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15C" w:rsidRDefault="0093715C" w:rsidP="009A00FC">
      <w:bookmarkStart w:id="0" w:name="_ETM_Q0_3239472"/>
      <w:bookmarkStart w:id="1" w:name="_ETM_Q0_3239625"/>
      <w:bookmarkEnd w:id="0"/>
      <w:bookmarkEnd w:id="1"/>
    </w:p>
    <w:p w:rsidR="009A00FC" w:rsidRDefault="009A00FC" w:rsidP="00EB19FA">
      <w:pPr>
        <w:rPr>
          <w:rtl/>
        </w:rPr>
      </w:pPr>
      <w:r>
        <w:rPr>
          <w:rFonts w:hint="cs"/>
          <w:rtl/>
        </w:rPr>
        <w:t>דברי הכנסת</w:t>
      </w:r>
    </w:p>
    <w:p w:rsidR="009A00FC" w:rsidRDefault="009A00FC" w:rsidP="00EB19FA">
      <w:pPr>
        <w:rPr>
          <w:rtl/>
        </w:rPr>
      </w:pPr>
      <w:r>
        <w:rPr>
          <w:rFonts w:hint="cs"/>
          <w:rtl/>
        </w:rPr>
        <w:t>חוברת י"א</w:t>
      </w:r>
    </w:p>
    <w:p w:rsidR="009A00FC" w:rsidRDefault="009A00FC" w:rsidP="00EB19FA">
      <w:pPr>
        <w:rPr>
          <w:rtl/>
        </w:rPr>
      </w:pPr>
      <w:r>
        <w:rPr>
          <w:rFonts w:hint="cs"/>
          <w:rtl/>
        </w:rPr>
        <w:t>ישיבה פ"ז</w:t>
      </w:r>
    </w:p>
    <w:p w:rsidR="009A00FC" w:rsidRDefault="009A00FC" w:rsidP="00EB19FA">
      <w:pPr>
        <w:rPr>
          <w:rtl/>
        </w:rPr>
      </w:pPr>
    </w:p>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 w:rsidR="009A00FC" w:rsidRDefault="009A00FC" w:rsidP="00282E51">
      <w:pPr>
        <w:pStyle w:val="ac"/>
        <w:rPr>
          <w:rtl/>
        </w:rPr>
      </w:pPr>
      <w:bookmarkStart w:id="2" w:name="_Toc90503299"/>
      <w:bookmarkStart w:id="3" w:name="_Toc90503443"/>
      <w:bookmarkStart w:id="4" w:name="_Toc90792244"/>
      <w:r>
        <w:rPr>
          <w:rtl/>
        </w:rPr>
        <w:t>הישיבה ה</w:t>
      </w:r>
      <w:r>
        <w:rPr>
          <w:rFonts w:hint="cs"/>
          <w:rtl/>
        </w:rPr>
        <w:t>שמונים-ושבע</w:t>
      </w:r>
      <w:r>
        <w:rPr>
          <w:rtl/>
        </w:rPr>
        <w:t xml:space="preserve"> של הכנסת העשרים-וארבע</w:t>
      </w:r>
      <w:bookmarkEnd w:id="2"/>
      <w:bookmarkEnd w:id="3"/>
      <w:bookmarkEnd w:id="4"/>
    </w:p>
    <w:p w:rsidR="009A00FC" w:rsidRDefault="009A00FC" w:rsidP="00282E51">
      <w:pPr>
        <w:pStyle w:val="ad"/>
        <w:rPr>
          <w:rtl/>
        </w:rPr>
      </w:pPr>
      <w:bookmarkStart w:id="5" w:name="_Toc90503300"/>
      <w:bookmarkStart w:id="6" w:name="_Toc90503444"/>
      <w:bookmarkStart w:id="7" w:name="_Toc90792245"/>
      <w:r>
        <w:rPr>
          <w:rtl/>
        </w:rPr>
        <w:t xml:space="preserve">יום רביעי, י"א בטבת </w:t>
      </w:r>
      <w:proofErr w:type="spellStart"/>
      <w:r>
        <w:rPr>
          <w:rtl/>
        </w:rPr>
        <w:t>התשפ"ב</w:t>
      </w:r>
      <w:proofErr w:type="spellEnd"/>
      <w:r>
        <w:rPr>
          <w:rtl/>
        </w:rPr>
        <w:t xml:space="preserve"> (15 בדצמבר 2021)</w:t>
      </w:r>
      <w:bookmarkEnd w:id="5"/>
      <w:bookmarkEnd w:id="6"/>
      <w:bookmarkEnd w:id="7"/>
    </w:p>
    <w:p w:rsidR="009A00FC" w:rsidRDefault="009A00FC" w:rsidP="00282E51">
      <w:pPr>
        <w:pStyle w:val="ae"/>
        <w:rPr>
          <w:rtl/>
        </w:rPr>
      </w:pPr>
      <w:r>
        <w:rPr>
          <w:rtl/>
        </w:rPr>
        <w:t>ירושלים, הכנסת, שעה 11:00</w:t>
      </w:r>
    </w:p>
    <w:p w:rsidR="002B37B2" w:rsidRDefault="002B37B2">
      <w:pPr>
        <w:bidi w:val="0"/>
        <w:spacing w:line="240" w:lineRule="auto"/>
        <w:ind w:firstLine="0"/>
        <w:jc w:val="left"/>
        <w:rPr>
          <w:rtl/>
        </w:rPr>
      </w:pPr>
      <w:r>
        <w:rPr>
          <w:rtl/>
        </w:rPr>
        <w:br w:type="page"/>
      </w:r>
    </w:p>
    <w:p w:rsidR="002B37B2" w:rsidRDefault="002B37B2" w:rsidP="00254BCA">
      <w:pPr>
        <w:pStyle w:val="afe"/>
        <w:rPr>
          <w:rtl/>
        </w:rPr>
      </w:pPr>
      <w:bookmarkStart w:id="8" w:name="_Toc90792246"/>
      <w:bookmarkStart w:id="9" w:name="_ETM_Q0_3194223"/>
      <w:r>
        <w:rPr>
          <w:rtl/>
        </w:rPr>
        <w:lastRenderedPageBreak/>
        <w:t xml:space="preserve">תוכן </w:t>
      </w:r>
      <w:r>
        <w:rPr>
          <w:rFonts w:hint="cs"/>
          <w:rtl/>
        </w:rPr>
        <w:t>ה</w:t>
      </w:r>
      <w:r>
        <w:rPr>
          <w:rtl/>
        </w:rPr>
        <w:t>עניינים</w:t>
      </w:r>
      <w:bookmarkEnd w:id="8"/>
    </w:p>
    <w:bookmarkEnd w:id="9"/>
    <w:p w:rsidR="00254BCA" w:rsidRDefault="00254BCA" w:rsidP="00254BC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90792247" w:history="1">
        <w:r w:rsidRPr="00082BC0">
          <w:rPr>
            <w:rStyle w:val="Hyperlink"/>
            <w:noProof/>
            <w:rtl/>
          </w:rPr>
          <w:t>שאילתות דחופות</w:t>
        </w:r>
        <w:r>
          <w:rPr>
            <w:noProof/>
            <w:webHidden/>
          </w:rPr>
          <w:tab/>
        </w:r>
        <w:r>
          <w:rPr>
            <w:noProof/>
            <w:webHidden/>
          </w:rPr>
          <w:fldChar w:fldCharType="begin"/>
        </w:r>
        <w:r>
          <w:rPr>
            <w:noProof/>
            <w:webHidden/>
          </w:rPr>
          <w:instrText xml:space="preserve"> PAGEREF _Toc90792247 \h </w:instrText>
        </w:r>
        <w:r>
          <w:rPr>
            <w:noProof/>
            <w:webHidden/>
          </w:rPr>
        </w:r>
        <w:r>
          <w:rPr>
            <w:noProof/>
            <w:webHidden/>
          </w:rPr>
          <w:fldChar w:fldCharType="separate"/>
        </w:r>
        <w:r w:rsidR="00A85E50">
          <w:rPr>
            <w:noProof/>
            <w:webHidden/>
            <w:rtl/>
          </w:rPr>
          <w:t>7</w:t>
        </w:r>
        <w:r>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48" w:history="1">
        <w:r w:rsidR="00254BCA" w:rsidRPr="00082BC0">
          <w:rPr>
            <w:rStyle w:val="Hyperlink"/>
            <w:noProof/>
            <w:rtl/>
          </w:rPr>
          <w:t>84. פינוי ח'אן אל-אחמר</w:t>
        </w:r>
        <w:r w:rsidR="00254BCA">
          <w:rPr>
            <w:noProof/>
            <w:webHidden/>
          </w:rPr>
          <w:tab/>
        </w:r>
        <w:r w:rsidR="00254BCA">
          <w:rPr>
            <w:noProof/>
            <w:webHidden/>
          </w:rPr>
          <w:fldChar w:fldCharType="begin"/>
        </w:r>
        <w:r w:rsidR="00254BCA">
          <w:rPr>
            <w:noProof/>
            <w:webHidden/>
          </w:rPr>
          <w:instrText xml:space="preserve"> PAGEREF _Toc90792248 \h </w:instrText>
        </w:r>
        <w:r w:rsidR="00254BCA">
          <w:rPr>
            <w:noProof/>
            <w:webHidden/>
          </w:rPr>
        </w:r>
        <w:r w:rsidR="00254BCA">
          <w:rPr>
            <w:noProof/>
            <w:webHidden/>
          </w:rPr>
          <w:fldChar w:fldCharType="separate"/>
        </w:r>
        <w:r w:rsidR="00A85E50">
          <w:rPr>
            <w:noProof/>
            <w:webHidden/>
            <w:rtl/>
          </w:rPr>
          <w:t>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49" w:history="1">
        <w:r w:rsidR="00254BCA" w:rsidRPr="00082BC0">
          <w:rPr>
            <w:rStyle w:val="Hyperlink"/>
            <w:noProof/>
            <w:rtl/>
          </w:rPr>
          <w:t>יריב לוין (הליכוד):</w:t>
        </w:r>
        <w:r w:rsidR="00254BCA">
          <w:rPr>
            <w:noProof/>
            <w:webHidden/>
          </w:rPr>
          <w:tab/>
        </w:r>
        <w:r w:rsidR="00254BCA">
          <w:rPr>
            <w:noProof/>
            <w:webHidden/>
          </w:rPr>
          <w:fldChar w:fldCharType="begin"/>
        </w:r>
        <w:r w:rsidR="00254BCA">
          <w:rPr>
            <w:noProof/>
            <w:webHidden/>
          </w:rPr>
          <w:instrText xml:space="preserve"> PAGEREF _Toc90792249 \h </w:instrText>
        </w:r>
        <w:r w:rsidR="00254BCA">
          <w:rPr>
            <w:noProof/>
            <w:webHidden/>
          </w:rPr>
        </w:r>
        <w:r w:rsidR="00254BCA">
          <w:rPr>
            <w:noProof/>
            <w:webHidden/>
          </w:rPr>
          <w:fldChar w:fldCharType="separate"/>
        </w:r>
        <w:r w:rsidR="00A85E50">
          <w:rPr>
            <w:noProof/>
            <w:webHidden/>
            <w:rtl/>
          </w:rPr>
          <w:t>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50" w:history="1">
        <w:r w:rsidR="00254BCA" w:rsidRPr="00082BC0">
          <w:rPr>
            <w:rStyle w:val="Hyperlink"/>
            <w:noProof/>
            <w:rtl/>
          </w:rPr>
          <w:t>שר הבינוי והשיכון זאב אלקין:</w:t>
        </w:r>
        <w:r w:rsidR="00254BCA">
          <w:rPr>
            <w:noProof/>
            <w:webHidden/>
          </w:rPr>
          <w:tab/>
        </w:r>
        <w:r w:rsidR="00254BCA">
          <w:rPr>
            <w:noProof/>
            <w:webHidden/>
          </w:rPr>
          <w:fldChar w:fldCharType="begin"/>
        </w:r>
        <w:r w:rsidR="00254BCA">
          <w:rPr>
            <w:noProof/>
            <w:webHidden/>
          </w:rPr>
          <w:instrText xml:space="preserve"> PAGEREF _Toc90792250 \h </w:instrText>
        </w:r>
        <w:r w:rsidR="00254BCA">
          <w:rPr>
            <w:noProof/>
            <w:webHidden/>
          </w:rPr>
        </w:r>
        <w:r w:rsidR="00254BCA">
          <w:rPr>
            <w:noProof/>
            <w:webHidden/>
          </w:rPr>
          <w:fldChar w:fldCharType="separate"/>
        </w:r>
        <w:r w:rsidR="00A85E50">
          <w:rPr>
            <w:noProof/>
            <w:webHidden/>
            <w:rtl/>
          </w:rPr>
          <w:t>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51" w:history="1">
        <w:r w:rsidR="00254BCA" w:rsidRPr="00082BC0">
          <w:rPr>
            <w:rStyle w:val="Hyperlink"/>
            <w:noProof/>
            <w:rtl/>
          </w:rPr>
          <w:t>אורית מלכה סטרוק (הציונות הדתית):</w:t>
        </w:r>
        <w:r w:rsidR="00254BCA">
          <w:rPr>
            <w:noProof/>
            <w:webHidden/>
          </w:rPr>
          <w:tab/>
        </w:r>
        <w:r w:rsidR="00254BCA">
          <w:rPr>
            <w:noProof/>
            <w:webHidden/>
          </w:rPr>
          <w:fldChar w:fldCharType="begin"/>
        </w:r>
        <w:r w:rsidR="00254BCA">
          <w:rPr>
            <w:noProof/>
            <w:webHidden/>
          </w:rPr>
          <w:instrText xml:space="preserve"> PAGEREF _Toc90792251 \h </w:instrText>
        </w:r>
        <w:r w:rsidR="00254BCA">
          <w:rPr>
            <w:noProof/>
            <w:webHidden/>
          </w:rPr>
        </w:r>
        <w:r w:rsidR="00254BCA">
          <w:rPr>
            <w:noProof/>
            <w:webHidden/>
          </w:rPr>
          <w:fldChar w:fldCharType="separate"/>
        </w:r>
        <w:r w:rsidR="00A85E50">
          <w:rPr>
            <w:noProof/>
            <w:webHidden/>
            <w:rtl/>
          </w:rPr>
          <w:t>12</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52" w:history="1">
        <w:r w:rsidR="00254BCA" w:rsidRPr="00082BC0">
          <w:rPr>
            <w:rStyle w:val="Hyperlink"/>
            <w:noProof/>
            <w:rtl/>
          </w:rPr>
          <w:t>ינון אזולאי (ש"ס):</w:t>
        </w:r>
        <w:r w:rsidR="00254BCA">
          <w:rPr>
            <w:noProof/>
            <w:webHidden/>
          </w:rPr>
          <w:tab/>
        </w:r>
        <w:r w:rsidR="00254BCA">
          <w:rPr>
            <w:noProof/>
            <w:webHidden/>
          </w:rPr>
          <w:fldChar w:fldCharType="begin"/>
        </w:r>
        <w:r w:rsidR="00254BCA">
          <w:rPr>
            <w:noProof/>
            <w:webHidden/>
          </w:rPr>
          <w:instrText xml:space="preserve"> PAGEREF _Toc90792252 \h </w:instrText>
        </w:r>
        <w:r w:rsidR="00254BCA">
          <w:rPr>
            <w:noProof/>
            <w:webHidden/>
          </w:rPr>
        </w:r>
        <w:r w:rsidR="00254BCA">
          <w:rPr>
            <w:noProof/>
            <w:webHidden/>
          </w:rPr>
          <w:fldChar w:fldCharType="separate"/>
        </w:r>
        <w:r w:rsidR="00A85E50">
          <w:rPr>
            <w:noProof/>
            <w:webHidden/>
            <w:rtl/>
          </w:rPr>
          <w:t>14</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53" w:history="1">
        <w:r w:rsidR="00254BCA" w:rsidRPr="00082BC0">
          <w:rPr>
            <w:rStyle w:val="Hyperlink"/>
            <w:noProof/>
            <w:rtl/>
            <w:lang w:eastAsia="he-IL"/>
          </w:rPr>
          <w:t>שאילתות ותשובות</w:t>
        </w:r>
        <w:r w:rsidR="00254BCA">
          <w:rPr>
            <w:noProof/>
            <w:webHidden/>
          </w:rPr>
          <w:tab/>
        </w:r>
        <w:r w:rsidR="00254BCA">
          <w:rPr>
            <w:noProof/>
            <w:webHidden/>
          </w:rPr>
          <w:fldChar w:fldCharType="begin"/>
        </w:r>
        <w:r w:rsidR="00254BCA">
          <w:rPr>
            <w:noProof/>
            <w:webHidden/>
          </w:rPr>
          <w:instrText xml:space="preserve"> PAGEREF _Toc90792253 \h </w:instrText>
        </w:r>
        <w:r w:rsidR="00254BCA">
          <w:rPr>
            <w:noProof/>
            <w:webHidden/>
          </w:rPr>
        </w:r>
        <w:r w:rsidR="00254BCA">
          <w:rPr>
            <w:noProof/>
            <w:webHidden/>
          </w:rPr>
          <w:fldChar w:fldCharType="separate"/>
        </w:r>
        <w:r w:rsidR="00A85E50">
          <w:rPr>
            <w:noProof/>
            <w:webHidden/>
            <w:rtl/>
          </w:rPr>
          <w:t>19</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54" w:history="1">
        <w:r w:rsidR="00254BCA" w:rsidRPr="00082BC0">
          <w:rPr>
            <w:rStyle w:val="Hyperlink"/>
            <w:noProof/>
            <w:rtl/>
            <w:lang w:eastAsia="he-IL"/>
          </w:rPr>
          <w:t>110. יעקוב אבו אלקיעאן</w:t>
        </w:r>
        <w:r w:rsidR="00254BCA">
          <w:rPr>
            <w:noProof/>
            <w:webHidden/>
          </w:rPr>
          <w:tab/>
        </w:r>
        <w:r w:rsidR="00254BCA">
          <w:rPr>
            <w:noProof/>
            <w:webHidden/>
          </w:rPr>
          <w:fldChar w:fldCharType="begin"/>
        </w:r>
        <w:r w:rsidR="00254BCA">
          <w:rPr>
            <w:noProof/>
            <w:webHidden/>
          </w:rPr>
          <w:instrText xml:space="preserve"> PAGEREF _Toc90792254 \h </w:instrText>
        </w:r>
        <w:r w:rsidR="00254BCA">
          <w:rPr>
            <w:noProof/>
            <w:webHidden/>
          </w:rPr>
        </w:r>
        <w:r w:rsidR="00254BCA">
          <w:rPr>
            <w:noProof/>
            <w:webHidden/>
          </w:rPr>
          <w:fldChar w:fldCharType="separate"/>
        </w:r>
        <w:r w:rsidR="00A85E50">
          <w:rPr>
            <w:noProof/>
            <w:webHidden/>
            <w:rtl/>
          </w:rPr>
          <w:t>19</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55" w:history="1">
        <w:r w:rsidR="00254BCA" w:rsidRPr="00082BC0">
          <w:rPr>
            <w:rStyle w:val="Hyperlink"/>
            <w:noProof/>
            <w:rtl/>
          </w:rPr>
          <w:t>גלית דיסטל אטבריאן (הליכוד):</w:t>
        </w:r>
        <w:r w:rsidR="00254BCA">
          <w:rPr>
            <w:noProof/>
            <w:webHidden/>
          </w:rPr>
          <w:tab/>
        </w:r>
        <w:r w:rsidR="00254BCA">
          <w:rPr>
            <w:noProof/>
            <w:webHidden/>
          </w:rPr>
          <w:fldChar w:fldCharType="begin"/>
        </w:r>
        <w:r w:rsidR="00254BCA">
          <w:rPr>
            <w:noProof/>
            <w:webHidden/>
          </w:rPr>
          <w:instrText xml:space="preserve"> PAGEREF _Toc90792255 \h </w:instrText>
        </w:r>
        <w:r w:rsidR="00254BCA">
          <w:rPr>
            <w:noProof/>
            <w:webHidden/>
          </w:rPr>
        </w:r>
        <w:r w:rsidR="00254BCA">
          <w:rPr>
            <w:noProof/>
            <w:webHidden/>
          </w:rPr>
          <w:fldChar w:fldCharType="separate"/>
        </w:r>
        <w:r w:rsidR="00A85E50">
          <w:rPr>
            <w:noProof/>
            <w:webHidden/>
            <w:rtl/>
          </w:rPr>
          <w:t>19</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56" w:history="1">
        <w:r w:rsidR="00254BCA" w:rsidRPr="00082BC0">
          <w:rPr>
            <w:rStyle w:val="Hyperlink"/>
            <w:noProof/>
            <w:rtl/>
          </w:rPr>
          <w:t>שר הבינוי והשיכון זאב אלקין:</w:t>
        </w:r>
        <w:r w:rsidR="00254BCA">
          <w:rPr>
            <w:noProof/>
            <w:webHidden/>
          </w:rPr>
          <w:tab/>
        </w:r>
        <w:r w:rsidR="00254BCA">
          <w:rPr>
            <w:noProof/>
            <w:webHidden/>
          </w:rPr>
          <w:fldChar w:fldCharType="begin"/>
        </w:r>
        <w:r w:rsidR="00254BCA">
          <w:rPr>
            <w:noProof/>
            <w:webHidden/>
          </w:rPr>
          <w:instrText xml:space="preserve"> PAGEREF _Toc90792256 \h </w:instrText>
        </w:r>
        <w:r w:rsidR="00254BCA">
          <w:rPr>
            <w:noProof/>
            <w:webHidden/>
          </w:rPr>
        </w:r>
        <w:r w:rsidR="00254BCA">
          <w:rPr>
            <w:noProof/>
            <w:webHidden/>
          </w:rPr>
          <w:fldChar w:fldCharType="separate"/>
        </w:r>
        <w:r w:rsidR="00A85E50">
          <w:rPr>
            <w:noProof/>
            <w:webHidden/>
            <w:rtl/>
          </w:rPr>
          <w:t>20</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57" w:history="1">
        <w:r w:rsidR="00254BCA" w:rsidRPr="00082BC0">
          <w:rPr>
            <w:rStyle w:val="Hyperlink"/>
            <w:noProof/>
            <w:rtl/>
            <w:lang w:eastAsia="he-IL"/>
          </w:rPr>
          <w:t>311. הדרת עובדי הוראה רבים מהזכאות לסיוע בשכר דירה</w:t>
        </w:r>
        <w:r w:rsidR="00254BCA">
          <w:rPr>
            <w:noProof/>
            <w:webHidden/>
          </w:rPr>
          <w:tab/>
        </w:r>
        <w:r w:rsidR="00254BCA">
          <w:rPr>
            <w:noProof/>
            <w:webHidden/>
          </w:rPr>
          <w:fldChar w:fldCharType="begin"/>
        </w:r>
        <w:r w:rsidR="00254BCA">
          <w:rPr>
            <w:noProof/>
            <w:webHidden/>
          </w:rPr>
          <w:instrText xml:space="preserve"> PAGEREF _Toc90792257 \h </w:instrText>
        </w:r>
        <w:r w:rsidR="00254BCA">
          <w:rPr>
            <w:noProof/>
            <w:webHidden/>
          </w:rPr>
        </w:r>
        <w:r w:rsidR="00254BCA">
          <w:rPr>
            <w:noProof/>
            <w:webHidden/>
          </w:rPr>
          <w:fldChar w:fldCharType="separate"/>
        </w:r>
        <w:r w:rsidR="00A85E50">
          <w:rPr>
            <w:noProof/>
            <w:webHidden/>
            <w:rtl/>
          </w:rPr>
          <w:t>22</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58" w:history="1">
        <w:r w:rsidR="00254BCA" w:rsidRPr="00082BC0">
          <w:rPr>
            <w:rStyle w:val="Hyperlink"/>
            <w:noProof/>
            <w:rtl/>
          </w:rPr>
          <w:t>יעקב אשר (יהדות התורה):</w:t>
        </w:r>
        <w:r w:rsidR="00254BCA">
          <w:rPr>
            <w:noProof/>
            <w:webHidden/>
          </w:rPr>
          <w:tab/>
        </w:r>
        <w:r w:rsidR="00254BCA">
          <w:rPr>
            <w:noProof/>
            <w:webHidden/>
          </w:rPr>
          <w:fldChar w:fldCharType="begin"/>
        </w:r>
        <w:r w:rsidR="00254BCA">
          <w:rPr>
            <w:noProof/>
            <w:webHidden/>
          </w:rPr>
          <w:instrText xml:space="preserve"> PAGEREF _Toc90792258 \h </w:instrText>
        </w:r>
        <w:r w:rsidR="00254BCA">
          <w:rPr>
            <w:noProof/>
            <w:webHidden/>
          </w:rPr>
        </w:r>
        <w:r w:rsidR="00254BCA">
          <w:rPr>
            <w:noProof/>
            <w:webHidden/>
          </w:rPr>
          <w:fldChar w:fldCharType="separate"/>
        </w:r>
        <w:r w:rsidR="00A85E50">
          <w:rPr>
            <w:noProof/>
            <w:webHidden/>
            <w:rtl/>
          </w:rPr>
          <w:t>22</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59" w:history="1">
        <w:r w:rsidR="00254BCA" w:rsidRPr="00082BC0">
          <w:rPr>
            <w:rStyle w:val="Hyperlink"/>
            <w:noProof/>
            <w:rtl/>
          </w:rPr>
          <w:t>שר הבינוי והשיכון זאב אלקין:</w:t>
        </w:r>
        <w:r w:rsidR="00254BCA">
          <w:rPr>
            <w:noProof/>
            <w:webHidden/>
          </w:rPr>
          <w:tab/>
        </w:r>
        <w:r w:rsidR="00254BCA">
          <w:rPr>
            <w:noProof/>
            <w:webHidden/>
          </w:rPr>
          <w:fldChar w:fldCharType="begin"/>
        </w:r>
        <w:r w:rsidR="00254BCA">
          <w:rPr>
            <w:noProof/>
            <w:webHidden/>
          </w:rPr>
          <w:instrText xml:space="preserve"> PAGEREF _Toc90792259 \h </w:instrText>
        </w:r>
        <w:r w:rsidR="00254BCA">
          <w:rPr>
            <w:noProof/>
            <w:webHidden/>
          </w:rPr>
        </w:r>
        <w:r w:rsidR="00254BCA">
          <w:rPr>
            <w:noProof/>
            <w:webHidden/>
          </w:rPr>
          <w:fldChar w:fldCharType="separate"/>
        </w:r>
        <w:r w:rsidR="00A85E50">
          <w:rPr>
            <w:noProof/>
            <w:webHidden/>
            <w:rtl/>
          </w:rPr>
          <w:t>23</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60" w:history="1">
        <w:r w:rsidR="00254BCA" w:rsidRPr="00082BC0">
          <w:rPr>
            <w:rStyle w:val="Hyperlink"/>
            <w:noProof/>
            <w:rtl/>
            <w:lang w:eastAsia="he-IL"/>
          </w:rPr>
          <w:t xml:space="preserve">377. השתלטות הרשות הפלסטינית על שטחי </w:t>
        </w:r>
        <w:r w:rsidR="00254BCA" w:rsidRPr="00082BC0">
          <w:rPr>
            <w:rStyle w:val="Hyperlink"/>
            <w:noProof/>
            <w:lang w:eastAsia="he-IL"/>
          </w:rPr>
          <w:t>C</w:t>
        </w:r>
        <w:r w:rsidR="00254BCA">
          <w:rPr>
            <w:noProof/>
            <w:webHidden/>
          </w:rPr>
          <w:tab/>
        </w:r>
        <w:r w:rsidR="00254BCA">
          <w:rPr>
            <w:noProof/>
            <w:webHidden/>
          </w:rPr>
          <w:fldChar w:fldCharType="begin"/>
        </w:r>
        <w:r w:rsidR="00254BCA">
          <w:rPr>
            <w:noProof/>
            <w:webHidden/>
          </w:rPr>
          <w:instrText xml:space="preserve"> PAGEREF _Toc90792260 \h </w:instrText>
        </w:r>
        <w:r w:rsidR="00254BCA">
          <w:rPr>
            <w:noProof/>
            <w:webHidden/>
          </w:rPr>
        </w:r>
        <w:r w:rsidR="00254BCA">
          <w:rPr>
            <w:noProof/>
            <w:webHidden/>
          </w:rPr>
          <w:fldChar w:fldCharType="separate"/>
        </w:r>
        <w:r w:rsidR="00A85E50">
          <w:rPr>
            <w:noProof/>
            <w:webHidden/>
            <w:rtl/>
          </w:rPr>
          <w:t>27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61" w:history="1">
        <w:r w:rsidR="00254BCA" w:rsidRPr="00082BC0">
          <w:rPr>
            <w:rStyle w:val="Hyperlink"/>
            <w:noProof/>
            <w:rtl/>
          </w:rPr>
          <w:t>ינון אזולאי (ש"ס):</w:t>
        </w:r>
        <w:r w:rsidR="00254BCA">
          <w:rPr>
            <w:noProof/>
            <w:webHidden/>
          </w:rPr>
          <w:tab/>
        </w:r>
        <w:r w:rsidR="00254BCA">
          <w:rPr>
            <w:noProof/>
            <w:webHidden/>
          </w:rPr>
          <w:fldChar w:fldCharType="begin"/>
        </w:r>
        <w:r w:rsidR="00254BCA">
          <w:rPr>
            <w:noProof/>
            <w:webHidden/>
          </w:rPr>
          <w:instrText xml:space="preserve"> PAGEREF _Toc90792261 \h </w:instrText>
        </w:r>
        <w:r w:rsidR="00254BCA">
          <w:rPr>
            <w:noProof/>
            <w:webHidden/>
          </w:rPr>
        </w:r>
        <w:r w:rsidR="00254BCA">
          <w:rPr>
            <w:noProof/>
            <w:webHidden/>
          </w:rPr>
          <w:fldChar w:fldCharType="separate"/>
        </w:r>
        <w:r w:rsidR="00A85E50">
          <w:rPr>
            <w:noProof/>
            <w:webHidden/>
            <w:rtl/>
          </w:rPr>
          <w:t>27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62" w:history="1">
        <w:r w:rsidR="00254BCA" w:rsidRPr="00082BC0">
          <w:rPr>
            <w:rStyle w:val="Hyperlink"/>
            <w:noProof/>
            <w:rtl/>
          </w:rPr>
          <w:t>שר הבינוי והשיכון זאב אלקין:</w:t>
        </w:r>
        <w:r w:rsidR="00254BCA">
          <w:rPr>
            <w:noProof/>
            <w:webHidden/>
          </w:rPr>
          <w:tab/>
        </w:r>
        <w:r w:rsidR="00254BCA">
          <w:rPr>
            <w:noProof/>
            <w:webHidden/>
          </w:rPr>
          <w:fldChar w:fldCharType="begin"/>
        </w:r>
        <w:r w:rsidR="00254BCA">
          <w:rPr>
            <w:noProof/>
            <w:webHidden/>
          </w:rPr>
          <w:instrText xml:space="preserve"> PAGEREF _Toc90792262 \h </w:instrText>
        </w:r>
        <w:r w:rsidR="00254BCA">
          <w:rPr>
            <w:noProof/>
            <w:webHidden/>
          </w:rPr>
        </w:r>
        <w:r w:rsidR="00254BCA">
          <w:rPr>
            <w:noProof/>
            <w:webHidden/>
          </w:rPr>
          <w:fldChar w:fldCharType="separate"/>
        </w:r>
        <w:r w:rsidR="00A85E50">
          <w:rPr>
            <w:noProof/>
            <w:webHidden/>
            <w:rtl/>
          </w:rPr>
          <w:t>28</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63" w:history="1">
        <w:r w:rsidR="00254BCA" w:rsidRPr="00082BC0">
          <w:rPr>
            <w:rStyle w:val="Hyperlink"/>
            <w:noProof/>
            <w:rtl/>
            <w:lang w:eastAsia="he-IL"/>
          </w:rPr>
          <w:t>79. מעמד אימה של דניאל לב בת השבע</w:t>
        </w:r>
        <w:r w:rsidR="00254BCA">
          <w:rPr>
            <w:noProof/>
            <w:webHidden/>
          </w:rPr>
          <w:tab/>
        </w:r>
        <w:r w:rsidR="00254BCA">
          <w:rPr>
            <w:noProof/>
            <w:webHidden/>
          </w:rPr>
          <w:fldChar w:fldCharType="begin"/>
        </w:r>
        <w:r w:rsidR="00254BCA">
          <w:rPr>
            <w:noProof/>
            <w:webHidden/>
          </w:rPr>
          <w:instrText xml:space="preserve"> PAGEREF _Toc90792263 \h </w:instrText>
        </w:r>
        <w:r w:rsidR="00254BCA">
          <w:rPr>
            <w:noProof/>
            <w:webHidden/>
          </w:rPr>
        </w:r>
        <w:r w:rsidR="00254BCA">
          <w:rPr>
            <w:noProof/>
            <w:webHidden/>
          </w:rPr>
          <w:fldChar w:fldCharType="separate"/>
        </w:r>
        <w:r w:rsidR="00A85E50">
          <w:rPr>
            <w:noProof/>
            <w:webHidden/>
            <w:rtl/>
          </w:rPr>
          <w:t>34</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64" w:history="1">
        <w:r w:rsidR="00254BCA" w:rsidRPr="00082BC0">
          <w:rPr>
            <w:rStyle w:val="Hyperlink"/>
            <w:noProof/>
            <w:rtl/>
          </w:rPr>
          <w:t>מיכל רוזין (מרצ):</w:t>
        </w:r>
        <w:r w:rsidR="00254BCA">
          <w:rPr>
            <w:noProof/>
            <w:webHidden/>
          </w:rPr>
          <w:tab/>
        </w:r>
        <w:r w:rsidR="00254BCA">
          <w:rPr>
            <w:noProof/>
            <w:webHidden/>
          </w:rPr>
          <w:fldChar w:fldCharType="begin"/>
        </w:r>
        <w:r w:rsidR="00254BCA">
          <w:rPr>
            <w:noProof/>
            <w:webHidden/>
          </w:rPr>
          <w:instrText xml:space="preserve"> PAGEREF _Toc90792264 \h </w:instrText>
        </w:r>
        <w:r w:rsidR="00254BCA">
          <w:rPr>
            <w:noProof/>
            <w:webHidden/>
          </w:rPr>
        </w:r>
        <w:r w:rsidR="00254BCA">
          <w:rPr>
            <w:noProof/>
            <w:webHidden/>
          </w:rPr>
          <w:fldChar w:fldCharType="separate"/>
        </w:r>
        <w:r w:rsidR="00A85E50">
          <w:rPr>
            <w:noProof/>
            <w:webHidden/>
            <w:rtl/>
          </w:rPr>
          <w:t>34</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65" w:history="1">
        <w:r w:rsidR="00254BCA" w:rsidRPr="00082BC0">
          <w:rPr>
            <w:rStyle w:val="Hyperlink"/>
            <w:noProof/>
            <w:rtl/>
          </w:rPr>
          <w:t>שרת הפנים אילת שקד:</w:t>
        </w:r>
        <w:r w:rsidR="00254BCA">
          <w:rPr>
            <w:noProof/>
            <w:webHidden/>
          </w:rPr>
          <w:tab/>
        </w:r>
        <w:r w:rsidR="00254BCA">
          <w:rPr>
            <w:noProof/>
            <w:webHidden/>
          </w:rPr>
          <w:fldChar w:fldCharType="begin"/>
        </w:r>
        <w:r w:rsidR="00254BCA">
          <w:rPr>
            <w:noProof/>
            <w:webHidden/>
          </w:rPr>
          <w:instrText xml:space="preserve"> PAGEREF _Toc90792265 \h </w:instrText>
        </w:r>
        <w:r w:rsidR="00254BCA">
          <w:rPr>
            <w:noProof/>
            <w:webHidden/>
          </w:rPr>
        </w:r>
        <w:r w:rsidR="00254BCA">
          <w:rPr>
            <w:noProof/>
            <w:webHidden/>
          </w:rPr>
          <w:fldChar w:fldCharType="separate"/>
        </w:r>
        <w:r w:rsidR="00A85E50">
          <w:rPr>
            <w:noProof/>
            <w:webHidden/>
            <w:rtl/>
          </w:rPr>
          <w:t>34</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66" w:history="1">
        <w:r w:rsidR="00254BCA" w:rsidRPr="00082BC0">
          <w:rPr>
            <w:rStyle w:val="Hyperlink"/>
            <w:noProof/>
            <w:rtl/>
          </w:rPr>
          <w:t>אמילי חיה מואטי (העבודה):</w:t>
        </w:r>
        <w:r w:rsidR="00254BCA">
          <w:rPr>
            <w:noProof/>
            <w:webHidden/>
          </w:rPr>
          <w:tab/>
        </w:r>
        <w:r w:rsidR="00254BCA">
          <w:rPr>
            <w:noProof/>
            <w:webHidden/>
          </w:rPr>
          <w:fldChar w:fldCharType="begin"/>
        </w:r>
        <w:r w:rsidR="00254BCA">
          <w:rPr>
            <w:noProof/>
            <w:webHidden/>
          </w:rPr>
          <w:instrText xml:space="preserve"> PAGEREF _Toc90792266 \h </w:instrText>
        </w:r>
        <w:r w:rsidR="00254BCA">
          <w:rPr>
            <w:noProof/>
            <w:webHidden/>
          </w:rPr>
        </w:r>
        <w:r w:rsidR="00254BCA">
          <w:rPr>
            <w:noProof/>
            <w:webHidden/>
          </w:rPr>
          <w:fldChar w:fldCharType="separate"/>
        </w:r>
        <w:r w:rsidR="00A85E50">
          <w:rPr>
            <w:noProof/>
            <w:webHidden/>
            <w:rtl/>
          </w:rPr>
          <w:t>36</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67" w:history="1">
        <w:r w:rsidR="00254BCA" w:rsidRPr="00082BC0">
          <w:rPr>
            <w:rStyle w:val="Hyperlink"/>
            <w:noProof/>
            <w:rtl/>
          </w:rPr>
          <w:t>יריב לוין (הליכוד):</w:t>
        </w:r>
        <w:r w:rsidR="00254BCA">
          <w:rPr>
            <w:noProof/>
            <w:webHidden/>
          </w:rPr>
          <w:tab/>
        </w:r>
        <w:r w:rsidR="00254BCA">
          <w:rPr>
            <w:noProof/>
            <w:webHidden/>
          </w:rPr>
          <w:fldChar w:fldCharType="begin"/>
        </w:r>
        <w:r w:rsidR="00254BCA">
          <w:rPr>
            <w:noProof/>
            <w:webHidden/>
          </w:rPr>
          <w:instrText xml:space="preserve"> PAGEREF _Toc90792267 \h </w:instrText>
        </w:r>
        <w:r w:rsidR="00254BCA">
          <w:rPr>
            <w:noProof/>
            <w:webHidden/>
          </w:rPr>
        </w:r>
        <w:r w:rsidR="00254BCA">
          <w:rPr>
            <w:noProof/>
            <w:webHidden/>
          </w:rPr>
          <w:fldChar w:fldCharType="separate"/>
        </w:r>
        <w:r w:rsidR="00A85E50">
          <w:rPr>
            <w:noProof/>
            <w:webHidden/>
            <w:rtl/>
          </w:rPr>
          <w:t>36</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68" w:history="1">
        <w:r w:rsidR="00254BCA" w:rsidRPr="00082BC0">
          <w:rPr>
            <w:rStyle w:val="Hyperlink"/>
            <w:noProof/>
            <w:rtl/>
            <w:lang w:eastAsia="he-IL"/>
          </w:rPr>
          <w:t>83. הכרה בכפר כנא כעיר</w:t>
        </w:r>
        <w:r w:rsidR="00254BCA">
          <w:rPr>
            <w:noProof/>
            <w:webHidden/>
          </w:rPr>
          <w:tab/>
        </w:r>
        <w:r w:rsidR="00254BCA">
          <w:rPr>
            <w:noProof/>
            <w:webHidden/>
          </w:rPr>
          <w:fldChar w:fldCharType="begin"/>
        </w:r>
        <w:r w:rsidR="00254BCA">
          <w:rPr>
            <w:noProof/>
            <w:webHidden/>
          </w:rPr>
          <w:instrText xml:space="preserve"> PAGEREF _Toc90792268 \h </w:instrText>
        </w:r>
        <w:r w:rsidR="00254BCA">
          <w:rPr>
            <w:noProof/>
            <w:webHidden/>
          </w:rPr>
        </w:r>
        <w:r w:rsidR="00254BCA">
          <w:rPr>
            <w:noProof/>
            <w:webHidden/>
          </w:rPr>
          <w:fldChar w:fldCharType="separate"/>
        </w:r>
        <w:r w:rsidR="00A85E50">
          <w:rPr>
            <w:noProof/>
            <w:webHidden/>
            <w:rtl/>
          </w:rPr>
          <w:t>40</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69" w:history="1">
        <w:r w:rsidR="00254BCA" w:rsidRPr="00082BC0">
          <w:rPr>
            <w:rStyle w:val="Hyperlink"/>
            <w:noProof/>
            <w:rtl/>
          </w:rPr>
          <w:t>אוסאמה סעדי (הרשימה המשותפת):</w:t>
        </w:r>
        <w:r w:rsidR="00254BCA">
          <w:rPr>
            <w:noProof/>
            <w:webHidden/>
          </w:rPr>
          <w:tab/>
        </w:r>
        <w:r w:rsidR="00254BCA">
          <w:rPr>
            <w:noProof/>
            <w:webHidden/>
          </w:rPr>
          <w:fldChar w:fldCharType="begin"/>
        </w:r>
        <w:r w:rsidR="00254BCA">
          <w:rPr>
            <w:noProof/>
            <w:webHidden/>
          </w:rPr>
          <w:instrText xml:space="preserve"> PAGEREF _Toc90792269 \h </w:instrText>
        </w:r>
        <w:r w:rsidR="00254BCA">
          <w:rPr>
            <w:noProof/>
            <w:webHidden/>
          </w:rPr>
        </w:r>
        <w:r w:rsidR="00254BCA">
          <w:rPr>
            <w:noProof/>
            <w:webHidden/>
          </w:rPr>
          <w:fldChar w:fldCharType="separate"/>
        </w:r>
        <w:r w:rsidR="00A85E50">
          <w:rPr>
            <w:noProof/>
            <w:webHidden/>
            <w:rtl/>
          </w:rPr>
          <w:t>40</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70" w:history="1">
        <w:r w:rsidR="00254BCA" w:rsidRPr="00082BC0">
          <w:rPr>
            <w:rStyle w:val="Hyperlink"/>
            <w:noProof/>
            <w:rtl/>
          </w:rPr>
          <w:t>שרת הפנים אילת שקד:</w:t>
        </w:r>
        <w:r w:rsidR="00254BCA">
          <w:rPr>
            <w:noProof/>
            <w:webHidden/>
          </w:rPr>
          <w:tab/>
        </w:r>
        <w:r w:rsidR="00254BCA">
          <w:rPr>
            <w:noProof/>
            <w:webHidden/>
          </w:rPr>
          <w:fldChar w:fldCharType="begin"/>
        </w:r>
        <w:r w:rsidR="00254BCA">
          <w:rPr>
            <w:noProof/>
            <w:webHidden/>
          </w:rPr>
          <w:instrText xml:space="preserve"> PAGEREF _Toc90792270 \h </w:instrText>
        </w:r>
        <w:r w:rsidR="00254BCA">
          <w:rPr>
            <w:noProof/>
            <w:webHidden/>
          </w:rPr>
        </w:r>
        <w:r w:rsidR="00254BCA">
          <w:rPr>
            <w:noProof/>
            <w:webHidden/>
          </w:rPr>
          <w:fldChar w:fldCharType="separate"/>
        </w:r>
        <w:r w:rsidR="00A85E50">
          <w:rPr>
            <w:noProof/>
            <w:webHidden/>
            <w:rtl/>
          </w:rPr>
          <w:t>41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71" w:history="1">
        <w:r w:rsidR="00254BCA" w:rsidRPr="00082BC0">
          <w:rPr>
            <w:rStyle w:val="Hyperlink"/>
            <w:noProof/>
            <w:rtl/>
          </w:rPr>
          <w:t>אחמד טיבי (הרשימה המשותפת):</w:t>
        </w:r>
        <w:r w:rsidR="00254BCA">
          <w:rPr>
            <w:noProof/>
            <w:webHidden/>
          </w:rPr>
          <w:tab/>
        </w:r>
        <w:r w:rsidR="00254BCA">
          <w:rPr>
            <w:noProof/>
            <w:webHidden/>
          </w:rPr>
          <w:fldChar w:fldCharType="begin"/>
        </w:r>
        <w:r w:rsidR="00254BCA">
          <w:rPr>
            <w:noProof/>
            <w:webHidden/>
          </w:rPr>
          <w:instrText xml:space="preserve"> PAGEREF _Toc90792271 \h </w:instrText>
        </w:r>
        <w:r w:rsidR="00254BCA">
          <w:rPr>
            <w:noProof/>
            <w:webHidden/>
          </w:rPr>
        </w:r>
        <w:r w:rsidR="00254BCA">
          <w:rPr>
            <w:noProof/>
            <w:webHidden/>
          </w:rPr>
          <w:fldChar w:fldCharType="separate"/>
        </w:r>
        <w:r w:rsidR="00A85E50">
          <w:rPr>
            <w:noProof/>
            <w:webHidden/>
            <w:rtl/>
          </w:rPr>
          <w:t>42</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72" w:history="1">
        <w:r w:rsidR="00254BCA" w:rsidRPr="00082BC0">
          <w:rPr>
            <w:rStyle w:val="Hyperlink"/>
            <w:noProof/>
            <w:rtl/>
          </w:rPr>
          <w:t>שלמה קרעי (הליכוד):</w:t>
        </w:r>
        <w:r w:rsidR="00254BCA">
          <w:rPr>
            <w:noProof/>
            <w:webHidden/>
          </w:rPr>
          <w:tab/>
        </w:r>
        <w:r w:rsidR="00254BCA">
          <w:rPr>
            <w:noProof/>
            <w:webHidden/>
          </w:rPr>
          <w:fldChar w:fldCharType="begin"/>
        </w:r>
        <w:r w:rsidR="00254BCA">
          <w:rPr>
            <w:noProof/>
            <w:webHidden/>
          </w:rPr>
          <w:instrText xml:space="preserve"> PAGEREF _Toc90792272 \h </w:instrText>
        </w:r>
        <w:r w:rsidR="00254BCA">
          <w:rPr>
            <w:noProof/>
            <w:webHidden/>
          </w:rPr>
        </w:r>
        <w:r w:rsidR="00254BCA">
          <w:rPr>
            <w:noProof/>
            <w:webHidden/>
          </w:rPr>
          <w:fldChar w:fldCharType="separate"/>
        </w:r>
        <w:r w:rsidR="00A85E50">
          <w:rPr>
            <w:noProof/>
            <w:webHidden/>
            <w:rtl/>
          </w:rPr>
          <w:t>43</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73" w:history="1">
        <w:r w:rsidR="00254BCA" w:rsidRPr="00082BC0">
          <w:rPr>
            <w:rStyle w:val="Hyperlink"/>
            <w:noProof/>
            <w:rtl/>
          </w:rPr>
          <w:t>82. היעדר קליטה סלולרית בעיר ביתר עילית</w:t>
        </w:r>
        <w:r w:rsidR="00254BCA">
          <w:rPr>
            <w:noProof/>
            <w:webHidden/>
          </w:rPr>
          <w:tab/>
        </w:r>
        <w:r w:rsidR="00254BCA">
          <w:rPr>
            <w:noProof/>
            <w:webHidden/>
          </w:rPr>
          <w:fldChar w:fldCharType="begin"/>
        </w:r>
        <w:r w:rsidR="00254BCA">
          <w:rPr>
            <w:noProof/>
            <w:webHidden/>
          </w:rPr>
          <w:instrText xml:space="preserve"> PAGEREF _Toc90792273 \h </w:instrText>
        </w:r>
        <w:r w:rsidR="00254BCA">
          <w:rPr>
            <w:noProof/>
            <w:webHidden/>
          </w:rPr>
        </w:r>
        <w:r w:rsidR="00254BCA">
          <w:rPr>
            <w:noProof/>
            <w:webHidden/>
          </w:rPr>
          <w:fldChar w:fldCharType="separate"/>
        </w:r>
        <w:r w:rsidR="00A85E50">
          <w:rPr>
            <w:noProof/>
            <w:webHidden/>
            <w:rtl/>
          </w:rPr>
          <w:t>51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74" w:history="1">
        <w:r w:rsidR="00254BCA" w:rsidRPr="00082BC0">
          <w:rPr>
            <w:rStyle w:val="Hyperlink"/>
            <w:noProof/>
            <w:rtl/>
          </w:rPr>
          <w:t>יואב בן צור (ש"ס):</w:t>
        </w:r>
        <w:r w:rsidR="00254BCA">
          <w:rPr>
            <w:noProof/>
            <w:webHidden/>
          </w:rPr>
          <w:tab/>
        </w:r>
        <w:r w:rsidR="00254BCA">
          <w:rPr>
            <w:noProof/>
            <w:webHidden/>
          </w:rPr>
          <w:fldChar w:fldCharType="begin"/>
        </w:r>
        <w:r w:rsidR="00254BCA">
          <w:rPr>
            <w:noProof/>
            <w:webHidden/>
          </w:rPr>
          <w:instrText xml:space="preserve"> PAGEREF _Toc90792274 \h </w:instrText>
        </w:r>
        <w:r w:rsidR="00254BCA">
          <w:rPr>
            <w:noProof/>
            <w:webHidden/>
          </w:rPr>
        </w:r>
        <w:r w:rsidR="00254BCA">
          <w:rPr>
            <w:noProof/>
            <w:webHidden/>
          </w:rPr>
          <w:fldChar w:fldCharType="separate"/>
        </w:r>
        <w:r w:rsidR="00A85E50">
          <w:rPr>
            <w:noProof/>
            <w:webHidden/>
            <w:rtl/>
          </w:rPr>
          <w:t>51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75" w:history="1">
        <w:r w:rsidR="00254BCA" w:rsidRPr="00082BC0">
          <w:rPr>
            <w:rStyle w:val="Hyperlink"/>
            <w:noProof/>
            <w:rtl/>
          </w:rPr>
          <w:t>שר התקשורת יועז הנדל:</w:t>
        </w:r>
        <w:r w:rsidR="00254BCA">
          <w:rPr>
            <w:noProof/>
            <w:webHidden/>
          </w:rPr>
          <w:tab/>
        </w:r>
        <w:r w:rsidR="00254BCA">
          <w:rPr>
            <w:noProof/>
            <w:webHidden/>
          </w:rPr>
          <w:fldChar w:fldCharType="begin"/>
        </w:r>
        <w:r w:rsidR="00254BCA">
          <w:rPr>
            <w:noProof/>
            <w:webHidden/>
          </w:rPr>
          <w:instrText xml:space="preserve"> PAGEREF _Toc90792275 \h </w:instrText>
        </w:r>
        <w:r w:rsidR="00254BCA">
          <w:rPr>
            <w:noProof/>
            <w:webHidden/>
          </w:rPr>
        </w:r>
        <w:r w:rsidR="00254BCA">
          <w:rPr>
            <w:noProof/>
            <w:webHidden/>
          </w:rPr>
          <w:fldChar w:fldCharType="separate"/>
        </w:r>
        <w:r w:rsidR="00A85E50">
          <w:rPr>
            <w:noProof/>
            <w:webHidden/>
            <w:rtl/>
          </w:rPr>
          <w:t>51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76" w:history="1">
        <w:r w:rsidR="00254BCA" w:rsidRPr="00082BC0">
          <w:rPr>
            <w:rStyle w:val="Hyperlink"/>
            <w:noProof/>
            <w:rtl/>
          </w:rPr>
          <w:t>אבי מעוז (הציונות הדתית):</w:t>
        </w:r>
        <w:r w:rsidR="00254BCA">
          <w:rPr>
            <w:noProof/>
            <w:webHidden/>
          </w:rPr>
          <w:tab/>
        </w:r>
        <w:r w:rsidR="00254BCA">
          <w:rPr>
            <w:noProof/>
            <w:webHidden/>
          </w:rPr>
          <w:fldChar w:fldCharType="begin"/>
        </w:r>
        <w:r w:rsidR="00254BCA">
          <w:rPr>
            <w:noProof/>
            <w:webHidden/>
          </w:rPr>
          <w:instrText xml:space="preserve"> PAGEREF _Toc90792276 \h </w:instrText>
        </w:r>
        <w:r w:rsidR="00254BCA">
          <w:rPr>
            <w:noProof/>
            <w:webHidden/>
          </w:rPr>
        </w:r>
        <w:r w:rsidR="00254BCA">
          <w:rPr>
            <w:noProof/>
            <w:webHidden/>
          </w:rPr>
          <w:fldChar w:fldCharType="separate"/>
        </w:r>
        <w:r w:rsidR="00A85E50">
          <w:rPr>
            <w:noProof/>
            <w:webHidden/>
            <w:rtl/>
          </w:rPr>
          <w:t>61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77" w:history="1">
        <w:r w:rsidR="00254BCA" w:rsidRPr="00082BC0">
          <w:rPr>
            <w:rStyle w:val="Hyperlink"/>
            <w:noProof/>
            <w:rtl/>
          </w:rPr>
          <w:t>משה גפני (יהדות התורה):</w:t>
        </w:r>
        <w:r w:rsidR="00254BCA">
          <w:rPr>
            <w:noProof/>
            <w:webHidden/>
          </w:rPr>
          <w:tab/>
        </w:r>
        <w:r w:rsidR="00254BCA">
          <w:rPr>
            <w:noProof/>
            <w:webHidden/>
          </w:rPr>
          <w:fldChar w:fldCharType="begin"/>
        </w:r>
        <w:r w:rsidR="00254BCA">
          <w:rPr>
            <w:noProof/>
            <w:webHidden/>
          </w:rPr>
          <w:instrText xml:space="preserve"> PAGEREF _Toc90792277 \h </w:instrText>
        </w:r>
        <w:r w:rsidR="00254BCA">
          <w:rPr>
            <w:noProof/>
            <w:webHidden/>
          </w:rPr>
        </w:r>
        <w:r w:rsidR="00254BCA">
          <w:rPr>
            <w:noProof/>
            <w:webHidden/>
          </w:rPr>
          <w:fldChar w:fldCharType="separate"/>
        </w:r>
        <w:r w:rsidR="00A85E50">
          <w:rPr>
            <w:noProof/>
            <w:webHidden/>
            <w:rtl/>
          </w:rPr>
          <w:t>63</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78" w:history="1">
        <w:r w:rsidR="00254BCA" w:rsidRPr="00082BC0">
          <w:rPr>
            <w:rStyle w:val="Hyperlink"/>
            <w:noProof/>
            <w:rtl/>
          </w:rPr>
          <w:t>הודעה אישית של חבר הכנסת שלמה קרעי</w:t>
        </w:r>
        <w:r w:rsidR="00254BCA">
          <w:rPr>
            <w:noProof/>
            <w:webHidden/>
          </w:rPr>
          <w:tab/>
        </w:r>
        <w:r w:rsidR="00254BCA">
          <w:rPr>
            <w:noProof/>
            <w:webHidden/>
          </w:rPr>
          <w:fldChar w:fldCharType="begin"/>
        </w:r>
        <w:r w:rsidR="00254BCA">
          <w:rPr>
            <w:noProof/>
            <w:webHidden/>
          </w:rPr>
          <w:instrText xml:space="preserve"> PAGEREF _Toc90792278 \h </w:instrText>
        </w:r>
        <w:r w:rsidR="00254BCA">
          <w:rPr>
            <w:noProof/>
            <w:webHidden/>
          </w:rPr>
        </w:r>
        <w:r w:rsidR="00254BCA">
          <w:rPr>
            <w:noProof/>
            <w:webHidden/>
          </w:rPr>
          <w:fldChar w:fldCharType="separate"/>
        </w:r>
        <w:r w:rsidR="00A85E50">
          <w:rPr>
            <w:noProof/>
            <w:webHidden/>
            <w:rtl/>
          </w:rPr>
          <w:t>77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79" w:history="1">
        <w:r w:rsidR="00254BCA" w:rsidRPr="00082BC0">
          <w:rPr>
            <w:rStyle w:val="Hyperlink"/>
            <w:noProof/>
            <w:rtl/>
          </w:rPr>
          <w:t>שלמה קרעי (הליכוד):</w:t>
        </w:r>
        <w:r w:rsidR="00254BCA">
          <w:rPr>
            <w:noProof/>
            <w:webHidden/>
          </w:rPr>
          <w:tab/>
        </w:r>
        <w:r w:rsidR="00254BCA">
          <w:rPr>
            <w:noProof/>
            <w:webHidden/>
          </w:rPr>
          <w:fldChar w:fldCharType="begin"/>
        </w:r>
        <w:r w:rsidR="00254BCA">
          <w:rPr>
            <w:noProof/>
            <w:webHidden/>
          </w:rPr>
          <w:instrText xml:space="preserve"> PAGEREF _Toc90792279 \h </w:instrText>
        </w:r>
        <w:r w:rsidR="00254BCA">
          <w:rPr>
            <w:noProof/>
            <w:webHidden/>
          </w:rPr>
        </w:r>
        <w:r w:rsidR="00254BCA">
          <w:rPr>
            <w:noProof/>
            <w:webHidden/>
          </w:rPr>
          <w:fldChar w:fldCharType="separate"/>
        </w:r>
        <w:r w:rsidR="00A85E50">
          <w:rPr>
            <w:noProof/>
            <w:webHidden/>
            <w:rtl/>
          </w:rPr>
          <w:t>78</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80" w:history="1">
        <w:r w:rsidR="00254BCA" w:rsidRPr="00082BC0">
          <w:rPr>
            <w:rStyle w:val="Hyperlink"/>
            <w:noProof/>
            <w:rtl/>
            <w:lang w:eastAsia="he-IL"/>
          </w:rPr>
          <w:t>מסמכים שהונחו על שולחן הכנסת</w:t>
        </w:r>
        <w:r w:rsidR="00254BCA">
          <w:rPr>
            <w:noProof/>
            <w:webHidden/>
          </w:rPr>
          <w:tab/>
        </w:r>
        <w:r w:rsidR="00254BCA">
          <w:rPr>
            <w:noProof/>
            <w:webHidden/>
          </w:rPr>
          <w:fldChar w:fldCharType="begin"/>
        </w:r>
        <w:r w:rsidR="00254BCA">
          <w:rPr>
            <w:noProof/>
            <w:webHidden/>
          </w:rPr>
          <w:instrText xml:space="preserve"> PAGEREF _Toc90792280 \h </w:instrText>
        </w:r>
        <w:r w:rsidR="00254BCA">
          <w:rPr>
            <w:noProof/>
            <w:webHidden/>
          </w:rPr>
        </w:r>
        <w:r w:rsidR="00254BCA">
          <w:rPr>
            <w:noProof/>
            <w:webHidden/>
          </w:rPr>
          <w:fldChar w:fldCharType="separate"/>
        </w:r>
        <w:r w:rsidR="00A85E50">
          <w:rPr>
            <w:noProof/>
            <w:webHidden/>
            <w:rtl/>
          </w:rPr>
          <w:t>88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81" w:history="1">
        <w:r w:rsidR="00254BCA" w:rsidRPr="00082BC0">
          <w:rPr>
            <w:rStyle w:val="Hyperlink"/>
            <w:noProof/>
            <w:rtl/>
          </w:rPr>
          <w:t>מזכירת הכנסת ירדנה מלר-הורוביץ:</w:t>
        </w:r>
        <w:r w:rsidR="00254BCA">
          <w:rPr>
            <w:noProof/>
            <w:webHidden/>
          </w:rPr>
          <w:tab/>
        </w:r>
        <w:r w:rsidR="00254BCA">
          <w:rPr>
            <w:noProof/>
            <w:webHidden/>
          </w:rPr>
          <w:fldChar w:fldCharType="begin"/>
        </w:r>
        <w:r w:rsidR="00254BCA">
          <w:rPr>
            <w:noProof/>
            <w:webHidden/>
          </w:rPr>
          <w:instrText xml:space="preserve"> PAGEREF _Toc90792281 \h </w:instrText>
        </w:r>
        <w:r w:rsidR="00254BCA">
          <w:rPr>
            <w:noProof/>
            <w:webHidden/>
          </w:rPr>
        </w:r>
        <w:r w:rsidR="00254BCA">
          <w:rPr>
            <w:noProof/>
            <w:webHidden/>
          </w:rPr>
          <w:fldChar w:fldCharType="separate"/>
        </w:r>
        <w:r w:rsidR="00A85E50">
          <w:rPr>
            <w:noProof/>
            <w:webHidden/>
            <w:rtl/>
          </w:rPr>
          <w:t>88</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82" w:history="1">
        <w:r w:rsidR="00254BCA" w:rsidRPr="00082BC0">
          <w:rPr>
            <w:rStyle w:val="Hyperlink"/>
            <w:noProof/>
            <w:rtl/>
            <w:lang w:eastAsia="he-IL"/>
          </w:rPr>
          <w:t>הצעת חוק איסור שימוש בחקירה של מי שנפגע מינית, בממצאי טיפול נפשי וביומנים אישיים (תיקוני חקיקה), התשפ"א–2021</w:t>
        </w:r>
        <w:r w:rsidR="00254BCA">
          <w:rPr>
            <w:noProof/>
            <w:webHidden/>
          </w:rPr>
          <w:tab/>
        </w:r>
        <w:r w:rsidR="00254BCA">
          <w:rPr>
            <w:noProof/>
            <w:webHidden/>
          </w:rPr>
          <w:fldChar w:fldCharType="begin"/>
        </w:r>
        <w:r w:rsidR="00254BCA">
          <w:rPr>
            <w:noProof/>
            <w:webHidden/>
          </w:rPr>
          <w:instrText xml:space="preserve"> PAGEREF _Toc90792282 \h </w:instrText>
        </w:r>
        <w:r w:rsidR="00254BCA">
          <w:rPr>
            <w:noProof/>
            <w:webHidden/>
          </w:rPr>
        </w:r>
        <w:r w:rsidR="00254BCA">
          <w:rPr>
            <w:noProof/>
            <w:webHidden/>
          </w:rPr>
          <w:fldChar w:fldCharType="separate"/>
        </w:r>
        <w:r w:rsidR="00A85E50">
          <w:rPr>
            <w:noProof/>
            <w:webHidden/>
            <w:rtl/>
          </w:rPr>
          <w:t>88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83" w:history="1">
        <w:r w:rsidR="00254BCA" w:rsidRPr="00082BC0">
          <w:rPr>
            <w:rStyle w:val="Hyperlink"/>
            <w:noProof/>
            <w:rtl/>
          </w:rPr>
          <w:t>אבתיסאם מראענה (העבודה):</w:t>
        </w:r>
        <w:r w:rsidR="00254BCA">
          <w:rPr>
            <w:noProof/>
            <w:webHidden/>
          </w:rPr>
          <w:tab/>
        </w:r>
        <w:r w:rsidR="00254BCA">
          <w:rPr>
            <w:noProof/>
            <w:webHidden/>
          </w:rPr>
          <w:fldChar w:fldCharType="begin"/>
        </w:r>
        <w:r w:rsidR="00254BCA">
          <w:rPr>
            <w:noProof/>
            <w:webHidden/>
          </w:rPr>
          <w:instrText xml:space="preserve"> PAGEREF _Toc90792283 \h </w:instrText>
        </w:r>
        <w:r w:rsidR="00254BCA">
          <w:rPr>
            <w:noProof/>
            <w:webHidden/>
          </w:rPr>
        </w:r>
        <w:r w:rsidR="00254BCA">
          <w:rPr>
            <w:noProof/>
            <w:webHidden/>
          </w:rPr>
          <w:fldChar w:fldCharType="separate"/>
        </w:r>
        <w:r w:rsidR="00A85E50">
          <w:rPr>
            <w:noProof/>
            <w:webHidden/>
            <w:rtl/>
          </w:rPr>
          <w:t>89</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84" w:history="1">
        <w:r w:rsidR="00254BCA" w:rsidRPr="00082BC0">
          <w:rPr>
            <w:rStyle w:val="Hyperlink"/>
            <w:noProof/>
            <w:rtl/>
          </w:rPr>
          <w:t>הצעת חוק איסור שימוש בחקירה של מי שנפגע מינית, בממצאי טיפול נפשי וביומנים אישיים (תיקוני חקיקה), התשפ"א–2021</w:t>
        </w:r>
        <w:r w:rsidR="00254BCA">
          <w:rPr>
            <w:noProof/>
            <w:webHidden/>
          </w:rPr>
          <w:tab/>
        </w:r>
        <w:r w:rsidR="00254BCA">
          <w:rPr>
            <w:noProof/>
            <w:webHidden/>
          </w:rPr>
          <w:fldChar w:fldCharType="begin"/>
        </w:r>
        <w:r w:rsidR="00254BCA">
          <w:rPr>
            <w:noProof/>
            <w:webHidden/>
          </w:rPr>
          <w:instrText xml:space="preserve"> PAGEREF _Toc90792284 \h </w:instrText>
        </w:r>
        <w:r w:rsidR="00254BCA">
          <w:rPr>
            <w:noProof/>
            <w:webHidden/>
          </w:rPr>
        </w:r>
        <w:r w:rsidR="00254BCA">
          <w:rPr>
            <w:noProof/>
            <w:webHidden/>
          </w:rPr>
          <w:fldChar w:fldCharType="separate"/>
        </w:r>
        <w:r w:rsidR="00A85E50">
          <w:rPr>
            <w:noProof/>
            <w:webHidden/>
            <w:rtl/>
          </w:rPr>
          <w:t>90</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85" w:history="1">
        <w:r w:rsidR="00254BCA" w:rsidRPr="00082BC0">
          <w:rPr>
            <w:rStyle w:val="Hyperlink"/>
            <w:noProof/>
            <w:rtl/>
          </w:rPr>
          <w:t>מיכל רוזין (מרצ):</w:t>
        </w:r>
        <w:r w:rsidR="00254BCA">
          <w:rPr>
            <w:noProof/>
            <w:webHidden/>
          </w:rPr>
          <w:tab/>
        </w:r>
        <w:r w:rsidR="00254BCA">
          <w:rPr>
            <w:noProof/>
            <w:webHidden/>
          </w:rPr>
          <w:fldChar w:fldCharType="begin"/>
        </w:r>
        <w:r w:rsidR="00254BCA">
          <w:rPr>
            <w:noProof/>
            <w:webHidden/>
          </w:rPr>
          <w:instrText xml:space="preserve"> PAGEREF _Toc90792285 \h </w:instrText>
        </w:r>
        <w:r w:rsidR="00254BCA">
          <w:rPr>
            <w:noProof/>
            <w:webHidden/>
          </w:rPr>
        </w:r>
        <w:r w:rsidR="00254BCA">
          <w:rPr>
            <w:noProof/>
            <w:webHidden/>
          </w:rPr>
          <w:fldChar w:fldCharType="separate"/>
        </w:r>
        <w:r w:rsidR="00A85E50">
          <w:rPr>
            <w:noProof/>
            <w:webHidden/>
            <w:rtl/>
          </w:rPr>
          <w:t>90</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86" w:history="1">
        <w:r w:rsidR="00254BCA" w:rsidRPr="00082BC0">
          <w:rPr>
            <w:rStyle w:val="Hyperlink"/>
            <w:noProof/>
            <w:rtl/>
          </w:rPr>
          <w:t>שרת התחבורה והבטיחות בדרכים מרב מיכאלי:</w:t>
        </w:r>
        <w:r w:rsidR="00254BCA">
          <w:rPr>
            <w:noProof/>
            <w:webHidden/>
          </w:rPr>
          <w:tab/>
        </w:r>
        <w:r w:rsidR="00254BCA">
          <w:rPr>
            <w:noProof/>
            <w:webHidden/>
          </w:rPr>
          <w:fldChar w:fldCharType="begin"/>
        </w:r>
        <w:r w:rsidR="00254BCA">
          <w:rPr>
            <w:noProof/>
            <w:webHidden/>
          </w:rPr>
          <w:instrText xml:space="preserve"> PAGEREF _Toc90792286 \h </w:instrText>
        </w:r>
        <w:r w:rsidR="00254BCA">
          <w:rPr>
            <w:noProof/>
            <w:webHidden/>
          </w:rPr>
        </w:r>
        <w:r w:rsidR="00254BCA">
          <w:rPr>
            <w:noProof/>
            <w:webHidden/>
          </w:rPr>
          <w:fldChar w:fldCharType="separate"/>
        </w:r>
        <w:r w:rsidR="00A85E50">
          <w:rPr>
            <w:noProof/>
            <w:webHidden/>
            <w:rtl/>
          </w:rPr>
          <w:t>92</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87" w:history="1">
        <w:r w:rsidR="00254BCA" w:rsidRPr="00082BC0">
          <w:rPr>
            <w:rStyle w:val="Hyperlink"/>
            <w:noProof/>
            <w:rtl/>
          </w:rPr>
          <w:t>דוד אמסלם (הליכוד):</w:t>
        </w:r>
        <w:r w:rsidR="00254BCA">
          <w:rPr>
            <w:noProof/>
            <w:webHidden/>
          </w:rPr>
          <w:tab/>
        </w:r>
        <w:r w:rsidR="00254BCA">
          <w:rPr>
            <w:noProof/>
            <w:webHidden/>
          </w:rPr>
          <w:fldChar w:fldCharType="begin"/>
        </w:r>
        <w:r w:rsidR="00254BCA">
          <w:rPr>
            <w:noProof/>
            <w:webHidden/>
          </w:rPr>
          <w:instrText xml:space="preserve"> PAGEREF _Toc90792287 \h </w:instrText>
        </w:r>
        <w:r w:rsidR="00254BCA">
          <w:rPr>
            <w:noProof/>
            <w:webHidden/>
          </w:rPr>
        </w:r>
        <w:r w:rsidR="00254BCA">
          <w:rPr>
            <w:noProof/>
            <w:webHidden/>
          </w:rPr>
          <w:fldChar w:fldCharType="separate"/>
        </w:r>
        <w:r w:rsidR="00A85E50">
          <w:rPr>
            <w:noProof/>
            <w:webHidden/>
            <w:rtl/>
          </w:rPr>
          <w:t>93</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88" w:history="1">
        <w:r w:rsidR="00254BCA" w:rsidRPr="00082BC0">
          <w:rPr>
            <w:rStyle w:val="Hyperlink"/>
            <w:noProof/>
            <w:rtl/>
          </w:rPr>
          <w:t>איתמר בן גביר (הציונות הדתית):</w:t>
        </w:r>
        <w:r w:rsidR="00254BCA">
          <w:rPr>
            <w:noProof/>
            <w:webHidden/>
          </w:rPr>
          <w:tab/>
        </w:r>
        <w:r w:rsidR="00254BCA">
          <w:rPr>
            <w:noProof/>
            <w:webHidden/>
          </w:rPr>
          <w:fldChar w:fldCharType="begin"/>
        </w:r>
        <w:r w:rsidR="00254BCA">
          <w:rPr>
            <w:noProof/>
            <w:webHidden/>
          </w:rPr>
          <w:instrText xml:space="preserve"> PAGEREF _Toc90792288 \h </w:instrText>
        </w:r>
        <w:r w:rsidR="00254BCA">
          <w:rPr>
            <w:noProof/>
            <w:webHidden/>
          </w:rPr>
        </w:r>
        <w:r w:rsidR="00254BCA">
          <w:rPr>
            <w:noProof/>
            <w:webHidden/>
          </w:rPr>
          <w:fldChar w:fldCharType="separate"/>
        </w:r>
        <w:r w:rsidR="00A85E50">
          <w:rPr>
            <w:noProof/>
            <w:webHidden/>
            <w:rtl/>
          </w:rPr>
          <w:t>95</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89" w:history="1">
        <w:r w:rsidR="00254BCA" w:rsidRPr="00082BC0">
          <w:rPr>
            <w:rStyle w:val="Hyperlink"/>
            <w:noProof/>
            <w:rtl/>
          </w:rPr>
          <w:t>חילופים בוועדות הכנסת</w:t>
        </w:r>
        <w:r w:rsidR="00254BCA">
          <w:rPr>
            <w:noProof/>
            <w:webHidden/>
          </w:rPr>
          <w:tab/>
        </w:r>
        <w:r w:rsidR="00254BCA">
          <w:rPr>
            <w:noProof/>
            <w:webHidden/>
          </w:rPr>
          <w:fldChar w:fldCharType="begin"/>
        </w:r>
        <w:r w:rsidR="00254BCA">
          <w:rPr>
            <w:noProof/>
            <w:webHidden/>
          </w:rPr>
          <w:instrText xml:space="preserve"> PAGEREF _Toc90792289 \h </w:instrText>
        </w:r>
        <w:r w:rsidR="00254BCA">
          <w:rPr>
            <w:noProof/>
            <w:webHidden/>
          </w:rPr>
        </w:r>
        <w:r w:rsidR="00254BCA">
          <w:rPr>
            <w:noProof/>
            <w:webHidden/>
          </w:rPr>
          <w:fldChar w:fldCharType="separate"/>
        </w:r>
        <w:r w:rsidR="00A85E50">
          <w:rPr>
            <w:noProof/>
            <w:webHidden/>
            <w:rtl/>
          </w:rPr>
          <w:t>97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90" w:history="1">
        <w:r w:rsidR="00254BCA" w:rsidRPr="00082BC0">
          <w:rPr>
            <w:rStyle w:val="Hyperlink"/>
            <w:noProof/>
            <w:rtl/>
          </w:rPr>
          <w:t>ניר אורבך (יו"ר ועדת הכנסת):</w:t>
        </w:r>
        <w:r w:rsidR="00254BCA">
          <w:rPr>
            <w:noProof/>
            <w:webHidden/>
          </w:rPr>
          <w:tab/>
        </w:r>
        <w:r w:rsidR="00254BCA">
          <w:rPr>
            <w:noProof/>
            <w:webHidden/>
          </w:rPr>
          <w:fldChar w:fldCharType="begin"/>
        </w:r>
        <w:r w:rsidR="00254BCA">
          <w:rPr>
            <w:noProof/>
            <w:webHidden/>
          </w:rPr>
          <w:instrText xml:space="preserve"> PAGEREF _Toc90792290 \h </w:instrText>
        </w:r>
        <w:r w:rsidR="00254BCA">
          <w:rPr>
            <w:noProof/>
            <w:webHidden/>
          </w:rPr>
        </w:r>
        <w:r w:rsidR="00254BCA">
          <w:rPr>
            <w:noProof/>
            <w:webHidden/>
          </w:rPr>
          <w:fldChar w:fldCharType="separate"/>
        </w:r>
        <w:r w:rsidR="00A85E50">
          <w:rPr>
            <w:noProof/>
            <w:webHidden/>
            <w:rtl/>
          </w:rPr>
          <w:t>98</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91" w:history="1">
        <w:r w:rsidR="00254BCA" w:rsidRPr="00082BC0">
          <w:rPr>
            <w:rStyle w:val="Hyperlink"/>
            <w:noProof/>
            <w:rtl/>
          </w:rPr>
          <w:t>הצעת חוק המקרקעין (תיקון – התקנת מעלית מטעמים מיוחדים), התשפ"א–2021</w:t>
        </w:r>
        <w:r w:rsidR="00254BCA">
          <w:rPr>
            <w:noProof/>
            <w:webHidden/>
          </w:rPr>
          <w:tab/>
        </w:r>
        <w:r w:rsidR="00254BCA">
          <w:rPr>
            <w:noProof/>
            <w:webHidden/>
          </w:rPr>
          <w:fldChar w:fldCharType="begin"/>
        </w:r>
        <w:r w:rsidR="00254BCA">
          <w:rPr>
            <w:noProof/>
            <w:webHidden/>
          </w:rPr>
          <w:instrText xml:space="preserve"> PAGEREF _Toc90792291 \h </w:instrText>
        </w:r>
        <w:r w:rsidR="00254BCA">
          <w:rPr>
            <w:noProof/>
            <w:webHidden/>
          </w:rPr>
        </w:r>
        <w:r w:rsidR="00254BCA">
          <w:rPr>
            <w:noProof/>
            <w:webHidden/>
          </w:rPr>
          <w:fldChar w:fldCharType="separate"/>
        </w:r>
        <w:r w:rsidR="00A85E50">
          <w:rPr>
            <w:noProof/>
            <w:webHidden/>
            <w:rtl/>
          </w:rPr>
          <w:t>98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92" w:history="1">
        <w:r w:rsidR="00254BCA" w:rsidRPr="00082BC0">
          <w:rPr>
            <w:rStyle w:val="Hyperlink"/>
            <w:noProof/>
            <w:rtl/>
          </w:rPr>
          <w:t>איתן גינזבורג (כחול לבן):</w:t>
        </w:r>
        <w:r w:rsidR="00254BCA">
          <w:rPr>
            <w:noProof/>
            <w:webHidden/>
          </w:rPr>
          <w:tab/>
        </w:r>
        <w:r w:rsidR="00254BCA">
          <w:rPr>
            <w:noProof/>
            <w:webHidden/>
          </w:rPr>
          <w:fldChar w:fldCharType="begin"/>
        </w:r>
        <w:r w:rsidR="00254BCA">
          <w:rPr>
            <w:noProof/>
            <w:webHidden/>
          </w:rPr>
          <w:instrText xml:space="preserve"> PAGEREF _Toc90792292 \h </w:instrText>
        </w:r>
        <w:r w:rsidR="00254BCA">
          <w:rPr>
            <w:noProof/>
            <w:webHidden/>
          </w:rPr>
        </w:r>
        <w:r w:rsidR="00254BCA">
          <w:rPr>
            <w:noProof/>
            <w:webHidden/>
          </w:rPr>
          <w:fldChar w:fldCharType="separate"/>
        </w:r>
        <w:r w:rsidR="00A85E50">
          <w:rPr>
            <w:noProof/>
            <w:webHidden/>
            <w:rtl/>
          </w:rPr>
          <w:t>98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93" w:history="1">
        <w:r w:rsidR="00254BCA" w:rsidRPr="00082BC0">
          <w:rPr>
            <w:rStyle w:val="Hyperlink"/>
            <w:noProof/>
            <w:rtl/>
          </w:rPr>
          <w:t>שר המשפטים גדעון סער:</w:t>
        </w:r>
        <w:r w:rsidR="00254BCA">
          <w:rPr>
            <w:noProof/>
            <w:webHidden/>
          </w:rPr>
          <w:tab/>
        </w:r>
        <w:r w:rsidR="00254BCA">
          <w:rPr>
            <w:noProof/>
            <w:webHidden/>
          </w:rPr>
          <w:fldChar w:fldCharType="begin"/>
        </w:r>
        <w:r w:rsidR="00254BCA">
          <w:rPr>
            <w:noProof/>
            <w:webHidden/>
          </w:rPr>
          <w:instrText xml:space="preserve"> PAGEREF _Toc90792293 \h </w:instrText>
        </w:r>
        <w:r w:rsidR="00254BCA">
          <w:rPr>
            <w:noProof/>
            <w:webHidden/>
          </w:rPr>
        </w:r>
        <w:r w:rsidR="00254BCA">
          <w:rPr>
            <w:noProof/>
            <w:webHidden/>
          </w:rPr>
          <w:fldChar w:fldCharType="separate"/>
        </w:r>
        <w:r w:rsidR="00A85E50">
          <w:rPr>
            <w:noProof/>
            <w:webHidden/>
            <w:rtl/>
          </w:rPr>
          <w:t>101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94" w:history="1">
        <w:r w:rsidR="00254BCA" w:rsidRPr="00082BC0">
          <w:rPr>
            <w:rStyle w:val="Hyperlink"/>
            <w:noProof/>
            <w:rtl/>
          </w:rPr>
          <w:t>יואב קיש (הליכוד):</w:t>
        </w:r>
        <w:r w:rsidR="00254BCA">
          <w:rPr>
            <w:noProof/>
            <w:webHidden/>
          </w:rPr>
          <w:tab/>
        </w:r>
        <w:r w:rsidR="00254BCA">
          <w:rPr>
            <w:noProof/>
            <w:webHidden/>
          </w:rPr>
          <w:fldChar w:fldCharType="begin"/>
        </w:r>
        <w:r w:rsidR="00254BCA">
          <w:rPr>
            <w:noProof/>
            <w:webHidden/>
          </w:rPr>
          <w:instrText xml:space="preserve"> PAGEREF _Toc90792294 \h </w:instrText>
        </w:r>
        <w:r w:rsidR="00254BCA">
          <w:rPr>
            <w:noProof/>
            <w:webHidden/>
          </w:rPr>
        </w:r>
        <w:r w:rsidR="00254BCA">
          <w:rPr>
            <w:noProof/>
            <w:webHidden/>
          </w:rPr>
          <w:fldChar w:fldCharType="separate"/>
        </w:r>
        <w:r w:rsidR="00A85E50">
          <w:rPr>
            <w:noProof/>
            <w:webHidden/>
            <w:rtl/>
          </w:rPr>
          <w:t>102</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95" w:history="1">
        <w:r w:rsidR="00254BCA" w:rsidRPr="00082BC0">
          <w:rPr>
            <w:rStyle w:val="Hyperlink"/>
            <w:noProof/>
            <w:rtl/>
          </w:rPr>
          <w:t>שר המשפטים גדעון סער:</w:t>
        </w:r>
        <w:r w:rsidR="00254BCA">
          <w:rPr>
            <w:noProof/>
            <w:webHidden/>
          </w:rPr>
          <w:tab/>
        </w:r>
        <w:r w:rsidR="00254BCA">
          <w:rPr>
            <w:noProof/>
            <w:webHidden/>
          </w:rPr>
          <w:fldChar w:fldCharType="begin"/>
        </w:r>
        <w:r w:rsidR="00254BCA">
          <w:rPr>
            <w:noProof/>
            <w:webHidden/>
          </w:rPr>
          <w:instrText xml:space="preserve"> PAGEREF _Toc90792295 \h </w:instrText>
        </w:r>
        <w:r w:rsidR="00254BCA">
          <w:rPr>
            <w:noProof/>
            <w:webHidden/>
          </w:rPr>
        </w:r>
        <w:r w:rsidR="00254BCA">
          <w:rPr>
            <w:noProof/>
            <w:webHidden/>
          </w:rPr>
          <w:fldChar w:fldCharType="separate"/>
        </w:r>
        <w:r w:rsidR="00A85E50">
          <w:rPr>
            <w:noProof/>
            <w:webHidden/>
            <w:rtl/>
          </w:rPr>
          <w:t>106</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96" w:history="1">
        <w:r w:rsidR="00254BCA" w:rsidRPr="00082BC0">
          <w:rPr>
            <w:rStyle w:val="Hyperlink"/>
            <w:noProof/>
            <w:rtl/>
            <w:lang w:eastAsia="he-IL"/>
          </w:rPr>
          <w:t>הודעה אישית של חבר הכנסת יואב קיש</w:t>
        </w:r>
        <w:r w:rsidR="00254BCA">
          <w:rPr>
            <w:noProof/>
            <w:webHidden/>
          </w:rPr>
          <w:tab/>
        </w:r>
        <w:r w:rsidR="00254BCA">
          <w:rPr>
            <w:noProof/>
            <w:webHidden/>
          </w:rPr>
          <w:fldChar w:fldCharType="begin"/>
        </w:r>
        <w:r w:rsidR="00254BCA">
          <w:rPr>
            <w:noProof/>
            <w:webHidden/>
          </w:rPr>
          <w:instrText xml:space="preserve"> PAGEREF _Toc90792296 \h </w:instrText>
        </w:r>
        <w:r w:rsidR="00254BCA">
          <w:rPr>
            <w:noProof/>
            <w:webHidden/>
          </w:rPr>
        </w:r>
        <w:r w:rsidR="00254BCA">
          <w:rPr>
            <w:noProof/>
            <w:webHidden/>
          </w:rPr>
          <w:fldChar w:fldCharType="separate"/>
        </w:r>
        <w:r w:rsidR="00A85E50">
          <w:rPr>
            <w:noProof/>
            <w:webHidden/>
            <w:rtl/>
          </w:rPr>
          <w:t>109</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97" w:history="1">
        <w:r w:rsidR="00254BCA" w:rsidRPr="00082BC0">
          <w:rPr>
            <w:rStyle w:val="Hyperlink"/>
            <w:noProof/>
            <w:rtl/>
          </w:rPr>
          <w:t>יואב קיש (הליכוד):</w:t>
        </w:r>
        <w:r w:rsidR="00254BCA">
          <w:rPr>
            <w:noProof/>
            <w:webHidden/>
          </w:rPr>
          <w:tab/>
        </w:r>
        <w:r w:rsidR="00254BCA">
          <w:rPr>
            <w:noProof/>
            <w:webHidden/>
          </w:rPr>
          <w:fldChar w:fldCharType="begin"/>
        </w:r>
        <w:r w:rsidR="00254BCA">
          <w:rPr>
            <w:noProof/>
            <w:webHidden/>
          </w:rPr>
          <w:instrText xml:space="preserve"> PAGEREF _Toc90792297 \h </w:instrText>
        </w:r>
        <w:r w:rsidR="00254BCA">
          <w:rPr>
            <w:noProof/>
            <w:webHidden/>
          </w:rPr>
        </w:r>
        <w:r w:rsidR="00254BCA">
          <w:rPr>
            <w:noProof/>
            <w:webHidden/>
          </w:rPr>
          <w:fldChar w:fldCharType="separate"/>
        </w:r>
        <w:r w:rsidR="00A85E50">
          <w:rPr>
            <w:noProof/>
            <w:webHidden/>
            <w:rtl/>
          </w:rPr>
          <w:t>109</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298" w:history="1">
        <w:r w:rsidR="00254BCA" w:rsidRPr="00082BC0">
          <w:rPr>
            <w:rStyle w:val="Hyperlink"/>
            <w:noProof/>
            <w:rtl/>
          </w:rPr>
          <w:t>הצעת חוק לתיקון פקודת הראיות (הסרת חיסיון), התשפ"א</w:t>
        </w:r>
        <w:r w:rsidR="00254BCA" w:rsidRPr="00082BC0">
          <w:rPr>
            <w:rStyle w:val="Hyperlink"/>
            <w:noProof/>
            <w:rtl/>
            <w:lang w:eastAsia="he-IL"/>
          </w:rPr>
          <w:t>–</w:t>
        </w:r>
        <w:r w:rsidR="00254BCA" w:rsidRPr="00082BC0">
          <w:rPr>
            <w:rStyle w:val="Hyperlink"/>
            <w:noProof/>
            <w:rtl/>
          </w:rPr>
          <w:t>2021</w:t>
        </w:r>
        <w:r w:rsidR="00254BCA">
          <w:rPr>
            <w:noProof/>
            <w:webHidden/>
          </w:rPr>
          <w:tab/>
        </w:r>
        <w:r w:rsidR="00254BCA">
          <w:rPr>
            <w:noProof/>
            <w:webHidden/>
          </w:rPr>
          <w:fldChar w:fldCharType="begin"/>
        </w:r>
        <w:r w:rsidR="00254BCA">
          <w:rPr>
            <w:noProof/>
            <w:webHidden/>
          </w:rPr>
          <w:instrText xml:space="preserve"> PAGEREF _Toc90792298 \h </w:instrText>
        </w:r>
        <w:r w:rsidR="00254BCA">
          <w:rPr>
            <w:noProof/>
            <w:webHidden/>
          </w:rPr>
        </w:r>
        <w:r w:rsidR="00254BCA">
          <w:rPr>
            <w:noProof/>
            <w:webHidden/>
          </w:rPr>
          <w:fldChar w:fldCharType="separate"/>
        </w:r>
        <w:r w:rsidR="00A85E50">
          <w:rPr>
            <w:noProof/>
            <w:webHidden/>
            <w:rtl/>
          </w:rPr>
          <w:t>111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299" w:history="1">
        <w:r w:rsidR="00254BCA" w:rsidRPr="00082BC0">
          <w:rPr>
            <w:rStyle w:val="Hyperlink"/>
            <w:noProof/>
            <w:rtl/>
          </w:rPr>
          <w:t>מירב בן ארי (יש עתיד):</w:t>
        </w:r>
        <w:r w:rsidR="00254BCA">
          <w:rPr>
            <w:noProof/>
            <w:webHidden/>
          </w:rPr>
          <w:tab/>
        </w:r>
        <w:r w:rsidR="00254BCA">
          <w:rPr>
            <w:noProof/>
            <w:webHidden/>
          </w:rPr>
          <w:fldChar w:fldCharType="begin"/>
        </w:r>
        <w:r w:rsidR="00254BCA">
          <w:rPr>
            <w:noProof/>
            <w:webHidden/>
          </w:rPr>
          <w:instrText xml:space="preserve"> PAGEREF _Toc90792299 \h </w:instrText>
        </w:r>
        <w:r w:rsidR="00254BCA">
          <w:rPr>
            <w:noProof/>
            <w:webHidden/>
          </w:rPr>
        </w:r>
        <w:r w:rsidR="00254BCA">
          <w:rPr>
            <w:noProof/>
            <w:webHidden/>
          </w:rPr>
          <w:fldChar w:fldCharType="separate"/>
        </w:r>
        <w:r w:rsidR="00A85E50">
          <w:rPr>
            <w:noProof/>
            <w:webHidden/>
            <w:rtl/>
          </w:rPr>
          <w:t>111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00" w:history="1">
        <w:r w:rsidR="00254BCA" w:rsidRPr="00082BC0">
          <w:rPr>
            <w:rStyle w:val="Hyperlink"/>
            <w:noProof/>
            <w:rtl/>
          </w:rPr>
          <w:t>שר המשפטים גדעון סער:</w:t>
        </w:r>
        <w:r w:rsidR="00254BCA">
          <w:rPr>
            <w:noProof/>
            <w:webHidden/>
          </w:rPr>
          <w:tab/>
        </w:r>
        <w:r w:rsidR="00254BCA">
          <w:rPr>
            <w:noProof/>
            <w:webHidden/>
          </w:rPr>
          <w:fldChar w:fldCharType="begin"/>
        </w:r>
        <w:r w:rsidR="00254BCA">
          <w:rPr>
            <w:noProof/>
            <w:webHidden/>
          </w:rPr>
          <w:instrText xml:space="preserve"> PAGEREF _Toc90792300 \h </w:instrText>
        </w:r>
        <w:r w:rsidR="00254BCA">
          <w:rPr>
            <w:noProof/>
            <w:webHidden/>
          </w:rPr>
        </w:r>
        <w:r w:rsidR="00254BCA">
          <w:rPr>
            <w:noProof/>
            <w:webHidden/>
          </w:rPr>
          <w:fldChar w:fldCharType="separate"/>
        </w:r>
        <w:r w:rsidR="00A85E50">
          <w:rPr>
            <w:noProof/>
            <w:webHidden/>
            <w:rtl/>
          </w:rPr>
          <w:t>115</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01" w:history="1">
        <w:r w:rsidR="00254BCA" w:rsidRPr="00082BC0">
          <w:rPr>
            <w:rStyle w:val="Hyperlink"/>
            <w:noProof/>
            <w:rtl/>
            <w:lang w:eastAsia="he-IL"/>
          </w:rPr>
          <w:t>הצעת חוק לתיקון פקודת העיריות (קיצור תקופת הפטור מתשלום ארנונה לבניין שנהרס או ניזוק), התשפ"ב–2021</w:t>
        </w:r>
        <w:r w:rsidR="00254BCA">
          <w:rPr>
            <w:noProof/>
            <w:webHidden/>
          </w:rPr>
          <w:tab/>
        </w:r>
        <w:r w:rsidR="00254BCA">
          <w:rPr>
            <w:noProof/>
            <w:webHidden/>
          </w:rPr>
          <w:fldChar w:fldCharType="begin"/>
        </w:r>
        <w:r w:rsidR="00254BCA">
          <w:rPr>
            <w:noProof/>
            <w:webHidden/>
          </w:rPr>
          <w:instrText xml:space="preserve"> PAGEREF _Toc90792301 \h </w:instrText>
        </w:r>
        <w:r w:rsidR="00254BCA">
          <w:rPr>
            <w:noProof/>
            <w:webHidden/>
          </w:rPr>
        </w:r>
        <w:r w:rsidR="00254BCA">
          <w:rPr>
            <w:noProof/>
            <w:webHidden/>
          </w:rPr>
          <w:fldChar w:fldCharType="separate"/>
        </w:r>
        <w:r w:rsidR="00A85E50">
          <w:rPr>
            <w:noProof/>
            <w:webHidden/>
            <w:rtl/>
          </w:rPr>
          <w:t>123</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02" w:history="1">
        <w:r w:rsidR="00254BCA" w:rsidRPr="00082BC0">
          <w:rPr>
            <w:rStyle w:val="Hyperlink"/>
            <w:noProof/>
            <w:rtl/>
          </w:rPr>
          <w:t>מיכל שיר סגמן (תקווה חדשה):</w:t>
        </w:r>
        <w:r w:rsidR="00254BCA">
          <w:rPr>
            <w:noProof/>
            <w:webHidden/>
          </w:rPr>
          <w:tab/>
        </w:r>
        <w:r w:rsidR="00254BCA">
          <w:rPr>
            <w:noProof/>
            <w:webHidden/>
          </w:rPr>
          <w:fldChar w:fldCharType="begin"/>
        </w:r>
        <w:r w:rsidR="00254BCA">
          <w:rPr>
            <w:noProof/>
            <w:webHidden/>
          </w:rPr>
          <w:instrText xml:space="preserve"> PAGEREF _Toc90792302 \h </w:instrText>
        </w:r>
        <w:r w:rsidR="00254BCA">
          <w:rPr>
            <w:noProof/>
            <w:webHidden/>
          </w:rPr>
        </w:r>
        <w:r w:rsidR="00254BCA">
          <w:rPr>
            <w:noProof/>
            <w:webHidden/>
          </w:rPr>
          <w:fldChar w:fldCharType="separate"/>
        </w:r>
        <w:r w:rsidR="00A85E50">
          <w:rPr>
            <w:noProof/>
            <w:webHidden/>
            <w:rtl/>
          </w:rPr>
          <w:t>124</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03" w:history="1">
        <w:r w:rsidR="00254BCA" w:rsidRPr="00082BC0">
          <w:rPr>
            <w:rStyle w:val="Hyperlink"/>
            <w:noProof/>
            <w:rtl/>
          </w:rPr>
          <w:t>שר התרבות והספורט חילי טרופר:</w:t>
        </w:r>
        <w:r w:rsidR="00254BCA">
          <w:rPr>
            <w:noProof/>
            <w:webHidden/>
          </w:rPr>
          <w:tab/>
        </w:r>
        <w:r w:rsidR="00254BCA">
          <w:rPr>
            <w:noProof/>
            <w:webHidden/>
          </w:rPr>
          <w:fldChar w:fldCharType="begin"/>
        </w:r>
        <w:r w:rsidR="00254BCA">
          <w:rPr>
            <w:noProof/>
            <w:webHidden/>
          </w:rPr>
          <w:instrText xml:space="preserve"> PAGEREF _Toc90792303 \h </w:instrText>
        </w:r>
        <w:r w:rsidR="00254BCA">
          <w:rPr>
            <w:noProof/>
            <w:webHidden/>
          </w:rPr>
        </w:r>
        <w:r w:rsidR="00254BCA">
          <w:rPr>
            <w:noProof/>
            <w:webHidden/>
          </w:rPr>
          <w:fldChar w:fldCharType="separate"/>
        </w:r>
        <w:r w:rsidR="00A85E50">
          <w:rPr>
            <w:noProof/>
            <w:webHidden/>
            <w:rtl/>
          </w:rPr>
          <w:t>125</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04" w:history="1">
        <w:r w:rsidR="00254BCA" w:rsidRPr="00082BC0">
          <w:rPr>
            <w:rStyle w:val="Hyperlink"/>
            <w:noProof/>
            <w:rtl/>
          </w:rPr>
          <w:t>אוסאמה סעדי (הרשימה המשותפת):</w:t>
        </w:r>
        <w:r w:rsidR="00254BCA">
          <w:rPr>
            <w:noProof/>
            <w:webHidden/>
          </w:rPr>
          <w:tab/>
        </w:r>
        <w:r w:rsidR="00254BCA">
          <w:rPr>
            <w:noProof/>
            <w:webHidden/>
          </w:rPr>
          <w:fldChar w:fldCharType="begin"/>
        </w:r>
        <w:r w:rsidR="00254BCA">
          <w:rPr>
            <w:noProof/>
            <w:webHidden/>
          </w:rPr>
          <w:instrText xml:space="preserve"> PAGEREF _Toc90792304 \h </w:instrText>
        </w:r>
        <w:r w:rsidR="00254BCA">
          <w:rPr>
            <w:noProof/>
            <w:webHidden/>
          </w:rPr>
        </w:r>
        <w:r w:rsidR="00254BCA">
          <w:rPr>
            <w:noProof/>
            <w:webHidden/>
          </w:rPr>
          <w:fldChar w:fldCharType="separate"/>
        </w:r>
        <w:r w:rsidR="00A85E50">
          <w:rPr>
            <w:noProof/>
            <w:webHidden/>
            <w:rtl/>
          </w:rPr>
          <w:t>127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05" w:history="1">
        <w:r w:rsidR="00254BCA" w:rsidRPr="00082BC0">
          <w:rPr>
            <w:rStyle w:val="Hyperlink"/>
            <w:noProof/>
            <w:rtl/>
          </w:rPr>
          <w:t>מיכל שיר סגמן (תקווה חדשה):</w:t>
        </w:r>
        <w:r w:rsidR="00254BCA">
          <w:rPr>
            <w:noProof/>
            <w:webHidden/>
          </w:rPr>
          <w:tab/>
        </w:r>
        <w:r w:rsidR="00254BCA">
          <w:rPr>
            <w:noProof/>
            <w:webHidden/>
          </w:rPr>
          <w:fldChar w:fldCharType="begin"/>
        </w:r>
        <w:r w:rsidR="00254BCA">
          <w:rPr>
            <w:noProof/>
            <w:webHidden/>
          </w:rPr>
          <w:instrText xml:space="preserve"> PAGEREF _Toc90792305 \h </w:instrText>
        </w:r>
        <w:r w:rsidR="00254BCA">
          <w:rPr>
            <w:noProof/>
            <w:webHidden/>
          </w:rPr>
        </w:r>
        <w:r w:rsidR="00254BCA">
          <w:rPr>
            <w:noProof/>
            <w:webHidden/>
          </w:rPr>
          <w:fldChar w:fldCharType="separate"/>
        </w:r>
        <w:r w:rsidR="00A85E50">
          <w:rPr>
            <w:noProof/>
            <w:webHidden/>
            <w:rtl/>
          </w:rPr>
          <w:t>128</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06" w:history="1">
        <w:r w:rsidR="00254BCA" w:rsidRPr="00082BC0">
          <w:rPr>
            <w:rStyle w:val="Hyperlink"/>
            <w:noProof/>
            <w:rtl/>
            <w:lang w:eastAsia="he-IL"/>
          </w:rPr>
          <w:t>הצעת חוק הביטוח הלאומי (תיקון – דמי אבטלה לעצמאים), התשפ"ב–2021</w:t>
        </w:r>
        <w:r w:rsidR="00254BCA">
          <w:rPr>
            <w:noProof/>
            <w:webHidden/>
          </w:rPr>
          <w:tab/>
        </w:r>
        <w:r w:rsidR="00254BCA">
          <w:rPr>
            <w:noProof/>
            <w:webHidden/>
          </w:rPr>
          <w:fldChar w:fldCharType="begin"/>
        </w:r>
        <w:r w:rsidR="00254BCA">
          <w:rPr>
            <w:noProof/>
            <w:webHidden/>
          </w:rPr>
          <w:instrText xml:space="preserve"> PAGEREF _Toc90792306 \h </w:instrText>
        </w:r>
        <w:r w:rsidR="00254BCA">
          <w:rPr>
            <w:noProof/>
            <w:webHidden/>
          </w:rPr>
        </w:r>
        <w:r w:rsidR="00254BCA">
          <w:rPr>
            <w:noProof/>
            <w:webHidden/>
          </w:rPr>
          <w:fldChar w:fldCharType="separate"/>
        </w:r>
        <w:r w:rsidR="00A85E50">
          <w:rPr>
            <w:noProof/>
            <w:webHidden/>
            <w:rtl/>
          </w:rPr>
          <w:t>135</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07" w:history="1">
        <w:r w:rsidR="00254BCA" w:rsidRPr="00082BC0">
          <w:rPr>
            <w:rStyle w:val="Hyperlink"/>
            <w:noProof/>
            <w:rtl/>
          </w:rPr>
          <w:t>ינון אזולאי (ש"ס):</w:t>
        </w:r>
        <w:r w:rsidR="00254BCA">
          <w:rPr>
            <w:noProof/>
            <w:webHidden/>
          </w:rPr>
          <w:tab/>
        </w:r>
        <w:r w:rsidR="00254BCA">
          <w:rPr>
            <w:noProof/>
            <w:webHidden/>
          </w:rPr>
          <w:fldChar w:fldCharType="begin"/>
        </w:r>
        <w:r w:rsidR="00254BCA">
          <w:rPr>
            <w:noProof/>
            <w:webHidden/>
          </w:rPr>
          <w:instrText xml:space="preserve"> PAGEREF _Toc90792307 \h </w:instrText>
        </w:r>
        <w:r w:rsidR="00254BCA">
          <w:rPr>
            <w:noProof/>
            <w:webHidden/>
          </w:rPr>
        </w:r>
        <w:r w:rsidR="00254BCA">
          <w:rPr>
            <w:noProof/>
            <w:webHidden/>
          </w:rPr>
          <w:fldChar w:fldCharType="separate"/>
        </w:r>
        <w:r w:rsidR="00A85E50">
          <w:rPr>
            <w:noProof/>
            <w:webHidden/>
            <w:rtl/>
          </w:rPr>
          <w:t>135</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08" w:history="1">
        <w:r w:rsidR="00254BCA" w:rsidRPr="00082BC0">
          <w:rPr>
            <w:rStyle w:val="Hyperlink"/>
            <w:noProof/>
            <w:rtl/>
            <w:lang w:eastAsia="he-IL"/>
          </w:rPr>
          <w:t>הצעת חוק הביטוח הלאומי (תיקון – דמי אבטלה לעובד עצמאי), התשפ"א–2021</w:t>
        </w:r>
        <w:r w:rsidR="00254BCA">
          <w:rPr>
            <w:noProof/>
            <w:webHidden/>
          </w:rPr>
          <w:tab/>
        </w:r>
        <w:r w:rsidR="00254BCA">
          <w:rPr>
            <w:noProof/>
            <w:webHidden/>
          </w:rPr>
          <w:fldChar w:fldCharType="begin"/>
        </w:r>
        <w:r w:rsidR="00254BCA">
          <w:rPr>
            <w:noProof/>
            <w:webHidden/>
          </w:rPr>
          <w:instrText xml:space="preserve"> PAGEREF _Toc90792308 \h </w:instrText>
        </w:r>
        <w:r w:rsidR="00254BCA">
          <w:rPr>
            <w:noProof/>
            <w:webHidden/>
          </w:rPr>
        </w:r>
        <w:r w:rsidR="00254BCA">
          <w:rPr>
            <w:noProof/>
            <w:webHidden/>
          </w:rPr>
          <w:fldChar w:fldCharType="separate"/>
        </w:r>
        <w:r w:rsidR="00A85E50">
          <w:rPr>
            <w:noProof/>
            <w:webHidden/>
            <w:rtl/>
          </w:rPr>
          <w:t>142</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09" w:history="1">
        <w:bookmarkStart w:id="10" w:name="_ETM_Q0_3215119"/>
        <w:bookmarkStart w:id="11" w:name="_ETM_Q0_3215918"/>
        <w:r w:rsidR="00254BCA" w:rsidRPr="00082BC0">
          <w:rPr>
            <w:rStyle w:val="Hyperlink"/>
            <w:noProof/>
            <w:rtl/>
          </w:rPr>
          <w:t>אורלי לוי</w:t>
        </w:r>
        <w:bookmarkEnd w:id="10"/>
        <w:bookmarkEnd w:id="11"/>
        <w:r w:rsidR="00254BCA" w:rsidRPr="00082BC0">
          <w:rPr>
            <w:rStyle w:val="Hyperlink"/>
            <w:noProof/>
            <w:rtl/>
          </w:rPr>
          <w:t xml:space="preserve"> אבקסיס (הליכוד):</w:t>
        </w:r>
        <w:r w:rsidR="00254BCA">
          <w:rPr>
            <w:noProof/>
            <w:webHidden/>
          </w:rPr>
          <w:tab/>
        </w:r>
        <w:r w:rsidR="00254BCA">
          <w:rPr>
            <w:noProof/>
            <w:webHidden/>
          </w:rPr>
          <w:fldChar w:fldCharType="begin"/>
        </w:r>
        <w:r w:rsidR="00254BCA">
          <w:rPr>
            <w:noProof/>
            <w:webHidden/>
          </w:rPr>
          <w:instrText xml:space="preserve"> PAGEREF _Toc90792309 \h </w:instrText>
        </w:r>
        <w:r w:rsidR="00254BCA">
          <w:rPr>
            <w:noProof/>
            <w:webHidden/>
          </w:rPr>
        </w:r>
        <w:r w:rsidR="00254BCA">
          <w:rPr>
            <w:noProof/>
            <w:webHidden/>
          </w:rPr>
          <w:fldChar w:fldCharType="separate"/>
        </w:r>
        <w:r w:rsidR="00A85E50">
          <w:rPr>
            <w:noProof/>
            <w:webHidden/>
            <w:rtl/>
          </w:rPr>
          <w:t>143</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10" w:history="1">
        <w:r w:rsidR="00254BCA" w:rsidRPr="00082BC0">
          <w:rPr>
            <w:rStyle w:val="Hyperlink"/>
            <w:noProof/>
            <w:rtl/>
            <w:lang w:eastAsia="he-IL"/>
          </w:rPr>
          <w:t>הצעת חוק הביטוח הלאומי (תיקון – דמי אבטלה לעצמאים), התשפ"ב–2021</w:t>
        </w:r>
        <w:r w:rsidR="00254BCA">
          <w:rPr>
            <w:noProof/>
            <w:webHidden/>
          </w:rPr>
          <w:tab/>
        </w:r>
        <w:r w:rsidR="00254BCA">
          <w:rPr>
            <w:noProof/>
            <w:webHidden/>
          </w:rPr>
          <w:fldChar w:fldCharType="begin"/>
        </w:r>
        <w:r w:rsidR="00254BCA">
          <w:rPr>
            <w:noProof/>
            <w:webHidden/>
          </w:rPr>
          <w:instrText xml:space="preserve"> PAGEREF _Toc90792310 \h </w:instrText>
        </w:r>
        <w:r w:rsidR="00254BCA">
          <w:rPr>
            <w:noProof/>
            <w:webHidden/>
          </w:rPr>
        </w:r>
        <w:r w:rsidR="00254BCA">
          <w:rPr>
            <w:noProof/>
            <w:webHidden/>
          </w:rPr>
          <w:fldChar w:fldCharType="separate"/>
        </w:r>
        <w:r w:rsidR="00A85E50">
          <w:rPr>
            <w:noProof/>
            <w:webHidden/>
            <w:rtl/>
          </w:rPr>
          <w:t>144</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11" w:history="1">
        <w:r w:rsidR="00254BCA" w:rsidRPr="00082BC0">
          <w:rPr>
            <w:rStyle w:val="Hyperlink"/>
            <w:noProof/>
            <w:rtl/>
          </w:rPr>
          <w:t>אלכס קושניר (ישראל ביתנו):</w:t>
        </w:r>
        <w:r w:rsidR="00254BCA">
          <w:rPr>
            <w:noProof/>
            <w:webHidden/>
          </w:rPr>
          <w:tab/>
        </w:r>
        <w:r w:rsidR="00254BCA">
          <w:rPr>
            <w:noProof/>
            <w:webHidden/>
          </w:rPr>
          <w:fldChar w:fldCharType="begin"/>
        </w:r>
        <w:r w:rsidR="00254BCA">
          <w:rPr>
            <w:noProof/>
            <w:webHidden/>
          </w:rPr>
          <w:instrText xml:space="preserve"> PAGEREF _Toc90792311 \h </w:instrText>
        </w:r>
        <w:r w:rsidR="00254BCA">
          <w:rPr>
            <w:noProof/>
            <w:webHidden/>
          </w:rPr>
        </w:r>
        <w:r w:rsidR="00254BCA">
          <w:rPr>
            <w:noProof/>
            <w:webHidden/>
          </w:rPr>
          <w:fldChar w:fldCharType="separate"/>
        </w:r>
        <w:r w:rsidR="00A85E50">
          <w:rPr>
            <w:noProof/>
            <w:webHidden/>
            <w:rtl/>
          </w:rPr>
          <w:t>144</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12" w:history="1">
        <w:r w:rsidR="00254BCA" w:rsidRPr="00082BC0">
          <w:rPr>
            <w:rStyle w:val="Hyperlink"/>
            <w:noProof/>
            <w:rtl/>
            <w:lang w:eastAsia="he-IL"/>
          </w:rPr>
          <w:t>הצעת חוק הביטוח הלאומי (תיקון – דמי אבטלה לעצמאים), התשפ"ב–2021</w:t>
        </w:r>
        <w:r w:rsidR="00254BCA">
          <w:rPr>
            <w:noProof/>
            <w:webHidden/>
          </w:rPr>
          <w:tab/>
        </w:r>
        <w:r w:rsidR="00254BCA">
          <w:rPr>
            <w:noProof/>
            <w:webHidden/>
          </w:rPr>
          <w:fldChar w:fldCharType="begin"/>
        </w:r>
        <w:r w:rsidR="00254BCA">
          <w:rPr>
            <w:noProof/>
            <w:webHidden/>
          </w:rPr>
          <w:instrText xml:space="preserve"> PAGEREF _Toc90792312 \h </w:instrText>
        </w:r>
        <w:r w:rsidR="00254BCA">
          <w:rPr>
            <w:noProof/>
            <w:webHidden/>
          </w:rPr>
        </w:r>
        <w:r w:rsidR="00254BCA">
          <w:rPr>
            <w:noProof/>
            <w:webHidden/>
          </w:rPr>
          <w:fldChar w:fldCharType="separate"/>
        </w:r>
        <w:r w:rsidR="00A85E50">
          <w:rPr>
            <w:noProof/>
            <w:webHidden/>
            <w:rtl/>
          </w:rPr>
          <w:t>145</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13" w:history="1">
        <w:r w:rsidR="00254BCA" w:rsidRPr="00082BC0">
          <w:rPr>
            <w:rStyle w:val="Hyperlink"/>
            <w:noProof/>
            <w:rtl/>
          </w:rPr>
          <w:t>חוה אתי עטייה (הליכוד):</w:t>
        </w:r>
        <w:r w:rsidR="00254BCA">
          <w:rPr>
            <w:noProof/>
            <w:webHidden/>
          </w:rPr>
          <w:tab/>
        </w:r>
        <w:r w:rsidR="00254BCA">
          <w:rPr>
            <w:noProof/>
            <w:webHidden/>
          </w:rPr>
          <w:fldChar w:fldCharType="begin"/>
        </w:r>
        <w:r w:rsidR="00254BCA">
          <w:rPr>
            <w:noProof/>
            <w:webHidden/>
          </w:rPr>
          <w:instrText xml:space="preserve"> PAGEREF _Toc90792313 \h </w:instrText>
        </w:r>
        <w:r w:rsidR="00254BCA">
          <w:rPr>
            <w:noProof/>
            <w:webHidden/>
          </w:rPr>
        </w:r>
        <w:r w:rsidR="00254BCA">
          <w:rPr>
            <w:noProof/>
            <w:webHidden/>
          </w:rPr>
          <w:fldChar w:fldCharType="separate"/>
        </w:r>
        <w:r w:rsidR="00A85E50">
          <w:rPr>
            <w:noProof/>
            <w:webHidden/>
            <w:rtl/>
          </w:rPr>
          <w:t>146</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14" w:history="1">
        <w:r w:rsidR="00254BCA" w:rsidRPr="00082BC0">
          <w:rPr>
            <w:rStyle w:val="Hyperlink"/>
            <w:noProof/>
            <w:rtl/>
          </w:rPr>
          <w:t>שר הרווחה והביטחון החברתי מאיר כהן:</w:t>
        </w:r>
        <w:r w:rsidR="00254BCA">
          <w:rPr>
            <w:noProof/>
            <w:webHidden/>
          </w:rPr>
          <w:tab/>
        </w:r>
        <w:r w:rsidR="00254BCA">
          <w:rPr>
            <w:noProof/>
            <w:webHidden/>
          </w:rPr>
          <w:fldChar w:fldCharType="begin"/>
        </w:r>
        <w:r w:rsidR="00254BCA">
          <w:rPr>
            <w:noProof/>
            <w:webHidden/>
          </w:rPr>
          <w:instrText xml:space="preserve"> PAGEREF _Toc90792314 \h </w:instrText>
        </w:r>
        <w:r w:rsidR="00254BCA">
          <w:rPr>
            <w:noProof/>
            <w:webHidden/>
          </w:rPr>
        </w:r>
        <w:r w:rsidR="00254BCA">
          <w:rPr>
            <w:noProof/>
            <w:webHidden/>
          </w:rPr>
          <w:fldChar w:fldCharType="separate"/>
        </w:r>
        <w:r w:rsidR="00A85E50">
          <w:rPr>
            <w:noProof/>
            <w:webHidden/>
            <w:rtl/>
          </w:rPr>
          <w:t>147</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15" w:history="1">
        <w:r w:rsidR="00254BCA" w:rsidRPr="00082BC0">
          <w:rPr>
            <w:rStyle w:val="Hyperlink"/>
            <w:noProof/>
            <w:rtl/>
            <w:lang w:eastAsia="he-IL"/>
          </w:rPr>
          <w:t>הודעה אישית של חברת הכנסת שירלי פינטו קדוש</w:t>
        </w:r>
        <w:r w:rsidR="00254BCA">
          <w:rPr>
            <w:noProof/>
            <w:webHidden/>
          </w:rPr>
          <w:tab/>
        </w:r>
        <w:r w:rsidR="00254BCA">
          <w:rPr>
            <w:noProof/>
            <w:webHidden/>
          </w:rPr>
          <w:fldChar w:fldCharType="begin"/>
        </w:r>
        <w:r w:rsidR="00254BCA">
          <w:rPr>
            <w:noProof/>
            <w:webHidden/>
          </w:rPr>
          <w:instrText xml:space="preserve"> PAGEREF _Toc90792315 \h </w:instrText>
        </w:r>
        <w:r w:rsidR="00254BCA">
          <w:rPr>
            <w:noProof/>
            <w:webHidden/>
          </w:rPr>
        </w:r>
        <w:r w:rsidR="00254BCA">
          <w:rPr>
            <w:noProof/>
            <w:webHidden/>
          </w:rPr>
          <w:fldChar w:fldCharType="separate"/>
        </w:r>
        <w:r w:rsidR="00A85E50">
          <w:rPr>
            <w:noProof/>
            <w:webHidden/>
            <w:rtl/>
          </w:rPr>
          <w:t>151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16" w:history="1">
        <w:r w:rsidR="00254BCA" w:rsidRPr="00082BC0">
          <w:rPr>
            <w:rStyle w:val="Hyperlink"/>
            <w:noProof/>
            <w:rtl/>
          </w:rPr>
          <w:t>שירלי פינטו קדוש (ימינה):</w:t>
        </w:r>
        <w:r w:rsidR="00254BCA">
          <w:rPr>
            <w:noProof/>
            <w:webHidden/>
          </w:rPr>
          <w:tab/>
        </w:r>
        <w:r w:rsidR="00254BCA">
          <w:rPr>
            <w:noProof/>
            <w:webHidden/>
          </w:rPr>
          <w:fldChar w:fldCharType="begin"/>
        </w:r>
        <w:r w:rsidR="00254BCA">
          <w:rPr>
            <w:noProof/>
            <w:webHidden/>
          </w:rPr>
          <w:instrText xml:space="preserve"> PAGEREF _Toc90792316 \h </w:instrText>
        </w:r>
        <w:r w:rsidR="00254BCA">
          <w:rPr>
            <w:noProof/>
            <w:webHidden/>
          </w:rPr>
        </w:r>
        <w:r w:rsidR="00254BCA">
          <w:rPr>
            <w:noProof/>
            <w:webHidden/>
          </w:rPr>
          <w:fldChar w:fldCharType="separate"/>
        </w:r>
        <w:r w:rsidR="00A85E50">
          <w:rPr>
            <w:noProof/>
            <w:webHidden/>
            <w:rtl/>
          </w:rPr>
          <w:t>153</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17" w:history="1">
        <w:r w:rsidR="00254BCA" w:rsidRPr="00082BC0">
          <w:rPr>
            <w:rStyle w:val="Hyperlink"/>
            <w:noProof/>
            <w:rtl/>
            <w:lang w:eastAsia="he-IL"/>
          </w:rPr>
          <w:t>הודעה אישית של חברת הכנסת שרן מרים השכל</w:t>
        </w:r>
        <w:r w:rsidR="00254BCA">
          <w:rPr>
            <w:noProof/>
            <w:webHidden/>
          </w:rPr>
          <w:tab/>
        </w:r>
        <w:r w:rsidR="00254BCA">
          <w:rPr>
            <w:noProof/>
            <w:webHidden/>
          </w:rPr>
          <w:fldChar w:fldCharType="begin"/>
        </w:r>
        <w:r w:rsidR="00254BCA">
          <w:rPr>
            <w:noProof/>
            <w:webHidden/>
          </w:rPr>
          <w:instrText xml:space="preserve"> PAGEREF _Toc90792317 \h </w:instrText>
        </w:r>
        <w:r w:rsidR="00254BCA">
          <w:rPr>
            <w:noProof/>
            <w:webHidden/>
          </w:rPr>
        </w:r>
        <w:r w:rsidR="00254BCA">
          <w:rPr>
            <w:noProof/>
            <w:webHidden/>
          </w:rPr>
          <w:fldChar w:fldCharType="separate"/>
        </w:r>
        <w:r w:rsidR="00A85E50">
          <w:rPr>
            <w:noProof/>
            <w:webHidden/>
            <w:rtl/>
          </w:rPr>
          <w:t>163</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18" w:history="1">
        <w:r w:rsidR="00254BCA" w:rsidRPr="00082BC0">
          <w:rPr>
            <w:rStyle w:val="Hyperlink"/>
            <w:noProof/>
            <w:rtl/>
          </w:rPr>
          <w:t>שרן מרים השכל (תקווה חדשה):</w:t>
        </w:r>
        <w:r w:rsidR="00254BCA">
          <w:rPr>
            <w:noProof/>
            <w:webHidden/>
          </w:rPr>
          <w:tab/>
        </w:r>
        <w:r w:rsidR="00254BCA">
          <w:rPr>
            <w:noProof/>
            <w:webHidden/>
          </w:rPr>
          <w:fldChar w:fldCharType="begin"/>
        </w:r>
        <w:r w:rsidR="00254BCA">
          <w:rPr>
            <w:noProof/>
            <w:webHidden/>
          </w:rPr>
          <w:instrText xml:space="preserve"> PAGEREF _Toc90792318 \h </w:instrText>
        </w:r>
        <w:r w:rsidR="00254BCA">
          <w:rPr>
            <w:noProof/>
            <w:webHidden/>
          </w:rPr>
        </w:r>
        <w:r w:rsidR="00254BCA">
          <w:rPr>
            <w:noProof/>
            <w:webHidden/>
          </w:rPr>
          <w:fldChar w:fldCharType="separate"/>
        </w:r>
        <w:r w:rsidR="00A85E50">
          <w:rPr>
            <w:noProof/>
            <w:webHidden/>
            <w:rtl/>
          </w:rPr>
          <w:t>164</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19" w:history="1">
        <w:r w:rsidR="00254BCA" w:rsidRPr="00082BC0">
          <w:rPr>
            <w:rStyle w:val="Hyperlink"/>
            <w:noProof/>
            <w:rtl/>
            <w:lang w:eastAsia="he-IL"/>
          </w:rPr>
          <w:t>הצעת חוק הקמת מערכת סולרית בבית משותף שהוקם במסגרת עסקת פינוי ובינוי, התשפ"א–2021</w:t>
        </w:r>
        <w:r w:rsidR="00254BCA">
          <w:rPr>
            <w:noProof/>
            <w:webHidden/>
          </w:rPr>
          <w:tab/>
        </w:r>
        <w:r w:rsidR="00254BCA">
          <w:rPr>
            <w:noProof/>
            <w:webHidden/>
          </w:rPr>
          <w:fldChar w:fldCharType="begin"/>
        </w:r>
        <w:r w:rsidR="00254BCA">
          <w:rPr>
            <w:noProof/>
            <w:webHidden/>
          </w:rPr>
          <w:instrText xml:space="preserve"> PAGEREF _Toc90792319 \h </w:instrText>
        </w:r>
        <w:r w:rsidR="00254BCA">
          <w:rPr>
            <w:noProof/>
            <w:webHidden/>
          </w:rPr>
        </w:r>
        <w:r w:rsidR="00254BCA">
          <w:rPr>
            <w:noProof/>
            <w:webHidden/>
          </w:rPr>
          <w:fldChar w:fldCharType="separate"/>
        </w:r>
        <w:r w:rsidR="00A85E50">
          <w:rPr>
            <w:noProof/>
            <w:webHidden/>
            <w:rtl/>
          </w:rPr>
          <w:t>177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20" w:history="1">
        <w:bookmarkStart w:id="12" w:name="_ETM_Q0_3224960"/>
        <w:bookmarkStart w:id="13" w:name="_ETM_Q0_3225742"/>
        <w:r w:rsidR="00254BCA" w:rsidRPr="00082BC0">
          <w:rPr>
            <w:rStyle w:val="Hyperlink"/>
            <w:noProof/>
            <w:rtl/>
          </w:rPr>
          <w:t>אורלי לוי</w:t>
        </w:r>
        <w:bookmarkEnd w:id="12"/>
        <w:bookmarkEnd w:id="13"/>
        <w:r w:rsidR="00254BCA" w:rsidRPr="00082BC0">
          <w:rPr>
            <w:rStyle w:val="Hyperlink"/>
            <w:noProof/>
            <w:rtl/>
          </w:rPr>
          <w:t xml:space="preserve"> אבקסיס (הליכוד):</w:t>
        </w:r>
        <w:r w:rsidR="00254BCA">
          <w:rPr>
            <w:noProof/>
            <w:webHidden/>
          </w:rPr>
          <w:tab/>
        </w:r>
        <w:r w:rsidR="00254BCA">
          <w:rPr>
            <w:noProof/>
            <w:webHidden/>
          </w:rPr>
          <w:fldChar w:fldCharType="begin"/>
        </w:r>
        <w:r w:rsidR="00254BCA">
          <w:rPr>
            <w:noProof/>
            <w:webHidden/>
          </w:rPr>
          <w:instrText xml:space="preserve"> PAGEREF _Toc90792320 \h </w:instrText>
        </w:r>
        <w:r w:rsidR="00254BCA">
          <w:rPr>
            <w:noProof/>
            <w:webHidden/>
          </w:rPr>
        </w:r>
        <w:r w:rsidR="00254BCA">
          <w:rPr>
            <w:noProof/>
            <w:webHidden/>
          </w:rPr>
          <w:fldChar w:fldCharType="separate"/>
        </w:r>
        <w:r w:rsidR="00A85E50">
          <w:rPr>
            <w:noProof/>
            <w:webHidden/>
            <w:rtl/>
          </w:rPr>
          <w:t>178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21" w:history="1">
        <w:r w:rsidR="00254BCA" w:rsidRPr="00082BC0">
          <w:rPr>
            <w:rStyle w:val="Hyperlink"/>
            <w:noProof/>
            <w:rtl/>
          </w:rPr>
          <w:t>שר הבינוי והשיכון זאב אלקין:</w:t>
        </w:r>
        <w:r w:rsidR="00254BCA">
          <w:rPr>
            <w:noProof/>
            <w:webHidden/>
          </w:rPr>
          <w:tab/>
        </w:r>
        <w:r w:rsidR="00254BCA">
          <w:rPr>
            <w:noProof/>
            <w:webHidden/>
          </w:rPr>
          <w:fldChar w:fldCharType="begin"/>
        </w:r>
        <w:r w:rsidR="00254BCA">
          <w:rPr>
            <w:noProof/>
            <w:webHidden/>
          </w:rPr>
          <w:instrText xml:space="preserve"> PAGEREF _Toc90792321 \h </w:instrText>
        </w:r>
        <w:r w:rsidR="00254BCA">
          <w:rPr>
            <w:noProof/>
            <w:webHidden/>
          </w:rPr>
        </w:r>
        <w:r w:rsidR="00254BCA">
          <w:rPr>
            <w:noProof/>
            <w:webHidden/>
          </w:rPr>
          <w:fldChar w:fldCharType="separate"/>
        </w:r>
        <w:r w:rsidR="00A85E50">
          <w:rPr>
            <w:noProof/>
            <w:webHidden/>
            <w:rtl/>
          </w:rPr>
          <w:t>184</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22" w:history="1">
        <w:r w:rsidR="00254BCA" w:rsidRPr="00082BC0">
          <w:rPr>
            <w:rStyle w:val="Hyperlink"/>
            <w:noProof/>
            <w:rtl/>
          </w:rPr>
          <w:t>אורלי לוי אבקסיס (הליכוד):</w:t>
        </w:r>
        <w:bookmarkStart w:id="14" w:name="_ETM_Q0_3233087"/>
        <w:bookmarkEnd w:id="14"/>
        <w:r w:rsidR="00254BCA">
          <w:rPr>
            <w:noProof/>
            <w:webHidden/>
          </w:rPr>
          <w:tab/>
        </w:r>
        <w:r w:rsidR="00254BCA">
          <w:rPr>
            <w:noProof/>
            <w:webHidden/>
          </w:rPr>
          <w:fldChar w:fldCharType="begin"/>
        </w:r>
        <w:r w:rsidR="00254BCA">
          <w:rPr>
            <w:noProof/>
            <w:webHidden/>
          </w:rPr>
          <w:instrText xml:space="preserve"> PAGEREF _Toc90792322 \h </w:instrText>
        </w:r>
        <w:r w:rsidR="00254BCA">
          <w:rPr>
            <w:noProof/>
            <w:webHidden/>
          </w:rPr>
        </w:r>
        <w:r w:rsidR="00254BCA">
          <w:rPr>
            <w:noProof/>
            <w:webHidden/>
          </w:rPr>
          <w:fldChar w:fldCharType="separate"/>
        </w:r>
        <w:r w:rsidR="00A85E50">
          <w:rPr>
            <w:noProof/>
            <w:webHidden/>
            <w:rtl/>
          </w:rPr>
          <w:t>191</w:t>
        </w:r>
        <w:r w:rsidR="00254BCA">
          <w:rPr>
            <w:noProof/>
            <w:webHidden/>
          </w:rPr>
          <w:fldChar w:fldCharType="end"/>
        </w:r>
      </w:hyperlink>
    </w:p>
    <w:p w:rsidR="00254BCA" w:rsidRDefault="0014487D" w:rsidP="00FC0B35">
      <w:pPr>
        <w:pStyle w:val="TOC1"/>
        <w:tabs>
          <w:tab w:val="right" w:leader="dot" w:pos="8296"/>
        </w:tabs>
        <w:ind w:firstLine="0"/>
        <w:rPr>
          <w:rFonts w:asciiTheme="minorHAnsi" w:eastAsiaTheme="minorEastAsia" w:hAnsiTheme="minorHAnsi" w:cstheme="minorBidi"/>
          <w:noProof/>
        </w:rPr>
      </w:pPr>
      <w:hyperlink w:anchor="_Toc90792323" w:history="1">
        <w:r w:rsidR="00254BCA" w:rsidRPr="00082BC0">
          <w:rPr>
            <w:rStyle w:val="Hyperlink"/>
            <w:noProof/>
            <w:rtl/>
            <w:lang w:eastAsia="he-IL"/>
          </w:rPr>
          <w:t>הצעת חוק הסדרת מקומות רחצה (תיקון – קביעת מקומות לרחצה נפרדת), התשפ"ב</w:t>
        </w:r>
        <w:r w:rsidR="00FC0B35">
          <w:rPr>
            <w:rStyle w:val="Hyperlink"/>
            <w:rFonts w:hint="cs"/>
            <w:noProof/>
            <w:rtl/>
            <w:lang w:eastAsia="he-IL"/>
          </w:rPr>
          <w:t>–</w:t>
        </w:r>
        <w:r w:rsidR="00254BCA" w:rsidRPr="00082BC0">
          <w:rPr>
            <w:rStyle w:val="Hyperlink"/>
            <w:noProof/>
            <w:rtl/>
            <w:lang w:eastAsia="he-IL"/>
          </w:rPr>
          <w:t>2021</w:t>
        </w:r>
        <w:r w:rsidR="00254BCA">
          <w:rPr>
            <w:noProof/>
            <w:webHidden/>
          </w:rPr>
          <w:tab/>
        </w:r>
        <w:r w:rsidR="00254BCA">
          <w:rPr>
            <w:noProof/>
            <w:webHidden/>
          </w:rPr>
          <w:fldChar w:fldCharType="begin"/>
        </w:r>
        <w:r w:rsidR="00254BCA">
          <w:rPr>
            <w:noProof/>
            <w:webHidden/>
          </w:rPr>
          <w:instrText xml:space="preserve"> PAGEREF _Toc90792323 \h </w:instrText>
        </w:r>
        <w:r w:rsidR="00254BCA">
          <w:rPr>
            <w:noProof/>
            <w:webHidden/>
          </w:rPr>
        </w:r>
        <w:r w:rsidR="00254BCA">
          <w:rPr>
            <w:noProof/>
            <w:webHidden/>
          </w:rPr>
          <w:fldChar w:fldCharType="separate"/>
        </w:r>
        <w:r w:rsidR="00A85E50">
          <w:rPr>
            <w:noProof/>
            <w:webHidden/>
            <w:rtl/>
          </w:rPr>
          <w:t>209</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24" w:history="1">
        <w:r w:rsidR="00254BCA" w:rsidRPr="00082BC0">
          <w:rPr>
            <w:rStyle w:val="Hyperlink"/>
            <w:noProof/>
            <w:rtl/>
          </w:rPr>
          <w:t>יצחק פינדרוס (יהדות התורה):</w:t>
        </w:r>
        <w:r w:rsidR="00254BCA">
          <w:rPr>
            <w:noProof/>
            <w:webHidden/>
          </w:rPr>
          <w:tab/>
        </w:r>
        <w:r w:rsidR="00254BCA">
          <w:rPr>
            <w:noProof/>
            <w:webHidden/>
          </w:rPr>
          <w:fldChar w:fldCharType="begin"/>
        </w:r>
        <w:r w:rsidR="00254BCA">
          <w:rPr>
            <w:noProof/>
            <w:webHidden/>
          </w:rPr>
          <w:instrText xml:space="preserve"> PAGEREF _Toc90792324 \h </w:instrText>
        </w:r>
        <w:r w:rsidR="00254BCA">
          <w:rPr>
            <w:noProof/>
            <w:webHidden/>
          </w:rPr>
        </w:r>
        <w:r w:rsidR="00254BCA">
          <w:rPr>
            <w:noProof/>
            <w:webHidden/>
          </w:rPr>
          <w:fldChar w:fldCharType="separate"/>
        </w:r>
        <w:r w:rsidR="00A85E50">
          <w:rPr>
            <w:noProof/>
            <w:webHidden/>
            <w:rtl/>
          </w:rPr>
          <w:t>210</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25" w:history="1">
        <w:r w:rsidR="00254BCA" w:rsidRPr="00082BC0">
          <w:rPr>
            <w:rStyle w:val="Hyperlink"/>
            <w:noProof/>
            <w:rtl/>
          </w:rPr>
          <w:t>שר המודיעין אלעזר שטרן:</w:t>
        </w:r>
        <w:r w:rsidR="00254BCA">
          <w:rPr>
            <w:noProof/>
            <w:webHidden/>
          </w:rPr>
          <w:tab/>
        </w:r>
        <w:r w:rsidR="00254BCA">
          <w:rPr>
            <w:noProof/>
            <w:webHidden/>
          </w:rPr>
          <w:fldChar w:fldCharType="begin"/>
        </w:r>
        <w:r w:rsidR="00254BCA">
          <w:rPr>
            <w:noProof/>
            <w:webHidden/>
          </w:rPr>
          <w:instrText xml:space="preserve"> PAGEREF _Toc90792325 \h </w:instrText>
        </w:r>
        <w:r w:rsidR="00254BCA">
          <w:rPr>
            <w:noProof/>
            <w:webHidden/>
          </w:rPr>
        </w:r>
        <w:r w:rsidR="00254BCA">
          <w:rPr>
            <w:noProof/>
            <w:webHidden/>
          </w:rPr>
          <w:fldChar w:fldCharType="separate"/>
        </w:r>
        <w:r w:rsidR="00A85E50">
          <w:rPr>
            <w:noProof/>
            <w:webHidden/>
            <w:rtl/>
          </w:rPr>
          <w:t>213</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26" w:history="1">
        <w:r w:rsidR="00254BCA" w:rsidRPr="00082BC0">
          <w:rPr>
            <w:rStyle w:val="Hyperlink"/>
            <w:noProof/>
            <w:rtl/>
          </w:rPr>
          <w:t>יצחק פינדרוס (יהדות התורה):</w:t>
        </w:r>
        <w:r w:rsidR="00254BCA">
          <w:rPr>
            <w:noProof/>
            <w:webHidden/>
          </w:rPr>
          <w:tab/>
        </w:r>
        <w:r w:rsidR="00254BCA">
          <w:rPr>
            <w:noProof/>
            <w:webHidden/>
          </w:rPr>
          <w:fldChar w:fldCharType="begin"/>
        </w:r>
        <w:r w:rsidR="00254BCA">
          <w:rPr>
            <w:noProof/>
            <w:webHidden/>
          </w:rPr>
          <w:instrText xml:space="preserve"> PAGEREF _Toc90792326 \h </w:instrText>
        </w:r>
        <w:r w:rsidR="00254BCA">
          <w:rPr>
            <w:noProof/>
            <w:webHidden/>
          </w:rPr>
        </w:r>
        <w:r w:rsidR="00254BCA">
          <w:rPr>
            <w:noProof/>
            <w:webHidden/>
          </w:rPr>
          <w:fldChar w:fldCharType="separate"/>
        </w:r>
        <w:r w:rsidR="00A85E50">
          <w:rPr>
            <w:noProof/>
            <w:webHidden/>
            <w:rtl/>
          </w:rPr>
          <w:t>221</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27" w:history="1">
        <w:r w:rsidR="00254BCA" w:rsidRPr="00082BC0">
          <w:rPr>
            <w:rStyle w:val="Hyperlink"/>
            <w:noProof/>
            <w:rtl/>
          </w:rPr>
          <w:t>הצעת חוק כבילת עצורים ואסירים שלא כדין – עוולה אזרחית (תיקוני חקיקה), התשפ"א–2021</w:t>
        </w:r>
        <w:r w:rsidR="00254BCA">
          <w:rPr>
            <w:noProof/>
            <w:webHidden/>
          </w:rPr>
          <w:tab/>
        </w:r>
        <w:r w:rsidR="00254BCA">
          <w:rPr>
            <w:noProof/>
            <w:webHidden/>
          </w:rPr>
          <w:fldChar w:fldCharType="begin"/>
        </w:r>
        <w:r w:rsidR="00254BCA">
          <w:rPr>
            <w:noProof/>
            <w:webHidden/>
          </w:rPr>
          <w:instrText xml:space="preserve"> PAGEREF _Toc90792327 \h </w:instrText>
        </w:r>
        <w:r w:rsidR="00254BCA">
          <w:rPr>
            <w:noProof/>
            <w:webHidden/>
          </w:rPr>
        </w:r>
        <w:r w:rsidR="00254BCA">
          <w:rPr>
            <w:noProof/>
            <w:webHidden/>
          </w:rPr>
          <w:fldChar w:fldCharType="separate"/>
        </w:r>
        <w:r w:rsidR="00A85E50">
          <w:rPr>
            <w:noProof/>
            <w:webHidden/>
            <w:rtl/>
          </w:rPr>
          <w:t>226</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28" w:history="1">
        <w:r w:rsidR="00254BCA" w:rsidRPr="00082BC0">
          <w:rPr>
            <w:rStyle w:val="Hyperlink"/>
            <w:noProof/>
            <w:rtl/>
          </w:rPr>
          <w:t>משה ארבל (ש"ס):</w:t>
        </w:r>
        <w:r w:rsidR="00254BCA">
          <w:rPr>
            <w:noProof/>
            <w:webHidden/>
          </w:rPr>
          <w:tab/>
        </w:r>
        <w:r w:rsidR="00254BCA">
          <w:rPr>
            <w:noProof/>
            <w:webHidden/>
          </w:rPr>
          <w:fldChar w:fldCharType="begin"/>
        </w:r>
        <w:r w:rsidR="00254BCA">
          <w:rPr>
            <w:noProof/>
            <w:webHidden/>
          </w:rPr>
          <w:instrText xml:space="preserve"> PAGEREF _Toc90792328 \h </w:instrText>
        </w:r>
        <w:r w:rsidR="00254BCA">
          <w:rPr>
            <w:noProof/>
            <w:webHidden/>
          </w:rPr>
        </w:r>
        <w:r w:rsidR="00254BCA">
          <w:rPr>
            <w:noProof/>
            <w:webHidden/>
          </w:rPr>
          <w:fldChar w:fldCharType="separate"/>
        </w:r>
        <w:r w:rsidR="00A85E50">
          <w:rPr>
            <w:noProof/>
            <w:webHidden/>
            <w:rtl/>
          </w:rPr>
          <w:t>227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29" w:history="1">
        <w:r w:rsidR="00254BCA" w:rsidRPr="00082BC0">
          <w:rPr>
            <w:rStyle w:val="Hyperlink"/>
            <w:noProof/>
            <w:rtl/>
          </w:rPr>
          <w:t>שר המשפטים גדעון סער:</w:t>
        </w:r>
        <w:r w:rsidR="00254BCA">
          <w:rPr>
            <w:noProof/>
            <w:webHidden/>
          </w:rPr>
          <w:tab/>
        </w:r>
        <w:r w:rsidR="00254BCA">
          <w:rPr>
            <w:noProof/>
            <w:webHidden/>
          </w:rPr>
          <w:fldChar w:fldCharType="begin"/>
        </w:r>
        <w:r w:rsidR="00254BCA">
          <w:rPr>
            <w:noProof/>
            <w:webHidden/>
          </w:rPr>
          <w:instrText xml:space="preserve"> PAGEREF _Toc90792329 \h </w:instrText>
        </w:r>
        <w:r w:rsidR="00254BCA">
          <w:rPr>
            <w:noProof/>
            <w:webHidden/>
          </w:rPr>
        </w:r>
        <w:r w:rsidR="00254BCA">
          <w:rPr>
            <w:noProof/>
            <w:webHidden/>
          </w:rPr>
          <w:fldChar w:fldCharType="separate"/>
        </w:r>
        <w:r w:rsidR="00A85E50">
          <w:rPr>
            <w:noProof/>
            <w:webHidden/>
            <w:rtl/>
          </w:rPr>
          <w:t>233</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30" w:history="1">
        <w:r w:rsidR="00254BCA" w:rsidRPr="00082BC0">
          <w:rPr>
            <w:rStyle w:val="Hyperlink"/>
            <w:noProof/>
            <w:rtl/>
          </w:rPr>
          <w:t>משה ארבל (ש"ס):</w:t>
        </w:r>
        <w:r w:rsidR="00254BCA">
          <w:rPr>
            <w:noProof/>
            <w:webHidden/>
          </w:rPr>
          <w:tab/>
        </w:r>
        <w:r w:rsidR="00254BCA">
          <w:rPr>
            <w:noProof/>
            <w:webHidden/>
          </w:rPr>
          <w:fldChar w:fldCharType="begin"/>
        </w:r>
        <w:r w:rsidR="00254BCA">
          <w:rPr>
            <w:noProof/>
            <w:webHidden/>
          </w:rPr>
          <w:instrText xml:space="preserve"> PAGEREF _Toc90792330 \h </w:instrText>
        </w:r>
        <w:r w:rsidR="00254BCA">
          <w:rPr>
            <w:noProof/>
            <w:webHidden/>
          </w:rPr>
        </w:r>
        <w:r w:rsidR="00254BCA">
          <w:rPr>
            <w:noProof/>
            <w:webHidden/>
          </w:rPr>
          <w:fldChar w:fldCharType="separate"/>
        </w:r>
        <w:r w:rsidR="00A85E50">
          <w:rPr>
            <w:noProof/>
            <w:webHidden/>
            <w:rtl/>
          </w:rPr>
          <w:t>235</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31" w:history="1">
        <w:r w:rsidR="00254BCA" w:rsidRPr="00082BC0">
          <w:rPr>
            <w:rStyle w:val="Hyperlink"/>
            <w:noProof/>
            <w:rtl/>
            <w:lang w:eastAsia="he-IL"/>
          </w:rPr>
          <w:t>הצעת חוק העונשין (תיקון – תקיפת עובדי חירום), התשפ"א–2021</w:t>
        </w:r>
        <w:r w:rsidR="00254BCA">
          <w:rPr>
            <w:noProof/>
            <w:webHidden/>
          </w:rPr>
          <w:tab/>
        </w:r>
        <w:r w:rsidR="00254BCA">
          <w:rPr>
            <w:noProof/>
            <w:webHidden/>
          </w:rPr>
          <w:fldChar w:fldCharType="begin"/>
        </w:r>
        <w:r w:rsidR="00254BCA">
          <w:rPr>
            <w:noProof/>
            <w:webHidden/>
          </w:rPr>
          <w:instrText xml:space="preserve"> PAGEREF _Toc90792331 \h </w:instrText>
        </w:r>
        <w:r w:rsidR="00254BCA">
          <w:rPr>
            <w:noProof/>
            <w:webHidden/>
          </w:rPr>
        </w:r>
        <w:r w:rsidR="00254BCA">
          <w:rPr>
            <w:noProof/>
            <w:webHidden/>
          </w:rPr>
          <w:fldChar w:fldCharType="separate"/>
        </w:r>
        <w:r w:rsidR="00A85E50">
          <w:rPr>
            <w:noProof/>
            <w:webHidden/>
            <w:rtl/>
          </w:rPr>
          <w:t>235</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32" w:history="1">
        <w:r w:rsidR="00254BCA" w:rsidRPr="00082BC0">
          <w:rPr>
            <w:rStyle w:val="Hyperlink"/>
            <w:noProof/>
            <w:rtl/>
          </w:rPr>
          <w:t>אופיר כץ (הליכוד):</w:t>
        </w:r>
        <w:r w:rsidR="00254BCA">
          <w:rPr>
            <w:noProof/>
            <w:webHidden/>
          </w:rPr>
          <w:tab/>
        </w:r>
        <w:r w:rsidR="00254BCA">
          <w:rPr>
            <w:noProof/>
            <w:webHidden/>
          </w:rPr>
          <w:fldChar w:fldCharType="begin"/>
        </w:r>
        <w:r w:rsidR="00254BCA">
          <w:rPr>
            <w:noProof/>
            <w:webHidden/>
          </w:rPr>
          <w:instrText xml:space="preserve"> PAGEREF _Toc90792332 \h </w:instrText>
        </w:r>
        <w:r w:rsidR="00254BCA">
          <w:rPr>
            <w:noProof/>
            <w:webHidden/>
          </w:rPr>
        </w:r>
        <w:r w:rsidR="00254BCA">
          <w:rPr>
            <w:noProof/>
            <w:webHidden/>
          </w:rPr>
          <w:fldChar w:fldCharType="separate"/>
        </w:r>
        <w:r w:rsidR="00A85E50">
          <w:rPr>
            <w:noProof/>
            <w:webHidden/>
            <w:rtl/>
          </w:rPr>
          <w:t>235</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33" w:history="1">
        <w:r w:rsidR="00254BCA" w:rsidRPr="00082BC0">
          <w:rPr>
            <w:rStyle w:val="Hyperlink"/>
            <w:noProof/>
            <w:rtl/>
          </w:rPr>
          <w:t>שר המשפטים גדעון סער:</w:t>
        </w:r>
        <w:r w:rsidR="00254BCA">
          <w:rPr>
            <w:noProof/>
            <w:webHidden/>
          </w:rPr>
          <w:tab/>
        </w:r>
        <w:r w:rsidR="00254BCA">
          <w:rPr>
            <w:noProof/>
            <w:webHidden/>
          </w:rPr>
          <w:fldChar w:fldCharType="begin"/>
        </w:r>
        <w:r w:rsidR="00254BCA">
          <w:rPr>
            <w:noProof/>
            <w:webHidden/>
          </w:rPr>
          <w:instrText xml:space="preserve"> PAGEREF _Toc90792333 \h </w:instrText>
        </w:r>
        <w:r w:rsidR="00254BCA">
          <w:rPr>
            <w:noProof/>
            <w:webHidden/>
          </w:rPr>
        </w:r>
        <w:r w:rsidR="00254BCA">
          <w:rPr>
            <w:noProof/>
            <w:webHidden/>
          </w:rPr>
          <w:fldChar w:fldCharType="separate"/>
        </w:r>
        <w:r w:rsidR="00A85E50">
          <w:rPr>
            <w:noProof/>
            <w:webHidden/>
            <w:rtl/>
          </w:rPr>
          <w:t>238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34" w:history="1">
        <w:r w:rsidR="00254BCA" w:rsidRPr="00082BC0">
          <w:rPr>
            <w:rStyle w:val="Hyperlink"/>
            <w:noProof/>
            <w:rtl/>
          </w:rPr>
          <w:t>אופיר כץ (הליכוד):</w:t>
        </w:r>
        <w:r w:rsidR="00254BCA">
          <w:rPr>
            <w:noProof/>
            <w:webHidden/>
          </w:rPr>
          <w:tab/>
        </w:r>
        <w:r w:rsidR="00254BCA">
          <w:rPr>
            <w:noProof/>
            <w:webHidden/>
          </w:rPr>
          <w:fldChar w:fldCharType="begin"/>
        </w:r>
        <w:r w:rsidR="00254BCA">
          <w:rPr>
            <w:noProof/>
            <w:webHidden/>
          </w:rPr>
          <w:instrText xml:space="preserve"> PAGEREF _Toc90792334 \h </w:instrText>
        </w:r>
        <w:r w:rsidR="00254BCA">
          <w:rPr>
            <w:noProof/>
            <w:webHidden/>
          </w:rPr>
        </w:r>
        <w:r w:rsidR="00254BCA">
          <w:rPr>
            <w:noProof/>
            <w:webHidden/>
          </w:rPr>
          <w:fldChar w:fldCharType="separate"/>
        </w:r>
        <w:r w:rsidR="00A85E50">
          <w:rPr>
            <w:noProof/>
            <w:webHidden/>
            <w:rtl/>
          </w:rPr>
          <w:t>241</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35" w:history="1">
        <w:r w:rsidR="00254BCA" w:rsidRPr="00082BC0">
          <w:rPr>
            <w:rStyle w:val="Hyperlink"/>
            <w:noProof/>
            <w:rtl/>
            <w:lang w:eastAsia="he-IL"/>
          </w:rPr>
          <w:t>הצעת חוק בתי המשפט (תיקון – קציבת זמן למתן פסק דין בבית המשפט העליון), התשפ"א–2021</w:t>
        </w:r>
        <w:r w:rsidR="00254BCA">
          <w:rPr>
            <w:noProof/>
            <w:webHidden/>
          </w:rPr>
          <w:tab/>
        </w:r>
        <w:r w:rsidR="00254BCA">
          <w:rPr>
            <w:noProof/>
            <w:webHidden/>
          </w:rPr>
          <w:fldChar w:fldCharType="begin"/>
        </w:r>
        <w:r w:rsidR="00254BCA">
          <w:rPr>
            <w:noProof/>
            <w:webHidden/>
          </w:rPr>
          <w:instrText xml:space="preserve"> PAGEREF _Toc90792335 \h </w:instrText>
        </w:r>
        <w:r w:rsidR="00254BCA">
          <w:rPr>
            <w:noProof/>
            <w:webHidden/>
          </w:rPr>
        </w:r>
        <w:r w:rsidR="00254BCA">
          <w:rPr>
            <w:noProof/>
            <w:webHidden/>
          </w:rPr>
          <w:fldChar w:fldCharType="separate"/>
        </w:r>
        <w:r w:rsidR="00A85E50">
          <w:rPr>
            <w:noProof/>
            <w:webHidden/>
            <w:rtl/>
          </w:rPr>
          <w:t>247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36" w:history="1">
        <w:r w:rsidR="00254BCA" w:rsidRPr="00082BC0">
          <w:rPr>
            <w:rStyle w:val="Hyperlink"/>
            <w:noProof/>
            <w:rtl/>
          </w:rPr>
          <w:t>דוד אמסלם (הליכוד):</w:t>
        </w:r>
        <w:r w:rsidR="00254BCA">
          <w:rPr>
            <w:noProof/>
            <w:webHidden/>
          </w:rPr>
          <w:tab/>
        </w:r>
        <w:r w:rsidR="00254BCA">
          <w:rPr>
            <w:noProof/>
            <w:webHidden/>
          </w:rPr>
          <w:fldChar w:fldCharType="begin"/>
        </w:r>
        <w:r w:rsidR="00254BCA">
          <w:rPr>
            <w:noProof/>
            <w:webHidden/>
          </w:rPr>
          <w:instrText xml:space="preserve"> PAGEREF _Toc90792336 \h </w:instrText>
        </w:r>
        <w:r w:rsidR="00254BCA">
          <w:rPr>
            <w:noProof/>
            <w:webHidden/>
          </w:rPr>
        </w:r>
        <w:r w:rsidR="00254BCA">
          <w:rPr>
            <w:noProof/>
            <w:webHidden/>
          </w:rPr>
          <w:fldChar w:fldCharType="separate"/>
        </w:r>
        <w:r w:rsidR="00A85E50">
          <w:rPr>
            <w:noProof/>
            <w:webHidden/>
            <w:rtl/>
          </w:rPr>
          <w:t>247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37" w:history="1">
        <w:r w:rsidR="00254BCA" w:rsidRPr="00082BC0">
          <w:rPr>
            <w:rStyle w:val="Hyperlink"/>
            <w:noProof/>
            <w:rtl/>
          </w:rPr>
          <w:t>שר המשפטים גדעון סער:</w:t>
        </w:r>
        <w:r w:rsidR="00254BCA">
          <w:rPr>
            <w:noProof/>
            <w:webHidden/>
          </w:rPr>
          <w:tab/>
        </w:r>
        <w:r w:rsidR="00254BCA">
          <w:rPr>
            <w:noProof/>
            <w:webHidden/>
          </w:rPr>
          <w:fldChar w:fldCharType="begin"/>
        </w:r>
        <w:r w:rsidR="00254BCA">
          <w:rPr>
            <w:noProof/>
            <w:webHidden/>
          </w:rPr>
          <w:instrText xml:space="preserve"> PAGEREF _Toc90792337 \h </w:instrText>
        </w:r>
        <w:r w:rsidR="00254BCA">
          <w:rPr>
            <w:noProof/>
            <w:webHidden/>
          </w:rPr>
        </w:r>
        <w:r w:rsidR="00254BCA">
          <w:rPr>
            <w:noProof/>
            <w:webHidden/>
          </w:rPr>
          <w:fldChar w:fldCharType="separate"/>
        </w:r>
        <w:r w:rsidR="00A85E50">
          <w:rPr>
            <w:noProof/>
            <w:webHidden/>
            <w:rtl/>
          </w:rPr>
          <w:t>255</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38" w:history="1">
        <w:r w:rsidR="00254BCA" w:rsidRPr="00082BC0">
          <w:rPr>
            <w:rStyle w:val="Hyperlink"/>
            <w:noProof/>
            <w:rtl/>
          </w:rPr>
          <w:t>דוד אמסלם (הליכוד):</w:t>
        </w:r>
        <w:r w:rsidR="00254BCA">
          <w:rPr>
            <w:noProof/>
            <w:webHidden/>
          </w:rPr>
          <w:tab/>
        </w:r>
        <w:r w:rsidR="00254BCA">
          <w:rPr>
            <w:noProof/>
            <w:webHidden/>
          </w:rPr>
          <w:fldChar w:fldCharType="begin"/>
        </w:r>
        <w:r w:rsidR="00254BCA">
          <w:rPr>
            <w:noProof/>
            <w:webHidden/>
          </w:rPr>
          <w:instrText xml:space="preserve"> PAGEREF _Toc90792338 \h </w:instrText>
        </w:r>
        <w:r w:rsidR="00254BCA">
          <w:rPr>
            <w:noProof/>
            <w:webHidden/>
          </w:rPr>
        </w:r>
        <w:r w:rsidR="00254BCA">
          <w:rPr>
            <w:noProof/>
            <w:webHidden/>
          </w:rPr>
          <w:fldChar w:fldCharType="separate"/>
        </w:r>
        <w:r w:rsidR="00A85E50">
          <w:rPr>
            <w:noProof/>
            <w:webHidden/>
            <w:rtl/>
          </w:rPr>
          <w:t>262</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39" w:history="1">
        <w:r w:rsidR="00254BCA" w:rsidRPr="00082BC0">
          <w:rPr>
            <w:rStyle w:val="Hyperlink"/>
            <w:noProof/>
            <w:rtl/>
            <w:lang w:eastAsia="he-IL"/>
          </w:rPr>
          <w:t>הצעת חוק למניעת חרם חברתי בבתי ספר, התשפ"ב–2021</w:t>
        </w:r>
        <w:r w:rsidR="00254BCA">
          <w:rPr>
            <w:noProof/>
            <w:webHidden/>
          </w:rPr>
          <w:tab/>
        </w:r>
        <w:r w:rsidR="00254BCA">
          <w:rPr>
            <w:noProof/>
            <w:webHidden/>
          </w:rPr>
          <w:fldChar w:fldCharType="begin"/>
        </w:r>
        <w:r w:rsidR="00254BCA">
          <w:rPr>
            <w:noProof/>
            <w:webHidden/>
          </w:rPr>
          <w:instrText xml:space="preserve"> PAGEREF _Toc90792339 \h </w:instrText>
        </w:r>
        <w:r w:rsidR="00254BCA">
          <w:rPr>
            <w:noProof/>
            <w:webHidden/>
          </w:rPr>
        </w:r>
        <w:r w:rsidR="00254BCA">
          <w:rPr>
            <w:noProof/>
            <w:webHidden/>
          </w:rPr>
          <w:fldChar w:fldCharType="separate"/>
        </w:r>
        <w:r w:rsidR="00A85E50">
          <w:rPr>
            <w:noProof/>
            <w:webHidden/>
            <w:rtl/>
          </w:rPr>
          <w:t>268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40" w:history="1">
        <w:r w:rsidR="00254BCA" w:rsidRPr="00082BC0">
          <w:rPr>
            <w:rStyle w:val="Hyperlink"/>
            <w:noProof/>
            <w:rtl/>
          </w:rPr>
          <w:t>מאי גולן (הליכוד):</w:t>
        </w:r>
        <w:r w:rsidR="00254BCA">
          <w:rPr>
            <w:noProof/>
            <w:webHidden/>
          </w:rPr>
          <w:tab/>
        </w:r>
        <w:r w:rsidR="00254BCA">
          <w:rPr>
            <w:noProof/>
            <w:webHidden/>
          </w:rPr>
          <w:fldChar w:fldCharType="begin"/>
        </w:r>
        <w:r w:rsidR="00254BCA">
          <w:rPr>
            <w:noProof/>
            <w:webHidden/>
          </w:rPr>
          <w:instrText xml:space="preserve"> PAGEREF _Toc90792340 \h </w:instrText>
        </w:r>
        <w:r w:rsidR="00254BCA">
          <w:rPr>
            <w:noProof/>
            <w:webHidden/>
          </w:rPr>
        </w:r>
        <w:r w:rsidR="00254BCA">
          <w:rPr>
            <w:noProof/>
            <w:webHidden/>
          </w:rPr>
          <w:fldChar w:fldCharType="separate"/>
        </w:r>
        <w:r w:rsidR="00A85E50">
          <w:rPr>
            <w:noProof/>
            <w:webHidden/>
            <w:rtl/>
          </w:rPr>
          <w:t>268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41" w:history="1">
        <w:r w:rsidR="00254BCA" w:rsidRPr="00082BC0">
          <w:rPr>
            <w:rStyle w:val="Hyperlink"/>
            <w:noProof/>
            <w:rtl/>
          </w:rPr>
          <w:t>שרת החינוך יפעת שאשא ביטון:</w:t>
        </w:r>
        <w:r w:rsidR="00254BCA">
          <w:rPr>
            <w:noProof/>
            <w:webHidden/>
          </w:rPr>
          <w:tab/>
        </w:r>
        <w:r w:rsidR="00254BCA">
          <w:rPr>
            <w:noProof/>
            <w:webHidden/>
          </w:rPr>
          <w:fldChar w:fldCharType="begin"/>
        </w:r>
        <w:r w:rsidR="00254BCA">
          <w:rPr>
            <w:noProof/>
            <w:webHidden/>
          </w:rPr>
          <w:instrText xml:space="preserve"> PAGEREF _Toc90792341 \h </w:instrText>
        </w:r>
        <w:r w:rsidR="00254BCA">
          <w:rPr>
            <w:noProof/>
            <w:webHidden/>
          </w:rPr>
        </w:r>
        <w:r w:rsidR="00254BCA">
          <w:rPr>
            <w:noProof/>
            <w:webHidden/>
          </w:rPr>
          <w:fldChar w:fldCharType="separate"/>
        </w:r>
        <w:r w:rsidR="00A85E50">
          <w:rPr>
            <w:noProof/>
            <w:webHidden/>
            <w:rtl/>
          </w:rPr>
          <w:t>271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42" w:history="1">
        <w:r w:rsidR="00254BCA" w:rsidRPr="00082BC0">
          <w:rPr>
            <w:rStyle w:val="Hyperlink"/>
            <w:noProof/>
            <w:rtl/>
          </w:rPr>
          <w:t>מאי גולן (הליכוד):</w:t>
        </w:r>
        <w:r w:rsidR="00254BCA">
          <w:rPr>
            <w:noProof/>
            <w:webHidden/>
          </w:rPr>
          <w:tab/>
        </w:r>
        <w:r w:rsidR="00254BCA">
          <w:rPr>
            <w:noProof/>
            <w:webHidden/>
          </w:rPr>
          <w:fldChar w:fldCharType="begin"/>
        </w:r>
        <w:r w:rsidR="00254BCA">
          <w:rPr>
            <w:noProof/>
            <w:webHidden/>
          </w:rPr>
          <w:instrText xml:space="preserve"> PAGEREF _Toc90792342 \h </w:instrText>
        </w:r>
        <w:r w:rsidR="00254BCA">
          <w:rPr>
            <w:noProof/>
            <w:webHidden/>
          </w:rPr>
        </w:r>
        <w:r w:rsidR="00254BCA">
          <w:rPr>
            <w:noProof/>
            <w:webHidden/>
          </w:rPr>
          <w:fldChar w:fldCharType="separate"/>
        </w:r>
        <w:r w:rsidR="00A85E50">
          <w:rPr>
            <w:noProof/>
            <w:webHidden/>
            <w:rtl/>
          </w:rPr>
          <w:t>275</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43" w:history="1">
        <w:r w:rsidR="00254BCA" w:rsidRPr="00082BC0">
          <w:rPr>
            <w:rStyle w:val="Hyperlink"/>
            <w:noProof/>
            <w:rtl/>
            <w:lang w:eastAsia="he-IL"/>
          </w:rPr>
          <w:t>מסמכים שהונחו על שולחן הכנסת</w:t>
        </w:r>
        <w:r w:rsidR="00254BCA">
          <w:rPr>
            <w:noProof/>
            <w:webHidden/>
          </w:rPr>
          <w:tab/>
        </w:r>
        <w:r w:rsidR="00254BCA">
          <w:rPr>
            <w:noProof/>
            <w:webHidden/>
          </w:rPr>
          <w:fldChar w:fldCharType="begin"/>
        </w:r>
        <w:r w:rsidR="00254BCA">
          <w:rPr>
            <w:noProof/>
            <w:webHidden/>
          </w:rPr>
          <w:instrText xml:space="preserve"> PAGEREF _Toc90792343 \h </w:instrText>
        </w:r>
        <w:r w:rsidR="00254BCA">
          <w:rPr>
            <w:noProof/>
            <w:webHidden/>
          </w:rPr>
        </w:r>
        <w:r w:rsidR="00254BCA">
          <w:rPr>
            <w:noProof/>
            <w:webHidden/>
          </w:rPr>
          <w:fldChar w:fldCharType="separate"/>
        </w:r>
        <w:r w:rsidR="00A85E50">
          <w:rPr>
            <w:noProof/>
            <w:webHidden/>
            <w:rtl/>
          </w:rPr>
          <w:t>276</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44" w:history="1">
        <w:r w:rsidR="00254BCA" w:rsidRPr="00082BC0">
          <w:rPr>
            <w:rStyle w:val="Hyperlink"/>
            <w:noProof/>
            <w:rtl/>
          </w:rPr>
          <w:t>סגנית מזכירת הכנסת אלינור ימין:</w:t>
        </w:r>
        <w:r w:rsidR="00254BCA">
          <w:rPr>
            <w:noProof/>
            <w:webHidden/>
          </w:rPr>
          <w:tab/>
        </w:r>
        <w:r w:rsidR="00254BCA">
          <w:rPr>
            <w:noProof/>
            <w:webHidden/>
          </w:rPr>
          <w:fldChar w:fldCharType="begin"/>
        </w:r>
        <w:r w:rsidR="00254BCA">
          <w:rPr>
            <w:noProof/>
            <w:webHidden/>
          </w:rPr>
          <w:instrText xml:space="preserve"> PAGEREF _Toc90792344 \h </w:instrText>
        </w:r>
        <w:r w:rsidR="00254BCA">
          <w:rPr>
            <w:noProof/>
            <w:webHidden/>
          </w:rPr>
        </w:r>
        <w:r w:rsidR="00254BCA">
          <w:rPr>
            <w:noProof/>
            <w:webHidden/>
          </w:rPr>
          <w:fldChar w:fldCharType="separate"/>
        </w:r>
        <w:r w:rsidR="00A85E50">
          <w:rPr>
            <w:noProof/>
            <w:webHidden/>
            <w:rtl/>
          </w:rPr>
          <w:t>276</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45" w:history="1">
        <w:r w:rsidR="00254BCA" w:rsidRPr="00082BC0">
          <w:rPr>
            <w:rStyle w:val="Hyperlink"/>
            <w:noProof/>
            <w:rtl/>
            <w:lang w:eastAsia="he-IL"/>
          </w:rPr>
          <w:t>הצעת חוק הביטוח הלאומי (תיקון – פטור מתשלום דמי ביטוח לסטודנטים בשל הכנסות הוריהם), התשפ"א–2021</w:t>
        </w:r>
        <w:r w:rsidR="00254BCA">
          <w:rPr>
            <w:noProof/>
            <w:webHidden/>
          </w:rPr>
          <w:tab/>
        </w:r>
        <w:r w:rsidR="00254BCA">
          <w:rPr>
            <w:noProof/>
            <w:webHidden/>
          </w:rPr>
          <w:fldChar w:fldCharType="begin"/>
        </w:r>
        <w:r w:rsidR="00254BCA">
          <w:rPr>
            <w:noProof/>
            <w:webHidden/>
          </w:rPr>
          <w:instrText xml:space="preserve"> PAGEREF _Toc90792345 \h </w:instrText>
        </w:r>
        <w:r w:rsidR="00254BCA">
          <w:rPr>
            <w:noProof/>
            <w:webHidden/>
          </w:rPr>
        </w:r>
        <w:r w:rsidR="00254BCA">
          <w:rPr>
            <w:noProof/>
            <w:webHidden/>
          </w:rPr>
          <w:fldChar w:fldCharType="separate"/>
        </w:r>
        <w:r w:rsidR="00A85E50">
          <w:rPr>
            <w:noProof/>
            <w:webHidden/>
            <w:rtl/>
          </w:rPr>
          <w:t>276</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46" w:history="1">
        <w:r w:rsidR="00254BCA" w:rsidRPr="00082BC0">
          <w:rPr>
            <w:rStyle w:val="Hyperlink"/>
            <w:noProof/>
            <w:rtl/>
          </w:rPr>
          <w:t>חוה אתי עטייה (הליכוד):</w:t>
        </w:r>
        <w:r w:rsidR="00254BCA">
          <w:rPr>
            <w:noProof/>
            <w:webHidden/>
          </w:rPr>
          <w:tab/>
        </w:r>
        <w:r w:rsidR="00254BCA">
          <w:rPr>
            <w:noProof/>
            <w:webHidden/>
          </w:rPr>
          <w:fldChar w:fldCharType="begin"/>
        </w:r>
        <w:r w:rsidR="00254BCA">
          <w:rPr>
            <w:noProof/>
            <w:webHidden/>
          </w:rPr>
          <w:instrText xml:space="preserve"> PAGEREF _Toc90792346 \h </w:instrText>
        </w:r>
        <w:r w:rsidR="00254BCA">
          <w:rPr>
            <w:noProof/>
            <w:webHidden/>
          </w:rPr>
        </w:r>
        <w:r w:rsidR="00254BCA">
          <w:rPr>
            <w:noProof/>
            <w:webHidden/>
          </w:rPr>
          <w:fldChar w:fldCharType="separate"/>
        </w:r>
        <w:r w:rsidR="00A85E50">
          <w:rPr>
            <w:noProof/>
            <w:webHidden/>
            <w:rtl/>
          </w:rPr>
          <w:t>277</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47" w:history="1">
        <w:r w:rsidR="00254BCA" w:rsidRPr="00082BC0">
          <w:rPr>
            <w:rStyle w:val="Hyperlink"/>
            <w:noProof/>
            <w:rtl/>
            <w:lang w:eastAsia="he-IL"/>
          </w:rPr>
          <w:t>הצעת חוק הביטוח הלאומי (תיקון – פטור מתשלום דמי ביטוח לסטודנטים בשל הכנסות הוריהם), התשפ"א–2021</w:t>
        </w:r>
        <w:r w:rsidR="00254BCA">
          <w:rPr>
            <w:noProof/>
            <w:webHidden/>
          </w:rPr>
          <w:tab/>
        </w:r>
        <w:r w:rsidR="00254BCA">
          <w:rPr>
            <w:noProof/>
            <w:webHidden/>
          </w:rPr>
          <w:fldChar w:fldCharType="begin"/>
        </w:r>
        <w:r w:rsidR="00254BCA">
          <w:rPr>
            <w:noProof/>
            <w:webHidden/>
          </w:rPr>
          <w:instrText xml:space="preserve"> PAGEREF _Toc90792347 \h </w:instrText>
        </w:r>
        <w:r w:rsidR="00254BCA">
          <w:rPr>
            <w:noProof/>
            <w:webHidden/>
          </w:rPr>
        </w:r>
        <w:r w:rsidR="00254BCA">
          <w:rPr>
            <w:noProof/>
            <w:webHidden/>
          </w:rPr>
          <w:fldChar w:fldCharType="separate"/>
        </w:r>
        <w:r w:rsidR="00A85E50">
          <w:rPr>
            <w:noProof/>
            <w:webHidden/>
            <w:rtl/>
          </w:rPr>
          <w:t>278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48" w:history="1">
        <w:r w:rsidR="00254BCA" w:rsidRPr="00082BC0">
          <w:rPr>
            <w:rStyle w:val="Hyperlink"/>
            <w:noProof/>
            <w:rtl/>
          </w:rPr>
          <w:t>קרן ברק (הליכוד):</w:t>
        </w:r>
        <w:r w:rsidR="00254BCA">
          <w:rPr>
            <w:noProof/>
            <w:webHidden/>
          </w:rPr>
          <w:tab/>
        </w:r>
        <w:r w:rsidR="00254BCA">
          <w:rPr>
            <w:noProof/>
            <w:webHidden/>
          </w:rPr>
          <w:fldChar w:fldCharType="begin"/>
        </w:r>
        <w:r w:rsidR="00254BCA">
          <w:rPr>
            <w:noProof/>
            <w:webHidden/>
          </w:rPr>
          <w:instrText xml:space="preserve"> PAGEREF _Toc90792348 \h </w:instrText>
        </w:r>
        <w:r w:rsidR="00254BCA">
          <w:rPr>
            <w:noProof/>
            <w:webHidden/>
          </w:rPr>
        </w:r>
        <w:r w:rsidR="00254BCA">
          <w:rPr>
            <w:noProof/>
            <w:webHidden/>
          </w:rPr>
          <w:fldChar w:fldCharType="separate"/>
        </w:r>
        <w:r w:rsidR="00A85E50">
          <w:rPr>
            <w:noProof/>
            <w:webHidden/>
            <w:rtl/>
          </w:rPr>
          <w:t>278</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49" w:history="1">
        <w:r w:rsidR="00254BCA" w:rsidRPr="00082BC0">
          <w:rPr>
            <w:rStyle w:val="Hyperlink"/>
            <w:noProof/>
            <w:rtl/>
            <w:lang w:eastAsia="he-IL"/>
          </w:rPr>
          <w:t>הצעת חוק הביטוח הלאומי (תיקון – תשלום דמי אבטלה לנשים שיצאו לחופשה ללא תשלום לאחר לידה מסיבות מוצדקות), התשפ"ב–2021</w:t>
        </w:r>
        <w:r w:rsidR="00254BCA">
          <w:rPr>
            <w:noProof/>
            <w:webHidden/>
          </w:rPr>
          <w:tab/>
        </w:r>
        <w:r w:rsidR="00254BCA">
          <w:rPr>
            <w:noProof/>
            <w:webHidden/>
          </w:rPr>
          <w:fldChar w:fldCharType="begin"/>
        </w:r>
        <w:r w:rsidR="00254BCA">
          <w:rPr>
            <w:noProof/>
            <w:webHidden/>
          </w:rPr>
          <w:instrText xml:space="preserve"> PAGEREF _Toc90792349 \h </w:instrText>
        </w:r>
        <w:r w:rsidR="00254BCA">
          <w:rPr>
            <w:noProof/>
            <w:webHidden/>
          </w:rPr>
        </w:r>
        <w:r w:rsidR="00254BCA">
          <w:rPr>
            <w:noProof/>
            <w:webHidden/>
          </w:rPr>
          <w:fldChar w:fldCharType="separate"/>
        </w:r>
        <w:r w:rsidR="00A85E50">
          <w:rPr>
            <w:noProof/>
            <w:webHidden/>
            <w:rtl/>
          </w:rPr>
          <w:t>279</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50" w:history="1">
        <w:r w:rsidR="00254BCA" w:rsidRPr="00082BC0">
          <w:rPr>
            <w:rStyle w:val="Hyperlink"/>
            <w:noProof/>
            <w:rtl/>
          </w:rPr>
          <w:t>עאידה תומא סלימאן (הרשימה המשותפת):</w:t>
        </w:r>
        <w:r w:rsidR="00254BCA">
          <w:rPr>
            <w:noProof/>
            <w:webHidden/>
          </w:rPr>
          <w:tab/>
        </w:r>
        <w:r w:rsidR="00254BCA">
          <w:rPr>
            <w:noProof/>
            <w:webHidden/>
          </w:rPr>
          <w:fldChar w:fldCharType="begin"/>
        </w:r>
        <w:r w:rsidR="00254BCA">
          <w:rPr>
            <w:noProof/>
            <w:webHidden/>
          </w:rPr>
          <w:instrText xml:space="preserve"> PAGEREF _Toc90792350 \h </w:instrText>
        </w:r>
        <w:r w:rsidR="00254BCA">
          <w:rPr>
            <w:noProof/>
            <w:webHidden/>
          </w:rPr>
        </w:r>
        <w:r w:rsidR="00254BCA">
          <w:rPr>
            <w:noProof/>
            <w:webHidden/>
          </w:rPr>
          <w:fldChar w:fldCharType="separate"/>
        </w:r>
        <w:r w:rsidR="00A85E50">
          <w:rPr>
            <w:noProof/>
            <w:webHidden/>
            <w:rtl/>
          </w:rPr>
          <w:t>280</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51" w:history="1">
        <w:r w:rsidR="00254BCA" w:rsidRPr="00082BC0">
          <w:rPr>
            <w:rStyle w:val="Hyperlink"/>
            <w:noProof/>
            <w:rtl/>
            <w:lang w:eastAsia="he-IL"/>
          </w:rPr>
          <w:t>הצעה לסדר-היום</w:t>
        </w:r>
        <w:r w:rsidR="00254BCA">
          <w:rPr>
            <w:noProof/>
            <w:webHidden/>
          </w:rPr>
          <w:tab/>
        </w:r>
        <w:r w:rsidR="00254BCA">
          <w:rPr>
            <w:noProof/>
            <w:webHidden/>
          </w:rPr>
          <w:fldChar w:fldCharType="begin"/>
        </w:r>
        <w:r w:rsidR="00254BCA">
          <w:rPr>
            <w:noProof/>
            <w:webHidden/>
          </w:rPr>
          <w:instrText xml:space="preserve"> PAGEREF _Toc90792351 \h </w:instrText>
        </w:r>
        <w:r w:rsidR="00254BCA">
          <w:rPr>
            <w:noProof/>
            <w:webHidden/>
          </w:rPr>
        </w:r>
        <w:r w:rsidR="00254BCA">
          <w:rPr>
            <w:noProof/>
            <w:webHidden/>
          </w:rPr>
          <w:fldChar w:fldCharType="separate"/>
        </w:r>
        <w:r w:rsidR="00A85E50">
          <w:rPr>
            <w:noProof/>
            <w:webHidden/>
            <w:rtl/>
          </w:rPr>
          <w:t>281</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52" w:history="1">
        <w:r w:rsidR="00254BCA" w:rsidRPr="00082BC0">
          <w:rPr>
            <w:rStyle w:val="Hyperlink"/>
            <w:noProof/>
            <w:rtl/>
            <w:lang w:eastAsia="he-IL"/>
          </w:rPr>
          <w:t>הצורך בהקמת ועדת חקירה פרלמנטרית לפרשת מותם של הנערים יוסף סלמסה ז"ל, סל</w:t>
        </w:r>
        <w:r>
          <w:rPr>
            <w:rStyle w:val="Hyperlink"/>
            <w:rFonts w:hint="cs"/>
            <w:noProof/>
            <w:rtl/>
            <w:lang w:eastAsia="he-IL"/>
          </w:rPr>
          <w:t>ו</w:t>
        </w:r>
        <w:r w:rsidR="00254BCA" w:rsidRPr="00082BC0">
          <w:rPr>
            <w:rStyle w:val="Hyperlink"/>
            <w:noProof/>
            <w:rtl/>
            <w:lang w:eastAsia="he-IL"/>
          </w:rPr>
          <w:t>מון טקה ז"ל ויהודה ביאדגה ז"ל</w:t>
        </w:r>
        <w:r w:rsidR="00254BCA">
          <w:rPr>
            <w:noProof/>
            <w:webHidden/>
          </w:rPr>
          <w:tab/>
        </w:r>
        <w:r w:rsidR="00254BCA">
          <w:rPr>
            <w:noProof/>
            <w:webHidden/>
          </w:rPr>
          <w:fldChar w:fldCharType="begin"/>
        </w:r>
        <w:r w:rsidR="00254BCA">
          <w:rPr>
            <w:noProof/>
            <w:webHidden/>
          </w:rPr>
          <w:instrText xml:space="preserve"> PAGEREF _Toc90792352 \h </w:instrText>
        </w:r>
        <w:r w:rsidR="00254BCA">
          <w:rPr>
            <w:noProof/>
            <w:webHidden/>
          </w:rPr>
        </w:r>
        <w:r w:rsidR="00254BCA">
          <w:rPr>
            <w:noProof/>
            <w:webHidden/>
          </w:rPr>
          <w:fldChar w:fldCharType="separate"/>
        </w:r>
        <w:r w:rsidR="00A85E50">
          <w:rPr>
            <w:noProof/>
            <w:webHidden/>
            <w:rtl/>
          </w:rPr>
          <w:t>281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53" w:history="1">
        <w:r w:rsidR="00254BCA" w:rsidRPr="00082BC0">
          <w:rPr>
            <w:rStyle w:val="Hyperlink"/>
            <w:noProof/>
            <w:rtl/>
          </w:rPr>
          <w:t>דסטה גדי יברקן (הליכוד):</w:t>
        </w:r>
        <w:r w:rsidR="00254BCA">
          <w:rPr>
            <w:noProof/>
            <w:webHidden/>
          </w:rPr>
          <w:tab/>
        </w:r>
        <w:r w:rsidR="00254BCA">
          <w:rPr>
            <w:noProof/>
            <w:webHidden/>
          </w:rPr>
          <w:fldChar w:fldCharType="begin"/>
        </w:r>
        <w:r w:rsidR="00254BCA">
          <w:rPr>
            <w:noProof/>
            <w:webHidden/>
          </w:rPr>
          <w:instrText xml:space="preserve"> PAGEREF _Toc90792353 \h </w:instrText>
        </w:r>
        <w:r w:rsidR="00254BCA">
          <w:rPr>
            <w:noProof/>
            <w:webHidden/>
          </w:rPr>
        </w:r>
        <w:r w:rsidR="00254BCA">
          <w:rPr>
            <w:noProof/>
            <w:webHidden/>
          </w:rPr>
          <w:fldChar w:fldCharType="separate"/>
        </w:r>
        <w:r w:rsidR="00A85E50">
          <w:rPr>
            <w:noProof/>
            <w:webHidden/>
            <w:rtl/>
          </w:rPr>
          <w:t>281</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54" w:history="1">
        <w:r w:rsidR="00254BCA" w:rsidRPr="00082BC0">
          <w:rPr>
            <w:rStyle w:val="Hyperlink"/>
            <w:noProof/>
            <w:rtl/>
          </w:rPr>
          <w:t>השר במשרד האוצר חמד עמאר:</w:t>
        </w:r>
        <w:r w:rsidR="00254BCA">
          <w:rPr>
            <w:noProof/>
            <w:webHidden/>
          </w:rPr>
          <w:tab/>
        </w:r>
        <w:r w:rsidR="00254BCA">
          <w:rPr>
            <w:noProof/>
            <w:webHidden/>
          </w:rPr>
          <w:fldChar w:fldCharType="begin"/>
        </w:r>
        <w:r w:rsidR="00254BCA">
          <w:rPr>
            <w:noProof/>
            <w:webHidden/>
          </w:rPr>
          <w:instrText xml:space="preserve"> PAGEREF _Toc90792354 \h </w:instrText>
        </w:r>
        <w:r w:rsidR="00254BCA">
          <w:rPr>
            <w:noProof/>
            <w:webHidden/>
          </w:rPr>
        </w:r>
        <w:r w:rsidR="00254BCA">
          <w:rPr>
            <w:noProof/>
            <w:webHidden/>
          </w:rPr>
          <w:fldChar w:fldCharType="separate"/>
        </w:r>
        <w:r w:rsidR="00A85E50">
          <w:rPr>
            <w:noProof/>
            <w:webHidden/>
            <w:rtl/>
          </w:rPr>
          <w:t>283</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55" w:history="1">
        <w:r w:rsidR="00254BCA" w:rsidRPr="00082BC0">
          <w:rPr>
            <w:rStyle w:val="Hyperlink"/>
            <w:noProof/>
            <w:rtl/>
            <w:lang w:eastAsia="he-IL"/>
          </w:rPr>
          <w:t>הצעות לסדר-היום</w:t>
        </w:r>
        <w:r w:rsidR="00254BCA">
          <w:rPr>
            <w:noProof/>
            <w:webHidden/>
          </w:rPr>
          <w:tab/>
        </w:r>
        <w:r w:rsidR="00254BCA">
          <w:rPr>
            <w:noProof/>
            <w:webHidden/>
          </w:rPr>
          <w:fldChar w:fldCharType="begin"/>
        </w:r>
        <w:r w:rsidR="00254BCA">
          <w:rPr>
            <w:noProof/>
            <w:webHidden/>
          </w:rPr>
          <w:instrText xml:space="preserve"> PAGEREF _Toc90792355 \h </w:instrText>
        </w:r>
        <w:r w:rsidR="00254BCA">
          <w:rPr>
            <w:noProof/>
            <w:webHidden/>
          </w:rPr>
        </w:r>
        <w:r w:rsidR="00254BCA">
          <w:rPr>
            <w:noProof/>
            <w:webHidden/>
          </w:rPr>
          <w:fldChar w:fldCharType="separate"/>
        </w:r>
        <w:r w:rsidR="00A85E50">
          <w:rPr>
            <w:noProof/>
            <w:webHidden/>
            <w:rtl/>
          </w:rPr>
          <w:t>286</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56" w:history="1">
        <w:r w:rsidR="00254BCA" w:rsidRPr="00082BC0">
          <w:rPr>
            <w:rStyle w:val="Hyperlink"/>
            <w:noProof/>
            <w:rtl/>
            <w:lang w:eastAsia="he-IL"/>
          </w:rPr>
          <w:t>טיפול בעסקים שפעולתם נפגעה בהיקפים משמעותיים מאז סיום המענקים</w:t>
        </w:r>
        <w:r w:rsidR="00254BCA">
          <w:rPr>
            <w:noProof/>
            <w:webHidden/>
          </w:rPr>
          <w:tab/>
        </w:r>
        <w:r w:rsidR="00254BCA">
          <w:rPr>
            <w:noProof/>
            <w:webHidden/>
          </w:rPr>
          <w:fldChar w:fldCharType="begin"/>
        </w:r>
        <w:r w:rsidR="00254BCA">
          <w:rPr>
            <w:noProof/>
            <w:webHidden/>
          </w:rPr>
          <w:instrText xml:space="preserve"> PAGEREF _Toc90792356 \h </w:instrText>
        </w:r>
        <w:r w:rsidR="00254BCA">
          <w:rPr>
            <w:noProof/>
            <w:webHidden/>
          </w:rPr>
        </w:r>
        <w:r w:rsidR="00254BCA">
          <w:rPr>
            <w:noProof/>
            <w:webHidden/>
          </w:rPr>
          <w:fldChar w:fldCharType="separate"/>
        </w:r>
        <w:r w:rsidR="00A85E50">
          <w:rPr>
            <w:noProof/>
            <w:webHidden/>
            <w:rtl/>
          </w:rPr>
          <w:t>286</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57" w:history="1">
        <w:r w:rsidR="00254BCA" w:rsidRPr="00082BC0">
          <w:rPr>
            <w:rStyle w:val="Hyperlink"/>
            <w:noProof/>
            <w:rtl/>
          </w:rPr>
          <w:t>מיכל שיר סגמן (תקווה חדשה):</w:t>
        </w:r>
        <w:r w:rsidR="00254BCA">
          <w:rPr>
            <w:noProof/>
            <w:webHidden/>
          </w:rPr>
          <w:tab/>
        </w:r>
        <w:r w:rsidR="00254BCA">
          <w:rPr>
            <w:noProof/>
            <w:webHidden/>
          </w:rPr>
          <w:fldChar w:fldCharType="begin"/>
        </w:r>
        <w:r w:rsidR="00254BCA">
          <w:rPr>
            <w:noProof/>
            <w:webHidden/>
          </w:rPr>
          <w:instrText xml:space="preserve"> PAGEREF _Toc90792357 \h </w:instrText>
        </w:r>
        <w:r w:rsidR="00254BCA">
          <w:rPr>
            <w:noProof/>
            <w:webHidden/>
          </w:rPr>
        </w:r>
        <w:r w:rsidR="00254BCA">
          <w:rPr>
            <w:noProof/>
            <w:webHidden/>
          </w:rPr>
          <w:fldChar w:fldCharType="separate"/>
        </w:r>
        <w:r w:rsidR="00A85E50">
          <w:rPr>
            <w:noProof/>
            <w:webHidden/>
            <w:rtl/>
          </w:rPr>
          <w:t>286</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58" w:history="1">
        <w:r w:rsidR="00254BCA" w:rsidRPr="00082BC0">
          <w:rPr>
            <w:rStyle w:val="Hyperlink"/>
            <w:noProof/>
            <w:rtl/>
          </w:rPr>
          <w:t>יעקב אשר (יהדות התורה):</w:t>
        </w:r>
        <w:r w:rsidR="00254BCA">
          <w:rPr>
            <w:noProof/>
            <w:webHidden/>
          </w:rPr>
          <w:tab/>
        </w:r>
        <w:r w:rsidR="00254BCA">
          <w:rPr>
            <w:noProof/>
            <w:webHidden/>
          </w:rPr>
          <w:fldChar w:fldCharType="begin"/>
        </w:r>
        <w:r w:rsidR="00254BCA">
          <w:rPr>
            <w:noProof/>
            <w:webHidden/>
          </w:rPr>
          <w:instrText xml:space="preserve"> PAGEREF _Toc90792358 \h </w:instrText>
        </w:r>
        <w:r w:rsidR="00254BCA">
          <w:rPr>
            <w:noProof/>
            <w:webHidden/>
          </w:rPr>
        </w:r>
        <w:r w:rsidR="00254BCA">
          <w:rPr>
            <w:noProof/>
            <w:webHidden/>
          </w:rPr>
          <w:fldChar w:fldCharType="separate"/>
        </w:r>
        <w:r w:rsidR="00A85E50">
          <w:rPr>
            <w:noProof/>
            <w:webHidden/>
            <w:rtl/>
          </w:rPr>
          <w:t>288</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59" w:history="1">
        <w:r w:rsidR="00254BCA" w:rsidRPr="00082BC0">
          <w:rPr>
            <w:rStyle w:val="Hyperlink"/>
            <w:noProof/>
            <w:rtl/>
          </w:rPr>
          <w:t>קרן ברק (הליכוד):</w:t>
        </w:r>
        <w:r w:rsidR="00254BCA">
          <w:rPr>
            <w:noProof/>
            <w:webHidden/>
          </w:rPr>
          <w:tab/>
        </w:r>
        <w:r w:rsidR="00254BCA">
          <w:rPr>
            <w:noProof/>
            <w:webHidden/>
          </w:rPr>
          <w:fldChar w:fldCharType="begin"/>
        </w:r>
        <w:r w:rsidR="00254BCA">
          <w:rPr>
            <w:noProof/>
            <w:webHidden/>
          </w:rPr>
          <w:instrText xml:space="preserve"> PAGEREF _Toc90792359 \h </w:instrText>
        </w:r>
        <w:r w:rsidR="00254BCA">
          <w:rPr>
            <w:noProof/>
            <w:webHidden/>
          </w:rPr>
        </w:r>
        <w:r w:rsidR="00254BCA">
          <w:rPr>
            <w:noProof/>
            <w:webHidden/>
          </w:rPr>
          <w:fldChar w:fldCharType="separate"/>
        </w:r>
        <w:r w:rsidR="00A85E50">
          <w:rPr>
            <w:noProof/>
            <w:webHidden/>
            <w:rtl/>
          </w:rPr>
          <w:t>290</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60" w:history="1">
        <w:r w:rsidR="00254BCA" w:rsidRPr="00082BC0">
          <w:rPr>
            <w:rStyle w:val="Hyperlink"/>
            <w:noProof/>
            <w:rtl/>
          </w:rPr>
          <w:t>השר במשרד האוצר חמד עמאר:</w:t>
        </w:r>
        <w:r w:rsidR="00254BCA">
          <w:rPr>
            <w:noProof/>
            <w:webHidden/>
          </w:rPr>
          <w:tab/>
        </w:r>
        <w:r w:rsidR="00254BCA">
          <w:rPr>
            <w:noProof/>
            <w:webHidden/>
          </w:rPr>
          <w:fldChar w:fldCharType="begin"/>
        </w:r>
        <w:r w:rsidR="00254BCA">
          <w:rPr>
            <w:noProof/>
            <w:webHidden/>
          </w:rPr>
          <w:instrText xml:space="preserve"> PAGEREF _Toc90792360 \h </w:instrText>
        </w:r>
        <w:r w:rsidR="00254BCA">
          <w:rPr>
            <w:noProof/>
            <w:webHidden/>
          </w:rPr>
        </w:r>
        <w:r w:rsidR="00254BCA">
          <w:rPr>
            <w:noProof/>
            <w:webHidden/>
          </w:rPr>
          <w:fldChar w:fldCharType="separate"/>
        </w:r>
        <w:r w:rsidR="00A85E50">
          <w:rPr>
            <w:noProof/>
            <w:webHidden/>
            <w:rtl/>
          </w:rPr>
          <w:t>292</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61" w:history="1">
        <w:r w:rsidR="00254BCA" w:rsidRPr="00082BC0">
          <w:rPr>
            <w:rStyle w:val="Hyperlink"/>
            <w:noProof/>
            <w:rtl/>
          </w:rPr>
          <w:t>הצעות לסדר-היום</w:t>
        </w:r>
        <w:r w:rsidR="00254BCA">
          <w:rPr>
            <w:noProof/>
            <w:webHidden/>
          </w:rPr>
          <w:tab/>
        </w:r>
        <w:r w:rsidR="00254BCA">
          <w:rPr>
            <w:noProof/>
            <w:webHidden/>
          </w:rPr>
          <w:fldChar w:fldCharType="begin"/>
        </w:r>
        <w:r w:rsidR="00254BCA">
          <w:rPr>
            <w:noProof/>
            <w:webHidden/>
          </w:rPr>
          <w:instrText xml:space="preserve"> PAGEREF _Toc90792361 \h </w:instrText>
        </w:r>
        <w:r w:rsidR="00254BCA">
          <w:rPr>
            <w:noProof/>
            <w:webHidden/>
          </w:rPr>
        </w:r>
        <w:r w:rsidR="00254BCA">
          <w:rPr>
            <w:noProof/>
            <w:webHidden/>
          </w:rPr>
          <w:fldChar w:fldCharType="separate"/>
        </w:r>
        <w:r w:rsidR="00A85E50">
          <w:rPr>
            <w:noProof/>
            <w:webHidden/>
            <w:rtl/>
          </w:rPr>
          <w:t>302</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62" w:history="1">
        <w:r w:rsidR="00254BCA" w:rsidRPr="00082BC0">
          <w:rPr>
            <w:rStyle w:val="Hyperlink"/>
            <w:noProof/>
            <w:rtl/>
          </w:rPr>
          <w:t>החרגת תיירות המרפא בישראל מהגבלות הכניסה לארץ</w:t>
        </w:r>
        <w:r w:rsidR="00254BCA">
          <w:rPr>
            <w:noProof/>
            <w:webHidden/>
          </w:rPr>
          <w:tab/>
        </w:r>
        <w:r w:rsidR="00254BCA">
          <w:rPr>
            <w:noProof/>
            <w:webHidden/>
          </w:rPr>
          <w:fldChar w:fldCharType="begin"/>
        </w:r>
        <w:r w:rsidR="00254BCA">
          <w:rPr>
            <w:noProof/>
            <w:webHidden/>
          </w:rPr>
          <w:instrText xml:space="preserve"> PAGEREF _Toc90792362 \h </w:instrText>
        </w:r>
        <w:r w:rsidR="00254BCA">
          <w:rPr>
            <w:noProof/>
            <w:webHidden/>
          </w:rPr>
        </w:r>
        <w:r w:rsidR="00254BCA">
          <w:rPr>
            <w:noProof/>
            <w:webHidden/>
          </w:rPr>
          <w:fldChar w:fldCharType="separate"/>
        </w:r>
        <w:r w:rsidR="00A85E50">
          <w:rPr>
            <w:noProof/>
            <w:webHidden/>
            <w:rtl/>
          </w:rPr>
          <w:t>302</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63" w:history="1">
        <w:r w:rsidR="00254BCA" w:rsidRPr="00082BC0">
          <w:rPr>
            <w:rStyle w:val="Hyperlink"/>
            <w:noProof/>
            <w:rtl/>
          </w:rPr>
          <w:t>יבגני סובה (ישראל ביתנו):</w:t>
        </w:r>
        <w:r w:rsidR="00254BCA">
          <w:rPr>
            <w:noProof/>
            <w:webHidden/>
          </w:rPr>
          <w:tab/>
        </w:r>
        <w:r w:rsidR="00254BCA">
          <w:rPr>
            <w:noProof/>
            <w:webHidden/>
          </w:rPr>
          <w:fldChar w:fldCharType="begin"/>
        </w:r>
        <w:r w:rsidR="00254BCA">
          <w:rPr>
            <w:noProof/>
            <w:webHidden/>
          </w:rPr>
          <w:instrText xml:space="preserve"> PAGEREF _Toc90792363 \h </w:instrText>
        </w:r>
        <w:r w:rsidR="00254BCA">
          <w:rPr>
            <w:noProof/>
            <w:webHidden/>
          </w:rPr>
        </w:r>
        <w:r w:rsidR="00254BCA">
          <w:rPr>
            <w:noProof/>
            <w:webHidden/>
          </w:rPr>
          <w:fldChar w:fldCharType="separate"/>
        </w:r>
        <w:r w:rsidR="00A85E50">
          <w:rPr>
            <w:noProof/>
            <w:webHidden/>
            <w:rtl/>
          </w:rPr>
          <w:t>303</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64" w:history="1">
        <w:r w:rsidR="00254BCA" w:rsidRPr="00082BC0">
          <w:rPr>
            <w:rStyle w:val="Hyperlink"/>
            <w:noProof/>
            <w:rtl/>
          </w:rPr>
          <w:t>השר במשרד האוצר חמד עמאר:</w:t>
        </w:r>
        <w:r w:rsidR="00254BCA">
          <w:rPr>
            <w:noProof/>
            <w:webHidden/>
          </w:rPr>
          <w:tab/>
        </w:r>
        <w:r w:rsidR="00254BCA">
          <w:rPr>
            <w:noProof/>
            <w:webHidden/>
          </w:rPr>
          <w:fldChar w:fldCharType="begin"/>
        </w:r>
        <w:r w:rsidR="00254BCA">
          <w:rPr>
            <w:noProof/>
            <w:webHidden/>
          </w:rPr>
          <w:instrText xml:space="preserve"> PAGEREF _Toc90792364 \h </w:instrText>
        </w:r>
        <w:r w:rsidR="00254BCA">
          <w:rPr>
            <w:noProof/>
            <w:webHidden/>
          </w:rPr>
        </w:r>
        <w:r w:rsidR="00254BCA">
          <w:rPr>
            <w:noProof/>
            <w:webHidden/>
          </w:rPr>
          <w:fldChar w:fldCharType="separate"/>
        </w:r>
        <w:r w:rsidR="00A85E50">
          <w:rPr>
            <w:noProof/>
            <w:webHidden/>
            <w:rtl/>
          </w:rPr>
          <w:t>305</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65" w:history="1">
        <w:r w:rsidR="00254BCA" w:rsidRPr="00082BC0">
          <w:rPr>
            <w:rStyle w:val="Hyperlink"/>
            <w:noProof/>
            <w:rtl/>
            <w:lang w:eastAsia="he-IL"/>
          </w:rPr>
          <w:t>הצעה לסדר-היום</w:t>
        </w:r>
        <w:r w:rsidR="00254BCA">
          <w:rPr>
            <w:noProof/>
            <w:webHidden/>
          </w:rPr>
          <w:tab/>
        </w:r>
        <w:r w:rsidR="00254BCA">
          <w:rPr>
            <w:noProof/>
            <w:webHidden/>
          </w:rPr>
          <w:fldChar w:fldCharType="begin"/>
        </w:r>
        <w:r w:rsidR="00254BCA">
          <w:rPr>
            <w:noProof/>
            <w:webHidden/>
          </w:rPr>
          <w:instrText xml:space="preserve"> PAGEREF _Toc90792365 \h </w:instrText>
        </w:r>
        <w:r w:rsidR="00254BCA">
          <w:rPr>
            <w:noProof/>
            <w:webHidden/>
          </w:rPr>
        </w:r>
        <w:r w:rsidR="00254BCA">
          <w:rPr>
            <w:noProof/>
            <w:webHidden/>
          </w:rPr>
          <w:fldChar w:fldCharType="separate"/>
        </w:r>
        <w:r w:rsidR="00A85E50">
          <w:rPr>
            <w:noProof/>
            <w:webHidden/>
            <w:rtl/>
          </w:rPr>
          <w:t>307</w:t>
        </w:r>
        <w:r w:rsidR="00254BCA">
          <w:rPr>
            <w:noProof/>
            <w:webHidden/>
          </w:rPr>
          <w:fldChar w:fldCharType="end"/>
        </w:r>
      </w:hyperlink>
    </w:p>
    <w:p w:rsidR="00254BCA" w:rsidRDefault="0014487D" w:rsidP="00254BCA">
      <w:pPr>
        <w:pStyle w:val="TOC1"/>
        <w:tabs>
          <w:tab w:val="right" w:leader="dot" w:pos="8296"/>
        </w:tabs>
        <w:ind w:firstLine="0"/>
        <w:rPr>
          <w:rFonts w:asciiTheme="minorHAnsi" w:eastAsiaTheme="minorEastAsia" w:hAnsiTheme="minorHAnsi" w:cstheme="minorBidi"/>
          <w:noProof/>
        </w:rPr>
      </w:pPr>
      <w:hyperlink w:anchor="_Toc90792366" w:history="1">
        <w:r w:rsidR="00254BCA" w:rsidRPr="00082BC0">
          <w:rPr>
            <w:rStyle w:val="Hyperlink"/>
            <w:noProof/>
            <w:rtl/>
            <w:lang w:eastAsia="he-IL"/>
          </w:rPr>
          <w:t>טיפול ומניעת פגיעות מיניות ואונס תלמידות ותלמידים על ידי תלמידים אחרים</w:t>
        </w:r>
        <w:r w:rsidR="00254BCA">
          <w:rPr>
            <w:noProof/>
            <w:webHidden/>
          </w:rPr>
          <w:tab/>
        </w:r>
        <w:r w:rsidR="00254BCA">
          <w:rPr>
            <w:noProof/>
            <w:webHidden/>
          </w:rPr>
          <w:fldChar w:fldCharType="begin"/>
        </w:r>
        <w:r w:rsidR="00254BCA">
          <w:rPr>
            <w:noProof/>
            <w:webHidden/>
          </w:rPr>
          <w:instrText xml:space="preserve"> PAGEREF _Toc90792366 \h </w:instrText>
        </w:r>
        <w:r w:rsidR="00254BCA">
          <w:rPr>
            <w:noProof/>
            <w:webHidden/>
          </w:rPr>
        </w:r>
        <w:r w:rsidR="00254BCA">
          <w:rPr>
            <w:noProof/>
            <w:webHidden/>
          </w:rPr>
          <w:fldChar w:fldCharType="separate"/>
        </w:r>
        <w:r w:rsidR="00A85E50">
          <w:rPr>
            <w:noProof/>
            <w:webHidden/>
            <w:rtl/>
          </w:rPr>
          <w:t>307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67" w:history="1">
        <w:r w:rsidR="00254BCA" w:rsidRPr="00082BC0">
          <w:rPr>
            <w:rStyle w:val="Hyperlink"/>
            <w:noProof/>
            <w:rtl/>
          </w:rPr>
          <w:t>גבי לסקי (מרצ):</w:t>
        </w:r>
        <w:r w:rsidR="00254BCA">
          <w:rPr>
            <w:noProof/>
            <w:webHidden/>
          </w:rPr>
          <w:tab/>
        </w:r>
        <w:r w:rsidR="00254BCA">
          <w:rPr>
            <w:noProof/>
            <w:webHidden/>
          </w:rPr>
          <w:fldChar w:fldCharType="begin"/>
        </w:r>
        <w:r w:rsidR="00254BCA">
          <w:rPr>
            <w:noProof/>
            <w:webHidden/>
          </w:rPr>
          <w:instrText xml:space="preserve"> PAGEREF _Toc90792367 \h </w:instrText>
        </w:r>
        <w:r w:rsidR="00254BCA">
          <w:rPr>
            <w:noProof/>
            <w:webHidden/>
          </w:rPr>
        </w:r>
        <w:r w:rsidR="00254BCA">
          <w:rPr>
            <w:noProof/>
            <w:webHidden/>
          </w:rPr>
          <w:fldChar w:fldCharType="separate"/>
        </w:r>
        <w:r w:rsidR="00A85E50">
          <w:rPr>
            <w:noProof/>
            <w:webHidden/>
            <w:rtl/>
          </w:rPr>
          <w:t>307</w:t>
        </w:r>
        <w:r w:rsidR="00254BCA">
          <w:rPr>
            <w:noProof/>
            <w:webHidden/>
          </w:rPr>
          <w:fldChar w:fldCharType="end"/>
        </w:r>
      </w:hyperlink>
    </w:p>
    <w:p w:rsidR="00254BCA" w:rsidRDefault="0014487D" w:rsidP="00254BCA">
      <w:pPr>
        <w:pStyle w:val="TOC2"/>
        <w:tabs>
          <w:tab w:val="right" w:leader="dot" w:pos="8296"/>
        </w:tabs>
        <w:ind w:firstLine="0"/>
        <w:rPr>
          <w:rFonts w:asciiTheme="minorHAnsi" w:eastAsiaTheme="minorEastAsia" w:hAnsiTheme="minorHAnsi" w:cstheme="minorBidi"/>
          <w:noProof/>
        </w:rPr>
      </w:pPr>
      <w:hyperlink w:anchor="_Toc90792368" w:history="1">
        <w:r w:rsidR="00254BCA" w:rsidRPr="00082BC0">
          <w:rPr>
            <w:rStyle w:val="Hyperlink"/>
            <w:noProof/>
            <w:rtl/>
          </w:rPr>
          <w:t>סגן שרת משרד החינוך מאיר יצחק הלוי:</w:t>
        </w:r>
        <w:r w:rsidR="00254BCA">
          <w:rPr>
            <w:noProof/>
            <w:webHidden/>
          </w:rPr>
          <w:tab/>
        </w:r>
        <w:r w:rsidR="00254BCA">
          <w:rPr>
            <w:noProof/>
            <w:webHidden/>
          </w:rPr>
          <w:fldChar w:fldCharType="begin"/>
        </w:r>
        <w:r w:rsidR="00254BCA">
          <w:rPr>
            <w:noProof/>
            <w:webHidden/>
          </w:rPr>
          <w:instrText xml:space="preserve"> PAGEREF _Toc90792368 \h </w:instrText>
        </w:r>
        <w:r w:rsidR="00254BCA">
          <w:rPr>
            <w:noProof/>
            <w:webHidden/>
          </w:rPr>
        </w:r>
        <w:r w:rsidR="00254BCA">
          <w:rPr>
            <w:noProof/>
            <w:webHidden/>
          </w:rPr>
          <w:fldChar w:fldCharType="separate"/>
        </w:r>
        <w:r w:rsidR="00A85E50">
          <w:rPr>
            <w:noProof/>
            <w:webHidden/>
            <w:rtl/>
          </w:rPr>
          <w:t>311</w:t>
        </w:r>
        <w:r w:rsidR="00254BCA">
          <w:rPr>
            <w:noProof/>
            <w:webHidden/>
          </w:rPr>
          <w:fldChar w:fldCharType="end"/>
        </w:r>
      </w:hyperlink>
    </w:p>
    <w:p w:rsidR="009A00FC" w:rsidRDefault="00254BCA" w:rsidP="00254BCA">
      <w:pPr>
        <w:ind w:firstLine="0"/>
      </w:pPr>
      <w:r>
        <w:rPr>
          <w:rtl/>
        </w:rPr>
        <w:fldChar w:fldCharType="end"/>
      </w:r>
      <w:r w:rsidR="009A00FC">
        <w:rPr>
          <w:rtl/>
        </w:rPr>
        <w:br w:type="page"/>
      </w:r>
    </w:p>
    <w:p w:rsidR="009A00FC" w:rsidRDefault="009A00FC" w:rsidP="00957778">
      <w:pPr>
        <w:pStyle w:val="a7"/>
        <w:rPr>
          <w:rtl/>
        </w:rPr>
      </w:pPr>
      <w:bookmarkStart w:id="15" w:name="ET_subject_שאילתות_דחופות_13"/>
      <w:r w:rsidRPr="00957778">
        <w:rPr>
          <w:rStyle w:val="TagStyle"/>
          <w:rtl/>
        </w:rPr>
        <w:lastRenderedPageBreak/>
        <w:t xml:space="preserve"> &lt;&lt; נושא &gt;&gt; </w:t>
      </w:r>
      <w:bookmarkStart w:id="16" w:name="_Toc90503301"/>
      <w:bookmarkStart w:id="17" w:name="_Toc90503445"/>
      <w:bookmarkStart w:id="18" w:name="_Toc90792247"/>
      <w:r>
        <w:rPr>
          <w:rtl/>
        </w:rPr>
        <w:t>שאילתות דחופות</w:t>
      </w:r>
      <w:bookmarkEnd w:id="16"/>
      <w:bookmarkEnd w:id="17"/>
      <w:bookmarkEnd w:id="18"/>
      <w:r w:rsidRPr="00957778">
        <w:rPr>
          <w:rStyle w:val="TagStyle"/>
          <w:rtl/>
        </w:rPr>
        <w:t xml:space="preserve"> &lt;&lt; נושא &gt;&gt;</w:t>
      </w:r>
      <w:r>
        <w:rPr>
          <w:rtl/>
        </w:rPr>
        <w:t xml:space="preserve">   </w:t>
      </w:r>
      <w:bookmarkEnd w:id="15"/>
    </w:p>
    <w:p w:rsidR="009A00FC" w:rsidRDefault="009A00FC" w:rsidP="00FC0B35">
      <w:pPr>
        <w:rPr>
          <w:rtl/>
        </w:rPr>
      </w:pPr>
    </w:p>
    <w:p w:rsidR="009A00FC" w:rsidRDefault="009A00FC" w:rsidP="00957778">
      <w:pPr>
        <w:pStyle w:val="af7"/>
        <w:keepNext/>
        <w:rPr>
          <w:rtl/>
        </w:rPr>
      </w:pPr>
      <w:bookmarkStart w:id="19" w:name="ET_yor_6204_14"/>
      <w:r w:rsidRPr="00957778">
        <w:rPr>
          <w:rStyle w:val="TagStyle"/>
          <w:rtl/>
        </w:rPr>
        <w:t xml:space="preserve"> &lt;&lt; יור &gt;&gt; </w:t>
      </w:r>
      <w:r>
        <w:rPr>
          <w:rtl/>
        </w:rPr>
        <w:t>היו"ר מיקי לוי:</w:t>
      </w:r>
      <w:r w:rsidRPr="00957778">
        <w:rPr>
          <w:rStyle w:val="TagStyle"/>
          <w:rtl/>
        </w:rPr>
        <w:t xml:space="preserve"> &lt;&lt; יור &gt;&gt;</w:t>
      </w:r>
      <w:r>
        <w:rPr>
          <w:rtl/>
        </w:rPr>
        <w:t xml:space="preserve">   </w:t>
      </w:r>
      <w:bookmarkEnd w:id="19"/>
    </w:p>
    <w:p w:rsidR="009A00FC" w:rsidRDefault="009A00FC" w:rsidP="00957778">
      <w:pPr>
        <w:rPr>
          <w:lang w:eastAsia="he-IL"/>
        </w:rPr>
      </w:pPr>
    </w:p>
    <w:p w:rsidR="009A00FC" w:rsidRDefault="009A00FC" w:rsidP="00A82877">
      <w:pPr>
        <w:rPr>
          <w:rtl/>
          <w:lang w:eastAsia="he-IL"/>
        </w:rPr>
      </w:pPr>
      <w:bookmarkStart w:id="20" w:name="_ETM_Q1_33000"/>
      <w:bookmarkEnd w:id="20"/>
      <w:r>
        <w:rPr>
          <w:rFonts w:hint="cs"/>
          <w:rtl/>
          <w:lang w:eastAsia="he-IL"/>
        </w:rPr>
        <w:t xml:space="preserve">חברי הכנסת, היום יום רביעי, י"א בטבת </w:t>
      </w:r>
      <w:proofErr w:type="spellStart"/>
      <w:r>
        <w:rPr>
          <w:rFonts w:hint="cs"/>
          <w:rtl/>
          <w:lang w:eastAsia="he-IL"/>
        </w:rPr>
        <w:t>התשפ"ב</w:t>
      </w:r>
      <w:proofErr w:type="spellEnd"/>
      <w:r>
        <w:rPr>
          <w:rFonts w:hint="cs"/>
          <w:rtl/>
          <w:lang w:eastAsia="he-IL"/>
        </w:rPr>
        <w:t xml:space="preserve">, 15 </w:t>
      </w:r>
      <w:bookmarkStart w:id="21" w:name="_ETM_Q1_46000"/>
      <w:bookmarkEnd w:id="21"/>
      <w:r>
        <w:rPr>
          <w:rFonts w:hint="cs"/>
          <w:rtl/>
          <w:lang w:eastAsia="he-IL"/>
        </w:rPr>
        <w:t xml:space="preserve">בדצמבר 2021, אני מתכבד לפתוח את מליאת הכנסת. </w:t>
      </w:r>
    </w:p>
    <w:p w:rsidR="009A00FC" w:rsidRDefault="009A00FC" w:rsidP="00957778">
      <w:pPr>
        <w:rPr>
          <w:rtl/>
          <w:lang w:eastAsia="he-IL"/>
        </w:rPr>
      </w:pPr>
      <w:bookmarkStart w:id="22" w:name="_ETM_Q1_61000"/>
      <w:bookmarkEnd w:id="22"/>
    </w:p>
    <w:p w:rsidR="009A00FC" w:rsidRDefault="009A00FC" w:rsidP="00282E51">
      <w:pPr>
        <w:rPr>
          <w:rtl/>
        </w:rPr>
      </w:pPr>
      <w:bookmarkStart w:id="23" w:name="_ETM_Q1_55000"/>
      <w:bookmarkEnd w:id="23"/>
      <w:r>
        <w:rPr>
          <w:rFonts w:hint="cs"/>
          <w:rtl/>
          <w:lang w:eastAsia="he-IL"/>
        </w:rPr>
        <w:t xml:space="preserve">על סדר-היום </w:t>
      </w:r>
      <w:bookmarkStart w:id="24" w:name="_ETM_Q1_57000"/>
      <w:bookmarkEnd w:id="24"/>
      <w:r>
        <w:rPr>
          <w:rFonts w:hint="cs"/>
          <w:rtl/>
          <w:lang w:eastAsia="he-IL"/>
        </w:rPr>
        <w:t xml:space="preserve">שאילתות דחופות. </w:t>
      </w:r>
      <w:bookmarkStart w:id="25" w:name="ET_yor_6204_2"/>
      <w:r>
        <w:rPr>
          <w:rFonts w:hint="cs"/>
          <w:rtl/>
        </w:rPr>
        <w:t xml:space="preserve">השר המקשר לכנסת, השר אלקין, ישיב בשם ראש </w:t>
      </w:r>
      <w:bookmarkStart w:id="26" w:name="_ETM_Q1_70000"/>
      <w:bookmarkEnd w:id="26"/>
      <w:r>
        <w:rPr>
          <w:rFonts w:hint="cs"/>
          <w:rtl/>
        </w:rPr>
        <w:t xml:space="preserve">הממשלה על שאילתה דחופה מס' 84, מאת חבר </w:t>
      </w:r>
      <w:bookmarkStart w:id="27" w:name="_ETM_Q1_73000"/>
      <w:bookmarkEnd w:id="27"/>
      <w:r>
        <w:rPr>
          <w:rFonts w:hint="cs"/>
          <w:rtl/>
        </w:rPr>
        <w:t xml:space="preserve">הכנסת יריב לוין, </w:t>
      </w:r>
      <w:bookmarkEnd w:id="25"/>
      <w:r>
        <w:rPr>
          <w:rFonts w:hint="cs"/>
          <w:rtl/>
        </w:rPr>
        <w:t>בנושא פינוי ח</w:t>
      </w:r>
      <w:r>
        <w:rPr>
          <w:rtl/>
        </w:rPr>
        <w:t>'</w:t>
      </w:r>
      <w:r>
        <w:rPr>
          <w:rFonts w:hint="cs"/>
          <w:rtl/>
        </w:rPr>
        <w:t>אן אל-</w:t>
      </w:r>
      <w:proofErr w:type="spellStart"/>
      <w:r>
        <w:rPr>
          <w:rFonts w:hint="cs"/>
          <w:rtl/>
        </w:rPr>
        <w:t>אחמר</w:t>
      </w:r>
      <w:proofErr w:type="spellEnd"/>
      <w:r>
        <w:rPr>
          <w:rFonts w:hint="cs"/>
          <w:rtl/>
        </w:rPr>
        <w:t>. בבקשה.</w:t>
      </w:r>
    </w:p>
    <w:p w:rsidR="009A00FC" w:rsidRDefault="009A00FC" w:rsidP="00957778">
      <w:pPr>
        <w:rPr>
          <w:rtl/>
        </w:rPr>
      </w:pPr>
      <w:r>
        <w:rPr>
          <w:rFonts w:hint="cs"/>
          <w:rtl/>
        </w:rPr>
        <w:t xml:space="preserve"> </w:t>
      </w:r>
    </w:p>
    <w:p w:rsidR="009A00FC" w:rsidRDefault="009A00FC" w:rsidP="0026095D">
      <w:pPr>
        <w:pStyle w:val="af6"/>
        <w:keepNext/>
        <w:rPr>
          <w:rtl/>
        </w:rPr>
      </w:pPr>
      <w:bookmarkStart w:id="28" w:name="ET_interruption_6193_21"/>
      <w:r w:rsidRPr="00A82877">
        <w:rPr>
          <w:rStyle w:val="TagStyle"/>
          <w:rtl/>
        </w:rPr>
        <w:t xml:space="preserve"> &lt;&lt; קריאה &gt;&gt; </w:t>
      </w:r>
      <w:r>
        <w:rPr>
          <w:rtl/>
        </w:rPr>
        <w:t xml:space="preserve">שר </w:t>
      </w:r>
      <w:r w:rsidR="0026095D">
        <w:rPr>
          <w:rFonts w:hint="cs"/>
          <w:rtl/>
        </w:rPr>
        <w:t>הבינוי והשיכון</w:t>
      </w:r>
      <w:r>
        <w:rPr>
          <w:rtl/>
        </w:rPr>
        <w:t xml:space="preserve"> זאב אלקין:</w:t>
      </w:r>
      <w:r w:rsidRPr="00A82877">
        <w:rPr>
          <w:rStyle w:val="TagStyle"/>
          <w:rtl/>
        </w:rPr>
        <w:t xml:space="preserve"> &lt;&lt; קריאה &gt;&gt;</w:t>
      </w:r>
      <w:r>
        <w:rPr>
          <w:rtl/>
        </w:rPr>
        <w:t xml:space="preserve">   </w:t>
      </w:r>
      <w:bookmarkEnd w:id="28"/>
    </w:p>
    <w:p w:rsidR="009A00FC" w:rsidRPr="00A82877" w:rsidRDefault="009A00FC" w:rsidP="00A82877">
      <w:pPr>
        <w:rPr>
          <w:rtl/>
          <w:lang w:eastAsia="he-IL"/>
        </w:rPr>
      </w:pPr>
    </w:p>
    <w:p w:rsidR="009A00FC" w:rsidRDefault="009A00FC" w:rsidP="00282E51">
      <w:pPr>
        <w:rPr>
          <w:rtl/>
        </w:rPr>
      </w:pPr>
      <w:r>
        <w:rPr>
          <w:rFonts w:hint="cs"/>
          <w:rtl/>
        </w:rPr>
        <w:t>תודה רבה. אחר כך יש לי כמה שאילתות רגילות, אדוני היושב-ראש.</w:t>
      </w:r>
    </w:p>
    <w:p w:rsidR="009A00FC" w:rsidRDefault="009A00FC" w:rsidP="00957778">
      <w:pPr>
        <w:rPr>
          <w:rtl/>
        </w:rPr>
      </w:pPr>
      <w:bookmarkStart w:id="29" w:name="_ETM_Q1_99749"/>
      <w:bookmarkStart w:id="30" w:name="_ETM_Q1_99870"/>
      <w:bookmarkEnd w:id="29"/>
      <w:bookmarkEnd w:id="30"/>
    </w:p>
    <w:p w:rsidR="009A00FC" w:rsidRDefault="009A00FC" w:rsidP="00A82877">
      <w:pPr>
        <w:pStyle w:val="af7"/>
        <w:keepNext/>
        <w:rPr>
          <w:rtl/>
        </w:rPr>
      </w:pPr>
      <w:r w:rsidRPr="00957778">
        <w:rPr>
          <w:rStyle w:val="TagStyle"/>
          <w:rtl/>
        </w:rPr>
        <w:t xml:space="preserve">&lt;&lt; יור &gt;&gt; </w:t>
      </w:r>
      <w:r>
        <w:rPr>
          <w:rtl/>
        </w:rPr>
        <w:t>היו"ר מיקי לוי:</w:t>
      </w:r>
      <w:r w:rsidRPr="00957778">
        <w:rPr>
          <w:rStyle w:val="TagStyle"/>
          <w:rtl/>
        </w:rPr>
        <w:t xml:space="preserve"> &lt;&lt; יור &gt;&gt;</w:t>
      </w:r>
      <w:r>
        <w:rPr>
          <w:rtl/>
        </w:rPr>
        <w:t xml:space="preserve">   </w:t>
      </w:r>
    </w:p>
    <w:p w:rsidR="009A00FC" w:rsidRDefault="009A00FC" w:rsidP="00957778">
      <w:pPr>
        <w:rPr>
          <w:rtl/>
        </w:rPr>
      </w:pPr>
    </w:p>
    <w:p w:rsidR="009A00FC" w:rsidRDefault="009A00FC" w:rsidP="00957778">
      <w:pPr>
        <w:rPr>
          <w:rtl/>
        </w:rPr>
      </w:pPr>
      <w:r>
        <w:rPr>
          <w:rFonts w:hint="cs"/>
          <w:rtl/>
        </w:rPr>
        <w:t xml:space="preserve">מאה אחוז, אנחנו נחבר אותן. </w:t>
      </w:r>
    </w:p>
    <w:p w:rsidR="009A00FC" w:rsidRDefault="009A00FC" w:rsidP="006F50FC">
      <w:pPr>
        <w:rPr>
          <w:rtl/>
        </w:rPr>
      </w:pPr>
    </w:p>
    <w:p w:rsidR="009A00FC" w:rsidRDefault="009A00FC" w:rsidP="006F50FC">
      <w:pPr>
        <w:pStyle w:val="aa"/>
        <w:rPr>
          <w:rtl/>
        </w:rPr>
      </w:pPr>
      <w:bookmarkStart w:id="31" w:name="ET_query_626024_3"/>
      <w:r w:rsidRPr="006F50FC">
        <w:rPr>
          <w:rStyle w:val="TagStyle"/>
          <w:rtl/>
        </w:rPr>
        <w:t xml:space="preserve"> &lt;&lt; שאילתה &gt;&gt; </w:t>
      </w:r>
      <w:bookmarkStart w:id="32" w:name="_Toc90503302"/>
      <w:bookmarkStart w:id="33" w:name="_Toc90503446"/>
      <w:bookmarkStart w:id="34" w:name="_Toc90792248"/>
      <w:r>
        <w:rPr>
          <w:rtl/>
        </w:rPr>
        <w:t>84. פינוי ח'אן אל-</w:t>
      </w:r>
      <w:proofErr w:type="spellStart"/>
      <w:r>
        <w:rPr>
          <w:rtl/>
        </w:rPr>
        <w:t>אחמר</w:t>
      </w:r>
      <w:bookmarkEnd w:id="32"/>
      <w:bookmarkEnd w:id="33"/>
      <w:bookmarkEnd w:id="34"/>
      <w:proofErr w:type="spellEnd"/>
      <w:r w:rsidRPr="006F50FC">
        <w:rPr>
          <w:rStyle w:val="TagStyle"/>
          <w:rtl/>
        </w:rPr>
        <w:t xml:space="preserve"> &lt;&lt; שאילתה &gt;&gt;</w:t>
      </w:r>
      <w:r>
        <w:rPr>
          <w:rtl/>
        </w:rPr>
        <w:t xml:space="preserve">   </w:t>
      </w:r>
      <w:bookmarkEnd w:id="31"/>
    </w:p>
    <w:p w:rsidR="009A00FC" w:rsidRDefault="009A00FC" w:rsidP="0001598A">
      <w:pPr>
        <w:rPr>
          <w:rtl/>
        </w:rPr>
      </w:pPr>
    </w:p>
    <w:p w:rsidR="009A00FC" w:rsidRDefault="009A00FC" w:rsidP="0001598A">
      <w:pPr>
        <w:pStyle w:val="a4"/>
        <w:keepNext/>
        <w:rPr>
          <w:rtl/>
        </w:rPr>
      </w:pPr>
      <w:bookmarkStart w:id="35" w:name="ET_speaker_4647_20"/>
      <w:r w:rsidRPr="0001598A">
        <w:rPr>
          <w:rStyle w:val="TagStyle"/>
          <w:rtl/>
        </w:rPr>
        <w:t xml:space="preserve"> &lt;&lt; דובר &gt;&gt; </w:t>
      </w:r>
      <w:bookmarkStart w:id="36" w:name="_Toc90503303"/>
      <w:bookmarkStart w:id="37" w:name="_Toc90503447"/>
      <w:bookmarkStart w:id="38" w:name="_Toc90792249"/>
      <w:r>
        <w:rPr>
          <w:rtl/>
        </w:rPr>
        <w:t>יריב לוין (הליכוד):</w:t>
      </w:r>
      <w:bookmarkEnd w:id="36"/>
      <w:bookmarkEnd w:id="37"/>
      <w:bookmarkEnd w:id="38"/>
      <w:r w:rsidRPr="0001598A">
        <w:rPr>
          <w:rStyle w:val="TagStyle"/>
          <w:rtl/>
        </w:rPr>
        <w:t xml:space="preserve"> &lt;&lt; דובר &gt;&gt;</w:t>
      </w:r>
      <w:r>
        <w:rPr>
          <w:rtl/>
        </w:rPr>
        <w:t xml:space="preserve">   </w:t>
      </w:r>
      <w:bookmarkEnd w:id="35"/>
    </w:p>
    <w:p w:rsidR="009A00FC" w:rsidRDefault="009A00FC" w:rsidP="0001598A">
      <w:pPr>
        <w:rPr>
          <w:rtl/>
        </w:rPr>
      </w:pPr>
    </w:p>
    <w:p w:rsidR="009A00FC" w:rsidRPr="0061561D" w:rsidRDefault="009A00FC" w:rsidP="00A82877">
      <w:pPr>
        <w:rPr>
          <w:rtl/>
        </w:rPr>
      </w:pPr>
      <w:r>
        <w:rPr>
          <w:rFonts w:hint="cs"/>
          <w:rtl/>
        </w:rPr>
        <w:t xml:space="preserve">תודה רבה, אדוני היושב-ראש, </w:t>
      </w:r>
      <w:bookmarkStart w:id="39" w:name="_ETM_Q1_97000"/>
      <w:bookmarkEnd w:id="39"/>
      <w:r>
        <w:rPr>
          <w:rFonts w:hint="cs"/>
          <w:rtl/>
        </w:rPr>
        <w:t xml:space="preserve">ושוב אני מודה לך על קביעת השאילתה כשאילתה דחופה לאחר </w:t>
      </w:r>
      <w:bookmarkStart w:id="40" w:name="_ETM_Q1_102000"/>
      <w:bookmarkEnd w:id="40"/>
      <w:r>
        <w:rPr>
          <w:rFonts w:hint="cs"/>
          <w:rtl/>
        </w:rPr>
        <w:t xml:space="preserve">שהיא לא נענתה למרות שחלף זמן ארוך מאז המועד שבו </w:t>
      </w:r>
      <w:bookmarkStart w:id="41" w:name="_ETM_Q1_107000"/>
      <w:bookmarkEnd w:id="41"/>
      <w:r>
        <w:rPr>
          <w:rFonts w:hint="cs"/>
          <w:rtl/>
        </w:rPr>
        <w:t xml:space="preserve">היא הוגשה כשאילתה רגילה. ולהלן השאילתה. </w:t>
      </w:r>
    </w:p>
    <w:p w:rsidR="009A00FC" w:rsidRDefault="009A00FC" w:rsidP="0001598A">
      <w:pPr>
        <w:rPr>
          <w:rtl/>
          <w:lang w:eastAsia="he-IL"/>
        </w:rPr>
      </w:pPr>
    </w:p>
    <w:p w:rsidR="009A00FC" w:rsidRDefault="009A00FC" w:rsidP="0001598A">
      <w:pPr>
        <w:rPr>
          <w:rtl/>
        </w:rPr>
      </w:pPr>
      <w:r>
        <w:rPr>
          <w:rFonts w:hint="cs"/>
          <w:rtl/>
        </w:rPr>
        <w:t>לאחרונה הממשלה הגישה בקשה לבית המשפט העליון לדחיית הפינוי של ח</w:t>
      </w:r>
      <w:r>
        <w:rPr>
          <w:rtl/>
        </w:rPr>
        <w:t>'</w:t>
      </w:r>
      <w:r>
        <w:rPr>
          <w:rFonts w:hint="cs"/>
          <w:rtl/>
        </w:rPr>
        <w:t>אן אל-</w:t>
      </w:r>
      <w:proofErr w:type="spellStart"/>
      <w:r>
        <w:rPr>
          <w:rFonts w:hint="cs"/>
          <w:rtl/>
        </w:rPr>
        <w:t>אחמר</w:t>
      </w:r>
      <w:proofErr w:type="spellEnd"/>
      <w:r>
        <w:rPr>
          <w:rFonts w:hint="cs"/>
          <w:rtl/>
        </w:rPr>
        <w:t>. נקבע כי המבנים במקום אינם חוקיים ויש להרוס אותם.</w:t>
      </w:r>
    </w:p>
    <w:p w:rsidR="009A00FC" w:rsidRPr="009F1FFC" w:rsidRDefault="009A00FC" w:rsidP="0001598A">
      <w:pPr>
        <w:rPr>
          <w:rtl/>
        </w:rPr>
      </w:pPr>
    </w:p>
    <w:p w:rsidR="009A00FC" w:rsidRDefault="009A00FC" w:rsidP="0001598A">
      <w:pPr>
        <w:rPr>
          <w:rtl/>
        </w:rPr>
      </w:pPr>
      <w:r w:rsidRPr="00472AB3">
        <w:rPr>
          <w:rFonts w:hint="cs"/>
          <w:rtl/>
        </w:rPr>
        <w:t>רצוני לשאול:</w:t>
      </w:r>
    </w:p>
    <w:p w:rsidR="009A00FC" w:rsidRPr="00472AB3" w:rsidRDefault="009A00FC" w:rsidP="0001598A">
      <w:pPr>
        <w:rPr>
          <w:rtl/>
        </w:rPr>
      </w:pPr>
    </w:p>
    <w:p w:rsidR="009A00FC" w:rsidRDefault="009A00FC" w:rsidP="0001598A">
      <w:pPr>
        <w:rPr>
          <w:rtl/>
        </w:rPr>
      </w:pPr>
      <w:r>
        <w:rPr>
          <w:rFonts w:hint="cs"/>
          <w:rtl/>
        </w:rPr>
        <w:t>1. מדוע התבקשה הדחייה?</w:t>
      </w:r>
    </w:p>
    <w:p w:rsidR="009A00FC" w:rsidRDefault="009A00FC" w:rsidP="0001598A">
      <w:pPr>
        <w:rPr>
          <w:rtl/>
        </w:rPr>
      </w:pPr>
    </w:p>
    <w:p w:rsidR="009A00FC" w:rsidRDefault="009A00FC" w:rsidP="0001598A">
      <w:pPr>
        <w:rPr>
          <w:rtl/>
        </w:rPr>
      </w:pPr>
      <w:r>
        <w:rPr>
          <w:rFonts w:hint="cs"/>
          <w:rtl/>
        </w:rPr>
        <w:t>2. מתי תבוצע ההריסה?</w:t>
      </w:r>
    </w:p>
    <w:p w:rsidR="009A00FC" w:rsidRPr="0001598A" w:rsidRDefault="009A00FC" w:rsidP="00A82877">
      <w:pPr>
        <w:rPr>
          <w:rtl/>
        </w:rPr>
      </w:pPr>
      <w:r>
        <w:rPr>
          <w:rStyle w:val="aff"/>
          <w:rFonts w:hint="cs"/>
          <w:rtl/>
        </w:rPr>
        <w:t xml:space="preserve"> </w:t>
      </w:r>
    </w:p>
    <w:p w:rsidR="009A00FC" w:rsidRDefault="009A00FC" w:rsidP="0026095D">
      <w:pPr>
        <w:pStyle w:val="a4"/>
        <w:keepNext/>
        <w:rPr>
          <w:rtl/>
        </w:rPr>
      </w:pPr>
      <w:bookmarkStart w:id="42" w:name="ET_speaker_6193_6"/>
      <w:r w:rsidRPr="006F50FC">
        <w:rPr>
          <w:rStyle w:val="TagStyle"/>
          <w:rtl/>
        </w:rPr>
        <w:lastRenderedPageBreak/>
        <w:t xml:space="preserve"> &lt;&lt; דובר &gt;&gt; </w:t>
      </w:r>
      <w:bookmarkStart w:id="43" w:name="_Toc90503304"/>
      <w:bookmarkStart w:id="44" w:name="_Toc90503448"/>
      <w:bookmarkStart w:id="45" w:name="_Toc90792250"/>
      <w:r>
        <w:rPr>
          <w:rtl/>
        </w:rPr>
        <w:t xml:space="preserve">שר </w:t>
      </w:r>
      <w:r w:rsidR="0026095D">
        <w:rPr>
          <w:rFonts w:hint="cs"/>
          <w:rtl/>
        </w:rPr>
        <w:t>הבינוי והשיכון</w:t>
      </w:r>
      <w:r>
        <w:rPr>
          <w:rtl/>
        </w:rPr>
        <w:t xml:space="preserve"> זאב אלקין:</w:t>
      </w:r>
      <w:bookmarkEnd w:id="43"/>
      <w:bookmarkEnd w:id="44"/>
      <w:bookmarkEnd w:id="45"/>
      <w:r w:rsidRPr="006F50FC">
        <w:rPr>
          <w:rStyle w:val="TagStyle"/>
          <w:rtl/>
        </w:rPr>
        <w:t xml:space="preserve"> &lt;&lt; דובר &gt;&gt;</w:t>
      </w:r>
      <w:r>
        <w:rPr>
          <w:rtl/>
        </w:rPr>
        <w:t xml:space="preserve">   </w:t>
      </w:r>
      <w:bookmarkEnd w:id="42"/>
    </w:p>
    <w:p w:rsidR="009A00FC" w:rsidRDefault="009A00FC" w:rsidP="00FC0B35">
      <w:pPr>
        <w:rPr>
          <w:rtl/>
          <w:lang w:eastAsia="he-IL"/>
        </w:rPr>
      </w:pPr>
    </w:p>
    <w:p w:rsidR="009A00FC" w:rsidRDefault="009A00FC" w:rsidP="007D426E">
      <w:pPr>
        <w:rPr>
          <w:rtl/>
          <w:lang w:eastAsia="he-IL"/>
        </w:rPr>
      </w:pPr>
      <w:r>
        <w:rPr>
          <w:rFonts w:hint="cs"/>
          <w:rtl/>
          <w:lang w:eastAsia="he-IL"/>
        </w:rPr>
        <w:t>תודה רבה</w:t>
      </w:r>
      <w:r w:rsidR="007D426E">
        <w:rPr>
          <w:rFonts w:hint="cs"/>
          <w:rtl/>
          <w:lang w:eastAsia="he-IL"/>
        </w:rPr>
        <w:t>.</w:t>
      </w:r>
      <w:r>
        <w:rPr>
          <w:rFonts w:hint="cs"/>
          <w:rtl/>
          <w:lang w:eastAsia="he-IL"/>
        </w:rPr>
        <w:t xml:space="preserve"> אדוני היושב-ראש, חבריי השרים, חבריי חברי הכנסת</w:t>
      </w:r>
      <w:bookmarkStart w:id="46" w:name="_ETM_Q1_131000"/>
      <w:bookmarkEnd w:id="46"/>
      <w:r>
        <w:rPr>
          <w:rFonts w:hint="cs"/>
          <w:rtl/>
          <w:lang w:eastAsia="he-IL"/>
        </w:rPr>
        <w:t xml:space="preserve"> ושואל השאילתה חבר הכנסת לוין</w:t>
      </w:r>
      <w:r w:rsidR="007D426E">
        <w:rPr>
          <w:rFonts w:hint="cs"/>
          <w:rtl/>
          <w:lang w:eastAsia="he-IL"/>
        </w:rPr>
        <w:t>,</w:t>
      </w:r>
      <w:r>
        <w:rPr>
          <w:rFonts w:hint="cs"/>
          <w:rtl/>
          <w:lang w:eastAsia="he-IL"/>
        </w:rPr>
        <w:t xml:space="preserve"> אני כמובן עונה בשם </w:t>
      </w:r>
      <w:bookmarkStart w:id="47" w:name="_ETM_Q1_134000"/>
      <w:bookmarkEnd w:id="47"/>
      <w:r>
        <w:rPr>
          <w:rFonts w:hint="cs"/>
          <w:rtl/>
          <w:lang w:eastAsia="he-IL"/>
        </w:rPr>
        <w:t>ראש הממשלה על השאילתה הזאת, במסגרת תפקידי כשר המקשר</w:t>
      </w:r>
      <w:r w:rsidR="007D426E">
        <w:rPr>
          <w:rFonts w:hint="cs"/>
          <w:rtl/>
          <w:lang w:eastAsia="he-IL"/>
        </w:rPr>
        <w:t>.</w:t>
      </w:r>
      <w:r>
        <w:rPr>
          <w:rFonts w:hint="cs"/>
          <w:rtl/>
          <w:lang w:eastAsia="he-IL"/>
        </w:rPr>
        <w:t xml:space="preserve"> במענה </w:t>
      </w:r>
      <w:bookmarkStart w:id="48" w:name="_ETM_Q1_138000"/>
      <w:bookmarkEnd w:id="48"/>
      <w:r w:rsidR="007D426E">
        <w:rPr>
          <w:rFonts w:hint="cs"/>
          <w:rtl/>
          <w:lang w:eastAsia="he-IL"/>
        </w:rPr>
        <w:t>ע</w:t>
      </w:r>
      <w:r>
        <w:rPr>
          <w:rFonts w:hint="cs"/>
          <w:rtl/>
          <w:lang w:eastAsia="he-IL"/>
        </w:rPr>
        <w:t>ל</w:t>
      </w:r>
      <w:r w:rsidR="007D426E">
        <w:rPr>
          <w:rFonts w:hint="cs"/>
          <w:rtl/>
          <w:lang w:eastAsia="he-IL"/>
        </w:rPr>
        <w:t xml:space="preserve"> </w:t>
      </w:r>
      <w:r>
        <w:rPr>
          <w:rFonts w:hint="cs"/>
          <w:rtl/>
          <w:lang w:eastAsia="he-IL"/>
        </w:rPr>
        <w:t xml:space="preserve">שאילתה ששאל חבר הכנסת לוין ולאחר בירור מול הגורמים המקצועיים </w:t>
      </w:r>
      <w:bookmarkStart w:id="49" w:name="_ETM_Q1_142000"/>
      <w:bookmarkEnd w:id="49"/>
      <w:r>
        <w:rPr>
          <w:rFonts w:hint="cs"/>
          <w:rtl/>
          <w:lang w:eastAsia="he-IL"/>
        </w:rPr>
        <w:t xml:space="preserve">במשרד ראש הממשלה התשובה היא כדלקמן: </w:t>
      </w:r>
    </w:p>
    <w:p w:rsidR="009A00FC" w:rsidRDefault="009A00FC" w:rsidP="006F50FC">
      <w:pPr>
        <w:rPr>
          <w:rtl/>
          <w:lang w:eastAsia="he-IL"/>
        </w:rPr>
      </w:pPr>
    </w:p>
    <w:p w:rsidR="009A00FC" w:rsidRDefault="009A00FC" w:rsidP="007D426E">
      <w:pPr>
        <w:rPr>
          <w:rtl/>
          <w:lang w:eastAsia="he-IL"/>
        </w:rPr>
      </w:pPr>
      <w:r>
        <w:rPr>
          <w:rFonts w:hint="cs"/>
          <w:rtl/>
          <w:lang w:eastAsia="he-IL"/>
        </w:rPr>
        <w:t>1. ב</w:t>
      </w:r>
      <w:r>
        <w:rPr>
          <w:rtl/>
          <w:lang w:eastAsia="he-IL"/>
        </w:rPr>
        <w:t>מסגרת תגובתה של המדינה בשנים האחרונות לעתירות בנושא מימוש צווי הריסה במתחם ח'אן אל-</w:t>
      </w:r>
      <w:proofErr w:type="spellStart"/>
      <w:r>
        <w:rPr>
          <w:rtl/>
          <w:lang w:eastAsia="he-IL"/>
        </w:rPr>
        <w:t>אחמר</w:t>
      </w:r>
      <w:proofErr w:type="spellEnd"/>
      <w:r>
        <w:rPr>
          <w:rFonts w:hint="cs"/>
          <w:rtl/>
          <w:lang w:eastAsia="he-IL"/>
        </w:rPr>
        <w:t>,</w:t>
      </w:r>
      <w:r>
        <w:rPr>
          <w:rtl/>
          <w:lang w:eastAsia="he-IL"/>
        </w:rPr>
        <w:t xml:space="preserve"> הגישה המדינה לא פעם </w:t>
      </w:r>
      <w:r w:rsidR="007D426E">
        <w:rPr>
          <w:rFonts w:hint="cs"/>
          <w:rtl/>
          <w:lang w:eastAsia="he-IL"/>
        </w:rPr>
        <w:t>כמה</w:t>
      </w:r>
      <w:r>
        <w:rPr>
          <w:rtl/>
          <w:lang w:eastAsia="he-IL"/>
        </w:rPr>
        <w:t xml:space="preserve"> בקשות לבג"ץ לקבל פרק זמן נוסף להגשת עדכונים בנוגע לעתירה, לרבות בשאלת עיתוי מימוש צווי הריסה במתחם ובסוגיית המאמצים להגיע למימוש מוסכם של צווי הריסה, או במילים פשוטות: כבר במשך </w:t>
      </w:r>
      <w:r w:rsidR="007D426E">
        <w:rPr>
          <w:rFonts w:hint="cs"/>
          <w:rtl/>
          <w:lang w:eastAsia="he-IL"/>
        </w:rPr>
        <w:t>כמה</w:t>
      </w:r>
      <w:r>
        <w:rPr>
          <w:rtl/>
          <w:lang w:eastAsia="he-IL"/>
        </w:rPr>
        <w:t xml:space="preserve"> שנים לא מעטות</w:t>
      </w:r>
      <w:r w:rsidR="007D426E">
        <w:rPr>
          <w:rFonts w:hint="cs"/>
          <w:rtl/>
          <w:lang w:eastAsia="he-IL"/>
        </w:rPr>
        <w:t>,</w:t>
      </w:r>
      <w:r>
        <w:rPr>
          <w:rtl/>
          <w:lang w:eastAsia="he-IL"/>
        </w:rPr>
        <w:t xml:space="preserve"> בפרקי זמן קצובים</w:t>
      </w:r>
      <w:r w:rsidR="007D426E">
        <w:rPr>
          <w:rFonts w:hint="cs"/>
          <w:rtl/>
          <w:lang w:eastAsia="he-IL"/>
        </w:rPr>
        <w:t>,</w:t>
      </w:r>
      <w:r>
        <w:rPr>
          <w:rtl/>
          <w:lang w:eastAsia="he-IL"/>
        </w:rPr>
        <w:t xml:space="preserve"> המדינה פונה לבג"ץ ומבקשת ארכה במסגרת ניסיון להגיע להסכמה עם התושבים בח'אן אל-</w:t>
      </w:r>
      <w:proofErr w:type="spellStart"/>
      <w:r>
        <w:rPr>
          <w:rtl/>
          <w:lang w:eastAsia="he-IL"/>
        </w:rPr>
        <w:t>אחמר</w:t>
      </w:r>
      <w:proofErr w:type="spellEnd"/>
      <w:r>
        <w:rPr>
          <w:rtl/>
          <w:lang w:eastAsia="he-IL"/>
        </w:rPr>
        <w:t xml:space="preserve"> ולהגיע למתווה מוסכם ומימוש מוסכם של צווי הריסה. </w:t>
      </w:r>
    </w:p>
    <w:p w:rsidR="009A00FC" w:rsidRDefault="009A00FC" w:rsidP="00E94051">
      <w:pPr>
        <w:rPr>
          <w:rtl/>
          <w:lang w:eastAsia="he-IL"/>
        </w:rPr>
      </w:pPr>
    </w:p>
    <w:p w:rsidR="009A00FC" w:rsidRDefault="009A00FC" w:rsidP="007D426E">
      <w:pPr>
        <w:rPr>
          <w:rtl/>
          <w:lang w:eastAsia="he-IL"/>
        </w:rPr>
      </w:pPr>
      <w:r>
        <w:rPr>
          <w:rtl/>
          <w:lang w:eastAsia="he-IL"/>
        </w:rPr>
        <w:t>כך למשל אחת מהבקשות האחרונות בנושא הזה, ב-2 בנובמבר שנת 20</w:t>
      </w:r>
      <w:r>
        <w:rPr>
          <w:rFonts w:hint="cs"/>
          <w:rtl/>
          <w:lang w:eastAsia="he-IL"/>
        </w:rPr>
        <w:t>20</w:t>
      </w:r>
      <w:r>
        <w:rPr>
          <w:rtl/>
          <w:lang w:eastAsia="he-IL"/>
        </w:rPr>
        <w:t>, בעת ש</w:t>
      </w:r>
      <w:r w:rsidR="007D426E">
        <w:rPr>
          <w:rFonts w:hint="cs"/>
          <w:rtl/>
          <w:lang w:eastAsia="he-IL"/>
        </w:rPr>
        <w:t>ראש</w:t>
      </w:r>
      <w:r>
        <w:rPr>
          <w:rtl/>
          <w:lang w:eastAsia="he-IL"/>
        </w:rPr>
        <w:t xml:space="preserve"> האופוזיציה הנוכחי</w:t>
      </w:r>
      <w:r>
        <w:rPr>
          <w:rFonts w:hint="cs"/>
          <w:rtl/>
          <w:lang w:eastAsia="he-IL"/>
        </w:rPr>
        <w:t>,</w:t>
      </w:r>
      <w:r>
        <w:rPr>
          <w:rtl/>
          <w:lang w:eastAsia="he-IL"/>
        </w:rPr>
        <w:t xml:space="preserve"> חבר הכנסת בנימין נתניהו</w:t>
      </w:r>
      <w:r>
        <w:rPr>
          <w:rFonts w:hint="cs"/>
          <w:rtl/>
          <w:lang w:eastAsia="he-IL"/>
        </w:rPr>
        <w:t>,</w:t>
      </w:r>
      <w:r>
        <w:rPr>
          <w:rtl/>
          <w:lang w:eastAsia="he-IL"/>
        </w:rPr>
        <w:t xml:space="preserve"> כיהן כראש הממשלה, הגישה המדינה עדכון לבג"ץ </w:t>
      </w:r>
      <w:r>
        <w:rPr>
          <w:rFonts w:hint="cs"/>
          <w:rtl/>
          <w:lang w:eastAsia="he-IL"/>
        </w:rPr>
        <w:t>ש</w:t>
      </w:r>
      <w:r>
        <w:rPr>
          <w:rtl/>
          <w:lang w:eastAsia="he-IL"/>
        </w:rPr>
        <w:t>לפיו הוחלט על</w:t>
      </w:r>
      <w:r>
        <w:rPr>
          <w:rFonts w:hint="cs"/>
          <w:rtl/>
          <w:lang w:eastAsia="he-IL"/>
        </w:rPr>
        <w:t xml:space="preserve"> </w:t>
      </w:r>
      <w:r>
        <w:rPr>
          <w:rtl/>
          <w:lang w:eastAsia="he-IL"/>
        </w:rPr>
        <w:t>ידי משרד ראש הממשלה</w:t>
      </w:r>
      <w:r w:rsidR="007D426E">
        <w:rPr>
          <w:rFonts w:hint="cs"/>
          <w:rtl/>
          <w:lang w:eastAsia="he-IL"/>
        </w:rPr>
        <w:t>,</w:t>
      </w:r>
      <w:r>
        <w:rPr>
          <w:rtl/>
          <w:lang w:eastAsia="he-IL"/>
        </w:rPr>
        <w:t xml:space="preserve"> בתיאום עם משרד הביטחון</w:t>
      </w:r>
      <w:r w:rsidR="007D426E">
        <w:rPr>
          <w:rFonts w:hint="cs"/>
          <w:rtl/>
          <w:lang w:eastAsia="he-IL"/>
        </w:rPr>
        <w:t>,</w:t>
      </w:r>
      <w:r>
        <w:rPr>
          <w:rtl/>
          <w:lang w:eastAsia="he-IL"/>
        </w:rPr>
        <w:t xml:space="preserve"> לעשות מאמץ נוסף להשלמת מהלכים המתקיימים בימים אלו </w:t>
      </w:r>
      <w:proofErr w:type="spellStart"/>
      <w:r>
        <w:rPr>
          <w:rtl/>
          <w:lang w:eastAsia="he-IL"/>
        </w:rPr>
        <w:t>במ</w:t>
      </w:r>
      <w:r>
        <w:rPr>
          <w:rFonts w:hint="cs"/>
          <w:rtl/>
          <w:lang w:eastAsia="he-IL"/>
        </w:rPr>
        <w:t>י</w:t>
      </w:r>
      <w:r>
        <w:rPr>
          <w:rtl/>
          <w:lang w:eastAsia="he-IL"/>
        </w:rPr>
        <w:t>נהל</w:t>
      </w:r>
      <w:proofErr w:type="spellEnd"/>
      <w:r>
        <w:rPr>
          <w:rtl/>
          <w:lang w:eastAsia="he-IL"/>
        </w:rPr>
        <w:t xml:space="preserve"> האזרחי לבחינת אפשרויות נוספות לגיבוש מתווה למימוש מוסכם של צווי הריסה במתחם. לשם כך הדרג המדיני זקוק לפרק זמן נוסף של </w:t>
      </w:r>
      <w:r w:rsidR="007D426E">
        <w:rPr>
          <w:rFonts w:hint="cs"/>
          <w:rtl/>
          <w:lang w:eastAsia="he-IL"/>
        </w:rPr>
        <w:t>כמה</w:t>
      </w:r>
      <w:r>
        <w:rPr>
          <w:rtl/>
          <w:lang w:eastAsia="he-IL"/>
        </w:rPr>
        <w:t xml:space="preserve"> חודשים. "האמור אינו גורע מכך ששיקולים רחבים נוספים שעמדו בעבר בפני מימוש פעולות אכיפה במקום עודם משליכים על עיתוי מימוש הצווים" </w:t>
      </w:r>
      <w:r w:rsidR="007D426E">
        <w:rPr>
          <w:rFonts w:hint="cs"/>
          <w:rtl/>
          <w:lang w:eastAsia="he-IL"/>
        </w:rPr>
        <w:t xml:space="preserve">– </w:t>
      </w:r>
      <w:r>
        <w:rPr>
          <w:rtl/>
          <w:lang w:eastAsia="he-IL"/>
        </w:rPr>
        <w:t>סוף ציטוט. כך הוגש לפי בקשת ראש הממשלה דאז בנימין נתניהו לבג"ץ</w:t>
      </w:r>
      <w:r w:rsidR="007D426E">
        <w:rPr>
          <w:rFonts w:hint="cs"/>
          <w:rtl/>
          <w:lang w:eastAsia="he-IL"/>
        </w:rPr>
        <w:t>,</w:t>
      </w:r>
      <w:r>
        <w:rPr>
          <w:rtl/>
          <w:lang w:eastAsia="he-IL"/>
        </w:rPr>
        <w:t xml:space="preserve"> וכאמור</w:t>
      </w:r>
      <w:r w:rsidR="007D426E">
        <w:rPr>
          <w:rFonts w:hint="cs"/>
          <w:rtl/>
          <w:lang w:eastAsia="he-IL"/>
        </w:rPr>
        <w:t>,</w:t>
      </w:r>
      <w:r>
        <w:rPr>
          <w:rtl/>
          <w:lang w:eastAsia="he-IL"/>
        </w:rPr>
        <w:t xml:space="preserve"> ז</w:t>
      </w:r>
      <w:r>
        <w:rPr>
          <w:rFonts w:hint="cs"/>
          <w:rtl/>
          <w:lang w:eastAsia="he-IL"/>
        </w:rPr>
        <w:t>ו</w:t>
      </w:r>
      <w:r>
        <w:rPr>
          <w:rtl/>
          <w:lang w:eastAsia="he-IL"/>
        </w:rPr>
        <w:t xml:space="preserve"> רק הדוגמה האחרונה</w:t>
      </w:r>
      <w:r w:rsidR="007D426E">
        <w:rPr>
          <w:rFonts w:hint="cs"/>
          <w:rtl/>
          <w:lang w:eastAsia="he-IL"/>
        </w:rPr>
        <w:t>,</w:t>
      </w:r>
      <w:r>
        <w:rPr>
          <w:rtl/>
          <w:lang w:eastAsia="he-IL"/>
        </w:rPr>
        <w:t xml:space="preserve"> אבל ישנן דוגמאות רבות במשך </w:t>
      </w:r>
      <w:r w:rsidR="007D426E">
        <w:rPr>
          <w:rFonts w:hint="cs"/>
          <w:rtl/>
          <w:lang w:eastAsia="he-IL"/>
        </w:rPr>
        <w:t>כמה</w:t>
      </w:r>
      <w:r>
        <w:rPr>
          <w:rtl/>
          <w:lang w:eastAsia="he-IL"/>
        </w:rPr>
        <w:t xml:space="preserve"> שנים שבקשות מהסוג הזה הוגשו. </w:t>
      </w:r>
    </w:p>
    <w:p w:rsidR="009A00FC" w:rsidRDefault="009A00FC" w:rsidP="00E94051">
      <w:pPr>
        <w:rPr>
          <w:rtl/>
          <w:lang w:eastAsia="he-IL"/>
        </w:rPr>
      </w:pPr>
    </w:p>
    <w:p w:rsidR="009A00FC" w:rsidRDefault="009A00FC" w:rsidP="007D426E">
      <w:pPr>
        <w:rPr>
          <w:rtl/>
          <w:lang w:eastAsia="he-IL"/>
        </w:rPr>
      </w:pPr>
      <w:r>
        <w:rPr>
          <w:rtl/>
          <w:lang w:eastAsia="he-IL"/>
        </w:rPr>
        <w:t>ביום 29 בנובמבר</w:t>
      </w:r>
      <w:r>
        <w:rPr>
          <w:rFonts w:hint="cs"/>
          <w:rtl/>
          <w:lang w:eastAsia="he-IL"/>
        </w:rPr>
        <w:t xml:space="preserve"> </w:t>
      </w:r>
      <w:r w:rsidR="007D426E">
        <w:rPr>
          <w:rtl/>
          <w:lang w:eastAsia="he-IL"/>
        </w:rPr>
        <w:t xml:space="preserve">שנת </w:t>
      </w:r>
      <w:r w:rsidR="007D426E">
        <w:rPr>
          <w:rFonts w:hint="cs"/>
          <w:rtl/>
          <w:lang w:eastAsia="he-IL"/>
        </w:rPr>
        <w:t>20</w:t>
      </w:r>
      <w:r w:rsidR="007D426E">
        <w:rPr>
          <w:rtl/>
          <w:lang w:eastAsia="he-IL"/>
        </w:rPr>
        <w:t>20</w:t>
      </w:r>
      <w:r w:rsidR="007D426E">
        <w:rPr>
          <w:rFonts w:hint="cs"/>
          <w:rtl/>
          <w:lang w:eastAsia="he-IL"/>
        </w:rPr>
        <w:t xml:space="preserve"> </w:t>
      </w:r>
      <w:r>
        <w:rPr>
          <w:rFonts w:hint="cs"/>
          <w:rtl/>
          <w:lang w:eastAsia="he-IL"/>
        </w:rPr>
        <w:t>–</w:t>
      </w:r>
      <w:r>
        <w:rPr>
          <w:rtl/>
          <w:lang w:eastAsia="he-IL"/>
        </w:rPr>
        <w:t xml:space="preserve"> לאחר התשובה הזאת</w:t>
      </w:r>
      <w:r>
        <w:rPr>
          <w:rFonts w:hint="cs"/>
          <w:rtl/>
          <w:lang w:eastAsia="he-IL"/>
        </w:rPr>
        <w:t xml:space="preserve"> –</w:t>
      </w:r>
      <w:r>
        <w:rPr>
          <w:rtl/>
          <w:lang w:eastAsia="he-IL"/>
        </w:rPr>
        <w:t xml:space="preserve"> התקיים דיון נוסף בבג"ץ אשר כלל בחלקו גם דיון חסוי. בתום הדיון</w:t>
      </w:r>
      <w:r w:rsidR="007D426E">
        <w:rPr>
          <w:rFonts w:hint="cs"/>
          <w:rtl/>
          <w:lang w:eastAsia="he-IL"/>
        </w:rPr>
        <w:t>,</w:t>
      </w:r>
      <w:r>
        <w:rPr>
          <w:rtl/>
          <w:lang w:eastAsia="he-IL"/>
        </w:rPr>
        <w:t xml:space="preserve"> </w:t>
      </w:r>
      <w:r>
        <w:rPr>
          <w:rFonts w:hint="cs"/>
          <w:rtl/>
          <w:lang w:eastAsia="he-IL"/>
        </w:rPr>
        <w:t>ש</w:t>
      </w:r>
      <w:r>
        <w:rPr>
          <w:rtl/>
          <w:lang w:eastAsia="he-IL"/>
        </w:rPr>
        <w:t>בו המדינה ייצגה את עמדת ראש הממשלה דאז חבר הכנסת נתניהו</w:t>
      </w:r>
      <w:r w:rsidR="007D426E">
        <w:rPr>
          <w:rFonts w:hint="cs"/>
          <w:rtl/>
          <w:lang w:eastAsia="he-IL"/>
        </w:rPr>
        <w:t>,</w:t>
      </w:r>
      <w:r>
        <w:rPr>
          <w:rtl/>
          <w:lang w:eastAsia="he-IL"/>
        </w:rPr>
        <w:t xml:space="preserve"> התבקשה המדינה לעדכן באשר להשלמת מהלכים המתקיימים </w:t>
      </w:r>
      <w:proofErr w:type="spellStart"/>
      <w:r>
        <w:rPr>
          <w:rtl/>
          <w:lang w:eastAsia="he-IL"/>
        </w:rPr>
        <w:t>במ</w:t>
      </w:r>
      <w:r>
        <w:rPr>
          <w:rFonts w:hint="cs"/>
          <w:rtl/>
          <w:lang w:eastAsia="he-IL"/>
        </w:rPr>
        <w:t>י</w:t>
      </w:r>
      <w:r>
        <w:rPr>
          <w:rtl/>
          <w:lang w:eastAsia="he-IL"/>
        </w:rPr>
        <w:t>נהל</w:t>
      </w:r>
      <w:proofErr w:type="spellEnd"/>
      <w:r>
        <w:rPr>
          <w:rtl/>
          <w:lang w:eastAsia="he-IL"/>
        </w:rPr>
        <w:t xml:space="preserve"> האזרחי </w:t>
      </w:r>
      <w:bookmarkStart w:id="50" w:name="_ETM_Q1_274918"/>
      <w:bookmarkStart w:id="51" w:name="_ETM_Q1_275046"/>
      <w:r>
        <w:rPr>
          <w:rtl/>
          <w:lang w:eastAsia="he-IL"/>
        </w:rPr>
        <w:t>לקידום גיבוש</w:t>
      </w:r>
      <w:bookmarkEnd w:id="50"/>
      <w:bookmarkEnd w:id="51"/>
      <w:r>
        <w:rPr>
          <w:rtl/>
          <w:lang w:eastAsia="he-IL"/>
        </w:rPr>
        <w:t xml:space="preserve"> המתווה המוסכם למימוש צווי </w:t>
      </w:r>
      <w:r>
        <w:rPr>
          <w:rFonts w:hint="cs"/>
          <w:rtl/>
          <w:lang w:eastAsia="he-IL"/>
        </w:rPr>
        <w:t>ה</w:t>
      </w:r>
      <w:r>
        <w:rPr>
          <w:rtl/>
          <w:lang w:eastAsia="he-IL"/>
        </w:rPr>
        <w:t xml:space="preserve">הריסה. </w:t>
      </w:r>
    </w:p>
    <w:p w:rsidR="009A00FC" w:rsidRDefault="009A00FC" w:rsidP="00E94051">
      <w:pPr>
        <w:rPr>
          <w:rtl/>
          <w:lang w:eastAsia="he-IL"/>
        </w:rPr>
      </w:pPr>
    </w:p>
    <w:p w:rsidR="009A00FC" w:rsidRDefault="009A00FC" w:rsidP="007D426E">
      <w:pPr>
        <w:rPr>
          <w:rtl/>
          <w:lang w:eastAsia="he-IL"/>
        </w:rPr>
      </w:pPr>
      <w:r>
        <w:rPr>
          <w:rtl/>
          <w:lang w:eastAsia="he-IL"/>
        </w:rPr>
        <w:t>בהמשך לבקשות ארכה שהוגשו על</w:t>
      </w:r>
      <w:r>
        <w:rPr>
          <w:rFonts w:hint="cs"/>
          <w:rtl/>
          <w:lang w:eastAsia="he-IL"/>
        </w:rPr>
        <w:t xml:space="preserve"> </w:t>
      </w:r>
      <w:bookmarkStart w:id="52" w:name="_ETM_Q1_286767"/>
      <w:bookmarkEnd w:id="52"/>
      <w:r>
        <w:rPr>
          <w:rtl/>
          <w:lang w:eastAsia="he-IL"/>
        </w:rPr>
        <w:t>ידי המדינה תחת הנהגתו של ראש הממשלה דאז חבר הכנסת בנימין נתניהו</w:t>
      </w:r>
      <w:r>
        <w:rPr>
          <w:rFonts w:hint="cs"/>
          <w:rtl/>
          <w:lang w:eastAsia="he-IL"/>
        </w:rPr>
        <w:t>,</w:t>
      </w:r>
      <w:r>
        <w:rPr>
          <w:rtl/>
          <w:lang w:eastAsia="he-IL"/>
        </w:rPr>
        <w:t xml:space="preserve"> בית המשפט קבע כי על המדינה להשיב עד ליום 5 </w:t>
      </w:r>
      <w:r>
        <w:rPr>
          <w:rFonts w:hint="cs"/>
          <w:rtl/>
          <w:lang w:eastAsia="he-IL"/>
        </w:rPr>
        <w:t>ב</w:t>
      </w:r>
      <w:r>
        <w:rPr>
          <w:rtl/>
          <w:lang w:eastAsia="he-IL"/>
        </w:rPr>
        <w:t>ספטמבר 2021, ואז הגישה המדינה עדכון לבג"ץ על ההליכים האמורים כדלקמן</w:t>
      </w:r>
      <w:bookmarkStart w:id="53" w:name="_ETM_Q1_307077"/>
      <w:bookmarkStart w:id="54" w:name="_ETM_Q1_307141"/>
      <w:bookmarkStart w:id="55" w:name="_ETM_Q1_307750"/>
      <w:bookmarkStart w:id="56" w:name="_ETM_Q1_307839"/>
      <w:bookmarkEnd w:id="53"/>
      <w:bookmarkEnd w:id="54"/>
      <w:bookmarkEnd w:id="55"/>
      <w:bookmarkEnd w:id="56"/>
      <w:r>
        <w:rPr>
          <w:rFonts w:hint="cs"/>
          <w:rtl/>
          <w:lang w:eastAsia="he-IL"/>
        </w:rPr>
        <w:t xml:space="preserve">, </w:t>
      </w:r>
      <w:r>
        <w:rPr>
          <w:rtl/>
          <w:lang w:eastAsia="he-IL"/>
        </w:rPr>
        <w:t>שבעניין גיבוש המתווה המוסכם למימוש צווי הריסה במתחם עדכנה המדינה כי</w:t>
      </w:r>
      <w:r>
        <w:rPr>
          <w:rFonts w:hint="cs"/>
          <w:rtl/>
          <w:lang w:eastAsia="he-IL"/>
        </w:rPr>
        <w:t xml:space="preserve"> –</w:t>
      </w:r>
      <w:r>
        <w:rPr>
          <w:rtl/>
          <w:lang w:eastAsia="he-IL"/>
        </w:rPr>
        <w:t xml:space="preserve"> ופה אני מצטט</w:t>
      </w:r>
      <w:r>
        <w:rPr>
          <w:rFonts w:hint="cs"/>
          <w:rtl/>
          <w:lang w:eastAsia="he-IL"/>
        </w:rPr>
        <w:t xml:space="preserve"> –</w:t>
      </w:r>
      <w:r>
        <w:rPr>
          <w:rtl/>
          <w:lang w:eastAsia="he-IL"/>
        </w:rPr>
        <w:t xml:space="preserve"> "חלה התקדמות משמעותית במלאכת גיבוש המתווה" – אותו מתווה מוסכם</w:t>
      </w:r>
      <w:r w:rsidR="007D426E">
        <w:rPr>
          <w:rFonts w:hint="cs"/>
          <w:rtl/>
          <w:lang w:eastAsia="he-IL"/>
        </w:rPr>
        <w:t>.</w:t>
      </w:r>
      <w:r>
        <w:rPr>
          <w:rtl/>
          <w:lang w:eastAsia="he-IL"/>
        </w:rPr>
        <w:t xml:space="preserve"> "מתווה זה כולל התייחסות למספר היבטים שונים הנדרשים לצורך היתכנות מימושם והמוסכם של צווי ההריסה במתחם".</w:t>
      </w:r>
    </w:p>
    <w:p w:rsidR="009A00FC" w:rsidRDefault="009A00FC" w:rsidP="00E94051">
      <w:pPr>
        <w:rPr>
          <w:rtl/>
          <w:lang w:eastAsia="he-IL"/>
        </w:rPr>
      </w:pPr>
    </w:p>
    <w:p w:rsidR="009A00FC" w:rsidRDefault="009A00FC" w:rsidP="007D426E">
      <w:pPr>
        <w:rPr>
          <w:rtl/>
          <w:lang w:eastAsia="he-IL"/>
        </w:rPr>
      </w:pPr>
      <w:r>
        <w:rPr>
          <w:rtl/>
          <w:lang w:eastAsia="he-IL"/>
        </w:rPr>
        <w:lastRenderedPageBreak/>
        <w:t>גם בעניין השיקולים הר</w:t>
      </w:r>
      <w:r>
        <w:rPr>
          <w:rFonts w:hint="cs"/>
          <w:rtl/>
          <w:lang w:eastAsia="he-IL"/>
        </w:rPr>
        <w:t>ח</w:t>
      </w:r>
      <w:r>
        <w:rPr>
          <w:rtl/>
          <w:lang w:eastAsia="he-IL"/>
        </w:rPr>
        <w:t>בים שבזמנו ציין ראש הממשלה דאז בנימין נתניהו עדכנה המדינה</w:t>
      </w:r>
      <w:r w:rsidR="007D426E">
        <w:rPr>
          <w:rFonts w:hint="cs"/>
          <w:rtl/>
          <w:lang w:eastAsia="he-IL"/>
        </w:rPr>
        <w:t>,</w:t>
      </w:r>
      <w:r>
        <w:rPr>
          <w:rtl/>
          <w:lang w:eastAsia="he-IL"/>
        </w:rPr>
        <w:t xml:space="preserve"> כבר בשם הממשלה הנוכחית: השיקולים הרחבים הנוספים אשר עמדו בעבר בעניין מימוש פעולות אכיפה הצווים במקום עודם רלוונטיים או משליכים על עיתוי מימוש הצווים.  </w:t>
      </w:r>
    </w:p>
    <w:p w:rsidR="009A00FC" w:rsidRDefault="009A00FC" w:rsidP="00E94051">
      <w:pPr>
        <w:rPr>
          <w:rtl/>
          <w:lang w:eastAsia="he-IL"/>
        </w:rPr>
      </w:pPr>
      <w:bookmarkStart w:id="57" w:name="_ETM_Q1_323637"/>
      <w:bookmarkStart w:id="58" w:name="_ETM_Q1_323712"/>
      <w:bookmarkEnd w:id="57"/>
      <w:bookmarkEnd w:id="58"/>
    </w:p>
    <w:p w:rsidR="009A00FC" w:rsidRDefault="009A00FC" w:rsidP="007D426E">
      <w:pPr>
        <w:rPr>
          <w:rtl/>
          <w:lang w:eastAsia="he-IL"/>
        </w:rPr>
      </w:pPr>
      <w:bookmarkStart w:id="59" w:name="_ETM_Q1_323797"/>
      <w:bookmarkStart w:id="60" w:name="_ETM_Q1_323880"/>
      <w:bookmarkEnd w:id="59"/>
      <w:bookmarkEnd w:id="60"/>
      <w:r>
        <w:rPr>
          <w:rtl/>
          <w:lang w:eastAsia="he-IL"/>
        </w:rPr>
        <w:t xml:space="preserve">על רקע מכלול הנסיבות האלה עודכן בית המשפט כי נדרש פרק זמן נוסף בטרם ניתן יהיה לפעול למימוש צווי הריסה במתחם, ומשכך ביקשה המדינה לשוב ולעדכן את בג"ץ בהתקדמות שחלה בנושא ובעמדת הדרג המדיני עד ליום 6 במרץ 2022, עוד כמה חודשים מהיום. </w:t>
      </w:r>
      <w:bookmarkStart w:id="61" w:name="_ETM_Q1_348453"/>
      <w:bookmarkStart w:id="62" w:name="_ETM_Q1_348501"/>
      <w:bookmarkStart w:id="63" w:name="_ETM_Q1_348614"/>
      <w:bookmarkStart w:id="64" w:name="_ETM_Q1_348718"/>
      <w:bookmarkEnd w:id="61"/>
      <w:bookmarkEnd w:id="62"/>
      <w:bookmarkEnd w:id="63"/>
      <w:bookmarkEnd w:id="64"/>
      <w:r>
        <w:rPr>
          <w:rtl/>
          <w:lang w:eastAsia="he-IL"/>
        </w:rPr>
        <w:t xml:space="preserve">ביום 29 </w:t>
      </w:r>
      <w:r>
        <w:rPr>
          <w:rFonts w:hint="cs"/>
          <w:rtl/>
          <w:lang w:eastAsia="he-IL"/>
        </w:rPr>
        <w:t>ב</w:t>
      </w:r>
      <w:r>
        <w:rPr>
          <w:rtl/>
          <w:lang w:eastAsia="he-IL"/>
        </w:rPr>
        <w:t xml:space="preserve">ספטמבר שנת </w:t>
      </w:r>
      <w:r>
        <w:rPr>
          <w:rFonts w:hint="cs"/>
          <w:rtl/>
          <w:lang w:eastAsia="he-IL"/>
        </w:rPr>
        <w:t>20</w:t>
      </w:r>
      <w:r>
        <w:rPr>
          <w:rtl/>
          <w:lang w:eastAsia="he-IL"/>
        </w:rPr>
        <w:t>21 קיבל בית המשפט את בקשת המדינה וקבע כי על המדינה להגיש הודעת עדכון בנושא בראשית חודש מרץ 2022</w:t>
      </w:r>
      <w:r>
        <w:rPr>
          <w:rFonts w:hint="cs"/>
          <w:rtl/>
          <w:lang w:eastAsia="he-IL"/>
        </w:rPr>
        <w:t>,</w:t>
      </w:r>
      <w:r>
        <w:rPr>
          <w:rtl/>
          <w:lang w:eastAsia="he-IL"/>
        </w:rPr>
        <w:t xml:space="preserve"> כפי שאכן ביקשה המדינה.</w:t>
      </w:r>
    </w:p>
    <w:p w:rsidR="009A00FC" w:rsidRDefault="009A00FC" w:rsidP="00E94051">
      <w:pPr>
        <w:rPr>
          <w:rtl/>
          <w:lang w:eastAsia="he-IL"/>
        </w:rPr>
      </w:pPr>
    </w:p>
    <w:p w:rsidR="009A00FC" w:rsidRDefault="009A00FC" w:rsidP="007D426E">
      <w:pPr>
        <w:rPr>
          <w:rtl/>
          <w:lang w:eastAsia="he-IL"/>
        </w:rPr>
      </w:pPr>
      <w:r>
        <w:rPr>
          <w:rtl/>
          <w:lang w:eastAsia="he-IL"/>
        </w:rPr>
        <w:t>ולכן</w:t>
      </w:r>
      <w:r>
        <w:rPr>
          <w:rFonts w:hint="cs"/>
          <w:rtl/>
          <w:lang w:eastAsia="he-IL"/>
        </w:rPr>
        <w:t>,</w:t>
      </w:r>
      <w:r>
        <w:rPr>
          <w:rtl/>
          <w:lang w:eastAsia="he-IL"/>
        </w:rPr>
        <w:t xml:space="preserve"> לסיכום</w:t>
      </w:r>
      <w:r>
        <w:rPr>
          <w:rFonts w:hint="cs"/>
          <w:rtl/>
          <w:lang w:eastAsia="he-IL"/>
        </w:rPr>
        <w:t>,</w:t>
      </w:r>
      <w:r>
        <w:rPr>
          <w:rtl/>
          <w:lang w:eastAsia="he-IL"/>
        </w:rPr>
        <w:t xml:space="preserve"> לאור כל האמור לעיל</w:t>
      </w:r>
      <w:r>
        <w:rPr>
          <w:rFonts w:hint="cs"/>
          <w:rtl/>
          <w:lang w:eastAsia="he-IL"/>
        </w:rPr>
        <w:t>,</w:t>
      </w:r>
      <w:r>
        <w:rPr>
          <w:rtl/>
          <w:lang w:eastAsia="he-IL"/>
        </w:rPr>
        <w:t xml:space="preserve"> ברור מאוד כי המדיניות הנוכחית בנדון בשלב זה היא המשך ישיר ורציף של מדיניות שמי שקבע אותה מלכתחילה הוא ראש הממשלה דאז חבר הכנסת בנימין נתניהו, וכמובן, המדינה מקווה והממשלה מקווה שהמתווה המוסכם שהתחילו לגבש בזמנו אכן יבוא לכלל גיבוש סופי ומימוש. תודה רבה.</w:t>
      </w:r>
    </w:p>
    <w:p w:rsidR="009A00FC" w:rsidRDefault="009A00FC" w:rsidP="006F50FC">
      <w:pPr>
        <w:rPr>
          <w:rtl/>
          <w:lang w:eastAsia="he-IL"/>
        </w:rPr>
      </w:pPr>
    </w:p>
    <w:p w:rsidR="009A00FC" w:rsidRDefault="009A00FC" w:rsidP="006F50FC">
      <w:pPr>
        <w:pStyle w:val="af7"/>
        <w:keepNext/>
        <w:rPr>
          <w:rtl/>
        </w:rPr>
      </w:pPr>
      <w:bookmarkStart w:id="65" w:name="ET_yor_6204_8"/>
      <w:r w:rsidRPr="006F50FC">
        <w:rPr>
          <w:rStyle w:val="TagStyle"/>
          <w:rtl/>
        </w:rPr>
        <w:t xml:space="preserve"> &lt;&lt; יור &gt;&gt; </w:t>
      </w:r>
      <w:r>
        <w:rPr>
          <w:rtl/>
        </w:rPr>
        <w:t>היו"ר מיקי לוי:</w:t>
      </w:r>
      <w:r w:rsidRPr="006F50FC">
        <w:rPr>
          <w:rStyle w:val="TagStyle"/>
          <w:rtl/>
        </w:rPr>
        <w:t xml:space="preserve"> &lt;&lt; יור &gt;&gt;</w:t>
      </w:r>
      <w:r>
        <w:rPr>
          <w:rtl/>
        </w:rPr>
        <w:t xml:space="preserve">   </w:t>
      </w:r>
      <w:bookmarkEnd w:id="65"/>
    </w:p>
    <w:p w:rsidR="009A00FC" w:rsidRDefault="009A00FC" w:rsidP="00FC0B35">
      <w:pPr>
        <w:rPr>
          <w:rtl/>
          <w:lang w:eastAsia="he-IL"/>
        </w:rPr>
      </w:pPr>
    </w:p>
    <w:p w:rsidR="009A00FC" w:rsidRDefault="009A00FC" w:rsidP="006F50FC">
      <w:pPr>
        <w:rPr>
          <w:rtl/>
          <w:lang w:eastAsia="he-IL"/>
        </w:rPr>
      </w:pPr>
      <w:r>
        <w:rPr>
          <w:rFonts w:hint="cs"/>
          <w:rtl/>
          <w:lang w:eastAsia="he-IL"/>
        </w:rPr>
        <w:t xml:space="preserve">בבקשה, חבר הכנסת לוין. </w:t>
      </w:r>
    </w:p>
    <w:p w:rsidR="009A00FC" w:rsidRDefault="009A00FC" w:rsidP="006F50FC">
      <w:pPr>
        <w:keepNext/>
        <w:rPr>
          <w:rtl/>
        </w:rPr>
      </w:pPr>
      <w:bookmarkStart w:id="66" w:name="ET_speaker_4647_9"/>
    </w:p>
    <w:p w:rsidR="009A00FC" w:rsidRDefault="009A00FC" w:rsidP="00E94051">
      <w:pPr>
        <w:pStyle w:val="-"/>
        <w:keepNext/>
        <w:rPr>
          <w:rtl/>
        </w:rPr>
      </w:pPr>
      <w:bookmarkStart w:id="67" w:name="ET_speakercontinue_4647_16"/>
      <w:r w:rsidRPr="00E94051">
        <w:rPr>
          <w:rStyle w:val="TagStyle"/>
          <w:rtl/>
        </w:rPr>
        <w:t xml:space="preserve"> &lt;&lt; דובר_המשך &gt;&gt; </w:t>
      </w:r>
      <w:r>
        <w:rPr>
          <w:rtl/>
        </w:rPr>
        <w:t>יריב לוין (הליכוד):</w:t>
      </w:r>
      <w:r w:rsidRPr="00E94051">
        <w:rPr>
          <w:rStyle w:val="TagStyle"/>
          <w:rtl/>
        </w:rPr>
        <w:t xml:space="preserve"> &lt;&lt; דובר_המשך &gt;&gt;</w:t>
      </w:r>
      <w:r>
        <w:rPr>
          <w:rtl/>
        </w:rPr>
        <w:t xml:space="preserve">   </w:t>
      </w:r>
      <w:bookmarkEnd w:id="67"/>
    </w:p>
    <w:p w:rsidR="009A00FC" w:rsidRDefault="009A00FC" w:rsidP="00FC0B35">
      <w:pPr>
        <w:rPr>
          <w:rtl/>
          <w:lang w:eastAsia="he-IL"/>
        </w:rPr>
      </w:pPr>
    </w:p>
    <w:p w:rsidR="009A00FC" w:rsidRDefault="009A00FC" w:rsidP="00FC0B35">
      <w:pPr>
        <w:rPr>
          <w:rtl/>
          <w:lang w:eastAsia="he-IL"/>
        </w:rPr>
      </w:pPr>
      <w:bookmarkStart w:id="68" w:name="_ETM_Q1_394000"/>
      <w:bookmarkStart w:id="69" w:name="_ETM_Q1_390000"/>
      <w:bookmarkStart w:id="70" w:name="_ETM_Q1_391000"/>
      <w:bookmarkEnd w:id="66"/>
      <w:bookmarkEnd w:id="68"/>
      <w:bookmarkEnd w:id="69"/>
      <w:bookmarkEnd w:id="70"/>
      <w:r>
        <w:rPr>
          <w:rFonts w:hint="cs"/>
          <w:rtl/>
          <w:lang w:eastAsia="he-IL"/>
        </w:rPr>
        <w:t xml:space="preserve">השר אלקין, אתה יודע, צריך הרבה אומץ כדי לקרוא תשובה כזאת, ולא במקרה </w:t>
      </w:r>
      <w:bookmarkStart w:id="71" w:name="_ETM_Q1_408000"/>
      <w:bookmarkEnd w:id="71"/>
      <w:r>
        <w:rPr>
          <w:rFonts w:hint="cs"/>
          <w:rtl/>
          <w:lang w:eastAsia="he-IL"/>
        </w:rPr>
        <w:t>ראשך היה מופנה כל הזמן אל הנייר, לא</w:t>
      </w:r>
      <w:bookmarkStart w:id="72" w:name="_ETM_Q1_410000"/>
      <w:bookmarkEnd w:id="72"/>
      <w:r>
        <w:rPr>
          <w:rFonts w:hint="cs"/>
          <w:rtl/>
          <w:lang w:eastAsia="he-IL"/>
        </w:rPr>
        <w:t xml:space="preserve"> רק מפאת זה שקראת, אלא אני מניח גם </w:t>
      </w:r>
      <w:bookmarkStart w:id="73" w:name="_ETM_Q1_409000"/>
      <w:bookmarkEnd w:id="73"/>
      <w:r>
        <w:rPr>
          <w:rFonts w:hint="cs"/>
          <w:rtl/>
          <w:lang w:eastAsia="he-IL"/>
        </w:rPr>
        <w:t xml:space="preserve">מפאת הבושה. אני שמח שנמצאת כאן השרה שקד. היא אמרה את הדברים הבאים: יש פסק </w:t>
      </w:r>
      <w:bookmarkStart w:id="74" w:name="_ETM_Q1_422000"/>
      <w:bookmarkEnd w:id="74"/>
      <w:r>
        <w:rPr>
          <w:rFonts w:hint="cs"/>
          <w:rtl/>
          <w:lang w:eastAsia="he-IL"/>
        </w:rPr>
        <w:t xml:space="preserve">דין שמאפשר את הפינוי. הדבר היחיד שעוצר את זה </w:t>
      </w:r>
      <w:bookmarkStart w:id="75" w:name="_ETM_Q1_427000"/>
      <w:bookmarkEnd w:id="75"/>
      <w:proofErr w:type="spellStart"/>
      <w:r>
        <w:rPr>
          <w:rFonts w:hint="cs"/>
          <w:rtl/>
          <w:lang w:eastAsia="he-IL"/>
        </w:rPr>
        <w:t>זה</w:t>
      </w:r>
      <w:proofErr w:type="spellEnd"/>
      <w:r>
        <w:rPr>
          <w:rFonts w:hint="cs"/>
          <w:rtl/>
          <w:lang w:eastAsia="he-IL"/>
        </w:rPr>
        <w:t xml:space="preserve"> נתניהו. נכון, השרה שקד? אז אני שואל אותך, השר אלקין: גם עכשיו נתניהו עוצר את הפינוי? הרי </w:t>
      </w:r>
      <w:bookmarkStart w:id="76" w:name="_ETM_Q1_430000"/>
      <w:bookmarkEnd w:id="76"/>
      <w:r>
        <w:rPr>
          <w:rFonts w:hint="cs"/>
          <w:rtl/>
          <w:lang w:eastAsia="he-IL"/>
        </w:rPr>
        <w:t xml:space="preserve">זה הדבר היחיד </w:t>
      </w:r>
      <w:r w:rsidR="007D426E">
        <w:rPr>
          <w:rFonts w:hint="cs"/>
          <w:rtl/>
          <w:lang w:eastAsia="he-IL"/>
        </w:rPr>
        <w:t xml:space="preserve">שעצר, </w:t>
      </w:r>
      <w:r>
        <w:rPr>
          <w:rFonts w:hint="cs"/>
          <w:rtl/>
          <w:lang w:eastAsia="he-IL"/>
        </w:rPr>
        <w:t xml:space="preserve">לשיטתכם. אתה אמרת בעצמך: אני מאמין שדחיית הפינוי לא נכונה, היה צורך לבצע אותו, הגיע הזמן לסיים עם </w:t>
      </w:r>
      <w:bookmarkStart w:id="77" w:name="_ETM_Q1_446000"/>
      <w:bookmarkEnd w:id="77"/>
      <w:r>
        <w:rPr>
          <w:rFonts w:hint="cs"/>
          <w:rtl/>
          <w:lang w:eastAsia="he-IL"/>
        </w:rPr>
        <w:t>זה. אמרת וחזרת פעם נוספת: את ח</w:t>
      </w:r>
      <w:r>
        <w:rPr>
          <w:rtl/>
          <w:lang w:eastAsia="he-IL"/>
        </w:rPr>
        <w:t>'</w:t>
      </w:r>
      <w:r>
        <w:rPr>
          <w:rFonts w:hint="cs"/>
          <w:rtl/>
          <w:lang w:eastAsia="he-IL"/>
        </w:rPr>
        <w:t>אן אל-</w:t>
      </w:r>
      <w:proofErr w:type="spellStart"/>
      <w:r>
        <w:rPr>
          <w:rFonts w:hint="cs"/>
          <w:rtl/>
          <w:lang w:eastAsia="he-IL"/>
        </w:rPr>
        <w:t>אחמר</w:t>
      </w:r>
      <w:proofErr w:type="spellEnd"/>
      <w:r>
        <w:rPr>
          <w:rFonts w:hint="cs"/>
          <w:rtl/>
          <w:lang w:eastAsia="he-IL"/>
        </w:rPr>
        <w:t xml:space="preserve"> </w:t>
      </w:r>
      <w:bookmarkStart w:id="78" w:name="_ETM_Q1_452000"/>
      <w:bookmarkEnd w:id="78"/>
      <w:r>
        <w:rPr>
          <w:rFonts w:hint="cs"/>
          <w:rtl/>
          <w:lang w:eastAsia="he-IL"/>
        </w:rPr>
        <w:t>בוודאי שנפנה. אמר ראש הממשלה בנט:</w:t>
      </w:r>
      <w:r>
        <w:rPr>
          <w:rFonts w:hint="cs"/>
          <w:lang w:eastAsia="he-IL"/>
        </w:rPr>
        <w:t xml:space="preserve"> </w:t>
      </w:r>
      <w:bookmarkStart w:id="79" w:name="_ETM_Q1_439304"/>
      <w:bookmarkEnd w:id="79"/>
      <w:r w:rsidR="007D426E">
        <w:rPr>
          <w:rFonts w:hint="cs"/>
          <w:rtl/>
          <w:lang w:eastAsia="he-IL"/>
        </w:rPr>
        <w:t>ח</w:t>
      </w:r>
      <w:r>
        <w:rPr>
          <w:rtl/>
          <w:lang w:eastAsia="he-IL"/>
        </w:rPr>
        <w:t>'</w:t>
      </w:r>
      <w:r>
        <w:rPr>
          <w:rFonts w:hint="cs"/>
          <w:rtl/>
          <w:lang w:eastAsia="he-IL"/>
        </w:rPr>
        <w:t>אן אל-</w:t>
      </w:r>
      <w:proofErr w:type="spellStart"/>
      <w:r>
        <w:rPr>
          <w:rFonts w:hint="cs"/>
          <w:rtl/>
          <w:lang w:eastAsia="he-IL"/>
        </w:rPr>
        <w:t>אחמר</w:t>
      </w:r>
      <w:proofErr w:type="spellEnd"/>
      <w:r>
        <w:rPr>
          <w:rFonts w:hint="cs"/>
          <w:rtl/>
          <w:lang w:eastAsia="he-IL"/>
        </w:rPr>
        <w:t xml:space="preserve"> יפונה. רק הוא והשרה שקד התנגדו בשעתו </w:t>
      </w:r>
      <w:bookmarkStart w:id="80" w:name="_ETM_Q1_464000"/>
      <w:bookmarkEnd w:id="80"/>
      <w:r>
        <w:rPr>
          <w:rFonts w:hint="cs"/>
          <w:rtl/>
          <w:lang w:eastAsia="he-IL"/>
        </w:rPr>
        <w:t>בקבינט לדחייה של הפינוי. אמר גדעון סער, ראש מפלגתך: אנחנו חייבים לפעול בצורה ברורה</w:t>
      </w:r>
      <w:bookmarkStart w:id="81" w:name="_ETM_Q1_474000"/>
      <w:bookmarkEnd w:id="81"/>
      <w:r>
        <w:rPr>
          <w:rFonts w:hint="cs"/>
          <w:rtl/>
          <w:lang w:eastAsia="he-IL"/>
        </w:rPr>
        <w:t xml:space="preserve"> ובאופן </w:t>
      </w:r>
      <w:proofErr w:type="spellStart"/>
      <w:r>
        <w:rPr>
          <w:rFonts w:hint="cs"/>
          <w:rtl/>
          <w:lang w:eastAsia="he-IL"/>
        </w:rPr>
        <w:t>מיידי</w:t>
      </w:r>
      <w:proofErr w:type="spellEnd"/>
      <w:r>
        <w:rPr>
          <w:rFonts w:hint="cs"/>
          <w:rtl/>
          <w:lang w:eastAsia="he-IL"/>
        </w:rPr>
        <w:t xml:space="preserve"> </w:t>
      </w:r>
      <w:r w:rsidR="00FC0B35">
        <w:rPr>
          <w:rFonts w:hint="cs"/>
          <w:rtl/>
          <w:lang w:eastAsia="he-IL"/>
        </w:rPr>
        <w:t>– –</w:t>
      </w:r>
      <w:r>
        <w:rPr>
          <w:rFonts w:hint="cs"/>
          <w:rtl/>
          <w:lang w:eastAsia="he-IL"/>
        </w:rPr>
        <w:t xml:space="preserve"> </w:t>
      </w:r>
    </w:p>
    <w:p w:rsidR="009A00FC" w:rsidRDefault="009A00FC" w:rsidP="006F50FC">
      <w:pPr>
        <w:rPr>
          <w:rtl/>
          <w:lang w:eastAsia="he-IL"/>
        </w:rPr>
      </w:pPr>
    </w:p>
    <w:p w:rsidR="009A00FC" w:rsidRDefault="009A00FC" w:rsidP="006F50FC">
      <w:pPr>
        <w:pStyle w:val="af7"/>
        <w:keepNext/>
        <w:rPr>
          <w:rtl/>
        </w:rPr>
      </w:pPr>
      <w:bookmarkStart w:id="82" w:name="ET_yor_6204_10"/>
      <w:r w:rsidRPr="006F50FC">
        <w:rPr>
          <w:rStyle w:val="TagStyle"/>
          <w:rtl/>
        </w:rPr>
        <w:t xml:space="preserve"> &lt;&lt; יור &gt;&gt; </w:t>
      </w:r>
      <w:r>
        <w:rPr>
          <w:rtl/>
        </w:rPr>
        <w:t>היו"ר מיקי לוי:</w:t>
      </w:r>
      <w:r w:rsidRPr="006F50FC">
        <w:rPr>
          <w:rStyle w:val="TagStyle"/>
          <w:rtl/>
        </w:rPr>
        <w:t xml:space="preserve"> &lt;&lt; יור &gt;&gt;</w:t>
      </w:r>
      <w:r>
        <w:rPr>
          <w:rtl/>
        </w:rPr>
        <w:t xml:space="preserve">   </w:t>
      </w:r>
      <w:bookmarkEnd w:id="82"/>
    </w:p>
    <w:p w:rsidR="009A00FC" w:rsidRDefault="009A00FC" w:rsidP="00FC0B35">
      <w:pPr>
        <w:rPr>
          <w:rtl/>
          <w:lang w:eastAsia="he-IL"/>
        </w:rPr>
      </w:pPr>
    </w:p>
    <w:p w:rsidR="009A00FC" w:rsidRDefault="009A00FC" w:rsidP="006F50FC">
      <w:pPr>
        <w:rPr>
          <w:rtl/>
          <w:lang w:eastAsia="he-IL"/>
        </w:rPr>
      </w:pPr>
      <w:r>
        <w:rPr>
          <w:rFonts w:hint="cs"/>
          <w:rtl/>
          <w:lang w:eastAsia="he-IL"/>
        </w:rPr>
        <w:t xml:space="preserve">חבר הכנסת לוין, אז מה השאלה? </w:t>
      </w:r>
    </w:p>
    <w:p w:rsidR="009A00FC" w:rsidRDefault="009A00FC" w:rsidP="006F50FC">
      <w:pPr>
        <w:rPr>
          <w:rtl/>
          <w:lang w:eastAsia="he-IL"/>
        </w:rPr>
      </w:pPr>
    </w:p>
    <w:p w:rsidR="009A00FC" w:rsidRDefault="009A00FC" w:rsidP="006F50FC">
      <w:pPr>
        <w:pStyle w:val="-"/>
        <w:keepNext/>
        <w:rPr>
          <w:rtl/>
        </w:rPr>
      </w:pPr>
      <w:bookmarkStart w:id="83" w:name="ET_speakercontinue_4647_11"/>
      <w:r w:rsidRPr="006F50FC">
        <w:rPr>
          <w:rStyle w:val="TagStyle"/>
          <w:rtl/>
        </w:rPr>
        <w:lastRenderedPageBreak/>
        <w:t xml:space="preserve"> &lt;&lt; דובר_המשך &gt;&gt; </w:t>
      </w:r>
      <w:r>
        <w:rPr>
          <w:rtl/>
        </w:rPr>
        <w:t>יריב לוין (הליכוד):</w:t>
      </w:r>
      <w:r w:rsidRPr="006F50FC">
        <w:rPr>
          <w:rStyle w:val="TagStyle"/>
          <w:rtl/>
        </w:rPr>
        <w:t xml:space="preserve"> &lt;&lt; דובר_המשך &gt;&gt;</w:t>
      </w:r>
      <w:r>
        <w:rPr>
          <w:rtl/>
        </w:rPr>
        <w:t xml:space="preserve">   </w:t>
      </w:r>
      <w:bookmarkEnd w:id="83"/>
    </w:p>
    <w:p w:rsidR="009A00FC" w:rsidRDefault="009A00FC" w:rsidP="00FC0B35">
      <w:pPr>
        <w:rPr>
          <w:rtl/>
          <w:lang w:eastAsia="he-IL"/>
        </w:rPr>
      </w:pPr>
    </w:p>
    <w:p w:rsidR="007D426E" w:rsidRDefault="00FC0B35" w:rsidP="00FC0B35">
      <w:pPr>
        <w:rPr>
          <w:rtl/>
          <w:lang w:eastAsia="he-IL"/>
        </w:rPr>
      </w:pPr>
      <w:r>
        <w:rPr>
          <w:rFonts w:hint="cs"/>
          <w:rtl/>
          <w:lang w:eastAsia="he-IL"/>
        </w:rPr>
        <w:t>– –</w:t>
      </w:r>
      <w:r w:rsidR="009A00FC">
        <w:rPr>
          <w:rFonts w:hint="cs"/>
          <w:rtl/>
          <w:lang w:eastAsia="he-IL"/>
        </w:rPr>
        <w:t xml:space="preserve"> צריך לפנות את ח</w:t>
      </w:r>
      <w:r w:rsidR="009A00FC">
        <w:rPr>
          <w:rtl/>
          <w:lang w:eastAsia="he-IL"/>
        </w:rPr>
        <w:t>'</w:t>
      </w:r>
      <w:r w:rsidR="009A00FC">
        <w:rPr>
          <w:rFonts w:hint="cs"/>
          <w:rtl/>
          <w:lang w:eastAsia="he-IL"/>
        </w:rPr>
        <w:t>אן אל-</w:t>
      </w:r>
      <w:proofErr w:type="spellStart"/>
      <w:r w:rsidR="009A00FC">
        <w:rPr>
          <w:rFonts w:hint="cs"/>
          <w:rtl/>
          <w:lang w:eastAsia="he-IL"/>
        </w:rPr>
        <w:t>אחמר</w:t>
      </w:r>
      <w:proofErr w:type="spellEnd"/>
      <w:r w:rsidR="009A00FC">
        <w:rPr>
          <w:rFonts w:hint="cs"/>
          <w:rtl/>
          <w:lang w:eastAsia="he-IL"/>
        </w:rPr>
        <w:t xml:space="preserve"> באופן </w:t>
      </w:r>
      <w:proofErr w:type="spellStart"/>
      <w:r w:rsidR="009A00FC">
        <w:rPr>
          <w:rFonts w:hint="cs"/>
          <w:rtl/>
          <w:lang w:eastAsia="he-IL"/>
        </w:rPr>
        <w:t>מיידי</w:t>
      </w:r>
      <w:proofErr w:type="spellEnd"/>
      <w:r w:rsidR="009A00FC">
        <w:rPr>
          <w:rFonts w:hint="cs"/>
          <w:rtl/>
          <w:lang w:eastAsia="he-IL"/>
        </w:rPr>
        <w:t xml:space="preserve">. </w:t>
      </w:r>
    </w:p>
    <w:p w:rsidR="007D426E" w:rsidRDefault="007D426E" w:rsidP="007D426E">
      <w:pPr>
        <w:rPr>
          <w:rtl/>
          <w:lang w:eastAsia="he-IL"/>
        </w:rPr>
      </w:pPr>
    </w:p>
    <w:p w:rsidR="009A00FC" w:rsidRDefault="009A00FC" w:rsidP="007D426E">
      <w:pPr>
        <w:rPr>
          <w:rtl/>
          <w:lang w:eastAsia="he-IL"/>
        </w:rPr>
      </w:pPr>
      <w:r>
        <w:rPr>
          <w:rFonts w:hint="cs"/>
          <w:rtl/>
          <w:lang w:eastAsia="he-IL"/>
        </w:rPr>
        <w:t xml:space="preserve">ואני </w:t>
      </w:r>
      <w:bookmarkStart w:id="84" w:name="_ETM_Q1_476000"/>
      <w:bookmarkEnd w:id="84"/>
      <w:r>
        <w:rPr>
          <w:rFonts w:hint="cs"/>
          <w:rtl/>
          <w:lang w:eastAsia="he-IL"/>
        </w:rPr>
        <w:t xml:space="preserve">שואל אותך, השר אלקין, שאלה מאוד פשוטה: מי עוצר עכשיו את הפינוי? כדברי השרה שקד </w:t>
      </w:r>
      <w:r>
        <w:rPr>
          <w:rtl/>
          <w:lang w:eastAsia="he-IL"/>
        </w:rPr>
        <w:t>–</w:t>
      </w:r>
      <w:r>
        <w:rPr>
          <w:rFonts w:hint="cs"/>
          <w:rtl/>
          <w:lang w:eastAsia="he-IL"/>
        </w:rPr>
        <w:t xml:space="preserve"> נתניהו או אתה, </w:t>
      </w:r>
      <w:bookmarkStart w:id="85" w:name="_ETM_Q1_491000"/>
      <w:bookmarkEnd w:id="85"/>
      <w:r>
        <w:rPr>
          <w:rFonts w:hint="cs"/>
          <w:rtl/>
          <w:lang w:eastAsia="he-IL"/>
        </w:rPr>
        <w:t>השרה שקד, השר סער וראש הממשלה בנט? ומתי? מתי סוף-סוף יפונה ח</w:t>
      </w:r>
      <w:r>
        <w:rPr>
          <w:rtl/>
          <w:lang w:eastAsia="he-IL"/>
        </w:rPr>
        <w:t>'</w:t>
      </w:r>
      <w:r>
        <w:rPr>
          <w:rFonts w:hint="cs"/>
          <w:rtl/>
          <w:lang w:eastAsia="he-IL"/>
        </w:rPr>
        <w:t>אן אל-</w:t>
      </w:r>
      <w:proofErr w:type="spellStart"/>
      <w:r>
        <w:rPr>
          <w:rFonts w:hint="cs"/>
          <w:rtl/>
          <w:lang w:eastAsia="he-IL"/>
        </w:rPr>
        <w:t>אחמר</w:t>
      </w:r>
      <w:proofErr w:type="spellEnd"/>
      <w:r>
        <w:rPr>
          <w:rFonts w:hint="cs"/>
          <w:rtl/>
          <w:lang w:eastAsia="he-IL"/>
        </w:rPr>
        <w:t xml:space="preserve"> כפי שאתם הבטחתם לעשות? מתי? </w:t>
      </w:r>
    </w:p>
    <w:p w:rsidR="009A00FC" w:rsidRDefault="009A00FC" w:rsidP="00D16DE7">
      <w:pPr>
        <w:rPr>
          <w:rtl/>
          <w:lang w:eastAsia="he-IL"/>
        </w:rPr>
      </w:pPr>
    </w:p>
    <w:p w:rsidR="009A00FC" w:rsidRDefault="009A00FC" w:rsidP="00D16DE7">
      <w:pPr>
        <w:pStyle w:val="af7"/>
        <w:keepNext/>
        <w:rPr>
          <w:rtl/>
        </w:rPr>
      </w:pPr>
      <w:bookmarkStart w:id="86" w:name="ET_yor_6204_17"/>
      <w:r w:rsidRPr="00D16DE7">
        <w:rPr>
          <w:rStyle w:val="TagStyle"/>
          <w:rtl/>
        </w:rPr>
        <w:t xml:space="preserve"> &lt;&lt; יור &gt;&gt; </w:t>
      </w:r>
      <w:r>
        <w:rPr>
          <w:rtl/>
        </w:rPr>
        <w:t>היו"ר מיקי לוי:</w:t>
      </w:r>
      <w:r w:rsidRPr="00D16DE7">
        <w:rPr>
          <w:rStyle w:val="TagStyle"/>
          <w:rtl/>
        </w:rPr>
        <w:t xml:space="preserve"> &lt;&lt; יור &gt;&gt;</w:t>
      </w:r>
      <w:r>
        <w:rPr>
          <w:rtl/>
        </w:rPr>
        <w:t xml:space="preserve">   </w:t>
      </w:r>
      <w:bookmarkEnd w:id="86"/>
    </w:p>
    <w:p w:rsidR="009A00FC" w:rsidRDefault="009A00FC" w:rsidP="00FC0B35">
      <w:pPr>
        <w:rPr>
          <w:rtl/>
          <w:lang w:eastAsia="he-IL"/>
        </w:rPr>
      </w:pPr>
    </w:p>
    <w:p w:rsidR="009A00FC" w:rsidRPr="00D16DE7" w:rsidRDefault="009A00FC" w:rsidP="00D16DE7">
      <w:pPr>
        <w:rPr>
          <w:rtl/>
          <w:lang w:eastAsia="he-IL"/>
        </w:rPr>
      </w:pPr>
      <w:r>
        <w:rPr>
          <w:rFonts w:hint="cs"/>
          <w:rtl/>
          <w:lang w:eastAsia="he-IL"/>
        </w:rPr>
        <w:t>תודה</w:t>
      </w:r>
      <w:bookmarkStart w:id="87" w:name="_ETM_Q1_504000"/>
      <w:bookmarkEnd w:id="87"/>
      <w:r>
        <w:rPr>
          <w:rFonts w:hint="cs"/>
          <w:rtl/>
          <w:lang w:eastAsia="he-IL"/>
        </w:rPr>
        <w:t xml:space="preserve"> רבה. בבקשה. </w:t>
      </w:r>
    </w:p>
    <w:p w:rsidR="009A00FC" w:rsidRDefault="009A00FC" w:rsidP="006F50FC">
      <w:pPr>
        <w:rPr>
          <w:rtl/>
          <w:lang w:eastAsia="he-IL"/>
        </w:rPr>
      </w:pPr>
    </w:p>
    <w:p w:rsidR="009A00FC" w:rsidRDefault="009A00FC" w:rsidP="0026095D">
      <w:pPr>
        <w:pStyle w:val="-"/>
        <w:keepNext/>
        <w:rPr>
          <w:rtl/>
        </w:rPr>
      </w:pPr>
      <w:bookmarkStart w:id="88" w:name="_ETM_Q1_498000"/>
      <w:bookmarkStart w:id="89" w:name="ET_speakercontinue_6193_19"/>
      <w:bookmarkEnd w:id="88"/>
      <w:r w:rsidRPr="00D16DE7">
        <w:rPr>
          <w:rStyle w:val="TagStyle"/>
          <w:rtl/>
        </w:rPr>
        <w:t xml:space="preserve"> &lt;&lt; דובר_המשך &gt;&gt; </w:t>
      </w:r>
      <w:r>
        <w:rPr>
          <w:rtl/>
        </w:rPr>
        <w:t xml:space="preserve">שר </w:t>
      </w:r>
      <w:r w:rsidR="0026095D">
        <w:rPr>
          <w:rFonts w:hint="cs"/>
          <w:rtl/>
        </w:rPr>
        <w:t>הבינוי והשיכון</w:t>
      </w:r>
      <w:r>
        <w:rPr>
          <w:rtl/>
        </w:rPr>
        <w:t xml:space="preserve"> זאב אלקין:</w:t>
      </w:r>
      <w:r w:rsidRPr="00D16DE7">
        <w:rPr>
          <w:rStyle w:val="TagStyle"/>
          <w:rtl/>
        </w:rPr>
        <w:t xml:space="preserve"> &lt;&lt; דובר_המשך &gt;&gt;</w:t>
      </w:r>
      <w:r>
        <w:rPr>
          <w:rtl/>
        </w:rPr>
        <w:t xml:space="preserve">   </w:t>
      </w:r>
      <w:bookmarkEnd w:id="89"/>
    </w:p>
    <w:p w:rsidR="009A00FC" w:rsidRPr="00D16DE7" w:rsidRDefault="009A00FC" w:rsidP="00D16DE7">
      <w:pPr>
        <w:rPr>
          <w:rtl/>
          <w:lang w:eastAsia="he-IL"/>
        </w:rPr>
      </w:pPr>
      <w:bookmarkStart w:id="90" w:name="_ETM_Q1_511000"/>
      <w:bookmarkEnd w:id="90"/>
    </w:p>
    <w:p w:rsidR="009A00FC" w:rsidRPr="00D16DE7" w:rsidRDefault="009A00FC" w:rsidP="00FC0B35">
      <w:pPr>
        <w:rPr>
          <w:rtl/>
          <w:lang w:eastAsia="he-IL"/>
        </w:rPr>
      </w:pPr>
      <w:bookmarkStart w:id="91" w:name="_ETM_Q1_499000"/>
      <w:bookmarkEnd w:id="91"/>
      <w:r w:rsidRPr="00D16DE7">
        <w:rPr>
          <w:rtl/>
          <w:lang w:eastAsia="he-IL"/>
        </w:rPr>
        <w:t>טוב, חבר הכנסת לוין, אני מברך אותך על הלהט</w:t>
      </w:r>
      <w:r>
        <w:rPr>
          <w:rFonts w:hint="cs"/>
          <w:rtl/>
          <w:lang w:eastAsia="he-IL"/>
        </w:rPr>
        <w:t>.</w:t>
      </w:r>
      <w:r w:rsidRPr="00D16DE7">
        <w:rPr>
          <w:rtl/>
          <w:lang w:eastAsia="he-IL"/>
        </w:rPr>
        <w:t xml:space="preserve"> רק לא שמעתי את הלהט הזה במשך שנים רבות כשראש הממשלה דאז בנימין נתניהו עצר את הפינוי הזה. אז לא ראיתי אותך שואל את השאלה </w:t>
      </w:r>
      <w:r w:rsidR="00FC0B35">
        <w:rPr>
          <w:rFonts w:hint="cs"/>
          <w:rtl/>
          <w:lang w:eastAsia="he-IL"/>
        </w:rPr>
        <w:t>– – –</w:t>
      </w:r>
    </w:p>
    <w:p w:rsidR="009A00FC" w:rsidRDefault="009A00FC" w:rsidP="006F50FC">
      <w:pPr>
        <w:rPr>
          <w:rtl/>
          <w:lang w:eastAsia="he-IL"/>
        </w:rPr>
      </w:pPr>
    </w:p>
    <w:p w:rsidR="009A00FC" w:rsidRDefault="009A00FC" w:rsidP="00D16DE7">
      <w:pPr>
        <w:pStyle w:val="-"/>
        <w:keepNext/>
        <w:rPr>
          <w:rtl/>
        </w:rPr>
      </w:pPr>
      <w:bookmarkStart w:id="92" w:name="ET_speakercontinue_4647_21"/>
      <w:r w:rsidRPr="00D16DE7">
        <w:rPr>
          <w:rStyle w:val="TagStyle"/>
          <w:rtl/>
        </w:rPr>
        <w:t xml:space="preserve"> &lt;&lt; דובר_המשך &gt;&gt; </w:t>
      </w:r>
      <w:r>
        <w:rPr>
          <w:rtl/>
        </w:rPr>
        <w:t>יריב לוין (הליכוד):</w:t>
      </w:r>
      <w:r w:rsidRPr="00D16DE7">
        <w:rPr>
          <w:rStyle w:val="TagStyle"/>
          <w:rtl/>
        </w:rPr>
        <w:t xml:space="preserve"> &lt;&lt; דובר_המשך &gt;&gt;</w:t>
      </w:r>
      <w:r>
        <w:rPr>
          <w:rtl/>
        </w:rPr>
        <w:t xml:space="preserve">   </w:t>
      </w:r>
      <w:bookmarkEnd w:id="92"/>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אנחנו </w:t>
      </w:r>
      <w:bookmarkStart w:id="93" w:name="_ETM_Q1_518000"/>
      <w:bookmarkEnd w:id="93"/>
      <w:r w:rsidR="009A00FC">
        <w:rPr>
          <w:rFonts w:hint="cs"/>
          <w:rtl/>
          <w:lang w:eastAsia="he-IL"/>
        </w:rPr>
        <w:t>אמרנו שיש סיבה שמונעת את זה</w:t>
      </w:r>
      <w:r w:rsidR="007D426E">
        <w:rPr>
          <w:rFonts w:hint="cs"/>
          <w:rtl/>
          <w:lang w:eastAsia="he-IL"/>
        </w:rPr>
        <w:t>.</w:t>
      </w:r>
      <w:r w:rsidR="009A00FC">
        <w:rPr>
          <w:rFonts w:hint="cs"/>
          <w:rtl/>
          <w:lang w:eastAsia="he-IL"/>
        </w:rPr>
        <w:t xml:space="preserve"> אתם אמרתם:</w:t>
      </w:r>
      <w:bookmarkStart w:id="94" w:name="_ETM_Q1_520000"/>
      <w:bookmarkEnd w:id="94"/>
      <w:r w:rsidR="009A00FC">
        <w:rPr>
          <w:rFonts w:hint="cs"/>
          <w:rtl/>
          <w:lang w:eastAsia="he-IL"/>
        </w:rPr>
        <w:t xml:space="preserve"> זה רק נתניהו, אין שום סיבה</w:t>
      </w:r>
      <w:r w:rsidR="007D426E">
        <w:rPr>
          <w:rFonts w:hint="cs"/>
          <w:rtl/>
          <w:lang w:eastAsia="he-IL"/>
        </w:rPr>
        <w:t>,</w:t>
      </w:r>
      <w:r w:rsidR="009A00FC">
        <w:rPr>
          <w:rFonts w:hint="cs"/>
          <w:rtl/>
          <w:lang w:eastAsia="he-IL"/>
        </w:rPr>
        <w:t xml:space="preserve"> אתם תפנו </w:t>
      </w:r>
      <w:bookmarkStart w:id="95" w:name="_ETM_Q1_522000"/>
      <w:bookmarkEnd w:id="95"/>
      <w:proofErr w:type="spellStart"/>
      <w:r w:rsidR="009A00FC">
        <w:rPr>
          <w:rFonts w:hint="cs"/>
          <w:rtl/>
          <w:lang w:eastAsia="he-IL"/>
        </w:rPr>
        <w:t>מייד</w:t>
      </w:r>
      <w:proofErr w:type="spellEnd"/>
      <w:r w:rsidR="009A00FC">
        <w:rPr>
          <w:rFonts w:hint="cs"/>
          <w:rtl/>
          <w:lang w:eastAsia="he-IL"/>
        </w:rPr>
        <w:t xml:space="preserve">. אז </w:t>
      </w:r>
      <w:bookmarkStart w:id="96" w:name="_ETM_Q1_519000"/>
      <w:bookmarkStart w:id="97" w:name="_ETM_Q1_516000"/>
      <w:bookmarkStart w:id="98" w:name="_ETM_Q1_517000"/>
      <w:bookmarkStart w:id="99" w:name="_ETM_Q1_507000"/>
      <w:bookmarkEnd w:id="96"/>
      <w:bookmarkEnd w:id="97"/>
      <w:bookmarkEnd w:id="98"/>
      <w:bookmarkEnd w:id="99"/>
      <w:r w:rsidR="009A00FC">
        <w:rPr>
          <w:rFonts w:hint="cs"/>
          <w:rtl/>
          <w:lang w:eastAsia="he-IL"/>
        </w:rPr>
        <w:t xml:space="preserve">אל תספר לי מה היה, תגיד לי מתי </w:t>
      </w:r>
      <w:bookmarkStart w:id="100" w:name="_ETM_Q1_524000"/>
      <w:bookmarkEnd w:id="100"/>
      <w:r w:rsidR="009A00FC">
        <w:rPr>
          <w:rFonts w:hint="cs"/>
          <w:rtl/>
          <w:lang w:eastAsia="he-IL"/>
        </w:rPr>
        <w:t xml:space="preserve">אתם מפנים ולמה לא מפנים כמו שהבטחתם </w:t>
      </w:r>
      <w:r>
        <w:rPr>
          <w:rFonts w:hint="cs"/>
          <w:rtl/>
          <w:lang w:eastAsia="he-IL"/>
        </w:rPr>
        <w:t>– – –</w:t>
      </w:r>
    </w:p>
    <w:p w:rsidR="009A00FC" w:rsidRDefault="009A00FC" w:rsidP="00D16DE7">
      <w:pPr>
        <w:rPr>
          <w:rtl/>
          <w:lang w:eastAsia="he-IL"/>
        </w:rPr>
      </w:pPr>
      <w:bookmarkStart w:id="101" w:name="_ETM_Q1_523000"/>
      <w:bookmarkEnd w:id="101"/>
    </w:p>
    <w:p w:rsidR="009A00FC" w:rsidRDefault="009A00FC" w:rsidP="0026095D">
      <w:pPr>
        <w:pStyle w:val="-"/>
        <w:keepNext/>
        <w:rPr>
          <w:rtl/>
        </w:rPr>
      </w:pPr>
      <w:r w:rsidRPr="00D16DE7">
        <w:rPr>
          <w:rStyle w:val="TagStyle"/>
          <w:rtl/>
        </w:rPr>
        <w:t xml:space="preserve">&lt;&lt; דובר_המשך &gt;&gt; </w:t>
      </w:r>
      <w:r>
        <w:rPr>
          <w:rtl/>
        </w:rPr>
        <w:t xml:space="preserve">שר </w:t>
      </w:r>
      <w:r w:rsidR="0026095D">
        <w:rPr>
          <w:rFonts w:hint="cs"/>
          <w:rtl/>
        </w:rPr>
        <w:t xml:space="preserve">הבינוי והשיכון </w:t>
      </w:r>
      <w:r>
        <w:rPr>
          <w:rtl/>
        </w:rPr>
        <w:t>זאב אלקין:</w:t>
      </w:r>
      <w:r w:rsidRPr="00D16DE7">
        <w:rPr>
          <w:rStyle w:val="TagStyle"/>
          <w:rtl/>
        </w:rPr>
        <w:t xml:space="preserve"> &lt;&lt; דובר_המשך &gt;&gt;</w:t>
      </w:r>
      <w:r>
        <w:rPr>
          <w:rtl/>
        </w:rPr>
        <w:t xml:space="preserve">   </w:t>
      </w:r>
    </w:p>
    <w:p w:rsidR="009A00FC" w:rsidRDefault="009A00FC" w:rsidP="006F50FC">
      <w:pPr>
        <w:rPr>
          <w:rtl/>
          <w:lang w:eastAsia="he-IL"/>
        </w:rPr>
      </w:pPr>
    </w:p>
    <w:p w:rsidR="009A00FC" w:rsidRDefault="009A00FC" w:rsidP="00F509F2">
      <w:pPr>
        <w:rPr>
          <w:rtl/>
        </w:rPr>
      </w:pPr>
      <w:r>
        <w:rPr>
          <w:rFonts w:hint="cs"/>
          <w:rtl/>
          <w:lang w:eastAsia="he-IL"/>
        </w:rPr>
        <w:t xml:space="preserve">אני </w:t>
      </w:r>
      <w:bookmarkStart w:id="102" w:name="_ETM_Q1_530000"/>
      <w:bookmarkEnd w:id="102"/>
      <w:r>
        <w:rPr>
          <w:rFonts w:hint="cs"/>
          <w:rtl/>
          <w:lang w:eastAsia="he-IL"/>
        </w:rPr>
        <w:t xml:space="preserve">שמח על קריאת ביניים כאורך הגלות. </w:t>
      </w:r>
      <w:bookmarkStart w:id="103" w:name="ET_speaker_6193_14"/>
      <w:r>
        <w:rPr>
          <w:rFonts w:hint="cs"/>
          <w:rtl/>
        </w:rPr>
        <w:t>אגב, גם בנימין נתניהו</w:t>
      </w:r>
      <w:bookmarkStart w:id="104" w:name="_ETM_Q1_532000"/>
      <w:bookmarkEnd w:id="104"/>
      <w:r>
        <w:rPr>
          <w:rFonts w:hint="cs"/>
          <w:rtl/>
        </w:rPr>
        <w:t xml:space="preserve"> הבטיח לציבור לא פעם ולא פעמיים שח</w:t>
      </w:r>
      <w:r>
        <w:rPr>
          <w:rtl/>
        </w:rPr>
        <w:t>'</w:t>
      </w:r>
      <w:r>
        <w:rPr>
          <w:rFonts w:hint="cs"/>
          <w:rtl/>
        </w:rPr>
        <w:t>אן אל-</w:t>
      </w:r>
      <w:proofErr w:type="spellStart"/>
      <w:r>
        <w:rPr>
          <w:rFonts w:hint="cs"/>
          <w:rtl/>
        </w:rPr>
        <w:t>אחמר</w:t>
      </w:r>
      <w:proofErr w:type="spellEnd"/>
      <w:r>
        <w:rPr>
          <w:rFonts w:hint="cs"/>
          <w:rtl/>
        </w:rPr>
        <w:t xml:space="preserve"> </w:t>
      </w:r>
      <w:bookmarkStart w:id="105" w:name="_ETM_Q1_538000"/>
      <w:bookmarkEnd w:id="105"/>
      <w:r>
        <w:rPr>
          <w:rFonts w:hint="cs"/>
          <w:rtl/>
        </w:rPr>
        <w:t xml:space="preserve">יפונה </w:t>
      </w:r>
      <w:r w:rsidR="007D426E">
        <w:rPr>
          <w:rFonts w:hint="cs"/>
          <w:rtl/>
        </w:rPr>
        <w:t>ב</w:t>
      </w:r>
      <w:r>
        <w:rPr>
          <w:rFonts w:hint="cs"/>
          <w:rtl/>
        </w:rPr>
        <w:t xml:space="preserve">תוך כמה שבועות ולקח כמה שנים, והוא נשאר להיות ראש ממשלה. </w:t>
      </w:r>
      <w:r>
        <w:rPr>
          <w:rtl/>
        </w:rPr>
        <w:t xml:space="preserve"> </w:t>
      </w:r>
      <w:bookmarkEnd w:id="103"/>
    </w:p>
    <w:p w:rsidR="009A00FC" w:rsidRDefault="009A00FC" w:rsidP="00FC0B35">
      <w:pPr>
        <w:rPr>
          <w:rtl/>
          <w:lang w:eastAsia="he-IL"/>
        </w:rPr>
      </w:pPr>
    </w:p>
    <w:p w:rsidR="009A00FC" w:rsidRDefault="009A00FC" w:rsidP="002F7C69">
      <w:pPr>
        <w:pStyle w:val="-"/>
        <w:keepNext/>
        <w:rPr>
          <w:rtl/>
        </w:rPr>
      </w:pPr>
      <w:bookmarkStart w:id="106" w:name="_ETM_Q1_542000"/>
      <w:bookmarkEnd w:id="106"/>
      <w:r w:rsidRPr="00D16DE7">
        <w:rPr>
          <w:rStyle w:val="TagStyle"/>
          <w:rtl/>
        </w:rPr>
        <w:t xml:space="preserve">&lt;&lt; דובר_המשך &gt;&gt; </w:t>
      </w:r>
      <w:r>
        <w:rPr>
          <w:rtl/>
        </w:rPr>
        <w:t>יריב לוין (הליכוד):</w:t>
      </w:r>
      <w:r w:rsidRPr="00D16DE7">
        <w:rPr>
          <w:rStyle w:val="TagStyle"/>
          <w:rtl/>
        </w:rPr>
        <w:t xml:space="preserve"> &lt;&lt; דובר_המשך &gt;&gt;</w:t>
      </w:r>
      <w:r>
        <w:rPr>
          <w:rtl/>
        </w:rPr>
        <w:t xml:space="preserve">   </w:t>
      </w:r>
    </w:p>
    <w:p w:rsidR="009A00FC" w:rsidRDefault="009A00FC" w:rsidP="002F7C69">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F7C69">
      <w:pPr>
        <w:rPr>
          <w:rtl/>
          <w:lang w:eastAsia="he-IL"/>
        </w:rPr>
      </w:pPr>
    </w:p>
    <w:p w:rsidR="009A00FC" w:rsidRDefault="009A00FC" w:rsidP="0026095D">
      <w:pPr>
        <w:pStyle w:val="-"/>
        <w:keepNext/>
        <w:rPr>
          <w:rtl/>
        </w:rPr>
      </w:pPr>
      <w:bookmarkStart w:id="107" w:name="_ETM_Q1_548000"/>
      <w:bookmarkEnd w:id="107"/>
      <w:r w:rsidRPr="00D16DE7">
        <w:rPr>
          <w:rStyle w:val="TagStyle"/>
          <w:rtl/>
        </w:rPr>
        <w:t xml:space="preserve">&lt;&lt; דובר_המשך &gt;&gt; </w:t>
      </w:r>
      <w:r>
        <w:rPr>
          <w:rtl/>
        </w:rPr>
        <w:t xml:space="preserve">שר </w:t>
      </w:r>
      <w:r w:rsidR="0026095D">
        <w:rPr>
          <w:rFonts w:hint="cs"/>
          <w:rtl/>
        </w:rPr>
        <w:t xml:space="preserve">הבינוי והשיכון </w:t>
      </w:r>
      <w:r>
        <w:rPr>
          <w:rtl/>
        </w:rPr>
        <w:t>זאב אלקין:</w:t>
      </w:r>
      <w:r w:rsidRPr="00D16DE7">
        <w:rPr>
          <w:rStyle w:val="TagStyle"/>
          <w:rtl/>
        </w:rPr>
        <w:t xml:space="preserve"> &lt;&lt; דובר_המשך &gt;&gt;</w:t>
      </w:r>
      <w:r>
        <w:rPr>
          <w:rtl/>
        </w:rPr>
        <w:t xml:space="preserve">   </w:t>
      </w:r>
    </w:p>
    <w:p w:rsidR="009A00FC" w:rsidRDefault="009A00FC" w:rsidP="002F7C69">
      <w:pPr>
        <w:rPr>
          <w:rtl/>
          <w:lang w:eastAsia="he-IL"/>
        </w:rPr>
      </w:pPr>
    </w:p>
    <w:p w:rsidR="009A00FC" w:rsidRDefault="009A00FC" w:rsidP="00FC0B35">
      <w:pPr>
        <w:rPr>
          <w:rtl/>
          <w:lang w:eastAsia="he-IL"/>
        </w:rPr>
      </w:pPr>
      <w:bookmarkStart w:id="108" w:name="_ETM_Q1_546000"/>
      <w:bookmarkEnd w:id="108"/>
      <w:r>
        <w:rPr>
          <w:rFonts w:hint="cs"/>
          <w:rtl/>
          <w:lang w:eastAsia="he-IL"/>
        </w:rPr>
        <w:lastRenderedPageBreak/>
        <w:t xml:space="preserve">היות שבממשלה </w:t>
      </w:r>
      <w:bookmarkStart w:id="109" w:name="_ETM_Q1_544000"/>
      <w:bookmarkEnd w:id="109"/>
      <w:r>
        <w:rPr>
          <w:rFonts w:hint="cs"/>
          <w:rtl/>
          <w:lang w:eastAsia="he-IL"/>
        </w:rPr>
        <w:t xml:space="preserve">הזאת נכון לעכשיו לא התקיים דיון קבינט בנושא הזה אז </w:t>
      </w:r>
      <w:bookmarkStart w:id="110" w:name="_ETM_Q1_551000"/>
      <w:bookmarkEnd w:id="110"/>
      <w:r>
        <w:rPr>
          <w:rFonts w:hint="cs"/>
          <w:rtl/>
          <w:lang w:eastAsia="he-IL"/>
        </w:rPr>
        <w:t>אין לי יכולת להגיד לך מה הייתה עמדתי בדיון הזה</w:t>
      </w:r>
      <w:bookmarkStart w:id="111" w:name="_ETM_Q1_555000"/>
      <w:bookmarkEnd w:id="111"/>
      <w:r>
        <w:rPr>
          <w:rFonts w:hint="cs"/>
          <w:rtl/>
          <w:lang w:eastAsia="he-IL"/>
        </w:rPr>
        <w:t xml:space="preserve">, כי הוא פשוט לא התקיים. ההחלטות בינתיים התקבלו על ידי </w:t>
      </w:r>
      <w:bookmarkStart w:id="112" w:name="_ETM_Q1_556000"/>
      <w:bookmarkEnd w:id="112"/>
      <w:r>
        <w:rPr>
          <w:rFonts w:hint="cs"/>
          <w:rtl/>
          <w:lang w:eastAsia="he-IL"/>
        </w:rPr>
        <w:t xml:space="preserve">ראש הממשלה וראש הממשלה החליפי, בתיאום עם שר הביטחון </w:t>
      </w:r>
      <w:r>
        <w:rPr>
          <w:rtl/>
          <w:lang w:eastAsia="he-IL"/>
        </w:rPr>
        <w:t>–</w:t>
      </w:r>
      <w:r>
        <w:rPr>
          <w:rFonts w:hint="cs"/>
          <w:rtl/>
          <w:lang w:eastAsia="he-IL"/>
        </w:rPr>
        <w:t xml:space="preserve"> אני גם מייצג פה לא את </w:t>
      </w:r>
      <w:bookmarkStart w:id="113" w:name="_ETM_Q1_564000"/>
      <w:bookmarkEnd w:id="113"/>
      <w:r>
        <w:rPr>
          <w:rFonts w:hint="cs"/>
          <w:rtl/>
          <w:lang w:eastAsia="he-IL"/>
        </w:rPr>
        <w:t xml:space="preserve">עצמי כרגע אלא את ראש הממשלה. דעתי בנושא הזה, אגב, לא </w:t>
      </w:r>
      <w:bookmarkStart w:id="114" w:name="_ETM_Q1_565000"/>
      <w:bookmarkEnd w:id="114"/>
      <w:r>
        <w:rPr>
          <w:rFonts w:hint="cs"/>
          <w:rtl/>
          <w:lang w:eastAsia="he-IL"/>
        </w:rPr>
        <w:t xml:space="preserve">השתנתה </w:t>
      </w:r>
      <w:r w:rsidR="00FC0B35">
        <w:rPr>
          <w:rFonts w:hint="cs"/>
          <w:rtl/>
          <w:lang w:eastAsia="he-IL"/>
        </w:rPr>
        <w:t>– – –</w:t>
      </w:r>
    </w:p>
    <w:p w:rsidR="009A00FC" w:rsidRDefault="009A00FC" w:rsidP="006F50FC">
      <w:pPr>
        <w:rPr>
          <w:rtl/>
          <w:lang w:eastAsia="he-IL"/>
        </w:rPr>
      </w:pPr>
    </w:p>
    <w:p w:rsidR="009A00FC" w:rsidRDefault="009A00FC" w:rsidP="002F7C69">
      <w:pPr>
        <w:pStyle w:val="-"/>
        <w:keepNext/>
        <w:rPr>
          <w:rtl/>
        </w:rPr>
      </w:pPr>
      <w:bookmarkStart w:id="115" w:name="_ETM_Q1_566000"/>
      <w:bookmarkEnd w:id="115"/>
      <w:r w:rsidRPr="00D16DE7">
        <w:rPr>
          <w:rStyle w:val="TagStyle"/>
          <w:rtl/>
        </w:rPr>
        <w:t xml:space="preserve">&lt;&lt; דובר_המשך &gt;&gt; </w:t>
      </w:r>
      <w:r>
        <w:rPr>
          <w:rtl/>
        </w:rPr>
        <w:t>יריב לוין (הליכוד):</w:t>
      </w:r>
      <w:r w:rsidRPr="00D16DE7">
        <w:rPr>
          <w:rStyle w:val="TagStyle"/>
          <w:rtl/>
        </w:rPr>
        <w:t xml:space="preserve"> &lt;&lt; דובר_המשך &gt;&gt;</w:t>
      </w:r>
      <w:r>
        <w:rPr>
          <w:rtl/>
        </w:rPr>
        <w:t xml:space="preserve">   </w:t>
      </w:r>
    </w:p>
    <w:p w:rsidR="009A00FC" w:rsidRDefault="009A00FC" w:rsidP="006F50FC">
      <w:pPr>
        <w:rPr>
          <w:rtl/>
          <w:lang w:eastAsia="he-IL"/>
        </w:rPr>
      </w:pPr>
    </w:p>
    <w:p w:rsidR="009A00FC" w:rsidRDefault="009A00FC" w:rsidP="006F50FC">
      <w:pPr>
        <w:rPr>
          <w:rtl/>
          <w:lang w:eastAsia="he-IL"/>
        </w:rPr>
      </w:pPr>
      <w:r>
        <w:rPr>
          <w:rFonts w:hint="cs"/>
          <w:rtl/>
          <w:lang w:eastAsia="he-IL"/>
        </w:rPr>
        <w:t xml:space="preserve">דרשת דיון כזה? </w:t>
      </w:r>
    </w:p>
    <w:p w:rsidR="009A00FC" w:rsidRDefault="009A00FC" w:rsidP="006F50FC">
      <w:pPr>
        <w:rPr>
          <w:rtl/>
          <w:lang w:eastAsia="he-IL"/>
        </w:rPr>
      </w:pPr>
    </w:p>
    <w:p w:rsidR="009A00FC" w:rsidRDefault="009A00FC" w:rsidP="002F7C69">
      <w:pPr>
        <w:pStyle w:val="af7"/>
        <w:keepNext/>
        <w:rPr>
          <w:rtl/>
        </w:rPr>
      </w:pPr>
      <w:bookmarkStart w:id="116" w:name="ET_yor_6204_22"/>
      <w:r w:rsidRPr="002F7C69">
        <w:rPr>
          <w:rStyle w:val="TagStyle"/>
          <w:rtl/>
        </w:rPr>
        <w:t xml:space="preserve"> &lt;&lt; יור &gt;&gt; </w:t>
      </w:r>
      <w:r>
        <w:rPr>
          <w:rtl/>
        </w:rPr>
        <w:t>היו"ר מיקי לוי:</w:t>
      </w:r>
      <w:r w:rsidRPr="002F7C69">
        <w:rPr>
          <w:rStyle w:val="TagStyle"/>
          <w:rtl/>
        </w:rPr>
        <w:t xml:space="preserve"> &lt;&lt; יור &gt;&gt;</w:t>
      </w:r>
      <w:r>
        <w:rPr>
          <w:rtl/>
        </w:rPr>
        <w:t xml:space="preserve">   </w:t>
      </w:r>
      <w:bookmarkEnd w:id="116"/>
    </w:p>
    <w:p w:rsidR="009A00FC" w:rsidRDefault="009A00FC" w:rsidP="00FC0B35">
      <w:pPr>
        <w:rPr>
          <w:rtl/>
          <w:lang w:eastAsia="he-IL"/>
        </w:rPr>
      </w:pPr>
    </w:p>
    <w:p w:rsidR="009A00FC" w:rsidRDefault="009A00FC" w:rsidP="002F7C69">
      <w:pPr>
        <w:rPr>
          <w:rtl/>
          <w:lang w:eastAsia="he-IL"/>
        </w:rPr>
      </w:pPr>
      <w:r>
        <w:rPr>
          <w:rFonts w:hint="cs"/>
          <w:rtl/>
          <w:lang w:eastAsia="he-IL"/>
        </w:rPr>
        <w:t xml:space="preserve">חבר הכנסת לוין. </w:t>
      </w:r>
    </w:p>
    <w:p w:rsidR="009A00FC" w:rsidRPr="002F7C69" w:rsidRDefault="009A00FC" w:rsidP="002F7C69">
      <w:pPr>
        <w:rPr>
          <w:rtl/>
          <w:lang w:eastAsia="he-IL"/>
        </w:rPr>
      </w:pPr>
      <w:bookmarkStart w:id="117" w:name="_ETM_Q1_568000"/>
      <w:bookmarkEnd w:id="117"/>
    </w:p>
    <w:p w:rsidR="009A00FC" w:rsidRDefault="009A00FC" w:rsidP="0026095D">
      <w:pPr>
        <w:pStyle w:val="-"/>
        <w:keepNext/>
        <w:rPr>
          <w:rtl/>
        </w:rPr>
      </w:pPr>
      <w:bookmarkStart w:id="118" w:name="ET_speakercontinue_6193_15"/>
      <w:r w:rsidRPr="006F50FC">
        <w:rPr>
          <w:rStyle w:val="TagStyle"/>
          <w:rtl/>
        </w:rPr>
        <w:t xml:space="preserve"> &lt;&lt; דובר_המשך &gt;&gt; </w:t>
      </w:r>
      <w:r>
        <w:rPr>
          <w:rtl/>
        </w:rPr>
        <w:t xml:space="preserve">שר </w:t>
      </w:r>
      <w:r w:rsidR="0026095D">
        <w:rPr>
          <w:rFonts w:hint="cs"/>
          <w:rtl/>
        </w:rPr>
        <w:t>הבינוי והשיכון</w:t>
      </w:r>
      <w:r>
        <w:rPr>
          <w:rtl/>
        </w:rPr>
        <w:t xml:space="preserve"> זאב אלקין:</w:t>
      </w:r>
      <w:r w:rsidRPr="006F50FC">
        <w:rPr>
          <w:rStyle w:val="TagStyle"/>
          <w:rtl/>
        </w:rPr>
        <w:t xml:space="preserve"> &lt;&lt; דובר_המשך &gt;&gt;</w:t>
      </w:r>
      <w:r>
        <w:rPr>
          <w:rtl/>
        </w:rPr>
        <w:t xml:space="preserve">   </w:t>
      </w:r>
      <w:bookmarkEnd w:id="118"/>
    </w:p>
    <w:p w:rsidR="009A00FC" w:rsidRDefault="009A00FC" w:rsidP="00FC0B35">
      <w:pPr>
        <w:rPr>
          <w:rtl/>
          <w:lang w:eastAsia="he-IL"/>
        </w:rPr>
      </w:pPr>
    </w:p>
    <w:p w:rsidR="009A00FC" w:rsidRDefault="009A00FC" w:rsidP="002F7C69">
      <w:pPr>
        <w:rPr>
          <w:rtl/>
          <w:lang w:eastAsia="he-IL"/>
        </w:rPr>
      </w:pPr>
      <w:bookmarkStart w:id="119" w:name="_ETM_Q1_571000"/>
      <w:bookmarkEnd w:id="119"/>
      <w:r>
        <w:rPr>
          <w:rFonts w:hint="cs"/>
          <w:rtl/>
          <w:lang w:eastAsia="he-IL"/>
        </w:rPr>
        <w:t xml:space="preserve">את השיח שלי עם </w:t>
      </w:r>
      <w:bookmarkStart w:id="120" w:name="_ETM_Q1_573000"/>
      <w:bookmarkEnd w:id="120"/>
      <w:r>
        <w:rPr>
          <w:rFonts w:hint="cs"/>
          <w:rtl/>
          <w:lang w:eastAsia="he-IL"/>
        </w:rPr>
        <w:t>ראש הממשלה ואנשיו אני אשאיר לנו, חבר הכנסת לוין.</w:t>
      </w:r>
    </w:p>
    <w:p w:rsidR="009A00FC" w:rsidRDefault="009A00FC" w:rsidP="002F7C69">
      <w:pPr>
        <w:rPr>
          <w:rtl/>
          <w:lang w:eastAsia="he-IL"/>
        </w:rPr>
      </w:pPr>
      <w:bookmarkStart w:id="121" w:name="_ETM_Q1_576400"/>
      <w:bookmarkStart w:id="122" w:name="_ETM_Q1_576466"/>
      <w:bookmarkEnd w:id="121"/>
      <w:bookmarkEnd w:id="122"/>
    </w:p>
    <w:p w:rsidR="009A00FC" w:rsidRDefault="009A00FC" w:rsidP="001635FA">
      <w:pPr>
        <w:pStyle w:val="af7"/>
        <w:keepNext/>
        <w:rPr>
          <w:rtl/>
        </w:rPr>
      </w:pPr>
      <w:bookmarkStart w:id="123" w:name="ET_yor_6204_21"/>
      <w:r w:rsidRPr="001635FA">
        <w:rPr>
          <w:rStyle w:val="TagStyle"/>
          <w:rtl/>
        </w:rPr>
        <w:t xml:space="preserve"> &lt;&lt; יור &gt;&gt; </w:t>
      </w:r>
      <w:r>
        <w:rPr>
          <w:rtl/>
        </w:rPr>
        <w:t>היו"ר מיקי לוי:</w:t>
      </w:r>
      <w:r w:rsidRPr="001635FA">
        <w:rPr>
          <w:rStyle w:val="TagStyle"/>
          <w:rtl/>
        </w:rPr>
        <w:t xml:space="preserve"> &lt;&lt; יור &gt;&gt;</w:t>
      </w:r>
      <w:r>
        <w:rPr>
          <w:rtl/>
        </w:rPr>
        <w:t xml:space="preserve">   </w:t>
      </w:r>
      <w:bookmarkEnd w:id="123"/>
    </w:p>
    <w:p w:rsidR="009A00FC" w:rsidRDefault="009A00FC" w:rsidP="00FC0B35">
      <w:pPr>
        <w:rPr>
          <w:rtl/>
          <w:lang w:eastAsia="he-IL"/>
        </w:rPr>
      </w:pPr>
    </w:p>
    <w:p w:rsidR="009A00FC" w:rsidRPr="001635FA" w:rsidRDefault="009A00FC" w:rsidP="001635FA">
      <w:pPr>
        <w:rPr>
          <w:rtl/>
          <w:lang w:eastAsia="he-IL"/>
        </w:rPr>
      </w:pPr>
      <w:bookmarkStart w:id="124" w:name="_ETM_Q1_577441"/>
      <w:bookmarkEnd w:id="124"/>
      <w:r>
        <w:rPr>
          <w:rFonts w:hint="cs"/>
          <w:rtl/>
          <w:lang w:eastAsia="he-IL"/>
        </w:rPr>
        <w:t>תודה.</w:t>
      </w:r>
    </w:p>
    <w:p w:rsidR="009A00FC" w:rsidRPr="002F7C69" w:rsidRDefault="009A00FC" w:rsidP="002F7C69">
      <w:pPr>
        <w:rPr>
          <w:rtl/>
          <w:lang w:eastAsia="he-IL"/>
        </w:rPr>
      </w:pPr>
      <w:r>
        <w:rPr>
          <w:rFonts w:hint="cs"/>
          <w:rtl/>
          <w:lang w:eastAsia="he-IL"/>
        </w:rPr>
        <w:t xml:space="preserve"> </w:t>
      </w:r>
    </w:p>
    <w:p w:rsidR="009A00FC" w:rsidRDefault="009A00FC" w:rsidP="0026095D">
      <w:pPr>
        <w:pStyle w:val="-"/>
        <w:keepNext/>
        <w:rPr>
          <w:rtl/>
        </w:rPr>
      </w:pPr>
      <w:bookmarkStart w:id="125" w:name="TOR_Q2"/>
      <w:bookmarkStart w:id="126" w:name="_ETM_Q2_180000"/>
      <w:bookmarkEnd w:id="125"/>
      <w:bookmarkEnd w:id="126"/>
      <w:r w:rsidRPr="006F3CDD">
        <w:rPr>
          <w:rStyle w:val="TagStyle"/>
          <w:rtl/>
        </w:rPr>
        <w:t xml:space="preserve">&lt;&lt; דובר_המשך &gt;&gt; </w:t>
      </w:r>
      <w:r w:rsidR="0026095D">
        <w:rPr>
          <w:rFonts w:hint="cs"/>
          <w:rtl/>
        </w:rPr>
        <w:t>ש</w:t>
      </w:r>
      <w:r>
        <w:rPr>
          <w:rtl/>
        </w:rPr>
        <w:t xml:space="preserve">ר </w:t>
      </w:r>
      <w:r w:rsidR="0026095D">
        <w:rPr>
          <w:rFonts w:hint="cs"/>
          <w:rtl/>
        </w:rPr>
        <w:t xml:space="preserve">הבינוי והשיכון </w:t>
      </w:r>
      <w:r>
        <w:rPr>
          <w:rtl/>
        </w:rPr>
        <w:t>זאב אלקין:</w:t>
      </w:r>
      <w:r w:rsidRPr="006F3CDD">
        <w:rPr>
          <w:rStyle w:val="TagStyle"/>
          <w:rtl/>
        </w:rPr>
        <w:t xml:space="preserve"> &lt;&lt; דובר_המשך &gt;&gt;</w:t>
      </w:r>
      <w:r>
        <w:rPr>
          <w:rtl/>
        </w:rPr>
        <w:t xml:space="preserve"> </w:t>
      </w:r>
    </w:p>
    <w:p w:rsidR="009A00FC" w:rsidRDefault="009A00FC" w:rsidP="00282E51">
      <w:pPr>
        <w:rPr>
          <w:rtl/>
        </w:rPr>
      </w:pPr>
    </w:p>
    <w:p w:rsidR="009A00FC" w:rsidRDefault="009A00FC" w:rsidP="00282E51">
      <w:pPr>
        <w:rPr>
          <w:rtl/>
        </w:rPr>
      </w:pPr>
      <w:r>
        <w:rPr>
          <w:rFonts w:hint="cs"/>
          <w:rtl/>
        </w:rPr>
        <w:t xml:space="preserve">דבר אחד מאוד ברור </w:t>
      </w:r>
      <w:r>
        <w:rPr>
          <w:rtl/>
        </w:rPr>
        <w:t>–</w:t>
      </w:r>
      <w:r>
        <w:rPr>
          <w:rFonts w:hint="cs"/>
          <w:rtl/>
        </w:rPr>
        <w:t xml:space="preserve"> אמרתי את זה ואני חוזר ואומר </w:t>
      </w:r>
      <w:bookmarkStart w:id="127" w:name="_ETM_Q2_162000"/>
      <w:bookmarkEnd w:id="127"/>
      <w:r>
        <w:rPr>
          <w:rFonts w:hint="cs"/>
          <w:rtl/>
        </w:rPr>
        <w:t xml:space="preserve">שהמדיניות שנקבעה על ידי בנימין נתניהו נמשכת נכון לעכשיו </w:t>
      </w:r>
      <w:bookmarkStart w:id="128" w:name="_ETM_Q2_169000"/>
      <w:bookmarkEnd w:id="128"/>
      <w:r>
        <w:rPr>
          <w:rFonts w:hint="cs"/>
          <w:rtl/>
        </w:rPr>
        <w:t xml:space="preserve">גם על ידי ראש הממשלה, ראש הממשלה החליפי ושר </w:t>
      </w:r>
      <w:bookmarkStart w:id="129" w:name="_ETM_Q2_172000"/>
      <w:bookmarkEnd w:id="129"/>
      <w:r>
        <w:rPr>
          <w:rFonts w:hint="cs"/>
          <w:rtl/>
        </w:rPr>
        <w:t xml:space="preserve">הביטחון בממשלה הזאת. </w:t>
      </w:r>
    </w:p>
    <w:p w:rsidR="009A00FC" w:rsidRDefault="009A00FC" w:rsidP="00282E51">
      <w:pPr>
        <w:rPr>
          <w:rtl/>
        </w:rPr>
      </w:pPr>
    </w:p>
    <w:p w:rsidR="009A00FC" w:rsidRDefault="009A00FC" w:rsidP="00282E51">
      <w:pPr>
        <w:pStyle w:val="af6"/>
        <w:keepNext/>
        <w:rPr>
          <w:rtl/>
        </w:rPr>
      </w:pPr>
      <w:bookmarkStart w:id="130" w:name="ET_interruption_4647_1"/>
      <w:r w:rsidRPr="006F3CDD">
        <w:rPr>
          <w:rStyle w:val="TagStyle"/>
          <w:rtl/>
        </w:rPr>
        <w:t xml:space="preserve"> &lt;&lt; קריאה &gt;&gt; </w:t>
      </w:r>
      <w:r>
        <w:rPr>
          <w:rtl/>
        </w:rPr>
        <w:t>יריב לוין (הליכוד):</w:t>
      </w:r>
      <w:r w:rsidRPr="006F3CDD">
        <w:rPr>
          <w:rStyle w:val="TagStyle"/>
          <w:rtl/>
        </w:rPr>
        <w:t xml:space="preserve"> &lt;&lt; קריאה &gt;&gt;</w:t>
      </w:r>
      <w:r>
        <w:rPr>
          <w:rtl/>
        </w:rPr>
        <w:t xml:space="preserve"> </w:t>
      </w:r>
      <w:bookmarkEnd w:id="13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בניגוד למה שהתחייבתם. </w:t>
      </w:r>
    </w:p>
    <w:p w:rsidR="009A00FC" w:rsidRDefault="009A00FC" w:rsidP="00282E51">
      <w:pPr>
        <w:rPr>
          <w:rtl/>
          <w:lang w:eastAsia="he-IL"/>
        </w:rPr>
      </w:pPr>
    </w:p>
    <w:p w:rsidR="009A00FC" w:rsidRDefault="009A00FC" w:rsidP="0026095D">
      <w:pPr>
        <w:pStyle w:val="-"/>
        <w:keepNext/>
        <w:rPr>
          <w:rtl/>
        </w:rPr>
      </w:pPr>
      <w:bookmarkStart w:id="131" w:name="_ETM_Q2_174000"/>
      <w:bookmarkStart w:id="132" w:name="ET_speakercontinue_6193_2"/>
      <w:bookmarkEnd w:id="131"/>
      <w:r w:rsidRPr="006F3CDD">
        <w:rPr>
          <w:rStyle w:val="TagStyle"/>
          <w:rtl/>
        </w:rPr>
        <w:t xml:space="preserve"> &lt;&lt; דובר_המשך &gt;&gt; </w:t>
      </w:r>
      <w:r>
        <w:rPr>
          <w:rtl/>
        </w:rPr>
        <w:t xml:space="preserve">שר </w:t>
      </w:r>
      <w:r w:rsidR="0026095D">
        <w:rPr>
          <w:rFonts w:hint="cs"/>
          <w:rtl/>
        </w:rPr>
        <w:t xml:space="preserve">הבינוי והשיכון </w:t>
      </w:r>
      <w:r>
        <w:rPr>
          <w:rtl/>
        </w:rPr>
        <w:t>זאב אלקין:</w:t>
      </w:r>
      <w:r w:rsidRPr="006F3CDD">
        <w:rPr>
          <w:rStyle w:val="TagStyle"/>
          <w:rtl/>
        </w:rPr>
        <w:t xml:space="preserve"> &lt;&lt; דובר_המשך &gt;&gt;</w:t>
      </w:r>
      <w:r>
        <w:rPr>
          <w:rtl/>
        </w:rPr>
        <w:t xml:space="preserve"> </w:t>
      </w:r>
      <w:bookmarkEnd w:id="132"/>
    </w:p>
    <w:p w:rsidR="009A00FC" w:rsidRDefault="009A00FC" w:rsidP="00FC0B35">
      <w:pPr>
        <w:rPr>
          <w:rtl/>
          <w:lang w:eastAsia="he-IL"/>
        </w:rPr>
      </w:pPr>
    </w:p>
    <w:p w:rsidR="009A00FC" w:rsidRDefault="009A00FC" w:rsidP="0046704C">
      <w:pPr>
        <w:rPr>
          <w:rtl/>
          <w:lang w:eastAsia="he-IL"/>
        </w:rPr>
      </w:pPr>
      <w:r>
        <w:rPr>
          <w:rFonts w:hint="cs"/>
          <w:rtl/>
          <w:lang w:eastAsia="he-IL"/>
        </w:rPr>
        <w:t xml:space="preserve">ובניגוד למה שהוא </w:t>
      </w:r>
      <w:bookmarkStart w:id="133" w:name="_ETM_Q2_179000"/>
      <w:bookmarkEnd w:id="133"/>
      <w:r>
        <w:rPr>
          <w:rFonts w:hint="cs"/>
          <w:rtl/>
          <w:lang w:eastAsia="he-IL"/>
        </w:rPr>
        <w:t xml:space="preserve">התחייב, מתוך אותם שיקולים בדיוק. ואם אתה רוצה לדעת מה השיקולים שהיו בדיון החסוי, אז אני מפנה אותך </w:t>
      </w:r>
      <w:bookmarkStart w:id="134" w:name="_ETM_Q2_188000"/>
      <w:bookmarkEnd w:id="134"/>
      <w:r>
        <w:rPr>
          <w:rFonts w:hint="cs"/>
          <w:rtl/>
          <w:lang w:eastAsia="he-IL"/>
        </w:rPr>
        <w:t xml:space="preserve">לשיחה עם ראש האופוזיציה, הוא בטח ישמח לשתף אותך. </w:t>
      </w:r>
    </w:p>
    <w:p w:rsidR="009A00FC" w:rsidRDefault="009A00FC" w:rsidP="00282E51">
      <w:pPr>
        <w:rPr>
          <w:rtl/>
          <w:lang w:eastAsia="he-IL"/>
        </w:rPr>
      </w:pPr>
    </w:p>
    <w:p w:rsidR="009A00FC" w:rsidRDefault="009A00FC" w:rsidP="00282E51">
      <w:pPr>
        <w:pStyle w:val="af7"/>
        <w:keepNext/>
        <w:rPr>
          <w:rtl/>
        </w:rPr>
      </w:pPr>
      <w:bookmarkStart w:id="135" w:name="ET_yor_6204_3"/>
      <w:r w:rsidRPr="006F3CDD">
        <w:rPr>
          <w:rStyle w:val="TagStyle"/>
          <w:rtl/>
        </w:rPr>
        <w:t xml:space="preserve"> &lt;&lt; יור &gt;&gt; </w:t>
      </w:r>
      <w:r>
        <w:rPr>
          <w:rtl/>
        </w:rPr>
        <w:t>היו"ר מיקי לוי:</w:t>
      </w:r>
      <w:r w:rsidRPr="006F3CDD">
        <w:rPr>
          <w:rStyle w:val="TagStyle"/>
          <w:rtl/>
        </w:rPr>
        <w:t xml:space="preserve"> &lt;&lt; יור &gt;&gt;</w:t>
      </w:r>
      <w:r>
        <w:rPr>
          <w:rtl/>
        </w:rPr>
        <w:t xml:space="preserve"> </w:t>
      </w:r>
      <w:bookmarkEnd w:id="13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w:t>
      </w:r>
    </w:p>
    <w:p w:rsidR="009A00FC" w:rsidRDefault="009A00FC" w:rsidP="00282E51">
      <w:pPr>
        <w:rPr>
          <w:rtl/>
          <w:lang w:eastAsia="he-IL"/>
        </w:rPr>
      </w:pPr>
    </w:p>
    <w:p w:rsidR="009A00FC" w:rsidRDefault="009A00FC" w:rsidP="00282E51">
      <w:pPr>
        <w:pStyle w:val="af6"/>
        <w:keepNext/>
        <w:rPr>
          <w:rtl/>
        </w:rPr>
      </w:pPr>
      <w:bookmarkStart w:id="136" w:name="ET_interruption_4647_4"/>
      <w:r w:rsidRPr="006F3CDD">
        <w:rPr>
          <w:rStyle w:val="TagStyle"/>
          <w:rtl/>
        </w:rPr>
        <w:t xml:space="preserve"> &lt;&lt; קריאה &gt;&gt; </w:t>
      </w:r>
      <w:r>
        <w:rPr>
          <w:rtl/>
        </w:rPr>
        <w:t>יריב לוין (הליכוד):</w:t>
      </w:r>
      <w:r w:rsidRPr="006F3CDD">
        <w:rPr>
          <w:rStyle w:val="TagStyle"/>
          <w:rtl/>
        </w:rPr>
        <w:t xml:space="preserve"> &lt;&lt; קריאה &gt;&gt;</w:t>
      </w:r>
      <w:r>
        <w:rPr>
          <w:rtl/>
        </w:rPr>
        <w:t xml:space="preserve"> </w:t>
      </w:r>
      <w:bookmarkEnd w:id="13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בניגוד למה שאתם התחייבתם. </w:t>
      </w:r>
    </w:p>
    <w:p w:rsidR="009A00FC" w:rsidRDefault="009A00FC" w:rsidP="00282E51">
      <w:pPr>
        <w:rPr>
          <w:rtl/>
          <w:lang w:eastAsia="he-IL"/>
        </w:rPr>
      </w:pPr>
    </w:p>
    <w:p w:rsidR="009A00FC" w:rsidRDefault="009A00FC" w:rsidP="00282E51">
      <w:pPr>
        <w:pStyle w:val="af7"/>
        <w:keepNext/>
        <w:rPr>
          <w:rtl/>
        </w:rPr>
      </w:pPr>
      <w:bookmarkStart w:id="137" w:name="ET_yor_6204_5"/>
      <w:r w:rsidRPr="006F3CDD">
        <w:rPr>
          <w:rStyle w:val="TagStyle"/>
          <w:rtl/>
        </w:rPr>
        <w:t xml:space="preserve"> &lt;&lt; יור &gt;&gt; </w:t>
      </w:r>
      <w:r>
        <w:rPr>
          <w:rtl/>
        </w:rPr>
        <w:t>היו"ר מיקי לוי:</w:t>
      </w:r>
      <w:r w:rsidRPr="006F3CDD">
        <w:rPr>
          <w:rStyle w:val="TagStyle"/>
          <w:rtl/>
        </w:rPr>
        <w:t xml:space="preserve"> &lt;&lt; יור &gt;&gt;</w:t>
      </w:r>
      <w:r>
        <w:rPr>
          <w:rtl/>
        </w:rPr>
        <w:t xml:space="preserve"> </w:t>
      </w:r>
      <w:bookmarkEnd w:id="137"/>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 הכנסת לוין. </w:t>
      </w:r>
    </w:p>
    <w:p w:rsidR="009A00FC" w:rsidRDefault="009A00FC" w:rsidP="00282E51">
      <w:pPr>
        <w:rPr>
          <w:rtl/>
          <w:lang w:eastAsia="he-IL"/>
        </w:rPr>
      </w:pPr>
      <w:r>
        <w:rPr>
          <w:rFonts w:hint="cs"/>
          <w:rtl/>
          <w:lang w:eastAsia="he-IL"/>
        </w:rPr>
        <w:t xml:space="preserve"> </w:t>
      </w:r>
    </w:p>
    <w:p w:rsidR="009A00FC" w:rsidRDefault="009A00FC" w:rsidP="00282E51">
      <w:pPr>
        <w:pStyle w:val="af6"/>
        <w:keepNext/>
        <w:rPr>
          <w:rtl/>
        </w:rPr>
      </w:pPr>
      <w:bookmarkStart w:id="138" w:name="_ETM_Q2_194000"/>
      <w:bookmarkEnd w:id="138"/>
      <w:r>
        <w:rPr>
          <w:rStyle w:val="TagStyle"/>
          <w:rtl/>
        </w:rPr>
        <w:t xml:space="preserve"> </w:t>
      </w:r>
      <w:bookmarkStart w:id="139" w:name="ET_interruption_5069_7"/>
      <w:r w:rsidRPr="006F3CDD">
        <w:rPr>
          <w:rStyle w:val="TagStyle"/>
          <w:rtl/>
        </w:rPr>
        <w:t xml:space="preserve">&lt;&lt; קריאה &gt;&gt; </w:t>
      </w:r>
      <w:r w:rsidRPr="00282E51">
        <w:rPr>
          <w:rtl/>
        </w:rPr>
        <w:t>יעקב אשר (יהדות התורה):</w:t>
      </w:r>
      <w:r w:rsidRPr="006F3CDD">
        <w:rPr>
          <w:rStyle w:val="TagStyle"/>
          <w:rtl/>
        </w:rPr>
        <w:t xml:space="preserve"> &lt;&lt; קריאה &gt;&gt;</w:t>
      </w:r>
      <w:r>
        <w:rPr>
          <w:rStyle w:val="TagStyle"/>
          <w:rtl/>
        </w:rPr>
        <w:t xml:space="preserve"> </w:t>
      </w:r>
      <w:bookmarkEnd w:id="139"/>
    </w:p>
    <w:p w:rsidR="009A00FC" w:rsidRDefault="009A00FC" w:rsidP="00282E51">
      <w:pPr>
        <w:rPr>
          <w:rtl/>
          <w:lang w:eastAsia="he-IL"/>
        </w:rPr>
      </w:pPr>
    </w:p>
    <w:p w:rsidR="009A00FC" w:rsidRDefault="009A00FC" w:rsidP="00282E51">
      <w:pPr>
        <w:rPr>
          <w:rtl/>
          <w:lang w:eastAsia="he-IL"/>
        </w:rPr>
      </w:pPr>
      <w:r>
        <w:rPr>
          <w:rFonts w:hint="cs"/>
          <w:rtl/>
          <w:lang w:eastAsia="he-IL"/>
        </w:rPr>
        <w:t>איפה השינוי?</w:t>
      </w:r>
    </w:p>
    <w:p w:rsidR="009A00FC" w:rsidRDefault="009A00FC" w:rsidP="00282E51">
      <w:pPr>
        <w:rPr>
          <w:rtl/>
          <w:lang w:eastAsia="he-IL"/>
        </w:rPr>
      </w:pPr>
    </w:p>
    <w:p w:rsidR="009A00FC" w:rsidRDefault="009A00FC" w:rsidP="00282E51">
      <w:pPr>
        <w:pStyle w:val="af7"/>
        <w:keepNext/>
        <w:rPr>
          <w:rtl/>
        </w:rPr>
      </w:pPr>
      <w:r w:rsidRPr="006F3CDD">
        <w:rPr>
          <w:rStyle w:val="TagStyle"/>
          <w:rtl/>
        </w:rPr>
        <w:t xml:space="preserve"> &lt;&lt; יור &gt;&gt; </w:t>
      </w:r>
      <w:r>
        <w:rPr>
          <w:rtl/>
        </w:rPr>
        <w:t>היו"ר מיקי לוי:</w:t>
      </w:r>
      <w:r w:rsidRPr="006F3CDD">
        <w:rPr>
          <w:rStyle w:val="TagStyle"/>
          <w:rtl/>
        </w:rPr>
        <w:t xml:space="preserve"> &lt;&lt; יור &gt;&gt;</w:t>
      </w:r>
      <w:r>
        <w:rPr>
          <w:rtl/>
        </w:rPr>
        <w:t xml:space="preserve"> </w:t>
      </w:r>
    </w:p>
    <w:p w:rsidR="009A00FC" w:rsidRDefault="009A00FC" w:rsidP="00FC0B35">
      <w:pPr>
        <w:rPr>
          <w:rtl/>
          <w:lang w:eastAsia="he-IL"/>
        </w:rPr>
      </w:pPr>
    </w:p>
    <w:p w:rsidR="009A00FC" w:rsidRDefault="009A00FC" w:rsidP="0046704C">
      <w:pPr>
        <w:rPr>
          <w:rtl/>
          <w:lang w:eastAsia="he-IL"/>
        </w:rPr>
      </w:pPr>
      <w:r>
        <w:rPr>
          <w:rFonts w:hint="cs"/>
          <w:rtl/>
          <w:lang w:eastAsia="he-IL"/>
        </w:rPr>
        <w:t xml:space="preserve">חברת הכנסת אשר, שב, בבקשה. חברת הכנסת </w:t>
      </w:r>
      <w:bookmarkStart w:id="140" w:name="_ETM_Q2_199000"/>
      <w:bookmarkEnd w:id="140"/>
      <w:r>
        <w:rPr>
          <w:rFonts w:hint="cs"/>
          <w:rtl/>
          <w:lang w:eastAsia="he-IL"/>
        </w:rPr>
        <w:t xml:space="preserve">סטרוק </w:t>
      </w:r>
      <w:r w:rsidR="0046704C">
        <w:rPr>
          <w:rFonts w:hint="eastAsia"/>
          <w:rtl/>
          <w:lang w:eastAsia="he-IL"/>
        </w:rPr>
        <w:t xml:space="preserve">– </w:t>
      </w:r>
      <w:r>
        <w:rPr>
          <w:rFonts w:hint="cs"/>
          <w:rtl/>
          <w:lang w:eastAsia="he-IL"/>
        </w:rPr>
        <w:t xml:space="preserve">שאלת המשך. אחריה </w:t>
      </w:r>
      <w:r>
        <w:rPr>
          <w:rFonts w:hint="eastAsia"/>
          <w:rtl/>
          <w:lang w:eastAsia="he-IL"/>
        </w:rPr>
        <w:t>–</w:t>
      </w:r>
      <w:r>
        <w:rPr>
          <w:rFonts w:hint="cs"/>
          <w:rtl/>
          <w:lang w:eastAsia="he-IL"/>
        </w:rPr>
        <w:t xml:space="preserve"> חבר הכנסת ינון אזולאי. אני מפנה את תשומת ליבם של שואלי שאלות ההמשך: שאלת </w:t>
      </w:r>
      <w:bookmarkStart w:id="141" w:name="_ETM_Q2_208000"/>
      <w:bookmarkEnd w:id="141"/>
      <w:r>
        <w:rPr>
          <w:rFonts w:hint="cs"/>
          <w:rtl/>
          <w:lang w:eastAsia="he-IL"/>
        </w:rPr>
        <w:t xml:space="preserve">ההמשך חייבת להיות קצרה ועניינית. אין כאן עניין להרצאה של דקה וחצי-שתיים. בבקשה. </w:t>
      </w:r>
    </w:p>
    <w:p w:rsidR="009A00FC" w:rsidRDefault="009A00FC" w:rsidP="00282E51">
      <w:pPr>
        <w:rPr>
          <w:rtl/>
          <w:lang w:eastAsia="he-IL"/>
        </w:rPr>
      </w:pPr>
      <w:bookmarkStart w:id="142" w:name="_ETM_Q2_217000"/>
      <w:bookmarkEnd w:id="142"/>
    </w:p>
    <w:p w:rsidR="009A00FC" w:rsidRDefault="009A00FC" w:rsidP="00282E51">
      <w:pPr>
        <w:pStyle w:val="a4"/>
        <w:keepNext/>
        <w:rPr>
          <w:rtl/>
        </w:rPr>
      </w:pPr>
      <w:bookmarkStart w:id="143" w:name="ET_speaker_5093_12"/>
      <w:bookmarkStart w:id="144" w:name="ET_speakercontinue_5093_11"/>
      <w:r w:rsidRPr="006F3CDD">
        <w:rPr>
          <w:rStyle w:val="TagStyle"/>
          <w:rtl/>
        </w:rPr>
        <w:t xml:space="preserve"> &lt;&lt; דובר &gt;&gt; </w:t>
      </w:r>
      <w:bookmarkStart w:id="145" w:name="_Toc90503305"/>
      <w:bookmarkStart w:id="146" w:name="_Toc90503449"/>
      <w:bookmarkStart w:id="147" w:name="_Toc90792251"/>
      <w:r>
        <w:rPr>
          <w:rtl/>
        </w:rPr>
        <w:t>אורית מלכה סטרוק (הציונות הדתית):</w:t>
      </w:r>
      <w:bookmarkEnd w:id="145"/>
      <w:bookmarkEnd w:id="146"/>
      <w:bookmarkEnd w:id="147"/>
      <w:r w:rsidRPr="006F3CDD">
        <w:rPr>
          <w:rStyle w:val="TagStyle"/>
          <w:rtl/>
        </w:rPr>
        <w:t xml:space="preserve"> &lt;&lt; דובר &gt;&gt;</w:t>
      </w:r>
      <w:r>
        <w:rPr>
          <w:rtl/>
        </w:rPr>
        <w:t xml:space="preserve"> </w:t>
      </w:r>
      <w:bookmarkEnd w:id="143"/>
    </w:p>
    <w:p w:rsidR="009A00FC" w:rsidRDefault="009A00FC" w:rsidP="00FC0B35">
      <w:pPr>
        <w:rPr>
          <w:rtl/>
        </w:rPr>
      </w:pPr>
    </w:p>
    <w:p w:rsidR="009A00FC" w:rsidRDefault="009A00FC" w:rsidP="00FC0B35">
      <w:pPr>
        <w:rPr>
          <w:rtl/>
        </w:rPr>
      </w:pPr>
      <w:bookmarkStart w:id="148" w:name="_ETM_Q2_218000"/>
      <w:bookmarkEnd w:id="148"/>
      <w:r>
        <w:rPr>
          <w:rFonts w:hint="cs"/>
          <w:rtl/>
        </w:rPr>
        <w:t xml:space="preserve">תודה רבה. חברי השר, </w:t>
      </w:r>
      <w:bookmarkStart w:id="149" w:name="_ETM_Q2_223000"/>
      <w:bookmarkEnd w:id="149"/>
      <w:r>
        <w:rPr>
          <w:rFonts w:hint="cs"/>
          <w:rtl/>
        </w:rPr>
        <w:t>אני רוצה לשאול אותך על הנושא של הלבנת מאחזים פלסטיניים</w:t>
      </w:r>
      <w:bookmarkStart w:id="150" w:name="_ETM_Q2_228000"/>
      <w:bookmarkEnd w:id="150"/>
      <w:r>
        <w:rPr>
          <w:rFonts w:hint="cs"/>
          <w:rtl/>
        </w:rPr>
        <w:t xml:space="preserve"> בשטחי </w:t>
      </w:r>
      <w:r>
        <w:rPr>
          <w:rFonts w:hint="cs"/>
        </w:rPr>
        <w:t>C</w:t>
      </w:r>
      <w:r>
        <w:rPr>
          <w:rFonts w:hint="cs"/>
          <w:rtl/>
        </w:rPr>
        <w:t xml:space="preserve">, נושא שאתה לאורך שנים נאבקת נגדו </w:t>
      </w:r>
      <w:bookmarkStart w:id="151" w:name="_ETM_Q2_234000"/>
      <w:bookmarkEnd w:id="151"/>
      <w:r>
        <w:rPr>
          <w:rFonts w:hint="cs"/>
          <w:rtl/>
        </w:rPr>
        <w:t xml:space="preserve">כחבר קבינט ומנעת אותו פעם אחר פעם אחר </w:t>
      </w:r>
      <w:bookmarkStart w:id="152" w:name="_ETM_Q2_241000"/>
      <w:bookmarkEnd w:id="152"/>
      <w:r>
        <w:rPr>
          <w:rFonts w:hint="cs"/>
          <w:rtl/>
        </w:rPr>
        <w:t xml:space="preserve">פעם והובלת החלטת ממשלה בנושא הזה. אני רוצה לשאול איך קורה עכשיו ששר הביטחון עושה מה שהוא רוצה על </w:t>
      </w:r>
      <w:bookmarkStart w:id="153" w:name="_ETM_Q2_252000"/>
      <w:bookmarkEnd w:id="153"/>
      <w:r>
        <w:rPr>
          <w:rFonts w:hint="cs"/>
          <w:rtl/>
        </w:rPr>
        <w:t xml:space="preserve">דעת עצמו </w:t>
      </w:r>
      <w:r>
        <w:rPr>
          <w:rFonts w:hint="eastAsia"/>
          <w:rtl/>
        </w:rPr>
        <w:t>–</w:t>
      </w:r>
      <w:r>
        <w:rPr>
          <w:rFonts w:hint="cs"/>
          <w:rtl/>
        </w:rPr>
        <w:t xml:space="preserve"> ועמד כאן לפני כמה ימים השר שוסטר ואמר שהוא עושה את זה על דעת עצמו בלי </w:t>
      </w:r>
      <w:bookmarkStart w:id="154" w:name="_ETM_Q2_259000"/>
      <w:bookmarkEnd w:id="154"/>
      <w:r>
        <w:rPr>
          <w:rFonts w:hint="cs"/>
          <w:rtl/>
        </w:rPr>
        <w:t xml:space="preserve">להיוועץ בממשלה, בקבינט או בראש הממשלה </w:t>
      </w:r>
      <w:r>
        <w:rPr>
          <w:rFonts w:hint="eastAsia"/>
          <w:rtl/>
        </w:rPr>
        <w:t>–</w:t>
      </w:r>
      <w:r>
        <w:rPr>
          <w:rFonts w:hint="cs"/>
          <w:rtl/>
        </w:rPr>
        <w:t xml:space="preserve"> מלבין </w:t>
      </w:r>
      <w:bookmarkStart w:id="155" w:name="_ETM_Q2_262000"/>
      <w:bookmarkEnd w:id="155"/>
      <w:r>
        <w:rPr>
          <w:rFonts w:hint="cs"/>
          <w:rtl/>
        </w:rPr>
        <w:t>מאחזים פלסטיניים באזורים אסטרטגיים, כמו בציר המזרחי של גוש עציון</w:t>
      </w:r>
      <w:bookmarkStart w:id="156" w:name="_ETM_Q2_269000"/>
      <w:bookmarkEnd w:id="156"/>
      <w:r>
        <w:rPr>
          <w:rFonts w:hint="cs"/>
          <w:rtl/>
        </w:rPr>
        <w:t xml:space="preserve">, ואיך קורה </w:t>
      </w:r>
      <w:r>
        <w:rPr>
          <w:rFonts w:hint="eastAsia"/>
          <w:rtl/>
        </w:rPr>
        <w:t>–</w:t>
      </w:r>
      <w:r>
        <w:rPr>
          <w:rFonts w:hint="cs"/>
          <w:rtl/>
        </w:rPr>
        <w:t xml:space="preserve"> כמו שאמרת עכשיו ליריב לוין </w:t>
      </w:r>
      <w:r>
        <w:rPr>
          <w:rFonts w:hint="eastAsia"/>
          <w:rtl/>
        </w:rPr>
        <w:t>–</w:t>
      </w:r>
      <w:r>
        <w:rPr>
          <w:rFonts w:hint="cs"/>
          <w:rtl/>
        </w:rPr>
        <w:t xml:space="preserve"> שאתם לא מנהלים על זה דיון בקבינט, לא מקבלים החלטת ממשלה </w:t>
      </w:r>
      <w:r w:rsidR="00FC0B35">
        <w:rPr>
          <w:rFonts w:hint="cs"/>
          <w:rtl/>
        </w:rPr>
        <w:t>– –</w:t>
      </w:r>
    </w:p>
    <w:p w:rsidR="009A00FC" w:rsidRDefault="009A00FC" w:rsidP="00282E51">
      <w:pPr>
        <w:rPr>
          <w:rtl/>
        </w:rPr>
      </w:pPr>
    </w:p>
    <w:p w:rsidR="009A00FC" w:rsidRDefault="009A00FC" w:rsidP="00282E51">
      <w:pPr>
        <w:pStyle w:val="af7"/>
        <w:keepNext/>
        <w:rPr>
          <w:rtl/>
        </w:rPr>
      </w:pPr>
      <w:bookmarkStart w:id="157" w:name="ET_yor_6204_13"/>
      <w:r w:rsidRPr="00B02BD2">
        <w:rPr>
          <w:rStyle w:val="TagStyle"/>
          <w:rtl/>
        </w:rPr>
        <w:t xml:space="preserve"> &lt;&lt; יור &gt;&gt; </w:t>
      </w:r>
      <w:r>
        <w:rPr>
          <w:rtl/>
        </w:rPr>
        <w:t>היו"ר מיקי לוי:</w:t>
      </w:r>
      <w:r w:rsidRPr="00B02BD2">
        <w:rPr>
          <w:rStyle w:val="TagStyle"/>
          <w:rtl/>
        </w:rPr>
        <w:t xml:space="preserve"> &lt;&lt; יור &gt;&gt;</w:t>
      </w:r>
      <w:r>
        <w:rPr>
          <w:rtl/>
        </w:rPr>
        <w:t xml:space="preserve"> </w:t>
      </w:r>
      <w:bookmarkEnd w:id="157"/>
    </w:p>
    <w:p w:rsidR="009A00FC" w:rsidRDefault="009A00FC" w:rsidP="00FC0B35">
      <w:pPr>
        <w:rPr>
          <w:rtl/>
        </w:rPr>
      </w:pPr>
    </w:p>
    <w:p w:rsidR="009A00FC" w:rsidRDefault="009A00FC" w:rsidP="00FC0B35">
      <w:pPr>
        <w:rPr>
          <w:rtl/>
        </w:rPr>
      </w:pPr>
      <w:r>
        <w:rPr>
          <w:rFonts w:hint="cs"/>
          <w:rtl/>
        </w:rPr>
        <w:t xml:space="preserve">חברת הכנסת סטרוק </w:t>
      </w:r>
      <w:r w:rsidR="00FC0B35">
        <w:rPr>
          <w:rFonts w:hint="cs"/>
          <w:rtl/>
        </w:rPr>
        <w:t>– –</w:t>
      </w:r>
    </w:p>
    <w:p w:rsidR="009A00FC" w:rsidRDefault="009A00FC" w:rsidP="00282E51">
      <w:pPr>
        <w:rPr>
          <w:rtl/>
        </w:rPr>
      </w:pPr>
      <w:bookmarkStart w:id="158" w:name="_ETM_Q2_278000"/>
      <w:bookmarkEnd w:id="158"/>
    </w:p>
    <w:p w:rsidR="009A00FC" w:rsidRDefault="009A00FC" w:rsidP="00282E51">
      <w:pPr>
        <w:pStyle w:val="af6"/>
        <w:keepNext/>
        <w:rPr>
          <w:rtl/>
        </w:rPr>
      </w:pPr>
      <w:bookmarkStart w:id="159" w:name="ET_interruption_5093_14"/>
      <w:r w:rsidRPr="00B02BD2">
        <w:rPr>
          <w:rStyle w:val="TagStyle"/>
          <w:rtl/>
        </w:rPr>
        <w:t xml:space="preserve"> &lt;&lt; קריאה &gt;&gt; </w:t>
      </w:r>
      <w:r>
        <w:rPr>
          <w:rtl/>
        </w:rPr>
        <w:t>אורית מלכה סטרוק (הציונות הדתית):</w:t>
      </w:r>
      <w:r w:rsidRPr="00B02BD2">
        <w:rPr>
          <w:rStyle w:val="TagStyle"/>
          <w:rtl/>
        </w:rPr>
        <w:t xml:space="preserve"> &lt;&lt; קריאה &gt;&gt;</w:t>
      </w:r>
      <w:r>
        <w:rPr>
          <w:rtl/>
        </w:rPr>
        <w:t xml:space="preserve"> </w:t>
      </w:r>
      <w:bookmarkEnd w:id="159"/>
    </w:p>
    <w:p w:rsidR="009A00FC" w:rsidRDefault="009A00FC" w:rsidP="00FC0B35">
      <w:pPr>
        <w:rPr>
          <w:rtl/>
        </w:rPr>
      </w:pPr>
    </w:p>
    <w:p w:rsidR="009A00FC" w:rsidRDefault="00FC0B35" w:rsidP="00FC0B35">
      <w:pPr>
        <w:rPr>
          <w:rtl/>
        </w:rPr>
      </w:pPr>
      <w:r>
        <w:rPr>
          <w:rFonts w:hint="cs"/>
          <w:rtl/>
        </w:rPr>
        <w:t>– –</w:t>
      </w:r>
      <w:r w:rsidR="009A00FC">
        <w:rPr>
          <w:rtl/>
        </w:rPr>
        <w:t xml:space="preserve"> </w:t>
      </w:r>
      <w:bookmarkEnd w:id="144"/>
      <w:r w:rsidR="009A00FC">
        <w:rPr>
          <w:rFonts w:hint="cs"/>
          <w:rtl/>
        </w:rPr>
        <w:t xml:space="preserve">לא מעלים את זה </w:t>
      </w:r>
      <w:r>
        <w:rPr>
          <w:rFonts w:hint="cs"/>
          <w:rtl/>
        </w:rPr>
        <w:t>– – –</w:t>
      </w:r>
    </w:p>
    <w:p w:rsidR="009A00FC" w:rsidRDefault="009A00FC" w:rsidP="00282E51">
      <w:pPr>
        <w:rPr>
          <w:rtl/>
        </w:rPr>
      </w:pPr>
    </w:p>
    <w:p w:rsidR="009A00FC" w:rsidRDefault="009A00FC" w:rsidP="00282E51">
      <w:pPr>
        <w:pStyle w:val="af7"/>
        <w:keepNext/>
        <w:rPr>
          <w:rtl/>
        </w:rPr>
      </w:pPr>
      <w:bookmarkStart w:id="160" w:name="ET_yor_6204_15"/>
      <w:r w:rsidRPr="00B02BD2">
        <w:rPr>
          <w:rStyle w:val="TagStyle"/>
          <w:rtl/>
        </w:rPr>
        <w:t xml:space="preserve"> &lt;&lt; יור &gt;&gt; </w:t>
      </w:r>
      <w:r>
        <w:rPr>
          <w:rtl/>
        </w:rPr>
        <w:t>היו"ר מיקי לוי:</w:t>
      </w:r>
      <w:r w:rsidRPr="00B02BD2">
        <w:rPr>
          <w:rStyle w:val="TagStyle"/>
          <w:rtl/>
        </w:rPr>
        <w:t xml:space="preserve"> &lt;&lt; יור &gt;&gt;</w:t>
      </w:r>
      <w:r>
        <w:rPr>
          <w:rtl/>
        </w:rPr>
        <w:t xml:space="preserve"> </w:t>
      </w:r>
      <w:bookmarkEnd w:id="160"/>
    </w:p>
    <w:p w:rsidR="009A00FC" w:rsidRDefault="009A00FC" w:rsidP="00FC0B35">
      <w:pPr>
        <w:rPr>
          <w:rtl/>
          <w:lang w:eastAsia="he-IL"/>
        </w:rPr>
      </w:pPr>
    </w:p>
    <w:p w:rsidR="009A00FC" w:rsidRDefault="00FC0B35" w:rsidP="00FC0B35">
      <w:pPr>
        <w:rPr>
          <w:rtl/>
          <w:lang w:eastAsia="he-IL"/>
        </w:rPr>
      </w:pPr>
      <w:bookmarkStart w:id="161" w:name="_ETM_Q2_281000"/>
      <w:bookmarkEnd w:id="161"/>
      <w:r>
        <w:rPr>
          <w:rFonts w:hint="cs"/>
          <w:rtl/>
          <w:lang w:eastAsia="he-IL"/>
        </w:rPr>
        <w:t>– –</w:t>
      </w:r>
      <w:r w:rsidR="009A00FC">
        <w:rPr>
          <w:rFonts w:hint="cs"/>
          <w:rtl/>
          <w:lang w:eastAsia="he-IL"/>
        </w:rPr>
        <w:t xml:space="preserve"> אני ביקשתי בכל לשון של בקשה, כנראה שאני צריך להסביר לך עוד פעם. </w:t>
      </w:r>
    </w:p>
    <w:p w:rsidR="009A00FC" w:rsidRDefault="009A00FC" w:rsidP="00282E51">
      <w:pPr>
        <w:rPr>
          <w:rtl/>
          <w:lang w:eastAsia="he-IL"/>
        </w:rPr>
      </w:pPr>
    </w:p>
    <w:p w:rsidR="009A00FC" w:rsidRDefault="009A00FC" w:rsidP="00282E51">
      <w:pPr>
        <w:pStyle w:val="-"/>
        <w:keepNext/>
        <w:rPr>
          <w:rtl/>
        </w:rPr>
      </w:pPr>
      <w:bookmarkStart w:id="162" w:name="ET_speakercontinue_5093_16"/>
      <w:r w:rsidRPr="00B02BD2">
        <w:rPr>
          <w:rStyle w:val="TagStyle"/>
          <w:rtl/>
        </w:rPr>
        <w:t xml:space="preserve"> &lt;&lt; דובר_המשך &gt;&gt; </w:t>
      </w:r>
      <w:r>
        <w:rPr>
          <w:rtl/>
        </w:rPr>
        <w:t>אורית מלכה סטרוק (הציונות הדתית):</w:t>
      </w:r>
      <w:r w:rsidRPr="00B02BD2">
        <w:rPr>
          <w:rStyle w:val="TagStyle"/>
          <w:rtl/>
        </w:rPr>
        <w:t xml:space="preserve"> &lt;&lt; דובר_המשך &gt;&gt;</w:t>
      </w:r>
      <w:r>
        <w:rPr>
          <w:rtl/>
        </w:rPr>
        <w:t xml:space="preserve"> </w:t>
      </w:r>
      <w:bookmarkEnd w:id="16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רק שאלתי שאלה. </w:t>
      </w:r>
      <w:bookmarkStart w:id="163" w:name="_ETM_Q2_282000"/>
      <w:bookmarkEnd w:id="163"/>
    </w:p>
    <w:p w:rsidR="009A00FC" w:rsidRDefault="009A00FC" w:rsidP="00282E51">
      <w:pPr>
        <w:rPr>
          <w:rtl/>
          <w:lang w:eastAsia="he-IL"/>
        </w:rPr>
      </w:pPr>
    </w:p>
    <w:p w:rsidR="009A00FC" w:rsidRDefault="009A00FC" w:rsidP="00282E51">
      <w:pPr>
        <w:pStyle w:val="af7"/>
        <w:keepNext/>
        <w:rPr>
          <w:rtl/>
        </w:rPr>
      </w:pPr>
      <w:bookmarkStart w:id="164" w:name="_ETM_Q2_284000"/>
      <w:bookmarkEnd w:id="164"/>
      <w:r w:rsidRPr="00B02BD2">
        <w:rPr>
          <w:rStyle w:val="TagStyle"/>
          <w:rtl/>
        </w:rPr>
        <w:t xml:space="preserve"> &lt;&lt; יור &gt;&gt; </w:t>
      </w:r>
      <w:r>
        <w:rPr>
          <w:rtl/>
        </w:rPr>
        <w:t>היו"ר מיקי לוי:</w:t>
      </w:r>
      <w:r w:rsidRPr="00B02BD2">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לא, השאלה שלך </w:t>
      </w:r>
      <w:r w:rsidR="00FC0B35">
        <w:rPr>
          <w:rFonts w:hint="cs"/>
          <w:rtl/>
          <w:lang w:eastAsia="he-IL"/>
        </w:rPr>
        <w:t>– –</w:t>
      </w:r>
    </w:p>
    <w:p w:rsidR="009A00FC" w:rsidRDefault="009A00FC" w:rsidP="00282E51">
      <w:pPr>
        <w:rPr>
          <w:rtl/>
          <w:lang w:eastAsia="he-IL"/>
        </w:rPr>
      </w:pPr>
    </w:p>
    <w:p w:rsidR="009A00FC" w:rsidRDefault="009A00FC" w:rsidP="00282E51">
      <w:pPr>
        <w:pStyle w:val="-"/>
        <w:keepNext/>
        <w:rPr>
          <w:rtl/>
        </w:rPr>
      </w:pPr>
      <w:bookmarkStart w:id="165" w:name="ET_speakercontinue_5093_18"/>
      <w:r w:rsidRPr="00B02BD2">
        <w:rPr>
          <w:rStyle w:val="TagStyle"/>
          <w:rtl/>
        </w:rPr>
        <w:t xml:space="preserve"> &lt;&lt; דובר_המשך &gt;&gt; </w:t>
      </w:r>
      <w:r>
        <w:rPr>
          <w:rtl/>
        </w:rPr>
        <w:t>אורית מלכה סטרוק (הציונות הדתית):</w:t>
      </w:r>
      <w:r w:rsidRPr="00B02BD2">
        <w:rPr>
          <w:rStyle w:val="TagStyle"/>
          <w:rtl/>
        </w:rPr>
        <w:t xml:space="preserve"> &lt;&lt; דובר_המשך &gt;&gt;</w:t>
      </w:r>
      <w:r>
        <w:rPr>
          <w:rtl/>
        </w:rPr>
        <w:t xml:space="preserve"> </w:t>
      </w:r>
      <w:bookmarkEnd w:id="165"/>
    </w:p>
    <w:p w:rsidR="009A00FC" w:rsidRDefault="009A00FC" w:rsidP="00FC0B35">
      <w:pPr>
        <w:rPr>
          <w:rtl/>
          <w:lang w:eastAsia="he-IL"/>
        </w:rPr>
      </w:pPr>
    </w:p>
    <w:p w:rsidR="009A00FC" w:rsidRDefault="009A00FC" w:rsidP="00282E51">
      <w:pPr>
        <w:rPr>
          <w:rtl/>
          <w:lang w:eastAsia="he-IL"/>
        </w:rPr>
      </w:pPr>
      <w:r>
        <w:rPr>
          <w:rFonts w:hint="cs"/>
          <w:rtl/>
          <w:lang w:eastAsia="he-IL"/>
        </w:rPr>
        <w:t>רק שאלה.</w:t>
      </w:r>
    </w:p>
    <w:p w:rsidR="009A00FC" w:rsidRDefault="009A00FC" w:rsidP="00282E51">
      <w:pPr>
        <w:rPr>
          <w:rtl/>
          <w:lang w:eastAsia="he-IL"/>
        </w:rPr>
      </w:pPr>
    </w:p>
    <w:p w:rsidR="009A00FC" w:rsidRDefault="009A00FC" w:rsidP="00282E51">
      <w:pPr>
        <w:pStyle w:val="af7"/>
        <w:keepNext/>
        <w:rPr>
          <w:rtl/>
        </w:rPr>
      </w:pPr>
      <w:bookmarkStart w:id="166" w:name="ET_yor_6204_19"/>
      <w:r w:rsidRPr="00B02BD2">
        <w:rPr>
          <w:rStyle w:val="TagStyle"/>
          <w:rtl/>
        </w:rPr>
        <w:t xml:space="preserve"> &lt;&lt; יור &gt;&gt; </w:t>
      </w:r>
      <w:r>
        <w:rPr>
          <w:rtl/>
        </w:rPr>
        <w:t>היו"ר מיקי לוי:</w:t>
      </w:r>
      <w:r w:rsidRPr="00B02BD2">
        <w:rPr>
          <w:rStyle w:val="TagStyle"/>
          <w:rtl/>
        </w:rPr>
        <w:t xml:space="preserve"> &lt;&lt; יור &gt;&gt;</w:t>
      </w:r>
      <w:r>
        <w:rPr>
          <w:rtl/>
        </w:rPr>
        <w:t xml:space="preserve"> </w:t>
      </w:r>
      <w:bookmarkEnd w:id="166"/>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חברת הכנסת סטרוק, </w:t>
      </w:r>
      <w:bookmarkStart w:id="167" w:name="_ETM_Q2_288000"/>
      <w:bookmarkEnd w:id="167"/>
      <w:r w:rsidR="009A00FC">
        <w:rPr>
          <w:rFonts w:hint="cs"/>
          <w:rtl/>
          <w:lang w:eastAsia="he-IL"/>
        </w:rPr>
        <w:t xml:space="preserve">השאלה שלך הופכת להרצאה. </w:t>
      </w:r>
    </w:p>
    <w:p w:rsidR="009A00FC" w:rsidRDefault="009A00FC" w:rsidP="00282E51">
      <w:pPr>
        <w:rPr>
          <w:rtl/>
          <w:lang w:eastAsia="he-IL"/>
        </w:rPr>
      </w:pPr>
    </w:p>
    <w:p w:rsidR="009A00FC" w:rsidRDefault="009A00FC" w:rsidP="00282E51">
      <w:pPr>
        <w:pStyle w:val="-"/>
        <w:keepNext/>
        <w:rPr>
          <w:rtl/>
        </w:rPr>
      </w:pPr>
      <w:bookmarkStart w:id="168" w:name="ET_speakercontinue_5093_20"/>
      <w:r w:rsidRPr="007A1DC6">
        <w:rPr>
          <w:rStyle w:val="TagStyle"/>
          <w:rtl/>
        </w:rPr>
        <w:t xml:space="preserve"> &lt;&lt; דובר_המשך &gt;&gt; </w:t>
      </w:r>
      <w:r>
        <w:rPr>
          <w:rtl/>
        </w:rPr>
        <w:t>אורית מלכה סטרוק (הציונות הדתית):</w:t>
      </w:r>
      <w:r w:rsidRPr="007A1DC6">
        <w:rPr>
          <w:rStyle w:val="TagStyle"/>
          <w:rtl/>
        </w:rPr>
        <w:t xml:space="preserve"> &lt;&lt; דובר_המשך &gt;&gt;</w:t>
      </w:r>
      <w:r>
        <w:rPr>
          <w:rtl/>
        </w:rPr>
        <w:t xml:space="preserve"> </w:t>
      </w:r>
      <w:bookmarkEnd w:id="16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ממש לא. </w:t>
      </w:r>
    </w:p>
    <w:p w:rsidR="009A00FC" w:rsidRDefault="009A00FC" w:rsidP="00282E51">
      <w:pPr>
        <w:rPr>
          <w:rtl/>
          <w:lang w:eastAsia="he-IL"/>
        </w:rPr>
      </w:pPr>
    </w:p>
    <w:p w:rsidR="009A00FC" w:rsidRDefault="009A00FC" w:rsidP="00282E51">
      <w:pPr>
        <w:pStyle w:val="af7"/>
        <w:keepNext/>
        <w:rPr>
          <w:rtl/>
        </w:rPr>
      </w:pPr>
      <w:r w:rsidRPr="007A1DC6">
        <w:rPr>
          <w:rStyle w:val="TagStyle"/>
          <w:rtl/>
        </w:rPr>
        <w:t xml:space="preserve"> &lt;&lt; יור &gt;&gt; </w:t>
      </w:r>
      <w:r>
        <w:rPr>
          <w:rtl/>
        </w:rPr>
        <w:t>היו"ר מיקי לוי:</w:t>
      </w:r>
      <w:r w:rsidRPr="007A1DC6">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69" w:name="_ETM_Q2_292000"/>
      <w:bookmarkEnd w:id="169"/>
      <w:r>
        <w:rPr>
          <w:rFonts w:hint="cs"/>
          <w:rtl/>
          <w:lang w:eastAsia="he-IL"/>
        </w:rPr>
        <w:t xml:space="preserve">השאלה צריכה להיות עניינית, קצרה וקולעת. </w:t>
      </w:r>
    </w:p>
    <w:p w:rsidR="009A00FC" w:rsidRDefault="009A00FC" w:rsidP="00282E51">
      <w:pPr>
        <w:rPr>
          <w:rtl/>
          <w:lang w:eastAsia="he-IL"/>
        </w:rPr>
      </w:pPr>
    </w:p>
    <w:p w:rsidR="009A00FC" w:rsidRDefault="009A00FC" w:rsidP="00282E51">
      <w:pPr>
        <w:pStyle w:val="-"/>
        <w:keepNext/>
        <w:rPr>
          <w:rtl/>
        </w:rPr>
      </w:pPr>
      <w:bookmarkStart w:id="170" w:name="ET_speakercontinue_5093_22"/>
      <w:r w:rsidRPr="007A1DC6">
        <w:rPr>
          <w:rStyle w:val="TagStyle"/>
          <w:rtl/>
        </w:rPr>
        <w:t xml:space="preserve"> &lt;&lt; דובר_המשך &gt;&gt; </w:t>
      </w:r>
      <w:r>
        <w:rPr>
          <w:rtl/>
        </w:rPr>
        <w:t>אורית מלכה סטרוק (הציונות הדתית):</w:t>
      </w:r>
      <w:r w:rsidRPr="007A1DC6">
        <w:rPr>
          <w:rStyle w:val="TagStyle"/>
          <w:rtl/>
        </w:rPr>
        <w:t xml:space="preserve"> &lt;&lt; דובר_המשך &gt;&gt;</w:t>
      </w:r>
      <w:r>
        <w:rPr>
          <w:rtl/>
        </w:rPr>
        <w:t xml:space="preserve"> </w:t>
      </w:r>
      <w:bookmarkEnd w:id="170"/>
    </w:p>
    <w:p w:rsidR="009A00FC" w:rsidRDefault="009A00FC" w:rsidP="00FC0B35">
      <w:pPr>
        <w:rPr>
          <w:rtl/>
          <w:lang w:eastAsia="he-IL"/>
        </w:rPr>
      </w:pPr>
    </w:p>
    <w:p w:rsidR="009A00FC" w:rsidRDefault="009A00FC" w:rsidP="00C34CB6">
      <w:pPr>
        <w:rPr>
          <w:rtl/>
          <w:lang w:eastAsia="he-IL"/>
        </w:rPr>
      </w:pPr>
      <w:r>
        <w:rPr>
          <w:rFonts w:hint="cs"/>
          <w:rtl/>
          <w:lang w:eastAsia="he-IL"/>
        </w:rPr>
        <w:lastRenderedPageBreak/>
        <w:t xml:space="preserve">השאלה היא עניינית וקצרה. איך קורה, אדוני השר אלקין, גם כחבר קבינט וגם כמי שמייצג פה את ראש </w:t>
      </w:r>
      <w:bookmarkStart w:id="171" w:name="_ETM_Q2_298000"/>
      <w:bookmarkEnd w:id="171"/>
      <w:r>
        <w:rPr>
          <w:rFonts w:hint="cs"/>
          <w:rtl/>
          <w:lang w:eastAsia="he-IL"/>
        </w:rPr>
        <w:t xml:space="preserve">הממשלה, שהסמכות בידיו לבלום את המהלכים האלה של שר הביטחון </w:t>
      </w:r>
      <w:r>
        <w:rPr>
          <w:rtl/>
          <w:lang w:eastAsia="he-IL"/>
        </w:rPr>
        <w:t>–</w:t>
      </w:r>
      <w:r>
        <w:rPr>
          <w:rFonts w:hint="cs"/>
          <w:rtl/>
          <w:lang w:eastAsia="he-IL"/>
        </w:rPr>
        <w:t xml:space="preserve"> איך קורה ששר הביטחון מלבין מאחזים פלסטיני</w:t>
      </w:r>
      <w:r w:rsidR="0046704C">
        <w:rPr>
          <w:rFonts w:hint="cs"/>
          <w:rtl/>
          <w:lang w:eastAsia="he-IL"/>
        </w:rPr>
        <w:t>י</w:t>
      </w:r>
      <w:r>
        <w:rPr>
          <w:rFonts w:hint="cs"/>
          <w:rtl/>
          <w:lang w:eastAsia="he-IL"/>
        </w:rPr>
        <w:t xml:space="preserve">ם איך </w:t>
      </w:r>
      <w:bookmarkStart w:id="172" w:name="_ETM_Q2_308000"/>
      <w:bookmarkEnd w:id="172"/>
      <w:r>
        <w:rPr>
          <w:rFonts w:hint="cs"/>
          <w:rtl/>
          <w:lang w:eastAsia="he-IL"/>
        </w:rPr>
        <w:t xml:space="preserve">שבא לו, מתי שבא לו ובצורה שמסכנת אותנו? תודה. </w:t>
      </w:r>
    </w:p>
    <w:p w:rsidR="009A00FC" w:rsidRDefault="009A00FC" w:rsidP="00282E51">
      <w:pPr>
        <w:rPr>
          <w:rtl/>
          <w:lang w:eastAsia="he-IL"/>
        </w:rPr>
      </w:pPr>
      <w:bookmarkStart w:id="173" w:name="_ETM_Q2_310000"/>
      <w:bookmarkEnd w:id="173"/>
    </w:p>
    <w:p w:rsidR="009A00FC" w:rsidRDefault="009A00FC" w:rsidP="00282E51">
      <w:pPr>
        <w:pStyle w:val="af7"/>
        <w:keepNext/>
        <w:rPr>
          <w:rtl/>
        </w:rPr>
      </w:pPr>
      <w:bookmarkStart w:id="174" w:name="ET_yor_6204_23"/>
      <w:r w:rsidRPr="007A1DC6">
        <w:rPr>
          <w:rStyle w:val="TagStyle"/>
          <w:rtl/>
        </w:rPr>
        <w:t xml:space="preserve"> &lt;&lt; יור &gt;&gt; </w:t>
      </w:r>
      <w:r>
        <w:rPr>
          <w:rtl/>
        </w:rPr>
        <w:t>היו"ר מיקי לוי:</w:t>
      </w:r>
      <w:r w:rsidRPr="007A1DC6">
        <w:rPr>
          <w:rStyle w:val="TagStyle"/>
          <w:rtl/>
        </w:rPr>
        <w:t xml:space="preserve"> &lt;&lt; יור &gt;&gt;</w:t>
      </w:r>
      <w:r>
        <w:rPr>
          <w:rtl/>
        </w:rPr>
        <w:t xml:space="preserve"> </w:t>
      </w:r>
      <w:bookmarkEnd w:id="174"/>
    </w:p>
    <w:p w:rsidR="009A00FC" w:rsidRDefault="009A00FC" w:rsidP="00FC0B35">
      <w:pPr>
        <w:rPr>
          <w:rtl/>
          <w:lang w:eastAsia="he-IL"/>
        </w:rPr>
      </w:pPr>
    </w:p>
    <w:p w:rsidR="009A00FC" w:rsidRDefault="009A00FC" w:rsidP="008921F3">
      <w:pPr>
        <w:rPr>
          <w:rtl/>
          <w:lang w:eastAsia="he-IL"/>
        </w:rPr>
      </w:pPr>
      <w:bookmarkStart w:id="175" w:name="_ETM_Q2_311000"/>
      <w:bookmarkEnd w:id="175"/>
      <w:r>
        <w:rPr>
          <w:rFonts w:hint="cs"/>
          <w:rtl/>
          <w:lang w:eastAsia="he-IL"/>
        </w:rPr>
        <w:t xml:space="preserve">תודה </w:t>
      </w:r>
      <w:bookmarkStart w:id="176" w:name="_ETM_Q2_312000"/>
      <w:bookmarkEnd w:id="176"/>
      <w:r>
        <w:rPr>
          <w:rFonts w:hint="cs"/>
          <w:rtl/>
          <w:lang w:eastAsia="he-IL"/>
        </w:rPr>
        <w:t xml:space="preserve">רבה. חבר הכנסת אזולאי </w:t>
      </w:r>
      <w:r w:rsidR="008921F3">
        <w:rPr>
          <w:rFonts w:hint="eastAsia"/>
          <w:rtl/>
          <w:lang w:eastAsia="he-IL"/>
        </w:rPr>
        <w:t xml:space="preserve">– </w:t>
      </w:r>
      <w:r>
        <w:rPr>
          <w:rFonts w:hint="cs"/>
          <w:rtl/>
          <w:lang w:eastAsia="he-IL"/>
        </w:rPr>
        <w:t xml:space="preserve">שאלת המשך. </w:t>
      </w:r>
    </w:p>
    <w:p w:rsidR="009A00FC" w:rsidRDefault="009A00FC" w:rsidP="00282E51">
      <w:pPr>
        <w:rPr>
          <w:rtl/>
          <w:lang w:eastAsia="he-IL"/>
        </w:rPr>
      </w:pPr>
    </w:p>
    <w:p w:rsidR="009A00FC" w:rsidRDefault="009A00FC" w:rsidP="00282E51">
      <w:pPr>
        <w:pStyle w:val="a4"/>
        <w:keepNext/>
        <w:rPr>
          <w:rtl/>
        </w:rPr>
      </w:pPr>
      <w:bookmarkStart w:id="177" w:name="ET_speaker_5726_24"/>
      <w:r w:rsidRPr="007A1DC6">
        <w:rPr>
          <w:rStyle w:val="TagStyle"/>
          <w:rtl/>
        </w:rPr>
        <w:t xml:space="preserve"> &lt;&lt; דובר &gt;&gt; </w:t>
      </w:r>
      <w:bookmarkStart w:id="178" w:name="_Toc90503306"/>
      <w:bookmarkStart w:id="179" w:name="_Toc90503450"/>
      <w:bookmarkStart w:id="180" w:name="_Toc90792252"/>
      <w:r>
        <w:rPr>
          <w:rtl/>
        </w:rPr>
        <w:t>ינון אזולאי (ש"ס):</w:t>
      </w:r>
      <w:bookmarkEnd w:id="178"/>
      <w:bookmarkEnd w:id="179"/>
      <w:bookmarkEnd w:id="180"/>
      <w:r w:rsidRPr="007A1DC6">
        <w:rPr>
          <w:rStyle w:val="TagStyle"/>
          <w:rtl/>
        </w:rPr>
        <w:t xml:space="preserve"> &lt;&lt; דובר &gt;&gt;</w:t>
      </w:r>
      <w:r>
        <w:rPr>
          <w:rtl/>
        </w:rPr>
        <w:t xml:space="preserve"> </w:t>
      </w:r>
      <w:bookmarkEnd w:id="177"/>
    </w:p>
    <w:p w:rsidR="009A00FC" w:rsidRDefault="009A00FC" w:rsidP="00FC0B35">
      <w:pPr>
        <w:rPr>
          <w:rtl/>
          <w:lang w:eastAsia="he-IL"/>
        </w:rPr>
      </w:pPr>
    </w:p>
    <w:p w:rsidR="009A00FC" w:rsidRDefault="009A00FC" w:rsidP="00282E51">
      <w:pPr>
        <w:rPr>
          <w:rtl/>
          <w:lang w:eastAsia="he-IL"/>
        </w:rPr>
      </w:pPr>
      <w:r>
        <w:rPr>
          <w:rFonts w:hint="cs"/>
          <w:rtl/>
          <w:lang w:eastAsia="he-IL"/>
        </w:rPr>
        <w:t>אדוני כבוד השר, לגבי ח'אן אל-</w:t>
      </w:r>
      <w:proofErr w:type="spellStart"/>
      <w:r>
        <w:rPr>
          <w:rFonts w:hint="cs"/>
          <w:rtl/>
          <w:lang w:eastAsia="he-IL"/>
        </w:rPr>
        <w:t>אחמר</w:t>
      </w:r>
      <w:proofErr w:type="spellEnd"/>
      <w:r>
        <w:rPr>
          <w:rFonts w:hint="cs"/>
          <w:rtl/>
          <w:lang w:eastAsia="he-IL"/>
        </w:rPr>
        <w:t xml:space="preserve">, שהעלה יריב לוין: כל פעם שאת עומדים ומדברים </w:t>
      </w:r>
      <w:proofErr w:type="spellStart"/>
      <w:r>
        <w:rPr>
          <w:rFonts w:hint="cs"/>
          <w:rtl/>
          <w:lang w:eastAsia="he-IL"/>
        </w:rPr>
        <w:t>איתנו</w:t>
      </w:r>
      <w:proofErr w:type="spellEnd"/>
      <w:r>
        <w:rPr>
          <w:rFonts w:hint="cs"/>
          <w:rtl/>
          <w:lang w:eastAsia="he-IL"/>
        </w:rPr>
        <w:t xml:space="preserve"> על </w:t>
      </w:r>
      <w:bookmarkStart w:id="181" w:name="_ETM_Q2_328000"/>
      <w:bookmarkEnd w:id="181"/>
      <w:r>
        <w:rPr>
          <w:rFonts w:hint="cs"/>
          <w:rtl/>
          <w:lang w:eastAsia="he-IL"/>
        </w:rPr>
        <w:t xml:space="preserve">נתניהו אחורה, שאלתי היא פשוטה: מתי הגיבנת הזאת של נתניהו </w:t>
      </w:r>
      <w:bookmarkStart w:id="182" w:name="_ETM_Q2_332000"/>
      <w:bookmarkEnd w:id="182"/>
      <w:r>
        <w:rPr>
          <w:rFonts w:hint="cs"/>
          <w:rtl/>
          <w:lang w:eastAsia="he-IL"/>
        </w:rPr>
        <w:t xml:space="preserve">תסור מכם ותתחילו לדבר לעניין? תודה. </w:t>
      </w:r>
    </w:p>
    <w:p w:rsidR="009A00FC" w:rsidRDefault="009A00FC" w:rsidP="00282E51">
      <w:pPr>
        <w:rPr>
          <w:rtl/>
          <w:lang w:eastAsia="he-IL"/>
        </w:rPr>
      </w:pPr>
      <w:bookmarkStart w:id="183" w:name="_ETM_Q2_336000"/>
      <w:bookmarkEnd w:id="183"/>
    </w:p>
    <w:p w:rsidR="009A00FC" w:rsidRDefault="009A00FC" w:rsidP="00282E51">
      <w:pPr>
        <w:pStyle w:val="af7"/>
        <w:keepNext/>
        <w:rPr>
          <w:rtl/>
        </w:rPr>
      </w:pPr>
      <w:bookmarkStart w:id="184" w:name="_ETM_Q2_337000"/>
      <w:bookmarkStart w:id="185" w:name="ET_yor_6204_25"/>
      <w:bookmarkEnd w:id="184"/>
      <w:r w:rsidRPr="007A1DC6">
        <w:rPr>
          <w:rStyle w:val="TagStyle"/>
          <w:rtl/>
        </w:rPr>
        <w:t xml:space="preserve"> &lt;&lt; יור &gt;&gt; </w:t>
      </w:r>
      <w:r>
        <w:rPr>
          <w:rtl/>
        </w:rPr>
        <w:t>היו"ר מיקי לוי:</w:t>
      </w:r>
      <w:r w:rsidRPr="007A1DC6">
        <w:rPr>
          <w:rStyle w:val="TagStyle"/>
          <w:rtl/>
        </w:rPr>
        <w:t xml:space="preserve"> &lt;&lt; יור &gt;&gt;</w:t>
      </w:r>
      <w:r>
        <w:rPr>
          <w:rtl/>
        </w:rPr>
        <w:t xml:space="preserve"> </w:t>
      </w:r>
      <w:bookmarkEnd w:id="185"/>
    </w:p>
    <w:p w:rsidR="009A00FC" w:rsidRDefault="009A00FC" w:rsidP="00FC0B35">
      <w:pPr>
        <w:rPr>
          <w:rtl/>
          <w:lang w:eastAsia="he-IL"/>
        </w:rPr>
      </w:pPr>
    </w:p>
    <w:p w:rsidR="009A00FC" w:rsidRDefault="009A00FC" w:rsidP="00282E51">
      <w:pPr>
        <w:rPr>
          <w:rtl/>
          <w:lang w:eastAsia="he-IL"/>
        </w:rPr>
      </w:pPr>
      <w:r>
        <w:rPr>
          <w:rFonts w:hint="cs"/>
          <w:rtl/>
          <w:lang w:eastAsia="he-IL"/>
        </w:rPr>
        <w:t>בבקשה.</w:t>
      </w:r>
    </w:p>
    <w:p w:rsidR="008921F3" w:rsidRDefault="008921F3" w:rsidP="00282E51">
      <w:pPr>
        <w:rPr>
          <w:rtl/>
          <w:lang w:eastAsia="he-IL"/>
        </w:rPr>
      </w:pPr>
    </w:p>
    <w:p w:rsidR="009A00FC" w:rsidRDefault="009A00FC" w:rsidP="0026095D">
      <w:pPr>
        <w:pStyle w:val="-"/>
        <w:keepNext/>
        <w:rPr>
          <w:rtl/>
        </w:rPr>
      </w:pPr>
      <w:bookmarkStart w:id="186" w:name="ET_speakercontinue_6193_105"/>
      <w:r w:rsidRPr="00D61755">
        <w:rPr>
          <w:rStyle w:val="TagStyle"/>
          <w:rtl/>
        </w:rPr>
        <w:t xml:space="preserve"> &lt;&lt; דובר_המשך &gt;&gt; </w:t>
      </w:r>
      <w:r>
        <w:rPr>
          <w:rtl/>
        </w:rPr>
        <w:t xml:space="preserve">שר </w:t>
      </w:r>
      <w:r w:rsidR="0026095D">
        <w:rPr>
          <w:rFonts w:hint="cs"/>
          <w:rtl/>
        </w:rPr>
        <w:t>הבינוי והשיכון</w:t>
      </w:r>
      <w:r>
        <w:rPr>
          <w:rtl/>
        </w:rPr>
        <w:t xml:space="preserve"> זאב אלקין:</w:t>
      </w:r>
      <w:r w:rsidRPr="00D61755">
        <w:rPr>
          <w:rStyle w:val="TagStyle"/>
          <w:rtl/>
        </w:rPr>
        <w:t xml:space="preserve"> &lt;&lt; דובר_המשך &gt;&gt;</w:t>
      </w:r>
      <w:r>
        <w:rPr>
          <w:rtl/>
        </w:rPr>
        <w:t xml:space="preserve"> </w:t>
      </w:r>
      <w:bookmarkEnd w:id="186"/>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לשאלה הנוספת השנייה, נדמה לי, אני פטור מלהשיב, זו יותר קריאת ביניים בצורה של שאלה נוספת. לגבי השאלה של חברת </w:t>
      </w:r>
      <w:bookmarkStart w:id="187" w:name="_ETM_Q2_349000"/>
      <w:bookmarkEnd w:id="187"/>
      <w:r>
        <w:rPr>
          <w:rFonts w:hint="cs"/>
          <w:rtl/>
          <w:lang w:eastAsia="he-IL"/>
        </w:rPr>
        <w:t xml:space="preserve">הכנסת סטרוק, יש להפנות אותה לשר הביטחון כגורם מקצועי, ולכן אני ממליץ לה לשאול שאילתה בעניין הזה </w:t>
      </w:r>
      <w:r w:rsidR="00FC0B35">
        <w:rPr>
          <w:rFonts w:hint="cs"/>
          <w:rtl/>
          <w:lang w:eastAsia="he-IL"/>
        </w:rPr>
        <w:t>– – –</w:t>
      </w:r>
    </w:p>
    <w:p w:rsidR="009A00FC" w:rsidRDefault="009A00FC" w:rsidP="00282E51">
      <w:pPr>
        <w:ind w:firstLine="0"/>
        <w:rPr>
          <w:rtl/>
          <w:lang w:eastAsia="he-IL"/>
        </w:rPr>
      </w:pPr>
    </w:p>
    <w:p w:rsidR="009A00FC" w:rsidRDefault="009A00FC" w:rsidP="00282E51">
      <w:pPr>
        <w:pStyle w:val="af6"/>
        <w:keepNext/>
        <w:rPr>
          <w:rtl/>
        </w:rPr>
      </w:pPr>
      <w:bookmarkStart w:id="188" w:name="ET_interruption_5093_28"/>
      <w:r w:rsidRPr="00D321E3">
        <w:rPr>
          <w:rStyle w:val="TagStyle"/>
          <w:rtl/>
        </w:rPr>
        <w:t xml:space="preserve"> &lt;&lt; קריאה &gt;&gt; </w:t>
      </w:r>
      <w:r>
        <w:rPr>
          <w:rtl/>
        </w:rPr>
        <w:t>אורית מלכה סטרוק (הציונות הדתית):</w:t>
      </w:r>
      <w:r w:rsidRPr="00D321E3">
        <w:rPr>
          <w:rStyle w:val="TagStyle"/>
          <w:rtl/>
        </w:rPr>
        <w:t xml:space="preserve"> &lt;&lt; קריאה &gt;&gt;</w:t>
      </w:r>
      <w:r>
        <w:rPr>
          <w:rtl/>
        </w:rPr>
        <w:t xml:space="preserve"> </w:t>
      </w:r>
      <w:bookmarkEnd w:id="188"/>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7"/>
        <w:keepNext/>
        <w:rPr>
          <w:rtl/>
        </w:rPr>
      </w:pPr>
      <w:bookmarkStart w:id="189" w:name="ET_yor_6204_29"/>
      <w:r w:rsidRPr="00D321E3">
        <w:rPr>
          <w:rStyle w:val="TagStyle"/>
          <w:rtl/>
        </w:rPr>
        <w:t xml:space="preserve"> &lt;&lt; יור &gt;&gt; </w:t>
      </w:r>
      <w:r>
        <w:rPr>
          <w:rtl/>
        </w:rPr>
        <w:t>היו"ר מיקי לוי:</w:t>
      </w:r>
      <w:r w:rsidRPr="00D321E3">
        <w:rPr>
          <w:rStyle w:val="TagStyle"/>
          <w:rtl/>
        </w:rPr>
        <w:t xml:space="preserve"> &lt;&lt; יור &gt;&gt;</w:t>
      </w:r>
      <w:r>
        <w:rPr>
          <w:rtl/>
        </w:rPr>
        <w:t xml:space="preserve"> </w:t>
      </w:r>
      <w:bookmarkEnd w:id="189"/>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חברת הכנסת סטרוק </w:t>
      </w:r>
      <w:r w:rsidR="00FC0B35">
        <w:rPr>
          <w:rFonts w:hint="cs"/>
          <w:rtl/>
          <w:lang w:eastAsia="he-IL"/>
        </w:rPr>
        <w:t>– –</w:t>
      </w:r>
      <w:r>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190" w:name="ET_interruption_5093_30"/>
      <w:r w:rsidRPr="00D321E3">
        <w:rPr>
          <w:rStyle w:val="TagStyle"/>
          <w:rtl/>
        </w:rPr>
        <w:t xml:space="preserve"> &lt;&lt; קריאה &gt;&gt; </w:t>
      </w:r>
      <w:r>
        <w:rPr>
          <w:rtl/>
        </w:rPr>
        <w:t>אורית מלכה סטרוק (הציונות הדתית):</w:t>
      </w:r>
      <w:r w:rsidRPr="00D321E3">
        <w:rPr>
          <w:rStyle w:val="TagStyle"/>
          <w:rtl/>
        </w:rPr>
        <w:t xml:space="preserve"> &lt;&lt; קריאה &gt;&gt;</w:t>
      </w:r>
      <w:r>
        <w:rPr>
          <w:rtl/>
        </w:rPr>
        <w:t xml:space="preserve"> </w:t>
      </w:r>
      <w:bookmarkEnd w:id="190"/>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af7"/>
        <w:keepNext/>
        <w:rPr>
          <w:rtl/>
        </w:rPr>
      </w:pPr>
      <w:bookmarkStart w:id="191" w:name="ET_yor_6204_31"/>
      <w:r w:rsidRPr="00D321E3">
        <w:rPr>
          <w:rStyle w:val="TagStyle"/>
          <w:rtl/>
        </w:rPr>
        <w:lastRenderedPageBreak/>
        <w:t xml:space="preserve"> &lt;&lt; יור &gt;&gt; </w:t>
      </w:r>
      <w:r>
        <w:rPr>
          <w:rtl/>
        </w:rPr>
        <w:t>היו"ר מיקי לוי:</w:t>
      </w:r>
      <w:r w:rsidRPr="00D321E3">
        <w:rPr>
          <w:rStyle w:val="TagStyle"/>
          <w:rtl/>
        </w:rPr>
        <w:t xml:space="preserve"> &lt;&lt; יור &gt;&gt;</w:t>
      </w:r>
      <w:r>
        <w:rPr>
          <w:rtl/>
        </w:rPr>
        <w:t xml:space="preserve"> </w:t>
      </w:r>
      <w:bookmarkEnd w:id="191"/>
    </w:p>
    <w:p w:rsidR="009A00FC" w:rsidRDefault="009A00FC" w:rsidP="00FC0B35">
      <w:pPr>
        <w:rPr>
          <w:rtl/>
          <w:lang w:eastAsia="he-IL"/>
        </w:rPr>
      </w:pPr>
    </w:p>
    <w:p w:rsidR="009A00FC" w:rsidRDefault="00FC0B35" w:rsidP="00FC0B35">
      <w:pPr>
        <w:rPr>
          <w:rtl/>
          <w:lang w:eastAsia="he-IL"/>
        </w:rPr>
      </w:pPr>
      <w:bookmarkStart w:id="192" w:name="_ETM_Q2_359000"/>
      <w:bookmarkEnd w:id="192"/>
      <w:r>
        <w:rPr>
          <w:rFonts w:hint="cs"/>
          <w:rtl/>
          <w:lang w:eastAsia="he-IL"/>
        </w:rPr>
        <w:t>– –</w:t>
      </w:r>
      <w:r w:rsidR="009A00FC">
        <w:rPr>
          <w:rFonts w:hint="cs"/>
          <w:rtl/>
          <w:lang w:eastAsia="he-IL"/>
        </w:rPr>
        <w:t xml:space="preserve"> לא זכור לי שהוא הפריע לך. </w:t>
      </w:r>
    </w:p>
    <w:p w:rsidR="009A00FC" w:rsidRDefault="009A00FC" w:rsidP="00282E51">
      <w:pPr>
        <w:rPr>
          <w:rtl/>
          <w:lang w:eastAsia="he-IL"/>
        </w:rPr>
      </w:pPr>
    </w:p>
    <w:p w:rsidR="009A00FC" w:rsidRDefault="009A00FC" w:rsidP="00282E51">
      <w:pPr>
        <w:pStyle w:val="af6"/>
        <w:keepNext/>
        <w:rPr>
          <w:rtl/>
        </w:rPr>
      </w:pPr>
      <w:bookmarkStart w:id="193" w:name="_ETM_Q2_360000"/>
      <w:bookmarkStart w:id="194" w:name="ET_interruption_5093_32"/>
      <w:bookmarkEnd w:id="193"/>
      <w:r w:rsidRPr="00D321E3">
        <w:rPr>
          <w:rStyle w:val="TagStyle"/>
          <w:rtl/>
        </w:rPr>
        <w:t xml:space="preserve"> &lt;&lt; קריאה &gt;&gt; </w:t>
      </w:r>
      <w:r>
        <w:rPr>
          <w:rtl/>
        </w:rPr>
        <w:t>אורית מלכה סטרוק (הציונות הדתית):</w:t>
      </w:r>
      <w:r w:rsidRPr="00D321E3">
        <w:rPr>
          <w:rStyle w:val="TagStyle"/>
          <w:rtl/>
        </w:rPr>
        <w:t xml:space="preserve"> &lt;&lt; קריאה &gt;&gt;</w:t>
      </w:r>
      <w:r>
        <w:rPr>
          <w:rtl/>
        </w:rPr>
        <w:t xml:space="preserve"> </w:t>
      </w:r>
      <w:bookmarkEnd w:id="194"/>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7"/>
        <w:keepNext/>
        <w:rPr>
          <w:rtl/>
        </w:rPr>
      </w:pPr>
      <w:bookmarkStart w:id="195" w:name="_ETM_Q2_361000"/>
      <w:bookmarkStart w:id="196" w:name="ET_yor_6204_33"/>
      <w:bookmarkEnd w:id="195"/>
      <w:r w:rsidRPr="00D321E3">
        <w:rPr>
          <w:rStyle w:val="TagStyle"/>
          <w:rtl/>
        </w:rPr>
        <w:t xml:space="preserve"> &lt;&lt; יור &gt;&gt; </w:t>
      </w:r>
      <w:r>
        <w:rPr>
          <w:rtl/>
        </w:rPr>
        <w:t>היו"ר מיקי לוי:</w:t>
      </w:r>
      <w:r w:rsidRPr="00D321E3">
        <w:rPr>
          <w:rStyle w:val="TagStyle"/>
          <w:rtl/>
        </w:rPr>
        <w:t xml:space="preserve"> &lt;&lt; יור &gt;&gt;</w:t>
      </w:r>
      <w:r>
        <w:rPr>
          <w:rtl/>
        </w:rPr>
        <w:t xml:space="preserve"> </w:t>
      </w:r>
      <w:bookmarkEnd w:id="196"/>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הוא יכול לבוא ולהגיד </w:t>
      </w:r>
      <w:bookmarkStart w:id="197" w:name="_ETM_Q2_364000"/>
      <w:bookmarkEnd w:id="197"/>
      <w:r>
        <w:rPr>
          <w:rFonts w:hint="cs"/>
          <w:rtl/>
          <w:lang w:eastAsia="he-IL"/>
        </w:rPr>
        <w:t>לך שהוא פטור מלהשיב לך כי הוא לא יודע.</w:t>
      </w:r>
      <w:bookmarkStart w:id="198" w:name="_ETM_Q2_363000"/>
      <w:bookmarkEnd w:id="198"/>
      <w:r>
        <w:rPr>
          <w:rFonts w:hint="cs"/>
          <w:rtl/>
          <w:lang w:eastAsia="he-IL"/>
        </w:rPr>
        <w:t xml:space="preserve"> הוא משיב לך, אז בבקשה תיתני לו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99" w:name="ET_interruption_5093_34"/>
      <w:r w:rsidRPr="00D321E3">
        <w:rPr>
          <w:rStyle w:val="TagStyle"/>
          <w:rtl/>
        </w:rPr>
        <w:t xml:space="preserve"> &lt;&lt; קריאה &gt;&gt; </w:t>
      </w:r>
      <w:r>
        <w:rPr>
          <w:rtl/>
        </w:rPr>
        <w:t>אורית מלכה סטרוק (הציונות הדתית):</w:t>
      </w:r>
      <w:r w:rsidRPr="00D321E3">
        <w:rPr>
          <w:rStyle w:val="TagStyle"/>
          <w:rtl/>
        </w:rPr>
        <w:t xml:space="preserve"> &lt;&lt; קריאה &gt;&gt;</w:t>
      </w:r>
      <w:r>
        <w:rPr>
          <w:rtl/>
        </w:rPr>
        <w:t xml:space="preserve"> </w:t>
      </w:r>
      <w:bookmarkEnd w:id="199"/>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bookmarkStart w:id="200" w:name="_ETM_Q2_369000"/>
      <w:bookmarkEnd w:id="200"/>
    </w:p>
    <w:p w:rsidR="009A00FC" w:rsidRDefault="009A00FC" w:rsidP="00282E51">
      <w:pPr>
        <w:pStyle w:val="af7"/>
        <w:keepNext/>
        <w:rPr>
          <w:rtl/>
        </w:rPr>
      </w:pPr>
      <w:bookmarkStart w:id="201" w:name="ET_yor_6204_35"/>
      <w:r w:rsidRPr="00D321E3">
        <w:rPr>
          <w:rStyle w:val="TagStyle"/>
          <w:rtl/>
        </w:rPr>
        <w:t xml:space="preserve"> &lt;&lt; יור &gt;&gt; </w:t>
      </w:r>
      <w:r>
        <w:rPr>
          <w:rtl/>
        </w:rPr>
        <w:t>היו"ר מיקי לוי:</w:t>
      </w:r>
      <w:r w:rsidRPr="00D321E3">
        <w:rPr>
          <w:rStyle w:val="TagStyle"/>
          <w:rtl/>
        </w:rPr>
        <w:t xml:space="preserve"> &lt;&lt; יור &gt;&gt;</w:t>
      </w:r>
      <w:r>
        <w:rPr>
          <w:rtl/>
        </w:rPr>
        <w:t xml:space="preserve"> </w:t>
      </w:r>
      <w:bookmarkEnd w:id="201"/>
    </w:p>
    <w:p w:rsidR="009A00FC" w:rsidRDefault="009A00FC" w:rsidP="00FC0B35">
      <w:pPr>
        <w:rPr>
          <w:rtl/>
          <w:lang w:eastAsia="he-IL"/>
        </w:rPr>
      </w:pPr>
    </w:p>
    <w:p w:rsidR="009A00FC" w:rsidRDefault="009A00FC" w:rsidP="008921F3">
      <w:pPr>
        <w:rPr>
          <w:rtl/>
          <w:lang w:eastAsia="he-IL"/>
        </w:rPr>
      </w:pPr>
      <w:r>
        <w:rPr>
          <w:rFonts w:hint="cs"/>
          <w:rtl/>
          <w:lang w:eastAsia="he-IL"/>
        </w:rPr>
        <w:t xml:space="preserve">חברת הכנסת סטרוק, תני לו </w:t>
      </w:r>
      <w:bookmarkStart w:id="202" w:name="_ETM_Q2_371000"/>
      <w:bookmarkEnd w:id="202"/>
      <w:r>
        <w:rPr>
          <w:rFonts w:hint="cs"/>
          <w:rtl/>
          <w:lang w:eastAsia="he-IL"/>
        </w:rPr>
        <w:t>להשיב. הוא יכול היה לפטור את עצמו ולהגיד: אני לא יודע</w:t>
      </w:r>
      <w:r w:rsidR="008921F3">
        <w:rPr>
          <w:rFonts w:hint="cs"/>
          <w:rtl/>
          <w:lang w:eastAsia="he-IL"/>
        </w:rPr>
        <w:t>,</w:t>
      </w:r>
      <w:r>
        <w:rPr>
          <w:rFonts w:hint="cs"/>
          <w:rtl/>
          <w:lang w:eastAsia="he-IL"/>
        </w:rPr>
        <w:t xml:space="preserve"> ובזה לגמור. </w:t>
      </w:r>
    </w:p>
    <w:p w:rsidR="009A00FC" w:rsidRDefault="009A00FC" w:rsidP="00282E51">
      <w:pPr>
        <w:rPr>
          <w:rtl/>
          <w:lang w:eastAsia="he-IL"/>
        </w:rPr>
      </w:pPr>
    </w:p>
    <w:p w:rsidR="009A00FC" w:rsidRDefault="009A00FC" w:rsidP="00282E51">
      <w:pPr>
        <w:pStyle w:val="af6"/>
        <w:keepNext/>
        <w:rPr>
          <w:rtl/>
        </w:rPr>
      </w:pPr>
      <w:bookmarkStart w:id="203" w:name="ET_interruption_5093_36"/>
      <w:r w:rsidRPr="00D321E3">
        <w:rPr>
          <w:rStyle w:val="TagStyle"/>
          <w:rtl/>
        </w:rPr>
        <w:t xml:space="preserve"> &lt;&lt; קריאה &gt;&gt; </w:t>
      </w:r>
      <w:r>
        <w:rPr>
          <w:rtl/>
        </w:rPr>
        <w:t>אורית מלכה סטרוק (הציונות הדתית):</w:t>
      </w:r>
      <w:r w:rsidRPr="00D321E3">
        <w:rPr>
          <w:rStyle w:val="TagStyle"/>
          <w:rtl/>
        </w:rPr>
        <w:t xml:space="preserve"> &lt;&lt; קריאה &gt;&gt;</w:t>
      </w:r>
      <w:r>
        <w:rPr>
          <w:rtl/>
        </w:rPr>
        <w:t xml:space="preserve"> </w:t>
      </w:r>
      <w:bookmarkEnd w:id="203"/>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ראש הממשלה </w:t>
      </w:r>
      <w:r>
        <w:rPr>
          <w:rFonts w:hint="cs"/>
          <w:rtl/>
          <w:lang w:eastAsia="he-IL"/>
        </w:rPr>
        <w:t>– – –</w:t>
      </w:r>
    </w:p>
    <w:p w:rsidR="009A00FC" w:rsidRDefault="009A00FC" w:rsidP="00282E51">
      <w:pPr>
        <w:rPr>
          <w:rtl/>
          <w:lang w:eastAsia="he-IL"/>
        </w:rPr>
      </w:pPr>
      <w:bookmarkStart w:id="204" w:name="_ETM_Q2_379000"/>
      <w:bookmarkEnd w:id="204"/>
    </w:p>
    <w:p w:rsidR="009A00FC" w:rsidRDefault="009A00FC" w:rsidP="00282E51">
      <w:pPr>
        <w:pStyle w:val="af7"/>
        <w:keepNext/>
        <w:rPr>
          <w:rtl/>
        </w:rPr>
      </w:pPr>
      <w:bookmarkStart w:id="205" w:name="_ETM_Q2_380000"/>
      <w:bookmarkStart w:id="206" w:name="ET_yor_6204_37"/>
      <w:bookmarkEnd w:id="205"/>
      <w:r w:rsidRPr="0099767A">
        <w:rPr>
          <w:rStyle w:val="TagStyle"/>
          <w:rtl/>
        </w:rPr>
        <w:t xml:space="preserve"> &lt;&lt; יור &gt;&gt; </w:t>
      </w:r>
      <w:r>
        <w:rPr>
          <w:rtl/>
        </w:rPr>
        <w:t>היו"ר מיקי לוי:</w:t>
      </w:r>
      <w:r w:rsidRPr="0099767A">
        <w:rPr>
          <w:rStyle w:val="TagStyle"/>
          <w:rtl/>
        </w:rPr>
        <w:t xml:space="preserve"> &lt;&lt; יור &gt;&gt;</w:t>
      </w:r>
      <w:r>
        <w:rPr>
          <w:rtl/>
        </w:rPr>
        <w:t xml:space="preserve"> </w:t>
      </w:r>
      <w:bookmarkEnd w:id="206"/>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חברת הכנסת סטרוק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207" w:name="ET_interruption_5093_38"/>
      <w:r w:rsidRPr="0099767A">
        <w:rPr>
          <w:rStyle w:val="TagStyle"/>
          <w:rtl/>
        </w:rPr>
        <w:t xml:space="preserve"> &lt;&lt; קריאה &gt;&gt; </w:t>
      </w:r>
      <w:r>
        <w:rPr>
          <w:rtl/>
        </w:rPr>
        <w:t>אורית מלכה סטרוק (הציונות הדתית):</w:t>
      </w:r>
      <w:r w:rsidRPr="0099767A">
        <w:rPr>
          <w:rStyle w:val="TagStyle"/>
          <w:rtl/>
        </w:rPr>
        <w:t xml:space="preserve"> &lt;&lt; קריאה &gt;&gt;</w:t>
      </w:r>
      <w:r>
        <w:rPr>
          <w:rtl/>
        </w:rPr>
        <w:t xml:space="preserve"> </w:t>
      </w:r>
      <w:bookmarkEnd w:id="207"/>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7"/>
        <w:keepNext/>
        <w:rPr>
          <w:rtl/>
        </w:rPr>
      </w:pPr>
      <w:bookmarkStart w:id="208" w:name="_ETM_Q2_382000"/>
      <w:bookmarkStart w:id="209" w:name="ET_yor_6204_39"/>
      <w:bookmarkEnd w:id="208"/>
      <w:r w:rsidRPr="0099767A">
        <w:rPr>
          <w:rStyle w:val="TagStyle"/>
          <w:rtl/>
        </w:rPr>
        <w:t xml:space="preserve"> &lt;&lt; יור &gt;&gt; </w:t>
      </w:r>
      <w:r>
        <w:rPr>
          <w:rtl/>
        </w:rPr>
        <w:t>היו"ר מיקי לוי:</w:t>
      </w:r>
      <w:r w:rsidRPr="0099767A">
        <w:rPr>
          <w:rStyle w:val="TagStyle"/>
          <w:rtl/>
        </w:rPr>
        <w:t xml:space="preserve"> &lt;&lt; יור &gt;&gt;</w:t>
      </w:r>
      <w:r>
        <w:rPr>
          <w:rtl/>
        </w:rPr>
        <w:t xml:space="preserve"> </w:t>
      </w:r>
      <w:bookmarkEnd w:id="209"/>
    </w:p>
    <w:p w:rsidR="009A00FC" w:rsidRDefault="009A00FC" w:rsidP="00FC0B35">
      <w:pPr>
        <w:rPr>
          <w:rtl/>
          <w:lang w:eastAsia="he-IL"/>
        </w:rPr>
      </w:pPr>
    </w:p>
    <w:p w:rsidR="009A00FC" w:rsidRDefault="009A00FC" w:rsidP="00282E51">
      <w:pPr>
        <w:rPr>
          <w:rtl/>
          <w:lang w:eastAsia="he-IL"/>
        </w:rPr>
      </w:pPr>
      <w:r>
        <w:rPr>
          <w:rFonts w:hint="cs"/>
          <w:rtl/>
          <w:lang w:eastAsia="he-IL"/>
        </w:rPr>
        <w:lastRenderedPageBreak/>
        <w:t xml:space="preserve">חברת הכנסת סטרוק, בבקשה ממך. </w:t>
      </w:r>
    </w:p>
    <w:p w:rsidR="009A00FC" w:rsidRDefault="009A00FC" w:rsidP="00282E51">
      <w:pPr>
        <w:rPr>
          <w:rtl/>
          <w:lang w:eastAsia="he-IL"/>
        </w:rPr>
      </w:pPr>
    </w:p>
    <w:p w:rsidR="009A00FC" w:rsidRDefault="009A00FC" w:rsidP="0026095D">
      <w:pPr>
        <w:pStyle w:val="-"/>
        <w:keepNext/>
        <w:rPr>
          <w:rtl/>
        </w:rPr>
      </w:pPr>
      <w:bookmarkStart w:id="210" w:name="ET_speakercontinue_6193_106"/>
      <w:r w:rsidRPr="00D61755">
        <w:rPr>
          <w:rStyle w:val="TagStyle"/>
          <w:rtl/>
        </w:rPr>
        <w:t xml:space="preserve"> &lt;&lt; דובר_המשך &gt;&gt; </w:t>
      </w:r>
      <w:r>
        <w:rPr>
          <w:rtl/>
        </w:rPr>
        <w:t xml:space="preserve">שר </w:t>
      </w:r>
      <w:r w:rsidR="0026095D">
        <w:rPr>
          <w:rFonts w:hint="cs"/>
          <w:rtl/>
        </w:rPr>
        <w:t>הבינוי והשיכון</w:t>
      </w:r>
      <w:r>
        <w:rPr>
          <w:rtl/>
        </w:rPr>
        <w:t xml:space="preserve"> זאב אלקין:</w:t>
      </w:r>
      <w:r w:rsidRPr="00D61755">
        <w:rPr>
          <w:rStyle w:val="TagStyle"/>
          <w:rtl/>
        </w:rPr>
        <w:t xml:space="preserve"> &lt;&lt; דובר_המשך &gt;&gt;</w:t>
      </w:r>
      <w:r>
        <w:rPr>
          <w:rtl/>
        </w:rPr>
        <w:t xml:space="preserve"> </w:t>
      </w:r>
      <w:bookmarkEnd w:id="210"/>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כאמור, עיקר השאלה הספציפית על מקומות ספציפיים מופנית לשר הביטחון מבחינה מקצועית </w:t>
      </w:r>
      <w:r w:rsidR="00FC0B35">
        <w:rPr>
          <w:rFonts w:hint="cs"/>
          <w:rtl/>
          <w:lang w:eastAsia="he-IL"/>
        </w:rPr>
        <w:t>– –</w:t>
      </w:r>
    </w:p>
    <w:p w:rsidR="009A00FC" w:rsidRDefault="009A00FC" w:rsidP="00282E51">
      <w:pPr>
        <w:rPr>
          <w:rtl/>
          <w:lang w:eastAsia="he-IL"/>
        </w:rPr>
      </w:pPr>
    </w:p>
    <w:p w:rsidR="009A00FC" w:rsidRDefault="009A00FC" w:rsidP="00282E51">
      <w:pPr>
        <w:pStyle w:val="af6"/>
        <w:keepNext/>
        <w:rPr>
          <w:rtl/>
        </w:rPr>
      </w:pPr>
      <w:bookmarkStart w:id="211" w:name="ET_interruption_5093_41"/>
      <w:r w:rsidRPr="0099767A">
        <w:rPr>
          <w:rStyle w:val="TagStyle"/>
          <w:rtl/>
        </w:rPr>
        <w:t xml:space="preserve"> &lt;&lt; קריאה &gt;&gt; </w:t>
      </w:r>
      <w:r>
        <w:rPr>
          <w:rtl/>
        </w:rPr>
        <w:t>אורית מלכה סטרוק (הציונות הדתית):</w:t>
      </w:r>
      <w:r w:rsidRPr="0099767A">
        <w:rPr>
          <w:rStyle w:val="TagStyle"/>
          <w:rtl/>
        </w:rPr>
        <w:t xml:space="preserve"> &lt;&lt; קריאה &gt;&gt;</w:t>
      </w:r>
      <w:r>
        <w:rPr>
          <w:rtl/>
        </w:rPr>
        <w:t xml:space="preserve"> </w:t>
      </w:r>
      <w:bookmarkEnd w:id="211"/>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6095D">
      <w:pPr>
        <w:pStyle w:val="-"/>
        <w:keepNext/>
        <w:rPr>
          <w:rtl/>
        </w:rPr>
      </w:pPr>
      <w:bookmarkStart w:id="212" w:name="_ETM_Q2_392000"/>
      <w:bookmarkStart w:id="213" w:name="ET_speakercontinue_6193_107"/>
      <w:bookmarkEnd w:id="212"/>
      <w:r w:rsidRPr="00D61755">
        <w:rPr>
          <w:rStyle w:val="TagStyle"/>
          <w:rtl/>
        </w:rPr>
        <w:t xml:space="preserve"> &lt;&lt; דובר_המשך &gt;&gt; </w:t>
      </w:r>
      <w:r>
        <w:rPr>
          <w:rtl/>
        </w:rPr>
        <w:t xml:space="preserve">שר </w:t>
      </w:r>
      <w:r w:rsidR="0026095D">
        <w:rPr>
          <w:rFonts w:hint="cs"/>
          <w:rtl/>
        </w:rPr>
        <w:t>הבינוי והשיכון</w:t>
      </w:r>
      <w:r>
        <w:rPr>
          <w:rtl/>
        </w:rPr>
        <w:t xml:space="preserve"> זאב אלקין:</w:t>
      </w:r>
      <w:r w:rsidRPr="00D61755">
        <w:rPr>
          <w:rStyle w:val="TagStyle"/>
          <w:rtl/>
        </w:rPr>
        <w:t xml:space="preserve"> &lt;&lt; דובר_המשך &gt;&gt;</w:t>
      </w:r>
      <w:r>
        <w:rPr>
          <w:rtl/>
        </w:rPr>
        <w:t xml:space="preserve"> </w:t>
      </w:r>
      <w:bookmarkEnd w:id="213"/>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כי הסמכות היא שלו. כך היה בממשלות קודמות וכך זה גם בממשלה הזאת. </w:t>
      </w:r>
    </w:p>
    <w:p w:rsidR="009A00FC" w:rsidRDefault="009A00FC" w:rsidP="00282E51">
      <w:pPr>
        <w:rPr>
          <w:rtl/>
          <w:lang w:eastAsia="he-IL"/>
        </w:rPr>
      </w:pPr>
    </w:p>
    <w:p w:rsidR="009A00FC" w:rsidRDefault="009A00FC" w:rsidP="00282E51">
      <w:pPr>
        <w:pStyle w:val="af6"/>
        <w:keepNext/>
        <w:rPr>
          <w:rtl/>
        </w:rPr>
      </w:pPr>
      <w:bookmarkStart w:id="214" w:name="ET_interruption_5093_43"/>
      <w:r w:rsidRPr="00A16A4F">
        <w:rPr>
          <w:rStyle w:val="TagStyle"/>
          <w:rtl/>
        </w:rPr>
        <w:t xml:space="preserve"> &lt;&lt; קריאה &gt;&gt; </w:t>
      </w:r>
      <w:r>
        <w:rPr>
          <w:rtl/>
        </w:rPr>
        <w:t>אורית מלכה סטרוק (הציונות הדתית):</w:t>
      </w:r>
      <w:r w:rsidRPr="00A16A4F">
        <w:rPr>
          <w:rStyle w:val="TagStyle"/>
          <w:rtl/>
        </w:rPr>
        <w:t xml:space="preserve"> &lt;&lt; קריאה &gt;&gt;</w:t>
      </w:r>
      <w:r>
        <w:rPr>
          <w:rtl/>
        </w:rPr>
        <w:t xml:space="preserve"> </w:t>
      </w:r>
      <w:bookmarkEnd w:id="214"/>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עשה </w:t>
      </w:r>
      <w:r>
        <w:rPr>
          <w:rFonts w:hint="cs"/>
          <w:rtl/>
          <w:lang w:eastAsia="he-IL"/>
        </w:rPr>
        <w:t>– – –</w:t>
      </w:r>
    </w:p>
    <w:p w:rsidR="009A00FC" w:rsidRDefault="009A00FC" w:rsidP="00282E51">
      <w:pPr>
        <w:rPr>
          <w:rtl/>
          <w:lang w:eastAsia="he-IL"/>
        </w:rPr>
      </w:pPr>
    </w:p>
    <w:p w:rsidR="009A00FC" w:rsidRDefault="009A00FC" w:rsidP="0026095D">
      <w:pPr>
        <w:pStyle w:val="-"/>
        <w:keepNext/>
        <w:rPr>
          <w:rtl/>
        </w:rPr>
      </w:pPr>
      <w:bookmarkStart w:id="215" w:name="ET_speakercontinue_6193_108"/>
      <w:r w:rsidRPr="00D61755">
        <w:rPr>
          <w:rStyle w:val="TagStyle"/>
          <w:rtl/>
        </w:rPr>
        <w:t xml:space="preserve"> &lt;&lt; דובר_המשך &gt;&gt; </w:t>
      </w:r>
      <w:r>
        <w:rPr>
          <w:rtl/>
        </w:rPr>
        <w:t xml:space="preserve">שר </w:t>
      </w:r>
      <w:r w:rsidR="0026095D">
        <w:rPr>
          <w:rFonts w:hint="cs"/>
          <w:rtl/>
        </w:rPr>
        <w:t xml:space="preserve">הבינוי והשיכון </w:t>
      </w:r>
      <w:r>
        <w:rPr>
          <w:rtl/>
        </w:rPr>
        <w:t>זאב אלקין:</w:t>
      </w:r>
      <w:r w:rsidRPr="00D61755">
        <w:rPr>
          <w:rStyle w:val="TagStyle"/>
          <w:rtl/>
        </w:rPr>
        <w:t xml:space="preserve"> &lt;&lt; דובר_המשך &gt;&gt;</w:t>
      </w:r>
      <w:r>
        <w:rPr>
          <w:rtl/>
        </w:rPr>
        <w:t xml:space="preserve"> </w:t>
      </w:r>
      <w:bookmarkEnd w:id="215"/>
    </w:p>
    <w:p w:rsidR="009A00FC" w:rsidRDefault="009A00FC" w:rsidP="00FC0B35">
      <w:pPr>
        <w:rPr>
          <w:rtl/>
        </w:rPr>
      </w:pPr>
    </w:p>
    <w:p w:rsidR="009A00FC" w:rsidRDefault="009A00FC" w:rsidP="00FC0B35">
      <w:pPr>
        <w:rPr>
          <w:rtl/>
        </w:rPr>
      </w:pPr>
      <w:r>
        <w:rPr>
          <w:rFonts w:hint="cs"/>
          <w:rtl/>
        </w:rPr>
        <w:t xml:space="preserve">לגבי </w:t>
      </w:r>
      <w:r w:rsidR="00FC0B35">
        <w:rPr>
          <w:rFonts w:hint="cs"/>
          <w:rtl/>
        </w:rPr>
        <w:t>– – –</w:t>
      </w:r>
    </w:p>
    <w:p w:rsidR="009A00FC" w:rsidRDefault="009A00FC" w:rsidP="00282E51">
      <w:pPr>
        <w:rPr>
          <w:rtl/>
        </w:rPr>
      </w:pPr>
    </w:p>
    <w:p w:rsidR="009A00FC" w:rsidRDefault="009A00FC" w:rsidP="00282E51">
      <w:pPr>
        <w:pStyle w:val="af6"/>
        <w:keepNext/>
        <w:rPr>
          <w:rtl/>
        </w:rPr>
      </w:pPr>
      <w:bookmarkStart w:id="216" w:name="ET_interruption_5093_45"/>
      <w:r w:rsidRPr="00A16A4F">
        <w:rPr>
          <w:rStyle w:val="TagStyle"/>
          <w:rtl/>
        </w:rPr>
        <w:t xml:space="preserve">&lt;&lt; קריאה &gt;&gt; </w:t>
      </w:r>
      <w:r>
        <w:rPr>
          <w:rtl/>
        </w:rPr>
        <w:t>אורית מלכה סטרוק (הציונות הדתית):</w:t>
      </w:r>
      <w:r w:rsidRPr="00A16A4F">
        <w:rPr>
          <w:rStyle w:val="TagStyle"/>
          <w:rtl/>
        </w:rPr>
        <w:t xml:space="preserve"> &lt;&lt; קריאה &gt;&gt;</w:t>
      </w:r>
      <w:r>
        <w:rPr>
          <w:rtl/>
        </w:rPr>
        <w:t xml:space="preserve"> </w:t>
      </w:r>
      <w:bookmarkEnd w:id="216"/>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אתה השר המקשר </w:t>
      </w:r>
      <w:r w:rsidR="00FC0B35">
        <w:rPr>
          <w:rFonts w:hint="cs"/>
          <w:rtl/>
          <w:lang w:eastAsia="he-IL"/>
        </w:rPr>
        <w:t>– – –</w:t>
      </w:r>
    </w:p>
    <w:p w:rsidR="009A00FC" w:rsidRDefault="009A00FC" w:rsidP="00282E51">
      <w:pPr>
        <w:rPr>
          <w:rtl/>
          <w:lang w:eastAsia="he-IL"/>
        </w:rPr>
      </w:pPr>
    </w:p>
    <w:p w:rsidR="009A00FC" w:rsidRDefault="009A00FC" w:rsidP="00282E51">
      <w:pPr>
        <w:pStyle w:val="af7"/>
        <w:keepNext/>
        <w:rPr>
          <w:rtl/>
        </w:rPr>
      </w:pPr>
      <w:bookmarkStart w:id="217" w:name="ET_yor_6204_46"/>
      <w:r w:rsidRPr="00A16A4F">
        <w:rPr>
          <w:rStyle w:val="TagStyle"/>
          <w:rtl/>
        </w:rPr>
        <w:t xml:space="preserve"> &lt;&lt; יור &gt;&gt; </w:t>
      </w:r>
      <w:r>
        <w:rPr>
          <w:rtl/>
        </w:rPr>
        <w:t>היו"ר מיקי לוי:</w:t>
      </w:r>
      <w:r w:rsidRPr="00A16A4F">
        <w:rPr>
          <w:rStyle w:val="TagStyle"/>
          <w:rtl/>
        </w:rPr>
        <w:t xml:space="preserve"> &lt;&lt; יור &gt;&gt;</w:t>
      </w:r>
      <w:r>
        <w:rPr>
          <w:rtl/>
        </w:rPr>
        <w:t xml:space="preserve"> </w:t>
      </w:r>
      <w:bookmarkEnd w:id="217"/>
    </w:p>
    <w:p w:rsidR="009A00FC" w:rsidRDefault="009A00FC" w:rsidP="00FC0B35">
      <w:pPr>
        <w:rPr>
          <w:rtl/>
          <w:lang w:eastAsia="he-IL"/>
        </w:rPr>
      </w:pPr>
    </w:p>
    <w:p w:rsidR="009A00FC" w:rsidRDefault="009A00FC" w:rsidP="00FC0B35">
      <w:pPr>
        <w:rPr>
          <w:rtl/>
          <w:lang w:eastAsia="he-IL"/>
        </w:rPr>
      </w:pPr>
      <w:bookmarkStart w:id="218" w:name="_ETM_Q2_401000"/>
      <w:bookmarkEnd w:id="218"/>
      <w:r>
        <w:rPr>
          <w:rFonts w:hint="cs"/>
          <w:rtl/>
          <w:lang w:eastAsia="he-IL"/>
        </w:rPr>
        <w:t xml:space="preserve">חברת הכנסת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6095D">
      <w:pPr>
        <w:pStyle w:val="-"/>
        <w:keepNext/>
        <w:rPr>
          <w:rtl/>
        </w:rPr>
      </w:pPr>
      <w:bookmarkStart w:id="219" w:name="ET_speakercontinue_6193_109"/>
      <w:r w:rsidRPr="00D61755">
        <w:rPr>
          <w:rStyle w:val="TagStyle"/>
          <w:rtl/>
        </w:rPr>
        <w:t xml:space="preserve"> &lt;&lt; דובר_המשך &gt;&gt; </w:t>
      </w:r>
      <w:r>
        <w:rPr>
          <w:rtl/>
        </w:rPr>
        <w:t xml:space="preserve">שר </w:t>
      </w:r>
      <w:r w:rsidR="0026095D">
        <w:rPr>
          <w:rFonts w:hint="cs"/>
          <w:rtl/>
        </w:rPr>
        <w:t xml:space="preserve">הבינוי והשיכון </w:t>
      </w:r>
      <w:r>
        <w:rPr>
          <w:rtl/>
        </w:rPr>
        <w:t>זאב אלקין:</w:t>
      </w:r>
      <w:r w:rsidRPr="00D61755">
        <w:rPr>
          <w:rStyle w:val="TagStyle"/>
          <w:rtl/>
        </w:rPr>
        <w:t xml:space="preserve"> &lt;&lt; דובר_המשך &gt;&gt;</w:t>
      </w:r>
      <w:r>
        <w:rPr>
          <w:rtl/>
        </w:rPr>
        <w:t xml:space="preserve"> </w:t>
      </w:r>
      <w:bookmarkEnd w:id="219"/>
    </w:p>
    <w:p w:rsidR="009A00FC" w:rsidRDefault="009A00FC" w:rsidP="00FC0B35">
      <w:pPr>
        <w:rPr>
          <w:rtl/>
        </w:rPr>
      </w:pPr>
    </w:p>
    <w:p w:rsidR="009A00FC" w:rsidRDefault="009A00FC" w:rsidP="00282E51">
      <w:pPr>
        <w:rPr>
          <w:rtl/>
        </w:rPr>
      </w:pPr>
      <w:r>
        <w:rPr>
          <w:rFonts w:hint="cs"/>
          <w:rtl/>
        </w:rPr>
        <w:t>את רוצה שאני אענה לך או לא?</w:t>
      </w:r>
    </w:p>
    <w:p w:rsidR="009A00FC" w:rsidRDefault="009A00FC" w:rsidP="00282E51">
      <w:pPr>
        <w:rPr>
          <w:rtl/>
          <w:lang w:eastAsia="he-IL"/>
        </w:rPr>
      </w:pPr>
    </w:p>
    <w:p w:rsidR="009A00FC" w:rsidRDefault="009A00FC" w:rsidP="00282E51">
      <w:pPr>
        <w:pStyle w:val="af7"/>
        <w:keepNext/>
        <w:rPr>
          <w:rtl/>
        </w:rPr>
      </w:pPr>
      <w:bookmarkStart w:id="220" w:name="ET_yor_6204_48"/>
      <w:r w:rsidRPr="00A16A4F">
        <w:rPr>
          <w:rStyle w:val="TagStyle"/>
          <w:rtl/>
        </w:rPr>
        <w:lastRenderedPageBreak/>
        <w:t xml:space="preserve"> &lt;&lt; יור &gt;&gt; </w:t>
      </w:r>
      <w:r>
        <w:rPr>
          <w:rtl/>
        </w:rPr>
        <w:t>היו"ר מיקי לוי:</w:t>
      </w:r>
      <w:r w:rsidRPr="00A16A4F">
        <w:rPr>
          <w:rStyle w:val="TagStyle"/>
          <w:rtl/>
        </w:rPr>
        <w:t xml:space="preserve"> &lt;&lt; יור &gt;&gt;</w:t>
      </w:r>
      <w:r>
        <w:rPr>
          <w:rtl/>
        </w:rPr>
        <w:t xml:space="preserve"> </w:t>
      </w:r>
      <w:bookmarkEnd w:id="220"/>
    </w:p>
    <w:p w:rsidR="009A00FC" w:rsidRDefault="009A00FC" w:rsidP="00FC0B35">
      <w:pPr>
        <w:rPr>
          <w:rtl/>
          <w:lang w:eastAsia="he-IL"/>
        </w:rPr>
      </w:pPr>
    </w:p>
    <w:p w:rsidR="009A00FC" w:rsidRDefault="009A00FC" w:rsidP="008921F3">
      <w:pPr>
        <w:rPr>
          <w:rtl/>
          <w:lang w:eastAsia="he-IL"/>
        </w:rPr>
      </w:pPr>
      <w:bookmarkStart w:id="221" w:name="_ETM_Q2_402000"/>
      <w:bookmarkEnd w:id="221"/>
      <w:r>
        <w:rPr>
          <w:rFonts w:hint="cs"/>
          <w:rtl/>
          <w:lang w:eastAsia="he-IL"/>
        </w:rPr>
        <w:t>חברת הכנסת סטרוק, קריאה ראשונה</w:t>
      </w:r>
      <w:r w:rsidR="008921F3">
        <w:rPr>
          <w:rFonts w:hint="cs"/>
          <w:rtl/>
          <w:lang w:eastAsia="he-IL"/>
        </w:rPr>
        <w:t>.</w:t>
      </w:r>
      <w:r>
        <w:rPr>
          <w:rFonts w:hint="cs"/>
          <w:rtl/>
          <w:lang w:eastAsia="he-IL"/>
        </w:rPr>
        <w:t xml:space="preserve"> הוא יכול לפטור אותך </w:t>
      </w:r>
      <w:r w:rsidR="008921F3">
        <w:rPr>
          <w:rFonts w:hint="eastAsia"/>
          <w:rtl/>
          <w:lang w:eastAsia="he-IL"/>
        </w:rPr>
        <w:t xml:space="preserve">– </w:t>
      </w:r>
      <w:r>
        <w:rPr>
          <w:rFonts w:hint="cs"/>
          <w:rtl/>
          <w:lang w:eastAsia="he-IL"/>
        </w:rPr>
        <w:t xml:space="preserve">אני אומר לו עוד פעם, לשר </w:t>
      </w:r>
      <w:r>
        <w:rPr>
          <w:rFonts w:hint="eastAsia"/>
          <w:rtl/>
          <w:lang w:eastAsia="he-IL"/>
        </w:rPr>
        <w:t>–</w:t>
      </w:r>
      <w:r>
        <w:rPr>
          <w:rFonts w:hint="cs"/>
          <w:rtl/>
          <w:lang w:eastAsia="he-IL"/>
        </w:rPr>
        <w:t xml:space="preserve"> להגיד לך</w:t>
      </w:r>
      <w:r w:rsidR="008921F3">
        <w:rPr>
          <w:rFonts w:hint="cs"/>
          <w:rtl/>
          <w:lang w:eastAsia="he-IL"/>
        </w:rPr>
        <w:t>:</w:t>
      </w:r>
      <w:r>
        <w:rPr>
          <w:rFonts w:hint="cs"/>
          <w:rtl/>
          <w:lang w:eastAsia="he-IL"/>
        </w:rPr>
        <w:t xml:space="preserve"> אני אבדוק</w:t>
      </w:r>
      <w:r w:rsidR="008921F3">
        <w:rPr>
          <w:rFonts w:hint="cs"/>
          <w:rtl/>
          <w:lang w:eastAsia="he-IL"/>
        </w:rPr>
        <w:t>,</w:t>
      </w:r>
      <w:r>
        <w:rPr>
          <w:rFonts w:hint="cs"/>
          <w:rtl/>
          <w:lang w:eastAsia="he-IL"/>
        </w:rPr>
        <w:t xml:space="preserve"> וזהו</w:t>
      </w:r>
      <w:r w:rsidR="008921F3">
        <w:rPr>
          <w:rFonts w:hint="cs"/>
          <w:rtl/>
          <w:lang w:eastAsia="he-IL"/>
        </w:rPr>
        <w:t>;</w:t>
      </w:r>
      <w:r>
        <w:rPr>
          <w:rFonts w:hint="cs"/>
          <w:rtl/>
          <w:lang w:eastAsia="he-IL"/>
        </w:rPr>
        <w:t xml:space="preserve"> </w:t>
      </w:r>
      <w:bookmarkStart w:id="222" w:name="_ETM_Q2_409000"/>
      <w:bookmarkEnd w:id="222"/>
      <w:r>
        <w:rPr>
          <w:rFonts w:hint="cs"/>
          <w:rtl/>
          <w:lang w:eastAsia="he-IL"/>
        </w:rPr>
        <w:t>להגיד לך</w:t>
      </w:r>
      <w:r w:rsidR="008921F3">
        <w:rPr>
          <w:rFonts w:hint="cs"/>
          <w:rtl/>
          <w:lang w:eastAsia="he-IL"/>
        </w:rPr>
        <w:t>:</w:t>
      </w:r>
      <w:r>
        <w:rPr>
          <w:rFonts w:hint="cs"/>
          <w:rtl/>
          <w:lang w:eastAsia="he-IL"/>
        </w:rPr>
        <w:t xml:space="preserve"> אני לא יודע. </w:t>
      </w:r>
    </w:p>
    <w:p w:rsidR="009A00FC" w:rsidRDefault="009A00FC" w:rsidP="00282E51">
      <w:pPr>
        <w:rPr>
          <w:rtl/>
          <w:lang w:eastAsia="he-IL"/>
        </w:rPr>
      </w:pPr>
      <w:bookmarkStart w:id="223" w:name="_ETM_Q2_411000"/>
      <w:bookmarkEnd w:id="223"/>
    </w:p>
    <w:p w:rsidR="009A00FC" w:rsidRDefault="009A00FC" w:rsidP="00282E51">
      <w:pPr>
        <w:pStyle w:val="af6"/>
        <w:keepNext/>
        <w:rPr>
          <w:rtl/>
        </w:rPr>
      </w:pPr>
      <w:bookmarkStart w:id="224" w:name="ET_interruption_5093_49"/>
      <w:r w:rsidRPr="00A16A4F">
        <w:rPr>
          <w:rStyle w:val="TagStyle"/>
          <w:rtl/>
        </w:rPr>
        <w:t xml:space="preserve"> &lt;&lt; קריאה &gt;&gt; </w:t>
      </w:r>
      <w:r>
        <w:rPr>
          <w:rtl/>
        </w:rPr>
        <w:t>אורית מלכה סטרוק (הציונות הדתית):</w:t>
      </w:r>
      <w:r w:rsidRPr="00A16A4F">
        <w:rPr>
          <w:rStyle w:val="TagStyle"/>
          <w:rtl/>
        </w:rPr>
        <w:t xml:space="preserve"> &lt;&lt; קריאה &gt;&gt;</w:t>
      </w:r>
      <w:r>
        <w:rPr>
          <w:rtl/>
        </w:rPr>
        <w:t xml:space="preserve"> </w:t>
      </w:r>
      <w:bookmarkEnd w:id="224"/>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יכול לעצור?</w:t>
      </w:r>
    </w:p>
    <w:p w:rsidR="009A00FC" w:rsidRDefault="009A00FC" w:rsidP="00282E51">
      <w:pPr>
        <w:rPr>
          <w:rtl/>
          <w:lang w:eastAsia="he-IL"/>
        </w:rPr>
      </w:pPr>
    </w:p>
    <w:p w:rsidR="009A00FC" w:rsidRDefault="009A00FC" w:rsidP="00282E51">
      <w:pPr>
        <w:pStyle w:val="af7"/>
        <w:keepNext/>
        <w:rPr>
          <w:rtl/>
        </w:rPr>
      </w:pPr>
      <w:bookmarkStart w:id="225" w:name="ET_yor_6204_50"/>
      <w:r w:rsidRPr="00A16A4F">
        <w:rPr>
          <w:rStyle w:val="TagStyle"/>
          <w:rtl/>
        </w:rPr>
        <w:t xml:space="preserve"> &lt;&lt; יור &gt;&gt; </w:t>
      </w:r>
      <w:r>
        <w:rPr>
          <w:rtl/>
        </w:rPr>
        <w:t>היו"ר מיקי לוי:</w:t>
      </w:r>
      <w:r w:rsidRPr="00A16A4F">
        <w:rPr>
          <w:rStyle w:val="TagStyle"/>
          <w:rtl/>
        </w:rPr>
        <w:t xml:space="preserve"> &lt;&lt; יור &gt;&gt;</w:t>
      </w:r>
      <w:r>
        <w:rPr>
          <w:rtl/>
        </w:rPr>
        <w:t xml:space="preserve"> </w:t>
      </w:r>
      <w:bookmarkEnd w:id="225"/>
    </w:p>
    <w:p w:rsidR="009A00FC" w:rsidRDefault="009A00FC" w:rsidP="00FC0B35">
      <w:pPr>
        <w:rPr>
          <w:rtl/>
          <w:lang w:eastAsia="he-IL"/>
        </w:rPr>
      </w:pPr>
    </w:p>
    <w:p w:rsidR="009A00FC" w:rsidRDefault="009A00FC" w:rsidP="00282E51">
      <w:pPr>
        <w:rPr>
          <w:rtl/>
          <w:lang w:eastAsia="he-IL"/>
        </w:rPr>
      </w:pPr>
      <w:r>
        <w:rPr>
          <w:rFonts w:hint="cs"/>
          <w:rtl/>
          <w:lang w:eastAsia="he-IL"/>
        </w:rPr>
        <w:t>אבל את לא נותנת לו להשיב. זה שלא מוצאת</w:t>
      </w:r>
      <w:bookmarkStart w:id="226" w:name="_ETM_Q2_416000"/>
      <w:bookmarkEnd w:id="226"/>
      <w:r>
        <w:rPr>
          <w:rFonts w:hint="cs"/>
          <w:rtl/>
          <w:lang w:eastAsia="he-IL"/>
        </w:rPr>
        <w:t xml:space="preserve"> חן בעינייך התשובה זה עניין אחר, אבל תיתני לו להשיב, בבקשה. אני אומר לך את זה פעם נוספת</w:t>
      </w:r>
      <w:r w:rsidR="008921F3">
        <w:rPr>
          <w:rFonts w:hint="cs"/>
          <w:rtl/>
          <w:lang w:eastAsia="he-IL"/>
        </w:rPr>
        <w:t>,</w:t>
      </w:r>
      <w:r>
        <w:rPr>
          <w:rFonts w:hint="cs"/>
          <w:rtl/>
          <w:lang w:eastAsia="he-IL"/>
        </w:rPr>
        <w:t xml:space="preserve"> בניחותא. </w:t>
      </w:r>
    </w:p>
    <w:p w:rsidR="009A00FC" w:rsidRDefault="009A00FC" w:rsidP="00282E51">
      <w:pPr>
        <w:rPr>
          <w:rtl/>
          <w:lang w:eastAsia="he-IL"/>
        </w:rPr>
      </w:pPr>
      <w:bookmarkStart w:id="227" w:name="_ETM_Q2_422000"/>
      <w:bookmarkEnd w:id="227"/>
    </w:p>
    <w:p w:rsidR="009A00FC" w:rsidRDefault="009A00FC" w:rsidP="00282E51">
      <w:pPr>
        <w:pStyle w:val="af6"/>
        <w:keepNext/>
        <w:rPr>
          <w:rtl/>
        </w:rPr>
      </w:pPr>
      <w:bookmarkStart w:id="228" w:name="_ETM_Q2_423000"/>
      <w:bookmarkStart w:id="229" w:name="ET_interruption_5069_52"/>
      <w:bookmarkEnd w:id="228"/>
      <w:r w:rsidRPr="00A16A4F">
        <w:rPr>
          <w:rStyle w:val="TagStyle"/>
          <w:rtl/>
        </w:rPr>
        <w:t xml:space="preserve"> &lt;&lt; קריאה &gt;&gt; </w:t>
      </w:r>
      <w:r>
        <w:rPr>
          <w:rtl/>
        </w:rPr>
        <w:t>יעקב אשר (יהדות התורה):</w:t>
      </w:r>
      <w:r w:rsidRPr="00A16A4F">
        <w:rPr>
          <w:rStyle w:val="TagStyle"/>
          <w:rtl/>
        </w:rPr>
        <w:t xml:space="preserve"> &lt;&lt; קריאה &gt;&gt;</w:t>
      </w:r>
      <w:r>
        <w:rPr>
          <w:rtl/>
        </w:rPr>
        <w:t xml:space="preserve"> </w:t>
      </w:r>
      <w:bookmarkEnd w:id="229"/>
    </w:p>
    <w:p w:rsidR="009A00FC" w:rsidRDefault="009A00FC" w:rsidP="00FC0B35">
      <w:pPr>
        <w:rPr>
          <w:rtl/>
          <w:lang w:eastAsia="he-IL"/>
        </w:rPr>
      </w:pPr>
    </w:p>
    <w:p w:rsidR="009A00FC" w:rsidRDefault="009A00FC" w:rsidP="00282E51">
      <w:pPr>
        <w:rPr>
          <w:rtl/>
          <w:lang w:eastAsia="he-IL"/>
        </w:rPr>
      </w:pPr>
      <w:r>
        <w:rPr>
          <w:rFonts w:hint="cs"/>
          <w:rtl/>
          <w:lang w:eastAsia="he-IL"/>
        </w:rPr>
        <w:t>מתי מתכנס הקבינט?</w:t>
      </w:r>
    </w:p>
    <w:p w:rsidR="009A00FC" w:rsidRDefault="009A00FC" w:rsidP="00282E51">
      <w:pPr>
        <w:rPr>
          <w:rtl/>
          <w:lang w:eastAsia="he-IL"/>
        </w:rPr>
      </w:pPr>
    </w:p>
    <w:p w:rsidR="009A00FC" w:rsidRDefault="009A00FC" w:rsidP="00282E51">
      <w:pPr>
        <w:pStyle w:val="af7"/>
        <w:keepNext/>
        <w:rPr>
          <w:rtl/>
        </w:rPr>
      </w:pPr>
      <w:bookmarkStart w:id="230" w:name="ET_yor_6204_53"/>
      <w:r w:rsidRPr="00A16A4F">
        <w:rPr>
          <w:rStyle w:val="TagStyle"/>
          <w:rtl/>
        </w:rPr>
        <w:t xml:space="preserve"> &lt;&lt; יור &gt;&gt; </w:t>
      </w:r>
      <w:r>
        <w:rPr>
          <w:rtl/>
        </w:rPr>
        <w:t>היו"ר מיקי לוי:</w:t>
      </w:r>
      <w:r w:rsidRPr="00A16A4F">
        <w:rPr>
          <w:rStyle w:val="TagStyle"/>
          <w:rtl/>
        </w:rPr>
        <w:t xml:space="preserve"> &lt;&lt; יור &gt;&gt;</w:t>
      </w:r>
      <w:r>
        <w:rPr>
          <w:rtl/>
        </w:rPr>
        <w:t xml:space="preserve"> </w:t>
      </w:r>
      <w:bookmarkEnd w:id="230"/>
    </w:p>
    <w:p w:rsidR="009A00FC" w:rsidRDefault="009A00FC" w:rsidP="00FC0B35">
      <w:pPr>
        <w:rPr>
          <w:rtl/>
          <w:lang w:eastAsia="he-IL"/>
        </w:rPr>
      </w:pPr>
    </w:p>
    <w:p w:rsidR="009A00FC" w:rsidRDefault="009A00FC" w:rsidP="00282E51">
      <w:pPr>
        <w:rPr>
          <w:rtl/>
          <w:lang w:eastAsia="he-IL"/>
        </w:rPr>
      </w:pPr>
      <w:bookmarkStart w:id="231" w:name="_ETM_Q2_424000"/>
      <w:bookmarkEnd w:id="231"/>
      <w:r>
        <w:rPr>
          <w:rFonts w:hint="cs"/>
          <w:rtl/>
          <w:lang w:eastAsia="he-IL"/>
        </w:rPr>
        <w:t xml:space="preserve">חבר הכנסת אשר, לא נראה לי ששאלת ההמשך הייתה שלך. </w:t>
      </w:r>
    </w:p>
    <w:p w:rsidR="009A00FC" w:rsidRDefault="009A00FC" w:rsidP="00282E51">
      <w:pPr>
        <w:rPr>
          <w:rtl/>
          <w:lang w:eastAsia="he-IL"/>
        </w:rPr>
      </w:pPr>
    </w:p>
    <w:p w:rsidR="009A00FC" w:rsidRDefault="009A00FC" w:rsidP="00282E51">
      <w:pPr>
        <w:pStyle w:val="af6"/>
        <w:keepNext/>
        <w:rPr>
          <w:rtl/>
        </w:rPr>
      </w:pPr>
      <w:bookmarkStart w:id="232" w:name="ET_interruption_5093_54"/>
      <w:r w:rsidRPr="00A16A4F">
        <w:rPr>
          <w:rStyle w:val="TagStyle"/>
          <w:rtl/>
        </w:rPr>
        <w:t xml:space="preserve"> &lt;&lt; קריאה &gt;&gt; </w:t>
      </w:r>
      <w:r>
        <w:rPr>
          <w:rtl/>
        </w:rPr>
        <w:t>אורית מלכה סטרוק (הציונות הדתית):</w:t>
      </w:r>
      <w:r w:rsidRPr="00A16A4F">
        <w:rPr>
          <w:rStyle w:val="TagStyle"/>
          <w:rtl/>
        </w:rPr>
        <w:t xml:space="preserve"> &lt;&lt; קריאה &gt;&gt;</w:t>
      </w:r>
      <w:r>
        <w:rPr>
          <w:rtl/>
        </w:rPr>
        <w:t xml:space="preserve"> </w:t>
      </w:r>
      <w:bookmarkEnd w:id="232"/>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הוא </w:t>
      </w:r>
      <w:r>
        <w:rPr>
          <w:rFonts w:hint="cs"/>
          <w:rtl/>
          <w:lang w:eastAsia="he-IL"/>
        </w:rPr>
        <w:t>– – –</w:t>
      </w:r>
    </w:p>
    <w:p w:rsidR="009A00FC" w:rsidRDefault="009A00FC" w:rsidP="00282E51">
      <w:pPr>
        <w:rPr>
          <w:rtl/>
          <w:lang w:eastAsia="he-IL"/>
        </w:rPr>
      </w:pPr>
      <w:bookmarkStart w:id="233" w:name="_ETM_Q2_429000"/>
      <w:bookmarkEnd w:id="233"/>
    </w:p>
    <w:p w:rsidR="009A00FC" w:rsidRDefault="009A00FC" w:rsidP="00282E51">
      <w:pPr>
        <w:pStyle w:val="af7"/>
        <w:keepNext/>
        <w:rPr>
          <w:rtl/>
        </w:rPr>
      </w:pPr>
      <w:bookmarkStart w:id="234" w:name="ET_yor_6204_55"/>
      <w:r w:rsidRPr="00A16A4F">
        <w:rPr>
          <w:rStyle w:val="TagStyle"/>
          <w:rtl/>
        </w:rPr>
        <w:t xml:space="preserve"> &lt;&lt; יור &gt;&gt; </w:t>
      </w:r>
      <w:r>
        <w:rPr>
          <w:rtl/>
        </w:rPr>
        <w:t>היו"ר מיקי לוי:</w:t>
      </w:r>
      <w:r w:rsidRPr="00A16A4F">
        <w:rPr>
          <w:rStyle w:val="TagStyle"/>
          <w:rtl/>
        </w:rPr>
        <w:t xml:space="preserve"> &lt;&lt; יור &gt;&gt;</w:t>
      </w:r>
      <w:r>
        <w:rPr>
          <w:rtl/>
        </w:rPr>
        <w:t xml:space="preserve"> </w:t>
      </w:r>
      <w:bookmarkEnd w:id="23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חברת הכנסת </w:t>
      </w:r>
      <w:r>
        <w:rPr>
          <w:rtl/>
          <w:lang w:eastAsia="he-IL"/>
        </w:rPr>
        <w:t>–</w:t>
      </w:r>
      <w:r>
        <w:rPr>
          <w:rFonts w:hint="cs"/>
          <w:rtl/>
          <w:lang w:eastAsia="he-IL"/>
        </w:rPr>
        <w:t xml:space="preserve"> אדוני השר, אני מבקש לא להשיב. כנראה שאת לא מבינה. </w:t>
      </w:r>
    </w:p>
    <w:p w:rsidR="009A00FC" w:rsidRDefault="009A00FC" w:rsidP="00282E51">
      <w:pPr>
        <w:rPr>
          <w:rtl/>
          <w:lang w:eastAsia="he-IL"/>
        </w:rPr>
      </w:pPr>
    </w:p>
    <w:p w:rsidR="009A00FC" w:rsidRDefault="009A00FC" w:rsidP="00282E51">
      <w:pPr>
        <w:pStyle w:val="af6"/>
        <w:keepNext/>
        <w:rPr>
          <w:rtl/>
        </w:rPr>
      </w:pPr>
      <w:bookmarkStart w:id="235" w:name="_ETM_Q2_434000"/>
      <w:bookmarkStart w:id="236" w:name="ET_interruption_5093_56"/>
      <w:bookmarkEnd w:id="235"/>
      <w:r w:rsidRPr="00A16A4F">
        <w:rPr>
          <w:rStyle w:val="TagStyle"/>
          <w:rtl/>
        </w:rPr>
        <w:t xml:space="preserve"> &lt;&lt; קריאה &gt;&gt; </w:t>
      </w:r>
      <w:r>
        <w:rPr>
          <w:rtl/>
        </w:rPr>
        <w:t>אורית מלכה סטרוק (הציונות הדתית):</w:t>
      </w:r>
      <w:r w:rsidRPr="00A16A4F">
        <w:rPr>
          <w:rStyle w:val="TagStyle"/>
          <w:rtl/>
        </w:rPr>
        <w:t xml:space="preserve"> &lt;&lt; קריאה &gt;&gt;</w:t>
      </w:r>
      <w:r>
        <w:rPr>
          <w:rtl/>
        </w:rPr>
        <w:t xml:space="preserve"> </w:t>
      </w:r>
      <w:bookmarkEnd w:id="236"/>
    </w:p>
    <w:p w:rsidR="009A00FC" w:rsidRDefault="009A00FC" w:rsidP="00FC0B35">
      <w:pPr>
        <w:rPr>
          <w:rtl/>
          <w:lang w:eastAsia="he-IL"/>
        </w:rPr>
      </w:pPr>
    </w:p>
    <w:p w:rsidR="009A00FC" w:rsidRDefault="009A00FC" w:rsidP="00282E51">
      <w:pPr>
        <w:rPr>
          <w:rtl/>
          <w:lang w:eastAsia="he-IL"/>
        </w:rPr>
      </w:pPr>
      <w:r>
        <w:rPr>
          <w:rFonts w:hint="cs"/>
          <w:rtl/>
          <w:lang w:eastAsia="he-IL"/>
        </w:rPr>
        <w:t>אני מבינה מצוין.</w:t>
      </w:r>
    </w:p>
    <w:p w:rsidR="009A00FC" w:rsidRDefault="009A00FC" w:rsidP="00282E51">
      <w:pPr>
        <w:rPr>
          <w:rtl/>
          <w:lang w:eastAsia="he-IL"/>
        </w:rPr>
      </w:pPr>
      <w:r>
        <w:rPr>
          <w:rFonts w:hint="cs"/>
          <w:rtl/>
          <w:lang w:eastAsia="he-IL"/>
        </w:rPr>
        <w:t xml:space="preserve"> </w:t>
      </w:r>
    </w:p>
    <w:p w:rsidR="009A00FC" w:rsidRDefault="009A00FC" w:rsidP="00282E51">
      <w:pPr>
        <w:pStyle w:val="af7"/>
        <w:keepNext/>
        <w:rPr>
          <w:rtl/>
        </w:rPr>
      </w:pPr>
      <w:bookmarkStart w:id="237" w:name="_ETM_Q2_435000"/>
      <w:bookmarkStart w:id="238" w:name="ET_yor_6204_57"/>
      <w:bookmarkEnd w:id="237"/>
      <w:r w:rsidRPr="00A16A4F">
        <w:rPr>
          <w:rStyle w:val="TagStyle"/>
          <w:rtl/>
        </w:rPr>
        <w:t xml:space="preserve"> &lt;&lt; יור &gt;&gt; </w:t>
      </w:r>
      <w:r>
        <w:rPr>
          <w:rtl/>
        </w:rPr>
        <w:t>היו"ר מיקי לוי:</w:t>
      </w:r>
      <w:r w:rsidRPr="00A16A4F">
        <w:rPr>
          <w:rStyle w:val="TagStyle"/>
          <w:rtl/>
        </w:rPr>
        <w:t xml:space="preserve"> &lt;&lt; יור &gt;&gt;</w:t>
      </w:r>
      <w:r>
        <w:rPr>
          <w:rtl/>
        </w:rPr>
        <w:t xml:space="preserve"> </w:t>
      </w:r>
      <w:bookmarkEnd w:id="238"/>
    </w:p>
    <w:p w:rsidR="009A00FC" w:rsidRDefault="009A00FC" w:rsidP="00FC0B35">
      <w:pPr>
        <w:rPr>
          <w:rtl/>
          <w:lang w:eastAsia="he-IL"/>
        </w:rPr>
      </w:pPr>
    </w:p>
    <w:p w:rsidR="009A00FC" w:rsidRDefault="009A00FC" w:rsidP="00282E51">
      <w:pPr>
        <w:rPr>
          <w:rtl/>
          <w:lang w:eastAsia="he-IL"/>
        </w:rPr>
      </w:pPr>
      <w:r>
        <w:rPr>
          <w:rFonts w:hint="cs"/>
          <w:rtl/>
          <w:lang w:eastAsia="he-IL"/>
        </w:rPr>
        <w:lastRenderedPageBreak/>
        <w:t>תודה רבה.</w:t>
      </w:r>
    </w:p>
    <w:p w:rsidR="009A00FC" w:rsidRDefault="009A00FC" w:rsidP="00282E51">
      <w:pPr>
        <w:rPr>
          <w:rtl/>
          <w:lang w:eastAsia="he-IL"/>
        </w:rPr>
      </w:pPr>
    </w:p>
    <w:p w:rsidR="009A00FC" w:rsidRDefault="009A00FC" w:rsidP="0026095D">
      <w:pPr>
        <w:pStyle w:val="-"/>
        <w:keepNext/>
        <w:rPr>
          <w:rtl/>
        </w:rPr>
      </w:pPr>
      <w:bookmarkStart w:id="239" w:name="ET_speakercontinue_6193_110"/>
      <w:r w:rsidRPr="00D61755">
        <w:rPr>
          <w:rStyle w:val="TagStyle"/>
          <w:rtl/>
        </w:rPr>
        <w:t xml:space="preserve"> &lt;&lt; דובר_המשך &gt;&gt; </w:t>
      </w:r>
      <w:r>
        <w:rPr>
          <w:rtl/>
        </w:rPr>
        <w:t xml:space="preserve">שר </w:t>
      </w:r>
      <w:r w:rsidR="0026095D">
        <w:rPr>
          <w:rFonts w:hint="cs"/>
          <w:rtl/>
        </w:rPr>
        <w:t xml:space="preserve">הבינוי והשיכון </w:t>
      </w:r>
      <w:r>
        <w:rPr>
          <w:rtl/>
        </w:rPr>
        <w:t>זאב אלקין:</w:t>
      </w:r>
      <w:r w:rsidRPr="00D61755">
        <w:rPr>
          <w:rStyle w:val="TagStyle"/>
          <w:rtl/>
        </w:rPr>
        <w:t xml:space="preserve"> &lt;&lt; דובר_המשך &gt;&gt;</w:t>
      </w:r>
      <w:r>
        <w:rPr>
          <w:rtl/>
        </w:rPr>
        <w:t xml:space="preserve"> </w:t>
      </w:r>
      <w:bookmarkEnd w:id="239"/>
    </w:p>
    <w:p w:rsidR="009A00FC" w:rsidRDefault="009A00FC" w:rsidP="00FC0B35">
      <w:pPr>
        <w:rPr>
          <w:rtl/>
        </w:rPr>
      </w:pPr>
    </w:p>
    <w:p w:rsidR="009A00FC" w:rsidRDefault="009A00FC" w:rsidP="00282E51">
      <w:pPr>
        <w:rPr>
          <w:rtl/>
        </w:rPr>
      </w:pPr>
      <w:r>
        <w:rPr>
          <w:rFonts w:hint="cs"/>
          <w:rtl/>
        </w:rPr>
        <w:t xml:space="preserve">אני מכבד את בקשתך, אדוני היושב-ראש. </w:t>
      </w:r>
    </w:p>
    <w:p w:rsidR="009A00FC" w:rsidRDefault="009A00FC" w:rsidP="00282E51">
      <w:pPr>
        <w:rPr>
          <w:rtl/>
        </w:rPr>
      </w:pPr>
    </w:p>
    <w:p w:rsidR="009A00FC" w:rsidRDefault="009A00FC" w:rsidP="00282E51">
      <w:pPr>
        <w:pStyle w:val="af6"/>
        <w:keepNext/>
        <w:rPr>
          <w:rtl/>
        </w:rPr>
      </w:pPr>
      <w:bookmarkStart w:id="240" w:name="ET_interruption_5093_63"/>
      <w:r w:rsidRPr="002F79B4">
        <w:rPr>
          <w:rStyle w:val="TagStyle"/>
          <w:rtl/>
        </w:rPr>
        <w:t xml:space="preserve"> &lt;&lt; קריאה &gt;&gt; </w:t>
      </w:r>
      <w:r>
        <w:rPr>
          <w:rtl/>
        </w:rPr>
        <w:t>אורית מלכה סטרוק (הציונות הדתית):</w:t>
      </w:r>
      <w:r w:rsidRPr="002F79B4">
        <w:rPr>
          <w:rStyle w:val="TagStyle"/>
          <w:rtl/>
        </w:rPr>
        <w:t xml:space="preserve"> &lt;&lt; קריאה &gt;&gt;</w:t>
      </w:r>
      <w:r>
        <w:rPr>
          <w:rtl/>
        </w:rPr>
        <w:t xml:space="preserve"> </w:t>
      </w:r>
      <w:bookmarkEnd w:id="24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יפה מאוד, אתה מכבד את בקשתו. </w:t>
      </w:r>
    </w:p>
    <w:p w:rsidR="009A00FC" w:rsidRDefault="009A00FC" w:rsidP="00282E51">
      <w:pPr>
        <w:rPr>
          <w:rtl/>
          <w:lang w:eastAsia="he-IL"/>
        </w:rPr>
      </w:pPr>
      <w:bookmarkStart w:id="241" w:name="_ETM_Q2_441000"/>
      <w:bookmarkEnd w:id="241"/>
    </w:p>
    <w:p w:rsidR="009A00FC" w:rsidRDefault="009A00FC" w:rsidP="00282E51">
      <w:pPr>
        <w:pStyle w:val="af7"/>
        <w:keepNext/>
        <w:rPr>
          <w:rtl/>
        </w:rPr>
      </w:pPr>
      <w:bookmarkStart w:id="242" w:name="ET_yor_6204_62"/>
      <w:r w:rsidRPr="002F79B4">
        <w:rPr>
          <w:rStyle w:val="TagStyle"/>
          <w:rtl/>
        </w:rPr>
        <w:t xml:space="preserve"> &lt;&lt; יור &gt;&gt; </w:t>
      </w:r>
      <w:r>
        <w:rPr>
          <w:rtl/>
        </w:rPr>
        <w:t>היו"ר מיקי לוי:</w:t>
      </w:r>
      <w:r w:rsidRPr="002F79B4">
        <w:rPr>
          <w:rStyle w:val="TagStyle"/>
          <w:rtl/>
        </w:rPr>
        <w:t xml:space="preserve"> &lt;&lt; יור &gt;&gt;</w:t>
      </w:r>
      <w:r>
        <w:rPr>
          <w:rtl/>
        </w:rPr>
        <w:t xml:space="preserve"> </w:t>
      </w:r>
      <w:bookmarkEnd w:id="242"/>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חברת הכנסת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243" w:name="ET_interruption_5093_64"/>
      <w:r w:rsidRPr="002F79B4">
        <w:rPr>
          <w:rStyle w:val="TagStyle"/>
          <w:rtl/>
        </w:rPr>
        <w:t xml:space="preserve"> &lt;&lt; קריאה &gt;&gt; </w:t>
      </w:r>
      <w:r>
        <w:rPr>
          <w:rtl/>
        </w:rPr>
        <w:t>אורית מלכה סטרוק (הציונות הדתית):</w:t>
      </w:r>
      <w:r w:rsidRPr="002F79B4">
        <w:rPr>
          <w:rStyle w:val="TagStyle"/>
          <w:rtl/>
        </w:rPr>
        <w:t xml:space="preserve"> &lt;&lt; קריאה &gt;&gt;</w:t>
      </w:r>
      <w:r>
        <w:rPr>
          <w:rtl/>
        </w:rPr>
        <w:t xml:space="preserve"> </w:t>
      </w:r>
      <w:bookmarkEnd w:id="243"/>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תענה, תענה. </w:t>
      </w:r>
    </w:p>
    <w:p w:rsidR="009A00FC" w:rsidRDefault="009A00FC" w:rsidP="00282E51">
      <w:pPr>
        <w:rPr>
          <w:rtl/>
          <w:lang w:eastAsia="he-IL"/>
        </w:rPr>
      </w:pPr>
    </w:p>
    <w:p w:rsidR="009A00FC" w:rsidRDefault="009A00FC" w:rsidP="00282E51">
      <w:pPr>
        <w:pStyle w:val="af6"/>
        <w:keepNext/>
        <w:rPr>
          <w:rtl/>
        </w:rPr>
      </w:pPr>
      <w:bookmarkStart w:id="244" w:name="_ETM_Q2_440000"/>
      <w:bookmarkStart w:id="245" w:name="ET_interruption_5763_65"/>
      <w:bookmarkEnd w:id="244"/>
      <w:r w:rsidRPr="002F79B4">
        <w:rPr>
          <w:rStyle w:val="TagStyle"/>
          <w:rtl/>
        </w:rPr>
        <w:t xml:space="preserve"> &lt;&lt; קריאה &gt;&gt; </w:t>
      </w:r>
      <w:r>
        <w:rPr>
          <w:rtl/>
        </w:rPr>
        <w:t>משה ארבל (ש"ס):</w:t>
      </w:r>
      <w:r w:rsidRPr="002F79B4">
        <w:rPr>
          <w:rStyle w:val="TagStyle"/>
          <w:rtl/>
        </w:rPr>
        <w:t xml:space="preserve"> &lt;&lt; קריאה &gt;&gt;</w:t>
      </w:r>
      <w:r>
        <w:rPr>
          <w:rtl/>
        </w:rPr>
        <w:t xml:space="preserve"> </w:t>
      </w:r>
      <w:bookmarkEnd w:id="245"/>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7"/>
        <w:keepNext/>
        <w:rPr>
          <w:rtl/>
        </w:rPr>
      </w:pPr>
      <w:bookmarkStart w:id="246" w:name="_ETM_Q2_443000"/>
      <w:bookmarkStart w:id="247" w:name="ET_yor_6204_66"/>
      <w:bookmarkEnd w:id="246"/>
      <w:r w:rsidRPr="002F79B4">
        <w:rPr>
          <w:rStyle w:val="TagStyle"/>
          <w:rtl/>
        </w:rPr>
        <w:t xml:space="preserve"> &lt;&lt; יור &gt;&gt; </w:t>
      </w:r>
      <w:r>
        <w:rPr>
          <w:rtl/>
        </w:rPr>
        <w:t>היו"ר מיקי לוי:</w:t>
      </w:r>
      <w:r w:rsidRPr="002F79B4">
        <w:rPr>
          <w:rStyle w:val="TagStyle"/>
          <w:rtl/>
        </w:rPr>
        <w:t xml:space="preserve"> &lt;&lt; יור &gt;&gt;</w:t>
      </w:r>
      <w:r>
        <w:rPr>
          <w:rtl/>
        </w:rPr>
        <w:t xml:space="preserve"> </w:t>
      </w:r>
      <w:bookmarkEnd w:id="247"/>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 הכנסת משה ארבל, שמעתי אותך. חברת הכנסת סטרוק, קריאה שנייה. </w:t>
      </w:r>
    </w:p>
    <w:p w:rsidR="009A00FC" w:rsidRDefault="009A00FC" w:rsidP="00282E51">
      <w:pPr>
        <w:rPr>
          <w:rtl/>
          <w:lang w:eastAsia="he-IL"/>
        </w:rPr>
      </w:pPr>
    </w:p>
    <w:p w:rsidR="009A00FC" w:rsidRDefault="009A00FC" w:rsidP="00282E51">
      <w:pPr>
        <w:pStyle w:val="af6"/>
        <w:keepNext/>
        <w:rPr>
          <w:rtl/>
        </w:rPr>
      </w:pPr>
      <w:bookmarkStart w:id="248" w:name="ET_interruption_5763_67"/>
      <w:r w:rsidRPr="002F79B4">
        <w:rPr>
          <w:rStyle w:val="TagStyle"/>
          <w:rtl/>
        </w:rPr>
        <w:t xml:space="preserve"> &lt;&lt; קריאה &gt;&gt; </w:t>
      </w:r>
      <w:r>
        <w:rPr>
          <w:rtl/>
        </w:rPr>
        <w:t>משה ארבל (ש"ס):</w:t>
      </w:r>
      <w:r w:rsidRPr="002F79B4">
        <w:rPr>
          <w:rStyle w:val="TagStyle"/>
          <w:rtl/>
        </w:rPr>
        <w:t xml:space="preserve"> &lt;&lt; קריאה &gt;&gt;</w:t>
      </w:r>
      <w:r>
        <w:rPr>
          <w:rtl/>
        </w:rPr>
        <w:t xml:space="preserve"> </w:t>
      </w:r>
      <w:bookmarkEnd w:id="24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מה אמרתי? מה </w:t>
      </w:r>
      <w:bookmarkStart w:id="249" w:name="_ETM_Q2_446000"/>
      <w:bookmarkEnd w:id="249"/>
      <w:r>
        <w:rPr>
          <w:rFonts w:hint="cs"/>
          <w:rtl/>
          <w:lang w:eastAsia="he-IL"/>
        </w:rPr>
        <w:t>אמרתי אם שמעת אותי?</w:t>
      </w:r>
    </w:p>
    <w:p w:rsidR="009A00FC" w:rsidRDefault="009A00FC" w:rsidP="00282E51">
      <w:pPr>
        <w:rPr>
          <w:rtl/>
          <w:lang w:eastAsia="he-IL"/>
        </w:rPr>
      </w:pPr>
    </w:p>
    <w:p w:rsidR="009A00FC" w:rsidRDefault="009A00FC" w:rsidP="00282E51">
      <w:pPr>
        <w:pStyle w:val="af7"/>
        <w:keepNext/>
        <w:rPr>
          <w:rtl/>
        </w:rPr>
      </w:pPr>
      <w:bookmarkStart w:id="250" w:name="ET_yor_6204_68"/>
      <w:r w:rsidRPr="002F79B4">
        <w:rPr>
          <w:rStyle w:val="TagStyle"/>
          <w:rtl/>
        </w:rPr>
        <w:t xml:space="preserve"> &lt;&lt; יור &gt;&gt; </w:t>
      </w:r>
      <w:r>
        <w:rPr>
          <w:rtl/>
        </w:rPr>
        <w:t>היו"ר מיקי לוי:</w:t>
      </w:r>
      <w:r w:rsidRPr="002F79B4">
        <w:rPr>
          <w:rStyle w:val="TagStyle"/>
          <w:rtl/>
        </w:rPr>
        <w:t xml:space="preserve"> &lt;&lt; יור &gt;&gt;</w:t>
      </w:r>
      <w:r>
        <w:rPr>
          <w:rtl/>
        </w:rPr>
        <w:t xml:space="preserve"> </w:t>
      </w:r>
      <w:bookmarkEnd w:id="25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חברת הכנסת סטרוק, קריאה שנייה. </w:t>
      </w:r>
    </w:p>
    <w:p w:rsidR="009A00FC" w:rsidRDefault="009A00FC" w:rsidP="00282E51">
      <w:pPr>
        <w:rPr>
          <w:rtl/>
          <w:lang w:eastAsia="he-IL"/>
        </w:rPr>
      </w:pPr>
    </w:p>
    <w:p w:rsidR="009A00FC" w:rsidRDefault="009A00FC" w:rsidP="00282E51">
      <w:pPr>
        <w:pStyle w:val="af6"/>
        <w:keepNext/>
        <w:rPr>
          <w:rtl/>
        </w:rPr>
      </w:pPr>
      <w:bookmarkStart w:id="251" w:name="_ETM_Q2_452000"/>
      <w:bookmarkStart w:id="252" w:name="ET_interruption_5763_69"/>
      <w:bookmarkEnd w:id="251"/>
      <w:r w:rsidRPr="002F79B4">
        <w:rPr>
          <w:rStyle w:val="TagStyle"/>
          <w:rtl/>
        </w:rPr>
        <w:t xml:space="preserve"> &lt;&lt; קריאה &gt;&gt; </w:t>
      </w:r>
      <w:r>
        <w:rPr>
          <w:rtl/>
        </w:rPr>
        <w:t>משה ארבל (ש"ס):</w:t>
      </w:r>
      <w:r w:rsidRPr="002F79B4">
        <w:rPr>
          <w:rStyle w:val="TagStyle"/>
          <w:rtl/>
        </w:rPr>
        <w:t xml:space="preserve"> &lt;&lt; קריאה &gt;&gt;</w:t>
      </w:r>
      <w:r>
        <w:rPr>
          <w:rtl/>
        </w:rPr>
        <w:t xml:space="preserve"> </w:t>
      </w:r>
      <w:bookmarkEnd w:id="252"/>
    </w:p>
    <w:p w:rsidR="009A00FC" w:rsidRDefault="009A00FC" w:rsidP="00FC0B35">
      <w:pPr>
        <w:rPr>
          <w:rtl/>
          <w:lang w:eastAsia="he-IL"/>
        </w:rPr>
      </w:pPr>
    </w:p>
    <w:p w:rsidR="009A00FC" w:rsidRDefault="009A00FC" w:rsidP="00FC0B35">
      <w:pPr>
        <w:rPr>
          <w:rtl/>
          <w:lang w:eastAsia="he-IL"/>
        </w:rPr>
      </w:pPr>
      <w:r>
        <w:rPr>
          <w:rFonts w:hint="cs"/>
          <w:rtl/>
          <w:lang w:eastAsia="he-IL"/>
        </w:rPr>
        <w:lastRenderedPageBreak/>
        <w:t xml:space="preserve">אתה </w:t>
      </w:r>
      <w:bookmarkStart w:id="253" w:name="_ETM_Q2_451000"/>
      <w:bookmarkEnd w:id="253"/>
      <w:r>
        <w:rPr>
          <w:rFonts w:hint="cs"/>
          <w:rtl/>
          <w:lang w:eastAsia="he-IL"/>
        </w:rPr>
        <w:t xml:space="preserve">אומר </w:t>
      </w:r>
      <w:r w:rsidR="00FC0B35">
        <w:rPr>
          <w:rFonts w:hint="cs"/>
          <w:rtl/>
          <w:lang w:eastAsia="he-IL"/>
        </w:rPr>
        <w:t>– – –</w:t>
      </w:r>
      <w:r>
        <w:rPr>
          <w:rFonts w:hint="cs"/>
          <w:rtl/>
          <w:lang w:eastAsia="he-IL"/>
        </w:rPr>
        <w:t xml:space="preserve"> בושה.</w:t>
      </w:r>
    </w:p>
    <w:p w:rsidR="009A00FC" w:rsidRDefault="009A00FC" w:rsidP="00282E51">
      <w:pPr>
        <w:rPr>
          <w:rtl/>
          <w:lang w:eastAsia="he-IL"/>
        </w:rPr>
      </w:pPr>
    </w:p>
    <w:p w:rsidR="009A00FC" w:rsidRDefault="009A00FC" w:rsidP="00282E51">
      <w:pPr>
        <w:pStyle w:val="af7"/>
        <w:keepNext/>
        <w:rPr>
          <w:rtl/>
        </w:rPr>
      </w:pPr>
      <w:bookmarkStart w:id="254" w:name="_ETM_Q2_456000"/>
      <w:bookmarkStart w:id="255" w:name="ET_yor_6204_70"/>
      <w:bookmarkEnd w:id="254"/>
      <w:r w:rsidRPr="002F79B4">
        <w:rPr>
          <w:rStyle w:val="TagStyle"/>
          <w:rtl/>
        </w:rPr>
        <w:t xml:space="preserve"> &lt;&lt; יור &gt;&gt; </w:t>
      </w:r>
      <w:r>
        <w:rPr>
          <w:rtl/>
        </w:rPr>
        <w:t>היו"ר מיקי לוי:</w:t>
      </w:r>
      <w:r w:rsidRPr="002F79B4">
        <w:rPr>
          <w:rStyle w:val="TagStyle"/>
          <w:rtl/>
        </w:rPr>
        <w:t xml:space="preserve"> &lt;&lt; יור &gt;&gt;</w:t>
      </w:r>
      <w:r>
        <w:rPr>
          <w:rtl/>
        </w:rPr>
        <w:t xml:space="preserve"> </w:t>
      </w:r>
      <w:bookmarkEnd w:id="25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 הכנסת ארבל, תודה רבה. מספיק. </w:t>
      </w:r>
    </w:p>
    <w:p w:rsidR="009A00FC" w:rsidRDefault="009A00FC" w:rsidP="00282E51">
      <w:pPr>
        <w:rPr>
          <w:rtl/>
          <w:lang w:eastAsia="he-IL"/>
        </w:rPr>
      </w:pPr>
    </w:p>
    <w:p w:rsidR="009A00FC" w:rsidRDefault="009A00FC" w:rsidP="00282E51">
      <w:pPr>
        <w:pStyle w:val="af6"/>
        <w:keepNext/>
        <w:rPr>
          <w:rtl/>
        </w:rPr>
      </w:pPr>
      <w:bookmarkStart w:id="256" w:name="ET_interruption_5763_71"/>
      <w:r w:rsidRPr="002F79B4">
        <w:rPr>
          <w:rStyle w:val="TagStyle"/>
          <w:rtl/>
        </w:rPr>
        <w:t xml:space="preserve"> &lt;&lt; קריאה &gt;&gt; </w:t>
      </w:r>
      <w:r>
        <w:rPr>
          <w:rtl/>
        </w:rPr>
        <w:t>משה ארבל (ש"ס):</w:t>
      </w:r>
      <w:r w:rsidRPr="002F79B4">
        <w:rPr>
          <w:rStyle w:val="TagStyle"/>
          <w:rtl/>
        </w:rPr>
        <w:t xml:space="preserve"> &lt;&lt; קריאה &gt;&gt;</w:t>
      </w:r>
      <w:r>
        <w:rPr>
          <w:rtl/>
        </w:rPr>
        <w:t xml:space="preserve"> </w:t>
      </w:r>
      <w:bookmarkEnd w:id="25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לא נראה לי ששמעת. </w:t>
      </w:r>
    </w:p>
    <w:p w:rsidR="009A00FC" w:rsidRDefault="009A00FC" w:rsidP="00282E51">
      <w:pPr>
        <w:rPr>
          <w:rtl/>
          <w:lang w:eastAsia="he-IL"/>
        </w:rPr>
      </w:pPr>
    </w:p>
    <w:p w:rsidR="009A00FC" w:rsidRDefault="009A00FC" w:rsidP="00282E51">
      <w:pPr>
        <w:pStyle w:val="af7"/>
        <w:keepNext/>
        <w:rPr>
          <w:rtl/>
        </w:rPr>
      </w:pPr>
      <w:bookmarkStart w:id="257" w:name="_ETM_Q2_460000"/>
      <w:bookmarkStart w:id="258" w:name="ET_yor_6204_72"/>
      <w:bookmarkEnd w:id="257"/>
      <w:r w:rsidRPr="002F79B4">
        <w:rPr>
          <w:rStyle w:val="TagStyle"/>
          <w:rtl/>
        </w:rPr>
        <w:t xml:space="preserve"> &lt;&lt; יור &gt;&gt; </w:t>
      </w:r>
      <w:r>
        <w:rPr>
          <w:rtl/>
        </w:rPr>
        <w:t>היו"ר מיקי לוי:</w:t>
      </w:r>
      <w:r w:rsidRPr="002F79B4">
        <w:rPr>
          <w:rStyle w:val="TagStyle"/>
          <w:rtl/>
        </w:rPr>
        <w:t xml:space="preserve"> &lt;&lt; יור &gt;&gt;</w:t>
      </w:r>
      <w:r>
        <w:rPr>
          <w:rtl/>
        </w:rPr>
        <w:t xml:space="preserve"> </w:t>
      </w:r>
      <w:bookmarkEnd w:id="258"/>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מספיק, נו, באמת, לא מתאים לך כל הזמן להפריע. </w:t>
      </w:r>
    </w:p>
    <w:p w:rsidR="00647A6C" w:rsidRDefault="00647A6C" w:rsidP="00282E51">
      <w:pPr>
        <w:rPr>
          <w:rtl/>
          <w:lang w:eastAsia="he-IL"/>
        </w:rPr>
      </w:pPr>
    </w:p>
    <w:p w:rsidR="00647A6C" w:rsidRDefault="00647A6C" w:rsidP="00647A6C">
      <w:pPr>
        <w:rPr>
          <w:rtl/>
        </w:rPr>
      </w:pPr>
      <w:r>
        <w:rPr>
          <w:rFonts w:hint="cs"/>
          <w:rtl/>
        </w:rPr>
        <w:t xml:space="preserve">השאילתה הבאה, של חברת הכנסת גלית דיסטל, היא בנושא יעקוב אבו </w:t>
      </w:r>
      <w:proofErr w:type="spellStart"/>
      <w:r>
        <w:rPr>
          <w:rFonts w:hint="cs"/>
          <w:rtl/>
        </w:rPr>
        <w:t>אלקיעאן</w:t>
      </w:r>
      <w:proofErr w:type="spellEnd"/>
      <w:r>
        <w:rPr>
          <w:rFonts w:hint="cs"/>
          <w:rtl/>
        </w:rPr>
        <w:t xml:space="preserve">. בבקשה. </w:t>
      </w:r>
    </w:p>
    <w:p w:rsidR="00647A6C" w:rsidRDefault="00647A6C" w:rsidP="00282E51">
      <w:pPr>
        <w:rPr>
          <w:rtl/>
          <w:lang w:eastAsia="he-IL"/>
        </w:rPr>
      </w:pPr>
    </w:p>
    <w:p w:rsidR="009A00FC" w:rsidRDefault="009A00FC" w:rsidP="00282E51">
      <w:pPr>
        <w:rPr>
          <w:rtl/>
          <w:lang w:eastAsia="he-IL"/>
        </w:rPr>
      </w:pPr>
    </w:p>
    <w:p w:rsidR="009A00FC" w:rsidRDefault="009A00FC" w:rsidP="00282E51">
      <w:pPr>
        <w:rPr>
          <w:lang w:eastAsia="he-IL"/>
        </w:rPr>
      </w:pPr>
    </w:p>
    <w:p w:rsidR="009A00FC" w:rsidRDefault="009A00FC" w:rsidP="00282E51">
      <w:pPr>
        <w:pStyle w:val="a7"/>
        <w:rPr>
          <w:rtl/>
          <w:lang w:eastAsia="he-IL"/>
        </w:rPr>
      </w:pPr>
      <w:bookmarkStart w:id="259" w:name="ET_subject_שאילתות_ותשובות_90"/>
      <w:r w:rsidRPr="002C5DA3">
        <w:rPr>
          <w:rStyle w:val="TagStyle"/>
          <w:rtl/>
        </w:rPr>
        <w:t xml:space="preserve"> &lt;&lt; נושא &gt;&gt; </w:t>
      </w:r>
      <w:bookmarkStart w:id="260" w:name="_Toc90503307"/>
      <w:bookmarkStart w:id="261" w:name="_Toc90503451"/>
      <w:bookmarkStart w:id="262" w:name="_Toc90792253"/>
      <w:r>
        <w:rPr>
          <w:rtl/>
          <w:lang w:eastAsia="he-IL"/>
        </w:rPr>
        <w:t>שאילתות ותשובות</w:t>
      </w:r>
      <w:bookmarkEnd w:id="260"/>
      <w:bookmarkEnd w:id="261"/>
      <w:bookmarkEnd w:id="262"/>
      <w:r w:rsidRPr="002C5DA3">
        <w:rPr>
          <w:rStyle w:val="TagStyle"/>
          <w:rtl/>
        </w:rPr>
        <w:t xml:space="preserve"> &lt;&lt; נושא &gt;&gt;</w:t>
      </w:r>
      <w:r>
        <w:rPr>
          <w:rtl/>
          <w:lang w:eastAsia="he-IL"/>
        </w:rPr>
        <w:t xml:space="preserve"> </w:t>
      </w:r>
      <w:bookmarkEnd w:id="259"/>
    </w:p>
    <w:p w:rsidR="009A00FC" w:rsidRDefault="009A00FC" w:rsidP="00282E51">
      <w:pPr>
        <w:rPr>
          <w:rtl/>
          <w:lang w:eastAsia="he-IL"/>
        </w:rPr>
      </w:pPr>
    </w:p>
    <w:p w:rsidR="009A00FC" w:rsidRDefault="009A00FC" w:rsidP="00C34CB6">
      <w:pPr>
        <w:pStyle w:val="aa"/>
        <w:rPr>
          <w:rtl/>
          <w:lang w:eastAsia="he-IL"/>
        </w:rPr>
      </w:pPr>
      <w:bookmarkStart w:id="263" w:name="Eng_Date"/>
      <w:r w:rsidRPr="002F79B4">
        <w:rPr>
          <w:rStyle w:val="TagStyle"/>
          <w:rtl/>
        </w:rPr>
        <w:t xml:space="preserve">&lt;&lt; שאילתה &gt;&gt; </w:t>
      </w:r>
      <w:bookmarkStart w:id="264" w:name="_Toc90503308"/>
      <w:bookmarkStart w:id="265" w:name="_Toc90503452"/>
      <w:bookmarkStart w:id="266" w:name="_Toc90792254"/>
      <w:r>
        <w:rPr>
          <w:rtl/>
          <w:lang w:eastAsia="he-IL"/>
        </w:rPr>
        <w:t>110. יעק</w:t>
      </w:r>
      <w:r>
        <w:rPr>
          <w:rFonts w:hint="cs"/>
          <w:rtl/>
          <w:lang w:eastAsia="he-IL"/>
        </w:rPr>
        <w:t>ו</w:t>
      </w:r>
      <w:r>
        <w:rPr>
          <w:rtl/>
          <w:lang w:eastAsia="he-IL"/>
        </w:rPr>
        <w:t xml:space="preserve">ב אבו </w:t>
      </w:r>
      <w:proofErr w:type="spellStart"/>
      <w:r>
        <w:rPr>
          <w:rtl/>
          <w:lang w:eastAsia="he-IL"/>
        </w:rPr>
        <w:t>אלקיעאן</w:t>
      </w:r>
      <w:bookmarkEnd w:id="264"/>
      <w:bookmarkEnd w:id="265"/>
      <w:bookmarkEnd w:id="266"/>
      <w:proofErr w:type="spellEnd"/>
      <w:r w:rsidRPr="002F79B4">
        <w:rPr>
          <w:rStyle w:val="TagStyle"/>
          <w:rtl/>
        </w:rPr>
        <w:t xml:space="preserve"> &lt;&lt; שאילתה &gt;&gt;</w:t>
      </w:r>
      <w:r>
        <w:rPr>
          <w:rtl/>
          <w:lang w:eastAsia="he-IL"/>
        </w:rPr>
        <w:t xml:space="preserve"> </w:t>
      </w:r>
    </w:p>
    <w:p w:rsidR="009A00FC" w:rsidRDefault="009A00FC" w:rsidP="00282E51">
      <w:pPr>
        <w:rPr>
          <w:rtl/>
        </w:rPr>
      </w:pPr>
    </w:p>
    <w:p w:rsidR="009A00FC" w:rsidRDefault="009A00FC" w:rsidP="00282E51">
      <w:pPr>
        <w:pStyle w:val="a4"/>
        <w:keepNext/>
        <w:rPr>
          <w:rtl/>
        </w:rPr>
      </w:pPr>
      <w:bookmarkStart w:id="267" w:name="_ETM_Q2_486000"/>
      <w:bookmarkStart w:id="268" w:name="ET_speaker_6149_75"/>
      <w:bookmarkEnd w:id="267"/>
      <w:r w:rsidRPr="002F79B4">
        <w:rPr>
          <w:rStyle w:val="TagStyle"/>
          <w:rtl/>
        </w:rPr>
        <w:t xml:space="preserve"> &lt;&lt; דובר &gt;&gt; </w:t>
      </w:r>
      <w:bookmarkStart w:id="269" w:name="_Toc90503309"/>
      <w:bookmarkStart w:id="270" w:name="_Toc90503453"/>
      <w:bookmarkStart w:id="271" w:name="_Toc90792255"/>
      <w:r>
        <w:rPr>
          <w:rtl/>
        </w:rPr>
        <w:t xml:space="preserve">גלית דיסטל </w:t>
      </w:r>
      <w:proofErr w:type="spellStart"/>
      <w:r>
        <w:rPr>
          <w:rtl/>
        </w:rPr>
        <w:t>אטבריאן</w:t>
      </w:r>
      <w:proofErr w:type="spellEnd"/>
      <w:r>
        <w:rPr>
          <w:rtl/>
        </w:rPr>
        <w:t xml:space="preserve"> (הליכוד):</w:t>
      </w:r>
      <w:bookmarkEnd w:id="269"/>
      <w:bookmarkEnd w:id="270"/>
      <w:bookmarkEnd w:id="271"/>
      <w:r w:rsidRPr="002F79B4">
        <w:rPr>
          <w:rStyle w:val="TagStyle"/>
          <w:rtl/>
        </w:rPr>
        <w:t xml:space="preserve"> &lt;&lt; דובר &gt;&gt;</w:t>
      </w:r>
      <w:r>
        <w:rPr>
          <w:rtl/>
        </w:rPr>
        <w:t xml:space="preserve"> </w:t>
      </w:r>
      <w:bookmarkEnd w:id="268"/>
    </w:p>
    <w:p w:rsidR="009A00FC" w:rsidRDefault="009A00FC" w:rsidP="00FC0B35">
      <w:pPr>
        <w:rPr>
          <w:rtl/>
        </w:rPr>
      </w:pPr>
    </w:p>
    <w:p w:rsidR="009A00FC" w:rsidRDefault="009A00FC" w:rsidP="00C34CB6">
      <w:pPr>
        <w:rPr>
          <w:rtl/>
        </w:rPr>
      </w:pPr>
      <w:bookmarkStart w:id="272" w:name="_ETM_Q2_488000"/>
      <w:bookmarkEnd w:id="272"/>
      <w:r>
        <w:rPr>
          <w:rFonts w:hint="cs"/>
          <w:rtl/>
        </w:rPr>
        <w:t xml:space="preserve">תודה </w:t>
      </w:r>
      <w:bookmarkStart w:id="273" w:name="_ETM_Q2_489000"/>
      <w:bookmarkEnd w:id="273"/>
      <w:r>
        <w:rPr>
          <w:rFonts w:hint="cs"/>
          <w:rtl/>
        </w:rPr>
        <w:t xml:space="preserve">רבה, אדוני יושב-ראש הכנסת. טוב, אני צריכה להסביר משהו לגבי נוסח השאילתה: היא מתחילה במילים "לאחרונה פורסם", אלא שהשאילתה הזו הוגשה באמצע יולי, ומועד מתן התשובה האחרון הוא 5 באוגוסט. </w:t>
      </w:r>
      <w:bookmarkStart w:id="274" w:name="_ETM_Q2_500000"/>
      <w:bookmarkEnd w:id="274"/>
      <w:r>
        <w:rPr>
          <w:rFonts w:hint="cs"/>
          <w:rtl/>
        </w:rPr>
        <w:t>אני לא יודעת בכמה חודשי איחור אנחנו, אבל איכשהו זה הפך שוב להיות רלוונטי.</w:t>
      </w:r>
      <w:bookmarkStart w:id="275" w:name="QUR_Description"/>
      <w:bookmarkEnd w:id="263"/>
      <w:r>
        <w:rPr>
          <w:rFonts w:hint="cs"/>
          <w:rtl/>
        </w:rPr>
        <w:t xml:space="preserve"> </w:t>
      </w:r>
    </w:p>
    <w:p w:rsidR="009A00FC" w:rsidRDefault="009A00FC" w:rsidP="00282E51">
      <w:pPr>
        <w:rPr>
          <w:rtl/>
        </w:rPr>
      </w:pPr>
      <w:bookmarkStart w:id="276" w:name="_ETM_Q2_515000"/>
      <w:bookmarkEnd w:id="276"/>
    </w:p>
    <w:p w:rsidR="009A00FC" w:rsidRDefault="009A00FC" w:rsidP="00C34CB6">
      <w:pPr>
        <w:rPr>
          <w:rtl/>
        </w:rPr>
      </w:pPr>
      <w:r>
        <w:rPr>
          <w:rFonts w:hint="cs"/>
          <w:rtl/>
        </w:rPr>
        <w:t xml:space="preserve">השאילתה היא בנושא יעקב אבו </w:t>
      </w:r>
      <w:proofErr w:type="spellStart"/>
      <w:r>
        <w:rPr>
          <w:rFonts w:hint="cs"/>
          <w:rtl/>
        </w:rPr>
        <w:t>אלקיעאן</w:t>
      </w:r>
      <w:proofErr w:type="spellEnd"/>
      <w:r>
        <w:rPr>
          <w:rFonts w:hint="cs"/>
          <w:rtl/>
        </w:rPr>
        <w:t>. לאחרונה פורסם כי הנ"ל נעצר בחשד לכאורה לעבירות ביטחוניות.</w:t>
      </w:r>
      <w:r>
        <w:t xml:space="preserve"> </w:t>
      </w:r>
      <w:r>
        <w:rPr>
          <w:rFonts w:hint="cs"/>
          <w:rtl/>
        </w:rPr>
        <w:t>עוד פורסם כי השר לביטחון הפנים התרברב בעבר כי הנ"ל תמך בו פוליטית באופן משמעותי.</w:t>
      </w:r>
      <w:bookmarkEnd w:id="275"/>
    </w:p>
    <w:p w:rsidR="009A00FC" w:rsidRDefault="009A00FC" w:rsidP="00282E51">
      <w:pPr>
        <w:rPr>
          <w:rtl/>
        </w:rPr>
      </w:pPr>
    </w:p>
    <w:p w:rsidR="009A00FC" w:rsidRDefault="009A00FC" w:rsidP="00282E51">
      <w:pPr>
        <w:rPr>
          <w:rtl/>
        </w:rPr>
      </w:pPr>
      <w:bookmarkStart w:id="277" w:name="_ETM_Q2_527000"/>
      <w:bookmarkEnd w:id="277"/>
      <w:r w:rsidRPr="00472AB3">
        <w:rPr>
          <w:rFonts w:hint="cs"/>
          <w:rtl/>
        </w:rPr>
        <w:t>רצוני לשאול:</w:t>
      </w:r>
    </w:p>
    <w:p w:rsidR="009A00FC" w:rsidRPr="00472AB3" w:rsidRDefault="009A00FC" w:rsidP="00282E51">
      <w:pPr>
        <w:rPr>
          <w:rtl/>
        </w:rPr>
      </w:pPr>
    </w:p>
    <w:p w:rsidR="009A00FC" w:rsidRPr="009F1FFC" w:rsidRDefault="009A00FC" w:rsidP="00692323">
      <w:pPr>
        <w:rPr>
          <w:rtl/>
        </w:rPr>
      </w:pPr>
      <w:bookmarkStart w:id="278" w:name="LST__QURQuestions__question"/>
      <w:r>
        <w:rPr>
          <w:rFonts w:hint="cs"/>
          <w:rtl/>
        </w:rPr>
        <w:lastRenderedPageBreak/>
        <w:t>האם השב"כ נדרש לסוגיה זאת, על כל המשתמע ממנה, בכל הנוגע לשר לביטחון הפנים</w:t>
      </w:r>
      <w:bookmarkEnd w:id="278"/>
      <w:r>
        <w:rPr>
          <w:rFonts w:hint="cs"/>
          <w:rtl/>
        </w:rPr>
        <w:t xml:space="preserve"> ולקשריו עם יעקוב אבו </w:t>
      </w:r>
      <w:proofErr w:type="spellStart"/>
      <w:r>
        <w:rPr>
          <w:rFonts w:hint="cs"/>
          <w:rtl/>
        </w:rPr>
        <w:t>אלקיעאן</w:t>
      </w:r>
      <w:proofErr w:type="spellEnd"/>
      <w:r>
        <w:rPr>
          <w:rFonts w:hint="cs"/>
          <w:rtl/>
        </w:rPr>
        <w:t>?</w:t>
      </w:r>
    </w:p>
    <w:p w:rsidR="009A00FC" w:rsidRDefault="009A00FC" w:rsidP="00282E51">
      <w:pPr>
        <w:rPr>
          <w:rtl/>
        </w:rPr>
      </w:pPr>
    </w:p>
    <w:p w:rsidR="009A00FC" w:rsidRDefault="009A00FC" w:rsidP="00282E51">
      <w:pPr>
        <w:pStyle w:val="af7"/>
        <w:keepNext/>
        <w:rPr>
          <w:rtl/>
        </w:rPr>
      </w:pPr>
      <w:bookmarkStart w:id="279" w:name="ET_yor_6204_76"/>
      <w:r w:rsidRPr="00D509EC">
        <w:rPr>
          <w:rStyle w:val="TagStyle"/>
          <w:rtl/>
        </w:rPr>
        <w:t xml:space="preserve"> &lt;&lt; יור &gt;&gt; </w:t>
      </w:r>
      <w:r>
        <w:rPr>
          <w:rtl/>
        </w:rPr>
        <w:t>היו"ר מיקי לוי:</w:t>
      </w:r>
      <w:r w:rsidRPr="00D509EC">
        <w:rPr>
          <w:rStyle w:val="TagStyle"/>
          <w:rtl/>
        </w:rPr>
        <w:t xml:space="preserve"> &lt;&lt; יור &gt;&gt;</w:t>
      </w:r>
      <w:r>
        <w:rPr>
          <w:rtl/>
        </w:rPr>
        <w:t xml:space="preserve"> </w:t>
      </w:r>
      <w:bookmarkEnd w:id="279"/>
    </w:p>
    <w:p w:rsidR="009A00FC" w:rsidRDefault="009A00FC" w:rsidP="00FC0B35">
      <w:pPr>
        <w:rPr>
          <w:rtl/>
          <w:lang w:eastAsia="he-IL"/>
        </w:rPr>
      </w:pPr>
    </w:p>
    <w:p w:rsidR="009A00FC" w:rsidRDefault="009A00FC" w:rsidP="00647A6C">
      <w:pPr>
        <w:rPr>
          <w:rtl/>
          <w:lang w:eastAsia="he-IL"/>
        </w:rPr>
      </w:pPr>
      <w:r>
        <w:rPr>
          <w:rFonts w:hint="cs"/>
          <w:rtl/>
          <w:lang w:eastAsia="he-IL"/>
        </w:rPr>
        <w:t>תודה רבה</w:t>
      </w:r>
      <w:r w:rsidR="00647A6C">
        <w:rPr>
          <w:rFonts w:hint="cs"/>
          <w:rtl/>
          <w:lang w:eastAsia="he-IL"/>
        </w:rPr>
        <w:t>.</w:t>
      </w:r>
      <w:r>
        <w:rPr>
          <w:rFonts w:hint="cs"/>
          <w:rtl/>
          <w:lang w:eastAsia="he-IL"/>
        </w:rPr>
        <w:t xml:space="preserve"> בבקשה. </w:t>
      </w:r>
    </w:p>
    <w:p w:rsidR="009A00FC" w:rsidRDefault="009A00FC" w:rsidP="00282E51">
      <w:pPr>
        <w:rPr>
          <w:rtl/>
          <w:lang w:eastAsia="he-IL"/>
        </w:rPr>
      </w:pPr>
    </w:p>
    <w:p w:rsidR="009A00FC" w:rsidRDefault="009A00FC" w:rsidP="0026095D">
      <w:pPr>
        <w:pStyle w:val="a4"/>
        <w:keepNext/>
        <w:rPr>
          <w:rtl/>
        </w:rPr>
      </w:pPr>
      <w:bookmarkStart w:id="280" w:name="ET_speaker_6193_111"/>
      <w:r w:rsidRPr="00BB5BBA">
        <w:rPr>
          <w:rStyle w:val="TagStyle"/>
          <w:rtl/>
        </w:rPr>
        <w:t xml:space="preserve"> &lt;&lt; דובר &gt;&gt; </w:t>
      </w:r>
      <w:bookmarkStart w:id="281" w:name="_Toc90503310"/>
      <w:bookmarkStart w:id="282" w:name="_Toc90503454"/>
      <w:bookmarkStart w:id="283" w:name="_Toc90792256"/>
      <w:r>
        <w:rPr>
          <w:rtl/>
        </w:rPr>
        <w:t xml:space="preserve">שר </w:t>
      </w:r>
      <w:r w:rsidR="0026095D">
        <w:rPr>
          <w:rFonts w:hint="cs"/>
          <w:rtl/>
        </w:rPr>
        <w:t xml:space="preserve">הבינוי והשיכון </w:t>
      </w:r>
      <w:r>
        <w:rPr>
          <w:rtl/>
        </w:rPr>
        <w:t>זאב אלקין:</w:t>
      </w:r>
      <w:bookmarkEnd w:id="281"/>
      <w:bookmarkEnd w:id="282"/>
      <w:bookmarkEnd w:id="283"/>
      <w:r w:rsidRPr="00BB5BBA">
        <w:rPr>
          <w:rStyle w:val="TagStyle"/>
          <w:rtl/>
        </w:rPr>
        <w:t xml:space="preserve"> &lt;&lt; דובר &gt;&gt;</w:t>
      </w:r>
      <w:r>
        <w:rPr>
          <w:rtl/>
        </w:rPr>
        <w:t xml:space="preserve"> </w:t>
      </w:r>
      <w:bookmarkEnd w:id="280"/>
    </w:p>
    <w:p w:rsidR="009A00FC" w:rsidRDefault="009A00FC" w:rsidP="00FC0B35">
      <w:pPr>
        <w:rPr>
          <w:rtl/>
          <w:lang w:eastAsia="he-IL"/>
        </w:rPr>
      </w:pPr>
    </w:p>
    <w:p w:rsidR="009A00FC" w:rsidRDefault="009A00FC" w:rsidP="00282E51">
      <w:pPr>
        <w:rPr>
          <w:rtl/>
        </w:rPr>
      </w:pPr>
      <w:r>
        <w:rPr>
          <w:rFonts w:hint="cs"/>
          <w:rtl/>
          <w:lang w:eastAsia="he-IL"/>
        </w:rPr>
        <w:t xml:space="preserve">טוב, זה </w:t>
      </w:r>
      <w:bookmarkStart w:id="284" w:name="_ETM_Q2_454560"/>
      <w:bookmarkStart w:id="285" w:name="_ETM_Q2_522820"/>
      <w:bookmarkStart w:id="286" w:name="_ETM_Q2_538279"/>
      <w:bookmarkStart w:id="287" w:name="_ETM_Q2_539029"/>
      <w:bookmarkEnd w:id="284"/>
      <w:bookmarkEnd w:id="285"/>
      <w:bookmarkEnd w:id="286"/>
      <w:bookmarkEnd w:id="287"/>
      <w:r>
        <w:rPr>
          <w:rtl/>
        </w:rPr>
        <w:t xml:space="preserve">לא </w:t>
      </w:r>
      <w:bookmarkStart w:id="288" w:name="_ETM_Q2_539239"/>
      <w:bookmarkEnd w:id="288"/>
      <w:r>
        <w:rPr>
          <w:rFonts w:hint="cs"/>
          <w:rtl/>
        </w:rPr>
        <w:t>ה</w:t>
      </w:r>
      <w:r>
        <w:rPr>
          <w:rtl/>
        </w:rPr>
        <w:t xml:space="preserve">נוסח </w:t>
      </w:r>
      <w:bookmarkStart w:id="289" w:name="_ETM_Q2_539629"/>
      <w:bookmarkEnd w:id="289"/>
      <w:r>
        <w:rPr>
          <w:rtl/>
        </w:rPr>
        <w:t xml:space="preserve">המדויק </w:t>
      </w:r>
      <w:bookmarkStart w:id="290" w:name="_ETM_Q2_540079"/>
      <w:bookmarkEnd w:id="290"/>
      <w:r>
        <w:rPr>
          <w:rtl/>
        </w:rPr>
        <w:t xml:space="preserve">של </w:t>
      </w:r>
      <w:bookmarkStart w:id="291" w:name="_ETM_Q2_540260"/>
      <w:bookmarkEnd w:id="291"/>
      <w:r>
        <w:rPr>
          <w:rFonts w:hint="cs"/>
          <w:rtl/>
        </w:rPr>
        <w:t>ה</w:t>
      </w:r>
      <w:r>
        <w:rPr>
          <w:rtl/>
        </w:rPr>
        <w:t xml:space="preserve">שאילתה </w:t>
      </w:r>
      <w:bookmarkStart w:id="292" w:name="_ETM_Q2_540619"/>
      <w:bookmarkEnd w:id="292"/>
      <w:r>
        <w:rPr>
          <w:rtl/>
        </w:rPr>
        <w:t xml:space="preserve">שמונחת </w:t>
      </w:r>
      <w:bookmarkStart w:id="293" w:name="_ETM_Q2_541069"/>
      <w:bookmarkEnd w:id="293"/>
      <w:r>
        <w:rPr>
          <w:rtl/>
        </w:rPr>
        <w:t>בפניי</w:t>
      </w:r>
      <w:r>
        <w:rPr>
          <w:rFonts w:hint="cs"/>
          <w:rtl/>
        </w:rPr>
        <w:t>.</w:t>
      </w:r>
    </w:p>
    <w:p w:rsidR="009A00FC" w:rsidRDefault="009A00FC" w:rsidP="00282E51">
      <w:pPr>
        <w:rPr>
          <w:rtl/>
        </w:rPr>
      </w:pPr>
    </w:p>
    <w:p w:rsidR="009A00FC" w:rsidRDefault="009A00FC" w:rsidP="00282E51">
      <w:pPr>
        <w:pStyle w:val="af7"/>
        <w:keepNext/>
        <w:rPr>
          <w:rtl/>
        </w:rPr>
      </w:pPr>
      <w:bookmarkStart w:id="294" w:name="ET_yor_6204_78"/>
      <w:r w:rsidRPr="00D509EC">
        <w:rPr>
          <w:rStyle w:val="TagStyle"/>
          <w:rtl/>
        </w:rPr>
        <w:t xml:space="preserve"> &lt;&lt; יור &gt;&gt; </w:t>
      </w:r>
      <w:r>
        <w:rPr>
          <w:rtl/>
        </w:rPr>
        <w:t>היו"ר מיקי לוי:</w:t>
      </w:r>
      <w:r w:rsidRPr="00D509EC">
        <w:rPr>
          <w:rStyle w:val="TagStyle"/>
          <w:rtl/>
        </w:rPr>
        <w:t xml:space="preserve"> &lt;&lt; יור &gt;&gt;</w:t>
      </w:r>
      <w:r>
        <w:rPr>
          <w:rtl/>
        </w:rPr>
        <w:t xml:space="preserve"> </w:t>
      </w:r>
      <w:bookmarkEnd w:id="29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נכון. </w:t>
      </w:r>
    </w:p>
    <w:p w:rsidR="009A00FC" w:rsidRDefault="009A00FC" w:rsidP="00282E51">
      <w:pPr>
        <w:rPr>
          <w:rtl/>
          <w:lang w:eastAsia="he-IL"/>
        </w:rPr>
      </w:pPr>
    </w:p>
    <w:p w:rsidR="009A00FC" w:rsidRDefault="009A00FC" w:rsidP="0026095D">
      <w:pPr>
        <w:pStyle w:val="-"/>
        <w:keepNext/>
        <w:rPr>
          <w:rtl/>
        </w:rPr>
      </w:pPr>
      <w:bookmarkStart w:id="295" w:name="_ETM_Q2_541000"/>
      <w:bookmarkStart w:id="296" w:name="ET_speakercontinue_6193_85"/>
      <w:bookmarkEnd w:id="295"/>
      <w:r w:rsidRPr="003F547B">
        <w:rPr>
          <w:rStyle w:val="TagStyle"/>
          <w:rtl/>
        </w:rPr>
        <w:t xml:space="preserve"> &lt;&lt; דובר_המשך &gt;&gt; </w:t>
      </w:r>
      <w:r>
        <w:rPr>
          <w:rtl/>
        </w:rPr>
        <w:t xml:space="preserve">שר </w:t>
      </w:r>
      <w:r w:rsidR="0026095D">
        <w:rPr>
          <w:rFonts w:hint="cs"/>
          <w:rtl/>
        </w:rPr>
        <w:t xml:space="preserve">הבינוי והשיכון </w:t>
      </w:r>
      <w:r>
        <w:rPr>
          <w:rtl/>
        </w:rPr>
        <w:t>זאב אלקין:</w:t>
      </w:r>
      <w:r w:rsidRPr="003F547B">
        <w:rPr>
          <w:rStyle w:val="TagStyle"/>
          <w:rtl/>
        </w:rPr>
        <w:t xml:space="preserve"> &lt;&lt; דובר_המשך &gt;&gt;</w:t>
      </w:r>
      <w:r>
        <w:rPr>
          <w:rtl/>
        </w:rPr>
        <w:t xml:space="preserve"> </w:t>
      </w:r>
      <w:bookmarkEnd w:id="296"/>
    </w:p>
    <w:p w:rsidR="009A00FC" w:rsidRPr="00D509EC" w:rsidRDefault="009A00FC" w:rsidP="00282E51">
      <w:pPr>
        <w:rPr>
          <w:rtl/>
          <w:lang w:eastAsia="he-IL"/>
        </w:rPr>
      </w:pPr>
      <w:bookmarkStart w:id="297" w:name="_ETM_Q2_543000"/>
      <w:bookmarkEnd w:id="297"/>
    </w:p>
    <w:p w:rsidR="009A00FC" w:rsidRDefault="009A00FC" w:rsidP="00282E51">
      <w:pPr>
        <w:rPr>
          <w:rtl/>
        </w:rPr>
      </w:pPr>
      <w:bookmarkStart w:id="298" w:name="_ETM_Q2_541549"/>
      <w:bookmarkEnd w:id="298"/>
      <w:r>
        <w:rPr>
          <w:rtl/>
        </w:rPr>
        <w:t xml:space="preserve">בדרך </w:t>
      </w:r>
      <w:bookmarkStart w:id="299" w:name="_ETM_Q2_541850"/>
      <w:bookmarkEnd w:id="299"/>
      <w:r>
        <w:rPr>
          <w:rtl/>
        </w:rPr>
        <w:t xml:space="preserve">כלל </w:t>
      </w:r>
      <w:bookmarkStart w:id="300" w:name="_ETM_Q2_541999"/>
      <w:bookmarkEnd w:id="300"/>
      <w:r>
        <w:rPr>
          <w:rtl/>
        </w:rPr>
        <w:t xml:space="preserve">מקובל </w:t>
      </w:r>
      <w:bookmarkStart w:id="301" w:name="_ETM_Q2_543690"/>
      <w:bookmarkEnd w:id="301"/>
      <w:r>
        <w:rPr>
          <w:rtl/>
        </w:rPr>
        <w:t xml:space="preserve">להקריא </w:t>
      </w:r>
      <w:bookmarkStart w:id="302" w:name="_ETM_Q2_544140"/>
      <w:bookmarkEnd w:id="302"/>
      <w:r>
        <w:rPr>
          <w:rtl/>
        </w:rPr>
        <w:t xml:space="preserve">את </w:t>
      </w:r>
      <w:bookmarkStart w:id="303" w:name="_ETM_Q2_544259"/>
      <w:bookmarkEnd w:id="303"/>
      <w:r>
        <w:rPr>
          <w:rtl/>
        </w:rPr>
        <w:t xml:space="preserve">נוסח </w:t>
      </w:r>
      <w:bookmarkStart w:id="304" w:name="_ETM_Q2_544589"/>
      <w:bookmarkEnd w:id="304"/>
      <w:r>
        <w:rPr>
          <w:rtl/>
        </w:rPr>
        <w:t xml:space="preserve">השאילתה </w:t>
      </w:r>
      <w:bookmarkStart w:id="305" w:name="_ETM_Q2_545009"/>
      <w:bookmarkEnd w:id="305"/>
      <w:r>
        <w:rPr>
          <w:rFonts w:hint="cs"/>
          <w:rtl/>
        </w:rPr>
        <w:t xml:space="preserve">כפי שהוגש. </w:t>
      </w:r>
    </w:p>
    <w:p w:rsidR="009A00FC" w:rsidRDefault="009A00FC" w:rsidP="00282E51">
      <w:pPr>
        <w:rPr>
          <w:rtl/>
        </w:rPr>
      </w:pPr>
    </w:p>
    <w:p w:rsidR="009A00FC" w:rsidRDefault="009A00FC" w:rsidP="00282E51">
      <w:pPr>
        <w:pStyle w:val="af7"/>
        <w:keepNext/>
        <w:rPr>
          <w:rtl/>
        </w:rPr>
      </w:pPr>
      <w:bookmarkStart w:id="306" w:name="ET_yor_6204_80"/>
      <w:r w:rsidRPr="00D509EC">
        <w:rPr>
          <w:rStyle w:val="TagStyle"/>
          <w:rtl/>
        </w:rPr>
        <w:t xml:space="preserve"> &lt;&lt; יור &gt;&gt; </w:t>
      </w:r>
      <w:r>
        <w:rPr>
          <w:rtl/>
        </w:rPr>
        <w:t>היו"ר מיקי לוי:</w:t>
      </w:r>
      <w:r w:rsidRPr="00D509EC">
        <w:rPr>
          <w:rStyle w:val="TagStyle"/>
          <w:rtl/>
        </w:rPr>
        <w:t xml:space="preserve"> &lt;&lt; יור &gt;&gt;</w:t>
      </w:r>
      <w:r>
        <w:rPr>
          <w:rtl/>
        </w:rPr>
        <w:t xml:space="preserve"> </w:t>
      </w:r>
      <w:bookmarkEnd w:id="306"/>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אם אתה יכול </w:t>
      </w:r>
      <w:r w:rsidR="00FC0B35">
        <w:rPr>
          <w:rFonts w:hint="cs"/>
          <w:rtl/>
          <w:lang w:eastAsia="he-IL"/>
        </w:rPr>
        <w:t>– – –</w:t>
      </w:r>
      <w:r>
        <w:rPr>
          <w:rFonts w:hint="cs"/>
          <w:rtl/>
          <w:lang w:eastAsia="he-IL"/>
        </w:rPr>
        <w:t xml:space="preserve"> </w:t>
      </w:r>
    </w:p>
    <w:p w:rsidR="009A00FC" w:rsidRDefault="009A00FC" w:rsidP="00282E51">
      <w:pPr>
        <w:rPr>
          <w:rtl/>
          <w:lang w:eastAsia="he-IL"/>
        </w:rPr>
      </w:pPr>
      <w:bookmarkStart w:id="307" w:name="_ETM_Q2_545000"/>
      <w:bookmarkEnd w:id="307"/>
    </w:p>
    <w:p w:rsidR="009A00FC" w:rsidRDefault="009A00FC" w:rsidP="0026095D">
      <w:pPr>
        <w:pStyle w:val="-"/>
        <w:keepNext/>
        <w:rPr>
          <w:rtl/>
        </w:rPr>
      </w:pPr>
      <w:bookmarkStart w:id="308" w:name="_ETM_Q2_546000"/>
      <w:bookmarkStart w:id="309" w:name="ET_speakercontinue_6193_86"/>
      <w:bookmarkEnd w:id="308"/>
      <w:r w:rsidRPr="003F547B">
        <w:rPr>
          <w:rStyle w:val="TagStyle"/>
          <w:rtl/>
        </w:rPr>
        <w:t xml:space="preserve"> &lt;&lt; דובר_המשך &gt;&gt; </w:t>
      </w:r>
      <w:r>
        <w:rPr>
          <w:rtl/>
        </w:rPr>
        <w:t xml:space="preserve">שר </w:t>
      </w:r>
      <w:r w:rsidR="0026095D">
        <w:rPr>
          <w:rFonts w:hint="cs"/>
          <w:rtl/>
        </w:rPr>
        <w:t xml:space="preserve">הבינוי והשיכון </w:t>
      </w:r>
      <w:r>
        <w:rPr>
          <w:rtl/>
        </w:rPr>
        <w:t>זאב אלקין:</w:t>
      </w:r>
      <w:r w:rsidRPr="003F547B">
        <w:rPr>
          <w:rStyle w:val="TagStyle"/>
          <w:rtl/>
        </w:rPr>
        <w:t xml:space="preserve"> &lt;&lt; דובר_המשך &gt;&gt;</w:t>
      </w:r>
      <w:r>
        <w:rPr>
          <w:rtl/>
        </w:rPr>
        <w:t xml:space="preserve"> </w:t>
      </w:r>
      <w:bookmarkEnd w:id="309"/>
    </w:p>
    <w:p w:rsidR="009A00FC" w:rsidRDefault="009A00FC" w:rsidP="00FC0B35">
      <w:pPr>
        <w:rPr>
          <w:rtl/>
        </w:rPr>
      </w:pPr>
    </w:p>
    <w:p w:rsidR="009A00FC" w:rsidRDefault="009A00FC" w:rsidP="00282E51">
      <w:pPr>
        <w:rPr>
          <w:rtl/>
        </w:rPr>
      </w:pPr>
      <w:r>
        <w:rPr>
          <w:rFonts w:hint="cs"/>
          <w:rtl/>
        </w:rPr>
        <w:t xml:space="preserve">אבל אני אענה, בסדר, אין בעיה. </w:t>
      </w:r>
    </w:p>
    <w:p w:rsidR="009A00FC" w:rsidRDefault="009A00FC" w:rsidP="00282E51">
      <w:pPr>
        <w:rPr>
          <w:rtl/>
          <w:lang w:eastAsia="he-IL"/>
        </w:rPr>
      </w:pPr>
      <w:bookmarkStart w:id="310" w:name="_ETM_Q2_548000"/>
      <w:bookmarkEnd w:id="310"/>
    </w:p>
    <w:p w:rsidR="009A00FC" w:rsidRDefault="009A00FC" w:rsidP="00282E51">
      <w:pPr>
        <w:pStyle w:val="af7"/>
        <w:keepNext/>
        <w:rPr>
          <w:rtl/>
        </w:rPr>
      </w:pPr>
      <w:bookmarkStart w:id="311" w:name="ET_yor_6204_82"/>
      <w:r w:rsidRPr="00D509EC">
        <w:rPr>
          <w:rStyle w:val="TagStyle"/>
          <w:rtl/>
        </w:rPr>
        <w:t xml:space="preserve"> &lt;&lt; יור &gt;&gt; </w:t>
      </w:r>
      <w:r>
        <w:rPr>
          <w:rtl/>
        </w:rPr>
        <w:t>היו"ר מיקי לוי:</w:t>
      </w:r>
      <w:r w:rsidRPr="00D509EC">
        <w:rPr>
          <w:rStyle w:val="TagStyle"/>
          <w:rtl/>
        </w:rPr>
        <w:t xml:space="preserve"> &lt;&lt; יור &gt;&gt;</w:t>
      </w:r>
      <w:r>
        <w:rPr>
          <w:rtl/>
        </w:rPr>
        <w:t xml:space="preserve"> </w:t>
      </w:r>
      <w:bookmarkEnd w:id="31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צריך לחזור, חברת הכנסת דיסטל, על אותו נוסח שהוגש, אבל הוא ינסה להשיב. </w:t>
      </w:r>
    </w:p>
    <w:p w:rsidR="009A00FC" w:rsidRDefault="009A00FC" w:rsidP="00282E51">
      <w:pPr>
        <w:rPr>
          <w:rtl/>
          <w:lang w:eastAsia="he-IL"/>
        </w:rPr>
      </w:pPr>
      <w:bookmarkStart w:id="312" w:name="_ETM_Q2_551000"/>
      <w:bookmarkEnd w:id="312"/>
    </w:p>
    <w:p w:rsidR="009A00FC" w:rsidRDefault="009A00FC" w:rsidP="0026095D">
      <w:pPr>
        <w:pStyle w:val="-"/>
        <w:keepNext/>
        <w:rPr>
          <w:rtl/>
        </w:rPr>
      </w:pPr>
      <w:bookmarkStart w:id="313" w:name="_ETM_Q2_556000"/>
      <w:bookmarkStart w:id="314" w:name="_ETM_Q2_557000"/>
      <w:bookmarkStart w:id="315" w:name="ET_speakercontinue_6193_87"/>
      <w:bookmarkEnd w:id="313"/>
      <w:bookmarkEnd w:id="314"/>
      <w:r w:rsidRPr="003F547B">
        <w:rPr>
          <w:rStyle w:val="TagStyle"/>
          <w:rtl/>
        </w:rPr>
        <w:t xml:space="preserve"> &lt;&lt; דובר_המשך &gt;&gt; </w:t>
      </w:r>
      <w:r>
        <w:rPr>
          <w:rtl/>
        </w:rPr>
        <w:t xml:space="preserve">שר </w:t>
      </w:r>
      <w:r w:rsidR="0026095D">
        <w:rPr>
          <w:rFonts w:hint="cs"/>
          <w:rtl/>
        </w:rPr>
        <w:t xml:space="preserve">הבינוי והשיכון </w:t>
      </w:r>
      <w:r>
        <w:rPr>
          <w:rtl/>
        </w:rPr>
        <w:t>זאב אלקין:</w:t>
      </w:r>
      <w:r w:rsidRPr="003F547B">
        <w:rPr>
          <w:rStyle w:val="TagStyle"/>
          <w:rtl/>
        </w:rPr>
        <w:t xml:space="preserve"> &lt;&lt; דובר_המשך &gt;&gt;</w:t>
      </w:r>
      <w:r>
        <w:rPr>
          <w:rtl/>
        </w:rPr>
        <w:t xml:space="preserve"> </w:t>
      </w:r>
      <w:bookmarkEnd w:id="315"/>
    </w:p>
    <w:p w:rsidR="009A00FC" w:rsidRDefault="009A00FC" w:rsidP="00FC0B35">
      <w:pPr>
        <w:rPr>
          <w:rtl/>
        </w:rPr>
      </w:pPr>
    </w:p>
    <w:p w:rsidR="009A00FC" w:rsidRDefault="009A00FC" w:rsidP="00692323">
      <w:pPr>
        <w:rPr>
          <w:rtl/>
        </w:rPr>
      </w:pPr>
      <w:r>
        <w:rPr>
          <w:rFonts w:hint="cs"/>
          <w:rtl/>
        </w:rPr>
        <w:t>אני עונה גם על השאילתה הזאת בשם ראש הממשלה, ולהלן התשובה, שכמובן נעשתה לאחר התייעצות עם שירות הביטחון הכללי</w:t>
      </w:r>
      <w:r w:rsidR="00647A6C">
        <w:rPr>
          <w:rFonts w:hint="cs"/>
          <w:rtl/>
        </w:rPr>
        <w:t>,</w:t>
      </w:r>
      <w:r>
        <w:rPr>
          <w:rFonts w:hint="cs"/>
          <w:rtl/>
        </w:rPr>
        <w:t xml:space="preserve"> שאמון על הנושא, כפי שגם עולה מנוסח שאלתך: ביום 13 ביולי 2021 הוגש כנגד יעקוב אבו </w:t>
      </w:r>
      <w:proofErr w:type="spellStart"/>
      <w:r>
        <w:rPr>
          <w:rFonts w:hint="cs"/>
          <w:rtl/>
        </w:rPr>
        <w:t>אלקיעאן</w:t>
      </w:r>
      <w:proofErr w:type="spellEnd"/>
      <w:r>
        <w:rPr>
          <w:rFonts w:hint="cs"/>
          <w:rtl/>
        </w:rPr>
        <w:t xml:space="preserve"> </w:t>
      </w:r>
      <w:bookmarkStart w:id="316" w:name="_ETM_Q2_579000"/>
      <w:bookmarkEnd w:id="316"/>
      <w:r>
        <w:rPr>
          <w:rFonts w:hint="cs"/>
          <w:rtl/>
        </w:rPr>
        <w:t xml:space="preserve">כתב אישום חמור בגין מגע עם סוכן חוץ ומסירת </w:t>
      </w:r>
      <w:r>
        <w:rPr>
          <w:rFonts w:hint="cs"/>
          <w:rtl/>
        </w:rPr>
        <w:lastRenderedPageBreak/>
        <w:t xml:space="preserve">ידיעה לאויב. בחקירתו עלה כי קיים קשרים אסורים עם גורם לבנוני עיראקי, ובאמצעותו </w:t>
      </w:r>
      <w:r w:rsidR="00131BB2">
        <w:rPr>
          <w:rFonts w:hint="eastAsia"/>
          <w:rtl/>
        </w:rPr>
        <w:t xml:space="preserve">– </w:t>
      </w:r>
      <w:r>
        <w:rPr>
          <w:rFonts w:hint="cs"/>
          <w:rtl/>
        </w:rPr>
        <w:t>עם גורמי מודיעין איראני</w:t>
      </w:r>
      <w:r w:rsidR="00131BB2">
        <w:rPr>
          <w:rFonts w:hint="cs"/>
          <w:rtl/>
        </w:rPr>
        <w:t>י</w:t>
      </w:r>
      <w:r>
        <w:rPr>
          <w:rFonts w:hint="cs"/>
          <w:rtl/>
        </w:rPr>
        <w:t xml:space="preserve">ם, </w:t>
      </w:r>
      <w:bookmarkStart w:id="317" w:name="_ETM_Q2_589000"/>
      <w:bookmarkEnd w:id="317"/>
      <w:r>
        <w:rPr>
          <w:rFonts w:hint="cs"/>
          <w:rtl/>
        </w:rPr>
        <w:t xml:space="preserve">שלהם אף העביר מידע. </w:t>
      </w:r>
    </w:p>
    <w:p w:rsidR="009A00FC" w:rsidRDefault="009A00FC" w:rsidP="00282E51">
      <w:pPr>
        <w:rPr>
          <w:rtl/>
        </w:rPr>
      </w:pPr>
    </w:p>
    <w:p w:rsidR="009A00FC" w:rsidRDefault="009A00FC" w:rsidP="0068379A">
      <w:pPr>
        <w:rPr>
          <w:rtl/>
        </w:rPr>
      </w:pPr>
      <w:r>
        <w:rPr>
          <w:rFonts w:hint="cs"/>
          <w:rtl/>
        </w:rPr>
        <w:t xml:space="preserve">החקירה נוהלה כחלק מפעילות מערכת הביטחון במדינת ישראל בשנים האחרונות אל מול </w:t>
      </w:r>
      <w:bookmarkStart w:id="318" w:name="_ETM_Q2_597959"/>
      <w:bookmarkEnd w:id="318"/>
      <w:r>
        <w:rPr>
          <w:rtl/>
        </w:rPr>
        <w:t xml:space="preserve">מאמץ </w:t>
      </w:r>
      <w:bookmarkStart w:id="319" w:name="_ETM_Q2_598350"/>
      <w:bookmarkEnd w:id="319"/>
      <w:r>
        <w:rPr>
          <w:rtl/>
        </w:rPr>
        <w:t xml:space="preserve">איראן </w:t>
      </w:r>
      <w:bookmarkStart w:id="320" w:name="_ETM_Q2_598770"/>
      <w:bookmarkEnd w:id="320"/>
      <w:r>
        <w:rPr>
          <w:rtl/>
        </w:rPr>
        <w:t xml:space="preserve">וארגון </w:t>
      </w:r>
      <w:bookmarkStart w:id="321" w:name="_ETM_Q2_599189"/>
      <w:bookmarkEnd w:id="321"/>
      <w:r>
        <w:rPr>
          <w:rtl/>
        </w:rPr>
        <w:t xml:space="preserve">חיזבאללה </w:t>
      </w:r>
      <w:bookmarkStart w:id="322" w:name="_ETM_Q2_599729"/>
      <w:bookmarkEnd w:id="322"/>
      <w:r>
        <w:rPr>
          <w:rtl/>
        </w:rPr>
        <w:t xml:space="preserve">לגייס </w:t>
      </w:r>
      <w:bookmarkStart w:id="323" w:name="_ETM_Q2_600149"/>
      <w:bookmarkEnd w:id="323"/>
      <w:r>
        <w:rPr>
          <w:rtl/>
        </w:rPr>
        <w:t xml:space="preserve">גורמים </w:t>
      </w:r>
      <w:bookmarkStart w:id="324" w:name="_ETM_Q2_600539"/>
      <w:bookmarkEnd w:id="324"/>
      <w:r>
        <w:rPr>
          <w:rtl/>
        </w:rPr>
        <w:t xml:space="preserve">בישראל </w:t>
      </w:r>
      <w:bookmarkStart w:id="325" w:name="_ETM_Q2_600959"/>
      <w:bookmarkEnd w:id="325"/>
      <w:r>
        <w:rPr>
          <w:rtl/>
        </w:rPr>
        <w:t xml:space="preserve">ובחו"ל </w:t>
      </w:r>
      <w:bookmarkStart w:id="326" w:name="_ETM_Q2_601790"/>
      <w:bookmarkEnd w:id="326"/>
      <w:r>
        <w:rPr>
          <w:rtl/>
        </w:rPr>
        <w:t xml:space="preserve">על </w:t>
      </w:r>
      <w:bookmarkStart w:id="327" w:name="_ETM_Q2_602029"/>
      <w:bookmarkEnd w:id="327"/>
      <w:r>
        <w:rPr>
          <w:rtl/>
        </w:rPr>
        <w:t xml:space="preserve">מנת </w:t>
      </w:r>
      <w:bookmarkStart w:id="328" w:name="_ETM_Q2_602270"/>
      <w:bookmarkEnd w:id="328"/>
      <w:r>
        <w:rPr>
          <w:rtl/>
        </w:rPr>
        <w:t xml:space="preserve">לקדם </w:t>
      </w:r>
      <w:bookmarkStart w:id="329" w:name="_ETM_Q2_602689"/>
      <w:bookmarkEnd w:id="329"/>
      <w:r>
        <w:rPr>
          <w:rtl/>
        </w:rPr>
        <w:t xml:space="preserve">פגיעה </w:t>
      </w:r>
      <w:bookmarkStart w:id="330" w:name="_ETM_Q2_603079"/>
      <w:bookmarkEnd w:id="330"/>
      <w:r>
        <w:rPr>
          <w:rtl/>
        </w:rPr>
        <w:t xml:space="preserve">באישיים </w:t>
      </w:r>
      <w:bookmarkStart w:id="331" w:name="_ETM_Q2_603560"/>
      <w:bookmarkEnd w:id="331"/>
      <w:r>
        <w:rPr>
          <w:rtl/>
        </w:rPr>
        <w:t xml:space="preserve">בכירים </w:t>
      </w:r>
      <w:bookmarkStart w:id="332" w:name="_ETM_Q2_604009"/>
      <w:bookmarkEnd w:id="332"/>
      <w:r>
        <w:rPr>
          <w:rtl/>
        </w:rPr>
        <w:t xml:space="preserve">במערכת </w:t>
      </w:r>
      <w:bookmarkStart w:id="333" w:name="_ETM_Q2_604490"/>
      <w:bookmarkEnd w:id="333"/>
      <w:r>
        <w:rPr>
          <w:rtl/>
        </w:rPr>
        <w:t xml:space="preserve">הביטחונית </w:t>
      </w:r>
      <w:bookmarkStart w:id="334" w:name="_ETM_Q2_605029"/>
      <w:bookmarkEnd w:id="334"/>
      <w:r>
        <w:rPr>
          <w:rtl/>
        </w:rPr>
        <w:t>והמדינית</w:t>
      </w:r>
      <w:r>
        <w:rPr>
          <w:rFonts w:hint="cs"/>
          <w:rtl/>
        </w:rPr>
        <w:t>,</w:t>
      </w:r>
      <w:r>
        <w:rPr>
          <w:rtl/>
        </w:rPr>
        <w:t xml:space="preserve"> </w:t>
      </w:r>
      <w:bookmarkStart w:id="335" w:name="_ETM_Q2_605659"/>
      <w:bookmarkStart w:id="336" w:name="_ETM_Q2_606529"/>
      <w:bookmarkEnd w:id="335"/>
      <w:bookmarkEnd w:id="336"/>
      <w:r>
        <w:rPr>
          <w:rFonts w:hint="cs"/>
          <w:rtl/>
        </w:rPr>
        <w:t>ו</w:t>
      </w:r>
      <w:r>
        <w:rPr>
          <w:rtl/>
        </w:rPr>
        <w:t>כ</w:t>
      </w:r>
      <w:r w:rsidR="0068379A">
        <w:rPr>
          <w:rFonts w:hint="cs"/>
          <w:rtl/>
        </w:rPr>
        <w:t>ן</w:t>
      </w:r>
      <w:r>
        <w:rPr>
          <w:rtl/>
        </w:rPr>
        <w:t xml:space="preserve"> </w:t>
      </w:r>
      <w:bookmarkStart w:id="337" w:name="_ETM_Q2_607040"/>
      <w:bookmarkEnd w:id="337"/>
      <w:r>
        <w:rPr>
          <w:rtl/>
        </w:rPr>
        <w:t xml:space="preserve">לצורך </w:t>
      </w:r>
      <w:bookmarkStart w:id="338" w:name="_ETM_Q2_607579"/>
      <w:bookmarkEnd w:id="338"/>
      <w:r>
        <w:rPr>
          <w:rtl/>
        </w:rPr>
        <w:t xml:space="preserve">איסוף </w:t>
      </w:r>
      <w:bookmarkStart w:id="339" w:name="_ETM_Q2_607909"/>
      <w:bookmarkEnd w:id="339"/>
      <w:r>
        <w:rPr>
          <w:rtl/>
        </w:rPr>
        <w:t>מודיעין</w:t>
      </w:r>
      <w:r>
        <w:rPr>
          <w:rFonts w:hint="cs"/>
          <w:rtl/>
        </w:rPr>
        <w:t>.</w:t>
      </w:r>
      <w:r>
        <w:rPr>
          <w:rtl/>
        </w:rPr>
        <w:t xml:space="preserve"> </w:t>
      </w:r>
      <w:bookmarkStart w:id="340" w:name="_ETM_Q2_608810"/>
      <w:bookmarkEnd w:id="340"/>
      <w:r>
        <w:rPr>
          <w:rtl/>
        </w:rPr>
        <w:t>בחקירה</w:t>
      </w:r>
      <w:r>
        <w:rPr>
          <w:rFonts w:hint="cs"/>
          <w:rtl/>
        </w:rPr>
        <w:t xml:space="preserve"> </w:t>
      </w:r>
      <w:r>
        <w:rPr>
          <w:rtl/>
        </w:rPr>
        <w:t xml:space="preserve">– </w:t>
      </w:r>
      <w:bookmarkStart w:id="341" w:name="_ETM_Q2_609620"/>
      <w:bookmarkEnd w:id="341"/>
      <w:r>
        <w:rPr>
          <w:rFonts w:hint="cs"/>
          <w:rtl/>
        </w:rPr>
        <w:t xml:space="preserve">וכאן עיקר התשובה לשאלה </w:t>
      </w:r>
      <w:bookmarkStart w:id="342" w:name="_ETM_Q2_612000"/>
      <w:bookmarkEnd w:id="342"/>
      <w:r>
        <w:rPr>
          <w:rFonts w:hint="cs"/>
          <w:rtl/>
        </w:rPr>
        <w:t xml:space="preserve">שלך </w:t>
      </w:r>
      <w:r>
        <w:rPr>
          <w:rtl/>
        </w:rPr>
        <w:t xml:space="preserve">– </w:t>
      </w:r>
      <w:bookmarkStart w:id="343" w:name="_ETM_Q2_612030"/>
      <w:bookmarkEnd w:id="343"/>
      <w:r>
        <w:rPr>
          <w:rFonts w:hint="cs"/>
          <w:rtl/>
        </w:rPr>
        <w:t xml:space="preserve">אשר </w:t>
      </w:r>
      <w:r>
        <w:rPr>
          <w:rtl/>
        </w:rPr>
        <w:t xml:space="preserve">הייתה </w:t>
      </w:r>
      <w:bookmarkStart w:id="344" w:name="_ETM_Q2_612360"/>
      <w:bookmarkEnd w:id="344"/>
      <w:r>
        <w:rPr>
          <w:rtl/>
        </w:rPr>
        <w:t xml:space="preserve">יסודית </w:t>
      </w:r>
      <w:bookmarkStart w:id="345" w:name="_ETM_Q2_612959"/>
      <w:bookmarkEnd w:id="345"/>
      <w:r>
        <w:rPr>
          <w:rtl/>
        </w:rPr>
        <w:t>וממצה</w:t>
      </w:r>
      <w:r>
        <w:rPr>
          <w:rFonts w:hint="cs"/>
          <w:rtl/>
        </w:rPr>
        <w:t>,</w:t>
      </w:r>
      <w:r>
        <w:rPr>
          <w:rtl/>
        </w:rPr>
        <w:t xml:space="preserve"> </w:t>
      </w:r>
      <w:bookmarkStart w:id="346" w:name="_ETM_Q2_613830"/>
      <w:bookmarkEnd w:id="346"/>
      <w:r>
        <w:rPr>
          <w:rFonts w:hint="cs"/>
          <w:rtl/>
        </w:rPr>
        <w:t>לא עלה מידע הנוגע לסוגיה שצוינה בפנייתך</w:t>
      </w:r>
      <w:bookmarkStart w:id="347" w:name="_ETM_Q2_618000"/>
      <w:bookmarkEnd w:id="347"/>
      <w:r>
        <w:rPr>
          <w:rFonts w:hint="cs"/>
          <w:rtl/>
        </w:rPr>
        <w:t xml:space="preserve">. תודה רבה. </w:t>
      </w:r>
    </w:p>
    <w:p w:rsidR="009A00FC" w:rsidRDefault="009A00FC" w:rsidP="00282E51">
      <w:pPr>
        <w:rPr>
          <w:rtl/>
        </w:rPr>
      </w:pPr>
    </w:p>
    <w:p w:rsidR="009A00FC" w:rsidRDefault="009A00FC" w:rsidP="00282E51">
      <w:pPr>
        <w:pStyle w:val="af7"/>
        <w:keepNext/>
        <w:rPr>
          <w:rtl/>
        </w:rPr>
      </w:pPr>
      <w:bookmarkStart w:id="348" w:name="ET_yor_6204_88"/>
      <w:r w:rsidRPr="003F547B">
        <w:rPr>
          <w:rStyle w:val="TagStyle"/>
          <w:rtl/>
        </w:rPr>
        <w:t xml:space="preserve"> &lt;&lt; יור &gt;&gt; </w:t>
      </w:r>
      <w:r>
        <w:rPr>
          <w:rtl/>
        </w:rPr>
        <w:t>היו"ר מיקי לוי:</w:t>
      </w:r>
      <w:r w:rsidRPr="003F547B">
        <w:rPr>
          <w:rStyle w:val="TagStyle"/>
          <w:rtl/>
        </w:rPr>
        <w:t xml:space="preserve"> &lt;&lt; יור &gt;&gt;</w:t>
      </w:r>
      <w:r>
        <w:rPr>
          <w:rtl/>
        </w:rPr>
        <w:t xml:space="preserve"> </w:t>
      </w:r>
      <w:bookmarkEnd w:id="348"/>
    </w:p>
    <w:p w:rsidR="009A00FC" w:rsidRDefault="009A00FC" w:rsidP="00FC0B35">
      <w:pPr>
        <w:rPr>
          <w:rtl/>
          <w:lang w:eastAsia="he-IL"/>
        </w:rPr>
      </w:pPr>
    </w:p>
    <w:p w:rsidR="009A00FC" w:rsidRDefault="009A00FC" w:rsidP="00282E51">
      <w:pPr>
        <w:rPr>
          <w:rtl/>
          <w:lang w:eastAsia="he-IL"/>
        </w:rPr>
      </w:pPr>
      <w:r>
        <w:rPr>
          <w:rFonts w:hint="cs"/>
          <w:rtl/>
          <w:lang w:eastAsia="he-IL"/>
        </w:rPr>
        <w:t>תודה רבה.</w:t>
      </w:r>
    </w:p>
    <w:p w:rsidR="009A00FC" w:rsidRPr="00692323" w:rsidRDefault="009A00FC" w:rsidP="00282E51">
      <w:pPr>
        <w:rPr>
          <w:rtl/>
        </w:rPr>
      </w:pPr>
    </w:p>
    <w:p w:rsidR="009A00FC" w:rsidRDefault="009A00FC" w:rsidP="00282E51">
      <w:pPr>
        <w:pStyle w:val="-"/>
        <w:keepNext/>
        <w:rPr>
          <w:rtl/>
        </w:rPr>
      </w:pPr>
      <w:r w:rsidRPr="003F547B">
        <w:rPr>
          <w:rStyle w:val="TagStyle"/>
          <w:rtl/>
        </w:rPr>
        <w:t xml:space="preserve">&lt;&lt; דובר_המשך &gt;&gt; </w:t>
      </w:r>
      <w:r>
        <w:rPr>
          <w:rtl/>
        </w:rPr>
        <w:t xml:space="preserve">גלית דיסטל </w:t>
      </w:r>
      <w:proofErr w:type="spellStart"/>
      <w:r>
        <w:rPr>
          <w:rtl/>
        </w:rPr>
        <w:t>אטבריאן</w:t>
      </w:r>
      <w:proofErr w:type="spellEnd"/>
      <w:r>
        <w:rPr>
          <w:rtl/>
        </w:rPr>
        <w:t xml:space="preserve"> (הליכוד):</w:t>
      </w:r>
      <w:r w:rsidRPr="003F547B">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יש לי שאלת המשך. </w:t>
      </w:r>
    </w:p>
    <w:p w:rsidR="009A00FC" w:rsidRDefault="009A00FC" w:rsidP="00282E51">
      <w:pPr>
        <w:rPr>
          <w:rtl/>
          <w:lang w:eastAsia="he-IL"/>
        </w:rPr>
      </w:pPr>
    </w:p>
    <w:p w:rsidR="009A00FC" w:rsidRDefault="009A00FC" w:rsidP="00282E51">
      <w:pPr>
        <w:pStyle w:val="af7"/>
        <w:keepNext/>
        <w:rPr>
          <w:rtl/>
        </w:rPr>
      </w:pPr>
      <w:bookmarkStart w:id="349" w:name="ET_yor_6204_92"/>
      <w:r w:rsidRPr="003F547B">
        <w:rPr>
          <w:rStyle w:val="TagStyle"/>
          <w:rtl/>
        </w:rPr>
        <w:t xml:space="preserve"> &lt;&lt; יור &gt;&gt; </w:t>
      </w:r>
      <w:r>
        <w:rPr>
          <w:rtl/>
        </w:rPr>
        <w:t>היו"ר מיקי לוי:</w:t>
      </w:r>
      <w:r w:rsidRPr="003F547B">
        <w:rPr>
          <w:rStyle w:val="TagStyle"/>
          <w:rtl/>
        </w:rPr>
        <w:t xml:space="preserve"> &lt;&lt; יור &gt;&gt;</w:t>
      </w:r>
      <w:r>
        <w:rPr>
          <w:rtl/>
        </w:rPr>
        <w:t xml:space="preserve"> </w:t>
      </w:r>
      <w:bookmarkEnd w:id="349"/>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בבקשה. </w:t>
      </w:r>
    </w:p>
    <w:p w:rsidR="009A00FC" w:rsidRDefault="009A00FC" w:rsidP="00282E51">
      <w:pPr>
        <w:rPr>
          <w:rtl/>
          <w:lang w:eastAsia="he-IL"/>
        </w:rPr>
      </w:pPr>
    </w:p>
    <w:p w:rsidR="009A00FC" w:rsidRDefault="009A00FC" w:rsidP="00282E51">
      <w:pPr>
        <w:pStyle w:val="-"/>
        <w:keepNext/>
        <w:rPr>
          <w:rtl/>
        </w:rPr>
      </w:pPr>
      <w:bookmarkStart w:id="350" w:name="_ETM_Q2_620000"/>
      <w:bookmarkStart w:id="351" w:name="ET_speakercontinue_6149_93"/>
      <w:bookmarkEnd w:id="350"/>
      <w:r w:rsidRPr="003F547B">
        <w:rPr>
          <w:rStyle w:val="TagStyle"/>
          <w:rtl/>
        </w:rPr>
        <w:t xml:space="preserve"> &lt;&lt; דובר_המשך &gt;&gt; </w:t>
      </w:r>
      <w:r>
        <w:rPr>
          <w:rtl/>
        </w:rPr>
        <w:t xml:space="preserve">גלית דיסטל </w:t>
      </w:r>
      <w:proofErr w:type="spellStart"/>
      <w:r>
        <w:rPr>
          <w:rtl/>
        </w:rPr>
        <w:t>אטבריאן</w:t>
      </w:r>
      <w:proofErr w:type="spellEnd"/>
      <w:r>
        <w:rPr>
          <w:rtl/>
        </w:rPr>
        <w:t xml:space="preserve"> (הליכוד):</w:t>
      </w:r>
      <w:r w:rsidRPr="003F547B">
        <w:rPr>
          <w:rStyle w:val="TagStyle"/>
          <w:rtl/>
        </w:rPr>
        <w:t xml:space="preserve"> &lt;&lt; דובר_המשך &gt;&gt;</w:t>
      </w:r>
      <w:r>
        <w:rPr>
          <w:rtl/>
        </w:rPr>
        <w:t xml:space="preserve"> </w:t>
      </w:r>
      <w:bookmarkEnd w:id="351"/>
    </w:p>
    <w:p w:rsidR="009A00FC" w:rsidRDefault="009A00FC" w:rsidP="00FC0B35">
      <w:pPr>
        <w:rPr>
          <w:rtl/>
          <w:lang w:eastAsia="he-IL"/>
        </w:rPr>
      </w:pPr>
    </w:p>
    <w:p w:rsidR="009A00FC" w:rsidRDefault="009A00FC" w:rsidP="00282E51">
      <w:pPr>
        <w:rPr>
          <w:rtl/>
          <w:lang w:eastAsia="he-IL"/>
        </w:rPr>
      </w:pPr>
      <w:bookmarkStart w:id="352" w:name="_ETM_Q2_621000"/>
      <w:bookmarkEnd w:id="352"/>
      <w:r>
        <w:rPr>
          <w:rFonts w:hint="cs"/>
          <w:rtl/>
          <w:lang w:eastAsia="he-IL"/>
        </w:rPr>
        <w:t xml:space="preserve">נוכח </w:t>
      </w:r>
      <w:bookmarkStart w:id="353" w:name="_ETM_Q2_623000"/>
      <w:bookmarkEnd w:id="353"/>
      <w:r>
        <w:rPr>
          <w:rFonts w:hint="cs"/>
          <w:rtl/>
          <w:lang w:eastAsia="he-IL"/>
        </w:rPr>
        <w:t xml:space="preserve">שיקול הדעת המאוד-מטריד של השר לביטחון פנים לאחרונה, שחושב שפיגועים נעשים כלפי יהודים בגלל ילדות שרבות על נרגילה </w:t>
      </w:r>
      <w:bookmarkStart w:id="354" w:name="_ETM_Q2_635000"/>
      <w:bookmarkEnd w:id="354"/>
      <w:r>
        <w:rPr>
          <w:rFonts w:hint="cs"/>
          <w:rtl/>
          <w:lang w:eastAsia="he-IL"/>
        </w:rPr>
        <w:t xml:space="preserve">ושהבעיה באזורי ההתיישבות היא היהודים ולא ריבוי התקיפות מהצד </w:t>
      </w:r>
      <w:bookmarkStart w:id="355" w:name="_ETM_Q2_638000"/>
      <w:bookmarkEnd w:id="355"/>
      <w:r>
        <w:rPr>
          <w:rFonts w:hint="cs"/>
          <w:rtl/>
          <w:lang w:eastAsia="he-IL"/>
        </w:rPr>
        <w:t>השני, אני נוטה לחשוב שיש מקום לבדיקה, בעקבות שיקול הדע</w:t>
      </w:r>
      <w:bookmarkStart w:id="356" w:name="_ETM_Q2_642000"/>
      <w:bookmarkEnd w:id="356"/>
      <w:r>
        <w:rPr>
          <w:rFonts w:hint="cs"/>
          <w:rtl/>
          <w:lang w:eastAsia="he-IL"/>
        </w:rPr>
        <w:t xml:space="preserve">ת המעורער של השר לביטחון פנים, מה טיב </w:t>
      </w:r>
      <w:bookmarkStart w:id="357" w:name="_ETM_Q2_646000"/>
      <w:bookmarkEnd w:id="357"/>
      <w:r>
        <w:rPr>
          <w:rFonts w:hint="cs"/>
          <w:rtl/>
          <w:lang w:eastAsia="he-IL"/>
        </w:rPr>
        <w:t>קשריו באופן ספציפי, מה היה טיב קשריו, והאם הוא העביר חומרים. האם תיפתח בדיקה יסודית בכיוון הזה?</w:t>
      </w:r>
    </w:p>
    <w:p w:rsidR="009A00FC" w:rsidRDefault="009A00FC" w:rsidP="00282E51">
      <w:pPr>
        <w:rPr>
          <w:rtl/>
          <w:lang w:eastAsia="he-IL"/>
        </w:rPr>
      </w:pPr>
      <w:bookmarkStart w:id="358" w:name="_ETM_Q2_652000"/>
      <w:bookmarkEnd w:id="358"/>
    </w:p>
    <w:p w:rsidR="009A00FC" w:rsidRDefault="009A00FC" w:rsidP="0026095D">
      <w:pPr>
        <w:pStyle w:val="-"/>
        <w:keepNext/>
        <w:rPr>
          <w:rtl/>
        </w:rPr>
      </w:pPr>
      <w:bookmarkStart w:id="359" w:name="_ETM_Q2_653000"/>
      <w:bookmarkStart w:id="360" w:name="ET_speakercontinue_6193_95"/>
      <w:bookmarkEnd w:id="359"/>
      <w:r w:rsidRPr="003F547B">
        <w:rPr>
          <w:rStyle w:val="TagStyle"/>
          <w:rtl/>
        </w:rPr>
        <w:t xml:space="preserve"> &lt;&lt; דובר_המשך &gt;&gt; </w:t>
      </w:r>
      <w:r>
        <w:rPr>
          <w:rtl/>
        </w:rPr>
        <w:t xml:space="preserve">השר </w:t>
      </w:r>
      <w:r w:rsidR="0026095D">
        <w:rPr>
          <w:rFonts w:hint="cs"/>
          <w:rtl/>
        </w:rPr>
        <w:t xml:space="preserve">הבינוי והשיכון </w:t>
      </w:r>
      <w:r>
        <w:rPr>
          <w:rtl/>
        </w:rPr>
        <w:t>זאב אלקין:</w:t>
      </w:r>
      <w:r w:rsidRPr="003F547B">
        <w:rPr>
          <w:rStyle w:val="TagStyle"/>
          <w:rtl/>
        </w:rPr>
        <w:t xml:space="preserve"> &lt;&lt; דובר_המשך &gt;&gt;</w:t>
      </w:r>
      <w:r>
        <w:rPr>
          <w:rtl/>
        </w:rPr>
        <w:t xml:space="preserve"> </w:t>
      </w:r>
      <w:bookmarkEnd w:id="360"/>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בלי שום קשר למחלוקת </w:t>
      </w:r>
      <w:bookmarkStart w:id="361" w:name="_ETM_Q2_657000"/>
      <w:bookmarkEnd w:id="361"/>
      <w:r>
        <w:rPr>
          <w:rFonts w:hint="cs"/>
          <w:rtl/>
          <w:lang w:eastAsia="he-IL"/>
        </w:rPr>
        <w:t xml:space="preserve">העקרונית שיש לי עם השר לביטחון הפנים בעקבות האמירה שלו </w:t>
      </w:r>
      <w:r>
        <w:rPr>
          <w:rFonts w:hint="eastAsia"/>
          <w:rtl/>
          <w:lang w:eastAsia="he-IL"/>
        </w:rPr>
        <w:t>–</w:t>
      </w:r>
      <w:r>
        <w:rPr>
          <w:rFonts w:hint="cs"/>
          <w:rtl/>
          <w:lang w:eastAsia="he-IL"/>
        </w:rPr>
        <w:t xml:space="preserve"> שכמובן </w:t>
      </w:r>
      <w:bookmarkStart w:id="362" w:name="_ETM_Q2_664687"/>
      <w:bookmarkEnd w:id="362"/>
      <w:r>
        <w:rPr>
          <w:rFonts w:hint="cs"/>
          <w:rtl/>
          <w:lang w:eastAsia="he-IL"/>
        </w:rPr>
        <w:t xml:space="preserve">אני דוחה אותה מכול וכול </w:t>
      </w:r>
      <w:bookmarkStart w:id="363" w:name="_ETM_Q2_663000"/>
      <w:bookmarkEnd w:id="363"/>
      <w:r>
        <w:rPr>
          <w:rFonts w:hint="eastAsia"/>
          <w:rtl/>
          <w:lang w:eastAsia="he-IL"/>
        </w:rPr>
        <w:t>–</w:t>
      </w:r>
      <w:r>
        <w:rPr>
          <w:rFonts w:hint="cs"/>
          <w:rtl/>
          <w:lang w:eastAsia="he-IL"/>
        </w:rPr>
        <w:t xml:space="preserve"> </w:t>
      </w:r>
      <w:r w:rsidR="0068379A">
        <w:rPr>
          <w:rFonts w:hint="cs"/>
          <w:rtl/>
          <w:lang w:eastAsia="he-IL"/>
        </w:rPr>
        <w:t>ע</w:t>
      </w:r>
      <w:r>
        <w:rPr>
          <w:rFonts w:hint="cs"/>
          <w:rtl/>
          <w:lang w:eastAsia="he-IL"/>
        </w:rPr>
        <w:t>ל</w:t>
      </w:r>
      <w:r w:rsidR="0068379A">
        <w:rPr>
          <w:rFonts w:hint="cs"/>
          <w:rtl/>
          <w:lang w:eastAsia="he-IL"/>
        </w:rPr>
        <w:t xml:space="preserve"> ה</w:t>
      </w:r>
      <w:r>
        <w:rPr>
          <w:rFonts w:hint="cs"/>
          <w:rtl/>
          <w:lang w:eastAsia="he-IL"/>
        </w:rPr>
        <w:t xml:space="preserve">שאלה ששאלת אני חושב שניתנה תשובה ברורה </w:t>
      </w:r>
      <w:bookmarkStart w:id="364" w:name="_ETM_Q2_669000"/>
      <w:bookmarkEnd w:id="364"/>
      <w:r>
        <w:rPr>
          <w:rFonts w:hint="cs"/>
          <w:rtl/>
          <w:lang w:eastAsia="he-IL"/>
        </w:rPr>
        <w:t xml:space="preserve">וחדה </w:t>
      </w:r>
      <w:bookmarkStart w:id="365" w:name="_ETM_Q2_179232"/>
      <w:bookmarkStart w:id="366" w:name="_ETM_Q2_179538"/>
      <w:r>
        <w:rPr>
          <w:rFonts w:hint="cs"/>
          <w:rtl/>
          <w:lang w:eastAsia="he-IL"/>
        </w:rPr>
        <w:t>על ידי</w:t>
      </w:r>
      <w:bookmarkEnd w:id="365"/>
      <w:bookmarkEnd w:id="366"/>
      <w:r>
        <w:rPr>
          <w:rFonts w:hint="cs"/>
          <w:rtl/>
          <w:lang w:eastAsia="he-IL"/>
        </w:rPr>
        <w:t xml:space="preserve"> שירות הביטחון הכללי </w:t>
      </w:r>
      <w:r w:rsidR="00FC0B35">
        <w:rPr>
          <w:rFonts w:hint="cs"/>
          <w:rtl/>
          <w:lang w:eastAsia="he-IL"/>
        </w:rPr>
        <w:t>– –</w:t>
      </w:r>
      <w:r>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367" w:name="ET_interruption_5105_96"/>
      <w:r w:rsidRPr="005D6F67">
        <w:rPr>
          <w:rStyle w:val="TagStyle"/>
          <w:rtl/>
        </w:rPr>
        <w:t xml:space="preserve"> &lt;&lt; קריאה &gt;&gt; </w:t>
      </w:r>
      <w:r>
        <w:rPr>
          <w:rtl/>
        </w:rPr>
        <w:t xml:space="preserve">מיכל </w:t>
      </w:r>
      <w:proofErr w:type="spellStart"/>
      <w:r>
        <w:rPr>
          <w:rtl/>
        </w:rPr>
        <w:t>רוזין</w:t>
      </w:r>
      <w:proofErr w:type="spellEnd"/>
      <w:r>
        <w:rPr>
          <w:rtl/>
        </w:rPr>
        <w:t xml:space="preserve"> (מרצ):</w:t>
      </w:r>
      <w:r w:rsidRPr="005D6F67">
        <w:rPr>
          <w:rStyle w:val="TagStyle"/>
          <w:rtl/>
        </w:rPr>
        <w:t xml:space="preserve"> &lt;&lt; קריאה &gt;&gt;</w:t>
      </w:r>
      <w:r>
        <w:rPr>
          <w:rtl/>
        </w:rPr>
        <w:t xml:space="preserve"> </w:t>
      </w:r>
      <w:bookmarkEnd w:id="367"/>
    </w:p>
    <w:p w:rsidR="009A00FC" w:rsidRDefault="009A00FC" w:rsidP="00FC0B35">
      <w:pPr>
        <w:rPr>
          <w:rtl/>
          <w:lang w:eastAsia="he-IL"/>
        </w:rPr>
      </w:pPr>
    </w:p>
    <w:p w:rsidR="009A00FC" w:rsidRDefault="00FC0B35" w:rsidP="00FC0B35">
      <w:pPr>
        <w:rPr>
          <w:rtl/>
          <w:lang w:eastAsia="he-IL"/>
        </w:rPr>
      </w:pPr>
      <w:r>
        <w:rPr>
          <w:rFonts w:hint="cs"/>
          <w:rtl/>
          <w:lang w:eastAsia="he-IL"/>
        </w:rPr>
        <w:lastRenderedPageBreak/>
        <w:t>– – –</w:t>
      </w:r>
    </w:p>
    <w:p w:rsidR="009A00FC" w:rsidRDefault="009A00FC" w:rsidP="00282E51">
      <w:pPr>
        <w:rPr>
          <w:rtl/>
          <w:lang w:eastAsia="he-IL"/>
        </w:rPr>
      </w:pPr>
    </w:p>
    <w:p w:rsidR="009A00FC" w:rsidRDefault="009A00FC" w:rsidP="00282E51">
      <w:pPr>
        <w:pStyle w:val="af6"/>
        <w:keepNext/>
        <w:rPr>
          <w:rtl/>
        </w:rPr>
      </w:pPr>
      <w:bookmarkStart w:id="368" w:name="ET_interruption_6149_97"/>
      <w:r w:rsidRPr="005D6F67">
        <w:rPr>
          <w:rStyle w:val="TagStyle"/>
          <w:rtl/>
        </w:rPr>
        <w:t xml:space="preserve"> &lt;&lt; קריאה &gt;&gt; </w:t>
      </w:r>
      <w:r>
        <w:rPr>
          <w:rtl/>
        </w:rPr>
        <w:t xml:space="preserve">גלית דיסטל </w:t>
      </w:r>
      <w:proofErr w:type="spellStart"/>
      <w:r>
        <w:rPr>
          <w:rtl/>
        </w:rPr>
        <w:t>אטבריאן</w:t>
      </w:r>
      <w:proofErr w:type="spellEnd"/>
      <w:r>
        <w:rPr>
          <w:rtl/>
        </w:rPr>
        <w:t xml:space="preserve"> (הליכוד):</w:t>
      </w:r>
      <w:r w:rsidRPr="005D6F67">
        <w:rPr>
          <w:rStyle w:val="TagStyle"/>
          <w:rtl/>
        </w:rPr>
        <w:t xml:space="preserve"> &lt;&lt; קריאה &gt;&gt;</w:t>
      </w:r>
      <w:r>
        <w:rPr>
          <w:rtl/>
        </w:rPr>
        <w:t xml:space="preserve"> </w:t>
      </w:r>
      <w:bookmarkEnd w:id="36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זו דמוקרטיה, מיכל. </w:t>
      </w:r>
    </w:p>
    <w:p w:rsidR="009A00FC" w:rsidRDefault="009A00FC" w:rsidP="00282E51">
      <w:pPr>
        <w:rPr>
          <w:rtl/>
          <w:lang w:eastAsia="he-IL"/>
        </w:rPr>
      </w:pPr>
    </w:p>
    <w:p w:rsidR="009A00FC" w:rsidRDefault="009A00FC" w:rsidP="0026095D">
      <w:pPr>
        <w:pStyle w:val="-"/>
        <w:keepNext/>
        <w:rPr>
          <w:rtl/>
        </w:rPr>
      </w:pPr>
      <w:bookmarkStart w:id="369" w:name="_ETM_Q2_672000"/>
      <w:bookmarkStart w:id="370" w:name="ET_speakercontinue_6193_98"/>
      <w:bookmarkEnd w:id="369"/>
      <w:r w:rsidRPr="005D6F67">
        <w:rPr>
          <w:rStyle w:val="TagStyle"/>
          <w:rtl/>
        </w:rPr>
        <w:t xml:space="preserve"> &lt;&lt; דובר_המשך &gt;&gt; </w:t>
      </w:r>
      <w:r>
        <w:rPr>
          <w:rtl/>
        </w:rPr>
        <w:t xml:space="preserve">שר </w:t>
      </w:r>
      <w:r w:rsidR="0026095D">
        <w:rPr>
          <w:rFonts w:hint="cs"/>
          <w:rtl/>
        </w:rPr>
        <w:t xml:space="preserve">הבינוי והשיכון </w:t>
      </w:r>
      <w:r>
        <w:rPr>
          <w:rtl/>
        </w:rPr>
        <w:t>זאב אלקין:</w:t>
      </w:r>
      <w:r w:rsidRPr="005D6F67">
        <w:rPr>
          <w:rStyle w:val="TagStyle"/>
          <w:rtl/>
        </w:rPr>
        <w:t xml:space="preserve"> &lt;&lt; דובר_המשך &gt;&gt;</w:t>
      </w:r>
      <w:r>
        <w:rPr>
          <w:rtl/>
        </w:rPr>
        <w:t xml:space="preserve"> </w:t>
      </w:r>
      <w:bookmarkEnd w:id="370"/>
    </w:p>
    <w:p w:rsidR="009A00FC" w:rsidRDefault="009A00FC" w:rsidP="00FC0B35">
      <w:pPr>
        <w:rPr>
          <w:rtl/>
          <w:lang w:eastAsia="he-IL"/>
        </w:rPr>
      </w:pPr>
    </w:p>
    <w:p w:rsidR="009A00FC" w:rsidRDefault="00FC0B35" w:rsidP="00FC0B35">
      <w:pPr>
        <w:rPr>
          <w:rtl/>
          <w:lang w:eastAsia="he-IL"/>
        </w:rPr>
      </w:pPr>
      <w:bookmarkStart w:id="371" w:name="_ETM_Q2_675000"/>
      <w:bookmarkEnd w:id="371"/>
      <w:r>
        <w:rPr>
          <w:rFonts w:hint="cs"/>
          <w:rtl/>
          <w:lang w:eastAsia="he-IL"/>
        </w:rPr>
        <w:t>– –</w:t>
      </w:r>
      <w:r w:rsidR="009A00FC">
        <w:rPr>
          <w:rFonts w:hint="cs"/>
          <w:rtl/>
          <w:lang w:eastAsia="he-IL"/>
        </w:rPr>
        <w:t xml:space="preserve"> שהנושא הזה </w:t>
      </w:r>
      <w:r w:rsidR="009A00FC">
        <w:rPr>
          <w:rtl/>
          <w:lang w:eastAsia="he-IL"/>
        </w:rPr>
        <w:t>–</w:t>
      </w:r>
      <w:r w:rsidR="009A00FC">
        <w:rPr>
          <w:rFonts w:hint="cs"/>
          <w:rtl/>
          <w:lang w:eastAsia="he-IL"/>
        </w:rPr>
        <w:t xml:space="preserve"> בחקירה שהייתה יסודית וממצה לא עלה כל מידע לגבי הסוגיה שאת שואלת עליה</w:t>
      </w:r>
      <w:r w:rsidR="0068379A">
        <w:rPr>
          <w:rFonts w:hint="cs"/>
          <w:rtl/>
          <w:lang w:eastAsia="he-IL"/>
        </w:rPr>
        <w:t>,</w:t>
      </w:r>
      <w:r w:rsidR="009A00FC">
        <w:rPr>
          <w:rFonts w:hint="cs"/>
          <w:rtl/>
          <w:lang w:eastAsia="he-IL"/>
        </w:rPr>
        <w:t xml:space="preserve"> ואני סומך על שירות </w:t>
      </w:r>
      <w:bookmarkStart w:id="372" w:name="_ETM_Q2_683000"/>
      <w:bookmarkEnd w:id="372"/>
      <w:r w:rsidR="009A00FC">
        <w:rPr>
          <w:rFonts w:hint="cs"/>
          <w:rtl/>
          <w:lang w:eastAsia="he-IL"/>
        </w:rPr>
        <w:t xml:space="preserve">הביטחון הכללי שלו היה עולה מידע מטריד הוא גם היה </w:t>
      </w:r>
      <w:bookmarkStart w:id="373" w:name="_ETM_Q2_688000"/>
      <w:bookmarkEnd w:id="373"/>
      <w:r w:rsidR="009A00FC">
        <w:rPr>
          <w:rFonts w:hint="cs"/>
          <w:rtl/>
          <w:lang w:eastAsia="he-IL"/>
        </w:rPr>
        <w:t xml:space="preserve">נבדק ביסודיות. </w:t>
      </w:r>
    </w:p>
    <w:p w:rsidR="009A00FC" w:rsidRDefault="009A00FC" w:rsidP="00282E51">
      <w:pPr>
        <w:rPr>
          <w:rtl/>
          <w:lang w:eastAsia="he-IL"/>
        </w:rPr>
      </w:pPr>
    </w:p>
    <w:p w:rsidR="009A00FC" w:rsidRDefault="009A00FC" w:rsidP="00282E51">
      <w:pPr>
        <w:pStyle w:val="af7"/>
        <w:keepNext/>
        <w:rPr>
          <w:rtl/>
        </w:rPr>
      </w:pPr>
      <w:bookmarkStart w:id="374" w:name="_ETM_Q2_692000"/>
      <w:bookmarkStart w:id="375" w:name="ET_yor_6204_99"/>
      <w:bookmarkEnd w:id="374"/>
      <w:r w:rsidRPr="005D6F67">
        <w:rPr>
          <w:rStyle w:val="TagStyle"/>
          <w:rtl/>
        </w:rPr>
        <w:t xml:space="preserve">&lt;&lt; יור &gt;&gt; </w:t>
      </w:r>
      <w:r>
        <w:rPr>
          <w:rtl/>
        </w:rPr>
        <w:t>היו"ר מיקי לוי:</w:t>
      </w:r>
      <w:r w:rsidRPr="005D6F67">
        <w:rPr>
          <w:rStyle w:val="TagStyle"/>
          <w:rtl/>
        </w:rPr>
        <w:t xml:space="preserve"> &lt;&lt; יור &gt;&gt;</w:t>
      </w:r>
      <w:r>
        <w:rPr>
          <w:rtl/>
        </w:rPr>
        <w:t xml:space="preserve"> </w:t>
      </w:r>
      <w:bookmarkEnd w:id="375"/>
    </w:p>
    <w:p w:rsidR="009A00FC" w:rsidRDefault="009A00FC" w:rsidP="00FC0B35">
      <w:pPr>
        <w:rPr>
          <w:rtl/>
        </w:rPr>
      </w:pPr>
    </w:p>
    <w:p w:rsidR="009A00FC" w:rsidRDefault="009A00FC" w:rsidP="00692323">
      <w:pPr>
        <w:rPr>
          <w:rtl/>
        </w:rPr>
      </w:pPr>
      <w:r>
        <w:rPr>
          <w:rFonts w:hint="cs"/>
          <w:rtl/>
        </w:rPr>
        <w:t xml:space="preserve">תודה רבה. </w:t>
      </w:r>
    </w:p>
    <w:p w:rsidR="009A00FC" w:rsidRDefault="009A00FC" w:rsidP="00692323">
      <w:pPr>
        <w:rPr>
          <w:rtl/>
        </w:rPr>
      </w:pPr>
    </w:p>
    <w:p w:rsidR="009A00FC" w:rsidRDefault="009A00FC" w:rsidP="00692323">
      <w:pPr>
        <w:rPr>
          <w:rtl/>
        </w:rPr>
      </w:pPr>
      <w:r>
        <w:rPr>
          <w:rFonts w:hint="cs"/>
          <w:rtl/>
        </w:rPr>
        <w:t>אנחנו עוברים לשאילתות נוספות, לשר</w:t>
      </w:r>
      <w:bookmarkStart w:id="376" w:name="_ETM_Q2_693000"/>
      <w:bookmarkEnd w:id="376"/>
      <w:r>
        <w:rPr>
          <w:rFonts w:hint="cs"/>
          <w:rtl/>
        </w:rPr>
        <w:t xml:space="preserve"> הבינוי והשיכון. שאילתה מס' 311, של חבר הכנסת יעקב </w:t>
      </w:r>
      <w:bookmarkStart w:id="377" w:name="_ETM_Q2_699869"/>
      <w:bookmarkEnd w:id="377"/>
      <w:r>
        <w:rPr>
          <w:rFonts w:hint="cs"/>
          <w:rtl/>
        </w:rPr>
        <w:t xml:space="preserve">אשר: </w:t>
      </w:r>
      <w:r w:rsidRPr="00B84767">
        <w:rPr>
          <w:rtl/>
        </w:rPr>
        <w:t>הדרת עובדי הוראה רבים מהזכאות לסיוע בשכר דירה</w:t>
      </w:r>
      <w:r>
        <w:rPr>
          <w:rFonts w:hint="cs"/>
          <w:rtl/>
        </w:rPr>
        <w:t xml:space="preserve">. בבקשה. </w:t>
      </w:r>
    </w:p>
    <w:p w:rsidR="009A00FC" w:rsidRDefault="009A00FC" w:rsidP="00282E51">
      <w:pPr>
        <w:rPr>
          <w:rtl/>
        </w:rPr>
      </w:pPr>
    </w:p>
    <w:p w:rsidR="009A00FC" w:rsidRDefault="009A00FC" w:rsidP="00282E51">
      <w:pPr>
        <w:pStyle w:val="aa"/>
        <w:rPr>
          <w:rtl/>
          <w:lang w:eastAsia="he-IL"/>
        </w:rPr>
      </w:pPr>
      <w:r w:rsidRPr="00B84767">
        <w:rPr>
          <w:rStyle w:val="TagStyle"/>
          <w:rtl/>
        </w:rPr>
        <w:t xml:space="preserve">&lt;&lt; שאילתה &gt;&gt; </w:t>
      </w:r>
      <w:bookmarkStart w:id="378" w:name="_Toc90503311"/>
      <w:bookmarkStart w:id="379" w:name="_Toc90503455"/>
      <w:bookmarkStart w:id="380" w:name="_Toc90792257"/>
      <w:r>
        <w:rPr>
          <w:rtl/>
          <w:lang w:eastAsia="he-IL"/>
        </w:rPr>
        <w:t>311. הדרת עובדי הוראה רבים מהזכאות לסיוע בשכר דירה</w:t>
      </w:r>
      <w:bookmarkEnd w:id="378"/>
      <w:bookmarkEnd w:id="379"/>
      <w:bookmarkEnd w:id="380"/>
      <w:r w:rsidRPr="00B84767">
        <w:rPr>
          <w:rStyle w:val="TagStyle"/>
          <w:rtl/>
        </w:rPr>
        <w:t xml:space="preserve"> &lt;&lt; שאילתה &gt;&gt;</w:t>
      </w:r>
      <w:r>
        <w:rPr>
          <w:rtl/>
          <w:lang w:eastAsia="he-IL"/>
        </w:rPr>
        <w:t xml:space="preserve"> </w:t>
      </w:r>
    </w:p>
    <w:p w:rsidR="009A00FC" w:rsidRDefault="009A00FC" w:rsidP="00282E51">
      <w:pPr>
        <w:rPr>
          <w:rtl/>
        </w:rPr>
      </w:pPr>
    </w:p>
    <w:p w:rsidR="009A00FC" w:rsidRDefault="009A00FC" w:rsidP="00282E51">
      <w:pPr>
        <w:pStyle w:val="a4"/>
        <w:keepNext/>
        <w:rPr>
          <w:rtl/>
        </w:rPr>
      </w:pPr>
      <w:bookmarkStart w:id="381" w:name="_ETM_Q2_706000"/>
      <w:bookmarkStart w:id="382" w:name="ET_speaker_5069_101"/>
      <w:bookmarkEnd w:id="381"/>
      <w:r w:rsidRPr="00B84767">
        <w:rPr>
          <w:rStyle w:val="TagStyle"/>
          <w:rtl/>
        </w:rPr>
        <w:t xml:space="preserve"> &lt;&lt; דובר &gt;&gt; </w:t>
      </w:r>
      <w:bookmarkStart w:id="383" w:name="_Toc90503312"/>
      <w:bookmarkStart w:id="384" w:name="_Toc90503456"/>
      <w:bookmarkStart w:id="385" w:name="_Toc90792258"/>
      <w:r>
        <w:rPr>
          <w:rtl/>
        </w:rPr>
        <w:t>יעקב אשר (יהדות התורה):</w:t>
      </w:r>
      <w:bookmarkEnd w:id="383"/>
      <w:bookmarkEnd w:id="384"/>
      <w:bookmarkEnd w:id="385"/>
      <w:r w:rsidRPr="00B84767">
        <w:rPr>
          <w:rStyle w:val="TagStyle"/>
          <w:rtl/>
        </w:rPr>
        <w:t xml:space="preserve"> &lt;&lt; דובר &gt;&gt;</w:t>
      </w:r>
      <w:r>
        <w:rPr>
          <w:rtl/>
        </w:rPr>
        <w:t xml:space="preserve"> </w:t>
      </w:r>
      <w:bookmarkEnd w:id="382"/>
    </w:p>
    <w:p w:rsidR="009A00FC" w:rsidRDefault="009A00FC" w:rsidP="00FC0B35">
      <w:pPr>
        <w:rPr>
          <w:rtl/>
          <w:lang w:eastAsia="he-IL"/>
        </w:rPr>
      </w:pPr>
    </w:p>
    <w:p w:rsidR="009A00FC" w:rsidRDefault="009A00FC" w:rsidP="0068379A">
      <w:pPr>
        <w:rPr>
          <w:rtl/>
        </w:rPr>
      </w:pPr>
      <w:bookmarkStart w:id="386" w:name="_ETM_Q2_707000"/>
      <w:bookmarkEnd w:id="386"/>
      <w:r>
        <w:rPr>
          <w:rFonts w:hint="cs"/>
          <w:rtl/>
          <w:lang w:eastAsia="he-IL"/>
        </w:rPr>
        <w:t xml:space="preserve">אדוני היושב-ראש, כבוד השר, נוהל המשרד לסיוע </w:t>
      </w:r>
      <w:bookmarkStart w:id="387" w:name="_ETM_Q2_715000"/>
      <w:bookmarkEnd w:id="387"/>
      <w:r>
        <w:rPr>
          <w:rFonts w:hint="cs"/>
          <w:rtl/>
          <w:lang w:eastAsia="he-IL"/>
        </w:rPr>
        <w:t xml:space="preserve">בשכר דירה </w:t>
      </w:r>
      <w:r>
        <w:rPr>
          <w:rtl/>
          <w:lang w:eastAsia="he-IL"/>
        </w:rPr>
        <w:t>–</w:t>
      </w:r>
      <w:r>
        <w:rPr>
          <w:rFonts w:hint="cs"/>
          <w:rtl/>
          <w:lang w:eastAsia="he-IL"/>
        </w:rPr>
        <w:t xml:space="preserve"> ואני אומר בסוגריים, למרות שאסור בתקנון, שלא יענו </w:t>
      </w:r>
      <w:bookmarkStart w:id="388" w:name="_ETM_Q2_721000"/>
      <w:bookmarkEnd w:id="388"/>
      <w:r>
        <w:rPr>
          <w:rFonts w:hint="cs"/>
          <w:rtl/>
          <w:lang w:eastAsia="he-IL"/>
        </w:rPr>
        <w:t>לי שזה היה קודם</w:t>
      </w:r>
      <w:r w:rsidR="0068379A">
        <w:rPr>
          <w:rFonts w:hint="cs"/>
          <w:rtl/>
          <w:lang w:eastAsia="he-IL"/>
        </w:rPr>
        <w:t>;</w:t>
      </w:r>
      <w:bookmarkStart w:id="389" w:name="_ETM_Q2_723000"/>
      <w:bookmarkEnd w:id="389"/>
      <w:r>
        <w:rPr>
          <w:rFonts w:hint="cs"/>
          <w:rtl/>
          <w:lang w:eastAsia="he-IL"/>
        </w:rPr>
        <w:t xml:space="preserve"> זה היה קודם</w:t>
      </w:r>
      <w:r w:rsidR="0068379A">
        <w:rPr>
          <w:rFonts w:hint="cs"/>
          <w:rtl/>
          <w:lang w:eastAsia="he-IL"/>
        </w:rPr>
        <w:t>,</w:t>
      </w:r>
      <w:r>
        <w:rPr>
          <w:rFonts w:hint="cs"/>
          <w:rtl/>
          <w:lang w:eastAsia="he-IL"/>
        </w:rPr>
        <w:t xml:space="preserve"> אני מדבר על נוהל שכבר קיים, אבל היום אתה בתפקיד. </w:t>
      </w:r>
      <w:r>
        <w:rPr>
          <w:rFonts w:hint="cs"/>
          <w:rtl/>
        </w:rPr>
        <w:t>הנוהל לסיוע בשכר דירה מחייב עובדי הוראה</w:t>
      </w:r>
      <w:r w:rsidR="0068379A">
        <w:rPr>
          <w:rFonts w:hint="cs"/>
          <w:rtl/>
        </w:rPr>
        <w:t>,</w:t>
      </w:r>
      <w:r>
        <w:rPr>
          <w:rFonts w:hint="cs"/>
          <w:rtl/>
        </w:rPr>
        <w:t xml:space="preserve"> גננות וסייעות להשתכר שכר מינימום ללא קשר לשעות העבודה והיקף המשרה, ובכך מונע מהם סיוע בשכר דירה למרות מיצוי כושר ההשתכרות.</w:t>
      </w:r>
      <w:r>
        <w:t xml:space="preserve"> </w:t>
      </w:r>
    </w:p>
    <w:p w:rsidR="009A00FC" w:rsidRDefault="009A00FC" w:rsidP="00282E51">
      <w:pPr>
        <w:rPr>
          <w:rtl/>
        </w:rPr>
      </w:pPr>
    </w:p>
    <w:p w:rsidR="009A00FC" w:rsidRDefault="009A00FC" w:rsidP="00282E51">
      <w:pPr>
        <w:rPr>
          <w:rtl/>
        </w:rPr>
      </w:pPr>
      <w:r w:rsidRPr="00472AB3">
        <w:rPr>
          <w:rFonts w:hint="cs"/>
          <w:rtl/>
        </w:rPr>
        <w:t>רצוני לשאול:</w:t>
      </w:r>
      <w:r>
        <w:rPr>
          <w:rFonts w:hint="cs"/>
          <w:rtl/>
        </w:rPr>
        <w:t xml:space="preserve"> </w:t>
      </w:r>
    </w:p>
    <w:p w:rsidR="009A00FC" w:rsidRDefault="009A00FC" w:rsidP="00282E51"/>
    <w:p w:rsidR="009A00FC" w:rsidRDefault="009A00FC" w:rsidP="00282E51">
      <w:pPr>
        <w:rPr>
          <w:rtl/>
        </w:rPr>
      </w:pPr>
      <w:r>
        <w:rPr>
          <w:rFonts w:hint="cs"/>
          <w:rtl/>
        </w:rPr>
        <w:t>כיצד בכוונתו של השר לפעול כדי שכל עובדי ההוראה יהיו זכאים לסיוע בשכר דירה?</w:t>
      </w:r>
    </w:p>
    <w:p w:rsidR="009A00FC" w:rsidRDefault="009A00FC" w:rsidP="00282E51">
      <w:pPr>
        <w:rPr>
          <w:rtl/>
        </w:rPr>
      </w:pPr>
    </w:p>
    <w:p w:rsidR="009A00FC" w:rsidRDefault="009A00FC" w:rsidP="00282E51">
      <w:pPr>
        <w:pStyle w:val="af7"/>
        <w:keepNext/>
        <w:rPr>
          <w:rtl/>
        </w:rPr>
      </w:pPr>
      <w:bookmarkStart w:id="390" w:name="ET_yor_6204_102"/>
      <w:r w:rsidRPr="00B84767">
        <w:rPr>
          <w:rStyle w:val="TagStyle"/>
          <w:rtl/>
        </w:rPr>
        <w:t xml:space="preserve"> &lt;&lt; יור &gt;&gt; </w:t>
      </w:r>
      <w:r>
        <w:rPr>
          <w:rtl/>
        </w:rPr>
        <w:t>היו"ר מיקי לוי:</w:t>
      </w:r>
      <w:r w:rsidRPr="00B84767">
        <w:rPr>
          <w:rStyle w:val="TagStyle"/>
          <w:rtl/>
        </w:rPr>
        <w:t xml:space="preserve"> &lt;&lt; יור &gt;&gt;</w:t>
      </w:r>
      <w:r>
        <w:rPr>
          <w:rtl/>
        </w:rPr>
        <w:t xml:space="preserve"> </w:t>
      </w:r>
      <w:bookmarkEnd w:id="39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w:t>
      </w:r>
    </w:p>
    <w:p w:rsidR="009A00FC" w:rsidRDefault="009A00FC" w:rsidP="00282E51">
      <w:pPr>
        <w:rPr>
          <w:rtl/>
          <w:lang w:eastAsia="he-IL"/>
        </w:rPr>
      </w:pPr>
    </w:p>
    <w:p w:rsidR="009A00FC" w:rsidRDefault="009A00FC" w:rsidP="00282E51">
      <w:pPr>
        <w:pStyle w:val="a4"/>
        <w:rPr>
          <w:rtl/>
        </w:rPr>
      </w:pPr>
      <w:bookmarkStart w:id="391" w:name="ET_speaker_6192_2"/>
      <w:r w:rsidRPr="00774BDB">
        <w:rPr>
          <w:rStyle w:val="TagStyle"/>
          <w:rtl/>
        </w:rPr>
        <w:t>&lt;&lt; דובר &gt;&gt;</w:t>
      </w:r>
      <w:r w:rsidRPr="00A65DD9">
        <w:rPr>
          <w:rStyle w:val="TagStyle"/>
          <w:rtl/>
        </w:rPr>
        <w:t xml:space="preserve"> </w:t>
      </w:r>
      <w:bookmarkStart w:id="392" w:name="_Toc90503313"/>
      <w:bookmarkStart w:id="393" w:name="_Toc90503457"/>
      <w:bookmarkStart w:id="394" w:name="_Toc90792259"/>
      <w:r>
        <w:rPr>
          <w:rtl/>
        </w:rPr>
        <w:t>שר הבינוי והשיכון זאב אלקין:</w:t>
      </w:r>
      <w:bookmarkEnd w:id="392"/>
      <w:bookmarkEnd w:id="393"/>
      <w:bookmarkEnd w:id="394"/>
      <w:r w:rsidRPr="00A65DD9">
        <w:rPr>
          <w:rStyle w:val="TagStyle"/>
          <w:rtl/>
        </w:rPr>
        <w:t xml:space="preserve"> </w:t>
      </w:r>
      <w:r w:rsidRPr="00774BDB">
        <w:rPr>
          <w:rStyle w:val="TagStyle"/>
          <w:rtl/>
        </w:rPr>
        <w:t>&lt;&lt; דובר &gt;&gt;</w:t>
      </w:r>
      <w:r>
        <w:rPr>
          <w:rtl/>
        </w:rPr>
        <w:t xml:space="preserve"> </w:t>
      </w:r>
      <w:bookmarkEnd w:id="391"/>
    </w:p>
    <w:p w:rsidR="009A00FC" w:rsidRDefault="009A00FC" w:rsidP="00FC0B35">
      <w:pPr>
        <w:rPr>
          <w:rtl/>
          <w:lang w:eastAsia="he-IL"/>
        </w:rPr>
      </w:pPr>
    </w:p>
    <w:p w:rsidR="009A00FC" w:rsidRDefault="009A00FC" w:rsidP="00692323">
      <w:pPr>
        <w:rPr>
          <w:rtl/>
          <w:lang w:eastAsia="he-IL"/>
        </w:rPr>
      </w:pPr>
      <w:r>
        <w:rPr>
          <w:rFonts w:hint="cs"/>
          <w:rtl/>
          <w:lang w:eastAsia="he-IL"/>
        </w:rPr>
        <w:t xml:space="preserve">אדוני היושב-ראש, חבריי השרים, חברי הכנסת וכמובן חבר הכנסת יעקב אשר, ששאל </w:t>
      </w:r>
      <w:bookmarkStart w:id="395" w:name="_ETM_Q3_156761"/>
      <w:bookmarkEnd w:id="395"/>
      <w:r>
        <w:rPr>
          <w:rFonts w:hint="cs"/>
          <w:rtl/>
          <w:lang w:eastAsia="he-IL"/>
        </w:rPr>
        <w:t xml:space="preserve">את השאלה הזאת, ככלל, משרד הבינוי והשיכון מעניק סיוע בשכר דירה למשפחות המציגות מיצוי </w:t>
      </w:r>
      <w:bookmarkStart w:id="396" w:name="_ETM_Q3_162457"/>
      <w:bookmarkEnd w:id="396"/>
      <w:r>
        <w:rPr>
          <w:rFonts w:hint="cs"/>
          <w:rtl/>
          <w:lang w:eastAsia="he-IL"/>
        </w:rPr>
        <w:t xml:space="preserve">כושר השתכרות, קרי, אחד מבני הזוג לפחות עובד </w:t>
      </w:r>
      <w:bookmarkStart w:id="397" w:name="_ETM_Q3_164399"/>
      <w:bookmarkEnd w:id="397"/>
      <w:r>
        <w:rPr>
          <w:rFonts w:hint="cs"/>
          <w:rtl/>
          <w:lang w:eastAsia="he-IL"/>
        </w:rPr>
        <w:t xml:space="preserve">במשרה מלאה או מקבל קצבת אבטלה בשיעור של משרה </w:t>
      </w:r>
      <w:bookmarkStart w:id="398" w:name="_ETM_Q3_169817"/>
      <w:bookmarkEnd w:id="398"/>
      <w:r>
        <w:rPr>
          <w:rFonts w:hint="cs"/>
          <w:rtl/>
          <w:lang w:eastAsia="he-IL"/>
        </w:rPr>
        <w:t xml:space="preserve">מלאה. משרה מלאה מוגדרת לרוב כ-165 שעות או יותר </w:t>
      </w:r>
      <w:bookmarkStart w:id="399" w:name="_ETM_Q3_176152"/>
      <w:bookmarkEnd w:id="399"/>
      <w:r>
        <w:rPr>
          <w:rFonts w:hint="cs"/>
          <w:rtl/>
          <w:lang w:eastAsia="he-IL"/>
        </w:rPr>
        <w:t xml:space="preserve">בחודש. מדובר במספר רב של שעות, שרוב עובדי ההוראה במשק </w:t>
      </w:r>
      <w:bookmarkStart w:id="400" w:name="_ETM_Q3_179068"/>
      <w:bookmarkEnd w:id="400"/>
      <w:r>
        <w:rPr>
          <w:rFonts w:hint="cs"/>
          <w:rtl/>
          <w:lang w:eastAsia="he-IL"/>
        </w:rPr>
        <w:t xml:space="preserve">לא עומדים בו. לפיכך, עובדי הוראה, ובראשם גננות וסייעות, אינם </w:t>
      </w:r>
      <w:bookmarkStart w:id="401" w:name="_ETM_Q3_186521"/>
      <w:bookmarkEnd w:id="401"/>
      <w:r>
        <w:rPr>
          <w:rFonts w:hint="cs"/>
          <w:rtl/>
          <w:lang w:eastAsia="he-IL"/>
        </w:rPr>
        <w:t xml:space="preserve">מחויבים להציג מיצוי כושר השתכרות, מתוך הכרה בכך </w:t>
      </w:r>
      <w:bookmarkStart w:id="402" w:name="_ETM_Q3_190106"/>
      <w:bookmarkEnd w:id="402"/>
      <w:r>
        <w:rPr>
          <w:rFonts w:hint="cs"/>
          <w:rtl/>
          <w:lang w:eastAsia="he-IL"/>
        </w:rPr>
        <w:t xml:space="preserve">שבמשרות חינוכיות לא בהכרח ניתן להציג היקף משרה מלאה כהגדרה </w:t>
      </w:r>
      <w:bookmarkStart w:id="403" w:name="_ETM_Q3_195171"/>
      <w:bookmarkEnd w:id="403"/>
      <w:r>
        <w:rPr>
          <w:rFonts w:hint="cs"/>
          <w:rtl/>
          <w:lang w:eastAsia="he-IL"/>
        </w:rPr>
        <w:t xml:space="preserve">במשק, קרי, 165 שעות. </w:t>
      </w:r>
      <w:bookmarkStart w:id="404" w:name="_ETM_Q3_198526"/>
      <w:bookmarkStart w:id="405" w:name="_ETM_Q3_198610"/>
      <w:bookmarkStart w:id="406" w:name="_ETM_Q3_198670"/>
      <w:bookmarkStart w:id="407" w:name="_ETM_Q3_198773"/>
      <w:bookmarkEnd w:id="404"/>
      <w:bookmarkEnd w:id="405"/>
      <w:bookmarkEnd w:id="406"/>
      <w:bookmarkEnd w:id="407"/>
      <w:r>
        <w:rPr>
          <w:rFonts w:hint="cs"/>
          <w:rtl/>
          <w:lang w:eastAsia="he-IL"/>
        </w:rPr>
        <w:t xml:space="preserve">לכן, משרד הבינוי והשיכון רואה </w:t>
      </w:r>
      <w:bookmarkStart w:id="408" w:name="_ETM_Q3_201661"/>
      <w:bookmarkEnd w:id="408"/>
      <w:r>
        <w:rPr>
          <w:rFonts w:hint="cs"/>
          <w:rtl/>
          <w:lang w:eastAsia="he-IL"/>
        </w:rPr>
        <w:t xml:space="preserve">בעוסקים במקצועות ההוראה אשר מרוויחים שכר מינימום כמי שמיצו את </w:t>
      </w:r>
      <w:bookmarkStart w:id="409" w:name="_ETM_Q3_205541"/>
      <w:bookmarkEnd w:id="409"/>
      <w:r>
        <w:rPr>
          <w:rFonts w:hint="cs"/>
          <w:rtl/>
          <w:lang w:eastAsia="he-IL"/>
        </w:rPr>
        <w:t xml:space="preserve">כושר ההשתכרות, וזאת ללא קשר למספר שעות העבודה שלהם </w:t>
      </w:r>
      <w:bookmarkStart w:id="410" w:name="_ETM_Q3_209749"/>
      <w:bookmarkEnd w:id="410"/>
      <w:r>
        <w:rPr>
          <w:rFonts w:hint="cs"/>
          <w:rtl/>
          <w:lang w:eastAsia="he-IL"/>
        </w:rPr>
        <w:t>בפועל או להיקף המשרה.</w:t>
      </w:r>
    </w:p>
    <w:p w:rsidR="009A00FC" w:rsidRDefault="009A00FC" w:rsidP="00282E51">
      <w:pPr>
        <w:rPr>
          <w:rtl/>
          <w:lang w:eastAsia="he-IL"/>
        </w:rPr>
      </w:pPr>
      <w:bookmarkStart w:id="411" w:name="_ETM_Q3_214276"/>
      <w:bookmarkStart w:id="412" w:name="_ETM_Q3_214373"/>
      <w:bookmarkEnd w:id="411"/>
      <w:bookmarkEnd w:id="412"/>
    </w:p>
    <w:p w:rsidR="009A00FC" w:rsidRDefault="009A00FC" w:rsidP="00282E51">
      <w:pPr>
        <w:rPr>
          <w:rtl/>
          <w:lang w:eastAsia="he-IL"/>
        </w:rPr>
      </w:pPr>
      <w:bookmarkStart w:id="413" w:name="_ETM_Q3_214540"/>
      <w:bookmarkStart w:id="414" w:name="_ETM_Q3_214592"/>
      <w:bookmarkEnd w:id="413"/>
      <w:bookmarkEnd w:id="414"/>
      <w:r>
        <w:rPr>
          <w:rFonts w:hint="cs"/>
          <w:rtl/>
          <w:lang w:eastAsia="he-IL"/>
        </w:rPr>
        <w:t xml:space="preserve">המשרד פה, בהחלטה הזאת, </w:t>
      </w:r>
      <w:bookmarkStart w:id="415" w:name="_ETM_Q3_214971"/>
      <w:bookmarkEnd w:id="415"/>
      <w:r>
        <w:rPr>
          <w:rFonts w:hint="cs"/>
          <w:rtl/>
          <w:lang w:eastAsia="he-IL"/>
        </w:rPr>
        <w:t xml:space="preserve">בזמנו, בא לקראת עובדי ההוראה בכך שלמעשה </w:t>
      </w:r>
      <w:r w:rsidR="0068379A">
        <w:rPr>
          <w:rFonts w:hint="cs"/>
          <w:rtl/>
          <w:lang w:eastAsia="he-IL"/>
        </w:rPr>
        <w:t xml:space="preserve">הוא </w:t>
      </w:r>
      <w:r>
        <w:rPr>
          <w:rFonts w:hint="cs"/>
          <w:rtl/>
          <w:lang w:eastAsia="he-IL"/>
        </w:rPr>
        <w:t>מייתר את התנאי של מיצוי כושר השתכרות בעבודה, המתבטא במשרה מלאה של 165 שעות, והדרישה לשכר מינימום היא סוג של מעין תנאי חדש</w:t>
      </w:r>
      <w:r w:rsidR="0068379A">
        <w:rPr>
          <w:rFonts w:hint="cs"/>
          <w:rtl/>
          <w:lang w:eastAsia="he-IL"/>
        </w:rPr>
        <w:t>,</w:t>
      </w:r>
      <w:r>
        <w:rPr>
          <w:rFonts w:hint="cs"/>
          <w:rtl/>
          <w:lang w:eastAsia="he-IL"/>
        </w:rPr>
        <w:t xml:space="preserve"> </w:t>
      </w:r>
      <w:bookmarkStart w:id="416" w:name="_ETM_Q3_230927"/>
      <w:bookmarkEnd w:id="416"/>
      <w:r>
        <w:rPr>
          <w:rFonts w:hint="cs"/>
          <w:rtl/>
          <w:lang w:eastAsia="he-IL"/>
        </w:rPr>
        <w:t xml:space="preserve">מיוחד לעובדי הוראה </w:t>
      </w:r>
      <w:r>
        <w:rPr>
          <w:rtl/>
          <w:lang w:eastAsia="he-IL"/>
        </w:rPr>
        <w:t>–</w:t>
      </w:r>
      <w:r>
        <w:rPr>
          <w:rFonts w:hint="cs"/>
          <w:rtl/>
          <w:lang w:eastAsia="he-IL"/>
        </w:rPr>
        <w:t xml:space="preserve"> תנאי מקל שמחליף את הדרישה ל-165 שעות </w:t>
      </w:r>
      <w:bookmarkStart w:id="417" w:name="_ETM_Q3_236967"/>
      <w:bookmarkEnd w:id="417"/>
      <w:r>
        <w:rPr>
          <w:rFonts w:hint="cs"/>
          <w:rtl/>
          <w:lang w:eastAsia="he-IL"/>
        </w:rPr>
        <w:t>עבודה בחודש. התנאי הזה מייתר את היקף המשרה המלאה, כהגדרת</w:t>
      </w:r>
      <w:bookmarkStart w:id="418" w:name="_ETM_Q3_241653"/>
      <w:bookmarkEnd w:id="418"/>
      <w:r>
        <w:rPr>
          <w:rFonts w:hint="cs"/>
          <w:rtl/>
          <w:lang w:eastAsia="he-IL"/>
        </w:rPr>
        <w:t xml:space="preserve">ה במשק, עבור עובדי הוראה בלבד. </w:t>
      </w:r>
    </w:p>
    <w:p w:rsidR="009A00FC" w:rsidRDefault="009A00FC" w:rsidP="00282E51">
      <w:pPr>
        <w:rPr>
          <w:rtl/>
          <w:lang w:eastAsia="he-IL"/>
        </w:rPr>
      </w:pPr>
      <w:bookmarkStart w:id="419" w:name="_ETM_Q3_245331"/>
      <w:bookmarkStart w:id="420" w:name="_ETM_Q3_245387"/>
      <w:bookmarkEnd w:id="419"/>
      <w:bookmarkEnd w:id="420"/>
    </w:p>
    <w:p w:rsidR="009A00FC" w:rsidRDefault="009A00FC" w:rsidP="0068379A">
      <w:pPr>
        <w:rPr>
          <w:rtl/>
          <w:lang w:eastAsia="he-IL"/>
        </w:rPr>
      </w:pPr>
      <w:bookmarkStart w:id="421" w:name="_ETM_Q3_245482"/>
      <w:bookmarkStart w:id="422" w:name="_ETM_Q3_245561"/>
      <w:bookmarkEnd w:id="421"/>
      <w:bookmarkEnd w:id="422"/>
      <w:r>
        <w:rPr>
          <w:rFonts w:hint="cs"/>
          <w:rtl/>
          <w:lang w:eastAsia="he-IL"/>
        </w:rPr>
        <w:t xml:space="preserve">קודם כול, התנאי </w:t>
      </w:r>
      <w:bookmarkStart w:id="423" w:name="_ETM_Q3_248114"/>
      <w:bookmarkEnd w:id="423"/>
      <w:r>
        <w:rPr>
          <w:rFonts w:hint="cs"/>
          <w:rtl/>
          <w:lang w:eastAsia="he-IL"/>
        </w:rPr>
        <w:t xml:space="preserve">הזה של השתכרות בשכר מינימום נועד, לפי בקשה של </w:t>
      </w:r>
      <w:bookmarkStart w:id="424" w:name="_ETM_Q3_252375"/>
      <w:bookmarkEnd w:id="424"/>
      <w:r>
        <w:rPr>
          <w:rFonts w:hint="cs"/>
          <w:rtl/>
          <w:lang w:eastAsia="he-IL"/>
        </w:rPr>
        <w:t xml:space="preserve">עובדי הוראה, להקל עליהם; בתנאי הישן והרגיל עבור </w:t>
      </w:r>
      <w:bookmarkStart w:id="425" w:name="_ETM_Q3_257500"/>
      <w:bookmarkEnd w:id="425"/>
      <w:r>
        <w:rPr>
          <w:rFonts w:hint="cs"/>
          <w:rtl/>
          <w:lang w:eastAsia="he-IL"/>
        </w:rPr>
        <w:t xml:space="preserve">כלל העובדים במשק הם לא היו יכולים לקבל את </w:t>
      </w:r>
      <w:bookmarkStart w:id="426" w:name="_ETM_Q3_260170"/>
      <w:bookmarkEnd w:id="426"/>
      <w:r>
        <w:rPr>
          <w:rFonts w:hint="cs"/>
          <w:rtl/>
          <w:lang w:eastAsia="he-IL"/>
        </w:rPr>
        <w:t xml:space="preserve">הסיוע בשכר דירה. פה, בפועל, מי שעובד שווה ערך למשרה </w:t>
      </w:r>
      <w:bookmarkStart w:id="427" w:name="_ETM_Q3_267511"/>
      <w:bookmarkEnd w:id="427"/>
      <w:r>
        <w:rPr>
          <w:rFonts w:hint="cs"/>
          <w:rtl/>
          <w:lang w:eastAsia="he-IL"/>
        </w:rPr>
        <w:t>מלאה, גם אם הוא לא מגיע ל</w:t>
      </w:r>
      <w:r w:rsidR="0068379A">
        <w:rPr>
          <w:rFonts w:hint="cs"/>
          <w:rtl/>
          <w:lang w:eastAsia="he-IL"/>
        </w:rPr>
        <w:t>מספר</w:t>
      </w:r>
      <w:r>
        <w:rPr>
          <w:rFonts w:hint="cs"/>
          <w:rtl/>
          <w:lang w:eastAsia="he-IL"/>
        </w:rPr>
        <w:t xml:space="preserve"> השעות</w:t>
      </w:r>
      <w:r w:rsidR="0068379A">
        <w:rPr>
          <w:rFonts w:hint="cs"/>
          <w:rtl/>
          <w:lang w:eastAsia="he-IL"/>
        </w:rPr>
        <w:t>.</w:t>
      </w:r>
      <w:r>
        <w:rPr>
          <w:rFonts w:hint="cs"/>
          <w:rtl/>
          <w:lang w:eastAsia="he-IL"/>
        </w:rPr>
        <w:t xml:space="preserve"> כידוע, לפי </w:t>
      </w:r>
      <w:bookmarkStart w:id="428" w:name="_ETM_Q3_270283"/>
      <w:bookmarkEnd w:id="428"/>
      <w:r>
        <w:rPr>
          <w:rFonts w:hint="cs"/>
          <w:rtl/>
          <w:lang w:eastAsia="he-IL"/>
        </w:rPr>
        <w:t xml:space="preserve">החוק צריך להשתכר מינימום, שכר מינימום, ולכן הוא עונה </w:t>
      </w:r>
      <w:bookmarkStart w:id="429" w:name="_ETM_Q3_274389"/>
      <w:bookmarkEnd w:id="429"/>
      <w:r>
        <w:rPr>
          <w:rFonts w:hint="cs"/>
          <w:rtl/>
          <w:lang w:eastAsia="he-IL"/>
        </w:rPr>
        <w:t xml:space="preserve">על התנאי. </w:t>
      </w:r>
    </w:p>
    <w:p w:rsidR="009A00FC" w:rsidRDefault="009A00FC" w:rsidP="00282E51">
      <w:pPr>
        <w:rPr>
          <w:rtl/>
          <w:lang w:eastAsia="he-IL"/>
        </w:rPr>
      </w:pPr>
      <w:bookmarkStart w:id="430" w:name="_ETM_Q3_275773"/>
      <w:bookmarkStart w:id="431" w:name="_ETM_Q3_275864"/>
      <w:bookmarkEnd w:id="430"/>
      <w:bookmarkEnd w:id="431"/>
    </w:p>
    <w:p w:rsidR="009A00FC" w:rsidRDefault="009A00FC" w:rsidP="00FC0B35">
      <w:pPr>
        <w:rPr>
          <w:rtl/>
          <w:lang w:eastAsia="he-IL"/>
        </w:rPr>
      </w:pPr>
      <w:bookmarkStart w:id="432" w:name="_ETM_Q3_275916"/>
      <w:bookmarkStart w:id="433" w:name="_ETM_Q3_276008"/>
      <w:bookmarkEnd w:id="432"/>
      <w:bookmarkEnd w:id="433"/>
      <w:r>
        <w:rPr>
          <w:rFonts w:hint="cs"/>
          <w:rtl/>
          <w:lang w:eastAsia="he-IL"/>
        </w:rPr>
        <w:t>כמובן</w:t>
      </w:r>
      <w:r w:rsidR="0068379A">
        <w:rPr>
          <w:rFonts w:hint="cs"/>
          <w:rtl/>
          <w:lang w:eastAsia="he-IL"/>
        </w:rPr>
        <w:t>,</w:t>
      </w:r>
      <w:r>
        <w:rPr>
          <w:rFonts w:hint="cs"/>
          <w:rtl/>
          <w:lang w:eastAsia="he-IL"/>
        </w:rPr>
        <w:t xml:space="preserve"> ישנם מקרים שבהם סייעות מבקשות לעבוד בחלקי משרה קטנים יותר ואינן מגיעות לשכר מינימום </w:t>
      </w:r>
      <w:r>
        <w:rPr>
          <w:rtl/>
          <w:lang w:eastAsia="he-IL"/>
        </w:rPr>
        <w:t>–</w:t>
      </w:r>
      <w:r>
        <w:rPr>
          <w:rFonts w:hint="cs"/>
          <w:rtl/>
          <w:lang w:eastAsia="he-IL"/>
        </w:rPr>
        <w:t xml:space="preserve"> </w:t>
      </w:r>
      <w:bookmarkStart w:id="434" w:name="_ETM_Q3_282206"/>
      <w:bookmarkEnd w:id="434"/>
      <w:r>
        <w:rPr>
          <w:rFonts w:hint="cs"/>
          <w:rtl/>
          <w:lang w:eastAsia="he-IL"/>
        </w:rPr>
        <w:t>או אינם מגיעים, זה לא משנה, גבר ואישה כאחד</w:t>
      </w:r>
      <w:bookmarkStart w:id="435" w:name="_ETM_Q3_287066"/>
      <w:bookmarkEnd w:id="435"/>
      <w:r>
        <w:rPr>
          <w:rFonts w:hint="cs"/>
          <w:rtl/>
          <w:lang w:eastAsia="he-IL"/>
        </w:rPr>
        <w:t xml:space="preserve"> </w:t>
      </w:r>
      <w:r w:rsidR="00FC0B35">
        <w:rPr>
          <w:rFonts w:hint="cs"/>
          <w:rtl/>
          <w:lang w:eastAsia="he-IL"/>
        </w:rPr>
        <w:t>– –</w:t>
      </w:r>
    </w:p>
    <w:p w:rsidR="009A00FC" w:rsidRDefault="009A00FC" w:rsidP="00282E51">
      <w:pPr>
        <w:rPr>
          <w:rtl/>
        </w:rPr>
      </w:pPr>
    </w:p>
    <w:p w:rsidR="009A00FC" w:rsidRDefault="009A00FC" w:rsidP="00282E51">
      <w:pPr>
        <w:pStyle w:val="af6"/>
        <w:rPr>
          <w:rtl/>
        </w:rPr>
      </w:pPr>
      <w:bookmarkStart w:id="436" w:name="ET_interruption_5069_2"/>
      <w:r w:rsidRPr="00774BDB">
        <w:rPr>
          <w:rStyle w:val="TagStyle"/>
          <w:rtl/>
        </w:rPr>
        <w:t xml:space="preserve"> &lt;&lt; קריאה &gt;&gt;</w:t>
      </w:r>
      <w:r w:rsidRPr="00BF688A">
        <w:rPr>
          <w:rStyle w:val="TagStyle"/>
          <w:rtl/>
        </w:rPr>
        <w:t xml:space="preserve"> </w:t>
      </w:r>
      <w:r>
        <w:rPr>
          <w:rtl/>
        </w:rPr>
        <w:t>יעקב אשר (יהדות התורה):</w:t>
      </w:r>
      <w:r w:rsidRPr="00BF688A">
        <w:rPr>
          <w:rStyle w:val="TagStyle"/>
          <w:rtl/>
        </w:rPr>
        <w:t xml:space="preserve"> </w:t>
      </w:r>
      <w:r w:rsidRPr="00774BDB">
        <w:rPr>
          <w:rStyle w:val="TagStyle"/>
          <w:rtl/>
        </w:rPr>
        <w:t>&lt;&lt; קריאה &gt;&gt;</w:t>
      </w:r>
      <w:r>
        <w:rPr>
          <w:rtl/>
        </w:rPr>
        <w:t xml:space="preserve"> </w:t>
      </w:r>
      <w:bookmarkEnd w:id="436"/>
    </w:p>
    <w:p w:rsidR="009A00FC" w:rsidRDefault="009A00FC" w:rsidP="00FC0B35">
      <w:pPr>
        <w:rPr>
          <w:rtl/>
          <w:lang w:eastAsia="he-IL"/>
        </w:rPr>
      </w:pPr>
    </w:p>
    <w:p w:rsidR="009A00FC" w:rsidRDefault="009A00FC" w:rsidP="0068379A">
      <w:pPr>
        <w:rPr>
          <w:rtl/>
          <w:lang w:eastAsia="he-IL"/>
        </w:rPr>
      </w:pPr>
      <w:r>
        <w:rPr>
          <w:rFonts w:hint="cs"/>
          <w:rtl/>
          <w:lang w:eastAsia="he-IL"/>
        </w:rPr>
        <w:t>מגיעים ומגיעות</w:t>
      </w:r>
      <w:r w:rsidR="0068379A">
        <w:rPr>
          <w:rFonts w:hint="cs"/>
          <w:rtl/>
          <w:lang w:eastAsia="he-IL"/>
        </w:rPr>
        <w:t>,</w:t>
      </w:r>
      <w:r>
        <w:rPr>
          <w:rFonts w:hint="cs"/>
          <w:rtl/>
          <w:lang w:eastAsia="he-IL"/>
        </w:rPr>
        <w:t xml:space="preserve"> שלא יהיה משבר בקואליציה. </w:t>
      </w:r>
    </w:p>
    <w:p w:rsidR="009A00FC" w:rsidRDefault="009A00FC" w:rsidP="00282E51">
      <w:pPr>
        <w:rPr>
          <w:rtl/>
          <w:lang w:eastAsia="he-IL"/>
        </w:rPr>
      </w:pPr>
    </w:p>
    <w:p w:rsidR="009A00FC" w:rsidRDefault="009A00FC" w:rsidP="00282E51">
      <w:pPr>
        <w:pStyle w:val="-"/>
        <w:rPr>
          <w:rtl/>
        </w:rPr>
      </w:pPr>
      <w:bookmarkStart w:id="437" w:name="ET_speakercontinue_6192_3"/>
      <w:r w:rsidRPr="00774BDB">
        <w:rPr>
          <w:rStyle w:val="TagStyle"/>
          <w:rtl/>
        </w:rPr>
        <w:t xml:space="preserve"> &lt;&lt; דובר_המשך &gt;&gt;</w:t>
      </w:r>
      <w:r w:rsidRPr="00BF688A">
        <w:rPr>
          <w:rStyle w:val="TagStyle"/>
          <w:rtl/>
        </w:rPr>
        <w:t xml:space="preserve"> </w:t>
      </w:r>
      <w:r>
        <w:rPr>
          <w:rtl/>
        </w:rPr>
        <w:t>שר הבינוי והשיכון זאב אלקין:</w:t>
      </w:r>
      <w:r w:rsidRPr="00BF688A">
        <w:rPr>
          <w:rStyle w:val="TagStyle"/>
          <w:rtl/>
        </w:rPr>
        <w:t xml:space="preserve"> </w:t>
      </w:r>
      <w:r w:rsidRPr="00774BDB">
        <w:rPr>
          <w:rStyle w:val="TagStyle"/>
          <w:rtl/>
        </w:rPr>
        <w:t>&lt;&lt; דובר_המשך &gt;&gt;</w:t>
      </w:r>
      <w:r>
        <w:rPr>
          <w:rtl/>
        </w:rPr>
        <w:t xml:space="preserve"> </w:t>
      </w:r>
      <w:bookmarkEnd w:id="437"/>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במקרה הזה זה מגיעות </w:t>
      </w:r>
      <w:bookmarkStart w:id="438" w:name="_ETM_Q3_290594"/>
      <w:bookmarkEnd w:id="438"/>
      <w:r>
        <w:rPr>
          <w:rFonts w:hint="cs"/>
          <w:rtl/>
          <w:lang w:eastAsia="he-IL"/>
        </w:rPr>
        <w:t xml:space="preserve">ומגיעים, אם הולכים לפי הרוב. </w:t>
      </w:r>
      <w:r w:rsidR="00FC0B35">
        <w:rPr>
          <w:rFonts w:hint="cs"/>
          <w:rtl/>
          <w:lang w:eastAsia="he-IL"/>
        </w:rPr>
        <w:t>– –</w:t>
      </w:r>
      <w:r>
        <w:rPr>
          <w:rFonts w:hint="cs"/>
          <w:rtl/>
          <w:lang w:eastAsia="he-IL"/>
        </w:rPr>
        <w:t xml:space="preserve"> לשכר המינימום </w:t>
      </w:r>
      <w:bookmarkStart w:id="439" w:name="_ETM_Q3_294974"/>
      <w:bookmarkEnd w:id="439"/>
      <w:r>
        <w:rPr>
          <w:rFonts w:hint="cs"/>
          <w:rtl/>
          <w:lang w:eastAsia="he-IL"/>
        </w:rPr>
        <w:t xml:space="preserve">החדש בישראל, ובן הזוג אינו עובד, </w:t>
      </w:r>
      <w:r w:rsidR="0068379A">
        <w:rPr>
          <w:rFonts w:hint="cs"/>
          <w:rtl/>
          <w:lang w:eastAsia="he-IL"/>
        </w:rPr>
        <w:t>ו</w:t>
      </w:r>
      <w:r>
        <w:rPr>
          <w:rFonts w:hint="cs"/>
          <w:rtl/>
          <w:lang w:eastAsia="he-IL"/>
        </w:rPr>
        <w:t xml:space="preserve">הם </w:t>
      </w:r>
      <w:bookmarkStart w:id="440" w:name="_ETM_Q3_300148"/>
      <w:bookmarkEnd w:id="440"/>
      <w:r>
        <w:rPr>
          <w:rFonts w:hint="cs"/>
          <w:rtl/>
          <w:lang w:eastAsia="he-IL"/>
        </w:rPr>
        <w:t xml:space="preserve">אכן לא עומדים בתנאים המינימליים של כושר השתכרות, כי גם אין </w:t>
      </w:r>
      <w:bookmarkStart w:id="441" w:name="_ETM_Q3_303725"/>
      <w:bookmarkEnd w:id="441"/>
      <w:r>
        <w:rPr>
          <w:rFonts w:hint="cs"/>
          <w:rtl/>
          <w:lang w:eastAsia="he-IL"/>
        </w:rPr>
        <w:t xml:space="preserve">להם 165 שעות וגם לא את התנאי </w:t>
      </w:r>
      <w:bookmarkStart w:id="442" w:name="_ETM_Q3_305682"/>
      <w:bookmarkEnd w:id="442"/>
      <w:r>
        <w:rPr>
          <w:rFonts w:hint="cs"/>
          <w:rtl/>
          <w:lang w:eastAsia="he-IL"/>
        </w:rPr>
        <w:t xml:space="preserve">המקל של שכר מינימום. במקרים כאלה הם אינם מתאימים </w:t>
      </w:r>
      <w:r>
        <w:rPr>
          <w:rFonts w:hint="cs"/>
          <w:rtl/>
          <w:lang w:eastAsia="he-IL"/>
        </w:rPr>
        <w:lastRenderedPageBreak/>
        <w:t xml:space="preserve">לכללים, אבל עדיין פתוחה בפניהם האפשרות להגיש בקשה לוועדת החריגים. </w:t>
      </w:r>
      <w:bookmarkStart w:id="443" w:name="_ETM_Q3_316213"/>
      <w:bookmarkEnd w:id="443"/>
      <w:r>
        <w:rPr>
          <w:rFonts w:hint="cs"/>
          <w:rtl/>
          <w:lang w:eastAsia="he-IL"/>
        </w:rPr>
        <w:t xml:space="preserve">סוגיית הסיוע בשכר דירה עבורם נבחנת בכל מקרה לגופו, </w:t>
      </w:r>
      <w:bookmarkStart w:id="444" w:name="_ETM_Q3_321378"/>
      <w:bookmarkEnd w:id="444"/>
      <w:r>
        <w:rPr>
          <w:rFonts w:hint="cs"/>
          <w:rtl/>
          <w:lang w:eastAsia="he-IL"/>
        </w:rPr>
        <w:t xml:space="preserve">בהתאם לרקע המשפחתי, גילי הילדים, קיומה של מוגבלות, חלילה, וקריטריונים </w:t>
      </w:r>
      <w:bookmarkStart w:id="445" w:name="_ETM_Q3_326100"/>
      <w:bookmarkEnd w:id="445"/>
      <w:r>
        <w:rPr>
          <w:rFonts w:hint="cs"/>
          <w:rtl/>
          <w:lang w:eastAsia="he-IL"/>
        </w:rPr>
        <w:t xml:space="preserve">נוספים. </w:t>
      </w:r>
      <w:bookmarkStart w:id="446" w:name="_ETM_Q3_327261"/>
      <w:bookmarkStart w:id="447" w:name="_ETM_Q3_327336"/>
      <w:bookmarkStart w:id="448" w:name="_ETM_Q3_327398"/>
      <w:bookmarkStart w:id="449" w:name="_ETM_Q3_327471"/>
      <w:bookmarkEnd w:id="446"/>
      <w:bookmarkEnd w:id="447"/>
      <w:bookmarkEnd w:id="448"/>
      <w:bookmarkEnd w:id="449"/>
      <w:r>
        <w:rPr>
          <w:rFonts w:hint="cs"/>
          <w:rtl/>
          <w:lang w:eastAsia="he-IL"/>
        </w:rPr>
        <w:t xml:space="preserve">ועדת השרים נוטה להיות גמישה במקרים הקשים </w:t>
      </w:r>
      <w:bookmarkStart w:id="450" w:name="_ETM_Q3_330098"/>
      <w:bookmarkEnd w:id="450"/>
      <w:r>
        <w:rPr>
          <w:rFonts w:hint="cs"/>
          <w:rtl/>
          <w:lang w:eastAsia="he-IL"/>
        </w:rPr>
        <w:t xml:space="preserve">ולאשר את החריגה, במיוחד כשמעורבים אחוזי נכות או ילדים קטנים </w:t>
      </w:r>
      <w:bookmarkStart w:id="451" w:name="_ETM_Q3_335835"/>
      <w:bookmarkEnd w:id="451"/>
      <w:r>
        <w:rPr>
          <w:rFonts w:hint="cs"/>
          <w:rtl/>
          <w:lang w:eastAsia="he-IL"/>
        </w:rPr>
        <w:t>שמתחנכים בחינוך מיוחד</w:t>
      </w:r>
      <w:r w:rsidR="0068379A">
        <w:rPr>
          <w:rFonts w:hint="cs"/>
          <w:rtl/>
          <w:lang w:eastAsia="he-IL"/>
        </w:rPr>
        <w:t>,</w:t>
      </w:r>
      <w:r>
        <w:rPr>
          <w:rFonts w:hint="cs"/>
          <w:rtl/>
          <w:lang w:eastAsia="he-IL"/>
        </w:rPr>
        <w:t xml:space="preserve"> למשל. </w:t>
      </w:r>
      <w:bookmarkStart w:id="452" w:name="_ETM_Q3_343852"/>
      <w:bookmarkEnd w:id="452"/>
    </w:p>
    <w:p w:rsidR="009A00FC" w:rsidRDefault="009A00FC" w:rsidP="00282E51">
      <w:pPr>
        <w:rPr>
          <w:rtl/>
          <w:lang w:eastAsia="he-IL"/>
        </w:rPr>
      </w:pPr>
      <w:bookmarkStart w:id="453" w:name="_ETM_Q3_343945"/>
      <w:bookmarkEnd w:id="453"/>
    </w:p>
    <w:p w:rsidR="009A00FC" w:rsidRDefault="009A00FC" w:rsidP="0068379A">
      <w:pPr>
        <w:rPr>
          <w:rtl/>
          <w:lang w:eastAsia="he-IL"/>
        </w:rPr>
      </w:pPr>
      <w:bookmarkStart w:id="454" w:name="_ETM_Q3_341011"/>
      <w:bookmarkStart w:id="455" w:name="_ETM_Q3_341097"/>
      <w:bookmarkEnd w:id="454"/>
      <w:bookmarkEnd w:id="455"/>
      <w:r>
        <w:rPr>
          <w:rFonts w:hint="cs"/>
          <w:rtl/>
          <w:lang w:eastAsia="he-IL"/>
        </w:rPr>
        <w:t xml:space="preserve">למעשה, מאז שנת 2013 </w:t>
      </w:r>
      <w:r>
        <w:rPr>
          <w:rtl/>
          <w:lang w:eastAsia="he-IL"/>
        </w:rPr>
        <w:t>–</w:t>
      </w:r>
      <w:r>
        <w:rPr>
          <w:rFonts w:hint="cs"/>
          <w:rtl/>
          <w:lang w:eastAsia="he-IL"/>
        </w:rPr>
        <w:t xml:space="preserve"> </w:t>
      </w:r>
      <w:bookmarkStart w:id="456" w:name="_ETM_Q3_347915"/>
      <w:bookmarkEnd w:id="456"/>
      <w:r>
        <w:rPr>
          <w:rFonts w:hint="cs"/>
          <w:rtl/>
          <w:lang w:eastAsia="he-IL"/>
        </w:rPr>
        <w:t xml:space="preserve">זו בהחלט הוראה מאוד ישנה </w:t>
      </w:r>
      <w:r>
        <w:rPr>
          <w:rtl/>
          <w:lang w:eastAsia="he-IL"/>
        </w:rPr>
        <w:t>–</w:t>
      </w:r>
      <w:r>
        <w:rPr>
          <w:rFonts w:hint="cs"/>
          <w:rtl/>
          <w:lang w:eastAsia="he-IL"/>
        </w:rPr>
        <w:t xml:space="preserve"> המשרד רואה במי שעוסק </w:t>
      </w:r>
      <w:bookmarkStart w:id="457" w:name="_ETM_Q3_349514"/>
      <w:bookmarkEnd w:id="457"/>
      <w:r>
        <w:rPr>
          <w:rFonts w:hint="cs"/>
          <w:rtl/>
          <w:lang w:eastAsia="he-IL"/>
        </w:rPr>
        <w:t xml:space="preserve">בהוראה כמי שעובד במשרה מלאה בהינתן אותו תנאי </w:t>
      </w:r>
      <w:bookmarkStart w:id="458" w:name="_ETM_Q3_352985"/>
      <w:bookmarkEnd w:id="458"/>
      <w:r>
        <w:rPr>
          <w:rFonts w:hint="cs"/>
          <w:rtl/>
          <w:lang w:eastAsia="he-IL"/>
        </w:rPr>
        <w:t xml:space="preserve">סף, אף שלא עמד בהיקף הנדרש של השעות, דווקא </w:t>
      </w:r>
      <w:bookmarkStart w:id="459" w:name="_ETM_Q3_359389"/>
      <w:bookmarkEnd w:id="459"/>
      <w:r>
        <w:rPr>
          <w:rFonts w:hint="cs"/>
          <w:rtl/>
          <w:lang w:eastAsia="he-IL"/>
        </w:rPr>
        <w:t xml:space="preserve">בגלל שכאמור בחר להקל על מסלולי סיוע בשכר דירה עבור העוסקים בתחום ומרוויחים את שכר המינימום. </w:t>
      </w:r>
      <w:bookmarkStart w:id="460" w:name="_ETM_Q3_368152"/>
      <w:bookmarkStart w:id="461" w:name="_ETM_Q3_368236"/>
      <w:bookmarkEnd w:id="460"/>
      <w:bookmarkEnd w:id="461"/>
    </w:p>
    <w:p w:rsidR="009A00FC" w:rsidRDefault="009A00FC" w:rsidP="00282E51">
      <w:pPr>
        <w:rPr>
          <w:rtl/>
          <w:lang w:eastAsia="he-IL"/>
        </w:rPr>
      </w:pPr>
    </w:p>
    <w:p w:rsidR="009A00FC" w:rsidRDefault="009A00FC" w:rsidP="0068379A">
      <w:pPr>
        <w:rPr>
          <w:rtl/>
          <w:lang w:eastAsia="he-IL"/>
        </w:rPr>
      </w:pPr>
      <w:bookmarkStart w:id="462" w:name="_ETM_Q3_365097"/>
      <w:bookmarkStart w:id="463" w:name="_ETM_Q3_365113"/>
      <w:bookmarkEnd w:id="462"/>
      <w:bookmarkEnd w:id="463"/>
      <w:r>
        <w:rPr>
          <w:rFonts w:hint="cs"/>
          <w:rtl/>
          <w:lang w:eastAsia="he-IL"/>
        </w:rPr>
        <w:t xml:space="preserve">זכאים אחרים שאינם מתחום </w:t>
      </w:r>
      <w:bookmarkStart w:id="464" w:name="_ETM_Q3_368503"/>
      <w:bookmarkEnd w:id="464"/>
      <w:r>
        <w:rPr>
          <w:rFonts w:hint="cs"/>
          <w:rtl/>
          <w:lang w:eastAsia="he-IL"/>
        </w:rPr>
        <w:t xml:space="preserve">ההוראה נדרשים תמיד למשרה מלאה ו-75% משכר מינימום. </w:t>
      </w:r>
      <w:bookmarkStart w:id="465" w:name="_ETM_Q3_372785"/>
      <w:bookmarkEnd w:id="465"/>
      <w:r>
        <w:rPr>
          <w:rFonts w:hint="cs"/>
          <w:rtl/>
          <w:lang w:eastAsia="he-IL"/>
        </w:rPr>
        <w:t>אבל פה בדיוק ההבדל</w:t>
      </w:r>
      <w:r w:rsidR="0068379A">
        <w:rPr>
          <w:rFonts w:hint="cs"/>
          <w:rtl/>
          <w:lang w:eastAsia="he-IL"/>
        </w:rPr>
        <w:t>.</w:t>
      </w:r>
      <w:r>
        <w:rPr>
          <w:rFonts w:hint="cs"/>
          <w:rtl/>
          <w:lang w:eastAsia="he-IL"/>
        </w:rPr>
        <w:t xml:space="preserve"> פה זה שני תנאים משלימים ומצטברים. </w:t>
      </w:r>
      <w:bookmarkStart w:id="466" w:name="_ETM_Q3_378514"/>
      <w:bookmarkEnd w:id="466"/>
      <w:r>
        <w:rPr>
          <w:rFonts w:hint="cs"/>
          <w:rtl/>
          <w:lang w:eastAsia="he-IL"/>
        </w:rPr>
        <w:t>אצל עובדי הוראה זה עולה לשכר מינימום מלא אבל מוותרים להם על 165 שעות. אגב, עובד הוראה שי</w:t>
      </w:r>
      <w:bookmarkStart w:id="467" w:name="_ETM_Q3_385625"/>
      <w:bookmarkEnd w:id="467"/>
      <w:r>
        <w:rPr>
          <w:rFonts w:hint="cs"/>
          <w:rtl/>
          <w:lang w:eastAsia="he-IL"/>
        </w:rPr>
        <w:t xml:space="preserve">ש לו 75% משכר מינימום ו-165 שעות בוודאי שיקבל סיוע </w:t>
      </w:r>
      <w:bookmarkStart w:id="468" w:name="_ETM_Q3_389901"/>
      <w:bookmarkEnd w:id="468"/>
      <w:r>
        <w:rPr>
          <w:rFonts w:hint="cs"/>
          <w:rtl/>
          <w:lang w:eastAsia="he-IL"/>
        </w:rPr>
        <w:t xml:space="preserve">בשכר דירה, אבל בדרך כלל הם אינם כאלה, כי </w:t>
      </w:r>
      <w:bookmarkStart w:id="469" w:name="_ETM_Q3_393008"/>
      <w:bookmarkEnd w:id="469"/>
      <w:r w:rsidR="0068379A">
        <w:rPr>
          <w:rFonts w:hint="cs"/>
          <w:rtl/>
          <w:lang w:eastAsia="he-IL"/>
        </w:rPr>
        <w:t>מספר</w:t>
      </w:r>
      <w:r>
        <w:rPr>
          <w:rFonts w:hint="cs"/>
          <w:rtl/>
          <w:lang w:eastAsia="he-IL"/>
        </w:rPr>
        <w:t xml:space="preserve"> השעות במקצוע הזה שונה</w:t>
      </w:r>
      <w:r w:rsidR="0068379A">
        <w:rPr>
          <w:rFonts w:hint="cs"/>
          <w:rtl/>
          <w:lang w:eastAsia="he-IL"/>
        </w:rPr>
        <w:t>,</w:t>
      </w:r>
      <w:r>
        <w:rPr>
          <w:rFonts w:hint="cs"/>
          <w:rtl/>
          <w:lang w:eastAsia="he-IL"/>
        </w:rPr>
        <w:t xml:space="preserve"> ולכן נוצר הכלל המקל </w:t>
      </w:r>
      <w:bookmarkStart w:id="470" w:name="_ETM_Q3_400864"/>
      <w:bookmarkEnd w:id="470"/>
      <w:r>
        <w:rPr>
          <w:rFonts w:hint="cs"/>
          <w:rtl/>
          <w:lang w:eastAsia="he-IL"/>
        </w:rPr>
        <w:t xml:space="preserve">הזה. </w:t>
      </w:r>
    </w:p>
    <w:p w:rsidR="009A00FC" w:rsidRDefault="009A00FC" w:rsidP="00282E51">
      <w:pPr>
        <w:rPr>
          <w:rtl/>
          <w:lang w:eastAsia="he-IL"/>
        </w:rPr>
      </w:pPr>
    </w:p>
    <w:p w:rsidR="009A00FC" w:rsidRDefault="009A00FC" w:rsidP="0068379A">
      <w:pPr>
        <w:rPr>
          <w:rtl/>
          <w:lang w:eastAsia="he-IL"/>
        </w:rPr>
      </w:pPr>
      <w:r>
        <w:rPr>
          <w:rFonts w:hint="cs"/>
          <w:rtl/>
          <w:lang w:eastAsia="he-IL"/>
        </w:rPr>
        <w:t xml:space="preserve">כמובן, לפי הניסיון של עבודת ועדת החריגים, גם מספר הילדים הוא אחד מהקריטריונים שהוועדה הזאת שוקלת בנושא הזה של סיוע בשכר </w:t>
      </w:r>
      <w:bookmarkStart w:id="471" w:name="_ETM_Q3_413000"/>
      <w:bookmarkEnd w:id="471"/>
      <w:r>
        <w:rPr>
          <w:rFonts w:hint="cs"/>
          <w:rtl/>
          <w:lang w:eastAsia="he-IL"/>
        </w:rPr>
        <w:t xml:space="preserve">דירה, ולכן משפחות מרובות ילדים, למשל, אני מניח </w:t>
      </w:r>
      <w:bookmarkStart w:id="472" w:name="_ETM_Q3_416144"/>
      <w:bookmarkEnd w:id="472"/>
      <w:r w:rsidR="0068379A">
        <w:rPr>
          <w:rFonts w:hint="eastAsia"/>
          <w:rtl/>
          <w:lang w:eastAsia="he-IL"/>
        </w:rPr>
        <w:t xml:space="preserve">– </w:t>
      </w:r>
      <w:r>
        <w:rPr>
          <w:rFonts w:hint="cs"/>
          <w:rtl/>
          <w:lang w:eastAsia="he-IL"/>
        </w:rPr>
        <w:t xml:space="preserve">כמו במקרים שאולי פנו לאדוני, של אברך ואשתו שעובדת כסייעת </w:t>
      </w:r>
      <w:bookmarkStart w:id="473" w:name="_ETM_Q3_422149"/>
      <w:bookmarkEnd w:id="473"/>
      <w:r>
        <w:rPr>
          <w:rFonts w:hint="cs"/>
          <w:rtl/>
          <w:lang w:eastAsia="he-IL"/>
        </w:rPr>
        <w:t xml:space="preserve">או גננת בגן ולא מגיעה לשכר מינימום כי היא </w:t>
      </w:r>
      <w:bookmarkStart w:id="474" w:name="_ETM_Q3_426375"/>
      <w:bookmarkEnd w:id="474"/>
      <w:r>
        <w:rPr>
          <w:rFonts w:hint="cs"/>
          <w:rtl/>
          <w:lang w:eastAsia="he-IL"/>
        </w:rPr>
        <w:t xml:space="preserve">לא עובדת במשרה </w:t>
      </w:r>
      <w:r w:rsidR="0068379A">
        <w:rPr>
          <w:rFonts w:hint="cs"/>
          <w:rtl/>
          <w:lang w:eastAsia="he-IL"/>
        </w:rPr>
        <w:t xml:space="preserve">מלאה </w:t>
      </w:r>
      <w:r>
        <w:rPr>
          <w:rFonts w:hint="cs"/>
          <w:rtl/>
          <w:lang w:eastAsia="he-IL"/>
        </w:rPr>
        <w:t xml:space="preserve">והם לא ממצים כושר השתכרות, לא מפה </w:t>
      </w:r>
      <w:bookmarkStart w:id="475" w:name="_ETM_Q3_428359"/>
      <w:bookmarkEnd w:id="475"/>
      <w:r>
        <w:rPr>
          <w:rFonts w:hint="cs"/>
          <w:rtl/>
          <w:lang w:eastAsia="he-IL"/>
        </w:rPr>
        <w:t xml:space="preserve">ולא משם </w:t>
      </w:r>
      <w:r w:rsidR="0068379A">
        <w:rPr>
          <w:rFonts w:hint="eastAsia"/>
          <w:rtl/>
          <w:lang w:eastAsia="he-IL"/>
        </w:rPr>
        <w:t xml:space="preserve">– </w:t>
      </w:r>
      <w:r>
        <w:rPr>
          <w:rFonts w:hint="cs"/>
          <w:rtl/>
          <w:lang w:eastAsia="he-IL"/>
        </w:rPr>
        <w:t xml:space="preserve">אם יש הרבה ילדים קטנים, לעיתים לא רחוקות </w:t>
      </w:r>
      <w:bookmarkStart w:id="476" w:name="_ETM_Q3_434416"/>
      <w:bookmarkEnd w:id="476"/>
      <w:r>
        <w:rPr>
          <w:rFonts w:hint="cs"/>
          <w:rtl/>
          <w:lang w:eastAsia="he-IL"/>
        </w:rPr>
        <w:t xml:space="preserve">ועדת חריגים הולכת לקראתם ובאופן חריג כן מאשרת את </w:t>
      </w:r>
      <w:bookmarkStart w:id="477" w:name="_ETM_Q3_436726"/>
      <w:bookmarkEnd w:id="477"/>
      <w:r>
        <w:rPr>
          <w:rFonts w:hint="cs"/>
          <w:rtl/>
          <w:lang w:eastAsia="he-IL"/>
        </w:rPr>
        <w:t xml:space="preserve">הסיוע. </w:t>
      </w:r>
    </w:p>
    <w:p w:rsidR="009A00FC" w:rsidRDefault="009A00FC" w:rsidP="00282E51">
      <w:pPr>
        <w:rPr>
          <w:rtl/>
          <w:lang w:eastAsia="he-IL"/>
        </w:rPr>
      </w:pPr>
    </w:p>
    <w:p w:rsidR="009A00FC" w:rsidRDefault="009A00FC" w:rsidP="00282E51">
      <w:pPr>
        <w:pStyle w:val="af7"/>
        <w:rPr>
          <w:rtl/>
        </w:rPr>
      </w:pPr>
      <w:bookmarkStart w:id="478" w:name="ET_yor_6204_20"/>
      <w:r w:rsidRPr="00774BDB">
        <w:rPr>
          <w:rStyle w:val="TagStyle"/>
          <w:rtl/>
        </w:rPr>
        <w:t xml:space="preserve"> &lt;&lt; יור &gt;&gt;</w:t>
      </w:r>
      <w:r w:rsidRPr="00CF432C">
        <w:rPr>
          <w:rStyle w:val="TagStyle"/>
          <w:rtl/>
        </w:rPr>
        <w:t xml:space="preserve"> </w:t>
      </w:r>
      <w:r>
        <w:rPr>
          <w:rtl/>
        </w:rPr>
        <w:t>היו"ר מיקי לוי:</w:t>
      </w:r>
      <w:r w:rsidRPr="00CF432C">
        <w:rPr>
          <w:rStyle w:val="TagStyle"/>
          <w:rtl/>
        </w:rPr>
        <w:t xml:space="preserve"> </w:t>
      </w:r>
      <w:r w:rsidRPr="00774BDB">
        <w:rPr>
          <w:rStyle w:val="TagStyle"/>
          <w:rtl/>
        </w:rPr>
        <w:t>&lt;&lt; יור &gt;&gt;</w:t>
      </w:r>
      <w:r>
        <w:rPr>
          <w:rtl/>
        </w:rPr>
        <w:t xml:space="preserve"> </w:t>
      </w:r>
      <w:bookmarkEnd w:id="478"/>
    </w:p>
    <w:p w:rsidR="009A00FC" w:rsidRDefault="009A00FC" w:rsidP="00FC0B35">
      <w:pPr>
        <w:rPr>
          <w:rtl/>
          <w:lang w:eastAsia="he-IL"/>
        </w:rPr>
      </w:pPr>
    </w:p>
    <w:p w:rsidR="009A00FC" w:rsidRDefault="009A00FC" w:rsidP="00282E51">
      <w:pPr>
        <w:rPr>
          <w:rtl/>
          <w:lang w:eastAsia="he-IL"/>
        </w:rPr>
      </w:pPr>
      <w:bookmarkStart w:id="479" w:name="_ETM_Q3_440821"/>
      <w:bookmarkEnd w:id="479"/>
      <w:r>
        <w:rPr>
          <w:rFonts w:hint="cs"/>
          <w:rtl/>
          <w:lang w:eastAsia="he-IL"/>
        </w:rPr>
        <w:t xml:space="preserve">תודה רבה. </w:t>
      </w:r>
      <w:bookmarkStart w:id="480" w:name="_ETM_Q3_442076"/>
      <w:bookmarkEnd w:id="480"/>
      <w:r>
        <w:rPr>
          <w:rFonts w:hint="cs"/>
          <w:rtl/>
          <w:lang w:eastAsia="he-IL"/>
        </w:rPr>
        <w:t xml:space="preserve">שאלת </w:t>
      </w:r>
      <w:bookmarkStart w:id="481" w:name="_ETM_Q3_440395"/>
      <w:bookmarkEnd w:id="481"/>
      <w:r>
        <w:rPr>
          <w:rFonts w:hint="cs"/>
          <w:rtl/>
          <w:lang w:eastAsia="he-IL"/>
        </w:rPr>
        <w:t xml:space="preserve">המשך, בבקשה. </w:t>
      </w:r>
    </w:p>
    <w:p w:rsidR="009A00FC" w:rsidRDefault="009A00FC" w:rsidP="00282E51">
      <w:pPr>
        <w:rPr>
          <w:rtl/>
          <w:lang w:eastAsia="he-IL"/>
        </w:rPr>
      </w:pPr>
      <w:bookmarkStart w:id="482" w:name="_ETM_Q3_442140"/>
      <w:bookmarkEnd w:id="482"/>
    </w:p>
    <w:p w:rsidR="009A00FC" w:rsidRDefault="009A00FC" w:rsidP="00282E51">
      <w:pPr>
        <w:pStyle w:val="-"/>
        <w:keepNext/>
        <w:rPr>
          <w:rtl/>
        </w:rPr>
      </w:pPr>
      <w:bookmarkStart w:id="483" w:name="ET_speakercontinue_5069_32"/>
      <w:r w:rsidRPr="00964866">
        <w:rPr>
          <w:rStyle w:val="TagStyle"/>
          <w:rtl/>
        </w:rPr>
        <w:t xml:space="preserve"> &lt;&lt; דובר_המשך &gt;&gt; </w:t>
      </w:r>
      <w:r>
        <w:rPr>
          <w:rtl/>
        </w:rPr>
        <w:t>יעקב אשר (יהדות התורה):</w:t>
      </w:r>
      <w:r w:rsidRPr="00964866">
        <w:rPr>
          <w:rStyle w:val="TagStyle"/>
          <w:rtl/>
        </w:rPr>
        <w:t xml:space="preserve"> &lt;&lt; דובר_המשך &gt;&gt;</w:t>
      </w:r>
      <w:r>
        <w:rPr>
          <w:rtl/>
        </w:rPr>
        <w:t xml:space="preserve"> </w:t>
      </w:r>
      <w:bookmarkEnd w:id="483"/>
    </w:p>
    <w:p w:rsidR="009A00FC" w:rsidRPr="00964866" w:rsidRDefault="009A00FC" w:rsidP="00282E51">
      <w:pPr>
        <w:rPr>
          <w:rtl/>
          <w:lang w:eastAsia="he-IL"/>
        </w:rPr>
      </w:pPr>
    </w:p>
    <w:p w:rsidR="009A00FC" w:rsidRDefault="009A00FC" w:rsidP="00282E51">
      <w:pPr>
        <w:rPr>
          <w:rtl/>
          <w:lang w:eastAsia="he-IL"/>
        </w:rPr>
      </w:pPr>
      <w:bookmarkStart w:id="484" w:name="_ETM_Q3_438239"/>
      <w:bookmarkEnd w:id="484"/>
      <w:r>
        <w:rPr>
          <w:rFonts w:hint="cs"/>
          <w:rtl/>
          <w:lang w:eastAsia="he-IL"/>
        </w:rPr>
        <w:t>אני חושב שבאמת דייקת בדברים, אבל בפועל</w:t>
      </w:r>
      <w:bookmarkStart w:id="485" w:name="_ETM_Q3_446450"/>
      <w:bookmarkEnd w:id="485"/>
      <w:r>
        <w:rPr>
          <w:rFonts w:hint="cs"/>
          <w:rtl/>
          <w:lang w:eastAsia="he-IL"/>
        </w:rPr>
        <w:t xml:space="preserve">, אדוני, יש גננות וסייעות שאין להן תקן. למשל, אם </w:t>
      </w:r>
      <w:bookmarkStart w:id="486" w:name="_ETM_Q3_453469"/>
      <w:bookmarkEnd w:id="486"/>
      <w:r>
        <w:rPr>
          <w:rFonts w:hint="cs"/>
          <w:rtl/>
          <w:lang w:eastAsia="he-IL"/>
        </w:rPr>
        <w:t xml:space="preserve">הן עובדות חמישה ימים בשבוע, בשעות של חינוך, שהן </w:t>
      </w:r>
      <w:bookmarkStart w:id="487" w:name="_ETM_Q3_455282"/>
      <w:bookmarkEnd w:id="487"/>
      <w:r>
        <w:rPr>
          <w:rFonts w:hint="cs"/>
          <w:rtl/>
          <w:lang w:eastAsia="he-IL"/>
        </w:rPr>
        <w:t xml:space="preserve">שעות מועטות יותר באופן רגיל, הן לא מגיעות לשני </w:t>
      </w:r>
      <w:bookmarkStart w:id="488" w:name="_ETM_Q3_460251"/>
      <w:bookmarkEnd w:id="488"/>
      <w:r>
        <w:rPr>
          <w:rFonts w:hint="cs"/>
          <w:rtl/>
          <w:lang w:eastAsia="he-IL"/>
        </w:rPr>
        <w:t xml:space="preserve">התנאים האלה ביחד. זאת אומרת, </w:t>
      </w:r>
      <w:bookmarkStart w:id="489" w:name="_ETM_Q3_441103"/>
      <w:bookmarkStart w:id="490" w:name="_ETM_Q3_441155"/>
      <w:bookmarkEnd w:id="489"/>
      <w:bookmarkEnd w:id="490"/>
      <w:r>
        <w:rPr>
          <w:rFonts w:hint="cs"/>
          <w:rtl/>
          <w:lang w:eastAsia="he-IL"/>
        </w:rPr>
        <w:t xml:space="preserve">יכול לקרות גם המצב הזה. </w:t>
      </w:r>
      <w:bookmarkStart w:id="491" w:name="_ETM_Q3_464040"/>
      <w:bookmarkEnd w:id="491"/>
    </w:p>
    <w:p w:rsidR="009A00FC" w:rsidRDefault="009A00FC" w:rsidP="00282E51">
      <w:pPr>
        <w:rPr>
          <w:rtl/>
          <w:lang w:eastAsia="he-IL"/>
        </w:rPr>
      </w:pPr>
      <w:bookmarkStart w:id="492" w:name="_ETM_Q3_464256"/>
      <w:bookmarkStart w:id="493" w:name="_ETM_Q3_464322"/>
      <w:bookmarkEnd w:id="492"/>
      <w:bookmarkEnd w:id="493"/>
    </w:p>
    <w:p w:rsidR="009A00FC" w:rsidRDefault="009A00FC" w:rsidP="0068379A">
      <w:pPr>
        <w:rPr>
          <w:rtl/>
          <w:lang w:eastAsia="he-IL"/>
        </w:rPr>
      </w:pPr>
      <w:bookmarkStart w:id="494" w:name="_ETM_Q3_464432"/>
      <w:bookmarkStart w:id="495" w:name="_ETM_Q3_464525"/>
      <w:bookmarkEnd w:id="494"/>
      <w:bookmarkEnd w:id="495"/>
      <w:r>
        <w:rPr>
          <w:rFonts w:hint="cs"/>
          <w:rtl/>
          <w:lang w:eastAsia="he-IL"/>
        </w:rPr>
        <w:t xml:space="preserve">לכן, מה שאני מבקש, בהמשך למה שאתה אמרת, שתהיה </w:t>
      </w:r>
      <w:bookmarkStart w:id="496" w:name="_ETM_Q3_468479"/>
      <w:bookmarkEnd w:id="496"/>
      <w:r>
        <w:rPr>
          <w:rFonts w:hint="cs"/>
          <w:rtl/>
          <w:lang w:eastAsia="he-IL"/>
        </w:rPr>
        <w:t xml:space="preserve">הנחיה, או בחוזר מנכ"ל או הנחיה שלך כשר, שהבעיות הללו </w:t>
      </w:r>
      <w:bookmarkStart w:id="497" w:name="_ETM_Q3_476439"/>
      <w:bookmarkEnd w:id="497"/>
      <w:r>
        <w:rPr>
          <w:rFonts w:hint="cs"/>
          <w:rtl/>
          <w:lang w:eastAsia="he-IL"/>
        </w:rPr>
        <w:t xml:space="preserve">שמוגדרות תחת עובדי הוראה </w:t>
      </w:r>
      <w:r>
        <w:rPr>
          <w:rtl/>
          <w:lang w:eastAsia="he-IL"/>
        </w:rPr>
        <w:t>–</w:t>
      </w:r>
      <w:r>
        <w:rPr>
          <w:rFonts w:hint="cs"/>
          <w:rtl/>
          <w:lang w:eastAsia="he-IL"/>
        </w:rPr>
        <w:t xml:space="preserve"> כי בעובדי הוראה זה לא כמו </w:t>
      </w:r>
      <w:bookmarkStart w:id="498" w:name="_ETM_Q3_479444"/>
      <w:bookmarkEnd w:id="498"/>
      <w:r>
        <w:rPr>
          <w:rFonts w:hint="cs"/>
          <w:rtl/>
          <w:lang w:eastAsia="he-IL"/>
        </w:rPr>
        <w:t xml:space="preserve">ההסכמים הרגילים שקיימים, יש הרבה מורכבות בשעות ובכמות של </w:t>
      </w:r>
      <w:bookmarkStart w:id="499" w:name="_ETM_Q3_485865"/>
      <w:bookmarkEnd w:id="499"/>
      <w:r>
        <w:rPr>
          <w:rFonts w:hint="cs"/>
          <w:rtl/>
          <w:lang w:eastAsia="he-IL"/>
        </w:rPr>
        <w:t xml:space="preserve">שעות וכו' </w:t>
      </w:r>
      <w:r>
        <w:rPr>
          <w:rtl/>
          <w:lang w:eastAsia="he-IL"/>
        </w:rPr>
        <w:t>–</w:t>
      </w:r>
      <w:r>
        <w:rPr>
          <w:rFonts w:hint="cs"/>
          <w:rtl/>
          <w:lang w:eastAsia="he-IL"/>
        </w:rPr>
        <w:t xml:space="preserve"> שזה לא ייכנס </w:t>
      </w:r>
      <w:r>
        <w:rPr>
          <w:rFonts w:hint="cs"/>
          <w:rtl/>
          <w:lang w:eastAsia="he-IL"/>
        </w:rPr>
        <w:lastRenderedPageBreak/>
        <w:t xml:space="preserve">לוועדת החריגים הרגילה, </w:t>
      </w:r>
      <w:bookmarkStart w:id="500" w:name="_ETM_Q3_491487"/>
      <w:bookmarkEnd w:id="500"/>
      <w:r>
        <w:rPr>
          <w:rFonts w:hint="cs"/>
          <w:rtl/>
          <w:lang w:eastAsia="he-IL"/>
        </w:rPr>
        <w:t xml:space="preserve">שבוחנת יותר, כמו שאמרת, מספר ילדים ובעיות אחרות </w:t>
      </w:r>
      <w:proofErr w:type="spellStart"/>
      <w:r>
        <w:rPr>
          <w:rFonts w:hint="cs"/>
          <w:rtl/>
          <w:lang w:eastAsia="he-IL"/>
        </w:rPr>
        <w:t>וכו</w:t>
      </w:r>
      <w:proofErr w:type="spellEnd"/>
      <w:r>
        <w:rPr>
          <w:rFonts w:hint="cs"/>
          <w:rtl/>
          <w:lang w:eastAsia="he-IL"/>
        </w:rPr>
        <w:t xml:space="preserve">', אלא </w:t>
      </w:r>
      <w:bookmarkStart w:id="501" w:name="_ETM_Q3_494827"/>
      <w:bookmarkEnd w:id="501"/>
      <w:r>
        <w:rPr>
          <w:rFonts w:hint="cs"/>
          <w:rtl/>
          <w:lang w:eastAsia="he-IL"/>
        </w:rPr>
        <w:t xml:space="preserve">שיהיה איזשהו מסלול לעובדי הוראה, שבמקרים מסוימים, בגלל המציאות, </w:t>
      </w:r>
      <w:bookmarkStart w:id="502" w:name="_ETM_Q3_503364"/>
      <w:bookmarkEnd w:id="502"/>
      <w:r>
        <w:rPr>
          <w:rFonts w:hint="cs"/>
          <w:rtl/>
          <w:lang w:eastAsia="he-IL"/>
        </w:rPr>
        <w:t>יש להם את השעות, מבחינת ה</w:t>
      </w:r>
      <w:r w:rsidR="0068379A">
        <w:rPr>
          <w:rFonts w:hint="cs"/>
          <w:rtl/>
          <w:lang w:eastAsia="he-IL"/>
        </w:rPr>
        <w:t>מספר</w:t>
      </w:r>
      <w:r>
        <w:rPr>
          <w:rFonts w:hint="cs"/>
          <w:rtl/>
          <w:lang w:eastAsia="he-IL"/>
        </w:rPr>
        <w:t xml:space="preserve">, עד כמה שהם </w:t>
      </w:r>
      <w:bookmarkStart w:id="503" w:name="_ETM_Q3_509803"/>
      <w:bookmarkEnd w:id="503"/>
      <w:r>
        <w:rPr>
          <w:rFonts w:hint="cs"/>
          <w:rtl/>
          <w:lang w:eastAsia="he-IL"/>
        </w:rPr>
        <w:t xml:space="preserve">יכולים לקבל. זה לא חלקיות משרה, זה הגדרות חינוכיות. </w:t>
      </w:r>
      <w:bookmarkStart w:id="504" w:name="_ETM_Q3_513347"/>
      <w:bookmarkEnd w:id="504"/>
    </w:p>
    <w:p w:rsidR="009A00FC" w:rsidRDefault="009A00FC" w:rsidP="00282E51">
      <w:pPr>
        <w:rPr>
          <w:rtl/>
          <w:lang w:eastAsia="he-IL"/>
        </w:rPr>
      </w:pPr>
    </w:p>
    <w:p w:rsidR="009A00FC" w:rsidRDefault="009A00FC" w:rsidP="00282E51">
      <w:pPr>
        <w:pStyle w:val="af7"/>
        <w:rPr>
          <w:rtl/>
        </w:rPr>
      </w:pPr>
      <w:r w:rsidRPr="00774BDB">
        <w:rPr>
          <w:rStyle w:val="TagStyle"/>
          <w:rtl/>
        </w:rPr>
        <w:t xml:space="preserve"> &lt;&lt; יור &gt;&gt;</w:t>
      </w:r>
      <w:r w:rsidRPr="00CF432C">
        <w:rPr>
          <w:rStyle w:val="TagStyle"/>
          <w:rtl/>
        </w:rPr>
        <w:t xml:space="preserve"> </w:t>
      </w:r>
      <w:r>
        <w:rPr>
          <w:rtl/>
        </w:rPr>
        <w:t>היו"ר מיקי לוי:</w:t>
      </w:r>
      <w:r w:rsidRPr="00CF432C">
        <w:rPr>
          <w:rStyle w:val="TagStyle"/>
          <w:rtl/>
        </w:rPr>
        <w:t xml:space="preserve"> </w:t>
      </w:r>
      <w:r w:rsidRPr="00774BDB">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505" w:name="_ETM_Q3_513594"/>
      <w:bookmarkEnd w:id="505"/>
      <w:r>
        <w:rPr>
          <w:rFonts w:hint="cs"/>
          <w:rtl/>
          <w:lang w:eastAsia="he-IL"/>
        </w:rPr>
        <w:t xml:space="preserve">חבר הכנסת אשר, יש לי סדר-יום ארוך. קצר </w:t>
      </w:r>
      <w:bookmarkStart w:id="506" w:name="_ETM_Q3_514540"/>
      <w:bookmarkEnd w:id="506"/>
      <w:r>
        <w:rPr>
          <w:rFonts w:hint="cs"/>
          <w:rtl/>
          <w:lang w:eastAsia="he-IL"/>
        </w:rPr>
        <w:t xml:space="preserve">וקולע, בבקשה. </w:t>
      </w:r>
    </w:p>
    <w:p w:rsidR="009A00FC" w:rsidRPr="00CF432C" w:rsidRDefault="009A00FC" w:rsidP="00282E51">
      <w:pPr>
        <w:rPr>
          <w:rtl/>
          <w:lang w:eastAsia="he-IL"/>
        </w:rPr>
      </w:pPr>
      <w:bookmarkStart w:id="507" w:name="_ETM_Q3_516588"/>
      <w:bookmarkStart w:id="508" w:name="_ETM_Q3_516654"/>
      <w:bookmarkEnd w:id="507"/>
      <w:bookmarkEnd w:id="508"/>
    </w:p>
    <w:p w:rsidR="009A00FC" w:rsidRDefault="009A00FC" w:rsidP="00282E51">
      <w:pPr>
        <w:pStyle w:val="-"/>
        <w:rPr>
          <w:rtl/>
        </w:rPr>
      </w:pPr>
      <w:bookmarkStart w:id="509" w:name="ET_speakercontinue_5069_8"/>
      <w:r w:rsidRPr="00774BDB">
        <w:rPr>
          <w:rStyle w:val="TagStyle"/>
          <w:rtl/>
        </w:rPr>
        <w:t xml:space="preserve"> &lt;&lt; דובר_המשך &gt;&gt;</w:t>
      </w:r>
      <w:r w:rsidRPr="00BF688A">
        <w:rPr>
          <w:rStyle w:val="TagStyle"/>
          <w:rtl/>
        </w:rPr>
        <w:t xml:space="preserve"> </w:t>
      </w:r>
      <w:r>
        <w:rPr>
          <w:rtl/>
        </w:rPr>
        <w:t>יעקב אשר (יהדות התורה):</w:t>
      </w:r>
      <w:r w:rsidRPr="00BF688A">
        <w:rPr>
          <w:rStyle w:val="TagStyle"/>
          <w:rtl/>
        </w:rPr>
        <w:t xml:space="preserve"> </w:t>
      </w:r>
      <w:r w:rsidRPr="00774BDB">
        <w:rPr>
          <w:rStyle w:val="TagStyle"/>
          <w:rtl/>
        </w:rPr>
        <w:t>&lt;&lt; דובר_המשך &gt;&gt;</w:t>
      </w:r>
      <w:r>
        <w:rPr>
          <w:rtl/>
        </w:rPr>
        <w:t xml:space="preserve"> </w:t>
      </w:r>
      <w:bookmarkEnd w:id="509"/>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אני תורם את תרומתי לסדר-היום עכשיו. </w:t>
      </w:r>
      <w:bookmarkStart w:id="510" w:name="_ETM_Q3_519287"/>
      <w:bookmarkEnd w:id="510"/>
    </w:p>
    <w:p w:rsidR="009A00FC" w:rsidRDefault="009A00FC" w:rsidP="00282E51">
      <w:pPr>
        <w:rPr>
          <w:rtl/>
          <w:lang w:eastAsia="he-IL"/>
        </w:rPr>
      </w:pPr>
    </w:p>
    <w:p w:rsidR="009A00FC" w:rsidRDefault="009A00FC" w:rsidP="00282E51">
      <w:pPr>
        <w:pStyle w:val="af7"/>
        <w:rPr>
          <w:rtl/>
        </w:rPr>
      </w:pPr>
      <w:bookmarkStart w:id="511" w:name="ET_yor_6204_11"/>
      <w:r w:rsidRPr="00774BDB">
        <w:rPr>
          <w:rStyle w:val="TagStyle"/>
          <w:rtl/>
        </w:rPr>
        <w:t xml:space="preserve"> &lt;&lt; יור &gt;&gt;</w:t>
      </w:r>
      <w:r w:rsidRPr="00BF688A">
        <w:rPr>
          <w:rStyle w:val="TagStyle"/>
          <w:rtl/>
        </w:rPr>
        <w:t xml:space="preserve"> </w:t>
      </w:r>
      <w:r>
        <w:rPr>
          <w:rtl/>
        </w:rPr>
        <w:t>היו"ר מיקי לוי:</w:t>
      </w:r>
      <w:r w:rsidRPr="00BF688A">
        <w:rPr>
          <w:rStyle w:val="TagStyle"/>
          <w:rtl/>
        </w:rPr>
        <w:t xml:space="preserve"> </w:t>
      </w:r>
      <w:r w:rsidRPr="00774BDB">
        <w:rPr>
          <w:rStyle w:val="TagStyle"/>
          <w:rtl/>
        </w:rPr>
        <w:t>&lt;&lt; יור &gt;&gt;</w:t>
      </w:r>
      <w:r>
        <w:rPr>
          <w:rtl/>
        </w:rPr>
        <w:t xml:space="preserve"> </w:t>
      </w:r>
      <w:bookmarkEnd w:id="51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זה נחמד, אבל קצר וקולע, בבקשה. </w:t>
      </w:r>
    </w:p>
    <w:p w:rsidR="009A00FC" w:rsidRDefault="009A00FC" w:rsidP="00282E51">
      <w:pPr>
        <w:rPr>
          <w:rtl/>
          <w:lang w:eastAsia="he-IL"/>
        </w:rPr>
      </w:pPr>
      <w:bookmarkStart w:id="512" w:name="_ETM_Q3_522920"/>
      <w:bookmarkStart w:id="513" w:name="_ETM_Q3_523022"/>
      <w:bookmarkEnd w:id="512"/>
      <w:bookmarkEnd w:id="513"/>
    </w:p>
    <w:p w:rsidR="009A00FC" w:rsidRDefault="009A00FC" w:rsidP="00282E51">
      <w:pPr>
        <w:pStyle w:val="-"/>
        <w:rPr>
          <w:rtl/>
        </w:rPr>
      </w:pPr>
      <w:bookmarkStart w:id="514" w:name="ET_speakercontinue_6192_5"/>
      <w:r w:rsidRPr="00774BDB">
        <w:rPr>
          <w:rStyle w:val="TagStyle"/>
          <w:rtl/>
        </w:rPr>
        <w:t>&lt;&lt; דובר_המשך &gt;&gt;</w:t>
      </w:r>
      <w:r w:rsidRPr="00BF688A">
        <w:rPr>
          <w:rStyle w:val="TagStyle"/>
          <w:rtl/>
        </w:rPr>
        <w:t xml:space="preserve"> </w:t>
      </w:r>
      <w:r>
        <w:rPr>
          <w:rtl/>
        </w:rPr>
        <w:t>שר הבינוי והשיכון זאב אלקין:</w:t>
      </w:r>
      <w:r w:rsidRPr="00BF688A">
        <w:rPr>
          <w:rStyle w:val="TagStyle"/>
          <w:rtl/>
        </w:rPr>
        <w:t xml:space="preserve"> </w:t>
      </w:r>
      <w:r w:rsidRPr="00774BDB">
        <w:rPr>
          <w:rStyle w:val="TagStyle"/>
          <w:rtl/>
        </w:rPr>
        <w:t>&lt;&lt; דובר_המשך &gt;&gt;</w:t>
      </w:r>
      <w:r>
        <w:rPr>
          <w:rtl/>
        </w:rPr>
        <w:t xml:space="preserve"> </w:t>
      </w:r>
      <w:bookmarkEnd w:id="514"/>
    </w:p>
    <w:p w:rsidR="009A00FC" w:rsidRDefault="009A00FC" w:rsidP="00282E51">
      <w:pPr>
        <w:rPr>
          <w:rtl/>
          <w:lang w:eastAsia="he-IL"/>
        </w:rPr>
      </w:pPr>
    </w:p>
    <w:p w:rsidR="009A00FC" w:rsidRDefault="009A00FC" w:rsidP="0068379A">
      <w:pPr>
        <w:rPr>
          <w:rtl/>
          <w:lang w:eastAsia="he-IL"/>
        </w:rPr>
      </w:pPr>
      <w:r>
        <w:rPr>
          <w:rFonts w:hint="cs"/>
          <w:rtl/>
          <w:lang w:eastAsia="he-IL"/>
        </w:rPr>
        <w:t>השאלה ברורה</w:t>
      </w:r>
      <w:r w:rsidR="0068379A">
        <w:rPr>
          <w:rFonts w:hint="cs"/>
          <w:rtl/>
          <w:lang w:eastAsia="he-IL"/>
        </w:rPr>
        <w:t>.</w:t>
      </w:r>
      <w:r>
        <w:rPr>
          <w:rFonts w:hint="cs"/>
          <w:rtl/>
          <w:lang w:eastAsia="he-IL"/>
        </w:rPr>
        <w:t xml:space="preserve"> אני </w:t>
      </w:r>
      <w:bookmarkStart w:id="515" w:name="_ETM_Q3_520712"/>
      <w:bookmarkEnd w:id="515"/>
      <w:r>
        <w:rPr>
          <w:rFonts w:hint="cs"/>
          <w:rtl/>
          <w:lang w:eastAsia="he-IL"/>
        </w:rPr>
        <w:t xml:space="preserve">הבנתי את הבקשה ואת השאלה. </w:t>
      </w:r>
    </w:p>
    <w:p w:rsidR="009A00FC" w:rsidRDefault="009A00FC" w:rsidP="00282E51">
      <w:pPr>
        <w:rPr>
          <w:rtl/>
          <w:lang w:eastAsia="he-IL"/>
        </w:rPr>
      </w:pPr>
      <w:bookmarkStart w:id="516" w:name="_ETM_Q3_524768"/>
      <w:bookmarkStart w:id="517" w:name="_ETM_Q3_524862"/>
      <w:bookmarkEnd w:id="516"/>
      <w:bookmarkEnd w:id="517"/>
    </w:p>
    <w:p w:rsidR="009A00FC" w:rsidRDefault="009A00FC" w:rsidP="00282E51">
      <w:pPr>
        <w:pStyle w:val="-"/>
        <w:rPr>
          <w:rtl/>
        </w:rPr>
      </w:pPr>
      <w:bookmarkStart w:id="518" w:name="ET_speakercontinue_5069_12"/>
      <w:r w:rsidRPr="00774BDB">
        <w:rPr>
          <w:rStyle w:val="TagStyle"/>
          <w:rtl/>
        </w:rPr>
        <w:t xml:space="preserve"> &lt;&lt; דובר_המשך &gt;&gt;</w:t>
      </w:r>
      <w:r w:rsidRPr="00BF688A">
        <w:rPr>
          <w:rStyle w:val="TagStyle"/>
          <w:rtl/>
        </w:rPr>
        <w:t xml:space="preserve"> </w:t>
      </w:r>
      <w:r>
        <w:rPr>
          <w:rtl/>
        </w:rPr>
        <w:t>יעקב אשר (יהדות התורה):</w:t>
      </w:r>
      <w:r w:rsidRPr="00BF688A">
        <w:rPr>
          <w:rStyle w:val="TagStyle"/>
          <w:rtl/>
        </w:rPr>
        <w:t xml:space="preserve"> </w:t>
      </w:r>
      <w:r w:rsidRPr="00774BDB">
        <w:rPr>
          <w:rStyle w:val="TagStyle"/>
          <w:rtl/>
        </w:rPr>
        <w:t>&lt;&lt; דובר_המשך &gt;&gt;</w:t>
      </w:r>
      <w:r>
        <w:rPr>
          <w:rtl/>
        </w:rPr>
        <w:t xml:space="preserve"> </w:t>
      </w:r>
      <w:bookmarkEnd w:id="51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זאת הבקשה. אם אפשר לתת הנחיה בעניין הזה וליצור ועדת חריגים, אבל </w:t>
      </w:r>
      <w:bookmarkStart w:id="519" w:name="_ETM_Q3_531411"/>
      <w:bookmarkEnd w:id="519"/>
      <w:r>
        <w:rPr>
          <w:rFonts w:hint="cs"/>
          <w:rtl/>
          <w:lang w:eastAsia="he-IL"/>
        </w:rPr>
        <w:t xml:space="preserve">שהיא יותר ממוקדת רק בעובדי הוראה בגין הדברים הללו ובלי </w:t>
      </w:r>
      <w:bookmarkStart w:id="520" w:name="_ETM_Q3_537536"/>
      <w:bookmarkEnd w:id="520"/>
      <w:r>
        <w:rPr>
          <w:rFonts w:hint="cs"/>
          <w:rtl/>
          <w:lang w:eastAsia="he-IL"/>
        </w:rPr>
        <w:t xml:space="preserve">קשר לדברים האחרים. מקובל, אדוני? </w:t>
      </w:r>
    </w:p>
    <w:p w:rsidR="009A00FC" w:rsidRDefault="009A00FC" w:rsidP="00282E51">
      <w:pPr>
        <w:rPr>
          <w:rtl/>
          <w:lang w:eastAsia="he-IL"/>
        </w:rPr>
      </w:pPr>
    </w:p>
    <w:p w:rsidR="009A00FC" w:rsidRDefault="009A00FC" w:rsidP="00282E51">
      <w:pPr>
        <w:pStyle w:val="-"/>
        <w:rPr>
          <w:rtl/>
        </w:rPr>
      </w:pPr>
      <w:bookmarkStart w:id="521" w:name="ET_speakercontinue_6192_14"/>
      <w:r w:rsidRPr="00774BDB">
        <w:rPr>
          <w:rStyle w:val="TagStyle"/>
          <w:rtl/>
        </w:rPr>
        <w:t xml:space="preserve"> &lt;&lt; דובר_המשך &gt;&gt;</w:t>
      </w:r>
      <w:r w:rsidRPr="00BF688A">
        <w:rPr>
          <w:rStyle w:val="TagStyle"/>
          <w:rtl/>
        </w:rPr>
        <w:t xml:space="preserve"> </w:t>
      </w:r>
      <w:r>
        <w:rPr>
          <w:rtl/>
        </w:rPr>
        <w:t>שר הבינוי והשיכון זאב אלקין:</w:t>
      </w:r>
      <w:r w:rsidRPr="00BF688A">
        <w:rPr>
          <w:rStyle w:val="TagStyle"/>
          <w:rtl/>
        </w:rPr>
        <w:t xml:space="preserve"> </w:t>
      </w:r>
      <w:r w:rsidRPr="00774BDB">
        <w:rPr>
          <w:rStyle w:val="TagStyle"/>
          <w:rtl/>
        </w:rPr>
        <w:t>&lt;&lt; דובר_המשך &gt;&gt;</w:t>
      </w:r>
      <w:r>
        <w:rPr>
          <w:rtl/>
        </w:rPr>
        <w:t xml:space="preserve"> </w:t>
      </w:r>
      <w:bookmarkEnd w:id="521"/>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תכף אענה על זה. חבר הכנסת </w:t>
      </w:r>
      <w:bookmarkStart w:id="522" w:name="_ETM_Q3_546590"/>
      <w:bookmarkEnd w:id="522"/>
      <w:r>
        <w:rPr>
          <w:rFonts w:hint="cs"/>
          <w:rtl/>
          <w:lang w:eastAsia="he-IL"/>
        </w:rPr>
        <w:t xml:space="preserve">אשר, קודם כול, התנאי למיצוי כושר השתכרות, אני חושב </w:t>
      </w:r>
      <w:bookmarkStart w:id="523" w:name="_ETM_Q3_549897"/>
      <w:bookmarkEnd w:id="523"/>
      <w:r>
        <w:rPr>
          <w:rFonts w:hint="cs"/>
          <w:rtl/>
          <w:lang w:eastAsia="he-IL"/>
        </w:rPr>
        <w:t xml:space="preserve">שהוא תנאי נכון בנושא הזה של סיוע בשכר דירה, כי </w:t>
      </w:r>
      <w:bookmarkStart w:id="524" w:name="_ETM_Q3_552506"/>
      <w:bookmarkEnd w:id="524"/>
      <w:r>
        <w:rPr>
          <w:rFonts w:hint="cs"/>
          <w:rtl/>
          <w:lang w:eastAsia="he-IL"/>
        </w:rPr>
        <w:t xml:space="preserve">אין סיבה שמדינה למעשה תכניס את היד לכיס ותעזור למישהו שלא מוכן לעזור לעצמו. לכן, בעניין הזה, </w:t>
      </w:r>
      <w:bookmarkStart w:id="525" w:name="_ETM_Q3_563411"/>
      <w:bookmarkEnd w:id="525"/>
      <w:r>
        <w:rPr>
          <w:rFonts w:hint="cs"/>
          <w:rtl/>
          <w:lang w:eastAsia="he-IL"/>
        </w:rPr>
        <w:t xml:space="preserve">אני מבין שישנם אנשים שהמיצוי של כושר ההשתכרות שלהם הוא פחות מ-100% על שני בני </w:t>
      </w:r>
      <w:bookmarkStart w:id="526" w:name="_ETM_Q3_568619"/>
      <w:bookmarkEnd w:id="526"/>
      <w:r>
        <w:rPr>
          <w:rFonts w:hint="cs"/>
          <w:rtl/>
          <w:lang w:eastAsia="he-IL"/>
        </w:rPr>
        <w:t xml:space="preserve">זוג, זה קיים, אבל אני לא בטוח שזה נכון שבמצב כזה המדינה תסייע בשכר דירה. בדרך כלל, לפי מה שאני מכיר, מי שכן </w:t>
      </w:r>
      <w:bookmarkStart w:id="527" w:name="_ETM_Q3_578488"/>
      <w:bookmarkEnd w:id="527"/>
      <w:r>
        <w:rPr>
          <w:rFonts w:hint="cs"/>
          <w:rtl/>
          <w:lang w:eastAsia="he-IL"/>
        </w:rPr>
        <w:t xml:space="preserve">עובד במשרה מלאה בתחום ההוראה, גם כסייע, אם זאת משרה מלאה באמת, הוא כן מסוגל להגיע </w:t>
      </w:r>
      <w:bookmarkStart w:id="528" w:name="_ETM_Q3_585319"/>
      <w:bookmarkEnd w:id="528"/>
      <w:r>
        <w:rPr>
          <w:rFonts w:hint="cs"/>
          <w:rtl/>
          <w:lang w:eastAsia="he-IL"/>
        </w:rPr>
        <w:t xml:space="preserve">לשכר מינימום, גם אם בשביל זה הוא נאלץ להשלים את זה בכמה עבודות. זה נכון שלפעמים אתה </w:t>
      </w:r>
      <w:bookmarkStart w:id="529" w:name="_ETM_Q3_592955"/>
      <w:bookmarkEnd w:id="529"/>
      <w:r>
        <w:rPr>
          <w:rFonts w:hint="cs"/>
          <w:rtl/>
          <w:lang w:eastAsia="he-IL"/>
        </w:rPr>
        <w:t xml:space="preserve">עובד במסגרת </w:t>
      </w:r>
      <w:r w:rsidR="00FC0B35">
        <w:rPr>
          <w:rFonts w:hint="cs"/>
          <w:rtl/>
          <w:lang w:eastAsia="he-IL"/>
        </w:rPr>
        <w:t>– – –</w:t>
      </w:r>
      <w:r>
        <w:rPr>
          <w:rFonts w:hint="cs"/>
          <w:rtl/>
          <w:lang w:eastAsia="he-IL"/>
        </w:rPr>
        <w:t xml:space="preserve"> </w:t>
      </w:r>
    </w:p>
    <w:p w:rsidR="009A00FC" w:rsidRDefault="009A00FC" w:rsidP="00282E51">
      <w:pPr>
        <w:rPr>
          <w:rtl/>
          <w:lang w:eastAsia="he-IL"/>
        </w:rPr>
      </w:pPr>
      <w:bookmarkStart w:id="530" w:name="_ETM_Q3_594187"/>
      <w:bookmarkStart w:id="531" w:name="_ETM_Q3_594287"/>
      <w:bookmarkEnd w:id="530"/>
      <w:bookmarkEnd w:id="531"/>
    </w:p>
    <w:p w:rsidR="009A00FC" w:rsidRDefault="009A00FC" w:rsidP="00282E51">
      <w:pPr>
        <w:pStyle w:val="-"/>
        <w:rPr>
          <w:rtl/>
        </w:rPr>
      </w:pPr>
      <w:bookmarkStart w:id="532" w:name="ET_speakercontinue_5069_24"/>
      <w:r w:rsidRPr="00774BDB">
        <w:rPr>
          <w:rStyle w:val="TagStyle"/>
          <w:rtl/>
        </w:rPr>
        <w:t xml:space="preserve"> &lt;&lt; דובר_המשך &gt;&gt;</w:t>
      </w:r>
      <w:r w:rsidRPr="003F61B8">
        <w:rPr>
          <w:rStyle w:val="TagStyle"/>
          <w:rtl/>
        </w:rPr>
        <w:t xml:space="preserve"> </w:t>
      </w:r>
      <w:r>
        <w:rPr>
          <w:rtl/>
        </w:rPr>
        <w:t>יעקב אשר (יהדות התורה):</w:t>
      </w:r>
      <w:r w:rsidRPr="003F61B8">
        <w:rPr>
          <w:rStyle w:val="TagStyle"/>
          <w:rtl/>
        </w:rPr>
        <w:t xml:space="preserve"> </w:t>
      </w:r>
      <w:r w:rsidRPr="00774BDB">
        <w:rPr>
          <w:rStyle w:val="TagStyle"/>
          <w:rtl/>
        </w:rPr>
        <w:t>&lt;&lt; דובר_המשך &gt;&gt;</w:t>
      </w:r>
      <w:r>
        <w:rPr>
          <w:rtl/>
        </w:rPr>
        <w:t xml:space="preserve"> </w:t>
      </w:r>
      <w:bookmarkEnd w:id="532"/>
    </w:p>
    <w:p w:rsidR="009A00FC" w:rsidRDefault="009A00FC" w:rsidP="00FC0B35">
      <w:pPr>
        <w:rPr>
          <w:rtl/>
          <w:lang w:eastAsia="he-IL"/>
        </w:rPr>
      </w:pPr>
    </w:p>
    <w:p w:rsidR="009A00FC" w:rsidRDefault="009A00FC" w:rsidP="00282E51">
      <w:pPr>
        <w:rPr>
          <w:rtl/>
          <w:lang w:eastAsia="he-IL"/>
        </w:rPr>
      </w:pPr>
      <w:bookmarkStart w:id="533" w:name="_ETM_Q3_595910"/>
      <w:bookmarkEnd w:id="533"/>
      <w:r>
        <w:rPr>
          <w:rFonts w:hint="cs"/>
          <w:rtl/>
          <w:lang w:eastAsia="he-IL"/>
        </w:rPr>
        <w:t xml:space="preserve">אני אשלח לך דוגמאות. </w:t>
      </w:r>
    </w:p>
    <w:p w:rsidR="009A00FC" w:rsidRDefault="009A00FC" w:rsidP="00282E51">
      <w:pPr>
        <w:rPr>
          <w:rtl/>
          <w:lang w:eastAsia="he-IL"/>
        </w:rPr>
      </w:pPr>
    </w:p>
    <w:p w:rsidR="009A00FC" w:rsidRDefault="009A00FC" w:rsidP="00282E51">
      <w:pPr>
        <w:pStyle w:val="-"/>
        <w:rPr>
          <w:rtl/>
        </w:rPr>
      </w:pPr>
      <w:bookmarkStart w:id="534" w:name="_ETM_Q3_596075"/>
      <w:bookmarkStart w:id="535" w:name="_ETM_Q3_596130"/>
      <w:bookmarkStart w:id="536" w:name="ET_speakercontinue_6192_31"/>
      <w:bookmarkEnd w:id="534"/>
      <w:bookmarkEnd w:id="535"/>
      <w:r w:rsidRPr="00774BDB">
        <w:rPr>
          <w:rStyle w:val="TagStyle"/>
          <w:rtl/>
        </w:rPr>
        <w:t>&lt;&lt; דובר_המשך &gt;&gt;</w:t>
      </w:r>
      <w:r w:rsidRPr="00BF688A">
        <w:rPr>
          <w:rStyle w:val="TagStyle"/>
          <w:rtl/>
        </w:rPr>
        <w:t xml:space="preserve"> </w:t>
      </w:r>
      <w:r>
        <w:rPr>
          <w:rtl/>
        </w:rPr>
        <w:t>שר הבינוי והשיכון זאב אלקין:</w:t>
      </w:r>
      <w:r w:rsidRPr="00BF688A">
        <w:rPr>
          <w:rStyle w:val="TagStyle"/>
          <w:rtl/>
        </w:rPr>
        <w:t xml:space="preserve"> </w:t>
      </w:r>
      <w:r w:rsidRPr="00774BDB">
        <w:rPr>
          <w:rStyle w:val="TagStyle"/>
          <w:rtl/>
        </w:rPr>
        <w:t>&lt;&lt; דובר_המשך &gt;&gt;</w:t>
      </w:r>
      <w:bookmarkEnd w:id="536"/>
      <w:r>
        <w:rPr>
          <w:rtl/>
        </w:rPr>
        <w:t xml:space="preserve">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אני </w:t>
      </w:r>
      <w:bookmarkStart w:id="537" w:name="_ETM_Q3_596112"/>
      <w:bookmarkEnd w:id="537"/>
      <w:r>
        <w:rPr>
          <w:rFonts w:hint="cs"/>
          <w:rtl/>
          <w:lang w:eastAsia="he-IL"/>
        </w:rPr>
        <w:t xml:space="preserve">לא הפרעתי לך, חבר הכנסת אשר. </w:t>
      </w:r>
    </w:p>
    <w:p w:rsidR="009A00FC" w:rsidRDefault="009A00FC" w:rsidP="00282E51">
      <w:pPr>
        <w:rPr>
          <w:rtl/>
          <w:lang w:eastAsia="he-IL"/>
        </w:rPr>
      </w:pPr>
      <w:bookmarkStart w:id="538" w:name="_ETM_Q3_599333"/>
      <w:bookmarkStart w:id="539" w:name="_ETM_Q3_599397"/>
      <w:bookmarkEnd w:id="538"/>
      <w:bookmarkEnd w:id="539"/>
    </w:p>
    <w:p w:rsidR="009A00FC" w:rsidRDefault="009A00FC" w:rsidP="00282E51">
      <w:pPr>
        <w:pStyle w:val="-"/>
        <w:rPr>
          <w:rtl/>
        </w:rPr>
      </w:pPr>
      <w:bookmarkStart w:id="540" w:name="ET_speakercontinue_5069_25"/>
      <w:r w:rsidRPr="00774BDB">
        <w:rPr>
          <w:rStyle w:val="TagStyle"/>
          <w:rtl/>
        </w:rPr>
        <w:t xml:space="preserve"> &lt;&lt; דובר_המשך &gt;&gt;</w:t>
      </w:r>
      <w:r w:rsidRPr="003F61B8">
        <w:rPr>
          <w:rStyle w:val="TagStyle"/>
          <w:rtl/>
        </w:rPr>
        <w:t xml:space="preserve"> </w:t>
      </w:r>
      <w:r>
        <w:rPr>
          <w:rtl/>
        </w:rPr>
        <w:t>יעקב אשר (יהדות התורה):</w:t>
      </w:r>
      <w:r w:rsidRPr="003F61B8">
        <w:rPr>
          <w:rStyle w:val="TagStyle"/>
          <w:rtl/>
        </w:rPr>
        <w:t xml:space="preserve"> </w:t>
      </w:r>
      <w:r w:rsidRPr="00774BDB">
        <w:rPr>
          <w:rStyle w:val="TagStyle"/>
          <w:rtl/>
        </w:rPr>
        <w:t>&lt;&lt; דובר_המשך &gt;&gt;</w:t>
      </w:r>
      <w:r>
        <w:rPr>
          <w:rtl/>
        </w:rPr>
        <w:t xml:space="preserve"> </w:t>
      </w:r>
      <w:bookmarkEnd w:id="540"/>
    </w:p>
    <w:p w:rsidR="009A00FC" w:rsidRDefault="009A00FC" w:rsidP="00FC0B35">
      <w:pPr>
        <w:rPr>
          <w:rtl/>
          <w:lang w:eastAsia="he-IL"/>
        </w:rPr>
      </w:pPr>
    </w:p>
    <w:p w:rsidR="009A00FC" w:rsidRDefault="009A00FC" w:rsidP="00282E51">
      <w:pPr>
        <w:rPr>
          <w:rtl/>
          <w:lang w:eastAsia="he-IL"/>
        </w:rPr>
      </w:pPr>
      <w:bookmarkStart w:id="541" w:name="_ETM_Q3_598657"/>
      <w:bookmarkEnd w:id="541"/>
      <w:r>
        <w:rPr>
          <w:rFonts w:hint="cs"/>
          <w:rtl/>
          <w:lang w:eastAsia="he-IL"/>
        </w:rPr>
        <w:t xml:space="preserve">אני לא מפריע. אל </w:t>
      </w:r>
      <w:bookmarkStart w:id="542" w:name="_ETM_Q3_599802"/>
      <w:bookmarkEnd w:id="542"/>
      <w:r>
        <w:rPr>
          <w:rFonts w:hint="cs"/>
          <w:rtl/>
          <w:lang w:eastAsia="he-IL"/>
        </w:rPr>
        <w:t xml:space="preserve">תהיה בלחץ, אני לא תוקף, אני מדבר. </w:t>
      </w:r>
    </w:p>
    <w:p w:rsidR="009A00FC" w:rsidRDefault="009A00FC" w:rsidP="00282E51">
      <w:pPr>
        <w:rPr>
          <w:rtl/>
          <w:lang w:eastAsia="he-IL"/>
        </w:rPr>
      </w:pPr>
      <w:bookmarkStart w:id="543" w:name="_ETM_Q3_603083"/>
      <w:bookmarkStart w:id="544" w:name="_ETM_Q3_603148"/>
      <w:bookmarkEnd w:id="543"/>
      <w:bookmarkEnd w:id="544"/>
    </w:p>
    <w:p w:rsidR="009A00FC" w:rsidRDefault="009A00FC" w:rsidP="00282E51">
      <w:pPr>
        <w:pStyle w:val="-"/>
        <w:rPr>
          <w:rtl/>
        </w:rPr>
      </w:pPr>
      <w:bookmarkStart w:id="545" w:name="_ETM_Q3_601550"/>
      <w:bookmarkStart w:id="546" w:name="_ETM_Q3_601640"/>
      <w:bookmarkStart w:id="547" w:name="ET_speakercontinue_6192_32"/>
      <w:bookmarkEnd w:id="545"/>
      <w:bookmarkEnd w:id="546"/>
      <w:r w:rsidRPr="00774BDB">
        <w:rPr>
          <w:rStyle w:val="TagStyle"/>
          <w:rtl/>
        </w:rPr>
        <w:t>&lt;&lt; דובר_המשך &gt;&gt;</w:t>
      </w:r>
      <w:r w:rsidRPr="00BF688A">
        <w:rPr>
          <w:rStyle w:val="TagStyle"/>
          <w:rtl/>
        </w:rPr>
        <w:t xml:space="preserve"> </w:t>
      </w:r>
      <w:r>
        <w:rPr>
          <w:rtl/>
        </w:rPr>
        <w:t>שר הבינוי והשיכון זאב אלקין:</w:t>
      </w:r>
      <w:r w:rsidRPr="00BF688A">
        <w:rPr>
          <w:rStyle w:val="TagStyle"/>
          <w:rtl/>
        </w:rPr>
        <w:t xml:space="preserve"> </w:t>
      </w:r>
      <w:r w:rsidRPr="00774BDB">
        <w:rPr>
          <w:rStyle w:val="TagStyle"/>
          <w:rtl/>
        </w:rPr>
        <w:t>&lt;&lt; דובר_המשך &gt;&gt;</w:t>
      </w:r>
      <w:bookmarkEnd w:id="547"/>
      <w:r>
        <w:rPr>
          <w:rtl/>
        </w:rPr>
        <w:t xml:space="preserve"> </w:t>
      </w:r>
    </w:p>
    <w:p w:rsidR="009A00FC" w:rsidRDefault="009A00FC" w:rsidP="00282E51">
      <w:pPr>
        <w:rPr>
          <w:rtl/>
          <w:lang w:eastAsia="he-IL"/>
        </w:rPr>
      </w:pPr>
    </w:p>
    <w:p w:rsidR="009A00FC" w:rsidRDefault="009A00FC" w:rsidP="00282E51">
      <w:pPr>
        <w:rPr>
          <w:rtl/>
          <w:lang w:eastAsia="he-IL"/>
        </w:rPr>
      </w:pPr>
      <w:bookmarkStart w:id="548" w:name="_ETM_Q3_603119"/>
      <w:bookmarkStart w:id="549" w:name="_ETM_Q3_603209"/>
      <w:bookmarkEnd w:id="548"/>
      <w:bookmarkEnd w:id="549"/>
      <w:r>
        <w:rPr>
          <w:rFonts w:hint="cs"/>
          <w:rtl/>
          <w:lang w:eastAsia="he-IL"/>
        </w:rPr>
        <w:t xml:space="preserve">גם </w:t>
      </w:r>
      <w:bookmarkStart w:id="550" w:name="_ETM_Q3_603518"/>
      <w:bookmarkEnd w:id="550"/>
      <w:r>
        <w:rPr>
          <w:rFonts w:hint="cs"/>
          <w:rtl/>
          <w:lang w:eastAsia="he-IL"/>
        </w:rPr>
        <w:t xml:space="preserve">אני לא. </w:t>
      </w:r>
    </w:p>
    <w:p w:rsidR="009A00FC" w:rsidRDefault="009A00FC" w:rsidP="00282E51">
      <w:pPr>
        <w:rPr>
          <w:rtl/>
          <w:lang w:eastAsia="he-IL"/>
        </w:rPr>
      </w:pPr>
      <w:bookmarkStart w:id="551" w:name="_ETM_Q3_604766"/>
      <w:bookmarkStart w:id="552" w:name="_ETM_Q3_604856"/>
      <w:bookmarkEnd w:id="551"/>
      <w:bookmarkEnd w:id="552"/>
    </w:p>
    <w:p w:rsidR="009A00FC" w:rsidRDefault="009A00FC" w:rsidP="00282E51">
      <w:pPr>
        <w:pStyle w:val="-"/>
        <w:rPr>
          <w:rtl/>
        </w:rPr>
      </w:pPr>
      <w:bookmarkStart w:id="553" w:name="ET_speakercontinue_5069_26"/>
      <w:r w:rsidRPr="00774BDB">
        <w:rPr>
          <w:rStyle w:val="TagStyle"/>
          <w:rtl/>
        </w:rPr>
        <w:t xml:space="preserve"> &lt;&lt; דובר_המשך &gt;&gt;</w:t>
      </w:r>
      <w:r w:rsidRPr="003F61B8">
        <w:rPr>
          <w:rStyle w:val="TagStyle"/>
          <w:rtl/>
        </w:rPr>
        <w:t xml:space="preserve"> </w:t>
      </w:r>
      <w:r>
        <w:rPr>
          <w:rtl/>
        </w:rPr>
        <w:t>יעקב אשר (יהדות התורה):</w:t>
      </w:r>
      <w:r w:rsidRPr="003F61B8">
        <w:rPr>
          <w:rStyle w:val="TagStyle"/>
          <w:rtl/>
        </w:rPr>
        <w:t xml:space="preserve"> </w:t>
      </w:r>
      <w:r w:rsidRPr="00774BDB">
        <w:rPr>
          <w:rStyle w:val="TagStyle"/>
          <w:rtl/>
        </w:rPr>
        <w:t>&lt;&lt; דובר_המשך &gt;&gt;</w:t>
      </w:r>
      <w:r>
        <w:rPr>
          <w:rtl/>
        </w:rPr>
        <w:t xml:space="preserve"> </w:t>
      </w:r>
      <w:bookmarkEnd w:id="553"/>
    </w:p>
    <w:p w:rsidR="009A00FC" w:rsidRDefault="009A00FC" w:rsidP="00FC0B35">
      <w:pPr>
        <w:rPr>
          <w:rtl/>
          <w:lang w:eastAsia="he-IL"/>
        </w:rPr>
      </w:pPr>
    </w:p>
    <w:p w:rsidR="009A00FC" w:rsidRDefault="009A00FC" w:rsidP="00282E51">
      <w:pPr>
        <w:rPr>
          <w:rtl/>
          <w:lang w:eastAsia="he-IL"/>
        </w:rPr>
      </w:pPr>
      <w:bookmarkStart w:id="554" w:name="_ETM_Q3_604512"/>
      <w:bookmarkEnd w:id="554"/>
      <w:r>
        <w:rPr>
          <w:rFonts w:hint="cs"/>
          <w:rtl/>
          <w:lang w:eastAsia="he-IL"/>
        </w:rPr>
        <w:t xml:space="preserve">מצוין, בוא נרגיע. </w:t>
      </w:r>
    </w:p>
    <w:p w:rsidR="009A00FC" w:rsidRDefault="009A00FC" w:rsidP="00282E51">
      <w:pPr>
        <w:rPr>
          <w:rtl/>
          <w:lang w:eastAsia="he-IL"/>
        </w:rPr>
      </w:pPr>
      <w:bookmarkStart w:id="555" w:name="_ETM_Q3_605440"/>
      <w:bookmarkStart w:id="556" w:name="_ETM_Q3_605507"/>
      <w:bookmarkEnd w:id="555"/>
      <w:bookmarkEnd w:id="556"/>
    </w:p>
    <w:p w:rsidR="009A00FC" w:rsidRDefault="009A00FC" w:rsidP="00282E51">
      <w:pPr>
        <w:pStyle w:val="-"/>
        <w:rPr>
          <w:rtl/>
        </w:rPr>
      </w:pPr>
      <w:bookmarkStart w:id="557" w:name="_ETM_Q3_604748"/>
      <w:bookmarkStart w:id="558" w:name="_ETM_Q3_604806"/>
      <w:bookmarkStart w:id="559" w:name="ET_speakercontinue_6192_33"/>
      <w:bookmarkEnd w:id="557"/>
      <w:bookmarkEnd w:id="558"/>
      <w:r w:rsidRPr="00774BDB">
        <w:rPr>
          <w:rStyle w:val="TagStyle"/>
          <w:rtl/>
        </w:rPr>
        <w:t>&lt;&lt; דובר_המשך &gt;&gt;</w:t>
      </w:r>
      <w:r w:rsidRPr="00BF688A">
        <w:rPr>
          <w:rStyle w:val="TagStyle"/>
          <w:rtl/>
        </w:rPr>
        <w:t xml:space="preserve"> </w:t>
      </w:r>
      <w:r>
        <w:rPr>
          <w:rtl/>
        </w:rPr>
        <w:t>שר הבינוי והשיכון זאב אלקין:</w:t>
      </w:r>
      <w:r w:rsidRPr="00BF688A">
        <w:rPr>
          <w:rStyle w:val="TagStyle"/>
          <w:rtl/>
        </w:rPr>
        <w:t xml:space="preserve"> </w:t>
      </w:r>
      <w:r w:rsidRPr="00774BDB">
        <w:rPr>
          <w:rStyle w:val="TagStyle"/>
          <w:rtl/>
        </w:rPr>
        <w:t>&lt;&lt; דובר_המשך &gt;&gt;</w:t>
      </w:r>
      <w:bookmarkEnd w:id="559"/>
      <w:r>
        <w:rPr>
          <w:rtl/>
        </w:rPr>
        <w:t xml:space="preserve"> </w:t>
      </w:r>
    </w:p>
    <w:p w:rsidR="009A00FC" w:rsidRDefault="009A00FC" w:rsidP="00282E51">
      <w:pPr>
        <w:rPr>
          <w:rtl/>
          <w:lang w:eastAsia="he-IL"/>
        </w:rPr>
      </w:pPr>
    </w:p>
    <w:p w:rsidR="009A00FC" w:rsidRDefault="009A00FC" w:rsidP="00692323">
      <w:pPr>
        <w:rPr>
          <w:rtl/>
          <w:lang w:eastAsia="he-IL"/>
        </w:rPr>
      </w:pPr>
      <w:bookmarkStart w:id="560" w:name="_ETM_Q3_604167"/>
      <w:bookmarkStart w:id="561" w:name="_ETM_Q3_604200"/>
      <w:bookmarkEnd w:id="560"/>
      <w:bookmarkEnd w:id="561"/>
      <w:r>
        <w:rPr>
          <w:rFonts w:hint="cs"/>
          <w:rtl/>
          <w:lang w:eastAsia="he-IL"/>
        </w:rPr>
        <w:t xml:space="preserve">אני מתייחס לזה, כמו שראית, ענייני, ואפילו לא אמרתי </w:t>
      </w:r>
      <w:proofErr w:type="spellStart"/>
      <w:r>
        <w:rPr>
          <w:rFonts w:hint="cs"/>
          <w:rtl/>
          <w:lang w:eastAsia="he-IL"/>
        </w:rPr>
        <w:t>שליצמן</w:t>
      </w:r>
      <w:proofErr w:type="spellEnd"/>
      <w:r>
        <w:rPr>
          <w:rFonts w:hint="cs"/>
          <w:rtl/>
          <w:lang w:eastAsia="he-IL"/>
        </w:rPr>
        <w:t xml:space="preserve"> היה שר השיכון ולא תיקן. </w:t>
      </w:r>
      <w:bookmarkStart w:id="562" w:name="_ETM_Q3_609724"/>
      <w:bookmarkEnd w:id="562"/>
      <w:r>
        <w:rPr>
          <w:rFonts w:hint="cs"/>
          <w:rtl/>
          <w:lang w:eastAsia="he-IL"/>
        </w:rPr>
        <w:t xml:space="preserve">אפילו את זה לא אמרתי. </w:t>
      </w:r>
    </w:p>
    <w:p w:rsidR="009A00FC" w:rsidRDefault="009A00FC" w:rsidP="00282E51">
      <w:pPr>
        <w:rPr>
          <w:rtl/>
          <w:lang w:eastAsia="he-IL"/>
        </w:rPr>
      </w:pPr>
      <w:bookmarkStart w:id="563" w:name="_ETM_Q3_611932"/>
      <w:bookmarkStart w:id="564" w:name="_ETM_Q3_612021"/>
      <w:bookmarkEnd w:id="563"/>
      <w:bookmarkEnd w:id="564"/>
    </w:p>
    <w:p w:rsidR="009A00FC" w:rsidRDefault="009A00FC" w:rsidP="00282E51">
      <w:pPr>
        <w:pStyle w:val="-"/>
        <w:rPr>
          <w:rtl/>
        </w:rPr>
      </w:pPr>
      <w:bookmarkStart w:id="565" w:name="ET_speakercontinue_5069_27"/>
      <w:r w:rsidRPr="00774BDB">
        <w:rPr>
          <w:rStyle w:val="TagStyle"/>
          <w:rtl/>
        </w:rPr>
        <w:t xml:space="preserve"> &lt;&lt; דובר_המשך &gt;&gt;</w:t>
      </w:r>
      <w:r w:rsidRPr="003F61B8">
        <w:rPr>
          <w:rStyle w:val="TagStyle"/>
          <w:rtl/>
        </w:rPr>
        <w:t xml:space="preserve"> </w:t>
      </w:r>
      <w:r>
        <w:rPr>
          <w:rtl/>
        </w:rPr>
        <w:t>יעקב אשר (יהדות התורה):</w:t>
      </w:r>
      <w:r w:rsidRPr="003F61B8">
        <w:rPr>
          <w:rStyle w:val="TagStyle"/>
          <w:rtl/>
        </w:rPr>
        <w:t xml:space="preserve"> </w:t>
      </w:r>
      <w:r w:rsidRPr="00774BDB">
        <w:rPr>
          <w:rStyle w:val="TagStyle"/>
          <w:rtl/>
        </w:rPr>
        <w:t>&lt;&lt; דובר_המשך &gt;&gt;</w:t>
      </w:r>
      <w:r>
        <w:rPr>
          <w:rtl/>
        </w:rPr>
        <w:t xml:space="preserve"> </w:t>
      </w:r>
      <w:bookmarkEnd w:id="565"/>
    </w:p>
    <w:p w:rsidR="009A00FC" w:rsidRDefault="009A00FC" w:rsidP="00FC0B35">
      <w:pPr>
        <w:rPr>
          <w:rtl/>
          <w:lang w:eastAsia="he-IL"/>
        </w:rPr>
      </w:pPr>
    </w:p>
    <w:p w:rsidR="009A00FC" w:rsidRDefault="009A00FC" w:rsidP="00282E51">
      <w:pPr>
        <w:rPr>
          <w:rtl/>
          <w:lang w:eastAsia="he-IL"/>
        </w:rPr>
      </w:pPr>
      <w:bookmarkStart w:id="566" w:name="_ETM_Q3_610451"/>
      <w:bookmarkEnd w:id="566"/>
      <w:r>
        <w:rPr>
          <w:rFonts w:hint="cs"/>
          <w:rtl/>
          <w:lang w:eastAsia="he-IL"/>
        </w:rPr>
        <w:t xml:space="preserve">כי לקחתי לך את זה </w:t>
      </w:r>
      <w:bookmarkStart w:id="567" w:name="_ETM_Q3_611971"/>
      <w:bookmarkEnd w:id="567"/>
      <w:r>
        <w:rPr>
          <w:rFonts w:hint="cs"/>
          <w:rtl/>
          <w:lang w:eastAsia="he-IL"/>
        </w:rPr>
        <w:t xml:space="preserve">בהתחלה, ואזולאי לקח לך את זה. </w:t>
      </w:r>
    </w:p>
    <w:p w:rsidR="009A00FC" w:rsidRDefault="009A00FC" w:rsidP="00282E51">
      <w:pPr>
        <w:rPr>
          <w:rtl/>
          <w:lang w:eastAsia="he-IL"/>
        </w:rPr>
      </w:pPr>
      <w:bookmarkStart w:id="568" w:name="_ETM_Q3_614453"/>
      <w:bookmarkStart w:id="569" w:name="_ETM_Q3_614527"/>
      <w:bookmarkEnd w:id="568"/>
      <w:bookmarkEnd w:id="569"/>
    </w:p>
    <w:p w:rsidR="009A00FC" w:rsidRDefault="009A00FC" w:rsidP="00282E51">
      <w:pPr>
        <w:pStyle w:val="-"/>
        <w:rPr>
          <w:rtl/>
        </w:rPr>
      </w:pPr>
      <w:bookmarkStart w:id="570" w:name="_ETM_Q3_615918"/>
      <w:bookmarkStart w:id="571" w:name="_ETM_Q3_615982"/>
      <w:bookmarkStart w:id="572" w:name="ET_speakercontinue_6192_34"/>
      <w:bookmarkEnd w:id="570"/>
      <w:bookmarkEnd w:id="571"/>
      <w:r w:rsidRPr="00774BDB">
        <w:rPr>
          <w:rStyle w:val="TagStyle"/>
          <w:rtl/>
        </w:rPr>
        <w:t>&lt;&lt; דובר_המשך &gt;&gt;</w:t>
      </w:r>
      <w:r w:rsidRPr="00BF688A">
        <w:rPr>
          <w:rStyle w:val="TagStyle"/>
          <w:rtl/>
        </w:rPr>
        <w:t xml:space="preserve"> </w:t>
      </w:r>
      <w:r>
        <w:rPr>
          <w:rtl/>
        </w:rPr>
        <w:t>שר הבינוי והשיכון זאב אלקין:</w:t>
      </w:r>
      <w:r w:rsidRPr="00BF688A">
        <w:rPr>
          <w:rStyle w:val="TagStyle"/>
          <w:rtl/>
        </w:rPr>
        <w:t xml:space="preserve"> </w:t>
      </w:r>
      <w:r w:rsidRPr="00774BDB">
        <w:rPr>
          <w:rStyle w:val="TagStyle"/>
          <w:rtl/>
        </w:rPr>
        <w:t>&lt;&lt; דובר_המשך &gt;&gt;</w:t>
      </w:r>
      <w:bookmarkEnd w:id="572"/>
      <w:r>
        <w:rPr>
          <w:rtl/>
        </w:rPr>
        <w:t xml:space="preserve"> </w:t>
      </w:r>
    </w:p>
    <w:p w:rsidR="009A00FC" w:rsidRDefault="009A00FC" w:rsidP="00282E51">
      <w:pPr>
        <w:rPr>
          <w:rtl/>
          <w:lang w:eastAsia="he-IL"/>
        </w:rPr>
      </w:pPr>
    </w:p>
    <w:p w:rsidR="009A00FC" w:rsidRDefault="009A00FC" w:rsidP="003D3DAE">
      <w:pPr>
        <w:rPr>
          <w:rtl/>
          <w:lang w:eastAsia="he-IL"/>
        </w:rPr>
      </w:pPr>
      <w:bookmarkStart w:id="573" w:name="_ETM_Q3_617446"/>
      <w:bookmarkStart w:id="574" w:name="_ETM_Q3_617505"/>
      <w:bookmarkEnd w:id="573"/>
      <w:bookmarkEnd w:id="574"/>
      <w:r>
        <w:rPr>
          <w:rFonts w:hint="cs"/>
          <w:rtl/>
          <w:lang w:eastAsia="he-IL"/>
        </w:rPr>
        <w:t xml:space="preserve">אני חוזר ואומר: אני מבין שהרבה פעמים יש תנאי עבודה שאומרים </w:t>
      </w:r>
      <w:r>
        <w:rPr>
          <w:rtl/>
          <w:lang w:eastAsia="he-IL"/>
        </w:rPr>
        <w:t>–</w:t>
      </w:r>
      <w:r>
        <w:rPr>
          <w:rFonts w:hint="cs"/>
          <w:rtl/>
          <w:lang w:eastAsia="he-IL"/>
        </w:rPr>
        <w:t xml:space="preserve"> </w:t>
      </w:r>
      <w:bookmarkStart w:id="575" w:name="_ETM_Q3_622670"/>
      <w:bookmarkEnd w:id="575"/>
      <w:r>
        <w:rPr>
          <w:rFonts w:hint="cs"/>
          <w:rtl/>
          <w:lang w:eastAsia="he-IL"/>
        </w:rPr>
        <w:t xml:space="preserve">כשלוקחים אותה לעבודה אומרים: לא תהיה לך משרה מלאה, בעבודה הזאת תקבלי 75%, </w:t>
      </w:r>
      <w:bookmarkStart w:id="576" w:name="_ETM_Q3_626868"/>
      <w:bookmarkEnd w:id="576"/>
      <w:r>
        <w:rPr>
          <w:rFonts w:hint="cs"/>
          <w:rtl/>
          <w:lang w:eastAsia="he-IL"/>
        </w:rPr>
        <w:t xml:space="preserve">או לא משנה, לפי </w:t>
      </w:r>
      <w:r w:rsidR="0068379A">
        <w:rPr>
          <w:rFonts w:hint="cs"/>
          <w:rtl/>
          <w:lang w:eastAsia="he-IL"/>
        </w:rPr>
        <w:t>מספר</w:t>
      </w:r>
      <w:r>
        <w:rPr>
          <w:rFonts w:hint="cs"/>
          <w:rtl/>
          <w:lang w:eastAsia="he-IL"/>
        </w:rPr>
        <w:t xml:space="preserve"> השעות, ולכן לא תגיעי לשכר מינימום</w:t>
      </w:r>
      <w:r w:rsidR="003D3DAE">
        <w:rPr>
          <w:rFonts w:hint="cs"/>
          <w:rtl/>
          <w:lang w:eastAsia="he-IL"/>
        </w:rPr>
        <w:t>,</w:t>
      </w:r>
      <w:r>
        <w:rPr>
          <w:rFonts w:hint="cs"/>
          <w:rtl/>
          <w:lang w:eastAsia="he-IL"/>
        </w:rPr>
        <w:t xml:space="preserve"> כי המשכורת תהיה כמו שכר </w:t>
      </w:r>
      <w:bookmarkStart w:id="577" w:name="_ETM_Q3_631366"/>
      <w:bookmarkEnd w:id="577"/>
      <w:r>
        <w:rPr>
          <w:rFonts w:hint="cs"/>
          <w:rtl/>
          <w:lang w:eastAsia="he-IL"/>
        </w:rPr>
        <w:t xml:space="preserve">מינימום, פר שעה, </w:t>
      </w:r>
      <w:r w:rsidR="003D3DAE">
        <w:rPr>
          <w:rFonts w:hint="cs"/>
          <w:rtl/>
          <w:lang w:eastAsia="he-IL"/>
        </w:rPr>
        <w:t>מספר</w:t>
      </w:r>
      <w:r>
        <w:rPr>
          <w:rFonts w:hint="cs"/>
          <w:rtl/>
          <w:lang w:eastAsia="he-IL"/>
        </w:rPr>
        <w:t xml:space="preserve"> השעות </w:t>
      </w:r>
      <w:r w:rsidR="003D3DAE">
        <w:rPr>
          <w:rFonts w:hint="cs"/>
          <w:rtl/>
          <w:lang w:eastAsia="he-IL"/>
        </w:rPr>
        <w:t>י</w:t>
      </w:r>
      <w:r>
        <w:rPr>
          <w:rFonts w:hint="cs"/>
          <w:rtl/>
          <w:lang w:eastAsia="he-IL"/>
        </w:rPr>
        <w:t xml:space="preserve">היה גם לפי מה שמקובל בתחום ההוראה, </w:t>
      </w:r>
      <w:bookmarkStart w:id="578" w:name="_ETM_Q3_636803"/>
      <w:bookmarkEnd w:id="578"/>
      <w:r>
        <w:rPr>
          <w:rFonts w:hint="cs"/>
          <w:rtl/>
          <w:lang w:eastAsia="he-IL"/>
        </w:rPr>
        <w:t xml:space="preserve">75%. אבל אנשים כאלה, לפי תפיסת המדינה, לא צריכים לקבל סיוע בשכר דירה. זאת לא תקלה, </w:t>
      </w:r>
      <w:bookmarkStart w:id="579" w:name="_ETM_Q3_644248"/>
      <w:bookmarkEnd w:id="579"/>
      <w:r>
        <w:rPr>
          <w:rFonts w:hint="cs"/>
          <w:rtl/>
          <w:lang w:eastAsia="he-IL"/>
        </w:rPr>
        <w:t xml:space="preserve">זאת לא טעות. </w:t>
      </w:r>
    </w:p>
    <w:p w:rsidR="009A00FC" w:rsidRDefault="009A00FC" w:rsidP="00282E51">
      <w:pPr>
        <w:rPr>
          <w:rtl/>
          <w:lang w:eastAsia="he-IL"/>
        </w:rPr>
      </w:pPr>
      <w:bookmarkStart w:id="580" w:name="_ETM_Q3_645170"/>
      <w:bookmarkStart w:id="581" w:name="_ETM_Q3_645255"/>
      <w:bookmarkEnd w:id="580"/>
      <w:bookmarkEnd w:id="581"/>
    </w:p>
    <w:p w:rsidR="009A00FC" w:rsidRDefault="009A00FC" w:rsidP="003D3DAE">
      <w:pPr>
        <w:rPr>
          <w:rtl/>
          <w:lang w:eastAsia="he-IL"/>
        </w:rPr>
      </w:pPr>
      <w:bookmarkStart w:id="582" w:name="_ETM_Q3_645347"/>
      <w:bookmarkStart w:id="583" w:name="_ETM_Q3_645410"/>
      <w:bookmarkEnd w:id="582"/>
      <w:bookmarkEnd w:id="583"/>
      <w:r>
        <w:rPr>
          <w:rFonts w:hint="cs"/>
          <w:rtl/>
          <w:lang w:eastAsia="he-IL"/>
        </w:rPr>
        <w:t xml:space="preserve">ולכן, חבר הכנסת אשר, במקרים כאלה הפתרון הוא לעבוד בשתי עבודות, כמו שעושים </w:t>
      </w:r>
      <w:bookmarkStart w:id="584" w:name="_ETM_Q3_650827"/>
      <w:bookmarkEnd w:id="584"/>
      <w:r>
        <w:rPr>
          <w:rFonts w:hint="cs"/>
          <w:rtl/>
          <w:lang w:eastAsia="he-IL"/>
        </w:rPr>
        <w:t>חלק מהאנשים</w:t>
      </w:r>
      <w:r w:rsidR="003D3DAE">
        <w:rPr>
          <w:rFonts w:hint="cs"/>
          <w:rtl/>
          <w:lang w:eastAsia="he-IL"/>
        </w:rPr>
        <w:t>,</w:t>
      </w:r>
      <w:r>
        <w:rPr>
          <w:rFonts w:hint="cs"/>
          <w:rtl/>
          <w:lang w:eastAsia="he-IL"/>
        </w:rPr>
        <w:t xml:space="preserve"> וגם אני, פעם, כשהייתי צעיר, זה מה שעשיתי </w:t>
      </w:r>
      <w:bookmarkStart w:id="585" w:name="_ETM_Q3_654024"/>
      <w:bookmarkEnd w:id="585"/>
      <w:r w:rsidR="003D3DAE">
        <w:rPr>
          <w:rFonts w:hint="eastAsia"/>
          <w:rtl/>
          <w:lang w:eastAsia="he-IL"/>
        </w:rPr>
        <w:t xml:space="preserve">– </w:t>
      </w:r>
      <w:r>
        <w:rPr>
          <w:rFonts w:hint="cs"/>
          <w:rtl/>
          <w:lang w:eastAsia="he-IL"/>
        </w:rPr>
        <w:t xml:space="preserve">עבדתי בכמה עבודות. זה מה שאפשר לעשות. אני כן </w:t>
      </w:r>
      <w:bookmarkStart w:id="586" w:name="_ETM_Q3_660179"/>
      <w:bookmarkEnd w:id="586"/>
      <w:r>
        <w:rPr>
          <w:rFonts w:hint="cs"/>
          <w:rtl/>
          <w:lang w:eastAsia="he-IL"/>
        </w:rPr>
        <w:t xml:space="preserve">מקבל ואני אנסה להעביר לדרגי המקצוע של המשרד שכשבוועדת חריגים </w:t>
      </w:r>
      <w:bookmarkStart w:id="587" w:name="_ETM_Q3_663145"/>
      <w:bookmarkEnd w:id="587"/>
      <w:r>
        <w:rPr>
          <w:rFonts w:hint="cs"/>
          <w:rtl/>
          <w:lang w:eastAsia="he-IL"/>
        </w:rPr>
        <w:t>נדונות בקשות כאלה, תיבחן גם השאלה אם היקף העבודה ב</w:t>
      </w:r>
      <w:r w:rsidR="003D3DAE">
        <w:rPr>
          <w:rFonts w:hint="cs"/>
          <w:rtl/>
          <w:lang w:eastAsia="he-IL"/>
        </w:rPr>
        <w:t>מספר</w:t>
      </w:r>
      <w:r>
        <w:rPr>
          <w:rFonts w:hint="cs"/>
          <w:rtl/>
          <w:lang w:eastAsia="he-IL"/>
        </w:rPr>
        <w:t xml:space="preserve"> השעות הוא שווה ערך למשרה מלאה בתחום ההוראה. אם כן, גם זה יילקח </w:t>
      </w:r>
      <w:bookmarkStart w:id="588" w:name="_ETM_Q3_673946"/>
      <w:bookmarkEnd w:id="588"/>
      <w:r>
        <w:rPr>
          <w:rFonts w:hint="cs"/>
          <w:rtl/>
          <w:lang w:eastAsia="he-IL"/>
        </w:rPr>
        <w:t xml:space="preserve">בחשבון. </w:t>
      </w:r>
    </w:p>
    <w:p w:rsidR="009A00FC" w:rsidRDefault="009A00FC" w:rsidP="00282E51">
      <w:pPr>
        <w:rPr>
          <w:rtl/>
          <w:lang w:eastAsia="he-IL"/>
        </w:rPr>
      </w:pPr>
    </w:p>
    <w:p w:rsidR="009A00FC" w:rsidRDefault="009A00FC" w:rsidP="00282E51">
      <w:pPr>
        <w:pStyle w:val="-"/>
        <w:rPr>
          <w:rtl/>
        </w:rPr>
      </w:pPr>
      <w:bookmarkStart w:id="589" w:name="ET_speakercontinue_5069_28"/>
      <w:r w:rsidRPr="00774BDB">
        <w:rPr>
          <w:rStyle w:val="TagStyle"/>
          <w:rtl/>
        </w:rPr>
        <w:t xml:space="preserve"> &lt;&lt; דובר_המשך &gt;&gt;</w:t>
      </w:r>
      <w:r w:rsidRPr="003F61B8">
        <w:rPr>
          <w:rStyle w:val="TagStyle"/>
          <w:rtl/>
        </w:rPr>
        <w:t xml:space="preserve"> </w:t>
      </w:r>
      <w:r>
        <w:rPr>
          <w:rtl/>
        </w:rPr>
        <w:t>יעקב אשר (יהדות התורה):</w:t>
      </w:r>
      <w:r w:rsidRPr="003F61B8">
        <w:rPr>
          <w:rStyle w:val="TagStyle"/>
          <w:rtl/>
        </w:rPr>
        <w:t xml:space="preserve"> </w:t>
      </w:r>
      <w:r w:rsidRPr="00774BDB">
        <w:rPr>
          <w:rStyle w:val="TagStyle"/>
          <w:rtl/>
        </w:rPr>
        <w:t>&lt;&lt; דובר_המשך &gt;&gt;</w:t>
      </w:r>
      <w:r>
        <w:rPr>
          <w:rtl/>
        </w:rPr>
        <w:t xml:space="preserve"> </w:t>
      </w:r>
      <w:bookmarkEnd w:id="589"/>
    </w:p>
    <w:p w:rsidR="009A00FC" w:rsidRDefault="009A00FC" w:rsidP="00FC0B35">
      <w:pPr>
        <w:rPr>
          <w:rtl/>
          <w:lang w:eastAsia="he-IL"/>
        </w:rPr>
      </w:pPr>
    </w:p>
    <w:p w:rsidR="009A00FC" w:rsidRDefault="009A00FC" w:rsidP="00282E51">
      <w:pPr>
        <w:rPr>
          <w:rtl/>
          <w:lang w:eastAsia="he-IL"/>
        </w:rPr>
      </w:pPr>
      <w:bookmarkStart w:id="590" w:name="_ETM_Q3_676044"/>
      <w:bookmarkEnd w:id="590"/>
      <w:r>
        <w:rPr>
          <w:rFonts w:hint="cs"/>
          <w:rtl/>
          <w:lang w:eastAsia="he-IL"/>
        </w:rPr>
        <w:t xml:space="preserve">זאת בדיוק הייתה כוונתי. </w:t>
      </w:r>
    </w:p>
    <w:p w:rsidR="009A00FC" w:rsidRDefault="009A00FC" w:rsidP="00282E51">
      <w:pPr>
        <w:rPr>
          <w:rtl/>
          <w:lang w:eastAsia="he-IL"/>
        </w:rPr>
      </w:pPr>
      <w:bookmarkStart w:id="591" w:name="_ETM_Q3_676662"/>
      <w:bookmarkStart w:id="592" w:name="_ETM_Q3_676725"/>
      <w:bookmarkEnd w:id="591"/>
      <w:bookmarkEnd w:id="592"/>
    </w:p>
    <w:p w:rsidR="009A00FC" w:rsidRDefault="009A00FC" w:rsidP="00282E51">
      <w:pPr>
        <w:pStyle w:val="-"/>
        <w:rPr>
          <w:rtl/>
        </w:rPr>
      </w:pPr>
      <w:bookmarkStart w:id="593" w:name="_ETM_Q3_677733"/>
      <w:bookmarkStart w:id="594" w:name="_ETM_Q3_677819"/>
      <w:bookmarkStart w:id="595" w:name="ET_speakercontinue_6192_35"/>
      <w:bookmarkEnd w:id="593"/>
      <w:bookmarkEnd w:id="594"/>
      <w:r w:rsidRPr="00774BDB">
        <w:rPr>
          <w:rStyle w:val="TagStyle"/>
          <w:rtl/>
        </w:rPr>
        <w:t>&lt;&lt; דובר_המשך &gt;&gt;</w:t>
      </w:r>
      <w:r w:rsidRPr="00BF688A">
        <w:rPr>
          <w:rStyle w:val="TagStyle"/>
          <w:rtl/>
        </w:rPr>
        <w:t xml:space="preserve"> </w:t>
      </w:r>
      <w:r>
        <w:rPr>
          <w:rtl/>
        </w:rPr>
        <w:t>שר הבינוי והשיכון זאב אלקין:</w:t>
      </w:r>
      <w:r w:rsidRPr="00BF688A">
        <w:rPr>
          <w:rStyle w:val="TagStyle"/>
          <w:rtl/>
        </w:rPr>
        <w:t xml:space="preserve"> </w:t>
      </w:r>
      <w:r w:rsidRPr="00774BDB">
        <w:rPr>
          <w:rStyle w:val="TagStyle"/>
          <w:rtl/>
        </w:rPr>
        <w:t>&lt;&lt; דובר_המשך &gt;&gt;</w:t>
      </w:r>
      <w:bookmarkEnd w:id="595"/>
      <w:r>
        <w:rPr>
          <w:rtl/>
        </w:rPr>
        <w:t xml:space="preserve"> </w:t>
      </w:r>
    </w:p>
    <w:p w:rsidR="009A00FC" w:rsidRDefault="009A00FC" w:rsidP="00282E51">
      <w:pPr>
        <w:rPr>
          <w:rtl/>
          <w:lang w:eastAsia="he-IL"/>
        </w:rPr>
      </w:pPr>
    </w:p>
    <w:p w:rsidR="009A00FC" w:rsidRDefault="009A00FC" w:rsidP="003D3DAE">
      <w:pPr>
        <w:rPr>
          <w:rtl/>
          <w:lang w:eastAsia="he-IL"/>
        </w:rPr>
      </w:pPr>
      <w:r>
        <w:rPr>
          <w:rFonts w:hint="cs"/>
          <w:rtl/>
          <w:lang w:eastAsia="he-IL"/>
        </w:rPr>
        <w:t xml:space="preserve">פה אני מקבל את ההערה של אדוני שזה </w:t>
      </w:r>
      <w:bookmarkStart w:id="596" w:name="_ETM_Q3_679782"/>
      <w:bookmarkEnd w:id="596"/>
      <w:r>
        <w:rPr>
          <w:rFonts w:hint="cs"/>
          <w:rtl/>
          <w:lang w:eastAsia="he-IL"/>
        </w:rPr>
        <w:t xml:space="preserve">נושא רלוונטי בהחלט. </w:t>
      </w:r>
    </w:p>
    <w:p w:rsidR="009A00FC" w:rsidRDefault="009A00FC" w:rsidP="00282E51">
      <w:pPr>
        <w:rPr>
          <w:rtl/>
          <w:lang w:eastAsia="he-IL"/>
        </w:rPr>
      </w:pPr>
      <w:bookmarkStart w:id="597" w:name="_ETM_Q3_678352"/>
      <w:bookmarkEnd w:id="597"/>
    </w:p>
    <w:p w:rsidR="009A00FC" w:rsidRDefault="009A00FC" w:rsidP="00282E51">
      <w:pPr>
        <w:pStyle w:val="-"/>
        <w:rPr>
          <w:rtl/>
        </w:rPr>
      </w:pPr>
      <w:bookmarkStart w:id="598" w:name="ET_speakercontinue_5069_29"/>
      <w:r w:rsidRPr="00774BDB">
        <w:rPr>
          <w:rStyle w:val="TagStyle"/>
          <w:rtl/>
        </w:rPr>
        <w:t xml:space="preserve"> &lt;&lt; דובר_המשך &gt;&gt;</w:t>
      </w:r>
      <w:r w:rsidRPr="003F61B8">
        <w:rPr>
          <w:rStyle w:val="TagStyle"/>
          <w:rtl/>
        </w:rPr>
        <w:t xml:space="preserve"> </w:t>
      </w:r>
      <w:r>
        <w:rPr>
          <w:rtl/>
        </w:rPr>
        <w:t>יעקב אשר (יהדות התורה):</w:t>
      </w:r>
      <w:r w:rsidRPr="003F61B8">
        <w:rPr>
          <w:rStyle w:val="TagStyle"/>
          <w:rtl/>
        </w:rPr>
        <w:t xml:space="preserve"> </w:t>
      </w:r>
      <w:r w:rsidRPr="00774BDB">
        <w:rPr>
          <w:rStyle w:val="TagStyle"/>
          <w:rtl/>
        </w:rPr>
        <w:t>&lt;&lt; דובר_המשך &gt;&gt;</w:t>
      </w:r>
      <w:r>
        <w:rPr>
          <w:rtl/>
        </w:rPr>
        <w:t xml:space="preserve"> </w:t>
      </w:r>
      <w:bookmarkEnd w:id="598"/>
    </w:p>
    <w:p w:rsidR="009A00FC" w:rsidRDefault="009A00FC" w:rsidP="00FC0B35">
      <w:pPr>
        <w:rPr>
          <w:rtl/>
          <w:lang w:eastAsia="he-IL"/>
        </w:rPr>
      </w:pPr>
    </w:p>
    <w:p w:rsidR="009A00FC" w:rsidRPr="003F61B8" w:rsidRDefault="009A00FC" w:rsidP="003D3DAE">
      <w:pPr>
        <w:rPr>
          <w:rtl/>
          <w:lang w:eastAsia="he-IL"/>
        </w:rPr>
      </w:pPr>
      <w:bookmarkStart w:id="599" w:name="_ETM_Q3_676732"/>
      <w:bookmarkEnd w:id="599"/>
      <w:r>
        <w:rPr>
          <w:rFonts w:hint="cs"/>
          <w:rtl/>
          <w:lang w:eastAsia="he-IL"/>
        </w:rPr>
        <w:t>זאת הייתה כוונתי</w:t>
      </w:r>
      <w:r w:rsidR="003D3DAE">
        <w:rPr>
          <w:rFonts w:hint="cs"/>
          <w:rtl/>
          <w:lang w:eastAsia="he-IL"/>
        </w:rPr>
        <w:t>.</w:t>
      </w:r>
      <w:r>
        <w:rPr>
          <w:rFonts w:hint="cs"/>
          <w:rtl/>
          <w:lang w:eastAsia="he-IL"/>
        </w:rPr>
        <w:t xml:space="preserve"> תודה רבה. תודה רבה, </w:t>
      </w:r>
      <w:bookmarkStart w:id="600" w:name="_ETM_Q3_681352"/>
      <w:bookmarkEnd w:id="600"/>
      <w:r>
        <w:rPr>
          <w:rFonts w:hint="cs"/>
          <w:rtl/>
          <w:lang w:eastAsia="he-IL"/>
        </w:rPr>
        <w:t xml:space="preserve">אדוני. תודה, אדוני היושב-ראש. </w:t>
      </w:r>
    </w:p>
    <w:p w:rsidR="009A00FC" w:rsidRDefault="009A00FC" w:rsidP="00282E51">
      <w:pPr>
        <w:rPr>
          <w:rtl/>
          <w:lang w:eastAsia="he-IL"/>
        </w:rPr>
      </w:pPr>
    </w:p>
    <w:p w:rsidR="009A00FC" w:rsidRDefault="009A00FC" w:rsidP="00282E51">
      <w:pPr>
        <w:pStyle w:val="af7"/>
        <w:rPr>
          <w:rtl/>
        </w:rPr>
      </w:pPr>
      <w:r w:rsidRPr="00774BDB">
        <w:rPr>
          <w:rStyle w:val="TagStyle"/>
          <w:rtl/>
        </w:rPr>
        <w:t xml:space="preserve"> &lt;&lt; יור &gt;&gt;</w:t>
      </w:r>
      <w:r w:rsidRPr="00BF688A">
        <w:rPr>
          <w:rStyle w:val="TagStyle"/>
          <w:rtl/>
        </w:rPr>
        <w:t xml:space="preserve"> </w:t>
      </w:r>
      <w:r>
        <w:rPr>
          <w:rtl/>
        </w:rPr>
        <w:t>היו"ר מיקי לוי:</w:t>
      </w:r>
      <w:r w:rsidRPr="00BF688A">
        <w:rPr>
          <w:rStyle w:val="TagStyle"/>
          <w:rtl/>
        </w:rPr>
        <w:t xml:space="preserve"> </w:t>
      </w:r>
      <w:r w:rsidRPr="00774BDB">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w:t>
      </w:r>
    </w:p>
    <w:p w:rsidR="009A00FC" w:rsidRDefault="009A00FC" w:rsidP="00282E51">
      <w:pPr>
        <w:rPr>
          <w:rtl/>
          <w:lang w:eastAsia="he-IL"/>
        </w:rPr>
      </w:pPr>
    </w:p>
    <w:p w:rsidR="009A00FC" w:rsidRDefault="009A00FC" w:rsidP="00692323">
      <w:pPr>
        <w:rPr>
          <w:rtl/>
          <w:lang w:eastAsia="he-IL"/>
        </w:rPr>
      </w:pPr>
      <w:r>
        <w:rPr>
          <w:rFonts w:hint="cs"/>
          <w:rtl/>
          <w:lang w:eastAsia="he-IL"/>
        </w:rPr>
        <w:t xml:space="preserve">חבר הכנסת ינון אזולאי, 377 </w:t>
      </w:r>
      <w:r>
        <w:rPr>
          <w:rtl/>
          <w:lang w:eastAsia="he-IL"/>
        </w:rPr>
        <w:t>–</w:t>
      </w:r>
      <w:r>
        <w:rPr>
          <w:rFonts w:hint="cs"/>
          <w:rtl/>
          <w:lang w:eastAsia="he-IL"/>
        </w:rPr>
        <w:t xml:space="preserve"> השתלטות הרשות </w:t>
      </w:r>
      <w:bookmarkStart w:id="601" w:name="_ETM_Q3_688590"/>
      <w:bookmarkEnd w:id="601"/>
      <w:r>
        <w:rPr>
          <w:rFonts w:hint="cs"/>
          <w:rtl/>
          <w:lang w:eastAsia="he-IL"/>
        </w:rPr>
        <w:t xml:space="preserve">הפלסטינית על שטחי </w:t>
      </w:r>
      <w:r>
        <w:rPr>
          <w:rFonts w:hint="cs"/>
          <w:lang w:eastAsia="he-IL"/>
        </w:rPr>
        <w:t>C</w:t>
      </w:r>
      <w:r>
        <w:rPr>
          <w:rFonts w:hint="cs"/>
          <w:rtl/>
          <w:lang w:eastAsia="he-IL"/>
        </w:rPr>
        <w:t xml:space="preserve">. בבקשה. </w:t>
      </w:r>
    </w:p>
    <w:p w:rsidR="009A00FC" w:rsidRDefault="009A00FC" w:rsidP="00282E51">
      <w:pPr>
        <w:rPr>
          <w:rtl/>
          <w:lang w:eastAsia="he-IL"/>
        </w:rPr>
      </w:pPr>
      <w:bookmarkStart w:id="602" w:name="_ETM_Q3_697125"/>
      <w:bookmarkStart w:id="603" w:name="_ETM_Q3_697231"/>
      <w:bookmarkEnd w:id="602"/>
      <w:bookmarkEnd w:id="603"/>
    </w:p>
    <w:p w:rsidR="009A00FC" w:rsidRDefault="009A00FC" w:rsidP="00282E51">
      <w:pPr>
        <w:pStyle w:val="aa"/>
        <w:rPr>
          <w:rtl/>
          <w:lang w:eastAsia="he-IL"/>
        </w:rPr>
      </w:pPr>
      <w:bookmarkStart w:id="604" w:name="ET_query_626041_16"/>
      <w:r w:rsidRPr="00774BDB">
        <w:rPr>
          <w:rStyle w:val="TagStyle"/>
          <w:rtl/>
        </w:rPr>
        <w:t xml:space="preserve"> &lt;&lt; שאילתה &gt;&gt;</w:t>
      </w:r>
      <w:r w:rsidRPr="00BF688A">
        <w:rPr>
          <w:rStyle w:val="TagStyle"/>
          <w:rtl/>
        </w:rPr>
        <w:t xml:space="preserve"> </w:t>
      </w:r>
      <w:bookmarkStart w:id="605" w:name="_Toc90503314"/>
      <w:bookmarkStart w:id="606" w:name="_Toc90503458"/>
      <w:bookmarkStart w:id="607" w:name="_Toc90792260"/>
      <w:r>
        <w:rPr>
          <w:rtl/>
          <w:lang w:eastAsia="he-IL"/>
        </w:rPr>
        <w:t>377. השתלטות הרשות הפלסטינית על שטחי</w:t>
      </w:r>
      <w:r w:rsidRPr="003D3DAE">
        <w:rPr>
          <w:rtl/>
          <w:lang w:eastAsia="he-IL"/>
        </w:rPr>
        <w:t xml:space="preserve"> </w:t>
      </w:r>
      <w:r w:rsidRPr="003D3DAE">
        <w:rPr>
          <w:sz w:val="22"/>
          <w:lang w:eastAsia="he-IL"/>
        </w:rPr>
        <w:t>C</w:t>
      </w:r>
      <w:bookmarkEnd w:id="605"/>
      <w:bookmarkEnd w:id="606"/>
      <w:bookmarkEnd w:id="607"/>
      <w:r w:rsidRPr="00BF688A">
        <w:rPr>
          <w:rStyle w:val="TagStyle"/>
          <w:rtl/>
        </w:rPr>
        <w:t xml:space="preserve"> </w:t>
      </w:r>
      <w:r w:rsidRPr="00774BDB">
        <w:rPr>
          <w:rStyle w:val="TagStyle"/>
          <w:rtl/>
        </w:rPr>
        <w:t>&lt;&lt; שאילתה &gt;&gt;</w:t>
      </w:r>
      <w:r>
        <w:rPr>
          <w:rtl/>
          <w:lang w:eastAsia="he-IL"/>
        </w:rPr>
        <w:t xml:space="preserve"> </w:t>
      </w:r>
      <w:bookmarkEnd w:id="604"/>
    </w:p>
    <w:p w:rsidR="009A00FC" w:rsidRDefault="009A00FC" w:rsidP="00282E51">
      <w:pPr>
        <w:rPr>
          <w:rtl/>
          <w:lang w:eastAsia="he-IL"/>
        </w:rPr>
      </w:pPr>
    </w:p>
    <w:p w:rsidR="009A00FC" w:rsidRDefault="009A00FC" w:rsidP="00282E51">
      <w:pPr>
        <w:pStyle w:val="a4"/>
        <w:rPr>
          <w:rtl/>
        </w:rPr>
      </w:pPr>
      <w:bookmarkStart w:id="608" w:name="ET_speaker_5726_17"/>
      <w:r w:rsidRPr="00774BDB">
        <w:rPr>
          <w:rStyle w:val="TagStyle"/>
          <w:rtl/>
        </w:rPr>
        <w:t xml:space="preserve"> &lt;&lt; דובר &gt;&gt;</w:t>
      </w:r>
      <w:r w:rsidRPr="00BF688A">
        <w:rPr>
          <w:rStyle w:val="TagStyle"/>
          <w:rtl/>
        </w:rPr>
        <w:t xml:space="preserve"> </w:t>
      </w:r>
      <w:bookmarkStart w:id="609" w:name="_Toc90503315"/>
      <w:bookmarkStart w:id="610" w:name="_Toc90503459"/>
      <w:bookmarkStart w:id="611" w:name="_Toc90792261"/>
      <w:r>
        <w:rPr>
          <w:rtl/>
        </w:rPr>
        <w:t>ינון אזולאי (ש"ס):</w:t>
      </w:r>
      <w:bookmarkEnd w:id="609"/>
      <w:bookmarkEnd w:id="610"/>
      <w:bookmarkEnd w:id="611"/>
      <w:r w:rsidRPr="00BF688A">
        <w:rPr>
          <w:rStyle w:val="TagStyle"/>
          <w:rtl/>
        </w:rPr>
        <w:t xml:space="preserve"> </w:t>
      </w:r>
      <w:r w:rsidRPr="00774BDB">
        <w:rPr>
          <w:rStyle w:val="TagStyle"/>
          <w:rtl/>
        </w:rPr>
        <w:t>&lt;&lt; דובר &gt;&gt;</w:t>
      </w:r>
      <w:r>
        <w:rPr>
          <w:rtl/>
        </w:rPr>
        <w:t xml:space="preserve"> </w:t>
      </w:r>
      <w:bookmarkEnd w:id="60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קודם הייתה הערה לגלית, רק </w:t>
      </w:r>
      <w:bookmarkStart w:id="612" w:name="_ETM_Q3_701501"/>
      <w:bookmarkEnd w:id="612"/>
      <w:r>
        <w:rPr>
          <w:rFonts w:hint="cs"/>
          <w:rtl/>
          <w:lang w:eastAsia="he-IL"/>
        </w:rPr>
        <w:t xml:space="preserve">שתדעו, שהשאילתה הישירה שלי, למשל, של עכשיו </w:t>
      </w:r>
      <w:r>
        <w:rPr>
          <w:rtl/>
          <w:lang w:eastAsia="he-IL"/>
        </w:rPr>
        <w:t>–</w:t>
      </w:r>
      <w:r>
        <w:rPr>
          <w:rFonts w:hint="cs"/>
          <w:rtl/>
          <w:lang w:eastAsia="he-IL"/>
        </w:rPr>
        <w:t xml:space="preserve"> לפני כמה דקות, ק</w:t>
      </w:r>
      <w:bookmarkStart w:id="613" w:name="_ETM_Q3_707002"/>
      <w:bookmarkEnd w:id="613"/>
      <w:r>
        <w:rPr>
          <w:rFonts w:hint="cs"/>
          <w:rtl/>
          <w:lang w:eastAsia="he-IL"/>
        </w:rPr>
        <w:t xml:space="preserve">יצרו לי אותה. אבל אני הולך לפי </w:t>
      </w:r>
      <w:bookmarkStart w:id="614" w:name="_ETM_Q3_708994"/>
      <w:bookmarkEnd w:id="614"/>
      <w:r>
        <w:rPr>
          <w:rFonts w:hint="cs"/>
          <w:rtl/>
          <w:lang w:eastAsia="he-IL"/>
        </w:rPr>
        <w:t xml:space="preserve">מה שביקשו במזכירות ואני אקריא את מה שביקשו בנוסח הסופי. </w:t>
      </w:r>
      <w:bookmarkStart w:id="615" w:name="_ETM_Q3_712135"/>
      <w:bookmarkEnd w:id="615"/>
      <w:r>
        <w:rPr>
          <w:rFonts w:hint="cs"/>
          <w:rtl/>
          <w:lang w:eastAsia="he-IL"/>
        </w:rPr>
        <w:t xml:space="preserve">אז לא תמיד אנחנו מספיקים עם הקיצור ומסכימים </w:t>
      </w:r>
      <w:r>
        <w:rPr>
          <w:rtl/>
          <w:lang w:eastAsia="he-IL"/>
        </w:rPr>
        <w:t>–</w:t>
      </w:r>
      <w:r>
        <w:rPr>
          <w:rFonts w:hint="cs"/>
          <w:rtl/>
          <w:lang w:eastAsia="he-IL"/>
        </w:rPr>
        <w:t xml:space="preserve"> ממש עשר דקות לפני שנכנסתי. אז זו רק הערה צדדית </w:t>
      </w:r>
      <w:bookmarkStart w:id="616" w:name="_ETM_Q3_718705"/>
      <w:bookmarkEnd w:id="616"/>
      <w:r>
        <w:rPr>
          <w:rFonts w:hint="cs"/>
          <w:rtl/>
          <w:lang w:eastAsia="he-IL"/>
        </w:rPr>
        <w:t xml:space="preserve">לדברים. קיצרו לי </w:t>
      </w:r>
      <w:bookmarkStart w:id="617" w:name="_ETM_Q3_722328"/>
      <w:bookmarkEnd w:id="617"/>
      <w:r>
        <w:rPr>
          <w:rFonts w:hint="cs"/>
          <w:rtl/>
          <w:lang w:eastAsia="he-IL"/>
        </w:rPr>
        <w:t xml:space="preserve">את השאילתה מהמזכירות. ביקשו לקצר את השאילתה כי </w:t>
      </w:r>
      <w:bookmarkStart w:id="618" w:name="_ETM_Q3_723351"/>
      <w:bookmarkEnd w:id="618"/>
      <w:r>
        <w:rPr>
          <w:rFonts w:hint="cs"/>
          <w:rtl/>
          <w:lang w:eastAsia="he-IL"/>
        </w:rPr>
        <w:t xml:space="preserve">היא הייתה שאילתה ישירה והפכה לרגילה, דבר שאני חושב </w:t>
      </w:r>
      <w:bookmarkStart w:id="619" w:name="_ETM_Q3_726546"/>
      <w:bookmarkEnd w:id="619"/>
      <w:r>
        <w:rPr>
          <w:rFonts w:hint="cs"/>
          <w:rtl/>
          <w:lang w:eastAsia="he-IL"/>
        </w:rPr>
        <w:t xml:space="preserve">שלא מקובל, </w:t>
      </w:r>
      <w:bookmarkStart w:id="620" w:name="_ETM_Q3_720010"/>
      <w:bookmarkStart w:id="621" w:name="_ETM_Q3_720078"/>
      <w:bookmarkStart w:id="622" w:name="_ETM_Q3_701520"/>
      <w:bookmarkStart w:id="623" w:name="_ETM_Q3_701573"/>
      <w:bookmarkEnd w:id="620"/>
      <w:bookmarkEnd w:id="621"/>
      <w:bookmarkEnd w:id="622"/>
      <w:bookmarkEnd w:id="623"/>
      <w:r>
        <w:rPr>
          <w:rFonts w:hint="cs"/>
          <w:rtl/>
          <w:lang w:eastAsia="he-IL"/>
        </w:rPr>
        <w:t xml:space="preserve">כי אם השר לא מגיע </w:t>
      </w:r>
      <w:r>
        <w:rPr>
          <w:rFonts w:hint="eastAsia"/>
          <w:rtl/>
          <w:lang w:eastAsia="he-IL"/>
        </w:rPr>
        <w:t>–</w:t>
      </w:r>
      <w:r>
        <w:rPr>
          <w:rFonts w:hint="cs"/>
          <w:rtl/>
          <w:lang w:eastAsia="he-IL"/>
        </w:rPr>
        <w:t xml:space="preserve"> בגדול אני אומר, אם השר לא השיב לי, אני לא צריך להיענש בגלל זה. זאת ההערה שלי. </w:t>
      </w:r>
      <w:bookmarkStart w:id="624" w:name="_ETM_Q3_738168"/>
      <w:bookmarkEnd w:id="624"/>
    </w:p>
    <w:p w:rsidR="009A00FC" w:rsidRDefault="009A00FC" w:rsidP="00282E51">
      <w:pPr>
        <w:rPr>
          <w:rtl/>
          <w:lang w:eastAsia="he-IL"/>
        </w:rPr>
      </w:pPr>
    </w:p>
    <w:p w:rsidR="009A00FC" w:rsidRDefault="009A00FC" w:rsidP="00282E51">
      <w:pPr>
        <w:pStyle w:val="af7"/>
        <w:rPr>
          <w:rtl/>
        </w:rPr>
      </w:pPr>
      <w:bookmarkStart w:id="625" w:name="ET_yor_6204_18"/>
      <w:r w:rsidRPr="00774BDB">
        <w:rPr>
          <w:rStyle w:val="TagStyle"/>
          <w:rtl/>
        </w:rPr>
        <w:t xml:space="preserve"> &lt;&lt; יור &gt;&gt;</w:t>
      </w:r>
      <w:r w:rsidRPr="00BF688A">
        <w:rPr>
          <w:rStyle w:val="TagStyle"/>
          <w:rtl/>
        </w:rPr>
        <w:t xml:space="preserve"> </w:t>
      </w:r>
      <w:r>
        <w:rPr>
          <w:rtl/>
        </w:rPr>
        <w:t>היו"ר מיקי לוי:</w:t>
      </w:r>
      <w:r w:rsidRPr="00BF688A">
        <w:rPr>
          <w:rStyle w:val="TagStyle"/>
          <w:rtl/>
        </w:rPr>
        <w:t xml:space="preserve"> </w:t>
      </w:r>
      <w:r w:rsidRPr="00774BDB">
        <w:rPr>
          <w:rStyle w:val="TagStyle"/>
          <w:rtl/>
        </w:rPr>
        <w:t>&lt;&lt; יור &gt;&gt;</w:t>
      </w:r>
      <w:r>
        <w:rPr>
          <w:rtl/>
        </w:rPr>
        <w:t xml:space="preserve"> </w:t>
      </w:r>
      <w:bookmarkEnd w:id="62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זה רק לטובתך, חבר הכנסת אזולאי. </w:t>
      </w:r>
    </w:p>
    <w:p w:rsidR="009A00FC" w:rsidRDefault="009A00FC" w:rsidP="00282E51">
      <w:pPr>
        <w:rPr>
          <w:rtl/>
          <w:lang w:eastAsia="he-IL"/>
        </w:rPr>
      </w:pPr>
    </w:p>
    <w:p w:rsidR="009A00FC" w:rsidRDefault="009A00FC" w:rsidP="00282E51">
      <w:pPr>
        <w:pStyle w:val="-"/>
        <w:rPr>
          <w:rtl/>
        </w:rPr>
      </w:pPr>
      <w:bookmarkStart w:id="626" w:name="ET_speakercontinue_5726_19"/>
      <w:r w:rsidRPr="00774BDB">
        <w:rPr>
          <w:rStyle w:val="TagStyle"/>
          <w:rtl/>
        </w:rPr>
        <w:t xml:space="preserve"> &lt;&lt; דובר_המשך &gt;&gt;</w:t>
      </w:r>
      <w:r w:rsidRPr="00BF688A">
        <w:rPr>
          <w:rStyle w:val="TagStyle"/>
          <w:rtl/>
        </w:rPr>
        <w:t xml:space="preserve"> </w:t>
      </w:r>
      <w:r>
        <w:rPr>
          <w:rtl/>
        </w:rPr>
        <w:t>ינון אזולאי (ש"ס):</w:t>
      </w:r>
      <w:r w:rsidRPr="00BF688A">
        <w:rPr>
          <w:rStyle w:val="TagStyle"/>
          <w:rtl/>
        </w:rPr>
        <w:t xml:space="preserve"> </w:t>
      </w:r>
      <w:r w:rsidRPr="00774BDB">
        <w:rPr>
          <w:rStyle w:val="TagStyle"/>
          <w:rtl/>
        </w:rPr>
        <w:t>&lt;&lt; דובר_המשך &gt;&gt;</w:t>
      </w:r>
      <w:r>
        <w:rPr>
          <w:rtl/>
        </w:rPr>
        <w:t xml:space="preserve"> </w:t>
      </w:r>
      <w:bookmarkEnd w:id="62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למה? אני יודע לקרוא יותר, </w:t>
      </w:r>
      <w:bookmarkStart w:id="627" w:name="_ETM_Q3_739488"/>
      <w:bookmarkEnd w:id="627"/>
      <w:r>
        <w:rPr>
          <w:rFonts w:hint="cs"/>
          <w:rtl/>
          <w:lang w:eastAsia="he-IL"/>
        </w:rPr>
        <w:t xml:space="preserve">אין לי בעיה. </w:t>
      </w:r>
    </w:p>
    <w:p w:rsidR="009A00FC" w:rsidRDefault="009A00FC" w:rsidP="00282E51">
      <w:pPr>
        <w:rPr>
          <w:rtl/>
          <w:lang w:eastAsia="he-IL"/>
        </w:rPr>
      </w:pPr>
      <w:bookmarkStart w:id="628" w:name="_ETM_Q3_744172"/>
      <w:bookmarkStart w:id="629" w:name="_ETM_Q3_744234"/>
      <w:bookmarkEnd w:id="628"/>
      <w:bookmarkEnd w:id="629"/>
    </w:p>
    <w:p w:rsidR="009A00FC" w:rsidRDefault="009A00FC" w:rsidP="00282E51">
      <w:pPr>
        <w:pStyle w:val="af7"/>
        <w:rPr>
          <w:rtl/>
        </w:rPr>
      </w:pPr>
      <w:bookmarkStart w:id="630" w:name="ET_yor_6204_36"/>
      <w:r w:rsidRPr="00774BDB">
        <w:rPr>
          <w:rStyle w:val="TagStyle"/>
          <w:rtl/>
        </w:rPr>
        <w:t xml:space="preserve"> &lt;&lt; יור &gt;&gt;</w:t>
      </w:r>
      <w:r w:rsidRPr="00BF688A">
        <w:rPr>
          <w:rStyle w:val="TagStyle"/>
          <w:rtl/>
        </w:rPr>
        <w:t xml:space="preserve"> </w:t>
      </w:r>
      <w:r>
        <w:rPr>
          <w:rtl/>
        </w:rPr>
        <w:t>היו"ר מיקי לוי:</w:t>
      </w:r>
      <w:r w:rsidRPr="00BF688A">
        <w:rPr>
          <w:rStyle w:val="TagStyle"/>
          <w:rtl/>
        </w:rPr>
        <w:t xml:space="preserve"> </w:t>
      </w:r>
      <w:r w:rsidRPr="00774BDB">
        <w:rPr>
          <w:rStyle w:val="TagStyle"/>
          <w:rtl/>
        </w:rPr>
        <w:t>&lt;&lt; יור &gt;&gt;</w:t>
      </w:r>
      <w:bookmarkEnd w:id="630"/>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זה נוהג בבית הזה. </w:t>
      </w:r>
    </w:p>
    <w:p w:rsidR="009A00FC" w:rsidRDefault="009A00FC" w:rsidP="00282E51">
      <w:pPr>
        <w:rPr>
          <w:rtl/>
          <w:lang w:eastAsia="he-IL"/>
        </w:rPr>
      </w:pPr>
    </w:p>
    <w:p w:rsidR="009A00FC" w:rsidRDefault="009A00FC" w:rsidP="00282E51">
      <w:pPr>
        <w:pStyle w:val="-"/>
        <w:rPr>
          <w:rtl/>
        </w:rPr>
      </w:pPr>
      <w:bookmarkStart w:id="631" w:name="ET_speakercontinue_5726_21"/>
      <w:r w:rsidRPr="00774BDB">
        <w:rPr>
          <w:rStyle w:val="TagStyle"/>
          <w:rtl/>
        </w:rPr>
        <w:t xml:space="preserve"> &lt;&lt; דובר_המשך &gt;&gt;</w:t>
      </w:r>
      <w:r w:rsidRPr="00BF688A">
        <w:rPr>
          <w:rStyle w:val="TagStyle"/>
          <w:rtl/>
        </w:rPr>
        <w:t xml:space="preserve"> </w:t>
      </w:r>
      <w:r>
        <w:rPr>
          <w:rtl/>
        </w:rPr>
        <w:t>ינון אזולאי (ש"ס):</w:t>
      </w:r>
      <w:r w:rsidRPr="00BF688A">
        <w:rPr>
          <w:rStyle w:val="TagStyle"/>
          <w:rtl/>
        </w:rPr>
        <w:t xml:space="preserve"> </w:t>
      </w:r>
      <w:r w:rsidRPr="00774BDB">
        <w:rPr>
          <w:rStyle w:val="TagStyle"/>
          <w:rtl/>
        </w:rPr>
        <w:t>&lt;&lt; דובר_המשך &gt;&gt;</w:t>
      </w:r>
      <w:r>
        <w:rPr>
          <w:rtl/>
        </w:rPr>
        <w:t xml:space="preserve"> </w:t>
      </w:r>
      <w:bookmarkEnd w:id="631"/>
    </w:p>
    <w:p w:rsidR="009A00FC" w:rsidRDefault="009A00FC" w:rsidP="00282E51">
      <w:pPr>
        <w:rPr>
          <w:rtl/>
          <w:lang w:eastAsia="he-IL"/>
        </w:rPr>
      </w:pPr>
      <w:bookmarkStart w:id="632" w:name="_ETM_Q3_744604"/>
      <w:bookmarkStart w:id="633" w:name="_ETM_Q3_744619"/>
      <w:bookmarkEnd w:id="632"/>
      <w:bookmarkEnd w:id="633"/>
    </w:p>
    <w:p w:rsidR="009A00FC" w:rsidRDefault="009A00FC" w:rsidP="00282E51">
      <w:pPr>
        <w:rPr>
          <w:rtl/>
          <w:lang w:eastAsia="he-IL"/>
        </w:rPr>
      </w:pPr>
      <w:bookmarkStart w:id="634" w:name="_ETM_Q3_745039"/>
      <w:bookmarkStart w:id="635" w:name="_ETM_Q3_745091"/>
      <w:bookmarkEnd w:id="634"/>
      <w:bookmarkEnd w:id="635"/>
      <w:r>
        <w:rPr>
          <w:rFonts w:hint="cs"/>
          <w:rtl/>
          <w:lang w:eastAsia="he-IL"/>
        </w:rPr>
        <w:t xml:space="preserve">יכול להיות שזה נוהג, זה בסדר, אבל להגיד שזה לטובתי? זה לא לטובתי. </w:t>
      </w:r>
    </w:p>
    <w:p w:rsidR="009A00FC" w:rsidRDefault="009A00FC" w:rsidP="00282E51">
      <w:pPr>
        <w:rPr>
          <w:rtl/>
          <w:lang w:eastAsia="he-IL"/>
        </w:rPr>
      </w:pPr>
      <w:bookmarkStart w:id="636" w:name="_ETM_Q3_747785"/>
      <w:bookmarkStart w:id="637" w:name="_ETM_Q3_747812"/>
      <w:bookmarkEnd w:id="636"/>
      <w:bookmarkEnd w:id="637"/>
    </w:p>
    <w:p w:rsidR="009A00FC" w:rsidRDefault="009A00FC" w:rsidP="00282E51">
      <w:pPr>
        <w:pStyle w:val="-"/>
        <w:rPr>
          <w:rtl/>
        </w:rPr>
      </w:pPr>
      <w:bookmarkStart w:id="638" w:name="_ETM_Q3_748909"/>
      <w:bookmarkStart w:id="639" w:name="_ETM_Q3_748960"/>
      <w:bookmarkStart w:id="640" w:name="ET_speakercontinue_6192_37"/>
      <w:bookmarkEnd w:id="638"/>
      <w:bookmarkEnd w:id="639"/>
      <w:r w:rsidRPr="00774BDB">
        <w:rPr>
          <w:rStyle w:val="TagStyle"/>
          <w:rtl/>
        </w:rPr>
        <w:t>&lt;&lt; דובר_המשך &gt;&gt;</w:t>
      </w:r>
      <w:r w:rsidRPr="00BF688A">
        <w:rPr>
          <w:rStyle w:val="TagStyle"/>
          <w:rtl/>
        </w:rPr>
        <w:t xml:space="preserve"> </w:t>
      </w:r>
      <w:r>
        <w:rPr>
          <w:rtl/>
        </w:rPr>
        <w:t>שר הבינוי והשיכון זאב אלקין:</w:t>
      </w:r>
      <w:r w:rsidRPr="00BF688A">
        <w:rPr>
          <w:rStyle w:val="TagStyle"/>
          <w:rtl/>
        </w:rPr>
        <w:t xml:space="preserve"> </w:t>
      </w:r>
      <w:r w:rsidRPr="00774BDB">
        <w:rPr>
          <w:rStyle w:val="TagStyle"/>
          <w:rtl/>
        </w:rPr>
        <w:t>&lt;&lt; דובר_המשך &gt;&gt;</w:t>
      </w:r>
      <w:bookmarkEnd w:id="640"/>
      <w:r>
        <w:rPr>
          <w:rtl/>
        </w:rPr>
        <w:t xml:space="preserve"> </w:t>
      </w:r>
    </w:p>
    <w:p w:rsidR="009A00FC" w:rsidRDefault="009A00FC" w:rsidP="00282E51">
      <w:pPr>
        <w:rPr>
          <w:rtl/>
          <w:lang w:eastAsia="he-IL"/>
        </w:rPr>
      </w:pPr>
    </w:p>
    <w:p w:rsidR="009A00FC" w:rsidRDefault="009A00FC" w:rsidP="00282E51">
      <w:pPr>
        <w:rPr>
          <w:rtl/>
          <w:lang w:eastAsia="he-IL"/>
        </w:rPr>
      </w:pPr>
      <w:bookmarkStart w:id="641" w:name="_ETM_Q3_747099"/>
      <w:bookmarkStart w:id="642" w:name="_ETM_Q3_747182"/>
      <w:bookmarkEnd w:id="641"/>
      <w:bookmarkEnd w:id="642"/>
      <w:r>
        <w:rPr>
          <w:rFonts w:hint="cs"/>
          <w:rtl/>
          <w:lang w:eastAsia="he-IL"/>
        </w:rPr>
        <w:t xml:space="preserve">אני יכול להתחייב </w:t>
      </w:r>
      <w:bookmarkStart w:id="643" w:name="_ETM_Q3_747990"/>
      <w:bookmarkEnd w:id="643"/>
      <w:r>
        <w:rPr>
          <w:rFonts w:hint="cs"/>
          <w:rtl/>
          <w:lang w:eastAsia="he-IL"/>
        </w:rPr>
        <w:t xml:space="preserve">לך, חבר הכנסת אזולאי, שהתשובה מתייחסת לנוסח המלא של </w:t>
      </w:r>
      <w:bookmarkStart w:id="644" w:name="_ETM_Q3_753083"/>
      <w:bookmarkEnd w:id="644"/>
      <w:r>
        <w:rPr>
          <w:rFonts w:hint="cs"/>
          <w:rtl/>
          <w:lang w:eastAsia="he-IL"/>
        </w:rPr>
        <w:t xml:space="preserve">השאילתה. אני מאוד מקפיד על הדברים. </w:t>
      </w:r>
    </w:p>
    <w:p w:rsidR="009A00FC" w:rsidRDefault="009A00FC" w:rsidP="00282E51">
      <w:pPr>
        <w:rPr>
          <w:rtl/>
          <w:lang w:eastAsia="he-IL"/>
        </w:rPr>
      </w:pPr>
      <w:bookmarkStart w:id="645" w:name="_ETM_Q3_757688"/>
      <w:bookmarkStart w:id="646" w:name="_ETM_Q3_757737"/>
      <w:bookmarkEnd w:id="645"/>
      <w:bookmarkEnd w:id="646"/>
    </w:p>
    <w:p w:rsidR="009A00FC" w:rsidRDefault="009A00FC" w:rsidP="00282E51">
      <w:pPr>
        <w:pStyle w:val="-"/>
        <w:rPr>
          <w:rtl/>
        </w:rPr>
      </w:pPr>
      <w:bookmarkStart w:id="647" w:name="ET_speakercontinue_5726_5"/>
      <w:r w:rsidRPr="00306852">
        <w:rPr>
          <w:rStyle w:val="TagStyle"/>
          <w:rtl/>
        </w:rPr>
        <w:t>&lt;&lt; דובר_המשך &gt;&gt;</w:t>
      </w:r>
      <w:r w:rsidRPr="00E55903">
        <w:rPr>
          <w:rStyle w:val="TagStyle"/>
          <w:rtl/>
        </w:rPr>
        <w:t xml:space="preserve"> </w:t>
      </w:r>
      <w:r>
        <w:rPr>
          <w:rtl/>
        </w:rPr>
        <w:t>ינון אזולאי (ש"ס):</w:t>
      </w:r>
      <w:r w:rsidRPr="00E55903">
        <w:rPr>
          <w:rStyle w:val="TagStyle"/>
          <w:rtl/>
        </w:rPr>
        <w:t xml:space="preserve"> </w:t>
      </w:r>
      <w:r w:rsidRPr="00306852">
        <w:rPr>
          <w:rStyle w:val="TagStyle"/>
          <w:rtl/>
        </w:rPr>
        <w:t>&lt;&lt; דובר_המשך &gt;&gt;</w:t>
      </w:r>
      <w:r>
        <w:rPr>
          <w:rtl/>
        </w:rPr>
        <w:t xml:space="preserve"> </w:t>
      </w:r>
      <w:bookmarkEnd w:id="647"/>
    </w:p>
    <w:p w:rsidR="009A00FC" w:rsidRDefault="009A00FC" w:rsidP="00FC0B35">
      <w:pPr>
        <w:rPr>
          <w:rtl/>
          <w:lang w:eastAsia="he-IL"/>
        </w:rPr>
      </w:pPr>
    </w:p>
    <w:p w:rsidR="009A00FC" w:rsidRDefault="009A00FC" w:rsidP="00282E51">
      <w:pPr>
        <w:rPr>
          <w:rtl/>
        </w:rPr>
      </w:pPr>
      <w:r>
        <w:rPr>
          <w:rFonts w:hint="cs"/>
          <w:rtl/>
        </w:rPr>
        <w:t xml:space="preserve">אני מאוד מודה לך. רציתי שגם עם ישראל ישמע </w:t>
      </w:r>
      <w:bookmarkStart w:id="648" w:name="_ETM_Q4_156000"/>
      <w:bookmarkEnd w:id="648"/>
      <w:r>
        <w:rPr>
          <w:rFonts w:hint="cs"/>
          <w:rtl/>
        </w:rPr>
        <w:t xml:space="preserve">את הכול. אבל תודה. </w:t>
      </w:r>
    </w:p>
    <w:p w:rsidR="009A00FC" w:rsidRDefault="009A00FC" w:rsidP="00282E51">
      <w:pPr>
        <w:rPr>
          <w:rtl/>
        </w:rPr>
      </w:pPr>
    </w:p>
    <w:p w:rsidR="009A00FC" w:rsidRDefault="009A00FC" w:rsidP="005914BE">
      <w:pPr>
        <w:rPr>
          <w:rtl/>
        </w:rPr>
      </w:pPr>
      <w:r>
        <w:rPr>
          <w:rFonts w:hint="cs"/>
          <w:rtl/>
        </w:rPr>
        <w:t xml:space="preserve">כבוד השר, 40% מאספקת חומרי המחצבות מגיעים מיהודה ושומרון. ועדת </w:t>
      </w:r>
      <w:bookmarkStart w:id="649" w:name="_ETM_Q4_161000"/>
      <w:bookmarkEnd w:id="649"/>
      <w:r>
        <w:rPr>
          <w:rFonts w:hint="cs"/>
          <w:rtl/>
        </w:rPr>
        <w:t xml:space="preserve">פינס המליצה על החלת חוק חובת המכרזים בשטחי </w:t>
      </w:r>
      <w:r w:rsidR="005914BE">
        <w:t>C</w:t>
      </w:r>
      <w:r w:rsidR="005914BE">
        <w:rPr>
          <w:rFonts w:hint="cs"/>
          <w:rtl/>
        </w:rPr>
        <w:t xml:space="preserve"> </w:t>
      </w:r>
      <w:r>
        <w:rPr>
          <w:rFonts w:hint="cs"/>
          <w:rtl/>
        </w:rPr>
        <w:t xml:space="preserve">עד סוף 2021 על חובת תמלוג על מחצבות בשטחי </w:t>
      </w:r>
      <w:r w:rsidR="005914BE">
        <w:t>C</w:t>
      </w:r>
      <w:r w:rsidR="005914BE">
        <w:rPr>
          <w:rFonts w:hint="cs"/>
          <w:rtl/>
        </w:rPr>
        <w:t xml:space="preserve"> </w:t>
      </w:r>
      <w:r>
        <w:rPr>
          <w:rFonts w:hint="cs"/>
          <w:rtl/>
        </w:rPr>
        <w:t xml:space="preserve">והגברה של האכיפה לשם מניעת מחצבות פיראטיות. </w:t>
      </w:r>
      <w:bookmarkStart w:id="650" w:name="_ETM_Q4_172000"/>
      <w:bookmarkEnd w:id="650"/>
      <w:r>
        <w:rPr>
          <w:rFonts w:hint="cs"/>
          <w:rtl/>
        </w:rPr>
        <w:t xml:space="preserve">שר הבינוי והשיכון, העומד בראשות מועצת מקרקעי ישראל, ורשות מקרקעי ישראל נותנים יד להשתלטות פלסטינית על שטחי </w:t>
      </w:r>
      <w:r w:rsidR="005914BE">
        <w:t>C</w:t>
      </w:r>
      <w:r w:rsidR="005914BE">
        <w:rPr>
          <w:rFonts w:hint="cs"/>
          <w:rtl/>
        </w:rPr>
        <w:t xml:space="preserve"> </w:t>
      </w:r>
      <w:r>
        <w:rPr>
          <w:rFonts w:hint="cs"/>
          <w:rtl/>
        </w:rPr>
        <w:t xml:space="preserve">דרך מכרזים על מחצבות בבעלות ישראלית והסדרת עשרות מחצבות </w:t>
      </w:r>
      <w:bookmarkStart w:id="651" w:name="_ETM_Q4_186000"/>
      <w:bookmarkEnd w:id="651"/>
      <w:r>
        <w:rPr>
          <w:rFonts w:hint="cs"/>
          <w:rtl/>
        </w:rPr>
        <w:t xml:space="preserve">פלסטיניות פיראטיות. </w:t>
      </w:r>
    </w:p>
    <w:p w:rsidR="009A00FC" w:rsidRDefault="009A00FC" w:rsidP="00282E51">
      <w:pPr>
        <w:rPr>
          <w:rtl/>
        </w:rPr>
      </w:pPr>
    </w:p>
    <w:p w:rsidR="009A00FC" w:rsidRDefault="009A00FC" w:rsidP="00282E51">
      <w:pPr>
        <w:rPr>
          <w:rtl/>
        </w:rPr>
      </w:pPr>
      <w:bookmarkStart w:id="652" w:name="_ETM_Q4_187000"/>
      <w:bookmarkEnd w:id="652"/>
      <w:r w:rsidRPr="00472AB3">
        <w:rPr>
          <w:rFonts w:hint="cs"/>
          <w:rtl/>
        </w:rPr>
        <w:t>רצוני לשאול:</w:t>
      </w:r>
    </w:p>
    <w:p w:rsidR="009A00FC" w:rsidRPr="00472AB3" w:rsidRDefault="009A00FC" w:rsidP="00282E51">
      <w:pPr>
        <w:rPr>
          <w:rtl/>
        </w:rPr>
      </w:pPr>
    </w:p>
    <w:p w:rsidR="009A00FC" w:rsidRPr="009F1FFC" w:rsidRDefault="009A00FC" w:rsidP="00282E51">
      <w:pPr>
        <w:rPr>
          <w:rtl/>
        </w:rPr>
      </w:pPr>
      <w:r>
        <w:rPr>
          <w:rFonts w:hint="cs"/>
          <w:rtl/>
        </w:rPr>
        <w:t xml:space="preserve">מדוע משרדך מאפשר השתלטות של הרשות הפלסטינית על שטחי </w:t>
      </w:r>
      <w:r>
        <w:t>C</w:t>
      </w:r>
      <w:r>
        <w:rPr>
          <w:rFonts w:hint="cs"/>
          <w:rtl/>
        </w:rPr>
        <w:t>?</w:t>
      </w:r>
    </w:p>
    <w:p w:rsidR="009A00FC" w:rsidRPr="00692323" w:rsidRDefault="009A00FC" w:rsidP="00282E51">
      <w:pPr>
        <w:rPr>
          <w:rtl/>
        </w:rPr>
      </w:pPr>
    </w:p>
    <w:p w:rsidR="009A00FC" w:rsidRDefault="009A00FC" w:rsidP="00282E51">
      <w:pPr>
        <w:pStyle w:val="a4"/>
        <w:keepNext/>
        <w:rPr>
          <w:rtl/>
        </w:rPr>
      </w:pPr>
      <w:bookmarkStart w:id="653" w:name="ET_speaker_6192_35"/>
      <w:r w:rsidRPr="00FA3139">
        <w:rPr>
          <w:rStyle w:val="TagStyle"/>
          <w:rtl/>
        </w:rPr>
        <w:t xml:space="preserve"> &lt;&lt; דובר &gt;&gt; </w:t>
      </w:r>
      <w:bookmarkStart w:id="654" w:name="_Toc90503316"/>
      <w:bookmarkStart w:id="655" w:name="_Toc90503460"/>
      <w:bookmarkStart w:id="656" w:name="_Toc90792262"/>
      <w:r>
        <w:rPr>
          <w:rtl/>
        </w:rPr>
        <w:t>שר הבינוי והשיכון זאב אלקין:</w:t>
      </w:r>
      <w:bookmarkEnd w:id="654"/>
      <w:bookmarkEnd w:id="655"/>
      <w:bookmarkEnd w:id="656"/>
      <w:r w:rsidRPr="00FA3139">
        <w:rPr>
          <w:rStyle w:val="TagStyle"/>
          <w:rtl/>
        </w:rPr>
        <w:t xml:space="preserve"> &lt;&lt; דובר &gt;&gt;</w:t>
      </w:r>
      <w:r>
        <w:rPr>
          <w:rtl/>
        </w:rPr>
        <w:t xml:space="preserve"> </w:t>
      </w:r>
      <w:bookmarkEnd w:id="653"/>
    </w:p>
    <w:p w:rsidR="009A00FC" w:rsidRPr="00FA3139" w:rsidRDefault="009A00FC" w:rsidP="00282E51">
      <w:pPr>
        <w:rPr>
          <w:rtl/>
          <w:lang w:eastAsia="he-IL"/>
        </w:rPr>
      </w:pPr>
    </w:p>
    <w:p w:rsidR="009A00FC" w:rsidRDefault="009A00FC" w:rsidP="00282E51">
      <w:pPr>
        <w:rPr>
          <w:rtl/>
          <w:lang w:eastAsia="he-IL"/>
        </w:rPr>
      </w:pPr>
      <w:r>
        <w:rPr>
          <w:rFonts w:hint="cs"/>
          <w:rtl/>
          <w:lang w:eastAsia="he-IL"/>
        </w:rPr>
        <w:t xml:space="preserve">קודם כול, הקראת פחות </w:t>
      </w:r>
      <w:bookmarkStart w:id="657" w:name="_ETM_Q4_198000"/>
      <w:bookmarkEnd w:id="657"/>
      <w:r>
        <w:rPr>
          <w:rFonts w:hint="cs"/>
          <w:rtl/>
          <w:lang w:eastAsia="he-IL"/>
        </w:rPr>
        <w:t xml:space="preserve">או יותר את הנוסח המקורי במלואו. </w:t>
      </w:r>
    </w:p>
    <w:p w:rsidR="009A00FC" w:rsidRDefault="009A00FC" w:rsidP="00282E51">
      <w:pPr>
        <w:ind w:firstLine="0"/>
        <w:rPr>
          <w:rtl/>
          <w:lang w:eastAsia="he-IL"/>
        </w:rPr>
      </w:pPr>
    </w:p>
    <w:p w:rsidR="009A00FC" w:rsidRDefault="009A00FC" w:rsidP="00282E51">
      <w:pPr>
        <w:pStyle w:val="af6"/>
        <w:rPr>
          <w:rtl/>
        </w:rPr>
      </w:pPr>
      <w:bookmarkStart w:id="658" w:name="ET_interruption_5726_16"/>
      <w:r w:rsidRPr="00306852">
        <w:rPr>
          <w:rStyle w:val="TagStyle"/>
          <w:rtl/>
        </w:rPr>
        <w:t xml:space="preserve"> &lt;&lt; קריאה &gt;&gt;</w:t>
      </w:r>
      <w:r w:rsidRPr="00C73E2D">
        <w:rPr>
          <w:rStyle w:val="TagStyle"/>
          <w:rtl/>
        </w:rPr>
        <w:t xml:space="preserve"> </w:t>
      </w:r>
      <w:r>
        <w:rPr>
          <w:rtl/>
        </w:rPr>
        <w:t>ינון אזולאי (ש"ס):</w:t>
      </w:r>
      <w:r w:rsidRPr="00C73E2D">
        <w:rPr>
          <w:rStyle w:val="TagStyle"/>
          <w:rtl/>
        </w:rPr>
        <w:t xml:space="preserve"> </w:t>
      </w:r>
      <w:r w:rsidRPr="00306852">
        <w:rPr>
          <w:rStyle w:val="TagStyle"/>
          <w:rtl/>
        </w:rPr>
        <w:t>&lt;&lt; קריאה &gt;&gt;</w:t>
      </w:r>
      <w:r>
        <w:rPr>
          <w:rtl/>
        </w:rPr>
        <w:t xml:space="preserve"> </w:t>
      </w:r>
      <w:bookmarkEnd w:id="658"/>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659" w:name="ET_speakercontinue_6192_19"/>
      <w:r w:rsidRPr="00306852">
        <w:rPr>
          <w:rStyle w:val="TagStyle"/>
          <w:rtl/>
        </w:rPr>
        <w:t xml:space="preserve"> &lt;&lt; דובר_המשך &gt;&gt;</w:t>
      </w:r>
      <w:r w:rsidRPr="00C73E2D">
        <w:rPr>
          <w:rStyle w:val="TagStyle"/>
          <w:rtl/>
        </w:rPr>
        <w:t xml:space="preserve"> </w:t>
      </w:r>
      <w:r>
        <w:rPr>
          <w:rtl/>
        </w:rPr>
        <w:t>שר הבינוי והשיכון זאב אלקין:</w:t>
      </w:r>
      <w:r w:rsidRPr="00C73E2D">
        <w:rPr>
          <w:rStyle w:val="TagStyle"/>
          <w:rtl/>
        </w:rPr>
        <w:t xml:space="preserve"> </w:t>
      </w:r>
      <w:r w:rsidRPr="00306852">
        <w:rPr>
          <w:rStyle w:val="TagStyle"/>
          <w:rtl/>
        </w:rPr>
        <w:t>&lt;&lt; דובר_המשך &gt;&gt;</w:t>
      </w:r>
      <w:r>
        <w:rPr>
          <w:rtl/>
        </w:rPr>
        <w:t xml:space="preserve"> </w:t>
      </w:r>
      <w:bookmarkEnd w:id="659"/>
    </w:p>
    <w:p w:rsidR="009A00FC" w:rsidRDefault="009A00FC" w:rsidP="00FC0B35">
      <w:pPr>
        <w:rPr>
          <w:rtl/>
          <w:lang w:eastAsia="he-IL"/>
        </w:rPr>
      </w:pPr>
    </w:p>
    <w:p w:rsidR="009A00FC" w:rsidRDefault="009A00FC" w:rsidP="00282E51">
      <w:pPr>
        <w:rPr>
          <w:rtl/>
          <w:lang w:eastAsia="he-IL"/>
        </w:rPr>
      </w:pPr>
      <w:bookmarkStart w:id="660" w:name="_ETM_Q4_202000"/>
      <w:bookmarkEnd w:id="660"/>
      <w:r>
        <w:rPr>
          <w:rFonts w:hint="cs"/>
          <w:rtl/>
          <w:lang w:eastAsia="he-IL"/>
        </w:rPr>
        <w:t xml:space="preserve">הכול בסדר. </w:t>
      </w:r>
      <w:bookmarkStart w:id="661" w:name="_ETM_Q4_207000"/>
      <w:bookmarkEnd w:id="661"/>
      <w:r>
        <w:rPr>
          <w:rFonts w:hint="cs"/>
          <w:rtl/>
          <w:lang w:eastAsia="he-IL"/>
        </w:rPr>
        <w:t xml:space="preserve">כמו שהבטחתי לך, אני אענה על הנוסח המקורי. קודם כול, מחצבות לא חוקיות בבעלות פלסטינית בשטחי </w:t>
      </w:r>
      <w:r>
        <w:rPr>
          <w:lang w:eastAsia="he-IL"/>
        </w:rPr>
        <w:t>C</w:t>
      </w:r>
      <w:r>
        <w:rPr>
          <w:rFonts w:hint="cs"/>
          <w:rtl/>
          <w:lang w:eastAsia="he-IL"/>
        </w:rPr>
        <w:t xml:space="preserve"> אכן עמדו במרכז העבודה של מה שקרוי </w:t>
      </w:r>
      <w:r w:rsidR="003D3DAE">
        <w:rPr>
          <w:rFonts w:hint="cs"/>
          <w:rtl/>
          <w:lang w:eastAsia="he-IL"/>
        </w:rPr>
        <w:t>"</w:t>
      </w:r>
      <w:r>
        <w:rPr>
          <w:rFonts w:hint="cs"/>
          <w:rtl/>
          <w:lang w:eastAsia="he-IL"/>
        </w:rPr>
        <w:t>צוות פינס</w:t>
      </w:r>
      <w:bookmarkStart w:id="662" w:name="_ETM_Q4_222000"/>
      <w:bookmarkEnd w:id="662"/>
      <w:r w:rsidR="003D3DAE">
        <w:rPr>
          <w:rFonts w:hint="cs"/>
          <w:rtl/>
          <w:lang w:eastAsia="he-IL"/>
        </w:rPr>
        <w:t>"</w:t>
      </w:r>
      <w:r>
        <w:rPr>
          <w:rFonts w:hint="cs"/>
          <w:rtl/>
          <w:lang w:eastAsia="he-IL"/>
        </w:rPr>
        <w:t xml:space="preserve">, על שם מנכ"ל משרד השיכון הקודם והיום מנכ"ל משרד ראש הממשלה יאיר </w:t>
      </w:r>
      <w:bookmarkStart w:id="663" w:name="_ETM_Q4_224000"/>
      <w:bookmarkEnd w:id="663"/>
      <w:r>
        <w:rPr>
          <w:rFonts w:hint="cs"/>
          <w:rtl/>
          <w:lang w:eastAsia="he-IL"/>
        </w:rPr>
        <w:t xml:space="preserve">פינס. הצוות הזה ראה בחומרה את התופעה של המחצבות הלא-חוקיות ביהודה ושומרון כפי שהוצגה בפניו, אשר גורמת </w:t>
      </w:r>
      <w:bookmarkStart w:id="664" w:name="_ETM_Q4_240000"/>
      <w:bookmarkEnd w:id="664"/>
      <w:r>
        <w:rPr>
          <w:rFonts w:hint="cs"/>
          <w:rtl/>
          <w:lang w:eastAsia="he-IL"/>
        </w:rPr>
        <w:t xml:space="preserve">לנזקים הן בהיבט סביבתי והן בהיבט כלכלי. לפיכך המליץ הצוות לפעול לחיסול או </w:t>
      </w:r>
      <w:bookmarkStart w:id="665" w:name="_ETM_Q4_245000"/>
      <w:bookmarkEnd w:id="665"/>
      <w:r>
        <w:rPr>
          <w:rFonts w:hint="cs"/>
          <w:rtl/>
          <w:lang w:eastAsia="he-IL"/>
        </w:rPr>
        <w:t xml:space="preserve">לצמצום התופעה, הן באופן ישיר והן דרך הביקוש בישראל. אכן, </w:t>
      </w:r>
      <w:proofErr w:type="spellStart"/>
      <w:r>
        <w:rPr>
          <w:rFonts w:hint="cs"/>
          <w:rtl/>
          <w:lang w:eastAsia="he-IL"/>
        </w:rPr>
        <w:t>המינהל</w:t>
      </w:r>
      <w:proofErr w:type="spellEnd"/>
      <w:r>
        <w:rPr>
          <w:rFonts w:hint="cs"/>
          <w:rtl/>
          <w:lang w:eastAsia="he-IL"/>
        </w:rPr>
        <w:t xml:space="preserve"> האזרחי מונחה לפעול </w:t>
      </w:r>
      <w:bookmarkStart w:id="666" w:name="_ETM_Q4_251000"/>
      <w:bookmarkEnd w:id="666"/>
      <w:r>
        <w:rPr>
          <w:rFonts w:hint="cs"/>
          <w:rtl/>
          <w:lang w:eastAsia="he-IL"/>
        </w:rPr>
        <w:t>במסגרת ההמלצות של הצוות. אין בהיבט הזה שום שינוי המדיניות.</w:t>
      </w:r>
    </w:p>
    <w:p w:rsidR="009A00FC" w:rsidRDefault="009A00FC" w:rsidP="00282E51">
      <w:pPr>
        <w:rPr>
          <w:rtl/>
          <w:lang w:eastAsia="he-IL"/>
        </w:rPr>
      </w:pPr>
    </w:p>
    <w:p w:rsidR="003D3DAE" w:rsidRDefault="009A00FC" w:rsidP="003D3DAE">
      <w:pPr>
        <w:rPr>
          <w:rtl/>
          <w:lang w:eastAsia="he-IL"/>
        </w:rPr>
      </w:pPr>
      <w:r>
        <w:rPr>
          <w:rFonts w:hint="cs"/>
          <w:rtl/>
          <w:lang w:eastAsia="he-IL"/>
        </w:rPr>
        <w:t xml:space="preserve">יחד עם המחצבות הפיראטיות בשטח הפלסטיני קיימות בבעלות פלסטינית בשטחי </w:t>
      </w:r>
      <w:r>
        <w:rPr>
          <w:lang w:eastAsia="he-IL"/>
        </w:rPr>
        <w:t>C</w:t>
      </w:r>
      <w:r>
        <w:rPr>
          <w:rFonts w:hint="cs"/>
          <w:rtl/>
          <w:lang w:eastAsia="he-IL"/>
        </w:rPr>
        <w:t xml:space="preserve"> כמה מחצבות שהן בהליכי הסדרה, אבל ההליכים האלה טרם מוצו</w:t>
      </w:r>
      <w:r w:rsidR="003D3DAE">
        <w:rPr>
          <w:rFonts w:hint="cs"/>
          <w:rtl/>
          <w:lang w:eastAsia="he-IL"/>
        </w:rPr>
        <w:t>,</w:t>
      </w:r>
      <w:r>
        <w:rPr>
          <w:rFonts w:hint="cs"/>
          <w:rtl/>
          <w:lang w:eastAsia="he-IL"/>
        </w:rPr>
        <w:t xml:space="preserve"> למרות שהמחצבות האלה פועלות בתיאום עם </w:t>
      </w:r>
      <w:proofErr w:type="spellStart"/>
      <w:r>
        <w:rPr>
          <w:rFonts w:hint="cs"/>
          <w:rtl/>
          <w:lang w:eastAsia="he-IL"/>
        </w:rPr>
        <w:t>המינהל</w:t>
      </w:r>
      <w:proofErr w:type="spellEnd"/>
      <w:r>
        <w:rPr>
          <w:rFonts w:hint="cs"/>
          <w:rtl/>
          <w:lang w:eastAsia="he-IL"/>
        </w:rPr>
        <w:t xml:space="preserve"> האזרחי </w:t>
      </w:r>
      <w:bookmarkStart w:id="667" w:name="_ETM_Q4_279000"/>
      <w:bookmarkEnd w:id="667"/>
      <w:r>
        <w:rPr>
          <w:rFonts w:hint="cs"/>
          <w:rtl/>
          <w:lang w:eastAsia="he-IL"/>
        </w:rPr>
        <w:t xml:space="preserve">ולא השלימו עד הסוף את הליכי התכנון והליכים קנייניים </w:t>
      </w:r>
      <w:r>
        <w:rPr>
          <w:rtl/>
          <w:lang w:eastAsia="he-IL"/>
        </w:rPr>
        <w:t>–</w:t>
      </w:r>
      <w:r>
        <w:rPr>
          <w:rFonts w:hint="cs"/>
          <w:rtl/>
          <w:lang w:eastAsia="he-IL"/>
        </w:rPr>
        <w:t xml:space="preserve"> מציאות שקיימת ביהודה ושומרון, לצערי, כפי </w:t>
      </w:r>
      <w:bookmarkStart w:id="668" w:name="_ETM_Q4_290000"/>
      <w:bookmarkEnd w:id="668"/>
      <w:r>
        <w:rPr>
          <w:rFonts w:hint="cs"/>
          <w:rtl/>
          <w:lang w:eastAsia="he-IL"/>
        </w:rPr>
        <w:t xml:space="preserve">שאנחנו יודעים גם לגבי האוכלוסייה הפלסטינית וגם לגבי האוכלוסייה של המתיישבים הישראלים. לגבי מחצבות אלו המליץ בזמנו צוות פינס </w:t>
      </w:r>
      <w:bookmarkStart w:id="669" w:name="_ETM_Q4_297000"/>
      <w:bookmarkEnd w:id="669"/>
      <w:proofErr w:type="spellStart"/>
      <w:r>
        <w:rPr>
          <w:rFonts w:hint="cs"/>
          <w:rtl/>
          <w:lang w:eastAsia="he-IL"/>
        </w:rPr>
        <w:t>למינהל</w:t>
      </w:r>
      <w:proofErr w:type="spellEnd"/>
      <w:r>
        <w:rPr>
          <w:rFonts w:hint="cs"/>
          <w:rtl/>
          <w:lang w:eastAsia="he-IL"/>
        </w:rPr>
        <w:t xml:space="preserve"> האזרחי שלא לאפשר מצב זה לאורך זמן ולקדם את ההסדרה בפרק זמן מוגבל ולזרז אותה, כדי שבסופו של דבר לא </w:t>
      </w:r>
      <w:bookmarkStart w:id="670" w:name="_ETM_Q4_312000"/>
      <w:bookmarkEnd w:id="670"/>
      <w:r>
        <w:rPr>
          <w:rFonts w:hint="cs"/>
          <w:rtl/>
          <w:lang w:eastAsia="he-IL"/>
        </w:rPr>
        <w:t xml:space="preserve">יישאר מצב שנוסף למחצבות הפיראטיות, שאין מחלוקת שצריך להיאבק בהן, </w:t>
      </w:r>
      <w:bookmarkStart w:id="671" w:name="_ETM_Q4_314000"/>
      <w:bookmarkEnd w:id="671"/>
      <w:r>
        <w:rPr>
          <w:rFonts w:hint="cs"/>
          <w:rtl/>
          <w:lang w:eastAsia="he-IL"/>
        </w:rPr>
        <w:t xml:space="preserve">יש מחצבות שאליבא </w:t>
      </w:r>
      <w:proofErr w:type="spellStart"/>
      <w:r>
        <w:rPr>
          <w:rFonts w:hint="cs"/>
          <w:rtl/>
          <w:lang w:eastAsia="he-IL"/>
        </w:rPr>
        <w:t>דהמינהל</w:t>
      </w:r>
      <w:proofErr w:type="spellEnd"/>
      <w:r>
        <w:rPr>
          <w:rFonts w:hint="cs"/>
          <w:rtl/>
          <w:lang w:eastAsia="he-IL"/>
        </w:rPr>
        <w:t xml:space="preserve"> האזרחי צריכות להישאר וצריכות להתקיים, </w:t>
      </w:r>
      <w:bookmarkStart w:id="672" w:name="_ETM_Q4_324000"/>
      <w:bookmarkEnd w:id="672"/>
      <w:r>
        <w:rPr>
          <w:rFonts w:hint="cs"/>
          <w:rtl/>
          <w:lang w:eastAsia="he-IL"/>
        </w:rPr>
        <w:t xml:space="preserve">אבל פורמלית התהליך לא הסתיים ולא הושלם עדיין. אכן, גם </w:t>
      </w:r>
      <w:bookmarkStart w:id="673" w:name="_ETM_Q4_329000"/>
      <w:bookmarkEnd w:id="673"/>
      <w:r>
        <w:rPr>
          <w:rFonts w:hint="cs"/>
          <w:rtl/>
          <w:lang w:eastAsia="he-IL"/>
        </w:rPr>
        <w:t xml:space="preserve">בנושא הזה המסקנות של צוות פינס, לפחות מבחינתנו </w:t>
      </w:r>
      <w:bookmarkStart w:id="674" w:name="_ETM_Q4_544889"/>
      <w:bookmarkStart w:id="675" w:name="_ETM_Q4_545134"/>
      <w:r>
        <w:rPr>
          <w:rFonts w:hint="cs"/>
          <w:rtl/>
          <w:lang w:eastAsia="he-IL"/>
        </w:rPr>
        <w:t>המקצועי</w:t>
      </w:r>
      <w:bookmarkEnd w:id="674"/>
      <w:bookmarkEnd w:id="675"/>
      <w:r>
        <w:rPr>
          <w:rFonts w:hint="cs"/>
          <w:rtl/>
          <w:lang w:eastAsia="he-IL"/>
        </w:rPr>
        <w:t>ת כרשות מקרקעי ישראל</w:t>
      </w:r>
      <w:r w:rsidR="003D3DAE">
        <w:rPr>
          <w:rFonts w:hint="cs"/>
          <w:rtl/>
          <w:lang w:eastAsia="he-IL"/>
        </w:rPr>
        <w:t>,</w:t>
      </w:r>
      <w:r>
        <w:rPr>
          <w:rFonts w:hint="cs"/>
          <w:rtl/>
          <w:lang w:eastAsia="he-IL"/>
        </w:rPr>
        <w:t xml:space="preserve"> הן מסקנות בתוקף. </w:t>
      </w:r>
    </w:p>
    <w:p w:rsidR="003D3DAE" w:rsidRDefault="003D3DAE" w:rsidP="003D3DAE">
      <w:pPr>
        <w:rPr>
          <w:rtl/>
          <w:lang w:eastAsia="he-IL"/>
        </w:rPr>
      </w:pPr>
    </w:p>
    <w:p w:rsidR="009A00FC" w:rsidRDefault="009A00FC" w:rsidP="003D3DAE">
      <w:pPr>
        <w:rPr>
          <w:rtl/>
          <w:lang w:eastAsia="he-IL"/>
        </w:rPr>
      </w:pPr>
      <w:r>
        <w:rPr>
          <w:rFonts w:hint="cs"/>
          <w:rtl/>
          <w:lang w:eastAsia="he-IL"/>
        </w:rPr>
        <w:t xml:space="preserve">כמובן, הסמכות לעשות זאת היא בידי </w:t>
      </w:r>
      <w:proofErr w:type="spellStart"/>
      <w:r>
        <w:rPr>
          <w:rFonts w:hint="cs"/>
          <w:rtl/>
          <w:lang w:eastAsia="he-IL"/>
        </w:rPr>
        <w:t>המינהל</w:t>
      </w:r>
      <w:proofErr w:type="spellEnd"/>
      <w:r>
        <w:rPr>
          <w:rFonts w:hint="cs"/>
          <w:rtl/>
          <w:lang w:eastAsia="he-IL"/>
        </w:rPr>
        <w:t xml:space="preserve"> האזרחי</w:t>
      </w:r>
      <w:r w:rsidR="003D3DAE">
        <w:rPr>
          <w:rFonts w:hint="cs"/>
          <w:rtl/>
          <w:lang w:eastAsia="he-IL"/>
        </w:rPr>
        <w:t>,</w:t>
      </w:r>
      <w:r>
        <w:rPr>
          <w:rFonts w:hint="cs"/>
          <w:rtl/>
          <w:lang w:eastAsia="he-IL"/>
        </w:rPr>
        <w:t xml:space="preserve"> שכפוף, כידוע, לא לי אלא לשר הביטחון.</w:t>
      </w:r>
      <w:r w:rsidR="003D3DAE">
        <w:rPr>
          <w:rFonts w:hint="cs"/>
          <w:rtl/>
          <w:lang w:eastAsia="he-IL"/>
        </w:rPr>
        <w:t xml:space="preserve"> </w:t>
      </w:r>
      <w:bookmarkStart w:id="676" w:name="_ETM_Q4_345000"/>
      <w:bookmarkEnd w:id="676"/>
      <w:r>
        <w:rPr>
          <w:rFonts w:hint="cs"/>
          <w:rtl/>
          <w:lang w:eastAsia="he-IL"/>
        </w:rPr>
        <w:t xml:space="preserve">ככלל, ניהול </w:t>
      </w:r>
      <w:bookmarkStart w:id="677" w:name="_ETM_Q4_343000"/>
      <w:bookmarkEnd w:id="677"/>
      <w:r>
        <w:rPr>
          <w:rFonts w:hint="cs"/>
          <w:rtl/>
          <w:lang w:eastAsia="he-IL"/>
        </w:rPr>
        <w:t xml:space="preserve">הקרקע והמחצבות בשטחי </w:t>
      </w:r>
      <w:r>
        <w:rPr>
          <w:lang w:eastAsia="he-IL"/>
        </w:rPr>
        <w:t>C</w:t>
      </w:r>
      <w:r>
        <w:rPr>
          <w:rFonts w:hint="cs"/>
          <w:rtl/>
          <w:lang w:eastAsia="he-IL"/>
        </w:rPr>
        <w:t xml:space="preserve"> נעשה כאמור על ידי הריבון הצבאי בשטח </w:t>
      </w:r>
      <w:bookmarkStart w:id="678" w:name="_ETM_Q4_351000"/>
      <w:bookmarkEnd w:id="678"/>
      <w:r>
        <w:rPr>
          <w:rFonts w:hint="cs"/>
          <w:rtl/>
          <w:lang w:eastAsia="he-IL"/>
        </w:rPr>
        <w:t xml:space="preserve">באמצעות </w:t>
      </w:r>
      <w:proofErr w:type="spellStart"/>
      <w:r>
        <w:rPr>
          <w:rFonts w:hint="cs"/>
          <w:rtl/>
          <w:lang w:eastAsia="he-IL"/>
        </w:rPr>
        <w:t>המינהל</w:t>
      </w:r>
      <w:proofErr w:type="spellEnd"/>
      <w:r>
        <w:rPr>
          <w:rFonts w:hint="cs"/>
          <w:rtl/>
          <w:lang w:eastAsia="he-IL"/>
        </w:rPr>
        <w:t xml:space="preserve"> האזרחי, הנמצא באחריות משרד הביטחון. החלת חובת המכרזים </w:t>
      </w:r>
      <w:bookmarkStart w:id="679" w:name="_ETM_Q4_353000"/>
      <w:bookmarkEnd w:id="679"/>
      <w:r>
        <w:rPr>
          <w:rFonts w:hint="cs"/>
          <w:rtl/>
          <w:lang w:eastAsia="he-IL"/>
        </w:rPr>
        <w:t xml:space="preserve">על מחצבות ישראליות בשטחי </w:t>
      </w:r>
      <w:r>
        <w:rPr>
          <w:lang w:eastAsia="he-IL"/>
        </w:rPr>
        <w:t>C</w:t>
      </w:r>
      <w:r>
        <w:rPr>
          <w:rFonts w:hint="cs"/>
          <w:rtl/>
          <w:lang w:eastAsia="he-IL"/>
        </w:rPr>
        <w:t xml:space="preserve"> </w:t>
      </w:r>
      <w:r>
        <w:rPr>
          <w:rtl/>
          <w:lang w:eastAsia="he-IL"/>
        </w:rPr>
        <w:t>–</w:t>
      </w:r>
      <w:r>
        <w:rPr>
          <w:rFonts w:hint="cs"/>
          <w:rtl/>
          <w:lang w:eastAsia="he-IL"/>
        </w:rPr>
        <w:t xml:space="preserve"> מה שאדוני שאל </w:t>
      </w:r>
      <w:bookmarkStart w:id="680" w:name="_ETM_Q4_359000"/>
      <w:bookmarkEnd w:id="680"/>
      <w:r>
        <w:rPr>
          <w:rFonts w:hint="cs"/>
          <w:rtl/>
          <w:lang w:eastAsia="he-IL"/>
        </w:rPr>
        <w:t xml:space="preserve">בסוף השאילתה שלו </w:t>
      </w:r>
      <w:r>
        <w:rPr>
          <w:rtl/>
          <w:lang w:eastAsia="he-IL"/>
        </w:rPr>
        <w:t>–</w:t>
      </w:r>
      <w:r>
        <w:rPr>
          <w:rFonts w:hint="cs"/>
          <w:rtl/>
          <w:lang w:eastAsia="he-IL"/>
        </w:rPr>
        <w:t xml:space="preserve"> מדובר בשמונה מחצבות בבעלות ישראלית </w:t>
      </w:r>
      <w:bookmarkStart w:id="681" w:name="_ETM_Q4_363000"/>
      <w:bookmarkEnd w:id="681"/>
      <w:r>
        <w:rPr>
          <w:rFonts w:hint="cs"/>
          <w:rtl/>
          <w:lang w:eastAsia="he-IL"/>
        </w:rPr>
        <w:t>המהוות חלק אינטגרלי מן השוק הישראלי. הן עובדות מול</w:t>
      </w:r>
      <w:bookmarkStart w:id="682" w:name="_ETM_Q4_365000"/>
      <w:bookmarkEnd w:id="682"/>
      <w:r>
        <w:rPr>
          <w:rFonts w:hint="cs"/>
          <w:rtl/>
          <w:lang w:eastAsia="he-IL"/>
        </w:rPr>
        <w:t xml:space="preserve"> השוק הישראלי ופועלות זה כמה עשורים מתוקף הרשאות ישנות </w:t>
      </w:r>
      <w:bookmarkStart w:id="683" w:name="_ETM_Q4_371000"/>
      <w:bookmarkEnd w:id="683"/>
      <w:r>
        <w:rPr>
          <w:rFonts w:hint="cs"/>
          <w:rtl/>
          <w:lang w:eastAsia="he-IL"/>
        </w:rPr>
        <w:t xml:space="preserve">שניתנו ללא מכרז, ונהנות למעשה מיתרון תחרותי בלתי רצוי </w:t>
      </w:r>
      <w:bookmarkStart w:id="684" w:name="_ETM_Q4_375000"/>
      <w:bookmarkEnd w:id="684"/>
      <w:r>
        <w:rPr>
          <w:rFonts w:hint="cs"/>
          <w:rtl/>
          <w:lang w:eastAsia="he-IL"/>
        </w:rPr>
        <w:t>על פני המחצבות הישראליות האחרות</w:t>
      </w:r>
      <w:r w:rsidR="003D3DAE">
        <w:rPr>
          <w:rFonts w:hint="cs"/>
          <w:rtl/>
          <w:lang w:eastAsia="he-IL"/>
        </w:rPr>
        <w:t>,</w:t>
      </w:r>
      <w:r>
        <w:rPr>
          <w:rFonts w:hint="cs"/>
          <w:rtl/>
          <w:lang w:eastAsia="he-IL"/>
        </w:rPr>
        <w:t xml:space="preserve"> שכל הזמן צריכות לעבור </w:t>
      </w:r>
      <w:bookmarkStart w:id="685" w:name="_ETM_Q4_383000"/>
      <w:bookmarkEnd w:id="685"/>
      <w:r>
        <w:rPr>
          <w:rFonts w:hint="cs"/>
          <w:rtl/>
          <w:lang w:eastAsia="he-IL"/>
        </w:rPr>
        <w:t>מכרז.</w:t>
      </w:r>
      <w:r w:rsidR="003D3DAE">
        <w:rPr>
          <w:rFonts w:hint="cs"/>
          <w:rtl/>
          <w:lang w:eastAsia="he-IL"/>
        </w:rPr>
        <w:t xml:space="preserve"> </w:t>
      </w:r>
      <w:r>
        <w:rPr>
          <w:rFonts w:hint="cs"/>
          <w:rtl/>
          <w:lang w:eastAsia="he-IL"/>
        </w:rPr>
        <w:t xml:space="preserve">זאת הסיבה </w:t>
      </w:r>
      <w:proofErr w:type="spellStart"/>
      <w:r>
        <w:rPr>
          <w:rFonts w:hint="cs"/>
          <w:rtl/>
          <w:lang w:eastAsia="he-IL"/>
        </w:rPr>
        <w:t>שהמינהל</w:t>
      </w:r>
      <w:proofErr w:type="spellEnd"/>
      <w:r>
        <w:rPr>
          <w:rFonts w:hint="cs"/>
          <w:rtl/>
          <w:lang w:eastAsia="he-IL"/>
        </w:rPr>
        <w:t xml:space="preserve"> האזרחי החל לא מכבר בהיערכות להחלת חוק חובת המכרזים על המחצבות האלה, והיא מיועדת להסדרה של </w:t>
      </w:r>
      <w:bookmarkStart w:id="686" w:name="_ETM_Q4_388000"/>
      <w:bookmarkEnd w:id="686"/>
      <w:r>
        <w:rPr>
          <w:rFonts w:hint="cs"/>
          <w:rtl/>
          <w:lang w:eastAsia="he-IL"/>
        </w:rPr>
        <w:t xml:space="preserve">פעילות המחצבות שבבעלות ישראלית במישור המשפטי-כלכלי </w:t>
      </w:r>
      <w:r>
        <w:rPr>
          <w:rtl/>
          <w:lang w:eastAsia="he-IL"/>
        </w:rPr>
        <w:t>–</w:t>
      </w:r>
      <w:r>
        <w:rPr>
          <w:rFonts w:hint="cs"/>
          <w:rtl/>
          <w:lang w:eastAsia="he-IL"/>
        </w:rPr>
        <w:t xml:space="preserve"> אני מדגיש </w:t>
      </w:r>
      <w:r>
        <w:rPr>
          <w:rtl/>
          <w:lang w:eastAsia="he-IL"/>
        </w:rPr>
        <w:t>–</w:t>
      </w:r>
      <w:r>
        <w:rPr>
          <w:rFonts w:hint="cs"/>
          <w:rtl/>
          <w:lang w:eastAsia="he-IL"/>
        </w:rPr>
        <w:t xml:space="preserve"> ואין פה שום טענה או רצון להעביר </w:t>
      </w:r>
      <w:bookmarkStart w:id="687" w:name="_ETM_Q4_402000"/>
      <w:bookmarkEnd w:id="687"/>
      <w:r>
        <w:rPr>
          <w:rFonts w:hint="cs"/>
          <w:rtl/>
          <w:lang w:eastAsia="he-IL"/>
        </w:rPr>
        <w:t>אותן לידיים פלסטיניות, אלא פשוט יש רצון להפסיק את ה</w:t>
      </w:r>
      <w:bookmarkStart w:id="688" w:name="_ETM_Q4_531005"/>
      <w:bookmarkStart w:id="689" w:name="_ETM_Q4_531131"/>
      <w:r>
        <w:rPr>
          <w:rFonts w:hint="cs"/>
          <w:rtl/>
          <w:lang w:eastAsia="he-IL"/>
        </w:rPr>
        <w:t>ה</w:t>
      </w:r>
      <w:r w:rsidR="003D3DAE">
        <w:rPr>
          <w:rFonts w:hint="cs"/>
          <w:rtl/>
          <w:lang w:eastAsia="he-IL"/>
        </w:rPr>
        <w:t>טבה</w:t>
      </w:r>
      <w:bookmarkEnd w:id="688"/>
      <w:bookmarkEnd w:id="689"/>
      <w:r>
        <w:rPr>
          <w:rFonts w:hint="cs"/>
          <w:rtl/>
          <w:lang w:eastAsia="he-IL"/>
        </w:rPr>
        <w:t xml:space="preserve"> שניתנה במשך עשורים לגורמים </w:t>
      </w:r>
      <w:bookmarkStart w:id="690" w:name="_ETM_Q4_404000"/>
      <w:bookmarkEnd w:id="690"/>
      <w:r>
        <w:rPr>
          <w:rFonts w:hint="cs"/>
          <w:rtl/>
          <w:lang w:eastAsia="he-IL"/>
        </w:rPr>
        <w:t xml:space="preserve">עסקיים מסוימים ללא שום הליך מכרזי וללא שום הליך שוויוני. לכן אין ממש בטענה העולה בשאלה שמדיניות זו של </w:t>
      </w:r>
      <w:proofErr w:type="spellStart"/>
      <w:r>
        <w:rPr>
          <w:rFonts w:hint="cs"/>
          <w:rtl/>
          <w:lang w:eastAsia="he-IL"/>
        </w:rPr>
        <w:t>המינהל</w:t>
      </w:r>
      <w:proofErr w:type="spellEnd"/>
      <w:r>
        <w:rPr>
          <w:rFonts w:hint="cs"/>
          <w:rtl/>
          <w:lang w:eastAsia="he-IL"/>
        </w:rPr>
        <w:t xml:space="preserve"> האזרחי תביא דווקא להשתלטות פלסטינית על שטחי </w:t>
      </w:r>
      <w:r>
        <w:rPr>
          <w:lang w:eastAsia="he-IL"/>
        </w:rPr>
        <w:t>C</w:t>
      </w:r>
      <w:r>
        <w:rPr>
          <w:rFonts w:hint="cs"/>
          <w:rtl/>
          <w:lang w:eastAsia="he-IL"/>
        </w:rPr>
        <w:t xml:space="preserve"> דרך מכרזים על המחצבות האלה. </w:t>
      </w:r>
      <w:bookmarkStart w:id="691" w:name="_ETM_Q4_422000"/>
      <w:bookmarkEnd w:id="691"/>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כפי שעולה מכל מה שאמרתי עד עכשיו, </w:t>
      </w:r>
      <w:proofErr w:type="spellStart"/>
      <w:r>
        <w:rPr>
          <w:rFonts w:hint="cs"/>
          <w:rtl/>
          <w:lang w:eastAsia="he-IL"/>
        </w:rPr>
        <w:t>המינהל</w:t>
      </w:r>
      <w:proofErr w:type="spellEnd"/>
      <w:r>
        <w:rPr>
          <w:rFonts w:hint="cs"/>
          <w:rtl/>
          <w:lang w:eastAsia="he-IL"/>
        </w:rPr>
        <w:t xml:space="preserve"> האזרחי רואה חשיבות בהסדרת הפעילות בתחום </w:t>
      </w:r>
      <w:bookmarkStart w:id="692" w:name="_ETM_Q4_424000"/>
      <w:bookmarkEnd w:id="692"/>
      <w:r>
        <w:rPr>
          <w:rFonts w:hint="cs"/>
          <w:rtl/>
          <w:lang w:eastAsia="he-IL"/>
        </w:rPr>
        <w:t xml:space="preserve">המחצבות בתחומי יו"ש, לרבות טיפול במחצבות לא חוקיות, לפי ממצאים שעלו בדיוני צוות פינס שהוקם בזמנו בימי הממשלה הקודמת לצורך בחינת ענף </w:t>
      </w:r>
      <w:bookmarkStart w:id="693" w:name="_ETM_Q4_440000"/>
      <w:bookmarkEnd w:id="693"/>
      <w:r>
        <w:rPr>
          <w:rFonts w:hint="cs"/>
          <w:rtl/>
          <w:lang w:eastAsia="he-IL"/>
        </w:rPr>
        <w:t xml:space="preserve">המחצבות. מסקנות הצוות הזה ממשיכות להיות סוג של קביעת מדיניות וכיוון מדיניות עבור </w:t>
      </w:r>
      <w:proofErr w:type="spellStart"/>
      <w:r>
        <w:rPr>
          <w:rFonts w:hint="cs"/>
          <w:rtl/>
          <w:lang w:eastAsia="he-IL"/>
        </w:rPr>
        <w:t>המינהל</w:t>
      </w:r>
      <w:proofErr w:type="spellEnd"/>
      <w:r>
        <w:rPr>
          <w:rFonts w:hint="cs"/>
          <w:rtl/>
          <w:lang w:eastAsia="he-IL"/>
        </w:rPr>
        <w:t xml:space="preserve"> האזרחי מבחינה מקצועית. תודה רבה. </w:t>
      </w:r>
    </w:p>
    <w:p w:rsidR="009A00FC" w:rsidRDefault="009A00FC" w:rsidP="00282E51">
      <w:pPr>
        <w:rPr>
          <w:rtl/>
          <w:lang w:eastAsia="he-IL"/>
        </w:rPr>
      </w:pPr>
    </w:p>
    <w:p w:rsidR="009A00FC" w:rsidRDefault="009A00FC" w:rsidP="00282E51">
      <w:pPr>
        <w:pStyle w:val="-"/>
        <w:rPr>
          <w:rtl/>
        </w:rPr>
      </w:pPr>
      <w:bookmarkStart w:id="694" w:name="ET_speakercontinue_5726_9"/>
      <w:r w:rsidRPr="00306852">
        <w:rPr>
          <w:rStyle w:val="TagStyle"/>
          <w:rtl/>
        </w:rPr>
        <w:t xml:space="preserve"> &lt;&lt; דובר_המשך &gt;&gt;</w:t>
      </w:r>
      <w:r w:rsidRPr="00E55903">
        <w:rPr>
          <w:rStyle w:val="TagStyle"/>
          <w:rtl/>
        </w:rPr>
        <w:t xml:space="preserve"> </w:t>
      </w:r>
      <w:r>
        <w:rPr>
          <w:rtl/>
        </w:rPr>
        <w:t>ינון אזולאי (ש"ס):</w:t>
      </w:r>
      <w:r w:rsidRPr="00E55903">
        <w:rPr>
          <w:rStyle w:val="TagStyle"/>
          <w:rtl/>
        </w:rPr>
        <w:t xml:space="preserve"> </w:t>
      </w:r>
      <w:r w:rsidRPr="00306852">
        <w:rPr>
          <w:rStyle w:val="TagStyle"/>
          <w:rtl/>
        </w:rPr>
        <w:t>&lt;&lt; דובר_המשך &gt;&gt;</w:t>
      </w:r>
      <w:r>
        <w:rPr>
          <w:rtl/>
        </w:rPr>
        <w:t xml:space="preserve"> </w:t>
      </w:r>
      <w:bookmarkEnd w:id="694"/>
    </w:p>
    <w:p w:rsidR="009A00FC" w:rsidRDefault="009A00FC" w:rsidP="00FC0B35">
      <w:pPr>
        <w:rPr>
          <w:rtl/>
          <w:lang w:eastAsia="he-IL"/>
        </w:rPr>
      </w:pPr>
    </w:p>
    <w:p w:rsidR="003D3DAE" w:rsidRDefault="009A00FC" w:rsidP="00692323">
      <w:pPr>
        <w:rPr>
          <w:rtl/>
          <w:lang w:eastAsia="he-IL"/>
        </w:rPr>
      </w:pPr>
      <w:r>
        <w:rPr>
          <w:rFonts w:hint="cs"/>
          <w:rtl/>
          <w:lang w:eastAsia="he-IL"/>
        </w:rPr>
        <w:t xml:space="preserve">שמעתי בקשב רב את תשובתך, </w:t>
      </w:r>
      <w:bookmarkStart w:id="695" w:name="_ETM_Q4_463000"/>
      <w:bookmarkEnd w:id="695"/>
      <w:r>
        <w:rPr>
          <w:rFonts w:hint="cs"/>
          <w:rtl/>
          <w:lang w:eastAsia="he-IL"/>
        </w:rPr>
        <w:t xml:space="preserve">אדוני השר. רק מה שאני יודע זה שכרגע </w:t>
      </w:r>
      <w:bookmarkStart w:id="696" w:name="_ETM_Q4_462000"/>
      <w:bookmarkEnd w:id="696"/>
      <w:r>
        <w:rPr>
          <w:rFonts w:hint="cs"/>
          <w:rtl/>
          <w:lang w:eastAsia="he-IL"/>
        </w:rPr>
        <w:t xml:space="preserve">מקודמת </w:t>
      </w:r>
      <w:proofErr w:type="spellStart"/>
      <w:r>
        <w:rPr>
          <w:rFonts w:hint="cs"/>
          <w:rtl/>
          <w:lang w:eastAsia="he-IL"/>
        </w:rPr>
        <w:t>תוכנית</w:t>
      </w:r>
      <w:proofErr w:type="spellEnd"/>
      <w:r>
        <w:rPr>
          <w:rFonts w:hint="cs"/>
          <w:rtl/>
          <w:lang w:eastAsia="he-IL"/>
        </w:rPr>
        <w:t xml:space="preserve"> מתאר שמכשירה דה פקטו עשרות מחצבות פיראטיות, וזה נותן גיבוי ולגיטימציה להשתלטות הפלסטינית בשטחי </w:t>
      </w:r>
      <w:r>
        <w:rPr>
          <w:lang w:eastAsia="he-IL"/>
        </w:rPr>
        <w:t>C</w:t>
      </w:r>
      <w:r>
        <w:rPr>
          <w:rFonts w:hint="cs"/>
          <w:rtl/>
          <w:lang w:eastAsia="he-IL"/>
        </w:rPr>
        <w:t xml:space="preserve">. ועדת </w:t>
      </w:r>
      <w:proofErr w:type="spellStart"/>
      <w:r>
        <w:rPr>
          <w:rFonts w:hint="cs"/>
          <w:rtl/>
          <w:lang w:eastAsia="he-IL"/>
        </w:rPr>
        <w:t>בלניקוב</w:t>
      </w:r>
      <w:proofErr w:type="spellEnd"/>
      <w:r>
        <w:rPr>
          <w:rFonts w:hint="cs"/>
          <w:rtl/>
          <w:lang w:eastAsia="he-IL"/>
        </w:rPr>
        <w:t xml:space="preserve"> הגישה את </w:t>
      </w:r>
      <w:bookmarkStart w:id="697" w:name="_ETM_Q4_485000"/>
      <w:bookmarkEnd w:id="697"/>
      <w:r>
        <w:rPr>
          <w:rFonts w:hint="cs"/>
          <w:rtl/>
          <w:lang w:eastAsia="he-IL"/>
        </w:rPr>
        <w:t>המסקנות שלה שכולם חתומים עליה</w:t>
      </w:r>
      <w:r w:rsidR="003D3DAE">
        <w:rPr>
          <w:rFonts w:hint="cs"/>
          <w:rtl/>
          <w:lang w:eastAsia="he-IL"/>
        </w:rPr>
        <w:t>ן</w:t>
      </w:r>
      <w:r>
        <w:rPr>
          <w:rFonts w:hint="cs"/>
          <w:rtl/>
          <w:lang w:eastAsia="he-IL"/>
        </w:rPr>
        <w:t xml:space="preserve"> מלבד אגף התקציבים באוצר </w:t>
      </w:r>
      <w:proofErr w:type="spellStart"/>
      <w:r>
        <w:rPr>
          <w:rFonts w:hint="cs"/>
          <w:rtl/>
          <w:lang w:eastAsia="he-IL"/>
        </w:rPr>
        <w:t>ורמ"י</w:t>
      </w:r>
      <w:proofErr w:type="spellEnd"/>
      <w:r>
        <w:rPr>
          <w:rFonts w:hint="cs"/>
          <w:rtl/>
          <w:lang w:eastAsia="he-IL"/>
        </w:rPr>
        <w:t xml:space="preserve">. הוועדה הזאת ישבה ודנה בנושא הזה דיונים רבים והגיעה למסקנות. </w:t>
      </w:r>
    </w:p>
    <w:p w:rsidR="003D3DAE" w:rsidRDefault="003D3DAE" w:rsidP="00692323">
      <w:pPr>
        <w:rPr>
          <w:rtl/>
          <w:lang w:eastAsia="he-IL"/>
        </w:rPr>
      </w:pPr>
    </w:p>
    <w:p w:rsidR="009A00FC" w:rsidRDefault="009A00FC" w:rsidP="00692323">
      <w:pPr>
        <w:rPr>
          <w:rtl/>
          <w:lang w:eastAsia="he-IL"/>
        </w:rPr>
      </w:pPr>
      <w:r>
        <w:rPr>
          <w:rFonts w:hint="cs"/>
          <w:rtl/>
          <w:lang w:eastAsia="he-IL"/>
        </w:rPr>
        <w:t xml:space="preserve">שאלתי: מה אתה עושה כדי לא להכשיר את אותה השתלטות על שטחי </w:t>
      </w:r>
      <w:r>
        <w:rPr>
          <w:lang w:eastAsia="he-IL"/>
        </w:rPr>
        <w:t>C</w:t>
      </w:r>
      <w:r>
        <w:rPr>
          <w:rFonts w:hint="cs"/>
          <w:rtl/>
          <w:lang w:eastAsia="he-IL"/>
        </w:rPr>
        <w:t xml:space="preserve">? ודבר נוסף: לאן נעלמה ועדת </w:t>
      </w:r>
      <w:proofErr w:type="spellStart"/>
      <w:r>
        <w:rPr>
          <w:rFonts w:hint="cs"/>
          <w:rtl/>
          <w:lang w:eastAsia="he-IL"/>
        </w:rPr>
        <w:t>בלניקוב</w:t>
      </w:r>
      <w:proofErr w:type="spellEnd"/>
      <w:r>
        <w:rPr>
          <w:rFonts w:hint="cs"/>
          <w:rtl/>
          <w:lang w:eastAsia="he-IL"/>
        </w:rPr>
        <w:t>, שהיא נקברה, ואנחנו לא יודעים? הדבר הזה גורם ליוקר גם בדיור, ליוקר המחיה בתעשייה ובכבישים. על כך אני מבקש תשובה. תודה.</w:t>
      </w:r>
    </w:p>
    <w:p w:rsidR="009A00FC" w:rsidRDefault="009A00FC" w:rsidP="00282E51">
      <w:pPr>
        <w:rPr>
          <w:rtl/>
          <w:lang w:eastAsia="he-IL"/>
        </w:rPr>
      </w:pPr>
    </w:p>
    <w:p w:rsidR="009A00FC" w:rsidRDefault="009A00FC" w:rsidP="00282E51">
      <w:pPr>
        <w:pStyle w:val="af7"/>
        <w:rPr>
          <w:rtl/>
        </w:rPr>
      </w:pPr>
      <w:r w:rsidRPr="00306852">
        <w:rPr>
          <w:rStyle w:val="TagStyle"/>
          <w:rtl/>
        </w:rPr>
        <w:t xml:space="preserve"> &lt;&lt; יור &gt;&gt;</w:t>
      </w:r>
      <w:r w:rsidRPr="00262B32">
        <w:rPr>
          <w:rStyle w:val="TagStyle"/>
          <w:rtl/>
        </w:rPr>
        <w:t xml:space="preserve"> </w:t>
      </w:r>
      <w:r>
        <w:rPr>
          <w:rtl/>
        </w:rPr>
        <w:t>היו"ר מיקי לוי:</w:t>
      </w:r>
      <w:r w:rsidRPr="00262B32">
        <w:rPr>
          <w:rStyle w:val="TagStyle"/>
          <w:rtl/>
        </w:rPr>
        <w:t xml:space="preserve"> </w:t>
      </w:r>
      <w:r w:rsidRPr="0030685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w:t>
      </w:r>
    </w:p>
    <w:p w:rsidR="009A00FC" w:rsidRPr="00262B32" w:rsidRDefault="009A00FC" w:rsidP="00282E51">
      <w:pPr>
        <w:rPr>
          <w:rtl/>
          <w:lang w:eastAsia="he-IL"/>
        </w:rPr>
      </w:pPr>
      <w:bookmarkStart w:id="698" w:name="_ETM_Q4_515000"/>
      <w:bookmarkEnd w:id="698"/>
    </w:p>
    <w:p w:rsidR="009A00FC" w:rsidRDefault="009A00FC" w:rsidP="00282E51">
      <w:pPr>
        <w:pStyle w:val="-"/>
        <w:rPr>
          <w:rtl/>
        </w:rPr>
      </w:pPr>
      <w:bookmarkStart w:id="699" w:name="ET_speakercontinue_6192_11"/>
      <w:r w:rsidRPr="00306852">
        <w:rPr>
          <w:rStyle w:val="TagStyle"/>
          <w:rtl/>
        </w:rPr>
        <w:t xml:space="preserve"> &lt;&lt; דובר_המשך &gt;&gt;</w:t>
      </w:r>
      <w:r w:rsidRPr="00E55903">
        <w:rPr>
          <w:rStyle w:val="TagStyle"/>
          <w:rtl/>
        </w:rPr>
        <w:t xml:space="preserve"> </w:t>
      </w:r>
      <w:r>
        <w:rPr>
          <w:rtl/>
        </w:rPr>
        <w:t>שר הבינוי והשיכון זאב אלקין:</w:t>
      </w:r>
      <w:r w:rsidRPr="00E55903">
        <w:rPr>
          <w:rStyle w:val="TagStyle"/>
          <w:rtl/>
        </w:rPr>
        <w:t xml:space="preserve"> </w:t>
      </w:r>
      <w:r w:rsidRPr="00306852">
        <w:rPr>
          <w:rStyle w:val="TagStyle"/>
          <w:rtl/>
        </w:rPr>
        <w:t>&lt;&lt; דובר_המשך &gt;&gt;</w:t>
      </w:r>
      <w:r>
        <w:rPr>
          <w:rtl/>
        </w:rPr>
        <w:t xml:space="preserve"> </w:t>
      </w:r>
      <w:bookmarkEnd w:id="699"/>
    </w:p>
    <w:p w:rsidR="009A00FC" w:rsidRDefault="009A00FC" w:rsidP="00FC0B35">
      <w:pPr>
        <w:rPr>
          <w:rtl/>
          <w:lang w:eastAsia="he-IL"/>
        </w:rPr>
      </w:pPr>
    </w:p>
    <w:p w:rsidR="009A00FC" w:rsidRDefault="009A00FC" w:rsidP="005914BE">
      <w:pPr>
        <w:rPr>
          <w:rtl/>
          <w:lang w:eastAsia="he-IL"/>
        </w:rPr>
      </w:pPr>
      <w:r>
        <w:rPr>
          <w:rFonts w:hint="cs"/>
          <w:rtl/>
          <w:lang w:eastAsia="he-IL"/>
        </w:rPr>
        <w:t xml:space="preserve">לגבי ועדת </w:t>
      </w:r>
      <w:proofErr w:type="spellStart"/>
      <w:r>
        <w:rPr>
          <w:rFonts w:hint="cs"/>
          <w:rtl/>
          <w:lang w:eastAsia="he-IL"/>
        </w:rPr>
        <w:t>בלניקוב</w:t>
      </w:r>
      <w:proofErr w:type="spellEnd"/>
      <w:r>
        <w:rPr>
          <w:rFonts w:hint="cs"/>
          <w:rtl/>
          <w:lang w:eastAsia="he-IL"/>
        </w:rPr>
        <w:t xml:space="preserve">, תהליך </w:t>
      </w:r>
      <w:bookmarkStart w:id="700" w:name="_ETM_Q4_520000"/>
      <w:bookmarkEnd w:id="700"/>
      <w:r>
        <w:rPr>
          <w:rFonts w:hint="cs"/>
          <w:rtl/>
          <w:lang w:eastAsia="he-IL"/>
        </w:rPr>
        <w:t xml:space="preserve">בדיקה מקצועית על ידי צוות חדש שמתקיים עכשיו </w:t>
      </w:r>
      <w:r>
        <w:rPr>
          <w:rtl/>
          <w:lang w:eastAsia="he-IL"/>
        </w:rPr>
        <w:t>–</w:t>
      </w:r>
      <w:r>
        <w:rPr>
          <w:rFonts w:hint="cs"/>
          <w:rtl/>
          <w:lang w:eastAsia="he-IL"/>
        </w:rPr>
        <w:t xml:space="preserve"> בגלל שהמסקנות של הוועדה הזאת התיישנו</w:t>
      </w:r>
      <w:r w:rsidR="005914BE">
        <w:rPr>
          <w:rFonts w:hint="cs"/>
          <w:rtl/>
          <w:lang w:eastAsia="he-IL"/>
        </w:rPr>
        <w:t>,</w:t>
      </w:r>
      <w:r>
        <w:rPr>
          <w:rFonts w:hint="cs"/>
          <w:rtl/>
          <w:lang w:eastAsia="he-IL"/>
        </w:rPr>
        <w:t xml:space="preserve"> ולאור </w:t>
      </w:r>
      <w:bookmarkStart w:id="701" w:name="_ETM_Q4_527000"/>
      <w:bookmarkEnd w:id="701"/>
      <w:r>
        <w:rPr>
          <w:rFonts w:hint="cs"/>
          <w:rtl/>
          <w:lang w:eastAsia="he-IL"/>
        </w:rPr>
        <w:t xml:space="preserve">פניות רבות שהתקבלו, הוחלט להקים צוות </w:t>
      </w:r>
      <w:r w:rsidR="00FC0B35">
        <w:rPr>
          <w:rFonts w:hint="cs"/>
          <w:rtl/>
          <w:lang w:eastAsia="he-IL"/>
        </w:rPr>
        <w:t>– – –</w:t>
      </w:r>
    </w:p>
    <w:p w:rsidR="009A00FC" w:rsidRDefault="009A00FC" w:rsidP="00282E51">
      <w:pPr>
        <w:rPr>
          <w:rtl/>
          <w:lang w:eastAsia="he-IL"/>
        </w:rPr>
      </w:pPr>
    </w:p>
    <w:p w:rsidR="009A00FC" w:rsidRDefault="009A00FC" w:rsidP="00282E51">
      <w:pPr>
        <w:pStyle w:val="af6"/>
        <w:rPr>
          <w:rtl/>
        </w:rPr>
      </w:pPr>
      <w:bookmarkStart w:id="702" w:name="ET_interruption_5726_12"/>
      <w:r w:rsidRPr="00306852">
        <w:rPr>
          <w:rStyle w:val="TagStyle"/>
          <w:rtl/>
        </w:rPr>
        <w:t xml:space="preserve"> &lt;&lt; קריאה &gt;&gt;</w:t>
      </w:r>
      <w:r w:rsidRPr="00E55903">
        <w:rPr>
          <w:rStyle w:val="TagStyle"/>
          <w:rtl/>
        </w:rPr>
        <w:t xml:space="preserve"> </w:t>
      </w:r>
      <w:r>
        <w:rPr>
          <w:rtl/>
        </w:rPr>
        <w:t>ינון אזולאי (ש"ס):</w:t>
      </w:r>
      <w:r w:rsidRPr="00E55903">
        <w:rPr>
          <w:rStyle w:val="TagStyle"/>
          <w:rtl/>
        </w:rPr>
        <w:t xml:space="preserve"> </w:t>
      </w:r>
      <w:r w:rsidRPr="00306852">
        <w:rPr>
          <w:rStyle w:val="TagStyle"/>
          <w:rtl/>
        </w:rPr>
        <w:t>&lt;&lt; קריאה &gt;&gt;</w:t>
      </w:r>
      <w:r>
        <w:rPr>
          <w:rtl/>
        </w:rPr>
        <w:t xml:space="preserve"> </w:t>
      </w:r>
      <w:bookmarkEnd w:id="70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לא יישמו אותן. </w:t>
      </w:r>
    </w:p>
    <w:p w:rsidR="009A00FC" w:rsidRDefault="009A00FC" w:rsidP="00282E51">
      <w:pPr>
        <w:rPr>
          <w:rtl/>
          <w:lang w:eastAsia="he-IL"/>
        </w:rPr>
      </w:pPr>
    </w:p>
    <w:p w:rsidR="009A00FC" w:rsidRDefault="009A00FC" w:rsidP="00282E51">
      <w:pPr>
        <w:pStyle w:val="-"/>
        <w:rPr>
          <w:rtl/>
        </w:rPr>
      </w:pPr>
      <w:bookmarkStart w:id="703" w:name="ET_speakercontinue_6192_13"/>
      <w:r w:rsidRPr="00306852">
        <w:rPr>
          <w:rStyle w:val="TagStyle"/>
          <w:rtl/>
        </w:rPr>
        <w:t xml:space="preserve"> &lt;&lt; דובר_המשך &gt;&gt;</w:t>
      </w:r>
      <w:r w:rsidRPr="00E55903">
        <w:rPr>
          <w:rStyle w:val="TagStyle"/>
          <w:rtl/>
        </w:rPr>
        <w:t xml:space="preserve"> </w:t>
      </w:r>
      <w:r>
        <w:rPr>
          <w:rtl/>
        </w:rPr>
        <w:t>שר הבינוי והשיכון זאב אלקין:</w:t>
      </w:r>
      <w:r w:rsidRPr="00E55903">
        <w:rPr>
          <w:rStyle w:val="TagStyle"/>
          <w:rtl/>
        </w:rPr>
        <w:t xml:space="preserve"> </w:t>
      </w:r>
      <w:r w:rsidRPr="00306852">
        <w:rPr>
          <w:rStyle w:val="TagStyle"/>
          <w:rtl/>
        </w:rPr>
        <w:t>&lt;&lt; דובר_המשך &gt;&gt;</w:t>
      </w:r>
      <w:r>
        <w:rPr>
          <w:rtl/>
        </w:rPr>
        <w:t xml:space="preserve"> </w:t>
      </w:r>
      <w:bookmarkEnd w:id="703"/>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זה נכון. לא יישמו אותן כבר המון </w:t>
      </w:r>
      <w:proofErr w:type="spellStart"/>
      <w:r>
        <w:rPr>
          <w:rFonts w:hint="cs"/>
          <w:rtl/>
          <w:lang w:eastAsia="he-IL"/>
        </w:rPr>
        <w:t>המון</w:t>
      </w:r>
      <w:proofErr w:type="spellEnd"/>
      <w:r>
        <w:rPr>
          <w:rFonts w:hint="cs"/>
          <w:rtl/>
          <w:lang w:eastAsia="he-IL"/>
        </w:rPr>
        <w:t xml:space="preserve"> שנים, בתקופת כמה ממשלות קודמות. </w:t>
      </w:r>
      <w:bookmarkStart w:id="704" w:name="_ETM_Q4_535000"/>
      <w:bookmarkStart w:id="705" w:name="_ETM_Q4_536000"/>
      <w:bookmarkEnd w:id="704"/>
      <w:bookmarkEnd w:id="705"/>
    </w:p>
    <w:p w:rsidR="009A00FC" w:rsidRDefault="009A00FC" w:rsidP="00282E51">
      <w:pPr>
        <w:ind w:firstLine="0"/>
        <w:rPr>
          <w:rtl/>
          <w:lang w:eastAsia="he-IL"/>
        </w:rPr>
      </w:pPr>
    </w:p>
    <w:p w:rsidR="009A00FC" w:rsidRDefault="009A00FC" w:rsidP="00282E51">
      <w:pPr>
        <w:pStyle w:val="af6"/>
        <w:rPr>
          <w:rtl/>
        </w:rPr>
      </w:pPr>
      <w:bookmarkStart w:id="706" w:name="ET_interruption_5726_21"/>
      <w:r w:rsidRPr="00306852">
        <w:rPr>
          <w:rStyle w:val="TagStyle"/>
          <w:rtl/>
        </w:rPr>
        <w:t xml:space="preserve"> &lt;&lt; קריאה &gt;&gt;</w:t>
      </w:r>
      <w:r w:rsidRPr="00235235">
        <w:rPr>
          <w:rStyle w:val="TagStyle"/>
          <w:rtl/>
        </w:rPr>
        <w:t xml:space="preserve"> </w:t>
      </w:r>
      <w:r>
        <w:rPr>
          <w:rtl/>
        </w:rPr>
        <w:t>ינון אזולאי (ש"ס):</w:t>
      </w:r>
      <w:r w:rsidRPr="00235235">
        <w:rPr>
          <w:rStyle w:val="TagStyle"/>
          <w:rtl/>
        </w:rPr>
        <w:t xml:space="preserve"> </w:t>
      </w:r>
      <w:r w:rsidRPr="00306852">
        <w:rPr>
          <w:rStyle w:val="TagStyle"/>
          <w:rtl/>
        </w:rPr>
        <w:t>&lt;&lt; קריאה &gt;&gt;</w:t>
      </w:r>
      <w:r>
        <w:rPr>
          <w:rtl/>
        </w:rPr>
        <w:t xml:space="preserve"> </w:t>
      </w:r>
      <w:bookmarkEnd w:id="706"/>
    </w:p>
    <w:p w:rsidR="009A00FC" w:rsidRDefault="009A00FC" w:rsidP="00FC0B35">
      <w:pPr>
        <w:rPr>
          <w:rtl/>
          <w:lang w:eastAsia="he-IL"/>
        </w:rPr>
      </w:pPr>
    </w:p>
    <w:p w:rsidR="009A00FC" w:rsidRDefault="00FC0B35" w:rsidP="00FC0B35">
      <w:pPr>
        <w:rPr>
          <w:rtl/>
          <w:lang w:eastAsia="he-IL"/>
        </w:rPr>
      </w:pPr>
      <w:bookmarkStart w:id="707" w:name="_ETM_Q4_538000"/>
      <w:bookmarkEnd w:id="707"/>
      <w:r>
        <w:rPr>
          <w:rFonts w:hint="cs"/>
          <w:rtl/>
          <w:lang w:eastAsia="he-IL"/>
        </w:rPr>
        <w:t>– – –</w:t>
      </w:r>
    </w:p>
    <w:p w:rsidR="009A00FC" w:rsidRDefault="009A00FC" w:rsidP="00282E51">
      <w:pPr>
        <w:rPr>
          <w:rtl/>
          <w:lang w:eastAsia="he-IL"/>
        </w:rPr>
      </w:pPr>
      <w:bookmarkStart w:id="708" w:name="_ETM_Q4_540000"/>
      <w:bookmarkEnd w:id="708"/>
    </w:p>
    <w:p w:rsidR="009A00FC" w:rsidRDefault="009A00FC" w:rsidP="00282E51">
      <w:pPr>
        <w:pStyle w:val="-"/>
        <w:rPr>
          <w:rtl/>
        </w:rPr>
      </w:pPr>
      <w:bookmarkStart w:id="709" w:name="ET_speakercontinue_6192_22"/>
      <w:r w:rsidRPr="00306852">
        <w:rPr>
          <w:rStyle w:val="TagStyle"/>
          <w:rtl/>
        </w:rPr>
        <w:t xml:space="preserve"> &lt;&lt; דובר_המשך &gt;&gt;</w:t>
      </w:r>
      <w:r w:rsidRPr="00235235">
        <w:rPr>
          <w:rStyle w:val="TagStyle"/>
          <w:rtl/>
        </w:rPr>
        <w:t xml:space="preserve"> </w:t>
      </w:r>
      <w:r>
        <w:rPr>
          <w:rtl/>
        </w:rPr>
        <w:t>שר הבינוי והשיכון זאב אלקין:</w:t>
      </w:r>
      <w:r w:rsidRPr="00235235">
        <w:rPr>
          <w:rStyle w:val="TagStyle"/>
          <w:rtl/>
        </w:rPr>
        <w:t xml:space="preserve"> </w:t>
      </w:r>
      <w:r w:rsidRPr="00306852">
        <w:rPr>
          <w:rStyle w:val="TagStyle"/>
          <w:rtl/>
        </w:rPr>
        <w:t>&lt;&lt; דובר_המשך &gt;&gt;</w:t>
      </w:r>
      <w:r>
        <w:rPr>
          <w:rtl/>
        </w:rPr>
        <w:t xml:space="preserve"> </w:t>
      </w:r>
      <w:bookmarkEnd w:id="709"/>
    </w:p>
    <w:p w:rsidR="009A00FC" w:rsidRDefault="009A00FC" w:rsidP="00FC0B35">
      <w:pPr>
        <w:rPr>
          <w:rtl/>
          <w:lang w:eastAsia="he-IL"/>
        </w:rPr>
      </w:pPr>
    </w:p>
    <w:p w:rsidR="009A00FC" w:rsidRDefault="009A00FC" w:rsidP="003D3DAE">
      <w:pPr>
        <w:rPr>
          <w:rtl/>
          <w:lang w:eastAsia="he-IL"/>
        </w:rPr>
      </w:pPr>
      <w:bookmarkStart w:id="710" w:name="_ETM_Q4_541000"/>
      <w:bookmarkEnd w:id="710"/>
      <w:r>
        <w:rPr>
          <w:rFonts w:hint="cs"/>
          <w:rtl/>
          <w:lang w:eastAsia="he-IL"/>
        </w:rPr>
        <w:t xml:space="preserve">כרגע קיים תהליך מקצועי של עדכון מסקנות ועדת </w:t>
      </w:r>
      <w:proofErr w:type="spellStart"/>
      <w:r>
        <w:rPr>
          <w:rFonts w:hint="cs"/>
          <w:rtl/>
          <w:lang w:eastAsia="he-IL"/>
        </w:rPr>
        <w:t>בלניקוב</w:t>
      </w:r>
      <w:proofErr w:type="spellEnd"/>
      <w:r w:rsidR="003D3DAE">
        <w:rPr>
          <w:rFonts w:hint="cs"/>
          <w:rtl/>
          <w:lang w:eastAsia="he-IL"/>
        </w:rPr>
        <w:t>,</w:t>
      </w:r>
      <w:r>
        <w:rPr>
          <w:rFonts w:hint="cs"/>
          <w:rtl/>
          <w:lang w:eastAsia="he-IL"/>
        </w:rPr>
        <w:t xml:space="preserve"> אבל זה נושא אחר לגמרי. הוא קשור, אבל </w:t>
      </w:r>
      <w:bookmarkStart w:id="711" w:name="_ETM_Q4_545000"/>
      <w:bookmarkEnd w:id="711"/>
      <w:r>
        <w:rPr>
          <w:rFonts w:hint="cs"/>
          <w:rtl/>
          <w:lang w:eastAsia="he-IL"/>
        </w:rPr>
        <w:t xml:space="preserve">קשור רק באופן עקיף לגוף השאילתה. </w:t>
      </w:r>
    </w:p>
    <w:p w:rsidR="009A00FC" w:rsidRDefault="009A00FC" w:rsidP="00282E51">
      <w:pPr>
        <w:rPr>
          <w:rtl/>
          <w:lang w:eastAsia="he-IL"/>
        </w:rPr>
      </w:pPr>
    </w:p>
    <w:p w:rsidR="009A00FC" w:rsidRDefault="009A00FC" w:rsidP="00FC0B35">
      <w:pPr>
        <w:rPr>
          <w:rtl/>
          <w:lang w:eastAsia="he-IL"/>
        </w:rPr>
      </w:pPr>
      <w:r>
        <w:rPr>
          <w:rFonts w:hint="cs"/>
          <w:rtl/>
          <w:lang w:eastAsia="he-IL"/>
        </w:rPr>
        <w:t xml:space="preserve">לגבי גוף השאילתה ומה </w:t>
      </w:r>
      <w:bookmarkStart w:id="712" w:name="_ETM_Q4_552000"/>
      <w:bookmarkEnd w:id="712"/>
      <w:r>
        <w:rPr>
          <w:rFonts w:hint="cs"/>
          <w:rtl/>
          <w:lang w:eastAsia="he-IL"/>
        </w:rPr>
        <w:t>ששאלת בגוף השאלה הנוספת, כאמור, אני מדגיש</w:t>
      </w:r>
      <w:r w:rsidR="003D3DAE">
        <w:rPr>
          <w:rFonts w:hint="cs"/>
          <w:rtl/>
          <w:lang w:eastAsia="he-IL"/>
        </w:rPr>
        <w:t xml:space="preserve"> ש</w:t>
      </w:r>
      <w:r>
        <w:rPr>
          <w:rFonts w:hint="cs"/>
          <w:rtl/>
          <w:lang w:eastAsia="he-IL"/>
        </w:rPr>
        <w:t xml:space="preserve">צוות פינס הבחין בין שני סוגים של מחצבות פלסטיניות </w:t>
      </w:r>
      <w:bookmarkStart w:id="713" w:name="_ETM_Q4_563765"/>
      <w:bookmarkStart w:id="714" w:name="_ETM_Q4_563985"/>
      <w:r>
        <w:rPr>
          <w:rFonts w:hint="cs"/>
          <w:rtl/>
          <w:lang w:eastAsia="he-IL"/>
        </w:rPr>
        <w:t>שטרם הוסדרו</w:t>
      </w:r>
      <w:bookmarkEnd w:id="713"/>
      <w:bookmarkEnd w:id="714"/>
      <w:r>
        <w:rPr>
          <w:rFonts w:hint="cs"/>
          <w:rtl/>
          <w:lang w:eastAsia="he-IL"/>
        </w:rPr>
        <w:t xml:space="preserve"> </w:t>
      </w:r>
      <w:r w:rsidR="003D3DAE">
        <w:rPr>
          <w:rFonts w:hint="eastAsia"/>
          <w:rtl/>
          <w:lang w:eastAsia="he-IL"/>
        </w:rPr>
        <w:t xml:space="preserve">– </w:t>
      </w:r>
      <w:r>
        <w:rPr>
          <w:rFonts w:hint="cs"/>
          <w:rtl/>
          <w:lang w:eastAsia="he-IL"/>
        </w:rPr>
        <w:t xml:space="preserve">חלקן מחצבות </w:t>
      </w:r>
      <w:bookmarkStart w:id="715" w:name="_ETM_Q4_565000"/>
      <w:bookmarkEnd w:id="715"/>
      <w:r>
        <w:rPr>
          <w:rFonts w:hint="cs"/>
          <w:rtl/>
          <w:lang w:eastAsia="he-IL"/>
        </w:rPr>
        <w:t xml:space="preserve">פיראטיות, שמבחינת </w:t>
      </w:r>
      <w:proofErr w:type="spellStart"/>
      <w:r>
        <w:rPr>
          <w:rFonts w:hint="cs"/>
          <w:rtl/>
          <w:lang w:eastAsia="he-IL"/>
        </w:rPr>
        <w:t>המינהל</w:t>
      </w:r>
      <w:proofErr w:type="spellEnd"/>
      <w:r>
        <w:rPr>
          <w:rFonts w:hint="cs"/>
          <w:rtl/>
          <w:lang w:eastAsia="he-IL"/>
        </w:rPr>
        <w:t xml:space="preserve"> האזרחי אין להן מקום ואף אחד לא מקדם את ההסדרה שלהן, וחלקן </w:t>
      </w:r>
      <w:bookmarkStart w:id="716" w:name="_ETM_Q4_568000"/>
      <w:bookmarkEnd w:id="716"/>
      <w:r>
        <w:rPr>
          <w:rFonts w:hint="cs"/>
          <w:rtl/>
          <w:lang w:eastAsia="he-IL"/>
        </w:rPr>
        <w:t xml:space="preserve">מחצבות שלדעת </w:t>
      </w:r>
      <w:proofErr w:type="spellStart"/>
      <w:r>
        <w:rPr>
          <w:rFonts w:hint="cs"/>
          <w:rtl/>
          <w:lang w:eastAsia="he-IL"/>
        </w:rPr>
        <w:t>המינהל</w:t>
      </w:r>
      <w:proofErr w:type="spellEnd"/>
      <w:r>
        <w:rPr>
          <w:rFonts w:hint="cs"/>
          <w:rtl/>
          <w:lang w:eastAsia="he-IL"/>
        </w:rPr>
        <w:t xml:space="preserve"> האזרחי צריכות להתקיים </w:t>
      </w:r>
      <w:r w:rsidR="00FC0B35">
        <w:rPr>
          <w:rFonts w:hint="cs"/>
          <w:rtl/>
          <w:lang w:eastAsia="he-IL"/>
        </w:rPr>
        <w:t>– – –</w:t>
      </w:r>
    </w:p>
    <w:p w:rsidR="009A00FC" w:rsidRDefault="009A00FC" w:rsidP="00282E51">
      <w:pPr>
        <w:rPr>
          <w:rtl/>
          <w:lang w:eastAsia="he-IL"/>
        </w:rPr>
      </w:pPr>
    </w:p>
    <w:p w:rsidR="009A00FC" w:rsidRDefault="009A00FC" w:rsidP="00282E51">
      <w:pPr>
        <w:pStyle w:val="af6"/>
        <w:rPr>
          <w:rtl/>
        </w:rPr>
      </w:pPr>
      <w:bookmarkStart w:id="717" w:name="ET_interruption_5726_14"/>
      <w:r w:rsidRPr="00306852">
        <w:rPr>
          <w:rStyle w:val="TagStyle"/>
          <w:rtl/>
        </w:rPr>
        <w:t xml:space="preserve"> &lt;&lt; קריאה &gt;&gt;</w:t>
      </w:r>
      <w:r w:rsidRPr="00E55903">
        <w:rPr>
          <w:rStyle w:val="TagStyle"/>
          <w:rtl/>
        </w:rPr>
        <w:t xml:space="preserve"> </w:t>
      </w:r>
      <w:r>
        <w:rPr>
          <w:rtl/>
        </w:rPr>
        <w:t>ינון אזולאי (ש"ס):</w:t>
      </w:r>
      <w:r w:rsidRPr="00E55903">
        <w:rPr>
          <w:rStyle w:val="TagStyle"/>
          <w:rtl/>
        </w:rPr>
        <w:t xml:space="preserve"> </w:t>
      </w:r>
      <w:r w:rsidRPr="00306852">
        <w:rPr>
          <w:rStyle w:val="TagStyle"/>
          <w:rtl/>
        </w:rPr>
        <w:t>&lt;&lt; קריאה &gt;&gt;</w:t>
      </w:r>
      <w:r>
        <w:rPr>
          <w:rtl/>
        </w:rPr>
        <w:t xml:space="preserve"> </w:t>
      </w:r>
      <w:bookmarkEnd w:id="717"/>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אבל פיראטיות. </w:t>
      </w:r>
    </w:p>
    <w:p w:rsidR="009A00FC" w:rsidRDefault="009A00FC" w:rsidP="00282E51">
      <w:pPr>
        <w:rPr>
          <w:rtl/>
          <w:lang w:eastAsia="he-IL"/>
        </w:rPr>
      </w:pPr>
    </w:p>
    <w:p w:rsidR="009A00FC" w:rsidRDefault="009A00FC" w:rsidP="00282E51">
      <w:pPr>
        <w:pStyle w:val="-"/>
        <w:rPr>
          <w:rtl/>
        </w:rPr>
      </w:pPr>
      <w:bookmarkStart w:id="718" w:name="ET_speakercontinue_6192_15"/>
      <w:r w:rsidRPr="00306852">
        <w:rPr>
          <w:rStyle w:val="TagStyle"/>
          <w:rtl/>
        </w:rPr>
        <w:t xml:space="preserve"> &lt;&lt; דובר_המשך &gt;&gt;</w:t>
      </w:r>
      <w:r w:rsidRPr="00E55903">
        <w:rPr>
          <w:rStyle w:val="TagStyle"/>
          <w:rtl/>
        </w:rPr>
        <w:t xml:space="preserve"> </w:t>
      </w:r>
      <w:r>
        <w:rPr>
          <w:rtl/>
        </w:rPr>
        <w:t>שר הבינוי והשיכון זאב אלקין:</w:t>
      </w:r>
      <w:r w:rsidRPr="00E55903">
        <w:rPr>
          <w:rStyle w:val="TagStyle"/>
          <w:rtl/>
        </w:rPr>
        <w:t xml:space="preserve"> </w:t>
      </w:r>
      <w:r w:rsidRPr="00306852">
        <w:rPr>
          <w:rStyle w:val="TagStyle"/>
          <w:rtl/>
        </w:rPr>
        <w:t>&lt;&lt; דובר_המשך &gt;&gt;</w:t>
      </w:r>
      <w:r>
        <w:rPr>
          <w:rtl/>
        </w:rPr>
        <w:t xml:space="preserve"> </w:t>
      </w:r>
      <w:bookmarkEnd w:id="718"/>
    </w:p>
    <w:p w:rsidR="009A00FC" w:rsidRDefault="009A00FC" w:rsidP="00FC0B35">
      <w:pPr>
        <w:rPr>
          <w:rtl/>
          <w:lang w:eastAsia="he-IL"/>
        </w:rPr>
      </w:pPr>
    </w:p>
    <w:p w:rsidR="009A00FC" w:rsidRDefault="009A00FC" w:rsidP="00692323">
      <w:pPr>
        <w:rPr>
          <w:rtl/>
          <w:lang w:eastAsia="he-IL"/>
        </w:rPr>
      </w:pPr>
      <w:r>
        <w:rPr>
          <w:rFonts w:hint="cs"/>
          <w:rtl/>
          <w:lang w:eastAsia="he-IL"/>
        </w:rPr>
        <w:t xml:space="preserve">עוד פעם, הן לא הוסדרו עד הסוף פורמלית. זה </w:t>
      </w:r>
      <w:bookmarkStart w:id="719" w:name="_ETM_Q4_577000"/>
      <w:bookmarkEnd w:id="719"/>
      <w:r>
        <w:rPr>
          <w:rFonts w:hint="cs"/>
          <w:rtl/>
          <w:lang w:eastAsia="he-IL"/>
        </w:rPr>
        <w:t xml:space="preserve">בערך כמו להגיד על כל היישובים הישראליים שאין להם עדיין </w:t>
      </w:r>
      <w:proofErr w:type="spellStart"/>
      <w:r>
        <w:rPr>
          <w:rFonts w:hint="cs"/>
          <w:rtl/>
          <w:lang w:eastAsia="he-IL"/>
        </w:rPr>
        <w:t>תב"ע</w:t>
      </w:r>
      <w:proofErr w:type="spellEnd"/>
      <w:r>
        <w:rPr>
          <w:rFonts w:hint="cs"/>
          <w:rtl/>
          <w:lang w:eastAsia="he-IL"/>
        </w:rPr>
        <w:t xml:space="preserve"> מוסדרת שהם פיראטיים. הם לא פיראטיים. כולם מסכימים שהם צריכים להיות, ויש </w:t>
      </w:r>
      <w:bookmarkStart w:id="720" w:name="_ETM_Q4_589000"/>
      <w:bookmarkEnd w:id="720"/>
      <w:r>
        <w:rPr>
          <w:rFonts w:hint="cs"/>
          <w:rtl/>
          <w:lang w:eastAsia="he-IL"/>
        </w:rPr>
        <w:t xml:space="preserve">תהליך הסדרה שמתקיים בקצב משלו. אותו דבר גם כאן </w:t>
      </w:r>
      <w:r>
        <w:rPr>
          <w:rtl/>
          <w:lang w:eastAsia="he-IL"/>
        </w:rPr>
        <w:t>–</w:t>
      </w:r>
      <w:r>
        <w:rPr>
          <w:rFonts w:hint="cs"/>
          <w:rtl/>
          <w:lang w:eastAsia="he-IL"/>
        </w:rPr>
        <w:t xml:space="preserve"> </w:t>
      </w:r>
      <w:bookmarkStart w:id="721" w:name="_ETM_Q4_590000"/>
      <w:bookmarkEnd w:id="721"/>
      <w:r>
        <w:rPr>
          <w:rFonts w:hint="cs"/>
          <w:rtl/>
          <w:lang w:eastAsia="he-IL"/>
        </w:rPr>
        <w:t xml:space="preserve">יש מחצבות שלדעת </w:t>
      </w:r>
      <w:proofErr w:type="spellStart"/>
      <w:r>
        <w:rPr>
          <w:rFonts w:hint="cs"/>
          <w:rtl/>
          <w:lang w:eastAsia="he-IL"/>
        </w:rPr>
        <w:t>המינהל</w:t>
      </w:r>
      <w:proofErr w:type="spellEnd"/>
      <w:r>
        <w:rPr>
          <w:rFonts w:hint="cs"/>
          <w:rtl/>
          <w:lang w:eastAsia="he-IL"/>
        </w:rPr>
        <w:t xml:space="preserve"> האזרחי דינן להיסגר במאה אחוז, </w:t>
      </w:r>
      <w:bookmarkStart w:id="722" w:name="_ETM_Q4_595000"/>
      <w:bookmarkEnd w:id="722"/>
      <w:r>
        <w:rPr>
          <w:rFonts w:hint="cs"/>
          <w:rtl/>
          <w:lang w:eastAsia="he-IL"/>
        </w:rPr>
        <w:t xml:space="preserve">ויש מחצבות שדינן להישאר. צריך לסיים את תהליך ההסדרה, שלפעמים לוקח זמן, וצוות פינס, בצדק, דחק </w:t>
      </w:r>
      <w:proofErr w:type="spellStart"/>
      <w:r>
        <w:rPr>
          <w:rFonts w:hint="cs"/>
          <w:rtl/>
          <w:lang w:eastAsia="he-IL"/>
        </w:rPr>
        <w:t>במינהל</w:t>
      </w:r>
      <w:proofErr w:type="spellEnd"/>
      <w:r>
        <w:rPr>
          <w:rFonts w:hint="cs"/>
          <w:rtl/>
          <w:lang w:eastAsia="he-IL"/>
        </w:rPr>
        <w:t xml:space="preserve"> האזרחי לזרז את </w:t>
      </w:r>
      <w:bookmarkStart w:id="723" w:name="_ETM_Q4_606000"/>
      <w:bookmarkEnd w:id="723"/>
      <w:r>
        <w:rPr>
          <w:rFonts w:hint="cs"/>
          <w:rtl/>
          <w:lang w:eastAsia="he-IL"/>
        </w:rPr>
        <w:t xml:space="preserve">תהליך ההסדרה כדי שההבחנה הזאת תבוא לידי ביטוי פורמלי ולא </w:t>
      </w:r>
      <w:bookmarkStart w:id="724" w:name="_ETM_Q4_614000"/>
      <w:bookmarkEnd w:id="724"/>
      <w:r>
        <w:rPr>
          <w:rFonts w:hint="cs"/>
          <w:rtl/>
          <w:lang w:eastAsia="he-IL"/>
        </w:rPr>
        <w:t xml:space="preserve">רק לידי ביטוי לא פורמלי. לכן קידום </w:t>
      </w:r>
      <w:proofErr w:type="spellStart"/>
      <w:r>
        <w:rPr>
          <w:rFonts w:hint="cs"/>
          <w:rtl/>
          <w:lang w:eastAsia="he-IL"/>
        </w:rPr>
        <w:t>תוכנית</w:t>
      </w:r>
      <w:proofErr w:type="spellEnd"/>
      <w:r>
        <w:rPr>
          <w:rFonts w:hint="cs"/>
          <w:rtl/>
          <w:lang w:eastAsia="he-IL"/>
        </w:rPr>
        <w:t xml:space="preserve"> המתאר הוא בדיוק מימוש של אותן מסקנות של </w:t>
      </w:r>
      <w:bookmarkStart w:id="725" w:name="_ETM_Q4_616000"/>
      <w:bookmarkEnd w:id="725"/>
      <w:r>
        <w:rPr>
          <w:rFonts w:hint="cs"/>
          <w:rtl/>
          <w:lang w:eastAsia="he-IL"/>
        </w:rPr>
        <w:t xml:space="preserve">צוות פינס, כי הצוות אמר: תסדירו. איך אפשר להסדיר בלי לקדם את </w:t>
      </w:r>
      <w:proofErr w:type="spellStart"/>
      <w:r>
        <w:rPr>
          <w:rFonts w:hint="cs"/>
          <w:rtl/>
          <w:lang w:eastAsia="he-IL"/>
        </w:rPr>
        <w:t>תוכנית</w:t>
      </w:r>
      <w:proofErr w:type="spellEnd"/>
      <w:r>
        <w:rPr>
          <w:rFonts w:hint="cs"/>
          <w:rtl/>
          <w:lang w:eastAsia="he-IL"/>
        </w:rPr>
        <w:t xml:space="preserve"> המתאר? </w:t>
      </w:r>
    </w:p>
    <w:p w:rsidR="009A00FC" w:rsidRDefault="009A00FC" w:rsidP="00282E51">
      <w:pPr>
        <w:rPr>
          <w:rtl/>
          <w:lang w:eastAsia="he-IL"/>
        </w:rPr>
      </w:pPr>
    </w:p>
    <w:p w:rsidR="009A00FC" w:rsidRDefault="009A00FC" w:rsidP="00282E51">
      <w:pPr>
        <w:pStyle w:val="af7"/>
        <w:rPr>
          <w:rtl/>
        </w:rPr>
      </w:pPr>
      <w:r w:rsidRPr="00306852">
        <w:rPr>
          <w:rStyle w:val="TagStyle"/>
          <w:rtl/>
        </w:rPr>
        <w:t xml:space="preserve"> &lt;&lt; יור &gt;&gt;</w:t>
      </w:r>
      <w:r w:rsidRPr="00456557">
        <w:rPr>
          <w:rStyle w:val="TagStyle"/>
          <w:rtl/>
        </w:rPr>
        <w:t xml:space="preserve"> </w:t>
      </w:r>
      <w:r>
        <w:rPr>
          <w:rtl/>
        </w:rPr>
        <w:t>היו"ר מיקי לוי:</w:t>
      </w:r>
      <w:r w:rsidRPr="00456557">
        <w:rPr>
          <w:rStyle w:val="TagStyle"/>
          <w:rtl/>
        </w:rPr>
        <w:t xml:space="preserve"> </w:t>
      </w:r>
      <w:r w:rsidRPr="00306852">
        <w:rPr>
          <w:rStyle w:val="TagStyle"/>
          <w:rtl/>
        </w:rPr>
        <w:t>&lt;&lt; יור &gt;&gt;</w:t>
      </w:r>
      <w:r>
        <w:rPr>
          <w:rtl/>
        </w:rPr>
        <w:t xml:space="preserve"> </w:t>
      </w:r>
    </w:p>
    <w:p w:rsidR="009A00FC" w:rsidRDefault="009A00FC" w:rsidP="00FC0B35">
      <w:pPr>
        <w:rPr>
          <w:rtl/>
          <w:lang w:eastAsia="he-IL"/>
        </w:rPr>
      </w:pPr>
    </w:p>
    <w:p w:rsidR="009A00FC" w:rsidRPr="00456557" w:rsidRDefault="009A00FC" w:rsidP="00282E51">
      <w:pPr>
        <w:rPr>
          <w:rtl/>
          <w:lang w:eastAsia="he-IL"/>
        </w:rPr>
      </w:pPr>
      <w:r>
        <w:rPr>
          <w:rFonts w:hint="cs"/>
          <w:rtl/>
          <w:lang w:eastAsia="he-IL"/>
        </w:rPr>
        <w:t>תוד</w:t>
      </w:r>
      <w:bookmarkStart w:id="726" w:name="_ETM_Q4_620000"/>
      <w:bookmarkEnd w:id="726"/>
      <w:r>
        <w:rPr>
          <w:rFonts w:hint="cs"/>
          <w:rtl/>
          <w:lang w:eastAsia="he-IL"/>
        </w:rPr>
        <w:t xml:space="preserve">ה רבה. שרת הפנים אילת שקד, בבקשה. </w:t>
      </w:r>
    </w:p>
    <w:p w:rsidR="009A00FC" w:rsidRDefault="009A00FC" w:rsidP="00282E51">
      <w:pPr>
        <w:rPr>
          <w:rtl/>
          <w:lang w:eastAsia="he-IL"/>
        </w:rPr>
      </w:pPr>
    </w:p>
    <w:p w:rsidR="009A00FC" w:rsidRDefault="009A00FC" w:rsidP="00FC0B35">
      <w:pPr>
        <w:rPr>
          <w:rtl/>
          <w:lang w:eastAsia="he-IL"/>
        </w:rPr>
      </w:pPr>
      <w:bookmarkStart w:id="727" w:name="_ETM_Q4_627000"/>
      <w:bookmarkEnd w:id="727"/>
      <w:r>
        <w:rPr>
          <w:rFonts w:hint="cs"/>
          <w:rtl/>
          <w:lang w:eastAsia="he-IL"/>
        </w:rPr>
        <w:t xml:space="preserve">אני אנצל את </w:t>
      </w:r>
      <w:bookmarkStart w:id="728" w:name="_ETM_Q4_631000"/>
      <w:bookmarkEnd w:id="728"/>
      <w:r>
        <w:rPr>
          <w:rFonts w:hint="cs"/>
          <w:rtl/>
          <w:lang w:eastAsia="he-IL"/>
        </w:rPr>
        <w:t xml:space="preserve">זכותי, עד ששרת הפנים תעלה </w:t>
      </w:r>
      <w:r>
        <w:rPr>
          <w:rtl/>
          <w:lang w:eastAsia="he-IL"/>
        </w:rPr>
        <w:t>–</w:t>
      </w:r>
      <w:r>
        <w:rPr>
          <w:rFonts w:hint="cs"/>
          <w:rtl/>
          <w:lang w:eastAsia="he-IL"/>
        </w:rPr>
        <w:t xml:space="preserve"> חבר הכנסת אזולאי, מכיוון שהעלית </w:t>
      </w:r>
      <w:bookmarkStart w:id="729" w:name="_ETM_Q4_634000"/>
      <w:bookmarkEnd w:id="729"/>
      <w:r>
        <w:rPr>
          <w:rFonts w:hint="cs"/>
          <w:rtl/>
          <w:lang w:eastAsia="he-IL"/>
        </w:rPr>
        <w:t xml:space="preserve">טענה, ביקשתי לבדוק אותה כבר. אז העוזר שלך אישר את הנוסח שמזכירות הכנסת העבירה </w:t>
      </w:r>
      <w:r w:rsidR="00FC0B35">
        <w:rPr>
          <w:rFonts w:hint="cs"/>
          <w:rtl/>
          <w:lang w:eastAsia="he-IL"/>
        </w:rPr>
        <w:t>– – –</w:t>
      </w:r>
    </w:p>
    <w:p w:rsidR="009A00FC" w:rsidRDefault="009A00FC" w:rsidP="00282E51">
      <w:pPr>
        <w:rPr>
          <w:rtl/>
          <w:lang w:eastAsia="he-IL"/>
        </w:rPr>
      </w:pPr>
      <w:bookmarkStart w:id="730" w:name="_ETM_Q4_640000"/>
      <w:bookmarkEnd w:id="730"/>
    </w:p>
    <w:p w:rsidR="009A00FC" w:rsidRDefault="009A00FC" w:rsidP="00282E51">
      <w:pPr>
        <w:pStyle w:val="af6"/>
        <w:rPr>
          <w:rtl/>
        </w:rPr>
      </w:pPr>
      <w:bookmarkStart w:id="731" w:name="ET_interruption_5726_18"/>
      <w:r w:rsidRPr="00306852">
        <w:rPr>
          <w:rStyle w:val="TagStyle"/>
          <w:rtl/>
        </w:rPr>
        <w:t xml:space="preserve"> &lt;&lt; קריאה &gt;&gt;</w:t>
      </w:r>
      <w:r w:rsidRPr="00267071">
        <w:rPr>
          <w:rStyle w:val="TagStyle"/>
          <w:rtl/>
        </w:rPr>
        <w:t xml:space="preserve"> </w:t>
      </w:r>
      <w:r>
        <w:rPr>
          <w:rtl/>
        </w:rPr>
        <w:t>ינון אזולאי (ש"ס):</w:t>
      </w:r>
      <w:r w:rsidRPr="00267071">
        <w:rPr>
          <w:rStyle w:val="TagStyle"/>
          <w:rtl/>
        </w:rPr>
        <w:t xml:space="preserve"> </w:t>
      </w:r>
      <w:r w:rsidRPr="00306852">
        <w:rPr>
          <w:rStyle w:val="TagStyle"/>
          <w:rtl/>
        </w:rPr>
        <w:t>&lt;&lt; קריאה &gt;&gt;</w:t>
      </w:r>
      <w:r>
        <w:rPr>
          <w:rtl/>
        </w:rPr>
        <w:t xml:space="preserve"> </w:t>
      </w:r>
      <w:bookmarkEnd w:id="731"/>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עצם הפנייה. </w:t>
      </w:r>
    </w:p>
    <w:p w:rsidR="009A00FC" w:rsidRDefault="009A00FC" w:rsidP="00282E51">
      <w:pPr>
        <w:rPr>
          <w:rtl/>
          <w:lang w:eastAsia="he-IL"/>
        </w:rPr>
      </w:pPr>
    </w:p>
    <w:p w:rsidR="009A00FC" w:rsidRDefault="009A00FC" w:rsidP="00282E51">
      <w:pPr>
        <w:pStyle w:val="af7"/>
        <w:rPr>
          <w:rtl/>
        </w:rPr>
      </w:pPr>
      <w:r w:rsidRPr="00306852">
        <w:rPr>
          <w:rStyle w:val="TagStyle"/>
          <w:rtl/>
        </w:rPr>
        <w:t xml:space="preserve"> &lt;&lt; יור &gt;&gt;</w:t>
      </w:r>
      <w:r w:rsidRPr="00267071">
        <w:rPr>
          <w:rStyle w:val="TagStyle"/>
          <w:rtl/>
        </w:rPr>
        <w:t xml:space="preserve"> </w:t>
      </w:r>
      <w:r>
        <w:rPr>
          <w:rtl/>
        </w:rPr>
        <w:t>היו"ר מיקי לוי:</w:t>
      </w:r>
      <w:r w:rsidRPr="00267071">
        <w:rPr>
          <w:rStyle w:val="TagStyle"/>
          <w:rtl/>
        </w:rPr>
        <w:t xml:space="preserve"> </w:t>
      </w:r>
      <w:r w:rsidRPr="0030685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אז </w:t>
      </w:r>
      <w:bookmarkStart w:id="732" w:name="_ETM_Q4_646000"/>
      <w:bookmarkEnd w:id="732"/>
      <w:r>
        <w:rPr>
          <w:rFonts w:hint="cs"/>
          <w:rtl/>
          <w:lang w:eastAsia="he-IL"/>
        </w:rPr>
        <w:t xml:space="preserve">אני אומר לך </w:t>
      </w:r>
      <w:r>
        <w:rPr>
          <w:rtl/>
          <w:lang w:eastAsia="he-IL"/>
        </w:rPr>
        <w:t>–</w:t>
      </w:r>
      <w:r>
        <w:rPr>
          <w:rFonts w:hint="cs"/>
          <w:rtl/>
          <w:lang w:eastAsia="he-IL"/>
        </w:rPr>
        <w:t xml:space="preserve"> יש מסרונים, נראה לך, בדקנו. </w:t>
      </w:r>
    </w:p>
    <w:p w:rsidR="009A00FC" w:rsidRDefault="009A00FC" w:rsidP="00282E51">
      <w:pPr>
        <w:ind w:firstLine="0"/>
        <w:rPr>
          <w:rtl/>
          <w:lang w:eastAsia="he-IL"/>
        </w:rPr>
      </w:pPr>
    </w:p>
    <w:p w:rsidR="009A00FC" w:rsidRDefault="009A00FC" w:rsidP="00282E51">
      <w:pPr>
        <w:pStyle w:val="af6"/>
        <w:rPr>
          <w:rtl/>
        </w:rPr>
      </w:pPr>
      <w:bookmarkStart w:id="733" w:name="ET_interruption_5726_24"/>
      <w:r w:rsidRPr="00306852">
        <w:rPr>
          <w:rStyle w:val="TagStyle"/>
          <w:rtl/>
        </w:rPr>
        <w:t xml:space="preserve"> &lt;&lt; קריאה &gt;&gt;</w:t>
      </w:r>
      <w:r w:rsidRPr="00456557">
        <w:rPr>
          <w:rStyle w:val="TagStyle"/>
          <w:rtl/>
        </w:rPr>
        <w:t xml:space="preserve"> </w:t>
      </w:r>
      <w:r>
        <w:rPr>
          <w:rtl/>
        </w:rPr>
        <w:t>ינון אזולאי (ש"ס):</w:t>
      </w:r>
      <w:r w:rsidRPr="00456557">
        <w:rPr>
          <w:rStyle w:val="TagStyle"/>
          <w:rtl/>
        </w:rPr>
        <w:t xml:space="preserve"> </w:t>
      </w:r>
      <w:r w:rsidRPr="00306852">
        <w:rPr>
          <w:rStyle w:val="TagStyle"/>
          <w:rtl/>
        </w:rPr>
        <w:t>&lt;&lt; קריאה &gt;&gt;</w:t>
      </w:r>
      <w:r>
        <w:rPr>
          <w:rtl/>
        </w:rPr>
        <w:t xml:space="preserve"> </w:t>
      </w:r>
      <w:bookmarkEnd w:id="733"/>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על זה טענתי. </w:t>
      </w:r>
    </w:p>
    <w:p w:rsidR="009A00FC" w:rsidRDefault="009A00FC" w:rsidP="00282E51">
      <w:pPr>
        <w:rPr>
          <w:rtl/>
          <w:lang w:eastAsia="he-IL"/>
        </w:rPr>
      </w:pPr>
      <w:bookmarkStart w:id="734" w:name="_ETM_Q4_649000"/>
      <w:bookmarkEnd w:id="734"/>
    </w:p>
    <w:p w:rsidR="009A00FC" w:rsidRDefault="009A00FC" w:rsidP="00282E51">
      <w:pPr>
        <w:pStyle w:val="af7"/>
        <w:rPr>
          <w:rtl/>
        </w:rPr>
      </w:pPr>
      <w:r w:rsidRPr="00306852">
        <w:rPr>
          <w:rStyle w:val="TagStyle"/>
          <w:rtl/>
        </w:rPr>
        <w:t xml:space="preserve"> &lt;&lt; יור &gt;&gt;</w:t>
      </w:r>
      <w:r w:rsidRPr="00456557">
        <w:rPr>
          <w:rStyle w:val="TagStyle"/>
          <w:rtl/>
        </w:rPr>
        <w:t xml:space="preserve"> </w:t>
      </w:r>
      <w:r>
        <w:rPr>
          <w:rtl/>
        </w:rPr>
        <w:t>היו"ר מיקי לוי:</w:t>
      </w:r>
      <w:r w:rsidRPr="00456557">
        <w:rPr>
          <w:rStyle w:val="TagStyle"/>
          <w:rtl/>
        </w:rPr>
        <w:t xml:space="preserve"> </w:t>
      </w:r>
      <w:r w:rsidRPr="0030685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735" w:name="_ETM_Q4_650000"/>
      <w:bookmarkEnd w:id="735"/>
      <w:r>
        <w:rPr>
          <w:rFonts w:hint="cs"/>
          <w:rtl/>
          <w:lang w:eastAsia="he-IL"/>
        </w:rPr>
        <w:t xml:space="preserve">אז בוא תשמע. בבקשה, </w:t>
      </w:r>
      <w:bookmarkStart w:id="736" w:name="_ETM_Q4_658727"/>
      <w:bookmarkEnd w:id="736"/>
      <w:r>
        <w:rPr>
          <w:rFonts w:hint="cs"/>
          <w:rtl/>
          <w:lang w:eastAsia="he-IL"/>
        </w:rPr>
        <w:t xml:space="preserve">אני מעתיק את מה שהוא שלח. העוזר שלך אישר את הנוסח שהעבירה מזכירות הכנסת למשרדך לאישור. הוא אף אמר שזה על דעתך, ואף צוין על ידו שגם בנוסח הקצר לא הושמט שום דבר עקרוני. </w:t>
      </w:r>
    </w:p>
    <w:p w:rsidR="009A00FC" w:rsidRDefault="009A00FC" w:rsidP="00282E51">
      <w:pPr>
        <w:rPr>
          <w:rtl/>
          <w:lang w:eastAsia="he-IL"/>
        </w:rPr>
      </w:pPr>
    </w:p>
    <w:p w:rsidR="009A00FC" w:rsidRDefault="009A00FC" w:rsidP="00282E51">
      <w:pPr>
        <w:pStyle w:val="af6"/>
        <w:rPr>
          <w:rtl/>
        </w:rPr>
      </w:pPr>
      <w:bookmarkStart w:id="737" w:name="ET_interruption_5726_41"/>
      <w:r w:rsidRPr="00306852">
        <w:rPr>
          <w:rStyle w:val="TagStyle"/>
          <w:rtl/>
        </w:rPr>
        <w:t xml:space="preserve"> &lt;&lt; קריאה &gt;&gt;</w:t>
      </w:r>
      <w:r w:rsidRPr="00267071">
        <w:rPr>
          <w:rStyle w:val="TagStyle"/>
          <w:rtl/>
        </w:rPr>
        <w:t xml:space="preserve"> </w:t>
      </w:r>
      <w:r>
        <w:rPr>
          <w:rtl/>
        </w:rPr>
        <w:t>ינון אזולאי (ש"ס):</w:t>
      </w:r>
      <w:r w:rsidRPr="00267071">
        <w:rPr>
          <w:rStyle w:val="TagStyle"/>
          <w:rtl/>
        </w:rPr>
        <w:t xml:space="preserve"> </w:t>
      </w:r>
      <w:r w:rsidRPr="00306852">
        <w:rPr>
          <w:rStyle w:val="TagStyle"/>
          <w:rtl/>
        </w:rPr>
        <w:t>&lt;&lt; קריאה &gt;&gt;</w:t>
      </w:r>
      <w:bookmarkEnd w:id="737"/>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מבקש לענות על זה חצי דקה. </w:t>
      </w:r>
    </w:p>
    <w:p w:rsidR="009A00FC" w:rsidRDefault="009A00FC" w:rsidP="00282E51">
      <w:pPr>
        <w:rPr>
          <w:rtl/>
          <w:lang w:eastAsia="he-IL"/>
        </w:rPr>
      </w:pPr>
    </w:p>
    <w:p w:rsidR="009A00FC" w:rsidRDefault="009A00FC" w:rsidP="00282E51">
      <w:pPr>
        <w:pStyle w:val="af7"/>
        <w:rPr>
          <w:rtl/>
        </w:rPr>
      </w:pPr>
      <w:r w:rsidRPr="00306852">
        <w:rPr>
          <w:rStyle w:val="TagStyle"/>
          <w:rtl/>
        </w:rPr>
        <w:t xml:space="preserve"> &lt;&lt; יור &gt;&gt;</w:t>
      </w:r>
      <w:r w:rsidRPr="00267071">
        <w:rPr>
          <w:rStyle w:val="TagStyle"/>
          <w:rtl/>
        </w:rPr>
        <w:t xml:space="preserve"> </w:t>
      </w:r>
      <w:r>
        <w:rPr>
          <w:rtl/>
        </w:rPr>
        <w:t>היו"ר מיקי לוי:</w:t>
      </w:r>
      <w:r w:rsidRPr="00267071">
        <w:rPr>
          <w:rStyle w:val="TagStyle"/>
          <w:rtl/>
        </w:rPr>
        <w:t xml:space="preserve"> </w:t>
      </w:r>
      <w:r w:rsidRPr="0030685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לא ננהל שיח. אתה יכול לבוא אחר כך. </w:t>
      </w:r>
    </w:p>
    <w:p w:rsidR="009A00FC" w:rsidRDefault="009A00FC" w:rsidP="00282E51">
      <w:pPr>
        <w:ind w:firstLine="0"/>
        <w:rPr>
          <w:rtl/>
          <w:lang w:eastAsia="he-IL"/>
        </w:rPr>
      </w:pPr>
      <w:bookmarkStart w:id="738" w:name="_ETM_Q4_678000"/>
      <w:bookmarkEnd w:id="738"/>
    </w:p>
    <w:p w:rsidR="009A00FC" w:rsidRDefault="009A00FC" w:rsidP="00282E51">
      <w:pPr>
        <w:pStyle w:val="af6"/>
        <w:rPr>
          <w:rtl/>
        </w:rPr>
      </w:pPr>
      <w:bookmarkStart w:id="739" w:name="ET_interruption_5726_26"/>
      <w:r w:rsidRPr="00306852">
        <w:rPr>
          <w:rStyle w:val="TagStyle"/>
          <w:rtl/>
        </w:rPr>
        <w:t xml:space="preserve"> &lt;&lt; קריאה &gt;&gt;</w:t>
      </w:r>
      <w:r w:rsidRPr="0072573D">
        <w:rPr>
          <w:rStyle w:val="TagStyle"/>
          <w:rtl/>
        </w:rPr>
        <w:t xml:space="preserve"> </w:t>
      </w:r>
      <w:r>
        <w:rPr>
          <w:rtl/>
        </w:rPr>
        <w:t>ינון אזולאי (ש"ס):</w:t>
      </w:r>
      <w:r w:rsidRPr="0072573D">
        <w:rPr>
          <w:rStyle w:val="TagStyle"/>
          <w:rtl/>
        </w:rPr>
        <w:t xml:space="preserve"> </w:t>
      </w:r>
      <w:r w:rsidRPr="00306852">
        <w:rPr>
          <w:rStyle w:val="TagStyle"/>
          <w:rtl/>
        </w:rPr>
        <w:t>&lt;&lt; קריאה &gt;&gt;</w:t>
      </w:r>
      <w:r>
        <w:rPr>
          <w:rtl/>
        </w:rPr>
        <w:t xml:space="preserve"> </w:t>
      </w:r>
      <w:bookmarkEnd w:id="739"/>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af7"/>
        <w:rPr>
          <w:rtl/>
        </w:rPr>
      </w:pPr>
      <w:bookmarkStart w:id="740" w:name="ET_yor_6204_27"/>
      <w:r w:rsidRPr="00306852">
        <w:rPr>
          <w:rStyle w:val="TagStyle"/>
          <w:rtl/>
        </w:rPr>
        <w:t xml:space="preserve"> &lt;&lt; יור &gt;&gt;</w:t>
      </w:r>
      <w:r w:rsidRPr="0072573D">
        <w:rPr>
          <w:rStyle w:val="TagStyle"/>
          <w:rtl/>
        </w:rPr>
        <w:t xml:space="preserve"> </w:t>
      </w:r>
      <w:r>
        <w:rPr>
          <w:rtl/>
        </w:rPr>
        <w:t>היו"ר מיקי לוי:</w:t>
      </w:r>
      <w:r w:rsidRPr="0072573D">
        <w:rPr>
          <w:rStyle w:val="TagStyle"/>
          <w:rtl/>
        </w:rPr>
        <w:t xml:space="preserve"> </w:t>
      </w:r>
      <w:r w:rsidRPr="00306852">
        <w:rPr>
          <w:rStyle w:val="TagStyle"/>
          <w:rtl/>
        </w:rPr>
        <w:t>&lt;&lt; יור &gt;&gt;</w:t>
      </w:r>
      <w:r>
        <w:rPr>
          <w:rtl/>
        </w:rPr>
        <w:t xml:space="preserve"> </w:t>
      </w:r>
      <w:bookmarkEnd w:id="74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זה מראש תחום שאילתות. אנחנו לא מנהלים ויכוח. </w:t>
      </w:r>
    </w:p>
    <w:p w:rsidR="009A00FC" w:rsidRDefault="009A00FC" w:rsidP="00282E51">
      <w:pPr>
        <w:rPr>
          <w:rtl/>
          <w:lang w:eastAsia="he-IL"/>
        </w:rPr>
      </w:pPr>
      <w:bookmarkStart w:id="741" w:name="_ETM_Q4_683000"/>
      <w:bookmarkEnd w:id="741"/>
    </w:p>
    <w:p w:rsidR="009A00FC" w:rsidRDefault="009A00FC" w:rsidP="00282E51">
      <w:pPr>
        <w:pStyle w:val="af6"/>
        <w:rPr>
          <w:rtl/>
        </w:rPr>
      </w:pPr>
      <w:bookmarkStart w:id="742" w:name="ET_interruption_5726_28"/>
      <w:r w:rsidRPr="00306852">
        <w:rPr>
          <w:rStyle w:val="TagStyle"/>
          <w:rtl/>
        </w:rPr>
        <w:t xml:space="preserve"> &lt;&lt; קריאה &gt;&gt;</w:t>
      </w:r>
      <w:r w:rsidRPr="0072573D">
        <w:rPr>
          <w:rStyle w:val="TagStyle"/>
          <w:rtl/>
        </w:rPr>
        <w:t xml:space="preserve"> </w:t>
      </w:r>
      <w:r>
        <w:rPr>
          <w:rtl/>
        </w:rPr>
        <w:t>ינון אזולאי (ש"ס):</w:t>
      </w:r>
      <w:r w:rsidRPr="0072573D">
        <w:rPr>
          <w:rStyle w:val="TagStyle"/>
          <w:rtl/>
        </w:rPr>
        <w:t xml:space="preserve"> </w:t>
      </w:r>
      <w:r w:rsidRPr="00306852">
        <w:rPr>
          <w:rStyle w:val="TagStyle"/>
          <w:rtl/>
        </w:rPr>
        <w:t>&lt;&lt; קריאה &gt;&gt;</w:t>
      </w:r>
      <w:r>
        <w:rPr>
          <w:rtl/>
        </w:rPr>
        <w:t xml:space="preserve"> </w:t>
      </w:r>
      <w:bookmarkEnd w:id="742"/>
    </w:p>
    <w:p w:rsidR="009A00FC" w:rsidRDefault="009A00FC" w:rsidP="00FC0B35">
      <w:pPr>
        <w:rPr>
          <w:rtl/>
          <w:lang w:eastAsia="he-IL"/>
        </w:rPr>
      </w:pPr>
    </w:p>
    <w:p w:rsidR="009A00FC" w:rsidRDefault="00FC0B35" w:rsidP="00FC0B35">
      <w:pPr>
        <w:rPr>
          <w:rtl/>
          <w:lang w:eastAsia="he-IL"/>
        </w:rPr>
      </w:pPr>
      <w:bookmarkStart w:id="743" w:name="_ETM_Q4_685000"/>
      <w:bookmarkEnd w:id="743"/>
      <w:r>
        <w:rPr>
          <w:rFonts w:hint="cs"/>
          <w:rtl/>
          <w:lang w:eastAsia="he-IL"/>
        </w:rPr>
        <w:t>– – –</w:t>
      </w:r>
    </w:p>
    <w:p w:rsidR="009A00FC" w:rsidRDefault="009A00FC" w:rsidP="00282E51">
      <w:pPr>
        <w:rPr>
          <w:rtl/>
          <w:lang w:eastAsia="he-IL"/>
        </w:rPr>
      </w:pPr>
      <w:bookmarkStart w:id="744" w:name="_ETM_Q4_687000"/>
      <w:bookmarkEnd w:id="744"/>
    </w:p>
    <w:p w:rsidR="009A00FC" w:rsidRDefault="009A00FC" w:rsidP="00282E51">
      <w:pPr>
        <w:pStyle w:val="af7"/>
        <w:rPr>
          <w:rtl/>
        </w:rPr>
      </w:pPr>
      <w:r w:rsidRPr="00306852">
        <w:rPr>
          <w:rStyle w:val="TagStyle"/>
          <w:rtl/>
        </w:rPr>
        <w:t xml:space="preserve"> &lt;&lt; יור &gt;&gt;</w:t>
      </w:r>
      <w:r w:rsidRPr="0072573D">
        <w:rPr>
          <w:rStyle w:val="TagStyle"/>
          <w:rtl/>
        </w:rPr>
        <w:t xml:space="preserve"> </w:t>
      </w:r>
      <w:r>
        <w:rPr>
          <w:rtl/>
        </w:rPr>
        <w:t>היו"ר מיקי לוי:</w:t>
      </w:r>
      <w:r w:rsidRPr="0072573D">
        <w:rPr>
          <w:rStyle w:val="TagStyle"/>
          <w:rtl/>
        </w:rPr>
        <w:t xml:space="preserve"> </w:t>
      </w:r>
      <w:r w:rsidRPr="0030685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לא משמיץ אותו. </w:t>
      </w:r>
      <w:bookmarkStart w:id="745" w:name="_ETM_Q4_680000"/>
      <w:bookmarkEnd w:id="745"/>
    </w:p>
    <w:p w:rsidR="009A00FC" w:rsidRDefault="009A00FC" w:rsidP="00282E51">
      <w:pPr>
        <w:ind w:firstLine="0"/>
        <w:rPr>
          <w:rtl/>
          <w:lang w:eastAsia="he-IL"/>
        </w:rPr>
      </w:pPr>
    </w:p>
    <w:p w:rsidR="009A00FC" w:rsidRDefault="009A00FC" w:rsidP="00282E51">
      <w:pPr>
        <w:pStyle w:val="af6"/>
        <w:rPr>
          <w:rtl/>
        </w:rPr>
      </w:pPr>
      <w:bookmarkStart w:id="746" w:name="ET_interruption_5726_30"/>
      <w:r w:rsidRPr="00306852">
        <w:rPr>
          <w:rStyle w:val="TagStyle"/>
          <w:rtl/>
        </w:rPr>
        <w:t xml:space="preserve"> &lt;&lt; קריאה &gt;&gt;</w:t>
      </w:r>
      <w:r w:rsidRPr="0072573D">
        <w:rPr>
          <w:rStyle w:val="TagStyle"/>
          <w:rtl/>
        </w:rPr>
        <w:t xml:space="preserve"> </w:t>
      </w:r>
      <w:r>
        <w:rPr>
          <w:rtl/>
        </w:rPr>
        <w:t>ינון אזולאי (ש"ס):</w:t>
      </w:r>
      <w:r w:rsidRPr="0072573D">
        <w:rPr>
          <w:rStyle w:val="TagStyle"/>
          <w:rtl/>
        </w:rPr>
        <w:t xml:space="preserve"> </w:t>
      </w:r>
      <w:r w:rsidRPr="00306852">
        <w:rPr>
          <w:rStyle w:val="TagStyle"/>
          <w:rtl/>
        </w:rPr>
        <w:t>&lt;&lt; קריאה &gt;&gt;</w:t>
      </w:r>
      <w:r>
        <w:rPr>
          <w:rtl/>
        </w:rPr>
        <w:t xml:space="preserve"> </w:t>
      </w:r>
      <w:bookmarkEnd w:id="746"/>
    </w:p>
    <w:p w:rsidR="009A00FC" w:rsidRDefault="009A00FC" w:rsidP="00FC0B35">
      <w:pPr>
        <w:rPr>
          <w:rtl/>
          <w:lang w:eastAsia="he-IL"/>
        </w:rPr>
      </w:pPr>
    </w:p>
    <w:p w:rsidR="009A00FC" w:rsidRDefault="00FC0B35" w:rsidP="00FC0B35">
      <w:pPr>
        <w:rPr>
          <w:rtl/>
          <w:lang w:eastAsia="he-IL"/>
        </w:rPr>
      </w:pPr>
      <w:bookmarkStart w:id="747" w:name="_ETM_Q4_688000"/>
      <w:bookmarkEnd w:id="747"/>
      <w:r>
        <w:rPr>
          <w:rFonts w:hint="cs"/>
          <w:rtl/>
          <w:lang w:eastAsia="he-IL"/>
        </w:rPr>
        <w:t>– – –</w:t>
      </w:r>
    </w:p>
    <w:p w:rsidR="009A00FC" w:rsidRDefault="009A00FC" w:rsidP="00282E51">
      <w:pPr>
        <w:rPr>
          <w:rtl/>
          <w:lang w:eastAsia="he-IL"/>
        </w:rPr>
      </w:pPr>
      <w:bookmarkStart w:id="748" w:name="_ETM_Q4_690000"/>
      <w:bookmarkEnd w:id="748"/>
    </w:p>
    <w:p w:rsidR="009A00FC" w:rsidRDefault="009A00FC" w:rsidP="00282E51">
      <w:pPr>
        <w:pStyle w:val="af7"/>
        <w:rPr>
          <w:rtl/>
        </w:rPr>
      </w:pPr>
      <w:r w:rsidRPr="00306852">
        <w:rPr>
          <w:rStyle w:val="TagStyle"/>
          <w:rtl/>
        </w:rPr>
        <w:t xml:space="preserve"> &lt;&lt; יור &gt;&gt;</w:t>
      </w:r>
      <w:r w:rsidRPr="0072573D">
        <w:rPr>
          <w:rStyle w:val="TagStyle"/>
          <w:rtl/>
        </w:rPr>
        <w:t xml:space="preserve"> </w:t>
      </w:r>
      <w:r>
        <w:rPr>
          <w:rtl/>
        </w:rPr>
        <w:t>היו"ר מיקי לוי:</w:t>
      </w:r>
      <w:r w:rsidRPr="0072573D">
        <w:rPr>
          <w:rStyle w:val="TagStyle"/>
          <w:rtl/>
        </w:rPr>
        <w:t xml:space="preserve"> </w:t>
      </w:r>
      <w:r w:rsidRPr="0030685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749" w:name="_ETM_Q4_692000"/>
      <w:bookmarkEnd w:id="749"/>
      <w:r>
        <w:rPr>
          <w:rFonts w:hint="cs"/>
          <w:rtl/>
          <w:lang w:eastAsia="he-IL"/>
        </w:rPr>
        <w:t xml:space="preserve">חבר הכנסת אזולאי, הקראתי את המסרונים שהוא שלח. </w:t>
      </w:r>
    </w:p>
    <w:p w:rsidR="009A00FC" w:rsidRDefault="009A00FC" w:rsidP="00282E51">
      <w:pPr>
        <w:rPr>
          <w:rtl/>
          <w:lang w:eastAsia="he-IL"/>
        </w:rPr>
      </w:pPr>
      <w:bookmarkStart w:id="750" w:name="_ETM_Q4_696000"/>
      <w:bookmarkEnd w:id="750"/>
    </w:p>
    <w:p w:rsidR="009A00FC" w:rsidRDefault="009A00FC" w:rsidP="00282E51">
      <w:pPr>
        <w:pStyle w:val="af6"/>
        <w:rPr>
          <w:rtl/>
        </w:rPr>
      </w:pPr>
      <w:bookmarkStart w:id="751" w:name="ET_interruption_5726_32"/>
      <w:r w:rsidRPr="00306852">
        <w:rPr>
          <w:rStyle w:val="TagStyle"/>
          <w:rtl/>
        </w:rPr>
        <w:t xml:space="preserve"> &lt;&lt; קריאה &gt;&gt;</w:t>
      </w:r>
      <w:r w:rsidRPr="00650C93">
        <w:rPr>
          <w:rStyle w:val="TagStyle"/>
          <w:rtl/>
        </w:rPr>
        <w:t xml:space="preserve"> </w:t>
      </w:r>
      <w:r>
        <w:rPr>
          <w:rtl/>
        </w:rPr>
        <w:t>ינון אזולאי (ש"ס):</w:t>
      </w:r>
      <w:r w:rsidRPr="00650C93">
        <w:rPr>
          <w:rStyle w:val="TagStyle"/>
          <w:rtl/>
        </w:rPr>
        <w:t xml:space="preserve"> </w:t>
      </w:r>
      <w:r w:rsidRPr="00306852">
        <w:rPr>
          <w:rStyle w:val="TagStyle"/>
          <w:rtl/>
        </w:rPr>
        <w:t>&lt;&lt; קריאה &gt;&gt;</w:t>
      </w:r>
      <w:r>
        <w:rPr>
          <w:rtl/>
        </w:rPr>
        <w:t xml:space="preserve"> </w:t>
      </w:r>
      <w:bookmarkEnd w:id="751"/>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af7"/>
        <w:rPr>
          <w:rtl/>
        </w:rPr>
      </w:pPr>
      <w:r w:rsidRPr="00306852">
        <w:rPr>
          <w:rStyle w:val="TagStyle"/>
          <w:rtl/>
        </w:rPr>
        <w:t xml:space="preserve"> &lt;&lt; יור &gt;&gt;</w:t>
      </w:r>
      <w:r w:rsidRPr="00650C93">
        <w:rPr>
          <w:rStyle w:val="TagStyle"/>
          <w:rtl/>
        </w:rPr>
        <w:t xml:space="preserve"> </w:t>
      </w:r>
      <w:r>
        <w:rPr>
          <w:rtl/>
        </w:rPr>
        <w:t>היו"ר מיקי לוי:</w:t>
      </w:r>
      <w:r w:rsidRPr="00650C93">
        <w:rPr>
          <w:rStyle w:val="TagStyle"/>
          <w:rtl/>
        </w:rPr>
        <w:t xml:space="preserve"> </w:t>
      </w:r>
      <w:r w:rsidRPr="0030685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טוב, הבנתי. בסדר, סליחה. </w:t>
      </w:r>
    </w:p>
    <w:p w:rsidR="009A00FC" w:rsidRDefault="009A00FC" w:rsidP="00282E51">
      <w:pPr>
        <w:rPr>
          <w:rtl/>
          <w:lang w:eastAsia="he-IL"/>
        </w:rPr>
      </w:pPr>
    </w:p>
    <w:p w:rsidR="009A00FC" w:rsidRDefault="009A00FC" w:rsidP="00282E51">
      <w:pPr>
        <w:pStyle w:val="af6"/>
        <w:rPr>
          <w:rtl/>
        </w:rPr>
      </w:pPr>
      <w:bookmarkStart w:id="752" w:name="ET_interruption_5726_34"/>
      <w:r w:rsidRPr="00306852">
        <w:rPr>
          <w:rStyle w:val="TagStyle"/>
          <w:rtl/>
        </w:rPr>
        <w:t xml:space="preserve"> &lt;&lt; קריאה &gt;&gt;</w:t>
      </w:r>
      <w:r w:rsidRPr="00650C93">
        <w:rPr>
          <w:rStyle w:val="TagStyle"/>
          <w:rtl/>
        </w:rPr>
        <w:t xml:space="preserve"> </w:t>
      </w:r>
      <w:r>
        <w:rPr>
          <w:rtl/>
        </w:rPr>
        <w:t>ינון אזולאי (ש"ס):</w:t>
      </w:r>
      <w:r w:rsidRPr="00650C93">
        <w:rPr>
          <w:rStyle w:val="TagStyle"/>
          <w:rtl/>
        </w:rPr>
        <w:t xml:space="preserve"> </w:t>
      </w:r>
      <w:r w:rsidRPr="00306852">
        <w:rPr>
          <w:rStyle w:val="TagStyle"/>
          <w:rtl/>
        </w:rPr>
        <w:t>&lt;&lt; קריאה &gt;&gt;</w:t>
      </w:r>
      <w:r>
        <w:rPr>
          <w:rtl/>
        </w:rPr>
        <w:t xml:space="preserve"> </w:t>
      </w:r>
      <w:bookmarkEnd w:id="752"/>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bookmarkStart w:id="753" w:name="_ETM_Q4_698000"/>
      <w:bookmarkEnd w:id="753"/>
    </w:p>
    <w:p w:rsidR="009A00FC" w:rsidRDefault="009A00FC" w:rsidP="00282E51">
      <w:pPr>
        <w:pStyle w:val="af7"/>
        <w:rPr>
          <w:rtl/>
        </w:rPr>
      </w:pPr>
      <w:r w:rsidRPr="00306852">
        <w:rPr>
          <w:rStyle w:val="TagStyle"/>
          <w:rtl/>
        </w:rPr>
        <w:t xml:space="preserve"> &lt;&lt; יור &gt;&gt;</w:t>
      </w:r>
      <w:r w:rsidRPr="00650C93">
        <w:rPr>
          <w:rStyle w:val="TagStyle"/>
          <w:rtl/>
        </w:rPr>
        <w:t xml:space="preserve"> </w:t>
      </w:r>
      <w:r>
        <w:rPr>
          <w:rtl/>
        </w:rPr>
        <w:t>היו"ר מיקי לוי:</w:t>
      </w:r>
      <w:r w:rsidRPr="00650C93">
        <w:rPr>
          <w:rStyle w:val="TagStyle"/>
          <w:rtl/>
        </w:rPr>
        <w:t xml:space="preserve"> </w:t>
      </w:r>
      <w:r w:rsidRPr="00306852">
        <w:rPr>
          <w:rStyle w:val="TagStyle"/>
          <w:rtl/>
        </w:rPr>
        <w:t>&lt;&lt; יור &gt;&gt;</w:t>
      </w:r>
      <w:r>
        <w:rPr>
          <w:rtl/>
        </w:rPr>
        <w:t xml:space="preserve"> </w:t>
      </w:r>
    </w:p>
    <w:p w:rsidR="009A00FC" w:rsidRDefault="009A00FC" w:rsidP="00FC0B35">
      <w:pPr>
        <w:rPr>
          <w:rtl/>
          <w:lang w:eastAsia="he-IL"/>
        </w:rPr>
      </w:pPr>
    </w:p>
    <w:p w:rsidR="009A00FC" w:rsidRDefault="009A00FC" w:rsidP="00FC0B35">
      <w:pPr>
        <w:rPr>
          <w:rtl/>
          <w:lang w:eastAsia="he-IL"/>
        </w:rPr>
      </w:pPr>
      <w:bookmarkStart w:id="754" w:name="_ETM_Q4_699000"/>
      <w:bookmarkStart w:id="755" w:name="_ETM_Q4_702000"/>
      <w:bookmarkEnd w:id="754"/>
      <w:bookmarkEnd w:id="755"/>
      <w:r>
        <w:rPr>
          <w:rFonts w:hint="cs"/>
          <w:rtl/>
          <w:lang w:eastAsia="he-IL"/>
        </w:rPr>
        <w:t xml:space="preserve">מכיוון ששאילתה ישירה הופכת לדחופה, אפשר </w:t>
      </w:r>
      <w:r w:rsidR="00FC0B35">
        <w:rPr>
          <w:rFonts w:hint="cs"/>
          <w:rtl/>
          <w:lang w:eastAsia="he-IL"/>
        </w:rPr>
        <w:t>– – –</w:t>
      </w:r>
    </w:p>
    <w:p w:rsidR="009A00FC" w:rsidRDefault="009A00FC" w:rsidP="00282E51">
      <w:pPr>
        <w:rPr>
          <w:rtl/>
          <w:lang w:eastAsia="he-IL"/>
        </w:rPr>
      </w:pPr>
    </w:p>
    <w:p w:rsidR="009A00FC" w:rsidRDefault="009A00FC" w:rsidP="00282E51">
      <w:pPr>
        <w:pStyle w:val="af6"/>
        <w:rPr>
          <w:rtl/>
        </w:rPr>
      </w:pPr>
      <w:bookmarkStart w:id="756" w:name="ET_interruption_5726_36"/>
      <w:r w:rsidRPr="00306852">
        <w:rPr>
          <w:rStyle w:val="TagStyle"/>
          <w:rtl/>
        </w:rPr>
        <w:t xml:space="preserve"> &lt;&lt; קריאה &gt;&gt;</w:t>
      </w:r>
      <w:r w:rsidRPr="00650C93">
        <w:rPr>
          <w:rStyle w:val="TagStyle"/>
          <w:rtl/>
        </w:rPr>
        <w:t xml:space="preserve"> </w:t>
      </w:r>
      <w:r>
        <w:rPr>
          <w:rtl/>
        </w:rPr>
        <w:t>ינון אזולאי (ש"ס):</w:t>
      </w:r>
      <w:r w:rsidRPr="00650C93">
        <w:rPr>
          <w:rStyle w:val="TagStyle"/>
          <w:rtl/>
        </w:rPr>
        <w:t xml:space="preserve"> </w:t>
      </w:r>
      <w:r w:rsidRPr="00306852">
        <w:rPr>
          <w:rStyle w:val="TagStyle"/>
          <w:rtl/>
        </w:rPr>
        <w:t>&lt;&lt; קריאה &gt;&gt;</w:t>
      </w:r>
      <w:r>
        <w:rPr>
          <w:rtl/>
        </w:rPr>
        <w:t xml:space="preserve"> </w:t>
      </w:r>
      <w:bookmarkEnd w:id="756"/>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bookmarkStart w:id="757" w:name="_ETM_Q4_712000"/>
      <w:bookmarkEnd w:id="757"/>
    </w:p>
    <w:p w:rsidR="009A00FC" w:rsidRDefault="009A00FC" w:rsidP="00282E51">
      <w:pPr>
        <w:pStyle w:val="af7"/>
        <w:rPr>
          <w:rtl/>
        </w:rPr>
      </w:pPr>
      <w:r w:rsidRPr="00306852">
        <w:rPr>
          <w:rStyle w:val="TagStyle"/>
          <w:rtl/>
        </w:rPr>
        <w:t xml:space="preserve"> &lt;&lt; יור &gt;&gt;</w:t>
      </w:r>
      <w:r w:rsidRPr="00650C93">
        <w:rPr>
          <w:rStyle w:val="TagStyle"/>
          <w:rtl/>
        </w:rPr>
        <w:t xml:space="preserve"> </w:t>
      </w:r>
      <w:r>
        <w:rPr>
          <w:rtl/>
        </w:rPr>
        <w:t>היו"ר מיקי לוי:</w:t>
      </w:r>
      <w:r w:rsidRPr="00650C93">
        <w:rPr>
          <w:rStyle w:val="TagStyle"/>
          <w:rtl/>
        </w:rPr>
        <w:t xml:space="preserve"> </w:t>
      </w:r>
      <w:r w:rsidRPr="00306852">
        <w:rPr>
          <w:rStyle w:val="TagStyle"/>
          <w:rtl/>
        </w:rPr>
        <w:t>&lt;&lt; יור &gt;&gt;</w:t>
      </w:r>
      <w:r>
        <w:rPr>
          <w:rtl/>
        </w:rPr>
        <w:t xml:space="preserve"> </w:t>
      </w:r>
    </w:p>
    <w:p w:rsidR="009A00FC" w:rsidRDefault="009A00FC" w:rsidP="00FC0B35">
      <w:pPr>
        <w:rPr>
          <w:rtl/>
          <w:lang w:eastAsia="he-IL"/>
        </w:rPr>
      </w:pPr>
    </w:p>
    <w:p w:rsidR="009A00FC" w:rsidRDefault="009A00FC" w:rsidP="00692323">
      <w:pPr>
        <w:rPr>
          <w:rtl/>
          <w:lang w:eastAsia="he-IL"/>
        </w:rPr>
      </w:pPr>
      <w:bookmarkStart w:id="758" w:name="_ETM_Q4_713000"/>
      <w:bookmarkEnd w:id="758"/>
      <w:r>
        <w:rPr>
          <w:rFonts w:hint="cs"/>
          <w:rtl/>
          <w:lang w:eastAsia="he-IL"/>
        </w:rPr>
        <w:t>תבדוק</w:t>
      </w:r>
      <w:bookmarkStart w:id="759" w:name="_ETM_Q4_717000"/>
      <w:bookmarkEnd w:id="759"/>
      <w:r>
        <w:rPr>
          <w:rFonts w:hint="cs"/>
          <w:rtl/>
          <w:lang w:eastAsia="he-IL"/>
        </w:rPr>
        <w:t xml:space="preserve"> בבקשה את ההוראות ואת הנוהג </w:t>
      </w:r>
      <w:bookmarkStart w:id="760" w:name="_ETM_Q4_714000"/>
      <w:bookmarkEnd w:id="760"/>
      <w:r>
        <w:rPr>
          <w:rFonts w:hint="cs"/>
          <w:rtl/>
          <w:lang w:eastAsia="he-IL"/>
        </w:rPr>
        <w:t xml:space="preserve">בבית הזה זה הרבה שנים. </w:t>
      </w:r>
    </w:p>
    <w:p w:rsidR="009A00FC" w:rsidRDefault="009A00FC" w:rsidP="00282E51">
      <w:pPr>
        <w:rPr>
          <w:rtl/>
          <w:lang w:eastAsia="he-IL"/>
        </w:rPr>
      </w:pPr>
    </w:p>
    <w:p w:rsidR="009A00FC" w:rsidRPr="00650C93" w:rsidRDefault="009A00FC" w:rsidP="00282E51">
      <w:pPr>
        <w:rPr>
          <w:rtl/>
          <w:lang w:eastAsia="he-IL"/>
        </w:rPr>
      </w:pPr>
      <w:bookmarkStart w:id="761" w:name="_ETM_Q4_723000"/>
      <w:bookmarkEnd w:id="761"/>
      <w:r>
        <w:rPr>
          <w:rFonts w:hint="cs"/>
          <w:rtl/>
          <w:lang w:eastAsia="he-IL"/>
        </w:rPr>
        <w:t xml:space="preserve">שרת הפנים תשיב על שאילתה דחופה מס' 79, מאת חברת הכנסת </w:t>
      </w:r>
      <w:proofErr w:type="spellStart"/>
      <w:r>
        <w:rPr>
          <w:rFonts w:hint="cs"/>
          <w:rtl/>
          <w:lang w:eastAsia="he-IL"/>
        </w:rPr>
        <w:t>רוזין</w:t>
      </w:r>
      <w:proofErr w:type="spellEnd"/>
      <w:r>
        <w:rPr>
          <w:rFonts w:hint="cs"/>
          <w:rtl/>
          <w:lang w:eastAsia="he-IL"/>
        </w:rPr>
        <w:t xml:space="preserve">, בנושא: </w:t>
      </w:r>
      <w:bookmarkStart w:id="762" w:name="_ETM_Q4_731000"/>
      <w:bookmarkEnd w:id="762"/>
      <w:r>
        <w:rPr>
          <w:rFonts w:hint="cs"/>
          <w:rtl/>
          <w:lang w:eastAsia="he-IL"/>
        </w:rPr>
        <w:t xml:space="preserve">מעמד אימה של דניאל בת השבע. </w:t>
      </w:r>
    </w:p>
    <w:p w:rsidR="009A00FC" w:rsidRDefault="009A00FC" w:rsidP="00282E51">
      <w:pPr>
        <w:rPr>
          <w:rtl/>
          <w:lang w:eastAsia="he-IL"/>
        </w:rPr>
      </w:pPr>
    </w:p>
    <w:p w:rsidR="009A00FC" w:rsidRDefault="009A00FC" w:rsidP="00282E51">
      <w:pPr>
        <w:pStyle w:val="aa"/>
        <w:rPr>
          <w:rtl/>
          <w:lang w:eastAsia="he-IL"/>
        </w:rPr>
      </w:pPr>
      <w:bookmarkStart w:id="763" w:name="ET_query_625828_24"/>
      <w:r w:rsidRPr="00306852">
        <w:rPr>
          <w:rStyle w:val="TagStyle"/>
          <w:rtl/>
        </w:rPr>
        <w:t xml:space="preserve"> &lt;&lt; שאילתה &gt;&gt;</w:t>
      </w:r>
      <w:r w:rsidRPr="00267071">
        <w:rPr>
          <w:rStyle w:val="TagStyle"/>
          <w:rtl/>
        </w:rPr>
        <w:t xml:space="preserve"> </w:t>
      </w:r>
      <w:bookmarkStart w:id="764" w:name="_Toc90503317"/>
      <w:bookmarkStart w:id="765" w:name="_Toc90503461"/>
      <w:bookmarkStart w:id="766" w:name="_Toc90792263"/>
      <w:r>
        <w:rPr>
          <w:rtl/>
          <w:lang w:eastAsia="he-IL"/>
        </w:rPr>
        <w:t>79. מעמד א</w:t>
      </w:r>
      <w:r>
        <w:rPr>
          <w:rFonts w:hint="cs"/>
          <w:rtl/>
          <w:lang w:eastAsia="he-IL"/>
        </w:rPr>
        <w:t>י</w:t>
      </w:r>
      <w:r>
        <w:rPr>
          <w:rtl/>
          <w:lang w:eastAsia="he-IL"/>
        </w:rPr>
        <w:t>מה של דניאל לב בת ה</w:t>
      </w:r>
      <w:r>
        <w:rPr>
          <w:rFonts w:hint="cs"/>
          <w:rtl/>
          <w:lang w:eastAsia="he-IL"/>
        </w:rPr>
        <w:t>שבע</w:t>
      </w:r>
      <w:bookmarkEnd w:id="764"/>
      <w:bookmarkEnd w:id="765"/>
      <w:bookmarkEnd w:id="766"/>
      <w:r w:rsidRPr="00267071">
        <w:rPr>
          <w:rStyle w:val="TagStyle"/>
          <w:rtl/>
        </w:rPr>
        <w:t xml:space="preserve"> </w:t>
      </w:r>
      <w:r w:rsidRPr="00306852">
        <w:rPr>
          <w:rStyle w:val="TagStyle"/>
          <w:rtl/>
        </w:rPr>
        <w:t>&lt;&lt; שאילתה &gt;&gt;</w:t>
      </w:r>
      <w:r>
        <w:rPr>
          <w:rtl/>
          <w:lang w:eastAsia="he-IL"/>
        </w:rPr>
        <w:t xml:space="preserve"> </w:t>
      </w:r>
      <w:bookmarkEnd w:id="763"/>
    </w:p>
    <w:p w:rsidR="009A00FC" w:rsidRDefault="009A00FC" w:rsidP="00282E51">
      <w:pPr>
        <w:rPr>
          <w:rtl/>
        </w:rPr>
      </w:pPr>
    </w:p>
    <w:p w:rsidR="009A00FC" w:rsidRDefault="009A00FC" w:rsidP="00282E51">
      <w:pPr>
        <w:pStyle w:val="a4"/>
        <w:rPr>
          <w:rtl/>
        </w:rPr>
      </w:pPr>
      <w:bookmarkStart w:id="767" w:name="ET_speaker_5105_39"/>
      <w:r w:rsidRPr="00306852">
        <w:rPr>
          <w:rStyle w:val="TagStyle"/>
          <w:rtl/>
        </w:rPr>
        <w:t xml:space="preserve"> &lt;&lt; דובר &gt;&gt;</w:t>
      </w:r>
      <w:r w:rsidRPr="00650C93">
        <w:rPr>
          <w:rStyle w:val="TagStyle"/>
          <w:rtl/>
        </w:rPr>
        <w:t xml:space="preserve"> </w:t>
      </w:r>
      <w:bookmarkStart w:id="768" w:name="_Toc90503318"/>
      <w:bookmarkStart w:id="769" w:name="_Toc90503462"/>
      <w:bookmarkStart w:id="770" w:name="_Toc90792264"/>
      <w:r>
        <w:rPr>
          <w:rtl/>
        </w:rPr>
        <w:t xml:space="preserve">מיכל </w:t>
      </w:r>
      <w:proofErr w:type="spellStart"/>
      <w:r>
        <w:rPr>
          <w:rtl/>
        </w:rPr>
        <w:t>רוזין</w:t>
      </w:r>
      <w:proofErr w:type="spellEnd"/>
      <w:r>
        <w:rPr>
          <w:rtl/>
        </w:rPr>
        <w:t xml:space="preserve"> (מרצ):</w:t>
      </w:r>
      <w:bookmarkEnd w:id="768"/>
      <w:bookmarkEnd w:id="769"/>
      <w:bookmarkEnd w:id="770"/>
      <w:r w:rsidRPr="00650C93">
        <w:rPr>
          <w:rStyle w:val="TagStyle"/>
          <w:rtl/>
        </w:rPr>
        <w:t xml:space="preserve"> </w:t>
      </w:r>
      <w:r w:rsidRPr="00306852">
        <w:rPr>
          <w:rStyle w:val="TagStyle"/>
          <w:rtl/>
        </w:rPr>
        <w:t>&lt;&lt; דובר &gt;&gt;</w:t>
      </w:r>
      <w:r>
        <w:rPr>
          <w:rtl/>
        </w:rPr>
        <w:t xml:space="preserve"> </w:t>
      </w:r>
      <w:bookmarkEnd w:id="767"/>
    </w:p>
    <w:p w:rsidR="009A00FC" w:rsidRDefault="009A00FC" w:rsidP="00FC0B35">
      <w:pPr>
        <w:rPr>
          <w:rtl/>
          <w:lang w:eastAsia="he-IL"/>
        </w:rPr>
      </w:pPr>
    </w:p>
    <w:p w:rsidR="009A00FC" w:rsidRDefault="009A00FC" w:rsidP="0062102A">
      <w:pPr>
        <w:rPr>
          <w:rtl/>
        </w:rPr>
      </w:pPr>
      <w:r>
        <w:rPr>
          <w:rFonts w:hint="cs"/>
          <w:rtl/>
          <w:lang w:eastAsia="he-IL"/>
        </w:rPr>
        <w:t xml:space="preserve">כבוד יושב-ראש הכנסת, כבוד </w:t>
      </w:r>
      <w:bookmarkStart w:id="771" w:name="_ETM_Q4_740000"/>
      <w:bookmarkEnd w:id="771"/>
      <w:r>
        <w:rPr>
          <w:rFonts w:hint="cs"/>
          <w:rtl/>
          <w:lang w:eastAsia="he-IL"/>
        </w:rPr>
        <w:t xml:space="preserve">השרה, אכן פורסם הבוקר </w:t>
      </w:r>
      <w:r>
        <w:rPr>
          <w:rtl/>
          <w:lang w:eastAsia="he-IL"/>
        </w:rPr>
        <w:t>–</w:t>
      </w:r>
      <w:r>
        <w:rPr>
          <w:rFonts w:hint="cs"/>
          <w:rtl/>
          <w:lang w:eastAsia="he-IL"/>
        </w:rPr>
        <w:t xml:space="preserve"> בעקבות בקשתה של השרה שאני אדחה </w:t>
      </w:r>
      <w:bookmarkStart w:id="772" w:name="_ETM_Q4_752000"/>
      <w:bookmarkEnd w:id="772"/>
      <w:r>
        <w:rPr>
          <w:rFonts w:hint="cs"/>
          <w:rtl/>
          <w:lang w:eastAsia="he-IL"/>
        </w:rPr>
        <w:t>משבוע שעבר לשבוע זה את הגשת השאילתה, אני קוראת</w:t>
      </w:r>
      <w:bookmarkStart w:id="773" w:name="_ETM_Q4_756000"/>
      <w:bookmarkEnd w:id="773"/>
      <w:r>
        <w:rPr>
          <w:rFonts w:hint="cs"/>
          <w:rtl/>
          <w:lang w:eastAsia="he-IL"/>
        </w:rPr>
        <w:t xml:space="preserve">, כפי שנהוג, את הנוסח המקורי: </w:t>
      </w:r>
      <w:bookmarkStart w:id="774" w:name="_ETM_Q4_764520"/>
      <w:bookmarkStart w:id="775" w:name="_ETM_Q4_764671"/>
      <w:bookmarkEnd w:id="774"/>
      <w:bookmarkEnd w:id="775"/>
      <w:r>
        <w:rPr>
          <w:rFonts w:hint="cs"/>
          <w:rtl/>
        </w:rPr>
        <w:t xml:space="preserve">אביה הישראלי של דניאל </w:t>
      </w:r>
      <w:bookmarkStart w:id="776" w:name="_ETM_Q4_762000"/>
      <w:bookmarkEnd w:id="776"/>
      <w:r>
        <w:rPr>
          <w:rFonts w:hint="cs"/>
          <w:rtl/>
        </w:rPr>
        <w:t>לב בת השבע נפטר כשהיא הייתה קטנה יותר. לכן אימה התאילנדית מועמדת בפני גירוש, ובפועל גם היא.</w:t>
      </w:r>
    </w:p>
    <w:p w:rsidR="009A00FC" w:rsidRDefault="009A00FC" w:rsidP="00282E51">
      <w:pPr>
        <w:rPr>
          <w:rtl/>
        </w:rPr>
      </w:pPr>
    </w:p>
    <w:p w:rsidR="009A00FC" w:rsidRDefault="009A00FC" w:rsidP="00282E51">
      <w:pPr>
        <w:rPr>
          <w:rtl/>
        </w:rPr>
      </w:pPr>
      <w:bookmarkStart w:id="777" w:name="_ETM_Q4_766862"/>
      <w:bookmarkEnd w:id="777"/>
      <w:r>
        <w:rPr>
          <w:rFonts w:hint="cs"/>
          <w:rtl/>
        </w:rPr>
        <w:t>ברצוני לשאול:</w:t>
      </w:r>
    </w:p>
    <w:p w:rsidR="009A00FC" w:rsidRDefault="009A00FC" w:rsidP="00282E51">
      <w:pPr>
        <w:rPr>
          <w:rtl/>
        </w:rPr>
      </w:pPr>
      <w:bookmarkStart w:id="778" w:name="_ETM_Q4_769110"/>
      <w:bookmarkStart w:id="779" w:name="_ETM_Q4_769200"/>
      <w:bookmarkEnd w:id="778"/>
      <w:bookmarkEnd w:id="779"/>
    </w:p>
    <w:p w:rsidR="009A00FC" w:rsidRDefault="009A00FC" w:rsidP="00282E51">
      <w:pPr>
        <w:rPr>
          <w:rtl/>
        </w:rPr>
      </w:pPr>
      <w:bookmarkStart w:id="780" w:name="_ETM_Q4_769239"/>
      <w:bookmarkStart w:id="781" w:name="_ETM_Q4_769333"/>
      <w:bookmarkEnd w:id="780"/>
      <w:bookmarkEnd w:id="781"/>
      <w:r>
        <w:rPr>
          <w:rFonts w:hint="cs"/>
          <w:rtl/>
        </w:rPr>
        <w:t xml:space="preserve">1. </w:t>
      </w:r>
      <w:bookmarkStart w:id="782" w:name="_ETM_Q4_777539"/>
      <w:bookmarkEnd w:id="782"/>
      <w:r>
        <w:rPr>
          <w:rFonts w:hint="cs"/>
          <w:rtl/>
        </w:rPr>
        <w:t xml:space="preserve">מדוע לא יינתן מעמד לאם לפנים משורת </w:t>
      </w:r>
      <w:bookmarkStart w:id="783" w:name="_ETM_Q4_768865"/>
      <w:bookmarkEnd w:id="783"/>
      <w:r>
        <w:rPr>
          <w:rFonts w:hint="cs"/>
          <w:rtl/>
        </w:rPr>
        <w:t>הדין כל עוד דניאל קטינה?</w:t>
      </w:r>
    </w:p>
    <w:p w:rsidR="009A00FC" w:rsidRDefault="009A00FC" w:rsidP="00282E51">
      <w:pPr>
        <w:rPr>
          <w:rtl/>
        </w:rPr>
      </w:pPr>
      <w:bookmarkStart w:id="784" w:name="_ETM_Q4_772412"/>
      <w:bookmarkStart w:id="785" w:name="_ETM_Q4_772489"/>
      <w:bookmarkEnd w:id="784"/>
      <w:bookmarkEnd w:id="785"/>
    </w:p>
    <w:p w:rsidR="009A00FC" w:rsidRDefault="009A00FC" w:rsidP="00282E51">
      <w:pPr>
        <w:rPr>
          <w:rtl/>
        </w:rPr>
      </w:pPr>
      <w:bookmarkStart w:id="786" w:name="_ETM_Q4_773084"/>
      <w:bookmarkStart w:id="787" w:name="_ETM_Q4_773154"/>
      <w:bookmarkEnd w:id="786"/>
      <w:bookmarkEnd w:id="787"/>
      <w:r>
        <w:rPr>
          <w:rFonts w:hint="cs"/>
          <w:rtl/>
        </w:rPr>
        <w:t>2. כיצד ישונו הנהלים כדי שמקרים הומניטריים כאלה לא יישנו?</w:t>
      </w:r>
    </w:p>
    <w:p w:rsidR="009A00FC" w:rsidRDefault="009A00FC" w:rsidP="00282E51">
      <w:pPr>
        <w:rPr>
          <w:rtl/>
          <w:lang w:eastAsia="he-IL"/>
        </w:rPr>
      </w:pPr>
      <w:bookmarkStart w:id="788" w:name="_ETM_Q4_765000"/>
      <w:bookmarkEnd w:id="788"/>
    </w:p>
    <w:p w:rsidR="009A00FC" w:rsidRDefault="009A00FC" w:rsidP="00282E51">
      <w:pPr>
        <w:pStyle w:val="a4"/>
        <w:keepNext/>
        <w:rPr>
          <w:rtl/>
        </w:rPr>
      </w:pPr>
      <w:bookmarkStart w:id="789" w:name="TOR_Q5"/>
      <w:bookmarkStart w:id="790" w:name="ET_speaker_6219_4"/>
      <w:bookmarkEnd w:id="789"/>
      <w:r w:rsidRPr="006D393F">
        <w:rPr>
          <w:rStyle w:val="TagStyle"/>
          <w:rtl/>
        </w:rPr>
        <w:t xml:space="preserve">&lt;&lt; דובר &gt;&gt; </w:t>
      </w:r>
      <w:bookmarkStart w:id="791" w:name="_Toc90503319"/>
      <w:bookmarkStart w:id="792" w:name="_Toc90503463"/>
      <w:bookmarkStart w:id="793" w:name="_Toc90792265"/>
      <w:r>
        <w:rPr>
          <w:rtl/>
        </w:rPr>
        <w:t>שרת הפנים אילת שקד:</w:t>
      </w:r>
      <w:bookmarkEnd w:id="791"/>
      <w:bookmarkEnd w:id="792"/>
      <w:bookmarkEnd w:id="793"/>
      <w:r w:rsidRPr="006D393F">
        <w:rPr>
          <w:rStyle w:val="TagStyle"/>
          <w:rtl/>
        </w:rPr>
        <w:t xml:space="preserve"> &lt;&lt; דובר &gt;&gt;</w:t>
      </w:r>
      <w:r>
        <w:rPr>
          <w:rtl/>
        </w:rPr>
        <w:t xml:space="preserve">   </w:t>
      </w:r>
      <w:bookmarkEnd w:id="790"/>
    </w:p>
    <w:p w:rsidR="009A00FC" w:rsidRDefault="009A00FC" w:rsidP="00FC0B35">
      <w:pPr>
        <w:rPr>
          <w:rtl/>
          <w:lang w:eastAsia="he-IL"/>
        </w:rPr>
      </w:pPr>
    </w:p>
    <w:p w:rsidR="009A00FC" w:rsidRDefault="009A00FC" w:rsidP="00282E51">
      <w:pPr>
        <w:rPr>
          <w:rtl/>
          <w:lang w:eastAsia="he-IL"/>
        </w:rPr>
      </w:pPr>
      <w:r>
        <w:rPr>
          <w:rFonts w:hint="cs"/>
          <w:rtl/>
          <w:lang w:eastAsia="he-IL"/>
        </w:rPr>
        <w:t>אדוני היושב-ראש, כנסת נכבדה, באמת מדובר במקרה הומניטרי</w:t>
      </w:r>
      <w:bookmarkStart w:id="794" w:name="_ETM_Q5_186885"/>
      <w:bookmarkEnd w:id="794"/>
      <w:r>
        <w:rPr>
          <w:rFonts w:hint="cs"/>
          <w:rtl/>
          <w:lang w:eastAsia="he-IL"/>
        </w:rPr>
        <w:t xml:space="preserve"> טרגי. שמוליק לב התאהב </w:t>
      </w:r>
      <w:proofErr w:type="spellStart"/>
      <w:r>
        <w:rPr>
          <w:rFonts w:hint="cs"/>
          <w:rtl/>
          <w:lang w:eastAsia="he-IL"/>
        </w:rPr>
        <w:t>בקלוטידה</w:t>
      </w:r>
      <w:proofErr w:type="spellEnd"/>
      <w:r>
        <w:rPr>
          <w:rFonts w:hint="cs"/>
          <w:rtl/>
          <w:lang w:eastAsia="he-IL"/>
        </w:rPr>
        <w:t xml:space="preserve">, בחורה תאילנדית. הם </w:t>
      </w:r>
      <w:bookmarkStart w:id="795" w:name="_ETM_Q5_194476"/>
      <w:bookmarkEnd w:id="795"/>
      <w:r>
        <w:rPr>
          <w:rFonts w:hint="cs"/>
          <w:rtl/>
          <w:lang w:eastAsia="he-IL"/>
        </w:rPr>
        <w:t xml:space="preserve">נישאו, הגיעו לארץ והחלו הליך מדורג של התאזרחות. ההליך הזה לוקח כמה שנים. נולדה להם ילדה, ואחרי פחות משנה שמוליק נפטר. לשמוליק יש לו אח, שקוראים לו גלעד לב, והוא מאוד מאוד מחובר לאחיינית שלו, שהיא כאמור אזרחית ישראלית. הבת לא אמורה לגדול בלי אימה, ובהליך משפטי של השנים האחרונות, מכל מיני סיבות, האם קיבלה צו גירוש והייתה צריכה לעזוב את הארץ.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אני עמדתי על כך שהאם תעזוב את הארץ כדי לא ליצור תקדימים והשלכות רוחב, אבל לנוכח הסיפור האישי הטרגי ולנוכח העובדה שיש לילדה </w:t>
      </w:r>
      <w:bookmarkStart w:id="796" w:name="_ETM_Q5_245286"/>
      <w:bookmarkEnd w:id="796"/>
      <w:r>
        <w:rPr>
          <w:rFonts w:hint="cs"/>
          <w:rtl/>
          <w:lang w:eastAsia="he-IL"/>
        </w:rPr>
        <w:t xml:space="preserve">משפחה כאן בישראל, משפחה שמגדלת אותה, שותפה בגידול שלה, הגענו לסיכום שהיא תצא מהארץ, היא תגיש בקשה מבחוץ ואנחנו ניענה בחיוב לבקשה. </w:t>
      </w:r>
    </w:p>
    <w:p w:rsidR="009A00FC" w:rsidRDefault="009A00FC" w:rsidP="00282E51">
      <w:pPr>
        <w:rPr>
          <w:rtl/>
          <w:lang w:eastAsia="he-IL"/>
        </w:rPr>
      </w:pPr>
    </w:p>
    <w:p w:rsidR="009A00FC" w:rsidRDefault="009A00FC" w:rsidP="00282E51">
      <w:pPr>
        <w:pStyle w:val="af7"/>
        <w:keepNext/>
        <w:rPr>
          <w:rtl/>
        </w:rPr>
      </w:pPr>
      <w:r w:rsidRPr="006D393F">
        <w:rPr>
          <w:rStyle w:val="TagStyle"/>
          <w:rtl/>
        </w:rPr>
        <w:t xml:space="preserve"> &lt;&lt; יור &gt;&gt; </w:t>
      </w:r>
      <w:r>
        <w:rPr>
          <w:rtl/>
        </w:rPr>
        <w:t>היו"ר מיקי לוי:</w:t>
      </w:r>
      <w:r w:rsidRPr="006D393F">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תשובה מצוינת. חברת הכנסת </w:t>
      </w:r>
      <w:proofErr w:type="spellStart"/>
      <w:r>
        <w:rPr>
          <w:rFonts w:hint="cs"/>
          <w:rtl/>
          <w:lang w:eastAsia="he-IL"/>
        </w:rPr>
        <w:t>רוזין</w:t>
      </w:r>
      <w:proofErr w:type="spellEnd"/>
      <w:r>
        <w:rPr>
          <w:rFonts w:hint="cs"/>
          <w:rtl/>
          <w:lang w:eastAsia="he-IL"/>
        </w:rPr>
        <w:t xml:space="preserve">. </w:t>
      </w:r>
    </w:p>
    <w:p w:rsidR="009A00FC" w:rsidRDefault="009A00FC" w:rsidP="00282E51">
      <w:pPr>
        <w:rPr>
          <w:rtl/>
          <w:lang w:eastAsia="he-IL"/>
        </w:rPr>
      </w:pPr>
    </w:p>
    <w:p w:rsidR="009A00FC" w:rsidRDefault="009A00FC" w:rsidP="00282E51">
      <w:pPr>
        <w:pStyle w:val="-"/>
        <w:keepNext/>
        <w:rPr>
          <w:rtl/>
        </w:rPr>
      </w:pPr>
      <w:bookmarkStart w:id="797" w:name="ET_speakercontinue_5105_31"/>
      <w:r w:rsidRPr="005A72A3">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5A72A3">
        <w:rPr>
          <w:rStyle w:val="TagStyle"/>
          <w:rtl/>
        </w:rPr>
        <w:t xml:space="preserve"> &lt;&lt; דובר_המשך &gt;&gt;</w:t>
      </w:r>
      <w:r>
        <w:rPr>
          <w:rtl/>
        </w:rPr>
        <w:t xml:space="preserve">   </w:t>
      </w:r>
      <w:bookmarkEnd w:id="797"/>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מברכת על התשובה, ואני </w:t>
      </w:r>
      <w:bookmarkStart w:id="798" w:name="_ETM_Q5_270141"/>
      <w:bookmarkEnd w:id="798"/>
      <w:r>
        <w:rPr>
          <w:rFonts w:hint="cs"/>
          <w:rtl/>
          <w:lang w:eastAsia="he-IL"/>
        </w:rPr>
        <w:t xml:space="preserve">שמחה על החיבור עם הדוד האוהב והדואג מאוד. </w:t>
      </w:r>
    </w:p>
    <w:p w:rsidR="009A00FC" w:rsidRDefault="009A00FC" w:rsidP="00282E51">
      <w:pPr>
        <w:rPr>
          <w:rtl/>
          <w:lang w:eastAsia="he-IL"/>
        </w:rPr>
      </w:pPr>
    </w:p>
    <w:p w:rsidR="009A00FC" w:rsidRDefault="009A00FC" w:rsidP="0062102A">
      <w:pPr>
        <w:rPr>
          <w:rtl/>
          <w:lang w:eastAsia="he-IL"/>
        </w:rPr>
      </w:pPr>
      <w:r>
        <w:rPr>
          <w:rFonts w:hint="cs"/>
          <w:rtl/>
          <w:lang w:eastAsia="he-IL"/>
        </w:rPr>
        <w:t xml:space="preserve">אני רוצה לשאול שאלת המשך. יש מקרים נוספים </w:t>
      </w:r>
      <w:r w:rsidR="0062102A">
        <w:rPr>
          <w:rFonts w:hint="eastAsia"/>
          <w:rtl/>
          <w:lang w:eastAsia="he-IL"/>
        </w:rPr>
        <w:t xml:space="preserve">– </w:t>
      </w:r>
      <w:r>
        <w:rPr>
          <w:rFonts w:hint="cs"/>
          <w:rtl/>
          <w:lang w:eastAsia="he-IL"/>
        </w:rPr>
        <w:t xml:space="preserve">השרה בוודאי מכירה את הנושא של אלמנות אחרות, נשים קורבנות אלימות של בני זוג ישראלים, או אפילו כאלה שהאב פשוט נטש את המדינה. ברוב הגורף החלטת המשרד מביאה להגליית ילד שהוא אזרח ישראלי. ברוב המקרים משרד הפנים דוחה את הבקשות האלה. </w:t>
      </w:r>
      <w:bookmarkStart w:id="799" w:name="_ETM_Q5_305318"/>
      <w:bookmarkStart w:id="800" w:name="_ETM_Q5_305392"/>
      <w:bookmarkStart w:id="801" w:name="_ETM_Q5_305454"/>
      <w:bookmarkStart w:id="802" w:name="_ETM_Q5_305528"/>
      <w:bookmarkEnd w:id="799"/>
      <w:bookmarkEnd w:id="800"/>
      <w:bookmarkEnd w:id="801"/>
      <w:bookmarkEnd w:id="802"/>
      <w:r>
        <w:rPr>
          <w:rFonts w:hint="cs"/>
          <w:rtl/>
          <w:lang w:eastAsia="he-IL"/>
        </w:rPr>
        <w:t xml:space="preserve">אני חושבת </w:t>
      </w:r>
      <w:bookmarkStart w:id="803" w:name="_ETM_Q5_306494"/>
      <w:bookmarkEnd w:id="803"/>
      <w:r>
        <w:rPr>
          <w:rFonts w:hint="cs"/>
          <w:rtl/>
          <w:lang w:eastAsia="he-IL"/>
        </w:rPr>
        <w:t xml:space="preserve">שיש להעניק לנשים האלה מעמד בישראל, ובוודאי כדי לגדל את ילדיהן הישראלים, ואך ורק במקרים קיצוניים לדחות את הבקשות, והיום המצב הוא הפוך לחלוטין. </w:t>
      </w:r>
    </w:p>
    <w:p w:rsidR="009A00FC" w:rsidRDefault="009A00FC" w:rsidP="00282E51">
      <w:pPr>
        <w:rPr>
          <w:rtl/>
          <w:lang w:eastAsia="he-IL"/>
        </w:rPr>
      </w:pPr>
      <w:bookmarkStart w:id="804" w:name="_ETM_Q5_324326"/>
      <w:bookmarkStart w:id="805" w:name="_ETM_Q5_324434"/>
      <w:bookmarkEnd w:id="804"/>
      <w:bookmarkEnd w:id="805"/>
    </w:p>
    <w:p w:rsidR="009A00FC" w:rsidRDefault="009A00FC" w:rsidP="00282E51">
      <w:pPr>
        <w:rPr>
          <w:rtl/>
          <w:lang w:eastAsia="he-IL"/>
        </w:rPr>
      </w:pPr>
      <w:bookmarkStart w:id="806" w:name="_ETM_Q5_324476"/>
      <w:bookmarkStart w:id="807" w:name="_ETM_Q5_324565"/>
      <w:bookmarkEnd w:id="806"/>
      <w:bookmarkEnd w:id="807"/>
      <w:r>
        <w:rPr>
          <w:rFonts w:hint="cs"/>
          <w:rtl/>
          <w:lang w:eastAsia="he-IL"/>
        </w:rPr>
        <w:t>לכן שאלתי אלייך</w:t>
      </w:r>
      <w:r w:rsidR="0062102A">
        <w:rPr>
          <w:rFonts w:hint="cs"/>
          <w:rtl/>
          <w:lang w:eastAsia="he-IL"/>
        </w:rPr>
        <w:t>,</w:t>
      </w:r>
      <w:r>
        <w:rPr>
          <w:rFonts w:hint="cs"/>
          <w:rtl/>
          <w:lang w:eastAsia="he-IL"/>
        </w:rPr>
        <w:t xml:space="preserve"> השרה:</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האם את מתכוונת להידרש גם לאותם </w:t>
      </w:r>
      <w:bookmarkStart w:id="808" w:name="_ETM_Q5_322125"/>
      <w:bookmarkEnd w:id="808"/>
      <w:r>
        <w:rPr>
          <w:rFonts w:hint="cs"/>
          <w:rtl/>
          <w:lang w:eastAsia="he-IL"/>
        </w:rPr>
        <w:t xml:space="preserve">מקרים הומניטריים קשים של אבות שנפטרו, נשים שחיות עם בני זוג אלימים וכדי לא להיות מגורשות עם ילדיהן נשארות במצב כזה, וכמובן אבות שנוטשים ופשוט עוזבים את המשפחה? תודה. </w:t>
      </w:r>
    </w:p>
    <w:p w:rsidR="009A00FC" w:rsidRDefault="009A00FC" w:rsidP="00282E51">
      <w:pPr>
        <w:rPr>
          <w:rtl/>
          <w:lang w:eastAsia="he-IL"/>
        </w:rPr>
      </w:pPr>
    </w:p>
    <w:p w:rsidR="009A00FC" w:rsidRDefault="009A00FC" w:rsidP="00282E51">
      <w:pPr>
        <w:pStyle w:val="-"/>
        <w:keepNext/>
        <w:rPr>
          <w:rtl/>
        </w:rPr>
      </w:pPr>
      <w:bookmarkStart w:id="809" w:name="ET_speakercontinue_6219_9"/>
      <w:r w:rsidRPr="006D393F">
        <w:rPr>
          <w:rStyle w:val="TagStyle"/>
          <w:rtl/>
        </w:rPr>
        <w:t xml:space="preserve"> &lt;&lt; דובר_המשך &gt;&gt; </w:t>
      </w:r>
      <w:r>
        <w:rPr>
          <w:rtl/>
        </w:rPr>
        <w:t>שרת הפנים אילת שקד:</w:t>
      </w:r>
      <w:r w:rsidRPr="006D393F">
        <w:rPr>
          <w:rStyle w:val="TagStyle"/>
          <w:rtl/>
        </w:rPr>
        <w:t xml:space="preserve"> &lt;&lt; דובר_המשך &gt;&gt;</w:t>
      </w:r>
      <w:r>
        <w:rPr>
          <w:rtl/>
        </w:rPr>
        <w:t xml:space="preserve">   </w:t>
      </w:r>
      <w:bookmarkEnd w:id="809"/>
    </w:p>
    <w:p w:rsidR="009A00FC" w:rsidRDefault="009A00FC" w:rsidP="00FC0B35">
      <w:pPr>
        <w:rPr>
          <w:rtl/>
          <w:lang w:eastAsia="he-IL"/>
        </w:rPr>
      </w:pPr>
    </w:p>
    <w:p w:rsidR="009A00FC" w:rsidRDefault="009A00FC" w:rsidP="00D92E4C">
      <w:pPr>
        <w:rPr>
          <w:rtl/>
          <w:lang w:eastAsia="he-IL"/>
        </w:rPr>
      </w:pPr>
      <w:r>
        <w:rPr>
          <w:rFonts w:hint="cs"/>
          <w:rtl/>
          <w:lang w:eastAsia="he-IL"/>
        </w:rPr>
        <w:t xml:space="preserve">בדיוק בשביל </w:t>
      </w:r>
      <w:bookmarkStart w:id="810" w:name="_ETM_Q5_339460"/>
      <w:bookmarkEnd w:id="810"/>
      <w:r>
        <w:rPr>
          <w:rFonts w:hint="cs"/>
          <w:rtl/>
          <w:lang w:eastAsia="he-IL"/>
        </w:rPr>
        <w:t xml:space="preserve">זה יש ועדה הומניטרית. זו ועדה שקיימת הרבה שנים, עובדת, </w:t>
      </w:r>
      <w:bookmarkStart w:id="811" w:name="_ETM_Q5_342993"/>
      <w:bookmarkEnd w:id="811"/>
      <w:r>
        <w:rPr>
          <w:rFonts w:hint="cs"/>
          <w:rtl/>
          <w:lang w:eastAsia="he-IL"/>
        </w:rPr>
        <w:t xml:space="preserve">מתפקדת. </w:t>
      </w:r>
      <w:bookmarkStart w:id="812" w:name="_ETM_Q5_344481"/>
      <w:bookmarkStart w:id="813" w:name="_ETM_Q5_344546"/>
      <w:bookmarkStart w:id="814" w:name="_ETM_Q5_344625"/>
      <w:bookmarkStart w:id="815" w:name="_ETM_Q5_344700"/>
      <w:bookmarkEnd w:id="812"/>
      <w:bookmarkEnd w:id="813"/>
      <w:bookmarkEnd w:id="814"/>
      <w:bookmarkEnd w:id="815"/>
      <w:r>
        <w:rPr>
          <w:rFonts w:hint="cs"/>
          <w:rtl/>
          <w:lang w:eastAsia="he-IL"/>
        </w:rPr>
        <w:t xml:space="preserve">אני עברתי על ההחלטות שלה מהשנים האחרונות. יש מקרים </w:t>
      </w:r>
      <w:bookmarkStart w:id="816" w:name="_ETM_Q5_350801"/>
      <w:bookmarkEnd w:id="816"/>
      <w:r>
        <w:rPr>
          <w:rFonts w:hint="cs"/>
          <w:rtl/>
          <w:lang w:eastAsia="he-IL"/>
        </w:rPr>
        <w:t xml:space="preserve">שמאושרים ויש מקרים שמסורבים, כל אחד בהתאם למקרה הספציפי שלו. </w:t>
      </w:r>
      <w:bookmarkStart w:id="817" w:name="_ETM_Q5_358609"/>
      <w:bookmarkStart w:id="818" w:name="_ETM_Q5_358660"/>
      <w:bookmarkStart w:id="819" w:name="_ETM_Q5_358752"/>
      <w:bookmarkStart w:id="820" w:name="_ETM_Q5_358845"/>
      <w:bookmarkEnd w:id="817"/>
      <w:bookmarkEnd w:id="818"/>
      <w:bookmarkEnd w:id="819"/>
      <w:bookmarkEnd w:id="820"/>
      <w:r>
        <w:rPr>
          <w:rFonts w:hint="cs"/>
          <w:rtl/>
          <w:lang w:eastAsia="he-IL"/>
        </w:rPr>
        <w:t xml:space="preserve">זה נכון שבכל מקרה מדובר בדיני נפשות, ואלה סיפורים קשים וטרגיים, אבל התפקיד של הוועדה הזו הוא לבחון את כלל ההיבטים, גם את ההיבטים ההומניטריים האישיים וגם את ההיבטים המדינתיים ואת השלכות הרוחב. </w:t>
      </w:r>
    </w:p>
    <w:p w:rsidR="009A00FC" w:rsidRDefault="009A00FC" w:rsidP="00282E51">
      <w:pPr>
        <w:rPr>
          <w:rtl/>
          <w:lang w:eastAsia="he-IL"/>
        </w:rPr>
      </w:pPr>
    </w:p>
    <w:p w:rsidR="009A00FC" w:rsidRDefault="009A00FC" w:rsidP="00282E51">
      <w:pPr>
        <w:pStyle w:val="af7"/>
        <w:keepNext/>
        <w:rPr>
          <w:rtl/>
        </w:rPr>
      </w:pPr>
      <w:r w:rsidRPr="000C6D48">
        <w:rPr>
          <w:rStyle w:val="TagStyle"/>
          <w:rtl/>
        </w:rPr>
        <w:t xml:space="preserve"> &lt;&lt; יור &gt;&gt; </w:t>
      </w:r>
      <w:r>
        <w:rPr>
          <w:rtl/>
        </w:rPr>
        <w:t>היו"ר מיקי לוי:</w:t>
      </w:r>
      <w:r w:rsidRPr="000C6D48">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w:t>
      </w:r>
    </w:p>
    <w:p w:rsidR="009A00FC" w:rsidRDefault="009A00FC" w:rsidP="00282E51">
      <w:pPr>
        <w:rPr>
          <w:rtl/>
          <w:lang w:eastAsia="he-IL"/>
        </w:rPr>
      </w:pPr>
    </w:p>
    <w:p w:rsidR="009A00FC" w:rsidRPr="000C6D48" w:rsidRDefault="009A00FC" w:rsidP="00282E51">
      <w:pPr>
        <w:rPr>
          <w:rtl/>
          <w:lang w:eastAsia="he-IL"/>
        </w:rPr>
      </w:pPr>
      <w:r>
        <w:rPr>
          <w:rFonts w:hint="cs"/>
          <w:rtl/>
          <w:lang w:eastAsia="he-IL"/>
        </w:rPr>
        <w:t xml:space="preserve">שאלת המשך </w:t>
      </w:r>
      <w:r>
        <w:rPr>
          <w:rFonts w:hint="eastAsia"/>
          <w:rtl/>
          <w:lang w:eastAsia="he-IL"/>
        </w:rPr>
        <w:t xml:space="preserve">– </w:t>
      </w:r>
      <w:r>
        <w:rPr>
          <w:rFonts w:hint="cs"/>
          <w:rtl/>
          <w:lang w:eastAsia="he-IL"/>
        </w:rPr>
        <w:t xml:space="preserve">של חברת הכנסת </w:t>
      </w:r>
      <w:proofErr w:type="spellStart"/>
      <w:r>
        <w:rPr>
          <w:rFonts w:hint="cs"/>
          <w:rtl/>
          <w:lang w:eastAsia="he-IL"/>
        </w:rPr>
        <w:t>מואטי</w:t>
      </w:r>
      <w:proofErr w:type="spellEnd"/>
      <w:r>
        <w:rPr>
          <w:rFonts w:hint="cs"/>
          <w:rtl/>
          <w:lang w:eastAsia="he-IL"/>
        </w:rPr>
        <w:t xml:space="preserve">, בבקשה. </w:t>
      </w:r>
    </w:p>
    <w:p w:rsidR="009A00FC" w:rsidRDefault="009A00FC" w:rsidP="00FC0B35">
      <w:pPr>
        <w:rPr>
          <w:rtl/>
          <w:lang w:eastAsia="he-IL"/>
        </w:rPr>
      </w:pPr>
    </w:p>
    <w:p w:rsidR="009A00FC" w:rsidRDefault="009A00FC" w:rsidP="00282E51">
      <w:pPr>
        <w:pStyle w:val="a4"/>
        <w:keepNext/>
        <w:rPr>
          <w:rtl/>
        </w:rPr>
      </w:pPr>
      <w:bookmarkStart w:id="821" w:name="ET_speaker_6152_11"/>
      <w:r w:rsidRPr="000C6D48">
        <w:rPr>
          <w:rStyle w:val="TagStyle"/>
          <w:rtl/>
        </w:rPr>
        <w:t xml:space="preserve"> &lt;&lt; דובר &gt;&gt; </w:t>
      </w:r>
      <w:bookmarkStart w:id="822" w:name="_Toc90503320"/>
      <w:bookmarkStart w:id="823" w:name="_Toc90503464"/>
      <w:bookmarkStart w:id="824" w:name="_Toc90792266"/>
      <w:r>
        <w:rPr>
          <w:rtl/>
        </w:rPr>
        <w:t xml:space="preserve">אמילי חיה </w:t>
      </w:r>
      <w:proofErr w:type="spellStart"/>
      <w:r>
        <w:rPr>
          <w:rtl/>
        </w:rPr>
        <w:t>מואטי</w:t>
      </w:r>
      <w:proofErr w:type="spellEnd"/>
      <w:r>
        <w:rPr>
          <w:rtl/>
        </w:rPr>
        <w:t xml:space="preserve"> (העבודה):</w:t>
      </w:r>
      <w:bookmarkEnd w:id="822"/>
      <w:bookmarkEnd w:id="823"/>
      <w:bookmarkEnd w:id="824"/>
      <w:r w:rsidRPr="000C6D48">
        <w:rPr>
          <w:rStyle w:val="TagStyle"/>
          <w:rtl/>
        </w:rPr>
        <w:t xml:space="preserve"> &lt;&lt; דובר &gt;&gt;</w:t>
      </w:r>
      <w:r>
        <w:rPr>
          <w:rtl/>
        </w:rPr>
        <w:t xml:space="preserve">   </w:t>
      </w:r>
      <w:bookmarkEnd w:id="821"/>
    </w:p>
    <w:p w:rsidR="009A00FC" w:rsidRDefault="009A00FC" w:rsidP="00FC0B35">
      <w:pPr>
        <w:rPr>
          <w:rtl/>
          <w:lang w:eastAsia="he-IL"/>
        </w:rPr>
      </w:pPr>
    </w:p>
    <w:p w:rsidR="009A00FC" w:rsidRDefault="009A00FC" w:rsidP="00D92E4C">
      <w:pPr>
        <w:rPr>
          <w:rtl/>
          <w:lang w:eastAsia="he-IL"/>
        </w:rPr>
      </w:pPr>
      <w:r>
        <w:rPr>
          <w:rFonts w:hint="cs"/>
          <w:rtl/>
          <w:lang w:eastAsia="he-IL"/>
        </w:rPr>
        <w:t xml:space="preserve">אדוני היושב-ראש, כנסת </w:t>
      </w:r>
      <w:bookmarkStart w:id="825" w:name="_ETM_Q5_393038"/>
      <w:bookmarkEnd w:id="825"/>
      <w:r>
        <w:rPr>
          <w:rFonts w:hint="cs"/>
          <w:rtl/>
          <w:lang w:eastAsia="he-IL"/>
        </w:rPr>
        <w:t xml:space="preserve">נכבדה, שרים יקרים, כיום, על פי הנוהל, הפסקת ההליך </w:t>
      </w:r>
      <w:bookmarkStart w:id="826" w:name="_ETM_Q5_399957"/>
      <w:bookmarkEnd w:id="826"/>
      <w:r>
        <w:rPr>
          <w:rFonts w:hint="cs"/>
          <w:rtl/>
          <w:lang w:eastAsia="he-IL"/>
        </w:rPr>
        <w:t xml:space="preserve">המדורג של בני זוג במקרים שבהם בן הזוג הישראלי </w:t>
      </w:r>
      <w:bookmarkStart w:id="827" w:name="_ETM_Q5_404207"/>
      <w:bookmarkEnd w:id="827"/>
      <w:r>
        <w:rPr>
          <w:rFonts w:hint="cs"/>
          <w:rtl/>
          <w:lang w:eastAsia="he-IL"/>
        </w:rPr>
        <w:t xml:space="preserve">נפטר זה נוהל שעובר דרך אותה ועדה שציינה השרה. </w:t>
      </w:r>
      <w:bookmarkStart w:id="828" w:name="_ETM_Q5_408512"/>
      <w:bookmarkEnd w:id="828"/>
    </w:p>
    <w:p w:rsidR="009A00FC" w:rsidRDefault="009A00FC" w:rsidP="00282E51">
      <w:pPr>
        <w:rPr>
          <w:rtl/>
          <w:lang w:eastAsia="he-IL"/>
        </w:rPr>
      </w:pPr>
      <w:bookmarkStart w:id="829" w:name="_ETM_Q5_408581"/>
      <w:bookmarkEnd w:id="829"/>
    </w:p>
    <w:p w:rsidR="009A00FC" w:rsidRDefault="009A00FC" w:rsidP="00282E51">
      <w:pPr>
        <w:rPr>
          <w:rtl/>
          <w:lang w:eastAsia="he-IL"/>
        </w:rPr>
      </w:pPr>
      <w:bookmarkStart w:id="830" w:name="_ETM_Q5_408695"/>
      <w:bookmarkStart w:id="831" w:name="_ETM_Q5_408768"/>
      <w:bookmarkEnd w:id="830"/>
      <w:bookmarkEnd w:id="831"/>
      <w:r>
        <w:rPr>
          <w:rFonts w:hint="cs"/>
          <w:rtl/>
          <w:lang w:eastAsia="he-IL"/>
        </w:rPr>
        <w:t xml:space="preserve">השאלה היא אם יש עבודה על נוהל קבוע שלא ייאלץ מקרים כאלה להתגלגל בכל מיני ועדות, בין כל מיני עיתונאים ובין חברי כנסת שאמורים להגיש שאילתה חשובה, אלא נוהל שיהיה קבוע, שנדע מה קורה במקרים כאלה. תודה רבה. </w:t>
      </w:r>
      <w:bookmarkStart w:id="832" w:name="_ETM_Q5_425435"/>
      <w:bookmarkEnd w:id="832"/>
    </w:p>
    <w:p w:rsidR="009A00FC" w:rsidRDefault="009A00FC" w:rsidP="00282E51">
      <w:pPr>
        <w:rPr>
          <w:rtl/>
          <w:lang w:eastAsia="he-IL"/>
        </w:rPr>
      </w:pPr>
    </w:p>
    <w:p w:rsidR="009A00FC" w:rsidRDefault="009A00FC" w:rsidP="00282E51">
      <w:pPr>
        <w:pStyle w:val="-"/>
        <w:keepNext/>
        <w:rPr>
          <w:rtl/>
        </w:rPr>
      </w:pPr>
      <w:r w:rsidRPr="006D393F">
        <w:rPr>
          <w:rStyle w:val="TagStyle"/>
          <w:rtl/>
        </w:rPr>
        <w:t xml:space="preserve">&lt;&lt; דובר_המשך &gt;&gt; </w:t>
      </w:r>
      <w:r>
        <w:rPr>
          <w:rtl/>
        </w:rPr>
        <w:t>שרת הפנים אילת שקד:</w:t>
      </w:r>
      <w:r w:rsidRPr="006D393F">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D92E4C">
      <w:pPr>
        <w:rPr>
          <w:rtl/>
          <w:lang w:eastAsia="he-IL"/>
        </w:rPr>
      </w:pPr>
      <w:r>
        <w:rPr>
          <w:rFonts w:hint="cs"/>
          <w:rtl/>
          <w:lang w:eastAsia="he-IL"/>
        </w:rPr>
        <w:t xml:space="preserve">תראי, את יודעת מה קורה במקרים כאלה. במקרה כזה בן </w:t>
      </w:r>
      <w:bookmarkStart w:id="833" w:name="_ETM_Q5_430676"/>
      <w:bookmarkEnd w:id="833"/>
      <w:r>
        <w:rPr>
          <w:rFonts w:hint="cs"/>
          <w:rtl/>
          <w:lang w:eastAsia="he-IL"/>
        </w:rPr>
        <w:t xml:space="preserve">הזוג צריך לעזוב את הארץ </w:t>
      </w:r>
      <w:r w:rsidR="00D92E4C">
        <w:rPr>
          <w:rFonts w:hint="eastAsia"/>
          <w:rtl/>
          <w:lang w:eastAsia="he-IL"/>
        </w:rPr>
        <w:t xml:space="preserve">– </w:t>
      </w:r>
      <w:r>
        <w:rPr>
          <w:rFonts w:hint="cs"/>
          <w:rtl/>
          <w:lang w:eastAsia="he-IL"/>
        </w:rPr>
        <w:t>זה הנוהל וזאת המדיניות. נכון שיש מקרים הומניטריים יוצאי דופן</w:t>
      </w:r>
      <w:r w:rsidR="00D92E4C">
        <w:rPr>
          <w:rFonts w:hint="cs"/>
          <w:rtl/>
          <w:lang w:eastAsia="he-IL"/>
        </w:rPr>
        <w:t>,</w:t>
      </w:r>
      <w:r>
        <w:rPr>
          <w:rFonts w:hint="cs"/>
          <w:rtl/>
          <w:lang w:eastAsia="he-IL"/>
        </w:rPr>
        <w:t xml:space="preserve"> כמו המקרה </w:t>
      </w:r>
      <w:bookmarkStart w:id="834" w:name="_ETM_Q5_438956"/>
      <w:bookmarkEnd w:id="834"/>
      <w:r>
        <w:rPr>
          <w:rFonts w:hint="cs"/>
          <w:rtl/>
          <w:lang w:eastAsia="he-IL"/>
        </w:rPr>
        <w:t xml:space="preserve">הזה, שיש כבר ילדה ישראלית, יש משפחה ישראלית. </w:t>
      </w:r>
    </w:p>
    <w:p w:rsidR="009A00FC" w:rsidRDefault="009A00FC" w:rsidP="00282E51">
      <w:pPr>
        <w:rPr>
          <w:rtl/>
          <w:lang w:eastAsia="he-IL"/>
        </w:rPr>
      </w:pPr>
    </w:p>
    <w:p w:rsidR="009A00FC" w:rsidRDefault="009A00FC" w:rsidP="00282E51">
      <w:pPr>
        <w:pStyle w:val="-"/>
        <w:keepNext/>
        <w:rPr>
          <w:rtl/>
        </w:rPr>
      </w:pPr>
      <w:bookmarkStart w:id="835" w:name="ET_speakercontinue_6152_12"/>
      <w:r w:rsidRPr="000C6D48">
        <w:rPr>
          <w:rStyle w:val="TagStyle"/>
          <w:rtl/>
        </w:rPr>
        <w:t xml:space="preserve"> &lt;&lt; דובר_המשך &gt;&gt; </w:t>
      </w:r>
      <w:r>
        <w:rPr>
          <w:rtl/>
        </w:rPr>
        <w:t xml:space="preserve">אמילי חיה </w:t>
      </w:r>
      <w:proofErr w:type="spellStart"/>
      <w:r>
        <w:rPr>
          <w:rtl/>
        </w:rPr>
        <w:t>מואטי</w:t>
      </w:r>
      <w:proofErr w:type="spellEnd"/>
      <w:r>
        <w:rPr>
          <w:rtl/>
        </w:rPr>
        <w:t xml:space="preserve"> (העבודה):</w:t>
      </w:r>
      <w:r w:rsidRPr="000C6D48">
        <w:rPr>
          <w:rStyle w:val="TagStyle"/>
          <w:rtl/>
        </w:rPr>
        <w:t xml:space="preserve"> &lt;&lt; דובר_המשך &gt;&gt;</w:t>
      </w:r>
      <w:r>
        <w:rPr>
          <w:rtl/>
        </w:rPr>
        <w:t xml:space="preserve">   </w:t>
      </w:r>
      <w:bookmarkEnd w:id="835"/>
    </w:p>
    <w:p w:rsidR="009A00FC" w:rsidRDefault="009A00FC" w:rsidP="00FC0B35">
      <w:pPr>
        <w:rPr>
          <w:rtl/>
          <w:lang w:eastAsia="he-IL"/>
        </w:rPr>
      </w:pPr>
    </w:p>
    <w:p w:rsidR="009A00FC" w:rsidRPr="000C6D48" w:rsidRDefault="009A00FC" w:rsidP="00282E51">
      <w:pPr>
        <w:rPr>
          <w:rtl/>
          <w:lang w:eastAsia="he-IL"/>
        </w:rPr>
      </w:pPr>
      <w:r>
        <w:rPr>
          <w:rFonts w:hint="cs"/>
          <w:rtl/>
          <w:lang w:eastAsia="he-IL"/>
        </w:rPr>
        <w:t xml:space="preserve">בדיוק על המקרים האלה אני מדברת. </w:t>
      </w:r>
    </w:p>
    <w:p w:rsidR="009A00FC" w:rsidRDefault="009A00FC" w:rsidP="00282E51">
      <w:pPr>
        <w:rPr>
          <w:rtl/>
          <w:lang w:eastAsia="he-IL"/>
        </w:rPr>
      </w:pPr>
    </w:p>
    <w:p w:rsidR="009A00FC" w:rsidRDefault="009A00FC" w:rsidP="00282E51">
      <w:pPr>
        <w:pStyle w:val="-"/>
        <w:keepNext/>
        <w:rPr>
          <w:rtl/>
        </w:rPr>
      </w:pPr>
      <w:r w:rsidRPr="006D393F">
        <w:rPr>
          <w:rStyle w:val="TagStyle"/>
          <w:rtl/>
        </w:rPr>
        <w:t xml:space="preserve">&lt;&lt; דובר_המשך &gt;&gt; </w:t>
      </w:r>
      <w:r>
        <w:rPr>
          <w:rtl/>
        </w:rPr>
        <w:t>שרת הפנים אילת שקד:</w:t>
      </w:r>
      <w:r w:rsidRPr="006D393F">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אז בסדר, בשביל זה יש ועדה הומניטרית שאמורה </w:t>
      </w:r>
      <w:bookmarkStart w:id="836" w:name="_ETM_Q5_447362"/>
      <w:bookmarkEnd w:id="836"/>
      <w:r>
        <w:rPr>
          <w:rFonts w:hint="cs"/>
          <w:rtl/>
          <w:lang w:eastAsia="he-IL"/>
        </w:rPr>
        <w:t xml:space="preserve">לשבת ולבחון בדיוק את המקרה הספציפי הזה. </w:t>
      </w:r>
      <w:bookmarkStart w:id="837" w:name="_ETM_Q5_450488"/>
      <w:bookmarkStart w:id="838" w:name="_ETM_Q5_450587"/>
      <w:bookmarkStart w:id="839" w:name="_ETM_Q5_450632"/>
      <w:bookmarkStart w:id="840" w:name="_ETM_Q5_450709"/>
      <w:bookmarkEnd w:id="837"/>
      <w:bookmarkEnd w:id="838"/>
      <w:bookmarkEnd w:id="839"/>
      <w:bookmarkEnd w:id="840"/>
      <w:r>
        <w:rPr>
          <w:rFonts w:hint="cs"/>
          <w:rtl/>
          <w:lang w:eastAsia="he-IL"/>
        </w:rPr>
        <w:t xml:space="preserve">המקרה הזה מהרבה </w:t>
      </w:r>
      <w:bookmarkStart w:id="841" w:name="_ETM_Q5_455151"/>
      <w:bookmarkEnd w:id="841"/>
      <w:r>
        <w:rPr>
          <w:rFonts w:hint="cs"/>
          <w:rtl/>
          <w:lang w:eastAsia="he-IL"/>
        </w:rPr>
        <w:t xml:space="preserve">סיבות התגלגל במערכת, אחר כך עבר גם לערכאות משפטיות, אבל בדיוק בשביל המקרים האלה יש ועדה שאמורה לשקול את כל השיקולים. </w:t>
      </w:r>
    </w:p>
    <w:p w:rsidR="009A00FC" w:rsidRDefault="009A00FC" w:rsidP="00282E51">
      <w:pPr>
        <w:rPr>
          <w:rtl/>
          <w:lang w:eastAsia="he-IL"/>
        </w:rPr>
      </w:pPr>
    </w:p>
    <w:p w:rsidR="009A00FC" w:rsidRDefault="009A00FC" w:rsidP="00282E51">
      <w:pPr>
        <w:pStyle w:val="-"/>
        <w:keepNext/>
        <w:rPr>
          <w:rtl/>
        </w:rPr>
      </w:pPr>
      <w:bookmarkStart w:id="842" w:name="ET_speakercontinue_6152_13"/>
      <w:r w:rsidRPr="000C6D48">
        <w:rPr>
          <w:rStyle w:val="TagStyle"/>
          <w:rtl/>
        </w:rPr>
        <w:t xml:space="preserve"> &lt;&lt; דובר_המשך &gt;&gt; </w:t>
      </w:r>
      <w:r>
        <w:rPr>
          <w:rtl/>
        </w:rPr>
        <w:t xml:space="preserve">אמילי חיה </w:t>
      </w:r>
      <w:proofErr w:type="spellStart"/>
      <w:r>
        <w:rPr>
          <w:rtl/>
        </w:rPr>
        <w:t>מואטי</w:t>
      </w:r>
      <w:proofErr w:type="spellEnd"/>
      <w:r>
        <w:rPr>
          <w:rtl/>
        </w:rPr>
        <w:t xml:space="preserve"> (העבודה):</w:t>
      </w:r>
      <w:r w:rsidRPr="000C6D48">
        <w:rPr>
          <w:rStyle w:val="TagStyle"/>
          <w:rtl/>
        </w:rPr>
        <w:t xml:space="preserve"> &lt;&lt; דובר_המשך &gt;&gt;</w:t>
      </w:r>
      <w:r>
        <w:rPr>
          <w:rtl/>
        </w:rPr>
        <w:t xml:space="preserve">   </w:t>
      </w:r>
      <w:bookmarkEnd w:id="84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w:t>
      </w:r>
    </w:p>
    <w:p w:rsidR="009A00FC" w:rsidRDefault="009A00FC" w:rsidP="00282E51">
      <w:pPr>
        <w:rPr>
          <w:rtl/>
          <w:lang w:eastAsia="he-IL"/>
        </w:rPr>
      </w:pPr>
    </w:p>
    <w:p w:rsidR="009A00FC" w:rsidRDefault="009A00FC" w:rsidP="00282E51">
      <w:pPr>
        <w:pStyle w:val="af7"/>
        <w:keepNext/>
        <w:rPr>
          <w:rtl/>
        </w:rPr>
      </w:pPr>
      <w:r w:rsidRPr="000C6D48">
        <w:rPr>
          <w:rStyle w:val="TagStyle"/>
          <w:rtl/>
        </w:rPr>
        <w:t xml:space="preserve"> &lt;&lt; יור &gt;&gt; </w:t>
      </w:r>
      <w:r>
        <w:rPr>
          <w:rtl/>
        </w:rPr>
        <w:t>היו"ר מיקי לוי:</w:t>
      </w:r>
      <w:r w:rsidRPr="000C6D48">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שאלת המשך </w:t>
      </w:r>
      <w:r w:rsidR="00D92E4C">
        <w:rPr>
          <w:rFonts w:hint="eastAsia"/>
          <w:rtl/>
          <w:lang w:eastAsia="he-IL"/>
        </w:rPr>
        <w:t xml:space="preserve">– </w:t>
      </w:r>
      <w:r>
        <w:rPr>
          <w:rFonts w:hint="cs"/>
          <w:rtl/>
          <w:lang w:eastAsia="he-IL"/>
        </w:rPr>
        <w:t xml:space="preserve">של חבר הכנסת </w:t>
      </w:r>
      <w:bookmarkStart w:id="843" w:name="_ETM_Q5_473418"/>
      <w:bookmarkEnd w:id="843"/>
      <w:r>
        <w:rPr>
          <w:rFonts w:hint="cs"/>
          <w:rtl/>
          <w:lang w:eastAsia="he-IL"/>
        </w:rPr>
        <w:t xml:space="preserve">לוין. אני אודה לך, חבר הכנסת לוין, אם תיצמד לנושא. </w:t>
      </w:r>
    </w:p>
    <w:p w:rsidR="009A00FC" w:rsidRDefault="009A00FC" w:rsidP="00282E51">
      <w:pPr>
        <w:rPr>
          <w:rtl/>
          <w:lang w:eastAsia="he-IL"/>
        </w:rPr>
      </w:pPr>
    </w:p>
    <w:p w:rsidR="009A00FC" w:rsidRDefault="009A00FC" w:rsidP="00282E51">
      <w:pPr>
        <w:pStyle w:val="a4"/>
        <w:keepNext/>
        <w:rPr>
          <w:rtl/>
        </w:rPr>
      </w:pPr>
      <w:bookmarkStart w:id="844" w:name="ET_speaker_4647_15"/>
      <w:r w:rsidRPr="000C6D48">
        <w:rPr>
          <w:rStyle w:val="TagStyle"/>
          <w:rtl/>
        </w:rPr>
        <w:t xml:space="preserve"> &lt;&lt; דובר &gt;&gt; </w:t>
      </w:r>
      <w:bookmarkStart w:id="845" w:name="_Toc90503321"/>
      <w:bookmarkStart w:id="846" w:name="_Toc90503465"/>
      <w:bookmarkStart w:id="847" w:name="_Toc90792267"/>
      <w:r>
        <w:rPr>
          <w:rtl/>
        </w:rPr>
        <w:t>יריב לוין (הליכוד):</w:t>
      </w:r>
      <w:bookmarkEnd w:id="845"/>
      <w:bookmarkEnd w:id="846"/>
      <w:bookmarkEnd w:id="847"/>
      <w:r w:rsidRPr="000C6D48">
        <w:rPr>
          <w:rStyle w:val="TagStyle"/>
          <w:rtl/>
        </w:rPr>
        <w:t xml:space="preserve"> &lt;&lt; דובר &gt;&gt;</w:t>
      </w:r>
      <w:r>
        <w:rPr>
          <w:rtl/>
        </w:rPr>
        <w:t xml:space="preserve">   </w:t>
      </w:r>
      <w:bookmarkEnd w:id="84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אדוני היושב-ראש, לא מכיר שיש חובה להיצמד לנושא. </w:t>
      </w:r>
    </w:p>
    <w:p w:rsidR="009A00FC" w:rsidRDefault="009A00FC" w:rsidP="00282E51">
      <w:pPr>
        <w:rPr>
          <w:rtl/>
          <w:lang w:eastAsia="he-IL"/>
        </w:rPr>
      </w:pPr>
      <w:bookmarkStart w:id="848" w:name="_ETM_Q5_492297"/>
      <w:bookmarkStart w:id="849" w:name="_ETM_Q5_492374"/>
      <w:bookmarkEnd w:id="848"/>
      <w:bookmarkEnd w:id="849"/>
    </w:p>
    <w:p w:rsidR="009A00FC" w:rsidRDefault="009A00FC" w:rsidP="00282E51">
      <w:pPr>
        <w:pStyle w:val="af7"/>
        <w:keepNext/>
        <w:rPr>
          <w:rtl/>
        </w:rPr>
      </w:pPr>
      <w:bookmarkStart w:id="850" w:name="_ETM_Q5_492984"/>
      <w:bookmarkStart w:id="851" w:name="_ETM_Q5_493056"/>
      <w:bookmarkEnd w:id="850"/>
      <w:bookmarkEnd w:id="851"/>
      <w:r w:rsidRPr="00D44766">
        <w:rPr>
          <w:rStyle w:val="TagStyle"/>
          <w:rtl/>
        </w:rPr>
        <w:t xml:space="preserve"> &lt;&lt; יור &gt;&gt; </w:t>
      </w:r>
      <w:r>
        <w:rPr>
          <w:rtl/>
        </w:rPr>
        <w:t>היו"ר מיקי לוי:</w:t>
      </w:r>
      <w:r w:rsidRPr="00D44766">
        <w:rPr>
          <w:rStyle w:val="TagStyle"/>
          <w:rtl/>
        </w:rPr>
        <w:t xml:space="preserve"> &lt;&lt; יור &gt;&gt;</w:t>
      </w:r>
      <w:r>
        <w:rPr>
          <w:rtl/>
        </w:rPr>
        <w:t xml:space="preserve">   </w:t>
      </w:r>
    </w:p>
    <w:p w:rsidR="009A00FC" w:rsidRDefault="009A00FC" w:rsidP="00FC0B35">
      <w:pPr>
        <w:rPr>
          <w:rtl/>
          <w:lang w:eastAsia="he-IL"/>
        </w:rPr>
      </w:pPr>
    </w:p>
    <w:p w:rsidR="009A00FC" w:rsidRDefault="009A00FC" w:rsidP="00D92E4C">
      <w:pPr>
        <w:rPr>
          <w:rtl/>
          <w:lang w:eastAsia="he-IL"/>
        </w:rPr>
      </w:pPr>
      <w:bookmarkStart w:id="852" w:name="_ETM_Q5_493943"/>
      <w:bookmarkEnd w:id="852"/>
      <w:r>
        <w:rPr>
          <w:rFonts w:hint="cs"/>
          <w:rtl/>
          <w:lang w:eastAsia="he-IL"/>
        </w:rPr>
        <w:t>נכון</w:t>
      </w:r>
      <w:r w:rsidR="00D92E4C">
        <w:rPr>
          <w:rFonts w:hint="cs"/>
          <w:rtl/>
          <w:lang w:eastAsia="he-IL"/>
        </w:rPr>
        <w:t>.</w:t>
      </w:r>
      <w:bookmarkStart w:id="853" w:name="_ETM_Q5_494609"/>
      <w:bookmarkEnd w:id="853"/>
      <w:r>
        <w:rPr>
          <w:rFonts w:hint="cs"/>
          <w:rtl/>
          <w:lang w:eastAsia="he-IL"/>
        </w:rPr>
        <w:t xml:space="preserve"> אני אמרתי שאני אודה לך. </w:t>
      </w:r>
    </w:p>
    <w:p w:rsidR="009A00FC" w:rsidRDefault="009A00FC" w:rsidP="00282E51">
      <w:pPr>
        <w:rPr>
          <w:rtl/>
          <w:lang w:eastAsia="he-IL"/>
        </w:rPr>
      </w:pPr>
      <w:bookmarkStart w:id="854" w:name="_ETM_Q5_497433"/>
      <w:bookmarkStart w:id="855" w:name="_ETM_Q5_497554"/>
      <w:bookmarkEnd w:id="854"/>
      <w:bookmarkEnd w:id="855"/>
    </w:p>
    <w:p w:rsidR="009A00FC" w:rsidRDefault="009A00FC" w:rsidP="00282E51">
      <w:pPr>
        <w:pStyle w:val="-"/>
        <w:keepNext/>
        <w:rPr>
          <w:rtl/>
        </w:rPr>
      </w:pPr>
      <w:bookmarkStart w:id="856" w:name="_ETM_Q5_497588"/>
      <w:bookmarkStart w:id="857" w:name="_ETM_Q5_497639"/>
      <w:bookmarkEnd w:id="856"/>
      <w:bookmarkEnd w:id="857"/>
      <w:r w:rsidRPr="00D44766">
        <w:rPr>
          <w:rStyle w:val="TagStyle"/>
          <w:rtl/>
        </w:rPr>
        <w:t xml:space="preserve"> &lt;&lt; דובר_המשך &gt;&gt; </w:t>
      </w:r>
      <w:r>
        <w:rPr>
          <w:rtl/>
        </w:rPr>
        <w:t>יריב לוין (הליכוד):</w:t>
      </w:r>
      <w:r w:rsidRPr="00D44766">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bookmarkStart w:id="858" w:name="_ETM_Q5_495487"/>
      <w:bookmarkStart w:id="859" w:name="_ETM_Q5_494220"/>
      <w:bookmarkStart w:id="860" w:name="_ETM_Q5_494488"/>
      <w:bookmarkStart w:id="861" w:name="_ETM_Q5_494545"/>
      <w:bookmarkStart w:id="862" w:name="_ETM_Q5_492441"/>
      <w:bookmarkStart w:id="863" w:name="_ETM_Q5_492524"/>
      <w:bookmarkEnd w:id="858"/>
      <w:bookmarkEnd w:id="859"/>
      <w:bookmarkEnd w:id="860"/>
      <w:bookmarkEnd w:id="861"/>
      <w:bookmarkEnd w:id="862"/>
      <w:bookmarkEnd w:id="863"/>
      <w:r>
        <w:rPr>
          <w:rFonts w:hint="cs"/>
          <w:rtl/>
          <w:lang w:eastAsia="he-IL"/>
        </w:rPr>
        <w:t>ואני</w:t>
      </w:r>
      <w:r w:rsidR="00D92E4C">
        <w:rPr>
          <w:rFonts w:hint="cs"/>
          <w:rtl/>
          <w:lang w:eastAsia="he-IL"/>
        </w:rPr>
        <w:t>,</w:t>
      </w:r>
      <w:r>
        <w:rPr>
          <w:rFonts w:hint="cs"/>
          <w:rtl/>
          <w:lang w:eastAsia="he-IL"/>
        </w:rPr>
        <w:t xml:space="preserve"> ברשות היושב-ראש, מאחר שנדמה </w:t>
      </w:r>
      <w:bookmarkStart w:id="864" w:name="_ETM_Q5_499257"/>
      <w:bookmarkEnd w:id="864"/>
      <w:r>
        <w:rPr>
          <w:rFonts w:hint="cs"/>
          <w:rtl/>
          <w:lang w:eastAsia="he-IL"/>
        </w:rPr>
        <w:t xml:space="preserve">לי שהנושא מוצה גם בתשובה וגם בשאלת ההמשך, מבקש לשאול את השאלה הבאה את כבוד השרה שקד, שלא מרבה להיות כאן במליאה, כך שיש לנו בהחלט הזדמנות חריגה, ואני מבקש לנצל אותה.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גברתי השרה, שרת </w:t>
      </w:r>
      <w:bookmarkStart w:id="865" w:name="_ETM_Q5_520261"/>
      <w:bookmarkEnd w:id="865"/>
      <w:r>
        <w:rPr>
          <w:rFonts w:hint="cs"/>
          <w:rtl/>
          <w:lang w:eastAsia="he-IL"/>
        </w:rPr>
        <w:t xml:space="preserve">התחבורה התגאתה כאן בשבוע שעבר שאף פרויקט תחבורתי חדש ביהודה ושומרון לא אושר מאז כינון הממשלה; השר בר לב חבר לתעמולה אנטישמית וקיים שיחות מדיניות על אלימות מתנחלים כביכול; את קידמת את </w:t>
      </w:r>
      <w:bookmarkStart w:id="866" w:name="_ETM_Q5_538792"/>
      <w:bookmarkEnd w:id="866"/>
      <w:r>
        <w:rPr>
          <w:rFonts w:hint="cs"/>
          <w:rtl/>
          <w:lang w:eastAsia="he-IL"/>
        </w:rPr>
        <w:t xml:space="preserve">חוק החשמל. </w:t>
      </w:r>
    </w:p>
    <w:p w:rsidR="009A00FC" w:rsidRDefault="009A00FC" w:rsidP="00282E51">
      <w:pPr>
        <w:rPr>
          <w:rtl/>
          <w:lang w:eastAsia="he-IL"/>
        </w:rPr>
      </w:pPr>
    </w:p>
    <w:p w:rsidR="009A00FC" w:rsidRDefault="009A00FC" w:rsidP="00282E51">
      <w:pPr>
        <w:pStyle w:val="af7"/>
        <w:keepNext/>
        <w:rPr>
          <w:rtl/>
        </w:rPr>
      </w:pPr>
      <w:bookmarkStart w:id="867" w:name="ET_yor_6204_16"/>
      <w:r w:rsidRPr="000C6D48">
        <w:rPr>
          <w:rStyle w:val="TagStyle"/>
          <w:rtl/>
        </w:rPr>
        <w:t xml:space="preserve"> &lt;&lt; יור &gt;&gt; </w:t>
      </w:r>
      <w:r>
        <w:rPr>
          <w:rtl/>
        </w:rPr>
        <w:t>היו"ר מיקי לוי:</w:t>
      </w:r>
      <w:r w:rsidRPr="000C6D48">
        <w:rPr>
          <w:rStyle w:val="TagStyle"/>
          <w:rtl/>
        </w:rPr>
        <w:t xml:space="preserve"> &lt;&lt; יור &gt;&gt;</w:t>
      </w:r>
      <w:r>
        <w:rPr>
          <w:rtl/>
        </w:rPr>
        <w:t xml:space="preserve">   </w:t>
      </w:r>
      <w:bookmarkEnd w:id="867"/>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מה השאלה, חבר הכנסת לוין? אתה מכיר כמוני את הנוהל, אולי </w:t>
      </w:r>
      <w:bookmarkStart w:id="868" w:name="_ETM_Q5_546431"/>
      <w:bookmarkEnd w:id="868"/>
      <w:r>
        <w:rPr>
          <w:rFonts w:hint="cs"/>
          <w:rtl/>
          <w:lang w:eastAsia="he-IL"/>
        </w:rPr>
        <w:t xml:space="preserve">יותר טוב ממני. </w:t>
      </w:r>
    </w:p>
    <w:p w:rsidR="009A00FC" w:rsidRDefault="009A00FC" w:rsidP="00282E51">
      <w:pPr>
        <w:rPr>
          <w:rtl/>
          <w:lang w:eastAsia="he-IL"/>
        </w:rPr>
      </w:pPr>
    </w:p>
    <w:p w:rsidR="009A00FC" w:rsidRDefault="009A00FC" w:rsidP="00282E51">
      <w:pPr>
        <w:pStyle w:val="af6"/>
        <w:keepNext/>
        <w:rPr>
          <w:rtl/>
        </w:rPr>
      </w:pPr>
      <w:bookmarkStart w:id="869" w:name="_ETM_Q5_543723"/>
      <w:bookmarkStart w:id="870" w:name="_ETM_Q5_543848"/>
      <w:bookmarkStart w:id="871" w:name="ET_interruption_5802_18"/>
      <w:bookmarkEnd w:id="869"/>
      <w:bookmarkEnd w:id="870"/>
      <w:r w:rsidRPr="000C6D48">
        <w:rPr>
          <w:rStyle w:val="TagStyle"/>
          <w:rtl/>
        </w:rPr>
        <w:t xml:space="preserve">&lt;&lt; קריאה &gt;&gt; </w:t>
      </w:r>
      <w:r>
        <w:rPr>
          <w:rtl/>
        </w:rPr>
        <w:t>שלמה קרעי (הליכוד):</w:t>
      </w:r>
      <w:r w:rsidRPr="000C6D48">
        <w:rPr>
          <w:rStyle w:val="TagStyle"/>
          <w:rtl/>
        </w:rPr>
        <w:t xml:space="preserve"> &lt;&lt; קריאה &gt;&gt;</w:t>
      </w:r>
      <w:r>
        <w:rPr>
          <w:rtl/>
        </w:rPr>
        <w:t xml:space="preserve">   </w:t>
      </w:r>
      <w:bookmarkEnd w:id="87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אל תסנן אותו. </w:t>
      </w:r>
    </w:p>
    <w:p w:rsidR="009A00FC" w:rsidRDefault="009A00FC" w:rsidP="00282E51">
      <w:pPr>
        <w:rPr>
          <w:rtl/>
          <w:lang w:eastAsia="he-IL"/>
        </w:rPr>
      </w:pPr>
    </w:p>
    <w:p w:rsidR="009A00FC" w:rsidRDefault="009A00FC" w:rsidP="00282E51">
      <w:pPr>
        <w:pStyle w:val="-"/>
        <w:keepNext/>
        <w:rPr>
          <w:rtl/>
        </w:rPr>
      </w:pPr>
      <w:bookmarkStart w:id="872" w:name="ET_speakercontinue_4647_17"/>
      <w:r w:rsidRPr="000C6D48">
        <w:rPr>
          <w:rStyle w:val="TagStyle"/>
          <w:rtl/>
        </w:rPr>
        <w:t xml:space="preserve"> &lt;&lt; דובר_המשך &gt;&gt; </w:t>
      </w:r>
      <w:r>
        <w:rPr>
          <w:rtl/>
        </w:rPr>
        <w:t>יריב לוין (הליכוד):</w:t>
      </w:r>
      <w:r w:rsidRPr="000C6D48">
        <w:rPr>
          <w:rStyle w:val="TagStyle"/>
          <w:rtl/>
        </w:rPr>
        <w:t xml:space="preserve"> &lt;&lt; דובר_המשך &gt;&gt;</w:t>
      </w:r>
      <w:r>
        <w:rPr>
          <w:rtl/>
        </w:rPr>
        <w:t xml:space="preserve">   </w:t>
      </w:r>
      <w:bookmarkEnd w:id="87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אדוני היושב-ראש, נדמה לי שעוד לא הגעתי אפילו </w:t>
      </w:r>
      <w:bookmarkStart w:id="873" w:name="_ETM_Q5_550739"/>
      <w:bookmarkEnd w:id="873"/>
      <w:r>
        <w:rPr>
          <w:rFonts w:hint="cs"/>
          <w:rtl/>
          <w:lang w:eastAsia="he-IL"/>
        </w:rPr>
        <w:t xml:space="preserve">ל-20 שניות בדברים שאמרתי. </w:t>
      </w:r>
    </w:p>
    <w:p w:rsidR="009A00FC" w:rsidRDefault="009A00FC" w:rsidP="00282E51">
      <w:pPr>
        <w:rPr>
          <w:rtl/>
          <w:lang w:eastAsia="he-IL"/>
        </w:rPr>
      </w:pPr>
      <w:bookmarkStart w:id="874" w:name="_ETM_Q5_551225"/>
      <w:bookmarkStart w:id="875" w:name="_ETM_Q5_551353"/>
      <w:bookmarkEnd w:id="874"/>
      <w:bookmarkEnd w:id="875"/>
    </w:p>
    <w:p w:rsidR="009A00FC" w:rsidRDefault="009A00FC" w:rsidP="00282E51">
      <w:pPr>
        <w:pStyle w:val="af7"/>
        <w:keepNext/>
        <w:rPr>
          <w:rtl/>
        </w:rPr>
      </w:pPr>
      <w:bookmarkStart w:id="876" w:name="_ETM_Q5_551880"/>
      <w:bookmarkStart w:id="877" w:name="_ETM_Q5_551975"/>
      <w:bookmarkEnd w:id="876"/>
      <w:bookmarkEnd w:id="877"/>
      <w:r w:rsidRPr="00D94BEA">
        <w:rPr>
          <w:rStyle w:val="TagStyle"/>
          <w:rtl/>
        </w:rPr>
        <w:t xml:space="preserve"> &lt;&lt; יור &gt;&gt; </w:t>
      </w:r>
      <w:r>
        <w:rPr>
          <w:rtl/>
        </w:rPr>
        <w:t>היו"ר מיקי לוי:</w:t>
      </w:r>
      <w:r w:rsidRPr="00D94BEA">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878" w:name="_ETM_Q5_552815"/>
      <w:bookmarkEnd w:id="878"/>
      <w:r>
        <w:rPr>
          <w:rFonts w:hint="cs"/>
          <w:rtl/>
        </w:rPr>
        <w:t xml:space="preserve">אבל תיצמד לשאלת המשך. </w:t>
      </w:r>
    </w:p>
    <w:p w:rsidR="009A00FC" w:rsidRDefault="009A00FC" w:rsidP="00282E51">
      <w:pPr>
        <w:rPr>
          <w:rtl/>
        </w:rPr>
      </w:pPr>
      <w:r>
        <w:rPr>
          <w:rFonts w:hint="cs"/>
          <w:rtl/>
        </w:rPr>
        <w:t xml:space="preserve"> </w:t>
      </w:r>
    </w:p>
    <w:p w:rsidR="009A00FC" w:rsidRDefault="009A00FC" w:rsidP="00282E51">
      <w:pPr>
        <w:pStyle w:val="-"/>
        <w:keepNext/>
        <w:rPr>
          <w:rtl/>
        </w:rPr>
      </w:pPr>
      <w:bookmarkStart w:id="879" w:name="ET_speakercontinue_4647_19"/>
      <w:r w:rsidRPr="000C6D48">
        <w:rPr>
          <w:rStyle w:val="TagStyle"/>
          <w:rtl/>
        </w:rPr>
        <w:t xml:space="preserve"> &lt;&lt; דובר_המשך &gt;&gt; </w:t>
      </w:r>
      <w:r>
        <w:rPr>
          <w:rtl/>
        </w:rPr>
        <w:t>יריב לוין (הליכוד):</w:t>
      </w:r>
      <w:r w:rsidRPr="000C6D48">
        <w:rPr>
          <w:rStyle w:val="TagStyle"/>
          <w:rtl/>
        </w:rPr>
        <w:t xml:space="preserve"> &lt;&lt; דובר_המשך &gt;&gt;</w:t>
      </w:r>
      <w:r>
        <w:rPr>
          <w:rtl/>
        </w:rPr>
        <w:t xml:space="preserve">   </w:t>
      </w:r>
      <w:bookmarkEnd w:id="879"/>
    </w:p>
    <w:p w:rsidR="009A00FC" w:rsidRDefault="009A00FC" w:rsidP="00FC0B35">
      <w:pPr>
        <w:rPr>
          <w:rtl/>
          <w:lang w:eastAsia="he-IL"/>
        </w:rPr>
      </w:pPr>
    </w:p>
    <w:p w:rsidR="009A00FC" w:rsidRDefault="009A00FC" w:rsidP="00692323">
      <w:pPr>
        <w:rPr>
          <w:rtl/>
          <w:lang w:eastAsia="he-IL"/>
        </w:rPr>
      </w:pPr>
      <w:r>
        <w:rPr>
          <w:rFonts w:hint="cs"/>
          <w:rtl/>
          <w:lang w:eastAsia="he-IL"/>
        </w:rPr>
        <w:t xml:space="preserve">ואני </w:t>
      </w:r>
      <w:bookmarkStart w:id="880" w:name="_ETM_Q5_552975"/>
      <w:bookmarkEnd w:id="880"/>
      <w:r>
        <w:rPr>
          <w:rFonts w:hint="cs"/>
          <w:rtl/>
          <w:lang w:eastAsia="he-IL"/>
        </w:rPr>
        <w:t xml:space="preserve">מבטיח, אדוני היושב-ראש, שאני גם אשאל, ואני אשאל במהרה, אבל </w:t>
      </w:r>
      <w:bookmarkStart w:id="881" w:name="_ETM_Q5_557277"/>
      <w:bookmarkEnd w:id="881"/>
      <w:r>
        <w:rPr>
          <w:rFonts w:hint="cs"/>
          <w:rtl/>
          <w:lang w:eastAsia="he-IL"/>
        </w:rPr>
        <w:t>אני חושב שהרקע העובדתי, גם אם הוא ייקח עוד עשר</w:t>
      </w:r>
      <w:bookmarkStart w:id="882" w:name="_ETM_Q5_559718"/>
      <w:bookmarkEnd w:id="882"/>
      <w:r>
        <w:rPr>
          <w:rFonts w:hint="cs"/>
          <w:rtl/>
          <w:lang w:eastAsia="he-IL"/>
        </w:rPr>
        <w:t xml:space="preserve"> שניות, הוא חשוב. </w:t>
      </w:r>
      <w:bookmarkStart w:id="883" w:name="_ETM_Q5_563327"/>
      <w:bookmarkStart w:id="884" w:name="_ETM_Q5_563433"/>
      <w:bookmarkStart w:id="885" w:name="_ETM_Q5_563462"/>
      <w:bookmarkStart w:id="886" w:name="_ETM_Q5_563544"/>
      <w:bookmarkEnd w:id="883"/>
      <w:bookmarkEnd w:id="884"/>
      <w:bookmarkEnd w:id="885"/>
      <w:bookmarkEnd w:id="886"/>
      <w:r>
        <w:rPr>
          <w:rFonts w:hint="cs"/>
          <w:rtl/>
          <w:lang w:eastAsia="he-IL"/>
        </w:rPr>
        <w:t xml:space="preserve">כפי שאמרתי קודם, חוק החשמל שאת </w:t>
      </w:r>
      <w:bookmarkStart w:id="887" w:name="_ETM_Q5_567350"/>
      <w:bookmarkEnd w:id="887"/>
      <w:r>
        <w:rPr>
          <w:rFonts w:hint="cs"/>
          <w:rtl/>
          <w:lang w:eastAsia="he-IL"/>
        </w:rPr>
        <w:t xml:space="preserve">קידמת הלבין בנייה בלתי חוקית בהיקף עצום ומביא לאובדן </w:t>
      </w:r>
      <w:bookmarkStart w:id="888" w:name="_ETM_Q5_572883"/>
      <w:bookmarkEnd w:id="888"/>
      <w:r>
        <w:rPr>
          <w:rFonts w:hint="cs"/>
          <w:rtl/>
          <w:lang w:eastAsia="he-IL"/>
        </w:rPr>
        <w:t>הנגב; ח'אן אל-</w:t>
      </w:r>
      <w:proofErr w:type="spellStart"/>
      <w:r>
        <w:rPr>
          <w:rFonts w:hint="cs"/>
          <w:rtl/>
          <w:lang w:eastAsia="he-IL"/>
        </w:rPr>
        <w:t>אחמר</w:t>
      </w:r>
      <w:proofErr w:type="spellEnd"/>
      <w:r>
        <w:rPr>
          <w:rFonts w:hint="cs"/>
          <w:rtl/>
          <w:lang w:eastAsia="he-IL"/>
        </w:rPr>
        <w:t xml:space="preserve"> כמובן לא פונה; סכומי עתק הועברו </w:t>
      </w:r>
      <w:bookmarkStart w:id="889" w:name="_ETM_Q5_577465"/>
      <w:bookmarkEnd w:id="889"/>
      <w:r>
        <w:rPr>
          <w:rFonts w:hint="cs"/>
          <w:rtl/>
          <w:lang w:eastAsia="he-IL"/>
        </w:rPr>
        <w:t xml:space="preserve">לתנועה האסלאמית. </w:t>
      </w:r>
    </w:p>
    <w:p w:rsidR="009A00FC" w:rsidRDefault="009A00FC" w:rsidP="00282E51">
      <w:pPr>
        <w:rPr>
          <w:rtl/>
          <w:lang w:eastAsia="he-IL"/>
        </w:rPr>
      </w:pPr>
      <w:bookmarkStart w:id="890" w:name="_ETM_Q5_576974"/>
      <w:bookmarkStart w:id="891" w:name="_ETM_Q5_577061"/>
      <w:bookmarkEnd w:id="890"/>
      <w:bookmarkEnd w:id="891"/>
    </w:p>
    <w:p w:rsidR="009A00FC" w:rsidRDefault="009A00FC" w:rsidP="00D92E4C">
      <w:pPr>
        <w:rPr>
          <w:rtl/>
          <w:lang w:eastAsia="he-IL"/>
        </w:rPr>
      </w:pPr>
      <w:bookmarkStart w:id="892" w:name="_ETM_Q5_577121"/>
      <w:bookmarkStart w:id="893" w:name="_ETM_Q5_577210"/>
      <w:bookmarkEnd w:id="892"/>
      <w:bookmarkEnd w:id="893"/>
      <w:r>
        <w:rPr>
          <w:rFonts w:hint="cs"/>
          <w:rtl/>
          <w:lang w:eastAsia="he-IL"/>
        </w:rPr>
        <w:t xml:space="preserve">השאלה היא כזאת: את אמרת שאת תפרקי את </w:t>
      </w:r>
      <w:bookmarkStart w:id="894" w:name="_ETM_Q5_582112"/>
      <w:bookmarkEnd w:id="894"/>
      <w:r>
        <w:rPr>
          <w:rFonts w:hint="cs"/>
          <w:rtl/>
          <w:lang w:eastAsia="he-IL"/>
        </w:rPr>
        <w:t xml:space="preserve">הממשלה </w:t>
      </w:r>
      <w:r w:rsidR="00D92E4C">
        <w:rPr>
          <w:rFonts w:hint="cs"/>
          <w:rtl/>
          <w:lang w:eastAsia="he-IL"/>
        </w:rPr>
        <w:t xml:space="preserve">אם </w:t>
      </w:r>
      <w:r>
        <w:rPr>
          <w:rFonts w:hint="cs"/>
          <w:rtl/>
          <w:lang w:eastAsia="he-IL"/>
        </w:rPr>
        <w:t>פעילותה לא תשקף את ערכייך, ואני שואל</w:t>
      </w:r>
      <w:r w:rsidR="00D92E4C">
        <w:rPr>
          <w:rFonts w:hint="cs"/>
          <w:rtl/>
          <w:lang w:eastAsia="he-IL"/>
        </w:rPr>
        <w:t>:</w:t>
      </w:r>
      <w:r>
        <w:rPr>
          <w:rFonts w:hint="cs"/>
          <w:rtl/>
          <w:lang w:eastAsia="he-IL"/>
        </w:rPr>
        <w:t xml:space="preserve"> האם הדברים האלה משקפים את ערכייך, אם יש כאלה בכלל</w:t>
      </w:r>
      <w:r w:rsidR="00D92E4C">
        <w:rPr>
          <w:rFonts w:hint="cs"/>
          <w:rtl/>
          <w:lang w:eastAsia="he-IL"/>
        </w:rPr>
        <w:t>,</w:t>
      </w:r>
      <w:r>
        <w:rPr>
          <w:rFonts w:hint="cs"/>
          <w:rtl/>
          <w:lang w:eastAsia="he-IL"/>
        </w:rPr>
        <w:t xml:space="preserve"> ואם יש </w:t>
      </w:r>
      <w:bookmarkStart w:id="895" w:name="_ETM_Q5_591057"/>
      <w:bookmarkEnd w:id="895"/>
      <w:r>
        <w:rPr>
          <w:rFonts w:hint="cs"/>
          <w:rtl/>
          <w:lang w:eastAsia="he-IL"/>
        </w:rPr>
        <w:t xml:space="preserve">כאלה והם לא משקפים את ערכייך, מתי תפרקי את הממשלה? </w:t>
      </w:r>
    </w:p>
    <w:p w:rsidR="009A00FC" w:rsidRDefault="009A00FC" w:rsidP="00282E51">
      <w:pPr>
        <w:rPr>
          <w:rtl/>
          <w:lang w:eastAsia="he-IL"/>
        </w:rPr>
      </w:pPr>
    </w:p>
    <w:p w:rsidR="009A00FC" w:rsidRDefault="009A00FC" w:rsidP="00282E51">
      <w:pPr>
        <w:pStyle w:val="-"/>
        <w:keepNext/>
        <w:rPr>
          <w:rtl/>
        </w:rPr>
      </w:pPr>
      <w:r w:rsidRPr="006D393F">
        <w:rPr>
          <w:rStyle w:val="TagStyle"/>
          <w:rtl/>
        </w:rPr>
        <w:t xml:space="preserve">&lt;&lt; דובר_המשך &gt;&gt; </w:t>
      </w:r>
      <w:r>
        <w:rPr>
          <w:rtl/>
        </w:rPr>
        <w:t>שרת הפנים אילת שקד:</w:t>
      </w:r>
      <w:r w:rsidRPr="006D393F">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D92E4C">
      <w:pPr>
        <w:rPr>
          <w:rtl/>
          <w:lang w:eastAsia="he-IL"/>
        </w:rPr>
      </w:pPr>
      <w:r>
        <w:rPr>
          <w:rFonts w:hint="cs"/>
          <w:rtl/>
          <w:lang w:eastAsia="he-IL"/>
        </w:rPr>
        <w:t xml:space="preserve">אדוני היושב-ראש, כנסת </w:t>
      </w:r>
      <w:bookmarkStart w:id="896" w:name="_ETM_Q5_598018"/>
      <w:bookmarkEnd w:id="896"/>
      <w:r>
        <w:rPr>
          <w:rFonts w:hint="cs"/>
          <w:rtl/>
          <w:lang w:eastAsia="he-IL"/>
        </w:rPr>
        <w:t xml:space="preserve">נכבדה, תודה רבה לחבר הכנסת לוין. אני רק אתקן אותך </w:t>
      </w:r>
      <w:bookmarkStart w:id="897" w:name="_ETM_Q5_602098"/>
      <w:bookmarkEnd w:id="897"/>
      <w:r>
        <w:rPr>
          <w:rFonts w:hint="cs"/>
          <w:rtl/>
          <w:lang w:eastAsia="he-IL"/>
        </w:rPr>
        <w:t>בכמה עובדות לא מדויק</w:t>
      </w:r>
      <w:r w:rsidR="00D92E4C">
        <w:rPr>
          <w:rFonts w:hint="cs"/>
          <w:rtl/>
          <w:lang w:eastAsia="he-IL"/>
        </w:rPr>
        <w:t>ות. חוק החשמל היה בצו משנת 2014,</w:t>
      </w:r>
      <w:r>
        <w:rPr>
          <w:rFonts w:hint="cs"/>
          <w:rtl/>
          <w:lang w:eastAsia="he-IL"/>
        </w:rPr>
        <w:t xml:space="preserve"> אחר כך הוארך בשנת 2017</w:t>
      </w:r>
      <w:r w:rsidR="00D92E4C">
        <w:rPr>
          <w:rFonts w:hint="cs"/>
          <w:rtl/>
          <w:lang w:eastAsia="he-IL"/>
        </w:rPr>
        <w:t xml:space="preserve"> ו</w:t>
      </w:r>
      <w:r>
        <w:rPr>
          <w:rFonts w:hint="cs"/>
          <w:rtl/>
          <w:lang w:eastAsia="he-IL"/>
        </w:rPr>
        <w:t xml:space="preserve">שוב הוארך בשנת </w:t>
      </w:r>
      <w:bookmarkStart w:id="898" w:name="_ETM_Q5_613811"/>
      <w:bookmarkEnd w:id="898"/>
      <w:r>
        <w:rPr>
          <w:rFonts w:hint="cs"/>
          <w:rtl/>
          <w:lang w:eastAsia="he-IL"/>
        </w:rPr>
        <w:t xml:space="preserve">2019. הוא לא מדבר כלל על הפזורה בנגב. למרות שקרים שחבריך מפיצים, לא מדובר כלל על חיבור חשמל בנגב, בפזורה. מדובר רק על </w:t>
      </w:r>
      <w:proofErr w:type="spellStart"/>
      <w:r>
        <w:rPr>
          <w:rFonts w:hint="cs"/>
          <w:rtl/>
          <w:lang w:eastAsia="he-IL"/>
        </w:rPr>
        <w:t>תוכניות</w:t>
      </w:r>
      <w:proofErr w:type="spellEnd"/>
      <w:r>
        <w:rPr>
          <w:rFonts w:hint="cs"/>
          <w:rtl/>
          <w:lang w:eastAsia="he-IL"/>
        </w:rPr>
        <w:t xml:space="preserve"> כוללניות במקומות שבהם הרשות רוצה להסדיר את אותן </w:t>
      </w:r>
      <w:proofErr w:type="spellStart"/>
      <w:r>
        <w:rPr>
          <w:rFonts w:hint="cs"/>
          <w:rtl/>
          <w:lang w:eastAsia="he-IL"/>
        </w:rPr>
        <w:t>תוכניות</w:t>
      </w:r>
      <w:proofErr w:type="spellEnd"/>
      <w:r>
        <w:rPr>
          <w:rFonts w:hint="cs"/>
          <w:rtl/>
          <w:lang w:eastAsia="he-IL"/>
        </w:rPr>
        <w:t xml:space="preserve">. אדם שרוצה להסדיר את ביתו ולחבר את ביתו לחשמל צריך לשלם הרבה מאוד כסף, בערך 200,000 שקל. בגלל </w:t>
      </w:r>
      <w:bookmarkStart w:id="899" w:name="_ETM_Q5_643520"/>
      <w:bookmarkEnd w:id="899"/>
      <w:r>
        <w:rPr>
          <w:rFonts w:hint="cs"/>
          <w:rtl/>
          <w:lang w:eastAsia="he-IL"/>
        </w:rPr>
        <w:t xml:space="preserve">הסיבות האלה, למעשה מ-2014 החוק קיים וכמעט לא השתמשו בו. </w:t>
      </w:r>
    </w:p>
    <w:p w:rsidR="009A00FC" w:rsidRDefault="009A00FC" w:rsidP="00282E51">
      <w:pPr>
        <w:rPr>
          <w:rtl/>
          <w:lang w:eastAsia="he-IL"/>
        </w:rPr>
      </w:pPr>
      <w:bookmarkStart w:id="900" w:name="_ETM_Q5_648602"/>
      <w:bookmarkStart w:id="901" w:name="_ETM_Q5_648675"/>
      <w:bookmarkEnd w:id="900"/>
      <w:bookmarkEnd w:id="901"/>
    </w:p>
    <w:p w:rsidR="009A00FC" w:rsidRDefault="009A00FC" w:rsidP="00D92E4C">
      <w:pPr>
        <w:rPr>
          <w:rtl/>
          <w:lang w:eastAsia="he-IL"/>
        </w:rPr>
      </w:pPr>
      <w:bookmarkStart w:id="902" w:name="_ETM_Q5_648739"/>
      <w:bookmarkStart w:id="903" w:name="_ETM_Q5_648817"/>
      <w:bookmarkEnd w:id="902"/>
      <w:bookmarkEnd w:id="903"/>
      <w:r>
        <w:rPr>
          <w:rFonts w:hint="cs"/>
          <w:rtl/>
          <w:lang w:eastAsia="he-IL"/>
        </w:rPr>
        <w:t>ראשי הערים בערים המעורבות, כולל ראשי ערים מהליכוד, חושבים שהחוק הוא</w:t>
      </w:r>
      <w:bookmarkStart w:id="904" w:name="_ETM_Q5_654544"/>
      <w:bookmarkEnd w:id="904"/>
      <w:r>
        <w:rPr>
          <w:rFonts w:hint="cs"/>
          <w:rtl/>
          <w:lang w:eastAsia="he-IL"/>
        </w:rPr>
        <w:t xml:space="preserve"> נכון, הם חושבים שהוא יכול להסדיר בנייה, לגבות היטל השבחה ותשלום</w:t>
      </w:r>
      <w:bookmarkStart w:id="905" w:name="_ETM_Q5_660417"/>
      <w:bookmarkEnd w:id="905"/>
      <w:r>
        <w:rPr>
          <w:rFonts w:hint="cs"/>
          <w:rtl/>
          <w:lang w:eastAsia="he-IL"/>
        </w:rPr>
        <w:t xml:space="preserve"> כמו שצריך לחברת החשמל, כי בכל מקרה הבתים האלה </w:t>
      </w:r>
      <w:r>
        <w:rPr>
          <w:rtl/>
          <w:lang w:eastAsia="he-IL"/>
        </w:rPr>
        <w:t>–</w:t>
      </w:r>
      <w:r>
        <w:rPr>
          <w:rFonts w:hint="cs"/>
          <w:rtl/>
          <w:lang w:eastAsia="he-IL"/>
        </w:rPr>
        <w:t xml:space="preserve"> אני אתן דוגמאות לערים:</w:t>
      </w:r>
      <w:bookmarkStart w:id="906" w:name="_ETM_Q5_664265"/>
      <w:bookmarkEnd w:id="906"/>
      <w:r>
        <w:rPr>
          <w:rFonts w:hint="cs"/>
          <w:rtl/>
          <w:lang w:eastAsia="he-IL"/>
        </w:rPr>
        <w:t xml:space="preserve"> עכו, לוד, רמלה </w:t>
      </w:r>
      <w:r>
        <w:rPr>
          <w:rFonts w:hint="eastAsia"/>
          <w:rtl/>
          <w:lang w:eastAsia="he-IL"/>
        </w:rPr>
        <w:t>–</w:t>
      </w:r>
      <w:r>
        <w:rPr>
          <w:rFonts w:hint="cs"/>
          <w:rtl/>
          <w:lang w:eastAsia="he-IL"/>
        </w:rPr>
        <w:t xml:space="preserve"> מחוברים לחשמל בצורה פיר</w:t>
      </w:r>
      <w:r w:rsidR="00D92E4C">
        <w:rPr>
          <w:rFonts w:hint="cs"/>
          <w:rtl/>
          <w:lang w:eastAsia="he-IL"/>
        </w:rPr>
        <w:t>א</w:t>
      </w:r>
      <w:r>
        <w:rPr>
          <w:rFonts w:hint="cs"/>
          <w:rtl/>
          <w:lang w:eastAsia="he-IL"/>
        </w:rPr>
        <w:t xml:space="preserve">טית, ולא שילמו על הבית היטל השבחה. לכן אם יש ראש רשות שרוצה לעשות את </w:t>
      </w:r>
      <w:bookmarkStart w:id="907" w:name="_ETM_Q5_677089"/>
      <w:bookmarkEnd w:id="907"/>
      <w:r>
        <w:rPr>
          <w:rFonts w:hint="cs"/>
          <w:rtl/>
          <w:lang w:eastAsia="he-IL"/>
        </w:rPr>
        <w:t xml:space="preserve">זה, הוא יכול לעשות את זה, אבל לא מדובר כאן כלל וכלל על הפזורה, כי בפזורה אין </w:t>
      </w:r>
      <w:proofErr w:type="spellStart"/>
      <w:r>
        <w:rPr>
          <w:rFonts w:hint="cs"/>
          <w:rtl/>
          <w:lang w:eastAsia="he-IL"/>
        </w:rPr>
        <w:t>תוכניות</w:t>
      </w:r>
      <w:proofErr w:type="spellEnd"/>
      <w:r>
        <w:rPr>
          <w:rFonts w:hint="cs"/>
          <w:rtl/>
          <w:lang w:eastAsia="he-IL"/>
        </w:rPr>
        <w:t xml:space="preserve"> כוללניות, אין </w:t>
      </w:r>
      <w:proofErr w:type="spellStart"/>
      <w:r>
        <w:rPr>
          <w:rFonts w:hint="cs"/>
          <w:rtl/>
          <w:lang w:eastAsia="he-IL"/>
        </w:rPr>
        <w:t>תוכניות</w:t>
      </w:r>
      <w:proofErr w:type="spellEnd"/>
      <w:r>
        <w:rPr>
          <w:rFonts w:hint="cs"/>
          <w:rtl/>
          <w:lang w:eastAsia="he-IL"/>
        </w:rPr>
        <w:t xml:space="preserve"> </w:t>
      </w:r>
      <w:bookmarkStart w:id="908" w:name="_ETM_Q5_685443"/>
      <w:bookmarkEnd w:id="908"/>
      <w:r>
        <w:rPr>
          <w:rFonts w:hint="cs"/>
          <w:rtl/>
          <w:lang w:eastAsia="he-IL"/>
        </w:rPr>
        <w:t xml:space="preserve">מפורטות ואין הסדרה בכלל. </w:t>
      </w:r>
    </w:p>
    <w:p w:rsidR="009A00FC" w:rsidRDefault="009A00FC" w:rsidP="00282E51">
      <w:pPr>
        <w:rPr>
          <w:rtl/>
          <w:lang w:eastAsia="he-IL"/>
        </w:rPr>
      </w:pPr>
    </w:p>
    <w:p w:rsidR="009A00FC" w:rsidRDefault="009A00FC" w:rsidP="00282E51">
      <w:pPr>
        <w:pStyle w:val="af7"/>
        <w:keepNext/>
        <w:rPr>
          <w:rtl/>
        </w:rPr>
      </w:pPr>
      <w:bookmarkStart w:id="909" w:name="_ETM_Q5_689371"/>
      <w:bookmarkStart w:id="910" w:name="_ETM_Q5_689475"/>
      <w:bookmarkEnd w:id="909"/>
      <w:bookmarkEnd w:id="910"/>
      <w:r w:rsidRPr="008E393A">
        <w:rPr>
          <w:rStyle w:val="TagStyle"/>
          <w:rtl/>
        </w:rPr>
        <w:t xml:space="preserve"> &lt;&lt; יור &gt;&gt; </w:t>
      </w:r>
      <w:r>
        <w:rPr>
          <w:rtl/>
        </w:rPr>
        <w:t>היו"ר מיקי לוי:</w:t>
      </w:r>
      <w:r w:rsidRPr="008E393A">
        <w:rPr>
          <w:rStyle w:val="TagStyle"/>
          <w:rtl/>
        </w:rPr>
        <w:t xml:space="preserve"> &lt;&lt; יור &gt;&gt;</w:t>
      </w:r>
      <w:r>
        <w:rPr>
          <w:rtl/>
        </w:rPr>
        <w:t xml:space="preserve">   </w:t>
      </w:r>
    </w:p>
    <w:p w:rsidR="009A00FC" w:rsidRDefault="009A00FC" w:rsidP="00FC0B35">
      <w:pPr>
        <w:rPr>
          <w:rtl/>
          <w:lang w:eastAsia="he-IL"/>
        </w:rPr>
      </w:pPr>
    </w:p>
    <w:p w:rsidR="009A00FC" w:rsidRDefault="009A00FC" w:rsidP="007A6572">
      <w:pPr>
        <w:rPr>
          <w:rtl/>
          <w:lang w:eastAsia="he-IL"/>
        </w:rPr>
      </w:pPr>
      <w:bookmarkStart w:id="911" w:name="_ETM_Q5_690738"/>
      <w:bookmarkEnd w:id="911"/>
      <w:r>
        <w:rPr>
          <w:rFonts w:hint="cs"/>
          <w:rtl/>
          <w:lang w:eastAsia="he-IL"/>
        </w:rPr>
        <w:t>תודה</w:t>
      </w:r>
      <w:r w:rsidR="007A6572">
        <w:rPr>
          <w:rFonts w:hint="cs"/>
          <w:rtl/>
          <w:lang w:eastAsia="he-IL"/>
        </w:rPr>
        <w:t>.</w:t>
      </w:r>
      <w:r>
        <w:rPr>
          <w:rFonts w:hint="cs"/>
          <w:rtl/>
          <w:lang w:eastAsia="he-IL"/>
        </w:rPr>
        <w:t xml:space="preserve"> סיימת? חשבתי שסיימת. </w:t>
      </w:r>
    </w:p>
    <w:p w:rsidR="009A00FC" w:rsidRDefault="009A00FC" w:rsidP="00282E51">
      <w:pPr>
        <w:rPr>
          <w:rtl/>
          <w:lang w:eastAsia="he-IL"/>
        </w:rPr>
      </w:pPr>
      <w:bookmarkStart w:id="912" w:name="_ETM_Q5_690163"/>
      <w:bookmarkStart w:id="913" w:name="_ETM_Q5_690269"/>
      <w:bookmarkEnd w:id="912"/>
      <w:bookmarkEnd w:id="913"/>
    </w:p>
    <w:p w:rsidR="009A00FC" w:rsidRDefault="009A00FC" w:rsidP="00282E51">
      <w:pPr>
        <w:pStyle w:val="-"/>
        <w:keepNext/>
        <w:rPr>
          <w:rtl/>
        </w:rPr>
      </w:pPr>
      <w:bookmarkStart w:id="914" w:name="_ETM_Q5_690298"/>
      <w:bookmarkStart w:id="915" w:name="_ETM_Q5_690389"/>
      <w:bookmarkEnd w:id="914"/>
      <w:bookmarkEnd w:id="915"/>
      <w:r w:rsidRPr="006D393F">
        <w:rPr>
          <w:rStyle w:val="TagStyle"/>
          <w:rtl/>
        </w:rPr>
        <w:t xml:space="preserve">&lt;&lt; דובר_המשך &gt;&gt; </w:t>
      </w:r>
      <w:r>
        <w:rPr>
          <w:rtl/>
        </w:rPr>
        <w:t>שרת הפנים אילת שקד:</w:t>
      </w:r>
      <w:r w:rsidRPr="006D393F">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FC0B35">
      <w:pPr>
        <w:rPr>
          <w:rtl/>
          <w:lang w:eastAsia="he-IL"/>
        </w:rPr>
      </w:pPr>
      <w:bookmarkStart w:id="916" w:name="_ETM_Q5_690964"/>
      <w:bookmarkStart w:id="917" w:name="_ETM_Q5_690998"/>
      <w:bookmarkEnd w:id="916"/>
      <w:bookmarkEnd w:id="917"/>
      <w:r>
        <w:rPr>
          <w:rFonts w:hint="cs"/>
          <w:rtl/>
          <w:lang w:eastAsia="he-IL"/>
        </w:rPr>
        <w:t xml:space="preserve">אני אגיד עוד משפט אחד על ההתבטאות של השר </w:t>
      </w:r>
      <w:proofErr w:type="spellStart"/>
      <w:r>
        <w:rPr>
          <w:rFonts w:hint="cs"/>
          <w:rtl/>
          <w:lang w:eastAsia="he-IL"/>
        </w:rPr>
        <w:t>לבט"פ</w:t>
      </w:r>
      <w:proofErr w:type="spellEnd"/>
      <w:r>
        <w:rPr>
          <w:rFonts w:hint="cs"/>
          <w:rtl/>
          <w:lang w:eastAsia="he-IL"/>
        </w:rPr>
        <w:t>. אני אמרתי שזו התבטאות, בעיניי, שחוטאת למציאות. צריך להבין</w:t>
      </w:r>
      <w:r w:rsidR="007A6572">
        <w:rPr>
          <w:rFonts w:hint="cs"/>
          <w:rtl/>
          <w:lang w:eastAsia="he-IL"/>
        </w:rPr>
        <w:t>:</w:t>
      </w:r>
      <w:r>
        <w:rPr>
          <w:rFonts w:hint="cs"/>
          <w:rtl/>
          <w:lang w:eastAsia="he-IL"/>
        </w:rPr>
        <w:t xml:space="preserve"> יש קמפיין שממומן בכסף של האיחוד האירופי, שממומן בכסף </w:t>
      </w:r>
      <w:bookmarkStart w:id="918" w:name="_ETM_Q5_712883"/>
      <w:bookmarkEnd w:id="918"/>
      <w:r>
        <w:rPr>
          <w:rFonts w:hint="cs"/>
          <w:rtl/>
          <w:lang w:eastAsia="he-IL"/>
        </w:rPr>
        <w:t xml:space="preserve">של ארגונים שהם אנטישמיים. הם קוראים לעצמם </w:t>
      </w:r>
      <w:r w:rsidR="007A6572">
        <w:rPr>
          <w:rFonts w:hint="cs"/>
          <w:rtl/>
          <w:lang w:eastAsia="he-IL"/>
        </w:rPr>
        <w:t>"</w:t>
      </w:r>
      <w:r>
        <w:rPr>
          <w:rFonts w:hint="cs"/>
          <w:rtl/>
          <w:lang w:eastAsia="he-IL"/>
        </w:rPr>
        <w:t>זכויות אדם</w:t>
      </w:r>
      <w:r w:rsidR="007A6572">
        <w:rPr>
          <w:rFonts w:hint="cs"/>
          <w:rtl/>
          <w:lang w:eastAsia="he-IL"/>
        </w:rPr>
        <w:t>"</w:t>
      </w:r>
      <w:r>
        <w:rPr>
          <w:rFonts w:hint="cs"/>
          <w:rtl/>
          <w:lang w:eastAsia="he-IL"/>
        </w:rPr>
        <w:t xml:space="preserve">, אבל </w:t>
      </w:r>
      <w:bookmarkStart w:id="919" w:name="_ETM_Q5_715861"/>
      <w:bookmarkEnd w:id="919"/>
      <w:r>
        <w:rPr>
          <w:rFonts w:hint="cs"/>
          <w:rtl/>
          <w:lang w:eastAsia="he-IL"/>
        </w:rPr>
        <w:t xml:space="preserve">אלה ארגונים אנטישמיים, כדי להשחיר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920" w:name="ET_interruption_5785_20"/>
      <w:r w:rsidRPr="003B429B">
        <w:rPr>
          <w:rStyle w:val="TagStyle"/>
          <w:rtl/>
        </w:rPr>
        <w:t xml:space="preserve"> &lt;&lt; קריאה &gt;&gt; </w:t>
      </w:r>
      <w:r>
        <w:rPr>
          <w:rtl/>
        </w:rPr>
        <w:t>עופר כסיף (הרשימה המשותפת):</w:t>
      </w:r>
      <w:r w:rsidRPr="003B429B">
        <w:rPr>
          <w:rStyle w:val="TagStyle"/>
          <w:rtl/>
        </w:rPr>
        <w:t xml:space="preserve"> &lt;&lt; קריאה &gt;&gt;</w:t>
      </w:r>
      <w:r>
        <w:rPr>
          <w:rtl/>
        </w:rPr>
        <w:t xml:space="preserve">   </w:t>
      </w:r>
      <w:bookmarkEnd w:id="920"/>
    </w:p>
    <w:p w:rsidR="009A00FC" w:rsidRDefault="009A00FC" w:rsidP="00FC0B35">
      <w:pPr>
        <w:rPr>
          <w:rtl/>
          <w:lang w:eastAsia="he-IL"/>
        </w:rPr>
      </w:pPr>
    </w:p>
    <w:p w:rsidR="009A00FC" w:rsidRDefault="009A00FC" w:rsidP="00FC0B35">
      <w:pPr>
        <w:rPr>
          <w:rtl/>
          <w:lang w:eastAsia="he-IL"/>
        </w:rPr>
      </w:pPr>
      <w:r>
        <w:rPr>
          <w:rFonts w:hint="cs"/>
          <w:rtl/>
          <w:lang w:eastAsia="he-IL"/>
        </w:rPr>
        <w:t>איזה שטויות</w:t>
      </w:r>
      <w:r w:rsidR="007A6572">
        <w:rPr>
          <w:rFonts w:hint="cs"/>
          <w:rtl/>
          <w:lang w:eastAsia="he-IL"/>
        </w:rPr>
        <w:t>.</w:t>
      </w:r>
      <w:r>
        <w:rPr>
          <w:rFonts w:hint="cs"/>
          <w:rtl/>
          <w:lang w:eastAsia="he-IL"/>
        </w:rPr>
        <w:t xml:space="preserve"> כמה שקרים אפשר </w:t>
      </w:r>
      <w:r w:rsidR="00FC0B35">
        <w:rPr>
          <w:rFonts w:hint="cs"/>
          <w:rtl/>
          <w:lang w:eastAsia="he-IL"/>
        </w:rPr>
        <w:t>– – –</w:t>
      </w:r>
    </w:p>
    <w:p w:rsidR="009A00FC" w:rsidRDefault="009A00FC" w:rsidP="00282E51">
      <w:pPr>
        <w:rPr>
          <w:rtl/>
          <w:lang w:eastAsia="he-IL"/>
        </w:rPr>
      </w:pPr>
      <w:bookmarkStart w:id="921" w:name="_ETM_Q5_719388"/>
      <w:bookmarkStart w:id="922" w:name="_ETM_Q5_719475"/>
      <w:bookmarkEnd w:id="921"/>
      <w:bookmarkEnd w:id="922"/>
    </w:p>
    <w:p w:rsidR="009A00FC" w:rsidRDefault="009A00FC" w:rsidP="00282E51">
      <w:pPr>
        <w:pStyle w:val="af7"/>
        <w:keepNext/>
        <w:rPr>
          <w:rtl/>
        </w:rPr>
      </w:pPr>
      <w:bookmarkStart w:id="923" w:name="_ETM_Q5_720059"/>
      <w:bookmarkStart w:id="924" w:name="_ETM_Q5_720156"/>
      <w:bookmarkStart w:id="925" w:name="ET_yor_6204_26"/>
      <w:bookmarkEnd w:id="923"/>
      <w:bookmarkEnd w:id="924"/>
      <w:r w:rsidRPr="00C47369">
        <w:rPr>
          <w:rStyle w:val="TagStyle"/>
          <w:rtl/>
        </w:rPr>
        <w:t xml:space="preserve"> &lt;&lt; יור &gt;&gt; </w:t>
      </w:r>
      <w:r>
        <w:rPr>
          <w:rtl/>
        </w:rPr>
        <w:t>היו"ר מיקי לוי:</w:t>
      </w:r>
      <w:r w:rsidRPr="00C47369">
        <w:rPr>
          <w:rStyle w:val="TagStyle"/>
          <w:rtl/>
        </w:rPr>
        <w:t xml:space="preserve"> &lt;&lt; יור &gt;&gt;</w:t>
      </w:r>
      <w:r>
        <w:rPr>
          <w:rtl/>
        </w:rPr>
        <w:t xml:space="preserve">   </w:t>
      </w:r>
      <w:bookmarkEnd w:id="925"/>
    </w:p>
    <w:p w:rsidR="009A00FC" w:rsidRDefault="009A00FC" w:rsidP="00FC0B35">
      <w:pPr>
        <w:rPr>
          <w:rtl/>
          <w:lang w:eastAsia="he-IL"/>
        </w:rPr>
      </w:pPr>
    </w:p>
    <w:p w:rsidR="009A00FC" w:rsidRDefault="009A00FC" w:rsidP="00282E51">
      <w:pPr>
        <w:rPr>
          <w:rtl/>
          <w:lang w:eastAsia="he-IL"/>
        </w:rPr>
      </w:pPr>
      <w:bookmarkStart w:id="926" w:name="_ETM_Q5_720940"/>
      <w:bookmarkEnd w:id="926"/>
      <w:r>
        <w:rPr>
          <w:rFonts w:hint="cs"/>
          <w:rtl/>
          <w:lang w:eastAsia="he-IL"/>
        </w:rPr>
        <w:t xml:space="preserve">חבר </w:t>
      </w:r>
      <w:bookmarkStart w:id="927" w:name="_ETM_Q5_721571"/>
      <w:bookmarkEnd w:id="927"/>
      <w:r>
        <w:rPr>
          <w:rFonts w:hint="cs"/>
          <w:rtl/>
          <w:lang w:eastAsia="he-IL"/>
        </w:rPr>
        <w:t xml:space="preserve">הכנסת כסיף, תודה. </w:t>
      </w:r>
    </w:p>
    <w:p w:rsidR="009A00FC" w:rsidRDefault="009A00FC" w:rsidP="00282E51">
      <w:pPr>
        <w:rPr>
          <w:rtl/>
          <w:lang w:eastAsia="he-IL"/>
        </w:rPr>
      </w:pPr>
      <w:bookmarkStart w:id="928" w:name="_ETM_Q5_720310"/>
      <w:bookmarkStart w:id="929" w:name="_ETM_Q5_720420"/>
      <w:bookmarkEnd w:id="928"/>
      <w:bookmarkEnd w:id="929"/>
    </w:p>
    <w:p w:rsidR="009A00FC" w:rsidRDefault="009A00FC" w:rsidP="00282E51">
      <w:pPr>
        <w:pStyle w:val="-"/>
        <w:keepNext/>
        <w:rPr>
          <w:rtl/>
        </w:rPr>
      </w:pPr>
      <w:bookmarkStart w:id="930" w:name="_ETM_Q5_720446"/>
      <w:bookmarkStart w:id="931" w:name="_ETM_Q5_720542"/>
      <w:bookmarkEnd w:id="930"/>
      <w:bookmarkEnd w:id="931"/>
      <w:r w:rsidRPr="006D393F">
        <w:rPr>
          <w:rStyle w:val="TagStyle"/>
          <w:rtl/>
        </w:rPr>
        <w:t xml:space="preserve">&lt;&lt; דובר_המשך &gt;&gt; </w:t>
      </w:r>
      <w:r>
        <w:rPr>
          <w:rtl/>
        </w:rPr>
        <w:t>שרת הפנים אילת שקד:</w:t>
      </w:r>
      <w:r w:rsidRPr="006D393F">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חבר הכנסת כסיף, אתה כמדומני קראת </w:t>
      </w:r>
      <w:bookmarkStart w:id="932" w:name="_ETM_Q5_725475"/>
      <w:bookmarkEnd w:id="932"/>
      <w:r>
        <w:rPr>
          <w:rFonts w:hint="cs"/>
          <w:rtl/>
          <w:lang w:eastAsia="he-IL"/>
        </w:rPr>
        <w:t xml:space="preserve">לי חלאה ניאו-נאצית. אני באותה תקופה עשיתי לך טובה ולא </w:t>
      </w:r>
      <w:bookmarkStart w:id="933" w:name="_ETM_Q5_726570"/>
      <w:bookmarkEnd w:id="933"/>
      <w:r>
        <w:rPr>
          <w:rFonts w:hint="cs"/>
          <w:rtl/>
          <w:lang w:eastAsia="he-IL"/>
        </w:rPr>
        <w:t>תבעתי אותך דיבה. עשיתי לך טובה ולא תבעתי אותך דיבה</w:t>
      </w:r>
      <w:bookmarkStart w:id="934" w:name="_ETM_Q5_733351"/>
      <w:bookmarkEnd w:id="934"/>
      <w:r>
        <w:rPr>
          <w:rFonts w:hint="cs"/>
          <w:rtl/>
          <w:lang w:eastAsia="he-IL"/>
        </w:rPr>
        <w:t xml:space="preserve"> </w:t>
      </w:r>
      <w:r>
        <w:rPr>
          <w:rFonts w:hint="eastAsia"/>
          <w:rtl/>
          <w:lang w:eastAsia="he-IL"/>
        </w:rPr>
        <w:t xml:space="preserve">– </w:t>
      </w:r>
      <w:r>
        <w:rPr>
          <w:rFonts w:hint="cs"/>
          <w:rtl/>
          <w:lang w:eastAsia="he-IL"/>
        </w:rPr>
        <w:t xml:space="preserve">אז לא היית חבר כנסת </w:t>
      </w:r>
      <w:r w:rsidR="00FC0B35">
        <w:rPr>
          <w:rFonts w:hint="cs"/>
          <w:rtl/>
          <w:lang w:eastAsia="he-IL"/>
        </w:rPr>
        <w:t>– –</w:t>
      </w:r>
      <w:r>
        <w:rPr>
          <w:rFonts w:hint="cs"/>
          <w:rtl/>
          <w:lang w:eastAsia="he-IL"/>
        </w:rPr>
        <w:t xml:space="preserve"> </w:t>
      </w:r>
    </w:p>
    <w:p w:rsidR="009A00FC" w:rsidRDefault="009A00FC" w:rsidP="00282E51">
      <w:pPr>
        <w:rPr>
          <w:rtl/>
          <w:lang w:eastAsia="he-IL"/>
        </w:rPr>
      </w:pPr>
      <w:bookmarkStart w:id="935" w:name="_ETM_Q5_733670"/>
      <w:bookmarkEnd w:id="935"/>
    </w:p>
    <w:p w:rsidR="009A00FC" w:rsidRDefault="009A00FC" w:rsidP="00282E51">
      <w:pPr>
        <w:pStyle w:val="af6"/>
        <w:keepNext/>
        <w:rPr>
          <w:rtl/>
        </w:rPr>
      </w:pPr>
      <w:bookmarkStart w:id="936" w:name="ET_interruption_5785_28"/>
      <w:r w:rsidRPr="005A72A3">
        <w:rPr>
          <w:rStyle w:val="TagStyle"/>
          <w:rtl/>
        </w:rPr>
        <w:t xml:space="preserve"> &lt;&lt; קריאה &gt;&gt; </w:t>
      </w:r>
      <w:r>
        <w:rPr>
          <w:rtl/>
        </w:rPr>
        <w:t>עופר כסיף (הרשימה המשותפת):</w:t>
      </w:r>
      <w:r w:rsidRPr="005A72A3">
        <w:rPr>
          <w:rStyle w:val="TagStyle"/>
          <w:rtl/>
        </w:rPr>
        <w:t xml:space="preserve"> &lt;&lt; קריאה &gt;&gt;</w:t>
      </w:r>
      <w:r>
        <w:rPr>
          <w:rtl/>
        </w:rPr>
        <w:t xml:space="preserve">   </w:t>
      </w:r>
      <w:bookmarkEnd w:id="93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להבדיל ממך, אני תמיד אומר את האמת, ואת משקרת. </w:t>
      </w:r>
    </w:p>
    <w:p w:rsidR="009A00FC" w:rsidRPr="005A72A3" w:rsidRDefault="009A00FC" w:rsidP="00282E51">
      <w:pPr>
        <w:rPr>
          <w:rtl/>
          <w:lang w:eastAsia="he-IL"/>
        </w:rPr>
      </w:pPr>
    </w:p>
    <w:p w:rsidR="009A00FC" w:rsidRDefault="009A00FC" w:rsidP="00282E51">
      <w:pPr>
        <w:pStyle w:val="af7"/>
        <w:keepNext/>
        <w:rPr>
          <w:rtl/>
        </w:rPr>
      </w:pPr>
      <w:bookmarkStart w:id="937" w:name="_ETM_Q5_733891"/>
      <w:bookmarkStart w:id="938" w:name="_ETM_Q5_733905"/>
      <w:bookmarkStart w:id="939" w:name="_ETM_Q5_733950"/>
      <w:bookmarkEnd w:id="937"/>
      <w:bookmarkEnd w:id="938"/>
      <w:bookmarkEnd w:id="939"/>
      <w:r w:rsidRPr="005A72A3">
        <w:rPr>
          <w:rStyle w:val="TagStyle"/>
          <w:rtl/>
        </w:rPr>
        <w:t xml:space="preserve"> &lt;&lt; יור &gt;&gt; </w:t>
      </w:r>
      <w:r>
        <w:rPr>
          <w:rtl/>
        </w:rPr>
        <w:t>היו"ר מיקי לוי:</w:t>
      </w:r>
      <w:r w:rsidRPr="005A72A3">
        <w:rPr>
          <w:rStyle w:val="TagStyle"/>
          <w:rtl/>
        </w:rPr>
        <w:t xml:space="preserve"> &lt;&lt; יור &gt;&gt;</w:t>
      </w:r>
      <w:r>
        <w:rPr>
          <w:rtl/>
        </w:rPr>
        <w:t xml:space="preserve">   </w:t>
      </w:r>
    </w:p>
    <w:p w:rsidR="009A00FC" w:rsidRDefault="009A00FC" w:rsidP="00FC0B35">
      <w:pPr>
        <w:rPr>
          <w:rtl/>
          <w:lang w:eastAsia="he-IL"/>
        </w:rPr>
      </w:pPr>
    </w:p>
    <w:p w:rsidR="009A00FC" w:rsidRPr="005A72A3" w:rsidRDefault="009A00FC" w:rsidP="00282E51">
      <w:pPr>
        <w:rPr>
          <w:rtl/>
          <w:lang w:eastAsia="he-IL"/>
        </w:rPr>
      </w:pPr>
      <w:bookmarkStart w:id="940" w:name="_ETM_Q5_734638"/>
      <w:bookmarkEnd w:id="940"/>
      <w:r>
        <w:rPr>
          <w:rFonts w:hint="cs"/>
          <w:rtl/>
          <w:lang w:eastAsia="he-IL"/>
        </w:rPr>
        <w:t xml:space="preserve">חבר הכנסת כסיף, קריאה </w:t>
      </w:r>
      <w:bookmarkStart w:id="941" w:name="_ETM_Q5_730626"/>
      <w:bookmarkEnd w:id="941"/>
      <w:r>
        <w:rPr>
          <w:rFonts w:hint="cs"/>
          <w:rtl/>
          <w:lang w:eastAsia="he-IL"/>
        </w:rPr>
        <w:t xml:space="preserve">ראשונה. </w:t>
      </w:r>
    </w:p>
    <w:p w:rsidR="009A00FC" w:rsidRDefault="009A00FC" w:rsidP="00282E51">
      <w:pPr>
        <w:rPr>
          <w:rtl/>
          <w:lang w:eastAsia="he-IL"/>
        </w:rPr>
      </w:pPr>
      <w:bookmarkStart w:id="942" w:name="_ETM_Q5_719547"/>
      <w:bookmarkStart w:id="943" w:name="_ETM_Q5_719622"/>
      <w:bookmarkEnd w:id="942"/>
      <w:bookmarkEnd w:id="943"/>
    </w:p>
    <w:p w:rsidR="009A00FC" w:rsidRDefault="009A00FC" w:rsidP="00282E51">
      <w:pPr>
        <w:pStyle w:val="-"/>
        <w:keepNext/>
        <w:rPr>
          <w:rtl/>
        </w:rPr>
      </w:pPr>
      <w:r w:rsidRPr="006D393F">
        <w:rPr>
          <w:rStyle w:val="TagStyle"/>
          <w:rtl/>
        </w:rPr>
        <w:t xml:space="preserve">&lt;&lt; דובר_המשך &gt;&gt; </w:t>
      </w:r>
      <w:r>
        <w:rPr>
          <w:rtl/>
        </w:rPr>
        <w:t>שרת הפנים אילת שקד:</w:t>
      </w:r>
      <w:r w:rsidRPr="006D393F">
        <w:rPr>
          <w:rStyle w:val="TagStyle"/>
          <w:rtl/>
        </w:rPr>
        <w:t xml:space="preserve"> &lt;&lt; דובר_המשך &gt;&gt;</w:t>
      </w:r>
      <w:r>
        <w:rPr>
          <w:rtl/>
        </w:rPr>
        <w:t xml:space="preserve">   </w:t>
      </w:r>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ולמרות זאת לא תבעתי אותך דיבה. אתה אולי חבר הכנסת היחיד במשכן שאני מסרבת לדבר </w:t>
      </w:r>
      <w:proofErr w:type="spellStart"/>
      <w:r w:rsidR="009A00FC">
        <w:rPr>
          <w:rFonts w:hint="cs"/>
          <w:rtl/>
          <w:lang w:eastAsia="he-IL"/>
        </w:rPr>
        <w:t>איתו</w:t>
      </w:r>
      <w:proofErr w:type="spellEnd"/>
      <w:r w:rsidR="009A00FC">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944" w:name="ET_interruption_5785_22"/>
      <w:r w:rsidRPr="003B429B">
        <w:rPr>
          <w:rStyle w:val="TagStyle"/>
          <w:rtl/>
        </w:rPr>
        <w:t xml:space="preserve"> &lt;&lt; קריאה &gt;&gt; </w:t>
      </w:r>
      <w:r>
        <w:rPr>
          <w:rtl/>
        </w:rPr>
        <w:t>עופר כסיף (הרשימה המשותפת):</w:t>
      </w:r>
      <w:r w:rsidRPr="003B429B">
        <w:rPr>
          <w:rStyle w:val="TagStyle"/>
          <w:rtl/>
        </w:rPr>
        <w:t xml:space="preserve"> &lt;&lt; קריאה &gt;&gt;</w:t>
      </w:r>
      <w:r>
        <w:rPr>
          <w:rtl/>
        </w:rPr>
        <w:t xml:space="preserve">   </w:t>
      </w:r>
      <w:bookmarkEnd w:id="944"/>
    </w:p>
    <w:p w:rsidR="009A00FC" w:rsidRDefault="009A00FC" w:rsidP="00FC0B35">
      <w:pPr>
        <w:rPr>
          <w:rtl/>
          <w:lang w:eastAsia="he-IL"/>
        </w:rPr>
      </w:pPr>
    </w:p>
    <w:p w:rsidR="009A00FC" w:rsidRPr="003B429B" w:rsidRDefault="009A00FC" w:rsidP="00282E51">
      <w:pPr>
        <w:rPr>
          <w:rtl/>
          <w:lang w:eastAsia="he-IL"/>
        </w:rPr>
      </w:pPr>
      <w:r>
        <w:rPr>
          <w:rFonts w:hint="cs"/>
          <w:rtl/>
          <w:lang w:eastAsia="he-IL"/>
        </w:rPr>
        <w:t xml:space="preserve">הכבוד כולו שלי. </w:t>
      </w:r>
    </w:p>
    <w:p w:rsidR="009A00FC" w:rsidRDefault="009A00FC" w:rsidP="00282E51">
      <w:pPr>
        <w:rPr>
          <w:rtl/>
          <w:lang w:eastAsia="he-IL"/>
        </w:rPr>
      </w:pPr>
    </w:p>
    <w:p w:rsidR="009A00FC" w:rsidRDefault="009A00FC" w:rsidP="00282E51">
      <w:pPr>
        <w:pStyle w:val="af7"/>
        <w:keepNext/>
        <w:rPr>
          <w:rtl/>
        </w:rPr>
      </w:pPr>
      <w:bookmarkStart w:id="945" w:name="_ETM_Q5_747204"/>
      <w:bookmarkStart w:id="946" w:name="_ETM_Q5_747317"/>
      <w:bookmarkEnd w:id="945"/>
      <w:bookmarkEnd w:id="946"/>
      <w:r w:rsidRPr="005A72A3">
        <w:rPr>
          <w:rStyle w:val="TagStyle"/>
          <w:rtl/>
        </w:rPr>
        <w:t xml:space="preserve"> &lt;&lt; יור &gt;&gt; </w:t>
      </w:r>
      <w:r>
        <w:rPr>
          <w:rtl/>
        </w:rPr>
        <w:t>היו"ר מיקי לוי:</w:t>
      </w:r>
      <w:r w:rsidRPr="005A72A3">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947" w:name="_ETM_Q5_748137"/>
      <w:bookmarkEnd w:id="947"/>
      <w:r>
        <w:rPr>
          <w:rFonts w:hint="cs"/>
          <w:rtl/>
          <w:lang w:eastAsia="he-IL"/>
        </w:rPr>
        <w:t xml:space="preserve">חבר הכנסת כסיף. </w:t>
      </w:r>
      <w:bookmarkStart w:id="948" w:name="_ETM_Q5_746702"/>
      <w:bookmarkEnd w:id="948"/>
    </w:p>
    <w:p w:rsidR="009A00FC" w:rsidRDefault="009A00FC" w:rsidP="00282E51">
      <w:pPr>
        <w:rPr>
          <w:rtl/>
          <w:lang w:eastAsia="he-IL"/>
        </w:rPr>
      </w:pPr>
      <w:bookmarkStart w:id="949" w:name="_ETM_Q5_746925"/>
      <w:bookmarkStart w:id="950" w:name="_ETM_Q5_747032"/>
      <w:bookmarkEnd w:id="949"/>
      <w:bookmarkEnd w:id="950"/>
    </w:p>
    <w:p w:rsidR="009A00FC" w:rsidRDefault="009A00FC" w:rsidP="00282E51">
      <w:pPr>
        <w:pStyle w:val="-"/>
        <w:keepNext/>
        <w:rPr>
          <w:rtl/>
        </w:rPr>
      </w:pPr>
      <w:bookmarkStart w:id="951" w:name="_ETM_Q5_747070"/>
      <w:bookmarkStart w:id="952" w:name="_ETM_Q5_747173"/>
      <w:bookmarkEnd w:id="951"/>
      <w:bookmarkEnd w:id="952"/>
      <w:r w:rsidRPr="006D393F">
        <w:rPr>
          <w:rStyle w:val="TagStyle"/>
          <w:rtl/>
        </w:rPr>
        <w:t xml:space="preserve">&lt;&lt; דובר_המשך &gt;&gt; </w:t>
      </w:r>
      <w:r>
        <w:rPr>
          <w:rtl/>
        </w:rPr>
        <w:t>שרת הפנים אילת שקד:</w:t>
      </w:r>
      <w:r w:rsidRPr="006D393F">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יש טרור פלסטיני, כפי שיש תמיד, דרך אגב, לאורך הרבה </w:t>
      </w:r>
      <w:bookmarkStart w:id="953" w:name="_ETM_Q5_753841"/>
      <w:bookmarkEnd w:id="953"/>
      <w:r>
        <w:rPr>
          <w:rFonts w:hint="cs"/>
          <w:rtl/>
          <w:lang w:eastAsia="he-IL"/>
        </w:rPr>
        <w:t xml:space="preserve">מאוד שנים, שכולל זריקות אבנים על מכוניות, </w:t>
      </w:r>
      <w:bookmarkStart w:id="954" w:name="_ETM_Q5_755692"/>
      <w:bookmarkEnd w:id="954"/>
      <w:r>
        <w:rPr>
          <w:rFonts w:hint="cs"/>
          <w:rtl/>
          <w:lang w:eastAsia="he-IL"/>
        </w:rPr>
        <w:t xml:space="preserve">יריות, בקבוקי תבערה. אני חושבת שבזה הממשלה צריכה לעסוק. </w:t>
      </w:r>
    </w:p>
    <w:p w:rsidR="009A00FC" w:rsidRPr="005A72A3" w:rsidRDefault="009A00FC" w:rsidP="00282E51">
      <w:pPr>
        <w:rPr>
          <w:rtl/>
          <w:lang w:eastAsia="he-IL"/>
        </w:rPr>
      </w:pPr>
      <w:bookmarkStart w:id="955" w:name="_ETM_Q5_761270"/>
      <w:bookmarkStart w:id="956" w:name="_ETM_Q5_761358"/>
      <w:bookmarkEnd w:id="955"/>
      <w:bookmarkEnd w:id="956"/>
    </w:p>
    <w:p w:rsidR="009A00FC" w:rsidRDefault="009A00FC" w:rsidP="00282E51">
      <w:pPr>
        <w:pStyle w:val="af7"/>
        <w:keepNext/>
        <w:rPr>
          <w:rtl/>
        </w:rPr>
      </w:pPr>
      <w:bookmarkStart w:id="957" w:name="TOR_Q6"/>
      <w:bookmarkEnd w:id="957"/>
      <w:r w:rsidRPr="006F354B">
        <w:rPr>
          <w:rStyle w:val="TagStyle"/>
          <w:rtl/>
        </w:rPr>
        <w:t xml:space="preserve">&lt;&lt; יור &gt;&gt; </w:t>
      </w:r>
      <w:r>
        <w:rPr>
          <w:rtl/>
        </w:rPr>
        <w:t>היו"ר מיקי לוי:</w:t>
      </w:r>
      <w:r w:rsidRPr="006F354B">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ניגש לשאילתה הבאה, מס' 83, מאת חבר הכנסת סעדי </w:t>
      </w:r>
      <w:r>
        <w:rPr>
          <w:rtl/>
          <w:lang w:eastAsia="he-IL"/>
        </w:rPr>
        <w:t>–</w:t>
      </w:r>
      <w:r>
        <w:rPr>
          <w:rFonts w:hint="cs"/>
          <w:rtl/>
          <w:lang w:eastAsia="he-IL"/>
        </w:rPr>
        <w:t xml:space="preserve"> הכרה בכפר </w:t>
      </w:r>
      <w:proofErr w:type="spellStart"/>
      <w:r>
        <w:rPr>
          <w:rFonts w:hint="cs"/>
          <w:rtl/>
          <w:lang w:eastAsia="he-IL"/>
        </w:rPr>
        <w:t>כנא</w:t>
      </w:r>
      <w:proofErr w:type="spellEnd"/>
      <w:r>
        <w:rPr>
          <w:rFonts w:hint="cs"/>
          <w:rtl/>
          <w:lang w:eastAsia="he-IL"/>
        </w:rPr>
        <w:t xml:space="preserve"> כעיר. בבקשה. </w:t>
      </w:r>
      <w:bookmarkStart w:id="958" w:name="_ETM_Q6_176736"/>
      <w:bookmarkStart w:id="959" w:name="_ETM_Q6_176824"/>
      <w:bookmarkEnd w:id="958"/>
      <w:bookmarkEnd w:id="959"/>
    </w:p>
    <w:p w:rsidR="009A00FC" w:rsidRDefault="009A00FC" w:rsidP="00282E51">
      <w:pPr>
        <w:rPr>
          <w:rtl/>
          <w:lang w:eastAsia="he-IL"/>
        </w:rPr>
      </w:pPr>
    </w:p>
    <w:p w:rsidR="009A00FC" w:rsidRDefault="009A00FC" w:rsidP="00282E51">
      <w:pPr>
        <w:pStyle w:val="af6"/>
        <w:keepNext/>
        <w:rPr>
          <w:rtl/>
        </w:rPr>
      </w:pPr>
      <w:bookmarkStart w:id="960" w:name="ET_interruption_5802_11"/>
      <w:r w:rsidRPr="00220776">
        <w:rPr>
          <w:rStyle w:val="TagStyle"/>
          <w:rtl/>
        </w:rPr>
        <w:t xml:space="preserve"> &lt;&lt; קריאה &gt;&gt; </w:t>
      </w:r>
      <w:r>
        <w:rPr>
          <w:rtl/>
        </w:rPr>
        <w:t>שלמה קרעי (הליכוד):</w:t>
      </w:r>
      <w:r w:rsidRPr="00220776">
        <w:rPr>
          <w:rStyle w:val="TagStyle"/>
          <w:rtl/>
        </w:rPr>
        <w:t xml:space="preserve"> &lt;&lt; קריאה &gt;&gt;</w:t>
      </w:r>
      <w:r>
        <w:rPr>
          <w:rtl/>
        </w:rPr>
        <w:t xml:space="preserve">  </w:t>
      </w:r>
      <w:bookmarkEnd w:id="960"/>
    </w:p>
    <w:p w:rsidR="009A00FC" w:rsidRDefault="009A00FC" w:rsidP="00282E51">
      <w:pPr>
        <w:rPr>
          <w:rtl/>
        </w:rPr>
      </w:pPr>
      <w:r>
        <w:rPr>
          <w:rFonts w:hint="cs"/>
          <w:rtl/>
        </w:rPr>
        <w:t xml:space="preserve"> </w:t>
      </w:r>
    </w:p>
    <w:p w:rsidR="009A00FC" w:rsidRDefault="009A00FC" w:rsidP="00282E51">
      <w:pPr>
        <w:rPr>
          <w:rtl/>
          <w:lang w:eastAsia="he-IL"/>
        </w:rPr>
      </w:pPr>
      <w:r>
        <w:rPr>
          <w:rFonts w:hint="cs"/>
          <w:rtl/>
          <w:lang w:eastAsia="he-IL"/>
        </w:rPr>
        <w:t>אבל אם השר לביטחון פנים רוצה לחזק את הרשות הפלסטינית, האם תשקלי התפטרות מהממשלה?</w:t>
      </w:r>
    </w:p>
    <w:p w:rsidR="009A00FC" w:rsidRDefault="009A00FC" w:rsidP="00282E51">
      <w:pPr>
        <w:rPr>
          <w:rtl/>
          <w:lang w:eastAsia="he-IL"/>
        </w:rPr>
      </w:pPr>
    </w:p>
    <w:p w:rsidR="009A00FC" w:rsidRDefault="009A00FC" w:rsidP="00282E51">
      <w:pPr>
        <w:pStyle w:val="af7"/>
        <w:keepNext/>
        <w:rPr>
          <w:rtl/>
        </w:rPr>
      </w:pPr>
      <w:bookmarkStart w:id="961" w:name="ET_yor_6204_12"/>
      <w:r w:rsidRPr="00220776">
        <w:rPr>
          <w:rStyle w:val="TagStyle"/>
          <w:rtl/>
        </w:rPr>
        <w:t xml:space="preserve"> &lt;&lt; יור &gt;&gt; </w:t>
      </w:r>
      <w:r>
        <w:rPr>
          <w:rtl/>
        </w:rPr>
        <w:t>היו"ר מיקי לוי:</w:t>
      </w:r>
      <w:r w:rsidRPr="00220776">
        <w:rPr>
          <w:rStyle w:val="TagStyle"/>
          <w:rtl/>
        </w:rPr>
        <w:t xml:space="preserve"> &lt;&lt; יור &gt;&gt;</w:t>
      </w:r>
      <w:r>
        <w:rPr>
          <w:rtl/>
        </w:rPr>
        <w:t xml:space="preserve">  </w:t>
      </w:r>
      <w:bookmarkEnd w:id="961"/>
    </w:p>
    <w:p w:rsidR="009A00FC" w:rsidRDefault="009A00FC" w:rsidP="00FC0B35">
      <w:pPr>
        <w:rPr>
          <w:rtl/>
          <w:lang w:eastAsia="he-IL"/>
        </w:rPr>
      </w:pPr>
    </w:p>
    <w:p w:rsidR="009A00FC" w:rsidRPr="00220776" w:rsidRDefault="009A00FC" w:rsidP="00282E51">
      <w:pPr>
        <w:rPr>
          <w:rtl/>
          <w:lang w:eastAsia="he-IL"/>
        </w:rPr>
      </w:pPr>
      <w:r>
        <w:rPr>
          <w:rFonts w:hint="cs"/>
          <w:rtl/>
          <w:lang w:eastAsia="he-IL"/>
        </w:rPr>
        <w:t xml:space="preserve">חבר הכנסת קרעי, תודה רבה. חבר הכנסת קרעי, </w:t>
      </w:r>
      <w:bookmarkStart w:id="962" w:name="_ETM_Q6_183648"/>
      <w:bookmarkEnd w:id="962"/>
      <w:r>
        <w:rPr>
          <w:rFonts w:hint="cs"/>
          <w:rtl/>
          <w:lang w:eastAsia="he-IL"/>
        </w:rPr>
        <w:t xml:space="preserve">זה לא זכותך כרגע. </w:t>
      </w:r>
    </w:p>
    <w:p w:rsidR="009A00FC" w:rsidRDefault="009A00FC" w:rsidP="00282E51">
      <w:pPr>
        <w:rPr>
          <w:rtl/>
          <w:lang w:eastAsia="he-IL"/>
        </w:rPr>
      </w:pPr>
    </w:p>
    <w:p w:rsidR="009A00FC" w:rsidRDefault="009A00FC" w:rsidP="00282E51">
      <w:pPr>
        <w:pStyle w:val="-"/>
        <w:keepNext/>
        <w:rPr>
          <w:rtl/>
        </w:rPr>
      </w:pPr>
      <w:bookmarkStart w:id="963" w:name="ET_speakercontinue_6219_4"/>
      <w:r w:rsidRPr="006F354B">
        <w:rPr>
          <w:rStyle w:val="TagStyle"/>
          <w:rtl/>
        </w:rPr>
        <w:t xml:space="preserve"> &lt;&lt; דובר_המשך &gt;&gt; </w:t>
      </w:r>
      <w:r>
        <w:rPr>
          <w:rtl/>
        </w:rPr>
        <w:t>שרת הפנים אילת שקד:</w:t>
      </w:r>
      <w:r w:rsidRPr="006F354B">
        <w:rPr>
          <w:rStyle w:val="TagStyle"/>
          <w:rtl/>
        </w:rPr>
        <w:t xml:space="preserve"> &lt;&lt; דובר_המשך &gt;&gt;</w:t>
      </w:r>
      <w:r>
        <w:rPr>
          <w:rtl/>
        </w:rPr>
        <w:t xml:space="preserve">  </w:t>
      </w:r>
      <w:bookmarkEnd w:id="963"/>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רוצה רק להגיד מילה אחת. אני </w:t>
      </w:r>
      <w:bookmarkStart w:id="964" w:name="_ETM_Q6_186962"/>
      <w:bookmarkEnd w:id="964"/>
      <w:r>
        <w:rPr>
          <w:rFonts w:hint="cs"/>
          <w:rtl/>
          <w:lang w:eastAsia="he-IL"/>
        </w:rPr>
        <w:t xml:space="preserve">כן מבקשת להודות לחברת הכנסת מיכל </w:t>
      </w:r>
      <w:proofErr w:type="spellStart"/>
      <w:r>
        <w:rPr>
          <w:rFonts w:hint="cs"/>
          <w:rtl/>
          <w:lang w:eastAsia="he-IL"/>
        </w:rPr>
        <w:t>רוזין</w:t>
      </w:r>
      <w:proofErr w:type="spellEnd"/>
      <w:r>
        <w:rPr>
          <w:rFonts w:hint="cs"/>
          <w:rtl/>
          <w:lang w:eastAsia="he-IL"/>
        </w:rPr>
        <w:t>. פנ</w:t>
      </w:r>
      <w:bookmarkStart w:id="965" w:name="_ETM_Q6_189563"/>
      <w:bookmarkEnd w:id="965"/>
      <w:r>
        <w:rPr>
          <w:rFonts w:hint="cs"/>
          <w:rtl/>
          <w:lang w:eastAsia="he-IL"/>
        </w:rPr>
        <w:t xml:space="preserve">ו אליי הרבה מאוד אנשים בעניין דניאל, אבל למיכל היה </w:t>
      </w:r>
      <w:bookmarkStart w:id="966" w:name="_ETM_Q6_193045"/>
      <w:bookmarkEnd w:id="966"/>
      <w:r>
        <w:rPr>
          <w:rFonts w:hint="cs"/>
          <w:rtl/>
          <w:lang w:eastAsia="he-IL"/>
        </w:rPr>
        <w:t xml:space="preserve">מאוד אכפת והיא הייתה מאוד מאוד עניינית. תודה על זה. </w:t>
      </w:r>
      <w:bookmarkStart w:id="967" w:name="_ETM_Q6_200220"/>
      <w:bookmarkEnd w:id="967"/>
    </w:p>
    <w:p w:rsidR="009A00FC" w:rsidRDefault="009A00FC" w:rsidP="00282E51">
      <w:pPr>
        <w:rPr>
          <w:rtl/>
          <w:lang w:eastAsia="he-IL"/>
        </w:rPr>
      </w:pPr>
    </w:p>
    <w:p w:rsidR="009A00FC" w:rsidRDefault="009A00FC" w:rsidP="00282E51">
      <w:pPr>
        <w:pStyle w:val="aa"/>
        <w:rPr>
          <w:rtl/>
          <w:lang w:eastAsia="he-IL"/>
        </w:rPr>
      </w:pPr>
      <w:bookmarkStart w:id="968" w:name="ET_query_626023_5"/>
      <w:r w:rsidRPr="006F354B">
        <w:rPr>
          <w:rStyle w:val="TagStyle"/>
          <w:rtl/>
        </w:rPr>
        <w:t xml:space="preserve"> &lt;&lt; שאילתה &gt;&gt; </w:t>
      </w:r>
      <w:bookmarkStart w:id="969" w:name="_Toc90503322"/>
      <w:bookmarkStart w:id="970" w:name="_Toc90503466"/>
      <w:bookmarkStart w:id="971" w:name="_Toc90792268"/>
      <w:r>
        <w:rPr>
          <w:rtl/>
          <w:lang w:eastAsia="he-IL"/>
        </w:rPr>
        <w:t xml:space="preserve">83. הכרה בכפר </w:t>
      </w:r>
      <w:proofErr w:type="spellStart"/>
      <w:r>
        <w:rPr>
          <w:rtl/>
          <w:lang w:eastAsia="he-IL"/>
        </w:rPr>
        <w:t>כנא</w:t>
      </w:r>
      <w:proofErr w:type="spellEnd"/>
      <w:r>
        <w:rPr>
          <w:rtl/>
          <w:lang w:eastAsia="he-IL"/>
        </w:rPr>
        <w:t xml:space="preserve"> כעיר</w:t>
      </w:r>
      <w:bookmarkEnd w:id="969"/>
      <w:bookmarkEnd w:id="970"/>
      <w:bookmarkEnd w:id="971"/>
      <w:r w:rsidRPr="006F354B">
        <w:rPr>
          <w:rStyle w:val="TagStyle"/>
          <w:rtl/>
        </w:rPr>
        <w:t xml:space="preserve"> &lt;&lt; שאילתה &gt;&gt;</w:t>
      </w:r>
      <w:r>
        <w:rPr>
          <w:rtl/>
          <w:lang w:eastAsia="he-IL"/>
        </w:rPr>
        <w:t xml:space="preserve">  </w:t>
      </w:r>
      <w:bookmarkEnd w:id="968"/>
    </w:p>
    <w:p w:rsidR="009A00FC" w:rsidRDefault="009A00FC" w:rsidP="00282E51">
      <w:pPr>
        <w:rPr>
          <w:rtl/>
        </w:rPr>
      </w:pPr>
    </w:p>
    <w:p w:rsidR="009A00FC" w:rsidRDefault="009A00FC" w:rsidP="00282E51">
      <w:pPr>
        <w:pStyle w:val="a4"/>
        <w:keepNext/>
        <w:rPr>
          <w:rStyle w:val="aff"/>
          <w:rtl/>
        </w:rPr>
      </w:pPr>
      <w:bookmarkStart w:id="972" w:name="ET_speaker_5292_6"/>
      <w:r w:rsidRPr="006F354B">
        <w:rPr>
          <w:rStyle w:val="TagStyle"/>
          <w:rtl/>
        </w:rPr>
        <w:t xml:space="preserve"> &lt;&lt; דובר &gt;&gt; </w:t>
      </w:r>
      <w:bookmarkStart w:id="973" w:name="_Toc90503323"/>
      <w:bookmarkStart w:id="974" w:name="_Toc90503467"/>
      <w:bookmarkStart w:id="975" w:name="_Toc90792269"/>
      <w:r w:rsidRPr="006F354B">
        <w:rPr>
          <w:rStyle w:val="aff"/>
          <w:rFonts w:ascii="Arial" w:hAnsi="Arial" w:cs="Arial"/>
          <w:b/>
          <w:bCs/>
          <w:rtl/>
        </w:rPr>
        <w:t>אוסאמה סעדי (הרשימה המשותפת):</w:t>
      </w:r>
      <w:bookmarkEnd w:id="973"/>
      <w:bookmarkEnd w:id="974"/>
      <w:bookmarkEnd w:id="975"/>
      <w:r w:rsidRPr="006F354B">
        <w:rPr>
          <w:rStyle w:val="TagStyle"/>
          <w:rtl/>
        </w:rPr>
        <w:t xml:space="preserve"> &lt;&lt; דובר &gt;&gt;</w:t>
      </w:r>
      <w:r>
        <w:rPr>
          <w:rStyle w:val="aff"/>
          <w:rtl/>
        </w:rPr>
        <w:t xml:space="preserve">  </w:t>
      </w:r>
      <w:bookmarkEnd w:id="972"/>
    </w:p>
    <w:p w:rsidR="009A00FC" w:rsidRDefault="009A00FC" w:rsidP="00FC0B35">
      <w:pPr>
        <w:rPr>
          <w:rtl/>
          <w:lang w:eastAsia="he-IL"/>
        </w:rPr>
      </w:pPr>
    </w:p>
    <w:p w:rsidR="002A01E7" w:rsidRDefault="009A00FC" w:rsidP="002A01E7">
      <w:pPr>
        <w:rPr>
          <w:rtl/>
          <w:lang w:eastAsia="he-IL"/>
        </w:rPr>
      </w:pPr>
      <w:r>
        <w:rPr>
          <w:rFonts w:hint="cs"/>
          <w:rtl/>
          <w:lang w:eastAsia="he-IL"/>
        </w:rPr>
        <w:t xml:space="preserve">כבוד היושב-ראש, כבוד השרה, לפני כשלוש שנים, בשל גודל </w:t>
      </w:r>
      <w:bookmarkStart w:id="976" w:name="_ETM_Q6_208006"/>
      <w:bookmarkEnd w:id="976"/>
      <w:r>
        <w:rPr>
          <w:rFonts w:hint="cs"/>
          <w:rtl/>
          <w:lang w:eastAsia="he-IL"/>
        </w:rPr>
        <w:t>האוכלוסייה והמאפיינים העירוניים ש</w:t>
      </w:r>
      <w:r w:rsidR="002A01E7">
        <w:rPr>
          <w:rFonts w:hint="cs"/>
          <w:rtl/>
          <w:lang w:eastAsia="he-IL"/>
        </w:rPr>
        <w:t xml:space="preserve">ל </w:t>
      </w:r>
      <w:r>
        <w:rPr>
          <w:rFonts w:hint="cs"/>
          <w:rtl/>
          <w:lang w:eastAsia="he-IL"/>
        </w:rPr>
        <w:t xml:space="preserve">היישוב כפר </w:t>
      </w:r>
      <w:proofErr w:type="spellStart"/>
      <w:r>
        <w:rPr>
          <w:rFonts w:hint="cs"/>
          <w:rtl/>
          <w:lang w:eastAsia="he-IL"/>
        </w:rPr>
        <w:t>כנא</w:t>
      </w:r>
      <w:proofErr w:type="spellEnd"/>
      <w:r>
        <w:rPr>
          <w:rFonts w:hint="cs"/>
          <w:rtl/>
          <w:lang w:eastAsia="he-IL"/>
        </w:rPr>
        <w:t xml:space="preserve">, המליצה </w:t>
      </w:r>
      <w:bookmarkStart w:id="977" w:name="_ETM_Q6_214822"/>
      <w:bookmarkEnd w:id="977"/>
      <w:r>
        <w:rPr>
          <w:rFonts w:hint="cs"/>
          <w:rtl/>
          <w:lang w:eastAsia="he-IL"/>
        </w:rPr>
        <w:t xml:space="preserve">הוועדה שהקים שר הפנים הקודם להכריז על כפר </w:t>
      </w:r>
      <w:proofErr w:type="spellStart"/>
      <w:r>
        <w:rPr>
          <w:rFonts w:hint="cs"/>
          <w:rtl/>
          <w:lang w:eastAsia="he-IL"/>
        </w:rPr>
        <w:t>כנא</w:t>
      </w:r>
      <w:proofErr w:type="spellEnd"/>
      <w:r>
        <w:rPr>
          <w:rFonts w:hint="cs"/>
          <w:rtl/>
          <w:lang w:eastAsia="he-IL"/>
        </w:rPr>
        <w:t xml:space="preserve"> כעיר. </w:t>
      </w:r>
      <w:bookmarkStart w:id="978" w:name="_ETM_Q6_218500"/>
      <w:bookmarkEnd w:id="978"/>
      <w:r>
        <w:rPr>
          <w:rFonts w:hint="cs"/>
          <w:rtl/>
          <w:lang w:eastAsia="he-IL"/>
        </w:rPr>
        <w:t xml:space="preserve">בכנסת העשרים-ושלוש, הקודמת, הגשתי שאילתה למשרד הפנים, והובטח להאיץ </w:t>
      </w:r>
      <w:bookmarkStart w:id="979" w:name="_ETM_Q6_224429"/>
      <w:bookmarkEnd w:id="979"/>
      <w:r>
        <w:rPr>
          <w:rFonts w:hint="cs"/>
          <w:rtl/>
          <w:lang w:eastAsia="he-IL"/>
        </w:rPr>
        <w:t xml:space="preserve">את הליך ההכרה בכפר </w:t>
      </w:r>
      <w:proofErr w:type="spellStart"/>
      <w:r>
        <w:rPr>
          <w:rFonts w:hint="cs"/>
          <w:rtl/>
          <w:lang w:eastAsia="he-IL"/>
        </w:rPr>
        <w:t>כנא</w:t>
      </w:r>
      <w:proofErr w:type="spellEnd"/>
      <w:r>
        <w:rPr>
          <w:rFonts w:hint="cs"/>
          <w:rtl/>
          <w:lang w:eastAsia="he-IL"/>
        </w:rPr>
        <w:t xml:space="preserve"> כעיר. </w:t>
      </w:r>
    </w:p>
    <w:p w:rsidR="002A01E7" w:rsidRDefault="002A01E7" w:rsidP="002A01E7">
      <w:pPr>
        <w:rPr>
          <w:rtl/>
          <w:lang w:eastAsia="he-IL"/>
        </w:rPr>
      </w:pPr>
    </w:p>
    <w:p w:rsidR="009A00FC" w:rsidRDefault="009A00FC" w:rsidP="002A01E7">
      <w:pPr>
        <w:rPr>
          <w:rtl/>
          <w:lang w:eastAsia="he-IL"/>
        </w:rPr>
      </w:pPr>
      <w:r>
        <w:rPr>
          <w:rFonts w:hint="cs"/>
          <w:rtl/>
          <w:lang w:eastAsia="he-IL"/>
        </w:rPr>
        <w:t>ברצוני לשאול:</w:t>
      </w:r>
    </w:p>
    <w:p w:rsidR="009A00FC" w:rsidRDefault="009A00FC" w:rsidP="00282E51">
      <w:pPr>
        <w:rPr>
          <w:rtl/>
          <w:lang w:eastAsia="he-IL"/>
        </w:rPr>
      </w:pPr>
      <w:bookmarkStart w:id="980" w:name="_ETM_Q6_227585"/>
      <w:bookmarkStart w:id="981" w:name="_ETM_Q6_227676"/>
      <w:bookmarkEnd w:id="980"/>
      <w:bookmarkEnd w:id="981"/>
    </w:p>
    <w:p w:rsidR="009A00FC" w:rsidRDefault="009A00FC" w:rsidP="00282E51">
      <w:pPr>
        <w:rPr>
          <w:rtl/>
          <w:lang w:eastAsia="he-IL"/>
        </w:rPr>
      </w:pPr>
      <w:bookmarkStart w:id="982" w:name="_ETM_Q6_227873"/>
      <w:bookmarkStart w:id="983" w:name="_ETM_Q6_227946"/>
      <w:bookmarkEnd w:id="982"/>
      <w:bookmarkEnd w:id="983"/>
      <w:r>
        <w:rPr>
          <w:rFonts w:hint="cs"/>
          <w:rtl/>
          <w:lang w:eastAsia="he-IL"/>
        </w:rPr>
        <w:t>1. מדוע לא יושמה עד היום המלצת הוועדה?</w:t>
      </w:r>
    </w:p>
    <w:p w:rsidR="009A00FC" w:rsidRDefault="009A00FC" w:rsidP="00282E51">
      <w:pPr>
        <w:rPr>
          <w:rtl/>
          <w:lang w:eastAsia="he-IL"/>
        </w:rPr>
      </w:pPr>
      <w:bookmarkStart w:id="984" w:name="_ETM_Q6_231832"/>
      <w:bookmarkStart w:id="985" w:name="_ETM_Q6_231930"/>
      <w:bookmarkEnd w:id="984"/>
      <w:bookmarkEnd w:id="985"/>
    </w:p>
    <w:p w:rsidR="009A00FC" w:rsidRDefault="009A00FC" w:rsidP="002A01E7">
      <w:pPr>
        <w:rPr>
          <w:rtl/>
          <w:lang w:eastAsia="he-IL"/>
        </w:rPr>
      </w:pPr>
      <w:bookmarkStart w:id="986" w:name="_ETM_Q6_232000"/>
      <w:bookmarkStart w:id="987" w:name="_ETM_Q6_232098"/>
      <w:bookmarkEnd w:id="986"/>
      <w:bookmarkEnd w:id="987"/>
      <w:r>
        <w:rPr>
          <w:rFonts w:hint="cs"/>
          <w:rtl/>
          <w:lang w:eastAsia="he-IL"/>
        </w:rPr>
        <w:t xml:space="preserve">2. מדוע לא יוכרז על </w:t>
      </w:r>
      <w:bookmarkStart w:id="988" w:name="_ETM_Q6_232472"/>
      <w:bookmarkEnd w:id="988"/>
      <w:r>
        <w:rPr>
          <w:rFonts w:hint="cs"/>
          <w:rtl/>
          <w:lang w:eastAsia="he-IL"/>
        </w:rPr>
        <w:t xml:space="preserve">היישוב כפר </w:t>
      </w:r>
      <w:proofErr w:type="spellStart"/>
      <w:r>
        <w:rPr>
          <w:rFonts w:hint="cs"/>
          <w:rtl/>
          <w:lang w:eastAsia="he-IL"/>
        </w:rPr>
        <w:t>כנא</w:t>
      </w:r>
      <w:proofErr w:type="spellEnd"/>
      <w:r>
        <w:rPr>
          <w:rFonts w:hint="cs"/>
          <w:rtl/>
          <w:lang w:eastAsia="he-IL"/>
        </w:rPr>
        <w:t xml:space="preserve"> כעיר בהתאם להמלצת הוועדה?</w:t>
      </w:r>
    </w:p>
    <w:p w:rsidR="009A00FC" w:rsidRDefault="009A00FC" w:rsidP="00282E51">
      <w:pPr>
        <w:rPr>
          <w:rtl/>
          <w:lang w:eastAsia="he-IL"/>
        </w:rPr>
      </w:pPr>
      <w:bookmarkStart w:id="989" w:name="_ETM_Q6_235375"/>
      <w:bookmarkStart w:id="990" w:name="_ETM_Q6_235477"/>
      <w:bookmarkEnd w:id="989"/>
      <w:bookmarkEnd w:id="990"/>
    </w:p>
    <w:p w:rsidR="009A00FC" w:rsidRDefault="00837FAD" w:rsidP="00837FAD">
      <w:pPr>
        <w:pStyle w:val="a4"/>
        <w:rPr>
          <w:rtl/>
        </w:rPr>
      </w:pPr>
      <w:bookmarkStart w:id="991" w:name="ET_speaker_6219_1308"/>
      <w:r w:rsidRPr="00837FAD">
        <w:rPr>
          <w:rStyle w:val="TagStyle"/>
          <w:rtl/>
        </w:rPr>
        <w:t xml:space="preserve"> &lt;&lt; דובר &gt;&gt;</w:t>
      </w:r>
      <w:r w:rsidR="009A00FC" w:rsidRPr="006F354B">
        <w:rPr>
          <w:rStyle w:val="TagStyle"/>
          <w:rtl/>
        </w:rPr>
        <w:t xml:space="preserve"> </w:t>
      </w:r>
      <w:bookmarkStart w:id="992" w:name="_Toc90792270"/>
      <w:r w:rsidR="009A00FC">
        <w:rPr>
          <w:rtl/>
        </w:rPr>
        <w:t>שרת הפנים אילת שקד:</w:t>
      </w:r>
      <w:bookmarkEnd w:id="992"/>
      <w:r w:rsidR="009A00FC" w:rsidRPr="006F354B">
        <w:rPr>
          <w:rStyle w:val="TagStyle"/>
          <w:rtl/>
        </w:rPr>
        <w:t xml:space="preserve"> </w:t>
      </w:r>
      <w:r w:rsidRPr="00837FAD">
        <w:rPr>
          <w:rStyle w:val="TagStyle"/>
          <w:rtl/>
        </w:rPr>
        <w:t>&lt;&lt; דובר &gt;&gt;</w:t>
      </w:r>
      <w:bookmarkEnd w:id="991"/>
      <w:r w:rsidRPr="00837FAD">
        <w:rPr>
          <w:rStyle w:val="TagStyle"/>
          <w:rtl/>
        </w:rPr>
        <w:t xml:space="preserve"> </w:t>
      </w:r>
      <w:r w:rsidR="009A00FC">
        <w:rPr>
          <w:rtl/>
        </w:rPr>
        <w:t xml:space="preserve">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תודה רבה לך, </w:t>
      </w:r>
      <w:bookmarkStart w:id="993" w:name="_ETM_Q6_236362"/>
      <w:bookmarkEnd w:id="993"/>
      <w:r>
        <w:rPr>
          <w:rFonts w:hint="cs"/>
          <w:rtl/>
          <w:lang w:eastAsia="he-IL"/>
        </w:rPr>
        <w:t>חבר הכנסת אוסאמה סעדי. דוח הוועדה הגיאוגרפית בנוגע לכפר</w:t>
      </w:r>
      <w:bookmarkStart w:id="994" w:name="_ETM_Q6_240813"/>
      <w:bookmarkEnd w:id="994"/>
      <w:r>
        <w:rPr>
          <w:rFonts w:hint="cs"/>
          <w:rtl/>
          <w:lang w:eastAsia="he-IL"/>
        </w:rPr>
        <w:t xml:space="preserve"> </w:t>
      </w:r>
      <w:proofErr w:type="spellStart"/>
      <w:r>
        <w:rPr>
          <w:rFonts w:hint="cs"/>
          <w:rtl/>
          <w:lang w:eastAsia="he-IL"/>
        </w:rPr>
        <w:t>כנא</w:t>
      </w:r>
      <w:proofErr w:type="spellEnd"/>
      <w:r>
        <w:rPr>
          <w:rFonts w:hint="cs"/>
          <w:rtl/>
          <w:lang w:eastAsia="he-IL"/>
        </w:rPr>
        <w:t xml:space="preserve"> הוגש למנכ"ל משרד הפנים הקודם ביולי 2018 ועמד בפני </w:t>
      </w:r>
      <w:bookmarkStart w:id="995" w:name="_ETM_Q6_246399"/>
      <w:bookmarkEnd w:id="995"/>
      <w:r>
        <w:rPr>
          <w:rFonts w:hint="cs"/>
          <w:rtl/>
          <w:lang w:eastAsia="he-IL"/>
        </w:rPr>
        <w:t xml:space="preserve">שר הפנים דאז אריה דרעי לקבלת החלטה. משלא התקבלה </w:t>
      </w:r>
      <w:bookmarkStart w:id="996" w:name="_ETM_Q6_249668"/>
      <w:bookmarkEnd w:id="996"/>
      <w:r>
        <w:rPr>
          <w:rFonts w:hint="cs"/>
          <w:rtl/>
          <w:lang w:eastAsia="he-IL"/>
        </w:rPr>
        <w:t xml:space="preserve">החלטה בנושא הוגש הדוח מחדש למנכ"ל המשרד לאחר כניסתו לתפקיד. </w:t>
      </w:r>
      <w:bookmarkStart w:id="997" w:name="_ETM_Q6_257725"/>
      <w:bookmarkStart w:id="998" w:name="_ETM_Q6_257917"/>
      <w:bookmarkStart w:id="999" w:name="_ETM_Q6_258009"/>
      <w:bookmarkStart w:id="1000" w:name="_ETM_Q6_258061"/>
      <w:bookmarkStart w:id="1001" w:name="_ETM_Q6_258145"/>
      <w:bookmarkEnd w:id="997"/>
      <w:bookmarkEnd w:id="998"/>
      <w:bookmarkEnd w:id="999"/>
      <w:bookmarkEnd w:id="1000"/>
      <w:bookmarkEnd w:id="1001"/>
      <w:r>
        <w:rPr>
          <w:rFonts w:hint="cs"/>
          <w:rtl/>
          <w:lang w:eastAsia="he-IL"/>
        </w:rPr>
        <w:t xml:space="preserve">מהדוח נלמד כי כפר </w:t>
      </w:r>
      <w:proofErr w:type="spellStart"/>
      <w:r>
        <w:rPr>
          <w:rFonts w:hint="cs"/>
          <w:rtl/>
          <w:lang w:eastAsia="he-IL"/>
        </w:rPr>
        <w:t>כנא</w:t>
      </w:r>
      <w:proofErr w:type="spellEnd"/>
      <w:r>
        <w:rPr>
          <w:rFonts w:hint="cs"/>
          <w:rtl/>
          <w:lang w:eastAsia="he-IL"/>
        </w:rPr>
        <w:t xml:space="preserve"> עומדת בקריטריון הנדרש מבחינת גודל </w:t>
      </w:r>
      <w:bookmarkStart w:id="1002" w:name="_ETM_Q6_261325"/>
      <w:bookmarkEnd w:id="1002"/>
      <w:r>
        <w:rPr>
          <w:rFonts w:hint="cs"/>
          <w:rtl/>
          <w:lang w:eastAsia="he-IL"/>
        </w:rPr>
        <w:t xml:space="preserve">האוכלוסייה לטובת הפיכתה לעיר. הקריטריון זה 20,000 תושבים. </w:t>
      </w:r>
    </w:p>
    <w:p w:rsidR="009A00FC" w:rsidRDefault="009A00FC" w:rsidP="00282E51">
      <w:pPr>
        <w:rPr>
          <w:rtl/>
          <w:lang w:eastAsia="he-IL"/>
        </w:rPr>
      </w:pPr>
    </w:p>
    <w:p w:rsidR="009A00FC" w:rsidRDefault="009A00FC" w:rsidP="002A01E7">
      <w:pPr>
        <w:rPr>
          <w:rtl/>
          <w:lang w:eastAsia="he-IL"/>
        </w:rPr>
      </w:pPr>
      <w:r>
        <w:rPr>
          <w:rFonts w:hint="cs"/>
          <w:rtl/>
          <w:lang w:eastAsia="he-IL"/>
        </w:rPr>
        <w:t xml:space="preserve">מכיוון שמאז הגשת הדוח ועד לכניסת המנכ"ל לתפקיד עברו שלוש </w:t>
      </w:r>
      <w:bookmarkStart w:id="1003" w:name="_ETM_Q6_271701"/>
      <w:bookmarkEnd w:id="1003"/>
      <w:r>
        <w:rPr>
          <w:rFonts w:hint="cs"/>
          <w:rtl/>
          <w:lang w:eastAsia="he-IL"/>
        </w:rPr>
        <w:t xml:space="preserve">שנים, מנכ"ל המשרד ביקש מגורמי המקצוע חוות דעת עדכנית בנוגע </w:t>
      </w:r>
      <w:bookmarkStart w:id="1004" w:name="_ETM_Q6_276356"/>
      <w:bookmarkEnd w:id="1004"/>
      <w:r>
        <w:rPr>
          <w:rFonts w:hint="cs"/>
          <w:rtl/>
          <w:lang w:eastAsia="he-IL"/>
        </w:rPr>
        <w:t xml:space="preserve">לכפר </w:t>
      </w:r>
      <w:proofErr w:type="spellStart"/>
      <w:r>
        <w:rPr>
          <w:rFonts w:hint="cs"/>
          <w:rtl/>
          <w:lang w:eastAsia="he-IL"/>
        </w:rPr>
        <w:t>כנא</w:t>
      </w:r>
      <w:proofErr w:type="spellEnd"/>
      <w:r>
        <w:rPr>
          <w:rFonts w:hint="cs"/>
          <w:rtl/>
          <w:lang w:eastAsia="he-IL"/>
        </w:rPr>
        <w:t xml:space="preserve"> והתנהלותה. לאחר השלמת הבחינה והבדיקה תגובש המלצת המנכ"ל </w:t>
      </w:r>
      <w:bookmarkStart w:id="1005" w:name="_ETM_Q6_282214"/>
      <w:bookmarkEnd w:id="1005"/>
      <w:r>
        <w:rPr>
          <w:rFonts w:hint="cs"/>
          <w:rtl/>
          <w:lang w:eastAsia="he-IL"/>
        </w:rPr>
        <w:t xml:space="preserve">והנושא יועבר אליי להכרעה. </w:t>
      </w:r>
      <w:bookmarkStart w:id="1006" w:name="_ETM_Q6_283005"/>
      <w:bookmarkStart w:id="1007" w:name="_ETM_Q6_283092"/>
      <w:bookmarkEnd w:id="1006"/>
      <w:bookmarkEnd w:id="1007"/>
    </w:p>
    <w:p w:rsidR="009A00FC" w:rsidRDefault="009A00FC" w:rsidP="00282E51">
      <w:pPr>
        <w:rPr>
          <w:rtl/>
          <w:lang w:eastAsia="he-IL"/>
        </w:rPr>
      </w:pPr>
      <w:bookmarkStart w:id="1008" w:name="_ETM_Q6_284230"/>
      <w:bookmarkStart w:id="1009" w:name="_ETM_Q6_284322"/>
      <w:bookmarkEnd w:id="1008"/>
      <w:bookmarkEnd w:id="1009"/>
    </w:p>
    <w:p w:rsidR="009A00FC" w:rsidRDefault="009A00FC" w:rsidP="00282E51">
      <w:pPr>
        <w:rPr>
          <w:rtl/>
          <w:lang w:eastAsia="he-IL"/>
        </w:rPr>
      </w:pPr>
      <w:bookmarkStart w:id="1010" w:name="_ETM_Q6_284398"/>
      <w:bookmarkEnd w:id="1010"/>
      <w:r>
        <w:rPr>
          <w:rFonts w:hint="cs"/>
          <w:rtl/>
          <w:lang w:eastAsia="he-IL"/>
        </w:rPr>
        <w:t>ב</w:t>
      </w:r>
      <w:bookmarkStart w:id="1011" w:name="_ETM_Q6_284474"/>
      <w:bookmarkEnd w:id="1011"/>
      <w:r>
        <w:rPr>
          <w:rFonts w:hint="cs"/>
          <w:rtl/>
          <w:lang w:eastAsia="he-IL"/>
        </w:rPr>
        <w:t xml:space="preserve">רצוני לציין כי גודל האוכלוסייה אינו הקריטריון היחיד להפיכה לעיר והוא אף אינו הקריטריון המרכזי. על </w:t>
      </w:r>
      <w:bookmarkStart w:id="1012" w:name="_ETM_Q6_291030"/>
      <w:bookmarkEnd w:id="1012"/>
      <w:r>
        <w:rPr>
          <w:rFonts w:hint="cs"/>
          <w:rtl/>
          <w:lang w:eastAsia="he-IL"/>
        </w:rPr>
        <w:t xml:space="preserve">מנת להפוך לעיר על הרשות להוכיח קודם כול מנהיגות יציבה </w:t>
      </w:r>
      <w:bookmarkStart w:id="1013" w:name="_ETM_Q6_295488"/>
      <w:bookmarkEnd w:id="1013"/>
      <w:r>
        <w:rPr>
          <w:rFonts w:hint="cs"/>
          <w:rtl/>
          <w:lang w:eastAsia="he-IL"/>
        </w:rPr>
        <w:t xml:space="preserve">ושגרת ניהול תקינה. בשנים האחרונות הרשות היא אומנם רשות מאוזנת </w:t>
      </w:r>
      <w:bookmarkStart w:id="1014" w:name="_ETM_Q6_303188"/>
      <w:bookmarkEnd w:id="1014"/>
      <w:r>
        <w:rPr>
          <w:rFonts w:hint="cs"/>
          <w:rtl/>
          <w:lang w:eastAsia="he-IL"/>
        </w:rPr>
        <w:t xml:space="preserve">תקציבית ונעשתה שם עבודה, אך תקציב המועצה נשען רובו </w:t>
      </w:r>
      <w:bookmarkStart w:id="1015" w:name="_ETM_Q6_307241"/>
      <w:bookmarkEnd w:id="1015"/>
      <w:r>
        <w:rPr>
          <w:rFonts w:hint="cs"/>
          <w:rtl/>
          <w:lang w:eastAsia="he-IL"/>
        </w:rPr>
        <w:t xml:space="preserve">ככולו על המשרדים הייעודיים ומענקי האיזון למיניהם. על הרשות להוביל </w:t>
      </w:r>
      <w:bookmarkStart w:id="1016" w:name="_ETM_Q6_314786"/>
      <w:bookmarkEnd w:id="1016"/>
      <w:r>
        <w:rPr>
          <w:rFonts w:hint="cs"/>
          <w:rtl/>
          <w:lang w:eastAsia="he-IL"/>
        </w:rPr>
        <w:t xml:space="preserve">תהליכים להגדלת המקורות העצמאיים ולפתח חשיבה כלכלית גם ללא מימון המדינה. </w:t>
      </w:r>
      <w:bookmarkStart w:id="1017" w:name="_ETM_Q6_320260"/>
      <w:bookmarkStart w:id="1018" w:name="_ETM_Q6_320408"/>
      <w:bookmarkStart w:id="1019" w:name="_ETM_Q6_320436"/>
      <w:bookmarkStart w:id="1020" w:name="_ETM_Q6_320491"/>
      <w:bookmarkEnd w:id="1017"/>
      <w:bookmarkEnd w:id="1018"/>
      <w:bookmarkEnd w:id="1019"/>
      <w:bookmarkEnd w:id="1020"/>
      <w:r>
        <w:rPr>
          <w:rFonts w:hint="cs"/>
          <w:rtl/>
          <w:lang w:eastAsia="he-IL"/>
        </w:rPr>
        <w:t>על הרשות להוכיח כי היא עומדת ביעדי</w:t>
      </w:r>
      <w:bookmarkStart w:id="1021" w:name="_ETM_Q6_322958"/>
      <w:bookmarkEnd w:id="1021"/>
      <w:r>
        <w:rPr>
          <w:rFonts w:hint="cs"/>
          <w:rtl/>
          <w:lang w:eastAsia="he-IL"/>
        </w:rPr>
        <w:t xml:space="preserve"> ניהול תקין ומייצרת שגרת ניהול תקינה, בונה מערכת אכיפה המבוססת </w:t>
      </w:r>
      <w:bookmarkStart w:id="1022" w:name="_ETM_Q6_328199"/>
      <w:bookmarkEnd w:id="1022"/>
      <w:r>
        <w:rPr>
          <w:rFonts w:hint="cs"/>
          <w:rtl/>
          <w:lang w:eastAsia="he-IL"/>
        </w:rPr>
        <w:t xml:space="preserve">על חוקי עזר, בונה מערך פיקוח עירוני ומפתחת מערכת </w:t>
      </w:r>
      <w:bookmarkStart w:id="1023" w:name="_ETM_Q6_331930"/>
      <w:bookmarkEnd w:id="1023"/>
      <w:r>
        <w:rPr>
          <w:rFonts w:hint="cs"/>
          <w:rtl/>
          <w:lang w:eastAsia="he-IL"/>
        </w:rPr>
        <w:t xml:space="preserve">של שירותים מקומיים לציבור. </w:t>
      </w:r>
    </w:p>
    <w:p w:rsidR="009A00FC" w:rsidRDefault="009A00FC" w:rsidP="00282E51">
      <w:pPr>
        <w:rPr>
          <w:rtl/>
          <w:lang w:eastAsia="he-IL"/>
        </w:rPr>
      </w:pPr>
      <w:bookmarkStart w:id="1024" w:name="_ETM_Q6_334408"/>
      <w:bookmarkStart w:id="1025" w:name="_ETM_Q6_334515"/>
      <w:bookmarkEnd w:id="1024"/>
      <w:bookmarkEnd w:id="1025"/>
    </w:p>
    <w:p w:rsidR="009A00FC" w:rsidRDefault="009A00FC" w:rsidP="00282E51">
      <w:pPr>
        <w:rPr>
          <w:rtl/>
          <w:lang w:eastAsia="he-IL"/>
        </w:rPr>
      </w:pPr>
      <w:bookmarkStart w:id="1026" w:name="_ETM_Q6_335083"/>
      <w:bookmarkStart w:id="1027" w:name="_ETM_Q6_335153"/>
      <w:bookmarkEnd w:id="1026"/>
      <w:bookmarkEnd w:id="1027"/>
      <w:r>
        <w:rPr>
          <w:rFonts w:hint="cs"/>
          <w:rtl/>
          <w:lang w:eastAsia="he-IL"/>
        </w:rPr>
        <w:t xml:space="preserve">עם קבלת ההמלצות של גורמי </w:t>
      </w:r>
      <w:bookmarkStart w:id="1028" w:name="_ETM_Q6_338338"/>
      <w:bookmarkEnd w:id="1028"/>
      <w:r>
        <w:rPr>
          <w:rFonts w:hint="cs"/>
          <w:rtl/>
          <w:lang w:eastAsia="he-IL"/>
        </w:rPr>
        <w:t xml:space="preserve">המקצוע, אני אדון בנושא ואכריע בו. </w:t>
      </w:r>
    </w:p>
    <w:p w:rsidR="009A00FC" w:rsidRDefault="009A00FC" w:rsidP="00282E51">
      <w:pPr>
        <w:rPr>
          <w:rtl/>
          <w:lang w:eastAsia="he-IL"/>
        </w:rPr>
      </w:pPr>
      <w:bookmarkStart w:id="1029" w:name="_ETM_Q6_340949"/>
      <w:bookmarkStart w:id="1030" w:name="_ETM_Q6_341027"/>
      <w:bookmarkEnd w:id="1029"/>
      <w:bookmarkEnd w:id="1030"/>
    </w:p>
    <w:p w:rsidR="009A00FC" w:rsidRDefault="009A00FC" w:rsidP="00282E51">
      <w:pPr>
        <w:pStyle w:val="-"/>
        <w:keepNext/>
        <w:rPr>
          <w:rtl/>
        </w:rPr>
      </w:pPr>
      <w:bookmarkStart w:id="1031" w:name="ET_speakercontinue_5292_7"/>
      <w:r w:rsidRPr="006F354B">
        <w:rPr>
          <w:rStyle w:val="TagStyle"/>
          <w:rtl/>
        </w:rPr>
        <w:t xml:space="preserve"> &lt;&lt; דובר_המשך &gt;&gt; </w:t>
      </w:r>
      <w:r>
        <w:rPr>
          <w:rtl/>
        </w:rPr>
        <w:t>אוסאמה סעדי (הרשימה המשותפת):</w:t>
      </w:r>
      <w:r w:rsidRPr="006F354B">
        <w:rPr>
          <w:rStyle w:val="TagStyle"/>
          <w:rtl/>
        </w:rPr>
        <w:t xml:space="preserve"> &lt;&lt; דובר_המשך &gt;&gt;</w:t>
      </w:r>
      <w:r>
        <w:rPr>
          <w:rtl/>
        </w:rPr>
        <w:t xml:space="preserve">  </w:t>
      </w:r>
      <w:bookmarkEnd w:id="1031"/>
    </w:p>
    <w:p w:rsidR="009A00FC" w:rsidRDefault="009A00FC" w:rsidP="00FC0B35">
      <w:pPr>
        <w:rPr>
          <w:rtl/>
          <w:lang w:eastAsia="he-IL"/>
        </w:rPr>
      </w:pPr>
    </w:p>
    <w:p w:rsidR="009A00FC" w:rsidRDefault="009A00FC" w:rsidP="002A01E7">
      <w:pPr>
        <w:rPr>
          <w:rtl/>
          <w:lang w:eastAsia="he-IL"/>
        </w:rPr>
      </w:pPr>
      <w:r>
        <w:rPr>
          <w:rFonts w:hint="cs"/>
          <w:rtl/>
          <w:lang w:eastAsia="he-IL"/>
        </w:rPr>
        <w:t>תודה, כבוד השרה. את הכרזת על באר יעקב כעיר לפני כחודשיים, ולפני כחודש על מ</w:t>
      </w:r>
      <w:r w:rsidR="007D7953">
        <w:rPr>
          <w:rFonts w:hint="cs"/>
          <w:rtl/>
          <w:lang w:eastAsia="he-IL"/>
        </w:rPr>
        <w:t>ע</w:t>
      </w:r>
      <w:r>
        <w:rPr>
          <w:rFonts w:hint="cs"/>
          <w:rtl/>
          <w:lang w:eastAsia="he-IL"/>
        </w:rPr>
        <w:t xml:space="preserve">'אר כעיר. אני מלווה את הנושא הזה </w:t>
      </w:r>
      <w:r>
        <w:rPr>
          <w:rtl/>
          <w:lang w:eastAsia="he-IL"/>
        </w:rPr>
        <w:t>–</w:t>
      </w:r>
      <w:r>
        <w:rPr>
          <w:rFonts w:hint="cs"/>
          <w:rtl/>
          <w:lang w:eastAsia="he-IL"/>
        </w:rPr>
        <w:t xml:space="preserve"> יושב כאן סגן שר הפנים הקודם, חבר הכנסת </w:t>
      </w:r>
      <w:bookmarkStart w:id="1032" w:name="_ETM_Q6_372026"/>
      <w:bookmarkEnd w:id="1032"/>
      <w:r>
        <w:rPr>
          <w:rFonts w:hint="cs"/>
          <w:rtl/>
          <w:lang w:eastAsia="he-IL"/>
        </w:rPr>
        <w:t xml:space="preserve">בן צור </w:t>
      </w:r>
      <w:r>
        <w:rPr>
          <w:rtl/>
          <w:lang w:eastAsia="he-IL"/>
        </w:rPr>
        <w:t>–</w:t>
      </w:r>
      <w:r>
        <w:rPr>
          <w:rFonts w:hint="cs"/>
          <w:rtl/>
          <w:lang w:eastAsia="he-IL"/>
        </w:rPr>
        <w:t xml:space="preserve"> ובאמת כפר </w:t>
      </w:r>
      <w:proofErr w:type="spellStart"/>
      <w:r>
        <w:rPr>
          <w:rFonts w:hint="cs"/>
          <w:rtl/>
          <w:lang w:eastAsia="he-IL"/>
        </w:rPr>
        <w:t>כנא</w:t>
      </w:r>
      <w:proofErr w:type="spellEnd"/>
      <w:r>
        <w:rPr>
          <w:rFonts w:hint="cs"/>
          <w:rtl/>
          <w:lang w:eastAsia="he-IL"/>
        </w:rPr>
        <w:t xml:space="preserve"> עמדה בכל התנאים, </w:t>
      </w:r>
      <w:bookmarkStart w:id="1033" w:name="_ETM_Q6_376341"/>
      <w:bookmarkEnd w:id="1033"/>
      <w:r>
        <w:rPr>
          <w:rFonts w:hint="cs"/>
          <w:rtl/>
          <w:lang w:eastAsia="he-IL"/>
        </w:rPr>
        <w:t xml:space="preserve">והוועדה המליצה. לא מדובר רק בשיקול של מספר התושבים, </w:t>
      </w:r>
      <w:bookmarkStart w:id="1034" w:name="_ETM_Q6_381318"/>
      <w:bookmarkEnd w:id="1034"/>
      <w:r>
        <w:rPr>
          <w:rFonts w:hint="cs"/>
          <w:rtl/>
          <w:lang w:eastAsia="he-IL"/>
        </w:rPr>
        <w:t xml:space="preserve">אלא באמת </w:t>
      </w:r>
      <w:bookmarkStart w:id="1035" w:name="_ETM_Q6_381223"/>
      <w:bookmarkEnd w:id="1035"/>
      <w:r>
        <w:rPr>
          <w:rFonts w:hint="cs"/>
          <w:rtl/>
          <w:lang w:eastAsia="he-IL"/>
        </w:rPr>
        <w:t xml:space="preserve">אמרת שיש ניהול תיקון </w:t>
      </w:r>
      <w:r>
        <w:rPr>
          <w:rtl/>
          <w:lang w:eastAsia="he-IL"/>
        </w:rPr>
        <w:t>–</w:t>
      </w:r>
      <w:r>
        <w:rPr>
          <w:rFonts w:hint="cs"/>
          <w:rtl/>
          <w:lang w:eastAsia="he-IL"/>
        </w:rPr>
        <w:t xml:space="preserve"> היא מאוזנת, היא מתפתחת, גם </w:t>
      </w:r>
      <w:bookmarkStart w:id="1036" w:name="_ETM_Q6_387296"/>
      <w:bookmarkEnd w:id="1036"/>
      <w:r>
        <w:rPr>
          <w:rFonts w:hint="cs"/>
          <w:rtl/>
          <w:lang w:eastAsia="he-IL"/>
        </w:rPr>
        <w:t>מבחינת תעשייה, גם מבחינת תיירות</w:t>
      </w:r>
      <w:r w:rsidR="002A01E7">
        <w:rPr>
          <w:rFonts w:hint="cs"/>
          <w:rtl/>
          <w:lang w:eastAsia="he-IL"/>
        </w:rPr>
        <w:t>,</w:t>
      </w:r>
      <w:r>
        <w:rPr>
          <w:rFonts w:hint="cs"/>
          <w:rtl/>
          <w:lang w:eastAsia="he-IL"/>
        </w:rPr>
        <w:t xml:space="preserve"> זה מוקד תיירות</w:t>
      </w:r>
      <w:r w:rsidR="002A01E7">
        <w:rPr>
          <w:rFonts w:hint="cs"/>
          <w:rtl/>
          <w:lang w:eastAsia="he-IL"/>
        </w:rPr>
        <w:t>,</w:t>
      </w:r>
      <w:r>
        <w:rPr>
          <w:rFonts w:hint="cs"/>
          <w:rtl/>
          <w:lang w:eastAsia="he-IL"/>
        </w:rPr>
        <w:t xml:space="preserve"> והכרזה </w:t>
      </w:r>
      <w:bookmarkStart w:id="1037" w:name="_ETM_Q6_394740"/>
      <w:bookmarkEnd w:id="1037"/>
      <w:r>
        <w:rPr>
          <w:rFonts w:hint="cs"/>
          <w:rtl/>
          <w:lang w:eastAsia="he-IL"/>
        </w:rPr>
        <w:t xml:space="preserve">עליה כעיר זה מינוף ליישוב הזה, שבאמת יהיה עיר ולא </w:t>
      </w:r>
      <w:bookmarkStart w:id="1038" w:name="_ETM_Q6_400410"/>
      <w:bookmarkEnd w:id="1038"/>
      <w:r>
        <w:rPr>
          <w:rFonts w:hint="cs"/>
          <w:rtl/>
          <w:lang w:eastAsia="he-IL"/>
        </w:rPr>
        <w:t xml:space="preserve">כפר כעיר. </w:t>
      </w:r>
    </w:p>
    <w:p w:rsidR="009A00FC" w:rsidRDefault="009A00FC" w:rsidP="00282E51">
      <w:pPr>
        <w:rPr>
          <w:rtl/>
          <w:lang w:eastAsia="he-IL"/>
        </w:rPr>
      </w:pPr>
      <w:bookmarkStart w:id="1039" w:name="_ETM_Q6_400987"/>
      <w:bookmarkStart w:id="1040" w:name="_ETM_Q6_401092"/>
      <w:bookmarkEnd w:id="1039"/>
      <w:bookmarkEnd w:id="1040"/>
    </w:p>
    <w:p w:rsidR="009A00FC" w:rsidRDefault="009A00FC" w:rsidP="002A01E7">
      <w:pPr>
        <w:rPr>
          <w:rtl/>
          <w:lang w:eastAsia="he-IL"/>
        </w:rPr>
      </w:pPr>
      <w:bookmarkStart w:id="1041" w:name="_ETM_Q6_401130"/>
      <w:bookmarkStart w:id="1042" w:name="_ETM_Q6_401209"/>
      <w:bookmarkEnd w:id="1041"/>
      <w:bookmarkEnd w:id="1042"/>
      <w:r>
        <w:rPr>
          <w:rFonts w:hint="cs"/>
          <w:rtl/>
          <w:lang w:eastAsia="he-IL"/>
        </w:rPr>
        <w:t xml:space="preserve">ולכן, באמת עברו הרבה שנים, ואני מבקש </w:t>
      </w:r>
      <w:bookmarkStart w:id="1043" w:name="_ETM_Q6_406211"/>
      <w:bookmarkEnd w:id="1043"/>
      <w:r>
        <w:rPr>
          <w:rFonts w:hint="cs"/>
          <w:rtl/>
          <w:lang w:eastAsia="he-IL"/>
        </w:rPr>
        <w:t xml:space="preserve">לזרז את הטיפול בעניין הזה ושתקבלי המלצה </w:t>
      </w:r>
      <w:bookmarkStart w:id="1044" w:name="_ETM_Q6_406703"/>
      <w:bookmarkEnd w:id="1044"/>
      <w:r>
        <w:rPr>
          <w:rFonts w:hint="cs"/>
          <w:rtl/>
          <w:lang w:eastAsia="he-IL"/>
        </w:rPr>
        <w:t xml:space="preserve">ותכריזי סוף-סוף על כפר </w:t>
      </w:r>
      <w:proofErr w:type="spellStart"/>
      <w:r>
        <w:rPr>
          <w:rFonts w:hint="cs"/>
          <w:rtl/>
          <w:lang w:eastAsia="he-IL"/>
        </w:rPr>
        <w:t>כנא</w:t>
      </w:r>
      <w:proofErr w:type="spellEnd"/>
      <w:r>
        <w:rPr>
          <w:rFonts w:hint="cs"/>
          <w:rtl/>
          <w:lang w:eastAsia="he-IL"/>
        </w:rPr>
        <w:t xml:space="preserve">, כי מגיע לה להיות עיר במדינה. </w:t>
      </w:r>
    </w:p>
    <w:p w:rsidR="009A00FC" w:rsidRDefault="009A00FC" w:rsidP="00282E51">
      <w:pPr>
        <w:rPr>
          <w:rtl/>
          <w:lang w:eastAsia="he-IL"/>
        </w:rPr>
      </w:pPr>
    </w:p>
    <w:p w:rsidR="009A00FC" w:rsidRDefault="009A00FC" w:rsidP="00282E51">
      <w:pPr>
        <w:pStyle w:val="-"/>
        <w:keepNext/>
        <w:rPr>
          <w:rtl/>
        </w:rPr>
      </w:pPr>
      <w:r w:rsidRPr="006F354B">
        <w:rPr>
          <w:rStyle w:val="TagStyle"/>
          <w:rtl/>
        </w:rPr>
        <w:t xml:space="preserve"> &lt;&lt; דובר_המשך &gt;&gt; </w:t>
      </w:r>
      <w:r>
        <w:rPr>
          <w:rtl/>
        </w:rPr>
        <w:t>שרת הפנים אילת שקד:</w:t>
      </w:r>
      <w:r w:rsidRPr="006F354B">
        <w:rPr>
          <w:rStyle w:val="TagStyle"/>
          <w:rtl/>
        </w:rPr>
        <w:t xml:space="preserve"> &lt;&lt; דובר_המשך &gt;&gt;</w:t>
      </w:r>
      <w:r>
        <w:rPr>
          <w:rtl/>
        </w:rPr>
        <w:t xml:space="preserve">  </w:t>
      </w:r>
    </w:p>
    <w:p w:rsidR="009A00FC" w:rsidRDefault="009A00FC" w:rsidP="00282E51">
      <w:pPr>
        <w:rPr>
          <w:rtl/>
          <w:lang w:eastAsia="he-IL"/>
        </w:rPr>
      </w:pPr>
    </w:p>
    <w:p w:rsidR="009A00FC" w:rsidRDefault="009A00FC" w:rsidP="00FC0B35">
      <w:pPr>
        <w:rPr>
          <w:rtl/>
          <w:lang w:eastAsia="he-IL"/>
        </w:rPr>
      </w:pPr>
      <w:r>
        <w:rPr>
          <w:rFonts w:hint="cs"/>
          <w:rtl/>
          <w:lang w:eastAsia="he-IL"/>
        </w:rPr>
        <w:t>בסדר גמור. אני מבקשת שתעשה תרגיל: תיקח את הכספים והמענקים שמקבלת באר יעקב</w:t>
      </w:r>
      <w:bookmarkStart w:id="1045" w:name="_ETM_Q6_420242"/>
      <w:bookmarkEnd w:id="1045"/>
      <w:r>
        <w:rPr>
          <w:rFonts w:hint="cs"/>
          <w:rtl/>
          <w:lang w:eastAsia="he-IL"/>
        </w:rPr>
        <w:t xml:space="preserve"> </w:t>
      </w:r>
      <w:r>
        <w:rPr>
          <w:rtl/>
          <w:lang w:eastAsia="he-IL"/>
        </w:rPr>
        <w:t>–</w:t>
      </w:r>
      <w:r>
        <w:rPr>
          <w:rFonts w:hint="cs"/>
          <w:rtl/>
          <w:lang w:eastAsia="he-IL"/>
        </w:rPr>
        <w:t xml:space="preserve"> תיקח את שנת 2019, כי בשנת 2018 התכנסה </w:t>
      </w:r>
      <w:bookmarkStart w:id="1046" w:name="_ETM_Q6_423625"/>
      <w:bookmarkEnd w:id="1046"/>
      <w:r>
        <w:rPr>
          <w:rFonts w:hint="cs"/>
          <w:rtl/>
          <w:lang w:eastAsia="he-IL"/>
        </w:rPr>
        <w:t>הוועדה, ושנת 2019 זה</w:t>
      </w:r>
      <w:bookmarkStart w:id="1047" w:name="_ETM_Q6_424499"/>
      <w:bookmarkEnd w:id="1047"/>
      <w:r>
        <w:rPr>
          <w:rFonts w:hint="cs"/>
          <w:rtl/>
          <w:lang w:eastAsia="he-IL"/>
        </w:rPr>
        <w:t xml:space="preserve"> עוד לפני שבאר יעקב הפכה לעיר. אני אומרת סתם </w:t>
      </w:r>
      <w:r>
        <w:rPr>
          <w:rtl/>
          <w:lang w:eastAsia="he-IL"/>
        </w:rPr>
        <w:t>–</w:t>
      </w:r>
      <w:r>
        <w:rPr>
          <w:rFonts w:hint="cs"/>
          <w:rtl/>
          <w:lang w:eastAsia="he-IL"/>
        </w:rPr>
        <w:t xml:space="preserve"> אני לא בדקתי, אני </w:t>
      </w:r>
      <w:bookmarkStart w:id="1048" w:name="_ETM_Q6_430425"/>
      <w:bookmarkEnd w:id="1048"/>
      <w:r>
        <w:rPr>
          <w:rFonts w:hint="cs"/>
          <w:rtl/>
          <w:lang w:eastAsia="he-IL"/>
        </w:rPr>
        <w:t xml:space="preserve">רק אומרת לך לנסות </w:t>
      </w:r>
      <w:r>
        <w:rPr>
          <w:rtl/>
          <w:lang w:eastAsia="he-IL"/>
        </w:rPr>
        <w:t>–</w:t>
      </w:r>
      <w:r>
        <w:rPr>
          <w:rFonts w:hint="cs"/>
          <w:rtl/>
          <w:lang w:eastAsia="he-IL"/>
        </w:rPr>
        <w:t xml:space="preserve"> תיקח את שנת 2019, </w:t>
      </w:r>
      <w:bookmarkStart w:id="1049" w:name="_ETM_Q6_433496"/>
      <w:bookmarkEnd w:id="1049"/>
      <w:r>
        <w:rPr>
          <w:rFonts w:hint="cs"/>
          <w:rtl/>
          <w:lang w:eastAsia="he-IL"/>
        </w:rPr>
        <w:t xml:space="preserve">ותראה כמה מענקים ממשרד הפנים קיבלה באר יעקב וכמה </w:t>
      </w:r>
      <w:bookmarkStart w:id="1050" w:name="_ETM_Q6_438907"/>
      <w:bookmarkEnd w:id="1050"/>
      <w:r>
        <w:rPr>
          <w:rFonts w:hint="cs"/>
          <w:rtl/>
          <w:lang w:eastAsia="he-IL"/>
        </w:rPr>
        <w:t xml:space="preserve">כפר </w:t>
      </w:r>
      <w:proofErr w:type="spellStart"/>
      <w:r>
        <w:rPr>
          <w:rFonts w:hint="cs"/>
          <w:rtl/>
          <w:lang w:eastAsia="he-IL"/>
        </w:rPr>
        <w:t>כנא</w:t>
      </w:r>
      <w:proofErr w:type="spellEnd"/>
      <w:r>
        <w:rPr>
          <w:rFonts w:hint="cs"/>
          <w:rtl/>
          <w:lang w:eastAsia="he-IL"/>
        </w:rPr>
        <w:t xml:space="preserve">, ותראה שיש הבדל גדול. עיר עומדת בזכות עצמה </w:t>
      </w:r>
      <w:bookmarkStart w:id="1051" w:name="_ETM_Q6_440915"/>
      <w:bookmarkEnd w:id="1051"/>
      <w:r w:rsidR="00FC0B35">
        <w:rPr>
          <w:rFonts w:hint="cs"/>
          <w:rtl/>
          <w:lang w:eastAsia="he-IL"/>
        </w:rPr>
        <w:t>– – –</w:t>
      </w:r>
    </w:p>
    <w:p w:rsidR="009A00FC" w:rsidRDefault="009A00FC" w:rsidP="00282E51">
      <w:pPr>
        <w:rPr>
          <w:rtl/>
          <w:lang w:eastAsia="he-IL"/>
        </w:rPr>
      </w:pPr>
      <w:bookmarkStart w:id="1052" w:name="_ETM_Q6_442043"/>
      <w:bookmarkStart w:id="1053" w:name="_ETM_Q6_442146"/>
      <w:bookmarkEnd w:id="1052"/>
      <w:bookmarkEnd w:id="1053"/>
    </w:p>
    <w:p w:rsidR="009A00FC" w:rsidRDefault="009A00FC" w:rsidP="00282E51">
      <w:pPr>
        <w:pStyle w:val="af6"/>
        <w:keepNext/>
        <w:rPr>
          <w:rtl/>
        </w:rPr>
      </w:pPr>
      <w:bookmarkStart w:id="1054" w:name="ET_interruption_5260_14"/>
      <w:r w:rsidRPr="00F73803">
        <w:rPr>
          <w:rStyle w:val="TagStyle"/>
          <w:rtl/>
        </w:rPr>
        <w:t xml:space="preserve"> &lt;&lt; קריאה &gt;&gt; </w:t>
      </w:r>
      <w:r>
        <w:rPr>
          <w:rtl/>
        </w:rPr>
        <w:t>יואב בן צור (ש"ס):</w:t>
      </w:r>
      <w:r w:rsidRPr="00F73803">
        <w:rPr>
          <w:rStyle w:val="TagStyle"/>
          <w:rtl/>
        </w:rPr>
        <w:t xml:space="preserve"> &lt;&lt; קריאה &gt;&gt;</w:t>
      </w:r>
      <w:r>
        <w:rPr>
          <w:rtl/>
        </w:rPr>
        <w:t xml:space="preserve">  </w:t>
      </w:r>
      <w:bookmarkEnd w:id="1054"/>
    </w:p>
    <w:p w:rsidR="009A00FC" w:rsidRDefault="009A00FC" w:rsidP="00FC0B35">
      <w:pPr>
        <w:rPr>
          <w:rtl/>
        </w:rPr>
      </w:pPr>
    </w:p>
    <w:p w:rsidR="009A00FC" w:rsidRDefault="009A00FC" w:rsidP="00282E51">
      <w:pPr>
        <w:rPr>
          <w:rtl/>
        </w:rPr>
      </w:pPr>
      <w:r>
        <w:rPr>
          <w:rFonts w:hint="cs"/>
          <w:rtl/>
        </w:rPr>
        <w:t xml:space="preserve">זה השוואה לא הוגנת. </w:t>
      </w:r>
    </w:p>
    <w:p w:rsidR="009A00FC" w:rsidRPr="00692323" w:rsidRDefault="009A00FC" w:rsidP="00282E51">
      <w:pPr>
        <w:rPr>
          <w:rtl/>
        </w:rPr>
      </w:pPr>
      <w:bookmarkStart w:id="1055" w:name="_ETM_Q6_444039"/>
      <w:bookmarkStart w:id="1056" w:name="_ETM_Q6_444147"/>
      <w:bookmarkStart w:id="1057" w:name="_ETM_Q6_444783"/>
      <w:bookmarkStart w:id="1058" w:name="_ETM_Q6_444877"/>
      <w:bookmarkStart w:id="1059" w:name="_ETM_Q6_444718"/>
      <w:bookmarkEnd w:id="1055"/>
      <w:bookmarkEnd w:id="1056"/>
      <w:bookmarkEnd w:id="1057"/>
      <w:bookmarkEnd w:id="1058"/>
      <w:bookmarkEnd w:id="1059"/>
    </w:p>
    <w:p w:rsidR="009A00FC" w:rsidRDefault="009A00FC" w:rsidP="00282E51">
      <w:pPr>
        <w:pStyle w:val="-"/>
        <w:keepNext/>
        <w:rPr>
          <w:rtl/>
        </w:rPr>
      </w:pPr>
      <w:bookmarkStart w:id="1060" w:name="ET_speakercontinue_6219_16"/>
      <w:r w:rsidRPr="00F73803">
        <w:rPr>
          <w:rStyle w:val="TagStyle"/>
          <w:rtl/>
        </w:rPr>
        <w:t xml:space="preserve"> &lt;&lt; דובר_המשך &gt;&gt; </w:t>
      </w:r>
      <w:r>
        <w:rPr>
          <w:rtl/>
        </w:rPr>
        <w:t>שרת הפנים אילת שקד:</w:t>
      </w:r>
      <w:r w:rsidRPr="00F73803">
        <w:rPr>
          <w:rStyle w:val="TagStyle"/>
          <w:rtl/>
        </w:rPr>
        <w:t xml:space="preserve"> &lt;&lt; דובר_המשך &gt;&gt;</w:t>
      </w:r>
      <w:r>
        <w:rPr>
          <w:rtl/>
        </w:rPr>
        <w:t xml:space="preserve">  </w:t>
      </w:r>
      <w:bookmarkEnd w:id="1060"/>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בסדר, אז </w:t>
      </w:r>
      <w:bookmarkStart w:id="1061" w:name="_ETM_Q6_444744"/>
      <w:bookmarkEnd w:id="1061"/>
      <w:r>
        <w:rPr>
          <w:rFonts w:hint="cs"/>
          <w:rtl/>
          <w:lang w:eastAsia="he-IL"/>
        </w:rPr>
        <w:t xml:space="preserve">אני אומרת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062" w:name="ET_interruption_5292_18"/>
      <w:r w:rsidRPr="00F73803">
        <w:rPr>
          <w:rStyle w:val="TagStyle"/>
          <w:rtl/>
        </w:rPr>
        <w:t xml:space="preserve"> &lt;&lt; קריאה &gt;&gt; </w:t>
      </w:r>
      <w:r>
        <w:rPr>
          <w:rtl/>
        </w:rPr>
        <w:t>אוסאמה סעדי (הרשימה המשותפת):</w:t>
      </w:r>
      <w:r w:rsidRPr="00F73803">
        <w:rPr>
          <w:rStyle w:val="TagStyle"/>
          <w:rtl/>
        </w:rPr>
        <w:t xml:space="preserve"> &lt;&lt; קריאה &gt;&gt;</w:t>
      </w:r>
      <w:r>
        <w:rPr>
          <w:rtl/>
        </w:rPr>
        <w:t xml:space="preserve">  </w:t>
      </w:r>
      <w:bookmarkEnd w:id="1062"/>
    </w:p>
    <w:p w:rsidR="009A00FC" w:rsidRDefault="009A00FC" w:rsidP="00FC0B35">
      <w:pPr>
        <w:rPr>
          <w:rtl/>
          <w:lang w:eastAsia="he-IL"/>
        </w:rPr>
      </w:pPr>
    </w:p>
    <w:p w:rsidR="009A00FC" w:rsidRPr="00F73803" w:rsidRDefault="00FC0B35" w:rsidP="00FC0B35">
      <w:pPr>
        <w:rPr>
          <w:rtl/>
          <w:lang w:eastAsia="he-IL"/>
        </w:rPr>
      </w:pPr>
      <w:r>
        <w:rPr>
          <w:rFonts w:hint="cs"/>
          <w:rtl/>
          <w:lang w:eastAsia="he-IL"/>
        </w:rPr>
        <w:t>– – –</w:t>
      </w:r>
    </w:p>
    <w:p w:rsidR="009A00FC" w:rsidRDefault="009A00FC" w:rsidP="00282E51">
      <w:pPr>
        <w:rPr>
          <w:rtl/>
          <w:lang w:eastAsia="he-IL"/>
        </w:rPr>
      </w:pPr>
      <w:bookmarkStart w:id="1063" w:name="_ETM_Q6_448680"/>
      <w:bookmarkStart w:id="1064" w:name="_ETM_Q6_448758"/>
      <w:bookmarkEnd w:id="1063"/>
      <w:bookmarkEnd w:id="1064"/>
    </w:p>
    <w:p w:rsidR="009A00FC" w:rsidRDefault="009A00FC" w:rsidP="00282E51">
      <w:pPr>
        <w:pStyle w:val="af6"/>
        <w:keepNext/>
        <w:rPr>
          <w:rtl/>
        </w:rPr>
      </w:pPr>
      <w:bookmarkStart w:id="1065" w:name="ET_interruption_5260_17"/>
      <w:r w:rsidRPr="00F73803">
        <w:rPr>
          <w:rStyle w:val="TagStyle"/>
          <w:rtl/>
        </w:rPr>
        <w:t xml:space="preserve"> &lt;&lt; קריאה &gt;&gt; </w:t>
      </w:r>
      <w:r>
        <w:rPr>
          <w:rtl/>
        </w:rPr>
        <w:t>יואב בן צור (ש"ס):</w:t>
      </w:r>
      <w:r w:rsidRPr="00F73803">
        <w:rPr>
          <w:rStyle w:val="TagStyle"/>
          <w:rtl/>
        </w:rPr>
        <w:t xml:space="preserve"> &lt;&lt; קריאה &gt;&gt;</w:t>
      </w:r>
      <w:r>
        <w:rPr>
          <w:rtl/>
        </w:rPr>
        <w:t xml:space="preserve">  </w:t>
      </w:r>
      <w:bookmarkEnd w:id="1065"/>
    </w:p>
    <w:p w:rsidR="009A00FC" w:rsidRDefault="009A00FC" w:rsidP="00FC0B35">
      <w:pPr>
        <w:rPr>
          <w:rtl/>
          <w:lang w:eastAsia="he-IL"/>
        </w:rPr>
      </w:pPr>
    </w:p>
    <w:p w:rsidR="009A00FC" w:rsidRPr="00F73803" w:rsidRDefault="009A00FC" w:rsidP="007D7953">
      <w:pPr>
        <w:rPr>
          <w:rtl/>
          <w:lang w:eastAsia="he-IL"/>
        </w:rPr>
      </w:pPr>
      <w:r>
        <w:rPr>
          <w:rFonts w:hint="cs"/>
          <w:rtl/>
          <w:lang w:eastAsia="he-IL"/>
        </w:rPr>
        <w:t>ההשוואה עם מ</w:t>
      </w:r>
      <w:r w:rsidR="007D7953">
        <w:rPr>
          <w:rFonts w:hint="cs"/>
          <w:rtl/>
          <w:lang w:eastAsia="he-IL"/>
        </w:rPr>
        <w:t>ע</w:t>
      </w:r>
      <w:r>
        <w:rPr>
          <w:rFonts w:hint="cs"/>
          <w:rtl/>
          <w:lang w:eastAsia="he-IL"/>
        </w:rPr>
        <w:t xml:space="preserve">'אר, לא עם באר </w:t>
      </w:r>
      <w:bookmarkStart w:id="1066" w:name="_ETM_Q6_448785"/>
      <w:bookmarkEnd w:id="1066"/>
      <w:r>
        <w:rPr>
          <w:rFonts w:hint="cs"/>
          <w:rtl/>
          <w:lang w:eastAsia="he-IL"/>
        </w:rPr>
        <w:t xml:space="preserve">יעקב. </w:t>
      </w:r>
    </w:p>
    <w:p w:rsidR="009A00FC" w:rsidRDefault="009A00FC" w:rsidP="00282E51">
      <w:pPr>
        <w:rPr>
          <w:rtl/>
          <w:lang w:eastAsia="he-IL"/>
        </w:rPr>
      </w:pPr>
    </w:p>
    <w:p w:rsidR="009A00FC" w:rsidRDefault="009A00FC" w:rsidP="00282E51">
      <w:pPr>
        <w:pStyle w:val="-"/>
        <w:keepNext/>
        <w:rPr>
          <w:rtl/>
        </w:rPr>
      </w:pPr>
      <w:bookmarkStart w:id="1067" w:name="ET_speakercontinue_6219_19"/>
      <w:r w:rsidRPr="00F73803">
        <w:rPr>
          <w:rStyle w:val="TagStyle"/>
          <w:rtl/>
        </w:rPr>
        <w:t xml:space="preserve"> &lt;&lt; דובר_המשך &gt;&gt; </w:t>
      </w:r>
      <w:r>
        <w:rPr>
          <w:rtl/>
        </w:rPr>
        <w:t>שרת הפנים אילת שקד:</w:t>
      </w:r>
      <w:r w:rsidRPr="00F73803">
        <w:rPr>
          <w:rStyle w:val="TagStyle"/>
          <w:rtl/>
        </w:rPr>
        <w:t xml:space="preserve"> &lt;&lt; דובר_המשך &gt;&gt;</w:t>
      </w:r>
      <w:r>
        <w:rPr>
          <w:rtl/>
        </w:rPr>
        <w:t xml:space="preserve">  </w:t>
      </w:r>
      <w:bookmarkEnd w:id="1067"/>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אוסאמה, יש הרבה קריטריונים, אנחנו נעבור על </w:t>
      </w:r>
      <w:bookmarkStart w:id="1068" w:name="_ETM_Q6_453116"/>
      <w:bookmarkEnd w:id="1068"/>
      <w:r>
        <w:rPr>
          <w:rFonts w:hint="cs"/>
          <w:rtl/>
          <w:lang w:eastAsia="he-IL"/>
        </w:rPr>
        <w:t xml:space="preserve">כולם ונקבל הכרעה. </w:t>
      </w:r>
    </w:p>
    <w:p w:rsidR="009A00FC" w:rsidRPr="00F73803" w:rsidRDefault="009A00FC" w:rsidP="00282E51">
      <w:pPr>
        <w:rPr>
          <w:rtl/>
          <w:lang w:eastAsia="he-IL"/>
        </w:rPr>
      </w:pPr>
    </w:p>
    <w:p w:rsidR="009A00FC" w:rsidRDefault="009A00FC" w:rsidP="00282E51">
      <w:pPr>
        <w:pStyle w:val="af7"/>
        <w:keepNext/>
        <w:rPr>
          <w:rtl/>
        </w:rPr>
      </w:pPr>
      <w:r w:rsidRPr="006F354B">
        <w:rPr>
          <w:rStyle w:val="TagStyle"/>
          <w:rtl/>
        </w:rPr>
        <w:t xml:space="preserve"> &lt;&lt; יור &gt;&gt; </w:t>
      </w:r>
      <w:r>
        <w:rPr>
          <w:rtl/>
        </w:rPr>
        <w:t>היו"ר מיקי לוי:</w:t>
      </w:r>
      <w:r w:rsidRPr="006F354B">
        <w:rPr>
          <w:rStyle w:val="TagStyle"/>
          <w:rtl/>
        </w:rPr>
        <w:t xml:space="preserve"> &lt;&lt; יור &gt;&gt;</w:t>
      </w:r>
      <w:r>
        <w:rPr>
          <w:rtl/>
        </w:rPr>
        <w:t xml:space="preserve">  </w:t>
      </w:r>
    </w:p>
    <w:p w:rsidR="009A00FC" w:rsidRDefault="009A00FC" w:rsidP="00FC0B35">
      <w:pPr>
        <w:rPr>
          <w:rtl/>
          <w:lang w:eastAsia="he-IL"/>
        </w:rPr>
      </w:pPr>
    </w:p>
    <w:p w:rsidR="009A00FC" w:rsidRDefault="009A00FC" w:rsidP="007502D5">
      <w:pPr>
        <w:rPr>
          <w:rtl/>
          <w:lang w:eastAsia="he-IL"/>
        </w:rPr>
      </w:pPr>
      <w:r>
        <w:rPr>
          <w:rFonts w:hint="cs"/>
          <w:rtl/>
          <w:lang w:eastAsia="he-IL"/>
        </w:rPr>
        <w:t xml:space="preserve">תודה רבה. שאלת המשך </w:t>
      </w:r>
      <w:r w:rsidR="0075082D">
        <w:rPr>
          <w:rFonts w:hint="eastAsia"/>
          <w:rtl/>
          <w:lang w:eastAsia="he-IL"/>
        </w:rPr>
        <w:t xml:space="preserve">– </w:t>
      </w:r>
      <w:r>
        <w:rPr>
          <w:rFonts w:hint="cs"/>
          <w:rtl/>
          <w:lang w:eastAsia="he-IL"/>
        </w:rPr>
        <w:t xml:space="preserve">לחבר הכנסת טיבי. חבר </w:t>
      </w:r>
      <w:bookmarkStart w:id="1069" w:name="_ETM_Q6_462008"/>
      <w:bookmarkEnd w:id="1069"/>
      <w:r>
        <w:rPr>
          <w:rFonts w:hint="cs"/>
          <w:rtl/>
          <w:lang w:eastAsia="he-IL"/>
        </w:rPr>
        <w:t>הכנסת טיבי, בבקשה</w:t>
      </w:r>
      <w:r w:rsidR="007502D5">
        <w:rPr>
          <w:rFonts w:hint="cs"/>
          <w:rtl/>
          <w:lang w:eastAsia="he-IL"/>
        </w:rPr>
        <w:t>.</w:t>
      </w:r>
      <w:r>
        <w:rPr>
          <w:rFonts w:hint="cs"/>
          <w:rtl/>
          <w:lang w:eastAsia="he-IL"/>
        </w:rPr>
        <w:t xml:space="preserve"> אחריו </w:t>
      </w:r>
      <w:r w:rsidR="007502D5">
        <w:rPr>
          <w:rFonts w:hint="eastAsia"/>
          <w:rtl/>
          <w:lang w:eastAsia="he-IL"/>
        </w:rPr>
        <w:t xml:space="preserve">– </w:t>
      </w:r>
      <w:r>
        <w:rPr>
          <w:rFonts w:hint="cs"/>
          <w:rtl/>
          <w:lang w:eastAsia="he-IL"/>
        </w:rPr>
        <w:t xml:space="preserve">חבר הכנסת קרעי. </w:t>
      </w:r>
    </w:p>
    <w:p w:rsidR="009A00FC" w:rsidRDefault="009A00FC" w:rsidP="00282E51">
      <w:pPr>
        <w:rPr>
          <w:rtl/>
          <w:lang w:eastAsia="he-IL"/>
        </w:rPr>
      </w:pPr>
    </w:p>
    <w:p w:rsidR="009A00FC" w:rsidRDefault="009A00FC" w:rsidP="00282E51">
      <w:pPr>
        <w:pStyle w:val="a4"/>
        <w:keepNext/>
        <w:rPr>
          <w:rtl/>
        </w:rPr>
      </w:pPr>
      <w:bookmarkStart w:id="1070" w:name="ET_speaker_5264_9"/>
      <w:r w:rsidRPr="006F354B">
        <w:rPr>
          <w:rStyle w:val="TagStyle"/>
          <w:rtl/>
        </w:rPr>
        <w:t xml:space="preserve"> &lt;&lt; דובר &gt;&gt; </w:t>
      </w:r>
      <w:bookmarkStart w:id="1071" w:name="_Toc90503324"/>
      <w:bookmarkStart w:id="1072" w:name="_Toc90503468"/>
      <w:bookmarkStart w:id="1073" w:name="_Toc90792271"/>
      <w:r>
        <w:rPr>
          <w:rtl/>
        </w:rPr>
        <w:t>אחמד טיבי (הרשימה המשותפת):</w:t>
      </w:r>
      <w:bookmarkEnd w:id="1071"/>
      <w:bookmarkEnd w:id="1072"/>
      <w:bookmarkEnd w:id="1073"/>
      <w:r w:rsidRPr="006F354B">
        <w:rPr>
          <w:rStyle w:val="TagStyle"/>
          <w:rtl/>
        </w:rPr>
        <w:t xml:space="preserve"> &lt;&lt; דובר &gt;&gt;</w:t>
      </w:r>
      <w:r>
        <w:rPr>
          <w:rtl/>
        </w:rPr>
        <w:t xml:space="preserve">  </w:t>
      </w:r>
      <w:bookmarkEnd w:id="1070"/>
    </w:p>
    <w:p w:rsidR="009A00FC" w:rsidRDefault="009A00FC" w:rsidP="00FC0B35">
      <w:pPr>
        <w:rPr>
          <w:rtl/>
          <w:lang w:eastAsia="he-IL"/>
        </w:rPr>
      </w:pPr>
    </w:p>
    <w:p w:rsidR="009A00FC" w:rsidRDefault="009A00FC" w:rsidP="00692323">
      <w:pPr>
        <w:rPr>
          <w:rtl/>
          <w:lang w:eastAsia="he-IL"/>
        </w:rPr>
      </w:pPr>
      <w:r>
        <w:rPr>
          <w:rFonts w:hint="cs"/>
          <w:rtl/>
          <w:lang w:eastAsia="he-IL"/>
        </w:rPr>
        <w:t xml:space="preserve">תודה, מכובדי היושב-ראש. גברתי השרה, ברצוני לשאול אותך על ועדת הגבולות </w:t>
      </w:r>
      <w:proofErr w:type="spellStart"/>
      <w:r>
        <w:rPr>
          <w:rFonts w:hint="cs"/>
          <w:rtl/>
          <w:lang w:eastAsia="he-IL"/>
        </w:rPr>
        <w:t>לג'דיידה</w:t>
      </w:r>
      <w:proofErr w:type="spellEnd"/>
      <w:r>
        <w:rPr>
          <w:rFonts w:hint="cs"/>
          <w:rtl/>
          <w:lang w:eastAsia="he-IL"/>
        </w:rPr>
        <w:t xml:space="preserve">-מכר. יש המלצה של הוועדה, המלצה חיובית, ועד לרגע זה </w:t>
      </w:r>
      <w:bookmarkStart w:id="1074" w:name="_ETM_Q6_480582"/>
      <w:bookmarkEnd w:id="1074"/>
      <w:r>
        <w:rPr>
          <w:rFonts w:hint="cs"/>
          <w:rtl/>
          <w:lang w:eastAsia="he-IL"/>
        </w:rPr>
        <w:t xml:space="preserve">השרה לא קיבלה את המלצות הוועדה. היו פניות אלייך, נפגשנו, </w:t>
      </w:r>
      <w:bookmarkStart w:id="1075" w:name="_ETM_Q6_491504"/>
      <w:bookmarkEnd w:id="1075"/>
      <w:r>
        <w:rPr>
          <w:rFonts w:hint="cs"/>
          <w:rtl/>
          <w:lang w:eastAsia="he-IL"/>
        </w:rPr>
        <w:t>וגם חברי אוסאמה סעדי מטפל בזה מול הנהלת משרד הפנים</w:t>
      </w:r>
      <w:bookmarkStart w:id="1076" w:name="_ETM_Q6_495870"/>
      <w:bookmarkEnd w:id="1076"/>
      <w:r>
        <w:rPr>
          <w:rFonts w:hint="cs"/>
          <w:rtl/>
          <w:lang w:eastAsia="he-IL"/>
        </w:rPr>
        <w:t xml:space="preserve"> יחד עם ראש המועצה </w:t>
      </w:r>
      <w:proofErr w:type="spellStart"/>
      <w:r>
        <w:rPr>
          <w:rFonts w:hint="cs"/>
          <w:rtl/>
          <w:lang w:eastAsia="he-IL"/>
        </w:rPr>
        <w:t>סוהיל</w:t>
      </w:r>
      <w:proofErr w:type="spellEnd"/>
      <w:r>
        <w:rPr>
          <w:rFonts w:hint="cs"/>
          <w:rtl/>
          <w:lang w:eastAsia="he-IL"/>
        </w:rPr>
        <w:t xml:space="preserve"> מלחם, אבל עד לרגע </w:t>
      </w:r>
      <w:bookmarkStart w:id="1077" w:name="_ETM_Q6_503134"/>
      <w:bookmarkEnd w:id="1077"/>
      <w:r>
        <w:rPr>
          <w:rFonts w:hint="cs"/>
          <w:rtl/>
          <w:lang w:eastAsia="he-IL"/>
        </w:rPr>
        <w:t>זה ההמלצה עדיין לא התקבלה באופן רשמי על ידיי</w:t>
      </w:r>
      <w:bookmarkStart w:id="1078" w:name="_ETM_Q6_507978"/>
      <w:bookmarkEnd w:id="1078"/>
      <w:r>
        <w:rPr>
          <w:rFonts w:hint="cs"/>
          <w:rtl/>
          <w:lang w:eastAsia="he-IL"/>
        </w:rPr>
        <w:t xml:space="preserve">ך. </w:t>
      </w:r>
    </w:p>
    <w:p w:rsidR="009A00FC" w:rsidRDefault="009A00FC" w:rsidP="00282E51">
      <w:pPr>
        <w:rPr>
          <w:rtl/>
          <w:lang w:eastAsia="he-IL"/>
        </w:rPr>
      </w:pPr>
    </w:p>
    <w:p w:rsidR="009A00FC" w:rsidRDefault="009A00FC" w:rsidP="00282E51">
      <w:pPr>
        <w:pStyle w:val="af7"/>
        <w:keepNext/>
        <w:rPr>
          <w:rtl/>
        </w:rPr>
      </w:pPr>
      <w:r w:rsidRPr="006F354B">
        <w:rPr>
          <w:rStyle w:val="TagStyle"/>
          <w:rtl/>
        </w:rPr>
        <w:t xml:space="preserve"> &lt;&lt; יור &gt;&gt; </w:t>
      </w:r>
      <w:r>
        <w:rPr>
          <w:rtl/>
        </w:rPr>
        <w:t>היו"ר מיקי לוי:</w:t>
      </w:r>
      <w:r w:rsidRPr="006F354B">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חבר הכנסת קרעי, בבקשה. </w:t>
      </w:r>
    </w:p>
    <w:p w:rsidR="009A00FC" w:rsidRPr="00B06D37" w:rsidRDefault="009A00FC" w:rsidP="00282E51">
      <w:pPr>
        <w:rPr>
          <w:rtl/>
          <w:lang w:eastAsia="he-IL"/>
        </w:rPr>
      </w:pPr>
      <w:bookmarkStart w:id="1079" w:name="_ETM_Q6_514132"/>
      <w:bookmarkStart w:id="1080" w:name="_ETM_Q6_514214"/>
      <w:bookmarkStart w:id="1081" w:name="_ETM_Q6_515355"/>
      <w:bookmarkStart w:id="1082" w:name="_ETM_Q6_515970"/>
      <w:bookmarkStart w:id="1083" w:name="_ETM_Q6_516032"/>
      <w:bookmarkEnd w:id="1079"/>
      <w:bookmarkEnd w:id="1080"/>
      <w:bookmarkEnd w:id="1081"/>
      <w:bookmarkEnd w:id="1082"/>
      <w:bookmarkEnd w:id="1083"/>
    </w:p>
    <w:p w:rsidR="009A00FC" w:rsidRDefault="009A00FC" w:rsidP="00282E51">
      <w:pPr>
        <w:pStyle w:val="a4"/>
        <w:keepNext/>
        <w:rPr>
          <w:rtl/>
        </w:rPr>
      </w:pPr>
      <w:bookmarkStart w:id="1084" w:name="ET_speaker_5802_11"/>
      <w:r w:rsidRPr="006F354B">
        <w:rPr>
          <w:rStyle w:val="TagStyle"/>
          <w:rtl/>
        </w:rPr>
        <w:t xml:space="preserve">&lt;&lt; דובר &gt;&gt; </w:t>
      </w:r>
      <w:bookmarkStart w:id="1085" w:name="_Toc90503325"/>
      <w:bookmarkStart w:id="1086" w:name="_Toc90503469"/>
      <w:bookmarkStart w:id="1087" w:name="_Toc90792272"/>
      <w:r>
        <w:rPr>
          <w:rtl/>
        </w:rPr>
        <w:t>שלמה קרעי (הליכוד):</w:t>
      </w:r>
      <w:bookmarkEnd w:id="1085"/>
      <w:bookmarkEnd w:id="1086"/>
      <w:bookmarkEnd w:id="1087"/>
      <w:r w:rsidRPr="006F354B">
        <w:rPr>
          <w:rStyle w:val="TagStyle"/>
          <w:rtl/>
        </w:rPr>
        <w:t xml:space="preserve"> &lt;&lt; דובר &gt;&gt;</w:t>
      </w:r>
      <w:r>
        <w:rPr>
          <w:rtl/>
        </w:rPr>
        <w:t xml:space="preserve">  </w:t>
      </w:r>
      <w:bookmarkEnd w:id="1084"/>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תודה, אדוני היושב-ראש. גברתי השרה, הבוקר פורסם כי בג"ץ, או השופט </w:t>
      </w:r>
      <w:proofErr w:type="spellStart"/>
      <w:r>
        <w:rPr>
          <w:rFonts w:hint="cs"/>
          <w:rtl/>
          <w:lang w:eastAsia="he-IL"/>
        </w:rPr>
        <w:t>פוגלמן</w:t>
      </w:r>
      <w:proofErr w:type="spellEnd"/>
      <w:r>
        <w:rPr>
          <w:rFonts w:hint="cs"/>
          <w:rtl/>
          <w:lang w:eastAsia="he-IL"/>
        </w:rPr>
        <w:t>, גער בך על כך שאת</w:t>
      </w:r>
      <w:bookmarkStart w:id="1088" w:name="_ETM_Q6_528474"/>
      <w:bookmarkEnd w:id="1088"/>
      <w:r>
        <w:rPr>
          <w:rFonts w:hint="cs"/>
          <w:rtl/>
          <w:lang w:eastAsia="he-IL"/>
        </w:rPr>
        <w:t xml:space="preserve"> ממשיכה לשמור על מדינת ישראל למרות שתוקף חוק האזרחות </w:t>
      </w:r>
      <w:bookmarkStart w:id="1089" w:name="_ETM_Q6_530613"/>
      <w:bookmarkEnd w:id="1089"/>
      <w:r>
        <w:rPr>
          <w:rFonts w:hint="cs"/>
          <w:rtl/>
          <w:lang w:eastAsia="he-IL"/>
        </w:rPr>
        <w:t xml:space="preserve">פג. עכשיו, מבג"ץ אין לי ציפיות </w:t>
      </w:r>
      <w:r>
        <w:rPr>
          <w:rtl/>
          <w:lang w:eastAsia="he-IL"/>
        </w:rPr>
        <w:t>–</w:t>
      </w:r>
      <w:r>
        <w:rPr>
          <w:rFonts w:hint="cs"/>
          <w:rtl/>
          <w:lang w:eastAsia="he-IL"/>
        </w:rPr>
        <w:t xml:space="preserve"> הם סניף של מרצ </w:t>
      </w:r>
      <w:bookmarkStart w:id="1090" w:name="_ETM_Q6_536568"/>
      <w:bookmarkEnd w:id="1090"/>
      <w:r>
        <w:rPr>
          <w:rFonts w:hint="cs"/>
          <w:rtl/>
          <w:lang w:eastAsia="he-IL"/>
        </w:rPr>
        <w:t>שרוצה להפוך אותנו למדינת כל אזרחי</w:t>
      </w:r>
      <w:bookmarkStart w:id="1091" w:name="_ETM_Q6_536978"/>
      <w:bookmarkStart w:id="1092" w:name="_ETM_Q6_537071"/>
      <w:bookmarkEnd w:id="1091"/>
      <w:bookmarkEnd w:id="1092"/>
      <w:r>
        <w:rPr>
          <w:rFonts w:hint="cs"/>
          <w:rtl/>
          <w:lang w:eastAsia="he-IL"/>
        </w:rPr>
        <w:t xml:space="preserve">ה. אבל </w:t>
      </w:r>
      <w:bookmarkStart w:id="1093" w:name="_ETM_Q6_540865"/>
      <w:bookmarkEnd w:id="1093"/>
      <w:r>
        <w:rPr>
          <w:rFonts w:hint="cs"/>
          <w:rtl/>
          <w:lang w:eastAsia="he-IL"/>
        </w:rPr>
        <w:t xml:space="preserve">את </w:t>
      </w:r>
      <w:r w:rsidR="00FC0B35">
        <w:rPr>
          <w:rFonts w:hint="cs"/>
          <w:rtl/>
          <w:lang w:eastAsia="he-IL"/>
        </w:rPr>
        <w:t>– – –</w:t>
      </w:r>
    </w:p>
    <w:p w:rsidR="009A00FC" w:rsidRDefault="009A00FC" w:rsidP="00282E51">
      <w:pPr>
        <w:rPr>
          <w:rtl/>
          <w:lang w:eastAsia="he-IL"/>
        </w:rPr>
      </w:pPr>
      <w:bookmarkStart w:id="1094" w:name="_ETM_Q6_537107"/>
      <w:bookmarkStart w:id="1095" w:name="_ETM_Q6_537201"/>
      <w:bookmarkEnd w:id="1094"/>
      <w:bookmarkEnd w:id="1095"/>
    </w:p>
    <w:p w:rsidR="009A00FC" w:rsidRDefault="009A00FC" w:rsidP="00282E51">
      <w:pPr>
        <w:pStyle w:val="af7"/>
        <w:keepNext/>
        <w:rPr>
          <w:rtl/>
        </w:rPr>
      </w:pPr>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096" w:name="_ETM_Q6_538233"/>
      <w:bookmarkEnd w:id="1096"/>
      <w:r>
        <w:rPr>
          <w:rFonts w:hint="cs"/>
          <w:rtl/>
          <w:lang w:eastAsia="he-IL"/>
        </w:rPr>
        <w:t xml:space="preserve">מה השאלה? חבר הכנסת קרעי, זה לא </w:t>
      </w:r>
      <w:bookmarkStart w:id="1097" w:name="_ETM_Q6_539592"/>
      <w:bookmarkEnd w:id="1097"/>
      <w:r>
        <w:rPr>
          <w:rFonts w:hint="cs"/>
          <w:rtl/>
          <w:lang w:eastAsia="he-IL"/>
        </w:rPr>
        <w:t xml:space="preserve">במה להשמיץ בה את בית המשפט העליון. </w:t>
      </w:r>
    </w:p>
    <w:p w:rsidR="009A00FC" w:rsidRDefault="009A00FC" w:rsidP="00282E51">
      <w:pPr>
        <w:rPr>
          <w:rtl/>
          <w:lang w:eastAsia="he-IL"/>
        </w:rPr>
      </w:pPr>
      <w:bookmarkStart w:id="1098" w:name="_ETM_Q6_541738"/>
      <w:bookmarkStart w:id="1099" w:name="_ETM_Q6_541814"/>
      <w:bookmarkEnd w:id="1098"/>
      <w:bookmarkEnd w:id="1099"/>
    </w:p>
    <w:p w:rsidR="009A00FC" w:rsidRDefault="009A00FC" w:rsidP="00282E51">
      <w:pPr>
        <w:pStyle w:val="-"/>
        <w:keepNext/>
        <w:rPr>
          <w:rtl/>
        </w:rPr>
      </w:pPr>
      <w:bookmarkStart w:id="1100" w:name="ET_speakercontinue_5802_22"/>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00"/>
    </w:p>
    <w:p w:rsidR="009A00FC" w:rsidRDefault="009A00FC" w:rsidP="00FC0B35">
      <w:pPr>
        <w:rPr>
          <w:rtl/>
          <w:lang w:eastAsia="he-IL"/>
        </w:rPr>
      </w:pPr>
    </w:p>
    <w:p w:rsidR="009A00FC" w:rsidRDefault="009A00FC" w:rsidP="00282E51">
      <w:pPr>
        <w:rPr>
          <w:rtl/>
          <w:lang w:eastAsia="he-IL"/>
        </w:rPr>
      </w:pPr>
      <w:bookmarkStart w:id="1101" w:name="_ETM_Q6_543336"/>
      <w:bookmarkEnd w:id="1101"/>
      <w:r>
        <w:rPr>
          <w:rFonts w:hint="cs"/>
          <w:rtl/>
          <w:lang w:eastAsia="he-IL"/>
        </w:rPr>
        <w:t>תפסיק</w:t>
      </w:r>
      <w:bookmarkStart w:id="1102" w:name="_ETM_Q6_544330"/>
      <w:bookmarkEnd w:id="1102"/>
      <w:r>
        <w:rPr>
          <w:rFonts w:hint="cs"/>
          <w:rtl/>
          <w:lang w:eastAsia="he-IL"/>
        </w:rPr>
        <w:t xml:space="preserve"> לצנזר, אדוני היושב-ראש. </w:t>
      </w:r>
    </w:p>
    <w:p w:rsidR="009A00FC" w:rsidRDefault="009A00FC" w:rsidP="00282E51">
      <w:pPr>
        <w:rPr>
          <w:rtl/>
          <w:lang w:eastAsia="he-IL"/>
        </w:rPr>
      </w:pPr>
      <w:bookmarkStart w:id="1103" w:name="_ETM_Q6_543370"/>
      <w:bookmarkStart w:id="1104" w:name="_ETM_Q6_543450"/>
      <w:bookmarkEnd w:id="1103"/>
      <w:bookmarkEnd w:id="1104"/>
    </w:p>
    <w:p w:rsidR="009A00FC" w:rsidRDefault="009A00FC" w:rsidP="00282E51">
      <w:pPr>
        <w:pStyle w:val="af7"/>
        <w:keepNext/>
        <w:rPr>
          <w:rtl/>
        </w:rPr>
      </w:pPr>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05" w:name="_ETM_Q6_544823"/>
      <w:bookmarkEnd w:id="1105"/>
      <w:r>
        <w:rPr>
          <w:rFonts w:hint="cs"/>
          <w:rtl/>
          <w:lang w:eastAsia="he-IL"/>
        </w:rPr>
        <w:t xml:space="preserve">בבקשה. </w:t>
      </w:r>
    </w:p>
    <w:p w:rsidR="009A00FC" w:rsidRDefault="009A00FC" w:rsidP="00282E51">
      <w:pPr>
        <w:rPr>
          <w:rtl/>
          <w:lang w:eastAsia="he-IL"/>
        </w:rPr>
      </w:pPr>
      <w:bookmarkStart w:id="1106" w:name="_ETM_Q6_545986"/>
      <w:bookmarkStart w:id="1107" w:name="_ETM_Q6_546041"/>
      <w:bookmarkEnd w:id="1106"/>
      <w:bookmarkEnd w:id="1107"/>
    </w:p>
    <w:p w:rsidR="009A00FC" w:rsidRDefault="009A00FC" w:rsidP="00282E51">
      <w:pPr>
        <w:pStyle w:val="-"/>
        <w:keepNext/>
        <w:rPr>
          <w:rtl/>
        </w:rPr>
      </w:pPr>
      <w:bookmarkStart w:id="1108" w:name="ET_speakercontinue_5802_24"/>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08"/>
    </w:p>
    <w:p w:rsidR="009A00FC" w:rsidRDefault="009A00FC" w:rsidP="00FC0B35">
      <w:pPr>
        <w:rPr>
          <w:rtl/>
          <w:lang w:eastAsia="he-IL"/>
        </w:rPr>
      </w:pPr>
    </w:p>
    <w:p w:rsidR="009A00FC" w:rsidRDefault="009A00FC" w:rsidP="00FC0B35">
      <w:pPr>
        <w:rPr>
          <w:rtl/>
          <w:lang w:eastAsia="he-IL"/>
        </w:rPr>
      </w:pPr>
      <w:r>
        <w:rPr>
          <w:rFonts w:hint="cs"/>
          <w:rtl/>
          <w:lang w:eastAsia="he-IL"/>
        </w:rPr>
        <w:t>אבל את, שיושבת בתוך ממשלה פוסט</w:t>
      </w:r>
      <w:bookmarkStart w:id="1109" w:name="_ETM_Q6_549562"/>
      <w:bookmarkEnd w:id="1109"/>
      <w:r>
        <w:rPr>
          <w:rFonts w:hint="cs"/>
          <w:rtl/>
          <w:lang w:eastAsia="he-IL"/>
        </w:rPr>
        <w:t>-ציונית, בתוך קואליציה שחלק מחבריה, כמו גבי לסקי, שאמרה</w:t>
      </w:r>
      <w:bookmarkStart w:id="1110" w:name="_ETM_Q6_550694"/>
      <w:bookmarkEnd w:id="1110"/>
      <w:r>
        <w:rPr>
          <w:rFonts w:hint="cs"/>
          <w:rtl/>
          <w:lang w:eastAsia="he-IL"/>
        </w:rPr>
        <w:t xml:space="preserve"> אתמול </w:t>
      </w:r>
      <w:r w:rsidR="00FC0B35">
        <w:rPr>
          <w:rFonts w:hint="cs"/>
          <w:rtl/>
          <w:lang w:eastAsia="he-IL"/>
        </w:rPr>
        <w:t>– – –</w:t>
      </w:r>
    </w:p>
    <w:p w:rsidR="009A00FC" w:rsidRDefault="009A00FC" w:rsidP="00282E51">
      <w:pPr>
        <w:rPr>
          <w:rtl/>
          <w:lang w:eastAsia="he-IL"/>
        </w:rPr>
      </w:pPr>
      <w:bookmarkStart w:id="1111" w:name="_ETM_Q6_553022"/>
      <w:bookmarkStart w:id="1112" w:name="_ETM_Q6_553099"/>
      <w:bookmarkEnd w:id="1111"/>
      <w:bookmarkEnd w:id="1112"/>
    </w:p>
    <w:p w:rsidR="009A00FC" w:rsidRDefault="009A00FC" w:rsidP="00282E51">
      <w:pPr>
        <w:pStyle w:val="af7"/>
        <w:keepNext/>
        <w:rPr>
          <w:rtl/>
        </w:rPr>
      </w:pPr>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מה השאלה, חבר הכנסת קרעי?</w:t>
      </w:r>
    </w:p>
    <w:p w:rsidR="009A00FC" w:rsidRDefault="009A00FC" w:rsidP="00282E51">
      <w:pPr>
        <w:rPr>
          <w:rtl/>
          <w:lang w:eastAsia="he-IL"/>
        </w:rPr>
      </w:pPr>
      <w:bookmarkStart w:id="1113" w:name="_ETM_Q6_554237"/>
      <w:bookmarkStart w:id="1114" w:name="_ETM_Q6_554316"/>
      <w:bookmarkEnd w:id="1113"/>
      <w:bookmarkEnd w:id="1114"/>
    </w:p>
    <w:p w:rsidR="009A00FC" w:rsidRDefault="009A00FC" w:rsidP="00282E51">
      <w:pPr>
        <w:pStyle w:val="-"/>
        <w:keepNext/>
        <w:rPr>
          <w:rtl/>
        </w:rPr>
      </w:pPr>
      <w:bookmarkStart w:id="1115" w:name="ET_speakercontinue_5802_26"/>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1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תן לי לדבר, אדוני היושב-ראש. </w:t>
      </w:r>
    </w:p>
    <w:p w:rsidR="009A00FC" w:rsidRDefault="009A00FC" w:rsidP="00282E51">
      <w:pPr>
        <w:rPr>
          <w:rtl/>
          <w:lang w:eastAsia="he-IL"/>
        </w:rPr>
      </w:pPr>
      <w:bookmarkStart w:id="1116" w:name="_ETM_Q6_553925"/>
      <w:bookmarkStart w:id="1117" w:name="_ETM_Q6_554024"/>
      <w:bookmarkEnd w:id="1116"/>
      <w:bookmarkEnd w:id="1117"/>
    </w:p>
    <w:p w:rsidR="009A00FC" w:rsidRDefault="009A00FC" w:rsidP="00282E51">
      <w:pPr>
        <w:pStyle w:val="af7"/>
        <w:keepNext/>
        <w:rPr>
          <w:rtl/>
        </w:rPr>
      </w:pPr>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118" w:name="_ETM_Q6_555136"/>
      <w:bookmarkEnd w:id="1118"/>
      <w:r>
        <w:rPr>
          <w:rFonts w:hint="cs"/>
          <w:rtl/>
          <w:lang w:eastAsia="he-IL"/>
        </w:rPr>
        <w:t xml:space="preserve">לא, אתה </w:t>
      </w:r>
      <w:r w:rsidR="00FC0B35">
        <w:rPr>
          <w:rFonts w:hint="cs"/>
          <w:rtl/>
          <w:lang w:eastAsia="he-IL"/>
        </w:rPr>
        <w:t>– – –</w:t>
      </w:r>
    </w:p>
    <w:p w:rsidR="009A00FC" w:rsidRDefault="009A00FC" w:rsidP="00282E51">
      <w:pPr>
        <w:rPr>
          <w:rtl/>
          <w:lang w:eastAsia="he-IL"/>
        </w:rPr>
      </w:pPr>
      <w:bookmarkStart w:id="1119" w:name="_ETM_Q6_554119"/>
      <w:bookmarkStart w:id="1120" w:name="_ETM_Q6_554238"/>
      <w:bookmarkEnd w:id="1119"/>
      <w:bookmarkEnd w:id="1120"/>
    </w:p>
    <w:p w:rsidR="009A00FC" w:rsidRDefault="009A00FC" w:rsidP="00282E51">
      <w:pPr>
        <w:pStyle w:val="-"/>
        <w:keepNext/>
        <w:rPr>
          <w:rtl/>
        </w:rPr>
      </w:pPr>
      <w:bookmarkStart w:id="1121" w:name="ET_speakercontinue_5802_28"/>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21"/>
    </w:p>
    <w:p w:rsidR="009A00FC" w:rsidRDefault="009A00FC" w:rsidP="00FC0B35">
      <w:pPr>
        <w:rPr>
          <w:rtl/>
          <w:lang w:eastAsia="he-IL"/>
        </w:rPr>
      </w:pPr>
    </w:p>
    <w:p w:rsidR="009A00FC" w:rsidRDefault="009A00FC" w:rsidP="00282E51">
      <w:pPr>
        <w:rPr>
          <w:rtl/>
          <w:lang w:eastAsia="he-IL"/>
        </w:rPr>
      </w:pPr>
      <w:bookmarkStart w:id="1122" w:name="_ETM_Q6_555725"/>
      <w:bookmarkEnd w:id="1122"/>
      <w:r>
        <w:rPr>
          <w:rFonts w:hint="cs"/>
          <w:rtl/>
          <w:lang w:eastAsia="he-IL"/>
        </w:rPr>
        <w:t xml:space="preserve">אתה </w:t>
      </w:r>
      <w:bookmarkStart w:id="1123" w:name="_ETM_Q6_557744"/>
      <w:bookmarkEnd w:id="1123"/>
      <w:r>
        <w:rPr>
          <w:rFonts w:hint="cs"/>
          <w:rtl/>
          <w:lang w:eastAsia="he-IL"/>
        </w:rPr>
        <w:t xml:space="preserve">תקצוב בזמן ולא תקצוב אותי באופן הדיבור שלי. </w:t>
      </w:r>
    </w:p>
    <w:p w:rsidR="009A00FC" w:rsidRDefault="009A00FC" w:rsidP="00282E51">
      <w:pPr>
        <w:rPr>
          <w:rtl/>
          <w:lang w:eastAsia="he-IL"/>
        </w:rPr>
      </w:pPr>
      <w:bookmarkStart w:id="1124" w:name="_ETM_Q6_558867"/>
      <w:bookmarkStart w:id="1125" w:name="_ETM_Q6_558960"/>
      <w:bookmarkEnd w:id="1124"/>
      <w:bookmarkEnd w:id="1125"/>
    </w:p>
    <w:p w:rsidR="009A00FC" w:rsidRDefault="009A00FC" w:rsidP="00282E51">
      <w:pPr>
        <w:pStyle w:val="af7"/>
        <w:keepNext/>
        <w:rPr>
          <w:rtl/>
        </w:rPr>
      </w:pPr>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p>
    <w:p w:rsidR="009A00FC" w:rsidRDefault="009A00FC" w:rsidP="00FC0B35">
      <w:pPr>
        <w:rPr>
          <w:rtl/>
          <w:lang w:eastAsia="he-IL"/>
        </w:rPr>
      </w:pPr>
    </w:p>
    <w:p w:rsidR="009A00FC" w:rsidRDefault="009A00FC" w:rsidP="00692323">
      <w:pPr>
        <w:rPr>
          <w:rtl/>
          <w:lang w:eastAsia="he-IL"/>
        </w:rPr>
      </w:pPr>
      <w:bookmarkStart w:id="1126" w:name="_ETM_Q6_557215"/>
      <w:bookmarkEnd w:id="1126"/>
      <w:r>
        <w:rPr>
          <w:rFonts w:hint="cs"/>
          <w:rtl/>
          <w:lang w:eastAsia="he-IL"/>
        </w:rPr>
        <w:t xml:space="preserve">חבר </w:t>
      </w:r>
      <w:bookmarkStart w:id="1127" w:name="_ETM_Q6_557831"/>
      <w:bookmarkEnd w:id="1127"/>
      <w:r>
        <w:rPr>
          <w:rFonts w:hint="cs"/>
          <w:rtl/>
          <w:lang w:eastAsia="he-IL"/>
        </w:rPr>
        <w:t xml:space="preserve">הכנסת קרעי, אני קודם כול יכול לקצוב אותך בזמן </w:t>
      </w:r>
      <w:r>
        <w:rPr>
          <w:rFonts w:hint="eastAsia"/>
          <w:rtl/>
          <w:lang w:eastAsia="he-IL"/>
        </w:rPr>
        <w:t>– 1</w:t>
      </w:r>
      <w:r>
        <w:rPr>
          <w:rFonts w:hint="cs"/>
          <w:rtl/>
          <w:lang w:eastAsia="he-IL"/>
        </w:rPr>
        <w:t xml:space="preserve">. </w:t>
      </w:r>
    </w:p>
    <w:p w:rsidR="009A00FC" w:rsidRDefault="009A00FC" w:rsidP="00282E51">
      <w:pPr>
        <w:rPr>
          <w:rtl/>
          <w:lang w:eastAsia="he-IL"/>
        </w:rPr>
      </w:pPr>
      <w:bookmarkStart w:id="1128" w:name="_ETM_Q6_559784"/>
      <w:bookmarkStart w:id="1129" w:name="_ETM_Q6_559865"/>
      <w:bookmarkEnd w:id="1128"/>
      <w:bookmarkEnd w:id="1129"/>
    </w:p>
    <w:p w:rsidR="009A00FC" w:rsidRDefault="009A00FC" w:rsidP="00282E51">
      <w:pPr>
        <w:pStyle w:val="-"/>
        <w:keepNext/>
        <w:rPr>
          <w:rtl/>
        </w:rPr>
      </w:pPr>
      <w:bookmarkStart w:id="1130" w:name="ET_speakercontinue_5802_30"/>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30"/>
    </w:p>
    <w:p w:rsidR="009A00FC" w:rsidRDefault="009A00FC" w:rsidP="00FC0B35">
      <w:pPr>
        <w:rPr>
          <w:rtl/>
          <w:lang w:eastAsia="he-IL"/>
        </w:rPr>
      </w:pPr>
    </w:p>
    <w:p w:rsidR="009A00FC" w:rsidRDefault="009A00FC" w:rsidP="00282E51">
      <w:pPr>
        <w:rPr>
          <w:rtl/>
          <w:lang w:eastAsia="he-IL"/>
        </w:rPr>
      </w:pPr>
      <w:bookmarkStart w:id="1131" w:name="_ETM_Q6_561418"/>
      <w:bookmarkEnd w:id="1131"/>
      <w:r>
        <w:rPr>
          <w:rFonts w:hint="cs"/>
          <w:rtl/>
          <w:lang w:eastAsia="he-IL"/>
        </w:rPr>
        <w:t xml:space="preserve">תקצוב בזמן, אל תצנזר. </w:t>
      </w:r>
    </w:p>
    <w:p w:rsidR="009A00FC" w:rsidRDefault="009A00FC" w:rsidP="00282E51">
      <w:pPr>
        <w:rPr>
          <w:rtl/>
          <w:lang w:eastAsia="he-IL"/>
        </w:rPr>
      </w:pPr>
      <w:bookmarkStart w:id="1132" w:name="_ETM_Q6_563285"/>
      <w:bookmarkStart w:id="1133" w:name="_ETM_Q6_563370"/>
      <w:bookmarkEnd w:id="1132"/>
      <w:bookmarkEnd w:id="1133"/>
    </w:p>
    <w:p w:rsidR="009A00FC" w:rsidRDefault="009A00FC" w:rsidP="00282E51">
      <w:pPr>
        <w:pStyle w:val="af7"/>
        <w:keepNext/>
        <w:rPr>
          <w:rtl/>
        </w:rPr>
      </w:pPr>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דבר שני, אני מבקש ממך: מה השאלה?</w:t>
      </w:r>
      <w:bookmarkStart w:id="1134" w:name="_ETM_Q6_565121"/>
      <w:bookmarkEnd w:id="1134"/>
    </w:p>
    <w:p w:rsidR="009A00FC" w:rsidRDefault="009A00FC" w:rsidP="00282E51">
      <w:pPr>
        <w:rPr>
          <w:rtl/>
          <w:lang w:eastAsia="he-IL"/>
        </w:rPr>
      </w:pPr>
      <w:bookmarkStart w:id="1135" w:name="_ETM_Q6_565194"/>
      <w:bookmarkEnd w:id="1135"/>
    </w:p>
    <w:p w:rsidR="009A00FC" w:rsidRDefault="009A00FC" w:rsidP="00282E51">
      <w:pPr>
        <w:pStyle w:val="-"/>
        <w:keepNext/>
        <w:rPr>
          <w:rtl/>
        </w:rPr>
      </w:pPr>
      <w:bookmarkStart w:id="1136" w:name="ET_speakercontinue_5802_32"/>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36"/>
    </w:p>
    <w:p w:rsidR="009A00FC" w:rsidRDefault="009A00FC" w:rsidP="00FC0B35">
      <w:pPr>
        <w:rPr>
          <w:rtl/>
          <w:lang w:eastAsia="he-IL"/>
        </w:rPr>
      </w:pPr>
    </w:p>
    <w:p w:rsidR="009A00FC" w:rsidRDefault="009A00FC" w:rsidP="00282E51">
      <w:pPr>
        <w:rPr>
          <w:rtl/>
          <w:lang w:eastAsia="he-IL"/>
        </w:rPr>
      </w:pPr>
      <w:bookmarkStart w:id="1137" w:name="_ETM_Q6_566505"/>
      <w:bookmarkEnd w:id="1137"/>
      <w:r>
        <w:rPr>
          <w:rFonts w:hint="cs"/>
          <w:rtl/>
          <w:lang w:eastAsia="he-IL"/>
        </w:rPr>
        <w:t xml:space="preserve">אני </w:t>
      </w:r>
      <w:proofErr w:type="spellStart"/>
      <w:r>
        <w:rPr>
          <w:rFonts w:hint="cs"/>
          <w:rtl/>
          <w:lang w:eastAsia="he-IL"/>
        </w:rPr>
        <w:t>מייד</w:t>
      </w:r>
      <w:proofErr w:type="spellEnd"/>
      <w:r>
        <w:rPr>
          <w:rFonts w:hint="cs"/>
          <w:rtl/>
          <w:lang w:eastAsia="he-IL"/>
        </w:rPr>
        <w:t xml:space="preserve"> מגיע לשאלה, אם </w:t>
      </w:r>
      <w:bookmarkStart w:id="1138" w:name="_ETM_Q6_565779"/>
      <w:bookmarkEnd w:id="1138"/>
      <w:r>
        <w:rPr>
          <w:rFonts w:hint="cs"/>
          <w:rtl/>
          <w:lang w:eastAsia="he-IL"/>
        </w:rPr>
        <w:t xml:space="preserve">תיתן לי להשלים את דבריי. </w:t>
      </w:r>
      <w:bookmarkStart w:id="1139" w:name="_ETM_Q6_569740"/>
      <w:bookmarkEnd w:id="1139"/>
    </w:p>
    <w:p w:rsidR="009A00FC" w:rsidRDefault="009A00FC" w:rsidP="00282E51">
      <w:pPr>
        <w:rPr>
          <w:rtl/>
          <w:lang w:eastAsia="he-IL"/>
        </w:rPr>
      </w:pPr>
      <w:bookmarkStart w:id="1140" w:name="_ETM_Q6_569822"/>
      <w:bookmarkEnd w:id="1140"/>
    </w:p>
    <w:p w:rsidR="009A00FC" w:rsidRDefault="009A00FC" w:rsidP="00282E51">
      <w:pPr>
        <w:pStyle w:val="af6"/>
        <w:keepNext/>
        <w:rPr>
          <w:rtl/>
        </w:rPr>
      </w:pPr>
      <w:bookmarkStart w:id="1141" w:name="ET_interruption_4649_33"/>
      <w:r w:rsidRPr="00B06D37">
        <w:rPr>
          <w:rStyle w:val="TagStyle"/>
          <w:rtl/>
        </w:rPr>
        <w:t xml:space="preserve"> &lt;&lt; קריאה &gt;&gt; </w:t>
      </w:r>
      <w:r>
        <w:rPr>
          <w:rtl/>
        </w:rPr>
        <w:t xml:space="preserve">יעקב </w:t>
      </w:r>
      <w:proofErr w:type="spellStart"/>
      <w:r>
        <w:rPr>
          <w:rtl/>
        </w:rPr>
        <w:t>ליצמן</w:t>
      </w:r>
      <w:proofErr w:type="spellEnd"/>
      <w:r>
        <w:rPr>
          <w:rtl/>
        </w:rPr>
        <w:t xml:space="preserve"> (יהדות התורה):</w:t>
      </w:r>
      <w:r w:rsidRPr="00B06D37">
        <w:rPr>
          <w:rStyle w:val="TagStyle"/>
          <w:rtl/>
        </w:rPr>
        <w:t xml:space="preserve"> &lt;&lt; קריאה &gt;&gt;</w:t>
      </w:r>
      <w:r>
        <w:rPr>
          <w:rtl/>
        </w:rPr>
        <w:t xml:space="preserve">  </w:t>
      </w:r>
      <w:bookmarkEnd w:id="1141"/>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bookmarkStart w:id="1142" w:name="_ETM_Q6_569354"/>
      <w:bookmarkEnd w:id="1142"/>
    </w:p>
    <w:p w:rsidR="009A00FC" w:rsidRDefault="009A00FC" w:rsidP="00282E51">
      <w:pPr>
        <w:pStyle w:val="-"/>
        <w:keepNext/>
        <w:rPr>
          <w:rtl/>
        </w:rPr>
      </w:pPr>
      <w:bookmarkStart w:id="1143" w:name="ET_speakercontinue_5802_34"/>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43"/>
    </w:p>
    <w:p w:rsidR="009A00FC" w:rsidRDefault="009A00FC" w:rsidP="00FC0B35">
      <w:pPr>
        <w:rPr>
          <w:rtl/>
          <w:lang w:eastAsia="he-IL"/>
        </w:rPr>
      </w:pPr>
    </w:p>
    <w:p w:rsidR="009A00FC" w:rsidRDefault="009A00FC" w:rsidP="00282E51">
      <w:pPr>
        <w:rPr>
          <w:rtl/>
          <w:lang w:eastAsia="he-IL"/>
        </w:rPr>
      </w:pPr>
      <w:bookmarkStart w:id="1144" w:name="_ETM_Q6_567939"/>
      <w:bookmarkEnd w:id="1144"/>
      <w:r>
        <w:rPr>
          <w:rFonts w:hint="cs"/>
          <w:rtl/>
          <w:lang w:eastAsia="he-IL"/>
        </w:rPr>
        <w:t xml:space="preserve">תקצוב בזמן </w:t>
      </w:r>
      <w:bookmarkStart w:id="1145" w:name="_ETM_Q6_570455"/>
      <w:bookmarkEnd w:id="1145"/>
      <w:r>
        <w:rPr>
          <w:rFonts w:hint="cs"/>
          <w:rtl/>
          <w:lang w:eastAsia="he-IL"/>
        </w:rPr>
        <w:t xml:space="preserve">ואל תקצוב במילים. </w:t>
      </w:r>
    </w:p>
    <w:p w:rsidR="009A00FC" w:rsidRDefault="009A00FC" w:rsidP="00282E51">
      <w:pPr>
        <w:rPr>
          <w:rtl/>
          <w:lang w:eastAsia="he-IL"/>
        </w:rPr>
      </w:pPr>
      <w:bookmarkStart w:id="1146" w:name="_ETM_Q6_574703"/>
      <w:bookmarkStart w:id="1147" w:name="_ETM_Q6_574783"/>
      <w:bookmarkEnd w:id="1146"/>
      <w:bookmarkEnd w:id="1147"/>
    </w:p>
    <w:p w:rsidR="009A00FC" w:rsidRDefault="009A00FC" w:rsidP="00282E51">
      <w:pPr>
        <w:pStyle w:val="af7"/>
        <w:keepNext/>
        <w:rPr>
          <w:rtl/>
        </w:rPr>
      </w:pPr>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חבר הכנסת קרעי, עזוב. כשתחליף אותי כאן </w:t>
      </w:r>
      <w:bookmarkStart w:id="1148" w:name="_ETM_Q6_573775"/>
      <w:bookmarkEnd w:id="1148"/>
      <w:r>
        <w:rPr>
          <w:rFonts w:hint="cs"/>
          <w:rtl/>
          <w:lang w:eastAsia="he-IL"/>
        </w:rPr>
        <w:t xml:space="preserve">אתה תכתיב </w:t>
      </w:r>
      <w:r w:rsidR="00FC0B35">
        <w:rPr>
          <w:rFonts w:hint="cs"/>
          <w:rtl/>
          <w:lang w:eastAsia="he-IL"/>
        </w:rPr>
        <w:t>– – –</w:t>
      </w:r>
    </w:p>
    <w:p w:rsidR="009A00FC" w:rsidRDefault="009A00FC" w:rsidP="00282E51">
      <w:pPr>
        <w:rPr>
          <w:rtl/>
          <w:lang w:eastAsia="he-IL"/>
        </w:rPr>
      </w:pPr>
      <w:bookmarkStart w:id="1149" w:name="_ETM_Q6_574563"/>
      <w:bookmarkStart w:id="1150" w:name="_ETM_Q6_574650"/>
      <w:bookmarkEnd w:id="1149"/>
      <w:bookmarkEnd w:id="1150"/>
    </w:p>
    <w:p w:rsidR="009A00FC" w:rsidRDefault="009A00FC" w:rsidP="00282E51">
      <w:pPr>
        <w:pStyle w:val="-"/>
        <w:keepNext/>
        <w:rPr>
          <w:rtl/>
        </w:rPr>
      </w:pPr>
      <w:bookmarkStart w:id="1151" w:name="ET_speakercontinue_5802_36"/>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51"/>
    </w:p>
    <w:p w:rsidR="009A00FC" w:rsidRDefault="009A00FC" w:rsidP="00FC0B35">
      <w:pPr>
        <w:rPr>
          <w:rtl/>
          <w:lang w:eastAsia="he-IL"/>
        </w:rPr>
      </w:pPr>
    </w:p>
    <w:p w:rsidR="009A00FC" w:rsidRDefault="009A00FC" w:rsidP="00C71946">
      <w:pPr>
        <w:rPr>
          <w:rtl/>
          <w:lang w:eastAsia="he-IL"/>
        </w:rPr>
      </w:pPr>
      <w:bookmarkStart w:id="1152" w:name="_ETM_Q6_576188"/>
      <w:bookmarkEnd w:id="1152"/>
      <w:r>
        <w:rPr>
          <w:rFonts w:hint="cs"/>
          <w:rtl/>
          <w:lang w:eastAsia="he-IL"/>
        </w:rPr>
        <w:t>אז תפסיק להפריע לי</w:t>
      </w:r>
      <w:bookmarkStart w:id="1153" w:name="_ETM_Q6_575888"/>
      <w:bookmarkEnd w:id="1153"/>
      <w:r>
        <w:rPr>
          <w:rFonts w:hint="cs"/>
          <w:rtl/>
          <w:lang w:eastAsia="he-IL"/>
        </w:rPr>
        <w:t xml:space="preserve">. אני כבר הייתי מסיים. אתה רואה, יש </w:t>
      </w:r>
      <w:bookmarkStart w:id="1154" w:name="_ETM_Q6_576288"/>
      <w:bookmarkEnd w:id="1154"/>
      <w:r>
        <w:rPr>
          <w:rFonts w:hint="cs"/>
          <w:rtl/>
          <w:lang w:eastAsia="he-IL"/>
        </w:rPr>
        <w:t>לי דף אחד ביד</w:t>
      </w:r>
      <w:r w:rsidR="00C71946">
        <w:rPr>
          <w:rFonts w:hint="cs"/>
          <w:rtl/>
          <w:lang w:eastAsia="he-IL"/>
        </w:rPr>
        <w:t>,</w:t>
      </w:r>
      <w:r>
        <w:rPr>
          <w:rFonts w:hint="cs"/>
          <w:rtl/>
          <w:lang w:eastAsia="he-IL"/>
        </w:rPr>
        <w:t xml:space="preserve"> לא עשר</w:t>
      </w:r>
      <w:bookmarkStart w:id="1155" w:name="_ETM_Q6_577761"/>
      <w:bookmarkStart w:id="1156" w:name="_ETM_Q6_577844"/>
      <w:bookmarkEnd w:id="1155"/>
      <w:bookmarkEnd w:id="1156"/>
      <w:r>
        <w:rPr>
          <w:rFonts w:hint="cs"/>
          <w:rtl/>
          <w:lang w:eastAsia="he-IL"/>
        </w:rPr>
        <w:t xml:space="preserve">ה. </w:t>
      </w:r>
    </w:p>
    <w:p w:rsidR="009A00FC" w:rsidRDefault="009A00FC" w:rsidP="00282E51">
      <w:pPr>
        <w:rPr>
          <w:rtl/>
          <w:lang w:eastAsia="he-IL"/>
        </w:rPr>
      </w:pPr>
      <w:bookmarkStart w:id="1157" w:name="_ETM_Q6_580185"/>
      <w:bookmarkStart w:id="1158" w:name="_ETM_Q6_580279"/>
      <w:bookmarkEnd w:id="1157"/>
      <w:bookmarkEnd w:id="1158"/>
    </w:p>
    <w:p w:rsidR="009A00FC" w:rsidRDefault="009A00FC" w:rsidP="00282E51">
      <w:pPr>
        <w:pStyle w:val="af7"/>
        <w:keepNext/>
        <w:rPr>
          <w:rtl/>
        </w:rPr>
      </w:pPr>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אבל אתה מציין כל מיני נושאים שאינם במינם. </w:t>
      </w:r>
    </w:p>
    <w:p w:rsidR="009A00FC" w:rsidRDefault="009A00FC" w:rsidP="00282E51">
      <w:pPr>
        <w:rPr>
          <w:rtl/>
          <w:lang w:eastAsia="he-IL"/>
        </w:rPr>
      </w:pPr>
      <w:bookmarkStart w:id="1159" w:name="_ETM_Q6_580468"/>
      <w:bookmarkStart w:id="1160" w:name="_ETM_Q6_580561"/>
      <w:bookmarkEnd w:id="1159"/>
      <w:bookmarkEnd w:id="1160"/>
    </w:p>
    <w:p w:rsidR="009A00FC" w:rsidRDefault="009A00FC" w:rsidP="00282E51">
      <w:pPr>
        <w:pStyle w:val="-"/>
        <w:keepNext/>
        <w:rPr>
          <w:rtl/>
        </w:rPr>
      </w:pPr>
      <w:bookmarkStart w:id="1161" w:name="ET_speakercontinue_5802_38"/>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61"/>
    </w:p>
    <w:p w:rsidR="009A00FC" w:rsidRDefault="009A00FC" w:rsidP="00FC0B35">
      <w:pPr>
        <w:rPr>
          <w:rtl/>
          <w:lang w:eastAsia="he-IL"/>
        </w:rPr>
      </w:pPr>
    </w:p>
    <w:p w:rsidR="009A00FC" w:rsidRDefault="009A00FC" w:rsidP="00FC0B35">
      <w:pPr>
        <w:rPr>
          <w:rtl/>
          <w:lang w:eastAsia="he-IL"/>
        </w:rPr>
      </w:pPr>
      <w:bookmarkStart w:id="1162" w:name="_ETM_Q6_581930"/>
      <w:bookmarkEnd w:id="1162"/>
      <w:r>
        <w:rPr>
          <w:rFonts w:hint="cs"/>
          <w:rtl/>
          <w:lang w:eastAsia="he-IL"/>
        </w:rPr>
        <w:t xml:space="preserve">אני אציין מה שמתחשק לי </w:t>
      </w:r>
      <w:r w:rsidR="00FC0B35">
        <w:rPr>
          <w:rFonts w:hint="cs"/>
          <w:rtl/>
          <w:lang w:eastAsia="he-IL"/>
        </w:rPr>
        <w:t>– –</w:t>
      </w:r>
    </w:p>
    <w:p w:rsidR="009A00FC" w:rsidRDefault="009A00FC" w:rsidP="00282E51">
      <w:pPr>
        <w:rPr>
          <w:rtl/>
          <w:lang w:eastAsia="he-IL"/>
        </w:rPr>
      </w:pPr>
      <w:bookmarkStart w:id="1163" w:name="_ETM_Q6_582788"/>
      <w:bookmarkStart w:id="1164" w:name="_ETM_Q6_582920"/>
      <w:bookmarkEnd w:id="1163"/>
      <w:bookmarkEnd w:id="1164"/>
    </w:p>
    <w:p w:rsidR="009A00FC" w:rsidRDefault="009A00FC" w:rsidP="00282E51">
      <w:pPr>
        <w:pStyle w:val="af7"/>
        <w:keepNext/>
        <w:rPr>
          <w:rtl/>
        </w:rPr>
      </w:pPr>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בבקשה. </w:t>
      </w:r>
    </w:p>
    <w:p w:rsidR="009A00FC" w:rsidRDefault="009A00FC" w:rsidP="00282E51">
      <w:pPr>
        <w:rPr>
          <w:rtl/>
          <w:lang w:eastAsia="he-IL"/>
        </w:rPr>
      </w:pPr>
      <w:bookmarkStart w:id="1165" w:name="_ETM_Q6_580037"/>
      <w:bookmarkStart w:id="1166" w:name="_ETM_Q6_580128"/>
      <w:bookmarkEnd w:id="1165"/>
      <w:bookmarkEnd w:id="1166"/>
    </w:p>
    <w:p w:rsidR="009A00FC" w:rsidRDefault="009A00FC" w:rsidP="00282E51">
      <w:pPr>
        <w:pStyle w:val="-"/>
        <w:keepNext/>
        <w:rPr>
          <w:rtl/>
        </w:rPr>
      </w:pPr>
      <w:bookmarkStart w:id="1167" w:name="ET_speakercontinue_5802_40"/>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67"/>
    </w:p>
    <w:p w:rsidR="009A00FC" w:rsidRDefault="009A00FC" w:rsidP="00FC0B35">
      <w:pPr>
        <w:rPr>
          <w:rtl/>
          <w:lang w:eastAsia="he-IL"/>
        </w:rPr>
      </w:pPr>
    </w:p>
    <w:p w:rsidR="009A00FC" w:rsidRDefault="00FC0B35" w:rsidP="00FC0B35">
      <w:pPr>
        <w:rPr>
          <w:rtl/>
          <w:lang w:eastAsia="he-IL"/>
        </w:rPr>
      </w:pPr>
      <w:bookmarkStart w:id="1168" w:name="_ETM_Q6_580867"/>
      <w:bookmarkEnd w:id="1168"/>
      <w:r>
        <w:rPr>
          <w:rFonts w:hint="cs"/>
          <w:rtl/>
          <w:lang w:eastAsia="he-IL"/>
        </w:rPr>
        <w:t>– –</w:t>
      </w:r>
      <w:r w:rsidR="009A00FC">
        <w:rPr>
          <w:rFonts w:hint="cs"/>
          <w:rtl/>
          <w:lang w:eastAsia="he-IL"/>
        </w:rPr>
        <w:t xml:space="preserve"> אני מייצג את </w:t>
      </w:r>
      <w:bookmarkStart w:id="1169" w:name="_ETM_Q6_583013"/>
      <w:bookmarkEnd w:id="1169"/>
      <w:r w:rsidR="009A00FC">
        <w:rPr>
          <w:rFonts w:hint="cs"/>
          <w:rtl/>
          <w:lang w:eastAsia="he-IL"/>
        </w:rPr>
        <w:t>הציבור שבחר בי</w:t>
      </w:r>
      <w:r w:rsidR="00C71946">
        <w:rPr>
          <w:rFonts w:hint="cs"/>
          <w:rtl/>
          <w:lang w:eastAsia="he-IL"/>
        </w:rPr>
        <w:t>,</w:t>
      </w:r>
      <w:r w:rsidR="009A00FC">
        <w:rPr>
          <w:rFonts w:hint="cs"/>
          <w:rtl/>
          <w:lang w:eastAsia="he-IL"/>
        </w:rPr>
        <w:t xml:space="preserve"> לא את הציבור שבחר בך. </w:t>
      </w:r>
    </w:p>
    <w:p w:rsidR="009A00FC" w:rsidRDefault="009A00FC" w:rsidP="00282E51">
      <w:pPr>
        <w:rPr>
          <w:rtl/>
          <w:lang w:eastAsia="he-IL"/>
        </w:rPr>
      </w:pPr>
      <w:bookmarkStart w:id="1170" w:name="_ETM_Q6_585540"/>
      <w:bookmarkStart w:id="1171" w:name="_ETM_Q6_585629"/>
      <w:bookmarkEnd w:id="1170"/>
      <w:bookmarkEnd w:id="1171"/>
    </w:p>
    <w:p w:rsidR="009A00FC" w:rsidRDefault="009A00FC" w:rsidP="00282E51">
      <w:pPr>
        <w:pStyle w:val="af7"/>
        <w:keepNext/>
        <w:rPr>
          <w:rtl/>
        </w:rPr>
      </w:pPr>
      <w:bookmarkStart w:id="1172" w:name="ET_yor_6204_41"/>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bookmarkEnd w:id="117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בבקשה. הציבור </w:t>
      </w:r>
      <w:bookmarkStart w:id="1173" w:name="_ETM_Q6_583413"/>
      <w:bookmarkEnd w:id="1173"/>
      <w:r>
        <w:rPr>
          <w:rFonts w:hint="cs"/>
          <w:rtl/>
          <w:lang w:eastAsia="he-IL"/>
        </w:rPr>
        <w:t xml:space="preserve">שבחר בך לא בטוח שהוא רוצה להשמיץ את בית המשפט העליון. </w:t>
      </w:r>
    </w:p>
    <w:p w:rsidR="009A00FC" w:rsidRDefault="009A00FC" w:rsidP="00282E51">
      <w:pPr>
        <w:rPr>
          <w:rtl/>
          <w:lang w:eastAsia="he-IL"/>
        </w:rPr>
      </w:pPr>
      <w:bookmarkStart w:id="1174" w:name="_ETM_Q6_588433"/>
      <w:bookmarkStart w:id="1175" w:name="_ETM_Q6_588523"/>
      <w:bookmarkEnd w:id="1174"/>
      <w:bookmarkEnd w:id="1175"/>
    </w:p>
    <w:p w:rsidR="009A00FC" w:rsidRDefault="009A00FC" w:rsidP="00282E51">
      <w:pPr>
        <w:pStyle w:val="-"/>
        <w:keepNext/>
        <w:rPr>
          <w:rtl/>
        </w:rPr>
      </w:pPr>
      <w:bookmarkStart w:id="1176" w:name="ET_speakercontinue_5802_42"/>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76"/>
    </w:p>
    <w:p w:rsidR="009A00FC" w:rsidRDefault="009A00FC" w:rsidP="00FC0B35">
      <w:pPr>
        <w:rPr>
          <w:rtl/>
          <w:lang w:eastAsia="he-IL"/>
        </w:rPr>
      </w:pPr>
    </w:p>
    <w:p w:rsidR="009A00FC" w:rsidRDefault="009A00FC" w:rsidP="00282E51">
      <w:pPr>
        <w:rPr>
          <w:rtl/>
          <w:lang w:eastAsia="he-IL"/>
        </w:rPr>
      </w:pPr>
      <w:bookmarkStart w:id="1177" w:name="_ETM_Q6_589298"/>
      <w:bookmarkEnd w:id="1177"/>
      <w:r>
        <w:rPr>
          <w:rFonts w:hint="cs"/>
          <w:rtl/>
          <w:lang w:eastAsia="he-IL"/>
        </w:rPr>
        <w:t xml:space="preserve">בוודאי שכן. </w:t>
      </w:r>
    </w:p>
    <w:p w:rsidR="009A00FC" w:rsidRDefault="009A00FC" w:rsidP="00282E51">
      <w:pPr>
        <w:rPr>
          <w:rtl/>
          <w:lang w:eastAsia="he-IL"/>
        </w:rPr>
      </w:pPr>
      <w:bookmarkStart w:id="1178" w:name="_ETM_Q6_590930"/>
      <w:bookmarkStart w:id="1179" w:name="_ETM_Q6_591016"/>
      <w:bookmarkEnd w:id="1178"/>
      <w:bookmarkEnd w:id="1179"/>
    </w:p>
    <w:p w:rsidR="009A00FC" w:rsidRDefault="009A00FC" w:rsidP="00282E51">
      <w:pPr>
        <w:pStyle w:val="af7"/>
        <w:keepNext/>
        <w:rPr>
          <w:rtl/>
        </w:rPr>
      </w:pPr>
      <w:bookmarkStart w:id="1180" w:name="ET_yor_6204_43"/>
      <w:r w:rsidRPr="00B06D37">
        <w:rPr>
          <w:rStyle w:val="TagStyle"/>
          <w:rtl/>
        </w:rPr>
        <w:t xml:space="preserve"> &lt;&lt; יור &gt;&gt; </w:t>
      </w:r>
      <w:r>
        <w:rPr>
          <w:rtl/>
        </w:rPr>
        <w:t>היו"ר מיקי לוי:</w:t>
      </w:r>
      <w:r w:rsidRPr="00B06D37">
        <w:rPr>
          <w:rStyle w:val="TagStyle"/>
          <w:rtl/>
        </w:rPr>
        <w:t xml:space="preserve"> &lt;&lt; יור &gt;&gt;</w:t>
      </w:r>
      <w:r>
        <w:rPr>
          <w:rtl/>
        </w:rPr>
        <w:t xml:space="preserve">  </w:t>
      </w:r>
      <w:bookmarkEnd w:id="118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בבקשה. </w:t>
      </w:r>
    </w:p>
    <w:p w:rsidR="009A00FC" w:rsidRDefault="009A00FC" w:rsidP="00282E51">
      <w:pPr>
        <w:rPr>
          <w:rtl/>
          <w:lang w:eastAsia="he-IL"/>
        </w:rPr>
      </w:pPr>
      <w:bookmarkStart w:id="1181" w:name="_ETM_Q6_588325"/>
      <w:bookmarkStart w:id="1182" w:name="_ETM_Q6_588395"/>
      <w:bookmarkEnd w:id="1181"/>
      <w:bookmarkEnd w:id="1182"/>
    </w:p>
    <w:p w:rsidR="009A00FC" w:rsidRDefault="009A00FC" w:rsidP="00282E51">
      <w:pPr>
        <w:pStyle w:val="-"/>
        <w:keepNext/>
        <w:rPr>
          <w:rtl/>
        </w:rPr>
      </w:pPr>
      <w:bookmarkStart w:id="1183" w:name="ET_speakercontinue_5802_44"/>
      <w:r w:rsidRPr="00B06D37">
        <w:rPr>
          <w:rStyle w:val="TagStyle"/>
          <w:rtl/>
        </w:rPr>
        <w:t xml:space="preserve"> &lt;&lt; דובר_המשך &gt;&gt; </w:t>
      </w:r>
      <w:r>
        <w:rPr>
          <w:rtl/>
        </w:rPr>
        <w:t>שלמה קרעי (הליכוד):</w:t>
      </w:r>
      <w:r w:rsidRPr="00B06D37">
        <w:rPr>
          <w:rStyle w:val="TagStyle"/>
          <w:rtl/>
        </w:rPr>
        <w:t xml:space="preserve"> &lt;&lt; דובר_המשך &gt;&gt;</w:t>
      </w:r>
      <w:r>
        <w:rPr>
          <w:rtl/>
        </w:rPr>
        <w:t xml:space="preserve">  </w:t>
      </w:r>
      <w:bookmarkEnd w:id="1183"/>
    </w:p>
    <w:p w:rsidR="009A00FC" w:rsidRDefault="009A00FC" w:rsidP="00FC0B35">
      <w:pPr>
        <w:rPr>
          <w:rtl/>
          <w:lang w:eastAsia="he-IL"/>
        </w:rPr>
      </w:pPr>
    </w:p>
    <w:p w:rsidR="009A00FC" w:rsidRDefault="009A00FC" w:rsidP="00282E51">
      <w:pPr>
        <w:rPr>
          <w:rtl/>
          <w:lang w:eastAsia="he-IL"/>
        </w:rPr>
      </w:pPr>
      <w:bookmarkStart w:id="1184" w:name="_ETM_Q6_589463"/>
      <w:bookmarkEnd w:id="1184"/>
      <w:r>
        <w:rPr>
          <w:rFonts w:hint="cs"/>
          <w:rtl/>
          <w:lang w:eastAsia="he-IL"/>
        </w:rPr>
        <w:t xml:space="preserve">אבל את, גברתי השרה, שיושבת </w:t>
      </w:r>
      <w:bookmarkStart w:id="1185" w:name="_ETM_Q6_596820"/>
      <w:bookmarkEnd w:id="1185"/>
      <w:r>
        <w:rPr>
          <w:rFonts w:hint="cs"/>
          <w:rtl/>
          <w:lang w:eastAsia="he-IL"/>
        </w:rPr>
        <w:t xml:space="preserve">בתוך ממשלה </w:t>
      </w:r>
      <w:r>
        <w:rPr>
          <w:rtl/>
          <w:lang w:eastAsia="he-IL"/>
        </w:rPr>
        <w:t>–</w:t>
      </w:r>
      <w:r>
        <w:rPr>
          <w:rFonts w:hint="cs"/>
          <w:rtl/>
          <w:lang w:eastAsia="he-IL"/>
        </w:rPr>
        <w:t xml:space="preserve"> כן, ירדנה, נו, תמצאי לו איזה סעיף בתקנון שהוא יכול לצנזר אותי.</w:t>
      </w:r>
    </w:p>
    <w:p w:rsidR="009A00FC" w:rsidRDefault="009A00FC" w:rsidP="00282E51">
      <w:pPr>
        <w:rPr>
          <w:rtl/>
          <w:lang w:eastAsia="he-IL"/>
        </w:rPr>
      </w:pPr>
      <w:bookmarkStart w:id="1186" w:name="_ETM_Q6_603354"/>
      <w:bookmarkStart w:id="1187" w:name="_ETM_Q6_603445"/>
      <w:bookmarkEnd w:id="1186"/>
      <w:bookmarkEnd w:id="1187"/>
    </w:p>
    <w:p w:rsidR="009A00FC" w:rsidRDefault="009A00FC" w:rsidP="00282E51">
      <w:pPr>
        <w:pStyle w:val="af7"/>
        <w:keepNext/>
        <w:rPr>
          <w:rtl/>
        </w:rPr>
      </w:pPr>
      <w:bookmarkStart w:id="1188" w:name="ET_yor_6204_45"/>
      <w:r w:rsidRPr="007228EF">
        <w:rPr>
          <w:rStyle w:val="TagStyle"/>
          <w:rtl/>
        </w:rPr>
        <w:t xml:space="preserve"> &lt;&lt; יור &gt;&gt; </w:t>
      </w:r>
      <w:r>
        <w:rPr>
          <w:rtl/>
        </w:rPr>
        <w:t>היו"ר מיקי לוי:</w:t>
      </w:r>
      <w:r w:rsidRPr="007228EF">
        <w:rPr>
          <w:rStyle w:val="TagStyle"/>
          <w:rtl/>
        </w:rPr>
        <w:t xml:space="preserve"> &lt;&lt; יור &gt;&gt;</w:t>
      </w:r>
      <w:r>
        <w:rPr>
          <w:rtl/>
        </w:rPr>
        <w:t xml:space="preserve">  </w:t>
      </w:r>
      <w:bookmarkEnd w:id="1188"/>
    </w:p>
    <w:p w:rsidR="009A00FC" w:rsidRDefault="009A00FC" w:rsidP="00FC0B35">
      <w:pPr>
        <w:rPr>
          <w:rtl/>
        </w:rPr>
      </w:pPr>
    </w:p>
    <w:p w:rsidR="009A00FC" w:rsidRDefault="009A00FC" w:rsidP="00C71946">
      <w:pPr>
        <w:rPr>
          <w:rtl/>
        </w:rPr>
      </w:pPr>
      <w:r>
        <w:rPr>
          <w:rFonts w:hint="cs"/>
          <w:rtl/>
        </w:rPr>
        <w:t xml:space="preserve">חבר הכנסת קרעי, תתעסק בעניינים שלך. אני ביקשתי ממנה וזה ענייני. </w:t>
      </w:r>
      <w:bookmarkStart w:id="1189" w:name="_ETM_Q6_606131"/>
      <w:bookmarkEnd w:id="1189"/>
    </w:p>
    <w:p w:rsidR="009A00FC" w:rsidRDefault="009A00FC" w:rsidP="00282E51">
      <w:pPr>
        <w:rPr>
          <w:rtl/>
        </w:rPr>
      </w:pPr>
      <w:bookmarkStart w:id="1190" w:name="_ETM_Q6_606348"/>
      <w:bookmarkStart w:id="1191" w:name="_ETM_Q6_606442"/>
      <w:bookmarkEnd w:id="1190"/>
      <w:bookmarkEnd w:id="1191"/>
    </w:p>
    <w:p w:rsidR="009A00FC" w:rsidRDefault="009A00FC" w:rsidP="00282E51">
      <w:pPr>
        <w:pStyle w:val="-"/>
        <w:keepNext/>
        <w:rPr>
          <w:rtl/>
        </w:rPr>
      </w:pPr>
      <w:bookmarkStart w:id="1192" w:name="ET_speakercontinue_5802_46"/>
      <w:r w:rsidRPr="007228EF">
        <w:rPr>
          <w:rStyle w:val="TagStyle"/>
          <w:rtl/>
        </w:rPr>
        <w:t xml:space="preserve"> &lt;&lt; דובר_המשך &gt;&gt; </w:t>
      </w:r>
      <w:r>
        <w:rPr>
          <w:rtl/>
        </w:rPr>
        <w:t>שלמה קרעי (הליכוד):</w:t>
      </w:r>
      <w:r w:rsidRPr="007228EF">
        <w:rPr>
          <w:rStyle w:val="TagStyle"/>
          <w:rtl/>
        </w:rPr>
        <w:t xml:space="preserve"> &lt;&lt; דובר_המשך &gt;&gt;</w:t>
      </w:r>
      <w:r>
        <w:rPr>
          <w:rtl/>
        </w:rPr>
        <w:t xml:space="preserve">  </w:t>
      </w:r>
      <w:bookmarkEnd w:id="1192"/>
    </w:p>
    <w:p w:rsidR="009A00FC" w:rsidRDefault="009A00FC" w:rsidP="00FC0B35">
      <w:pPr>
        <w:rPr>
          <w:rtl/>
        </w:rPr>
      </w:pPr>
    </w:p>
    <w:p w:rsidR="009A00FC" w:rsidRDefault="009A00FC" w:rsidP="00282E51">
      <w:pPr>
        <w:rPr>
          <w:rtl/>
        </w:rPr>
      </w:pPr>
      <w:r>
        <w:rPr>
          <w:rFonts w:hint="cs"/>
          <w:rtl/>
        </w:rPr>
        <w:t xml:space="preserve">אבל את, גברתי השרה, שיושבת בתוך ממשלה פוסט-ציונית, </w:t>
      </w:r>
      <w:bookmarkStart w:id="1193" w:name="_ETM_Q6_607617"/>
      <w:bookmarkEnd w:id="1193"/>
      <w:r>
        <w:rPr>
          <w:rFonts w:hint="cs"/>
          <w:rtl/>
        </w:rPr>
        <w:t xml:space="preserve">בתוך קואליציה שחלק מחבריה </w:t>
      </w:r>
      <w:r>
        <w:rPr>
          <w:rtl/>
        </w:rPr>
        <w:t>–</w:t>
      </w:r>
      <w:r>
        <w:rPr>
          <w:rFonts w:hint="cs"/>
          <w:rtl/>
        </w:rPr>
        <w:t xml:space="preserve"> כמו גבי לסקי, שאמרה</w:t>
      </w:r>
      <w:r w:rsidRPr="00FE3814">
        <w:rPr>
          <w:rFonts w:hint="cs"/>
          <w:rtl/>
        </w:rPr>
        <w:t xml:space="preserve"> </w:t>
      </w:r>
      <w:r>
        <w:rPr>
          <w:rFonts w:hint="cs"/>
          <w:rtl/>
        </w:rPr>
        <w:t xml:space="preserve">אתמול </w:t>
      </w:r>
      <w:bookmarkStart w:id="1194" w:name="_ETM_Q6_612806"/>
      <w:bookmarkEnd w:id="1194"/>
      <w:r>
        <w:rPr>
          <w:rFonts w:hint="cs"/>
          <w:rtl/>
        </w:rPr>
        <w:t xml:space="preserve">בוועדת הפנים שצריך לשלול את זכות הבחירה מיהודים ביהודה ושומרון; האם את </w:t>
      </w:r>
      <w:bookmarkStart w:id="1195" w:name="_ETM_Q6_620665"/>
      <w:bookmarkEnd w:id="1195"/>
      <w:r>
        <w:rPr>
          <w:rFonts w:hint="cs"/>
          <w:rtl/>
        </w:rPr>
        <w:t xml:space="preserve">לא חושבת שהגיע הזמן לומר: לא אל הנער הזה התפללתי? </w:t>
      </w:r>
      <w:bookmarkStart w:id="1196" w:name="_ETM_Q6_621458"/>
      <w:bookmarkEnd w:id="1196"/>
      <w:r>
        <w:rPr>
          <w:rFonts w:hint="cs"/>
          <w:rtl/>
        </w:rPr>
        <w:t>האם לא הגיע הזמן להסיר את חרפת תומכי הטרור מממשלת</w:t>
      </w:r>
      <w:bookmarkStart w:id="1197" w:name="_ETM_Q6_626479"/>
      <w:bookmarkEnd w:id="1197"/>
      <w:r>
        <w:rPr>
          <w:rFonts w:hint="cs"/>
          <w:rtl/>
        </w:rPr>
        <w:t xml:space="preserve"> ישראל?</w:t>
      </w:r>
      <w:bookmarkStart w:id="1198" w:name="_ETM_Q6_628228"/>
      <w:bookmarkEnd w:id="1198"/>
    </w:p>
    <w:p w:rsidR="009A00FC" w:rsidRDefault="009A00FC" w:rsidP="00282E51">
      <w:pPr>
        <w:rPr>
          <w:rtl/>
        </w:rPr>
      </w:pPr>
      <w:bookmarkStart w:id="1199" w:name="_ETM_Q6_628361"/>
      <w:bookmarkEnd w:id="1199"/>
    </w:p>
    <w:p w:rsidR="009A00FC" w:rsidRDefault="009A00FC" w:rsidP="00FC0B35">
      <w:pPr>
        <w:rPr>
          <w:rtl/>
        </w:rPr>
      </w:pPr>
      <w:bookmarkStart w:id="1200" w:name="_ETM_Q6_629121"/>
      <w:bookmarkStart w:id="1201" w:name="_ETM_Q6_629199"/>
      <w:bookmarkEnd w:id="1200"/>
      <w:bookmarkEnd w:id="1201"/>
      <w:r>
        <w:rPr>
          <w:rFonts w:hint="cs"/>
          <w:rtl/>
        </w:rPr>
        <w:t xml:space="preserve">ואל תגידי לי: אתם תצביעו איתי על חוק האזרחות </w:t>
      </w:r>
      <w:r w:rsidR="00FC0B35">
        <w:rPr>
          <w:rFonts w:hint="cs"/>
          <w:rtl/>
        </w:rPr>
        <w:t>– – –</w:t>
      </w:r>
    </w:p>
    <w:p w:rsidR="009A00FC" w:rsidRDefault="009A00FC" w:rsidP="00282E51">
      <w:pPr>
        <w:rPr>
          <w:rtl/>
        </w:rPr>
      </w:pPr>
    </w:p>
    <w:p w:rsidR="009A00FC" w:rsidRDefault="009A00FC" w:rsidP="00282E51">
      <w:pPr>
        <w:pStyle w:val="af7"/>
        <w:keepNext/>
        <w:rPr>
          <w:rtl/>
        </w:rPr>
      </w:pPr>
      <w:bookmarkStart w:id="1202" w:name="ET_yor_6204_47"/>
      <w:r w:rsidRPr="007228EF">
        <w:rPr>
          <w:rStyle w:val="TagStyle"/>
          <w:rtl/>
        </w:rPr>
        <w:t xml:space="preserve"> &lt;&lt; יור &gt;&gt; </w:t>
      </w:r>
      <w:r>
        <w:rPr>
          <w:rtl/>
        </w:rPr>
        <w:t>היו"ר מיקי לוי:</w:t>
      </w:r>
      <w:r w:rsidRPr="007228EF">
        <w:rPr>
          <w:rStyle w:val="TagStyle"/>
          <w:rtl/>
        </w:rPr>
        <w:t xml:space="preserve"> &lt;&lt; יור &gt;&gt;</w:t>
      </w:r>
      <w:r>
        <w:rPr>
          <w:rtl/>
        </w:rPr>
        <w:t xml:space="preserve">  </w:t>
      </w:r>
      <w:bookmarkEnd w:id="1202"/>
    </w:p>
    <w:p w:rsidR="009A00FC" w:rsidRDefault="009A00FC" w:rsidP="00FC0B35">
      <w:pPr>
        <w:rPr>
          <w:rtl/>
        </w:rPr>
      </w:pPr>
    </w:p>
    <w:p w:rsidR="009A00FC" w:rsidRDefault="009A00FC" w:rsidP="00282E51">
      <w:pPr>
        <w:rPr>
          <w:rtl/>
        </w:rPr>
      </w:pPr>
      <w:r>
        <w:rPr>
          <w:rFonts w:hint="cs"/>
          <w:rtl/>
        </w:rPr>
        <w:t xml:space="preserve">תודה. </w:t>
      </w:r>
    </w:p>
    <w:p w:rsidR="009A00FC" w:rsidRDefault="009A00FC" w:rsidP="00282E51">
      <w:pPr>
        <w:rPr>
          <w:rtl/>
        </w:rPr>
      </w:pPr>
    </w:p>
    <w:p w:rsidR="009A00FC" w:rsidRDefault="009A00FC" w:rsidP="00282E51">
      <w:pPr>
        <w:pStyle w:val="-"/>
        <w:keepNext/>
        <w:rPr>
          <w:rtl/>
        </w:rPr>
      </w:pPr>
      <w:bookmarkStart w:id="1203" w:name="ET_speakercontinue_5802_48"/>
      <w:r w:rsidRPr="007228EF">
        <w:rPr>
          <w:rStyle w:val="TagStyle"/>
          <w:rtl/>
        </w:rPr>
        <w:t xml:space="preserve"> &lt;&lt; דובר_המשך &gt;&gt; </w:t>
      </w:r>
      <w:r>
        <w:rPr>
          <w:rtl/>
        </w:rPr>
        <w:t>שלמה קרעי (הליכוד):</w:t>
      </w:r>
      <w:r w:rsidRPr="007228EF">
        <w:rPr>
          <w:rStyle w:val="TagStyle"/>
          <w:rtl/>
        </w:rPr>
        <w:t xml:space="preserve"> &lt;&lt; דובר_המשך &gt;&gt;</w:t>
      </w:r>
      <w:r>
        <w:rPr>
          <w:rtl/>
        </w:rPr>
        <w:t xml:space="preserve">  </w:t>
      </w:r>
      <w:bookmarkEnd w:id="1203"/>
    </w:p>
    <w:p w:rsidR="009A00FC" w:rsidRDefault="009A00FC" w:rsidP="00FC0B35">
      <w:pPr>
        <w:rPr>
          <w:rtl/>
        </w:rPr>
      </w:pPr>
    </w:p>
    <w:p w:rsidR="009A00FC" w:rsidRDefault="009A00FC" w:rsidP="00282E51">
      <w:pPr>
        <w:rPr>
          <w:rtl/>
        </w:rPr>
      </w:pPr>
      <w:bookmarkStart w:id="1204" w:name="_ETM_Q6_628871"/>
      <w:bookmarkEnd w:id="1204"/>
      <w:r>
        <w:rPr>
          <w:rFonts w:hint="cs"/>
          <w:rtl/>
        </w:rPr>
        <w:t xml:space="preserve">את </w:t>
      </w:r>
      <w:r>
        <w:rPr>
          <w:rtl/>
        </w:rPr>
        <w:t>–</w:t>
      </w:r>
      <w:r>
        <w:rPr>
          <w:rFonts w:hint="cs"/>
          <w:rtl/>
        </w:rPr>
        <w:t xml:space="preserve"> לא אנחנו </w:t>
      </w:r>
      <w:r>
        <w:rPr>
          <w:rtl/>
        </w:rPr>
        <w:t>–</w:t>
      </w:r>
      <w:r>
        <w:rPr>
          <w:rFonts w:hint="cs"/>
          <w:rtl/>
        </w:rPr>
        <w:t xml:space="preserve"> בחרת להקים </w:t>
      </w:r>
      <w:bookmarkStart w:id="1205" w:name="_ETM_Q6_633899"/>
      <w:bookmarkEnd w:id="1205"/>
      <w:r>
        <w:rPr>
          <w:rFonts w:hint="cs"/>
          <w:rtl/>
        </w:rPr>
        <w:t xml:space="preserve">ממשלה עם תומכי טרור. </w:t>
      </w:r>
    </w:p>
    <w:p w:rsidR="009A00FC" w:rsidRDefault="009A00FC" w:rsidP="00282E51">
      <w:pPr>
        <w:rPr>
          <w:rtl/>
        </w:rPr>
      </w:pPr>
      <w:bookmarkStart w:id="1206" w:name="_ETM_Q6_630981"/>
      <w:bookmarkStart w:id="1207" w:name="_ETM_Q6_631061"/>
      <w:bookmarkEnd w:id="1206"/>
      <w:bookmarkEnd w:id="1207"/>
    </w:p>
    <w:p w:rsidR="009A00FC" w:rsidRDefault="009A00FC" w:rsidP="00282E51">
      <w:pPr>
        <w:pStyle w:val="af7"/>
        <w:keepNext/>
        <w:rPr>
          <w:rtl/>
        </w:rPr>
      </w:pPr>
      <w:bookmarkStart w:id="1208" w:name="ET_yor_6204_49"/>
      <w:r w:rsidRPr="007228EF">
        <w:rPr>
          <w:rStyle w:val="TagStyle"/>
          <w:rtl/>
        </w:rPr>
        <w:t xml:space="preserve"> &lt;&lt; יור &gt;&gt; </w:t>
      </w:r>
      <w:r>
        <w:rPr>
          <w:rtl/>
        </w:rPr>
        <w:t>היו"ר מיקי לוי:</w:t>
      </w:r>
      <w:r w:rsidRPr="007228EF">
        <w:rPr>
          <w:rStyle w:val="TagStyle"/>
          <w:rtl/>
        </w:rPr>
        <w:t xml:space="preserve"> &lt;&lt; יור &gt;&gt;</w:t>
      </w:r>
      <w:r>
        <w:rPr>
          <w:rtl/>
        </w:rPr>
        <w:t xml:space="preserve">  </w:t>
      </w:r>
      <w:bookmarkEnd w:id="1208"/>
    </w:p>
    <w:p w:rsidR="009A00FC" w:rsidRDefault="009A00FC" w:rsidP="00FC0B35">
      <w:pPr>
        <w:rPr>
          <w:rtl/>
        </w:rPr>
      </w:pPr>
    </w:p>
    <w:p w:rsidR="009A00FC" w:rsidRDefault="009A00FC" w:rsidP="00282E51">
      <w:pPr>
        <w:rPr>
          <w:rtl/>
        </w:rPr>
      </w:pPr>
      <w:bookmarkStart w:id="1209" w:name="_ETM_Q6_632341"/>
      <w:bookmarkEnd w:id="1209"/>
      <w:r>
        <w:rPr>
          <w:rFonts w:hint="cs"/>
          <w:rtl/>
        </w:rPr>
        <w:t xml:space="preserve">תודה רבה. תודה רבה. פשוט לא </w:t>
      </w:r>
      <w:bookmarkStart w:id="1210" w:name="_ETM_Q6_638709"/>
      <w:bookmarkEnd w:id="1210"/>
      <w:r>
        <w:rPr>
          <w:rFonts w:hint="cs"/>
          <w:rtl/>
        </w:rPr>
        <w:t xml:space="preserve">ייאמן. </w:t>
      </w:r>
    </w:p>
    <w:p w:rsidR="009A00FC" w:rsidRPr="00692323" w:rsidRDefault="009A00FC" w:rsidP="00282E51">
      <w:pPr>
        <w:rPr>
          <w:rtl/>
        </w:rPr>
      </w:pPr>
      <w:bookmarkStart w:id="1211" w:name="_ETM_Q6_636369"/>
      <w:bookmarkStart w:id="1212" w:name="_ETM_Q6_636447"/>
      <w:bookmarkEnd w:id="1211"/>
      <w:bookmarkEnd w:id="1212"/>
    </w:p>
    <w:p w:rsidR="009A00FC" w:rsidRDefault="009A00FC" w:rsidP="00282E51">
      <w:pPr>
        <w:pStyle w:val="-"/>
        <w:keepNext/>
        <w:rPr>
          <w:rtl/>
        </w:rPr>
      </w:pPr>
      <w:bookmarkStart w:id="1213" w:name="ET_speakercontinue_6219_51"/>
      <w:r w:rsidRPr="007228EF">
        <w:rPr>
          <w:rStyle w:val="TagStyle"/>
          <w:rtl/>
        </w:rPr>
        <w:t xml:space="preserve"> &lt;&lt; דובר_המשך &gt;&gt; </w:t>
      </w:r>
      <w:r>
        <w:rPr>
          <w:rtl/>
        </w:rPr>
        <w:t>שרת הפנים אילת שקד:</w:t>
      </w:r>
      <w:r w:rsidRPr="007228EF">
        <w:rPr>
          <w:rStyle w:val="TagStyle"/>
          <w:rtl/>
        </w:rPr>
        <w:t xml:space="preserve"> &lt;&lt; דובר_המשך &gt;&gt;</w:t>
      </w:r>
      <w:r>
        <w:rPr>
          <w:rtl/>
        </w:rPr>
        <w:t xml:space="preserve">  </w:t>
      </w:r>
      <w:bookmarkEnd w:id="1213"/>
    </w:p>
    <w:p w:rsidR="009A00FC" w:rsidRDefault="009A00FC" w:rsidP="00FC0B35">
      <w:pPr>
        <w:rPr>
          <w:rtl/>
          <w:lang w:eastAsia="he-IL"/>
        </w:rPr>
      </w:pPr>
    </w:p>
    <w:p w:rsidR="009A00FC" w:rsidRDefault="009A00FC" w:rsidP="00282E51">
      <w:pPr>
        <w:rPr>
          <w:rtl/>
          <w:lang w:eastAsia="he-IL"/>
        </w:rPr>
      </w:pPr>
      <w:r>
        <w:rPr>
          <w:rFonts w:hint="cs"/>
          <w:rtl/>
          <w:lang w:eastAsia="he-IL"/>
        </w:rPr>
        <w:t>טוב, סיימנו?</w:t>
      </w:r>
      <w:bookmarkStart w:id="1214" w:name="_ETM_Q6_636537"/>
      <w:bookmarkEnd w:id="1214"/>
    </w:p>
    <w:p w:rsidR="009A00FC" w:rsidRPr="007228EF" w:rsidRDefault="009A00FC" w:rsidP="00282E51">
      <w:pPr>
        <w:rPr>
          <w:rtl/>
          <w:lang w:eastAsia="he-IL"/>
        </w:rPr>
      </w:pPr>
      <w:bookmarkStart w:id="1215" w:name="_ETM_Q6_636607"/>
      <w:bookmarkEnd w:id="1215"/>
    </w:p>
    <w:p w:rsidR="009A00FC" w:rsidRDefault="009A00FC" w:rsidP="00282E51">
      <w:pPr>
        <w:pStyle w:val="af7"/>
        <w:keepNext/>
        <w:rPr>
          <w:rtl/>
        </w:rPr>
      </w:pPr>
      <w:r w:rsidRPr="006F354B">
        <w:rPr>
          <w:rStyle w:val="TagStyle"/>
          <w:rtl/>
        </w:rPr>
        <w:t xml:space="preserve"> &lt;&lt; יור &gt;&gt; </w:t>
      </w:r>
      <w:r>
        <w:rPr>
          <w:rtl/>
        </w:rPr>
        <w:t>היו"ר מיקי לוי:</w:t>
      </w:r>
      <w:r w:rsidRPr="006F354B">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כן. תשיבי על מה שאת יכולה. </w:t>
      </w:r>
    </w:p>
    <w:p w:rsidR="009A00FC" w:rsidRDefault="009A00FC" w:rsidP="00282E51">
      <w:pPr>
        <w:rPr>
          <w:rtl/>
          <w:lang w:eastAsia="he-IL"/>
        </w:rPr>
      </w:pPr>
      <w:bookmarkStart w:id="1216" w:name="_ETM_Q6_640138"/>
      <w:bookmarkStart w:id="1217" w:name="_ETM_Q6_640227"/>
      <w:bookmarkEnd w:id="1216"/>
      <w:bookmarkEnd w:id="1217"/>
    </w:p>
    <w:p w:rsidR="009A00FC" w:rsidRDefault="009A00FC" w:rsidP="00282E51">
      <w:pPr>
        <w:pStyle w:val="af6"/>
        <w:keepNext/>
        <w:rPr>
          <w:rtl/>
        </w:rPr>
      </w:pPr>
      <w:bookmarkStart w:id="1218" w:name="ET_interruption_5264_52"/>
      <w:r w:rsidRPr="007228EF">
        <w:rPr>
          <w:rStyle w:val="TagStyle"/>
          <w:rtl/>
        </w:rPr>
        <w:t xml:space="preserve"> &lt;&lt; קריאה &gt;&gt; </w:t>
      </w:r>
      <w:r>
        <w:rPr>
          <w:rtl/>
        </w:rPr>
        <w:t>אחמד טיבי (הרשימה המשותפת):</w:t>
      </w:r>
      <w:r w:rsidRPr="007228EF">
        <w:rPr>
          <w:rStyle w:val="TagStyle"/>
          <w:rtl/>
        </w:rPr>
        <w:t xml:space="preserve"> &lt;&lt; קריאה &gt;&gt;</w:t>
      </w:r>
      <w:r>
        <w:rPr>
          <w:rtl/>
        </w:rPr>
        <w:t xml:space="preserve">  </w:t>
      </w:r>
      <w:bookmarkEnd w:id="1218"/>
    </w:p>
    <w:p w:rsidR="009A00FC" w:rsidRDefault="009A00FC" w:rsidP="00FC0B35">
      <w:pPr>
        <w:rPr>
          <w:rtl/>
          <w:lang w:eastAsia="he-IL"/>
        </w:rPr>
      </w:pPr>
    </w:p>
    <w:p w:rsidR="009A00FC" w:rsidRDefault="009A00FC" w:rsidP="00C71946">
      <w:pPr>
        <w:rPr>
          <w:rtl/>
          <w:lang w:eastAsia="he-IL"/>
        </w:rPr>
      </w:pPr>
      <w:bookmarkStart w:id="1219" w:name="_ETM_Q6_640472"/>
      <w:bookmarkStart w:id="1220" w:name="_ETM_Q6_640715"/>
      <w:bookmarkEnd w:id="1219"/>
      <w:bookmarkEnd w:id="1220"/>
      <w:r>
        <w:rPr>
          <w:rFonts w:hint="cs"/>
          <w:rtl/>
          <w:lang w:eastAsia="he-IL"/>
        </w:rPr>
        <w:t>זה</w:t>
      </w:r>
      <w:bookmarkStart w:id="1221" w:name="_ETM_Q6_640832"/>
      <w:bookmarkEnd w:id="1221"/>
      <w:r>
        <w:rPr>
          <w:rFonts w:hint="cs"/>
          <w:rtl/>
          <w:lang w:eastAsia="he-IL"/>
        </w:rPr>
        <w:t xml:space="preserve"> לא </w:t>
      </w:r>
      <w:bookmarkStart w:id="1222" w:name="_ETM_Q6_641211"/>
      <w:bookmarkEnd w:id="1222"/>
      <w:r>
        <w:rPr>
          <w:rFonts w:hint="cs"/>
          <w:rtl/>
          <w:lang w:eastAsia="he-IL"/>
        </w:rPr>
        <w:t>מקובל לתקוף את מזכירת הכנסת</w:t>
      </w:r>
      <w:r w:rsidR="00C71946">
        <w:rPr>
          <w:rFonts w:hint="cs"/>
          <w:rtl/>
          <w:lang w:eastAsia="he-IL"/>
        </w:rPr>
        <w:t>.</w:t>
      </w:r>
      <w:r>
        <w:rPr>
          <w:rFonts w:hint="cs"/>
          <w:rtl/>
          <w:lang w:eastAsia="he-IL"/>
        </w:rPr>
        <w:t xml:space="preserve"> לא מקובל. </w:t>
      </w:r>
      <w:bookmarkStart w:id="1223" w:name="_ETM_Q6_643163"/>
      <w:bookmarkStart w:id="1224" w:name="_ETM_Q6_643265"/>
      <w:bookmarkEnd w:id="1223"/>
      <w:bookmarkEnd w:id="1224"/>
      <w:r>
        <w:rPr>
          <w:rFonts w:hint="cs"/>
          <w:rtl/>
          <w:lang w:eastAsia="he-IL"/>
        </w:rPr>
        <w:t xml:space="preserve">בושה וחרפה. </w:t>
      </w:r>
      <w:bookmarkStart w:id="1225" w:name="_ETM_Q6_642604"/>
      <w:bookmarkEnd w:id="1225"/>
    </w:p>
    <w:p w:rsidR="009A00FC" w:rsidRDefault="009A00FC" w:rsidP="00282E51">
      <w:pPr>
        <w:rPr>
          <w:rtl/>
          <w:lang w:eastAsia="he-IL"/>
        </w:rPr>
      </w:pPr>
      <w:bookmarkStart w:id="1226" w:name="_ETM_Q6_642820"/>
      <w:bookmarkStart w:id="1227" w:name="_ETM_Q6_642913"/>
      <w:bookmarkEnd w:id="1226"/>
      <w:bookmarkEnd w:id="1227"/>
    </w:p>
    <w:p w:rsidR="009A00FC" w:rsidRDefault="009A00FC" w:rsidP="00282E51">
      <w:pPr>
        <w:pStyle w:val="af6"/>
        <w:keepNext/>
        <w:rPr>
          <w:rtl/>
        </w:rPr>
      </w:pPr>
      <w:bookmarkStart w:id="1228" w:name="ET_interruption_5785_53"/>
      <w:r w:rsidRPr="007228EF">
        <w:rPr>
          <w:rStyle w:val="TagStyle"/>
          <w:rtl/>
        </w:rPr>
        <w:t xml:space="preserve"> &lt;&lt; קריאה &gt;&gt; </w:t>
      </w:r>
      <w:r>
        <w:rPr>
          <w:rtl/>
        </w:rPr>
        <w:t>עופר כסיף (הרשימה המשותפת):</w:t>
      </w:r>
      <w:r w:rsidRPr="007228EF">
        <w:rPr>
          <w:rStyle w:val="TagStyle"/>
          <w:rtl/>
        </w:rPr>
        <w:t xml:space="preserve"> &lt;&lt; קריאה &gt;&gt;</w:t>
      </w:r>
      <w:r>
        <w:rPr>
          <w:rtl/>
        </w:rPr>
        <w:t xml:space="preserve">  </w:t>
      </w:r>
      <w:bookmarkEnd w:id="1228"/>
    </w:p>
    <w:p w:rsidR="009A00FC" w:rsidRDefault="009A00FC" w:rsidP="00FC0B35">
      <w:pPr>
        <w:rPr>
          <w:rtl/>
          <w:lang w:eastAsia="he-IL"/>
        </w:rPr>
      </w:pPr>
    </w:p>
    <w:p w:rsidR="009A00FC" w:rsidRDefault="009A00FC" w:rsidP="00282E51">
      <w:pPr>
        <w:rPr>
          <w:rtl/>
          <w:lang w:eastAsia="he-IL"/>
        </w:rPr>
      </w:pPr>
      <w:bookmarkStart w:id="1229" w:name="_ETM_Q6_644938"/>
      <w:bookmarkStart w:id="1230" w:name="_ETM_Q6_645187"/>
      <w:bookmarkStart w:id="1231" w:name="_ETM_Q6_645258"/>
      <w:bookmarkEnd w:id="1229"/>
      <w:bookmarkEnd w:id="1230"/>
      <w:bookmarkEnd w:id="1231"/>
      <w:r>
        <w:rPr>
          <w:rFonts w:hint="cs"/>
          <w:rtl/>
          <w:lang w:eastAsia="he-IL"/>
        </w:rPr>
        <w:t>בושה וחרפה.</w:t>
      </w:r>
    </w:p>
    <w:p w:rsidR="009A00FC" w:rsidRDefault="009A00FC" w:rsidP="00282E51">
      <w:pPr>
        <w:rPr>
          <w:rtl/>
          <w:lang w:eastAsia="he-IL"/>
        </w:rPr>
      </w:pPr>
      <w:bookmarkStart w:id="1232" w:name="_ETM_Q6_647370"/>
      <w:bookmarkStart w:id="1233" w:name="_ETM_Q6_647487"/>
      <w:bookmarkEnd w:id="1232"/>
      <w:bookmarkEnd w:id="1233"/>
    </w:p>
    <w:p w:rsidR="009A00FC" w:rsidRDefault="009A00FC" w:rsidP="00282E51">
      <w:pPr>
        <w:pStyle w:val="af6"/>
        <w:keepNext/>
        <w:rPr>
          <w:rtl/>
        </w:rPr>
      </w:pPr>
      <w:bookmarkStart w:id="1234" w:name="ET_interruption_5802_54"/>
      <w:r w:rsidRPr="007228EF">
        <w:rPr>
          <w:rStyle w:val="TagStyle"/>
          <w:rtl/>
        </w:rPr>
        <w:t xml:space="preserve"> &lt;&lt; קריאה &gt;&gt; </w:t>
      </w:r>
      <w:r>
        <w:rPr>
          <w:rtl/>
        </w:rPr>
        <w:t>שלמה קרעי (הליכוד):</w:t>
      </w:r>
      <w:r w:rsidRPr="007228EF">
        <w:rPr>
          <w:rStyle w:val="TagStyle"/>
          <w:rtl/>
        </w:rPr>
        <w:t xml:space="preserve"> &lt;&lt; קריאה &gt;&gt;</w:t>
      </w:r>
      <w:r>
        <w:rPr>
          <w:rtl/>
        </w:rPr>
        <w:t xml:space="preserve">  </w:t>
      </w:r>
      <w:bookmarkEnd w:id="1234"/>
    </w:p>
    <w:p w:rsidR="009A00FC" w:rsidRDefault="009A00FC" w:rsidP="00FC0B35">
      <w:pPr>
        <w:rPr>
          <w:rtl/>
          <w:lang w:eastAsia="he-IL"/>
        </w:rPr>
      </w:pPr>
    </w:p>
    <w:p w:rsidR="009A00FC" w:rsidRDefault="00FC0B35" w:rsidP="00FC0B35">
      <w:pPr>
        <w:rPr>
          <w:rtl/>
          <w:lang w:eastAsia="he-IL"/>
        </w:rPr>
      </w:pPr>
      <w:bookmarkStart w:id="1235" w:name="_ETM_Q6_646380"/>
      <w:bookmarkStart w:id="1236" w:name="_ETM_Q6_646615"/>
      <w:bookmarkStart w:id="1237" w:name="_ETM_Q6_646686"/>
      <w:bookmarkEnd w:id="1235"/>
      <w:bookmarkEnd w:id="1236"/>
      <w:bookmarkEnd w:id="1237"/>
      <w:r>
        <w:rPr>
          <w:rFonts w:hint="cs"/>
          <w:rtl/>
          <w:lang w:eastAsia="he-IL"/>
        </w:rPr>
        <w:t>– – –</w:t>
      </w:r>
      <w:r w:rsidR="009A00FC">
        <w:rPr>
          <w:rFonts w:hint="cs"/>
          <w:rtl/>
          <w:lang w:eastAsia="he-IL"/>
        </w:rPr>
        <w:t xml:space="preserve"> בעצמך. אל תגיד לי </w:t>
      </w:r>
      <w:bookmarkStart w:id="1238" w:name="_ETM_Q6_648230"/>
      <w:bookmarkEnd w:id="1238"/>
      <w:r w:rsidR="009A00FC">
        <w:rPr>
          <w:rFonts w:hint="cs"/>
          <w:rtl/>
          <w:lang w:eastAsia="he-IL"/>
        </w:rPr>
        <w:t xml:space="preserve">מה מקובל ומה לא. אני אעשה מה </w:t>
      </w:r>
      <w:r>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239" w:name="ET_interruption_5264_56"/>
      <w:r w:rsidRPr="007228EF">
        <w:rPr>
          <w:rStyle w:val="TagStyle"/>
          <w:rtl/>
        </w:rPr>
        <w:t xml:space="preserve"> &lt;&lt; קריאה &gt;&gt; </w:t>
      </w:r>
      <w:r>
        <w:rPr>
          <w:rtl/>
        </w:rPr>
        <w:t>אחמד טיבי (הרשימה המשותפת):</w:t>
      </w:r>
      <w:r w:rsidRPr="007228EF">
        <w:rPr>
          <w:rStyle w:val="TagStyle"/>
          <w:rtl/>
        </w:rPr>
        <w:t xml:space="preserve"> &lt;&lt; קריאה &gt;&gt;</w:t>
      </w:r>
      <w:r>
        <w:rPr>
          <w:rtl/>
        </w:rPr>
        <w:t xml:space="preserve">  </w:t>
      </w:r>
      <w:bookmarkEnd w:id="1239"/>
    </w:p>
    <w:p w:rsidR="009A00FC" w:rsidRDefault="009A00FC" w:rsidP="00FC0B35">
      <w:pPr>
        <w:rPr>
          <w:rtl/>
          <w:lang w:eastAsia="he-IL"/>
        </w:rPr>
      </w:pPr>
    </w:p>
    <w:p w:rsidR="009A00FC" w:rsidRPr="007228EF" w:rsidRDefault="00FC0B35" w:rsidP="00FC0B35">
      <w:pPr>
        <w:rPr>
          <w:rtl/>
          <w:lang w:eastAsia="he-IL"/>
        </w:rPr>
      </w:pPr>
      <w:r>
        <w:rPr>
          <w:rFonts w:hint="cs"/>
          <w:rtl/>
          <w:lang w:eastAsia="he-IL"/>
        </w:rPr>
        <w:t>– – –</w:t>
      </w:r>
    </w:p>
    <w:p w:rsidR="009A00FC" w:rsidRDefault="009A00FC" w:rsidP="00282E51">
      <w:pPr>
        <w:rPr>
          <w:rtl/>
          <w:lang w:eastAsia="he-IL"/>
        </w:rPr>
      </w:pPr>
      <w:bookmarkStart w:id="1240" w:name="_ETM_Q6_650509"/>
      <w:bookmarkStart w:id="1241" w:name="_ETM_Q6_650586"/>
      <w:bookmarkEnd w:id="1240"/>
      <w:bookmarkEnd w:id="1241"/>
    </w:p>
    <w:p w:rsidR="009A00FC" w:rsidRDefault="009A00FC" w:rsidP="00282E51">
      <w:pPr>
        <w:pStyle w:val="af7"/>
        <w:keepNext/>
        <w:rPr>
          <w:rtl/>
        </w:rPr>
      </w:pPr>
      <w:r w:rsidRPr="007228EF">
        <w:rPr>
          <w:rStyle w:val="TagStyle"/>
          <w:rtl/>
        </w:rPr>
        <w:t xml:space="preserve"> &lt;&lt; יור &gt;&gt; </w:t>
      </w:r>
      <w:r>
        <w:rPr>
          <w:rtl/>
        </w:rPr>
        <w:t>היו"ר מיקי לוי:</w:t>
      </w:r>
      <w:r w:rsidRPr="007228EF">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242" w:name="_ETM_Q6_652718"/>
      <w:bookmarkEnd w:id="1242"/>
      <w:r>
        <w:rPr>
          <w:rFonts w:hint="cs"/>
          <w:rtl/>
          <w:lang w:eastAsia="he-IL"/>
        </w:rPr>
        <w:t xml:space="preserve">חבר </w:t>
      </w:r>
      <w:bookmarkStart w:id="1243" w:name="_ETM_Q6_653341"/>
      <w:bookmarkEnd w:id="1243"/>
      <w:r>
        <w:rPr>
          <w:rFonts w:hint="cs"/>
          <w:rtl/>
          <w:lang w:eastAsia="he-IL"/>
        </w:rPr>
        <w:t>הכנסת טיבי, חבר הכנסת טיבי, תודה. חבר הכנ</w:t>
      </w:r>
      <w:bookmarkStart w:id="1244" w:name="_ETM_Q6_656689"/>
      <w:bookmarkEnd w:id="1244"/>
      <w:r>
        <w:rPr>
          <w:rFonts w:hint="cs"/>
          <w:rtl/>
          <w:lang w:eastAsia="he-IL"/>
        </w:rPr>
        <w:t xml:space="preserve">סת קרעי, תודה רבה. </w:t>
      </w:r>
    </w:p>
    <w:p w:rsidR="009A00FC" w:rsidRDefault="009A00FC" w:rsidP="00282E51">
      <w:pPr>
        <w:rPr>
          <w:rtl/>
          <w:lang w:eastAsia="he-IL"/>
        </w:rPr>
      </w:pPr>
      <w:bookmarkStart w:id="1245" w:name="_ETM_Q6_659351"/>
      <w:bookmarkStart w:id="1246" w:name="_ETM_Q6_659421"/>
      <w:bookmarkEnd w:id="1245"/>
      <w:bookmarkEnd w:id="1246"/>
    </w:p>
    <w:p w:rsidR="009A00FC" w:rsidRDefault="009A00FC" w:rsidP="00282E51">
      <w:pPr>
        <w:pStyle w:val="af6"/>
        <w:keepNext/>
        <w:rPr>
          <w:rtl/>
        </w:rPr>
      </w:pPr>
      <w:bookmarkStart w:id="1247" w:name="ET_interruption_6233_57"/>
      <w:r w:rsidRPr="007228EF">
        <w:rPr>
          <w:rStyle w:val="TagStyle"/>
          <w:rtl/>
        </w:rPr>
        <w:t xml:space="preserve"> &lt;&lt; קריאה &gt;&gt; </w:t>
      </w:r>
      <w:r>
        <w:rPr>
          <w:rtl/>
        </w:rPr>
        <w:t>גבי לסקי (מרצ):</w:t>
      </w:r>
      <w:r w:rsidRPr="007228EF">
        <w:rPr>
          <w:rStyle w:val="TagStyle"/>
          <w:rtl/>
        </w:rPr>
        <w:t xml:space="preserve"> &lt;&lt; קריאה &gt;&gt;</w:t>
      </w:r>
      <w:r>
        <w:rPr>
          <w:rtl/>
        </w:rPr>
        <w:t xml:space="preserve">  </w:t>
      </w:r>
      <w:bookmarkEnd w:id="1247"/>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אני לא אמרתי </w:t>
      </w:r>
      <w:r w:rsidR="00FC0B35">
        <w:rPr>
          <w:rFonts w:hint="cs"/>
          <w:rtl/>
          <w:lang w:eastAsia="he-IL"/>
        </w:rPr>
        <w:t>– – –</w:t>
      </w:r>
      <w:r>
        <w:rPr>
          <w:rFonts w:hint="cs"/>
          <w:rtl/>
          <w:lang w:eastAsia="he-IL"/>
        </w:rPr>
        <w:t xml:space="preserve"> </w:t>
      </w:r>
      <w:bookmarkStart w:id="1248" w:name="_ETM_Q6_657680"/>
      <w:bookmarkEnd w:id="1248"/>
      <w:r>
        <w:rPr>
          <w:rFonts w:hint="cs"/>
          <w:rtl/>
          <w:lang w:eastAsia="he-IL"/>
        </w:rPr>
        <w:t xml:space="preserve">אז תדייק </w:t>
      </w:r>
      <w:r w:rsidR="00FC0B35">
        <w:rPr>
          <w:rFonts w:hint="cs"/>
          <w:rtl/>
          <w:lang w:eastAsia="he-IL"/>
        </w:rPr>
        <w:t>– – –</w:t>
      </w:r>
    </w:p>
    <w:p w:rsidR="009A00FC" w:rsidRDefault="009A00FC" w:rsidP="00282E51">
      <w:pPr>
        <w:rPr>
          <w:rtl/>
          <w:lang w:eastAsia="he-IL"/>
        </w:rPr>
      </w:pPr>
      <w:bookmarkStart w:id="1249" w:name="_ETM_Q6_660055"/>
      <w:bookmarkStart w:id="1250" w:name="_ETM_Q6_660153"/>
      <w:bookmarkEnd w:id="1249"/>
      <w:bookmarkEnd w:id="1250"/>
    </w:p>
    <w:p w:rsidR="009A00FC" w:rsidRDefault="009A00FC" w:rsidP="00282E51">
      <w:pPr>
        <w:pStyle w:val="af7"/>
        <w:keepNext/>
        <w:rPr>
          <w:rtl/>
        </w:rPr>
      </w:pPr>
      <w:bookmarkStart w:id="1251" w:name="ET_yor_6204_58"/>
      <w:r w:rsidRPr="007228EF">
        <w:rPr>
          <w:rStyle w:val="TagStyle"/>
          <w:rtl/>
        </w:rPr>
        <w:t xml:space="preserve"> &lt;&lt; יור &gt;&gt; </w:t>
      </w:r>
      <w:r>
        <w:rPr>
          <w:rtl/>
        </w:rPr>
        <w:t>היו"ר מיקי לוי:</w:t>
      </w:r>
      <w:r w:rsidRPr="007228EF">
        <w:rPr>
          <w:rStyle w:val="TagStyle"/>
          <w:rtl/>
        </w:rPr>
        <w:t xml:space="preserve"> &lt;&lt; יור &gt;&gt;</w:t>
      </w:r>
      <w:r>
        <w:rPr>
          <w:rtl/>
        </w:rPr>
        <w:t xml:space="preserve">  </w:t>
      </w:r>
      <w:bookmarkEnd w:id="125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חברת הכנסת לסקי, תודה רבה. </w:t>
      </w:r>
    </w:p>
    <w:p w:rsidR="009A00FC" w:rsidRDefault="009A00FC" w:rsidP="00282E51">
      <w:pPr>
        <w:rPr>
          <w:rtl/>
          <w:lang w:eastAsia="he-IL"/>
        </w:rPr>
      </w:pPr>
      <w:bookmarkStart w:id="1252" w:name="_ETM_Q6_658792"/>
      <w:bookmarkStart w:id="1253" w:name="_ETM_Q6_658888"/>
      <w:bookmarkEnd w:id="1252"/>
      <w:bookmarkEnd w:id="1253"/>
    </w:p>
    <w:p w:rsidR="009A00FC" w:rsidRDefault="009A00FC" w:rsidP="00282E51">
      <w:pPr>
        <w:pStyle w:val="af6"/>
        <w:keepNext/>
        <w:rPr>
          <w:rtl/>
        </w:rPr>
      </w:pPr>
      <w:bookmarkStart w:id="1254" w:name="ET_interruption_5802_59"/>
      <w:r w:rsidRPr="007228EF">
        <w:rPr>
          <w:rStyle w:val="TagStyle"/>
          <w:rtl/>
        </w:rPr>
        <w:t xml:space="preserve"> &lt;&lt; קריאה &gt;&gt; </w:t>
      </w:r>
      <w:r>
        <w:rPr>
          <w:rtl/>
        </w:rPr>
        <w:t>שלמה קרעי (הליכוד):</w:t>
      </w:r>
      <w:r w:rsidRPr="007228EF">
        <w:rPr>
          <w:rStyle w:val="TagStyle"/>
          <w:rtl/>
        </w:rPr>
        <w:t xml:space="preserve"> &lt;&lt; קריאה &gt;&gt;</w:t>
      </w:r>
      <w:r>
        <w:rPr>
          <w:rtl/>
        </w:rPr>
        <w:t xml:space="preserve">  </w:t>
      </w:r>
      <w:bookmarkEnd w:id="1254"/>
    </w:p>
    <w:p w:rsidR="009A00FC" w:rsidRDefault="009A00FC" w:rsidP="00FC0B35">
      <w:pPr>
        <w:rPr>
          <w:rtl/>
          <w:lang w:eastAsia="he-IL"/>
        </w:rPr>
      </w:pPr>
    </w:p>
    <w:p w:rsidR="009A00FC" w:rsidRDefault="009A00FC" w:rsidP="00282E51">
      <w:pPr>
        <w:rPr>
          <w:rtl/>
          <w:lang w:eastAsia="he-IL"/>
        </w:rPr>
      </w:pPr>
      <w:bookmarkStart w:id="1255" w:name="_ETM_Q6_660824"/>
      <w:bookmarkStart w:id="1256" w:name="_ETM_Q6_661062"/>
      <w:bookmarkStart w:id="1257" w:name="_ETM_Q6_661136"/>
      <w:bookmarkEnd w:id="1255"/>
      <w:bookmarkEnd w:id="1256"/>
      <w:bookmarkEnd w:id="1257"/>
      <w:r>
        <w:rPr>
          <w:rFonts w:hint="cs"/>
          <w:rtl/>
          <w:lang w:eastAsia="he-IL"/>
        </w:rPr>
        <w:t xml:space="preserve">עשיתי </w:t>
      </w:r>
      <w:bookmarkStart w:id="1258" w:name="_ETM_Q6_661444"/>
      <w:bookmarkEnd w:id="1258"/>
      <w:r>
        <w:rPr>
          <w:rFonts w:hint="cs"/>
          <w:rtl/>
          <w:lang w:eastAsia="he-IL"/>
        </w:rPr>
        <w:t xml:space="preserve">פרשנות לדברים שלך. </w:t>
      </w:r>
    </w:p>
    <w:p w:rsidR="009A00FC" w:rsidRDefault="009A00FC" w:rsidP="00282E51">
      <w:pPr>
        <w:rPr>
          <w:rtl/>
          <w:lang w:eastAsia="he-IL"/>
        </w:rPr>
      </w:pPr>
      <w:bookmarkStart w:id="1259" w:name="_ETM_Q6_661452"/>
      <w:bookmarkStart w:id="1260" w:name="_ETM_Q6_661549"/>
      <w:bookmarkEnd w:id="1259"/>
      <w:bookmarkEnd w:id="1260"/>
    </w:p>
    <w:p w:rsidR="009A00FC" w:rsidRDefault="009A00FC" w:rsidP="00282E51">
      <w:pPr>
        <w:pStyle w:val="af6"/>
        <w:keepNext/>
        <w:rPr>
          <w:rtl/>
        </w:rPr>
      </w:pPr>
      <w:bookmarkStart w:id="1261" w:name="ET_interruption_6233_60"/>
      <w:r w:rsidRPr="00F20930">
        <w:rPr>
          <w:rStyle w:val="TagStyle"/>
          <w:rtl/>
        </w:rPr>
        <w:t xml:space="preserve"> &lt;&lt; קריאה &gt;&gt; </w:t>
      </w:r>
      <w:r>
        <w:rPr>
          <w:rtl/>
        </w:rPr>
        <w:t>גבי לסקי (מרצ):</w:t>
      </w:r>
      <w:r w:rsidRPr="00F20930">
        <w:rPr>
          <w:rStyle w:val="TagStyle"/>
          <w:rtl/>
        </w:rPr>
        <w:t xml:space="preserve"> &lt;&lt; קריאה &gt;&gt;</w:t>
      </w:r>
      <w:r>
        <w:rPr>
          <w:rtl/>
        </w:rPr>
        <w:t xml:space="preserve">  </w:t>
      </w:r>
      <w:bookmarkEnd w:id="1261"/>
    </w:p>
    <w:p w:rsidR="009A00FC" w:rsidRDefault="009A00FC" w:rsidP="00FC0B35">
      <w:pPr>
        <w:rPr>
          <w:rtl/>
          <w:lang w:eastAsia="he-IL"/>
        </w:rPr>
      </w:pPr>
    </w:p>
    <w:p w:rsidR="009A00FC" w:rsidRDefault="009A00FC" w:rsidP="00FC0B35">
      <w:pPr>
        <w:rPr>
          <w:rtl/>
          <w:lang w:eastAsia="he-IL"/>
        </w:rPr>
      </w:pPr>
      <w:bookmarkStart w:id="1262" w:name="_ETM_Q6_658549"/>
      <w:bookmarkEnd w:id="1262"/>
      <w:r>
        <w:rPr>
          <w:rFonts w:hint="cs"/>
          <w:rtl/>
          <w:lang w:eastAsia="he-IL"/>
        </w:rPr>
        <w:t>אמ</w:t>
      </w:r>
      <w:bookmarkStart w:id="1263" w:name="_ETM_Q6_658810"/>
      <w:bookmarkEnd w:id="1263"/>
      <w:r>
        <w:rPr>
          <w:rFonts w:hint="cs"/>
          <w:rtl/>
          <w:lang w:eastAsia="he-IL"/>
        </w:rPr>
        <w:t>רת</w:t>
      </w:r>
      <w:bookmarkStart w:id="1264" w:name="_ETM_Q6_658930"/>
      <w:bookmarkEnd w:id="1264"/>
      <w:r>
        <w:rPr>
          <w:rFonts w:hint="cs"/>
          <w:rtl/>
          <w:lang w:eastAsia="he-IL"/>
        </w:rPr>
        <w:t xml:space="preserve">י </w:t>
      </w:r>
      <w:r w:rsidR="00FC0B35">
        <w:rPr>
          <w:rFonts w:hint="cs"/>
          <w:rtl/>
          <w:lang w:eastAsia="he-IL"/>
        </w:rPr>
        <w:t>– – –</w:t>
      </w:r>
    </w:p>
    <w:p w:rsidR="009A00FC" w:rsidRDefault="009A00FC" w:rsidP="00282E51">
      <w:pPr>
        <w:rPr>
          <w:rtl/>
          <w:lang w:eastAsia="he-IL"/>
        </w:rPr>
      </w:pPr>
      <w:bookmarkStart w:id="1265" w:name="_ETM_Q6_660763"/>
      <w:bookmarkStart w:id="1266" w:name="_ETM_Q6_660856"/>
      <w:bookmarkEnd w:id="1265"/>
      <w:bookmarkEnd w:id="1266"/>
    </w:p>
    <w:p w:rsidR="009A00FC" w:rsidRDefault="009A00FC" w:rsidP="00282E51">
      <w:pPr>
        <w:pStyle w:val="af7"/>
        <w:keepNext/>
        <w:rPr>
          <w:rtl/>
        </w:rPr>
      </w:pPr>
      <w:bookmarkStart w:id="1267" w:name="ET_yor_6204_61"/>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267"/>
    </w:p>
    <w:p w:rsidR="009A00FC" w:rsidRDefault="009A00FC" w:rsidP="00FC0B35">
      <w:pPr>
        <w:rPr>
          <w:rtl/>
          <w:lang w:eastAsia="he-IL"/>
        </w:rPr>
      </w:pPr>
    </w:p>
    <w:p w:rsidR="009A00FC" w:rsidRDefault="009A00FC" w:rsidP="00FC0B35">
      <w:pPr>
        <w:rPr>
          <w:rtl/>
          <w:lang w:eastAsia="he-IL"/>
        </w:rPr>
      </w:pPr>
      <w:bookmarkStart w:id="1268" w:name="_ETM_Q6_662447"/>
      <w:bookmarkEnd w:id="1268"/>
      <w:r>
        <w:rPr>
          <w:rFonts w:hint="cs"/>
          <w:rtl/>
          <w:lang w:eastAsia="he-IL"/>
        </w:rPr>
        <w:t xml:space="preserve">חברת הכנסת לסקי, חברת הכנסת לסקי </w:t>
      </w:r>
      <w:r w:rsidR="00FC0B35">
        <w:rPr>
          <w:rFonts w:hint="cs"/>
          <w:rtl/>
          <w:lang w:eastAsia="he-IL"/>
        </w:rPr>
        <w:t>– – –</w:t>
      </w:r>
    </w:p>
    <w:p w:rsidR="009A00FC" w:rsidRDefault="009A00FC" w:rsidP="00282E51">
      <w:pPr>
        <w:rPr>
          <w:rtl/>
          <w:lang w:eastAsia="he-IL"/>
        </w:rPr>
      </w:pPr>
      <w:bookmarkStart w:id="1269" w:name="_ETM_Q6_666548"/>
      <w:bookmarkStart w:id="1270" w:name="_ETM_Q6_666628"/>
      <w:bookmarkEnd w:id="1269"/>
      <w:bookmarkEnd w:id="1270"/>
    </w:p>
    <w:p w:rsidR="009A00FC" w:rsidRDefault="009A00FC" w:rsidP="00282E51">
      <w:pPr>
        <w:pStyle w:val="af6"/>
        <w:keepNext/>
        <w:rPr>
          <w:rtl/>
        </w:rPr>
      </w:pPr>
      <w:bookmarkStart w:id="1271" w:name="ET_interruption_5802_62"/>
      <w:r w:rsidRPr="00F20930">
        <w:rPr>
          <w:rStyle w:val="TagStyle"/>
          <w:rtl/>
        </w:rPr>
        <w:t xml:space="preserve"> &lt;&lt; קריאה &gt;&gt; </w:t>
      </w:r>
      <w:r>
        <w:rPr>
          <w:rtl/>
        </w:rPr>
        <w:t>שלמה קרעי (הליכוד):</w:t>
      </w:r>
      <w:r w:rsidRPr="00F20930">
        <w:rPr>
          <w:rStyle w:val="TagStyle"/>
          <w:rtl/>
        </w:rPr>
        <w:t xml:space="preserve"> &lt;&lt; קריאה &gt;&gt;</w:t>
      </w:r>
      <w:r>
        <w:rPr>
          <w:rtl/>
        </w:rPr>
        <w:t xml:space="preserve">  </w:t>
      </w:r>
      <w:bookmarkEnd w:id="1271"/>
    </w:p>
    <w:p w:rsidR="009A00FC" w:rsidRDefault="009A00FC" w:rsidP="00FC0B35">
      <w:pPr>
        <w:rPr>
          <w:rtl/>
          <w:lang w:eastAsia="he-IL"/>
        </w:rPr>
      </w:pPr>
    </w:p>
    <w:p w:rsidR="009A00FC" w:rsidRDefault="009A00FC" w:rsidP="00282E51">
      <w:pPr>
        <w:rPr>
          <w:rtl/>
          <w:lang w:eastAsia="he-IL"/>
        </w:rPr>
      </w:pPr>
      <w:bookmarkStart w:id="1272" w:name="_ETM_Q6_665291"/>
      <w:bookmarkEnd w:id="1272"/>
      <w:r>
        <w:rPr>
          <w:rFonts w:hint="cs"/>
          <w:rtl/>
          <w:lang w:eastAsia="he-IL"/>
        </w:rPr>
        <w:t>א</w:t>
      </w:r>
      <w:bookmarkStart w:id="1273" w:name="_ETM_Q6_665547"/>
      <w:bookmarkStart w:id="1274" w:name="_ETM_Q6_665634"/>
      <w:bookmarkEnd w:id="1273"/>
      <w:bookmarkEnd w:id="1274"/>
      <w:r>
        <w:rPr>
          <w:rFonts w:hint="cs"/>
          <w:rtl/>
          <w:lang w:eastAsia="he-IL"/>
        </w:rPr>
        <w:t xml:space="preserve">ז תגידי מה את חושבת. </w:t>
      </w:r>
    </w:p>
    <w:p w:rsidR="009A00FC" w:rsidRDefault="009A00FC" w:rsidP="00282E51">
      <w:pPr>
        <w:rPr>
          <w:rtl/>
          <w:lang w:eastAsia="he-IL"/>
        </w:rPr>
      </w:pPr>
      <w:bookmarkStart w:id="1275" w:name="_ETM_Q6_667878"/>
      <w:bookmarkStart w:id="1276" w:name="_ETM_Q6_667971"/>
      <w:bookmarkEnd w:id="1275"/>
      <w:bookmarkEnd w:id="1276"/>
    </w:p>
    <w:p w:rsidR="009A00FC" w:rsidRDefault="009A00FC" w:rsidP="00282E51">
      <w:pPr>
        <w:pStyle w:val="af6"/>
        <w:keepNext/>
        <w:rPr>
          <w:rtl/>
        </w:rPr>
      </w:pPr>
      <w:bookmarkStart w:id="1277" w:name="ET_interruption_6233_63"/>
      <w:r w:rsidRPr="00F20930">
        <w:rPr>
          <w:rStyle w:val="TagStyle"/>
          <w:rtl/>
        </w:rPr>
        <w:t xml:space="preserve"> &lt;&lt; קריאה &gt;&gt; </w:t>
      </w:r>
      <w:r>
        <w:rPr>
          <w:rtl/>
        </w:rPr>
        <w:t>גבי לסקי (מרצ):</w:t>
      </w:r>
      <w:r w:rsidRPr="00F20930">
        <w:rPr>
          <w:rStyle w:val="TagStyle"/>
          <w:rtl/>
        </w:rPr>
        <w:t xml:space="preserve"> &lt;&lt; קריאה &gt;&gt;</w:t>
      </w:r>
      <w:r>
        <w:rPr>
          <w:rtl/>
        </w:rPr>
        <w:t xml:space="preserve">  </w:t>
      </w:r>
      <w:bookmarkEnd w:id="1277"/>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אמרתי שאני חושבת שצריך </w:t>
      </w:r>
      <w:bookmarkStart w:id="1278" w:name="_ETM_Q6_667965"/>
      <w:bookmarkEnd w:id="1278"/>
      <w:r w:rsidR="00FC0B35">
        <w:rPr>
          <w:rFonts w:hint="cs"/>
          <w:rtl/>
          <w:lang w:eastAsia="he-IL"/>
        </w:rPr>
        <w:t>– – –</w:t>
      </w:r>
    </w:p>
    <w:p w:rsidR="009A00FC" w:rsidRDefault="009A00FC" w:rsidP="00282E51">
      <w:pPr>
        <w:rPr>
          <w:rtl/>
          <w:lang w:eastAsia="he-IL"/>
        </w:rPr>
      </w:pPr>
      <w:bookmarkStart w:id="1279" w:name="_ETM_Q6_669933"/>
      <w:bookmarkStart w:id="1280" w:name="_ETM_Q6_670020"/>
      <w:bookmarkEnd w:id="1279"/>
      <w:bookmarkEnd w:id="1280"/>
    </w:p>
    <w:p w:rsidR="009A00FC" w:rsidRDefault="009A00FC" w:rsidP="00282E51">
      <w:pPr>
        <w:pStyle w:val="af7"/>
        <w:keepNext/>
        <w:rPr>
          <w:rtl/>
        </w:rPr>
      </w:pPr>
      <w:bookmarkStart w:id="1281" w:name="ET_yor_6204_64"/>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281"/>
    </w:p>
    <w:p w:rsidR="009A00FC" w:rsidRDefault="009A00FC" w:rsidP="00FC0B35">
      <w:pPr>
        <w:rPr>
          <w:rtl/>
          <w:lang w:eastAsia="he-IL"/>
        </w:rPr>
      </w:pPr>
    </w:p>
    <w:p w:rsidR="009A00FC" w:rsidRDefault="009A00FC" w:rsidP="00282E51">
      <w:pPr>
        <w:rPr>
          <w:rtl/>
          <w:lang w:eastAsia="he-IL"/>
        </w:rPr>
      </w:pPr>
      <w:bookmarkStart w:id="1282" w:name="_ETM_Q6_671021"/>
      <w:bookmarkEnd w:id="1282"/>
      <w:r>
        <w:rPr>
          <w:rFonts w:hint="cs"/>
          <w:rtl/>
          <w:lang w:eastAsia="he-IL"/>
        </w:rPr>
        <w:t>חברת הכנסת לסקי, בבקשה לשבת. תושיבו אותה</w:t>
      </w:r>
      <w:r w:rsidR="00C71946">
        <w:rPr>
          <w:rFonts w:hint="cs"/>
          <w:rtl/>
          <w:lang w:eastAsia="he-IL"/>
        </w:rPr>
        <w:t>,</w:t>
      </w:r>
      <w:r>
        <w:rPr>
          <w:rFonts w:hint="cs"/>
          <w:rtl/>
          <w:lang w:eastAsia="he-IL"/>
        </w:rPr>
        <w:t xml:space="preserve"> </w:t>
      </w:r>
      <w:bookmarkStart w:id="1283" w:name="_ETM_Q6_673413"/>
      <w:bookmarkEnd w:id="1283"/>
      <w:r>
        <w:rPr>
          <w:rFonts w:hint="cs"/>
          <w:rtl/>
          <w:lang w:eastAsia="he-IL"/>
        </w:rPr>
        <w:t xml:space="preserve">בבקשה, סדרנים. </w:t>
      </w:r>
    </w:p>
    <w:p w:rsidR="009A00FC" w:rsidRDefault="009A00FC" w:rsidP="00282E51">
      <w:pPr>
        <w:rPr>
          <w:rtl/>
          <w:lang w:eastAsia="he-IL"/>
        </w:rPr>
      </w:pPr>
      <w:bookmarkStart w:id="1284" w:name="_ETM_Q6_672611"/>
      <w:bookmarkStart w:id="1285" w:name="_ETM_Q6_672705"/>
      <w:bookmarkEnd w:id="1284"/>
      <w:bookmarkEnd w:id="1285"/>
    </w:p>
    <w:p w:rsidR="009A00FC" w:rsidRDefault="009A00FC" w:rsidP="00282E51">
      <w:pPr>
        <w:pStyle w:val="af6"/>
        <w:keepNext/>
        <w:rPr>
          <w:rtl/>
        </w:rPr>
      </w:pPr>
      <w:bookmarkStart w:id="1286" w:name="ET_interruption_5802_65"/>
      <w:r w:rsidRPr="00F20930">
        <w:rPr>
          <w:rStyle w:val="TagStyle"/>
          <w:rtl/>
        </w:rPr>
        <w:t xml:space="preserve"> &lt;&lt; קריאה &gt;&gt; </w:t>
      </w:r>
      <w:r>
        <w:rPr>
          <w:rtl/>
        </w:rPr>
        <w:t>שלמה קרעי (הליכוד):</w:t>
      </w:r>
      <w:r w:rsidRPr="00F20930">
        <w:rPr>
          <w:rStyle w:val="TagStyle"/>
          <w:rtl/>
        </w:rPr>
        <w:t xml:space="preserve"> &lt;&lt; קריאה &gt;&gt;</w:t>
      </w:r>
      <w:r>
        <w:rPr>
          <w:rtl/>
        </w:rPr>
        <w:t xml:space="preserve">  </w:t>
      </w:r>
      <w:bookmarkEnd w:id="1286"/>
    </w:p>
    <w:p w:rsidR="009A00FC" w:rsidRDefault="009A00FC" w:rsidP="00FC0B35">
      <w:pPr>
        <w:rPr>
          <w:rtl/>
          <w:lang w:eastAsia="he-IL"/>
        </w:rPr>
      </w:pPr>
    </w:p>
    <w:p w:rsidR="009A00FC" w:rsidRDefault="009A00FC" w:rsidP="00FC0B35">
      <w:pPr>
        <w:rPr>
          <w:rtl/>
          <w:lang w:eastAsia="he-IL"/>
        </w:rPr>
      </w:pPr>
      <w:bookmarkStart w:id="1287" w:name="_ETM_Q6_672484"/>
      <w:bookmarkStart w:id="1288" w:name="_ETM_Q6_672730"/>
      <w:bookmarkStart w:id="1289" w:name="_ETM_Q6_672806"/>
      <w:bookmarkEnd w:id="1287"/>
      <w:bookmarkEnd w:id="1288"/>
      <w:bookmarkEnd w:id="1289"/>
      <w:r>
        <w:rPr>
          <w:rFonts w:hint="cs"/>
          <w:rtl/>
          <w:lang w:eastAsia="he-IL"/>
        </w:rPr>
        <w:t xml:space="preserve">את </w:t>
      </w:r>
      <w:r w:rsidR="00FC0B35">
        <w:rPr>
          <w:rFonts w:hint="cs"/>
          <w:rtl/>
          <w:lang w:eastAsia="he-IL"/>
        </w:rPr>
        <w:t>– – –</w:t>
      </w:r>
    </w:p>
    <w:p w:rsidR="009A00FC" w:rsidRDefault="009A00FC" w:rsidP="00282E51">
      <w:pPr>
        <w:rPr>
          <w:rtl/>
          <w:lang w:eastAsia="he-IL"/>
        </w:rPr>
      </w:pPr>
      <w:bookmarkStart w:id="1290" w:name="_ETM_Q6_673618"/>
      <w:bookmarkStart w:id="1291" w:name="_ETM_Q6_673707"/>
      <w:bookmarkEnd w:id="1290"/>
      <w:bookmarkEnd w:id="1291"/>
    </w:p>
    <w:p w:rsidR="009A00FC" w:rsidRDefault="009A00FC" w:rsidP="00282E51">
      <w:pPr>
        <w:pStyle w:val="af6"/>
        <w:keepNext/>
        <w:rPr>
          <w:rtl/>
        </w:rPr>
      </w:pPr>
      <w:bookmarkStart w:id="1292" w:name="ET_interruption_6233_66"/>
      <w:r w:rsidRPr="00F20930">
        <w:rPr>
          <w:rStyle w:val="TagStyle"/>
          <w:rtl/>
        </w:rPr>
        <w:t xml:space="preserve"> &lt;&lt; קריאה &gt;&gt; </w:t>
      </w:r>
      <w:r>
        <w:rPr>
          <w:rtl/>
        </w:rPr>
        <w:t>גבי לסקי (מרצ):</w:t>
      </w:r>
      <w:r w:rsidRPr="00F20930">
        <w:rPr>
          <w:rStyle w:val="TagStyle"/>
          <w:rtl/>
        </w:rPr>
        <w:t xml:space="preserve"> &lt;&lt; קריאה &gt;&gt;</w:t>
      </w:r>
      <w:r>
        <w:rPr>
          <w:rtl/>
        </w:rPr>
        <w:t xml:space="preserve">  </w:t>
      </w:r>
      <w:bookmarkEnd w:id="1292"/>
    </w:p>
    <w:p w:rsidR="009A00FC" w:rsidRDefault="009A00FC" w:rsidP="00FC0B35">
      <w:pPr>
        <w:rPr>
          <w:rtl/>
          <w:lang w:eastAsia="he-IL"/>
        </w:rPr>
      </w:pPr>
    </w:p>
    <w:p w:rsidR="009A00FC" w:rsidRDefault="00FC0B35" w:rsidP="00FC0B35">
      <w:pPr>
        <w:rPr>
          <w:rtl/>
          <w:lang w:eastAsia="he-IL"/>
        </w:rPr>
      </w:pPr>
      <w:bookmarkStart w:id="1293" w:name="_ETM_Q6_678078"/>
      <w:bookmarkStart w:id="1294" w:name="_ETM_Q6_678360"/>
      <w:bookmarkStart w:id="1295" w:name="_ETM_Q6_678444"/>
      <w:bookmarkEnd w:id="1293"/>
      <w:bookmarkEnd w:id="1294"/>
      <w:bookmarkEnd w:id="1295"/>
      <w:r>
        <w:rPr>
          <w:rFonts w:hint="cs"/>
          <w:rtl/>
          <w:lang w:eastAsia="he-IL"/>
        </w:rPr>
        <w:t>– – –</w:t>
      </w:r>
    </w:p>
    <w:p w:rsidR="009A00FC" w:rsidRDefault="009A00FC" w:rsidP="00282E51">
      <w:pPr>
        <w:rPr>
          <w:rtl/>
          <w:lang w:eastAsia="he-IL"/>
        </w:rPr>
      </w:pPr>
      <w:bookmarkStart w:id="1296" w:name="_ETM_Q6_676968"/>
      <w:bookmarkStart w:id="1297" w:name="_ETM_Q6_677060"/>
      <w:bookmarkEnd w:id="1296"/>
      <w:bookmarkEnd w:id="1297"/>
    </w:p>
    <w:p w:rsidR="009A00FC" w:rsidRDefault="009A00FC" w:rsidP="00282E51">
      <w:pPr>
        <w:pStyle w:val="af7"/>
        <w:keepNext/>
        <w:rPr>
          <w:rtl/>
        </w:rPr>
      </w:pPr>
      <w:bookmarkStart w:id="1298" w:name="ET_yor_6204_67"/>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298"/>
    </w:p>
    <w:p w:rsidR="009A00FC" w:rsidRDefault="009A00FC" w:rsidP="00FC0B35">
      <w:pPr>
        <w:rPr>
          <w:rtl/>
          <w:lang w:eastAsia="he-IL"/>
        </w:rPr>
      </w:pPr>
    </w:p>
    <w:p w:rsidR="009A00FC" w:rsidRDefault="009A00FC" w:rsidP="00282E51">
      <w:pPr>
        <w:rPr>
          <w:rtl/>
          <w:lang w:eastAsia="he-IL"/>
        </w:rPr>
      </w:pPr>
      <w:bookmarkStart w:id="1299" w:name="_ETM_Q6_678206"/>
      <w:bookmarkEnd w:id="1299"/>
      <w:r>
        <w:rPr>
          <w:rFonts w:hint="cs"/>
          <w:rtl/>
          <w:lang w:eastAsia="he-IL"/>
        </w:rPr>
        <w:t xml:space="preserve">חברת הכנסת לסקי. </w:t>
      </w:r>
      <w:bookmarkStart w:id="1300" w:name="_ETM_Q6_680231"/>
      <w:bookmarkEnd w:id="1300"/>
    </w:p>
    <w:p w:rsidR="009A00FC" w:rsidRDefault="009A00FC" w:rsidP="00282E51">
      <w:pPr>
        <w:rPr>
          <w:rtl/>
          <w:lang w:eastAsia="he-IL"/>
        </w:rPr>
      </w:pPr>
      <w:bookmarkStart w:id="1301" w:name="_ETM_Q6_680664"/>
      <w:bookmarkStart w:id="1302" w:name="_ETM_Q6_680746"/>
      <w:bookmarkEnd w:id="1301"/>
      <w:bookmarkEnd w:id="1302"/>
    </w:p>
    <w:p w:rsidR="009A00FC" w:rsidRDefault="009A00FC" w:rsidP="00282E51">
      <w:pPr>
        <w:pStyle w:val="af6"/>
        <w:keepNext/>
        <w:rPr>
          <w:rtl/>
        </w:rPr>
      </w:pPr>
      <w:bookmarkStart w:id="1303" w:name="ET_interruption_5802_68"/>
      <w:r w:rsidRPr="00F20930">
        <w:rPr>
          <w:rStyle w:val="TagStyle"/>
          <w:rtl/>
        </w:rPr>
        <w:t xml:space="preserve"> &lt;&lt; קריאה &gt;&gt; </w:t>
      </w:r>
      <w:r>
        <w:rPr>
          <w:rtl/>
        </w:rPr>
        <w:t>שלמה קרעי (הליכוד):</w:t>
      </w:r>
      <w:r w:rsidRPr="00F20930">
        <w:rPr>
          <w:rStyle w:val="TagStyle"/>
          <w:rtl/>
        </w:rPr>
        <w:t xml:space="preserve"> &lt;&lt; קריאה &gt;&gt;</w:t>
      </w:r>
      <w:r>
        <w:rPr>
          <w:rtl/>
        </w:rPr>
        <w:t xml:space="preserve">  </w:t>
      </w:r>
      <w:bookmarkEnd w:id="1303"/>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לדעתך צריך </w:t>
      </w:r>
      <w:r w:rsidR="00FC0B35">
        <w:rPr>
          <w:rFonts w:hint="cs"/>
          <w:rtl/>
          <w:lang w:eastAsia="he-IL"/>
        </w:rPr>
        <w:t>– – –</w:t>
      </w:r>
    </w:p>
    <w:p w:rsidR="009A00FC" w:rsidRDefault="009A00FC" w:rsidP="00282E51">
      <w:pPr>
        <w:rPr>
          <w:rtl/>
          <w:lang w:eastAsia="he-IL"/>
        </w:rPr>
      </w:pPr>
      <w:bookmarkStart w:id="1304" w:name="_ETM_Q6_679703"/>
      <w:bookmarkStart w:id="1305" w:name="_ETM_Q6_679773"/>
      <w:bookmarkEnd w:id="1304"/>
      <w:bookmarkEnd w:id="1305"/>
    </w:p>
    <w:p w:rsidR="009A00FC" w:rsidRDefault="009A00FC" w:rsidP="00282E51">
      <w:pPr>
        <w:pStyle w:val="af7"/>
        <w:keepNext/>
        <w:rPr>
          <w:rtl/>
        </w:rPr>
      </w:pPr>
      <w:bookmarkStart w:id="1306" w:name="ET_yor_6204_69"/>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306"/>
    </w:p>
    <w:p w:rsidR="009A00FC" w:rsidRDefault="009A00FC" w:rsidP="00FC0B35">
      <w:pPr>
        <w:rPr>
          <w:rtl/>
          <w:lang w:eastAsia="he-IL"/>
        </w:rPr>
      </w:pPr>
    </w:p>
    <w:p w:rsidR="009A00FC" w:rsidRDefault="009A00FC" w:rsidP="00282E51">
      <w:pPr>
        <w:rPr>
          <w:rtl/>
          <w:lang w:eastAsia="he-IL"/>
        </w:rPr>
      </w:pPr>
      <w:bookmarkStart w:id="1307" w:name="_ETM_Q6_680964"/>
      <w:bookmarkEnd w:id="1307"/>
      <w:r>
        <w:rPr>
          <w:rFonts w:hint="cs"/>
          <w:rtl/>
          <w:lang w:eastAsia="he-IL"/>
        </w:rPr>
        <w:t xml:space="preserve">חבר הכנסת קרעי, שב, בבקשה. </w:t>
      </w:r>
      <w:bookmarkStart w:id="1308" w:name="_ETM_Q6_681453"/>
      <w:bookmarkEnd w:id="1308"/>
      <w:r>
        <w:rPr>
          <w:rFonts w:hint="cs"/>
          <w:rtl/>
          <w:lang w:eastAsia="he-IL"/>
        </w:rPr>
        <w:t xml:space="preserve">חברת הכנסת לסקי, שבי, בבקשה. תודה לשניכם. </w:t>
      </w:r>
      <w:bookmarkStart w:id="1309" w:name="_ETM_Q6_686117"/>
      <w:bookmarkEnd w:id="1309"/>
      <w:r>
        <w:rPr>
          <w:rFonts w:hint="cs"/>
          <w:rtl/>
          <w:lang w:eastAsia="he-IL"/>
        </w:rPr>
        <w:t xml:space="preserve">בבקשה, השרה. </w:t>
      </w:r>
    </w:p>
    <w:p w:rsidR="009A00FC" w:rsidRDefault="009A00FC" w:rsidP="00282E51">
      <w:pPr>
        <w:rPr>
          <w:rtl/>
          <w:lang w:eastAsia="he-IL"/>
        </w:rPr>
      </w:pPr>
    </w:p>
    <w:p w:rsidR="009A00FC" w:rsidRDefault="009A00FC" w:rsidP="00282E51">
      <w:pPr>
        <w:pStyle w:val="-"/>
        <w:keepNext/>
        <w:rPr>
          <w:rtl/>
        </w:rPr>
      </w:pPr>
      <w:bookmarkStart w:id="1310" w:name="ET_speakercontinue_6219_70"/>
      <w:r w:rsidRPr="00F20930">
        <w:rPr>
          <w:rStyle w:val="TagStyle"/>
          <w:rtl/>
        </w:rPr>
        <w:t xml:space="preserve"> &lt;&lt; דובר_המשך &gt;&gt; </w:t>
      </w:r>
      <w:r>
        <w:rPr>
          <w:rtl/>
        </w:rPr>
        <w:t>שרת הפנים אילת שקד:</w:t>
      </w:r>
      <w:r w:rsidRPr="00F20930">
        <w:rPr>
          <w:rStyle w:val="TagStyle"/>
          <w:rtl/>
        </w:rPr>
        <w:t xml:space="preserve"> &lt;&lt; דובר_המשך &gt;&gt;</w:t>
      </w:r>
      <w:r>
        <w:rPr>
          <w:rtl/>
        </w:rPr>
        <w:t xml:space="preserve">  </w:t>
      </w:r>
      <w:bookmarkEnd w:id="131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טוב, לשאלת חבר הכנסת אחמד טיבי, אז העניין הזה עוד לא הובא אליי. כמו שאתם יודעים, כשנפתחת ועדת </w:t>
      </w:r>
      <w:bookmarkStart w:id="1311" w:name="_ETM_Q6_696652"/>
      <w:bookmarkEnd w:id="1311"/>
      <w:r>
        <w:rPr>
          <w:rFonts w:hint="cs"/>
          <w:rtl/>
          <w:lang w:eastAsia="he-IL"/>
        </w:rPr>
        <w:t xml:space="preserve">גבולות או חלוקת הכנסות, אז קודם כול הוועדה דנה, ואת </w:t>
      </w:r>
      <w:bookmarkStart w:id="1312" w:name="_ETM_Q6_700012"/>
      <w:bookmarkEnd w:id="1312"/>
      <w:r>
        <w:rPr>
          <w:rFonts w:hint="cs"/>
          <w:rtl/>
          <w:lang w:eastAsia="he-IL"/>
        </w:rPr>
        <w:t xml:space="preserve">ההמלצות שלה היא מביאה למנכ"ל, והמנכ"ל מביא את ההמלצות </w:t>
      </w:r>
      <w:bookmarkStart w:id="1313" w:name="_ETM_Q6_704819"/>
      <w:bookmarkEnd w:id="1313"/>
      <w:r>
        <w:rPr>
          <w:rFonts w:hint="cs"/>
          <w:rtl/>
          <w:lang w:eastAsia="he-IL"/>
        </w:rPr>
        <w:t xml:space="preserve">שלו אליי. אתמול דווקא ישבתי שעתיים על כמה </w:t>
      </w:r>
      <w:bookmarkStart w:id="1314" w:name="_ETM_Q6_706757"/>
      <w:bookmarkEnd w:id="1314"/>
      <w:r>
        <w:rPr>
          <w:rFonts w:hint="cs"/>
          <w:rtl/>
          <w:lang w:eastAsia="he-IL"/>
        </w:rPr>
        <w:t xml:space="preserve">וכמה ועדות גיאוגרפיות, אבל הנושא הזה עוד לא הגיע אליי. </w:t>
      </w:r>
      <w:bookmarkStart w:id="1315" w:name="_ETM_Q6_710624"/>
      <w:bookmarkEnd w:id="1315"/>
      <w:r>
        <w:rPr>
          <w:rFonts w:hint="cs"/>
          <w:rtl/>
          <w:lang w:eastAsia="he-IL"/>
        </w:rPr>
        <w:t xml:space="preserve">אני אבדוק </w:t>
      </w:r>
      <w:r>
        <w:rPr>
          <w:rtl/>
          <w:lang w:eastAsia="he-IL"/>
        </w:rPr>
        <w:t>–</w:t>
      </w:r>
      <w:r>
        <w:rPr>
          <w:rFonts w:hint="cs"/>
          <w:rtl/>
          <w:lang w:eastAsia="he-IL"/>
        </w:rPr>
        <w:t xml:space="preserve"> זה כנראה אצל המנכ"ל. </w:t>
      </w:r>
    </w:p>
    <w:p w:rsidR="009A00FC" w:rsidRDefault="009A00FC" w:rsidP="00282E51">
      <w:pPr>
        <w:rPr>
          <w:rtl/>
          <w:lang w:eastAsia="he-IL"/>
        </w:rPr>
      </w:pPr>
      <w:bookmarkStart w:id="1316" w:name="_ETM_Q6_711228"/>
      <w:bookmarkStart w:id="1317" w:name="_ETM_Q6_711330"/>
      <w:bookmarkEnd w:id="1316"/>
      <w:bookmarkEnd w:id="1317"/>
    </w:p>
    <w:p w:rsidR="009A00FC" w:rsidRDefault="009A00FC" w:rsidP="00282E51">
      <w:pPr>
        <w:pStyle w:val="af6"/>
        <w:keepNext/>
        <w:rPr>
          <w:rtl/>
        </w:rPr>
      </w:pPr>
      <w:bookmarkStart w:id="1318" w:name="ET_interruption_5292_71"/>
      <w:r w:rsidRPr="00F20930">
        <w:rPr>
          <w:rStyle w:val="TagStyle"/>
          <w:rtl/>
        </w:rPr>
        <w:t xml:space="preserve"> &lt;&lt; קריאה &gt;&gt; </w:t>
      </w:r>
      <w:r>
        <w:rPr>
          <w:rtl/>
        </w:rPr>
        <w:t>אוסאמה סעדי (הרשימה המשותפת):</w:t>
      </w:r>
      <w:r w:rsidRPr="00F20930">
        <w:rPr>
          <w:rStyle w:val="TagStyle"/>
          <w:rtl/>
        </w:rPr>
        <w:t xml:space="preserve"> &lt;&lt; קריאה &gt;&gt;</w:t>
      </w:r>
      <w:r>
        <w:rPr>
          <w:rtl/>
        </w:rPr>
        <w:t xml:space="preserve">  </w:t>
      </w:r>
      <w:bookmarkEnd w:id="1318"/>
    </w:p>
    <w:p w:rsidR="009A00FC" w:rsidRDefault="009A00FC" w:rsidP="00FC0B35">
      <w:pPr>
        <w:rPr>
          <w:rtl/>
          <w:lang w:eastAsia="he-IL"/>
        </w:rPr>
      </w:pPr>
    </w:p>
    <w:p w:rsidR="009A00FC" w:rsidRDefault="009A00FC" w:rsidP="00282E51">
      <w:pPr>
        <w:rPr>
          <w:rtl/>
          <w:lang w:eastAsia="he-IL"/>
        </w:rPr>
      </w:pPr>
      <w:bookmarkStart w:id="1319" w:name="_ETM_Q6_713990"/>
      <w:bookmarkStart w:id="1320" w:name="_ETM_Q6_714240"/>
      <w:bookmarkStart w:id="1321" w:name="_ETM_Q6_714315"/>
      <w:bookmarkEnd w:id="1319"/>
      <w:bookmarkEnd w:id="1320"/>
      <w:bookmarkEnd w:id="1321"/>
      <w:r>
        <w:rPr>
          <w:rFonts w:hint="cs"/>
          <w:rtl/>
          <w:lang w:eastAsia="he-IL"/>
        </w:rPr>
        <w:t>זה אצל המנכ"ל.</w:t>
      </w:r>
    </w:p>
    <w:p w:rsidR="009A00FC" w:rsidRDefault="009A00FC" w:rsidP="00282E51">
      <w:pPr>
        <w:rPr>
          <w:rtl/>
          <w:lang w:eastAsia="he-IL"/>
        </w:rPr>
      </w:pPr>
      <w:bookmarkStart w:id="1322" w:name="_ETM_Q6_713705"/>
      <w:bookmarkStart w:id="1323" w:name="_ETM_Q6_713792"/>
      <w:bookmarkEnd w:id="1322"/>
      <w:bookmarkEnd w:id="1323"/>
    </w:p>
    <w:p w:rsidR="009A00FC" w:rsidRDefault="009A00FC" w:rsidP="00282E51">
      <w:pPr>
        <w:pStyle w:val="-"/>
        <w:keepNext/>
        <w:rPr>
          <w:rtl/>
        </w:rPr>
      </w:pPr>
      <w:bookmarkStart w:id="1324" w:name="ET_speakercontinue_6219_72"/>
      <w:r w:rsidRPr="00F20930">
        <w:rPr>
          <w:rStyle w:val="TagStyle"/>
          <w:rtl/>
        </w:rPr>
        <w:t xml:space="preserve"> &lt;&lt; דובר_המשך &gt;&gt; </w:t>
      </w:r>
      <w:r>
        <w:rPr>
          <w:rtl/>
        </w:rPr>
        <w:t>שרת הפנים אילת שקד:</w:t>
      </w:r>
      <w:r w:rsidRPr="00F20930">
        <w:rPr>
          <w:rStyle w:val="TagStyle"/>
          <w:rtl/>
        </w:rPr>
        <w:t xml:space="preserve"> &lt;&lt; דובר_המשך &gt;&gt;</w:t>
      </w:r>
      <w:r>
        <w:rPr>
          <w:rtl/>
        </w:rPr>
        <w:t xml:space="preserve">  </w:t>
      </w:r>
      <w:bookmarkEnd w:id="1324"/>
    </w:p>
    <w:p w:rsidR="009A00FC" w:rsidRDefault="009A00FC" w:rsidP="00FC0B35">
      <w:pPr>
        <w:rPr>
          <w:rtl/>
          <w:lang w:eastAsia="he-IL"/>
        </w:rPr>
      </w:pPr>
    </w:p>
    <w:p w:rsidR="009A00FC" w:rsidRDefault="009A00FC" w:rsidP="00282E51">
      <w:pPr>
        <w:rPr>
          <w:rtl/>
          <w:lang w:eastAsia="he-IL"/>
        </w:rPr>
      </w:pPr>
      <w:bookmarkStart w:id="1325" w:name="_ETM_Q6_714987"/>
      <w:bookmarkEnd w:id="1325"/>
      <w:r>
        <w:rPr>
          <w:rFonts w:hint="cs"/>
          <w:rtl/>
          <w:lang w:eastAsia="he-IL"/>
        </w:rPr>
        <w:t>כנראה אצל</w:t>
      </w:r>
      <w:bookmarkStart w:id="1326" w:name="_ETM_Q6_716849"/>
      <w:bookmarkEnd w:id="1326"/>
      <w:r>
        <w:rPr>
          <w:rFonts w:hint="cs"/>
          <w:rtl/>
          <w:lang w:eastAsia="he-IL"/>
        </w:rPr>
        <w:t xml:space="preserve"> המנכ"ל. </w:t>
      </w:r>
    </w:p>
    <w:p w:rsidR="009A00FC" w:rsidRDefault="009A00FC" w:rsidP="00282E51">
      <w:pPr>
        <w:rPr>
          <w:rtl/>
          <w:lang w:eastAsia="he-IL"/>
        </w:rPr>
      </w:pPr>
    </w:p>
    <w:p w:rsidR="009A00FC" w:rsidRDefault="009A00FC" w:rsidP="00C71946">
      <w:pPr>
        <w:rPr>
          <w:rtl/>
          <w:lang w:eastAsia="he-IL"/>
        </w:rPr>
      </w:pPr>
      <w:bookmarkStart w:id="1327" w:name="_ETM_Q6_712602"/>
      <w:bookmarkEnd w:id="1327"/>
      <w:r>
        <w:rPr>
          <w:rFonts w:hint="cs"/>
          <w:rtl/>
          <w:lang w:eastAsia="he-IL"/>
        </w:rPr>
        <w:t xml:space="preserve">ולחבר הכנסת קרעי </w:t>
      </w:r>
      <w:r>
        <w:rPr>
          <w:rtl/>
          <w:lang w:eastAsia="he-IL"/>
        </w:rPr>
        <w:t>–</w:t>
      </w:r>
      <w:r>
        <w:rPr>
          <w:rFonts w:hint="cs"/>
          <w:rtl/>
          <w:lang w:eastAsia="he-IL"/>
        </w:rPr>
        <w:t xml:space="preserve"> כמדומני עניתי </w:t>
      </w:r>
      <w:r w:rsidR="00C71946">
        <w:rPr>
          <w:rFonts w:hint="cs"/>
          <w:rtl/>
          <w:lang w:eastAsia="he-IL"/>
        </w:rPr>
        <w:t>ע</w:t>
      </w:r>
      <w:r>
        <w:rPr>
          <w:rFonts w:hint="cs"/>
          <w:rtl/>
          <w:lang w:eastAsia="he-IL"/>
        </w:rPr>
        <w:t>ל</w:t>
      </w:r>
      <w:r w:rsidR="00C71946">
        <w:rPr>
          <w:rFonts w:hint="cs"/>
          <w:rtl/>
          <w:lang w:eastAsia="he-IL"/>
        </w:rPr>
        <w:t xml:space="preserve"> ה</w:t>
      </w:r>
      <w:r>
        <w:rPr>
          <w:rFonts w:hint="cs"/>
          <w:rtl/>
          <w:lang w:eastAsia="he-IL"/>
        </w:rPr>
        <w:t>שאלה של יריב לוין</w:t>
      </w:r>
      <w:r w:rsidR="00C71946">
        <w:rPr>
          <w:rFonts w:hint="cs"/>
          <w:rtl/>
          <w:lang w:eastAsia="he-IL"/>
        </w:rPr>
        <w:t>.</w:t>
      </w:r>
      <w:r>
        <w:rPr>
          <w:rFonts w:hint="cs"/>
          <w:rtl/>
          <w:lang w:eastAsia="he-IL"/>
        </w:rPr>
        <w:t xml:space="preserve"> זאת הייתה אותה שאלה. </w:t>
      </w:r>
    </w:p>
    <w:p w:rsidR="009A00FC" w:rsidRDefault="009A00FC" w:rsidP="00282E51">
      <w:pPr>
        <w:rPr>
          <w:rtl/>
          <w:lang w:eastAsia="he-IL"/>
        </w:rPr>
      </w:pPr>
      <w:bookmarkStart w:id="1328" w:name="_ETM_Q6_718762"/>
      <w:bookmarkStart w:id="1329" w:name="_ETM_Q6_718875"/>
      <w:bookmarkEnd w:id="1328"/>
      <w:bookmarkEnd w:id="1329"/>
    </w:p>
    <w:p w:rsidR="009A00FC" w:rsidRDefault="009A00FC" w:rsidP="00282E51">
      <w:pPr>
        <w:pStyle w:val="af7"/>
        <w:keepNext/>
        <w:rPr>
          <w:rtl/>
        </w:rPr>
      </w:pPr>
      <w:bookmarkStart w:id="1330" w:name="ET_yor_6204_73"/>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330"/>
    </w:p>
    <w:p w:rsidR="009A00FC" w:rsidRDefault="009A00FC" w:rsidP="00FC0B35">
      <w:pPr>
        <w:rPr>
          <w:rtl/>
          <w:lang w:eastAsia="he-IL"/>
        </w:rPr>
      </w:pPr>
    </w:p>
    <w:p w:rsidR="009A00FC" w:rsidRDefault="009A00FC" w:rsidP="00282E51">
      <w:pPr>
        <w:rPr>
          <w:rtl/>
          <w:lang w:eastAsia="he-IL"/>
        </w:rPr>
      </w:pPr>
      <w:bookmarkStart w:id="1331" w:name="_ETM_Q6_719950"/>
      <w:bookmarkEnd w:id="1331"/>
      <w:r>
        <w:rPr>
          <w:rFonts w:hint="cs"/>
          <w:rtl/>
          <w:lang w:eastAsia="he-IL"/>
        </w:rPr>
        <w:t xml:space="preserve">תודה רבה. </w:t>
      </w:r>
    </w:p>
    <w:p w:rsidR="009A00FC" w:rsidRDefault="009A00FC" w:rsidP="00282E51">
      <w:pPr>
        <w:rPr>
          <w:rtl/>
          <w:lang w:eastAsia="he-IL"/>
        </w:rPr>
      </w:pPr>
    </w:p>
    <w:p w:rsidR="009A00FC" w:rsidRDefault="009A00FC" w:rsidP="00FC0B35">
      <w:pPr>
        <w:rPr>
          <w:rtl/>
          <w:lang w:eastAsia="he-IL"/>
        </w:rPr>
      </w:pPr>
      <w:r>
        <w:rPr>
          <w:rFonts w:hint="cs"/>
          <w:rtl/>
          <w:lang w:eastAsia="he-IL"/>
        </w:rPr>
        <w:t xml:space="preserve">השאילתה הבאה: שר התקשורת השר הנדל ישיב על שאילתה דחופה מס' 82, מאת חבר הכנסת יואב בן צור: היעדר קליטה </w:t>
      </w:r>
      <w:r w:rsidR="00FC0B35">
        <w:rPr>
          <w:rFonts w:hint="cs"/>
          <w:rtl/>
          <w:lang w:eastAsia="he-IL"/>
        </w:rPr>
        <w:t>– – –</w:t>
      </w:r>
    </w:p>
    <w:p w:rsidR="009A00FC" w:rsidRDefault="009A00FC" w:rsidP="00282E51">
      <w:pPr>
        <w:rPr>
          <w:rtl/>
          <w:lang w:eastAsia="he-IL"/>
        </w:rPr>
      </w:pPr>
      <w:bookmarkStart w:id="1332" w:name="_ETM_Q6_728767"/>
      <w:bookmarkStart w:id="1333" w:name="_ETM_Q6_728852"/>
      <w:bookmarkEnd w:id="1332"/>
      <w:bookmarkEnd w:id="1333"/>
    </w:p>
    <w:p w:rsidR="009A00FC" w:rsidRDefault="009A00FC" w:rsidP="00282E51">
      <w:pPr>
        <w:pStyle w:val="af6"/>
        <w:keepNext/>
        <w:rPr>
          <w:rtl/>
        </w:rPr>
      </w:pPr>
      <w:bookmarkStart w:id="1334" w:name="ET_interruption_5802_74"/>
      <w:r w:rsidRPr="00F20930">
        <w:rPr>
          <w:rStyle w:val="TagStyle"/>
          <w:rtl/>
        </w:rPr>
        <w:t xml:space="preserve"> &lt;&lt; קריאה &gt;&gt; </w:t>
      </w:r>
      <w:r>
        <w:rPr>
          <w:rtl/>
        </w:rPr>
        <w:t>שלמה קרעי (הליכוד):</w:t>
      </w:r>
      <w:r w:rsidRPr="00F20930">
        <w:rPr>
          <w:rStyle w:val="TagStyle"/>
          <w:rtl/>
        </w:rPr>
        <w:t xml:space="preserve"> &lt;&lt; קריאה &gt;&gt;</w:t>
      </w:r>
      <w:r>
        <w:rPr>
          <w:rtl/>
        </w:rPr>
        <w:t xml:space="preserve">  </w:t>
      </w:r>
      <w:bookmarkEnd w:id="133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ככה אתה נותן לשרה להתחמק </w:t>
      </w:r>
      <w:bookmarkStart w:id="1335" w:name="_ETM_Q6_730075"/>
      <w:bookmarkEnd w:id="1335"/>
      <w:r>
        <w:rPr>
          <w:rFonts w:hint="cs"/>
          <w:rtl/>
          <w:lang w:eastAsia="he-IL"/>
        </w:rPr>
        <w:t xml:space="preserve">ממתן מענה על שאילתה של חבר </w:t>
      </w:r>
      <w:bookmarkStart w:id="1336" w:name="_ETM_Q6_732907"/>
      <w:bookmarkEnd w:id="1336"/>
      <w:r>
        <w:rPr>
          <w:rFonts w:hint="cs"/>
          <w:rtl/>
          <w:lang w:eastAsia="he-IL"/>
        </w:rPr>
        <w:t>כנסת?</w:t>
      </w:r>
    </w:p>
    <w:p w:rsidR="009A00FC" w:rsidRDefault="009A00FC" w:rsidP="00282E51">
      <w:pPr>
        <w:rPr>
          <w:rtl/>
          <w:lang w:eastAsia="he-IL"/>
        </w:rPr>
      </w:pPr>
      <w:bookmarkStart w:id="1337" w:name="_ETM_Q6_731038"/>
      <w:bookmarkStart w:id="1338" w:name="_ETM_Q6_731137"/>
      <w:bookmarkEnd w:id="1337"/>
      <w:bookmarkEnd w:id="1338"/>
    </w:p>
    <w:p w:rsidR="009A00FC" w:rsidRDefault="009A00FC" w:rsidP="00282E51">
      <w:pPr>
        <w:pStyle w:val="af7"/>
        <w:keepNext/>
        <w:rPr>
          <w:rtl/>
        </w:rPr>
      </w:pPr>
      <w:bookmarkStart w:id="1339" w:name="ET_yor_6204_75"/>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339"/>
    </w:p>
    <w:p w:rsidR="009A00FC" w:rsidRDefault="009A00FC" w:rsidP="00FC0B35">
      <w:pPr>
        <w:rPr>
          <w:rtl/>
          <w:lang w:eastAsia="he-IL"/>
        </w:rPr>
      </w:pPr>
    </w:p>
    <w:p w:rsidR="009A00FC" w:rsidRDefault="009A00FC" w:rsidP="00FC0B35">
      <w:pPr>
        <w:rPr>
          <w:rtl/>
          <w:lang w:eastAsia="he-IL"/>
        </w:rPr>
      </w:pPr>
      <w:bookmarkStart w:id="1340" w:name="_ETM_Q6_732243"/>
      <w:bookmarkEnd w:id="1340"/>
      <w:r>
        <w:rPr>
          <w:rFonts w:hint="cs"/>
          <w:rtl/>
          <w:lang w:eastAsia="he-IL"/>
        </w:rPr>
        <w:t xml:space="preserve">חבר הכנסת קרעי, חבר הכנסת קרעי </w:t>
      </w:r>
      <w:r w:rsidR="00FC0B35">
        <w:rPr>
          <w:rFonts w:hint="cs"/>
          <w:rtl/>
          <w:lang w:eastAsia="he-IL"/>
        </w:rPr>
        <w:t>– – –</w:t>
      </w:r>
    </w:p>
    <w:p w:rsidR="009A00FC" w:rsidRDefault="009A00FC" w:rsidP="00282E51">
      <w:pPr>
        <w:rPr>
          <w:rtl/>
          <w:lang w:eastAsia="he-IL"/>
        </w:rPr>
      </w:pPr>
      <w:bookmarkStart w:id="1341" w:name="_ETM_Q6_730384"/>
      <w:bookmarkStart w:id="1342" w:name="_ETM_Q6_730471"/>
      <w:bookmarkEnd w:id="1341"/>
      <w:bookmarkEnd w:id="1342"/>
    </w:p>
    <w:p w:rsidR="009A00FC" w:rsidRDefault="009A00FC" w:rsidP="00282E51">
      <w:pPr>
        <w:pStyle w:val="af6"/>
        <w:keepNext/>
        <w:rPr>
          <w:rtl/>
        </w:rPr>
      </w:pPr>
      <w:bookmarkStart w:id="1343" w:name="ET_interruption_5802_76"/>
      <w:r w:rsidRPr="00F20930">
        <w:rPr>
          <w:rStyle w:val="TagStyle"/>
          <w:rtl/>
        </w:rPr>
        <w:t xml:space="preserve"> &lt;&lt; קריאה &gt;&gt; </w:t>
      </w:r>
      <w:r>
        <w:rPr>
          <w:rtl/>
        </w:rPr>
        <w:t>שלמה קרעי (הליכוד):</w:t>
      </w:r>
      <w:r w:rsidRPr="00F20930">
        <w:rPr>
          <w:rStyle w:val="TagStyle"/>
          <w:rtl/>
        </w:rPr>
        <w:t xml:space="preserve"> &lt;&lt; קריאה &gt;&gt;</w:t>
      </w:r>
      <w:r>
        <w:rPr>
          <w:rtl/>
        </w:rPr>
        <w:t xml:space="preserve">  </w:t>
      </w:r>
      <w:bookmarkEnd w:id="1343"/>
    </w:p>
    <w:p w:rsidR="009A00FC" w:rsidRDefault="009A00FC" w:rsidP="00FC0B35">
      <w:pPr>
        <w:rPr>
          <w:rtl/>
          <w:lang w:eastAsia="he-IL"/>
        </w:rPr>
      </w:pPr>
    </w:p>
    <w:p w:rsidR="009A00FC" w:rsidRDefault="009A00FC" w:rsidP="00FC0B35">
      <w:pPr>
        <w:rPr>
          <w:rtl/>
          <w:lang w:eastAsia="he-IL"/>
        </w:rPr>
      </w:pPr>
      <w:bookmarkStart w:id="1344" w:name="_ETM_Q6_733463"/>
      <w:bookmarkEnd w:id="1344"/>
      <w:r>
        <w:rPr>
          <w:rFonts w:hint="cs"/>
          <w:rtl/>
          <w:lang w:eastAsia="he-IL"/>
        </w:rPr>
        <w:t>א</w:t>
      </w:r>
      <w:bookmarkStart w:id="1345" w:name="_ETM_Q6_733732"/>
      <w:bookmarkEnd w:id="1345"/>
      <w:r>
        <w:rPr>
          <w:rFonts w:hint="cs"/>
          <w:rtl/>
          <w:lang w:eastAsia="he-IL"/>
        </w:rPr>
        <w:t xml:space="preserve">ני </w:t>
      </w:r>
      <w:bookmarkStart w:id="1346" w:name="_ETM_Q6_733875"/>
      <w:bookmarkStart w:id="1347" w:name="_ETM_Q6_733894"/>
      <w:bookmarkEnd w:id="1346"/>
      <w:bookmarkEnd w:id="1347"/>
      <w:r>
        <w:rPr>
          <w:rFonts w:hint="cs"/>
          <w:rtl/>
          <w:lang w:eastAsia="he-IL"/>
        </w:rPr>
        <w:t>שאלתי שאלה, והשרה התחמקה מלתת תשובה</w:t>
      </w:r>
      <w:bookmarkStart w:id="1348" w:name="_ETM_Q6_733745"/>
      <w:bookmarkStart w:id="1349" w:name="_ETM_Q6_733826"/>
      <w:bookmarkEnd w:id="1348"/>
      <w:bookmarkEnd w:id="1349"/>
      <w:r>
        <w:rPr>
          <w:rFonts w:hint="cs"/>
          <w:rtl/>
          <w:lang w:eastAsia="he-IL"/>
        </w:rPr>
        <w:t xml:space="preserve"> </w:t>
      </w:r>
      <w:r w:rsidR="00FC0B35">
        <w:rPr>
          <w:rFonts w:hint="cs"/>
          <w:rtl/>
          <w:lang w:eastAsia="he-IL"/>
        </w:rPr>
        <w:t>– – –</w:t>
      </w:r>
    </w:p>
    <w:p w:rsidR="009A00FC" w:rsidRDefault="009A00FC" w:rsidP="00282E51">
      <w:pPr>
        <w:rPr>
          <w:rtl/>
          <w:lang w:eastAsia="he-IL"/>
        </w:rPr>
      </w:pPr>
      <w:bookmarkStart w:id="1350" w:name="_ETM_Q6_736265"/>
      <w:bookmarkStart w:id="1351" w:name="_ETM_Q6_736366"/>
      <w:bookmarkEnd w:id="1350"/>
      <w:bookmarkEnd w:id="1351"/>
    </w:p>
    <w:p w:rsidR="009A00FC" w:rsidRDefault="009A00FC" w:rsidP="00282E51">
      <w:pPr>
        <w:pStyle w:val="af7"/>
        <w:keepNext/>
        <w:rPr>
          <w:rtl/>
        </w:rPr>
      </w:pPr>
      <w:bookmarkStart w:id="1352" w:name="ET_yor_6204_77"/>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352"/>
    </w:p>
    <w:p w:rsidR="009A00FC" w:rsidRDefault="009A00FC" w:rsidP="00FC0B35">
      <w:pPr>
        <w:rPr>
          <w:rtl/>
          <w:lang w:eastAsia="he-IL"/>
        </w:rPr>
      </w:pPr>
    </w:p>
    <w:p w:rsidR="009A00FC" w:rsidRDefault="009A00FC" w:rsidP="00FC0B35">
      <w:pPr>
        <w:rPr>
          <w:rtl/>
          <w:lang w:eastAsia="he-IL"/>
        </w:rPr>
      </w:pPr>
      <w:bookmarkStart w:id="1353" w:name="_ETM_Q6_737411"/>
      <w:bookmarkEnd w:id="1353"/>
      <w:r>
        <w:rPr>
          <w:rFonts w:hint="cs"/>
          <w:rtl/>
          <w:lang w:eastAsia="he-IL"/>
        </w:rPr>
        <w:t xml:space="preserve">חבר הכנסת קרעי, תקשיב. </w:t>
      </w:r>
      <w:bookmarkStart w:id="1354" w:name="_ETM_Q6_739529"/>
      <w:bookmarkEnd w:id="1354"/>
      <w:r>
        <w:rPr>
          <w:rFonts w:hint="cs"/>
          <w:rtl/>
          <w:lang w:eastAsia="he-IL"/>
        </w:rPr>
        <w:t xml:space="preserve">חבר הכנסת, תקשיב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355" w:name="ET_interruption_5802_78"/>
      <w:r w:rsidRPr="00F20930">
        <w:rPr>
          <w:rStyle w:val="TagStyle"/>
          <w:rtl/>
        </w:rPr>
        <w:t xml:space="preserve"> &lt;&lt; קריאה &gt;&gt; </w:t>
      </w:r>
      <w:r>
        <w:rPr>
          <w:rtl/>
        </w:rPr>
        <w:t>שלמה קרעי (הליכוד):</w:t>
      </w:r>
      <w:r w:rsidRPr="00F20930">
        <w:rPr>
          <w:rStyle w:val="TagStyle"/>
          <w:rtl/>
        </w:rPr>
        <w:t xml:space="preserve"> &lt;&lt; קריאה &gt;&gt;</w:t>
      </w:r>
      <w:r>
        <w:rPr>
          <w:rtl/>
        </w:rPr>
        <w:t xml:space="preserve">  </w:t>
      </w:r>
      <w:bookmarkEnd w:id="1355"/>
    </w:p>
    <w:p w:rsidR="009A00FC" w:rsidRDefault="009A00FC" w:rsidP="00FC0B35">
      <w:pPr>
        <w:rPr>
          <w:rtl/>
          <w:lang w:eastAsia="he-IL"/>
        </w:rPr>
      </w:pPr>
    </w:p>
    <w:p w:rsidR="009A00FC" w:rsidRDefault="009A00FC" w:rsidP="00282E51">
      <w:pPr>
        <w:rPr>
          <w:rtl/>
          <w:lang w:eastAsia="he-IL"/>
        </w:rPr>
      </w:pPr>
      <w:bookmarkStart w:id="1356" w:name="_ETM_Q6_738335"/>
      <w:bookmarkEnd w:id="1356"/>
      <w:r>
        <w:rPr>
          <w:rFonts w:hint="cs"/>
          <w:rtl/>
          <w:lang w:eastAsia="he-IL"/>
        </w:rPr>
        <w:t>ז</w:t>
      </w:r>
      <w:bookmarkStart w:id="1357" w:name="_ETM_Q6_738579"/>
      <w:bookmarkEnd w:id="1357"/>
      <w:r>
        <w:rPr>
          <w:rFonts w:hint="cs"/>
          <w:rtl/>
          <w:lang w:eastAsia="he-IL"/>
        </w:rPr>
        <w:t xml:space="preserve">ה </w:t>
      </w:r>
      <w:bookmarkStart w:id="1358" w:name="_ETM_Q6_738664"/>
      <w:bookmarkEnd w:id="1358"/>
      <w:r>
        <w:rPr>
          <w:rFonts w:hint="cs"/>
          <w:rtl/>
          <w:lang w:eastAsia="he-IL"/>
        </w:rPr>
        <w:t>מקובל בעיניך, יושב-ר</w:t>
      </w:r>
      <w:bookmarkStart w:id="1359" w:name="_ETM_Q6_740932"/>
      <w:bookmarkEnd w:id="1359"/>
      <w:r>
        <w:rPr>
          <w:rFonts w:hint="cs"/>
          <w:rtl/>
          <w:lang w:eastAsia="he-IL"/>
        </w:rPr>
        <w:t>אש הכנסת?</w:t>
      </w:r>
      <w:bookmarkStart w:id="1360" w:name="_ETM_Q6_740645"/>
      <w:bookmarkEnd w:id="1360"/>
    </w:p>
    <w:p w:rsidR="009A00FC" w:rsidRDefault="009A00FC" w:rsidP="00282E51">
      <w:pPr>
        <w:rPr>
          <w:rtl/>
          <w:lang w:eastAsia="he-IL"/>
        </w:rPr>
      </w:pPr>
      <w:bookmarkStart w:id="1361" w:name="_ETM_Q6_740749"/>
      <w:bookmarkEnd w:id="1361"/>
    </w:p>
    <w:p w:rsidR="009A00FC" w:rsidRDefault="009A00FC" w:rsidP="00282E51">
      <w:pPr>
        <w:pStyle w:val="af7"/>
        <w:keepNext/>
        <w:rPr>
          <w:rtl/>
        </w:rPr>
      </w:pPr>
      <w:bookmarkStart w:id="1362" w:name="ET_yor_6204_79"/>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362"/>
    </w:p>
    <w:p w:rsidR="009A00FC" w:rsidRDefault="009A00FC" w:rsidP="00FC0B35">
      <w:pPr>
        <w:rPr>
          <w:rtl/>
          <w:lang w:eastAsia="he-IL"/>
        </w:rPr>
      </w:pPr>
    </w:p>
    <w:p w:rsidR="009A00FC" w:rsidRDefault="009A00FC" w:rsidP="00FC0B35">
      <w:pPr>
        <w:rPr>
          <w:rtl/>
          <w:lang w:eastAsia="he-IL"/>
        </w:rPr>
      </w:pPr>
      <w:bookmarkStart w:id="1363" w:name="_ETM_Q6_742102"/>
      <w:bookmarkEnd w:id="1363"/>
      <w:r>
        <w:rPr>
          <w:rFonts w:hint="cs"/>
          <w:rtl/>
          <w:lang w:eastAsia="he-IL"/>
        </w:rPr>
        <w:t xml:space="preserve">תקשיב, תלמיד </w:t>
      </w:r>
      <w:r w:rsidR="00FC0B35">
        <w:rPr>
          <w:rFonts w:hint="cs"/>
          <w:rtl/>
          <w:lang w:eastAsia="he-IL"/>
        </w:rPr>
        <w:t>– – –</w:t>
      </w:r>
    </w:p>
    <w:p w:rsidR="009A00FC" w:rsidRDefault="009A00FC" w:rsidP="00282E51">
      <w:pPr>
        <w:rPr>
          <w:rtl/>
          <w:lang w:eastAsia="he-IL"/>
        </w:rPr>
      </w:pPr>
      <w:bookmarkStart w:id="1364" w:name="_ETM_Q6_741619"/>
      <w:bookmarkStart w:id="1365" w:name="_ETM_Q6_741707"/>
      <w:bookmarkEnd w:id="1364"/>
      <w:bookmarkEnd w:id="1365"/>
    </w:p>
    <w:p w:rsidR="009A00FC" w:rsidRDefault="009A00FC" w:rsidP="00282E51">
      <w:pPr>
        <w:pStyle w:val="af6"/>
        <w:keepNext/>
        <w:rPr>
          <w:rtl/>
        </w:rPr>
      </w:pPr>
      <w:bookmarkStart w:id="1366" w:name="ET_interruption_5802_80"/>
      <w:r w:rsidRPr="00F20930">
        <w:rPr>
          <w:rStyle w:val="TagStyle"/>
          <w:rtl/>
        </w:rPr>
        <w:t xml:space="preserve"> &lt;&lt; קריאה &gt;&gt; </w:t>
      </w:r>
      <w:r>
        <w:rPr>
          <w:rtl/>
        </w:rPr>
        <w:t>שלמה קרעי (הליכוד):</w:t>
      </w:r>
      <w:r w:rsidRPr="00F20930">
        <w:rPr>
          <w:rStyle w:val="TagStyle"/>
          <w:rtl/>
        </w:rPr>
        <w:t xml:space="preserve"> &lt;&lt; קריאה &gt;&gt;</w:t>
      </w:r>
      <w:r>
        <w:rPr>
          <w:rtl/>
        </w:rPr>
        <w:t xml:space="preserve">  </w:t>
      </w:r>
      <w:bookmarkEnd w:id="1366"/>
    </w:p>
    <w:p w:rsidR="009A00FC" w:rsidRDefault="009A00FC" w:rsidP="00FC0B35">
      <w:pPr>
        <w:rPr>
          <w:rtl/>
          <w:lang w:eastAsia="he-IL"/>
        </w:rPr>
      </w:pPr>
    </w:p>
    <w:p w:rsidR="009A00FC" w:rsidRDefault="009A00FC" w:rsidP="00FC0B35">
      <w:pPr>
        <w:rPr>
          <w:rtl/>
          <w:lang w:eastAsia="he-IL"/>
        </w:rPr>
      </w:pPr>
      <w:bookmarkStart w:id="1367" w:name="_ETM_Q6_743514"/>
      <w:bookmarkEnd w:id="1367"/>
      <w:r>
        <w:rPr>
          <w:rFonts w:hint="cs"/>
          <w:rtl/>
          <w:lang w:eastAsia="he-IL"/>
        </w:rPr>
        <w:t>את</w:t>
      </w:r>
      <w:bookmarkStart w:id="1368" w:name="_ETM_Q6_743778"/>
      <w:bookmarkStart w:id="1369" w:name="_ETM_Q6_743854"/>
      <w:bookmarkEnd w:id="1368"/>
      <w:bookmarkEnd w:id="1369"/>
      <w:r>
        <w:rPr>
          <w:rFonts w:hint="cs"/>
          <w:rtl/>
          <w:lang w:eastAsia="he-IL"/>
        </w:rPr>
        <w:t xml:space="preserve">ה יושב-ראש הקואליציה </w:t>
      </w:r>
      <w:bookmarkStart w:id="1370" w:name="_ETM_Q6_743926"/>
      <w:bookmarkEnd w:id="1370"/>
      <w:r w:rsidR="00FC0B35">
        <w:rPr>
          <w:rFonts w:hint="cs"/>
          <w:rtl/>
          <w:lang w:eastAsia="he-IL"/>
        </w:rPr>
        <w:t>– – –</w:t>
      </w:r>
      <w:bookmarkStart w:id="1371" w:name="_ETM_Q6_743168"/>
      <w:bookmarkEnd w:id="1371"/>
    </w:p>
    <w:p w:rsidR="009A00FC" w:rsidRDefault="009A00FC" w:rsidP="00282E51">
      <w:pPr>
        <w:rPr>
          <w:rtl/>
          <w:lang w:eastAsia="he-IL"/>
        </w:rPr>
      </w:pPr>
      <w:bookmarkStart w:id="1372" w:name="_ETM_Q6_743214"/>
      <w:bookmarkEnd w:id="1372"/>
    </w:p>
    <w:p w:rsidR="009A00FC" w:rsidRDefault="009A00FC" w:rsidP="00282E51">
      <w:pPr>
        <w:pStyle w:val="af7"/>
        <w:keepNext/>
        <w:rPr>
          <w:rtl/>
        </w:rPr>
      </w:pPr>
      <w:bookmarkStart w:id="1373" w:name="ET_yor_6204_81"/>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373"/>
    </w:p>
    <w:p w:rsidR="009A00FC" w:rsidRDefault="009A00FC" w:rsidP="00FC0B35">
      <w:pPr>
        <w:rPr>
          <w:rtl/>
          <w:lang w:eastAsia="he-IL"/>
        </w:rPr>
      </w:pPr>
    </w:p>
    <w:p w:rsidR="009A00FC" w:rsidRDefault="009A00FC" w:rsidP="00692323">
      <w:pPr>
        <w:rPr>
          <w:rtl/>
          <w:lang w:eastAsia="he-IL"/>
        </w:rPr>
      </w:pPr>
      <w:bookmarkStart w:id="1374" w:name="_ETM_Q6_744428"/>
      <w:bookmarkEnd w:id="1374"/>
      <w:r>
        <w:rPr>
          <w:rFonts w:hint="cs"/>
          <w:rtl/>
          <w:lang w:eastAsia="he-IL"/>
        </w:rPr>
        <w:t>חבר הכנסת קרעי, תקשיב טוב: היא ל</w:t>
      </w:r>
      <w:bookmarkStart w:id="1375" w:name="_ETM_Q6_746166"/>
      <w:bookmarkEnd w:id="1375"/>
      <w:r>
        <w:rPr>
          <w:rFonts w:hint="cs"/>
          <w:rtl/>
          <w:lang w:eastAsia="he-IL"/>
        </w:rPr>
        <w:t xml:space="preserve">א חייבת להשיב לך על שאלת המשך. היא יכולה להגיד: </w:t>
      </w:r>
      <w:bookmarkStart w:id="1376" w:name="_ETM_Q6_749554"/>
      <w:bookmarkEnd w:id="1376"/>
      <w:r>
        <w:rPr>
          <w:rFonts w:hint="cs"/>
          <w:rtl/>
          <w:lang w:eastAsia="he-IL"/>
        </w:rPr>
        <w:t xml:space="preserve">לא יודעת, לא רוצה, לא בזמן </w:t>
      </w:r>
      <w:r>
        <w:rPr>
          <w:rtl/>
          <w:lang w:eastAsia="he-IL"/>
        </w:rPr>
        <w:t>–</w:t>
      </w:r>
      <w:r>
        <w:rPr>
          <w:rFonts w:hint="cs"/>
          <w:rtl/>
          <w:lang w:eastAsia="he-IL"/>
        </w:rPr>
        <w:t xml:space="preserve"> אלה </w:t>
      </w:r>
      <w:bookmarkStart w:id="1377" w:name="_ETM_Q6_753665"/>
      <w:bookmarkEnd w:id="1377"/>
      <w:r>
        <w:rPr>
          <w:rFonts w:hint="cs"/>
          <w:rtl/>
          <w:lang w:eastAsia="he-IL"/>
        </w:rPr>
        <w:t>החוקים של הבית הזה. תלמד. עכשיו בבקשה תהיה בשק</w:t>
      </w:r>
      <w:bookmarkStart w:id="1378" w:name="_ETM_Q6_759291"/>
      <w:bookmarkEnd w:id="1378"/>
      <w:r>
        <w:rPr>
          <w:rFonts w:hint="cs"/>
          <w:rtl/>
          <w:lang w:eastAsia="he-IL"/>
        </w:rPr>
        <w:t xml:space="preserve">ט, זה מה שאני מבקש. </w:t>
      </w:r>
    </w:p>
    <w:p w:rsidR="009A00FC" w:rsidRDefault="009A00FC" w:rsidP="00282E51">
      <w:pPr>
        <w:rPr>
          <w:rtl/>
          <w:lang w:eastAsia="he-IL"/>
        </w:rPr>
      </w:pPr>
      <w:bookmarkStart w:id="1379" w:name="_ETM_Q6_757757"/>
      <w:bookmarkStart w:id="1380" w:name="_ETM_Q6_757833"/>
      <w:bookmarkEnd w:id="1379"/>
      <w:bookmarkEnd w:id="1380"/>
    </w:p>
    <w:p w:rsidR="009A00FC" w:rsidRDefault="009A00FC" w:rsidP="00282E51">
      <w:pPr>
        <w:pStyle w:val="af6"/>
        <w:keepNext/>
        <w:rPr>
          <w:rtl/>
        </w:rPr>
      </w:pPr>
      <w:bookmarkStart w:id="1381" w:name="ET_interruption_5802_82"/>
      <w:r w:rsidRPr="00F20930">
        <w:rPr>
          <w:rStyle w:val="TagStyle"/>
          <w:rtl/>
        </w:rPr>
        <w:t xml:space="preserve"> &lt;&lt; קריאה &gt;&gt; </w:t>
      </w:r>
      <w:r>
        <w:rPr>
          <w:rtl/>
        </w:rPr>
        <w:t>שלמה קרעי (הליכוד):</w:t>
      </w:r>
      <w:r w:rsidRPr="00F20930">
        <w:rPr>
          <w:rStyle w:val="TagStyle"/>
          <w:rtl/>
        </w:rPr>
        <w:t xml:space="preserve"> &lt;&lt; קריאה &gt;&gt;</w:t>
      </w:r>
      <w:r>
        <w:rPr>
          <w:rtl/>
        </w:rPr>
        <w:t xml:space="preserve">  </w:t>
      </w:r>
      <w:bookmarkEnd w:id="1381"/>
    </w:p>
    <w:p w:rsidR="009A00FC" w:rsidRDefault="009A00FC" w:rsidP="00FC0B35">
      <w:pPr>
        <w:rPr>
          <w:rtl/>
          <w:lang w:eastAsia="he-IL"/>
        </w:rPr>
      </w:pPr>
    </w:p>
    <w:p w:rsidR="009A00FC" w:rsidRDefault="009A00FC" w:rsidP="00FC0B35">
      <w:pPr>
        <w:rPr>
          <w:rtl/>
          <w:lang w:eastAsia="he-IL"/>
        </w:rPr>
      </w:pPr>
      <w:bookmarkStart w:id="1382" w:name="_ETM_Q6_759823"/>
      <w:bookmarkStart w:id="1383" w:name="_ETM_Q6_760060"/>
      <w:bookmarkEnd w:id="1382"/>
      <w:bookmarkEnd w:id="1383"/>
      <w:r>
        <w:rPr>
          <w:rFonts w:hint="cs"/>
          <w:rtl/>
          <w:lang w:eastAsia="he-IL"/>
        </w:rPr>
        <w:t>ז</w:t>
      </w:r>
      <w:bookmarkStart w:id="1384" w:name="_ETM_Q6_760141"/>
      <w:bookmarkEnd w:id="1384"/>
      <w:r>
        <w:rPr>
          <w:rFonts w:hint="cs"/>
          <w:rtl/>
          <w:lang w:eastAsia="he-IL"/>
        </w:rPr>
        <w:t xml:space="preserve">את בושה וחרפה. אתם </w:t>
      </w:r>
      <w:r w:rsidR="00FC0B35">
        <w:rPr>
          <w:rFonts w:hint="cs"/>
          <w:rtl/>
          <w:lang w:eastAsia="he-IL"/>
        </w:rPr>
        <w:t>– – –</w:t>
      </w:r>
    </w:p>
    <w:p w:rsidR="009A00FC" w:rsidRDefault="009A00FC" w:rsidP="00282E51">
      <w:pPr>
        <w:rPr>
          <w:rtl/>
          <w:lang w:eastAsia="he-IL"/>
        </w:rPr>
      </w:pPr>
      <w:bookmarkStart w:id="1385" w:name="_ETM_Q6_759062"/>
      <w:bookmarkStart w:id="1386" w:name="_ETM_Q6_759148"/>
      <w:bookmarkEnd w:id="1385"/>
      <w:bookmarkEnd w:id="1386"/>
    </w:p>
    <w:p w:rsidR="009A00FC" w:rsidRDefault="009A00FC" w:rsidP="00282E51">
      <w:pPr>
        <w:pStyle w:val="af7"/>
        <w:keepNext/>
        <w:rPr>
          <w:rtl/>
        </w:rPr>
      </w:pPr>
      <w:bookmarkStart w:id="1387" w:name="ET_yor_6204_83"/>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387"/>
    </w:p>
    <w:p w:rsidR="009A00FC" w:rsidRDefault="009A00FC" w:rsidP="00FC0B35">
      <w:pPr>
        <w:rPr>
          <w:rtl/>
          <w:lang w:eastAsia="he-IL"/>
        </w:rPr>
      </w:pPr>
    </w:p>
    <w:p w:rsidR="009A00FC" w:rsidRDefault="009A00FC" w:rsidP="00282E51">
      <w:pPr>
        <w:rPr>
          <w:rtl/>
          <w:lang w:eastAsia="he-IL"/>
        </w:rPr>
      </w:pPr>
      <w:bookmarkStart w:id="1388" w:name="_ETM_Q6_763600"/>
      <w:bookmarkStart w:id="1389" w:name="_ETM_Q6_763703"/>
      <w:bookmarkEnd w:id="1388"/>
      <w:bookmarkEnd w:id="1389"/>
      <w:r>
        <w:rPr>
          <w:rFonts w:hint="cs"/>
          <w:rtl/>
          <w:lang w:eastAsia="he-IL"/>
        </w:rPr>
        <w:t xml:space="preserve">חבר הכנסת קרעי, הבנתי אותך. לא יכול לעבור יום </w:t>
      </w:r>
      <w:bookmarkStart w:id="1390" w:name="_ETM_Q6_767339"/>
      <w:bookmarkEnd w:id="1390"/>
      <w:r>
        <w:rPr>
          <w:rFonts w:hint="cs"/>
          <w:rtl/>
          <w:lang w:eastAsia="he-IL"/>
        </w:rPr>
        <w:t>אחד בלי קללות? אחד?</w:t>
      </w:r>
      <w:bookmarkStart w:id="1391" w:name="_ETM_Q6_767628"/>
      <w:bookmarkEnd w:id="1391"/>
    </w:p>
    <w:p w:rsidR="009A00FC" w:rsidRDefault="009A00FC" w:rsidP="00282E51">
      <w:pPr>
        <w:rPr>
          <w:rtl/>
          <w:lang w:eastAsia="he-IL"/>
        </w:rPr>
      </w:pPr>
      <w:bookmarkStart w:id="1392" w:name="_ETM_Q6_767693"/>
      <w:bookmarkEnd w:id="1392"/>
    </w:p>
    <w:p w:rsidR="009A00FC" w:rsidRDefault="009A00FC" w:rsidP="00282E51">
      <w:pPr>
        <w:pStyle w:val="af6"/>
        <w:keepNext/>
        <w:rPr>
          <w:rtl/>
        </w:rPr>
      </w:pPr>
      <w:bookmarkStart w:id="1393" w:name="ET_interruption_5763_84"/>
      <w:r w:rsidRPr="00F20930">
        <w:rPr>
          <w:rStyle w:val="TagStyle"/>
          <w:rtl/>
        </w:rPr>
        <w:t xml:space="preserve"> &lt;&lt; קריאה &gt;&gt; </w:t>
      </w:r>
      <w:r>
        <w:rPr>
          <w:rtl/>
        </w:rPr>
        <w:t>משה ארבל (ש"ס):</w:t>
      </w:r>
      <w:r w:rsidRPr="00F20930">
        <w:rPr>
          <w:rStyle w:val="TagStyle"/>
          <w:rtl/>
        </w:rPr>
        <w:t xml:space="preserve"> &lt;&lt; קריאה &gt;&gt;</w:t>
      </w:r>
      <w:r>
        <w:rPr>
          <w:rtl/>
        </w:rPr>
        <w:t xml:space="preserve">  </w:t>
      </w:r>
      <w:bookmarkEnd w:id="1393"/>
    </w:p>
    <w:p w:rsidR="009A00FC" w:rsidRDefault="009A00FC" w:rsidP="00FC0B35">
      <w:pPr>
        <w:rPr>
          <w:rtl/>
          <w:lang w:eastAsia="he-IL"/>
        </w:rPr>
      </w:pPr>
    </w:p>
    <w:p w:rsidR="009A00FC" w:rsidRDefault="009A00FC" w:rsidP="00282E51">
      <w:pPr>
        <w:rPr>
          <w:rtl/>
          <w:lang w:eastAsia="he-IL"/>
        </w:rPr>
      </w:pPr>
      <w:bookmarkStart w:id="1394" w:name="_ETM_Q6_771314"/>
      <w:bookmarkEnd w:id="1394"/>
      <w:r>
        <w:rPr>
          <w:rFonts w:hint="cs"/>
          <w:rtl/>
          <w:lang w:eastAsia="he-IL"/>
        </w:rPr>
        <w:t>מי</w:t>
      </w:r>
      <w:bookmarkStart w:id="1395" w:name="_ETM_Q6_771596"/>
      <w:bookmarkEnd w:id="1395"/>
      <w:r>
        <w:rPr>
          <w:rFonts w:hint="cs"/>
          <w:rtl/>
          <w:lang w:eastAsia="he-IL"/>
        </w:rPr>
        <w:t>ק</w:t>
      </w:r>
      <w:bookmarkStart w:id="1396" w:name="_ETM_Q6_771708"/>
      <w:bookmarkEnd w:id="1396"/>
      <w:r>
        <w:rPr>
          <w:rFonts w:hint="cs"/>
          <w:rtl/>
          <w:lang w:eastAsia="he-IL"/>
        </w:rPr>
        <w:t>י לוי, "בושה וחרפה" זה קללה?</w:t>
      </w:r>
      <w:bookmarkStart w:id="1397" w:name="_ETM_Q6_772484"/>
      <w:bookmarkEnd w:id="1397"/>
    </w:p>
    <w:p w:rsidR="009A00FC" w:rsidRDefault="009A00FC" w:rsidP="00282E51">
      <w:pPr>
        <w:rPr>
          <w:rtl/>
          <w:lang w:eastAsia="he-IL"/>
        </w:rPr>
      </w:pPr>
      <w:bookmarkStart w:id="1398" w:name="_ETM_Q6_772598"/>
      <w:bookmarkEnd w:id="1398"/>
    </w:p>
    <w:p w:rsidR="009A00FC" w:rsidRDefault="009A00FC" w:rsidP="00282E51">
      <w:pPr>
        <w:pStyle w:val="af6"/>
        <w:keepNext/>
        <w:rPr>
          <w:rtl/>
        </w:rPr>
      </w:pPr>
      <w:bookmarkStart w:id="1399" w:name="ET_interruption_5802_85"/>
      <w:r w:rsidRPr="00F20930">
        <w:rPr>
          <w:rStyle w:val="TagStyle"/>
          <w:rtl/>
        </w:rPr>
        <w:t xml:space="preserve"> &lt;&lt; קריאה &gt;&gt; </w:t>
      </w:r>
      <w:r>
        <w:rPr>
          <w:rtl/>
        </w:rPr>
        <w:t>שלמה קרעי (הליכוד):</w:t>
      </w:r>
      <w:r w:rsidRPr="00F20930">
        <w:rPr>
          <w:rStyle w:val="TagStyle"/>
          <w:rtl/>
        </w:rPr>
        <w:t xml:space="preserve"> &lt;&lt; קריאה &gt;&gt;</w:t>
      </w:r>
      <w:r>
        <w:rPr>
          <w:rtl/>
        </w:rPr>
        <w:t xml:space="preserve">  </w:t>
      </w:r>
      <w:bookmarkEnd w:id="1399"/>
    </w:p>
    <w:p w:rsidR="009A00FC" w:rsidRDefault="009A00FC" w:rsidP="00FC0B35">
      <w:pPr>
        <w:rPr>
          <w:rtl/>
          <w:lang w:eastAsia="he-IL"/>
        </w:rPr>
      </w:pPr>
    </w:p>
    <w:p w:rsidR="009A00FC" w:rsidRDefault="009A00FC" w:rsidP="00282E51">
      <w:pPr>
        <w:rPr>
          <w:rtl/>
          <w:lang w:eastAsia="he-IL"/>
        </w:rPr>
      </w:pPr>
      <w:bookmarkStart w:id="1400" w:name="_ETM_Q6_771055"/>
      <w:bookmarkStart w:id="1401" w:name="_ETM_Q6_771295"/>
      <w:bookmarkEnd w:id="1400"/>
      <w:bookmarkEnd w:id="1401"/>
      <w:r>
        <w:rPr>
          <w:rFonts w:hint="cs"/>
          <w:rtl/>
          <w:lang w:eastAsia="he-IL"/>
        </w:rPr>
        <w:t>אדוני היושב-ראש, ת</w:t>
      </w:r>
      <w:bookmarkStart w:id="1402" w:name="_ETM_Q6_771384"/>
      <w:bookmarkEnd w:id="1402"/>
      <w:r>
        <w:rPr>
          <w:rFonts w:hint="cs"/>
          <w:rtl/>
          <w:lang w:eastAsia="he-IL"/>
        </w:rPr>
        <w:t xml:space="preserve">אמין </w:t>
      </w:r>
      <w:bookmarkStart w:id="1403" w:name="_ETM_Q6_773964"/>
      <w:bookmarkEnd w:id="1403"/>
      <w:r>
        <w:rPr>
          <w:rFonts w:hint="cs"/>
          <w:rtl/>
          <w:lang w:eastAsia="he-IL"/>
        </w:rPr>
        <w:t>לי, עוד לא הגעתי לאמצע של הטורים שאתה הגעת.</w:t>
      </w:r>
    </w:p>
    <w:p w:rsidR="009A00FC" w:rsidRPr="00B67A30" w:rsidRDefault="009A00FC" w:rsidP="00282E51">
      <w:pPr>
        <w:rPr>
          <w:rtl/>
        </w:rPr>
      </w:pPr>
      <w:bookmarkStart w:id="1404" w:name="_ETM_Q6_777758"/>
      <w:bookmarkStart w:id="1405" w:name="_ETM_Q6_777834"/>
      <w:bookmarkStart w:id="1406" w:name="_ETM_Q6_778972"/>
      <w:bookmarkEnd w:id="1404"/>
      <w:bookmarkEnd w:id="1405"/>
      <w:bookmarkEnd w:id="1406"/>
    </w:p>
    <w:p w:rsidR="009A00FC" w:rsidRDefault="009A00FC" w:rsidP="00282E51">
      <w:pPr>
        <w:pStyle w:val="af7"/>
        <w:keepNext/>
        <w:rPr>
          <w:rtl/>
        </w:rPr>
      </w:pPr>
      <w:bookmarkStart w:id="1407" w:name="ET_yor_6204_87"/>
      <w:r w:rsidRPr="00F20930">
        <w:rPr>
          <w:rStyle w:val="TagStyle"/>
          <w:rtl/>
        </w:rPr>
        <w:t xml:space="preserve"> &lt;&lt; יור &gt;&gt; </w:t>
      </w:r>
      <w:r>
        <w:rPr>
          <w:rtl/>
        </w:rPr>
        <w:t>היו"ר מיקי לוי:</w:t>
      </w:r>
      <w:r w:rsidRPr="00F20930">
        <w:rPr>
          <w:rStyle w:val="TagStyle"/>
          <w:rtl/>
        </w:rPr>
        <w:t xml:space="preserve"> &lt;&lt; יור &gt;&gt;</w:t>
      </w:r>
      <w:r>
        <w:rPr>
          <w:rtl/>
        </w:rPr>
        <w:t xml:space="preserve">  </w:t>
      </w:r>
      <w:bookmarkEnd w:id="1407"/>
    </w:p>
    <w:p w:rsidR="009A00FC" w:rsidRDefault="009A00FC" w:rsidP="00FC0B35">
      <w:pPr>
        <w:rPr>
          <w:rtl/>
          <w:lang w:eastAsia="he-IL"/>
        </w:rPr>
      </w:pPr>
    </w:p>
    <w:p w:rsidR="009A00FC" w:rsidRPr="00F20930" w:rsidRDefault="009A00FC" w:rsidP="00282E51">
      <w:pPr>
        <w:rPr>
          <w:rtl/>
          <w:lang w:eastAsia="he-IL"/>
        </w:rPr>
      </w:pPr>
      <w:bookmarkStart w:id="1408" w:name="_ETM_Q6_778479"/>
      <w:bookmarkEnd w:id="1408"/>
      <w:r>
        <w:rPr>
          <w:rFonts w:hint="cs"/>
          <w:rtl/>
          <w:lang w:eastAsia="he-IL"/>
        </w:rPr>
        <w:t xml:space="preserve">הבנתי אותך. </w:t>
      </w:r>
    </w:p>
    <w:p w:rsidR="009A00FC" w:rsidRDefault="009A00FC" w:rsidP="00282E51">
      <w:pPr>
        <w:rPr>
          <w:rtl/>
        </w:rPr>
      </w:pPr>
      <w:bookmarkStart w:id="1409" w:name="_ETM_Q6_760882"/>
      <w:bookmarkStart w:id="1410" w:name="TOR_Q7"/>
      <w:bookmarkEnd w:id="1409"/>
      <w:bookmarkEnd w:id="1410"/>
    </w:p>
    <w:p w:rsidR="009A00FC" w:rsidRDefault="009A00FC" w:rsidP="00282E51">
      <w:pPr>
        <w:pStyle w:val="aa"/>
        <w:rPr>
          <w:rtl/>
        </w:rPr>
      </w:pPr>
      <w:bookmarkStart w:id="1411" w:name="ET_query_626022_45"/>
      <w:r w:rsidRPr="00E86E71">
        <w:rPr>
          <w:rStyle w:val="TagStyle"/>
          <w:rtl/>
        </w:rPr>
        <w:t xml:space="preserve"> &lt;&lt; שאילתה &gt;&gt; </w:t>
      </w:r>
      <w:bookmarkStart w:id="1412" w:name="_Toc90503326"/>
      <w:bookmarkStart w:id="1413" w:name="_Toc90503470"/>
      <w:bookmarkStart w:id="1414" w:name="_Toc90792273"/>
      <w:r>
        <w:rPr>
          <w:rtl/>
        </w:rPr>
        <w:t>82. ה</w:t>
      </w:r>
      <w:r>
        <w:rPr>
          <w:rFonts w:hint="cs"/>
          <w:rtl/>
        </w:rPr>
        <w:t>י</w:t>
      </w:r>
      <w:r>
        <w:rPr>
          <w:rtl/>
        </w:rPr>
        <w:t>עדר קליטה סלולרית בעיר ביתר עילית</w:t>
      </w:r>
      <w:bookmarkEnd w:id="1412"/>
      <w:bookmarkEnd w:id="1413"/>
      <w:bookmarkEnd w:id="1414"/>
      <w:r w:rsidRPr="00E86E71">
        <w:rPr>
          <w:rStyle w:val="TagStyle"/>
          <w:rtl/>
        </w:rPr>
        <w:t xml:space="preserve"> &lt;&lt; שאילתה &gt;&gt;</w:t>
      </w:r>
      <w:bookmarkEnd w:id="1411"/>
      <w:r>
        <w:rPr>
          <w:rtl/>
        </w:rPr>
        <w:t xml:space="preserve"> </w:t>
      </w:r>
    </w:p>
    <w:p w:rsidR="009A00FC" w:rsidRDefault="009A00FC" w:rsidP="00282E51">
      <w:pPr>
        <w:rPr>
          <w:rtl/>
        </w:rPr>
      </w:pPr>
      <w:r>
        <w:rPr>
          <w:b/>
          <w:bCs/>
          <w:sz w:val="26"/>
          <w:u w:val="single"/>
          <w:rtl/>
        </w:rPr>
        <w:t xml:space="preserve"> </w:t>
      </w:r>
    </w:p>
    <w:p w:rsidR="009A00FC" w:rsidRDefault="009A00FC" w:rsidP="00282E51">
      <w:pPr>
        <w:pStyle w:val="a4"/>
        <w:rPr>
          <w:rtl/>
        </w:rPr>
      </w:pPr>
      <w:bookmarkStart w:id="1415" w:name="ET_speaker_5260_5"/>
      <w:r w:rsidRPr="00E86E71">
        <w:rPr>
          <w:rStyle w:val="TagStyle"/>
          <w:rtl/>
        </w:rPr>
        <w:t xml:space="preserve"> &lt;&lt; דובר &gt;&gt;</w:t>
      </w:r>
      <w:r w:rsidRPr="006D7693">
        <w:rPr>
          <w:rStyle w:val="TagStyle"/>
          <w:rtl/>
        </w:rPr>
        <w:t xml:space="preserve"> </w:t>
      </w:r>
      <w:bookmarkStart w:id="1416" w:name="_Toc90503327"/>
      <w:bookmarkStart w:id="1417" w:name="_Toc90503471"/>
      <w:bookmarkStart w:id="1418" w:name="_Toc90792274"/>
      <w:r>
        <w:rPr>
          <w:rtl/>
        </w:rPr>
        <w:t>יואב בן צור (ש"ס):</w:t>
      </w:r>
      <w:bookmarkEnd w:id="1416"/>
      <w:bookmarkEnd w:id="1417"/>
      <w:bookmarkEnd w:id="1418"/>
      <w:r w:rsidRPr="006D7693">
        <w:rPr>
          <w:rStyle w:val="TagStyle"/>
          <w:rtl/>
        </w:rPr>
        <w:t xml:space="preserve"> </w:t>
      </w:r>
      <w:r w:rsidRPr="00E86E71">
        <w:rPr>
          <w:rStyle w:val="TagStyle"/>
          <w:rtl/>
        </w:rPr>
        <w:t>&lt;&lt; דובר &gt;&gt;</w:t>
      </w:r>
      <w:r>
        <w:rPr>
          <w:rtl/>
        </w:rPr>
        <w:t xml:space="preserve"> </w:t>
      </w:r>
      <w:bookmarkEnd w:id="1415"/>
    </w:p>
    <w:p w:rsidR="009A00FC" w:rsidRPr="006D7693" w:rsidRDefault="009A00FC" w:rsidP="00282E51">
      <w:pPr>
        <w:ind w:firstLine="0"/>
        <w:rPr>
          <w:rtl/>
          <w:lang w:eastAsia="he-IL"/>
        </w:rPr>
      </w:pPr>
    </w:p>
    <w:p w:rsidR="009A00FC" w:rsidRDefault="009A00FC" w:rsidP="00282E51">
      <w:pPr>
        <w:rPr>
          <w:rtl/>
        </w:rPr>
      </w:pPr>
      <w:r>
        <w:rPr>
          <w:rtl/>
        </w:rPr>
        <w:t xml:space="preserve">אדוני </w:t>
      </w:r>
      <w:bookmarkStart w:id="1419" w:name="_ETM_Q7_181040"/>
      <w:bookmarkEnd w:id="1419"/>
      <w:r>
        <w:rPr>
          <w:rtl/>
        </w:rPr>
        <w:t>היושב-ראש</w:t>
      </w:r>
      <w:r>
        <w:rPr>
          <w:rFonts w:hint="cs"/>
          <w:rtl/>
        </w:rPr>
        <w:t>,</w:t>
      </w:r>
      <w:r>
        <w:rPr>
          <w:rtl/>
        </w:rPr>
        <w:t xml:space="preserve"> </w:t>
      </w:r>
      <w:bookmarkStart w:id="1420" w:name="_ETM_Q7_182090"/>
      <w:bookmarkEnd w:id="1420"/>
      <w:r>
        <w:rPr>
          <w:rtl/>
        </w:rPr>
        <w:t xml:space="preserve">מכובדי </w:t>
      </w:r>
      <w:bookmarkStart w:id="1421" w:name="_ETM_Q7_182600"/>
      <w:bookmarkEnd w:id="1421"/>
      <w:r>
        <w:rPr>
          <w:rtl/>
        </w:rPr>
        <w:t>השר</w:t>
      </w:r>
      <w:r>
        <w:rPr>
          <w:rFonts w:hint="cs"/>
          <w:rtl/>
        </w:rPr>
        <w:t>,</w:t>
      </w:r>
      <w:r>
        <w:rPr>
          <w:rtl/>
        </w:rPr>
        <w:t xml:space="preserve"> </w:t>
      </w:r>
      <w:bookmarkStart w:id="1422" w:name="_ETM_Q7_183549"/>
      <w:bookmarkEnd w:id="1422"/>
      <w:r>
        <w:rPr>
          <w:rtl/>
        </w:rPr>
        <w:t>השרים</w:t>
      </w:r>
      <w:r>
        <w:rPr>
          <w:rFonts w:hint="cs"/>
          <w:rtl/>
        </w:rPr>
        <w:t>,</w:t>
      </w:r>
      <w:r>
        <w:rPr>
          <w:rtl/>
        </w:rPr>
        <w:t xml:space="preserve"> </w:t>
      </w:r>
      <w:bookmarkStart w:id="1423" w:name="_ETM_Q7_184559"/>
      <w:bookmarkEnd w:id="1423"/>
      <w:r>
        <w:rPr>
          <w:rtl/>
        </w:rPr>
        <w:t xml:space="preserve">חבריי </w:t>
      </w:r>
      <w:bookmarkStart w:id="1424" w:name="_ETM_Q7_184920"/>
      <w:bookmarkEnd w:id="1424"/>
      <w:r>
        <w:rPr>
          <w:rtl/>
        </w:rPr>
        <w:t xml:space="preserve">חברי </w:t>
      </w:r>
      <w:bookmarkStart w:id="1425" w:name="_ETM_Q7_185220"/>
      <w:bookmarkEnd w:id="1425"/>
      <w:r>
        <w:rPr>
          <w:rtl/>
        </w:rPr>
        <w:t>הכנסת</w:t>
      </w:r>
      <w:r>
        <w:rPr>
          <w:rFonts w:hint="cs"/>
          <w:rtl/>
        </w:rPr>
        <w:t>,</w:t>
      </w:r>
      <w:r>
        <w:rPr>
          <w:rtl/>
        </w:rPr>
        <w:t xml:space="preserve"> </w:t>
      </w:r>
      <w:bookmarkStart w:id="1426" w:name="_ETM_Q7_186419"/>
      <w:bookmarkEnd w:id="1426"/>
      <w:r>
        <w:rPr>
          <w:rtl/>
        </w:rPr>
        <w:t xml:space="preserve">זה </w:t>
      </w:r>
      <w:bookmarkStart w:id="1427" w:name="_ETM_Q7_186809"/>
      <w:bookmarkEnd w:id="1427"/>
      <w:r>
        <w:rPr>
          <w:rtl/>
        </w:rPr>
        <w:t xml:space="preserve">זמן </w:t>
      </w:r>
      <w:bookmarkStart w:id="1428" w:name="_ETM_Q7_187139"/>
      <w:bookmarkEnd w:id="1428"/>
      <w:r>
        <w:rPr>
          <w:rtl/>
        </w:rPr>
        <w:t xml:space="preserve">רב </w:t>
      </w:r>
      <w:bookmarkStart w:id="1429" w:name="_ETM_Q7_187620"/>
      <w:bookmarkEnd w:id="1429"/>
      <w:r>
        <w:rPr>
          <w:rtl/>
        </w:rPr>
        <w:t xml:space="preserve">מתלוננים </w:t>
      </w:r>
      <w:bookmarkStart w:id="1430" w:name="_ETM_Q7_188250"/>
      <w:bookmarkEnd w:id="1430"/>
      <w:r>
        <w:rPr>
          <w:rtl/>
        </w:rPr>
        <w:t xml:space="preserve">תושבי </w:t>
      </w:r>
      <w:bookmarkStart w:id="1431" w:name="_ETM_Q7_188670"/>
      <w:bookmarkEnd w:id="1431"/>
      <w:r>
        <w:rPr>
          <w:rtl/>
        </w:rPr>
        <w:t xml:space="preserve">העיר </w:t>
      </w:r>
      <w:bookmarkStart w:id="1432" w:name="_ETM_Q7_188910"/>
      <w:bookmarkEnd w:id="1432"/>
      <w:r>
        <w:rPr>
          <w:rtl/>
        </w:rPr>
        <w:t xml:space="preserve">ביתר </w:t>
      </w:r>
      <w:bookmarkStart w:id="1433" w:name="_ETM_Q7_189269"/>
      <w:bookmarkEnd w:id="1433"/>
      <w:r>
        <w:rPr>
          <w:rtl/>
        </w:rPr>
        <w:t xml:space="preserve">עילית </w:t>
      </w:r>
      <w:bookmarkStart w:id="1434" w:name="_ETM_Q7_190070"/>
      <w:bookmarkEnd w:id="1434"/>
      <w:r>
        <w:rPr>
          <w:rtl/>
        </w:rPr>
        <w:t>ע</w:t>
      </w:r>
      <w:r>
        <w:rPr>
          <w:rFonts w:hint="cs"/>
          <w:rtl/>
        </w:rPr>
        <w:t>ל</w:t>
      </w:r>
      <w:r>
        <w:rPr>
          <w:rtl/>
        </w:rPr>
        <w:t xml:space="preserve"> </w:t>
      </w:r>
      <w:bookmarkStart w:id="1435" w:name="_ETM_Q7_190610"/>
      <w:bookmarkEnd w:id="1435"/>
      <w:r>
        <w:rPr>
          <w:rFonts w:hint="cs"/>
          <w:rtl/>
        </w:rPr>
        <w:t xml:space="preserve">היעדר </w:t>
      </w:r>
      <w:r>
        <w:rPr>
          <w:rtl/>
        </w:rPr>
        <w:t xml:space="preserve">קליטה </w:t>
      </w:r>
      <w:bookmarkStart w:id="1436" w:name="_ETM_Q7_190969"/>
      <w:bookmarkEnd w:id="1436"/>
      <w:r>
        <w:rPr>
          <w:rtl/>
        </w:rPr>
        <w:t>סלולרית</w:t>
      </w:r>
      <w:r>
        <w:rPr>
          <w:rFonts w:hint="cs"/>
          <w:rtl/>
        </w:rPr>
        <w:t>.</w:t>
      </w:r>
      <w:r>
        <w:rPr>
          <w:rtl/>
        </w:rPr>
        <w:t xml:space="preserve"> </w:t>
      </w:r>
      <w:bookmarkStart w:id="1437" w:name="_ETM_Q7_192030"/>
      <w:bookmarkEnd w:id="1437"/>
      <w:r>
        <w:rPr>
          <w:rtl/>
        </w:rPr>
        <w:t xml:space="preserve">השבוע </w:t>
      </w:r>
      <w:bookmarkStart w:id="1438" w:name="_ETM_Q7_193269"/>
      <w:bookmarkEnd w:id="1438"/>
      <w:r>
        <w:rPr>
          <w:rtl/>
        </w:rPr>
        <w:t xml:space="preserve">שבו </w:t>
      </w:r>
      <w:bookmarkStart w:id="1439" w:name="_ETM_Q7_193779"/>
      <w:bookmarkEnd w:id="1439"/>
      <w:r>
        <w:rPr>
          <w:rFonts w:hint="cs"/>
          <w:rtl/>
        </w:rPr>
        <w:t>ו</w:t>
      </w:r>
      <w:r>
        <w:rPr>
          <w:rtl/>
        </w:rPr>
        <w:t xml:space="preserve">פנו </w:t>
      </w:r>
      <w:bookmarkStart w:id="1440" w:name="_ETM_Q7_194049"/>
      <w:bookmarkEnd w:id="1440"/>
      <w:r>
        <w:rPr>
          <w:rtl/>
        </w:rPr>
        <w:t xml:space="preserve">למשרדך </w:t>
      </w:r>
      <w:bookmarkStart w:id="1441" w:name="_ETM_Q7_194889"/>
      <w:bookmarkEnd w:id="1441"/>
      <w:r>
        <w:rPr>
          <w:rtl/>
        </w:rPr>
        <w:t>על</w:t>
      </w:r>
      <w:r>
        <w:rPr>
          <w:rFonts w:hint="cs"/>
          <w:rtl/>
        </w:rPr>
        <w:t xml:space="preserve"> </w:t>
      </w:r>
      <w:r>
        <w:rPr>
          <w:rtl/>
        </w:rPr>
        <w:t>כך</w:t>
      </w:r>
      <w:r>
        <w:rPr>
          <w:rFonts w:hint="cs"/>
          <w:rtl/>
        </w:rPr>
        <w:t>.</w:t>
      </w:r>
      <w:r>
        <w:rPr>
          <w:rtl/>
        </w:rPr>
        <w:t xml:space="preserve"> </w:t>
      </w:r>
      <w:bookmarkStart w:id="1442" w:name="_ETM_Q7_195849"/>
      <w:bookmarkEnd w:id="1442"/>
      <w:r>
        <w:rPr>
          <w:rtl/>
        </w:rPr>
        <w:t xml:space="preserve">מדובר </w:t>
      </w:r>
      <w:bookmarkStart w:id="1443" w:name="_ETM_Q7_196820"/>
      <w:bookmarkEnd w:id="1443"/>
      <w:r>
        <w:rPr>
          <w:rtl/>
        </w:rPr>
        <w:t xml:space="preserve">לא </w:t>
      </w:r>
      <w:bookmarkStart w:id="1444" w:name="_ETM_Q7_197210"/>
      <w:bookmarkEnd w:id="1444"/>
      <w:r>
        <w:rPr>
          <w:rtl/>
        </w:rPr>
        <w:t xml:space="preserve">רק </w:t>
      </w:r>
      <w:bookmarkStart w:id="1445" w:name="_ETM_Q7_197449"/>
      <w:bookmarkEnd w:id="1445"/>
      <w:r>
        <w:rPr>
          <w:rtl/>
        </w:rPr>
        <w:t>בה</w:t>
      </w:r>
      <w:r>
        <w:rPr>
          <w:rFonts w:hint="cs"/>
          <w:rtl/>
        </w:rPr>
        <w:t>י</w:t>
      </w:r>
      <w:r>
        <w:rPr>
          <w:rtl/>
        </w:rPr>
        <w:t xml:space="preserve">עדר </w:t>
      </w:r>
      <w:bookmarkStart w:id="1446" w:name="_ETM_Q7_197989"/>
      <w:bookmarkEnd w:id="1446"/>
      <w:r>
        <w:rPr>
          <w:rtl/>
        </w:rPr>
        <w:t xml:space="preserve">שירות </w:t>
      </w:r>
      <w:bookmarkStart w:id="1447" w:name="_ETM_Q7_198410"/>
      <w:bookmarkEnd w:id="1447"/>
      <w:r>
        <w:rPr>
          <w:rtl/>
        </w:rPr>
        <w:t>כמתחייב</w:t>
      </w:r>
      <w:r>
        <w:rPr>
          <w:rFonts w:hint="cs"/>
          <w:rtl/>
        </w:rPr>
        <w:t>,</w:t>
      </w:r>
      <w:r>
        <w:rPr>
          <w:rtl/>
        </w:rPr>
        <w:t xml:space="preserve"> </w:t>
      </w:r>
      <w:bookmarkStart w:id="1448" w:name="_ETM_Q7_199550"/>
      <w:bookmarkEnd w:id="1448"/>
      <w:r>
        <w:rPr>
          <w:rtl/>
        </w:rPr>
        <w:t xml:space="preserve">אלא </w:t>
      </w:r>
      <w:bookmarkStart w:id="1449" w:name="_ETM_Q7_199820"/>
      <w:bookmarkEnd w:id="1449"/>
      <w:r>
        <w:rPr>
          <w:rtl/>
        </w:rPr>
        <w:t xml:space="preserve">על </w:t>
      </w:r>
      <w:bookmarkStart w:id="1450" w:name="_ETM_Q7_199939"/>
      <w:bookmarkEnd w:id="1450"/>
      <w:r>
        <w:rPr>
          <w:rtl/>
        </w:rPr>
        <w:t xml:space="preserve">גבול </w:t>
      </w:r>
      <w:bookmarkStart w:id="1451" w:name="_ETM_Q7_200179"/>
      <w:bookmarkEnd w:id="1451"/>
      <w:r>
        <w:rPr>
          <w:rtl/>
        </w:rPr>
        <w:t xml:space="preserve">פיקוח </w:t>
      </w:r>
      <w:bookmarkStart w:id="1452" w:name="_ETM_Q7_200720"/>
      <w:bookmarkEnd w:id="1452"/>
      <w:r>
        <w:rPr>
          <w:rFonts w:hint="cs"/>
          <w:rtl/>
        </w:rPr>
        <w:t>ה</w:t>
      </w:r>
      <w:r>
        <w:rPr>
          <w:rtl/>
        </w:rPr>
        <w:t xml:space="preserve">נפש </w:t>
      </w:r>
      <w:bookmarkStart w:id="1453" w:name="_ETM_Q7_201289"/>
      <w:bookmarkEnd w:id="1453"/>
      <w:r>
        <w:rPr>
          <w:rtl/>
        </w:rPr>
        <w:t xml:space="preserve">לאור </w:t>
      </w:r>
      <w:bookmarkStart w:id="1454" w:name="_ETM_Q7_201589"/>
      <w:bookmarkEnd w:id="1454"/>
      <w:r>
        <w:rPr>
          <w:rtl/>
        </w:rPr>
        <w:t>הנסיבות</w:t>
      </w:r>
      <w:r>
        <w:rPr>
          <w:rFonts w:hint="cs"/>
          <w:rtl/>
        </w:rPr>
        <w:t xml:space="preserve">. </w:t>
      </w:r>
    </w:p>
    <w:p w:rsidR="009A00FC" w:rsidRDefault="009A00FC" w:rsidP="00282E51">
      <w:pPr>
        <w:rPr>
          <w:rtl/>
        </w:rPr>
      </w:pPr>
      <w:bookmarkStart w:id="1455" w:name="_ETM_Q7_201611"/>
      <w:bookmarkEnd w:id="1455"/>
    </w:p>
    <w:p w:rsidR="009A00FC" w:rsidRDefault="009A00FC" w:rsidP="00282E51">
      <w:pPr>
        <w:rPr>
          <w:rtl/>
        </w:rPr>
      </w:pPr>
      <w:bookmarkStart w:id="1456" w:name="_ETM_Q7_201801"/>
      <w:bookmarkStart w:id="1457" w:name="_ETM_Q7_201825"/>
      <w:bookmarkStart w:id="1458" w:name="_ETM_Q7_201887"/>
      <w:bookmarkEnd w:id="1456"/>
      <w:bookmarkEnd w:id="1457"/>
      <w:bookmarkEnd w:id="1458"/>
      <w:r>
        <w:rPr>
          <w:rtl/>
        </w:rPr>
        <w:t xml:space="preserve"> </w:t>
      </w:r>
      <w:bookmarkStart w:id="1459" w:name="_ETM_Q7_202780"/>
      <w:bookmarkEnd w:id="1459"/>
      <w:r>
        <w:rPr>
          <w:rFonts w:hint="cs"/>
          <w:rtl/>
        </w:rPr>
        <w:t>ב</w:t>
      </w:r>
      <w:r>
        <w:rPr>
          <w:rtl/>
        </w:rPr>
        <w:t xml:space="preserve">רצוני </w:t>
      </w:r>
      <w:bookmarkStart w:id="1460" w:name="_ETM_Q7_203170"/>
      <w:bookmarkEnd w:id="1460"/>
      <w:r>
        <w:rPr>
          <w:rtl/>
        </w:rPr>
        <w:t>לשאול</w:t>
      </w:r>
      <w:r>
        <w:rPr>
          <w:rFonts w:hint="cs"/>
          <w:rtl/>
        </w:rPr>
        <w:t>:</w:t>
      </w:r>
      <w:bookmarkStart w:id="1461" w:name="_ETM_Q7_204075"/>
      <w:bookmarkEnd w:id="1461"/>
    </w:p>
    <w:p w:rsidR="009A00FC" w:rsidRDefault="009A00FC" w:rsidP="00282E51">
      <w:pPr>
        <w:rPr>
          <w:rtl/>
        </w:rPr>
      </w:pPr>
      <w:bookmarkStart w:id="1462" w:name="_ETM_Q7_204352"/>
      <w:bookmarkEnd w:id="1462"/>
      <w:r>
        <w:rPr>
          <w:rtl/>
        </w:rPr>
        <w:t xml:space="preserve"> </w:t>
      </w:r>
      <w:bookmarkStart w:id="1463" w:name="_ETM_Q7_203800"/>
      <w:bookmarkStart w:id="1464" w:name="_ETM_Q7_201853"/>
      <w:bookmarkEnd w:id="1463"/>
      <w:bookmarkEnd w:id="1464"/>
    </w:p>
    <w:p w:rsidR="009A00FC" w:rsidRDefault="009A00FC" w:rsidP="00282E51">
      <w:bookmarkStart w:id="1465" w:name="_ETM_Q7_202130"/>
      <w:bookmarkStart w:id="1466" w:name="_ETM_Q7_202972"/>
      <w:bookmarkStart w:id="1467" w:name="_ETM_Q7_204690"/>
      <w:bookmarkEnd w:id="1465"/>
      <w:bookmarkEnd w:id="1466"/>
      <w:bookmarkEnd w:id="1467"/>
      <w:r>
        <w:rPr>
          <w:rFonts w:hint="cs"/>
          <w:rtl/>
        </w:rPr>
        <w:t xml:space="preserve">1. </w:t>
      </w:r>
      <w:r>
        <w:rPr>
          <w:rtl/>
        </w:rPr>
        <w:t xml:space="preserve">האם </w:t>
      </w:r>
      <w:bookmarkStart w:id="1468" w:name="_ETM_Q7_204900"/>
      <w:bookmarkEnd w:id="1468"/>
      <w:r>
        <w:rPr>
          <w:rtl/>
        </w:rPr>
        <w:t xml:space="preserve">פנו </w:t>
      </w:r>
      <w:bookmarkStart w:id="1469" w:name="_ETM_Q7_205140"/>
      <w:bookmarkEnd w:id="1469"/>
      <w:r>
        <w:rPr>
          <w:rtl/>
        </w:rPr>
        <w:t xml:space="preserve">למשרדך </w:t>
      </w:r>
      <w:bookmarkStart w:id="1470" w:name="_ETM_Q7_205800"/>
      <w:bookmarkEnd w:id="1470"/>
      <w:r>
        <w:rPr>
          <w:rtl/>
        </w:rPr>
        <w:t xml:space="preserve">או </w:t>
      </w:r>
      <w:bookmarkStart w:id="1471" w:name="_ETM_Q7_205890"/>
      <w:bookmarkEnd w:id="1471"/>
      <w:r>
        <w:rPr>
          <w:rtl/>
        </w:rPr>
        <w:t xml:space="preserve">ללשכתך </w:t>
      </w:r>
      <w:bookmarkStart w:id="1472" w:name="_ETM_Q7_206520"/>
      <w:bookmarkEnd w:id="1472"/>
      <w:r>
        <w:rPr>
          <w:rtl/>
        </w:rPr>
        <w:t>בנושא</w:t>
      </w:r>
      <w:r>
        <w:rPr>
          <w:rFonts w:hint="cs"/>
          <w:rtl/>
        </w:rPr>
        <w:t>?</w:t>
      </w:r>
      <w:bookmarkStart w:id="1473" w:name="_ETM_Q7_203769"/>
      <w:bookmarkEnd w:id="1473"/>
    </w:p>
    <w:p w:rsidR="009A00FC" w:rsidRPr="006D4058" w:rsidRDefault="009A00FC" w:rsidP="00282E51">
      <w:pPr>
        <w:ind w:left="720" w:firstLine="0"/>
      </w:pPr>
    </w:p>
    <w:p w:rsidR="009A00FC" w:rsidRDefault="009A00FC" w:rsidP="00282E51">
      <w:bookmarkStart w:id="1474" w:name="_ETM_Q7_203874"/>
      <w:bookmarkStart w:id="1475" w:name="_ETM_Q7_207480"/>
      <w:bookmarkStart w:id="1476" w:name="_ETM_Q7_208710"/>
      <w:bookmarkEnd w:id="1474"/>
      <w:bookmarkEnd w:id="1475"/>
      <w:bookmarkEnd w:id="1476"/>
      <w:r>
        <w:rPr>
          <w:rFonts w:hint="cs"/>
          <w:rtl/>
        </w:rPr>
        <w:t xml:space="preserve">2. </w:t>
      </w:r>
      <w:r>
        <w:rPr>
          <w:rtl/>
        </w:rPr>
        <w:t xml:space="preserve">מה </w:t>
      </w:r>
      <w:bookmarkStart w:id="1477" w:name="_ETM_Q7_209190"/>
      <w:bookmarkEnd w:id="1477"/>
      <w:r>
        <w:rPr>
          <w:rtl/>
        </w:rPr>
        <w:t xml:space="preserve">ייעשה </w:t>
      </w:r>
      <w:bookmarkStart w:id="1478" w:name="_ETM_Q7_209789"/>
      <w:bookmarkEnd w:id="1478"/>
      <w:r>
        <w:rPr>
          <w:rtl/>
        </w:rPr>
        <w:t xml:space="preserve">לבדיקת </w:t>
      </w:r>
      <w:bookmarkStart w:id="1479" w:name="_ETM_Q7_210390"/>
      <w:bookmarkEnd w:id="1479"/>
      <w:r>
        <w:rPr>
          <w:rtl/>
        </w:rPr>
        <w:t xml:space="preserve">התלונות </w:t>
      </w:r>
      <w:bookmarkStart w:id="1480" w:name="_ETM_Q7_210869"/>
      <w:bookmarkEnd w:id="1480"/>
      <w:r>
        <w:rPr>
          <w:rFonts w:hint="cs"/>
          <w:rtl/>
        </w:rPr>
        <w:t>ו</w:t>
      </w:r>
      <w:r>
        <w:rPr>
          <w:rtl/>
        </w:rPr>
        <w:t>לפתרונן</w:t>
      </w:r>
      <w:r>
        <w:rPr>
          <w:rFonts w:hint="cs"/>
          <w:rtl/>
        </w:rPr>
        <w:t xml:space="preserve">? </w:t>
      </w:r>
    </w:p>
    <w:p w:rsidR="009A00FC" w:rsidRDefault="009A00FC" w:rsidP="00282E51">
      <w:pPr>
        <w:ind w:firstLine="0"/>
        <w:rPr>
          <w:rtl/>
        </w:rPr>
      </w:pPr>
    </w:p>
    <w:p w:rsidR="009A00FC" w:rsidRDefault="009A00FC" w:rsidP="00282E51">
      <w:pPr>
        <w:pStyle w:val="a4"/>
        <w:rPr>
          <w:rtl/>
        </w:rPr>
      </w:pPr>
      <w:bookmarkStart w:id="1481" w:name="ET_speaker_6200_6"/>
      <w:r w:rsidRPr="00E86E71">
        <w:rPr>
          <w:rStyle w:val="TagStyle"/>
          <w:rtl/>
        </w:rPr>
        <w:t xml:space="preserve"> &lt;&lt; דובר &gt;&gt;</w:t>
      </w:r>
      <w:r w:rsidRPr="006D7693">
        <w:rPr>
          <w:rStyle w:val="TagStyle"/>
          <w:rtl/>
        </w:rPr>
        <w:t xml:space="preserve"> </w:t>
      </w:r>
      <w:bookmarkStart w:id="1482" w:name="_Toc90503328"/>
      <w:bookmarkStart w:id="1483" w:name="_Toc90503472"/>
      <w:bookmarkStart w:id="1484" w:name="_Toc90792275"/>
      <w:r>
        <w:rPr>
          <w:rtl/>
        </w:rPr>
        <w:t xml:space="preserve">שר התקשורת </w:t>
      </w:r>
      <w:proofErr w:type="spellStart"/>
      <w:r>
        <w:rPr>
          <w:rtl/>
        </w:rPr>
        <w:t>יועז</w:t>
      </w:r>
      <w:proofErr w:type="spellEnd"/>
      <w:r>
        <w:rPr>
          <w:rtl/>
        </w:rPr>
        <w:t xml:space="preserve"> הנדל:</w:t>
      </w:r>
      <w:bookmarkEnd w:id="1482"/>
      <w:bookmarkEnd w:id="1483"/>
      <w:bookmarkEnd w:id="1484"/>
      <w:r w:rsidRPr="006D7693">
        <w:rPr>
          <w:rStyle w:val="TagStyle"/>
          <w:rtl/>
        </w:rPr>
        <w:t xml:space="preserve"> </w:t>
      </w:r>
      <w:r w:rsidRPr="00E86E71">
        <w:rPr>
          <w:rStyle w:val="TagStyle"/>
          <w:rtl/>
        </w:rPr>
        <w:t>&lt;&lt; דובר &gt;&gt;</w:t>
      </w:r>
      <w:r>
        <w:rPr>
          <w:rtl/>
        </w:rPr>
        <w:t xml:space="preserve"> </w:t>
      </w:r>
      <w:bookmarkEnd w:id="1481"/>
    </w:p>
    <w:p w:rsidR="009A00FC" w:rsidRPr="006D7693" w:rsidRDefault="009A00FC" w:rsidP="00282E51">
      <w:pPr>
        <w:ind w:firstLine="0"/>
        <w:rPr>
          <w:lang w:eastAsia="he-IL"/>
        </w:rPr>
      </w:pPr>
    </w:p>
    <w:p w:rsidR="009A00FC" w:rsidRDefault="009A00FC" w:rsidP="00282E51">
      <w:pPr>
        <w:ind w:firstLine="0"/>
        <w:rPr>
          <w:rtl/>
        </w:rPr>
      </w:pPr>
      <w:r>
        <w:rPr>
          <w:rtl/>
        </w:rPr>
        <w:t xml:space="preserve"> </w:t>
      </w:r>
      <w:bookmarkStart w:id="1485" w:name="_ETM_Q7_212729"/>
      <w:bookmarkEnd w:id="1485"/>
      <w:r>
        <w:rPr>
          <w:rtl/>
        </w:rPr>
        <w:tab/>
        <w:t xml:space="preserve">תודה </w:t>
      </w:r>
      <w:bookmarkStart w:id="1486" w:name="_ETM_Q7_213000"/>
      <w:bookmarkEnd w:id="1486"/>
      <w:r>
        <w:rPr>
          <w:rtl/>
        </w:rPr>
        <w:t>רבה</w:t>
      </w:r>
      <w:r>
        <w:rPr>
          <w:rFonts w:hint="cs"/>
          <w:rtl/>
        </w:rPr>
        <w:t>,</w:t>
      </w:r>
      <w:r>
        <w:rPr>
          <w:rtl/>
        </w:rPr>
        <w:t xml:space="preserve"> </w:t>
      </w:r>
      <w:bookmarkStart w:id="1487" w:name="_ETM_Q7_213810"/>
      <w:bookmarkEnd w:id="1487"/>
      <w:r>
        <w:rPr>
          <w:rtl/>
        </w:rPr>
        <w:t xml:space="preserve">מכובדי </w:t>
      </w:r>
      <w:bookmarkStart w:id="1488" w:name="_ETM_Q7_214440"/>
      <w:bookmarkEnd w:id="1488"/>
      <w:r>
        <w:rPr>
          <w:rtl/>
        </w:rPr>
        <w:t xml:space="preserve">חבר </w:t>
      </w:r>
      <w:bookmarkStart w:id="1489" w:name="_ETM_Q7_214710"/>
      <w:bookmarkEnd w:id="1489"/>
      <w:r>
        <w:rPr>
          <w:rtl/>
        </w:rPr>
        <w:t xml:space="preserve">הכנסת </w:t>
      </w:r>
      <w:bookmarkStart w:id="1490" w:name="_ETM_Q7_215010"/>
      <w:bookmarkEnd w:id="1490"/>
      <w:r>
        <w:rPr>
          <w:rtl/>
        </w:rPr>
        <w:t xml:space="preserve">יואב </w:t>
      </w:r>
      <w:bookmarkStart w:id="1491" w:name="_ETM_Q7_215220"/>
      <w:bookmarkEnd w:id="1491"/>
      <w:r>
        <w:rPr>
          <w:rtl/>
        </w:rPr>
        <w:t xml:space="preserve">בן </w:t>
      </w:r>
      <w:bookmarkStart w:id="1492" w:name="_ETM_Q7_215430"/>
      <w:bookmarkEnd w:id="1492"/>
      <w:r>
        <w:rPr>
          <w:rtl/>
        </w:rPr>
        <w:t>צור</w:t>
      </w:r>
      <w:r>
        <w:rPr>
          <w:rFonts w:hint="cs"/>
          <w:rtl/>
        </w:rPr>
        <w:t>.</w:t>
      </w:r>
      <w:r>
        <w:rPr>
          <w:rtl/>
        </w:rPr>
        <w:t xml:space="preserve"> </w:t>
      </w:r>
      <w:bookmarkStart w:id="1493" w:name="_ETM_Q7_217079"/>
      <w:bookmarkEnd w:id="1493"/>
      <w:r>
        <w:rPr>
          <w:rtl/>
        </w:rPr>
        <w:t xml:space="preserve">רגע </w:t>
      </w:r>
      <w:bookmarkStart w:id="1494" w:name="_ETM_Q7_217379"/>
      <w:bookmarkEnd w:id="1494"/>
      <w:r>
        <w:rPr>
          <w:rtl/>
        </w:rPr>
        <w:t xml:space="preserve">לפני </w:t>
      </w:r>
      <w:bookmarkStart w:id="1495" w:name="_ETM_Q7_217649"/>
      <w:bookmarkEnd w:id="1495"/>
      <w:r>
        <w:rPr>
          <w:rtl/>
        </w:rPr>
        <w:t xml:space="preserve">שאני </w:t>
      </w:r>
      <w:bookmarkStart w:id="1496" w:name="_ETM_Q7_217920"/>
      <w:bookmarkEnd w:id="1496"/>
      <w:r>
        <w:rPr>
          <w:rtl/>
        </w:rPr>
        <w:t xml:space="preserve">עונה </w:t>
      </w:r>
      <w:bookmarkStart w:id="1497" w:name="_ETM_Q7_218159"/>
      <w:bookmarkEnd w:id="1497"/>
      <w:r>
        <w:rPr>
          <w:rFonts w:hint="cs"/>
          <w:rtl/>
        </w:rPr>
        <w:t>ע</w:t>
      </w:r>
      <w:r>
        <w:rPr>
          <w:rtl/>
        </w:rPr>
        <w:t>ל</w:t>
      </w:r>
      <w:r>
        <w:rPr>
          <w:rFonts w:hint="cs"/>
          <w:rtl/>
        </w:rPr>
        <w:t xml:space="preserve"> </w:t>
      </w:r>
      <w:r>
        <w:rPr>
          <w:rtl/>
        </w:rPr>
        <w:t xml:space="preserve">שאלתך </w:t>
      </w:r>
      <w:bookmarkStart w:id="1498" w:name="_ETM_Q7_218760"/>
      <w:bookmarkEnd w:id="1498"/>
      <w:r>
        <w:rPr>
          <w:rFonts w:hint="cs"/>
          <w:rtl/>
        </w:rPr>
        <w:t>ה</w:t>
      </w:r>
      <w:r>
        <w:rPr>
          <w:rtl/>
        </w:rPr>
        <w:t>חשובה</w:t>
      </w:r>
      <w:r>
        <w:rPr>
          <w:rFonts w:hint="cs"/>
          <w:rtl/>
        </w:rPr>
        <w:t>,</w:t>
      </w:r>
      <w:r>
        <w:rPr>
          <w:rtl/>
        </w:rPr>
        <w:t xml:space="preserve"> </w:t>
      </w:r>
      <w:bookmarkStart w:id="1499" w:name="_ETM_Q7_219539"/>
      <w:bookmarkEnd w:id="1499"/>
      <w:r>
        <w:rPr>
          <w:rtl/>
        </w:rPr>
        <w:t xml:space="preserve">אני </w:t>
      </w:r>
      <w:bookmarkStart w:id="1500" w:name="_ETM_Q7_219719"/>
      <w:bookmarkEnd w:id="1500"/>
      <w:r>
        <w:rPr>
          <w:rtl/>
        </w:rPr>
        <w:t xml:space="preserve">רוצה </w:t>
      </w:r>
      <w:bookmarkStart w:id="1501" w:name="_ETM_Q7_219960"/>
      <w:bookmarkEnd w:id="1501"/>
      <w:r>
        <w:rPr>
          <w:rtl/>
        </w:rPr>
        <w:t xml:space="preserve">להתייחס </w:t>
      </w:r>
      <w:bookmarkStart w:id="1502" w:name="_ETM_Q7_220499"/>
      <w:bookmarkEnd w:id="1502"/>
      <w:r>
        <w:rPr>
          <w:rtl/>
        </w:rPr>
        <w:t xml:space="preserve">לדברים </w:t>
      </w:r>
      <w:bookmarkStart w:id="1503" w:name="_ETM_Q7_221309"/>
      <w:bookmarkEnd w:id="1503"/>
      <w:r>
        <w:rPr>
          <w:rtl/>
        </w:rPr>
        <w:t xml:space="preserve">של </w:t>
      </w:r>
      <w:bookmarkStart w:id="1504" w:name="_ETM_Q7_221670"/>
      <w:bookmarkEnd w:id="1504"/>
      <w:r>
        <w:rPr>
          <w:rtl/>
        </w:rPr>
        <w:t xml:space="preserve">חבר </w:t>
      </w:r>
      <w:bookmarkStart w:id="1505" w:name="_ETM_Q7_221969"/>
      <w:bookmarkEnd w:id="1505"/>
      <w:r>
        <w:rPr>
          <w:rtl/>
        </w:rPr>
        <w:t xml:space="preserve">הכנסת </w:t>
      </w:r>
      <w:bookmarkStart w:id="1506" w:name="_ETM_Q7_222390"/>
      <w:bookmarkEnd w:id="1506"/>
      <w:r>
        <w:rPr>
          <w:rtl/>
        </w:rPr>
        <w:t>קר</w:t>
      </w:r>
      <w:r>
        <w:rPr>
          <w:rFonts w:hint="cs"/>
          <w:rtl/>
        </w:rPr>
        <w:t>ע</w:t>
      </w:r>
      <w:r>
        <w:rPr>
          <w:rtl/>
        </w:rPr>
        <w:t>י</w:t>
      </w:r>
      <w:r>
        <w:rPr>
          <w:rFonts w:hint="cs"/>
          <w:rtl/>
        </w:rPr>
        <w:t>,</w:t>
      </w:r>
      <w:r>
        <w:rPr>
          <w:rtl/>
        </w:rPr>
        <w:t xml:space="preserve"> </w:t>
      </w:r>
      <w:bookmarkStart w:id="1507" w:name="_ETM_Q7_223979"/>
      <w:bookmarkEnd w:id="1507"/>
      <w:r>
        <w:rPr>
          <w:rtl/>
        </w:rPr>
        <w:t xml:space="preserve">ולהתייחס </w:t>
      </w:r>
      <w:bookmarkStart w:id="1508" w:name="_ETM_Q7_224550"/>
      <w:bookmarkEnd w:id="1508"/>
      <w:r>
        <w:rPr>
          <w:rtl/>
        </w:rPr>
        <w:t xml:space="preserve">אליהם </w:t>
      </w:r>
      <w:bookmarkStart w:id="1509" w:name="_ETM_Q7_224789"/>
      <w:bookmarkEnd w:id="1509"/>
      <w:r>
        <w:rPr>
          <w:rtl/>
        </w:rPr>
        <w:t xml:space="preserve">דווקא </w:t>
      </w:r>
      <w:bookmarkStart w:id="1510" w:name="_ETM_Q7_225120"/>
      <w:bookmarkEnd w:id="1510"/>
      <w:r>
        <w:rPr>
          <w:rtl/>
        </w:rPr>
        <w:t xml:space="preserve">דרך </w:t>
      </w:r>
      <w:bookmarkStart w:id="1511" w:name="_ETM_Q7_225600"/>
      <w:bookmarkEnd w:id="1511"/>
      <w:r>
        <w:rPr>
          <w:rtl/>
        </w:rPr>
        <w:t xml:space="preserve">משהו </w:t>
      </w:r>
      <w:bookmarkStart w:id="1512" w:name="_ETM_Q7_225839"/>
      <w:bookmarkEnd w:id="1512"/>
      <w:r>
        <w:rPr>
          <w:rtl/>
        </w:rPr>
        <w:t xml:space="preserve">שראיתי </w:t>
      </w:r>
      <w:bookmarkStart w:id="1513" w:name="_ETM_Q7_226289"/>
      <w:bookmarkEnd w:id="1513"/>
      <w:r>
        <w:rPr>
          <w:rtl/>
        </w:rPr>
        <w:t>היום</w:t>
      </w:r>
      <w:r>
        <w:rPr>
          <w:rFonts w:hint="cs"/>
          <w:rtl/>
        </w:rPr>
        <w:t>.</w:t>
      </w:r>
      <w:r>
        <w:rPr>
          <w:rtl/>
        </w:rPr>
        <w:t xml:space="preserve"> </w:t>
      </w:r>
      <w:bookmarkStart w:id="1514" w:name="_ETM_Q7_226469"/>
      <w:bookmarkEnd w:id="1514"/>
      <w:r>
        <w:rPr>
          <w:rtl/>
        </w:rPr>
        <w:t xml:space="preserve">ראיתי </w:t>
      </w:r>
      <w:bookmarkStart w:id="1515" w:name="_ETM_Q7_226710"/>
      <w:bookmarkEnd w:id="1515"/>
      <w:r>
        <w:rPr>
          <w:rtl/>
        </w:rPr>
        <w:t xml:space="preserve">ששמת </w:t>
      </w:r>
      <w:bookmarkStart w:id="1516" w:name="_ETM_Q7_227219"/>
      <w:bookmarkEnd w:id="1516"/>
      <w:r>
        <w:rPr>
          <w:rtl/>
        </w:rPr>
        <w:t xml:space="preserve">דגל </w:t>
      </w:r>
      <w:bookmarkStart w:id="1517" w:name="_ETM_Q7_227519"/>
      <w:bookmarkEnd w:id="1517"/>
      <w:r>
        <w:rPr>
          <w:rtl/>
        </w:rPr>
        <w:t xml:space="preserve">צפון </w:t>
      </w:r>
      <w:bookmarkStart w:id="1518" w:name="_ETM_Q7_227820"/>
      <w:bookmarkEnd w:id="1518"/>
      <w:r>
        <w:rPr>
          <w:rtl/>
        </w:rPr>
        <w:t xml:space="preserve">קוריאה </w:t>
      </w:r>
      <w:bookmarkStart w:id="1519" w:name="_ETM_Q7_228329"/>
      <w:bookmarkEnd w:id="1519"/>
      <w:r>
        <w:rPr>
          <w:rtl/>
        </w:rPr>
        <w:t xml:space="preserve">על </w:t>
      </w:r>
      <w:bookmarkStart w:id="1520" w:name="_ETM_Q7_228479"/>
      <w:bookmarkEnd w:id="1520"/>
      <w:r>
        <w:rPr>
          <w:rtl/>
        </w:rPr>
        <w:t xml:space="preserve">הפרופיל </w:t>
      </w:r>
      <w:bookmarkStart w:id="1521" w:name="_ETM_Q7_228870"/>
      <w:bookmarkEnd w:id="1521"/>
      <w:r>
        <w:rPr>
          <w:rtl/>
        </w:rPr>
        <w:t>שלך</w:t>
      </w:r>
      <w:r>
        <w:rPr>
          <w:rFonts w:hint="cs"/>
          <w:rtl/>
        </w:rPr>
        <w:t>.</w:t>
      </w:r>
      <w:r>
        <w:rPr>
          <w:rtl/>
        </w:rPr>
        <w:t xml:space="preserve"> </w:t>
      </w:r>
      <w:bookmarkStart w:id="1522" w:name="_ETM_Q7_229860"/>
      <w:bookmarkEnd w:id="1522"/>
      <w:r>
        <w:rPr>
          <w:rtl/>
        </w:rPr>
        <w:t xml:space="preserve">אני </w:t>
      </w:r>
      <w:bookmarkStart w:id="1523" w:name="_ETM_Q7_230070"/>
      <w:bookmarkEnd w:id="1523"/>
      <w:r>
        <w:rPr>
          <w:rtl/>
        </w:rPr>
        <w:t xml:space="preserve">לא </w:t>
      </w:r>
      <w:bookmarkStart w:id="1524" w:name="_ETM_Q7_230159"/>
      <w:bookmarkEnd w:id="1524"/>
      <w:r>
        <w:rPr>
          <w:rtl/>
        </w:rPr>
        <w:t xml:space="preserve">יודע </w:t>
      </w:r>
      <w:bookmarkStart w:id="1525" w:name="_ETM_Q7_230340"/>
      <w:bookmarkEnd w:id="1525"/>
      <w:r>
        <w:rPr>
          <w:rtl/>
        </w:rPr>
        <w:t xml:space="preserve">אם </w:t>
      </w:r>
      <w:bookmarkStart w:id="1526" w:name="_ETM_Q7_230399"/>
      <w:bookmarkEnd w:id="1526"/>
      <w:r>
        <w:rPr>
          <w:rtl/>
        </w:rPr>
        <w:t xml:space="preserve">אתה </w:t>
      </w:r>
      <w:bookmarkStart w:id="1527" w:name="_ETM_Q7_230489"/>
      <w:bookmarkEnd w:id="1527"/>
      <w:r>
        <w:rPr>
          <w:rtl/>
        </w:rPr>
        <w:t xml:space="preserve">מכיר </w:t>
      </w:r>
      <w:bookmarkStart w:id="1528" w:name="_ETM_Q7_230790"/>
      <w:bookmarkEnd w:id="1528"/>
      <w:r>
        <w:rPr>
          <w:rtl/>
        </w:rPr>
        <w:t xml:space="preserve">את </w:t>
      </w:r>
      <w:bookmarkStart w:id="1529" w:name="_ETM_Q7_230850"/>
      <w:bookmarkEnd w:id="1529"/>
      <w:r>
        <w:rPr>
          <w:rFonts w:hint="cs"/>
          <w:rtl/>
        </w:rPr>
        <w:t>ח</w:t>
      </w:r>
      <w:r>
        <w:rPr>
          <w:rtl/>
        </w:rPr>
        <w:t>ט</w:t>
      </w:r>
      <w:r>
        <w:rPr>
          <w:rFonts w:hint="cs"/>
          <w:rtl/>
        </w:rPr>
        <w:t>א</w:t>
      </w:r>
      <w:r>
        <w:rPr>
          <w:rtl/>
        </w:rPr>
        <w:t xml:space="preserve"> </w:t>
      </w:r>
      <w:bookmarkStart w:id="1530" w:name="_ETM_Q7_231090"/>
      <w:bookmarkEnd w:id="1530"/>
      <w:r>
        <w:rPr>
          <w:rtl/>
        </w:rPr>
        <w:t>המרגלים</w:t>
      </w:r>
      <w:r>
        <w:rPr>
          <w:rFonts w:hint="cs"/>
          <w:rtl/>
        </w:rPr>
        <w:t xml:space="preserve"> </w:t>
      </w:r>
      <w:r>
        <w:rPr>
          <w:rtl/>
        </w:rPr>
        <w:t xml:space="preserve">– </w:t>
      </w:r>
      <w:bookmarkStart w:id="1531" w:name="_ETM_Q7_231809"/>
      <w:bookmarkEnd w:id="1531"/>
      <w:r>
        <w:rPr>
          <w:rtl/>
        </w:rPr>
        <w:t xml:space="preserve">להוציא </w:t>
      </w:r>
      <w:bookmarkStart w:id="1532" w:name="_ETM_Q7_232229"/>
      <w:bookmarkEnd w:id="1532"/>
      <w:r>
        <w:rPr>
          <w:rtl/>
        </w:rPr>
        <w:t xml:space="preserve">את </w:t>
      </w:r>
      <w:bookmarkStart w:id="1533" w:name="_ETM_Q7_232320"/>
      <w:bookmarkEnd w:id="1533"/>
      <w:r>
        <w:rPr>
          <w:rFonts w:hint="cs"/>
          <w:rtl/>
        </w:rPr>
        <w:t>ד</w:t>
      </w:r>
      <w:r>
        <w:rPr>
          <w:rtl/>
        </w:rPr>
        <w:t xml:space="preserve">יבת </w:t>
      </w:r>
      <w:bookmarkStart w:id="1534" w:name="_ETM_Q7_232680"/>
      <w:bookmarkEnd w:id="1534"/>
      <w:r>
        <w:rPr>
          <w:rtl/>
        </w:rPr>
        <w:t xml:space="preserve">הארץ </w:t>
      </w:r>
      <w:bookmarkStart w:id="1535" w:name="_ETM_Q7_233100"/>
      <w:bookmarkEnd w:id="1535"/>
      <w:r>
        <w:rPr>
          <w:rtl/>
        </w:rPr>
        <w:t>רעה</w:t>
      </w:r>
      <w:r>
        <w:rPr>
          <w:rFonts w:hint="cs"/>
          <w:rtl/>
        </w:rPr>
        <w:t>.</w:t>
      </w:r>
    </w:p>
    <w:p w:rsidR="009A00FC" w:rsidRDefault="009A00FC" w:rsidP="00282E51">
      <w:pPr>
        <w:ind w:firstLine="0"/>
        <w:rPr>
          <w:rtl/>
        </w:rPr>
      </w:pPr>
      <w:bookmarkStart w:id="1536" w:name="_ETM_Q7_232624"/>
      <w:bookmarkStart w:id="1537" w:name="_ETM_Q7_232690"/>
      <w:bookmarkEnd w:id="1536"/>
      <w:bookmarkEnd w:id="1537"/>
    </w:p>
    <w:p w:rsidR="009A00FC" w:rsidRDefault="009A00FC" w:rsidP="00282E51">
      <w:pPr>
        <w:pStyle w:val="af6"/>
        <w:rPr>
          <w:rtl/>
        </w:rPr>
      </w:pPr>
      <w:bookmarkStart w:id="1538" w:name="ET_interruption_5802_7"/>
      <w:r w:rsidRPr="00E86E71">
        <w:rPr>
          <w:rStyle w:val="TagStyle"/>
          <w:rtl/>
        </w:rPr>
        <w:t xml:space="preserve"> &lt;&lt; קריאה &gt;&gt;</w:t>
      </w:r>
      <w:r w:rsidRPr="006D7693">
        <w:rPr>
          <w:rStyle w:val="TagStyle"/>
          <w:rtl/>
        </w:rPr>
        <w:t xml:space="preserve"> </w:t>
      </w:r>
      <w:r>
        <w:rPr>
          <w:rtl/>
        </w:rPr>
        <w:t>שלמה קרעי (הליכוד):</w:t>
      </w:r>
      <w:r w:rsidRPr="006D7693">
        <w:rPr>
          <w:rStyle w:val="TagStyle"/>
          <w:rtl/>
        </w:rPr>
        <w:t xml:space="preserve"> </w:t>
      </w:r>
      <w:r w:rsidRPr="00E86E71">
        <w:rPr>
          <w:rStyle w:val="TagStyle"/>
          <w:rtl/>
        </w:rPr>
        <w:t>&lt;&lt; קריאה &gt;&gt;</w:t>
      </w:r>
      <w:r>
        <w:rPr>
          <w:rtl/>
        </w:rPr>
        <w:t xml:space="preserve"> </w:t>
      </w:r>
      <w:bookmarkEnd w:id="1538"/>
    </w:p>
    <w:p w:rsidR="009A00FC" w:rsidRDefault="009A00FC" w:rsidP="00FC0B35">
      <w:pPr>
        <w:rPr>
          <w:rtl/>
          <w:lang w:eastAsia="he-IL"/>
        </w:rPr>
      </w:pPr>
    </w:p>
    <w:p w:rsidR="009A00FC" w:rsidRDefault="00FC0B35" w:rsidP="00FC0B35">
      <w:pPr>
        <w:rPr>
          <w:rtl/>
          <w:lang w:eastAsia="he-IL"/>
        </w:rPr>
      </w:pPr>
      <w:bookmarkStart w:id="1539" w:name="_ETM_Q7_234001"/>
      <w:bookmarkEnd w:id="1539"/>
      <w:r>
        <w:rPr>
          <w:rFonts w:hint="cs"/>
          <w:rtl/>
          <w:lang w:eastAsia="he-IL"/>
        </w:rPr>
        <w:t>– – –</w:t>
      </w:r>
      <w:r w:rsidR="009A00FC">
        <w:rPr>
          <w:rFonts w:hint="cs"/>
          <w:rtl/>
          <w:lang w:eastAsia="he-IL"/>
        </w:rPr>
        <w:t xml:space="preserve"> זו התשובה </w:t>
      </w:r>
      <w:bookmarkStart w:id="1540" w:name="_ETM_Q7_234219"/>
      <w:bookmarkEnd w:id="1540"/>
      <w:r w:rsidR="009A00FC">
        <w:rPr>
          <w:rFonts w:hint="cs"/>
          <w:rtl/>
          <w:lang w:eastAsia="he-IL"/>
        </w:rPr>
        <w:t>שלך על השאילתה שלי?</w:t>
      </w:r>
      <w:bookmarkStart w:id="1541" w:name="_ETM_Q7_237274"/>
      <w:bookmarkStart w:id="1542" w:name="_ETM_Q7_237352"/>
      <w:bookmarkStart w:id="1543" w:name="_ETM_Q7_237371"/>
      <w:bookmarkStart w:id="1544" w:name="_ETM_Q7_237446"/>
      <w:bookmarkEnd w:id="1541"/>
      <w:bookmarkEnd w:id="1542"/>
      <w:bookmarkEnd w:id="1543"/>
      <w:bookmarkEnd w:id="1544"/>
    </w:p>
    <w:p w:rsidR="009A00FC" w:rsidRDefault="009A00FC" w:rsidP="00282E51">
      <w:pPr>
        <w:ind w:firstLine="0"/>
        <w:rPr>
          <w:rtl/>
          <w:lang w:eastAsia="he-IL"/>
        </w:rPr>
      </w:pPr>
      <w:bookmarkStart w:id="1545" w:name="_ETM_Q7_233841"/>
      <w:bookmarkStart w:id="1546" w:name="_ETM_Q7_234067"/>
      <w:bookmarkEnd w:id="1545"/>
      <w:bookmarkEnd w:id="1546"/>
    </w:p>
    <w:p w:rsidR="009A00FC" w:rsidRDefault="009A00FC" w:rsidP="00282E51">
      <w:pPr>
        <w:pStyle w:val="-"/>
        <w:rPr>
          <w:rtl/>
        </w:rPr>
      </w:pPr>
      <w:bookmarkStart w:id="1547" w:name="ET_speakercontinue_6200_8"/>
      <w:r w:rsidRPr="00E86E71">
        <w:rPr>
          <w:rStyle w:val="TagStyle"/>
          <w:rtl/>
        </w:rPr>
        <w:t xml:space="preserve"> &lt;&lt; דובר_המשך &gt;&gt;</w:t>
      </w:r>
      <w:r w:rsidRPr="006D7693">
        <w:rPr>
          <w:rStyle w:val="TagStyle"/>
          <w:rtl/>
        </w:rPr>
        <w:t xml:space="preserve"> </w:t>
      </w:r>
      <w:r>
        <w:rPr>
          <w:rtl/>
        </w:rPr>
        <w:t xml:space="preserve">שר התקשורת </w:t>
      </w:r>
      <w:proofErr w:type="spellStart"/>
      <w:r>
        <w:rPr>
          <w:rtl/>
        </w:rPr>
        <w:t>יועז</w:t>
      </w:r>
      <w:proofErr w:type="spellEnd"/>
      <w:r>
        <w:rPr>
          <w:rtl/>
        </w:rPr>
        <w:t xml:space="preserve"> הנדל:</w:t>
      </w:r>
      <w:r w:rsidRPr="006D7693">
        <w:rPr>
          <w:rStyle w:val="TagStyle"/>
          <w:rtl/>
        </w:rPr>
        <w:t xml:space="preserve"> </w:t>
      </w:r>
      <w:r w:rsidRPr="00E86E71">
        <w:rPr>
          <w:rStyle w:val="TagStyle"/>
          <w:rtl/>
        </w:rPr>
        <w:t>&lt;&lt; דובר_המשך &gt;&gt;</w:t>
      </w:r>
      <w:r>
        <w:rPr>
          <w:rtl/>
        </w:rPr>
        <w:t xml:space="preserve"> </w:t>
      </w:r>
      <w:bookmarkEnd w:id="1547"/>
    </w:p>
    <w:p w:rsidR="009A00FC" w:rsidRPr="006D7693" w:rsidRDefault="009A00FC" w:rsidP="00282E51">
      <w:pPr>
        <w:ind w:firstLine="0"/>
        <w:rPr>
          <w:rtl/>
          <w:lang w:eastAsia="he-IL"/>
        </w:rPr>
      </w:pPr>
      <w:bookmarkStart w:id="1548" w:name="_ETM_Q7_234946"/>
      <w:bookmarkEnd w:id="1548"/>
    </w:p>
    <w:p w:rsidR="009A00FC" w:rsidRDefault="009A00FC" w:rsidP="00B67A30">
      <w:pPr>
        <w:rPr>
          <w:rtl/>
        </w:rPr>
      </w:pPr>
      <w:r>
        <w:rPr>
          <w:rtl/>
        </w:rPr>
        <w:t xml:space="preserve"> </w:t>
      </w:r>
      <w:bookmarkStart w:id="1549" w:name="_ETM_Q7_234920"/>
      <w:bookmarkEnd w:id="1549"/>
      <w:r>
        <w:rPr>
          <w:rtl/>
        </w:rPr>
        <w:t xml:space="preserve">חבר </w:t>
      </w:r>
      <w:bookmarkStart w:id="1550" w:name="_ETM_Q7_235250"/>
      <w:bookmarkEnd w:id="1550"/>
      <w:r>
        <w:rPr>
          <w:rtl/>
        </w:rPr>
        <w:t xml:space="preserve">הכנסת </w:t>
      </w:r>
      <w:bookmarkStart w:id="1551" w:name="_ETM_Q7_235579"/>
      <w:bookmarkEnd w:id="1551"/>
      <w:r>
        <w:rPr>
          <w:rFonts w:hint="cs"/>
          <w:rtl/>
        </w:rPr>
        <w:t xml:space="preserve">קרעי, </w:t>
      </w:r>
      <w:bookmarkStart w:id="1552" w:name="_ETM_Q7_235789"/>
      <w:bookmarkEnd w:id="1552"/>
      <w:r>
        <w:rPr>
          <w:rtl/>
        </w:rPr>
        <w:t xml:space="preserve">אנחנו </w:t>
      </w:r>
      <w:bookmarkStart w:id="1553" w:name="_ETM_Q7_236059"/>
      <w:bookmarkEnd w:id="1553"/>
      <w:r>
        <w:rPr>
          <w:rtl/>
        </w:rPr>
        <w:t xml:space="preserve">לא </w:t>
      </w:r>
      <w:bookmarkStart w:id="1554" w:name="_ETM_Q7_236179"/>
      <w:bookmarkEnd w:id="1554"/>
      <w:r>
        <w:rPr>
          <w:rtl/>
        </w:rPr>
        <w:t xml:space="preserve">בצפון </w:t>
      </w:r>
      <w:bookmarkStart w:id="1555" w:name="_ETM_Q7_236600"/>
      <w:bookmarkEnd w:id="1555"/>
      <w:r>
        <w:rPr>
          <w:rtl/>
        </w:rPr>
        <w:t>קוריאה</w:t>
      </w:r>
      <w:r>
        <w:rPr>
          <w:rFonts w:hint="cs"/>
          <w:rtl/>
        </w:rPr>
        <w:t>,</w:t>
      </w:r>
      <w:r>
        <w:rPr>
          <w:rtl/>
        </w:rPr>
        <w:t xml:space="preserve"> </w:t>
      </w:r>
      <w:bookmarkStart w:id="1556" w:name="_ETM_Q7_237370"/>
      <w:bookmarkEnd w:id="1556"/>
      <w:r>
        <w:rPr>
          <w:rtl/>
        </w:rPr>
        <w:t xml:space="preserve">אנחנו </w:t>
      </w:r>
      <w:bookmarkStart w:id="1557" w:name="_ETM_Q7_237700"/>
      <w:bookmarkEnd w:id="1557"/>
      <w:r>
        <w:rPr>
          <w:rtl/>
        </w:rPr>
        <w:t xml:space="preserve">במדינה </w:t>
      </w:r>
      <w:bookmarkStart w:id="1558" w:name="_ETM_Q7_238360"/>
      <w:bookmarkEnd w:id="1558"/>
      <w:r>
        <w:rPr>
          <w:rtl/>
        </w:rPr>
        <w:t>ריבונית</w:t>
      </w:r>
      <w:r>
        <w:rPr>
          <w:rFonts w:hint="cs"/>
          <w:rtl/>
        </w:rPr>
        <w:t>,</w:t>
      </w:r>
      <w:r>
        <w:rPr>
          <w:rtl/>
        </w:rPr>
        <w:t xml:space="preserve"> </w:t>
      </w:r>
      <w:bookmarkStart w:id="1559" w:name="_ETM_Q7_238870"/>
      <w:bookmarkEnd w:id="1559"/>
      <w:r>
        <w:rPr>
          <w:rtl/>
        </w:rPr>
        <w:t xml:space="preserve">מדינת </w:t>
      </w:r>
      <w:bookmarkStart w:id="1560" w:name="_ETM_Q7_239260"/>
      <w:bookmarkEnd w:id="1560"/>
      <w:r>
        <w:rPr>
          <w:rtl/>
        </w:rPr>
        <w:t>ישראל</w:t>
      </w:r>
      <w:r>
        <w:rPr>
          <w:rFonts w:hint="cs"/>
          <w:rtl/>
        </w:rPr>
        <w:t>.</w:t>
      </w:r>
      <w:r>
        <w:rPr>
          <w:rtl/>
        </w:rPr>
        <w:t xml:space="preserve"> </w:t>
      </w:r>
      <w:bookmarkStart w:id="1561" w:name="_ETM_Q7_240310"/>
      <w:bookmarkEnd w:id="1561"/>
      <w:r>
        <w:rPr>
          <w:rFonts w:hint="cs"/>
          <w:rtl/>
        </w:rPr>
        <w:t>אנחנו ציונים.</w:t>
      </w:r>
    </w:p>
    <w:p w:rsidR="009A00FC" w:rsidRDefault="009A00FC" w:rsidP="00282E51">
      <w:pPr>
        <w:ind w:firstLine="0"/>
        <w:rPr>
          <w:rtl/>
        </w:rPr>
      </w:pPr>
      <w:bookmarkStart w:id="1562" w:name="_ETM_Q7_237931"/>
      <w:bookmarkStart w:id="1563" w:name="_ETM_Q7_237999"/>
      <w:bookmarkStart w:id="1564" w:name="_ETM_Q7_239931"/>
      <w:bookmarkStart w:id="1565" w:name="_ETM_Q7_239989"/>
      <w:bookmarkEnd w:id="1562"/>
      <w:bookmarkEnd w:id="1563"/>
      <w:bookmarkEnd w:id="1564"/>
      <w:bookmarkEnd w:id="1565"/>
    </w:p>
    <w:p w:rsidR="009A00FC" w:rsidRDefault="009A00FC" w:rsidP="00282E51">
      <w:pPr>
        <w:pStyle w:val="af6"/>
        <w:rPr>
          <w:rtl/>
        </w:rPr>
      </w:pPr>
      <w:bookmarkStart w:id="1566" w:name="ET_interruption_5802_9"/>
      <w:r w:rsidRPr="00E86E71">
        <w:rPr>
          <w:rStyle w:val="TagStyle"/>
          <w:rtl/>
        </w:rPr>
        <w:t xml:space="preserve"> &lt;&lt; קריאה &gt;&gt;</w:t>
      </w:r>
      <w:r w:rsidRPr="006D7693">
        <w:rPr>
          <w:rStyle w:val="TagStyle"/>
          <w:rtl/>
        </w:rPr>
        <w:t xml:space="preserve"> </w:t>
      </w:r>
      <w:r>
        <w:rPr>
          <w:rtl/>
        </w:rPr>
        <w:t>שלמה קרעי (הליכוד):</w:t>
      </w:r>
      <w:r w:rsidRPr="006D7693">
        <w:rPr>
          <w:rStyle w:val="TagStyle"/>
          <w:rtl/>
        </w:rPr>
        <w:t xml:space="preserve"> </w:t>
      </w:r>
      <w:r w:rsidRPr="00E86E71">
        <w:rPr>
          <w:rStyle w:val="TagStyle"/>
          <w:rtl/>
        </w:rPr>
        <w:t>&lt;&lt; קריאה &gt;&gt;</w:t>
      </w:r>
      <w:r>
        <w:rPr>
          <w:rtl/>
        </w:rPr>
        <w:t xml:space="preserve"> </w:t>
      </w:r>
      <w:bookmarkEnd w:id="1566"/>
    </w:p>
    <w:p w:rsidR="009A00FC" w:rsidRDefault="009A00FC" w:rsidP="00FC0B35">
      <w:pPr>
        <w:rPr>
          <w:rtl/>
          <w:lang w:eastAsia="he-IL"/>
        </w:rPr>
      </w:pPr>
    </w:p>
    <w:p w:rsidR="009A00FC" w:rsidRDefault="009A00FC" w:rsidP="00FC0B35">
      <w:pPr>
        <w:rPr>
          <w:rtl/>
          <w:lang w:eastAsia="he-IL"/>
        </w:rPr>
      </w:pPr>
      <w:bookmarkStart w:id="1567" w:name="_ETM_Q7_237698"/>
      <w:bookmarkEnd w:id="1567"/>
      <w:r>
        <w:rPr>
          <w:rFonts w:hint="cs"/>
          <w:rtl/>
          <w:lang w:eastAsia="he-IL"/>
        </w:rPr>
        <w:t xml:space="preserve">אתה ראית מה </w:t>
      </w:r>
      <w:r w:rsidR="00FC0B35">
        <w:rPr>
          <w:rFonts w:hint="cs"/>
          <w:rtl/>
          <w:lang w:eastAsia="he-IL"/>
        </w:rPr>
        <w:t>– – –</w:t>
      </w:r>
      <w:r>
        <w:rPr>
          <w:rFonts w:hint="cs"/>
          <w:rtl/>
          <w:lang w:eastAsia="he-IL"/>
        </w:rPr>
        <w:t xml:space="preserve"> עשה כשבאתי לשאול שאילתה בפרלמנט? הוא ניסה לסתום לי </w:t>
      </w:r>
      <w:bookmarkStart w:id="1568" w:name="_ETM_Q7_243143"/>
      <w:bookmarkEnd w:id="1568"/>
      <w:r>
        <w:rPr>
          <w:rFonts w:hint="cs"/>
          <w:rtl/>
          <w:lang w:eastAsia="he-IL"/>
        </w:rPr>
        <w:t>את הפה</w:t>
      </w:r>
      <w:r w:rsidR="00334128">
        <w:rPr>
          <w:rFonts w:hint="cs"/>
          <w:rtl/>
          <w:lang w:eastAsia="he-IL"/>
        </w:rPr>
        <w:t>,</w:t>
      </w:r>
      <w:r>
        <w:rPr>
          <w:rFonts w:hint="cs"/>
          <w:rtl/>
          <w:lang w:eastAsia="he-IL"/>
        </w:rPr>
        <w:t xml:space="preserve"> אז תגידי לי </w:t>
      </w:r>
      <w:bookmarkStart w:id="1569" w:name="_ETM_Q7_242723"/>
      <w:bookmarkEnd w:id="1569"/>
      <w:r>
        <w:rPr>
          <w:rFonts w:hint="cs"/>
          <w:rtl/>
          <w:lang w:eastAsia="he-IL"/>
        </w:rPr>
        <w:t>שאנחנו לא צפון קוריאה.</w:t>
      </w:r>
      <w:bookmarkStart w:id="1570" w:name="_ETM_Q7_247152"/>
      <w:bookmarkEnd w:id="1570"/>
      <w:r>
        <w:rPr>
          <w:rFonts w:hint="cs"/>
          <w:rtl/>
          <w:lang w:eastAsia="he-IL"/>
        </w:rPr>
        <w:t xml:space="preserve"> צפון קוריאה יכולה ללמוד מכם איך להתנהל.</w:t>
      </w:r>
    </w:p>
    <w:p w:rsidR="009A00FC" w:rsidRDefault="009A00FC" w:rsidP="00282E51">
      <w:pPr>
        <w:rPr>
          <w:rtl/>
          <w:lang w:eastAsia="he-IL"/>
        </w:rPr>
      </w:pPr>
      <w:bookmarkStart w:id="1571" w:name="_ETM_Q7_244300"/>
      <w:bookmarkStart w:id="1572" w:name="_ETM_Q7_244376"/>
      <w:bookmarkStart w:id="1573" w:name="_ETM_Q7_244412"/>
      <w:bookmarkEnd w:id="1571"/>
      <w:bookmarkEnd w:id="1572"/>
      <w:bookmarkEnd w:id="1573"/>
    </w:p>
    <w:p w:rsidR="009A00FC" w:rsidRDefault="009A00FC" w:rsidP="00282E51">
      <w:pPr>
        <w:pStyle w:val="-"/>
        <w:rPr>
          <w:rtl/>
        </w:rPr>
      </w:pPr>
      <w:bookmarkStart w:id="1574" w:name="_ETM_Q7_244485"/>
      <w:bookmarkStart w:id="1575" w:name="ET_speakercontinue_6200_10"/>
      <w:bookmarkEnd w:id="1574"/>
      <w:r w:rsidRPr="00E86E71">
        <w:rPr>
          <w:rStyle w:val="TagStyle"/>
          <w:rtl/>
        </w:rPr>
        <w:t xml:space="preserve"> &lt;&lt; דובר_המשך &gt;&gt;</w:t>
      </w:r>
      <w:r w:rsidRPr="00FA67F7">
        <w:rPr>
          <w:rStyle w:val="TagStyle"/>
          <w:rtl/>
        </w:rPr>
        <w:t xml:space="preserve"> </w:t>
      </w:r>
      <w:r>
        <w:rPr>
          <w:rtl/>
        </w:rPr>
        <w:t xml:space="preserve">שר התקשורת </w:t>
      </w:r>
      <w:proofErr w:type="spellStart"/>
      <w:r>
        <w:rPr>
          <w:rtl/>
        </w:rPr>
        <w:t>יועז</w:t>
      </w:r>
      <w:proofErr w:type="spellEnd"/>
      <w:r>
        <w:rPr>
          <w:rtl/>
        </w:rPr>
        <w:t xml:space="preserve"> הנדל:</w:t>
      </w:r>
      <w:r w:rsidRPr="00FA67F7">
        <w:rPr>
          <w:rStyle w:val="TagStyle"/>
          <w:rtl/>
        </w:rPr>
        <w:t xml:space="preserve"> </w:t>
      </w:r>
      <w:r w:rsidRPr="00E86E71">
        <w:rPr>
          <w:rStyle w:val="TagStyle"/>
          <w:rtl/>
        </w:rPr>
        <w:t>&lt;&lt; דובר_המשך &gt;&gt;</w:t>
      </w:r>
      <w:r>
        <w:rPr>
          <w:rtl/>
        </w:rPr>
        <w:t xml:space="preserve"> </w:t>
      </w:r>
      <w:bookmarkEnd w:id="1575"/>
    </w:p>
    <w:p w:rsidR="009A00FC" w:rsidRDefault="009A00FC" w:rsidP="00FC0B35">
      <w:pPr>
        <w:rPr>
          <w:rtl/>
          <w:lang w:eastAsia="he-IL"/>
        </w:rPr>
      </w:pPr>
    </w:p>
    <w:p w:rsidR="009A00FC" w:rsidRDefault="009A00FC" w:rsidP="00282E51">
      <w:pPr>
        <w:rPr>
          <w:rtl/>
        </w:rPr>
      </w:pPr>
      <w:bookmarkStart w:id="1576" w:name="_ETM_Q7_247101"/>
      <w:bookmarkEnd w:id="1576"/>
      <w:r>
        <w:rPr>
          <w:rFonts w:hint="cs"/>
          <w:rtl/>
          <w:lang w:eastAsia="he-IL"/>
        </w:rPr>
        <w:t xml:space="preserve">אני מבקש ממך להתחיל </w:t>
      </w:r>
      <w:bookmarkStart w:id="1577" w:name="_ETM_Q7_246144"/>
      <w:bookmarkEnd w:id="1577"/>
      <w:r>
        <w:rPr>
          <w:rFonts w:hint="cs"/>
          <w:rtl/>
          <w:lang w:eastAsia="he-IL"/>
        </w:rPr>
        <w:t xml:space="preserve">להתייחס לתפקיד שלך בכבוד. אנחנו לא בצפון קוריאה. חטא המרגלים, שאתה </w:t>
      </w:r>
      <w:bookmarkStart w:id="1578" w:name="_ETM_Q7_255004"/>
      <w:bookmarkEnd w:id="1578"/>
      <w:r>
        <w:rPr>
          <w:rFonts w:hint="cs"/>
          <w:rtl/>
          <w:lang w:eastAsia="he-IL"/>
        </w:rPr>
        <w:t xml:space="preserve">מממש אותו ברגעים אלה </w:t>
      </w:r>
      <w:r>
        <w:rPr>
          <w:rtl/>
          <w:lang w:eastAsia="he-IL"/>
        </w:rPr>
        <w:t>–</w:t>
      </w:r>
      <w:r>
        <w:rPr>
          <w:rFonts w:hint="cs"/>
          <w:rtl/>
          <w:lang w:eastAsia="he-IL"/>
        </w:rPr>
        <w:t xml:space="preserve"> </w:t>
      </w:r>
      <w:bookmarkStart w:id="1579" w:name="_ETM_Q7_238059"/>
      <w:bookmarkStart w:id="1580" w:name="_ETM_Q7_238201"/>
      <w:bookmarkStart w:id="1581" w:name="_ETM_Q7_255420"/>
      <w:bookmarkEnd w:id="1579"/>
      <w:bookmarkEnd w:id="1580"/>
      <w:bookmarkEnd w:id="1581"/>
      <w:r>
        <w:rPr>
          <w:rtl/>
        </w:rPr>
        <w:t xml:space="preserve">להכפיש </w:t>
      </w:r>
      <w:bookmarkStart w:id="1582" w:name="_ETM_Q7_255990"/>
      <w:bookmarkEnd w:id="1582"/>
      <w:r>
        <w:rPr>
          <w:rtl/>
        </w:rPr>
        <w:t xml:space="preserve">את </w:t>
      </w:r>
      <w:bookmarkStart w:id="1583" w:name="_ETM_Q7_256260"/>
      <w:bookmarkEnd w:id="1583"/>
      <w:r>
        <w:rPr>
          <w:rtl/>
        </w:rPr>
        <w:t xml:space="preserve">מדינת </w:t>
      </w:r>
      <w:bookmarkStart w:id="1584" w:name="_ETM_Q7_256709"/>
      <w:bookmarkEnd w:id="1584"/>
      <w:r>
        <w:rPr>
          <w:rtl/>
        </w:rPr>
        <w:t xml:space="preserve">ישראל </w:t>
      </w:r>
      <w:bookmarkStart w:id="1585" w:name="_ETM_Q7_257190"/>
      <w:bookmarkEnd w:id="1585"/>
      <w:r>
        <w:rPr>
          <w:rtl/>
        </w:rPr>
        <w:t xml:space="preserve">בכל </w:t>
      </w:r>
      <w:bookmarkStart w:id="1586" w:name="_ETM_Q7_257490"/>
      <w:bookmarkEnd w:id="1586"/>
      <w:r>
        <w:rPr>
          <w:rtl/>
        </w:rPr>
        <w:t>מקום</w:t>
      </w:r>
      <w:r>
        <w:rPr>
          <w:rFonts w:hint="cs"/>
          <w:rtl/>
        </w:rPr>
        <w:t>,</w:t>
      </w:r>
      <w:r>
        <w:rPr>
          <w:rtl/>
        </w:rPr>
        <w:t xml:space="preserve"> </w:t>
      </w:r>
      <w:bookmarkStart w:id="1587" w:name="_ETM_Q7_257910"/>
      <w:bookmarkEnd w:id="1587"/>
      <w:r>
        <w:rPr>
          <w:rtl/>
        </w:rPr>
        <w:t>להציג</w:t>
      </w:r>
      <w:r>
        <w:rPr>
          <w:rFonts w:hint="cs"/>
          <w:rtl/>
        </w:rPr>
        <w:t xml:space="preserve"> את</w:t>
      </w:r>
      <w:r>
        <w:rPr>
          <w:rtl/>
        </w:rPr>
        <w:t xml:space="preserve"> </w:t>
      </w:r>
      <w:bookmarkStart w:id="1588" w:name="_ETM_Q7_258240"/>
      <w:bookmarkEnd w:id="1588"/>
      <w:r>
        <w:rPr>
          <w:rtl/>
        </w:rPr>
        <w:t xml:space="preserve">דגל </w:t>
      </w:r>
      <w:bookmarkStart w:id="1589" w:name="_ETM_Q7_258510"/>
      <w:bookmarkEnd w:id="1589"/>
      <w:r>
        <w:rPr>
          <w:rtl/>
        </w:rPr>
        <w:t xml:space="preserve">צפון </w:t>
      </w:r>
      <w:bookmarkStart w:id="1590" w:name="_ETM_Q7_258750"/>
      <w:bookmarkEnd w:id="1590"/>
      <w:r>
        <w:rPr>
          <w:rtl/>
        </w:rPr>
        <w:t>קוריאה</w:t>
      </w:r>
      <w:r>
        <w:rPr>
          <w:rFonts w:hint="cs"/>
          <w:rtl/>
        </w:rPr>
        <w:t>.</w:t>
      </w:r>
    </w:p>
    <w:p w:rsidR="009A00FC" w:rsidRDefault="009A00FC" w:rsidP="00282E51">
      <w:pPr>
        <w:ind w:firstLine="0"/>
        <w:rPr>
          <w:rtl/>
        </w:rPr>
      </w:pPr>
      <w:bookmarkStart w:id="1591" w:name="_ETM_Q7_252432"/>
      <w:bookmarkStart w:id="1592" w:name="_ETM_Q7_252508"/>
      <w:bookmarkStart w:id="1593" w:name="_ETM_Q7_252865"/>
      <w:bookmarkStart w:id="1594" w:name="_ETM_Q7_253217"/>
      <w:bookmarkStart w:id="1595" w:name="_ETM_Q7_253283"/>
      <w:bookmarkEnd w:id="1591"/>
      <w:bookmarkEnd w:id="1592"/>
      <w:bookmarkEnd w:id="1593"/>
      <w:bookmarkEnd w:id="1594"/>
      <w:bookmarkEnd w:id="1595"/>
    </w:p>
    <w:p w:rsidR="009A00FC" w:rsidRDefault="009A00FC" w:rsidP="00282E51">
      <w:pPr>
        <w:pStyle w:val="af6"/>
        <w:rPr>
          <w:rtl/>
        </w:rPr>
      </w:pPr>
      <w:r w:rsidRPr="00E86E71">
        <w:rPr>
          <w:rStyle w:val="TagStyle"/>
          <w:rtl/>
        </w:rPr>
        <w:t xml:space="preserve"> &lt;&lt; קריאה &gt;&gt;</w:t>
      </w:r>
      <w:r w:rsidRPr="00FA67F7">
        <w:rPr>
          <w:rStyle w:val="TagStyle"/>
          <w:rtl/>
        </w:rPr>
        <w:t xml:space="preserve"> </w:t>
      </w:r>
      <w:r>
        <w:rPr>
          <w:rtl/>
        </w:rPr>
        <w:t>שלמה קרעי (הליכוד):</w:t>
      </w:r>
      <w:r w:rsidRPr="00FA67F7">
        <w:rPr>
          <w:rStyle w:val="TagStyle"/>
          <w:rtl/>
        </w:rPr>
        <w:t xml:space="preserve"> </w:t>
      </w:r>
      <w:r w:rsidRPr="00E86E71">
        <w:rPr>
          <w:rStyle w:val="TagStyle"/>
          <w:rtl/>
        </w:rPr>
        <w:t>&lt;&lt; קריאה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596" w:name="_ETM_Q7_255999"/>
      <w:bookmarkStart w:id="1597" w:name="_ETM_Q7_256070"/>
      <w:bookmarkEnd w:id="1596"/>
      <w:bookmarkEnd w:id="1597"/>
      <w:r>
        <w:rPr>
          <w:rFonts w:hint="cs"/>
          <w:rtl/>
          <w:lang w:eastAsia="he-IL"/>
        </w:rPr>
        <w:t>אני מכפיש?</w:t>
      </w:r>
      <w:r>
        <w:rPr>
          <w:rFonts w:hint="cs"/>
          <w:lang w:eastAsia="he-IL"/>
        </w:rPr>
        <w:t xml:space="preserve"> </w:t>
      </w:r>
      <w:bookmarkStart w:id="1598" w:name="_ETM_Q7_257376"/>
      <w:bookmarkEnd w:id="1598"/>
      <w:r>
        <w:rPr>
          <w:rFonts w:hint="cs"/>
          <w:rtl/>
          <w:lang w:eastAsia="he-IL"/>
        </w:rPr>
        <w:t xml:space="preserve">אתם לא נותנים לי לשאול שאילתה. אתה לא נותן לי </w:t>
      </w:r>
      <w:bookmarkStart w:id="1599" w:name="_ETM_Q7_259993"/>
      <w:bookmarkEnd w:id="1599"/>
      <w:r>
        <w:rPr>
          <w:rFonts w:hint="cs"/>
          <w:rtl/>
          <w:lang w:eastAsia="he-IL"/>
        </w:rPr>
        <w:t xml:space="preserve">לשאול שאילתה בפרלמנט </w:t>
      </w:r>
      <w:r w:rsidR="00FC0B35">
        <w:rPr>
          <w:rFonts w:hint="cs"/>
          <w:rtl/>
          <w:lang w:eastAsia="he-IL"/>
        </w:rPr>
        <w:t>– – –</w:t>
      </w:r>
      <w:bookmarkStart w:id="1600" w:name="_ETM_Q7_257404"/>
      <w:bookmarkStart w:id="1601" w:name="_ETM_Q7_257472"/>
      <w:bookmarkStart w:id="1602" w:name="_ETM_Q7_257505"/>
      <w:bookmarkStart w:id="1603" w:name="_ETM_Q7_257561"/>
      <w:bookmarkEnd w:id="1600"/>
      <w:bookmarkEnd w:id="1601"/>
      <w:bookmarkEnd w:id="1602"/>
      <w:bookmarkEnd w:id="1603"/>
    </w:p>
    <w:p w:rsidR="009A00FC" w:rsidRDefault="009A00FC" w:rsidP="00282E51">
      <w:pPr>
        <w:rPr>
          <w:rtl/>
          <w:lang w:eastAsia="he-IL"/>
        </w:rPr>
      </w:pPr>
      <w:bookmarkStart w:id="1604" w:name="_ETM_Q7_268730"/>
      <w:bookmarkStart w:id="1605" w:name="_ETM_Q7_268802"/>
      <w:bookmarkEnd w:id="1604"/>
      <w:bookmarkEnd w:id="1605"/>
    </w:p>
    <w:p w:rsidR="009A00FC" w:rsidRDefault="009A00FC" w:rsidP="00282E51">
      <w:pPr>
        <w:pStyle w:val="-"/>
        <w:rPr>
          <w:rtl/>
        </w:rPr>
      </w:pPr>
      <w:bookmarkStart w:id="1606" w:name="ET_speakercontinue_6200_12"/>
      <w:r w:rsidRPr="00E86E71">
        <w:rPr>
          <w:rStyle w:val="TagStyle"/>
          <w:rtl/>
        </w:rPr>
        <w:t xml:space="preserve"> &lt;&lt; דובר_המשך &gt;&gt;</w:t>
      </w:r>
      <w:r w:rsidRPr="00FA67F7">
        <w:rPr>
          <w:rStyle w:val="TagStyle"/>
          <w:rtl/>
        </w:rPr>
        <w:t xml:space="preserve"> </w:t>
      </w:r>
      <w:r>
        <w:rPr>
          <w:rtl/>
        </w:rPr>
        <w:t xml:space="preserve">שר התקשורת </w:t>
      </w:r>
      <w:proofErr w:type="spellStart"/>
      <w:r>
        <w:rPr>
          <w:rtl/>
        </w:rPr>
        <w:t>יועז</w:t>
      </w:r>
      <w:proofErr w:type="spellEnd"/>
      <w:r>
        <w:rPr>
          <w:rtl/>
        </w:rPr>
        <w:t xml:space="preserve"> הנדל:</w:t>
      </w:r>
      <w:r w:rsidRPr="00FA67F7">
        <w:rPr>
          <w:rStyle w:val="TagStyle"/>
          <w:rtl/>
        </w:rPr>
        <w:t xml:space="preserve"> </w:t>
      </w:r>
      <w:r w:rsidRPr="00E86E71">
        <w:rPr>
          <w:rStyle w:val="TagStyle"/>
          <w:rtl/>
        </w:rPr>
        <w:t>&lt;&lt; דובר_המשך &gt;&gt;</w:t>
      </w:r>
      <w:r>
        <w:rPr>
          <w:rtl/>
        </w:rPr>
        <w:t xml:space="preserve"> </w:t>
      </w:r>
      <w:bookmarkEnd w:id="1606"/>
    </w:p>
    <w:p w:rsidR="009A00FC" w:rsidRPr="00FA67F7" w:rsidRDefault="009A00FC" w:rsidP="00282E51">
      <w:pPr>
        <w:ind w:firstLine="0"/>
        <w:rPr>
          <w:rtl/>
          <w:lang w:eastAsia="he-IL"/>
        </w:rPr>
      </w:pPr>
      <w:bookmarkStart w:id="1607" w:name="_ETM_Q7_258818"/>
      <w:bookmarkStart w:id="1608" w:name="_ETM_Q7_255659"/>
      <w:bookmarkEnd w:id="1607"/>
      <w:bookmarkEnd w:id="1608"/>
    </w:p>
    <w:p w:rsidR="009A00FC" w:rsidRDefault="009A00FC" w:rsidP="00334128">
      <w:pPr>
        <w:rPr>
          <w:rtl/>
        </w:rPr>
      </w:pPr>
      <w:bookmarkStart w:id="1609" w:name="_ETM_Q7_252951"/>
      <w:bookmarkEnd w:id="1609"/>
      <w:r>
        <w:rPr>
          <w:rtl/>
        </w:rPr>
        <w:t xml:space="preserve"> </w:t>
      </w:r>
      <w:bookmarkStart w:id="1610" w:name="_ETM_Q7_259709"/>
      <w:bookmarkEnd w:id="1610"/>
      <w:r>
        <w:rPr>
          <w:rtl/>
        </w:rPr>
        <w:t xml:space="preserve">אתה </w:t>
      </w:r>
      <w:bookmarkStart w:id="1611" w:name="_ETM_Q7_260069"/>
      <w:bookmarkEnd w:id="1611"/>
      <w:r>
        <w:rPr>
          <w:rtl/>
        </w:rPr>
        <w:t>מכפיש</w:t>
      </w:r>
      <w:r w:rsidR="00334128">
        <w:rPr>
          <w:rFonts w:hint="cs"/>
          <w:rtl/>
        </w:rPr>
        <w:t>.</w:t>
      </w:r>
      <w:r>
        <w:rPr>
          <w:rtl/>
        </w:rPr>
        <w:t xml:space="preserve"> </w:t>
      </w:r>
      <w:bookmarkStart w:id="1612" w:name="_ETM_Q7_261030"/>
      <w:bookmarkEnd w:id="1612"/>
      <w:r>
        <w:rPr>
          <w:rFonts w:hint="cs"/>
          <w:rtl/>
        </w:rPr>
        <w:t>כ</w:t>
      </w:r>
      <w:r>
        <w:rPr>
          <w:rtl/>
        </w:rPr>
        <w:t xml:space="preserve">שאתה </w:t>
      </w:r>
      <w:bookmarkStart w:id="1613" w:name="_ETM_Q7_261390"/>
      <w:bookmarkEnd w:id="1613"/>
      <w:r>
        <w:rPr>
          <w:rtl/>
        </w:rPr>
        <w:t xml:space="preserve">שם </w:t>
      </w:r>
      <w:bookmarkStart w:id="1614" w:name="_ETM_Q7_261660"/>
      <w:bookmarkEnd w:id="1614"/>
      <w:r>
        <w:rPr>
          <w:rtl/>
        </w:rPr>
        <w:t xml:space="preserve">דגל </w:t>
      </w:r>
      <w:bookmarkStart w:id="1615" w:name="_ETM_Q7_261930"/>
      <w:bookmarkEnd w:id="1615"/>
      <w:r>
        <w:rPr>
          <w:rtl/>
        </w:rPr>
        <w:t>ש</w:t>
      </w:r>
      <w:r>
        <w:rPr>
          <w:rFonts w:hint="cs"/>
          <w:rtl/>
        </w:rPr>
        <w:t xml:space="preserve">ל </w:t>
      </w:r>
      <w:r>
        <w:rPr>
          <w:rtl/>
        </w:rPr>
        <w:t xml:space="preserve">צפון </w:t>
      </w:r>
      <w:bookmarkStart w:id="1616" w:name="_ETM_Q7_262290"/>
      <w:bookmarkEnd w:id="1616"/>
      <w:r>
        <w:rPr>
          <w:rtl/>
        </w:rPr>
        <w:t>קוריאה</w:t>
      </w:r>
      <w:r>
        <w:rPr>
          <w:rFonts w:hint="cs"/>
          <w:rtl/>
        </w:rPr>
        <w:t>,</w:t>
      </w:r>
      <w:r>
        <w:rPr>
          <w:rtl/>
        </w:rPr>
        <w:t xml:space="preserve"> </w:t>
      </w:r>
      <w:bookmarkStart w:id="1617" w:name="_ETM_Q7_262530"/>
      <w:bookmarkEnd w:id="1617"/>
      <w:r>
        <w:rPr>
          <w:rtl/>
        </w:rPr>
        <w:t xml:space="preserve">אתה </w:t>
      </w:r>
      <w:bookmarkStart w:id="1618" w:name="_ETM_Q7_262680"/>
      <w:bookmarkEnd w:id="1618"/>
      <w:r>
        <w:rPr>
          <w:rtl/>
        </w:rPr>
        <w:t xml:space="preserve">מכפיש </w:t>
      </w:r>
      <w:bookmarkStart w:id="1619" w:name="_ETM_Q7_263100"/>
      <w:bookmarkEnd w:id="1619"/>
      <w:r>
        <w:rPr>
          <w:rtl/>
        </w:rPr>
        <w:t>אותנו</w:t>
      </w:r>
      <w:r>
        <w:rPr>
          <w:rFonts w:hint="cs"/>
          <w:rtl/>
        </w:rPr>
        <w:t>.</w:t>
      </w:r>
      <w:r>
        <w:rPr>
          <w:rtl/>
        </w:rPr>
        <w:t xml:space="preserve"> </w:t>
      </w:r>
      <w:bookmarkStart w:id="1620" w:name="_ETM_Q7_264030"/>
      <w:bookmarkStart w:id="1621" w:name="_ETM_Q7_264150"/>
      <w:bookmarkEnd w:id="1620"/>
      <w:bookmarkEnd w:id="1621"/>
      <w:r>
        <w:rPr>
          <w:rtl/>
        </w:rPr>
        <w:t xml:space="preserve">מדינת </w:t>
      </w:r>
      <w:bookmarkStart w:id="1622" w:name="_ETM_Q7_264569"/>
      <w:bookmarkEnd w:id="1622"/>
      <w:r>
        <w:rPr>
          <w:rtl/>
        </w:rPr>
        <w:t xml:space="preserve">ישראל </w:t>
      </w:r>
      <w:bookmarkStart w:id="1623" w:name="_ETM_Q7_264900"/>
      <w:bookmarkEnd w:id="1623"/>
      <w:r>
        <w:rPr>
          <w:rtl/>
        </w:rPr>
        <w:t xml:space="preserve">היא </w:t>
      </w:r>
      <w:bookmarkStart w:id="1624" w:name="_ETM_Q7_264959"/>
      <w:bookmarkEnd w:id="1624"/>
      <w:r>
        <w:rPr>
          <w:rtl/>
        </w:rPr>
        <w:t xml:space="preserve">מדינה </w:t>
      </w:r>
      <w:bookmarkStart w:id="1625" w:name="_ETM_Q7_265319"/>
      <w:bookmarkEnd w:id="1625"/>
      <w:r>
        <w:rPr>
          <w:rtl/>
        </w:rPr>
        <w:t>דמוקרטית</w:t>
      </w:r>
      <w:r>
        <w:rPr>
          <w:rFonts w:hint="cs"/>
          <w:rtl/>
        </w:rPr>
        <w:t>.</w:t>
      </w:r>
      <w:r>
        <w:rPr>
          <w:rtl/>
        </w:rPr>
        <w:t xml:space="preserve"> </w:t>
      </w:r>
      <w:bookmarkStart w:id="1626" w:name="_ETM_Q7_266280"/>
      <w:bookmarkEnd w:id="1626"/>
      <w:r>
        <w:rPr>
          <w:rtl/>
        </w:rPr>
        <w:t xml:space="preserve">אני </w:t>
      </w:r>
      <w:bookmarkStart w:id="1627" w:name="_ETM_Q7_266580"/>
      <w:bookmarkEnd w:id="1627"/>
      <w:r>
        <w:rPr>
          <w:rtl/>
        </w:rPr>
        <w:t xml:space="preserve">ואתה </w:t>
      </w:r>
      <w:bookmarkStart w:id="1628" w:name="_ETM_Q7_266940"/>
      <w:bookmarkEnd w:id="1628"/>
      <w:r>
        <w:rPr>
          <w:rtl/>
        </w:rPr>
        <w:t xml:space="preserve">מנהלים </w:t>
      </w:r>
      <w:bookmarkStart w:id="1629" w:name="_ETM_Q7_267390"/>
      <w:bookmarkEnd w:id="1629"/>
      <w:r>
        <w:rPr>
          <w:rtl/>
        </w:rPr>
        <w:t>דיון</w:t>
      </w:r>
      <w:r>
        <w:rPr>
          <w:rFonts w:hint="cs"/>
          <w:rtl/>
        </w:rPr>
        <w:t>.</w:t>
      </w:r>
      <w:r>
        <w:rPr>
          <w:rtl/>
        </w:rPr>
        <w:t xml:space="preserve"> </w:t>
      </w:r>
      <w:bookmarkStart w:id="1630" w:name="_ETM_Q7_268329"/>
      <w:bookmarkEnd w:id="1630"/>
      <w:r>
        <w:rPr>
          <w:rtl/>
        </w:rPr>
        <w:t xml:space="preserve">אנחנו </w:t>
      </w:r>
      <w:bookmarkStart w:id="1631" w:name="_ETM_Q7_268630"/>
      <w:bookmarkEnd w:id="1631"/>
      <w:r>
        <w:rPr>
          <w:rtl/>
        </w:rPr>
        <w:t xml:space="preserve">יכולים </w:t>
      </w:r>
      <w:bookmarkStart w:id="1632" w:name="_ETM_Q7_268959"/>
      <w:bookmarkEnd w:id="1632"/>
      <w:r>
        <w:rPr>
          <w:rtl/>
        </w:rPr>
        <w:t xml:space="preserve">לנהל </w:t>
      </w:r>
      <w:bookmarkStart w:id="1633" w:name="_ETM_Q7_269229"/>
      <w:bookmarkEnd w:id="1633"/>
      <w:r>
        <w:rPr>
          <w:rtl/>
        </w:rPr>
        <w:t xml:space="preserve">דיון </w:t>
      </w:r>
      <w:bookmarkStart w:id="1634" w:name="_ETM_Q7_269529"/>
      <w:bookmarkEnd w:id="1634"/>
      <w:r>
        <w:rPr>
          <w:rtl/>
        </w:rPr>
        <w:t xml:space="preserve">בכל </w:t>
      </w:r>
      <w:bookmarkStart w:id="1635" w:name="_ETM_Q7_269829"/>
      <w:bookmarkEnd w:id="1635"/>
      <w:r>
        <w:rPr>
          <w:rtl/>
        </w:rPr>
        <w:t>מקום</w:t>
      </w:r>
      <w:r>
        <w:rPr>
          <w:rFonts w:hint="cs"/>
          <w:rtl/>
        </w:rPr>
        <w:t>.</w:t>
      </w:r>
    </w:p>
    <w:p w:rsidR="009A00FC" w:rsidRDefault="009A00FC" w:rsidP="00282E51">
      <w:pPr>
        <w:ind w:firstLine="0"/>
        <w:rPr>
          <w:rtl/>
        </w:rPr>
      </w:pPr>
      <w:bookmarkStart w:id="1636" w:name="_ETM_Q7_266832"/>
      <w:bookmarkStart w:id="1637" w:name="_ETM_Q7_266904"/>
      <w:bookmarkStart w:id="1638" w:name="_ETM_Q7_266977"/>
      <w:bookmarkStart w:id="1639" w:name="_ETM_Q7_267664"/>
      <w:bookmarkStart w:id="1640" w:name="_ETM_Q7_267723"/>
      <w:bookmarkStart w:id="1641" w:name="_ETM_Q7_265461"/>
      <w:bookmarkStart w:id="1642" w:name="_ETM_Q7_265519"/>
      <w:bookmarkStart w:id="1643" w:name="_ETM_Q7_267752"/>
      <w:bookmarkStart w:id="1644" w:name="_ETM_Q7_267801"/>
      <w:bookmarkEnd w:id="1636"/>
      <w:bookmarkEnd w:id="1637"/>
      <w:bookmarkEnd w:id="1638"/>
      <w:bookmarkEnd w:id="1639"/>
      <w:bookmarkEnd w:id="1640"/>
      <w:bookmarkEnd w:id="1641"/>
      <w:bookmarkEnd w:id="1642"/>
      <w:bookmarkEnd w:id="1643"/>
      <w:bookmarkEnd w:id="1644"/>
    </w:p>
    <w:p w:rsidR="009A00FC" w:rsidRDefault="009A00FC" w:rsidP="00282E51">
      <w:pPr>
        <w:pStyle w:val="af6"/>
        <w:rPr>
          <w:rtl/>
        </w:rPr>
      </w:pPr>
      <w:bookmarkStart w:id="1645" w:name="ET_interruption_קר_אה_14"/>
      <w:r w:rsidRPr="00E86E71">
        <w:rPr>
          <w:rStyle w:val="TagStyle"/>
          <w:rtl/>
        </w:rPr>
        <w:t xml:space="preserve"> &lt;&lt; קריאה &gt;&gt;</w:t>
      </w:r>
      <w:r w:rsidRPr="00FA67F7">
        <w:rPr>
          <w:rStyle w:val="TagStyle"/>
          <w:rtl/>
        </w:rPr>
        <w:t xml:space="preserve"> </w:t>
      </w:r>
      <w:r>
        <w:rPr>
          <w:rtl/>
        </w:rPr>
        <w:t>קריאה:</w:t>
      </w:r>
      <w:r w:rsidRPr="00FA67F7">
        <w:rPr>
          <w:rStyle w:val="TagStyle"/>
          <w:rtl/>
        </w:rPr>
        <w:t xml:space="preserve"> </w:t>
      </w:r>
      <w:r w:rsidRPr="00E86E71">
        <w:rPr>
          <w:rStyle w:val="TagStyle"/>
          <w:rtl/>
        </w:rPr>
        <w:t>&lt;&lt; קריאה &gt;&gt;</w:t>
      </w:r>
      <w:r>
        <w:rPr>
          <w:rtl/>
        </w:rPr>
        <w:t xml:space="preserve"> </w:t>
      </w:r>
      <w:bookmarkEnd w:id="1645"/>
    </w:p>
    <w:p w:rsidR="009A00FC" w:rsidRDefault="009A00FC" w:rsidP="00FC0B35">
      <w:pPr>
        <w:rPr>
          <w:rtl/>
          <w:lang w:eastAsia="he-IL"/>
        </w:rPr>
      </w:pPr>
    </w:p>
    <w:p w:rsidR="009A00FC" w:rsidRDefault="00FC0B35" w:rsidP="00FC0B35">
      <w:pPr>
        <w:rPr>
          <w:lang w:eastAsia="he-IL"/>
        </w:rPr>
      </w:pPr>
      <w:bookmarkStart w:id="1646" w:name="_ETM_Q7_268906"/>
      <w:bookmarkStart w:id="1647" w:name="_ETM_Q7_269173"/>
      <w:bookmarkStart w:id="1648" w:name="_ETM_Q7_269230"/>
      <w:bookmarkEnd w:id="1646"/>
      <w:bookmarkEnd w:id="1647"/>
      <w:bookmarkEnd w:id="1648"/>
      <w:r>
        <w:rPr>
          <w:rFonts w:hint="cs"/>
          <w:rtl/>
          <w:lang w:eastAsia="he-IL"/>
        </w:rPr>
        <w:t>– – –</w:t>
      </w:r>
      <w:r w:rsidR="009A00FC">
        <w:rPr>
          <w:rFonts w:hint="cs"/>
          <w:rtl/>
          <w:lang w:eastAsia="he-IL"/>
        </w:rPr>
        <w:t xml:space="preserve"> נתניהו.</w:t>
      </w:r>
    </w:p>
    <w:p w:rsidR="009A00FC" w:rsidRPr="00FA67F7" w:rsidRDefault="009A00FC" w:rsidP="00282E51">
      <w:pPr>
        <w:rPr>
          <w:rtl/>
          <w:lang w:eastAsia="he-IL"/>
        </w:rPr>
      </w:pPr>
      <w:bookmarkStart w:id="1649" w:name="_ETM_Q7_268078"/>
      <w:bookmarkStart w:id="1650" w:name="_ETM_Q7_268148"/>
      <w:bookmarkEnd w:id="1649"/>
      <w:bookmarkEnd w:id="1650"/>
    </w:p>
    <w:p w:rsidR="009A00FC" w:rsidRDefault="009A00FC" w:rsidP="00282E51">
      <w:pPr>
        <w:pStyle w:val="af6"/>
        <w:rPr>
          <w:rtl/>
        </w:rPr>
      </w:pPr>
      <w:bookmarkStart w:id="1651" w:name="ET_interruption_5802_13"/>
      <w:r w:rsidRPr="00E86E71">
        <w:rPr>
          <w:rStyle w:val="TagStyle"/>
          <w:rtl/>
        </w:rPr>
        <w:t xml:space="preserve"> &lt;&lt; קריאה &gt;&gt;</w:t>
      </w:r>
      <w:r w:rsidRPr="00FA67F7">
        <w:rPr>
          <w:rStyle w:val="TagStyle"/>
          <w:rtl/>
        </w:rPr>
        <w:t xml:space="preserve"> </w:t>
      </w:r>
      <w:r>
        <w:rPr>
          <w:rtl/>
        </w:rPr>
        <w:t>שלמה קרעי (הליכוד):</w:t>
      </w:r>
      <w:r w:rsidRPr="00FA67F7">
        <w:rPr>
          <w:rStyle w:val="TagStyle"/>
          <w:rtl/>
        </w:rPr>
        <w:t xml:space="preserve"> </w:t>
      </w:r>
      <w:r w:rsidRPr="00E86E71">
        <w:rPr>
          <w:rStyle w:val="TagStyle"/>
          <w:rtl/>
        </w:rPr>
        <w:t>&lt;&lt; קריאה &gt;&gt;</w:t>
      </w:r>
      <w:r>
        <w:rPr>
          <w:rtl/>
        </w:rPr>
        <w:t xml:space="preserve"> </w:t>
      </w:r>
      <w:bookmarkEnd w:id="1651"/>
    </w:p>
    <w:p w:rsidR="009A00FC" w:rsidRDefault="009A00FC" w:rsidP="00FC0B35">
      <w:pPr>
        <w:rPr>
          <w:rtl/>
          <w:lang w:eastAsia="he-IL"/>
        </w:rPr>
      </w:pPr>
    </w:p>
    <w:p w:rsidR="009A00FC" w:rsidRDefault="009A00FC" w:rsidP="00282E51">
      <w:pPr>
        <w:rPr>
          <w:rtl/>
          <w:lang w:eastAsia="he-IL"/>
        </w:rPr>
      </w:pPr>
      <w:bookmarkStart w:id="1652" w:name="_ETM_Q7_270165"/>
      <w:bookmarkEnd w:id="1652"/>
      <w:r>
        <w:rPr>
          <w:rFonts w:hint="cs"/>
          <w:rtl/>
          <w:lang w:eastAsia="he-IL"/>
        </w:rPr>
        <w:t>צפון</w:t>
      </w:r>
      <w:bookmarkStart w:id="1653" w:name="_ETM_Q7_271857"/>
      <w:bookmarkEnd w:id="1653"/>
      <w:r>
        <w:rPr>
          <w:rFonts w:hint="cs"/>
          <w:rtl/>
          <w:lang w:eastAsia="he-IL"/>
        </w:rPr>
        <w:t xml:space="preserve"> קוריאה יכולה ללמוד מכם.</w:t>
      </w:r>
    </w:p>
    <w:p w:rsidR="009A00FC" w:rsidRDefault="009A00FC" w:rsidP="00282E51">
      <w:pPr>
        <w:ind w:firstLine="0"/>
        <w:rPr>
          <w:rtl/>
          <w:lang w:eastAsia="he-IL"/>
        </w:rPr>
      </w:pPr>
      <w:bookmarkStart w:id="1654" w:name="_ETM_Q7_272138"/>
      <w:bookmarkStart w:id="1655" w:name="_ETM_Q7_272196"/>
      <w:bookmarkStart w:id="1656" w:name="_ETM_Q7_272250"/>
      <w:bookmarkStart w:id="1657" w:name="_ETM_Q7_272304"/>
      <w:bookmarkEnd w:id="1654"/>
      <w:bookmarkEnd w:id="1655"/>
      <w:bookmarkEnd w:id="1656"/>
      <w:bookmarkEnd w:id="1657"/>
    </w:p>
    <w:p w:rsidR="009A00FC" w:rsidRDefault="009A00FC" w:rsidP="00282E51">
      <w:pPr>
        <w:pStyle w:val="-"/>
        <w:rPr>
          <w:rtl/>
        </w:rPr>
      </w:pPr>
      <w:bookmarkStart w:id="1658" w:name="ET_speakercontinue_6200_15"/>
      <w:r w:rsidRPr="00E86E71">
        <w:rPr>
          <w:rStyle w:val="TagStyle"/>
          <w:rtl/>
        </w:rPr>
        <w:t xml:space="preserve"> &lt;&lt; דובר_המשך &gt;&gt;</w:t>
      </w:r>
      <w:r w:rsidRPr="00FA67F7">
        <w:rPr>
          <w:rStyle w:val="TagStyle"/>
          <w:rtl/>
        </w:rPr>
        <w:t xml:space="preserve"> </w:t>
      </w:r>
      <w:r>
        <w:rPr>
          <w:rtl/>
        </w:rPr>
        <w:t xml:space="preserve">שר התקשורת </w:t>
      </w:r>
      <w:proofErr w:type="spellStart"/>
      <w:r>
        <w:rPr>
          <w:rtl/>
        </w:rPr>
        <w:t>יועז</w:t>
      </w:r>
      <w:proofErr w:type="spellEnd"/>
      <w:r>
        <w:rPr>
          <w:rtl/>
        </w:rPr>
        <w:t xml:space="preserve"> הנדל:</w:t>
      </w:r>
      <w:r w:rsidRPr="00FA67F7">
        <w:rPr>
          <w:rStyle w:val="TagStyle"/>
          <w:rtl/>
        </w:rPr>
        <w:t xml:space="preserve"> </w:t>
      </w:r>
      <w:r w:rsidRPr="00E86E71">
        <w:rPr>
          <w:rStyle w:val="TagStyle"/>
          <w:rtl/>
        </w:rPr>
        <w:t>&lt;&lt; דובר_המשך &gt;&gt;</w:t>
      </w:r>
      <w:r>
        <w:rPr>
          <w:rtl/>
        </w:rPr>
        <w:t xml:space="preserve"> </w:t>
      </w:r>
      <w:bookmarkEnd w:id="1658"/>
    </w:p>
    <w:p w:rsidR="009A00FC" w:rsidRPr="00FA67F7" w:rsidRDefault="009A00FC" w:rsidP="00282E51">
      <w:pPr>
        <w:ind w:firstLine="0"/>
        <w:rPr>
          <w:rtl/>
          <w:lang w:eastAsia="he-IL"/>
        </w:rPr>
      </w:pPr>
      <w:bookmarkStart w:id="1659" w:name="_ETM_Q7_273379"/>
      <w:bookmarkEnd w:id="1659"/>
    </w:p>
    <w:p w:rsidR="009A00FC" w:rsidRDefault="009A00FC" w:rsidP="00FC0B35">
      <w:pPr>
        <w:rPr>
          <w:rtl/>
        </w:rPr>
      </w:pPr>
      <w:bookmarkStart w:id="1660" w:name="_ETM_Q7_267043"/>
      <w:bookmarkEnd w:id="1660"/>
      <w:r>
        <w:rPr>
          <w:rtl/>
        </w:rPr>
        <w:t xml:space="preserve"> </w:t>
      </w:r>
      <w:bookmarkStart w:id="1661" w:name="_ETM_Q7_271929"/>
      <w:bookmarkEnd w:id="1661"/>
      <w:r>
        <w:rPr>
          <w:rtl/>
        </w:rPr>
        <w:t xml:space="preserve">חבר </w:t>
      </w:r>
      <w:bookmarkStart w:id="1662" w:name="_ETM_Q7_272200"/>
      <w:bookmarkEnd w:id="1662"/>
      <w:r>
        <w:rPr>
          <w:rtl/>
        </w:rPr>
        <w:t xml:space="preserve">כנסת </w:t>
      </w:r>
      <w:bookmarkStart w:id="1663" w:name="_ETM_Q7_272499"/>
      <w:bookmarkEnd w:id="1663"/>
      <w:r>
        <w:rPr>
          <w:rtl/>
        </w:rPr>
        <w:t>קר</w:t>
      </w:r>
      <w:r>
        <w:rPr>
          <w:rFonts w:hint="cs"/>
          <w:rtl/>
        </w:rPr>
        <w:t>ע</w:t>
      </w:r>
      <w:r>
        <w:rPr>
          <w:rtl/>
        </w:rPr>
        <w:t>י</w:t>
      </w:r>
      <w:r>
        <w:rPr>
          <w:rFonts w:hint="cs"/>
          <w:rtl/>
        </w:rPr>
        <w:t>,</w:t>
      </w:r>
      <w:r>
        <w:rPr>
          <w:rtl/>
        </w:rPr>
        <w:t xml:space="preserve"> </w:t>
      </w:r>
      <w:bookmarkStart w:id="1664" w:name="_ETM_Q7_272829"/>
      <w:bookmarkEnd w:id="1664"/>
      <w:r>
        <w:rPr>
          <w:rtl/>
        </w:rPr>
        <w:t xml:space="preserve">זה </w:t>
      </w:r>
      <w:bookmarkStart w:id="1665" w:name="_ETM_Q7_272950"/>
      <w:bookmarkEnd w:id="1665"/>
      <w:r>
        <w:rPr>
          <w:rtl/>
        </w:rPr>
        <w:t xml:space="preserve">שאתה </w:t>
      </w:r>
      <w:bookmarkStart w:id="1666" w:name="_ETM_Q7_273130"/>
      <w:bookmarkEnd w:id="1666"/>
      <w:r>
        <w:rPr>
          <w:rtl/>
        </w:rPr>
        <w:t xml:space="preserve">לא </w:t>
      </w:r>
      <w:bookmarkStart w:id="1667" w:name="_ETM_Q7_273189"/>
      <w:bookmarkEnd w:id="1667"/>
      <w:r>
        <w:rPr>
          <w:rtl/>
        </w:rPr>
        <w:t xml:space="preserve">בשלטון </w:t>
      </w:r>
      <w:bookmarkStart w:id="1668" w:name="_ETM_Q7_273789"/>
      <w:bookmarkEnd w:id="1668"/>
      <w:r>
        <w:rPr>
          <w:rtl/>
        </w:rPr>
        <w:t xml:space="preserve">זה </w:t>
      </w:r>
      <w:bookmarkStart w:id="1669" w:name="_ETM_Q7_273909"/>
      <w:bookmarkEnd w:id="1669"/>
      <w:r>
        <w:rPr>
          <w:rtl/>
        </w:rPr>
        <w:t xml:space="preserve">לא </w:t>
      </w:r>
      <w:bookmarkStart w:id="1670" w:name="_ETM_Q7_273999"/>
      <w:bookmarkEnd w:id="1670"/>
      <w:r>
        <w:rPr>
          <w:rtl/>
        </w:rPr>
        <w:t>הופך</w:t>
      </w:r>
      <w:r>
        <w:rPr>
          <w:rFonts w:hint="cs"/>
          <w:rtl/>
        </w:rPr>
        <w:t xml:space="preserve"> </w:t>
      </w:r>
      <w:r>
        <w:rPr>
          <w:rtl/>
        </w:rPr>
        <w:t xml:space="preserve">– </w:t>
      </w:r>
      <w:bookmarkStart w:id="1671" w:name="_ETM_Q7_274329"/>
      <w:bookmarkEnd w:id="1671"/>
      <w:r>
        <w:rPr>
          <w:rtl/>
        </w:rPr>
        <w:t xml:space="preserve">לא </w:t>
      </w:r>
      <w:bookmarkStart w:id="1672" w:name="_ETM_Q7_274450"/>
      <w:bookmarkEnd w:id="1672"/>
      <w:r>
        <w:rPr>
          <w:rtl/>
        </w:rPr>
        <w:t xml:space="preserve">שורפים </w:t>
      </w:r>
      <w:bookmarkStart w:id="1673" w:name="_ETM_Q7_274840"/>
      <w:bookmarkEnd w:id="1673"/>
      <w:r>
        <w:rPr>
          <w:rtl/>
        </w:rPr>
        <w:t xml:space="preserve">את </w:t>
      </w:r>
      <w:bookmarkStart w:id="1674" w:name="_ETM_Q7_274899"/>
      <w:bookmarkEnd w:id="1674"/>
      <w:r>
        <w:rPr>
          <w:rtl/>
        </w:rPr>
        <w:t>המדינה</w:t>
      </w:r>
      <w:r>
        <w:rPr>
          <w:rFonts w:hint="cs"/>
          <w:rtl/>
        </w:rPr>
        <w:t>.</w:t>
      </w:r>
      <w:r>
        <w:rPr>
          <w:rtl/>
        </w:rPr>
        <w:t xml:space="preserve"> </w:t>
      </w:r>
      <w:bookmarkStart w:id="1675" w:name="_ETM_Q7_275649"/>
      <w:bookmarkStart w:id="1676" w:name="_ETM_Q7_275950"/>
      <w:bookmarkStart w:id="1677" w:name="_ETM_Q7_276970"/>
      <w:bookmarkEnd w:id="1675"/>
      <w:bookmarkEnd w:id="1676"/>
      <w:bookmarkEnd w:id="1677"/>
      <w:r>
        <w:rPr>
          <w:rtl/>
        </w:rPr>
        <w:t xml:space="preserve">המדינה </w:t>
      </w:r>
      <w:bookmarkStart w:id="1678" w:name="_ETM_Q7_277569"/>
      <w:bookmarkEnd w:id="1678"/>
      <w:r>
        <w:rPr>
          <w:rtl/>
        </w:rPr>
        <w:t xml:space="preserve">קיימת </w:t>
      </w:r>
      <w:bookmarkStart w:id="1679" w:name="_ETM_Q7_278230"/>
      <w:bookmarkEnd w:id="1679"/>
      <w:r>
        <w:rPr>
          <w:rtl/>
        </w:rPr>
        <w:t xml:space="preserve">גם </w:t>
      </w:r>
      <w:bookmarkStart w:id="1680" w:name="_ETM_Q7_278560"/>
      <w:bookmarkEnd w:id="1680"/>
      <w:r>
        <w:rPr>
          <w:rFonts w:hint="cs"/>
          <w:rtl/>
        </w:rPr>
        <w:t>כ</w:t>
      </w:r>
      <w:r>
        <w:rPr>
          <w:rtl/>
        </w:rPr>
        <w:t xml:space="preserve">שאתה </w:t>
      </w:r>
      <w:bookmarkStart w:id="1681" w:name="_ETM_Q7_279040"/>
      <w:bookmarkEnd w:id="1681"/>
      <w:r>
        <w:rPr>
          <w:rtl/>
        </w:rPr>
        <w:t xml:space="preserve">לא </w:t>
      </w:r>
      <w:bookmarkStart w:id="1682" w:name="_ETM_Q7_279190"/>
      <w:bookmarkEnd w:id="1682"/>
      <w:r>
        <w:rPr>
          <w:rtl/>
        </w:rPr>
        <w:t>בקואליציה</w:t>
      </w:r>
      <w:r w:rsidR="00334128">
        <w:rPr>
          <w:rFonts w:hint="cs"/>
          <w:rtl/>
        </w:rPr>
        <w:t>,</w:t>
      </w:r>
      <w:r>
        <w:rPr>
          <w:rtl/>
        </w:rPr>
        <w:t xml:space="preserve"> </w:t>
      </w:r>
      <w:bookmarkStart w:id="1683" w:name="_ETM_Q7_279940"/>
      <w:bookmarkEnd w:id="1683"/>
      <w:r>
        <w:rPr>
          <w:rtl/>
        </w:rPr>
        <w:t xml:space="preserve">תתפלא </w:t>
      </w:r>
      <w:bookmarkStart w:id="1684" w:name="_ETM_Q7_280330"/>
      <w:bookmarkEnd w:id="1684"/>
      <w:r>
        <w:rPr>
          <w:rtl/>
        </w:rPr>
        <w:t>לשמוע</w:t>
      </w:r>
      <w:r w:rsidR="00334128">
        <w:rPr>
          <w:rFonts w:hint="cs"/>
          <w:rtl/>
        </w:rPr>
        <w:t>,</w:t>
      </w:r>
      <w:r>
        <w:rPr>
          <w:rtl/>
        </w:rPr>
        <w:t xml:space="preserve"> </w:t>
      </w:r>
      <w:bookmarkStart w:id="1685" w:name="_ETM_Q7_281260"/>
      <w:bookmarkEnd w:id="1685"/>
      <w:r>
        <w:rPr>
          <w:rtl/>
        </w:rPr>
        <w:t>ובדמוקרטיה</w:t>
      </w:r>
      <w:r>
        <w:rPr>
          <w:rFonts w:hint="cs"/>
          <w:rtl/>
        </w:rPr>
        <w:t xml:space="preserve"> </w:t>
      </w:r>
      <w:r w:rsidR="00FC0B35">
        <w:rPr>
          <w:rFonts w:hint="cs"/>
          <w:rtl/>
        </w:rPr>
        <w:t>– – –</w:t>
      </w:r>
    </w:p>
    <w:p w:rsidR="009A00FC" w:rsidRDefault="009A00FC" w:rsidP="00282E51">
      <w:pPr>
        <w:ind w:firstLine="0"/>
        <w:rPr>
          <w:rtl/>
        </w:rPr>
      </w:pPr>
      <w:bookmarkStart w:id="1686" w:name="_ETM_Q7_277113"/>
      <w:bookmarkStart w:id="1687" w:name="_ETM_Q7_277216"/>
      <w:bookmarkStart w:id="1688" w:name="_ETM_Q7_272453"/>
      <w:bookmarkStart w:id="1689" w:name="_ETM_Q7_272512"/>
      <w:bookmarkEnd w:id="1686"/>
      <w:bookmarkEnd w:id="1687"/>
      <w:bookmarkEnd w:id="1688"/>
      <w:bookmarkEnd w:id="1689"/>
    </w:p>
    <w:p w:rsidR="009A00FC" w:rsidRDefault="009A00FC" w:rsidP="00282E51">
      <w:pPr>
        <w:pStyle w:val="af6"/>
        <w:rPr>
          <w:rtl/>
        </w:rPr>
      </w:pPr>
      <w:bookmarkStart w:id="1690" w:name="ET_interruption_5802_16"/>
      <w:r w:rsidRPr="00E86E71">
        <w:rPr>
          <w:rStyle w:val="TagStyle"/>
          <w:rtl/>
        </w:rPr>
        <w:t xml:space="preserve"> &lt;&lt; קריאה &gt;&gt;</w:t>
      </w:r>
      <w:r w:rsidRPr="00FA67F7">
        <w:rPr>
          <w:rStyle w:val="TagStyle"/>
          <w:rtl/>
        </w:rPr>
        <w:t xml:space="preserve"> </w:t>
      </w:r>
      <w:r>
        <w:rPr>
          <w:rtl/>
        </w:rPr>
        <w:t>שלמה קרעי (הליכוד):</w:t>
      </w:r>
      <w:r w:rsidRPr="00FA67F7">
        <w:rPr>
          <w:rStyle w:val="TagStyle"/>
          <w:rtl/>
        </w:rPr>
        <w:t xml:space="preserve"> </w:t>
      </w:r>
      <w:r w:rsidRPr="00E86E71">
        <w:rPr>
          <w:rStyle w:val="TagStyle"/>
          <w:rtl/>
        </w:rPr>
        <w:t>&lt;&lt; קריאה &gt;&gt;</w:t>
      </w:r>
      <w:r>
        <w:rPr>
          <w:rtl/>
        </w:rPr>
        <w:t xml:space="preserve"> </w:t>
      </w:r>
      <w:bookmarkEnd w:id="1690"/>
    </w:p>
    <w:p w:rsidR="009A00FC" w:rsidRDefault="009A00FC" w:rsidP="00FC0B35">
      <w:pPr>
        <w:rPr>
          <w:rtl/>
          <w:lang w:eastAsia="he-IL"/>
        </w:rPr>
      </w:pPr>
    </w:p>
    <w:p w:rsidR="009A00FC" w:rsidRDefault="009A00FC" w:rsidP="00334128">
      <w:pPr>
        <w:rPr>
          <w:rtl/>
          <w:lang w:eastAsia="he-IL"/>
        </w:rPr>
      </w:pPr>
      <w:bookmarkStart w:id="1691" w:name="_ETM_Q7_275097"/>
      <w:bookmarkEnd w:id="1691"/>
      <w:r>
        <w:rPr>
          <w:rFonts w:hint="cs"/>
          <w:rtl/>
          <w:lang w:eastAsia="he-IL"/>
        </w:rPr>
        <w:t>ולכן סותמים את הפה</w:t>
      </w:r>
      <w:r w:rsidR="00334128">
        <w:rPr>
          <w:rFonts w:hint="cs"/>
          <w:rtl/>
          <w:lang w:eastAsia="he-IL"/>
        </w:rPr>
        <w:t>?</w:t>
      </w:r>
      <w:bookmarkStart w:id="1692" w:name="_ETM_Q7_280682"/>
      <w:bookmarkEnd w:id="1692"/>
      <w:r>
        <w:rPr>
          <w:rFonts w:hint="cs"/>
          <w:rtl/>
          <w:lang w:eastAsia="he-IL"/>
        </w:rPr>
        <w:t xml:space="preserve"> ולכן סותמים פיות ולא נותנים לדבר? ולכן הוא מצנזר </w:t>
      </w:r>
      <w:bookmarkStart w:id="1693" w:name="_ETM_Q7_280513"/>
      <w:bookmarkEnd w:id="1693"/>
      <w:r>
        <w:rPr>
          <w:rFonts w:hint="cs"/>
          <w:rtl/>
          <w:lang w:eastAsia="he-IL"/>
        </w:rPr>
        <w:t>את מה שאני רוצה לומר?</w:t>
      </w:r>
    </w:p>
    <w:p w:rsidR="009A00FC" w:rsidRDefault="009A00FC" w:rsidP="00282E51">
      <w:pPr>
        <w:rPr>
          <w:rtl/>
          <w:lang w:eastAsia="he-IL"/>
        </w:rPr>
      </w:pPr>
      <w:bookmarkStart w:id="1694" w:name="_ETM_Q7_279762"/>
      <w:bookmarkEnd w:id="1694"/>
    </w:p>
    <w:p w:rsidR="009A00FC" w:rsidRDefault="009A00FC" w:rsidP="00282E51">
      <w:pPr>
        <w:pStyle w:val="af7"/>
        <w:rPr>
          <w:rtl/>
        </w:rPr>
      </w:pPr>
      <w:r w:rsidRPr="00E86E71">
        <w:rPr>
          <w:rStyle w:val="TagStyle"/>
          <w:rtl/>
        </w:rPr>
        <w:t xml:space="preserve"> &lt;&lt; יור &gt;&gt;</w:t>
      </w:r>
      <w:r w:rsidRPr="00FA67F7">
        <w:rPr>
          <w:rStyle w:val="TagStyle"/>
          <w:rtl/>
        </w:rPr>
        <w:t xml:space="preserve"> </w:t>
      </w:r>
      <w:r>
        <w:rPr>
          <w:rtl/>
        </w:rPr>
        <w:t>היו"ר מיקי לוי:</w:t>
      </w:r>
      <w:r w:rsidRPr="00FA67F7">
        <w:rPr>
          <w:rStyle w:val="TagStyle"/>
          <w:rtl/>
        </w:rPr>
        <w:t xml:space="preserve"> </w:t>
      </w:r>
      <w:r w:rsidRPr="00E86E71">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695" w:name="_ETM_Q7_287925"/>
      <w:bookmarkEnd w:id="1695"/>
      <w:r>
        <w:rPr>
          <w:rFonts w:hint="cs"/>
          <w:rtl/>
          <w:lang w:eastAsia="he-IL"/>
        </w:rPr>
        <w:t>בושה וחרפה.</w:t>
      </w:r>
    </w:p>
    <w:p w:rsidR="009A00FC" w:rsidRPr="00FA67F7" w:rsidRDefault="009A00FC" w:rsidP="00282E51">
      <w:pPr>
        <w:rPr>
          <w:rtl/>
          <w:lang w:eastAsia="he-IL"/>
        </w:rPr>
      </w:pPr>
      <w:bookmarkStart w:id="1696" w:name="_ETM_Q7_289389"/>
      <w:bookmarkStart w:id="1697" w:name="_ETM_Q7_289459"/>
      <w:bookmarkEnd w:id="1696"/>
      <w:bookmarkEnd w:id="1697"/>
    </w:p>
    <w:p w:rsidR="009A00FC" w:rsidRDefault="009A00FC" w:rsidP="00282E51">
      <w:pPr>
        <w:pStyle w:val="-"/>
        <w:rPr>
          <w:rtl/>
        </w:rPr>
      </w:pPr>
      <w:bookmarkStart w:id="1698" w:name="ET_speakercontinue_6200_17"/>
      <w:r w:rsidRPr="00E86E71">
        <w:rPr>
          <w:rStyle w:val="TagStyle"/>
          <w:rtl/>
        </w:rPr>
        <w:t xml:space="preserve"> &lt;&lt; דובר_המשך &gt;&gt;</w:t>
      </w:r>
      <w:r w:rsidRPr="00FA67F7">
        <w:rPr>
          <w:rStyle w:val="TagStyle"/>
          <w:rtl/>
        </w:rPr>
        <w:t xml:space="preserve"> </w:t>
      </w:r>
      <w:r>
        <w:rPr>
          <w:rtl/>
        </w:rPr>
        <w:t xml:space="preserve">שר התקשורת </w:t>
      </w:r>
      <w:proofErr w:type="spellStart"/>
      <w:r>
        <w:rPr>
          <w:rtl/>
        </w:rPr>
        <w:t>יועז</w:t>
      </w:r>
      <w:proofErr w:type="spellEnd"/>
      <w:r>
        <w:rPr>
          <w:rtl/>
        </w:rPr>
        <w:t xml:space="preserve"> הנדל:</w:t>
      </w:r>
      <w:r w:rsidRPr="00FA67F7">
        <w:rPr>
          <w:rStyle w:val="TagStyle"/>
          <w:rtl/>
        </w:rPr>
        <w:t xml:space="preserve"> </w:t>
      </w:r>
      <w:r w:rsidRPr="00E86E71">
        <w:rPr>
          <w:rStyle w:val="TagStyle"/>
          <w:rtl/>
        </w:rPr>
        <w:t>&lt;&lt; דובר_המשך &gt;&gt;</w:t>
      </w:r>
      <w:r>
        <w:rPr>
          <w:rtl/>
        </w:rPr>
        <w:t xml:space="preserve"> </w:t>
      </w:r>
      <w:bookmarkEnd w:id="1698"/>
    </w:p>
    <w:p w:rsidR="009A00FC" w:rsidRDefault="009A00FC" w:rsidP="00FC0B35">
      <w:pPr>
        <w:rPr>
          <w:rtl/>
          <w:lang w:eastAsia="he-IL"/>
        </w:rPr>
      </w:pPr>
    </w:p>
    <w:p w:rsidR="009A00FC" w:rsidRDefault="009A00FC" w:rsidP="00282E51">
      <w:pPr>
        <w:rPr>
          <w:rtl/>
        </w:rPr>
      </w:pPr>
      <w:bookmarkStart w:id="1699" w:name="_ETM_Q7_281118"/>
      <w:bookmarkEnd w:id="1699"/>
      <w:r>
        <w:rPr>
          <w:rFonts w:hint="cs"/>
          <w:rtl/>
          <w:lang w:eastAsia="he-IL"/>
        </w:rPr>
        <w:t xml:space="preserve">קרעי, קרעי, </w:t>
      </w:r>
      <w:bookmarkStart w:id="1700" w:name="_ETM_Q7_284009"/>
      <w:bookmarkEnd w:id="1700"/>
      <w:r>
        <w:rPr>
          <w:rtl/>
        </w:rPr>
        <w:t xml:space="preserve">בדמוקרטיה </w:t>
      </w:r>
      <w:bookmarkStart w:id="1701" w:name="_ETM_Q7_284939"/>
      <w:bookmarkEnd w:id="1701"/>
      <w:r>
        <w:rPr>
          <w:rtl/>
        </w:rPr>
        <w:t xml:space="preserve">פעם </w:t>
      </w:r>
      <w:bookmarkStart w:id="1702" w:name="_ETM_Q7_285299"/>
      <w:bookmarkEnd w:id="1702"/>
      <w:r>
        <w:rPr>
          <w:rtl/>
        </w:rPr>
        <w:t xml:space="preserve">אתה </w:t>
      </w:r>
      <w:bookmarkStart w:id="1703" w:name="_ETM_Q7_285569"/>
      <w:bookmarkEnd w:id="1703"/>
      <w:r>
        <w:rPr>
          <w:rtl/>
        </w:rPr>
        <w:t xml:space="preserve">בשלטון </w:t>
      </w:r>
      <w:bookmarkStart w:id="1704" w:name="_ETM_Q7_286200"/>
      <w:bookmarkEnd w:id="1704"/>
      <w:r>
        <w:rPr>
          <w:rtl/>
        </w:rPr>
        <w:t xml:space="preserve">ופעם </w:t>
      </w:r>
      <w:bookmarkStart w:id="1705" w:name="_ETM_Q7_286590"/>
      <w:bookmarkEnd w:id="1705"/>
      <w:r>
        <w:rPr>
          <w:rFonts w:hint="cs"/>
          <w:rtl/>
        </w:rPr>
        <w:t>ה</w:t>
      </w:r>
      <w:r>
        <w:rPr>
          <w:rtl/>
        </w:rPr>
        <w:t xml:space="preserve">שני </w:t>
      </w:r>
      <w:bookmarkStart w:id="1706" w:name="_ETM_Q7_286950"/>
      <w:bookmarkEnd w:id="1706"/>
      <w:r>
        <w:rPr>
          <w:rtl/>
        </w:rPr>
        <w:t>בשלטון</w:t>
      </w:r>
      <w:r>
        <w:rPr>
          <w:rFonts w:hint="cs"/>
          <w:rtl/>
        </w:rPr>
        <w:t>.</w:t>
      </w:r>
      <w:r>
        <w:rPr>
          <w:rtl/>
        </w:rPr>
        <w:t xml:space="preserve"> </w:t>
      </w:r>
      <w:bookmarkStart w:id="1707" w:name="_ETM_Q7_287880"/>
      <w:bookmarkEnd w:id="1707"/>
      <w:r>
        <w:rPr>
          <w:rtl/>
        </w:rPr>
        <w:t xml:space="preserve">זה </w:t>
      </w:r>
      <w:bookmarkStart w:id="1708" w:name="_ETM_Q7_288090"/>
      <w:bookmarkEnd w:id="1708"/>
      <w:r>
        <w:rPr>
          <w:rtl/>
        </w:rPr>
        <w:t xml:space="preserve">חוזקה </w:t>
      </w:r>
      <w:bookmarkStart w:id="1709" w:name="_ETM_Q7_288569"/>
      <w:bookmarkEnd w:id="1709"/>
      <w:r>
        <w:rPr>
          <w:rtl/>
        </w:rPr>
        <w:t xml:space="preserve">של </w:t>
      </w:r>
      <w:bookmarkStart w:id="1710" w:name="_ETM_Q7_288749"/>
      <w:bookmarkEnd w:id="1710"/>
      <w:r>
        <w:rPr>
          <w:rtl/>
        </w:rPr>
        <w:t xml:space="preserve">הדמוקרטיה </w:t>
      </w:r>
      <w:bookmarkStart w:id="1711" w:name="_ETM_Q7_289319"/>
      <w:bookmarkEnd w:id="1711"/>
      <w:r>
        <w:rPr>
          <w:rtl/>
        </w:rPr>
        <w:t>הישראלית</w:t>
      </w:r>
      <w:r>
        <w:rPr>
          <w:rFonts w:hint="cs"/>
          <w:rtl/>
        </w:rPr>
        <w:t xml:space="preserve">. </w:t>
      </w:r>
      <w:r>
        <w:rPr>
          <w:rtl/>
        </w:rPr>
        <w:t xml:space="preserve">מדינה </w:t>
      </w:r>
      <w:bookmarkStart w:id="1712" w:name="_ETM_Q7_290869"/>
      <w:bookmarkEnd w:id="1712"/>
      <w:r>
        <w:rPr>
          <w:rtl/>
        </w:rPr>
        <w:t xml:space="preserve">יהודית </w:t>
      </w:r>
      <w:bookmarkStart w:id="1713" w:name="_ETM_Q7_291290"/>
      <w:bookmarkEnd w:id="1713"/>
      <w:r>
        <w:rPr>
          <w:rtl/>
        </w:rPr>
        <w:t>ודמוקרטית</w:t>
      </w:r>
      <w:r>
        <w:rPr>
          <w:rFonts w:hint="cs"/>
          <w:rtl/>
        </w:rPr>
        <w:t>.</w:t>
      </w:r>
    </w:p>
    <w:p w:rsidR="009A00FC" w:rsidRDefault="009A00FC" w:rsidP="00282E51">
      <w:pPr>
        <w:ind w:firstLine="0"/>
        <w:rPr>
          <w:rtl/>
        </w:rPr>
      </w:pPr>
      <w:bookmarkStart w:id="1714" w:name="_ETM_Q7_290628"/>
      <w:bookmarkStart w:id="1715" w:name="_ETM_Q7_290724"/>
      <w:bookmarkStart w:id="1716" w:name="_ETM_Q7_291237"/>
      <w:bookmarkStart w:id="1717" w:name="_ETM_Q7_291310"/>
      <w:bookmarkEnd w:id="1714"/>
      <w:bookmarkEnd w:id="1715"/>
      <w:bookmarkEnd w:id="1716"/>
      <w:bookmarkEnd w:id="1717"/>
    </w:p>
    <w:p w:rsidR="009A00FC" w:rsidRDefault="009A00FC" w:rsidP="00282E51">
      <w:pPr>
        <w:pStyle w:val="af6"/>
        <w:rPr>
          <w:rtl/>
        </w:rPr>
      </w:pPr>
      <w:bookmarkStart w:id="1718" w:name="ET_interruption_5802_19"/>
      <w:r w:rsidRPr="00E86E71">
        <w:rPr>
          <w:rStyle w:val="TagStyle"/>
          <w:rtl/>
        </w:rPr>
        <w:t xml:space="preserve"> &lt;&lt; קריאה &gt;&gt;</w:t>
      </w:r>
      <w:r w:rsidRPr="00FA67F7">
        <w:rPr>
          <w:rStyle w:val="TagStyle"/>
          <w:rtl/>
        </w:rPr>
        <w:t xml:space="preserve"> </w:t>
      </w:r>
      <w:r>
        <w:rPr>
          <w:rtl/>
        </w:rPr>
        <w:t>שלמה קרעי (הליכוד):</w:t>
      </w:r>
      <w:r w:rsidRPr="00FA67F7">
        <w:rPr>
          <w:rStyle w:val="TagStyle"/>
          <w:rtl/>
        </w:rPr>
        <w:t xml:space="preserve"> </w:t>
      </w:r>
      <w:r w:rsidRPr="00E86E71">
        <w:rPr>
          <w:rStyle w:val="TagStyle"/>
          <w:rtl/>
        </w:rPr>
        <w:t>&lt;&lt; קריאה &gt;&gt;</w:t>
      </w:r>
      <w:r>
        <w:rPr>
          <w:rtl/>
        </w:rPr>
        <w:t xml:space="preserve"> </w:t>
      </w:r>
      <w:bookmarkEnd w:id="1718"/>
    </w:p>
    <w:p w:rsidR="009A00FC" w:rsidRDefault="009A00FC" w:rsidP="00FC0B35">
      <w:pPr>
        <w:rPr>
          <w:rtl/>
          <w:lang w:eastAsia="he-IL"/>
        </w:rPr>
      </w:pPr>
    </w:p>
    <w:p w:rsidR="009A00FC" w:rsidRDefault="009A00FC" w:rsidP="00282E51">
      <w:pPr>
        <w:rPr>
          <w:rtl/>
          <w:lang w:eastAsia="he-IL"/>
        </w:rPr>
      </w:pPr>
      <w:bookmarkStart w:id="1719" w:name="_ETM_Q7_288248"/>
      <w:bookmarkEnd w:id="1719"/>
      <w:r>
        <w:rPr>
          <w:rFonts w:hint="cs"/>
          <w:rtl/>
          <w:lang w:eastAsia="he-IL"/>
        </w:rPr>
        <w:t xml:space="preserve">לא בגנבה, </w:t>
      </w:r>
      <w:bookmarkStart w:id="1720" w:name="_ETM_Q7_289469"/>
      <w:bookmarkEnd w:id="1720"/>
      <w:r>
        <w:rPr>
          <w:rFonts w:hint="cs"/>
          <w:rtl/>
          <w:lang w:eastAsia="he-IL"/>
        </w:rPr>
        <w:t>לא ברמייה, לא בנוכלות. בדמוקרטיה אומרים לבוחר את מה</w:t>
      </w:r>
      <w:bookmarkStart w:id="1721" w:name="_ETM_Q7_296121"/>
      <w:bookmarkEnd w:id="1721"/>
      <w:r>
        <w:rPr>
          <w:rFonts w:hint="cs"/>
          <w:rtl/>
          <w:lang w:eastAsia="he-IL"/>
        </w:rPr>
        <w:t xml:space="preserve"> שמתכוונים לעשות.</w:t>
      </w:r>
    </w:p>
    <w:p w:rsidR="009A00FC" w:rsidRDefault="009A00FC" w:rsidP="00282E51">
      <w:pPr>
        <w:ind w:firstLine="0"/>
        <w:rPr>
          <w:rtl/>
          <w:lang w:eastAsia="he-IL"/>
        </w:rPr>
      </w:pPr>
      <w:bookmarkStart w:id="1722" w:name="_ETM_Q7_294339"/>
      <w:bookmarkStart w:id="1723" w:name="_ETM_Q7_294403"/>
      <w:bookmarkStart w:id="1724" w:name="_ETM_Q7_294451"/>
      <w:bookmarkStart w:id="1725" w:name="_ETM_Q7_294511"/>
      <w:bookmarkEnd w:id="1722"/>
      <w:bookmarkEnd w:id="1723"/>
      <w:bookmarkEnd w:id="1724"/>
      <w:bookmarkEnd w:id="1725"/>
    </w:p>
    <w:p w:rsidR="009A00FC" w:rsidRDefault="009A00FC" w:rsidP="00282E51">
      <w:pPr>
        <w:pStyle w:val="-"/>
        <w:rPr>
          <w:rtl/>
        </w:rPr>
      </w:pPr>
      <w:bookmarkStart w:id="1726" w:name="ET_speakercontinue_6200_20"/>
      <w:r w:rsidRPr="00E86E71">
        <w:rPr>
          <w:rStyle w:val="TagStyle"/>
          <w:rtl/>
        </w:rPr>
        <w:t xml:space="preserve"> &lt;&lt; דובר_המשך &gt;&gt;</w:t>
      </w:r>
      <w:r w:rsidRPr="00FA67F7">
        <w:rPr>
          <w:rStyle w:val="TagStyle"/>
          <w:rtl/>
        </w:rPr>
        <w:t xml:space="preserve"> </w:t>
      </w:r>
      <w:r>
        <w:rPr>
          <w:rtl/>
        </w:rPr>
        <w:t xml:space="preserve">שר התקשורת </w:t>
      </w:r>
      <w:proofErr w:type="spellStart"/>
      <w:r>
        <w:rPr>
          <w:rtl/>
        </w:rPr>
        <w:t>יועז</w:t>
      </w:r>
      <w:proofErr w:type="spellEnd"/>
      <w:r>
        <w:rPr>
          <w:rtl/>
        </w:rPr>
        <w:t xml:space="preserve"> הנדל:</w:t>
      </w:r>
      <w:r w:rsidRPr="00FA67F7">
        <w:rPr>
          <w:rStyle w:val="TagStyle"/>
          <w:rtl/>
        </w:rPr>
        <w:t xml:space="preserve"> </w:t>
      </w:r>
      <w:r w:rsidRPr="00E86E71">
        <w:rPr>
          <w:rStyle w:val="TagStyle"/>
          <w:rtl/>
        </w:rPr>
        <w:t>&lt;&lt; דובר_המשך &gt;&gt;</w:t>
      </w:r>
      <w:r>
        <w:rPr>
          <w:rtl/>
        </w:rPr>
        <w:t xml:space="preserve"> </w:t>
      </w:r>
      <w:bookmarkEnd w:id="1726"/>
    </w:p>
    <w:p w:rsidR="009A00FC" w:rsidRDefault="009A00FC" w:rsidP="00FC0B35">
      <w:pPr>
        <w:rPr>
          <w:rtl/>
          <w:lang w:eastAsia="he-IL"/>
        </w:rPr>
      </w:pPr>
    </w:p>
    <w:p w:rsidR="009A00FC" w:rsidRDefault="009A00FC" w:rsidP="00FC0B35">
      <w:pPr>
        <w:rPr>
          <w:rtl/>
        </w:rPr>
      </w:pPr>
      <w:bookmarkStart w:id="1727" w:name="_ETM_Q7_295834"/>
      <w:bookmarkEnd w:id="1727"/>
      <w:r>
        <w:rPr>
          <w:rFonts w:hint="cs"/>
          <w:rtl/>
          <w:lang w:eastAsia="he-IL"/>
        </w:rPr>
        <w:t>אדון קרעי,</w:t>
      </w:r>
      <w:bookmarkStart w:id="1728" w:name="_ETM_Q7_290757"/>
      <w:bookmarkStart w:id="1729" w:name="_ETM_Q7_290849"/>
      <w:bookmarkStart w:id="1730" w:name="_ETM_Q7_292880"/>
      <w:bookmarkStart w:id="1731" w:name="_ETM_Q7_294860"/>
      <w:bookmarkEnd w:id="1728"/>
      <w:bookmarkEnd w:id="1729"/>
      <w:bookmarkEnd w:id="1730"/>
      <w:bookmarkEnd w:id="1731"/>
      <w:r>
        <w:rPr>
          <w:rFonts w:hint="cs"/>
          <w:rtl/>
          <w:lang w:eastAsia="he-IL"/>
        </w:rPr>
        <w:t xml:space="preserve"> יש פה </w:t>
      </w:r>
      <w:r>
        <w:rPr>
          <w:rtl/>
        </w:rPr>
        <w:t xml:space="preserve">בסוף </w:t>
      </w:r>
      <w:bookmarkStart w:id="1732" w:name="_ETM_Q7_295580"/>
      <w:bookmarkEnd w:id="1732"/>
      <w:r>
        <w:rPr>
          <w:rtl/>
        </w:rPr>
        <w:t xml:space="preserve">שיטה </w:t>
      </w:r>
      <w:bookmarkStart w:id="1733" w:name="_ETM_Q7_295940"/>
      <w:bookmarkEnd w:id="1733"/>
      <w:r>
        <w:rPr>
          <w:rtl/>
        </w:rPr>
        <w:t>פרלמנטרית</w:t>
      </w:r>
      <w:r>
        <w:rPr>
          <w:rFonts w:hint="cs"/>
          <w:rtl/>
        </w:rPr>
        <w:t>.</w:t>
      </w:r>
      <w:r>
        <w:rPr>
          <w:rtl/>
        </w:rPr>
        <w:t xml:space="preserve"> </w:t>
      </w:r>
      <w:bookmarkStart w:id="1734" w:name="_ETM_Q7_296900"/>
      <w:bookmarkEnd w:id="1734"/>
      <w:r>
        <w:rPr>
          <w:rtl/>
        </w:rPr>
        <w:t xml:space="preserve">אנחנו </w:t>
      </w:r>
      <w:bookmarkStart w:id="1735" w:name="_ETM_Q7_297170"/>
      <w:bookmarkEnd w:id="1735"/>
      <w:r>
        <w:rPr>
          <w:rtl/>
        </w:rPr>
        <w:t xml:space="preserve">לא </w:t>
      </w:r>
      <w:bookmarkStart w:id="1736" w:name="_ETM_Q7_297260"/>
      <w:bookmarkEnd w:id="1736"/>
      <w:r>
        <w:rPr>
          <w:rtl/>
        </w:rPr>
        <w:t xml:space="preserve">בצפון </w:t>
      </w:r>
      <w:bookmarkStart w:id="1737" w:name="_ETM_Q7_297740"/>
      <w:bookmarkEnd w:id="1737"/>
      <w:r>
        <w:rPr>
          <w:rtl/>
        </w:rPr>
        <w:t>קוריאה</w:t>
      </w:r>
      <w:r>
        <w:rPr>
          <w:rFonts w:hint="cs"/>
          <w:rtl/>
        </w:rPr>
        <w:t>.</w:t>
      </w:r>
      <w:r>
        <w:rPr>
          <w:rtl/>
        </w:rPr>
        <w:t xml:space="preserve"> </w:t>
      </w:r>
      <w:bookmarkStart w:id="1738" w:name="_ETM_Q7_298390"/>
      <w:bookmarkEnd w:id="1738"/>
      <w:r>
        <w:rPr>
          <w:rtl/>
        </w:rPr>
        <w:t xml:space="preserve">תוציא </w:t>
      </w:r>
      <w:bookmarkStart w:id="1739" w:name="_ETM_Q7_298810"/>
      <w:bookmarkEnd w:id="1739"/>
      <w:r>
        <w:rPr>
          <w:rtl/>
        </w:rPr>
        <w:t xml:space="preserve">את </w:t>
      </w:r>
      <w:bookmarkStart w:id="1740" w:name="_ETM_Q7_298900"/>
      <w:bookmarkEnd w:id="1740"/>
      <w:r>
        <w:rPr>
          <w:rtl/>
        </w:rPr>
        <w:t xml:space="preserve">זה </w:t>
      </w:r>
      <w:bookmarkStart w:id="1741" w:name="_ETM_Q7_299020"/>
      <w:bookmarkEnd w:id="1741"/>
      <w:r>
        <w:rPr>
          <w:rtl/>
        </w:rPr>
        <w:t>מהראש</w:t>
      </w:r>
      <w:r>
        <w:rPr>
          <w:rFonts w:hint="cs"/>
          <w:rtl/>
        </w:rPr>
        <w:t>.</w:t>
      </w:r>
      <w:r>
        <w:rPr>
          <w:rtl/>
        </w:rPr>
        <w:t xml:space="preserve"> </w:t>
      </w:r>
      <w:bookmarkStart w:id="1742" w:name="_ETM_Q7_299770"/>
      <w:bookmarkEnd w:id="1742"/>
      <w:r>
        <w:rPr>
          <w:rtl/>
        </w:rPr>
        <w:t xml:space="preserve">ואני </w:t>
      </w:r>
      <w:bookmarkStart w:id="1743" w:name="_ETM_Q7_300010"/>
      <w:bookmarkEnd w:id="1743"/>
      <w:r>
        <w:rPr>
          <w:rtl/>
        </w:rPr>
        <w:t xml:space="preserve">חושב </w:t>
      </w:r>
      <w:bookmarkStart w:id="1744" w:name="_ETM_Q7_300159"/>
      <w:bookmarkEnd w:id="1744"/>
      <w:r>
        <w:rPr>
          <w:rFonts w:hint="cs"/>
          <w:rtl/>
        </w:rPr>
        <w:t>ש</w:t>
      </w:r>
      <w:r>
        <w:rPr>
          <w:rtl/>
        </w:rPr>
        <w:t xml:space="preserve">אתה </w:t>
      </w:r>
      <w:bookmarkStart w:id="1745" w:name="_ETM_Q7_300280"/>
      <w:bookmarkEnd w:id="1745"/>
      <w:r>
        <w:rPr>
          <w:rtl/>
        </w:rPr>
        <w:t xml:space="preserve">צריך </w:t>
      </w:r>
      <w:bookmarkStart w:id="1746" w:name="_ETM_Q7_300460"/>
      <w:bookmarkEnd w:id="1746"/>
      <w:r>
        <w:rPr>
          <w:rtl/>
        </w:rPr>
        <w:t xml:space="preserve">להתבייש </w:t>
      </w:r>
      <w:bookmarkStart w:id="1747" w:name="_ETM_Q7_300970"/>
      <w:bookmarkEnd w:id="1747"/>
      <w:r>
        <w:rPr>
          <w:rtl/>
        </w:rPr>
        <w:t xml:space="preserve">ולעשות </w:t>
      </w:r>
      <w:bookmarkStart w:id="1748" w:name="_ETM_Q7_301330"/>
      <w:bookmarkEnd w:id="1748"/>
      <w:r>
        <w:rPr>
          <w:rtl/>
        </w:rPr>
        <w:t xml:space="preserve">חשבון </w:t>
      </w:r>
      <w:bookmarkStart w:id="1749" w:name="_ETM_Q7_301720"/>
      <w:bookmarkEnd w:id="1749"/>
      <w:r>
        <w:rPr>
          <w:rtl/>
        </w:rPr>
        <w:t xml:space="preserve">נפש </w:t>
      </w:r>
      <w:bookmarkStart w:id="1750" w:name="_ETM_Q7_302409"/>
      <w:bookmarkEnd w:id="1750"/>
      <w:r>
        <w:rPr>
          <w:rtl/>
        </w:rPr>
        <w:t>על</w:t>
      </w:r>
      <w:r>
        <w:rPr>
          <w:rFonts w:hint="cs"/>
          <w:rtl/>
        </w:rPr>
        <w:t xml:space="preserve"> </w:t>
      </w:r>
      <w:r>
        <w:rPr>
          <w:rtl/>
        </w:rPr>
        <w:t xml:space="preserve">כך </w:t>
      </w:r>
      <w:bookmarkStart w:id="1751" w:name="_ETM_Q7_302740"/>
      <w:bookmarkEnd w:id="1751"/>
      <w:r>
        <w:rPr>
          <w:rtl/>
        </w:rPr>
        <w:t xml:space="preserve">שאתה </w:t>
      </w:r>
      <w:bookmarkStart w:id="1752" w:name="_ETM_Q7_302890"/>
      <w:bookmarkEnd w:id="1752"/>
      <w:r>
        <w:rPr>
          <w:rtl/>
        </w:rPr>
        <w:t xml:space="preserve">מציג </w:t>
      </w:r>
      <w:bookmarkStart w:id="1753" w:name="_ETM_Q7_303250"/>
      <w:bookmarkEnd w:id="1753"/>
      <w:r>
        <w:rPr>
          <w:rtl/>
        </w:rPr>
        <w:t xml:space="preserve">את </w:t>
      </w:r>
      <w:bookmarkStart w:id="1754" w:name="_ETM_Q7_303340"/>
      <w:bookmarkEnd w:id="1754"/>
      <w:r>
        <w:rPr>
          <w:rtl/>
        </w:rPr>
        <w:t>ישראל</w:t>
      </w:r>
      <w:r>
        <w:rPr>
          <w:rFonts w:hint="cs"/>
          <w:rtl/>
        </w:rPr>
        <w:t xml:space="preserve"> </w:t>
      </w:r>
      <w:r w:rsidR="00FC0B35">
        <w:rPr>
          <w:rFonts w:hint="cs"/>
          <w:rtl/>
        </w:rPr>
        <w:t>– – –</w:t>
      </w:r>
    </w:p>
    <w:p w:rsidR="009A00FC" w:rsidRDefault="009A00FC" w:rsidP="00FC0B35">
      <w:pPr>
        <w:rPr>
          <w:rtl/>
          <w:lang w:eastAsia="he-IL"/>
        </w:rPr>
      </w:pPr>
      <w:bookmarkStart w:id="1755" w:name="_ETM_Q7_302622"/>
      <w:bookmarkStart w:id="1756" w:name="_ETM_Q7_302689"/>
      <w:bookmarkStart w:id="1757" w:name="_ETM_Q7_304398"/>
      <w:bookmarkEnd w:id="1755"/>
      <w:bookmarkEnd w:id="1756"/>
      <w:bookmarkEnd w:id="1757"/>
    </w:p>
    <w:p w:rsidR="009A00FC" w:rsidRDefault="009A00FC" w:rsidP="00282E51">
      <w:pPr>
        <w:pStyle w:val="af6"/>
        <w:rPr>
          <w:rtl/>
        </w:rPr>
      </w:pPr>
      <w:bookmarkStart w:id="1758" w:name="ET_interruption_5802_29"/>
      <w:r w:rsidRPr="00E86E71">
        <w:rPr>
          <w:rStyle w:val="TagStyle"/>
          <w:rtl/>
        </w:rPr>
        <w:t xml:space="preserve"> &lt;&lt; קריאה &gt;&gt;</w:t>
      </w:r>
      <w:r w:rsidRPr="00FA67F7">
        <w:rPr>
          <w:rStyle w:val="TagStyle"/>
          <w:rtl/>
        </w:rPr>
        <w:t xml:space="preserve"> </w:t>
      </w:r>
      <w:r>
        <w:rPr>
          <w:rtl/>
        </w:rPr>
        <w:t>שלמה קרעי (הליכוד):</w:t>
      </w:r>
      <w:r w:rsidRPr="00FA67F7">
        <w:rPr>
          <w:rStyle w:val="TagStyle"/>
          <w:rtl/>
        </w:rPr>
        <w:t xml:space="preserve"> </w:t>
      </w:r>
      <w:r w:rsidRPr="00E86E71">
        <w:rPr>
          <w:rStyle w:val="TagStyle"/>
          <w:rtl/>
        </w:rPr>
        <w:t>&lt;&lt; קריאה &gt;&gt;</w:t>
      </w:r>
      <w:r>
        <w:rPr>
          <w:rtl/>
        </w:rPr>
        <w:t xml:space="preserve"> </w:t>
      </w:r>
      <w:bookmarkEnd w:id="1758"/>
    </w:p>
    <w:p w:rsidR="009A00FC" w:rsidRPr="00FA67F7" w:rsidRDefault="009A00FC" w:rsidP="00282E51">
      <w:pPr>
        <w:ind w:firstLine="0"/>
        <w:rPr>
          <w:rtl/>
          <w:lang w:eastAsia="he-IL"/>
        </w:rPr>
      </w:pPr>
    </w:p>
    <w:p w:rsidR="009A00FC" w:rsidRDefault="009A00FC" w:rsidP="00282E51">
      <w:pPr>
        <w:rPr>
          <w:rtl/>
          <w:lang w:eastAsia="he-IL"/>
        </w:rPr>
      </w:pPr>
      <w:bookmarkStart w:id="1759" w:name="_ETM_Q7_305009"/>
      <w:bookmarkStart w:id="1760" w:name="_ETM_Q7_305060"/>
      <w:bookmarkEnd w:id="1759"/>
      <w:bookmarkEnd w:id="1760"/>
      <w:r>
        <w:rPr>
          <w:rFonts w:hint="cs"/>
          <w:rtl/>
          <w:lang w:eastAsia="he-IL"/>
        </w:rPr>
        <w:t xml:space="preserve">אתה </w:t>
      </w:r>
      <w:bookmarkStart w:id="1761" w:name="_ETM_Q7_305582"/>
      <w:bookmarkEnd w:id="1761"/>
      <w:r>
        <w:rPr>
          <w:rFonts w:hint="cs"/>
          <w:rtl/>
          <w:lang w:eastAsia="he-IL"/>
        </w:rPr>
        <w:t xml:space="preserve">צריך להתבייש. אתה והחברים שלך נשבעתם שלא תקימו ממשלה </w:t>
      </w:r>
      <w:bookmarkStart w:id="1762" w:name="_ETM_Q7_310843"/>
      <w:bookmarkEnd w:id="1762"/>
      <w:r>
        <w:rPr>
          <w:rFonts w:hint="cs"/>
          <w:rtl/>
          <w:lang w:eastAsia="he-IL"/>
        </w:rPr>
        <w:t xml:space="preserve">עם תומכי טרור. תראו לאיזה תהום אתם לוקחים את </w:t>
      </w:r>
      <w:bookmarkStart w:id="1763" w:name="_ETM_Q7_311257"/>
      <w:bookmarkEnd w:id="1763"/>
      <w:r>
        <w:rPr>
          <w:rFonts w:hint="cs"/>
          <w:rtl/>
          <w:lang w:eastAsia="he-IL"/>
        </w:rPr>
        <w:t>מדינת ישראל.</w:t>
      </w:r>
    </w:p>
    <w:p w:rsidR="009A00FC" w:rsidRDefault="009A00FC" w:rsidP="00282E51">
      <w:pPr>
        <w:ind w:firstLine="0"/>
        <w:rPr>
          <w:rtl/>
          <w:lang w:eastAsia="he-IL"/>
        </w:rPr>
      </w:pPr>
      <w:bookmarkStart w:id="1764" w:name="_ETM_Q7_307055"/>
      <w:bookmarkStart w:id="1765" w:name="_ETM_Q7_307120"/>
      <w:bookmarkStart w:id="1766" w:name="_ETM_Q7_303051"/>
      <w:bookmarkEnd w:id="1764"/>
      <w:bookmarkEnd w:id="1765"/>
      <w:bookmarkEnd w:id="1766"/>
    </w:p>
    <w:p w:rsidR="009A00FC" w:rsidRDefault="009A00FC" w:rsidP="00282E51">
      <w:pPr>
        <w:pStyle w:val="-"/>
        <w:rPr>
          <w:rtl/>
        </w:rPr>
      </w:pPr>
      <w:bookmarkStart w:id="1767" w:name="ET_speakercontinue_6200_28"/>
      <w:r w:rsidRPr="00E86E71">
        <w:rPr>
          <w:rStyle w:val="TagStyle"/>
          <w:rtl/>
        </w:rPr>
        <w:t xml:space="preserve"> &lt;&lt; דובר_המשך &gt;&gt;</w:t>
      </w:r>
      <w:r w:rsidRPr="00FA67F7">
        <w:rPr>
          <w:rStyle w:val="TagStyle"/>
          <w:rtl/>
        </w:rPr>
        <w:t xml:space="preserve"> </w:t>
      </w:r>
      <w:r>
        <w:rPr>
          <w:rtl/>
        </w:rPr>
        <w:t xml:space="preserve">שר התקשורת </w:t>
      </w:r>
      <w:proofErr w:type="spellStart"/>
      <w:r>
        <w:rPr>
          <w:rtl/>
        </w:rPr>
        <w:t>יועז</w:t>
      </w:r>
      <w:proofErr w:type="spellEnd"/>
      <w:r>
        <w:rPr>
          <w:rtl/>
        </w:rPr>
        <w:t xml:space="preserve"> הנדל:</w:t>
      </w:r>
      <w:r w:rsidRPr="00FA67F7">
        <w:rPr>
          <w:rStyle w:val="TagStyle"/>
          <w:rtl/>
        </w:rPr>
        <w:t xml:space="preserve"> </w:t>
      </w:r>
      <w:r w:rsidRPr="00E86E71">
        <w:rPr>
          <w:rStyle w:val="TagStyle"/>
          <w:rtl/>
        </w:rPr>
        <w:t>&lt;&lt; דובר_המשך &gt;&gt;</w:t>
      </w:r>
      <w:r>
        <w:rPr>
          <w:rtl/>
        </w:rPr>
        <w:t xml:space="preserve"> </w:t>
      </w:r>
      <w:bookmarkEnd w:id="1767"/>
    </w:p>
    <w:p w:rsidR="009A00FC" w:rsidRPr="00FA67F7" w:rsidRDefault="009A00FC" w:rsidP="00282E51">
      <w:pPr>
        <w:ind w:firstLine="0"/>
        <w:rPr>
          <w:rtl/>
          <w:lang w:eastAsia="he-IL"/>
        </w:rPr>
      </w:pPr>
    </w:p>
    <w:p w:rsidR="009A00FC" w:rsidRDefault="009A00FC" w:rsidP="00334128">
      <w:pPr>
        <w:rPr>
          <w:rtl/>
        </w:rPr>
      </w:pPr>
      <w:bookmarkStart w:id="1768" w:name="_ETM_Q7_302332"/>
      <w:bookmarkEnd w:id="1768"/>
      <w:r>
        <w:rPr>
          <w:rtl/>
        </w:rPr>
        <w:t xml:space="preserve"> </w:t>
      </w:r>
      <w:bookmarkStart w:id="1769" w:name="_ETM_Q7_304510"/>
      <w:bookmarkStart w:id="1770" w:name="_ETM_Q7_305020"/>
      <w:bookmarkEnd w:id="1769"/>
      <w:bookmarkEnd w:id="1770"/>
      <w:r>
        <w:rPr>
          <w:rtl/>
        </w:rPr>
        <w:t xml:space="preserve">אתם </w:t>
      </w:r>
      <w:bookmarkStart w:id="1771" w:name="_ETM_Q7_305409"/>
      <w:bookmarkEnd w:id="1771"/>
      <w:r>
        <w:rPr>
          <w:rtl/>
        </w:rPr>
        <w:t xml:space="preserve">יותר </w:t>
      </w:r>
      <w:bookmarkStart w:id="1772" w:name="_ETM_Q7_305860"/>
      <w:bookmarkEnd w:id="1772"/>
      <w:r>
        <w:rPr>
          <w:rtl/>
        </w:rPr>
        <w:t xml:space="preserve">מדי </w:t>
      </w:r>
      <w:bookmarkStart w:id="1773" w:name="_ETM_Q7_306220"/>
      <w:bookmarkEnd w:id="1773"/>
      <w:r>
        <w:rPr>
          <w:rtl/>
        </w:rPr>
        <w:t xml:space="preserve">פעמים </w:t>
      </w:r>
      <w:bookmarkStart w:id="1774" w:name="_ETM_Q7_307240"/>
      <w:bookmarkStart w:id="1775" w:name="_ETM_Q7_309130"/>
      <w:bookmarkEnd w:id="1774"/>
      <w:bookmarkEnd w:id="1775"/>
      <w:r>
        <w:rPr>
          <w:rtl/>
        </w:rPr>
        <w:t xml:space="preserve">מציגים </w:t>
      </w:r>
      <w:bookmarkStart w:id="1776" w:name="_ETM_Q7_309669"/>
      <w:bookmarkEnd w:id="1776"/>
      <w:r>
        <w:rPr>
          <w:rtl/>
        </w:rPr>
        <w:t xml:space="preserve">את </w:t>
      </w:r>
      <w:bookmarkStart w:id="1777" w:name="_ETM_Q7_309730"/>
      <w:bookmarkEnd w:id="1777"/>
      <w:r>
        <w:rPr>
          <w:rtl/>
        </w:rPr>
        <w:t xml:space="preserve">הטענות </w:t>
      </w:r>
      <w:bookmarkStart w:id="1778" w:name="_ETM_Q7_310120"/>
      <w:bookmarkEnd w:id="1778"/>
      <w:r>
        <w:rPr>
          <w:rtl/>
        </w:rPr>
        <w:t xml:space="preserve">שלכם </w:t>
      </w:r>
      <w:bookmarkStart w:id="1779" w:name="_ETM_Q7_310510"/>
      <w:bookmarkEnd w:id="1779"/>
      <w:r>
        <w:rPr>
          <w:rtl/>
        </w:rPr>
        <w:t>באנגלית</w:t>
      </w:r>
      <w:r>
        <w:rPr>
          <w:rFonts w:hint="cs"/>
          <w:rtl/>
        </w:rPr>
        <w:t>.</w:t>
      </w:r>
      <w:r>
        <w:rPr>
          <w:rtl/>
        </w:rPr>
        <w:t xml:space="preserve"> </w:t>
      </w:r>
      <w:bookmarkStart w:id="1780" w:name="_ETM_Q7_311540"/>
      <w:bookmarkEnd w:id="1780"/>
      <w:r>
        <w:rPr>
          <w:rtl/>
        </w:rPr>
        <w:t xml:space="preserve">אין </w:t>
      </w:r>
      <w:bookmarkStart w:id="1781" w:name="_ETM_Q7_311779"/>
      <w:bookmarkEnd w:id="1781"/>
      <w:r>
        <w:rPr>
          <w:rtl/>
        </w:rPr>
        <w:t xml:space="preserve">שום </w:t>
      </w:r>
      <w:bookmarkStart w:id="1782" w:name="_ETM_Q7_312079"/>
      <w:bookmarkEnd w:id="1782"/>
      <w:r>
        <w:rPr>
          <w:rtl/>
        </w:rPr>
        <w:t xml:space="preserve">הבדל </w:t>
      </w:r>
      <w:bookmarkStart w:id="1783" w:name="_ETM_Q7_312379"/>
      <w:bookmarkEnd w:id="1783"/>
      <w:r>
        <w:rPr>
          <w:rtl/>
        </w:rPr>
        <w:t xml:space="preserve">בינך </w:t>
      </w:r>
      <w:bookmarkStart w:id="1784" w:name="_ETM_Q7_313579"/>
      <w:bookmarkEnd w:id="1784"/>
      <w:r>
        <w:rPr>
          <w:rFonts w:hint="cs"/>
          <w:rtl/>
        </w:rPr>
        <w:t xml:space="preserve">לבין פעילי </w:t>
      </w:r>
      <w:r>
        <w:rPr>
          <w:rFonts w:hint="cs"/>
        </w:rPr>
        <w:t>BDS</w:t>
      </w:r>
      <w:r>
        <w:rPr>
          <w:rFonts w:hint="cs"/>
          <w:rtl/>
        </w:rPr>
        <w:t xml:space="preserve"> של שוברים שתיקה</w:t>
      </w:r>
      <w:bookmarkStart w:id="1785" w:name="_ETM_Q7_319549"/>
      <w:bookmarkStart w:id="1786" w:name="_ETM_Q7_319639"/>
      <w:bookmarkEnd w:id="1785"/>
      <w:bookmarkEnd w:id="1786"/>
      <w:r>
        <w:rPr>
          <w:rFonts w:hint="cs"/>
          <w:rtl/>
        </w:rPr>
        <w:t xml:space="preserve"> או </w:t>
      </w:r>
      <w:bookmarkStart w:id="1787" w:name="_ETM_Q7_316819"/>
      <w:bookmarkEnd w:id="1787"/>
      <w:r>
        <w:rPr>
          <w:rtl/>
        </w:rPr>
        <w:t xml:space="preserve">כל </w:t>
      </w:r>
      <w:bookmarkStart w:id="1788" w:name="_ETM_Q7_316999"/>
      <w:bookmarkEnd w:id="1788"/>
      <w:r>
        <w:rPr>
          <w:rtl/>
        </w:rPr>
        <w:t>ארגון</w:t>
      </w:r>
      <w:r>
        <w:rPr>
          <w:rFonts w:hint="cs"/>
          <w:rtl/>
        </w:rPr>
        <w:t xml:space="preserve"> אחר. אני אומר לך</w:t>
      </w:r>
      <w:r w:rsidR="00334128">
        <w:rPr>
          <w:rFonts w:hint="cs"/>
          <w:rtl/>
        </w:rPr>
        <w:t>,</w:t>
      </w:r>
      <w:r>
        <w:rPr>
          <w:rFonts w:hint="cs"/>
          <w:rtl/>
        </w:rPr>
        <w:t xml:space="preserve"> אתה צריך </w:t>
      </w:r>
      <w:bookmarkStart w:id="1789" w:name="_ETM_Q7_319583"/>
      <w:bookmarkEnd w:id="1789"/>
      <w:r>
        <w:rPr>
          <w:rFonts w:hint="cs"/>
          <w:rtl/>
        </w:rPr>
        <w:t xml:space="preserve">לעשות חשבון נפש גדול על מה שאתה עושה. תודה. </w:t>
      </w:r>
    </w:p>
    <w:p w:rsidR="009A00FC" w:rsidRDefault="009A00FC" w:rsidP="00282E51">
      <w:pPr>
        <w:ind w:firstLine="0"/>
        <w:rPr>
          <w:rtl/>
        </w:rPr>
      </w:pPr>
      <w:bookmarkStart w:id="1790" w:name="_ETM_Q7_317691"/>
      <w:bookmarkStart w:id="1791" w:name="_ETM_Q7_317742"/>
      <w:bookmarkEnd w:id="1790"/>
      <w:bookmarkEnd w:id="1791"/>
    </w:p>
    <w:p w:rsidR="009A00FC" w:rsidRDefault="009A00FC" w:rsidP="00282E51">
      <w:pPr>
        <w:pStyle w:val="af6"/>
        <w:rPr>
          <w:rtl/>
        </w:rPr>
      </w:pPr>
      <w:bookmarkStart w:id="1792" w:name="ET_interruption_5802_23"/>
      <w:r w:rsidRPr="00E86E71">
        <w:rPr>
          <w:rStyle w:val="TagStyle"/>
          <w:rtl/>
        </w:rPr>
        <w:t xml:space="preserve"> &lt;&lt; קריאה &gt;&gt;</w:t>
      </w:r>
      <w:r w:rsidRPr="00FA67F7">
        <w:rPr>
          <w:rStyle w:val="TagStyle"/>
          <w:rtl/>
        </w:rPr>
        <w:t xml:space="preserve"> </w:t>
      </w:r>
      <w:r>
        <w:rPr>
          <w:rtl/>
        </w:rPr>
        <w:t>שלמה קרעי (הליכוד):</w:t>
      </w:r>
      <w:r w:rsidRPr="00FA67F7">
        <w:rPr>
          <w:rStyle w:val="TagStyle"/>
          <w:rtl/>
        </w:rPr>
        <w:t xml:space="preserve"> </w:t>
      </w:r>
      <w:r w:rsidRPr="00E86E71">
        <w:rPr>
          <w:rStyle w:val="TagStyle"/>
          <w:rtl/>
        </w:rPr>
        <w:t>&lt;&lt; קריאה &gt;&gt;</w:t>
      </w:r>
      <w:r>
        <w:rPr>
          <w:rtl/>
        </w:rPr>
        <w:t xml:space="preserve"> </w:t>
      </w:r>
      <w:bookmarkEnd w:id="1792"/>
    </w:p>
    <w:p w:rsidR="009A00FC" w:rsidRDefault="009A00FC" w:rsidP="00FC0B35">
      <w:pPr>
        <w:rPr>
          <w:rtl/>
          <w:lang w:eastAsia="he-IL"/>
        </w:rPr>
      </w:pPr>
    </w:p>
    <w:p w:rsidR="009A00FC" w:rsidRDefault="009A00FC" w:rsidP="00282E51">
      <w:pPr>
        <w:rPr>
          <w:rtl/>
          <w:lang w:eastAsia="he-IL"/>
        </w:rPr>
      </w:pPr>
      <w:bookmarkStart w:id="1793" w:name="_ETM_Q7_320580"/>
      <w:bookmarkEnd w:id="1793"/>
      <w:r>
        <w:rPr>
          <w:rFonts w:hint="cs"/>
          <w:rtl/>
          <w:lang w:eastAsia="he-IL"/>
        </w:rPr>
        <w:t xml:space="preserve">חבורה של </w:t>
      </w:r>
      <w:bookmarkStart w:id="1794" w:name="_ETM_Q7_321515"/>
      <w:bookmarkEnd w:id="1794"/>
      <w:r>
        <w:rPr>
          <w:rFonts w:hint="cs"/>
          <w:rtl/>
          <w:lang w:eastAsia="he-IL"/>
        </w:rPr>
        <w:t>צבועים. חבורה של צבועים.</w:t>
      </w:r>
    </w:p>
    <w:p w:rsidR="009A00FC" w:rsidRDefault="009A00FC" w:rsidP="00282E51">
      <w:pPr>
        <w:rPr>
          <w:rtl/>
          <w:lang w:eastAsia="he-IL"/>
        </w:rPr>
      </w:pPr>
      <w:bookmarkStart w:id="1795" w:name="_ETM_Q7_313719"/>
      <w:bookmarkEnd w:id="1795"/>
    </w:p>
    <w:p w:rsidR="009A00FC" w:rsidRDefault="009A00FC" w:rsidP="00282E51">
      <w:pPr>
        <w:pStyle w:val="af7"/>
        <w:rPr>
          <w:rtl/>
        </w:rPr>
      </w:pPr>
      <w:bookmarkStart w:id="1796" w:name="ET_yor_6204_24"/>
      <w:r w:rsidRPr="00E86E71">
        <w:rPr>
          <w:rStyle w:val="TagStyle"/>
          <w:rtl/>
        </w:rPr>
        <w:t xml:space="preserve"> &lt;&lt; יור &gt;&gt;</w:t>
      </w:r>
      <w:r w:rsidRPr="00FA67F7">
        <w:rPr>
          <w:rStyle w:val="TagStyle"/>
          <w:rtl/>
        </w:rPr>
        <w:t xml:space="preserve"> </w:t>
      </w:r>
      <w:r>
        <w:rPr>
          <w:rtl/>
        </w:rPr>
        <w:t>היו"ר מיקי לוי:</w:t>
      </w:r>
      <w:r w:rsidRPr="00FA67F7">
        <w:rPr>
          <w:rStyle w:val="TagStyle"/>
          <w:rtl/>
        </w:rPr>
        <w:t xml:space="preserve"> </w:t>
      </w:r>
      <w:r w:rsidRPr="00E86E71">
        <w:rPr>
          <w:rStyle w:val="TagStyle"/>
          <w:rtl/>
        </w:rPr>
        <w:t>&lt;&lt; יור &gt;&gt;</w:t>
      </w:r>
      <w:r>
        <w:rPr>
          <w:rtl/>
        </w:rPr>
        <w:t xml:space="preserve"> </w:t>
      </w:r>
      <w:bookmarkEnd w:id="1796"/>
    </w:p>
    <w:p w:rsidR="009A00FC" w:rsidRDefault="009A00FC" w:rsidP="00FC0B35">
      <w:pPr>
        <w:rPr>
          <w:rtl/>
          <w:lang w:eastAsia="he-IL"/>
        </w:rPr>
      </w:pPr>
    </w:p>
    <w:p w:rsidR="009A00FC" w:rsidRDefault="009A00FC" w:rsidP="00282E51">
      <w:pPr>
        <w:rPr>
          <w:rtl/>
          <w:lang w:eastAsia="he-IL"/>
        </w:rPr>
      </w:pPr>
      <w:bookmarkStart w:id="1797" w:name="_ETM_Q7_314982"/>
      <w:bookmarkEnd w:id="1797"/>
      <w:r>
        <w:rPr>
          <w:rFonts w:hint="cs"/>
          <w:rtl/>
          <w:lang w:eastAsia="he-IL"/>
        </w:rPr>
        <w:t>תודה רבה. השר, בבקשה.</w:t>
      </w:r>
    </w:p>
    <w:p w:rsidR="009A00FC" w:rsidRDefault="009A00FC" w:rsidP="00282E51">
      <w:pPr>
        <w:ind w:firstLine="0"/>
        <w:rPr>
          <w:rtl/>
          <w:lang w:eastAsia="he-IL"/>
        </w:rPr>
      </w:pPr>
      <w:bookmarkStart w:id="1798" w:name="_ETM_Q7_318119"/>
      <w:bookmarkStart w:id="1799" w:name="_ETM_Q7_319189"/>
      <w:bookmarkStart w:id="1800" w:name="_ETM_Q7_317530"/>
      <w:bookmarkStart w:id="1801" w:name="_ETM_Q7_317607"/>
      <w:bookmarkEnd w:id="1798"/>
      <w:bookmarkEnd w:id="1799"/>
      <w:bookmarkEnd w:id="1800"/>
      <w:bookmarkEnd w:id="1801"/>
    </w:p>
    <w:p w:rsidR="009A00FC" w:rsidRDefault="009A00FC" w:rsidP="00282E51">
      <w:pPr>
        <w:pStyle w:val="af6"/>
        <w:rPr>
          <w:rtl/>
        </w:rPr>
      </w:pPr>
      <w:bookmarkStart w:id="1802" w:name="ET_interruption_5069_31"/>
      <w:r w:rsidRPr="00E86E71">
        <w:rPr>
          <w:rStyle w:val="TagStyle"/>
          <w:rtl/>
        </w:rPr>
        <w:t xml:space="preserve"> &lt;&lt; קריאה &gt;&gt;</w:t>
      </w:r>
      <w:r w:rsidRPr="00F13B5F">
        <w:rPr>
          <w:rStyle w:val="TagStyle"/>
          <w:rtl/>
        </w:rPr>
        <w:t xml:space="preserve"> </w:t>
      </w:r>
      <w:r>
        <w:rPr>
          <w:rtl/>
        </w:rPr>
        <w:t>יעקב אשר (יהדות התורה):</w:t>
      </w:r>
      <w:r w:rsidRPr="00F13B5F">
        <w:rPr>
          <w:rStyle w:val="TagStyle"/>
          <w:rtl/>
        </w:rPr>
        <w:t xml:space="preserve"> </w:t>
      </w:r>
      <w:r w:rsidRPr="00E86E71">
        <w:rPr>
          <w:rStyle w:val="TagStyle"/>
          <w:rtl/>
        </w:rPr>
        <w:t>&lt;&lt; קריאה &gt;&gt;</w:t>
      </w:r>
      <w:r>
        <w:rPr>
          <w:rtl/>
        </w:rPr>
        <w:t xml:space="preserve"> </w:t>
      </w:r>
      <w:bookmarkEnd w:id="1802"/>
    </w:p>
    <w:p w:rsidR="009A00FC" w:rsidRPr="00F13B5F" w:rsidRDefault="009A00FC" w:rsidP="00282E51">
      <w:pPr>
        <w:ind w:firstLine="0"/>
        <w:rPr>
          <w:rtl/>
          <w:lang w:eastAsia="he-IL"/>
        </w:rPr>
      </w:pPr>
      <w:bookmarkStart w:id="1803" w:name="_ETM_Q7_320445"/>
      <w:bookmarkEnd w:id="1803"/>
    </w:p>
    <w:p w:rsidR="009A00FC" w:rsidRDefault="009A00FC" w:rsidP="00282E51">
      <w:pPr>
        <w:rPr>
          <w:rtl/>
          <w:lang w:eastAsia="he-IL"/>
        </w:rPr>
      </w:pPr>
      <w:bookmarkStart w:id="1804" w:name="_ETM_Q7_320302"/>
      <w:bookmarkStart w:id="1805" w:name="_ETM_Q7_320370"/>
      <w:bookmarkEnd w:id="1804"/>
      <w:bookmarkEnd w:id="1805"/>
      <w:r>
        <w:rPr>
          <w:rFonts w:hint="cs"/>
          <w:rtl/>
          <w:lang w:eastAsia="he-IL"/>
        </w:rPr>
        <w:t xml:space="preserve">למה כשקראו לנתניהו </w:t>
      </w:r>
      <w:proofErr w:type="spellStart"/>
      <w:r>
        <w:rPr>
          <w:rFonts w:hint="cs"/>
          <w:rtl/>
          <w:lang w:eastAsia="he-IL"/>
        </w:rPr>
        <w:t>ארדואן</w:t>
      </w:r>
      <w:proofErr w:type="spellEnd"/>
      <w:r>
        <w:rPr>
          <w:rFonts w:hint="cs"/>
          <w:rtl/>
          <w:lang w:eastAsia="he-IL"/>
        </w:rPr>
        <w:t xml:space="preserve"> לא מחיתם? </w:t>
      </w:r>
    </w:p>
    <w:p w:rsidR="009A00FC" w:rsidRDefault="009A00FC" w:rsidP="00282E51">
      <w:pPr>
        <w:rPr>
          <w:rtl/>
          <w:lang w:eastAsia="he-IL"/>
        </w:rPr>
      </w:pPr>
    </w:p>
    <w:p w:rsidR="009A00FC" w:rsidRDefault="009A00FC" w:rsidP="00282E51">
      <w:pPr>
        <w:pStyle w:val="af7"/>
        <w:rPr>
          <w:rtl/>
        </w:rPr>
      </w:pPr>
      <w:bookmarkStart w:id="1806" w:name="ET_yor_6204_30"/>
      <w:r w:rsidRPr="00E86E71">
        <w:rPr>
          <w:rStyle w:val="TagStyle"/>
          <w:rtl/>
        </w:rPr>
        <w:t xml:space="preserve"> &lt;&lt; יור &gt;&gt;</w:t>
      </w:r>
      <w:r w:rsidRPr="00FA67F7">
        <w:rPr>
          <w:rStyle w:val="TagStyle"/>
          <w:rtl/>
        </w:rPr>
        <w:t xml:space="preserve"> </w:t>
      </w:r>
      <w:r>
        <w:rPr>
          <w:rtl/>
        </w:rPr>
        <w:t>היו"ר מיקי לוי:</w:t>
      </w:r>
      <w:r w:rsidRPr="00FA67F7">
        <w:rPr>
          <w:rStyle w:val="TagStyle"/>
          <w:rtl/>
        </w:rPr>
        <w:t xml:space="preserve"> </w:t>
      </w:r>
      <w:r w:rsidRPr="00E86E71">
        <w:rPr>
          <w:rStyle w:val="TagStyle"/>
          <w:rtl/>
        </w:rPr>
        <w:t>&lt;&lt; יור &gt;&gt;</w:t>
      </w:r>
      <w:r>
        <w:rPr>
          <w:rtl/>
        </w:rPr>
        <w:t xml:space="preserve"> </w:t>
      </w:r>
      <w:bookmarkEnd w:id="180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 הכנסת </w:t>
      </w:r>
      <w:bookmarkStart w:id="1807" w:name="_ETM_Q7_319537"/>
      <w:bookmarkEnd w:id="1807"/>
      <w:r>
        <w:rPr>
          <w:rFonts w:hint="cs"/>
          <w:rtl/>
          <w:lang w:eastAsia="he-IL"/>
        </w:rPr>
        <w:t xml:space="preserve">אשר, חבר הכנסת אשר, חבר הכנסת אשר, </w:t>
      </w:r>
      <w:bookmarkStart w:id="1808" w:name="_ETM_Q7_330577"/>
      <w:bookmarkEnd w:id="1808"/>
      <w:r>
        <w:rPr>
          <w:rFonts w:hint="cs"/>
          <w:rtl/>
          <w:lang w:eastAsia="he-IL"/>
        </w:rPr>
        <w:t xml:space="preserve">שב. </w:t>
      </w:r>
      <w:bookmarkStart w:id="1809" w:name="_ETM_Q7_329736"/>
      <w:bookmarkStart w:id="1810" w:name="_ETM_Q7_329813"/>
      <w:bookmarkEnd w:id="1809"/>
      <w:bookmarkEnd w:id="1810"/>
    </w:p>
    <w:p w:rsidR="009A00FC" w:rsidRDefault="009A00FC" w:rsidP="00FC0B35">
      <w:pPr>
        <w:rPr>
          <w:rtl/>
          <w:lang w:eastAsia="he-IL"/>
        </w:rPr>
      </w:pPr>
      <w:bookmarkStart w:id="1811" w:name="_ETM_Q7_330664"/>
      <w:bookmarkStart w:id="1812" w:name="_ETM_Q7_330753"/>
      <w:bookmarkStart w:id="1813" w:name="_ETM_Q7_329542"/>
      <w:bookmarkEnd w:id="1811"/>
      <w:bookmarkEnd w:id="1812"/>
      <w:bookmarkEnd w:id="1813"/>
    </w:p>
    <w:p w:rsidR="009A00FC" w:rsidRDefault="009A00FC" w:rsidP="00282E51">
      <w:pPr>
        <w:pStyle w:val="-"/>
        <w:rPr>
          <w:rtl/>
        </w:rPr>
      </w:pPr>
      <w:bookmarkStart w:id="1814" w:name="ET_speakercontinue_6200_42"/>
      <w:r w:rsidRPr="00E86E71">
        <w:rPr>
          <w:rStyle w:val="TagStyle"/>
          <w:rtl/>
        </w:rPr>
        <w:t xml:space="preserve"> &lt;&lt; דובר_המשך &gt;&gt;</w:t>
      </w:r>
      <w:r w:rsidRPr="004F12B3">
        <w:rPr>
          <w:rStyle w:val="TagStyle"/>
          <w:rtl/>
        </w:rPr>
        <w:t xml:space="preserve"> </w:t>
      </w:r>
      <w:r>
        <w:rPr>
          <w:rtl/>
        </w:rPr>
        <w:t xml:space="preserve">שר התקשורת </w:t>
      </w:r>
      <w:proofErr w:type="spellStart"/>
      <w:r>
        <w:rPr>
          <w:rtl/>
        </w:rPr>
        <w:t>יועז</w:t>
      </w:r>
      <w:proofErr w:type="spellEnd"/>
      <w:r>
        <w:rPr>
          <w:rtl/>
        </w:rPr>
        <w:t xml:space="preserve"> הנדל:</w:t>
      </w:r>
      <w:r w:rsidRPr="004F12B3">
        <w:rPr>
          <w:rStyle w:val="TagStyle"/>
          <w:rtl/>
        </w:rPr>
        <w:t xml:space="preserve"> </w:t>
      </w:r>
      <w:r w:rsidRPr="00E86E71">
        <w:rPr>
          <w:rStyle w:val="TagStyle"/>
          <w:rtl/>
        </w:rPr>
        <w:t>&lt;&lt; דובר_המשך &gt;&gt;</w:t>
      </w:r>
      <w:r>
        <w:rPr>
          <w:rtl/>
        </w:rPr>
        <w:t xml:space="preserve"> </w:t>
      </w:r>
      <w:bookmarkEnd w:id="1814"/>
    </w:p>
    <w:p w:rsidR="009A00FC" w:rsidRDefault="009A00FC" w:rsidP="00FC0B35">
      <w:pPr>
        <w:rPr>
          <w:rtl/>
          <w:lang w:eastAsia="he-IL"/>
        </w:rPr>
      </w:pPr>
    </w:p>
    <w:p w:rsidR="009A00FC" w:rsidRDefault="009A00FC" w:rsidP="00282E51">
      <w:pPr>
        <w:rPr>
          <w:rtl/>
          <w:lang w:eastAsia="he-IL"/>
        </w:rPr>
      </w:pPr>
      <w:bookmarkStart w:id="1815" w:name="_ETM_Q7_332793"/>
      <w:bookmarkEnd w:id="1815"/>
      <w:r>
        <w:rPr>
          <w:rFonts w:hint="cs"/>
          <w:rtl/>
          <w:lang w:eastAsia="he-IL"/>
        </w:rPr>
        <w:t>חבר הכנסת אשר, אני תמיד מוחה.</w:t>
      </w:r>
    </w:p>
    <w:p w:rsidR="009A00FC" w:rsidRDefault="009A00FC" w:rsidP="00282E51">
      <w:pPr>
        <w:rPr>
          <w:rtl/>
          <w:lang w:eastAsia="he-IL"/>
        </w:rPr>
      </w:pPr>
      <w:bookmarkStart w:id="1816" w:name="_ETM_Q7_331061"/>
      <w:bookmarkStart w:id="1817" w:name="_ETM_Q7_331159"/>
      <w:bookmarkEnd w:id="1816"/>
      <w:bookmarkEnd w:id="1817"/>
    </w:p>
    <w:p w:rsidR="009A00FC" w:rsidRDefault="009A00FC" w:rsidP="00282E51">
      <w:pPr>
        <w:pStyle w:val="af7"/>
        <w:rPr>
          <w:rtl/>
        </w:rPr>
      </w:pPr>
      <w:r w:rsidRPr="00E86E71">
        <w:rPr>
          <w:rStyle w:val="TagStyle"/>
          <w:rtl/>
        </w:rPr>
        <w:t xml:space="preserve"> &lt;&lt; יור &gt;&gt;</w:t>
      </w:r>
      <w:r w:rsidRPr="004F12B3">
        <w:rPr>
          <w:rStyle w:val="TagStyle"/>
          <w:rtl/>
        </w:rPr>
        <w:t xml:space="preserve"> </w:t>
      </w:r>
      <w:r>
        <w:rPr>
          <w:rtl/>
        </w:rPr>
        <w:t>היו"ר מיקי לוי:</w:t>
      </w:r>
      <w:r w:rsidRPr="004F12B3">
        <w:rPr>
          <w:rStyle w:val="TagStyle"/>
          <w:rtl/>
        </w:rPr>
        <w:t xml:space="preserve"> </w:t>
      </w:r>
      <w:r w:rsidRPr="00E86E71">
        <w:rPr>
          <w:rStyle w:val="TagStyle"/>
          <w:rtl/>
        </w:rPr>
        <w:t>&lt;&lt; יור &gt;&gt;</w:t>
      </w:r>
      <w:r>
        <w:rPr>
          <w:rtl/>
        </w:rPr>
        <w:t xml:space="preserve"> </w:t>
      </w:r>
    </w:p>
    <w:p w:rsidR="009A00FC" w:rsidRDefault="009A00FC" w:rsidP="00FC0B35">
      <w:pPr>
        <w:rPr>
          <w:rtl/>
          <w:lang w:eastAsia="he-IL"/>
        </w:rPr>
      </w:pPr>
    </w:p>
    <w:p w:rsidR="009A00FC" w:rsidRDefault="009A00FC" w:rsidP="00334128">
      <w:pPr>
        <w:rPr>
          <w:rtl/>
          <w:lang w:eastAsia="he-IL"/>
        </w:rPr>
      </w:pPr>
      <w:bookmarkStart w:id="1818" w:name="_ETM_Q7_332436"/>
      <w:bookmarkEnd w:id="1818"/>
      <w:r>
        <w:rPr>
          <w:rFonts w:hint="cs"/>
          <w:rtl/>
          <w:lang w:eastAsia="he-IL"/>
        </w:rPr>
        <w:t xml:space="preserve">לא, </w:t>
      </w:r>
      <w:bookmarkStart w:id="1819" w:name="_ETM_Q7_333078"/>
      <w:bookmarkEnd w:id="1819"/>
      <w:r>
        <w:rPr>
          <w:rFonts w:hint="cs"/>
          <w:rtl/>
          <w:lang w:eastAsia="he-IL"/>
        </w:rPr>
        <w:t xml:space="preserve">אדוני השר. רק שנייה. חבר הכנסת אשר, בבקשה שב. </w:t>
      </w:r>
      <w:bookmarkStart w:id="1820" w:name="_ETM_Q7_330248"/>
      <w:bookmarkStart w:id="1821" w:name="_ETM_Q7_330296"/>
      <w:bookmarkStart w:id="1822" w:name="_ETM_Q7_332221"/>
      <w:bookmarkStart w:id="1823" w:name="_ETM_Q7_329832"/>
      <w:bookmarkStart w:id="1824" w:name="_ETM_Q7_329923"/>
      <w:bookmarkEnd w:id="1820"/>
      <w:bookmarkEnd w:id="1821"/>
      <w:bookmarkEnd w:id="1822"/>
      <w:bookmarkEnd w:id="1823"/>
      <w:bookmarkEnd w:id="1824"/>
      <w:r>
        <w:rPr>
          <w:rFonts w:hint="cs"/>
          <w:rtl/>
          <w:lang w:eastAsia="he-IL"/>
        </w:rPr>
        <w:t>אי-אפשר לעמוד</w:t>
      </w:r>
      <w:bookmarkStart w:id="1825" w:name="_ETM_Q7_336395"/>
      <w:bookmarkEnd w:id="1825"/>
      <w:r>
        <w:rPr>
          <w:rFonts w:hint="cs"/>
          <w:rtl/>
          <w:lang w:eastAsia="he-IL"/>
        </w:rPr>
        <w:t>. שב, בבקשה. קריאות ביניים אפשר</w:t>
      </w:r>
      <w:r w:rsidR="00334128">
        <w:rPr>
          <w:rFonts w:hint="cs"/>
          <w:rtl/>
          <w:lang w:eastAsia="he-IL"/>
        </w:rPr>
        <w:t>,</w:t>
      </w:r>
      <w:r>
        <w:rPr>
          <w:rFonts w:hint="cs"/>
          <w:rtl/>
          <w:lang w:eastAsia="he-IL"/>
        </w:rPr>
        <w:t xml:space="preserve"> אי-אפשר לעמוד ולנאום</w:t>
      </w:r>
      <w:r w:rsidR="00334128">
        <w:rPr>
          <w:rFonts w:hint="cs"/>
          <w:rtl/>
          <w:lang w:eastAsia="he-IL"/>
        </w:rPr>
        <w:t>,</w:t>
      </w:r>
      <w:r>
        <w:rPr>
          <w:rFonts w:hint="cs"/>
          <w:rtl/>
          <w:lang w:eastAsia="he-IL"/>
        </w:rPr>
        <w:t xml:space="preserve"> </w:t>
      </w:r>
      <w:bookmarkStart w:id="1826" w:name="_ETM_Q7_344762"/>
      <w:bookmarkEnd w:id="1826"/>
      <w:r>
        <w:rPr>
          <w:rFonts w:hint="cs"/>
          <w:rtl/>
          <w:lang w:eastAsia="he-IL"/>
        </w:rPr>
        <w:t xml:space="preserve">זה לא בסדר. תודה. </w:t>
      </w:r>
    </w:p>
    <w:p w:rsidR="009A00FC" w:rsidRDefault="009A00FC" w:rsidP="00282E51">
      <w:pPr>
        <w:ind w:firstLine="0"/>
        <w:rPr>
          <w:rtl/>
          <w:lang w:eastAsia="he-IL"/>
        </w:rPr>
      </w:pPr>
      <w:bookmarkStart w:id="1827" w:name="_ETM_Q7_343787"/>
      <w:bookmarkStart w:id="1828" w:name="_ETM_Q7_343861"/>
      <w:bookmarkStart w:id="1829" w:name="_ETM_Q7_343899"/>
      <w:bookmarkStart w:id="1830" w:name="_ETM_Q7_344003"/>
      <w:bookmarkEnd w:id="1827"/>
      <w:bookmarkEnd w:id="1828"/>
      <w:bookmarkEnd w:id="1829"/>
      <w:bookmarkEnd w:id="1830"/>
    </w:p>
    <w:p w:rsidR="009A00FC" w:rsidRDefault="009A00FC" w:rsidP="00282E51">
      <w:pPr>
        <w:pStyle w:val="af6"/>
        <w:rPr>
          <w:rtl/>
        </w:rPr>
      </w:pPr>
      <w:bookmarkStart w:id="1831" w:name="ET_interruption_5802_32"/>
      <w:r w:rsidRPr="00E86E71">
        <w:rPr>
          <w:rStyle w:val="TagStyle"/>
          <w:rtl/>
        </w:rPr>
        <w:t xml:space="preserve"> &lt;&lt; קריאה &gt;&gt;</w:t>
      </w:r>
      <w:r w:rsidRPr="00F13B5F">
        <w:rPr>
          <w:rStyle w:val="TagStyle"/>
          <w:rtl/>
        </w:rPr>
        <w:t xml:space="preserve"> </w:t>
      </w:r>
      <w:r>
        <w:rPr>
          <w:rtl/>
        </w:rPr>
        <w:t>שלמה קרעי (הליכוד):</w:t>
      </w:r>
      <w:r w:rsidRPr="00F13B5F">
        <w:rPr>
          <w:rStyle w:val="TagStyle"/>
          <w:rtl/>
        </w:rPr>
        <w:t xml:space="preserve"> </w:t>
      </w:r>
      <w:r w:rsidRPr="00E86E71">
        <w:rPr>
          <w:rStyle w:val="TagStyle"/>
          <w:rtl/>
        </w:rPr>
        <w:t>&lt;&lt; קריאה &gt;&gt;</w:t>
      </w:r>
      <w:r>
        <w:rPr>
          <w:rtl/>
        </w:rPr>
        <w:t xml:space="preserve"> </w:t>
      </w:r>
      <w:bookmarkEnd w:id="1831"/>
    </w:p>
    <w:p w:rsidR="009A00FC" w:rsidRDefault="009A00FC" w:rsidP="00FC0B35">
      <w:pPr>
        <w:rPr>
          <w:rtl/>
          <w:lang w:eastAsia="he-IL"/>
        </w:rPr>
      </w:pPr>
    </w:p>
    <w:p w:rsidR="009A00FC" w:rsidRDefault="009A00FC" w:rsidP="00FC0B35">
      <w:pPr>
        <w:rPr>
          <w:rtl/>
          <w:lang w:eastAsia="he-IL"/>
        </w:rPr>
      </w:pPr>
      <w:bookmarkStart w:id="1832" w:name="_ETM_Q7_346547"/>
      <w:bookmarkEnd w:id="1832"/>
      <w:r>
        <w:rPr>
          <w:rFonts w:hint="cs"/>
          <w:rtl/>
          <w:lang w:eastAsia="he-IL"/>
        </w:rPr>
        <w:t xml:space="preserve">מה יש לך לומר לעמר בר לב </w:t>
      </w:r>
      <w:r w:rsidR="00FC0B35">
        <w:rPr>
          <w:rFonts w:hint="cs"/>
          <w:rtl/>
          <w:lang w:eastAsia="he-IL"/>
        </w:rPr>
        <w:t>– – –</w:t>
      </w:r>
      <w:r>
        <w:rPr>
          <w:rFonts w:hint="cs"/>
          <w:rtl/>
          <w:lang w:eastAsia="he-IL"/>
        </w:rPr>
        <w:t xml:space="preserve"> יש לך גם </w:t>
      </w:r>
      <w:bookmarkStart w:id="1833" w:name="_ETM_Q7_346490"/>
      <w:bookmarkEnd w:id="1833"/>
      <w:r>
        <w:rPr>
          <w:rFonts w:hint="cs"/>
          <w:rtl/>
          <w:lang w:eastAsia="he-IL"/>
        </w:rPr>
        <w:t xml:space="preserve">מה לומר לו </w:t>
      </w:r>
      <w:r w:rsidR="00FC0B35">
        <w:rPr>
          <w:rFonts w:hint="cs"/>
          <w:rtl/>
          <w:lang w:eastAsia="he-IL"/>
        </w:rPr>
        <w:t>– – –</w:t>
      </w:r>
      <w:r>
        <w:rPr>
          <w:rFonts w:hint="cs"/>
          <w:rtl/>
          <w:lang w:eastAsia="he-IL"/>
        </w:rPr>
        <w:t xml:space="preserve"> למזכירה של ארצות הברית?</w:t>
      </w:r>
    </w:p>
    <w:p w:rsidR="009A00FC" w:rsidRDefault="009A00FC" w:rsidP="00282E51">
      <w:pPr>
        <w:ind w:firstLine="0"/>
        <w:rPr>
          <w:rtl/>
          <w:lang w:eastAsia="he-IL"/>
        </w:rPr>
      </w:pPr>
      <w:bookmarkStart w:id="1834" w:name="_ETM_Q7_348947"/>
      <w:bookmarkStart w:id="1835" w:name="_ETM_Q7_349027"/>
      <w:bookmarkStart w:id="1836" w:name="_ETM_Q7_349075"/>
      <w:bookmarkStart w:id="1837" w:name="_ETM_Q7_349137"/>
      <w:bookmarkEnd w:id="1834"/>
      <w:bookmarkEnd w:id="1835"/>
      <w:bookmarkEnd w:id="1836"/>
      <w:bookmarkEnd w:id="1837"/>
    </w:p>
    <w:p w:rsidR="009A00FC" w:rsidRDefault="009A00FC" w:rsidP="00282E51">
      <w:pPr>
        <w:pStyle w:val="af7"/>
        <w:rPr>
          <w:rtl/>
        </w:rPr>
      </w:pPr>
      <w:r w:rsidRPr="00E86E71">
        <w:rPr>
          <w:rStyle w:val="TagStyle"/>
          <w:rtl/>
        </w:rPr>
        <w:t xml:space="preserve"> &lt;&lt; יור &gt;&gt;</w:t>
      </w:r>
      <w:r w:rsidRPr="00F13B5F">
        <w:rPr>
          <w:rStyle w:val="TagStyle"/>
          <w:rtl/>
        </w:rPr>
        <w:t xml:space="preserve"> </w:t>
      </w:r>
      <w:r>
        <w:rPr>
          <w:rtl/>
        </w:rPr>
        <w:t>היו"ר מיקי לוי:</w:t>
      </w:r>
      <w:r w:rsidRPr="00F13B5F">
        <w:rPr>
          <w:rStyle w:val="TagStyle"/>
          <w:rtl/>
        </w:rPr>
        <w:t xml:space="preserve"> </w:t>
      </w:r>
      <w:r w:rsidRPr="00E86E71">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838" w:name="_ETM_Q7_350085"/>
      <w:bookmarkEnd w:id="1838"/>
      <w:r>
        <w:rPr>
          <w:rFonts w:hint="cs"/>
          <w:rtl/>
          <w:lang w:eastAsia="he-IL"/>
        </w:rPr>
        <w:t xml:space="preserve">חבר הכנסת קרעי, </w:t>
      </w:r>
      <w:bookmarkStart w:id="1839" w:name="_ETM_Q7_352467"/>
      <w:bookmarkEnd w:id="1839"/>
      <w:r>
        <w:rPr>
          <w:rFonts w:hint="cs"/>
          <w:rtl/>
          <w:lang w:eastAsia="he-IL"/>
        </w:rPr>
        <w:t>קריאה ראשונה.</w:t>
      </w:r>
    </w:p>
    <w:p w:rsidR="009A00FC" w:rsidRDefault="009A00FC" w:rsidP="00282E51">
      <w:pPr>
        <w:ind w:firstLine="0"/>
        <w:rPr>
          <w:rtl/>
          <w:lang w:eastAsia="he-IL"/>
        </w:rPr>
      </w:pPr>
      <w:bookmarkStart w:id="1840" w:name="_ETM_Q7_347768"/>
      <w:bookmarkStart w:id="1841" w:name="_ETM_Q7_347834"/>
      <w:bookmarkStart w:id="1842" w:name="_ETM_Q7_347864"/>
      <w:bookmarkStart w:id="1843" w:name="_ETM_Q7_347935"/>
      <w:bookmarkEnd w:id="1840"/>
      <w:bookmarkEnd w:id="1841"/>
      <w:bookmarkEnd w:id="1842"/>
      <w:bookmarkEnd w:id="1843"/>
    </w:p>
    <w:p w:rsidR="009A00FC" w:rsidRDefault="009A00FC" w:rsidP="00282E51">
      <w:pPr>
        <w:pStyle w:val="-"/>
        <w:rPr>
          <w:rtl/>
        </w:rPr>
      </w:pPr>
      <w:bookmarkStart w:id="1844" w:name="ET_speakercontinue_6200_34"/>
      <w:r w:rsidRPr="00E86E71">
        <w:rPr>
          <w:rStyle w:val="TagStyle"/>
          <w:rtl/>
        </w:rPr>
        <w:t xml:space="preserve"> &lt;&lt; דובר_המשך &gt;&gt;</w:t>
      </w:r>
      <w:r w:rsidRPr="00F13B5F">
        <w:rPr>
          <w:rStyle w:val="TagStyle"/>
          <w:rtl/>
        </w:rPr>
        <w:t xml:space="preserve"> </w:t>
      </w:r>
      <w:r>
        <w:rPr>
          <w:rtl/>
        </w:rPr>
        <w:t xml:space="preserve">שר התקשורת </w:t>
      </w:r>
      <w:proofErr w:type="spellStart"/>
      <w:r>
        <w:rPr>
          <w:rtl/>
        </w:rPr>
        <w:t>יועז</w:t>
      </w:r>
      <w:proofErr w:type="spellEnd"/>
      <w:r>
        <w:rPr>
          <w:rtl/>
        </w:rPr>
        <w:t xml:space="preserve"> הנדל:</w:t>
      </w:r>
      <w:r w:rsidRPr="00F13B5F">
        <w:rPr>
          <w:rStyle w:val="TagStyle"/>
          <w:rtl/>
        </w:rPr>
        <w:t xml:space="preserve"> </w:t>
      </w:r>
      <w:r w:rsidRPr="00E86E71">
        <w:rPr>
          <w:rStyle w:val="TagStyle"/>
          <w:rtl/>
        </w:rPr>
        <w:t>&lt;&lt; דובר_המשך &gt;&gt;</w:t>
      </w:r>
      <w:r>
        <w:rPr>
          <w:rtl/>
        </w:rPr>
        <w:t xml:space="preserve"> </w:t>
      </w:r>
      <w:bookmarkEnd w:id="1844"/>
    </w:p>
    <w:p w:rsidR="009A00FC" w:rsidRDefault="009A00FC" w:rsidP="00FC0B35">
      <w:pPr>
        <w:rPr>
          <w:rtl/>
          <w:lang w:eastAsia="he-IL"/>
        </w:rPr>
      </w:pPr>
    </w:p>
    <w:p w:rsidR="009A00FC" w:rsidRDefault="009A00FC" w:rsidP="00334128">
      <w:pPr>
        <w:rPr>
          <w:rtl/>
        </w:rPr>
      </w:pPr>
      <w:bookmarkStart w:id="1845" w:name="_ETM_Q7_349224"/>
      <w:bookmarkEnd w:id="1845"/>
      <w:r>
        <w:rPr>
          <w:rFonts w:hint="cs"/>
          <w:rtl/>
          <w:lang w:eastAsia="he-IL"/>
        </w:rPr>
        <w:t>אמרתי</w:t>
      </w:r>
      <w:r w:rsidR="00334128">
        <w:rPr>
          <w:rFonts w:hint="cs"/>
          <w:rtl/>
          <w:lang w:eastAsia="he-IL"/>
        </w:rPr>
        <w:t>,</w:t>
      </w:r>
      <w:r>
        <w:rPr>
          <w:rFonts w:hint="cs"/>
          <w:rtl/>
          <w:lang w:eastAsia="he-IL"/>
        </w:rPr>
        <w:t xml:space="preserve"> כן. תודה, חברים. אשמח לענות. </w:t>
      </w:r>
      <w:bookmarkStart w:id="1846" w:name="_ETM_Q7_316479"/>
      <w:bookmarkStart w:id="1847" w:name="_ETM_Q7_353040"/>
      <w:bookmarkEnd w:id="1846"/>
      <w:bookmarkEnd w:id="1847"/>
      <w:r>
        <w:rPr>
          <w:rFonts w:hint="cs"/>
          <w:rtl/>
          <w:lang w:eastAsia="he-IL"/>
        </w:rPr>
        <w:t xml:space="preserve">קודם כול, </w:t>
      </w:r>
      <w:bookmarkStart w:id="1848" w:name="_ETM_Q7_354561"/>
      <w:bookmarkEnd w:id="1848"/>
      <w:r>
        <w:rPr>
          <w:rFonts w:hint="cs"/>
          <w:rtl/>
          <w:lang w:eastAsia="he-IL"/>
        </w:rPr>
        <w:t>אמרתי, ועכשיו</w:t>
      </w:r>
      <w:r w:rsidR="00334128">
        <w:rPr>
          <w:rFonts w:hint="cs"/>
          <w:rtl/>
          <w:lang w:eastAsia="he-IL"/>
        </w:rPr>
        <w:t>,</w:t>
      </w:r>
      <w:r>
        <w:rPr>
          <w:rFonts w:hint="cs"/>
          <w:rtl/>
          <w:lang w:eastAsia="he-IL"/>
        </w:rPr>
        <w:t xml:space="preserve"> מכיוון שאנחנו לא צפון קוריאה, </w:t>
      </w:r>
      <w:bookmarkStart w:id="1849" w:name="_ETM_Q7_357440"/>
      <w:bookmarkEnd w:id="1849"/>
      <w:r>
        <w:rPr>
          <w:rtl/>
        </w:rPr>
        <w:t xml:space="preserve">ויש </w:t>
      </w:r>
      <w:bookmarkStart w:id="1850" w:name="_ETM_Q7_357740"/>
      <w:bookmarkEnd w:id="1850"/>
      <w:r>
        <w:rPr>
          <w:rtl/>
        </w:rPr>
        <w:t xml:space="preserve">חבר </w:t>
      </w:r>
      <w:bookmarkStart w:id="1851" w:name="_ETM_Q7_357980"/>
      <w:bookmarkEnd w:id="1851"/>
      <w:r>
        <w:rPr>
          <w:rtl/>
        </w:rPr>
        <w:t xml:space="preserve">כנסת </w:t>
      </w:r>
      <w:bookmarkStart w:id="1852" w:name="_ETM_Q7_358220"/>
      <w:bookmarkEnd w:id="1852"/>
      <w:r>
        <w:rPr>
          <w:rtl/>
        </w:rPr>
        <w:t xml:space="preserve">מכובד </w:t>
      </w:r>
      <w:bookmarkStart w:id="1853" w:name="_ETM_Q7_358580"/>
      <w:bookmarkEnd w:id="1853"/>
      <w:r>
        <w:rPr>
          <w:rtl/>
        </w:rPr>
        <w:t xml:space="preserve">שפנה </w:t>
      </w:r>
      <w:bookmarkStart w:id="1854" w:name="_ETM_Q7_358970"/>
      <w:bookmarkEnd w:id="1854"/>
      <w:r>
        <w:rPr>
          <w:rtl/>
        </w:rPr>
        <w:t>בשאילתה</w:t>
      </w:r>
      <w:r w:rsidR="00334128">
        <w:rPr>
          <w:rFonts w:hint="cs"/>
          <w:rtl/>
        </w:rPr>
        <w:t>,</w:t>
      </w:r>
      <w:r>
        <w:rPr>
          <w:rtl/>
        </w:rPr>
        <w:t xml:space="preserve"> </w:t>
      </w:r>
      <w:bookmarkStart w:id="1855" w:name="_ETM_Q7_359930"/>
      <w:bookmarkEnd w:id="1855"/>
      <w:r>
        <w:rPr>
          <w:rtl/>
        </w:rPr>
        <w:t xml:space="preserve">ואני </w:t>
      </w:r>
      <w:bookmarkStart w:id="1856" w:name="_ETM_Q7_360139"/>
      <w:bookmarkEnd w:id="1856"/>
      <w:r>
        <w:rPr>
          <w:rtl/>
        </w:rPr>
        <w:t xml:space="preserve">מתייחס </w:t>
      </w:r>
      <w:bookmarkStart w:id="1857" w:name="_ETM_Q7_360560"/>
      <w:bookmarkEnd w:id="1857"/>
      <w:r>
        <w:rPr>
          <w:rtl/>
        </w:rPr>
        <w:t xml:space="preserve">אליה </w:t>
      </w:r>
      <w:bookmarkStart w:id="1858" w:name="_ETM_Q7_360770"/>
      <w:bookmarkEnd w:id="1858"/>
      <w:r>
        <w:rPr>
          <w:rtl/>
        </w:rPr>
        <w:t>ברצינות</w:t>
      </w:r>
      <w:r w:rsidR="00334128">
        <w:rPr>
          <w:rFonts w:hint="cs"/>
          <w:rtl/>
        </w:rPr>
        <w:t>,</w:t>
      </w:r>
      <w:r>
        <w:rPr>
          <w:rtl/>
        </w:rPr>
        <w:t xml:space="preserve"> </w:t>
      </w:r>
      <w:bookmarkStart w:id="1859" w:name="_ETM_Q7_362290"/>
      <w:bookmarkStart w:id="1860" w:name="_ETM_Q7_362560"/>
      <w:bookmarkEnd w:id="1859"/>
      <w:bookmarkEnd w:id="1860"/>
      <w:r>
        <w:rPr>
          <w:rtl/>
        </w:rPr>
        <w:t xml:space="preserve">אני </w:t>
      </w:r>
      <w:bookmarkStart w:id="1861" w:name="_ETM_Q7_362950"/>
      <w:bookmarkEnd w:id="1861"/>
      <w:r>
        <w:rPr>
          <w:rtl/>
        </w:rPr>
        <w:t>א</w:t>
      </w:r>
      <w:r>
        <w:rPr>
          <w:rFonts w:hint="cs"/>
          <w:rtl/>
        </w:rPr>
        <w:t xml:space="preserve">ענה; </w:t>
      </w:r>
      <w:bookmarkStart w:id="1862" w:name="_ETM_Q7_364510"/>
      <w:bookmarkEnd w:id="1862"/>
      <w:r>
        <w:rPr>
          <w:rtl/>
        </w:rPr>
        <w:t xml:space="preserve">בגלל </w:t>
      </w:r>
      <w:bookmarkStart w:id="1863" w:name="_ETM_Q7_364840"/>
      <w:bookmarkEnd w:id="1863"/>
      <w:r>
        <w:rPr>
          <w:rtl/>
        </w:rPr>
        <w:t xml:space="preserve">שהמדינה </w:t>
      </w:r>
      <w:bookmarkStart w:id="1864" w:name="_ETM_Q7_365290"/>
      <w:bookmarkEnd w:id="1864"/>
      <w:r>
        <w:rPr>
          <w:rtl/>
        </w:rPr>
        <w:t xml:space="preserve">הזאת </w:t>
      </w:r>
      <w:r>
        <w:rPr>
          <w:rFonts w:hint="cs"/>
          <w:rtl/>
        </w:rPr>
        <w:t xml:space="preserve">היא </w:t>
      </w:r>
      <w:bookmarkStart w:id="1865" w:name="_ETM_Q7_367434"/>
      <w:bookmarkEnd w:id="1865"/>
      <w:r>
        <w:rPr>
          <w:rtl/>
        </w:rPr>
        <w:t xml:space="preserve">מדינה </w:t>
      </w:r>
      <w:bookmarkStart w:id="1866" w:name="_ETM_Q7_365799"/>
      <w:bookmarkEnd w:id="1866"/>
      <w:r>
        <w:rPr>
          <w:rtl/>
        </w:rPr>
        <w:t>דמוקרטית</w:t>
      </w:r>
      <w:r>
        <w:rPr>
          <w:rFonts w:hint="cs"/>
          <w:rtl/>
        </w:rPr>
        <w:t>,</w:t>
      </w:r>
      <w:r>
        <w:rPr>
          <w:rtl/>
        </w:rPr>
        <w:t xml:space="preserve"> </w:t>
      </w:r>
      <w:bookmarkStart w:id="1867" w:name="_ETM_Q7_366370"/>
      <w:bookmarkEnd w:id="1867"/>
      <w:r>
        <w:rPr>
          <w:rtl/>
        </w:rPr>
        <w:t xml:space="preserve">ויש </w:t>
      </w:r>
      <w:bookmarkStart w:id="1868" w:name="_ETM_Q7_366549"/>
      <w:bookmarkEnd w:id="1868"/>
      <w:r>
        <w:rPr>
          <w:rtl/>
        </w:rPr>
        <w:t xml:space="preserve">יחסים </w:t>
      </w:r>
      <w:bookmarkStart w:id="1869" w:name="_ETM_Q7_366970"/>
      <w:bookmarkEnd w:id="1869"/>
      <w:r>
        <w:rPr>
          <w:rtl/>
        </w:rPr>
        <w:t xml:space="preserve">בין </w:t>
      </w:r>
      <w:bookmarkStart w:id="1870" w:name="_ETM_Q7_367239"/>
      <w:bookmarkEnd w:id="1870"/>
      <w:r>
        <w:rPr>
          <w:rtl/>
        </w:rPr>
        <w:t>הכנסת</w:t>
      </w:r>
      <w:r>
        <w:rPr>
          <w:rFonts w:hint="cs"/>
          <w:rtl/>
        </w:rPr>
        <w:t>,</w:t>
      </w:r>
      <w:r>
        <w:rPr>
          <w:rtl/>
        </w:rPr>
        <w:t xml:space="preserve"> </w:t>
      </w:r>
      <w:bookmarkStart w:id="1871" w:name="_ETM_Q7_367659"/>
      <w:bookmarkEnd w:id="1871"/>
      <w:r>
        <w:rPr>
          <w:rtl/>
        </w:rPr>
        <w:t xml:space="preserve">שמפקחת </w:t>
      </w:r>
      <w:bookmarkStart w:id="1872" w:name="_ETM_Q7_368349"/>
      <w:bookmarkEnd w:id="1872"/>
      <w:r>
        <w:rPr>
          <w:rtl/>
        </w:rPr>
        <w:t>עלינו</w:t>
      </w:r>
      <w:r>
        <w:rPr>
          <w:rFonts w:hint="cs"/>
          <w:rtl/>
        </w:rPr>
        <w:t>,</w:t>
      </w:r>
      <w:r>
        <w:rPr>
          <w:rtl/>
        </w:rPr>
        <w:t xml:space="preserve"> </w:t>
      </w:r>
      <w:bookmarkStart w:id="1873" w:name="_ETM_Q7_368680"/>
      <w:bookmarkEnd w:id="1873"/>
      <w:r>
        <w:rPr>
          <w:rFonts w:hint="cs"/>
          <w:rtl/>
        </w:rPr>
        <w:t>ל</w:t>
      </w:r>
      <w:r>
        <w:rPr>
          <w:rtl/>
        </w:rPr>
        <w:t>ממשלה</w:t>
      </w:r>
      <w:r>
        <w:rPr>
          <w:rFonts w:hint="cs"/>
          <w:rtl/>
        </w:rPr>
        <w:t>.</w:t>
      </w:r>
      <w:r>
        <w:rPr>
          <w:rtl/>
        </w:rPr>
        <w:t xml:space="preserve"> </w:t>
      </w:r>
      <w:bookmarkStart w:id="1874" w:name="_ETM_Q7_370129"/>
      <w:bookmarkStart w:id="1875" w:name="_ETM_Q7_370309"/>
      <w:bookmarkStart w:id="1876" w:name="_ETM_Q7_369304"/>
      <w:bookmarkEnd w:id="1874"/>
      <w:bookmarkEnd w:id="1875"/>
      <w:bookmarkEnd w:id="1876"/>
    </w:p>
    <w:p w:rsidR="009A00FC" w:rsidRDefault="009A00FC" w:rsidP="00282E51">
      <w:pPr>
        <w:rPr>
          <w:rtl/>
        </w:rPr>
      </w:pPr>
      <w:bookmarkStart w:id="1877" w:name="_ETM_Q7_369353"/>
      <w:bookmarkStart w:id="1878" w:name="_ETM_Q7_369463"/>
      <w:bookmarkEnd w:id="1877"/>
      <w:bookmarkEnd w:id="1878"/>
    </w:p>
    <w:p w:rsidR="009A00FC" w:rsidRDefault="009A00FC" w:rsidP="00334128">
      <w:pPr>
        <w:rPr>
          <w:rtl/>
        </w:rPr>
      </w:pPr>
      <w:bookmarkStart w:id="1879" w:name="_ETM_Q7_369503"/>
      <w:bookmarkEnd w:id="1879"/>
      <w:r>
        <w:rPr>
          <w:rFonts w:hint="cs"/>
          <w:rtl/>
        </w:rPr>
        <w:t xml:space="preserve">חבר הכנסת בן צור, </w:t>
      </w:r>
      <w:r>
        <w:rPr>
          <w:rtl/>
        </w:rPr>
        <w:t xml:space="preserve">קודם </w:t>
      </w:r>
      <w:bookmarkStart w:id="1880" w:name="_ETM_Q7_370579"/>
      <w:bookmarkEnd w:id="1880"/>
      <w:r>
        <w:rPr>
          <w:rtl/>
        </w:rPr>
        <w:t>כ</w:t>
      </w:r>
      <w:r>
        <w:rPr>
          <w:rFonts w:hint="cs"/>
          <w:rtl/>
        </w:rPr>
        <w:t>ו</w:t>
      </w:r>
      <w:r>
        <w:rPr>
          <w:rtl/>
        </w:rPr>
        <w:t>ל</w:t>
      </w:r>
      <w:r>
        <w:rPr>
          <w:rFonts w:hint="cs"/>
          <w:rtl/>
        </w:rPr>
        <w:t>,</w:t>
      </w:r>
      <w:r>
        <w:rPr>
          <w:rtl/>
        </w:rPr>
        <w:t xml:space="preserve"> </w:t>
      </w:r>
      <w:bookmarkStart w:id="1881" w:name="_ETM_Q7_372349"/>
      <w:bookmarkEnd w:id="1881"/>
      <w:r>
        <w:rPr>
          <w:rFonts w:hint="cs"/>
          <w:rtl/>
        </w:rPr>
        <w:t>מ</w:t>
      </w:r>
      <w:r w:rsidR="00334128">
        <w:rPr>
          <w:rFonts w:hint="cs"/>
          <w:rtl/>
        </w:rPr>
        <w:t xml:space="preserve">אז </w:t>
      </w:r>
      <w:bookmarkStart w:id="1882" w:name="_ETM_Q7_373099"/>
      <w:bookmarkEnd w:id="1882"/>
      <w:r>
        <w:rPr>
          <w:rtl/>
        </w:rPr>
        <w:t xml:space="preserve">2014 </w:t>
      </w:r>
      <w:bookmarkStart w:id="1883" w:name="_ETM_Q7_375459"/>
      <w:bookmarkEnd w:id="1883"/>
      <w:r>
        <w:rPr>
          <w:rtl/>
        </w:rPr>
        <w:t xml:space="preserve">לא </w:t>
      </w:r>
      <w:bookmarkStart w:id="1884" w:name="_ETM_Q7_375669"/>
      <w:bookmarkEnd w:id="1884"/>
      <w:r>
        <w:rPr>
          <w:rFonts w:hint="cs"/>
          <w:rtl/>
        </w:rPr>
        <w:t xml:space="preserve">הוקמה </w:t>
      </w:r>
      <w:bookmarkStart w:id="1885" w:name="_ETM_Q7_375909"/>
      <w:bookmarkEnd w:id="1885"/>
      <w:r>
        <w:rPr>
          <w:rtl/>
        </w:rPr>
        <w:t xml:space="preserve">אנטנה </w:t>
      </w:r>
      <w:bookmarkStart w:id="1886" w:name="_ETM_Q7_377510"/>
      <w:bookmarkEnd w:id="1886"/>
      <w:r>
        <w:rPr>
          <w:rtl/>
        </w:rPr>
        <w:t xml:space="preserve">בביתר </w:t>
      </w:r>
      <w:bookmarkStart w:id="1887" w:name="_ETM_Q7_378389"/>
      <w:bookmarkStart w:id="1888" w:name="_ETM_Q7_378810"/>
      <w:bookmarkEnd w:id="1887"/>
      <w:bookmarkEnd w:id="1888"/>
      <w:r>
        <w:rPr>
          <w:rtl/>
        </w:rPr>
        <w:t>ע</w:t>
      </w:r>
      <w:r>
        <w:rPr>
          <w:rFonts w:hint="cs"/>
          <w:rtl/>
        </w:rPr>
        <w:t>י</w:t>
      </w:r>
      <w:r>
        <w:rPr>
          <w:rtl/>
        </w:rPr>
        <w:t xml:space="preserve">לית </w:t>
      </w:r>
      <w:bookmarkStart w:id="1889" w:name="_ETM_Q7_379760"/>
      <w:bookmarkEnd w:id="1889"/>
      <w:r>
        <w:rPr>
          <w:rtl/>
        </w:rPr>
        <w:t xml:space="preserve">בגלל </w:t>
      </w:r>
      <w:bookmarkStart w:id="1890" w:name="_ETM_Q7_380120"/>
      <w:bookmarkEnd w:id="1890"/>
      <w:r>
        <w:rPr>
          <w:rtl/>
        </w:rPr>
        <w:t xml:space="preserve">קשיים </w:t>
      </w:r>
      <w:bookmarkStart w:id="1891" w:name="_ETM_Q7_380569"/>
      <w:bookmarkEnd w:id="1891"/>
      <w:r>
        <w:rPr>
          <w:rtl/>
        </w:rPr>
        <w:t>שה</w:t>
      </w:r>
      <w:r>
        <w:rPr>
          <w:rFonts w:hint="cs"/>
          <w:rtl/>
        </w:rPr>
        <w:t>ער</w:t>
      </w:r>
      <w:r>
        <w:rPr>
          <w:rtl/>
        </w:rPr>
        <w:t xml:space="preserve">ימו </w:t>
      </w:r>
      <w:bookmarkStart w:id="1892" w:name="_ETM_Q7_381409"/>
      <w:bookmarkEnd w:id="1892"/>
      <w:r>
        <w:rPr>
          <w:rFonts w:hint="cs"/>
          <w:rtl/>
        </w:rPr>
        <w:t>ה</w:t>
      </w:r>
      <w:r>
        <w:rPr>
          <w:rtl/>
        </w:rPr>
        <w:t xml:space="preserve">תושבים </w:t>
      </w:r>
      <w:bookmarkStart w:id="1893" w:name="_ETM_Q7_381980"/>
      <w:bookmarkEnd w:id="1893"/>
      <w:r>
        <w:rPr>
          <w:rtl/>
        </w:rPr>
        <w:t>והעירייה</w:t>
      </w:r>
      <w:r>
        <w:rPr>
          <w:rFonts w:hint="cs"/>
          <w:rtl/>
        </w:rPr>
        <w:t>.</w:t>
      </w:r>
      <w:r>
        <w:rPr>
          <w:rtl/>
        </w:rPr>
        <w:t xml:space="preserve"> </w:t>
      </w:r>
      <w:bookmarkStart w:id="1894" w:name="_ETM_Q7_382370"/>
      <w:bookmarkEnd w:id="1894"/>
      <w:r>
        <w:rPr>
          <w:rtl/>
        </w:rPr>
        <w:t xml:space="preserve">היה </w:t>
      </w:r>
      <w:bookmarkStart w:id="1895" w:name="_ETM_Q7_382519"/>
      <w:bookmarkEnd w:id="1895"/>
      <w:r>
        <w:rPr>
          <w:rtl/>
        </w:rPr>
        <w:t xml:space="preserve">ויכוח </w:t>
      </w:r>
      <w:bookmarkStart w:id="1896" w:name="_ETM_Q7_382909"/>
      <w:bookmarkEnd w:id="1896"/>
      <w:r>
        <w:rPr>
          <w:rtl/>
        </w:rPr>
        <w:t>ש</w:t>
      </w:r>
      <w:r>
        <w:rPr>
          <w:rFonts w:hint="cs"/>
          <w:rtl/>
        </w:rPr>
        <w:t xml:space="preserve">לם, </w:t>
      </w:r>
      <w:bookmarkStart w:id="1897" w:name="_ETM_Q7_383269"/>
      <w:bookmarkEnd w:id="1897"/>
      <w:r>
        <w:rPr>
          <w:rFonts w:hint="cs"/>
          <w:rtl/>
        </w:rPr>
        <w:t>ו</w:t>
      </w:r>
      <w:r>
        <w:rPr>
          <w:rtl/>
        </w:rPr>
        <w:t xml:space="preserve">הוויכוח </w:t>
      </w:r>
      <w:bookmarkStart w:id="1898" w:name="_ETM_Q7_383719"/>
      <w:bookmarkEnd w:id="1898"/>
      <w:r>
        <w:rPr>
          <w:rtl/>
        </w:rPr>
        <w:t xml:space="preserve">הזה </w:t>
      </w:r>
      <w:bookmarkStart w:id="1899" w:name="_ETM_Q7_383930"/>
      <w:bookmarkEnd w:id="1899"/>
      <w:r>
        <w:rPr>
          <w:rtl/>
        </w:rPr>
        <w:t>נפתר</w:t>
      </w:r>
      <w:r w:rsidR="00334128">
        <w:rPr>
          <w:rFonts w:hint="cs"/>
          <w:rtl/>
        </w:rPr>
        <w:t>,</w:t>
      </w:r>
      <w:r>
        <w:rPr>
          <w:rtl/>
        </w:rPr>
        <w:t xml:space="preserve"> </w:t>
      </w:r>
      <w:bookmarkStart w:id="1900" w:name="_ETM_Q7_384439"/>
      <w:bookmarkEnd w:id="1900"/>
      <w:r>
        <w:rPr>
          <w:rtl/>
        </w:rPr>
        <w:t xml:space="preserve">זאת </w:t>
      </w:r>
      <w:bookmarkStart w:id="1901" w:name="_ETM_Q7_384620"/>
      <w:bookmarkEnd w:id="1901"/>
      <w:r>
        <w:rPr>
          <w:rtl/>
        </w:rPr>
        <w:t>אומרת</w:t>
      </w:r>
      <w:r>
        <w:rPr>
          <w:rFonts w:hint="cs"/>
          <w:rtl/>
        </w:rPr>
        <w:t>,</w:t>
      </w:r>
      <w:r>
        <w:rPr>
          <w:rtl/>
        </w:rPr>
        <w:t xml:space="preserve"> </w:t>
      </w:r>
      <w:bookmarkStart w:id="1902" w:name="_ETM_Q7_384919"/>
      <w:bookmarkEnd w:id="1902"/>
      <w:r>
        <w:rPr>
          <w:rtl/>
        </w:rPr>
        <w:t xml:space="preserve">העירייה </w:t>
      </w:r>
      <w:bookmarkStart w:id="1903" w:name="_ETM_Q7_385310"/>
      <w:bookmarkEnd w:id="1903"/>
      <w:r>
        <w:rPr>
          <w:rtl/>
        </w:rPr>
        <w:t xml:space="preserve">כבר </w:t>
      </w:r>
      <w:bookmarkStart w:id="1904" w:name="_ETM_Q7_385549"/>
      <w:bookmarkEnd w:id="1904"/>
      <w:r>
        <w:rPr>
          <w:rtl/>
        </w:rPr>
        <w:t>הפנימה</w:t>
      </w:r>
      <w:r>
        <w:rPr>
          <w:rFonts w:hint="cs"/>
          <w:rtl/>
        </w:rPr>
        <w:t>.</w:t>
      </w:r>
      <w:r>
        <w:rPr>
          <w:rtl/>
        </w:rPr>
        <w:t xml:space="preserve"> </w:t>
      </w:r>
      <w:bookmarkStart w:id="1905" w:name="_ETM_Q7_386540"/>
      <w:bookmarkEnd w:id="1905"/>
      <w:r>
        <w:rPr>
          <w:rtl/>
        </w:rPr>
        <w:t xml:space="preserve">אני </w:t>
      </w:r>
      <w:bookmarkStart w:id="1906" w:name="_ETM_Q7_386719"/>
      <w:bookmarkEnd w:id="1906"/>
      <w:r>
        <w:rPr>
          <w:rtl/>
        </w:rPr>
        <w:t xml:space="preserve">רוצה </w:t>
      </w:r>
      <w:bookmarkStart w:id="1907" w:name="_ETM_Q7_386930"/>
      <w:bookmarkEnd w:id="1907"/>
      <w:r>
        <w:rPr>
          <w:rtl/>
        </w:rPr>
        <w:t xml:space="preserve">לתת </w:t>
      </w:r>
      <w:bookmarkStart w:id="1908" w:name="_ETM_Q7_387109"/>
      <w:bookmarkEnd w:id="1908"/>
      <w:r>
        <w:rPr>
          <w:rtl/>
        </w:rPr>
        <w:t xml:space="preserve">לך </w:t>
      </w:r>
      <w:bookmarkStart w:id="1909" w:name="_ETM_Q7_387260"/>
      <w:bookmarkEnd w:id="1909"/>
      <w:r>
        <w:rPr>
          <w:rtl/>
        </w:rPr>
        <w:t xml:space="preserve">קצת </w:t>
      </w:r>
      <w:bookmarkStart w:id="1910" w:name="_ETM_Q7_387499"/>
      <w:bookmarkEnd w:id="1910"/>
      <w:r>
        <w:rPr>
          <w:rtl/>
        </w:rPr>
        <w:t xml:space="preserve">רקע </w:t>
      </w:r>
      <w:bookmarkStart w:id="1911" w:name="_ETM_Q7_388280"/>
      <w:bookmarkEnd w:id="1911"/>
      <w:r>
        <w:rPr>
          <w:rtl/>
        </w:rPr>
        <w:t xml:space="preserve">למצב </w:t>
      </w:r>
      <w:bookmarkStart w:id="1912" w:name="_ETM_Q7_388790"/>
      <w:bookmarkEnd w:id="1912"/>
      <w:r>
        <w:rPr>
          <w:rtl/>
        </w:rPr>
        <w:t>הזה</w:t>
      </w:r>
      <w:r>
        <w:rPr>
          <w:rFonts w:hint="cs"/>
          <w:rtl/>
        </w:rPr>
        <w:t>.</w:t>
      </w:r>
      <w:r>
        <w:rPr>
          <w:rtl/>
        </w:rPr>
        <w:t xml:space="preserve"> </w:t>
      </w:r>
      <w:bookmarkStart w:id="1913" w:name="_ETM_Q7_389610"/>
      <w:bookmarkEnd w:id="1913"/>
      <w:r>
        <w:rPr>
          <w:rtl/>
        </w:rPr>
        <w:t xml:space="preserve">יש </w:t>
      </w:r>
      <w:bookmarkStart w:id="1914" w:name="_ETM_Q7_389879"/>
      <w:bookmarkEnd w:id="1914"/>
      <w:r>
        <w:rPr>
          <w:rtl/>
        </w:rPr>
        <w:t xml:space="preserve">שתי </w:t>
      </w:r>
      <w:bookmarkStart w:id="1915" w:name="_ETM_Q7_390030"/>
      <w:bookmarkEnd w:id="1915"/>
      <w:r>
        <w:rPr>
          <w:rtl/>
        </w:rPr>
        <w:t xml:space="preserve">קבוצות </w:t>
      </w:r>
      <w:bookmarkStart w:id="1916" w:name="_ETM_Q7_390419"/>
      <w:bookmarkEnd w:id="1916"/>
      <w:r>
        <w:rPr>
          <w:rtl/>
        </w:rPr>
        <w:t xml:space="preserve">במדינת </w:t>
      </w:r>
      <w:bookmarkStart w:id="1917" w:name="_ETM_Q7_390900"/>
      <w:bookmarkEnd w:id="1917"/>
      <w:r>
        <w:rPr>
          <w:rtl/>
        </w:rPr>
        <w:t>ישראל</w:t>
      </w:r>
      <w:r>
        <w:rPr>
          <w:rFonts w:hint="cs"/>
          <w:rtl/>
        </w:rPr>
        <w:t xml:space="preserve">, או </w:t>
      </w:r>
      <w:bookmarkStart w:id="1918" w:name="_ETM_Q7_393495"/>
      <w:bookmarkEnd w:id="1918"/>
      <w:r>
        <w:rPr>
          <w:rFonts w:hint="cs"/>
          <w:rtl/>
        </w:rPr>
        <w:t xml:space="preserve">אני אגיד שלוש קבוצות, </w:t>
      </w:r>
      <w:bookmarkStart w:id="1919" w:name="_ETM_Q7_394680"/>
      <w:bookmarkEnd w:id="1919"/>
      <w:r>
        <w:rPr>
          <w:rtl/>
        </w:rPr>
        <w:t xml:space="preserve">ששם </w:t>
      </w:r>
      <w:bookmarkStart w:id="1920" w:name="_ETM_Q7_395099"/>
      <w:bookmarkEnd w:id="1920"/>
      <w:r>
        <w:rPr>
          <w:rtl/>
        </w:rPr>
        <w:t xml:space="preserve">היה </w:t>
      </w:r>
      <w:bookmarkStart w:id="1921" w:name="_ETM_Q7_395250"/>
      <w:bookmarkEnd w:id="1921"/>
      <w:r>
        <w:rPr>
          <w:rtl/>
        </w:rPr>
        <w:t xml:space="preserve">קשה </w:t>
      </w:r>
      <w:bookmarkStart w:id="1922" w:name="_ETM_Q7_395580"/>
      <w:bookmarkEnd w:id="1922"/>
      <w:r>
        <w:rPr>
          <w:rtl/>
        </w:rPr>
        <w:t xml:space="preserve">מאוד </w:t>
      </w:r>
      <w:bookmarkStart w:id="1923" w:name="_ETM_Q7_395819"/>
      <w:bookmarkEnd w:id="1923"/>
      <w:r>
        <w:rPr>
          <w:rtl/>
        </w:rPr>
        <w:t xml:space="preserve">להקים </w:t>
      </w:r>
      <w:bookmarkStart w:id="1924" w:name="_ETM_Q7_396150"/>
      <w:bookmarkEnd w:id="1924"/>
      <w:r>
        <w:rPr>
          <w:rtl/>
        </w:rPr>
        <w:t xml:space="preserve">אנטנות </w:t>
      </w:r>
      <w:bookmarkStart w:id="1925" w:name="_ETM_Q7_397920"/>
      <w:bookmarkEnd w:id="1925"/>
      <w:r w:rsidR="00334128">
        <w:rPr>
          <w:rFonts w:hint="cs"/>
          <w:rtl/>
        </w:rPr>
        <w:t xml:space="preserve">– </w:t>
      </w:r>
      <w:r>
        <w:rPr>
          <w:rtl/>
        </w:rPr>
        <w:t xml:space="preserve">קודם </w:t>
      </w:r>
      <w:bookmarkStart w:id="1926" w:name="_ETM_Q7_398189"/>
      <w:bookmarkEnd w:id="1926"/>
      <w:r>
        <w:rPr>
          <w:rtl/>
        </w:rPr>
        <w:t>כ</w:t>
      </w:r>
      <w:r>
        <w:rPr>
          <w:rFonts w:hint="cs"/>
          <w:rtl/>
        </w:rPr>
        <w:t>ו</w:t>
      </w:r>
      <w:r>
        <w:rPr>
          <w:rtl/>
        </w:rPr>
        <w:t>ל</w:t>
      </w:r>
      <w:r>
        <w:rPr>
          <w:rFonts w:hint="cs"/>
          <w:rtl/>
        </w:rPr>
        <w:t>,</w:t>
      </w:r>
      <w:r>
        <w:rPr>
          <w:rtl/>
        </w:rPr>
        <w:t xml:space="preserve"> </w:t>
      </w:r>
      <w:bookmarkStart w:id="1927" w:name="_ETM_Q7_398340"/>
      <w:bookmarkEnd w:id="1927"/>
      <w:r>
        <w:rPr>
          <w:rtl/>
        </w:rPr>
        <w:t xml:space="preserve">במגזר </w:t>
      </w:r>
      <w:bookmarkStart w:id="1928" w:name="_ETM_Q7_398819"/>
      <w:bookmarkEnd w:id="1928"/>
      <w:r>
        <w:rPr>
          <w:rtl/>
        </w:rPr>
        <w:t>הערבי</w:t>
      </w:r>
      <w:r>
        <w:rPr>
          <w:rFonts w:hint="cs"/>
          <w:rtl/>
        </w:rPr>
        <w:t xml:space="preserve">, </w:t>
      </w:r>
      <w:bookmarkStart w:id="1929" w:name="_ETM_Q7_399849"/>
      <w:bookmarkEnd w:id="1929"/>
      <w:r>
        <w:rPr>
          <w:rtl/>
        </w:rPr>
        <w:t xml:space="preserve">במגזר </w:t>
      </w:r>
      <w:bookmarkStart w:id="1930" w:name="_ETM_Q7_400480"/>
      <w:bookmarkEnd w:id="1930"/>
      <w:r>
        <w:rPr>
          <w:rtl/>
        </w:rPr>
        <w:t>החרדי</w:t>
      </w:r>
      <w:r>
        <w:rPr>
          <w:rFonts w:hint="cs"/>
          <w:rtl/>
        </w:rPr>
        <w:t>,</w:t>
      </w:r>
      <w:r>
        <w:rPr>
          <w:rtl/>
        </w:rPr>
        <w:t xml:space="preserve"> וגם</w:t>
      </w:r>
      <w:bookmarkStart w:id="1931" w:name="_ETM_Q7_403370"/>
      <w:bookmarkStart w:id="1932" w:name="_ETM_Q7_403472"/>
      <w:bookmarkStart w:id="1933" w:name="_ETM_Q7_402160"/>
      <w:bookmarkEnd w:id="1931"/>
      <w:bookmarkEnd w:id="1932"/>
      <w:bookmarkEnd w:id="1933"/>
      <w:r>
        <w:rPr>
          <w:rFonts w:hint="cs"/>
          <w:rtl/>
        </w:rPr>
        <w:t xml:space="preserve"> </w:t>
      </w:r>
      <w:r>
        <w:rPr>
          <w:rtl/>
        </w:rPr>
        <w:t xml:space="preserve">אני </w:t>
      </w:r>
      <w:bookmarkStart w:id="1934" w:name="_ETM_Q7_402310"/>
      <w:bookmarkEnd w:id="1934"/>
      <w:r>
        <w:rPr>
          <w:rtl/>
        </w:rPr>
        <w:t>אגיד</w:t>
      </w:r>
      <w:r>
        <w:rPr>
          <w:rFonts w:hint="cs"/>
          <w:rtl/>
        </w:rPr>
        <w:t>,</w:t>
      </w:r>
      <w:r>
        <w:rPr>
          <w:rtl/>
        </w:rPr>
        <w:t xml:space="preserve"> </w:t>
      </w:r>
      <w:bookmarkStart w:id="1935" w:name="_ETM_Q7_402520"/>
      <w:bookmarkEnd w:id="1935"/>
      <w:r>
        <w:rPr>
          <w:rtl/>
        </w:rPr>
        <w:t xml:space="preserve">במגזר </w:t>
      </w:r>
      <w:bookmarkStart w:id="1936" w:name="_ETM_Q7_402910"/>
      <w:bookmarkEnd w:id="1936"/>
      <w:proofErr w:type="spellStart"/>
      <w:r>
        <w:rPr>
          <w:rtl/>
        </w:rPr>
        <w:t>החוכמולוגי</w:t>
      </w:r>
      <w:proofErr w:type="spellEnd"/>
      <w:r>
        <w:rPr>
          <w:rFonts w:hint="cs"/>
          <w:rtl/>
        </w:rPr>
        <w:t>.</w:t>
      </w:r>
      <w:r>
        <w:rPr>
          <w:rtl/>
        </w:rPr>
        <w:t xml:space="preserve"> </w:t>
      </w:r>
      <w:bookmarkStart w:id="1937" w:name="_ETM_Q7_404130"/>
      <w:bookmarkEnd w:id="1937"/>
      <w:r>
        <w:rPr>
          <w:rtl/>
        </w:rPr>
        <w:t xml:space="preserve">אנשים </w:t>
      </w:r>
      <w:bookmarkStart w:id="1938" w:name="_ETM_Q7_404580"/>
      <w:bookmarkEnd w:id="1938"/>
      <w:r>
        <w:rPr>
          <w:rtl/>
        </w:rPr>
        <w:t xml:space="preserve">טועים </w:t>
      </w:r>
      <w:bookmarkStart w:id="1939" w:name="_ETM_Q7_404880"/>
      <w:bookmarkEnd w:id="1939"/>
      <w:r>
        <w:rPr>
          <w:rtl/>
        </w:rPr>
        <w:t xml:space="preserve">לחשוב </w:t>
      </w:r>
      <w:bookmarkStart w:id="1940" w:name="_ETM_Q7_405900"/>
      <w:bookmarkEnd w:id="1940"/>
      <w:r>
        <w:rPr>
          <w:rtl/>
        </w:rPr>
        <w:t xml:space="preserve">שכשיש </w:t>
      </w:r>
      <w:bookmarkStart w:id="1941" w:name="_ETM_Q7_406440"/>
      <w:bookmarkEnd w:id="1941"/>
      <w:r>
        <w:rPr>
          <w:rtl/>
        </w:rPr>
        <w:t>אנטנות</w:t>
      </w:r>
      <w:r>
        <w:rPr>
          <w:rFonts w:hint="cs"/>
          <w:rtl/>
        </w:rPr>
        <w:t>,</w:t>
      </w:r>
      <w:r>
        <w:rPr>
          <w:rtl/>
        </w:rPr>
        <w:t xml:space="preserve"> </w:t>
      </w:r>
      <w:bookmarkStart w:id="1942" w:name="_ETM_Q7_406950"/>
      <w:bookmarkEnd w:id="1942"/>
      <w:r>
        <w:rPr>
          <w:rtl/>
        </w:rPr>
        <w:t xml:space="preserve">יש </w:t>
      </w:r>
      <w:bookmarkStart w:id="1943" w:name="_ETM_Q7_407100"/>
      <w:bookmarkEnd w:id="1943"/>
      <w:r>
        <w:rPr>
          <w:rtl/>
        </w:rPr>
        <w:t xml:space="preserve">יותר </w:t>
      </w:r>
      <w:bookmarkStart w:id="1944" w:name="_ETM_Q7_407370"/>
      <w:bookmarkEnd w:id="1944"/>
      <w:r>
        <w:rPr>
          <w:rtl/>
        </w:rPr>
        <w:t>קרינה</w:t>
      </w:r>
      <w:r>
        <w:rPr>
          <w:rFonts w:hint="cs"/>
          <w:rtl/>
        </w:rPr>
        <w:t>.</w:t>
      </w:r>
      <w:r>
        <w:rPr>
          <w:rtl/>
        </w:rPr>
        <w:t xml:space="preserve"> </w:t>
      </w:r>
      <w:bookmarkStart w:id="1945" w:name="_ETM_Q7_408330"/>
      <w:bookmarkEnd w:id="1945"/>
      <w:r>
        <w:rPr>
          <w:rtl/>
        </w:rPr>
        <w:t xml:space="preserve">ההפך </w:t>
      </w:r>
      <w:bookmarkStart w:id="1946" w:name="_ETM_Q7_408840"/>
      <w:bookmarkEnd w:id="1946"/>
      <w:r>
        <w:rPr>
          <w:rtl/>
        </w:rPr>
        <w:t xml:space="preserve">הוא </w:t>
      </w:r>
      <w:bookmarkStart w:id="1947" w:name="_ETM_Q7_408930"/>
      <w:bookmarkEnd w:id="1947"/>
      <w:r>
        <w:rPr>
          <w:rtl/>
        </w:rPr>
        <w:t>הנכון</w:t>
      </w:r>
      <w:r>
        <w:rPr>
          <w:rFonts w:hint="cs"/>
          <w:rtl/>
        </w:rPr>
        <w:t>.</w:t>
      </w:r>
      <w:r>
        <w:rPr>
          <w:rtl/>
        </w:rPr>
        <w:t xml:space="preserve"> </w:t>
      </w:r>
      <w:bookmarkStart w:id="1948" w:name="_ETM_Q7_409530"/>
      <w:bookmarkEnd w:id="1948"/>
      <w:r>
        <w:rPr>
          <w:rtl/>
        </w:rPr>
        <w:t xml:space="preserve">ככל </w:t>
      </w:r>
      <w:bookmarkStart w:id="1949" w:name="_ETM_Q7_409860"/>
      <w:bookmarkEnd w:id="1949"/>
      <w:r>
        <w:rPr>
          <w:rtl/>
        </w:rPr>
        <w:t xml:space="preserve">שיש </w:t>
      </w:r>
      <w:bookmarkStart w:id="1950" w:name="_ETM_Q7_410069"/>
      <w:bookmarkEnd w:id="1950"/>
      <w:r>
        <w:rPr>
          <w:rtl/>
        </w:rPr>
        <w:t xml:space="preserve">יותר </w:t>
      </w:r>
      <w:bookmarkStart w:id="1951" w:name="_ETM_Q7_410400"/>
      <w:bookmarkEnd w:id="1951"/>
      <w:r>
        <w:rPr>
          <w:rtl/>
        </w:rPr>
        <w:t>אנטנות</w:t>
      </w:r>
      <w:r>
        <w:rPr>
          <w:rFonts w:hint="cs"/>
          <w:rtl/>
        </w:rPr>
        <w:t>,</w:t>
      </w:r>
      <w:r>
        <w:rPr>
          <w:rtl/>
        </w:rPr>
        <w:t xml:space="preserve"> </w:t>
      </w:r>
      <w:bookmarkStart w:id="1952" w:name="_ETM_Q7_411240"/>
      <w:bookmarkEnd w:id="1952"/>
      <w:r>
        <w:rPr>
          <w:rtl/>
        </w:rPr>
        <w:t xml:space="preserve">כך </w:t>
      </w:r>
      <w:bookmarkStart w:id="1953" w:name="_ETM_Q7_411569"/>
      <w:bookmarkEnd w:id="1953"/>
      <w:r>
        <w:rPr>
          <w:rtl/>
        </w:rPr>
        <w:t xml:space="preserve">קודם </w:t>
      </w:r>
      <w:bookmarkStart w:id="1954" w:name="_ETM_Q7_411810"/>
      <w:bookmarkEnd w:id="1954"/>
      <w:r>
        <w:rPr>
          <w:rtl/>
        </w:rPr>
        <w:t>כ</w:t>
      </w:r>
      <w:r>
        <w:rPr>
          <w:rFonts w:hint="cs"/>
          <w:rtl/>
        </w:rPr>
        <w:t>ו</w:t>
      </w:r>
      <w:r>
        <w:rPr>
          <w:rtl/>
        </w:rPr>
        <w:t xml:space="preserve">ל </w:t>
      </w:r>
      <w:bookmarkStart w:id="1955" w:name="_ETM_Q7_411959"/>
      <w:bookmarkEnd w:id="1955"/>
      <w:r>
        <w:rPr>
          <w:rtl/>
        </w:rPr>
        <w:t xml:space="preserve">יש </w:t>
      </w:r>
      <w:bookmarkStart w:id="1956" w:name="_ETM_Q7_412080"/>
      <w:bookmarkEnd w:id="1956"/>
      <w:r>
        <w:rPr>
          <w:rtl/>
        </w:rPr>
        <w:t xml:space="preserve">יותר </w:t>
      </w:r>
      <w:bookmarkStart w:id="1957" w:name="_ETM_Q7_412380"/>
      <w:bookmarkEnd w:id="1957"/>
      <w:r>
        <w:rPr>
          <w:rtl/>
        </w:rPr>
        <w:t>קליטה</w:t>
      </w:r>
      <w:r>
        <w:rPr>
          <w:rFonts w:hint="cs"/>
          <w:rtl/>
        </w:rPr>
        <w:t>,</w:t>
      </w:r>
      <w:r>
        <w:rPr>
          <w:rtl/>
        </w:rPr>
        <w:t xml:space="preserve"> </w:t>
      </w:r>
      <w:bookmarkStart w:id="1958" w:name="_ETM_Q7_413310"/>
      <w:bookmarkEnd w:id="1958"/>
      <w:r>
        <w:rPr>
          <w:rtl/>
        </w:rPr>
        <w:t xml:space="preserve">ויש </w:t>
      </w:r>
      <w:bookmarkStart w:id="1959" w:name="_ETM_Q7_413610"/>
      <w:bookmarkEnd w:id="1959"/>
      <w:r>
        <w:rPr>
          <w:rtl/>
        </w:rPr>
        <w:t xml:space="preserve">פחות </w:t>
      </w:r>
      <w:bookmarkStart w:id="1960" w:name="_ETM_Q7_413940"/>
      <w:bookmarkEnd w:id="1960"/>
      <w:r>
        <w:rPr>
          <w:rtl/>
        </w:rPr>
        <w:t>קרינה</w:t>
      </w:r>
      <w:r>
        <w:rPr>
          <w:rFonts w:hint="cs"/>
          <w:rtl/>
        </w:rPr>
        <w:t>.</w:t>
      </w:r>
      <w:r>
        <w:rPr>
          <w:rtl/>
        </w:rPr>
        <w:t xml:space="preserve"> </w:t>
      </w:r>
      <w:bookmarkStart w:id="1961" w:name="_ETM_Q7_414630"/>
      <w:bookmarkEnd w:id="1961"/>
      <w:r>
        <w:rPr>
          <w:rtl/>
        </w:rPr>
        <w:t xml:space="preserve">זה </w:t>
      </w:r>
      <w:bookmarkStart w:id="1962" w:name="_ETM_Q7_414750"/>
      <w:bookmarkEnd w:id="1962"/>
      <w:r>
        <w:rPr>
          <w:rtl/>
        </w:rPr>
        <w:t xml:space="preserve">קורה </w:t>
      </w:r>
      <w:bookmarkStart w:id="1963" w:name="_ETM_Q7_414990"/>
      <w:bookmarkEnd w:id="1963"/>
      <w:r>
        <w:rPr>
          <w:rtl/>
        </w:rPr>
        <w:t xml:space="preserve">בהרבה </w:t>
      </w:r>
      <w:bookmarkStart w:id="1964" w:name="_ETM_Q7_415319"/>
      <w:bookmarkEnd w:id="1964"/>
      <w:r>
        <w:rPr>
          <w:rtl/>
        </w:rPr>
        <w:t xml:space="preserve">מאוד </w:t>
      </w:r>
      <w:bookmarkStart w:id="1965" w:name="_ETM_Q7_415530"/>
      <w:bookmarkEnd w:id="1965"/>
      <w:r>
        <w:rPr>
          <w:rtl/>
        </w:rPr>
        <w:t>מקומות</w:t>
      </w:r>
      <w:r>
        <w:rPr>
          <w:rFonts w:hint="cs"/>
          <w:rtl/>
        </w:rPr>
        <w:t>.</w:t>
      </w:r>
      <w:r>
        <w:rPr>
          <w:rtl/>
        </w:rPr>
        <w:t xml:space="preserve"> </w:t>
      </w:r>
      <w:bookmarkStart w:id="1966" w:name="_ETM_Q7_415950"/>
      <w:bookmarkEnd w:id="1966"/>
      <w:r>
        <w:rPr>
          <w:rtl/>
        </w:rPr>
        <w:t xml:space="preserve">אני </w:t>
      </w:r>
      <w:bookmarkStart w:id="1967" w:name="_ETM_Q7_416069"/>
      <w:bookmarkEnd w:id="1967"/>
      <w:r>
        <w:rPr>
          <w:rtl/>
        </w:rPr>
        <w:t>יכול</w:t>
      </w:r>
      <w:r>
        <w:rPr>
          <w:rFonts w:hint="cs"/>
          <w:rtl/>
        </w:rPr>
        <w:t xml:space="preserve"> להגיד לך </w:t>
      </w:r>
      <w:bookmarkStart w:id="1968" w:name="_ETM_Q7_416459"/>
      <w:bookmarkEnd w:id="1968"/>
      <w:r>
        <w:rPr>
          <w:rtl/>
        </w:rPr>
        <w:t xml:space="preserve">שהגעתי </w:t>
      </w:r>
      <w:bookmarkStart w:id="1969" w:name="_ETM_Q7_416850"/>
      <w:bookmarkEnd w:id="1969"/>
      <w:r>
        <w:rPr>
          <w:rtl/>
        </w:rPr>
        <w:t xml:space="preserve">למקומות </w:t>
      </w:r>
      <w:bookmarkStart w:id="1970" w:name="_ETM_Q7_417300"/>
      <w:bookmarkEnd w:id="1970"/>
      <w:r>
        <w:rPr>
          <w:rtl/>
        </w:rPr>
        <w:t xml:space="preserve">שונים </w:t>
      </w:r>
      <w:bookmarkStart w:id="1971" w:name="_ETM_Q7_417540"/>
      <w:bookmarkEnd w:id="1971"/>
      <w:r>
        <w:rPr>
          <w:rtl/>
        </w:rPr>
        <w:t>בארץ</w:t>
      </w:r>
      <w:r>
        <w:rPr>
          <w:rFonts w:hint="cs"/>
          <w:rtl/>
        </w:rPr>
        <w:t>,</w:t>
      </w:r>
      <w:r>
        <w:rPr>
          <w:rtl/>
        </w:rPr>
        <w:t xml:space="preserve"> </w:t>
      </w:r>
      <w:bookmarkStart w:id="1972" w:name="_ETM_Q7_418470"/>
      <w:bookmarkEnd w:id="1972"/>
      <w:r>
        <w:rPr>
          <w:rtl/>
        </w:rPr>
        <w:t xml:space="preserve">אבל </w:t>
      </w:r>
      <w:bookmarkStart w:id="1973" w:name="_ETM_Q7_418740"/>
      <w:bookmarkEnd w:id="1973"/>
      <w:r>
        <w:rPr>
          <w:rtl/>
        </w:rPr>
        <w:t xml:space="preserve">זה </w:t>
      </w:r>
      <w:bookmarkStart w:id="1974" w:name="_ETM_Q7_418860"/>
      <w:bookmarkEnd w:id="1974"/>
      <w:r>
        <w:rPr>
          <w:rtl/>
        </w:rPr>
        <w:t>קורה</w:t>
      </w:r>
      <w:r>
        <w:rPr>
          <w:rFonts w:hint="cs"/>
          <w:rtl/>
        </w:rPr>
        <w:t>,</w:t>
      </w:r>
      <w:r>
        <w:rPr>
          <w:rtl/>
        </w:rPr>
        <w:t xml:space="preserve"> </w:t>
      </w:r>
      <w:bookmarkStart w:id="1975" w:name="_ETM_Q7_419430"/>
      <w:bookmarkStart w:id="1976" w:name="_ETM_Q7_419760"/>
      <w:bookmarkEnd w:id="1975"/>
      <w:bookmarkEnd w:id="1976"/>
      <w:r>
        <w:rPr>
          <w:rtl/>
        </w:rPr>
        <w:t xml:space="preserve">וקרה </w:t>
      </w:r>
      <w:bookmarkStart w:id="1977" w:name="_ETM_Q7_420240"/>
      <w:bookmarkEnd w:id="1977"/>
      <w:r>
        <w:rPr>
          <w:rtl/>
        </w:rPr>
        <w:t xml:space="preserve">ביתר </w:t>
      </w:r>
      <w:bookmarkStart w:id="1978" w:name="_ETM_Q7_420569"/>
      <w:bookmarkEnd w:id="1978"/>
      <w:r>
        <w:rPr>
          <w:rtl/>
        </w:rPr>
        <w:t xml:space="preserve">שאת </w:t>
      </w:r>
      <w:bookmarkStart w:id="1979" w:name="_ETM_Q7_420810"/>
      <w:bookmarkEnd w:id="1979"/>
      <w:r>
        <w:rPr>
          <w:rtl/>
        </w:rPr>
        <w:t xml:space="preserve">במגזר </w:t>
      </w:r>
      <w:bookmarkStart w:id="1980" w:name="_ETM_Q7_421170"/>
      <w:bookmarkEnd w:id="1980"/>
      <w:r>
        <w:rPr>
          <w:rtl/>
        </w:rPr>
        <w:t>החרדי</w:t>
      </w:r>
      <w:r>
        <w:rPr>
          <w:rFonts w:hint="cs"/>
          <w:rtl/>
        </w:rPr>
        <w:t>.</w:t>
      </w:r>
      <w:r>
        <w:rPr>
          <w:rtl/>
        </w:rPr>
        <w:t xml:space="preserve"> </w:t>
      </w:r>
      <w:bookmarkStart w:id="1981" w:name="_ETM_Q7_422069"/>
      <w:bookmarkEnd w:id="1981"/>
      <w:r>
        <w:rPr>
          <w:rtl/>
        </w:rPr>
        <w:t>לצערי</w:t>
      </w:r>
      <w:r>
        <w:rPr>
          <w:rFonts w:hint="cs"/>
          <w:rtl/>
        </w:rPr>
        <w:t xml:space="preserve">, </w:t>
      </w:r>
      <w:bookmarkStart w:id="1982" w:name="_ETM_Q7_423370"/>
      <w:bookmarkEnd w:id="1982"/>
      <w:r>
        <w:rPr>
          <w:rtl/>
        </w:rPr>
        <w:t xml:space="preserve">יש </w:t>
      </w:r>
      <w:bookmarkStart w:id="1983" w:name="_ETM_Q7_423640"/>
      <w:bookmarkEnd w:id="1983"/>
      <w:r>
        <w:rPr>
          <w:rtl/>
        </w:rPr>
        <w:t xml:space="preserve">עיר </w:t>
      </w:r>
      <w:bookmarkStart w:id="1984" w:name="_ETM_Q7_423879"/>
      <w:bookmarkEnd w:id="1984"/>
      <w:r>
        <w:rPr>
          <w:rtl/>
        </w:rPr>
        <w:t xml:space="preserve">חרדית </w:t>
      </w:r>
      <w:bookmarkStart w:id="1985" w:name="_ETM_Q7_424480"/>
      <w:bookmarkEnd w:id="1985"/>
      <w:r>
        <w:rPr>
          <w:rtl/>
        </w:rPr>
        <w:t xml:space="preserve">שאני </w:t>
      </w:r>
      <w:bookmarkStart w:id="1986" w:name="_ETM_Q7_424750"/>
      <w:bookmarkEnd w:id="1986"/>
      <w:r>
        <w:rPr>
          <w:rtl/>
        </w:rPr>
        <w:t xml:space="preserve">לא </w:t>
      </w:r>
      <w:bookmarkStart w:id="1987" w:name="_ETM_Q7_424870"/>
      <w:bookmarkEnd w:id="1987"/>
      <w:r>
        <w:rPr>
          <w:rtl/>
        </w:rPr>
        <w:t xml:space="preserve">אציין </w:t>
      </w:r>
      <w:bookmarkStart w:id="1988" w:name="_ETM_Q7_425170"/>
      <w:bookmarkEnd w:id="1988"/>
      <w:r>
        <w:rPr>
          <w:rtl/>
        </w:rPr>
        <w:t xml:space="preserve">את </w:t>
      </w:r>
      <w:bookmarkStart w:id="1989" w:name="_ETM_Q7_425290"/>
      <w:bookmarkEnd w:id="1989"/>
      <w:r>
        <w:rPr>
          <w:rtl/>
        </w:rPr>
        <w:t xml:space="preserve">שמה </w:t>
      </w:r>
      <w:bookmarkStart w:id="1990" w:name="_ETM_Q7_425530"/>
      <w:bookmarkEnd w:id="1990"/>
      <w:r>
        <w:rPr>
          <w:rtl/>
        </w:rPr>
        <w:t>כ</w:t>
      </w:r>
      <w:r>
        <w:rPr>
          <w:rFonts w:hint="cs"/>
          <w:rtl/>
        </w:rPr>
        <w:t>א</w:t>
      </w:r>
      <w:r>
        <w:rPr>
          <w:rtl/>
        </w:rPr>
        <w:t xml:space="preserve">ן </w:t>
      </w:r>
      <w:bookmarkStart w:id="1991" w:name="_ETM_Q7_425799"/>
      <w:bookmarkEnd w:id="1991"/>
      <w:r>
        <w:rPr>
          <w:rtl/>
        </w:rPr>
        <w:t xml:space="preserve">שיש </w:t>
      </w:r>
      <w:bookmarkStart w:id="1992" w:name="_ETM_Q7_426069"/>
      <w:bookmarkEnd w:id="1992"/>
      <w:r>
        <w:rPr>
          <w:rtl/>
        </w:rPr>
        <w:t>שם</w:t>
      </w:r>
      <w:r>
        <w:rPr>
          <w:rFonts w:hint="cs"/>
          <w:rtl/>
        </w:rPr>
        <w:t xml:space="preserve"> </w:t>
      </w:r>
      <w:r>
        <w:rPr>
          <w:rtl/>
        </w:rPr>
        <w:t xml:space="preserve">– </w:t>
      </w:r>
      <w:bookmarkStart w:id="1993" w:name="_ETM_Q7_426310"/>
      <w:bookmarkEnd w:id="1993"/>
      <w:r>
        <w:rPr>
          <w:rtl/>
        </w:rPr>
        <w:t>מדדנו</w:t>
      </w:r>
      <w:r>
        <w:rPr>
          <w:rFonts w:hint="cs"/>
          <w:rtl/>
        </w:rPr>
        <w:t xml:space="preserve"> </w:t>
      </w:r>
      <w:r>
        <w:rPr>
          <w:rtl/>
        </w:rPr>
        <w:t xml:space="preserve">– </w:t>
      </w:r>
      <w:bookmarkStart w:id="1994" w:name="_ETM_Q7_426730"/>
      <w:bookmarkEnd w:id="1994"/>
      <w:r>
        <w:rPr>
          <w:rtl/>
        </w:rPr>
        <w:t xml:space="preserve">קרינה </w:t>
      </w:r>
      <w:bookmarkStart w:id="1995" w:name="_ETM_Q7_427120"/>
      <w:bookmarkEnd w:id="1995"/>
      <w:r>
        <w:rPr>
          <w:rtl/>
        </w:rPr>
        <w:t xml:space="preserve">פי </w:t>
      </w:r>
      <w:bookmarkStart w:id="1996" w:name="_ETM_Q7_427329"/>
      <w:bookmarkEnd w:id="1996"/>
      <w:r>
        <w:rPr>
          <w:rtl/>
        </w:rPr>
        <w:t xml:space="preserve">400 </w:t>
      </w:r>
      <w:bookmarkStart w:id="1997" w:name="_ETM_Q7_427900"/>
      <w:bookmarkEnd w:id="1997"/>
      <w:r>
        <w:rPr>
          <w:rtl/>
        </w:rPr>
        <w:t xml:space="preserve">יותר </w:t>
      </w:r>
      <w:bookmarkStart w:id="1998" w:name="_ETM_Q7_428260"/>
      <w:bookmarkEnd w:id="1998"/>
      <w:proofErr w:type="spellStart"/>
      <w:r>
        <w:rPr>
          <w:rFonts w:hint="cs"/>
          <w:rtl/>
        </w:rPr>
        <w:t>מב</w:t>
      </w:r>
      <w:r>
        <w:rPr>
          <w:rtl/>
        </w:rPr>
        <w:t>תל</w:t>
      </w:r>
      <w:proofErr w:type="spellEnd"/>
      <w:r>
        <w:rPr>
          <w:rtl/>
        </w:rPr>
        <w:t xml:space="preserve"> </w:t>
      </w:r>
      <w:bookmarkStart w:id="1999" w:name="_ETM_Q7_428560"/>
      <w:bookmarkEnd w:id="1999"/>
      <w:r>
        <w:rPr>
          <w:rtl/>
        </w:rPr>
        <w:t>אביב</w:t>
      </w:r>
      <w:r>
        <w:rPr>
          <w:rFonts w:hint="cs"/>
          <w:rtl/>
        </w:rPr>
        <w:t>.</w:t>
      </w:r>
      <w:r>
        <w:rPr>
          <w:rtl/>
        </w:rPr>
        <w:t xml:space="preserve"> </w:t>
      </w:r>
      <w:bookmarkStart w:id="2000" w:name="_ETM_Q7_429250"/>
      <w:bookmarkEnd w:id="2000"/>
      <w:r>
        <w:rPr>
          <w:rtl/>
        </w:rPr>
        <w:t>למה</w:t>
      </w:r>
      <w:r>
        <w:rPr>
          <w:rFonts w:hint="cs"/>
          <w:rtl/>
        </w:rPr>
        <w:t>?</w:t>
      </w:r>
      <w:r>
        <w:rPr>
          <w:rtl/>
        </w:rPr>
        <w:t xml:space="preserve"> </w:t>
      </w:r>
      <w:bookmarkStart w:id="2001" w:name="_ETM_Q7_429610"/>
      <w:bookmarkEnd w:id="2001"/>
      <w:r>
        <w:rPr>
          <w:rtl/>
        </w:rPr>
        <w:t xml:space="preserve">כי </w:t>
      </w:r>
      <w:bookmarkStart w:id="2002" w:name="_ETM_Q7_429760"/>
      <w:bookmarkEnd w:id="2002"/>
      <w:r>
        <w:rPr>
          <w:rtl/>
        </w:rPr>
        <w:t xml:space="preserve">לא </w:t>
      </w:r>
      <w:bookmarkStart w:id="2003" w:name="_ETM_Q7_429879"/>
      <w:bookmarkEnd w:id="2003"/>
      <w:r>
        <w:rPr>
          <w:rtl/>
        </w:rPr>
        <w:t xml:space="preserve">שמו </w:t>
      </w:r>
      <w:bookmarkStart w:id="2004" w:name="_ETM_Q7_430209"/>
      <w:bookmarkEnd w:id="2004"/>
      <w:r>
        <w:rPr>
          <w:rtl/>
        </w:rPr>
        <w:t>אנטנות</w:t>
      </w:r>
      <w:r>
        <w:rPr>
          <w:rFonts w:hint="cs"/>
          <w:rtl/>
        </w:rPr>
        <w:t>.</w:t>
      </w:r>
      <w:r>
        <w:rPr>
          <w:rtl/>
        </w:rPr>
        <w:t xml:space="preserve"> </w:t>
      </w:r>
      <w:bookmarkStart w:id="2005" w:name="_ETM_Q7_430659"/>
      <w:bookmarkEnd w:id="2005"/>
      <w:r>
        <w:rPr>
          <w:rtl/>
        </w:rPr>
        <w:t xml:space="preserve">העירייה </w:t>
      </w:r>
      <w:bookmarkStart w:id="2006" w:name="_ETM_Q7_431470"/>
      <w:bookmarkEnd w:id="2006"/>
      <w:r>
        <w:rPr>
          <w:rtl/>
        </w:rPr>
        <w:t xml:space="preserve">צריכה </w:t>
      </w:r>
      <w:bookmarkStart w:id="2007" w:name="_ETM_Q7_431830"/>
      <w:bookmarkEnd w:id="2007"/>
      <w:r>
        <w:rPr>
          <w:rtl/>
        </w:rPr>
        <w:t xml:space="preserve">בסוף </w:t>
      </w:r>
      <w:bookmarkStart w:id="2008" w:name="_ETM_Q7_432220"/>
      <w:bookmarkEnd w:id="2008"/>
      <w:r>
        <w:rPr>
          <w:rtl/>
        </w:rPr>
        <w:t xml:space="preserve">לתת </w:t>
      </w:r>
      <w:bookmarkStart w:id="2009" w:name="_ETM_Q7_432819"/>
      <w:bookmarkEnd w:id="2009"/>
      <w:r>
        <w:rPr>
          <w:rtl/>
        </w:rPr>
        <w:t xml:space="preserve">אישור </w:t>
      </w:r>
      <w:bookmarkStart w:id="2010" w:name="_ETM_Q7_433599"/>
      <w:bookmarkEnd w:id="2010"/>
      <w:r>
        <w:rPr>
          <w:rtl/>
        </w:rPr>
        <w:t xml:space="preserve">ולעבוד </w:t>
      </w:r>
      <w:bookmarkStart w:id="2011" w:name="_ETM_Q7_434170"/>
      <w:bookmarkEnd w:id="2011"/>
      <w:r>
        <w:rPr>
          <w:rtl/>
        </w:rPr>
        <w:t xml:space="preserve">מול </w:t>
      </w:r>
      <w:bookmarkStart w:id="2012" w:name="_ETM_Q7_434349"/>
      <w:bookmarkEnd w:id="2012"/>
      <w:r>
        <w:rPr>
          <w:rtl/>
        </w:rPr>
        <w:t xml:space="preserve">חברות </w:t>
      </w:r>
      <w:bookmarkStart w:id="2013" w:name="_ETM_Q7_434799"/>
      <w:bookmarkEnd w:id="2013"/>
      <w:r>
        <w:rPr>
          <w:rtl/>
        </w:rPr>
        <w:t>הסלולר</w:t>
      </w:r>
      <w:r>
        <w:rPr>
          <w:rFonts w:hint="cs"/>
          <w:rtl/>
        </w:rPr>
        <w:t>.</w:t>
      </w:r>
    </w:p>
    <w:p w:rsidR="009A00FC" w:rsidRDefault="009A00FC" w:rsidP="00282E51">
      <w:pPr>
        <w:ind w:firstLine="0"/>
        <w:rPr>
          <w:rtl/>
        </w:rPr>
      </w:pPr>
      <w:bookmarkStart w:id="2014" w:name="_ETM_Q7_435832"/>
      <w:bookmarkStart w:id="2015" w:name="_ETM_Q7_435921"/>
      <w:bookmarkEnd w:id="2014"/>
      <w:bookmarkEnd w:id="2015"/>
      <w:r>
        <w:rPr>
          <w:rtl/>
        </w:rPr>
        <w:t xml:space="preserve"> </w:t>
      </w:r>
      <w:bookmarkStart w:id="2016" w:name="_ETM_Q7_435580"/>
      <w:bookmarkEnd w:id="2016"/>
    </w:p>
    <w:p w:rsidR="009A00FC" w:rsidRDefault="009A00FC" w:rsidP="00334128">
      <w:pPr>
        <w:rPr>
          <w:rtl/>
        </w:rPr>
      </w:pPr>
      <w:bookmarkStart w:id="2017" w:name="_ETM_Q7_437177"/>
      <w:bookmarkStart w:id="2018" w:name="_ETM_Q7_437244"/>
      <w:bookmarkEnd w:id="2017"/>
      <w:bookmarkEnd w:id="2018"/>
      <w:r>
        <w:rPr>
          <w:rtl/>
        </w:rPr>
        <w:t xml:space="preserve">החברות </w:t>
      </w:r>
      <w:bookmarkStart w:id="2019" w:name="_ETM_Q7_437020"/>
      <w:bookmarkEnd w:id="2019"/>
      <w:r>
        <w:rPr>
          <w:rtl/>
        </w:rPr>
        <w:t>מנס</w:t>
      </w:r>
      <w:bookmarkStart w:id="2020" w:name="_ETM_Q7_439608"/>
      <w:bookmarkStart w:id="2021" w:name="_ETM_Q7_439731"/>
      <w:bookmarkEnd w:id="2020"/>
      <w:bookmarkEnd w:id="2021"/>
      <w:r>
        <w:rPr>
          <w:rFonts w:hint="cs"/>
          <w:rtl/>
        </w:rPr>
        <w:t>ות,</w:t>
      </w:r>
      <w:r>
        <w:rPr>
          <w:rtl/>
        </w:rPr>
        <w:t xml:space="preserve"> </w:t>
      </w:r>
      <w:bookmarkStart w:id="2022" w:name="_ETM_Q7_437589"/>
      <w:bookmarkEnd w:id="2022"/>
      <w:r>
        <w:rPr>
          <w:rtl/>
        </w:rPr>
        <w:t xml:space="preserve">אתה </w:t>
      </w:r>
      <w:bookmarkStart w:id="2023" w:name="_ETM_Q7_437770"/>
      <w:bookmarkEnd w:id="2023"/>
      <w:r>
        <w:rPr>
          <w:rtl/>
        </w:rPr>
        <w:t>יודע</w:t>
      </w:r>
      <w:r>
        <w:rPr>
          <w:rFonts w:hint="cs"/>
          <w:rtl/>
        </w:rPr>
        <w:t xml:space="preserve"> </w:t>
      </w:r>
      <w:r>
        <w:rPr>
          <w:rtl/>
        </w:rPr>
        <w:t xml:space="preserve">– </w:t>
      </w:r>
      <w:bookmarkStart w:id="2024" w:name="_ETM_Q7_438370"/>
      <w:bookmarkEnd w:id="2024"/>
      <w:r>
        <w:rPr>
          <w:rtl/>
        </w:rPr>
        <w:t xml:space="preserve">כמה </w:t>
      </w:r>
      <w:bookmarkStart w:id="2025" w:name="_ETM_Q7_438610"/>
      <w:bookmarkEnd w:id="2025"/>
      <w:r>
        <w:rPr>
          <w:rtl/>
        </w:rPr>
        <w:t xml:space="preserve">שפחות </w:t>
      </w:r>
      <w:bookmarkStart w:id="2026" w:name="_ETM_Q7_439060"/>
      <w:bookmarkEnd w:id="2026"/>
      <w:r>
        <w:rPr>
          <w:rtl/>
        </w:rPr>
        <w:t>אנטנות</w:t>
      </w:r>
      <w:r>
        <w:rPr>
          <w:rFonts w:hint="cs"/>
          <w:rtl/>
        </w:rPr>
        <w:t>,</w:t>
      </w:r>
      <w:r>
        <w:rPr>
          <w:rtl/>
        </w:rPr>
        <w:t xml:space="preserve"> </w:t>
      </w:r>
      <w:bookmarkStart w:id="2027" w:name="_ETM_Q7_439449"/>
      <w:bookmarkEnd w:id="2027"/>
      <w:r>
        <w:rPr>
          <w:rtl/>
        </w:rPr>
        <w:t xml:space="preserve">כך </w:t>
      </w:r>
      <w:bookmarkStart w:id="2028" w:name="_ETM_Q7_439599"/>
      <w:bookmarkEnd w:id="2028"/>
      <w:r>
        <w:rPr>
          <w:rtl/>
        </w:rPr>
        <w:t xml:space="preserve">הן </w:t>
      </w:r>
      <w:bookmarkStart w:id="2029" w:name="_ETM_Q7_439719"/>
      <w:bookmarkEnd w:id="2029"/>
      <w:r>
        <w:rPr>
          <w:rtl/>
        </w:rPr>
        <w:t>מש</w:t>
      </w:r>
      <w:r>
        <w:rPr>
          <w:rFonts w:hint="cs"/>
          <w:rtl/>
        </w:rPr>
        <w:t>ק</w:t>
      </w:r>
      <w:r>
        <w:rPr>
          <w:rtl/>
        </w:rPr>
        <w:t xml:space="preserve">יעות </w:t>
      </w:r>
      <w:bookmarkStart w:id="2030" w:name="_ETM_Q7_440139"/>
      <w:bookmarkEnd w:id="2030"/>
      <w:r>
        <w:rPr>
          <w:rtl/>
        </w:rPr>
        <w:t>פחות</w:t>
      </w:r>
      <w:r>
        <w:rPr>
          <w:rFonts w:hint="cs"/>
          <w:rtl/>
        </w:rPr>
        <w:t>.</w:t>
      </w:r>
      <w:r>
        <w:rPr>
          <w:rtl/>
        </w:rPr>
        <w:t xml:space="preserve"> </w:t>
      </w:r>
      <w:bookmarkStart w:id="2031" w:name="_ETM_Q7_441009"/>
      <w:bookmarkEnd w:id="2031"/>
      <w:r>
        <w:rPr>
          <w:rtl/>
        </w:rPr>
        <w:t xml:space="preserve">וכשהעירייה </w:t>
      </w:r>
      <w:bookmarkStart w:id="2032" w:name="_ETM_Q7_441699"/>
      <w:bookmarkEnd w:id="2032"/>
      <w:r>
        <w:rPr>
          <w:rtl/>
        </w:rPr>
        <w:t xml:space="preserve">אומרת </w:t>
      </w:r>
      <w:bookmarkStart w:id="2033" w:name="_ETM_Q7_442000"/>
      <w:bookmarkEnd w:id="2033"/>
      <w:r>
        <w:rPr>
          <w:rtl/>
        </w:rPr>
        <w:t>לה</w:t>
      </w:r>
      <w:r w:rsidR="00334128">
        <w:rPr>
          <w:rFonts w:hint="cs"/>
          <w:rtl/>
        </w:rPr>
        <w:t>ן</w:t>
      </w:r>
      <w:r>
        <w:rPr>
          <w:rFonts w:hint="cs"/>
          <w:rtl/>
        </w:rPr>
        <w:t>:</w:t>
      </w:r>
      <w:r>
        <w:rPr>
          <w:rtl/>
        </w:rPr>
        <w:t xml:space="preserve"> </w:t>
      </w:r>
      <w:bookmarkStart w:id="2034" w:name="_ETM_Q7_442210"/>
      <w:bookmarkEnd w:id="2034"/>
      <w:r>
        <w:rPr>
          <w:rtl/>
        </w:rPr>
        <w:t>את</w:t>
      </w:r>
      <w:r>
        <w:rPr>
          <w:rFonts w:hint="cs"/>
          <w:rtl/>
        </w:rPr>
        <w:t>ן</w:t>
      </w:r>
      <w:r>
        <w:rPr>
          <w:rtl/>
        </w:rPr>
        <w:t xml:space="preserve"> </w:t>
      </w:r>
      <w:bookmarkStart w:id="2035" w:name="_ETM_Q7_442330"/>
      <w:bookmarkEnd w:id="2035"/>
      <w:r>
        <w:rPr>
          <w:rtl/>
        </w:rPr>
        <w:t xml:space="preserve">לא </w:t>
      </w:r>
      <w:bookmarkStart w:id="2036" w:name="_ETM_Q7_442419"/>
      <w:bookmarkEnd w:id="2036"/>
      <w:r>
        <w:rPr>
          <w:rtl/>
        </w:rPr>
        <w:t>יכול</w:t>
      </w:r>
      <w:r>
        <w:rPr>
          <w:rFonts w:hint="cs"/>
          <w:rtl/>
        </w:rPr>
        <w:t>ות</w:t>
      </w:r>
      <w:r w:rsidR="00334128">
        <w:rPr>
          <w:rFonts w:hint="cs"/>
          <w:rtl/>
        </w:rPr>
        <w:t>,</w:t>
      </w:r>
      <w:r>
        <w:rPr>
          <w:rFonts w:hint="cs"/>
          <w:rtl/>
        </w:rPr>
        <w:t xml:space="preserve"> הן </w:t>
      </w:r>
      <w:bookmarkStart w:id="2037" w:name="_ETM_Q7_444007"/>
      <w:bookmarkEnd w:id="2037"/>
      <w:r>
        <w:rPr>
          <w:rFonts w:hint="cs"/>
          <w:rtl/>
        </w:rPr>
        <w:t>שמחות</w:t>
      </w:r>
      <w:r w:rsidR="00334128">
        <w:rPr>
          <w:rFonts w:hint="cs"/>
          <w:rtl/>
        </w:rPr>
        <w:t>,</w:t>
      </w:r>
      <w:r>
        <w:rPr>
          <w:rFonts w:hint="cs"/>
          <w:rtl/>
        </w:rPr>
        <w:t xml:space="preserve"> הן קופצות </w:t>
      </w:r>
      <w:bookmarkStart w:id="2038" w:name="_ETM_Q7_444129"/>
      <w:bookmarkEnd w:id="2038"/>
      <w:r>
        <w:rPr>
          <w:rtl/>
        </w:rPr>
        <w:t xml:space="preserve">על </w:t>
      </w:r>
      <w:bookmarkStart w:id="2039" w:name="_ETM_Q7_444279"/>
      <w:bookmarkEnd w:id="2039"/>
      <w:r>
        <w:rPr>
          <w:rtl/>
        </w:rPr>
        <w:t>ההזדמנות</w:t>
      </w:r>
      <w:r>
        <w:rPr>
          <w:rFonts w:hint="cs"/>
          <w:rtl/>
        </w:rPr>
        <w:t>.</w:t>
      </w:r>
      <w:r>
        <w:rPr>
          <w:rtl/>
        </w:rPr>
        <w:t xml:space="preserve"> </w:t>
      </w:r>
      <w:bookmarkStart w:id="2040" w:name="_ETM_Q7_445240"/>
      <w:bookmarkEnd w:id="2040"/>
      <w:r>
        <w:rPr>
          <w:rtl/>
        </w:rPr>
        <w:t xml:space="preserve">וכשאני </w:t>
      </w:r>
      <w:bookmarkStart w:id="2041" w:name="_ETM_Q7_445629"/>
      <w:bookmarkEnd w:id="2041"/>
      <w:r>
        <w:rPr>
          <w:rtl/>
        </w:rPr>
        <w:t xml:space="preserve">בא </w:t>
      </w:r>
      <w:bookmarkStart w:id="2042" w:name="_ETM_Q7_445750"/>
      <w:bookmarkEnd w:id="2042"/>
      <w:r>
        <w:rPr>
          <w:rtl/>
        </w:rPr>
        <w:t xml:space="preserve">לאכוף </w:t>
      </w:r>
      <w:bookmarkStart w:id="2043" w:name="_ETM_Q7_446110"/>
      <w:bookmarkEnd w:id="2043"/>
      <w:r>
        <w:rPr>
          <w:rtl/>
        </w:rPr>
        <w:t>על</w:t>
      </w:r>
      <w:r>
        <w:rPr>
          <w:rFonts w:hint="cs"/>
          <w:rtl/>
        </w:rPr>
        <w:t>יהן</w:t>
      </w:r>
      <w:r w:rsidR="00334128">
        <w:rPr>
          <w:rFonts w:hint="cs"/>
          <w:rtl/>
        </w:rPr>
        <w:t>,</w:t>
      </w:r>
      <w:r>
        <w:rPr>
          <w:rFonts w:hint="cs"/>
          <w:rtl/>
        </w:rPr>
        <w:t xml:space="preserve"> הן אומרות: </w:t>
      </w:r>
      <w:bookmarkStart w:id="2044" w:name="_ETM_Q7_446529"/>
      <w:bookmarkEnd w:id="2044"/>
      <w:r>
        <w:rPr>
          <w:rtl/>
        </w:rPr>
        <w:t xml:space="preserve">מה </w:t>
      </w:r>
      <w:bookmarkStart w:id="2045" w:name="_ETM_Q7_446680"/>
      <w:bookmarkEnd w:id="2045"/>
      <w:r>
        <w:rPr>
          <w:rtl/>
        </w:rPr>
        <w:t xml:space="preserve">אתה </w:t>
      </w:r>
      <w:bookmarkStart w:id="2046" w:name="_ETM_Q7_446830"/>
      <w:bookmarkEnd w:id="2046"/>
      <w:r>
        <w:rPr>
          <w:rtl/>
        </w:rPr>
        <w:t>רוצה</w:t>
      </w:r>
      <w:r>
        <w:rPr>
          <w:rFonts w:hint="cs"/>
          <w:rtl/>
        </w:rPr>
        <w:t>?</w:t>
      </w:r>
      <w:r>
        <w:rPr>
          <w:rtl/>
        </w:rPr>
        <w:t xml:space="preserve"> </w:t>
      </w:r>
      <w:bookmarkStart w:id="2047" w:name="_ETM_Q7_447580"/>
      <w:bookmarkEnd w:id="2047"/>
      <w:r>
        <w:rPr>
          <w:rtl/>
        </w:rPr>
        <w:t xml:space="preserve">העירייה </w:t>
      </w:r>
      <w:bookmarkStart w:id="2048" w:name="_ETM_Q7_448029"/>
      <w:bookmarkEnd w:id="2048"/>
      <w:r>
        <w:rPr>
          <w:rtl/>
        </w:rPr>
        <w:t xml:space="preserve">לא </w:t>
      </w:r>
      <w:bookmarkStart w:id="2049" w:name="_ETM_Q7_448150"/>
      <w:bookmarkEnd w:id="2049"/>
      <w:r>
        <w:rPr>
          <w:rtl/>
        </w:rPr>
        <w:t xml:space="preserve">מוכנה </w:t>
      </w:r>
      <w:bookmarkStart w:id="2050" w:name="_ETM_Q7_448599"/>
      <w:bookmarkStart w:id="2051" w:name="_ETM_Q7_449919"/>
      <w:bookmarkEnd w:id="2050"/>
      <w:bookmarkEnd w:id="2051"/>
      <w:r>
        <w:rPr>
          <w:rtl/>
        </w:rPr>
        <w:t xml:space="preserve">להתחיל </w:t>
      </w:r>
      <w:bookmarkStart w:id="2052" w:name="_ETM_Q7_450879"/>
      <w:bookmarkEnd w:id="2052"/>
      <w:r>
        <w:rPr>
          <w:rtl/>
        </w:rPr>
        <w:t xml:space="preserve">את </w:t>
      </w:r>
      <w:bookmarkStart w:id="2053" w:name="_ETM_Q7_451000"/>
      <w:bookmarkEnd w:id="2053"/>
      <w:r>
        <w:rPr>
          <w:rtl/>
        </w:rPr>
        <w:t>התהליך</w:t>
      </w:r>
      <w:r>
        <w:rPr>
          <w:rFonts w:hint="cs"/>
          <w:rtl/>
        </w:rPr>
        <w:t>.</w:t>
      </w:r>
      <w:r>
        <w:rPr>
          <w:rtl/>
        </w:rPr>
        <w:t xml:space="preserve"> </w:t>
      </w:r>
      <w:bookmarkStart w:id="2054" w:name="_ETM_Q7_451970"/>
      <w:bookmarkEnd w:id="2054"/>
      <w:r>
        <w:rPr>
          <w:rtl/>
        </w:rPr>
        <w:t xml:space="preserve">קודם </w:t>
      </w:r>
      <w:bookmarkStart w:id="2055" w:name="_ETM_Q7_452210"/>
      <w:bookmarkEnd w:id="2055"/>
      <w:r>
        <w:rPr>
          <w:rtl/>
        </w:rPr>
        <w:t>כ</w:t>
      </w:r>
      <w:r>
        <w:rPr>
          <w:rFonts w:hint="cs"/>
          <w:rtl/>
        </w:rPr>
        <w:t>ו</w:t>
      </w:r>
      <w:r>
        <w:rPr>
          <w:rtl/>
        </w:rPr>
        <w:t>ל</w:t>
      </w:r>
      <w:r>
        <w:rPr>
          <w:rFonts w:hint="cs"/>
          <w:rtl/>
        </w:rPr>
        <w:t>,</w:t>
      </w:r>
      <w:r>
        <w:rPr>
          <w:rtl/>
        </w:rPr>
        <w:t xml:space="preserve"> </w:t>
      </w:r>
      <w:bookmarkStart w:id="2056" w:name="_ETM_Q7_452750"/>
      <w:bookmarkEnd w:id="2056"/>
      <w:r>
        <w:rPr>
          <w:rtl/>
        </w:rPr>
        <w:t xml:space="preserve">צריך </w:t>
      </w:r>
      <w:bookmarkStart w:id="2057" w:name="_ETM_Q7_452990"/>
      <w:bookmarkEnd w:id="2057"/>
      <w:r>
        <w:rPr>
          <w:rtl/>
        </w:rPr>
        <w:t xml:space="preserve">להגיד </w:t>
      </w:r>
      <w:bookmarkStart w:id="2058" w:name="_ETM_Q7_453349"/>
      <w:bookmarkEnd w:id="2058"/>
      <w:r>
        <w:rPr>
          <w:rtl/>
        </w:rPr>
        <w:t xml:space="preserve">שאנחנו </w:t>
      </w:r>
      <w:bookmarkStart w:id="2059" w:name="_ETM_Q7_453589"/>
      <w:bookmarkEnd w:id="2059"/>
      <w:r>
        <w:rPr>
          <w:rtl/>
        </w:rPr>
        <w:t xml:space="preserve">צריכים </w:t>
      </w:r>
      <w:bookmarkStart w:id="2060" w:name="_ETM_Q7_453800"/>
      <w:bookmarkEnd w:id="2060"/>
      <w:r>
        <w:rPr>
          <w:rtl/>
        </w:rPr>
        <w:t xml:space="preserve">לעשות </w:t>
      </w:r>
      <w:bookmarkStart w:id="2061" w:name="_ETM_Q7_454039"/>
      <w:bookmarkEnd w:id="2061"/>
      <w:r>
        <w:rPr>
          <w:rtl/>
        </w:rPr>
        <w:t xml:space="preserve">הסברה </w:t>
      </w:r>
      <w:bookmarkStart w:id="2062" w:name="_ETM_Q7_454430"/>
      <w:bookmarkEnd w:id="2062"/>
      <w:r>
        <w:rPr>
          <w:rtl/>
        </w:rPr>
        <w:t xml:space="preserve">טובה </w:t>
      </w:r>
      <w:bookmarkStart w:id="2063" w:name="_ETM_Q7_454789"/>
      <w:bookmarkEnd w:id="2063"/>
      <w:r>
        <w:rPr>
          <w:rtl/>
        </w:rPr>
        <w:t xml:space="preserve">יותר </w:t>
      </w:r>
      <w:bookmarkStart w:id="2064" w:name="_ETM_Q7_455089"/>
      <w:bookmarkEnd w:id="2064"/>
      <w:r>
        <w:rPr>
          <w:rtl/>
        </w:rPr>
        <w:t xml:space="preserve">במגזר </w:t>
      </w:r>
      <w:bookmarkStart w:id="2065" w:name="_ETM_Q7_455509"/>
      <w:bookmarkEnd w:id="2065"/>
      <w:r>
        <w:rPr>
          <w:rtl/>
        </w:rPr>
        <w:t xml:space="preserve">החרדי </w:t>
      </w:r>
      <w:bookmarkStart w:id="2066" w:name="_ETM_Q7_456319"/>
      <w:bookmarkEnd w:id="2066"/>
      <w:r>
        <w:rPr>
          <w:rtl/>
        </w:rPr>
        <w:t xml:space="preserve">ולהסביר </w:t>
      </w:r>
      <w:bookmarkStart w:id="2067" w:name="_ETM_Q7_456979"/>
      <w:bookmarkEnd w:id="2067"/>
      <w:r>
        <w:rPr>
          <w:rtl/>
        </w:rPr>
        <w:t xml:space="preserve">גם </w:t>
      </w:r>
      <w:bookmarkStart w:id="2068" w:name="_ETM_Q7_457159"/>
      <w:bookmarkEnd w:id="2068"/>
      <w:r>
        <w:rPr>
          <w:rtl/>
        </w:rPr>
        <w:t xml:space="preserve">במגזר </w:t>
      </w:r>
      <w:bookmarkStart w:id="2069" w:name="_ETM_Q7_457610"/>
      <w:bookmarkEnd w:id="2069"/>
      <w:r>
        <w:rPr>
          <w:rtl/>
        </w:rPr>
        <w:t xml:space="preserve">הערבי </w:t>
      </w:r>
      <w:bookmarkStart w:id="2070" w:name="_ETM_Q7_458029"/>
      <w:bookmarkEnd w:id="2070"/>
      <w:r>
        <w:rPr>
          <w:rtl/>
        </w:rPr>
        <w:t xml:space="preserve">וגם </w:t>
      </w:r>
      <w:bookmarkStart w:id="2071" w:name="_ETM_Q7_458330"/>
      <w:bookmarkEnd w:id="2071"/>
      <w:r>
        <w:rPr>
          <w:rtl/>
        </w:rPr>
        <w:t xml:space="preserve">במקומות </w:t>
      </w:r>
      <w:bookmarkStart w:id="2072" w:name="_ETM_Q7_458779"/>
      <w:bookmarkEnd w:id="2072"/>
      <w:r>
        <w:rPr>
          <w:rtl/>
        </w:rPr>
        <w:t>אחרים</w:t>
      </w:r>
      <w:r>
        <w:rPr>
          <w:rFonts w:hint="cs"/>
          <w:rtl/>
        </w:rPr>
        <w:t>.</w:t>
      </w:r>
      <w:r>
        <w:rPr>
          <w:rtl/>
        </w:rPr>
        <w:t xml:space="preserve"> </w:t>
      </w:r>
      <w:bookmarkStart w:id="2073" w:name="_ETM_Q7_459110"/>
      <w:bookmarkEnd w:id="2073"/>
      <w:r>
        <w:rPr>
          <w:rFonts w:hint="cs"/>
          <w:rtl/>
        </w:rPr>
        <w:t>אני מוכן לבוא ל</w:t>
      </w:r>
      <w:bookmarkStart w:id="2074" w:name="_ETM_Q7_459379"/>
      <w:bookmarkEnd w:id="2074"/>
      <w:r>
        <w:rPr>
          <w:rtl/>
        </w:rPr>
        <w:t xml:space="preserve">כל </w:t>
      </w:r>
      <w:bookmarkStart w:id="2075" w:name="_ETM_Q7_459589"/>
      <w:bookmarkEnd w:id="2075"/>
      <w:r>
        <w:rPr>
          <w:rtl/>
        </w:rPr>
        <w:t xml:space="preserve">מקום </w:t>
      </w:r>
      <w:bookmarkStart w:id="2076" w:name="_ETM_Q7_460460"/>
      <w:bookmarkEnd w:id="2076"/>
      <w:r>
        <w:rPr>
          <w:rtl/>
        </w:rPr>
        <w:t xml:space="preserve">שיש </w:t>
      </w:r>
      <w:bookmarkStart w:id="2077" w:name="_ETM_Q7_460759"/>
      <w:bookmarkEnd w:id="2077"/>
      <w:r>
        <w:rPr>
          <w:rtl/>
        </w:rPr>
        <w:t xml:space="preserve">עימות </w:t>
      </w:r>
      <w:bookmarkStart w:id="2078" w:name="_ETM_Q7_461120"/>
      <w:bookmarkEnd w:id="2078"/>
      <w:r>
        <w:rPr>
          <w:rtl/>
        </w:rPr>
        <w:t xml:space="preserve">בין </w:t>
      </w:r>
      <w:bookmarkStart w:id="2079" w:name="_ETM_Q7_461300"/>
      <w:bookmarkEnd w:id="2079"/>
      <w:r>
        <w:rPr>
          <w:rtl/>
        </w:rPr>
        <w:t xml:space="preserve">התושבים </w:t>
      </w:r>
      <w:bookmarkStart w:id="2080" w:name="_ETM_Q7_461810"/>
      <w:bookmarkEnd w:id="2080"/>
      <w:r>
        <w:rPr>
          <w:rtl/>
        </w:rPr>
        <w:t xml:space="preserve">לראש </w:t>
      </w:r>
      <w:bookmarkStart w:id="2081" w:name="_ETM_Q7_462110"/>
      <w:bookmarkEnd w:id="2081"/>
      <w:r>
        <w:rPr>
          <w:rtl/>
        </w:rPr>
        <w:t>העיר</w:t>
      </w:r>
      <w:r>
        <w:rPr>
          <w:rFonts w:hint="cs"/>
          <w:rtl/>
        </w:rPr>
        <w:t>.</w:t>
      </w:r>
      <w:bookmarkStart w:id="2082" w:name="_ETM_Q7_462413"/>
      <w:bookmarkEnd w:id="2082"/>
    </w:p>
    <w:p w:rsidR="009A00FC" w:rsidRDefault="009A00FC" w:rsidP="00282E51">
      <w:pPr>
        <w:ind w:firstLine="0"/>
        <w:rPr>
          <w:rtl/>
        </w:rPr>
      </w:pPr>
    </w:p>
    <w:p w:rsidR="009A00FC" w:rsidRDefault="009A00FC" w:rsidP="00334128">
      <w:pPr>
        <w:ind w:firstLine="0"/>
        <w:rPr>
          <w:rtl/>
        </w:rPr>
      </w:pPr>
      <w:bookmarkStart w:id="2083" w:name="_ETM_Q7_462559"/>
      <w:bookmarkStart w:id="2084" w:name="_ETM_Q7_462583"/>
      <w:bookmarkStart w:id="2085" w:name="_ETM_Q7_462641"/>
      <w:bookmarkEnd w:id="2083"/>
      <w:bookmarkEnd w:id="2084"/>
      <w:bookmarkEnd w:id="2085"/>
      <w:r>
        <w:rPr>
          <w:rtl/>
        </w:rPr>
        <w:t xml:space="preserve"> </w:t>
      </w:r>
      <w:bookmarkStart w:id="2086" w:name="_ETM_Q7_463520"/>
      <w:bookmarkEnd w:id="2086"/>
      <w:r>
        <w:rPr>
          <w:rtl/>
        </w:rPr>
        <w:tab/>
        <w:t xml:space="preserve">בחוק </w:t>
      </w:r>
      <w:bookmarkStart w:id="2087" w:name="_ETM_Q7_463879"/>
      <w:bookmarkEnd w:id="2087"/>
      <w:r>
        <w:rPr>
          <w:rtl/>
        </w:rPr>
        <w:t xml:space="preserve">ההסדרים </w:t>
      </w:r>
      <w:bookmarkStart w:id="2088" w:name="_ETM_Q7_464360"/>
      <w:bookmarkEnd w:id="2088"/>
      <w:r>
        <w:rPr>
          <w:rtl/>
        </w:rPr>
        <w:t xml:space="preserve">האחרון </w:t>
      </w:r>
      <w:bookmarkStart w:id="2089" w:name="_ETM_Q7_465289"/>
      <w:bookmarkEnd w:id="2089"/>
      <w:r>
        <w:rPr>
          <w:rtl/>
        </w:rPr>
        <w:t xml:space="preserve">עבר </w:t>
      </w:r>
      <w:bookmarkStart w:id="2090" w:name="_ETM_Q7_465949"/>
      <w:bookmarkEnd w:id="2090"/>
      <w:r>
        <w:rPr>
          <w:rtl/>
        </w:rPr>
        <w:t xml:space="preserve">תהליך </w:t>
      </w:r>
      <w:bookmarkStart w:id="2091" w:name="_ETM_Q7_466460"/>
      <w:bookmarkEnd w:id="2091"/>
      <w:r>
        <w:rPr>
          <w:rtl/>
        </w:rPr>
        <w:t xml:space="preserve">שבו </w:t>
      </w:r>
      <w:bookmarkStart w:id="2092" w:name="_ETM_Q7_466729"/>
      <w:bookmarkEnd w:id="2092"/>
      <w:r>
        <w:rPr>
          <w:rtl/>
        </w:rPr>
        <w:t xml:space="preserve">אפשר </w:t>
      </w:r>
      <w:bookmarkStart w:id="2093" w:name="_ETM_Q7_466969"/>
      <w:bookmarkEnd w:id="2093"/>
      <w:r>
        <w:rPr>
          <w:rtl/>
        </w:rPr>
        <w:t xml:space="preserve">לשים </w:t>
      </w:r>
      <w:bookmarkStart w:id="2094" w:name="_ETM_Q7_467270"/>
      <w:bookmarkEnd w:id="2094"/>
      <w:r>
        <w:rPr>
          <w:rtl/>
        </w:rPr>
        <w:t xml:space="preserve">אנטנות </w:t>
      </w:r>
      <w:bookmarkStart w:id="2095" w:name="_ETM_Q7_467749"/>
      <w:bookmarkEnd w:id="2095"/>
      <w:r>
        <w:rPr>
          <w:rtl/>
        </w:rPr>
        <w:t xml:space="preserve">בלי </w:t>
      </w:r>
      <w:bookmarkStart w:id="2096" w:name="_ETM_Q7_468020"/>
      <w:bookmarkEnd w:id="2096"/>
      <w:r>
        <w:rPr>
          <w:rtl/>
        </w:rPr>
        <w:t>הרשויות</w:t>
      </w:r>
      <w:r>
        <w:rPr>
          <w:rFonts w:hint="cs"/>
          <w:rtl/>
        </w:rPr>
        <w:t>,</w:t>
      </w:r>
      <w:r>
        <w:rPr>
          <w:rtl/>
        </w:rPr>
        <w:t xml:space="preserve"> </w:t>
      </w:r>
      <w:bookmarkStart w:id="2097" w:name="_ETM_Q7_468560"/>
      <w:bookmarkEnd w:id="2097"/>
      <w:r>
        <w:rPr>
          <w:rtl/>
        </w:rPr>
        <w:t xml:space="preserve">כדי </w:t>
      </w:r>
      <w:bookmarkStart w:id="2098" w:name="_ETM_Q7_468800"/>
      <w:bookmarkEnd w:id="2098"/>
      <w:r>
        <w:rPr>
          <w:rtl/>
        </w:rPr>
        <w:t xml:space="preserve">לפתור </w:t>
      </w:r>
      <w:bookmarkStart w:id="2099" w:name="_ETM_Q7_469129"/>
      <w:bookmarkEnd w:id="2099"/>
      <w:r>
        <w:rPr>
          <w:rtl/>
        </w:rPr>
        <w:t xml:space="preserve">את </w:t>
      </w:r>
      <w:bookmarkStart w:id="2100" w:name="_ETM_Q7_469219"/>
      <w:bookmarkEnd w:id="2100"/>
      <w:r>
        <w:rPr>
          <w:rtl/>
        </w:rPr>
        <w:t>זה</w:t>
      </w:r>
      <w:r w:rsidR="00334128">
        <w:rPr>
          <w:rFonts w:hint="cs"/>
          <w:rtl/>
        </w:rPr>
        <w:t>,</w:t>
      </w:r>
      <w:r>
        <w:rPr>
          <w:rFonts w:hint="cs"/>
          <w:rtl/>
        </w:rPr>
        <w:t xml:space="preserve"> אנטנות קטנות. </w:t>
      </w:r>
      <w:bookmarkStart w:id="2101" w:name="_ETM_Q7_470479"/>
      <w:bookmarkEnd w:id="2101"/>
      <w:r>
        <w:rPr>
          <w:rtl/>
        </w:rPr>
        <w:t xml:space="preserve">זה </w:t>
      </w:r>
      <w:bookmarkStart w:id="2102" w:name="_ETM_Q7_470569"/>
      <w:bookmarkEnd w:id="2102"/>
      <w:r>
        <w:rPr>
          <w:rtl/>
        </w:rPr>
        <w:t xml:space="preserve">גם </w:t>
      </w:r>
      <w:bookmarkStart w:id="2103" w:name="_ETM_Q7_470810"/>
      <w:bookmarkEnd w:id="2103"/>
      <w:r>
        <w:rPr>
          <w:rtl/>
        </w:rPr>
        <w:t xml:space="preserve">יפתור </w:t>
      </w:r>
      <w:bookmarkStart w:id="2104" w:name="_ETM_Q7_471110"/>
      <w:bookmarkEnd w:id="2104"/>
      <w:r>
        <w:rPr>
          <w:rtl/>
        </w:rPr>
        <w:t xml:space="preserve">את </w:t>
      </w:r>
      <w:bookmarkStart w:id="2105" w:name="_ETM_Q7_471199"/>
      <w:bookmarkEnd w:id="2105"/>
      <w:r>
        <w:rPr>
          <w:rtl/>
        </w:rPr>
        <w:t>התהליך</w:t>
      </w:r>
      <w:r>
        <w:rPr>
          <w:rFonts w:hint="cs"/>
          <w:rtl/>
        </w:rPr>
        <w:t>.</w:t>
      </w:r>
      <w:r>
        <w:rPr>
          <w:rtl/>
        </w:rPr>
        <w:t xml:space="preserve"> </w:t>
      </w:r>
      <w:bookmarkStart w:id="2106" w:name="_ETM_Q7_472160"/>
      <w:bookmarkEnd w:id="2106"/>
      <w:r>
        <w:rPr>
          <w:rtl/>
        </w:rPr>
        <w:t xml:space="preserve">דבר </w:t>
      </w:r>
      <w:bookmarkStart w:id="2107" w:name="_ETM_Q7_472460"/>
      <w:bookmarkEnd w:id="2107"/>
      <w:r>
        <w:rPr>
          <w:rtl/>
        </w:rPr>
        <w:t xml:space="preserve">נוסף </w:t>
      </w:r>
      <w:bookmarkStart w:id="2108" w:name="_ETM_Q7_472820"/>
      <w:bookmarkEnd w:id="2108"/>
      <w:r>
        <w:rPr>
          <w:rtl/>
        </w:rPr>
        <w:t xml:space="preserve">שעשיתי </w:t>
      </w:r>
      <w:bookmarkStart w:id="2109" w:name="_ETM_Q7_473839"/>
      <w:bookmarkEnd w:id="2109"/>
      <w:r>
        <w:rPr>
          <w:rtl/>
        </w:rPr>
        <w:t xml:space="preserve">בסבב </w:t>
      </w:r>
      <w:bookmarkStart w:id="2110" w:name="_ETM_Q7_474410"/>
      <w:bookmarkEnd w:id="2110"/>
      <w:r>
        <w:rPr>
          <w:rtl/>
        </w:rPr>
        <w:t xml:space="preserve">הקודם </w:t>
      </w:r>
      <w:bookmarkStart w:id="2111" w:name="_ETM_Q7_475330"/>
      <w:bookmarkEnd w:id="2111"/>
      <w:r>
        <w:rPr>
          <w:rtl/>
        </w:rPr>
        <w:t xml:space="preserve">זה </w:t>
      </w:r>
      <w:bookmarkStart w:id="2112" w:name="_ETM_Q7_475539"/>
      <w:bookmarkEnd w:id="2112"/>
      <w:r>
        <w:rPr>
          <w:rtl/>
        </w:rPr>
        <w:t xml:space="preserve">להחליט </w:t>
      </w:r>
      <w:bookmarkStart w:id="2113" w:name="_ETM_Q7_476020"/>
      <w:bookmarkEnd w:id="2113"/>
      <w:r>
        <w:rPr>
          <w:rtl/>
        </w:rPr>
        <w:t xml:space="preserve">על </w:t>
      </w:r>
      <w:bookmarkStart w:id="2114" w:name="_ETM_Q7_476139"/>
      <w:bookmarkEnd w:id="2114"/>
      <w:r>
        <w:rPr>
          <w:rtl/>
        </w:rPr>
        <w:t xml:space="preserve">העלאת </w:t>
      </w:r>
      <w:bookmarkStart w:id="2115" w:name="_ETM_Q7_476499"/>
      <w:bookmarkEnd w:id="2115"/>
      <w:r>
        <w:rPr>
          <w:rtl/>
        </w:rPr>
        <w:t xml:space="preserve">אחוזי </w:t>
      </w:r>
      <w:bookmarkStart w:id="2116" w:name="_ETM_Q7_476979"/>
      <w:bookmarkStart w:id="2117" w:name="_ETM_Q7_478279"/>
      <w:bookmarkEnd w:id="2116"/>
      <w:bookmarkEnd w:id="2117"/>
      <w:r>
        <w:rPr>
          <w:rFonts w:hint="cs"/>
          <w:rtl/>
        </w:rPr>
        <w:t>ה</w:t>
      </w:r>
      <w:r>
        <w:rPr>
          <w:rtl/>
        </w:rPr>
        <w:t xml:space="preserve">כיסוי </w:t>
      </w:r>
      <w:bookmarkStart w:id="2118" w:name="_ETM_Q7_478729"/>
      <w:bookmarkEnd w:id="2118"/>
      <w:r>
        <w:rPr>
          <w:rtl/>
        </w:rPr>
        <w:t xml:space="preserve">והקליטה </w:t>
      </w:r>
      <w:bookmarkStart w:id="2119" w:name="_ETM_Q7_479300"/>
      <w:bookmarkEnd w:id="2119"/>
      <w:r>
        <w:rPr>
          <w:rtl/>
        </w:rPr>
        <w:t xml:space="preserve">מ-75% </w:t>
      </w:r>
      <w:bookmarkStart w:id="2120" w:name="_ETM_Q7_480000"/>
      <w:bookmarkStart w:id="2121" w:name="_ETM_Q7_481770"/>
      <w:bookmarkEnd w:id="2120"/>
      <w:bookmarkEnd w:id="2121"/>
      <w:r>
        <w:rPr>
          <w:rtl/>
        </w:rPr>
        <w:t>ל-95%</w:t>
      </w:r>
      <w:r>
        <w:rPr>
          <w:rFonts w:hint="cs"/>
          <w:rtl/>
        </w:rPr>
        <w:t>.</w:t>
      </w:r>
      <w:r>
        <w:rPr>
          <w:rtl/>
        </w:rPr>
        <w:t xml:space="preserve"> </w:t>
      </w:r>
      <w:bookmarkStart w:id="2122" w:name="_ETM_Q7_483240"/>
      <w:bookmarkEnd w:id="2122"/>
      <w:r>
        <w:rPr>
          <w:rtl/>
        </w:rPr>
        <w:t xml:space="preserve">זה </w:t>
      </w:r>
      <w:bookmarkStart w:id="2123" w:name="_ETM_Q7_483360"/>
      <w:bookmarkEnd w:id="2123"/>
      <w:r>
        <w:rPr>
          <w:rtl/>
        </w:rPr>
        <w:t xml:space="preserve">תהליך </w:t>
      </w:r>
      <w:bookmarkStart w:id="2124" w:name="_ETM_Q7_483629"/>
      <w:bookmarkEnd w:id="2124"/>
      <w:r>
        <w:rPr>
          <w:rtl/>
        </w:rPr>
        <w:t>שי</w:t>
      </w:r>
      <w:r>
        <w:rPr>
          <w:rFonts w:hint="cs"/>
          <w:rtl/>
        </w:rPr>
        <w:t>י</w:t>
      </w:r>
      <w:r>
        <w:rPr>
          <w:rtl/>
        </w:rPr>
        <w:t>קח</w:t>
      </w:r>
      <w:r>
        <w:rPr>
          <w:rFonts w:hint="cs"/>
          <w:rtl/>
        </w:rPr>
        <w:t>,</w:t>
      </w:r>
      <w:r>
        <w:rPr>
          <w:rtl/>
        </w:rPr>
        <w:t xml:space="preserve"> </w:t>
      </w:r>
      <w:bookmarkStart w:id="2125" w:name="_ETM_Q7_484440"/>
      <w:bookmarkEnd w:id="2125"/>
      <w:r>
        <w:rPr>
          <w:rtl/>
        </w:rPr>
        <w:t>להערכתי</w:t>
      </w:r>
      <w:r>
        <w:rPr>
          <w:rFonts w:hint="cs"/>
          <w:rtl/>
        </w:rPr>
        <w:t>,</w:t>
      </w:r>
      <w:r>
        <w:rPr>
          <w:rtl/>
        </w:rPr>
        <w:t xml:space="preserve"> </w:t>
      </w:r>
      <w:bookmarkStart w:id="2126" w:name="_ETM_Q7_484980"/>
      <w:bookmarkEnd w:id="2126"/>
      <w:r>
        <w:rPr>
          <w:rtl/>
        </w:rPr>
        <w:t xml:space="preserve">כשנה </w:t>
      </w:r>
      <w:bookmarkStart w:id="2127" w:name="_ETM_Q7_485940"/>
      <w:bookmarkEnd w:id="2127"/>
      <w:r>
        <w:rPr>
          <w:rtl/>
        </w:rPr>
        <w:t xml:space="preserve">עד </w:t>
      </w:r>
      <w:bookmarkStart w:id="2128" w:name="_ETM_Q7_486120"/>
      <w:bookmarkEnd w:id="2128"/>
      <w:r>
        <w:rPr>
          <w:rtl/>
        </w:rPr>
        <w:t xml:space="preserve">שאנחנו </w:t>
      </w:r>
      <w:bookmarkStart w:id="2129" w:name="_ETM_Q7_486450"/>
      <w:bookmarkEnd w:id="2129"/>
      <w:r>
        <w:rPr>
          <w:rtl/>
        </w:rPr>
        <w:t xml:space="preserve">נראה </w:t>
      </w:r>
      <w:bookmarkStart w:id="2130" w:name="_ETM_Q7_486750"/>
      <w:bookmarkEnd w:id="2130"/>
      <w:r>
        <w:rPr>
          <w:rtl/>
        </w:rPr>
        <w:t xml:space="preserve">את </w:t>
      </w:r>
      <w:bookmarkStart w:id="2131" w:name="_ETM_Q7_486839"/>
      <w:bookmarkEnd w:id="2131"/>
      <w:r>
        <w:rPr>
          <w:rtl/>
        </w:rPr>
        <w:t xml:space="preserve">זה </w:t>
      </w:r>
      <w:bookmarkStart w:id="2132" w:name="_ETM_Q7_486990"/>
      <w:bookmarkEnd w:id="2132"/>
      <w:r>
        <w:rPr>
          <w:rtl/>
        </w:rPr>
        <w:t>מתממש</w:t>
      </w:r>
      <w:r>
        <w:rPr>
          <w:rFonts w:hint="cs"/>
          <w:rtl/>
        </w:rPr>
        <w:t>.</w:t>
      </w:r>
      <w:r>
        <w:rPr>
          <w:rtl/>
        </w:rPr>
        <w:t xml:space="preserve"> </w:t>
      </w:r>
      <w:bookmarkStart w:id="2133" w:name="_ETM_Q7_489440"/>
      <w:bookmarkEnd w:id="2133"/>
      <w:r>
        <w:rPr>
          <w:rtl/>
        </w:rPr>
        <w:t>והסברה</w:t>
      </w:r>
      <w:r>
        <w:rPr>
          <w:rFonts w:hint="cs"/>
          <w:rtl/>
        </w:rPr>
        <w:t>,</w:t>
      </w:r>
      <w:r>
        <w:rPr>
          <w:rtl/>
        </w:rPr>
        <w:t xml:space="preserve"> </w:t>
      </w:r>
      <w:bookmarkStart w:id="2134" w:name="_ETM_Q7_490670"/>
      <w:bookmarkEnd w:id="2134"/>
      <w:r>
        <w:rPr>
          <w:rtl/>
        </w:rPr>
        <w:t>הסברה</w:t>
      </w:r>
      <w:r>
        <w:rPr>
          <w:rFonts w:hint="cs"/>
          <w:rtl/>
        </w:rPr>
        <w:t>,</w:t>
      </w:r>
      <w:r>
        <w:rPr>
          <w:rtl/>
        </w:rPr>
        <w:t xml:space="preserve"> </w:t>
      </w:r>
      <w:bookmarkStart w:id="2135" w:name="_ETM_Q7_491150"/>
      <w:bookmarkEnd w:id="2135"/>
      <w:r>
        <w:rPr>
          <w:rtl/>
        </w:rPr>
        <w:t>הסברה</w:t>
      </w:r>
      <w:r>
        <w:rPr>
          <w:rFonts w:hint="cs"/>
          <w:rtl/>
        </w:rPr>
        <w:t>.</w:t>
      </w:r>
      <w:r>
        <w:rPr>
          <w:rtl/>
        </w:rPr>
        <w:t xml:space="preserve"> </w:t>
      </w:r>
      <w:bookmarkStart w:id="2136" w:name="_ETM_Q7_491630"/>
      <w:bookmarkEnd w:id="2136"/>
    </w:p>
    <w:p w:rsidR="009A00FC" w:rsidRDefault="009A00FC" w:rsidP="00282E51">
      <w:pPr>
        <w:ind w:firstLine="0"/>
        <w:rPr>
          <w:rtl/>
        </w:rPr>
      </w:pPr>
      <w:bookmarkStart w:id="2137" w:name="_ETM_Q7_491531"/>
      <w:bookmarkEnd w:id="2137"/>
    </w:p>
    <w:p w:rsidR="009A00FC" w:rsidRDefault="009A00FC" w:rsidP="00FC0B35">
      <w:pPr>
        <w:rPr>
          <w:rtl/>
        </w:rPr>
      </w:pPr>
      <w:bookmarkStart w:id="2138" w:name="_ETM_Q7_491643"/>
      <w:bookmarkStart w:id="2139" w:name="_ETM_Q7_491666"/>
      <w:bookmarkStart w:id="2140" w:name="_ETM_Q7_491725"/>
      <w:bookmarkEnd w:id="2138"/>
      <w:bookmarkEnd w:id="2139"/>
      <w:bookmarkEnd w:id="2140"/>
      <w:r>
        <w:rPr>
          <w:rtl/>
        </w:rPr>
        <w:t xml:space="preserve"> </w:t>
      </w:r>
      <w:bookmarkStart w:id="2141" w:name="_ETM_Q7_492960"/>
      <w:bookmarkEnd w:id="2141"/>
      <w:r>
        <w:rPr>
          <w:rtl/>
        </w:rPr>
        <w:tab/>
        <w:t xml:space="preserve">מה </w:t>
      </w:r>
      <w:bookmarkStart w:id="2142" w:name="_ETM_Q7_493140"/>
      <w:bookmarkEnd w:id="2142"/>
      <w:r>
        <w:rPr>
          <w:rtl/>
        </w:rPr>
        <w:t xml:space="preserve">שקרה </w:t>
      </w:r>
      <w:bookmarkStart w:id="2143" w:name="_ETM_Q7_493470"/>
      <w:bookmarkEnd w:id="2143"/>
      <w:r>
        <w:rPr>
          <w:rtl/>
        </w:rPr>
        <w:t xml:space="preserve">בביתר </w:t>
      </w:r>
      <w:bookmarkStart w:id="2144" w:name="_ETM_Q7_493890"/>
      <w:bookmarkEnd w:id="2144"/>
      <w:r>
        <w:rPr>
          <w:rtl/>
        </w:rPr>
        <w:t>ע</w:t>
      </w:r>
      <w:r>
        <w:rPr>
          <w:rFonts w:hint="cs"/>
          <w:rtl/>
        </w:rPr>
        <w:t>י</w:t>
      </w:r>
      <w:r>
        <w:rPr>
          <w:rtl/>
        </w:rPr>
        <w:t xml:space="preserve">לית </w:t>
      </w:r>
      <w:bookmarkStart w:id="2145" w:name="_ETM_Q7_494100"/>
      <w:bookmarkEnd w:id="2145"/>
      <w:r>
        <w:rPr>
          <w:rtl/>
        </w:rPr>
        <w:t>ספציפית</w:t>
      </w:r>
      <w:r>
        <w:rPr>
          <w:rFonts w:hint="cs"/>
          <w:rtl/>
        </w:rPr>
        <w:t>,</w:t>
      </w:r>
      <w:r>
        <w:rPr>
          <w:rtl/>
        </w:rPr>
        <w:t xml:space="preserve"> </w:t>
      </w:r>
      <w:bookmarkStart w:id="2146" w:name="_ETM_Q7_494700"/>
      <w:bookmarkEnd w:id="2146"/>
      <w:r>
        <w:rPr>
          <w:rtl/>
        </w:rPr>
        <w:t xml:space="preserve">כמו </w:t>
      </w:r>
      <w:bookmarkStart w:id="2147" w:name="_ETM_Q7_494910"/>
      <w:bookmarkEnd w:id="2147"/>
      <w:r>
        <w:rPr>
          <w:rtl/>
        </w:rPr>
        <w:t xml:space="preserve">במקומות </w:t>
      </w:r>
      <w:bookmarkStart w:id="2148" w:name="_ETM_Q7_495450"/>
      <w:bookmarkEnd w:id="2148"/>
      <w:r>
        <w:rPr>
          <w:rtl/>
        </w:rPr>
        <w:t>אחרים</w:t>
      </w:r>
      <w:r>
        <w:rPr>
          <w:rFonts w:hint="cs"/>
          <w:rtl/>
        </w:rPr>
        <w:t>,</w:t>
      </w:r>
      <w:r>
        <w:rPr>
          <w:rtl/>
        </w:rPr>
        <w:t xml:space="preserve"> </w:t>
      </w:r>
      <w:bookmarkStart w:id="2149" w:name="_ETM_Q7_496470"/>
      <w:bookmarkEnd w:id="2149"/>
      <w:r>
        <w:rPr>
          <w:rtl/>
        </w:rPr>
        <w:t xml:space="preserve">זה </w:t>
      </w:r>
      <w:bookmarkStart w:id="2150" w:name="_ETM_Q7_496800"/>
      <w:bookmarkEnd w:id="2150"/>
      <w:r>
        <w:rPr>
          <w:rtl/>
        </w:rPr>
        <w:t xml:space="preserve">שיש </w:t>
      </w:r>
      <w:bookmarkStart w:id="2151" w:name="_ETM_Q7_497700"/>
      <w:bookmarkEnd w:id="2151"/>
      <w:r>
        <w:rPr>
          <w:rtl/>
        </w:rPr>
        <w:t xml:space="preserve">היום </w:t>
      </w:r>
      <w:bookmarkStart w:id="2152" w:name="_ETM_Q7_498000"/>
      <w:bookmarkEnd w:id="2152"/>
      <w:r>
        <w:rPr>
          <w:rFonts w:hint="cs"/>
          <w:rtl/>
        </w:rPr>
        <w:t>חמש</w:t>
      </w:r>
      <w:r>
        <w:rPr>
          <w:rtl/>
        </w:rPr>
        <w:t xml:space="preserve"> </w:t>
      </w:r>
      <w:bookmarkStart w:id="2153" w:name="_ETM_Q7_498420"/>
      <w:bookmarkEnd w:id="2153"/>
      <w:r>
        <w:rPr>
          <w:rtl/>
        </w:rPr>
        <w:t xml:space="preserve">אנטנות </w:t>
      </w:r>
      <w:bookmarkStart w:id="2154" w:name="_ETM_Q7_499189"/>
      <w:bookmarkEnd w:id="2154"/>
      <w:r>
        <w:rPr>
          <w:rtl/>
        </w:rPr>
        <w:t xml:space="preserve">במקום </w:t>
      </w:r>
      <w:bookmarkStart w:id="2155" w:name="_ETM_Q7_500359"/>
      <w:bookmarkStart w:id="2156" w:name="_ETM_Q7_500779"/>
      <w:bookmarkEnd w:id="2155"/>
      <w:bookmarkEnd w:id="2156"/>
      <w:r>
        <w:rPr>
          <w:rtl/>
        </w:rPr>
        <w:t xml:space="preserve">שאמורות </w:t>
      </w:r>
      <w:bookmarkStart w:id="2157" w:name="_ETM_Q7_501289"/>
      <w:bookmarkEnd w:id="2157"/>
      <w:r>
        <w:rPr>
          <w:rtl/>
        </w:rPr>
        <w:t xml:space="preserve">להיות </w:t>
      </w:r>
      <w:bookmarkStart w:id="2158" w:name="_ETM_Q7_501499"/>
      <w:bookmarkEnd w:id="2158"/>
      <w:r>
        <w:rPr>
          <w:rtl/>
        </w:rPr>
        <w:t xml:space="preserve">12 </w:t>
      </w:r>
      <w:bookmarkStart w:id="2159" w:name="_ETM_Q7_502009"/>
      <w:bookmarkEnd w:id="2159"/>
      <w:r>
        <w:rPr>
          <w:rtl/>
        </w:rPr>
        <w:t>אנטנות</w:t>
      </w:r>
      <w:r>
        <w:rPr>
          <w:rFonts w:hint="cs"/>
          <w:rtl/>
        </w:rPr>
        <w:t>.</w:t>
      </w:r>
      <w:r>
        <w:rPr>
          <w:rtl/>
        </w:rPr>
        <w:t xml:space="preserve"> </w:t>
      </w:r>
      <w:bookmarkStart w:id="2160" w:name="_ETM_Q7_503660"/>
      <w:bookmarkEnd w:id="2160"/>
      <w:r>
        <w:rPr>
          <w:rtl/>
        </w:rPr>
        <w:t xml:space="preserve">עם </w:t>
      </w:r>
      <w:bookmarkStart w:id="2161" w:name="_ETM_Q7_503810"/>
      <w:bookmarkEnd w:id="2161"/>
      <w:r>
        <w:rPr>
          <w:rtl/>
        </w:rPr>
        <w:t xml:space="preserve">תחילת </w:t>
      </w:r>
      <w:bookmarkStart w:id="2162" w:name="_ETM_Q7_504199"/>
      <w:bookmarkEnd w:id="2162"/>
      <w:r>
        <w:rPr>
          <w:rtl/>
        </w:rPr>
        <w:t xml:space="preserve">כהונתי </w:t>
      </w:r>
      <w:bookmarkStart w:id="2163" w:name="_ETM_Q7_505010"/>
      <w:bookmarkEnd w:id="2163"/>
      <w:r>
        <w:rPr>
          <w:rtl/>
        </w:rPr>
        <w:t xml:space="preserve">בפעם </w:t>
      </w:r>
      <w:bookmarkStart w:id="2164" w:name="_ETM_Q7_505730"/>
      <w:bookmarkEnd w:id="2164"/>
      <w:r>
        <w:rPr>
          <w:rtl/>
        </w:rPr>
        <w:t>הקודמת</w:t>
      </w:r>
      <w:r>
        <w:rPr>
          <w:rFonts w:hint="cs"/>
          <w:rtl/>
        </w:rPr>
        <w:t>,</w:t>
      </w:r>
      <w:r>
        <w:rPr>
          <w:rtl/>
        </w:rPr>
        <w:t xml:space="preserve"> </w:t>
      </w:r>
      <w:bookmarkStart w:id="2165" w:name="_ETM_Q7_506359"/>
      <w:bookmarkEnd w:id="2165"/>
      <w:r>
        <w:rPr>
          <w:rtl/>
        </w:rPr>
        <w:t xml:space="preserve">וגם </w:t>
      </w:r>
      <w:bookmarkStart w:id="2166" w:name="_ETM_Q7_506630"/>
      <w:bookmarkEnd w:id="2166"/>
      <w:r>
        <w:rPr>
          <w:rtl/>
        </w:rPr>
        <w:t xml:space="preserve">בסבב </w:t>
      </w:r>
      <w:bookmarkStart w:id="2167" w:name="_ETM_Q7_507020"/>
      <w:bookmarkEnd w:id="2167"/>
      <w:r>
        <w:rPr>
          <w:rtl/>
        </w:rPr>
        <w:t>הזה</w:t>
      </w:r>
      <w:r>
        <w:rPr>
          <w:rFonts w:hint="cs"/>
          <w:rtl/>
        </w:rPr>
        <w:t>,</w:t>
      </w:r>
      <w:r>
        <w:rPr>
          <w:rtl/>
        </w:rPr>
        <w:t xml:space="preserve"> </w:t>
      </w:r>
      <w:bookmarkStart w:id="2168" w:name="_ETM_Q7_507230"/>
      <w:bookmarkEnd w:id="2168"/>
      <w:r>
        <w:rPr>
          <w:rtl/>
        </w:rPr>
        <w:t xml:space="preserve">קיבלתי </w:t>
      </w:r>
      <w:bookmarkStart w:id="2169" w:name="_ETM_Q7_507650"/>
      <w:bookmarkEnd w:id="2169"/>
      <w:r>
        <w:rPr>
          <w:rtl/>
        </w:rPr>
        <w:t xml:space="preserve">פניות </w:t>
      </w:r>
      <w:bookmarkStart w:id="2170" w:name="_ETM_Q7_508070"/>
      <w:bookmarkEnd w:id="2170"/>
      <w:r>
        <w:rPr>
          <w:rtl/>
        </w:rPr>
        <w:t xml:space="preserve">מביתר </w:t>
      </w:r>
      <w:bookmarkStart w:id="2171" w:name="_ETM_Q7_508550"/>
      <w:bookmarkEnd w:id="2171"/>
      <w:r>
        <w:rPr>
          <w:rtl/>
        </w:rPr>
        <w:t>עילית</w:t>
      </w:r>
      <w:r>
        <w:rPr>
          <w:rFonts w:hint="cs"/>
          <w:rtl/>
        </w:rPr>
        <w:t>,</w:t>
      </w:r>
      <w:r>
        <w:rPr>
          <w:rtl/>
        </w:rPr>
        <w:t xml:space="preserve"> </w:t>
      </w:r>
      <w:bookmarkStart w:id="2172" w:name="_ETM_Q7_508820"/>
      <w:bookmarkEnd w:id="2172"/>
      <w:r>
        <w:rPr>
          <w:rtl/>
        </w:rPr>
        <w:t xml:space="preserve">כמו </w:t>
      </w:r>
      <w:bookmarkStart w:id="2173" w:name="_ETM_Q7_509000"/>
      <w:bookmarkEnd w:id="2173"/>
      <w:r>
        <w:rPr>
          <w:rtl/>
        </w:rPr>
        <w:t xml:space="preserve">ממקומות </w:t>
      </w:r>
      <w:bookmarkStart w:id="2174" w:name="_ETM_Q7_509539"/>
      <w:bookmarkEnd w:id="2174"/>
      <w:r>
        <w:rPr>
          <w:rtl/>
        </w:rPr>
        <w:t>אחרים</w:t>
      </w:r>
      <w:r>
        <w:rPr>
          <w:rFonts w:hint="cs"/>
          <w:rtl/>
        </w:rPr>
        <w:t>.</w:t>
      </w:r>
      <w:r>
        <w:rPr>
          <w:rtl/>
        </w:rPr>
        <w:t xml:space="preserve"> </w:t>
      </w:r>
      <w:bookmarkStart w:id="2175" w:name="_ETM_Q7_510589"/>
      <w:bookmarkEnd w:id="2175"/>
      <w:r>
        <w:rPr>
          <w:rtl/>
        </w:rPr>
        <w:t xml:space="preserve">הנחיתי </w:t>
      </w:r>
      <w:bookmarkStart w:id="2176" w:name="_ETM_Q7_511130"/>
      <w:bookmarkEnd w:id="2176"/>
      <w:r>
        <w:rPr>
          <w:rtl/>
        </w:rPr>
        <w:t xml:space="preserve">את </w:t>
      </w:r>
      <w:bookmarkStart w:id="2177" w:name="_ETM_Q7_511249"/>
      <w:bookmarkEnd w:id="2177"/>
      <w:r>
        <w:rPr>
          <w:rtl/>
        </w:rPr>
        <w:t>קמ</w:t>
      </w:r>
      <w:r>
        <w:rPr>
          <w:rFonts w:hint="cs"/>
          <w:rtl/>
        </w:rPr>
        <w:t xml:space="preserve">"ט </w:t>
      </w:r>
      <w:proofErr w:type="spellStart"/>
      <w:r>
        <w:rPr>
          <w:rFonts w:hint="cs"/>
          <w:rtl/>
        </w:rPr>
        <w:t>איו"ש</w:t>
      </w:r>
      <w:proofErr w:type="spellEnd"/>
      <w:r>
        <w:rPr>
          <w:rtl/>
        </w:rPr>
        <w:t xml:space="preserve"> </w:t>
      </w:r>
      <w:bookmarkStart w:id="2178" w:name="_ETM_Q7_511579"/>
      <w:bookmarkStart w:id="2179" w:name="_ETM_Q7_511970"/>
      <w:bookmarkEnd w:id="2178"/>
      <w:bookmarkEnd w:id="2179"/>
      <w:r>
        <w:rPr>
          <w:rtl/>
        </w:rPr>
        <w:t xml:space="preserve">לערוך </w:t>
      </w:r>
      <w:bookmarkStart w:id="2180" w:name="_ETM_Q7_512510"/>
      <w:bookmarkEnd w:id="2180"/>
      <w:r>
        <w:rPr>
          <w:rtl/>
        </w:rPr>
        <w:t xml:space="preserve">סיור </w:t>
      </w:r>
      <w:bookmarkStart w:id="2181" w:name="_ETM_Q7_512960"/>
      <w:bookmarkEnd w:id="2181"/>
      <w:r>
        <w:rPr>
          <w:rtl/>
        </w:rPr>
        <w:t>במקום</w:t>
      </w:r>
      <w:r>
        <w:rPr>
          <w:rFonts w:hint="cs"/>
          <w:rtl/>
        </w:rPr>
        <w:t>.</w:t>
      </w:r>
      <w:r>
        <w:rPr>
          <w:rtl/>
        </w:rPr>
        <w:t xml:space="preserve"> </w:t>
      </w:r>
      <w:bookmarkStart w:id="2182" w:name="_ETM_Q7_514399"/>
      <w:bookmarkEnd w:id="2182"/>
      <w:r>
        <w:rPr>
          <w:rtl/>
        </w:rPr>
        <w:t xml:space="preserve">ערכו </w:t>
      </w:r>
      <w:bookmarkStart w:id="2183" w:name="_ETM_Q7_514730"/>
      <w:bookmarkEnd w:id="2183"/>
      <w:r>
        <w:rPr>
          <w:rtl/>
        </w:rPr>
        <w:t>סיור</w:t>
      </w:r>
      <w:r>
        <w:rPr>
          <w:rFonts w:hint="cs"/>
          <w:rtl/>
        </w:rPr>
        <w:t>.</w:t>
      </w:r>
      <w:r>
        <w:rPr>
          <w:rtl/>
        </w:rPr>
        <w:t xml:space="preserve"> </w:t>
      </w:r>
      <w:bookmarkStart w:id="2184" w:name="_ETM_Q7_515580"/>
      <w:bookmarkEnd w:id="2184"/>
      <w:r>
        <w:rPr>
          <w:rtl/>
        </w:rPr>
        <w:t xml:space="preserve">יצרנו </w:t>
      </w:r>
      <w:bookmarkStart w:id="2185" w:name="_ETM_Q7_516060"/>
      <w:bookmarkEnd w:id="2185"/>
      <w:r>
        <w:rPr>
          <w:rtl/>
        </w:rPr>
        <w:t xml:space="preserve">שיח </w:t>
      </w:r>
      <w:bookmarkStart w:id="2186" w:name="_ETM_Q7_516390"/>
      <w:bookmarkEnd w:id="2186"/>
      <w:r>
        <w:rPr>
          <w:rtl/>
        </w:rPr>
        <w:t xml:space="preserve">עם </w:t>
      </w:r>
      <w:bookmarkStart w:id="2187" w:name="_ETM_Q7_516510"/>
      <w:bookmarkEnd w:id="2187"/>
      <w:r>
        <w:rPr>
          <w:rtl/>
        </w:rPr>
        <w:t>העירייה</w:t>
      </w:r>
      <w:r>
        <w:rPr>
          <w:rFonts w:hint="cs"/>
          <w:rtl/>
        </w:rPr>
        <w:t>,</w:t>
      </w:r>
      <w:r>
        <w:rPr>
          <w:rtl/>
        </w:rPr>
        <w:t xml:space="preserve"> </w:t>
      </w:r>
      <w:bookmarkStart w:id="2188" w:name="_ETM_Q7_516960"/>
      <w:bookmarkEnd w:id="2188"/>
      <w:r>
        <w:rPr>
          <w:rFonts w:hint="cs"/>
          <w:rtl/>
        </w:rPr>
        <w:t>ו</w:t>
      </w:r>
      <w:r>
        <w:rPr>
          <w:rtl/>
        </w:rPr>
        <w:t xml:space="preserve">אני </w:t>
      </w:r>
      <w:bookmarkStart w:id="2189" w:name="_ETM_Q7_517170"/>
      <w:bookmarkEnd w:id="2189"/>
      <w:r>
        <w:rPr>
          <w:rtl/>
        </w:rPr>
        <w:t xml:space="preserve">חייב </w:t>
      </w:r>
      <w:bookmarkStart w:id="2190" w:name="_ETM_Q7_517380"/>
      <w:bookmarkEnd w:id="2190"/>
      <w:r>
        <w:rPr>
          <w:rtl/>
        </w:rPr>
        <w:t xml:space="preserve">להגיד </w:t>
      </w:r>
      <w:bookmarkStart w:id="2191" w:name="_ETM_Q7_517589"/>
      <w:bookmarkEnd w:id="2191"/>
      <w:r>
        <w:rPr>
          <w:rtl/>
        </w:rPr>
        <w:t xml:space="preserve">שהשיח </w:t>
      </w:r>
      <w:bookmarkStart w:id="2192" w:name="_ETM_Q7_518010"/>
      <w:bookmarkEnd w:id="2192"/>
      <w:r>
        <w:rPr>
          <w:rtl/>
        </w:rPr>
        <w:t xml:space="preserve">הזה </w:t>
      </w:r>
      <w:bookmarkStart w:id="2193" w:name="_ETM_Q7_518190"/>
      <w:bookmarkEnd w:id="2193"/>
      <w:r>
        <w:rPr>
          <w:rtl/>
        </w:rPr>
        <w:t xml:space="preserve">היה </w:t>
      </w:r>
      <w:bookmarkStart w:id="2194" w:name="_ETM_Q7_518339"/>
      <w:bookmarkEnd w:id="2194"/>
      <w:r>
        <w:rPr>
          <w:rtl/>
        </w:rPr>
        <w:t xml:space="preserve">שיח </w:t>
      </w:r>
      <w:bookmarkStart w:id="2195" w:name="_ETM_Q7_518610"/>
      <w:bookmarkEnd w:id="2195"/>
      <w:r>
        <w:rPr>
          <w:rtl/>
        </w:rPr>
        <w:t>טוב</w:t>
      </w:r>
      <w:r>
        <w:rPr>
          <w:rFonts w:hint="cs"/>
          <w:rtl/>
        </w:rPr>
        <w:t>.</w:t>
      </w:r>
      <w:r>
        <w:rPr>
          <w:rtl/>
        </w:rPr>
        <w:t xml:space="preserve"> </w:t>
      </w:r>
      <w:bookmarkStart w:id="2196" w:name="_ETM_Q7_518910"/>
      <w:bookmarkEnd w:id="2196"/>
      <w:r>
        <w:rPr>
          <w:rtl/>
        </w:rPr>
        <w:t xml:space="preserve">זאת </w:t>
      </w:r>
      <w:bookmarkStart w:id="2197" w:name="_ETM_Q7_519060"/>
      <w:bookmarkEnd w:id="2197"/>
      <w:r>
        <w:rPr>
          <w:rtl/>
        </w:rPr>
        <w:t>אומרת</w:t>
      </w:r>
      <w:r>
        <w:rPr>
          <w:rFonts w:hint="cs"/>
          <w:rtl/>
        </w:rPr>
        <w:t>,</w:t>
      </w:r>
      <w:r>
        <w:rPr>
          <w:rtl/>
        </w:rPr>
        <w:t xml:space="preserve"> </w:t>
      </w:r>
      <w:bookmarkStart w:id="2198" w:name="_ETM_Q7_519330"/>
      <w:bookmarkEnd w:id="2198"/>
      <w:r>
        <w:rPr>
          <w:rtl/>
        </w:rPr>
        <w:t xml:space="preserve">הבעיות </w:t>
      </w:r>
      <w:bookmarkStart w:id="2199" w:name="_ETM_Q7_519690"/>
      <w:bookmarkEnd w:id="2199"/>
      <w:r>
        <w:rPr>
          <w:rtl/>
        </w:rPr>
        <w:t xml:space="preserve">שהיו </w:t>
      </w:r>
      <w:bookmarkStart w:id="2200" w:name="_ETM_Q7_519900"/>
      <w:bookmarkEnd w:id="2200"/>
      <w:r>
        <w:rPr>
          <w:rtl/>
        </w:rPr>
        <w:t>בעבר</w:t>
      </w:r>
      <w:r>
        <w:rPr>
          <w:rFonts w:hint="cs"/>
          <w:rtl/>
        </w:rPr>
        <w:t>,</w:t>
      </w:r>
      <w:r>
        <w:rPr>
          <w:rtl/>
        </w:rPr>
        <w:t xml:space="preserve"> </w:t>
      </w:r>
      <w:bookmarkStart w:id="2201" w:name="_ETM_Q7_520290"/>
      <w:bookmarkEnd w:id="2201"/>
      <w:r>
        <w:rPr>
          <w:rFonts w:hint="cs"/>
          <w:rtl/>
        </w:rPr>
        <w:t>כ</w:t>
      </w:r>
      <w:r>
        <w:rPr>
          <w:rtl/>
        </w:rPr>
        <w:t xml:space="preserve">שהעירייה </w:t>
      </w:r>
      <w:bookmarkStart w:id="2202" w:name="_ETM_Q7_520710"/>
      <w:bookmarkEnd w:id="2202"/>
      <w:r>
        <w:rPr>
          <w:rtl/>
        </w:rPr>
        <w:t>מנע</w:t>
      </w:r>
      <w:r>
        <w:rPr>
          <w:rFonts w:hint="cs"/>
          <w:rtl/>
        </w:rPr>
        <w:t>ה</w:t>
      </w:r>
      <w:r>
        <w:rPr>
          <w:rtl/>
        </w:rPr>
        <w:t xml:space="preserve"> </w:t>
      </w:r>
      <w:bookmarkStart w:id="2203" w:name="_ETM_Q7_521339"/>
      <w:bookmarkEnd w:id="2203"/>
      <w:r>
        <w:rPr>
          <w:rtl/>
        </w:rPr>
        <w:t xml:space="preserve">והתושבים </w:t>
      </w:r>
      <w:bookmarkStart w:id="2204" w:name="_ETM_Q7_521940"/>
      <w:bookmarkEnd w:id="2204"/>
      <w:r>
        <w:rPr>
          <w:rtl/>
        </w:rPr>
        <w:t>נבהלו</w:t>
      </w:r>
      <w:r>
        <w:rPr>
          <w:rFonts w:hint="cs"/>
          <w:rtl/>
        </w:rPr>
        <w:t xml:space="preserve"> </w:t>
      </w:r>
      <w:r>
        <w:rPr>
          <w:rtl/>
        </w:rPr>
        <w:t xml:space="preserve">– </w:t>
      </w:r>
      <w:bookmarkStart w:id="2205" w:name="_ETM_Q7_522660"/>
      <w:bookmarkEnd w:id="2205"/>
      <w:r>
        <w:rPr>
          <w:rtl/>
        </w:rPr>
        <w:t xml:space="preserve">אני </w:t>
      </w:r>
      <w:bookmarkStart w:id="2206" w:name="_ETM_Q7_522870"/>
      <w:bookmarkEnd w:id="2206"/>
      <w:r>
        <w:rPr>
          <w:rtl/>
        </w:rPr>
        <w:t xml:space="preserve">חושב </w:t>
      </w:r>
      <w:bookmarkStart w:id="2207" w:name="_ETM_Q7_523170"/>
      <w:bookmarkEnd w:id="2207"/>
      <w:r>
        <w:rPr>
          <w:rtl/>
        </w:rPr>
        <w:t xml:space="preserve">שאנחנו </w:t>
      </w:r>
      <w:bookmarkStart w:id="2208" w:name="_ETM_Q7_523500"/>
      <w:bookmarkEnd w:id="2208"/>
      <w:r>
        <w:rPr>
          <w:rtl/>
        </w:rPr>
        <w:t xml:space="preserve">כבר </w:t>
      </w:r>
      <w:bookmarkStart w:id="2209" w:name="_ETM_Q7_523830"/>
      <w:bookmarkEnd w:id="2209"/>
      <w:r>
        <w:rPr>
          <w:rtl/>
        </w:rPr>
        <w:t xml:space="preserve">אחרי </w:t>
      </w:r>
      <w:bookmarkStart w:id="2210" w:name="_ETM_Q7_524279"/>
      <w:bookmarkEnd w:id="2210"/>
      <w:r>
        <w:rPr>
          <w:rtl/>
        </w:rPr>
        <w:t>זה</w:t>
      </w:r>
      <w:r>
        <w:rPr>
          <w:rFonts w:hint="cs"/>
          <w:rtl/>
        </w:rPr>
        <w:t>.</w:t>
      </w:r>
      <w:r>
        <w:rPr>
          <w:rtl/>
        </w:rPr>
        <w:t xml:space="preserve"> </w:t>
      </w:r>
      <w:bookmarkStart w:id="2211" w:name="_ETM_Q7_524430"/>
      <w:bookmarkEnd w:id="2211"/>
      <w:r>
        <w:rPr>
          <w:rtl/>
        </w:rPr>
        <w:t xml:space="preserve">אנחנו </w:t>
      </w:r>
      <w:bookmarkStart w:id="2212" w:name="_ETM_Q7_524760"/>
      <w:bookmarkEnd w:id="2212"/>
      <w:r>
        <w:rPr>
          <w:rtl/>
        </w:rPr>
        <w:t xml:space="preserve">במצב </w:t>
      </w:r>
      <w:bookmarkStart w:id="2213" w:name="_ETM_Q7_525210"/>
      <w:bookmarkEnd w:id="2213"/>
      <w:r>
        <w:rPr>
          <w:rtl/>
        </w:rPr>
        <w:t xml:space="preserve">יותר </w:t>
      </w:r>
      <w:bookmarkStart w:id="2214" w:name="_ETM_Q7_525510"/>
      <w:bookmarkEnd w:id="2214"/>
      <w:r>
        <w:rPr>
          <w:rtl/>
        </w:rPr>
        <w:t>טוב</w:t>
      </w:r>
      <w:r>
        <w:rPr>
          <w:rFonts w:hint="cs"/>
          <w:rtl/>
        </w:rPr>
        <w:t>.</w:t>
      </w:r>
      <w:r>
        <w:rPr>
          <w:rtl/>
        </w:rPr>
        <w:t xml:space="preserve"> </w:t>
      </w:r>
      <w:bookmarkStart w:id="2215" w:name="_ETM_Q7_527390"/>
      <w:bookmarkEnd w:id="2215"/>
      <w:r>
        <w:rPr>
          <w:rtl/>
        </w:rPr>
        <w:t xml:space="preserve">נעשה </w:t>
      </w:r>
      <w:bookmarkStart w:id="2216" w:name="_ETM_Q7_527810"/>
      <w:bookmarkEnd w:id="2216"/>
      <w:r>
        <w:rPr>
          <w:rtl/>
        </w:rPr>
        <w:t xml:space="preserve">תהליך </w:t>
      </w:r>
      <w:bookmarkStart w:id="2217" w:name="_ETM_Q7_528170"/>
      <w:bookmarkEnd w:id="2217"/>
      <w:r>
        <w:rPr>
          <w:rtl/>
        </w:rPr>
        <w:t xml:space="preserve">לריכוך </w:t>
      </w:r>
      <w:bookmarkStart w:id="2218" w:name="_ETM_Q7_528680"/>
      <w:bookmarkEnd w:id="2218"/>
      <w:r>
        <w:rPr>
          <w:rtl/>
        </w:rPr>
        <w:t xml:space="preserve">ההתנגדויות </w:t>
      </w:r>
      <w:bookmarkStart w:id="2219" w:name="_ETM_Q7_529250"/>
      <w:bookmarkEnd w:id="2219"/>
      <w:r>
        <w:rPr>
          <w:rtl/>
        </w:rPr>
        <w:t xml:space="preserve">של </w:t>
      </w:r>
      <w:bookmarkStart w:id="2220" w:name="_ETM_Q7_529489"/>
      <w:bookmarkEnd w:id="2220"/>
      <w:r>
        <w:rPr>
          <w:rtl/>
        </w:rPr>
        <w:t>התושבים</w:t>
      </w:r>
      <w:r>
        <w:rPr>
          <w:rFonts w:hint="cs"/>
          <w:rtl/>
        </w:rPr>
        <w:t>.</w:t>
      </w:r>
      <w:r>
        <w:rPr>
          <w:rtl/>
        </w:rPr>
        <w:t xml:space="preserve"> </w:t>
      </w:r>
      <w:bookmarkStart w:id="2221" w:name="_ETM_Q7_531960"/>
      <w:bookmarkStart w:id="2222" w:name="_ETM_Q7_532739"/>
      <w:bookmarkEnd w:id="2221"/>
      <w:bookmarkEnd w:id="2222"/>
      <w:r>
        <w:rPr>
          <w:rtl/>
        </w:rPr>
        <w:t xml:space="preserve">בשנת </w:t>
      </w:r>
      <w:bookmarkStart w:id="2223" w:name="_ETM_Q7_533220"/>
      <w:bookmarkEnd w:id="2223"/>
      <w:r>
        <w:rPr>
          <w:rFonts w:hint="cs"/>
          <w:rtl/>
        </w:rPr>
        <w:t>2021</w:t>
      </w:r>
      <w:r>
        <w:rPr>
          <w:rtl/>
        </w:rPr>
        <w:t xml:space="preserve"> </w:t>
      </w:r>
      <w:bookmarkStart w:id="2224" w:name="_ETM_Q7_535160"/>
      <w:bookmarkStart w:id="2225" w:name="_ETM_Q7_536289"/>
      <w:bookmarkEnd w:id="2224"/>
      <w:bookmarkEnd w:id="2225"/>
      <w:r>
        <w:rPr>
          <w:rtl/>
        </w:rPr>
        <w:t xml:space="preserve">הוקמו </w:t>
      </w:r>
      <w:bookmarkStart w:id="2226" w:name="_ETM_Q7_536620"/>
      <w:bookmarkEnd w:id="2226"/>
      <w:r>
        <w:rPr>
          <w:rFonts w:hint="cs"/>
          <w:rtl/>
        </w:rPr>
        <w:t>שלושה</w:t>
      </w:r>
      <w:r>
        <w:rPr>
          <w:rtl/>
        </w:rPr>
        <w:t xml:space="preserve"> </w:t>
      </w:r>
      <w:bookmarkStart w:id="2227" w:name="_ETM_Q7_537039"/>
      <w:bookmarkEnd w:id="2227"/>
      <w:r>
        <w:rPr>
          <w:rtl/>
        </w:rPr>
        <w:t xml:space="preserve">אתרים </w:t>
      </w:r>
      <w:bookmarkStart w:id="2228" w:name="_ETM_Q7_537370"/>
      <w:bookmarkEnd w:id="2228"/>
      <w:r>
        <w:rPr>
          <w:rtl/>
        </w:rPr>
        <w:t xml:space="preserve">חדשים </w:t>
      </w:r>
      <w:bookmarkStart w:id="2229" w:name="_ETM_Q7_538269"/>
      <w:bookmarkEnd w:id="2229"/>
      <w:r>
        <w:rPr>
          <w:rtl/>
        </w:rPr>
        <w:t xml:space="preserve">בביתר </w:t>
      </w:r>
      <w:bookmarkStart w:id="2230" w:name="_ETM_Q7_539079"/>
      <w:bookmarkEnd w:id="2230"/>
      <w:r>
        <w:rPr>
          <w:rtl/>
        </w:rPr>
        <w:t>ע</w:t>
      </w:r>
      <w:r>
        <w:rPr>
          <w:rFonts w:hint="cs"/>
          <w:rtl/>
        </w:rPr>
        <w:t>י</w:t>
      </w:r>
      <w:r>
        <w:rPr>
          <w:rtl/>
        </w:rPr>
        <w:t>לית</w:t>
      </w:r>
      <w:r>
        <w:rPr>
          <w:rFonts w:hint="cs"/>
          <w:rtl/>
        </w:rPr>
        <w:t>,</w:t>
      </w:r>
      <w:r>
        <w:rPr>
          <w:rtl/>
        </w:rPr>
        <w:t xml:space="preserve"> </w:t>
      </w:r>
      <w:bookmarkStart w:id="2231" w:name="_ETM_Q7_540930"/>
      <w:bookmarkEnd w:id="2231"/>
      <w:r>
        <w:rPr>
          <w:rtl/>
        </w:rPr>
        <w:t xml:space="preserve">בין </w:t>
      </w:r>
      <w:bookmarkStart w:id="2232" w:name="_ETM_Q7_541110"/>
      <w:bookmarkEnd w:id="2232"/>
      <w:r>
        <w:rPr>
          <w:rtl/>
        </w:rPr>
        <w:t xml:space="preserve">היתר </w:t>
      </w:r>
      <w:bookmarkStart w:id="2233" w:name="_ETM_Q7_541410"/>
      <w:bookmarkEnd w:id="2233"/>
      <w:r>
        <w:rPr>
          <w:rtl/>
        </w:rPr>
        <w:t xml:space="preserve">בגלל </w:t>
      </w:r>
      <w:bookmarkStart w:id="2234" w:name="_ETM_Q7_541710"/>
      <w:bookmarkEnd w:id="2234"/>
      <w:r>
        <w:rPr>
          <w:rtl/>
        </w:rPr>
        <w:t>דחיפה</w:t>
      </w:r>
      <w:r>
        <w:rPr>
          <w:rFonts w:hint="cs"/>
          <w:rtl/>
        </w:rPr>
        <w:t>,</w:t>
      </w:r>
      <w:r>
        <w:rPr>
          <w:rtl/>
        </w:rPr>
        <w:t xml:space="preserve"> </w:t>
      </w:r>
      <w:bookmarkStart w:id="2235" w:name="_ETM_Q7_542130"/>
      <w:bookmarkEnd w:id="2235"/>
      <w:r>
        <w:rPr>
          <w:rtl/>
        </w:rPr>
        <w:t xml:space="preserve">בגלל </w:t>
      </w:r>
      <w:bookmarkStart w:id="2236" w:name="_ETM_Q7_542430"/>
      <w:bookmarkStart w:id="2237" w:name="_ETM_Q7_542850"/>
      <w:bookmarkEnd w:id="2236"/>
      <w:bookmarkEnd w:id="2237"/>
      <w:r>
        <w:rPr>
          <w:rtl/>
        </w:rPr>
        <w:t xml:space="preserve">אותו </w:t>
      </w:r>
      <w:bookmarkStart w:id="2238" w:name="_ETM_Q7_543089"/>
      <w:bookmarkEnd w:id="2238"/>
      <w:r>
        <w:rPr>
          <w:rtl/>
        </w:rPr>
        <w:t xml:space="preserve">תהליך </w:t>
      </w:r>
      <w:bookmarkStart w:id="2239" w:name="_ETM_Q7_543600"/>
      <w:bookmarkEnd w:id="2239"/>
      <w:r>
        <w:rPr>
          <w:rtl/>
        </w:rPr>
        <w:t xml:space="preserve">חשוב </w:t>
      </w:r>
      <w:bookmarkStart w:id="2240" w:name="_ETM_Q7_543930"/>
      <w:bookmarkEnd w:id="2240"/>
      <w:r>
        <w:rPr>
          <w:rtl/>
        </w:rPr>
        <w:t>שנעשה</w:t>
      </w:r>
      <w:r>
        <w:rPr>
          <w:rFonts w:hint="cs"/>
          <w:rtl/>
        </w:rPr>
        <w:t>.</w:t>
      </w:r>
      <w:r>
        <w:rPr>
          <w:rtl/>
        </w:rPr>
        <w:t xml:space="preserve"> </w:t>
      </w:r>
      <w:bookmarkStart w:id="2241" w:name="_ETM_Q7_544990"/>
      <w:bookmarkEnd w:id="2241"/>
      <w:r>
        <w:rPr>
          <w:rtl/>
        </w:rPr>
        <w:t xml:space="preserve">נכון </w:t>
      </w:r>
      <w:bookmarkStart w:id="2242" w:name="_ETM_Q7_545440"/>
      <w:bookmarkEnd w:id="2242"/>
      <w:r>
        <w:rPr>
          <w:rtl/>
        </w:rPr>
        <w:t>להיום</w:t>
      </w:r>
      <w:r>
        <w:rPr>
          <w:rFonts w:hint="cs"/>
          <w:rtl/>
        </w:rPr>
        <w:t xml:space="preserve"> </w:t>
      </w:r>
      <w:r w:rsidR="00FC0B35">
        <w:rPr>
          <w:rFonts w:hint="cs"/>
          <w:rtl/>
        </w:rPr>
        <w:t>– – –</w:t>
      </w:r>
    </w:p>
    <w:p w:rsidR="009A00FC" w:rsidRDefault="009A00FC" w:rsidP="00282E51">
      <w:pPr>
        <w:ind w:firstLine="0"/>
        <w:rPr>
          <w:rtl/>
        </w:rPr>
      </w:pPr>
      <w:bookmarkStart w:id="2243" w:name="_ETM_Q7_543044"/>
      <w:bookmarkStart w:id="2244" w:name="_ETM_Q7_543116"/>
      <w:bookmarkEnd w:id="2243"/>
      <w:bookmarkEnd w:id="2244"/>
    </w:p>
    <w:p w:rsidR="009A00FC" w:rsidRDefault="009A00FC" w:rsidP="00282E51">
      <w:pPr>
        <w:pStyle w:val="af6"/>
        <w:rPr>
          <w:rtl/>
        </w:rPr>
      </w:pPr>
      <w:bookmarkStart w:id="2245" w:name="ET_interruption_5763_35"/>
      <w:r w:rsidRPr="00E86E71">
        <w:rPr>
          <w:rStyle w:val="TagStyle"/>
          <w:rtl/>
        </w:rPr>
        <w:t xml:space="preserve"> &lt;&lt; קריאה &gt;&gt;</w:t>
      </w:r>
      <w:r w:rsidRPr="00191084">
        <w:rPr>
          <w:rStyle w:val="TagStyle"/>
          <w:rtl/>
        </w:rPr>
        <w:t xml:space="preserve"> </w:t>
      </w:r>
      <w:r>
        <w:rPr>
          <w:rtl/>
        </w:rPr>
        <w:t>משה ארבל (ש"ס):</w:t>
      </w:r>
      <w:r w:rsidRPr="00191084">
        <w:rPr>
          <w:rStyle w:val="TagStyle"/>
          <w:rtl/>
        </w:rPr>
        <w:t xml:space="preserve"> </w:t>
      </w:r>
      <w:r w:rsidRPr="00E86E71">
        <w:rPr>
          <w:rStyle w:val="TagStyle"/>
          <w:rtl/>
        </w:rPr>
        <w:t>&lt;&lt; קריאה &gt;&gt;</w:t>
      </w:r>
      <w:r>
        <w:rPr>
          <w:rtl/>
        </w:rPr>
        <w:t xml:space="preserve"> </w:t>
      </w:r>
      <w:bookmarkEnd w:id="2245"/>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אדוני השר, חברת </w:t>
      </w:r>
      <w:bookmarkStart w:id="2246" w:name="_ETM_Q7_543282"/>
      <w:bookmarkEnd w:id="2246"/>
      <w:r>
        <w:rPr>
          <w:rFonts w:hint="cs"/>
          <w:rtl/>
          <w:lang w:eastAsia="he-IL"/>
        </w:rPr>
        <w:t xml:space="preserve">הכנסת לסקי אומרת שאתה לא מוסמך </w:t>
      </w:r>
      <w:r w:rsidR="00FC0B35">
        <w:rPr>
          <w:rFonts w:hint="cs"/>
          <w:rtl/>
          <w:lang w:eastAsia="he-IL"/>
        </w:rPr>
        <w:t>– – –</w:t>
      </w:r>
      <w:r>
        <w:rPr>
          <w:rFonts w:hint="cs"/>
          <w:rtl/>
          <w:lang w:eastAsia="he-IL"/>
        </w:rPr>
        <w:t xml:space="preserve"> </w:t>
      </w:r>
      <w:bookmarkStart w:id="2247" w:name="_ETM_Q7_548303"/>
      <w:bookmarkEnd w:id="2247"/>
      <w:r>
        <w:rPr>
          <w:rFonts w:hint="cs"/>
          <w:rtl/>
          <w:lang w:eastAsia="he-IL"/>
        </w:rPr>
        <w:t>ביהודה ושומרון, רק המפקד הצבאי. אני לא רו</w:t>
      </w:r>
      <w:bookmarkStart w:id="2248" w:name="_ETM_Q7_550791"/>
      <w:bookmarkEnd w:id="2248"/>
      <w:r>
        <w:rPr>
          <w:rFonts w:hint="cs"/>
          <w:rtl/>
          <w:lang w:eastAsia="he-IL"/>
        </w:rPr>
        <w:t>צה לסכסך, אבל אתם בקואליציה. רק המפקד הצבאי.</w:t>
      </w:r>
    </w:p>
    <w:p w:rsidR="009A00FC" w:rsidRDefault="009A00FC" w:rsidP="00282E51">
      <w:pPr>
        <w:ind w:firstLine="0"/>
        <w:rPr>
          <w:rtl/>
          <w:lang w:eastAsia="he-IL"/>
        </w:rPr>
      </w:pPr>
      <w:bookmarkStart w:id="2249" w:name="_ETM_Q7_546519"/>
      <w:bookmarkEnd w:id="2249"/>
    </w:p>
    <w:p w:rsidR="009A00FC" w:rsidRDefault="009A00FC" w:rsidP="00282E51">
      <w:pPr>
        <w:pStyle w:val="-"/>
        <w:rPr>
          <w:rtl/>
        </w:rPr>
      </w:pPr>
      <w:bookmarkStart w:id="2250" w:name="ET_speakercontinue_6200_36"/>
      <w:r w:rsidRPr="00E86E71">
        <w:rPr>
          <w:rStyle w:val="TagStyle"/>
          <w:rtl/>
        </w:rPr>
        <w:t xml:space="preserve"> &lt;&lt; דובר_המשך &gt;&gt;</w:t>
      </w:r>
      <w:r w:rsidRPr="00191084">
        <w:rPr>
          <w:rStyle w:val="TagStyle"/>
          <w:rtl/>
        </w:rPr>
        <w:t xml:space="preserve"> </w:t>
      </w:r>
      <w:r>
        <w:rPr>
          <w:rtl/>
        </w:rPr>
        <w:t xml:space="preserve">שר התקשורת </w:t>
      </w:r>
      <w:proofErr w:type="spellStart"/>
      <w:r>
        <w:rPr>
          <w:rtl/>
        </w:rPr>
        <w:t>יועז</w:t>
      </w:r>
      <w:proofErr w:type="spellEnd"/>
      <w:r>
        <w:rPr>
          <w:rtl/>
        </w:rPr>
        <w:t xml:space="preserve"> הנדל:</w:t>
      </w:r>
      <w:r w:rsidRPr="00191084">
        <w:rPr>
          <w:rStyle w:val="TagStyle"/>
          <w:rtl/>
        </w:rPr>
        <w:t xml:space="preserve"> </w:t>
      </w:r>
      <w:r w:rsidRPr="00E86E71">
        <w:rPr>
          <w:rStyle w:val="TagStyle"/>
          <w:rtl/>
        </w:rPr>
        <w:t>&lt;&lt; דובר_המשך &gt;&gt;</w:t>
      </w:r>
      <w:r>
        <w:rPr>
          <w:rtl/>
        </w:rPr>
        <w:t xml:space="preserve"> </w:t>
      </w:r>
      <w:bookmarkEnd w:id="2250"/>
    </w:p>
    <w:p w:rsidR="009A00FC" w:rsidRDefault="009A00FC" w:rsidP="00FC0B35">
      <w:pPr>
        <w:rPr>
          <w:rtl/>
          <w:lang w:eastAsia="he-IL"/>
        </w:rPr>
      </w:pPr>
    </w:p>
    <w:p w:rsidR="009A00FC" w:rsidRDefault="009A00FC" w:rsidP="00282E51">
      <w:pPr>
        <w:rPr>
          <w:rtl/>
        </w:rPr>
      </w:pPr>
      <w:bookmarkStart w:id="2251" w:name="_ETM_Q7_547679"/>
      <w:bookmarkEnd w:id="2251"/>
      <w:r>
        <w:rPr>
          <w:rFonts w:hint="cs"/>
          <w:rtl/>
          <w:lang w:eastAsia="he-IL"/>
        </w:rPr>
        <w:t xml:space="preserve">אני מוסמך, הוסמכתי. איך אומרים? </w:t>
      </w:r>
      <w:bookmarkStart w:id="2252" w:name="_ETM_Q7_542529"/>
      <w:bookmarkStart w:id="2253" w:name="_ETM_Q7_554020"/>
      <w:bookmarkEnd w:id="2252"/>
      <w:bookmarkEnd w:id="2253"/>
      <w:proofErr w:type="spellStart"/>
      <w:r>
        <w:rPr>
          <w:rtl/>
        </w:rPr>
        <w:t>סרג'יו</w:t>
      </w:r>
      <w:proofErr w:type="spellEnd"/>
      <w:r>
        <w:rPr>
          <w:rFonts w:hint="cs"/>
          <w:rtl/>
        </w:rPr>
        <w:t xml:space="preserve">, </w:t>
      </w:r>
      <w:bookmarkStart w:id="2254" w:name="_ETM_Q7_552854"/>
      <w:bookmarkEnd w:id="2254"/>
      <w:r>
        <w:rPr>
          <w:rFonts w:hint="cs"/>
          <w:rtl/>
        </w:rPr>
        <w:t xml:space="preserve">הוסמכת. הוסמכתי. </w:t>
      </w:r>
      <w:bookmarkStart w:id="2255" w:name="_ETM_Q7_559292"/>
      <w:bookmarkStart w:id="2256" w:name="_ETM_Q7_559348"/>
      <w:bookmarkStart w:id="2257" w:name="_ETM_Q7_559420"/>
      <w:bookmarkStart w:id="2258" w:name="_ETM_Q7_559506"/>
      <w:bookmarkEnd w:id="2255"/>
      <w:bookmarkEnd w:id="2256"/>
      <w:bookmarkEnd w:id="2257"/>
      <w:bookmarkEnd w:id="2258"/>
      <w:r>
        <w:rPr>
          <w:rtl/>
        </w:rPr>
        <w:t xml:space="preserve">רק </w:t>
      </w:r>
      <w:bookmarkStart w:id="2259" w:name="_ETM_Q7_558020"/>
      <w:bookmarkEnd w:id="2259"/>
      <w:r>
        <w:rPr>
          <w:rtl/>
        </w:rPr>
        <w:t xml:space="preserve">תרשו </w:t>
      </w:r>
      <w:bookmarkStart w:id="2260" w:name="_ETM_Q7_558350"/>
      <w:bookmarkEnd w:id="2260"/>
      <w:r>
        <w:rPr>
          <w:rtl/>
        </w:rPr>
        <w:t>לי</w:t>
      </w:r>
      <w:r>
        <w:rPr>
          <w:rFonts w:hint="cs"/>
          <w:rtl/>
        </w:rPr>
        <w:t xml:space="preserve"> </w:t>
      </w:r>
      <w:r>
        <w:rPr>
          <w:rtl/>
        </w:rPr>
        <w:t xml:space="preserve">– </w:t>
      </w:r>
      <w:bookmarkStart w:id="2261" w:name="_ETM_Q7_558560"/>
      <w:bookmarkEnd w:id="2261"/>
      <w:r>
        <w:rPr>
          <w:rtl/>
        </w:rPr>
        <w:t>חברים</w:t>
      </w:r>
      <w:r>
        <w:rPr>
          <w:rFonts w:hint="cs"/>
          <w:rtl/>
        </w:rPr>
        <w:t>,</w:t>
      </w:r>
      <w:r>
        <w:rPr>
          <w:rtl/>
        </w:rPr>
        <w:t xml:space="preserve"> </w:t>
      </w:r>
      <w:bookmarkStart w:id="2262" w:name="_ETM_Q7_559070"/>
      <w:bookmarkEnd w:id="2262"/>
      <w:r>
        <w:rPr>
          <w:rtl/>
        </w:rPr>
        <w:t xml:space="preserve">אני </w:t>
      </w:r>
      <w:bookmarkStart w:id="2263" w:name="_ETM_Q7_559190"/>
      <w:bookmarkEnd w:id="2263"/>
      <w:r>
        <w:rPr>
          <w:rtl/>
        </w:rPr>
        <w:t xml:space="preserve">מתייחס </w:t>
      </w:r>
      <w:bookmarkStart w:id="2264" w:name="_ETM_Q7_559520"/>
      <w:bookmarkEnd w:id="2264"/>
      <w:r>
        <w:rPr>
          <w:rtl/>
        </w:rPr>
        <w:t xml:space="preserve">ברצינות </w:t>
      </w:r>
      <w:bookmarkStart w:id="2265" w:name="_ETM_Q7_560000"/>
      <w:bookmarkEnd w:id="2265"/>
      <w:r>
        <w:rPr>
          <w:rtl/>
        </w:rPr>
        <w:t>לשאילתה</w:t>
      </w:r>
      <w:r>
        <w:rPr>
          <w:rFonts w:hint="cs"/>
          <w:rtl/>
        </w:rPr>
        <w:t xml:space="preserve"> </w:t>
      </w:r>
      <w:r>
        <w:rPr>
          <w:rtl/>
        </w:rPr>
        <w:t xml:space="preserve">– </w:t>
      </w:r>
      <w:bookmarkStart w:id="2266" w:name="_ETM_Q7_560570"/>
      <w:bookmarkEnd w:id="2266"/>
      <w:r>
        <w:rPr>
          <w:rtl/>
        </w:rPr>
        <w:t xml:space="preserve">תרשו </w:t>
      </w:r>
      <w:bookmarkStart w:id="2267" w:name="_ETM_Q7_560870"/>
      <w:bookmarkEnd w:id="2267"/>
      <w:r>
        <w:rPr>
          <w:rtl/>
        </w:rPr>
        <w:t xml:space="preserve">לי </w:t>
      </w:r>
      <w:bookmarkStart w:id="2268" w:name="_ETM_Q7_560990"/>
      <w:bookmarkEnd w:id="2268"/>
      <w:r>
        <w:rPr>
          <w:rtl/>
        </w:rPr>
        <w:t>לענות</w:t>
      </w:r>
      <w:r>
        <w:rPr>
          <w:rFonts w:hint="cs"/>
          <w:rtl/>
        </w:rPr>
        <w:t>,</w:t>
      </w:r>
      <w:r>
        <w:rPr>
          <w:rtl/>
        </w:rPr>
        <w:t xml:space="preserve"> </w:t>
      </w:r>
      <w:bookmarkStart w:id="2269" w:name="_ETM_Q7_561620"/>
      <w:bookmarkEnd w:id="2269"/>
      <w:r>
        <w:rPr>
          <w:rFonts w:hint="cs"/>
          <w:rtl/>
        </w:rPr>
        <w:t>ו</w:t>
      </w:r>
      <w:r>
        <w:rPr>
          <w:rtl/>
        </w:rPr>
        <w:t xml:space="preserve">אחרי </w:t>
      </w:r>
      <w:bookmarkStart w:id="2270" w:name="_ETM_Q7_562010"/>
      <w:bookmarkEnd w:id="2270"/>
      <w:r>
        <w:rPr>
          <w:rtl/>
        </w:rPr>
        <w:t xml:space="preserve">זה </w:t>
      </w:r>
      <w:bookmarkStart w:id="2271" w:name="_ETM_Q7_562160"/>
      <w:bookmarkEnd w:id="2271"/>
      <w:r>
        <w:rPr>
          <w:rtl/>
        </w:rPr>
        <w:t xml:space="preserve">אני </w:t>
      </w:r>
      <w:bookmarkStart w:id="2272" w:name="_ETM_Q7_562340"/>
      <w:bookmarkEnd w:id="2272"/>
      <w:r>
        <w:rPr>
          <w:rtl/>
        </w:rPr>
        <w:t>אנ</w:t>
      </w:r>
      <w:r>
        <w:rPr>
          <w:rFonts w:hint="cs"/>
          <w:rtl/>
        </w:rPr>
        <w:t>ה</w:t>
      </w:r>
      <w:r>
        <w:rPr>
          <w:rtl/>
        </w:rPr>
        <w:t xml:space="preserve">ל </w:t>
      </w:r>
      <w:bookmarkStart w:id="2273" w:name="_ETM_Q7_562610"/>
      <w:bookmarkEnd w:id="2273"/>
      <w:r>
        <w:rPr>
          <w:rtl/>
        </w:rPr>
        <w:t xml:space="preserve">את </w:t>
      </w:r>
      <w:bookmarkStart w:id="2274" w:name="_ETM_Q7_562700"/>
      <w:bookmarkEnd w:id="2274"/>
      <w:r>
        <w:rPr>
          <w:rtl/>
        </w:rPr>
        <w:t>הדו-שיח</w:t>
      </w:r>
      <w:r>
        <w:rPr>
          <w:rFonts w:hint="cs"/>
          <w:rtl/>
        </w:rPr>
        <w:t>.</w:t>
      </w:r>
    </w:p>
    <w:p w:rsidR="009A00FC" w:rsidRDefault="009A00FC" w:rsidP="00282E51">
      <w:pPr>
        <w:rPr>
          <w:rtl/>
        </w:rPr>
      </w:pPr>
      <w:bookmarkStart w:id="2275" w:name="_ETM_Q7_562840"/>
      <w:bookmarkStart w:id="2276" w:name="_ETM_Q7_562962"/>
      <w:bookmarkEnd w:id="2275"/>
      <w:bookmarkEnd w:id="2276"/>
    </w:p>
    <w:p w:rsidR="009A00FC" w:rsidRDefault="009A00FC" w:rsidP="00334128">
      <w:pPr>
        <w:rPr>
          <w:rtl/>
        </w:rPr>
      </w:pPr>
      <w:bookmarkStart w:id="2277" w:name="_ETM_Q7_563010"/>
      <w:bookmarkStart w:id="2278" w:name="_ETM_Q7_563075"/>
      <w:bookmarkEnd w:id="2277"/>
      <w:bookmarkEnd w:id="2278"/>
      <w:r>
        <w:rPr>
          <w:rtl/>
        </w:rPr>
        <w:t xml:space="preserve"> </w:t>
      </w:r>
      <w:bookmarkStart w:id="2279" w:name="_ETM_Q7_564259"/>
      <w:bookmarkEnd w:id="2279"/>
      <w:r>
        <w:rPr>
          <w:rtl/>
        </w:rPr>
        <w:t xml:space="preserve">נכון </w:t>
      </w:r>
      <w:bookmarkStart w:id="2280" w:name="_ETM_Q7_564589"/>
      <w:bookmarkEnd w:id="2280"/>
      <w:r>
        <w:rPr>
          <w:rtl/>
        </w:rPr>
        <w:t>להיום</w:t>
      </w:r>
      <w:r>
        <w:rPr>
          <w:rFonts w:hint="cs"/>
          <w:rtl/>
        </w:rPr>
        <w:t>,</w:t>
      </w:r>
      <w:r>
        <w:rPr>
          <w:rtl/>
        </w:rPr>
        <w:t xml:space="preserve"> </w:t>
      </w:r>
      <w:bookmarkStart w:id="2281" w:name="_ETM_Q7_564890"/>
      <w:bookmarkEnd w:id="2281"/>
      <w:r>
        <w:rPr>
          <w:rtl/>
        </w:rPr>
        <w:t xml:space="preserve">יש </w:t>
      </w:r>
      <w:bookmarkStart w:id="2282" w:name="_ETM_Q7_565009"/>
      <w:bookmarkEnd w:id="2282"/>
      <w:r>
        <w:rPr>
          <w:rtl/>
        </w:rPr>
        <w:t xml:space="preserve">עוד </w:t>
      </w:r>
      <w:bookmarkStart w:id="2283" w:name="_ETM_Q7_565250"/>
      <w:bookmarkEnd w:id="2283"/>
      <w:r>
        <w:rPr>
          <w:rFonts w:hint="cs"/>
          <w:rtl/>
        </w:rPr>
        <w:t>חמישה</w:t>
      </w:r>
      <w:r>
        <w:rPr>
          <w:rtl/>
        </w:rPr>
        <w:t xml:space="preserve"> </w:t>
      </w:r>
      <w:bookmarkStart w:id="2284" w:name="_ETM_Q7_565700"/>
      <w:bookmarkEnd w:id="2284"/>
      <w:r>
        <w:rPr>
          <w:rtl/>
        </w:rPr>
        <w:t xml:space="preserve">אתרים </w:t>
      </w:r>
      <w:bookmarkStart w:id="2285" w:name="_ETM_Q7_566380"/>
      <w:bookmarkEnd w:id="2285"/>
      <w:r>
        <w:rPr>
          <w:rtl/>
        </w:rPr>
        <w:t>ש</w:t>
      </w:r>
      <w:bookmarkStart w:id="2286" w:name="_ETM_Q7_566589"/>
      <w:bookmarkEnd w:id="2286"/>
      <w:r>
        <w:rPr>
          <w:rtl/>
        </w:rPr>
        <w:t xml:space="preserve">מצויים </w:t>
      </w:r>
      <w:bookmarkStart w:id="2287" w:name="_ETM_Q7_566979"/>
      <w:bookmarkEnd w:id="2287"/>
      <w:r>
        <w:rPr>
          <w:rtl/>
        </w:rPr>
        <w:t xml:space="preserve">בתהליך </w:t>
      </w:r>
      <w:bookmarkStart w:id="2288" w:name="_ETM_Q7_567700"/>
      <w:bookmarkEnd w:id="2288"/>
      <w:r>
        <w:rPr>
          <w:rtl/>
        </w:rPr>
        <w:t xml:space="preserve">בביתר </w:t>
      </w:r>
      <w:bookmarkStart w:id="2289" w:name="_ETM_Q7_568420"/>
      <w:bookmarkEnd w:id="2289"/>
      <w:r>
        <w:rPr>
          <w:rtl/>
        </w:rPr>
        <w:t>עילית</w:t>
      </w:r>
      <w:r>
        <w:rPr>
          <w:rFonts w:hint="cs"/>
          <w:rtl/>
        </w:rPr>
        <w:t>.</w:t>
      </w:r>
      <w:r>
        <w:rPr>
          <w:rtl/>
        </w:rPr>
        <w:t xml:space="preserve"> </w:t>
      </w:r>
      <w:bookmarkStart w:id="2290" w:name="_ETM_Q7_569320"/>
      <w:bookmarkEnd w:id="2290"/>
      <w:r>
        <w:rPr>
          <w:rtl/>
        </w:rPr>
        <w:t xml:space="preserve">אני </w:t>
      </w:r>
      <w:bookmarkStart w:id="2291" w:name="_ETM_Q7_569680"/>
      <w:bookmarkEnd w:id="2291"/>
      <w:r>
        <w:rPr>
          <w:rtl/>
        </w:rPr>
        <w:t xml:space="preserve">מעריך </w:t>
      </w:r>
      <w:bookmarkStart w:id="2292" w:name="_ETM_Q7_570010"/>
      <w:bookmarkEnd w:id="2292"/>
      <w:r>
        <w:rPr>
          <w:rtl/>
        </w:rPr>
        <w:t>ש</w:t>
      </w:r>
      <w:r>
        <w:rPr>
          <w:rFonts w:hint="cs"/>
          <w:rtl/>
        </w:rPr>
        <w:t>ה</w:t>
      </w:r>
      <w:r>
        <w:rPr>
          <w:rtl/>
        </w:rPr>
        <w:t xml:space="preserve">ם </w:t>
      </w:r>
      <w:bookmarkStart w:id="2293" w:name="_ETM_Q7_570190"/>
      <w:bookmarkEnd w:id="2293"/>
      <w:r>
        <w:rPr>
          <w:rtl/>
        </w:rPr>
        <w:t xml:space="preserve">יוקמו </w:t>
      </w:r>
      <w:bookmarkStart w:id="2294" w:name="_ETM_Q7_570520"/>
      <w:bookmarkEnd w:id="2294"/>
      <w:r>
        <w:rPr>
          <w:rtl/>
        </w:rPr>
        <w:t xml:space="preserve">במהלך </w:t>
      </w:r>
      <w:bookmarkStart w:id="2295" w:name="_ETM_Q7_570970"/>
      <w:bookmarkEnd w:id="2295"/>
      <w:r>
        <w:rPr>
          <w:rFonts w:hint="cs"/>
          <w:rtl/>
        </w:rPr>
        <w:t>2022. זה ישנה</w:t>
      </w:r>
      <w:bookmarkStart w:id="2296" w:name="_ETM_Q7_569316"/>
      <w:bookmarkEnd w:id="2296"/>
      <w:r>
        <w:rPr>
          <w:rFonts w:hint="cs"/>
          <w:rtl/>
        </w:rPr>
        <w:t xml:space="preserve"> משמעותית </w:t>
      </w:r>
      <w:bookmarkStart w:id="2297" w:name="_ETM_Q7_573400"/>
      <w:bookmarkEnd w:id="2297"/>
      <w:r>
        <w:rPr>
          <w:rtl/>
        </w:rPr>
        <w:t xml:space="preserve">את </w:t>
      </w:r>
      <w:bookmarkStart w:id="2298" w:name="_ETM_Q7_573610"/>
      <w:bookmarkEnd w:id="2298"/>
      <w:r>
        <w:rPr>
          <w:rtl/>
        </w:rPr>
        <w:t xml:space="preserve">הקליטה </w:t>
      </w:r>
      <w:bookmarkStart w:id="2299" w:name="_ETM_Q7_574090"/>
      <w:bookmarkEnd w:id="2299"/>
      <w:r>
        <w:rPr>
          <w:rtl/>
        </w:rPr>
        <w:t xml:space="preserve">והכיסוי </w:t>
      </w:r>
      <w:bookmarkStart w:id="2300" w:name="_ETM_Q7_575590"/>
      <w:bookmarkEnd w:id="2300"/>
      <w:r>
        <w:rPr>
          <w:rtl/>
        </w:rPr>
        <w:t xml:space="preserve">עבור </w:t>
      </w:r>
      <w:bookmarkStart w:id="2301" w:name="_ETM_Q7_576520"/>
      <w:bookmarkEnd w:id="2301"/>
      <w:r>
        <w:rPr>
          <w:rtl/>
        </w:rPr>
        <w:t xml:space="preserve">תושבי </w:t>
      </w:r>
      <w:bookmarkStart w:id="2302" w:name="_ETM_Q7_577029"/>
      <w:bookmarkEnd w:id="2302"/>
      <w:r>
        <w:rPr>
          <w:rtl/>
        </w:rPr>
        <w:t>העיר</w:t>
      </w:r>
      <w:r>
        <w:rPr>
          <w:rFonts w:hint="cs"/>
          <w:rtl/>
        </w:rPr>
        <w:t>.</w:t>
      </w:r>
      <w:bookmarkStart w:id="2303" w:name="_ETM_Q7_579597"/>
      <w:bookmarkStart w:id="2304" w:name="_ETM_Q7_579682"/>
      <w:bookmarkStart w:id="2305" w:name="_ETM_Q7_579710"/>
      <w:bookmarkStart w:id="2306" w:name="_ETM_Q7_579787"/>
      <w:bookmarkEnd w:id="2303"/>
      <w:bookmarkEnd w:id="2304"/>
      <w:bookmarkEnd w:id="2305"/>
      <w:bookmarkEnd w:id="2306"/>
      <w:r>
        <w:rPr>
          <w:rFonts w:hint="cs"/>
          <w:rtl/>
        </w:rPr>
        <w:t xml:space="preserve"> </w:t>
      </w:r>
      <w:bookmarkStart w:id="2307" w:name="_ETM_Q7_578180"/>
      <w:bookmarkEnd w:id="2307"/>
      <w:r>
        <w:rPr>
          <w:rtl/>
        </w:rPr>
        <w:t xml:space="preserve">באופן </w:t>
      </w:r>
      <w:bookmarkStart w:id="2308" w:name="_ETM_Q7_578630"/>
      <w:bookmarkEnd w:id="2308"/>
      <w:r>
        <w:rPr>
          <w:rtl/>
        </w:rPr>
        <w:t>כללי</w:t>
      </w:r>
      <w:r>
        <w:rPr>
          <w:rFonts w:hint="cs"/>
          <w:rtl/>
        </w:rPr>
        <w:t>,</w:t>
      </w:r>
      <w:r>
        <w:rPr>
          <w:rtl/>
        </w:rPr>
        <w:t xml:space="preserve"> </w:t>
      </w:r>
      <w:bookmarkStart w:id="2309" w:name="_ETM_Q7_578990"/>
      <w:bookmarkEnd w:id="2309"/>
      <w:r>
        <w:rPr>
          <w:rtl/>
        </w:rPr>
        <w:t xml:space="preserve">רק </w:t>
      </w:r>
      <w:bookmarkStart w:id="2310" w:name="_ETM_Q7_579320"/>
      <w:bookmarkEnd w:id="2310"/>
      <w:r>
        <w:rPr>
          <w:rtl/>
        </w:rPr>
        <w:t>להסביר</w:t>
      </w:r>
      <w:r>
        <w:rPr>
          <w:rFonts w:hint="cs"/>
          <w:rtl/>
        </w:rPr>
        <w:t>:</w:t>
      </w:r>
      <w:r>
        <w:rPr>
          <w:rtl/>
        </w:rPr>
        <w:t xml:space="preserve"> </w:t>
      </w:r>
      <w:bookmarkStart w:id="2311" w:name="_ETM_Q7_579830"/>
      <w:bookmarkEnd w:id="2311"/>
      <w:r>
        <w:rPr>
          <w:rtl/>
        </w:rPr>
        <w:t xml:space="preserve">אני </w:t>
      </w:r>
      <w:bookmarkStart w:id="2312" w:name="_ETM_Q7_579980"/>
      <w:bookmarkEnd w:id="2312"/>
      <w:r>
        <w:rPr>
          <w:rtl/>
        </w:rPr>
        <w:t xml:space="preserve">מתייחס </w:t>
      </w:r>
      <w:bookmarkStart w:id="2313" w:name="_ETM_Q7_580610"/>
      <w:bookmarkEnd w:id="2313"/>
      <w:r>
        <w:rPr>
          <w:rtl/>
        </w:rPr>
        <w:t xml:space="preserve">לביתר </w:t>
      </w:r>
      <w:bookmarkStart w:id="2314" w:name="_ETM_Q7_581090"/>
      <w:bookmarkEnd w:id="2314"/>
      <w:r>
        <w:rPr>
          <w:rtl/>
        </w:rPr>
        <w:t xml:space="preserve">עילית </w:t>
      </w:r>
      <w:bookmarkStart w:id="2315" w:name="_ETM_Q7_581300"/>
      <w:bookmarkEnd w:id="2315"/>
      <w:r>
        <w:rPr>
          <w:rtl/>
        </w:rPr>
        <w:t xml:space="preserve">כמו </w:t>
      </w:r>
      <w:bookmarkStart w:id="2316" w:name="_ETM_Q7_581450"/>
      <w:bookmarkEnd w:id="2316"/>
      <w:r>
        <w:rPr>
          <w:rtl/>
        </w:rPr>
        <w:t xml:space="preserve">שאני </w:t>
      </w:r>
      <w:bookmarkStart w:id="2317" w:name="_ETM_Q7_581630"/>
      <w:bookmarkEnd w:id="2317"/>
      <w:r>
        <w:rPr>
          <w:rtl/>
        </w:rPr>
        <w:t xml:space="preserve">מתייחס </w:t>
      </w:r>
      <w:bookmarkStart w:id="2318" w:name="_ETM_Q7_581930"/>
      <w:bookmarkEnd w:id="2318"/>
      <w:r>
        <w:rPr>
          <w:rtl/>
        </w:rPr>
        <w:t xml:space="preserve">לכל </w:t>
      </w:r>
      <w:bookmarkStart w:id="2319" w:name="_ETM_Q7_582170"/>
      <w:bookmarkEnd w:id="2319"/>
      <w:r>
        <w:rPr>
          <w:rtl/>
        </w:rPr>
        <w:t xml:space="preserve">מקום </w:t>
      </w:r>
      <w:bookmarkStart w:id="2320" w:name="_ETM_Q7_582470"/>
      <w:bookmarkEnd w:id="2320"/>
      <w:r>
        <w:rPr>
          <w:rtl/>
        </w:rPr>
        <w:t xml:space="preserve">במדינת </w:t>
      </w:r>
      <w:bookmarkStart w:id="2321" w:name="_ETM_Q7_582950"/>
      <w:bookmarkEnd w:id="2321"/>
      <w:r>
        <w:rPr>
          <w:rtl/>
        </w:rPr>
        <w:t>ישראל</w:t>
      </w:r>
      <w:r>
        <w:rPr>
          <w:rFonts w:hint="cs"/>
          <w:rtl/>
        </w:rPr>
        <w:t>.</w:t>
      </w:r>
      <w:r>
        <w:rPr>
          <w:rtl/>
        </w:rPr>
        <w:t xml:space="preserve"> </w:t>
      </w:r>
      <w:bookmarkStart w:id="2322" w:name="_ETM_Q7_583940"/>
      <w:bookmarkEnd w:id="2322"/>
      <w:r>
        <w:rPr>
          <w:rtl/>
        </w:rPr>
        <w:t xml:space="preserve">יש </w:t>
      </w:r>
      <w:bookmarkStart w:id="2323" w:name="_ETM_Q7_584150"/>
      <w:bookmarkEnd w:id="2323"/>
      <w:r>
        <w:rPr>
          <w:rtl/>
        </w:rPr>
        <w:t xml:space="preserve">בעיה </w:t>
      </w:r>
      <w:bookmarkStart w:id="2324" w:name="_ETM_Q7_584510"/>
      <w:bookmarkEnd w:id="2324"/>
      <w:r>
        <w:rPr>
          <w:rtl/>
        </w:rPr>
        <w:t>כוללת</w:t>
      </w:r>
      <w:bookmarkStart w:id="2325" w:name="_ETM_Q7_585380"/>
      <w:bookmarkEnd w:id="2325"/>
      <w:r>
        <w:rPr>
          <w:rFonts w:hint="cs"/>
          <w:rtl/>
        </w:rPr>
        <w:t>.</w:t>
      </w:r>
      <w:r>
        <w:rPr>
          <w:rtl/>
        </w:rPr>
        <w:t xml:space="preserve"> </w:t>
      </w:r>
      <w:bookmarkStart w:id="2326" w:name="_ETM_Q7_586100"/>
      <w:bookmarkEnd w:id="2326"/>
      <w:r>
        <w:rPr>
          <w:rtl/>
        </w:rPr>
        <w:t xml:space="preserve">מרפורמת </w:t>
      </w:r>
      <w:bookmarkStart w:id="2327" w:name="_ETM_Q7_586910"/>
      <w:bookmarkEnd w:id="2327"/>
      <w:r>
        <w:rPr>
          <w:rtl/>
        </w:rPr>
        <w:t xml:space="preserve">הסלולר </w:t>
      </w:r>
      <w:bookmarkStart w:id="2328" w:name="_ETM_Q7_587480"/>
      <w:bookmarkEnd w:id="2328"/>
      <w:r>
        <w:rPr>
          <w:rtl/>
        </w:rPr>
        <w:t>הקודמת</w:t>
      </w:r>
      <w:r>
        <w:rPr>
          <w:rFonts w:hint="cs"/>
          <w:rtl/>
        </w:rPr>
        <w:t>,</w:t>
      </w:r>
      <w:r>
        <w:rPr>
          <w:rtl/>
        </w:rPr>
        <w:t xml:space="preserve"> </w:t>
      </w:r>
      <w:bookmarkStart w:id="2329" w:name="_ETM_Q7_588020"/>
      <w:bookmarkEnd w:id="2329"/>
      <w:r>
        <w:rPr>
          <w:rtl/>
        </w:rPr>
        <w:t xml:space="preserve">שבה </w:t>
      </w:r>
      <w:bookmarkStart w:id="2330" w:name="_ETM_Q7_588650"/>
      <w:bookmarkEnd w:id="2330"/>
      <w:r>
        <w:rPr>
          <w:rtl/>
        </w:rPr>
        <w:t xml:space="preserve">ירדו </w:t>
      </w:r>
      <w:bookmarkStart w:id="2331" w:name="_ETM_Q7_589040"/>
      <w:bookmarkEnd w:id="2331"/>
      <w:r>
        <w:rPr>
          <w:rtl/>
        </w:rPr>
        <w:t xml:space="preserve">המחירים </w:t>
      </w:r>
      <w:bookmarkStart w:id="2332" w:name="_ETM_Q7_590700"/>
      <w:bookmarkEnd w:id="2332"/>
      <w:r>
        <w:rPr>
          <w:rtl/>
        </w:rPr>
        <w:t xml:space="preserve">בצורה </w:t>
      </w:r>
      <w:bookmarkStart w:id="2333" w:name="_ETM_Q7_591120"/>
      <w:bookmarkEnd w:id="2333"/>
      <w:r>
        <w:rPr>
          <w:rtl/>
        </w:rPr>
        <w:t>חיובית</w:t>
      </w:r>
      <w:r>
        <w:rPr>
          <w:rFonts w:hint="cs"/>
          <w:rtl/>
        </w:rPr>
        <w:t>,</w:t>
      </w:r>
      <w:r>
        <w:rPr>
          <w:rtl/>
        </w:rPr>
        <w:t xml:space="preserve"> </w:t>
      </w:r>
      <w:bookmarkStart w:id="2334" w:name="_ETM_Q7_591630"/>
      <w:bookmarkEnd w:id="2334"/>
      <w:r>
        <w:rPr>
          <w:rtl/>
        </w:rPr>
        <w:t xml:space="preserve">וכולנו </w:t>
      </w:r>
      <w:bookmarkStart w:id="2335" w:name="_ETM_Q7_592050"/>
      <w:bookmarkEnd w:id="2335"/>
      <w:r>
        <w:rPr>
          <w:rtl/>
        </w:rPr>
        <w:t xml:space="preserve">הרווחנו </w:t>
      </w:r>
      <w:bookmarkStart w:id="2336" w:name="_ETM_Q7_592470"/>
      <w:bookmarkEnd w:id="2336"/>
      <w:r>
        <w:rPr>
          <w:rtl/>
        </w:rPr>
        <w:t>מזה</w:t>
      </w:r>
      <w:r>
        <w:rPr>
          <w:rFonts w:hint="cs"/>
          <w:rtl/>
        </w:rPr>
        <w:t>,</w:t>
      </w:r>
      <w:r>
        <w:rPr>
          <w:rtl/>
        </w:rPr>
        <w:t xml:space="preserve"> </w:t>
      </w:r>
      <w:bookmarkStart w:id="2337" w:name="_ETM_Q7_592740"/>
      <w:bookmarkEnd w:id="2337"/>
      <w:r>
        <w:rPr>
          <w:rtl/>
        </w:rPr>
        <w:t xml:space="preserve">החברות </w:t>
      </w:r>
      <w:bookmarkStart w:id="2338" w:name="_ETM_Q7_593670"/>
      <w:bookmarkEnd w:id="2338"/>
      <w:r>
        <w:rPr>
          <w:rtl/>
        </w:rPr>
        <w:t xml:space="preserve">השקיעו </w:t>
      </w:r>
      <w:bookmarkStart w:id="2339" w:name="_ETM_Q7_594060"/>
      <w:bookmarkEnd w:id="2339"/>
      <w:r>
        <w:rPr>
          <w:rtl/>
        </w:rPr>
        <w:t xml:space="preserve">פחות </w:t>
      </w:r>
      <w:bookmarkStart w:id="2340" w:name="_ETM_Q7_594420"/>
      <w:bookmarkEnd w:id="2340"/>
      <w:r>
        <w:rPr>
          <w:rtl/>
        </w:rPr>
        <w:t xml:space="preserve">ופחות </w:t>
      </w:r>
      <w:bookmarkStart w:id="2341" w:name="_ETM_Q7_594810"/>
      <w:bookmarkEnd w:id="2341"/>
      <w:r>
        <w:rPr>
          <w:rtl/>
        </w:rPr>
        <w:t xml:space="preserve">בתשתיות </w:t>
      </w:r>
      <w:bookmarkStart w:id="2342" w:name="_ETM_Q7_595380"/>
      <w:bookmarkEnd w:id="2342"/>
      <w:r>
        <w:rPr>
          <w:rtl/>
        </w:rPr>
        <w:t xml:space="preserve">בכל </w:t>
      </w:r>
      <w:bookmarkStart w:id="2343" w:name="_ETM_Q7_595680"/>
      <w:bookmarkEnd w:id="2343"/>
      <w:r>
        <w:rPr>
          <w:rtl/>
        </w:rPr>
        <w:t>הארץ</w:t>
      </w:r>
      <w:r w:rsidR="00334128">
        <w:rPr>
          <w:rFonts w:hint="cs"/>
          <w:rtl/>
        </w:rPr>
        <w:t>,</w:t>
      </w:r>
      <w:r>
        <w:rPr>
          <w:rFonts w:hint="cs"/>
          <w:rtl/>
        </w:rPr>
        <w:t xml:space="preserve"> אז יש חורים.</w:t>
      </w:r>
      <w:bookmarkStart w:id="2344" w:name="_ETM_Q7_598427"/>
      <w:bookmarkStart w:id="2345" w:name="_ETM_Q7_598529"/>
      <w:bookmarkEnd w:id="2344"/>
      <w:bookmarkEnd w:id="2345"/>
      <w:r>
        <w:rPr>
          <w:rtl/>
        </w:rPr>
        <w:t xml:space="preserve"> </w:t>
      </w:r>
      <w:bookmarkStart w:id="2346" w:name="_ETM_Q7_597000"/>
      <w:bookmarkEnd w:id="2346"/>
      <w:r>
        <w:rPr>
          <w:rtl/>
        </w:rPr>
        <w:t xml:space="preserve">אנחנו </w:t>
      </w:r>
      <w:bookmarkStart w:id="2347" w:name="_ETM_Q7_597330"/>
      <w:bookmarkEnd w:id="2347"/>
      <w:r>
        <w:rPr>
          <w:rtl/>
        </w:rPr>
        <w:t xml:space="preserve">עכשיו </w:t>
      </w:r>
      <w:bookmarkStart w:id="2348" w:name="_ETM_Q7_597600"/>
      <w:bookmarkEnd w:id="2348"/>
      <w:r>
        <w:rPr>
          <w:rtl/>
        </w:rPr>
        <w:t>בתהליך</w:t>
      </w:r>
      <w:r>
        <w:rPr>
          <w:rFonts w:hint="cs"/>
          <w:rtl/>
        </w:rPr>
        <w:t xml:space="preserve"> של</w:t>
      </w:r>
      <w:r>
        <w:rPr>
          <w:rtl/>
        </w:rPr>
        <w:t xml:space="preserve"> </w:t>
      </w:r>
      <w:bookmarkStart w:id="2349" w:name="_ETM_Q7_597990"/>
      <w:bookmarkStart w:id="2350" w:name="_ETM_Q7_600240"/>
      <w:bookmarkStart w:id="2351" w:name="_ETM_Q7_600420"/>
      <w:bookmarkEnd w:id="2349"/>
      <w:bookmarkEnd w:id="2350"/>
      <w:bookmarkEnd w:id="2351"/>
      <w:r>
        <w:rPr>
          <w:rtl/>
        </w:rPr>
        <w:t xml:space="preserve">לשפר </w:t>
      </w:r>
      <w:bookmarkStart w:id="2352" w:name="_ETM_Q7_600839"/>
      <w:bookmarkEnd w:id="2352"/>
      <w:r>
        <w:rPr>
          <w:rtl/>
        </w:rPr>
        <w:t xml:space="preserve">את </w:t>
      </w:r>
      <w:bookmarkStart w:id="2353" w:name="_ETM_Q7_600930"/>
      <w:bookmarkEnd w:id="2353"/>
      <w:r>
        <w:rPr>
          <w:rtl/>
        </w:rPr>
        <w:t>זה</w:t>
      </w:r>
      <w:r>
        <w:rPr>
          <w:rFonts w:hint="cs"/>
          <w:rtl/>
        </w:rPr>
        <w:t>.</w:t>
      </w:r>
      <w:r>
        <w:rPr>
          <w:rtl/>
        </w:rPr>
        <w:t xml:space="preserve"> </w:t>
      </w:r>
      <w:bookmarkStart w:id="2354" w:name="_ETM_Q7_601290"/>
      <w:bookmarkEnd w:id="2354"/>
      <w:r>
        <w:rPr>
          <w:rtl/>
        </w:rPr>
        <w:t xml:space="preserve">אני </w:t>
      </w:r>
      <w:bookmarkStart w:id="2355" w:name="_ETM_Q7_601500"/>
      <w:bookmarkEnd w:id="2355"/>
      <w:r>
        <w:rPr>
          <w:rtl/>
        </w:rPr>
        <w:t xml:space="preserve">מקווה </w:t>
      </w:r>
      <w:bookmarkStart w:id="2356" w:name="_ETM_Q7_601979"/>
      <w:bookmarkEnd w:id="2356"/>
      <w:r>
        <w:rPr>
          <w:rtl/>
        </w:rPr>
        <w:t xml:space="preserve">מאוד </w:t>
      </w:r>
      <w:bookmarkStart w:id="2357" w:name="_ETM_Q7_602220"/>
      <w:bookmarkEnd w:id="2357"/>
      <w:r>
        <w:rPr>
          <w:rtl/>
        </w:rPr>
        <w:t xml:space="preserve">שאנחנו </w:t>
      </w:r>
      <w:bookmarkStart w:id="2358" w:name="_ETM_Q7_603029"/>
      <w:bookmarkEnd w:id="2358"/>
      <w:r>
        <w:rPr>
          <w:rtl/>
        </w:rPr>
        <w:t xml:space="preserve">נגיע </w:t>
      </w:r>
      <w:bookmarkStart w:id="2359" w:name="_ETM_Q7_603420"/>
      <w:bookmarkEnd w:id="2359"/>
      <w:r>
        <w:rPr>
          <w:rtl/>
        </w:rPr>
        <w:t xml:space="preserve">באמת </w:t>
      </w:r>
      <w:bookmarkStart w:id="2360" w:name="_ETM_Q7_603750"/>
      <w:bookmarkStart w:id="2361" w:name="_ETM_Q7_604500"/>
      <w:bookmarkEnd w:id="2360"/>
      <w:bookmarkEnd w:id="2361"/>
      <w:r>
        <w:rPr>
          <w:rtl/>
        </w:rPr>
        <w:t xml:space="preserve">לשינוי </w:t>
      </w:r>
      <w:bookmarkStart w:id="2362" w:name="_ETM_Q7_604830"/>
      <w:bookmarkEnd w:id="2362"/>
      <w:r>
        <w:rPr>
          <w:rtl/>
        </w:rPr>
        <w:t>משמעותי</w:t>
      </w:r>
      <w:r w:rsidRPr="007F781D">
        <w:rPr>
          <w:rtl/>
        </w:rPr>
        <w:t xml:space="preserve"> </w:t>
      </w:r>
      <w:r>
        <w:rPr>
          <w:rtl/>
        </w:rPr>
        <w:t xml:space="preserve">בשנה </w:t>
      </w:r>
      <w:bookmarkStart w:id="2363" w:name="_ETM_Q7_604110"/>
      <w:bookmarkEnd w:id="2363"/>
      <w:r>
        <w:rPr>
          <w:rtl/>
        </w:rPr>
        <w:t>הקרובה</w:t>
      </w:r>
      <w:r>
        <w:rPr>
          <w:rFonts w:hint="cs"/>
          <w:rtl/>
        </w:rPr>
        <w:t>.</w:t>
      </w:r>
      <w:r>
        <w:rPr>
          <w:rtl/>
        </w:rPr>
        <w:t xml:space="preserve"> </w:t>
      </w:r>
      <w:bookmarkStart w:id="2364" w:name="_ETM_Q7_605760"/>
      <w:bookmarkEnd w:id="2364"/>
      <w:r>
        <w:rPr>
          <w:rtl/>
        </w:rPr>
        <w:t xml:space="preserve">זו </w:t>
      </w:r>
      <w:bookmarkStart w:id="2365" w:name="_ETM_Q7_606000"/>
      <w:bookmarkEnd w:id="2365"/>
      <w:r>
        <w:rPr>
          <w:rtl/>
        </w:rPr>
        <w:t xml:space="preserve">המשימה </w:t>
      </w:r>
      <w:bookmarkStart w:id="2366" w:name="_ETM_Q7_606450"/>
      <w:bookmarkEnd w:id="2366"/>
      <w:r>
        <w:rPr>
          <w:rtl/>
        </w:rPr>
        <w:t xml:space="preserve">הגדולה </w:t>
      </w:r>
      <w:bookmarkStart w:id="2367" w:name="_ETM_Q7_606839"/>
      <w:bookmarkEnd w:id="2367"/>
      <w:r>
        <w:rPr>
          <w:rtl/>
        </w:rPr>
        <w:t>שלי</w:t>
      </w:r>
      <w:r>
        <w:rPr>
          <w:rFonts w:hint="cs"/>
          <w:rtl/>
        </w:rPr>
        <w:t>.</w:t>
      </w:r>
      <w:r>
        <w:rPr>
          <w:rtl/>
        </w:rPr>
        <w:t xml:space="preserve"> </w:t>
      </w:r>
      <w:bookmarkStart w:id="2368" w:name="_ETM_Q7_607290"/>
      <w:bookmarkEnd w:id="2368"/>
      <w:r>
        <w:rPr>
          <w:rtl/>
        </w:rPr>
        <w:t xml:space="preserve">היה </w:t>
      </w:r>
      <w:bookmarkStart w:id="2369" w:name="_ETM_Q7_607529"/>
      <w:bookmarkEnd w:id="2369"/>
      <w:r>
        <w:rPr>
          <w:rtl/>
        </w:rPr>
        <w:t xml:space="preserve">את </w:t>
      </w:r>
      <w:bookmarkStart w:id="2370" w:name="_ETM_Q7_607680"/>
      <w:bookmarkEnd w:id="2370"/>
      <w:r>
        <w:rPr>
          <w:rtl/>
        </w:rPr>
        <w:t>הס</w:t>
      </w:r>
      <w:r>
        <w:rPr>
          <w:rFonts w:hint="cs"/>
          <w:rtl/>
        </w:rPr>
        <w:t xml:space="preserve">יבים </w:t>
      </w:r>
      <w:bookmarkStart w:id="2371" w:name="_ETM_Q7_608100"/>
      <w:bookmarkEnd w:id="2371"/>
      <w:r>
        <w:rPr>
          <w:rtl/>
        </w:rPr>
        <w:t>האופטיים</w:t>
      </w:r>
      <w:r w:rsidR="00334128">
        <w:rPr>
          <w:rFonts w:hint="cs"/>
          <w:rtl/>
        </w:rPr>
        <w:t>,</w:t>
      </w:r>
      <w:r>
        <w:rPr>
          <w:rtl/>
        </w:rPr>
        <w:t xml:space="preserve"> </w:t>
      </w:r>
      <w:bookmarkStart w:id="2372" w:name="_ETM_Q7_609000"/>
      <w:bookmarkEnd w:id="2372"/>
      <w:r>
        <w:rPr>
          <w:rtl/>
        </w:rPr>
        <w:t xml:space="preserve">וגם </w:t>
      </w:r>
      <w:bookmarkStart w:id="2373" w:name="_ETM_Q7_609390"/>
      <w:bookmarkEnd w:id="2373"/>
      <w:r>
        <w:rPr>
          <w:rFonts w:hint="cs"/>
          <w:rtl/>
        </w:rPr>
        <w:t>ב</w:t>
      </w:r>
      <w:r>
        <w:rPr>
          <w:rtl/>
        </w:rPr>
        <w:t xml:space="preserve">סיבים </w:t>
      </w:r>
      <w:bookmarkStart w:id="2374" w:name="_ETM_Q7_609810"/>
      <w:bookmarkEnd w:id="2374"/>
      <w:r>
        <w:rPr>
          <w:rFonts w:hint="cs"/>
          <w:rtl/>
        </w:rPr>
        <w:t>ה</w:t>
      </w:r>
      <w:r>
        <w:rPr>
          <w:rtl/>
        </w:rPr>
        <w:t>אופטיים</w:t>
      </w:r>
      <w:r>
        <w:rPr>
          <w:rFonts w:hint="cs"/>
          <w:rtl/>
        </w:rPr>
        <w:t>,</w:t>
      </w:r>
      <w:r>
        <w:rPr>
          <w:rtl/>
        </w:rPr>
        <w:t xml:space="preserve"> </w:t>
      </w:r>
      <w:bookmarkStart w:id="2375" w:name="_ETM_Q7_610230"/>
      <w:bookmarkEnd w:id="2375"/>
      <w:r>
        <w:rPr>
          <w:rtl/>
        </w:rPr>
        <w:t xml:space="preserve">אני </w:t>
      </w:r>
      <w:bookmarkStart w:id="2376" w:name="_ETM_Q7_610379"/>
      <w:bookmarkEnd w:id="2376"/>
      <w:r>
        <w:rPr>
          <w:rtl/>
        </w:rPr>
        <w:t xml:space="preserve">מתכוון </w:t>
      </w:r>
      <w:bookmarkStart w:id="2377" w:name="_ETM_Q7_610860"/>
      <w:bookmarkEnd w:id="2377"/>
      <w:r>
        <w:rPr>
          <w:rtl/>
        </w:rPr>
        <w:t xml:space="preserve">שיהיה </w:t>
      </w:r>
      <w:bookmarkStart w:id="2378" w:name="_ETM_Q7_611069"/>
      <w:bookmarkEnd w:id="2378"/>
      <w:r>
        <w:rPr>
          <w:rtl/>
        </w:rPr>
        <w:t xml:space="preserve">בכל </w:t>
      </w:r>
      <w:bookmarkStart w:id="2379" w:name="_ETM_Q7_611459"/>
      <w:bookmarkEnd w:id="2379"/>
      <w:r>
        <w:rPr>
          <w:rtl/>
        </w:rPr>
        <w:t>מקום</w:t>
      </w:r>
      <w:r>
        <w:rPr>
          <w:rFonts w:hint="cs"/>
          <w:rtl/>
        </w:rPr>
        <w:t>,</w:t>
      </w:r>
      <w:r>
        <w:rPr>
          <w:rtl/>
        </w:rPr>
        <w:t xml:space="preserve"> </w:t>
      </w:r>
      <w:bookmarkStart w:id="2380" w:name="_ETM_Q7_611760"/>
      <w:bookmarkEnd w:id="2380"/>
      <w:r>
        <w:rPr>
          <w:rtl/>
        </w:rPr>
        <w:t xml:space="preserve">בכל </w:t>
      </w:r>
      <w:bookmarkStart w:id="2381" w:name="_ETM_Q7_612030"/>
      <w:bookmarkEnd w:id="2381"/>
      <w:r>
        <w:rPr>
          <w:rtl/>
        </w:rPr>
        <w:t>י</w:t>
      </w:r>
      <w:r>
        <w:rPr>
          <w:rFonts w:hint="cs"/>
          <w:rtl/>
        </w:rPr>
        <w:t>י</w:t>
      </w:r>
      <w:r>
        <w:rPr>
          <w:rtl/>
        </w:rPr>
        <w:t xml:space="preserve">שוב </w:t>
      </w:r>
      <w:bookmarkStart w:id="2382" w:name="_ETM_Q7_612269"/>
      <w:bookmarkEnd w:id="2382"/>
      <w:r>
        <w:rPr>
          <w:rtl/>
        </w:rPr>
        <w:t>חרדי</w:t>
      </w:r>
      <w:r>
        <w:rPr>
          <w:rFonts w:hint="cs"/>
          <w:rtl/>
        </w:rPr>
        <w:t>.</w:t>
      </w:r>
      <w:r>
        <w:rPr>
          <w:rtl/>
        </w:rPr>
        <w:t xml:space="preserve"> </w:t>
      </w:r>
      <w:bookmarkStart w:id="2383" w:name="_ETM_Q7_613110"/>
      <w:bookmarkEnd w:id="2383"/>
      <w:r>
        <w:rPr>
          <w:rtl/>
        </w:rPr>
        <w:t xml:space="preserve">עכשיו </w:t>
      </w:r>
      <w:bookmarkStart w:id="2384" w:name="_ETM_Q7_613470"/>
      <w:bookmarkEnd w:id="2384"/>
      <w:r>
        <w:rPr>
          <w:rtl/>
        </w:rPr>
        <w:t xml:space="preserve">יש </w:t>
      </w:r>
      <w:bookmarkStart w:id="2385" w:name="_ETM_Q7_613590"/>
      <w:bookmarkEnd w:id="2385"/>
      <w:r>
        <w:rPr>
          <w:rtl/>
        </w:rPr>
        <w:t xml:space="preserve">את </w:t>
      </w:r>
      <w:bookmarkStart w:id="2386" w:name="_ETM_Q7_613650"/>
      <w:bookmarkEnd w:id="2386"/>
      <w:r>
        <w:rPr>
          <w:rtl/>
        </w:rPr>
        <w:t>האנטנות</w:t>
      </w:r>
      <w:r>
        <w:rPr>
          <w:rFonts w:hint="cs"/>
          <w:rtl/>
        </w:rPr>
        <w:t>.</w:t>
      </w:r>
      <w:r>
        <w:rPr>
          <w:rtl/>
        </w:rPr>
        <w:t xml:space="preserve"> </w:t>
      </w:r>
      <w:bookmarkStart w:id="2387" w:name="_ETM_Q7_614360"/>
      <w:bookmarkEnd w:id="2387"/>
      <w:r>
        <w:rPr>
          <w:rtl/>
        </w:rPr>
        <w:t>עדיין</w:t>
      </w:r>
      <w:r>
        <w:rPr>
          <w:rFonts w:hint="cs"/>
          <w:rtl/>
        </w:rPr>
        <w:t>,</w:t>
      </w:r>
      <w:r>
        <w:rPr>
          <w:rtl/>
        </w:rPr>
        <w:t xml:space="preserve"> </w:t>
      </w:r>
      <w:bookmarkStart w:id="2388" w:name="_ETM_Q7_615290"/>
      <w:bookmarkEnd w:id="2388"/>
      <w:r>
        <w:rPr>
          <w:rtl/>
        </w:rPr>
        <w:t xml:space="preserve">אני </w:t>
      </w:r>
      <w:bookmarkStart w:id="2389" w:name="_ETM_Q7_615560"/>
      <w:bookmarkEnd w:id="2389"/>
      <w:r>
        <w:rPr>
          <w:rtl/>
        </w:rPr>
        <w:t xml:space="preserve">אומר </w:t>
      </w:r>
      <w:bookmarkStart w:id="2390" w:name="_ETM_Q7_615800"/>
      <w:bookmarkEnd w:id="2390"/>
      <w:r>
        <w:rPr>
          <w:rtl/>
        </w:rPr>
        <w:t>לכם</w:t>
      </w:r>
      <w:r>
        <w:rPr>
          <w:rFonts w:hint="cs"/>
          <w:rtl/>
        </w:rPr>
        <w:t>,</w:t>
      </w:r>
      <w:r>
        <w:rPr>
          <w:rtl/>
        </w:rPr>
        <w:t xml:space="preserve"> </w:t>
      </w:r>
      <w:bookmarkStart w:id="2391" w:name="_ETM_Q7_617330"/>
      <w:bookmarkEnd w:id="2391"/>
      <w:r>
        <w:rPr>
          <w:rtl/>
        </w:rPr>
        <w:t xml:space="preserve">נציגי </w:t>
      </w:r>
      <w:bookmarkStart w:id="2392" w:name="_ETM_Q7_617810"/>
      <w:bookmarkEnd w:id="2392"/>
      <w:r>
        <w:rPr>
          <w:rtl/>
        </w:rPr>
        <w:t xml:space="preserve">המפלגות </w:t>
      </w:r>
      <w:bookmarkStart w:id="2393" w:name="_ETM_Q7_618260"/>
      <w:bookmarkEnd w:id="2393"/>
      <w:r>
        <w:rPr>
          <w:rtl/>
        </w:rPr>
        <w:t>החרדיות</w:t>
      </w:r>
      <w:r>
        <w:rPr>
          <w:rFonts w:hint="cs"/>
          <w:rtl/>
        </w:rPr>
        <w:t>,</w:t>
      </w:r>
      <w:r>
        <w:rPr>
          <w:rtl/>
        </w:rPr>
        <w:t xml:space="preserve"> </w:t>
      </w:r>
      <w:bookmarkStart w:id="2394" w:name="_ETM_Q7_618890"/>
      <w:bookmarkEnd w:id="2394"/>
      <w:r>
        <w:rPr>
          <w:rtl/>
        </w:rPr>
        <w:t xml:space="preserve">יש </w:t>
      </w:r>
      <w:bookmarkStart w:id="2395" w:name="_ETM_Q7_619070"/>
      <w:bookmarkEnd w:id="2395"/>
      <w:r>
        <w:rPr>
          <w:rFonts w:hint="cs"/>
          <w:rtl/>
        </w:rPr>
        <w:t xml:space="preserve">לכם </w:t>
      </w:r>
      <w:r>
        <w:rPr>
          <w:rtl/>
        </w:rPr>
        <w:t xml:space="preserve">משימה </w:t>
      </w:r>
      <w:bookmarkStart w:id="2396" w:name="_ETM_Q7_619490"/>
      <w:bookmarkEnd w:id="2396"/>
      <w:r>
        <w:rPr>
          <w:rtl/>
        </w:rPr>
        <w:t xml:space="preserve">גדולה </w:t>
      </w:r>
      <w:bookmarkStart w:id="2397" w:name="_ETM_Q7_619910"/>
      <w:bookmarkStart w:id="2398" w:name="_ETM_Q7_620579"/>
      <w:bookmarkEnd w:id="2397"/>
      <w:bookmarkEnd w:id="2398"/>
      <w:r>
        <w:rPr>
          <w:rtl/>
        </w:rPr>
        <w:t xml:space="preserve">לתפוס </w:t>
      </w:r>
      <w:bookmarkStart w:id="2399" w:name="_ETM_Q7_621180"/>
      <w:bookmarkEnd w:id="2399"/>
      <w:r>
        <w:rPr>
          <w:rtl/>
        </w:rPr>
        <w:t xml:space="preserve">את </w:t>
      </w:r>
      <w:bookmarkStart w:id="2400" w:name="_ETM_Q7_621299"/>
      <w:bookmarkEnd w:id="2400"/>
      <w:r>
        <w:rPr>
          <w:rtl/>
        </w:rPr>
        <w:t xml:space="preserve">ראשי </w:t>
      </w:r>
      <w:bookmarkStart w:id="2401" w:name="_ETM_Q7_621569"/>
      <w:bookmarkEnd w:id="2401"/>
      <w:r>
        <w:rPr>
          <w:rtl/>
        </w:rPr>
        <w:t>הרשויות</w:t>
      </w:r>
      <w:r>
        <w:rPr>
          <w:rFonts w:hint="cs"/>
          <w:rtl/>
        </w:rPr>
        <w:t xml:space="preserve"> </w:t>
      </w:r>
      <w:r>
        <w:rPr>
          <w:rtl/>
        </w:rPr>
        <w:t xml:space="preserve">– </w:t>
      </w:r>
      <w:bookmarkStart w:id="2402" w:name="_ETM_Q7_622499"/>
      <w:bookmarkEnd w:id="2402"/>
      <w:r>
        <w:rPr>
          <w:rtl/>
        </w:rPr>
        <w:t xml:space="preserve">לא </w:t>
      </w:r>
      <w:bookmarkStart w:id="2403" w:name="_ETM_Q7_622680"/>
      <w:bookmarkEnd w:id="2403"/>
      <w:r>
        <w:rPr>
          <w:rtl/>
        </w:rPr>
        <w:t xml:space="preserve">בכל </w:t>
      </w:r>
      <w:bookmarkStart w:id="2404" w:name="_ETM_Q7_623040"/>
      <w:bookmarkEnd w:id="2404"/>
      <w:r>
        <w:rPr>
          <w:rtl/>
        </w:rPr>
        <w:t>מקום</w:t>
      </w:r>
      <w:r>
        <w:rPr>
          <w:rFonts w:hint="cs"/>
          <w:rtl/>
        </w:rPr>
        <w:t>,</w:t>
      </w:r>
      <w:r>
        <w:rPr>
          <w:rtl/>
        </w:rPr>
        <w:t xml:space="preserve"> </w:t>
      </w:r>
      <w:bookmarkStart w:id="2405" w:name="_ETM_Q7_623400"/>
      <w:bookmarkEnd w:id="2405"/>
      <w:r>
        <w:rPr>
          <w:rtl/>
        </w:rPr>
        <w:t xml:space="preserve">אבל </w:t>
      </w:r>
      <w:bookmarkStart w:id="2406" w:name="_ETM_Q7_623609"/>
      <w:bookmarkEnd w:id="2406"/>
      <w:r>
        <w:rPr>
          <w:rtl/>
        </w:rPr>
        <w:t xml:space="preserve">בהרבה </w:t>
      </w:r>
      <w:bookmarkStart w:id="2407" w:name="_ETM_Q7_623969"/>
      <w:bookmarkEnd w:id="2407"/>
      <w:r>
        <w:rPr>
          <w:rtl/>
        </w:rPr>
        <w:t xml:space="preserve">מאוד </w:t>
      </w:r>
      <w:bookmarkStart w:id="2408" w:name="_ETM_Q7_624150"/>
      <w:bookmarkEnd w:id="2408"/>
      <w:r>
        <w:rPr>
          <w:rtl/>
        </w:rPr>
        <w:t>מקומות</w:t>
      </w:r>
      <w:r>
        <w:rPr>
          <w:rFonts w:hint="cs"/>
          <w:rtl/>
        </w:rPr>
        <w:t xml:space="preserve"> </w:t>
      </w:r>
      <w:r>
        <w:rPr>
          <w:rtl/>
        </w:rPr>
        <w:t xml:space="preserve">– </w:t>
      </w:r>
      <w:bookmarkStart w:id="2409" w:name="_ETM_Q7_624930"/>
      <w:bookmarkEnd w:id="2409"/>
      <w:r>
        <w:rPr>
          <w:rtl/>
        </w:rPr>
        <w:t xml:space="preserve">ולהסביר </w:t>
      </w:r>
      <w:bookmarkStart w:id="2410" w:name="_ETM_Q7_625559"/>
      <w:bookmarkEnd w:id="2410"/>
      <w:r>
        <w:rPr>
          <w:rtl/>
        </w:rPr>
        <w:t xml:space="preserve">להם </w:t>
      </w:r>
      <w:bookmarkStart w:id="2411" w:name="_ETM_Q7_625889"/>
      <w:bookmarkEnd w:id="2411"/>
      <w:r>
        <w:rPr>
          <w:rtl/>
        </w:rPr>
        <w:t>שאי</w:t>
      </w:r>
      <w:bookmarkStart w:id="2412" w:name="_ETM_Q7_626279"/>
      <w:bookmarkEnd w:id="2412"/>
      <w:r>
        <w:rPr>
          <w:rFonts w:hint="cs"/>
          <w:rtl/>
        </w:rPr>
        <w:t>-</w:t>
      </w:r>
      <w:r>
        <w:rPr>
          <w:rtl/>
        </w:rPr>
        <w:t xml:space="preserve">אפשר </w:t>
      </w:r>
      <w:bookmarkStart w:id="2413" w:name="_ETM_Q7_627090"/>
      <w:bookmarkEnd w:id="2413"/>
      <w:r>
        <w:rPr>
          <w:rtl/>
        </w:rPr>
        <w:t xml:space="preserve">בלי </w:t>
      </w:r>
      <w:bookmarkStart w:id="2414" w:name="_ETM_Q7_627299"/>
      <w:bookmarkEnd w:id="2414"/>
      <w:r>
        <w:rPr>
          <w:rtl/>
        </w:rPr>
        <w:t>אנטנות</w:t>
      </w:r>
      <w:r>
        <w:rPr>
          <w:rFonts w:hint="cs"/>
          <w:rtl/>
        </w:rPr>
        <w:t>.</w:t>
      </w:r>
      <w:r>
        <w:rPr>
          <w:rtl/>
        </w:rPr>
        <w:t xml:space="preserve"> </w:t>
      </w:r>
      <w:bookmarkStart w:id="2415" w:name="_ETM_Q7_628250"/>
      <w:bookmarkEnd w:id="2415"/>
      <w:r>
        <w:rPr>
          <w:rtl/>
        </w:rPr>
        <w:t xml:space="preserve">יש </w:t>
      </w:r>
      <w:bookmarkStart w:id="2416" w:name="_ETM_Q7_628489"/>
      <w:bookmarkEnd w:id="2416"/>
      <w:r>
        <w:rPr>
          <w:rtl/>
        </w:rPr>
        <w:t xml:space="preserve">עיר </w:t>
      </w:r>
      <w:bookmarkStart w:id="2417" w:name="_ETM_Q7_628670"/>
      <w:bookmarkEnd w:id="2417"/>
      <w:r>
        <w:rPr>
          <w:rtl/>
        </w:rPr>
        <w:t xml:space="preserve">מסוימת </w:t>
      </w:r>
      <w:bookmarkStart w:id="2418" w:name="_ETM_Q7_629150"/>
      <w:bookmarkEnd w:id="2418"/>
      <w:r>
        <w:rPr>
          <w:rtl/>
        </w:rPr>
        <w:t>ש</w:t>
      </w:r>
      <w:r>
        <w:rPr>
          <w:rFonts w:hint="cs"/>
          <w:rtl/>
        </w:rPr>
        <w:t xml:space="preserve">בה </w:t>
      </w:r>
      <w:r>
        <w:rPr>
          <w:rtl/>
        </w:rPr>
        <w:t>הייתי</w:t>
      </w:r>
      <w:r>
        <w:rPr>
          <w:rFonts w:hint="cs"/>
          <w:rtl/>
        </w:rPr>
        <w:t>, ו</w:t>
      </w:r>
      <w:bookmarkStart w:id="2419" w:name="_ETM_Q7_629750"/>
      <w:bookmarkEnd w:id="2419"/>
      <w:r>
        <w:rPr>
          <w:rtl/>
        </w:rPr>
        <w:t xml:space="preserve">ראש </w:t>
      </w:r>
      <w:bookmarkStart w:id="2420" w:name="_ETM_Q7_629930"/>
      <w:bookmarkEnd w:id="2420"/>
      <w:r>
        <w:rPr>
          <w:rtl/>
        </w:rPr>
        <w:t xml:space="preserve">העיר </w:t>
      </w:r>
      <w:bookmarkStart w:id="2421" w:name="_ETM_Q7_630110"/>
      <w:bookmarkEnd w:id="2421"/>
      <w:r>
        <w:rPr>
          <w:rtl/>
        </w:rPr>
        <w:t xml:space="preserve">אומר </w:t>
      </w:r>
      <w:bookmarkStart w:id="2422" w:name="_ETM_Q7_630290"/>
      <w:bookmarkEnd w:id="2422"/>
      <w:r>
        <w:rPr>
          <w:rtl/>
        </w:rPr>
        <w:t>לי</w:t>
      </w:r>
      <w:r>
        <w:rPr>
          <w:rFonts w:hint="cs"/>
          <w:rtl/>
        </w:rPr>
        <w:t>:</w:t>
      </w:r>
      <w:r>
        <w:rPr>
          <w:rtl/>
        </w:rPr>
        <w:t xml:space="preserve"> </w:t>
      </w:r>
      <w:bookmarkStart w:id="2423" w:name="_ETM_Q7_630380"/>
      <w:bookmarkEnd w:id="2423"/>
      <w:r>
        <w:rPr>
          <w:rtl/>
        </w:rPr>
        <w:t>טוב</w:t>
      </w:r>
      <w:r>
        <w:rPr>
          <w:rFonts w:hint="cs"/>
          <w:rtl/>
        </w:rPr>
        <w:t xml:space="preserve">, </w:t>
      </w:r>
      <w:bookmarkStart w:id="2424" w:name="_ETM_Q7_629878"/>
      <w:bookmarkEnd w:id="2424"/>
      <w:r>
        <w:rPr>
          <w:rFonts w:hint="cs"/>
          <w:rtl/>
        </w:rPr>
        <w:t xml:space="preserve">אבל שימו את </w:t>
      </w:r>
      <w:bookmarkStart w:id="2425" w:name="_ETM_Q7_630590"/>
      <w:bookmarkStart w:id="2426" w:name="_ETM_Q7_631340"/>
      <w:bookmarkEnd w:id="2425"/>
      <w:bookmarkEnd w:id="2426"/>
      <w:r>
        <w:rPr>
          <w:rFonts w:hint="cs"/>
          <w:rtl/>
        </w:rPr>
        <w:t xml:space="preserve">האנטנות </w:t>
      </w:r>
      <w:r>
        <w:rPr>
          <w:rtl/>
        </w:rPr>
        <w:t>בחוץ</w:t>
      </w:r>
      <w:r>
        <w:rPr>
          <w:rFonts w:hint="cs"/>
          <w:rtl/>
        </w:rPr>
        <w:t>.</w:t>
      </w:r>
      <w:r>
        <w:rPr>
          <w:rtl/>
        </w:rPr>
        <w:t xml:space="preserve"> </w:t>
      </w:r>
      <w:bookmarkStart w:id="2427" w:name="_ETM_Q7_632320"/>
      <w:bookmarkEnd w:id="2427"/>
      <w:r>
        <w:rPr>
          <w:rtl/>
        </w:rPr>
        <w:t xml:space="preserve">אני </w:t>
      </w:r>
      <w:bookmarkStart w:id="2428" w:name="_ETM_Q7_632530"/>
      <w:bookmarkEnd w:id="2428"/>
      <w:r>
        <w:rPr>
          <w:rtl/>
        </w:rPr>
        <w:t xml:space="preserve">מבין </w:t>
      </w:r>
      <w:bookmarkStart w:id="2429" w:name="_ETM_Q7_632800"/>
      <w:bookmarkEnd w:id="2429"/>
      <w:r>
        <w:rPr>
          <w:rtl/>
        </w:rPr>
        <w:t>ש</w:t>
      </w:r>
      <w:bookmarkStart w:id="2430" w:name="_ETM_Q7_632920"/>
      <w:bookmarkEnd w:id="2430"/>
      <w:r>
        <w:rPr>
          <w:rFonts w:hint="cs"/>
          <w:rtl/>
        </w:rPr>
        <w:t xml:space="preserve">הוא </w:t>
      </w:r>
      <w:r>
        <w:rPr>
          <w:rtl/>
        </w:rPr>
        <w:t xml:space="preserve">לא </w:t>
      </w:r>
      <w:bookmarkStart w:id="2431" w:name="_ETM_Q7_632980"/>
      <w:bookmarkEnd w:id="2431"/>
      <w:r>
        <w:rPr>
          <w:rtl/>
        </w:rPr>
        <w:t xml:space="preserve">רוצה </w:t>
      </w:r>
      <w:bookmarkStart w:id="2432" w:name="_ETM_Q7_633190"/>
      <w:bookmarkEnd w:id="2432"/>
      <w:r>
        <w:rPr>
          <w:rtl/>
        </w:rPr>
        <w:t xml:space="preserve">להתווכח </w:t>
      </w:r>
      <w:bookmarkStart w:id="2433" w:name="_ETM_Q7_633550"/>
      <w:bookmarkEnd w:id="2433"/>
      <w:r>
        <w:rPr>
          <w:rtl/>
        </w:rPr>
        <w:t xml:space="preserve">עם </w:t>
      </w:r>
      <w:bookmarkStart w:id="2434" w:name="_ETM_Q7_633670"/>
      <w:bookmarkEnd w:id="2434"/>
      <w:r>
        <w:rPr>
          <w:rtl/>
        </w:rPr>
        <w:t>התושבים</w:t>
      </w:r>
      <w:r>
        <w:rPr>
          <w:rFonts w:hint="cs"/>
          <w:rtl/>
        </w:rPr>
        <w:t>.</w:t>
      </w:r>
      <w:r>
        <w:rPr>
          <w:rtl/>
        </w:rPr>
        <w:t xml:space="preserve"> </w:t>
      </w:r>
      <w:bookmarkStart w:id="2435" w:name="_ETM_Q7_634570"/>
      <w:bookmarkEnd w:id="2435"/>
      <w:r>
        <w:rPr>
          <w:rtl/>
        </w:rPr>
        <w:t xml:space="preserve">אנטנות </w:t>
      </w:r>
      <w:bookmarkStart w:id="2436" w:name="_ETM_Q7_635020"/>
      <w:bookmarkEnd w:id="2436"/>
      <w:r>
        <w:rPr>
          <w:rtl/>
        </w:rPr>
        <w:t>בחוץ</w:t>
      </w:r>
      <w:r>
        <w:rPr>
          <w:rFonts w:hint="cs"/>
          <w:rtl/>
        </w:rPr>
        <w:t xml:space="preserve"> </w:t>
      </w:r>
      <w:r>
        <w:rPr>
          <w:rtl/>
        </w:rPr>
        <w:t xml:space="preserve">– </w:t>
      </w:r>
      <w:bookmarkStart w:id="2437" w:name="_ETM_Q7_635410"/>
      <w:bookmarkEnd w:id="2437"/>
      <w:r>
        <w:rPr>
          <w:rtl/>
        </w:rPr>
        <w:t xml:space="preserve">אין </w:t>
      </w:r>
      <w:bookmarkStart w:id="2438" w:name="_ETM_Q7_635530"/>
      <w:bookmarkEnd w:id="2438"/>
      <w:r>
        <w:rPr>
          <w:rtl/>
        </w:rPr>
        <w:t xml:space="preserve">קליטה </w:t>
      </w:r>
      <w:bookmarkStart w:id="2439" w:name="_ETM_Q7_635830"/>
      <w:bookmarkEnd w:id="2439"/>
      <w:r>
        <w:rPr>
          <w:rtl/>
        </w:rPr>
        <w:t>בפנים</w:t>
      </w:r>
      <w:r w:rsidR="00334128">
        <w:rPr>
          <w:rFonts w:hint="cs"/>
          <w:rtl/>
        </w:rPr>
        <w:t>,</w:t>
      </w:r>
      <w:r>
        <w:rPr>
          <w:rtl/>
        </w:rPr>
        <w:t xml:space="preserve"> </w:t>
      </w:r>
      <w:bookmarkStart w:id="2440" w:name="_ETM_Q7_636610"/>
      <w:bookmarkEnd w:id="2440"/>
      <w:r>
        <w:rPr>
          <w:rtl/>
        </w:rPr>
        <w:t xml:space="preserve">יש </w:t>
      </w:r>
      <w:bookmarkStart w:id="2441" w:name="_ETM_Q7_636820"/>
      <w:bookmarkEnd w:id="2441"/>
      <w:r>
        <w:rPr>
          <w:rtl/>
        </w:rPr>
        <w:t xml:space="preserve">יותר </w:t>
      </w:r>
      <w:bookmarkStart w:id="2442" w:name="_ETM_Q7_637120"/>
      <w:bookmarkEnd w:id="2442"/>
      <w:r>
        <w:rPr>
          <w:rtl/>
        </w:rPr>
        <w:t>קרינה</w:t>
      </w:r>
      <w:r>
        <w:rPr>
          <w:rFonts w:hint="cs"/>
          <w:rtl/>
        </w:rPr>
        <w:t>,</w:t>
      </w:r>
      <w:r>
        <w:rPr>
          <w:rtl/>
        </w:rPr>
        <w:t xml:space="preserve"> </w:t>
      </w:r>
      <w:bookmarkStart w:id="2443" w:name="_ETM_Q7_637930"/>
      <w:bookmarkEnd w:id="2443"/>
      <w:r>
        <w:rPr>
          <w:rtl/>
        </w:rPr>
        <w:t xml:space="preserve">וזה </w:t>
      </w:r>
      <w:bookmarkStart w:id="2444" w:name="_ETM_Q7_638290"/>
      <w:bookmarkEnd w:id="2444"/>
      <w:r>
        <w:rPr>
          <w:rtl/>
        </w:rPr>
        <w:t xml:space="preserve">לא </w:t>
      </w:r>
      <w:bookmarkStart w:id="2445" w:name="_ETM_Q7_638410"/>
      <w:bookmarkEnd w:id="2445"/>
      <w:r>
        <w:rPr>
          <w:rtl/>
        </w:rPr>
        <w:t>טוב</w:t>
      </w:r>
      <w:r>
        <w:rPr>
          <w:rFonts w:hint="cs"/>
          <w:rtl/>
        </w:rPr>
        <w:t>.</w:t>
      </w:r>
      <w:r>
        <w:rPr>
          <w:rtl/>
        </w:rPr>
        <w:t xml:space="preserve"> </w:t>
      </w:r>
      <w:bookmarkStart w:id="2446" w:name="_ETM_Q7_639070"/>
      <w:bookmarkEnd w:id="2446"/>
      <w:r>
        <w:rPr>
          <w:rtl/>
        </w:rPr>
        <w:t xml:space="preserve">בנוסף </w:t>
      </w:r>
      <w:bookmarkStart w:id="2447" w:name="_ETM_Q7_639550"/>
      <w:bookmarkEnd w:id="2447"/>
      <w:r>
        <w:rPr>
          <w:rtl/>
        </w:rPr>
        <w:t>לזה</w:t>
      </w:r>
      <w:r>
        <w:rPr>
          <w:rFonts w:hint="cs"/>
          <w:rtl/>
        </w:rPr>
        <w:t>,</w:t>
      </w:r>
      <w:r>
        <w:rPr>
          <w:rtl/>
        </w:rPr>
        <w:t xml:space="preserve"> </w:t>
      </w:r>
      <w:bookmarkStart w:id="2448" w:name="_ETM_Q7_639790"/>
      <w:bookmarkEnd w:id="2448"/>
      <w:r>
        <w:rPr>
          <w:rtl/>
        </w:rPr>
        <w:t xml:space="preserve">אני </w:t>
      </w:r>
      <w:bookmarkStart w:id="2449" w:name="_ETM_Q7_639910"/>
      <w:bookmarkEnd w:id="2449"/>
      <w:r>
        <w:rPr>
          <w:rtl/>
        </w:rPr>
        <w:t xml:space="preserve">מזכיר </w:t>
      </w:r>
      <w:bookmarkStart w:id="2450" w:name="_ETM_Q7_640270"/>
      <w:bookmarkEnd w:id="2450"/>
      <w:r>
        <w:rPr>
          <w:rtl/>
        </w:rPr>
        <w:t xml:space="preserve">שדור </w:t>
      </w:r>
      <w:bookmarkStart w:id="2451" w:name="_ETM_Q7_640630"/>
      <w:bookmarkEnd w:id="2451"/>
      <w:r>
        <w:rPr>
          <w:rtl/>
        </w:rPr>
        <w:t xml:space="preserve">שני </w:t>
      </w:r>
      <w:bookmarkStart w:id="2452" w:name="_ETM_Q7_640870"/>
      <w:bookmarkEnd w:id="2452"/>
      <w:r>
        <w:rPr>
          <w:rtl/>
        </w:rPr>
        <w:t>ושלישי</w:t>
      </w:r>
      <w:r>
        <w:rPr>
          <w:rFonts w:hint="cs"/>
          <w:rtl/>
        </w:rPr>
        <w:t xml:space="preserve"> </w:t>
      </w:r>
      <w:r>
        <w:rPr>
          <w:rFonts w:hint="eastAsia"/>
          <w:rtl/>
        </w:rPr>
        <w:t>–</w:t>
      </w:r>
      <w:r>
        <w:rPr>
          <w:rtl/>
        </w:rPr>
        <w:t xml:space="preserve"> </w:t>
      </w:r>
      <w:bookmarkStart w:id="2453" w:name="_ETM_Q7_641470"/>
      <w:bookmarkStart w:id="2454" w:name="_ETM_Q7_642700"/>
      <w:bookmarkEnd w:id="2453"/>
      <w:bookmarkEnd w:id="2454"/>
      <w:proofErr w:type="spellStart"/>
      <w:r>
        <w:rPr>
          <w:rtl/>
        </w:rPr>
        <w:t>גרטנו</w:t>
      </w:r>
      <w:proofErr w:type="spellEnd"/>
      <w:r>
        <w:rPr>
          <w:rtl/>
        </w:rPr>
        <w:t xml:space="preserve"> </w:t>
      </w:r>
      <w:bookmarkStart w:id="2455" w:name="_ETM_Q7_643180"/>
      <w:bookmarkEnd w:id="2455"/>
      <w:r>
        <w:rPr>
          <w:rtl/>
        </w:rPr>
        <w:t xml:space="preserve">את </w:t>
      </w:r>
      <w:bookmarkStart w:id="2456" w:name="_ETM_Q7_643240"/>
      <w:bookmarkEnd w:id="2456"/>
      <w:r>
        <w:rPr>
          <w:rtl/>
        </w:rPr>
        <w:t xml:space="preserve">התדרים </w:t>
      </w:r>
      <w:bookmarkStart w:id="2457" w:name="_ETM_Q7_643720"/>
      <w:bookmarkEnd w:id="2457"/>
      <w:r>
        <w:rPr>
          <w:rtl/>
        </w:rPr>
        <w:t>האלה</w:t>
      </w:r>
      <w:r>
        <w:rPr>
          <w:rFonts w:hint="cs"/>
          <w:rtl/>
        </w:rPr>
        <w:t>.</w:t>
      </w:r>
      <w:r>
        <w:rPr>
          <w:rtl/>
        </w:rPr>
        <w:t xml:space="preserve"> </w:t>
      </w:r>
      <w:bookmarkStart w:id="2458" w:name="_ETM_Q7_643990"/>
      <w:bookmarkEnd w:id="2458"/>
      <w:r>
        <w:rPr>
          <w:rFonts w:hint="cs"/>
          <w:rtl/>
        </w:rPr>
        <w:t>ב</w:t>
      </w:r>
      <w:r>
        <w:rPr>
          <w:rtl/>
        </w:rPr>
        <w:t xml:space="preserve">תוך </w:t>
      </w:r>
      <w:bookmarkStart w:id="2459" w:name="_ETM_Q7_644170"/>
      <w:bookmarkEnd w:id="2459"/>
      <w:r>
        <w:rPr>
          <w:rtl/>
        </w:rPr>
        <w:t>שנתיים</w:t>
      </w:r>
      <w:r>
        <w:rPr>
          <w:rFonts w:hint="cs"/>
          <w:rtl/>
        </w:rPr>
        <w:t xml:space="preserve">-שלוש </w:t>
      </w:r>
      <w:bookmarkStart w:id="2460" w:name="_ETM_Q7_644770"/>
      <w:bookmarkEnd w:id="2460"/>
      <w:r>
        <w:rPr>
          <w:rtl/>
        </w:rPr>
        <w:t xml:space="preserve">זה </w:t>
      </w:r>
      <w:bookmarkStart w:id="2461" w:name="_ETM_Q7_644920"/>
      <w:bookmarkEnd w:id="2461"/>
      <w:r>
        <w:rPr>
          <w:rtl/>
        </w:rPr>
        <w:t xml:space="preserve">לא </w:t>
      </w:r>
      <w:bookmarkStart w:id="2462" w:name="_ETM_Q7_645040"/>
      <w:bookmarkEnd w:id="2462"/>
      <w:r>
        <w:rPr>
          <w:rtl/>
        </w:rPr>
        <w:t>יהיה</w:t>
      </w:r>
      <w:r w:rsidR="00334128">
        <w:rPr>
          <w:rFonts w:hint="cs"/>
          <w:rtl/>
        </w:rPr>
        <w:t>,</w:t>
      </w:r>
      <w:r>
        <w:rPr>
          <w:rFonts w:hint="cs"/>
          <w:rtl/>
        </w:rPr>
        <w:t xml:space="preserve"> יהיה </w:t>
      </w:r>
      <w:bookmarkStart w:id="2463" w:name="_ETM_Q7_645400"/>
      <w:bookmarkEnd w:id="2463"/>
      <w:r>
        <w:rPr>
          <w:rtl/>
        </w:rPr>
        <w:t xml:space="preserve">רק </w:t>
      </w:r>
      <w:bookmarkStart w:id="2464" w:name="_ETM_Q7_645580"/>
      <w:bookmarkEnd w:id="2464"/>
      <w:r>
        <w:rPr>
          <w:rtl/>
        </w:rPr>
        <w:t>דור</w:t>
      </w:r>
      <w:r>
        <w:rPr>
          <w:rFonts w:hint="cs"/>
          <w:rtl/>
        </w:rPr>
        <w:t xml:space="preserve"> ארבע-חמש</w:t>
      </w:r>
      <w:r w:rsidR="00334128">
        <w:rPr>
          <w:rFonts w:hint="cs"/>
          <w:rtl/>
        </w:rPr>
        <w:t>,</w:t>
      </w:r>
      <w:r>
        <w:rPr>
          <w:rtl/>
        </w:rPr>
        <w:t xml:space="preserve"> </w:t>
      </w:r>
      <w:bookmarkStart w:id="2465" w:name="_ETM_Q7_646799"/>
      <w:bookmarkEnd w:id="2465"/>
      <w:r>
        <w:rPr>
          <w:rtl/>
        </w:rPr>
        <w:t xml:space="preserve">אז </w:t>
      </w:r>
      <w:bookmarkStart w:id="2466" w:name="_ETM_Q7_647010"/>
      <w:bookmarkEnd w:id="2466"/>
      <w:r>
        <w:rPr>
          <w:rtl/>
        </w:rPr>
        <w:t xml:space="preserve">צריך </w:t>
      </w:r>
      <w:bookmarkStart w:id="2467" w:name="_ETM_Q7_647189"/>
      <w:bookmarkEnd w:id="2467"/>
      <w:r>
        <w:rPr>
          <w:rtl/>
        </w:rPr>
        <w:t xml:space="preserve">את </w:t>
      </w:r>
      <w:bookmarkStart w:id="2468" w:name="_ETM_Q7_647250"/>
      <w:bookmarkEnd w:id="2468"/>
      <w:r>
        <w:rPr>
          <w:rtl/>
        </w:rPr>
        <w:t xml:space="preserve">האנטנות </w:t>
      </w:r>
      <w:bookmarkStart w:id="2469" w:name="_ETM_Q7_647730"/>
      <w:bookmarkEnd w:id="2469"/>
      <w:r>
        <w:rPr>
          <w:rtl/>
        </w:rPr>
        <w:t>האלה</w:t>
      </w:r>
      <w:r>
        <w:rPr>
          <w:rFonts w:hint="cs"/>
          <w:rtl/>
        </w:rPr>
        <w:t>.</w:t>
      </w:r>
      <w:r>
        <w:rPr>
          <w:rtl/>
        </w:rPr>
        <w:t xml:space="preserve"> </w:t>
      </w:r>
      <w:bookmarkStart w:id="2470" w:name="_ETM_Q7_647970"/>
      <w:bookmarkEnd w:id="2470"/>
      <w:r>
        <w:rPr>
          <w:rtl/>
        </w:rPr>
        <w:t>לכן</w:t>
      </w:r>
      <w:r>
        <w:rPr>
          <w:rFonts w:hint="cs"/>
          <w:rtl/>
        </w:rPr>
        <w:t>,</w:t>
      </w:r>
      <w:r>
        <w:rPr>
          <w:rtl/>
        </w:rPr>
        <w:t xml:space="preserve"> </w:t>
      </w:r>
      <w:bookmarkStart w:id="2471" w:name="_ETM_Q7_648209"/>
      <w:bookmarkEnd w:id="2471"/>
      <w:r>
        <w:rPr>
          <w:rtl/>
        </w:rPr>
        <w:t xml:space="preserve">זה </w:t>
      </w:r>
      <w:bookmarkStart w:id="2472" w:name="_ETM_Q7_648329"/>
      <w:bookmarkEnd w:id="2472"/>
      <w:r>
        <w:rPr>
          <w:rtl/>
        </w:rPr>
        <w:t xml:space="preserve">תהליך </w:t>
      </w:r>
      <w:bookmarkStart w:id="2473" w:name="_ETM_Q7_648599"/>
      <w:bookmarkEnd w:id="2473"/>
      <w:r>
        <w:rPr>
          <w:rtl/>
        </w:rPr>
        <w:t xml:space="preserve">שצריך </w:t>
      </w:r>
      <w:bookmarkStart w:id="2474" w:name="_ETM_Q7_648810"/>
      <w:bookmarkEnd w:id="2474"/>
      <w:r>
        <w:rPr>
          <w:rtl/>
        </w:rPr>
        <w:t>לעשות</w:t>
      </w:r>
      <w:r>
        <w:rPr>
          <w:rFonts w:hint="cs"/>
          <w:rtl/>
        </w:rPr>
        <w:t>.</w:t>
      </w:r>
      <w:r>
        <w:rPr>
          <w:rtl/>
        </w:rPr>
        <w:t xml:space="preserve"> </w:t>
      </w:r>
      <w:bookmarkStart w:id="2475" w:name="_ETM_Q7_649489"/>
      <w:bookmarkEnd w:id="2475"/>
      <w:r>
        <w:rPr>
          <w:rFonts w:hint="cs"/>
          <w:rtl/>
        </w:rPr>
        <w:t>ה</w:t>
      </w:r>
      <w:r>
        <w:rPr>
          <w:rtl/>
        </w:rPr>
        <w:t>ציבור</w:t>
      </w:r>
      <w:r>
        <w:rPr>
          <w:rFonts w:hint="cs"/>
          <w:rtl/>
        </w:rPr>
        <w:t>,</w:t>
      </w:r>
      <w:r>
        <w:rPr>
          <w:rtl/>
        </w:rPr>
        <w:t xml:space="preserve"> </w:t>
      </w:r>
      <w:bookmarkStart w:id="2476" w:name="_ETM_Q7_650300"/>
      <w:bookmarkEnd w:id="2476"/>
      <w:r>
        <w:rPr>
          <w:rtl/>
        </w:rPr>
        <w:t xml:space="preserve">ראשי </w:t>
      </w:r>
      <w:bookmarkStart w:id="2477" w:name="_ETM_Q7_650630"/>
      <w:bookmarkEnd w:id="2477"/>
      <w:r>
        <w:rPr>
          <w:rFonts w:hint="cs"/>
          <w:rtl/>
        </w:rPr>
        <w:t>ה</w:t>
      </w:r>
      <w:r>
        <w:rPr>
          <w:rtl/>
        </w:rPr>
        <w:t xml:space="preserve">רשויות </w:t>
      </w:r>
      <w:bookmarkStart w:id="2478" w:name="_ETM_Q7_651260"/>
      <w:bookmarkEnd w:id="2478"/>
      <w:r>
        <w:rPr>
          <w:rtl/>
        </w:rPr>
        <w:t>ואתם</w:t>
      </w:r>
      <w:r>
        <w:rPr>
          <w:rFonts w:hint="cs"/>
          <w:rtl/>
        </w:rPr>
        <w:t xml:space="preserve"> </w:t>
      </w:r>
      <w:bookmarkStart w:id="2479" w:name="_ETM_Q7_650638"/>
      <w:bookmarkEnd w:id="2479"/>
      <w:r>
        <w:rPr>
          <w:rFonts w:hint="cs"/>
          <w:rtl/>
        </w:rPr>
        <w:t xml:space="preserve">צריכים </w:t>
      </w:r>
      <w:bookmarkStart w:id="2480" w:name="_ETM_Q7_651739"/>
      <w:bookmarkEnd w:id="2480"/>
      <w:r>
        <w:rPr>
          <w:rtl/>
        </w:rPr>
        <w:t xml:space="preserve">להיות </w:t>
      </w:r>
      <w:bookmarkStart w:id="2481" w:name="_ETM_Q7_651920"/>
      <w:bookmarkEnd w:id="2481"/>
      <w:r>
        <w:rPr>
          <w:rtl/>
        </w:rPr>
        <w:t xml:space="preserve">מעורבים </w:t>
      </w:r>
      <w:bookmarkStart w:id="2482" w:name="_ETM_Q7_652400"/>
      <w:bookmarkEnd w:id="2482"/>
      <w:r>
        <w:rPr>
          <w:rtl/>
        </w:rPr>
        <w:t>בזה</w:t>
      </w:r>
      <w:r>
        <w:rPr>
          <w:rFonts w:hint="cs"/>
          <w:rtl/>
        </w:rPr>
        <w:t>.</w:t>
      </w:r>
      <w:r>
        <w:rPr>
          <w:rtl/>
        </w:rPr>
        <w:t xml:space="preserve"> </w:t>
      </w:r>
      <w:bookmarkStart w:id="2483" w:name="_ETM_Q7_653420"/>
      <w:bookmarkEnd w:id="2483"/>
      <w:r>
        <w:rPr>
          <w:rtl/>
        </w:rPr>
        <w:t xml:space="preserve">אני </w:t>
      </w:r>
      <w:bookmarkStart w:id="2484" w:name="_ETM_Q7_653570"/>
      <w:bookmarkEnd w:id="2484"/>
      <w:r>
        <w:rPr>
          <w:rtl/>
        </w:rPr>
        <w:t xml:space="preserve">מאוד </w:t>
      </w:r>
      <w:bookmarkStart w:id="2485" w:name="_ETM_Q7_653780"/>
      <w:bookmarkEnd w:id="2485"/>
      <w:r>
        <w:rPr>
          <w:rtl/>
        </w:rPr>
        <w:t xml:space="preserve">מקווה </w:t>
      </w:r>
      <w:bookmarkStart w:id="2486" w:name="_ETM_Q7_654080"/>
      <w:bookmarkEnd w:id="2486"/>
      <w:r>
        <w:rPr>
          <w:rtl/>
        </w:rPr>
        <w:t xml:space="preserve">שהבעיה </w:t>
      </w:r>
      <w:bookmarkStart w:id="2487" w:name="_ETM_Q7_654500"/>
      <w:bookmarkEnd w:id="2487"/>
      <w:r>
        <w:rPr>
          <w:rtl/>
        </w:rPr>
        <w:t xml:space="preserve">בביתר </w:t>
      </w:r>
      <w:bookmarkStart w:id="2488" w:name="_ETM_Q7_655280"/>
      <w:bookmarkEnd w:id="2488"/>
      <w:r>
        <w:rPr>
          <w:rtl/>
        </w:rPr>
        <w:t>ע</w:t>
      </w:r>
      <w:r>
        <w:rPr>
          <w:rFonts w:hint="cs"/>
          <w:rtl/>
        </w:rPr>
        <w:t>י</w:t>
      </w:r>
      <w:r>
        <w:rPr>
          <w:rtl/>
        </w:rPr>
        <w:t>לית</w:t>
      </w:r>
      <w:r>
        <w:rPr>
          <w:rFonts w:hint="cs"/>
          <w:rtl/>
        </w:rPr>
        <w:t xml:space="preserve"> </w:t>
      </w:r>
      <w:bookmarkStart w:id="2489" w:name="_ETM_Q7_655760"/>
      <w:bookmarkEnd w:id="2489"/>
      <w:r w:rsidR="00334128">
        <w:rPr>
          <w:rFonts w:hint="eastAsia"/>
          <w:rtl/>
        </w:rPr>
        <w:t xml:space="preserve">– היא </w:t>
      </w:r>
      <w:r>
        <w:rPr>
          <w:rtl/>
        </w:rPr>
        <w:t xml:space="preserve">כבר </w:t>
      </w:r>
      <w:bookmarkStart w:id="2490" w:name="_ETM_Q7_656030"/>
      <w:bookmarkEnd w:id="2490"/>
      <w:r>
        <w:rPr>
          <w:rtl/>
        </w:rPr>
        <w:t xml:space="preserve">בתהליך </w:t>
      </w:r>
      <w:bookmarkStart w:id="2491" w:name="_ETM_Q7_656630"/>
      <w:bookmarkEnd w:id="2491"/>
      <w:r>
        <w:rPr>
          <w:rtl/>
        </w:rPr>
        <w:t>פתרון</w:t>
      </w:r>
      <w:r>
        <w:rPr>
          <w:rFonts w:hint="cs"/>
          <w:rtl/>
        </w:rPr>
        <w:t>,</w:t>
      </w:r>
      <w:r>
        <w:rPr>
          <w:rtl/>
        </w:rPr>
        <w:t xml:space="preserve"> </w:t>
      </w:r>
      <w:bookmarkStart w:id="2492" w:name="_ETM_Q7_657080"/>
      <w:bookmarkEnd w:id="2492"/>
      <w:r>
        <w:rPr>
          <w:rtl/>
        </w:rPr>
        <w:t xml:space="preserve">ואני </w:t>
      </w:r>
      <w:bookmarkStart w:id="2493" w:name="_ETM_Q7_657230"/>
      <w:bookmarkEnd w:id="2493"/>
      <w:r>
        <w:rPr>
          <w:rtl/>
        </w:rPr>
        <w:t xml:space="preserve">מקווה </w:t>
      </w:r>
      <w:bookmarkStart w:id="2494" w:name="_ETM_Q7_657500"/>
      <w:bookmarkEnd w:id="2494"/>
      <w:r>
        <w:rPr>
          <w:rtl/>
        </w:rPr>
        <w:t xml:space="preserve">שעד </w:t>
      </w:r>
      <w:bookmarkStart w:id="2495" w:name="_ETM_Q7_657710"/>
      <w:bookmarkEnd w:id="2495"/>
      <w:r>
        <w:rPr>
          <w:rtl/>
        </w:rPr>
        <w:t xml:space="preserve">סוף </w:t>
      </w:r>
      <w:bookmarkStart w:id="2496" w:name="_ETM_Q7_657980"/>
      <w:bookmarkEnd w:id="2496"/>
      <w:r>
        <w:rPr>
          <w:rFonts w:hint="cs"/>
          <w:rtl/>
        </w:rPr>
        <w:t xml:space="preserve">2022 </w:t>
      </w:r>
      <w:bookmarkStart w:id="2497" w:name="_ETM_Q7_659780"/>
      <w:bookmarkEnd w:id="2497"/>
      <w:r>
        <w:rPr>
          <w:rFonts w:hint="cs"/>
          <w:rtl/>
        </w:rPr>
        <w:t xml:space="preserve">הפתרון </w:t>
      </w:r>
      <w:r>
        <w:rPr>
          <w:rtl/>
        </w:rPr>
        <w:t xml:space="preserve">יהיה </w:t>
      </w:r>
      <w:bookmarkStart w:id="2498" w:name="_ETM_Q7_659900"/>
      <w:bookmarkEnd w:id="2498"/>
      <w:r>
        <w:rPr>
          <w:rtl/>
        </w:rPr>
        <w:t xml:space="preserve">מלא </w:t>
      </w:r>
      <w:bookmarkStart w:id="2499" w:name="_ETM_Q7_660140"/>
      <w:bookmarkEnd w:id="2499"/>
      <w:r>
        <w:rPr>
          <w:rtl/>
        </w:rPr>
        <w:t>לחלוטין</w:t>
      </w:r>
      <w:r>
        <w:rPr>
          <w:rFonts w:hint="cs"/>
          <w:rtl/>
        </w:rPr>
        <w:t>.</w:t>
      </w:r>
      <w:r>
        <w:rPr>
          <w:rtl/>
        </w:rPr>
        <w:t xml:space="preserve"> </w:t>
      </w:r>
      <w:bookmarkStart w:id="2500" w:name="_ETM_Q7_660920"/>
      <w:bookmarkEnd w:id="2500"/>
      <w:r>
        <w:rPr>
          <w:rtl/>
        </w:rPr>
        <w:t xml:space="preserve">ירגישו </w:t>
      </w:r>
      <w:bookmarkStart w:id="2501" w:name="_ETM_Q7_661370"/>
      <w:bookmarkEnd w:id="2501"/>
      <w:r>
        <w:rPr>
          <w:rtl/>
        </w:rPr>
        <w:t xml:space="preserve">את </w:t>
      </w:r>
      <w:bookmarkStart w:id="2502" w:name="_ETM_Q7_661430"/>
      <w:bookmarkEnd w:id="2502"/>
      <w:r>
        <w:rPr>
          <w:rtl/>
        </w:rPr>
        <w:t xml:space="preserve">השינוי </w:t>
      </w:r>
      <w:bookmarkStart w:id="2503" w:name="_ETM_Q7_661790"/>
      <w:bookmarkEnd w:id="2503"/>
      <w:r>
        <w:rPr>
          <w:rtl/>
        </w:rPr>
        <w:t xml:space="preserve">בתקופה </w:t>
      </w:r>
      <w:bookmarkStart w:id="2504" w:name="_ETM_Q7_662239"/>
      <w:bookmarkEnd w:id="2504"/>
      <w:r>
        <w:rPr>
          <w:rtl/>
        </w:rPr>
        <w:t>הקרובה</w:t>
      </w:r>
      <w:r>
        <w:rPr>
          <w:rFonts w:hint="cs"/>
          <w:rtl/>
        </w:rPr>
        <w:t>.</w:t>
      </w:r>
      <w:r>
        <w:rPr>
          <w:rtl/>
        </w:rPr>
        <w:t xml:space="preserve"> </w:t>
      </w:r>
      <w:bookmarkStart w:id="2505" w:name="_ETM_Q7_664810"/>
      <w:bookmarkEnd w:id="2505"/>
    </w:p>
    <w:p w:rsidR="009A00FC" w:rsidRDefault="009A00FC" w:rsidP="00282E51">
      <w:pPr>
        <w:rPr>
          <w:rtl/>
        </w:rPr>
      </w:pPr>
      <w:bookmarkStart w:id="2506" w:name="_ETM_Q7_663969"/>
      <w:bookmarkStart w:id="2507" w:name="_ETM_Q7_664036"/>
      <w:bookmarkStart w:id="2508" w:name="_ETM_Q7_664097"/>
      <w:bookmarkEnd w:id="2506"/>
      <w:bookmarkEnd w:id="2507"/>
      <w:bookmarkEnd w:id="2508"/>
    </w:p>
    <w:p w:rsidR="009A00FC" w:rsidRDefault="009A00FC" w:rsidP="00282E51">
      <w:pPr>
        <w:pStyle w:val="af7"/>
        <w:rPr>
          <w:rtl/>
        </w:rPr>
      </w:pPr>
      <w:r w:rsidRPr="00E86E71">
        <w:rPr>
          <w:rStyle w:val="TagStyle"/>
          <w:rtl/>
        </w:rPr>
        <w:t xml:space="preserve"> &lt;&lt; יור &gt;&gt;</w:t>
      </w:r>
      <w:r w:rsidRPr="00191084">
        <w:rPr>
          <w:rStyle w:val="TagStyle"/>
          <w:rtl/>
        </w:rPr>
        <w:t xml:space="preserve"> </w:t>
      </w:r>
      <w:r>
        <w:rPr>
          <w:rtl/>
        </w:rPr>
        <w:t>היו"ר מיקי לוי:</w:t>
      </w:r>
      <w:r w:rsidRPr="00191084">
        <w:rPr>
          <w:rStyle w:val="TagStyle"/>
          <w:rtl/>
        </w:rPr>
        <w:t xml:space="preserve"> </w:t>
      </w:r>
      <w:r w:rsidRPr="00E86E71">
        <w:rPr>
          <w:rStyle w:val="TagStyle"/>
          <w:rtl/>
        </w:rPr>
        <w:t>&lt;&lt; יור &gt;&gt;</w:t>
      </w:r>
      <w:r>
        <w:rPr>
          <w:rtl/>
        </w:rPr>
        <w:t xml:space="preserve"> </w:t>
      </w:r>
    </w:p>
    <w:p w:rsidR="009A00FC" w:rsidRPr="00191084" w:rsidRDefault="009A00FC" w:rsidP="00282E51">
      <w:pPr>
        <w:ind w:firstLine="0"/>
        <w:rPr>
          <w:rtl/>
          <w:lang w:eastAsia="he-IL"/>
        </w:rPr>
      </w:pPr>
      <w:bookmarkStart w:id="2509" w:name="_ETM_Q7_666634"/>
      <w:bookmarkEnd w:id="2509"/>
    </w:p>
    <w:p w:rsidR="009A00FC" w:rsidRDefault="009A00FC" w:rsidP="00282E51">
      <w:pPr>
        <w:rPr>
          <w:rtl/>
        </w:rPr>
      </w:pPr>
      <w:bookmarkStart w:id="2510" w:name="_ETM_Q7_664141"/>
      <w:bookmarkEnd w:id="2510"/>
      <w:r>
        <w:rPr>
          <w:rtl/>
        </w:rPr>
        <w:t xml:space="preserve">תודה </w:t>
      </w:r>
      <w:bookmarkStart w:id="2511" w:name="_ETM_Q7_665079"/>
      <w:bookmarkEnd w:id="2511"/>
      <w:r>
        <w:rPr>
          <w:rtl/>
        </w:rPr>
        <w:t>רבה</w:t>
      </w:r>
      <w:r>
        <w:rPr>
          <w:rFonts w:hint="cs"/>
          <w:rtl/>
        </w:rPr>
        <w:t>.</w:t>
      </w:r>
      <w:r>
        <w:rPr>
          <w:rtl/>
        </w:rPr>
        <w:t xml:space="preserve"> </w:t>
      </w:r>
      <w:bookmarkStart w:id="2512" w:name="_ETM_Q7_665319"/>
      <w:bookmarkEnd w:id="2512"/>
      <w:r>
        <w:rPr>
          <w:rtl/>
        </w:rPr>
        <w:t xml:space="preserve">שאלת </w:t>
      </w:r>
      <w:bookmarkStart w:id="2513" w:name="_ETM_Q7_665709"/>
      <w:bookmarkEnd w:id="2513"/>
      <w:r>
        <w:rPr>
          <w:rtl/>
        </w:rPr>
        <w:t>המשך</w:t>
      </w:r>
      <w:r>
        <w:rPr>
          <w:rFonts w:hint="cs"/>
          <w:rtl/>
        </w:rPr>
        <w:t>,</w:t>
      </w:r>
      <w:r>
        <w:rPr>
          <w:rtl/>
        </w:rPr>
        <w:t xml:space="preserve"> </w:t>
      </w:r>
      <w:bookmarkStart w:id="2514" w:name="_ETM_Q7_667919"/>
      <w:bookmarkEnd w:id="2514"/>
      <w:r>
        <w:rPr>
          <w:rtl/>
        </w:rPr>
        <w:t>בבקשה</w:t>
      </w:r>
      <w:r>
        <w:rPr>
          <w:rFonts w:hint="cs"/>
          <w:rtl/>
        </w:rPr>
        <w:t>.</w:t>
      </w:r>
    </w:p>
    <w:p w:rsidR="009A00FC" w:rsidRDefault="009A00FC" w:rsidP="00FC0B35">
      <w:pPr>
        <w:rPr>
          <w:rtl/>
          <w:lang w:eastAsia="he-IL"/>
        </w:rPr>
      </w:pPr>
      <w:bookmarkStart w:id="2515" w:name="_ETM_Q7_673456"/>
      <w:bookmarkStart w:id="2516" w:name="_ETM_Q7_673523"/>
      <w:bookmarkStart w:id="2517" w:name="_ETM_Q7_674081"/>
      <w:bookmarkStart w:id="2518" w:name="_ETM_Q7_674143"/>
      <w:bookmarkEnd w:id="2515"/>
      <w:bookmarkEnd w:id="2516"/>
      <w:bookmarkEnd w:id="2517"/>
      <w:bookmarkEnd w:id="2518"/>
    </w:p>
    <w:p w:rsidR="009A00FC" w:rsidRDefault="009A00FC" w:rsidP="00282E51">
      <w:pPr>
        <w:pStyle w:val="-"/>
        <w:rPr>
          <w:rtl/>
        </w:rPr>
      </w:pPr>
      <w:bookmarkStart w:id="2519" w:name="ET_speakercontinue_5260_39"/>
      <w:r w:rsidRPr="00E86E71">
        <w:rPr>
          <w:rStyle w:val="TagStyle"/>
          <w:rtl/>
        </w:rPr>
        <w:t xml:space="preserve"> &lt;&lt; דובר_המשך &gt;&gt;</w:t>
      </w:r>
      <w:r w:rsidRPr="00191084">
        <w:rPr>
          <w:rStyle w:val="TagStyle"/>
          <w:rtl/>
        </w:rPr>
        <w:t xml:space="preserve"> </w:t>
      </w:r>
      <w:r>
        <w:rPr>
          <w:rtl/>
        </w:rPr>
        <w:t>יואב בן צור (ש"ס):</w:t>
      </w:r>
      <w:r w:rsidRPr="00191084">
        <w:rPr>
          <w:rStyle w:val="TagStyle"/>
          <w:rtl/>
        </w:rPr>
        <w:t xml:space="preserve"> </w:t>
      </w:r>
      <w:r w:rsidRPr="00E86E71">
        <w:rPr>
          <w:rStyle w:val="TagStyle"/>
          <w:rtl/>
        </w:rPr>
        <w:t>&lt;&lt; דובר_המשך &gt;&gt;</w:t>
      </w:r>
      <w:r>
        <w:rPr>
          <w:rtl/>
        </w:rPr>
        <w:t xml:space="preserve"> </w:t>
      </w:r>
      <w:bookmarkEnd w:id="2519"/>
    </w:p>
    <w:p w:rsidR="009A00FC" w:rsidRPr="00191084" w:rsidRDefault="009A00FC" w:rsidP="00282E51">
      <w:pPr>
        <w:ind w:firstLine="0"/>
        <w:rPr>
          <w:rtl/>
          <w:lang w:eastAsia="he-IL"/>
        </w:rPr>
      </w:pPr>
      <w:bookmarkStart w:id="2520" w:name="_ETM_Q7_672155"/>
      <w:bookmarkEnd w:id="2520"/>
    </w:p>
    <w:p w:rsidR="009A00FC" w:rsidRDefault="009A00FC" w:rsidP="00334128">
      <w:pPr>
        <w:rPr>
          <w:rtl/>
        </w:rPr>
      </w:pPr>
      <w:bookmarkStart w:id="2521" w:name="_ETM_Q7_673584"/>
      <w:bookmarkStart w:id="2522" w:name="_ETM_Q7_673664"/>
      <w:bookmarkEnd w:id="2521"/>
      <w:bookmarkEnd w:id="2522"/>
      <w:r>
        <w:rPr>
          <w:rtl/>
        </w:rPr>
        <w:t xml:space="preserve"> </w:t>
      </w:r>
      <w:bookmarkStart w:id="2523" w:name="_ETM_Q7_675000"/>
      <w:bookmarkEnd w:id="2523"/>
      <w:r>
        <w:rPr>
          <w:rtl/>
        </w:rPr>
        <w:t>אדוני</w:t>
      </w:r>
      <w:r>
        <w:rPr>
          <w:rFonts w:hint="cs"/>
          <w:rtl/>
        </w:rPr>
        <w:t>,</w:t>
      </w:r>
      <w:r>
        <w:rPr>
          <w:rtl/>
        </w:rPr>
        <w:t xml:space="preserve"> </w:t>
      </w:r>
      <w:bookmarkStart w:id="2524" w:name="_ETM_Q7_675390"/>
      <w:bookmarkEnd w:id="2524"/>
      <w:r>
        <w:rPr>
          <w:rtl/>
        </w:rPr>
        <w:t xml:space="preserve">אני </w:t>
      </w:r>
      <w:bookmarkStart w:id="2525" w:name="_ETM_Q7_675510"/>
      <w:bookmarkEnd w:id="2525"/>
      <w:r>
        <w:rPr>
          <w:rtl/>
        </w:rPr>
        <w:t xml:space="preserve">רוצה </w:t>
      </w:r>
      <w:bookmarkStart w:id="2526" w:name="_ETM_Q7_675780"/>
      <w:bookmarkEnd w:id="2526"/>
      <w:r>
        <w:rPr>
          <w:rtl/>
        </w:rPr>
        <w:t xml:space="preserve">לומר </w:t>
      </w:r>
      <w:bookmarkStart w:id="2527" w:name="_ETM_Q7_676780"/>
      <w:bookmarkEnd w:id="2527"/>
      <w:r>
        <w:rPr>
          <w:rFonts w:hint="cs"/>
          <w:rtl/>
        </w:rPr>
        <w:t>ש</w:t>
      </w:r>
      <w:r>
        <w:rPr>
          <w:rtl/>
        </w:rPr>
        <w:t xml:space="preserve">נראה </w:t>
      </w:r>
      <w:bookmarkStart w:id="2528" w:name="_ETM_Q7_677049"/>
      <w:bookmarkEnd w:id="2528"/>
      <w:r>
        <w:rPr>
          <w:rtl/>
        </w:rPr>
        <w:t xml:space="preserve">לי </w:t>
      </w:r>
      <w:bookmarkStart w:id="2529" w:name="_ETM_Q7_677140"/>
      <w:bookmarkEnd w:id="2529"/>
      <w:r>
        <w:rPr>
          <w:rtl/>
        </w:rPr>
        <w:t xml:space="preserve">שהבעיה </w:t>
      </w:r>
      <w:bookmarkStart w:id="2530" w:name="_ETM_Q7_677620"/>
      <w:bookmarkEnd w:id="2530"/>
      <w:r>
        <w:rPr>
          <w:rtl/>
        </w:rPr>
        <w:t xml:space="preserve">חמורה </w:t>
      </w:r>
      <w:bookmarkStart w:id="2531" w:name="_ETM_Q7_678069"/>
      <w:bookmarkEnd w:id="2531"/>
      <w:r>
        <w:rPr>
          <w:rtl/>
        </w:rPr>
        <w:t>יותר</w:t>
      </w:r>
      <w:r>
        <w:rPr>
          <w:rFonts w:hint="cs"/>
          <w:rtl/>
        </w:rPr>
        <w:t>.</w:t>
      </w:r>
      <w:r>
        <w:rPr>
          <w:rtl/>
        </w:rPr>
        <w:t xml:space="preserve"> </w:t>
      </w:r>
      <w:bookmarkStart w:id="2532" w:name="_ETM_Q7_679000"/>
      <w:bookmarkEnd w:id="2532"/>
      <w:r>
        <w:rPr>
          <w:rtl/>
        </w:rPr>
        <w:t xml:space="preserve">האמת </w:t>
      </w:r>
      <w:bookmarkStart w:id="2533" w:name="_ETM_Q7_679420"/>
      <w:bookmarkEnd w:id="2533"/>
      <w:r>
        <w:rPr>
          <w:rFonts w:hint="cs"/>
          <w:rtl/>
        </w:rPr>
        <w:t xml:space="preserve">היא </w:t>
      </w:r>
      <w:r>
        <w:rPr>
          <w:rtl/>
        </w:rPr>
        <w:t xml:space="preserve">שיש </w:t>
      </w:r>
      <w:bookmarkStart w:id="2534" w:name="_ETM_Q7_679689"/>
      <w:bookmarkEnd w:id="2534"/>
      <w:r>
        <w:rPr>
          <w:rtl/>
        </w:rPr>
        <w:t xml:space="preserve">בעיות </w:t>
      </w:r>
      <w:bookmarkStart w:id="2535" w:name="_ETM_Q7_680110"/>
      <w:bookmarkEnd w:id="2535"/>
      <w:r>
        <w:rPr>
          <w:rtl/>
        </w:rPr>
        <w:t xml:space="preserve">קליטה </w:t>
      </w:r>
      <w:bookmarkStart w:id="2536" w:name="_ETM_Q7_681069"/>
      <w:bookmarkEnd w:id="2536"/>
      <w:r>
        <w:rPr>
          <w:rtl/>
        </w:rPr>
        <w:t xml:space="preserve">בכל </w:t>
      </w:r>
      <w:bookmarkStart w:id="2537" w:name="_ETM_Q7_681370"/>
      <w:bookmarkEnd w:id="2537"/>
      <w:r>
        <w:rPr>
          <w:rtl/>
        </w:rPr>
        <w:t xml:space="preserve">הפריפריות </w:t>
      </w:r>
      <w:bookmarkStart w:id="2538" w:name="_ETM_Q7_682090"/>
      <w:bookmarkEnd w:id="2538"/>
      <w:r>
        <w:rPr>
          <w:rtl/>
        </w:rPr>
        <w:t xml:space="preserve">של </w:t>
      </w:r>
      <w:bookmarkStart w:id="2539" w:name="_ETM_Q7_682239"/>
      <w:bookmarkEnd w:id="2539"/>
      <w:r>
        <w:rPr>
          <w:rtl/>
        </w:rPr>
        <w:t>המדינה</w:t>
      </w:r>
      <w:r>
        <w:rPr>
          <w:rFonts w:hint="cs"/>
          <w:rtl/>
        </w:rPr>
        <w:t>.</w:t>
      </w:r>
      <w:r>
        <w:rPr>
          <w:rtl/>
        </w:rPr>
        <w:t xml:space="preserve"> </w:t>
      </w:r>
      <w:bookmarkStart w:id="2540" w:name="_ETM_Q7_683440"/>
      <w:bookmarkEnd w:id="2540"/>
      <w:r>
        <w:rPr>
          <w:rtl/>
        </w:rPr>
        <w:t xml:space="preserve">הפגיעה </w:t>
      </w:r>
      <w:bookmarkStart w:id="2541" w:name="_ETM_Q7_684070"/>
      <w:bookmarkStart w:id="2542" w:name="_ETM_Q7_686120"/>
      <w:bookmarkEnd w:id="2541"/>
      <w:bookmarkEnd w:id="2542"/>
      <w:r>
        <w:rPr>
          <w:rtl/>
        </w:rPr>
        <w:t>היא</w:t>
      </w:r>
      <w:r>
        <w:rPr>
          <w:rFonts w:hint="cs"/>
          <w:rtl/>
        </w:rPr>
        <w:t xml:space="preserve"> יותר</w:t>
      </w:r>
      <w:r>
        <w:rPr>
          <w:rtl/>
        </w:rPr>
        <w:t xml:space="preserve"> </w:t>
      </w:r>
      <w:bookmarkStart w:id="2543" w:name="_ETM_Q7_686330"/>
      <w:bookmarkEnd w:id="2543"/>
      <w:r>
        <w:rPr>
          <w:rtl/>
        </w:rPr>
        <w:t>בביתר</w:t>
      </w:r>
      <w:r>
        <w:rPr>
          <w:rFonts w:hint="cs"/>
          <w:rtl/>
        </w:rPr>
        <w:t>,</w:t>
      </w:r>
      <w:r>
        <w:rPr>
          <w:rtl/>
        </w:rPr>
        <w:t xml:space="preserve"> </w:t>
      </w:r>
      <w:bookmarkStart w:id="2544" w:name="_ETM_Q7_688450"/>
      <w:bookmarkEnd w:id="2544"/>
      <w:r>
        <w:rPr>
          <w:rtl/>
        </w:rPr>
        <w:t xml:space="preserve">אבל </w:t>
      </w:r>
      <w:bookmarkStart w:id="2545" w:name="_ETM_Q7_688690"/>
      <w:bookmarkEnd w:id="2545"/>
      <w:r>
        <w:rPr>
          <w:rtl/>
        </w:rPr>
        <w:t xml:space="preserve">יש </w:t>
      </w:r>
      <w:bookmarkStart w:id="2546" w:name="_ETM_Q7_688900"/>
      <w:bookmarkEnd w:id="2546"/>
      <w:r>
        <w:rPr>
          <w:rtl/>
        </w:rPr>
        <w:t>בעיות</w:t>
      </w:r>
      <w:r>
        <w:rPr>
          <w:rFonts w:hint="cs"/>
          <w:rtl/>
        </w:rPr>
        <w:t xml:space="preserve"> גם</w:t>
      </w:r>
      <w:r>
        <w:rPr>
          <w:rtl/>
        </w:rPr>
        <w:t xml:space="preserve"> </w:t>
      </w:r>
      <w:bookmarkStart w:id="2547" w:name="_ETM_Q7_689410"/>
      <w:bookmarkEnd w:id="2547"/>
      <w:r>
        <w:rPr>
          <w:rtl/>
        </w:rPr>
        <w:t xml:space="preserve">בפריפריה </w:t>
      </w:r>
      <w:bookmarkStart w:id="2548" w:name="_ETM_Q7_690099"/>
      <w:bookmarkEnd w:id="2548"/>
      <w:r>
        <w:rPr>
          <w:rtl/>
        </w:rPr>
        <w:t>הג</w:t>
      </w:r>
      <w:r>
        <w:rPr>
          <w:rFonts w:hint="cs"/>
          <w:rtl/>
        </w:rPr>
        <w:t>י</w:t>
      </w:r>
      <w:r>
        <w:rPr>
          <w:rtl/>
        </w:rPr>
        <w:t>אוגרפית</w:t>
      </w:r>
      <w:r>
        <w:rPr>
          <w:rFonts w:hint="cs"/>
          <w:rtl/>
        </w:rPr>
        <w:t>,</w:t>
      </w:r>
      <w:r>
        <w:rPr>
          <w:rtl/>
        </w:rPr>
        <w:t xml:space="preserve"> </w:t>
      </w:r>
      <w:bookmarkStart w:id="2549" w:name="_ETM_Q7_690819"/>
      <w:bookmarkEnd w:id="2549"/>
      <w:r>
        <w:rPr>
          <w:rtl/>
        </w:rPr>
        <w:t xml:space="preserve">הפריפריה </w:t>
      </w:r>
      <w:bookmarkStart w:id="2550" w:name="_ETM_Q7_691510"/>
      <w:bookmarkEnd w:id="2550"/>
      <w:r>
        <w:rPr>
          <w:rtl/>
        </w:rPr>
        <w:t xml:space="preserve">החברתית </w:t>
      </w:r>
      <w:bookmarkStart w:id="2551" w:name="_ETM_Q7_692110"/>
      <w:bookmarkEnd w:id="2551"/>
      <w:r w:rsidR="00334128">
        <w:rPr>
          <w:rFonts w:hint="cs"/>
          <w:rtl/>
        </w:rPr>
        <w:t xml:space="preserve">– </w:t>
      </w:r>
      <w:r>
        <w:rPr>
          <w:rtl/>
        </w:rPr>
        <w:t>ביתר</w:t>
      </w:r>
      <w:r>
        <w:rPr>
          <w:rFonts w:hint="cs"/>
          <w:rtl/>
        </w:rPr>
        <w:t>,</w:t>
      </w:r>
      <w:r>
        <w:rPr>
          <w:rtl/>
        </w:rPr>
        <w:t xml:space="preserve"> </w:t>
      </w:r>
      <w:bookmarkStart w:id="2552" w:name="_ETM_Q7_692590"/>
      <w:bookmarkEnd w:id="2552"/>
      <w:r>
        <w:rPr>
          <w:rtl/>
        </w:rPr>
        <w:t xml:space="preserve">בית </w:t>
      </w:r>
      <w:bookmarkStart w:id="2553" w:name="_ETM_Q7_692934"/>
      <w:bookmarkEnd w:id="2553"/>
      <w:r>
        <w:rPr>
          <w:rtl/>
        </w:rPr>
        <w:t>שמש</w:t>
      </w:r>
      <w:r>
        <w:rPr>
          <w:rFonts w:hint="cs"/>
          <w:rtl/>
        </w:rPr>
        <w:t>,</w:t>
      </w:r>
      <w:r>
        <w:rPr>
          <w:rtl/>
        </w:rPr>
        <w:t xml:space="preserve"> </w:t>
      </w:r>
      <w:bookmarkStart w:id="2554" w:name="_ETM_Q7_693640"/>
      <w:bookmarkEnd w:id="2554"/>
      <w:r>
        <w:rPr>
          <w:rtl/>
        </w:rPr>
        <w:t>אלעד</w:t>
      </w:r>
      <w:r>
        <w:rPr>
          <w:rFonts w:hint="cs"/>
          <w:rtl/>
        </w:rPr>
        <w:t>,</w:t>
      </w:r>
      <w:r>
        <w:rPr>
          <w:rtl/>
        </w:rPr>
        <w:t xml:space="preserve"> </w:t>
      </w:r>
      <w:bookmarkStart w:id="2555" w:name="_ETM_Q7_694500"/>
      <w:bookmarkEnd w:id="2555"/>
      <w:r>
        <w:rPr>
          <w:rtl/>
        </w:rPr>
        <w:t xml:space="preserve">בני </w:t>
      </w:r>
      <w:bookmarkStart w:id="2556" w:name="_ETM_Q7_694739"/>
      <w:bookmarkEnd w:id="2556"/>
      <w:r>
        <w:rPr>
          <w:rtl/>
        </w:rPr>
        <w:t>ברק</w:t>
      </w:r>
      <w:r>
        <w:rPr>
          <w:rFonts w:hint="cs"/>
          <w:rtl/>
        </w:rPr>
        <w:t>,</w:t>
      </w:r>
      <w:r>
        <w:rPr>
          <w:rtl/>
        </w:rPr>
        <w:t xml:space="preserve"> </w:t>
      </w:r>
      <w:bookmarkStart w:id="2557" w:name="_ETM_Q7_695040"/>
      <w:bookmarkEnd w:id="2557"/>
      <w:r>
        <w:rPr>
          <w:rtl/>
        </w:rPr>
        <w:t>בגולן</w:t>
      </w:r>
      <w:r>
        <w:rPr>
          <w:rFonts w:hint="cs"/>
          <w:rtl/>
        </w:rPr>
        <w:t>,</w:t>
      </w:r>
      <w:r>
        <w:rPr>
          <w:rtl/>
        </w:rPr>
        <w:t xml:space="preserve"> </w:t>
      </w:r>
      <w:bookmarkStart w:id="2558" w:name="_ETM_Q7_695610"/>
      <w:bookmarkEnd w:id="2558"/>
      <w:r>
        <w:rPr>
          <w:rtl/>
        </w:rPr>
        <w:t>בגליל</w:t>
      </w:r>
      <w:r>
        <w:rPr>
          <w:rFonts w:hint="cs"/>
          <w:rtl/>
        </w:rPr>
        <w:t>,</w:t>
      </w:r>
      <w:r>
        <w:rPr>
          <w:rtl/>
        </w:rPr>
        <w:t xml:space="preserve"> </w:t>
      </w:r>
      <w:bookmarkStart w:id="2559" w:name="_ETM_Q7_696150"/>
      <w:bookmarkEnd w:id="2559"/>
      <w:r>
        <w:rPr>
          <w:rtl/>
        </w:rPr>
        <w:t>בערבה</w:t>
      </w:r>
      <w:r>
        <w:rPr>
          <w:rFonts w:hint="cs"/>
          <w:rtl/>
        </w:rPr>
        <w:t>,</w:t>
      </w:r>
      <w:r>
        <w:rPr>
          <w:rtl/>
        </w:rPr>
        <w:t xml:space="preserve"> </w:t>
      </w:r>
      <w:bookmarkStart w:id="2560" w:name="_ETM_Q7_697110"/>
      <w:bookmarkEnd w:id="2560"/>
      <w:r>
        <w:rPr>
          <w:rtl/>
        </w:rPr>
        <w:t>ביו"ש</w:t>
      </w:r>
      <w:r>
        <w:rPr>
          <w:rFonts w:hint="cs"/>
          <w:rtl/>
        </w:rPr>
        <w:t>,</w:t>
      </w:r>
      <w:r>
        <w:rPr>
          <w:rtl/>
        </w:rPr>
        <w:t xml:space="preserve"> </w:t>
      </w:r>
      <w:bookmarkStart w:id="2561" w:name="_ETM_Q7_698099"/>
      <w:bookmarkEnd w:id="2561"/>
      <w:r>
        <w:rPr>
          <w:rtl/>
        </w:rPr>
        <w:t>ב</w:t>
      </w:r>
      <w:r>
        <w:rPr>
          <w:rFonts w:hint="cs"/>
          <w:rtl/>
        </w:rPr>
        <w:t>י</w:t>
      </w:r>
      <w:r>
        <w:rPr>
          <w:rtl/>
        </w:rPr>
        <w:t xml:space="preserve">ישובי </w:t>
      </w:r>
      <w:bookmarkStart w:id="2562" w:name="_ETM_Q7_698519"/>
      <w:bookmarkEnd w:id="2562"/>
      <w:r>
        <w:rPr>
          <w:rtl/>
        </w:rPr>
        <w:t xml:space="preserve">המשולש </w:t>
      </w:r>
      <w:bookmarkStart w:id="2563" w:name="_ETM_Q7_700130"/>
      <w:bookmarkEnd w:id="2563"/>
      <w:r w:rsidR="00334128">
        <w:rPr>
          <w:rFonts w:hint="cs"/>
          <w:rtl/>
        </w:rPr>
        <w:t xml:space="preserve">– </w:t>
      </w:r>
      <w:r>
        <w:rPr>
          <w:rtl/>
        </w:rPr>
        <w:t xml:space="preserve">ועוד </w:t>
      </w:r>
      <w:bookmarkStart w:id="2564" w:name="_ETM_Q7_700520"/>
      <w:bookmarkEnd w:id="2564"/>
      <w:r>
        <w:rPr>
          <w:rtl/>
        </w:rPr>
        <w:t xml:space="preserve">נראה </w:t>
      </w:r>
      <w:bookmarkStart w:id="2565" w:name="_ETM_Q7_701570"/>
      <w:bookmarkEnd w:id="2565"/>
      <w:r>
        <w:rPr>
          <w:rtl/>
        </w:rPr>
        <w:t xml:space="preserve">שלמרות </w:t>
      </w:r>
      <w:bookmarkStart w:id="2566" w:name="_ETM_Q7_702530"/>
      <w:bookmarkEnd w:id="2566"/>
      <w:r>
        <w:rPr>
          <w:rtl/>
        </w:rPr>
        <w:t xml:space="preserve">התלונות </w:t>
      </w:r>
      <w:bookmarkStart w:id="2567" w:name="_ETM_Q7_702950"/>
      <w:bookmarkEnd w:id="2567"/>
      <w:r>
        <w:rPr>
          <w:rtl/>
        </w:rPr>
        <w:t xml:space="preserve">המוצדקות </w:t>
      </w:r>
      <w:bookmarkStart w:id="2568" w:name="_ETM_Q7_703580"/>
      <w:bookmarkEnd w:id="2568"/>
      <w:r>
        <w:rPr>
          <w:rtl/>
        </w:rPr>
        <w:t xml:space="preserve">של </w:t>
      </w:r>
      <w:bookmarkStart w:id="2569" w:name="_ETM_Q7_703730"/>
      <w:bookmarkEnd w:id="2569"/>
      <w:r>
        <w:rPr>
          <w:rtl/>
        </w:rPr>
        <w:t>התושבים</w:t>
      </w:r>
      <w:r>
        <w:rPr>
          <w:rFonts w:hint="cs"/>
          <w:rtl/>
        </w:rPr>
        <w:t>,</w:t>
      </w:r>
      <w:r>
        <w:rPr>
          <w:rtl/>
        </w:rPr>
        <w:t xml:space="preserve"> </w:t>
      </w:r>
      <w:bookmarkStart w:id="2570" w:name="_ETM_Q7_705190"/>
      <w:bookmarkEnd w:id="2570"/>
      <w:r>
        <w:rPr>
          <w:rtl/>
        </w:rPr>
        <w:t xml:space="preserve">התלונות </w:t>
      </w:r>
      <w:bookmarkStart w:id="2571" w:name="_ETM_Q7_705700"/>
      <w:bookmarkEnd w:id="2571"/>
      <w:r>
        <w:rPr>
          <w:rtl/>
        </w:rPr>
        <w:t xml:space="preserve">לא </w:t>
      </w:r>
      <w:bookmarkStart w:id="2572" w:name="_ETM_Q7_705880"/>
      <w:bookmarkEnd w:id="2572"/>
      <w:r>
        <w:rPr>
          <w:rtl/>
        </w:rPr>
        <w:t xml:space="preserve">באמת </w:t>
      </w:r>
      <w:bookmarkStart w:id="2573" w:name="_ETM_Q7_706270"/>
      <w:bookmarkEnd w:id="2573"/>
      <w:r>
        <w:rPr>
          <w:rtl/>
        </w:rPr>
        <w:t>מטופלות</w:t>
      </w:r>
      <w:r>
        <w:rPr>
          <w:rFonts w:hint="cs"/>
          <w:rtl/>
        </w:rPr>
        <w:t>.</w:t>
      </w:r>
      <w:r>
        <w:rPr>
          <w:rtl/>
        </w:rPr>
        <w:t xml:space="preserve"> </w:t>
      </w:r>
      <w:bookmarkStart w:id="2574" w:name="_ETM_Q7_707260"/>
      <w:bookmarkEnd w:id="2574"/>
      <w:r>
        <w:rPr>
          <w:rtl/>
        </w:rPr>
        <w:t xml:space="preserve">כך </w:t>
      </w:r>
      <w:bookmarkStart w:id="2575" w:name="_ETM_Q7_707469"/>
      <w:bookmarkEnd w:id="2575"/>
      <w:r>
        <w:rPr>
          <w:rtl/>
        </w:rPr>
        <w:t xml:space="preserve">למשל </w:t>
      </w:r>
      <w:bookmarkStart w:id="2576" w:name="_ETM_Q7_708010"/>
      <w:bookmarkEnd w:id="2576"/>
      <w:r>
        <w:rPr>
          <w:rtl/>
        </w:rPr>
        <w:t xml:space="preserve">התלונות </w:t>
      </w:r>
      <w:bookmarkStart w:id="2577" w:name="_ETM_Q7_708370"/>
      <w:bookmarkEnd w:id="2577"/>
      <w:r>
        <w:rPr>
          <w:rtl/>
        </w:rPr>
        <w:t xml:space="preserve">של </w:t>
      </w:r>
      <w:bookmarkStart w:id="2578" w:name="_ETM_Q7_708489"/>
      <w:bookmarkEnd w:id="2578"/>
      <w:r>
        <w:rPr>
          <w:rtl/>
        </w:rPr>
        <w:t xml:space="preserve">תושבי </w:t>
      </w:r>
      <w:bookmarkStart w:id="2579" w:name="_ETM_Q7_708819"/>
      <w:bookmarkEnd w:id="2579"/>
      <w:r>
        <w:rPr>
          <w:rtl/>
        </w:rPr>
        <w:t xml:space="preserve">ביתר </w:t>
      </w:r>
      <w:bookmarkStart w:id="2580" w:name="_ETM_Q7_709179"/>
      <w:bookmarkEnd w:id="2580"/>
      <w:r>
        <w:rPr>
          <w:rtl/>
        </w:rPr>
        <w:t xml:space="preserve">חוזרות </w:t>
      </w:r>
      <w:bookmarkStart w:id="2581" w:name="_ETM_Q7_709599"/>
      <w:bookmarkEnd w:id="2581"/>
      <w:r>
        <w:rPr>
          <w:rtl/>
        </w:rPr>
        <w:t xml:space="preserve">על </w:t>
      </w:r>
      <w:bookmarkStart w:id="2582" w:name="_ETM_Q7_709719"/>
      <w:bookmarkEnd w:id="2582"/>
      <w:r>
        <w:rPr>
          <w:rtl/>
        </w:rPr>
        <w:t>עצמ</w:t>
      </w:r>
      <w:r>
        <w:rPr>
          <w:rFonts w:hint="cs"/>
          <w:rtl/>
        </w:rPr>
        <w:t>ן.</w:t>
      </w:r>
    </w:p>
    <w:p w:rsidR="009A00FC" w:rsidRDefault="009A00FC" w:rsidP="00282E51">
      <w:pPr>
        <w:rPr>
          <w:rtl/>
        </w:rPr>
      </w:pPr>
      <w:bookmarkStart w:id="2583" w:name="_ETM_Q7_707892"/>
      <w:bookmarkStart w:id="2584" w:name="_ETM_Q7_707959"/>
      <w:bookmarkEnd w:id="2583"/>
      <w:bookmarkEnd w:id="2584"/>
    </w:p>
    <w:p w:rsidR="00334128" w:rsidRDefault="009A00FC" w:rsidP="00334128">
      <w:pPr>
        <w:rPr>
          <w:rtl/>
        </w:rPr>
      </w:pPr>
      <w:bookmarkStart w:id="2585" w:name="_ETM_Q7_707987"/>
      <w:bookmarkStart w:id="2586" w:name="_ETM_Q7_708044"/>
      <w:bookmarkEnd w:id="2585"/>
      <w:bookmarkEnd w:id="2586"/>
      <w:r>
        <w:rPr>
          <w:rtl/>
        </w:rPr>
        <w:t xml:space="preserve"> </w:t>
      </w:r>
      <w:bookmarkStart w:id="2587" w:name="_ETM_Q7_710049"/>
      <w:bookmarkEnd w:id="2587"/>
      <w:r>
        <w:rPr>
          <w:rtl/>
        </w:rPr>
        <w:t xml:space="preserve">היה </w:t>
      </w:r>
      <w:bookmarkStart w:id="2588" w:name="_ETM_Q7_710229"/>
      <w:bookmarkEnd w:id="2588"/>
      <w:r>
        <w:rPr>
          <w:rtl/>
        </w:rPr>
        <w:t xml:space="preserve">כבר </w:t>
      </w:r>
      <w:bookmarkStart w:id="2589" w:name="_ETM_Q7_710409"/>
      <w:bookmarkEnd w:id="2589"/>
      <w:r>
        <w:rPr>
          <w:rtl/>
        </w:rPr>
        <w:t xml:space="preserve">לפני </w:t>
      </w:r>
      <w:bookmarkStart w:id="2590" w:name="_ETM_Q7_710679"/>
      <w:bookmarkEnd w:id="2590"/>
      <w:r>
        <w:rPr>
          <w:rtl/>
        </w:rPr>
        <w:t xml:space="preserve">שנה </w:t>
      </w:r>
      <w:bookmarkStart w:id="2591" w:name="_ETM_Q7_710979"/>
      <w:bookmarkEnd w:id="2591"/>
      <w:r>
        <w:rPr>
          <w:rtl/>
        </w:rPr>
        <w:t xml:space="preserve">וחצי </w:t>
      </w:r>
      <w:bookmarkStart w:id="2592" w:name="_ETM_Q7_711459"/>
      <w:bookmarkEnd w:id="2592"/>
      <w:r>
        <w:rPr>
          <w:rtl/>
        </w:rPr>
        <w:t xml:space="preserve">סיור </w:t>
      </w:r>
      <w:bookmarkStart w:id="2593" w:name="_ETM_Q7_711819"/>
      <w:bookmarkEnd w:id="2593"/>
      <w:r>
        <w:rPr>
          <w:rtl/>
        </w:rPr>
        <w:t>בביתר</w:t>
      </w:r>
      <w:r>
        <w:rPr>
          <w:rFonts w:hint="cs"/>
          <w:rtl/>
        </w:rPr>
        <w:t>,</w:t>
      </w:r>
      <w:r>
        <w:rPr>
          <w:rtl/>
        </w:rPr>
        <w:t xml:space="preserve"> </w:t>
      </w:r>
      <w:bookmarkStart w:id="2594" w:name="_ETM_Q7_712719"/>
      <w:bookmarkEnd w:id="2594"/>
      <w:r>
        <w:rPr>
          <w:rFonts w:hint="cs"/>
          <w:rtl/>
        </w:rPr>
        <w:t>ו</w:t>
      </w:r>
      <w:r>
        <w:rPr>
          <w:rtl/>
        </w:rPr>
        <w:t xml:space="preserve">חשבו </w:t>
      </w:r>
      <w:bookmarkStart w:id="2595" w:name="_ETM_Q7_713290"/>
      <w:bookmarkEnd w:id="2595"/>
      <w:r>
        <w:rPr>
          <w:rtl/>
        </w:rPr>
        <w:t xml:space="preserve">שהינה </w:t>
      </w:r>
      <w:bookmarkStart w:id="2596" w:name="_ETM_Q7_713650"/>
      <w:bookmarkEnd w:id="2596"/>
      <w:r>
        <w:rPr>
          <w:rtl/>
        </w:rPr>
        <w:t>ב</w:t>
      </w:r>
      <w:r>
        <w:rPr>
          <w:rFonts w:hint="cs"/>
          <w:rtl/>
        </w:rPr>
        <w:t>אה ה</w:t>
      </w:r>
      <w:r>
        <w:rPr>
          <w:rtl/>
        </w:rPr>
        <w:t>גאולה</w:t>
      </w:r>
      <w:r>
        <w:rPr>
          <w:rFonts w:hint="cs"/>
          <w:rtl/>
        </w:rPr>
        <w:t>,</w:t>
      </w:r>
      <w:r>
        <w:rPr>
          <w:rtl/>
        </w:rPr>
        <w:t xml:space="preserve"> </w:t>
      </w:r>
      <w:bookmarkStart w:id="2597" w:name="_ETM_Q7_714370"/>
      <w:bookmarkEnd w:id="2597"/>
      <w:r>
        <w:rPr>
          <w:rtl/>
        </w:rPr>
        <w:t xml:space="preserve">עם </w:t>
      </w:r>
      <w:bookmarkStart w:id="2598" w:name="_ETM_Q7_714519"/>
      <w:bookmarkEnd w:id="2598"/>
      <w:r>
        <w:rPr>
          <w:rtl/>
        </w:rPr>
        <w:t xml:space="preserve">כל </w:t>
      </w:r>
      <w:bookmarkStart w:id="2599" w:name="_ETM_Q7_714760"/>
      <w:bookmarkEnd w:id="2599"/>
      <w:r>
        <w:rPr>
          <w:rtl/>
        </w:rPr>
        <w:t xml:space="preserve">גורמי </w:t>
      </w:r>
      <w:bookmarkStart w:id="2600" w:name="_ETM_Q7_715120"/>
      <w:bookmarkEnd w:id="2600"/>
      <w:r>
        <w:rPr>
          <w:rtl/>
        </w:rPr>
        <w:t>המקצוע</w:t>
      </w:r>
      <w:r>
        <w:rPr>
          <w:rFonts w:hint="cs"/>
          <w:rtl/>
        </w:rPr>
        <w:t>.</w:t>
      </w:r>
      <w:r>
        <w:rPr>
          <w:rtl/>
        </w:rPr>
        <w:t xml:space="preserve"> </w:t>
      </w:r>
      <w:bookmarkStart w:id="2601" w:name="_ETM_Q7_715989"/>
      <w:bookmarkStart w:id="2602" w:name="_ETM_Q7_717349"/>
      <w:bookmarkEnd w:id="2601"/>
      <w:bookmarkEnd w:id="2602"/>
      <w:r>
        <w:rPr>
          <w:rtl/>
        </w:rPr>
        <w:t>אגב</w:t>
      </w:r>
      <w:r>
        <w:rPr>
          <w:rFonts w:hint="cs"/>
          <w:rtl/>
        </w:rPr>
        <w:t>,</w:t>
      </w:r>
      <w:r>
        <w:rPr>
          <w:rtl/>
        </w:rPr>
        <w:t xml:space="preserve"> </w:t>
      </w:r>
      <w:bookmarkStart w:id="2603" w:name="_ETM_Q7_717650"/>
      <w:bookmarkEnd w:id="2603"/>
      <w:r>
        <w:rPr>
          <w:rtl/>
        </w:rPr>
        <w:t xml:space="preserve">מי </w:t>
      </w:r>
      <w:bookmarkStart w:id="2604" w:name="_ETM_Q7_717769"/>
      <w:bookmarkEnd w:id="2604"/>
      <w:r>
        <w:rPr>
          <w:rtl/>
        </w:rPr>
        <w:t xml:space="preserve">שאחראי </w:t>
      </w:r>
      <w:bookmarkStart w:id="2605" w:name="_ETM_Q7_718249"/>
      <w:bookmarkStart w:id="2606" w:name="_ETM_Q7_718400"/>
      <w:bookmarkEnd w:id="2605"/>
      <w:bookmarkEnd w:id="2606"/>
      <w:r>
        <w:rPr>
          <w:rFonts w:hint="cs"/>
          <w:rtl/>
        </w:rPr>
        <w:t>ל</w:t>
      </w:r>
      <w:r>
        <w:rPr>
          <w:rtl/>
        </w:rPr>
        <w:t xml:space="preserve">הסברה </w:t>
      </w:r>
      <w:bookmarkStart w:id="2607" w:name="_ETM_Q7_719420"/>
      <w:bookmarkStart w:id="2608" w:name="_ETM_Q7_721330"/>
      <w:bookmarkEnd w:id="2607"/>
      <w:bookmarkEnd w:id="2608"/>
      <w:r>
        <w:rPr>
          <w:rtl/>
        </w:rPr>
        <w:t>מול</w:t>
      </w:r>
      <w:r>
        <w:rPr>
          <w:rFonts w:hint="cs"/>
          <w:rtl/>
        </w:rPr>
        <w:t xml:space="preserve"> ראשי הערים או </w:t>
      </w:r>
      <w:bookmarkStart w:id="2609" w:name="_ETM_Q7_723349"/>
      <w:bookmarkStart w:id="2610" w:name="_ETM_Q7_722230"/>
      <w:bookmarkEnd w:id="2609"/>
      <w:bookmarkEnd w:id="2610"/>
      <w:r>
        <w:rPr>
          <w:rtl/>
        </w:rPr>
        <w:t xml:space="preserve">מול </w:t>
      </w:r>
      <w:bookmarkStart w:id="2611" w:name="_ETM_Q7_722410"/>
      <w:bookmarkEnd w:id="2611"/>
      <w:r>
        <w:rPr>
          <w:rtl/>
        </w:rPr>
        <w:t xml:space="preserve">התושבים </w:t>
      </w:r>
      <w:bookmarkStart w:id="2612" w:name="_ETM_Q7_723490"/>
      <w:bookmarkEnd w:id="2612"/>
      <w:r>
        <w:rPr>
          <w:rtl/>
        </w:rPr>
        <w:t xml:space="preserve">זה </w:t>
      </w:r>
      <w:bookmarkStart w:id="2613" w:name="_ETM_Q7_723670"/>
      <w:bookmarkEnd w:id="2613"/>
      <w:r>
        <w:rPr>
          <w:rtl/>
        </w:rPr>
        <w:t xml:space="preserve">משרד </w:t>
      </w:r>
      <w:bookmarkStart w:id="2614" w:name="_ETM_Q7_724000"/>
      <w:bookmarkEnd w:id="2614"/>
      <w:r>
        <w:rPr>
          <w:rtl/>
        </w:rPr>
        <w:t>התקשורת</w:t>
      </w:r>
      <w:r>
        <w:rPr>
          <w:rFonts w:hint="cs"/>
          <w:rtl/>
        </w:rPr>
        <w:t>.</w:t>
      </w:r>
      <w:r>
        <w:rPr>
          <w:rtl/>
        </w:rPr>
        <w:t xml:space="preserve"> </w:t>
      </w:r>
      <w:bookmarkStart w:id="2615" w:name="_ETM_Q7_724900"/>
      <w:bookmarkEnd w:id="2615"/>
      <w:r>
        <w:rPr>
          <w:rtl/>
        </w:rPr>
        <w:t xml:space="preserve">הוא </w:t>
      </w:r>
      <w:bookmarkStart w:id="2616" w:name="_ETM_Q7_725020"/>
      <w:bookmarkEnd w:id="2616"/>
      <w:r>
        <w:rPr>
          <w:rtl/>
        </w:rPr>
        <w:t xml:space="preserve">צריך </w:t>
      </w:r>
      <w:bookmarkStart w:id="2617" w:name="_ETM_Q7_725230"/>
      <w:bookmarkStart w:id="2618" w:name="_ETM_Q7_725559"/>
      <w:bookmarkEnd w:id="2617"/>
      <w:bookmarkEnd w:id="2618"/>
      <w:r>
        <w:rPr>
          <w:rtl/>
        </w:rPr>
        <w:t>לעשות</w:t>
      </w:r>
      <w:r>
        <w:rPr>
          <w:rFonts w:hint="cs"/>
          <w:rtl/>
        </w:rPr>
        <w:t xml:space="preserve"> את</w:t>
      </w:r>
      <w:r>
        <w:rPr>
          <w:rtl/>
        </w:rPr>
        <w:t xml:space="preserve"> </w:t>
      </w:r>
      <w:bookmarkStart w:id="2619" w:name="_ETM_Q7_725950"/>
      <w:bookmarkEnd w:id="2619"/>
      <w:r>
        <w:rPr>
          <w:rtl/>
        </w:rPr>
        <w:t>ההסברה</w:t>
      </w:r>
      <w:r>
        <w:rPr>
          <w:rFonts w:hint="cs"/>
          <w:rtl/>
        </w:rPr>
        <w:t>.</w:t>
      </w:r>
      <w:r>
        <w:rPr>
          <w:rtl/>
        </w:rPr>
        <w:t xml:space="preserve"> </w:t>
      </w:r>
      <w:bookmarkStart w:id="2620" w:name="_ETM_Q7_726950"/>
      <w:bookmarkEnd w:id="2620"/>
      <w:r>
        <w:rPr>
          <w:rtl/>
        </w:rPr>
        <w:t xml:space="preserve">הם </w:t>
      </w:r>
      <w:bookmarkStart w:id="2621" w:name="_ETM_Q7_727069"/>
      <w:bookmarkEnd w:id="2621"/>
      <w:r>
        <w:rPr>
          <w:rtl/>
        </w:rPr>
        <w:t xml:space="preserve">יודעים </w:t>
      </w:r>
      <w:bookmarkStart w:id="2622" w:name="_ETM_Q7_727280"/>
      <w:bookmarkEnd w:id="2622"/>
      <w:r>
        <w:rPr>
          <w:rtl/>
        </w:rPr>
        <w:t xml:space="preserve">לעשות </w:t>
      </w:r>
      <w:bookmarkStart w:id="2623" w:name="_ETM_Q7_727579"/>
      <w:bookmarkEnd w:id="2623"/>
      <w:r>
        <w:rPr>
          <w:rtl/>
        </w:rPr>
        <w:t xml:space="preserve">את </w:t>
      </w:r>
      <w:bookmarkStart w:id="2624" w:name="_ETM_Q7_727640"/>
      <w:bookmarkEnd w:id="2624"/>
      <w:r>
        <w:rPr>
          <w:rtl/>
        </w:rPr>
        <w:t xml:space="preserve">ההסברה </w:t>
      </w:r>
      <w:bookmarkStart w:id="2625" w:name="_ETM_Q7_728090"/>
      <w:bookmarkEnd w:id="2625"/>
      <w:r>
        <w:rPr>
          <w:rtl/>
        </w:rPr>
        <w:t>טוב</w:t>
      </w:r>
      <w:r>
        <w:rPr>
          <w:rFonts w:hint="cs"/>
          <w:rtl/>
        </w:rPr>
        <w:t>.</w:t>
      </w:r>
      <w:r>
        <w:rPr>
          <w:rtl/>
        </w:rPr>
        <w:t xml:space="preserve"> </w:t>
      </w:r>
      <w:bookmarkStart w:id="2626" w:name="_ETM_Q7_728269"/>
      <w:bookmarkEnd w:id="2626"/>
      <w:r>
        <w:rPr>
          <w:rtl/>
        </w:rPr>
        <w:t>כשרוצים</w:t>
      </w:r>
      <w:r>
        <w:rPr>
          <w:rFonts w:hint="cs"/>
          <w:rtl/>
        </w:rPr>
        <w:t>,</w:t>
      </w:r>
      <w:r>
        <w:rPr>
          <w:rtl/>
        </w:rPr>
        <w:t xml:space="preserve"> </w:t>
      </w:r>
      <w:bookmarkStart w:id="2627" w:name="_ETM_Q7_728840"/>
      <w:bookmarkEnd w:id="2627"/>
      <w:r>
        <w:rPr>
          <w:rtl/>
        </w:rPr>
        <w:t xml:space="preserve">משקיעים </w:t>
      </w:r>
      <w:bookmarkStart w:id="2628" w:name="_ETM_Q7_729319"/>
      <w:bookmarkEnd w:id="2628"/>
      <w:r>
        <w:rPr>
          <w:rtl/>
        </w:rPr>
        <w:t>בהסברה</w:t>
      </w:r>
      <w:r>
        <w:rPr>
          <w:rFonts w:hint="cs"/>
          <w:rtl/>
        </w:rPr>
        <w:t>,</w:t>
      </w:r>
      <w:r>
        <w:rPr>
          <w:rtl/>
        </w:rPr>
        <w:t xml:space="preserve"> </w:t>
      </w:r>
      <w:bookmarkStart w:id="2629" w:name="_ETM_Q7_730250"/>
      <w:bookmarkEnd w:id="2629"/>
      <w:r>
        <w:rPr>
          <w:rtl/>
        </w:rPr>
        <w:t xml:space="preserve">ואז </w:t>
      </w:r>
      <w:bookmarkStart w:id="2630" w:name="_ETM_Q7_730549"/>
      <w:bookmarkEnd w:id="2630"/>
      <w:r>
        <w:rPr>
          <w:rtl/>
        </w:rPr>
        <w:t xml:space="preserve">אנשים </w:t>
      </w:r>
      <w:bookmarkStart w:id="2631" w:name="_ETM_Q7_730909"/>
      <w:bookmarkEnd w:id="2631"/>
      <w:r>
        <w:rPr>
          <w:rtl/>
        </w:rPr>
        <w:t>מבינים</w:t>
      </w:r>
      <w:r>
        <w:rPr>
          <w:rFonts w:hint="cs"/>
          <w:rtl/>
        </w:rPr>
        <w:t>.</w:t>
      </w:r>
      <w:r>
        <w:rPr>
          <w:rtl/>
        </w:rPr>
        <w:t xml:space="preserve"> </w:t>
      </w:r>
      <w:bookmarkStart w:id="2632" w:name="_ETM_Q7_731750"/>
      <w:bookmarkEnd w:id="2632"/>
      <w:r>
        <w:rPr>
          <w:rtl/>
        </w:rPr>
        <w:t xml:space="preserve">לשכנע </w:t>
      </w:r>
      <w:bookmarkStart w:id="2633" w:name="_ETM_Q7_732659"/>
      <w:bookmarkEnd w:id="2633"/>
      <w:r>
        <w:rPr>
          <w:rtl/>
        </w:rPr>
        <w:t>ע</w:t>
      </w:r>
      <w:bookmarkStart w:id="2634" w:name="_ETM_Q7_733139"/>
      <w:bookmarkEnd w:id="2634"/>
      <w:r>
        <w:rPr>
          <w:rFonts w:hint="cs"/>
          <w:rtl/>
        </w:rPr>
        <w:t xml:space="preserve">ל ידי </w:t>
      </w:r>
      <w:r>
        <w:rPr>
          <w:rtl/>
        </w:rPr>
        <w:t>הסברה</w:t>
      </w:r>
      <w:r>
        <w:rPr>
          <w:rFonts w:hint="cs"/>
          <w:rtl/>
        </w:rPr>
        <w:t>.</w:t>
      </w:r>
      <w:r>
        <w:rPr>
          <w:rtl/>
        </w:rPr>
        <w:t xml:space="preserve"> </w:t>
      </w:r>
      <w:bookmarkStart w:id="2635" w:name="_ETM_Q7_733529"/>
      <w:bookmarkEnd w:id="2635"/>
      <w:r>
        <w:rPr>
          <w:rtl/>
        </w:rPr>
        <w:t>אנחנו</w:t>
      </w:r>
      <w:r>
        <w:rPr>
          <w:rFonts w:hint="cs"/>
          <w:rtl/>
        </w:rPr>
        <w:t xml:space="preserve"> אולי</w:t>
      </w:r>
      <w:r>
        <w:rPr>
          <w:rtl/>
        </w:rPr>
        <w:t xml:space="preserve"> </w:t>
      </w:r>
      <w:bookmarkStart w:id="2636" w:name="_ETM_Q7_733799"/>
      <w:bookmarkEnd w:id="2636"/>
      <w:r>
        <w:rPr>
          <w:rtl/>
        </w:rPr>
        <w:t xml:space="preserve">יכולים </w:t>
      </w:r>
      <w:bookmarkStart w:id="2637" w:name="_ETM_Q7_734040"/>
      <w:bookmarkEnd w:id="2637"/>
      <w:r>
        <w:rPr>
          <w:rtl/>
        </w:rPr>
        <w:t xml:space="preserve">לדבר </w:t>
      </w:r>
      <w:bookmarkStart w:id="2638" w:name="_ETM_Q7_734309"/>
      <w:bookmarkEnd w:id="2638"/>
      <w:r>
        <w:rPr>
          <w:rtl/>
        </w:rPr>
        <w:t xml:space="preserve">עם </w:t>
      </w:r>
      <w:bookmarkStart w:id="2639" w:name="_ETM_Q7_734429"/>
      <w:bookmarkEnd w:id="2639"/>
      <w:r>
        <w:rPr>
          <w:rtl/>
        </w:rPr>
        <w:t xml:space="preserve">ראש </w:t>
      </w:r>
      <w:bookmarkStart w:id="2640" w:name="_ETM_Q7_734669"/>
      <w:bookmarkEnd w:id="2640"/>
      <w:r>
        <w:rPr>
          <w:rtl/>
        </w:rPr>
        <w:t>העיר</w:t>
      </w:r>
      <w:r>
        <w:rPr>
          <w:rFonts w:hint="cs"/>
          <w:rtl/>
        </w:rPr>
        <w:t>,</w:t>
      </w:r>
      <w:r>
        <w:rPr>
          <w:rtl/>
        </w:rPr>
        <w:t xml:space="preserve"> </w:t>
      </w:r>
      <w:bookmarkStart w:id="2641" w:name="_ETM_Q7_735089"/>
      <w:bookmarkStart w:id="2642" w:name="_ETM_Q7_735960"/>
      <w:bookmarkEnd w:id="2641"/>
      <w:bookmarkEnd w:id="2642"/>
      <w:r>
        <w:rPr>
          <w:rtl/>
        </w:rPr>
        <w:t xml:space="preserve">אבל </w:t>
      </w:r>
      <w:bookmarkStart w:id="2643" w:name="_ETM_Q7_736410"/>
      <w:bookmarkStart w:id="2644" w:name="_ETM_Q7_738350"/>
      <w:bookmarkEnd w:id="2643"/>
      <w:bookmarkEnd w:id="2644"/>
      <w:r>
        <w:rPr>
          <w:rFonts w:hint="cs"/>
          <w:rtl/>
        </w:rPr>
        <w:t>ה</w:t>
      </w:r>
      <w:r>
        <w:rPr>
          <w:rtl/>
        </w:rPr>
        <w:t xml:space="preserve">אורגן </w:t>
      </w:r>
      <w:bookmarkStart w:id="2645" w:name="_ETM_Q7_739170"/>
      <w:bookmarkEnd w:id="2645"/>
      <w:r>
        <w:rPr>
          <w:rtl/>
        </w:rPr>
        <w:t xml:space="preserve">שצריך </w:t>
      </w:r>
      <w:bookmarkStart w:id="2646" w:name="_ETM_Q7_739740"/>
      <w:bookmarkEnd w:id="2646"/>
      <w:r>
        <w:rPr>
          <w:rtl/>
        </w:rPr>
        <w:t xml:space="preserve">לטפל </w:t>
      </w:r>
      <w:bookmarkStart w:id="2647" w:name="_ETM_Q7_740190"/>
      <w:bookmarkEnd w:id="2647"/>
      <w:r>
        <w:rPr>
          <w:rtl/>
        </w:rPr>
        <w:t xml:space="preserve">בדברים </w:t>
      </w:r>
      <w:bookmarkStart w:id="2648" w:name="_ETM_Q7_740670"/>
      <w:bookmarkEnd w:id="2648"/>
      <w:r>
        <w:rPr>
          <w:rtl/>
        </w:rPr>
        <w:t xml:space="preserve">האלה </w:t>
      </w:r>
      <w:bookmarkStart w:id="2649" w:name="_ETM_Q7_740850"/>
      <w:bookmarkEnd w:id="2649"/>
      <w:r>
        <w:rPr>
          <w:rtl/>
        </w:rPr>
        <w:t xml:space="preserve">זה </w:t>
      </w:r>
      <w:bookmarkStart w:id="2650" w:name="_ETM_Q7_740970"/>
      <w:bookmarkEnd w:id="2650"/>
      <w:r>
        <w:rPr>
          <w:rtl/>
        </w:rPr>
        <w:t xml:space="preserve">משרד </w:t>
      </w:r>
      <w:bookmarkStart w:id="2651" w:name="_ETM_Q7_741330"/>
      <w:bookmarkEnd w:id="2651"/>
      <w:r>
        <w:rPr>
          <w:rtl/>
        </w:rPr>
        <w:t>התקשורת</w:t>
      </w:r>
      <w:r>
        <w:rPr>
          <w:rFonts w:hint="cs"/>
          <w:rtl/>
        </w:rPr>
        <w:t>,</w:t>
      </w:r>
      <w:r>
        <w:rPr>
          <w:rtl/>
        </w:rPr>
        <w:t xml:space="preserve"> </w:t>
      </w:r>
      <w:bookmarkStart w:id="2652" w:name="_ETM_Q7_741840"/>
      <w:bookmarkEnd w:id="2652"/>
      <w:r>
        <w:rPr>
          <w:rtl/>
        </w:rPr>
        <w:t>אדוני</w:t>
      </w:r>
      <w:r>
        <w:rPr>
          <w:rFonts w:hint="cs"/>
          <w:rtl/>
        </w:rPr>
        <w:t>.</w:t>
      </w:r>
      <w:r>
        <w:rPr>
          <w:rtl/>
        </w:rPr>
        <w:t xml:space="preserve"> </w:t>
      </w:r>
      <w:bookmarkStart w:id="2653" w:name="_ETM_Q7_742640"/>
      <w:bookmarkEnd w:id="2653"/>
      <w:r>
        <w:rPr>
          <w:rtl/>
        </w:rPr>
        <w:t xml:space="preserve">היה </w:t>
      </w:r>
      <w:bookmarkStart w:id="2654" w:name="_ETM_Q7_742910"/>
      <w:bookmarkEnd w:id="2654"/>
      <w:r>
        <w:rPr>
          <w:rtl/>
        </w:rPr>
        <w:t xml:space="preserve">סיור </w:t>
      </w:r>
      <w:bookmarkStart w:id="2655" w:name="_ETM_Q7_743210"/>
      <w:bookmarkEnd w:id="2655"/>
      <w:r>
        <w:rPr>
          <w:rtl/>
        </w:rPr>
        <w:t>ב</w:t>
      </w:r>
      <w:r>
        <w:rPr>
          <w:rFonts w:hint="cs"/>
          <w:rtl/>
        </w:rPr>
        <w:t xml:space="preserve">ביתר עם </w:t>
      </w:r>
      <w:r>
        <w:rPr>
          <w:rtl/>
        </w:rPr>
        <w:t>מנכ"</w:t>
      </w:r>
      <w:r w:rsidR="00334128">
        <w:rPr>
          <w:rFonts w:hint="cs"/>
          <w:rtl/>
        </w:rPr>
        <w:t xml:space="preserve">ל משרד </w:t>
      </w:r>
      <w:bookmarkStart w:id="2656" w:name="_ETM_Q7_743990"/>
      <w:bookmarkEnd w:id="2656"/>
      <w:r>
        <w:rPr>
          <w:rtl/>
        </w:rPr>
        <w:t xml:space="preserve">התקשורת </w:t>
      </w:r>
      <w:bookmarkStart w:id="2657" w:name="_ETM_Q7_744590"/>
      <w:bookmarkEnd w:id="2657"/>
      <w:r>
        <w:rPr>
          <w:rFonts w:hint="cs"/>
          <w:rtl/>
        </w:rPr>
        <w:t>ו</w:t>
      </w:r>
      <w:r>
        <w:rPr>
          <w:rtl/>
        </w:rPr>
        <w:t xml:space="preserve">בכירי </w:t>
      </w:r>
      <w:bookmarkStart w:id="2658" w:name="_ETM_Q7_744920"/>
      <w:bookmarkEnd w:id="2658"/>
      <w:r>
        <w:rPr>
          <w:rtl/>
        </w:rPr>
        <w:t>חבר</w:t>
      </w:r>
      <w:r>
        <w:rPr>
          <w:rFonts w:hint="cs"/>
          <w:rtl/>
        </w:rPr>
        <w:t>ו</w:t>
      </w:r>
      <w:r>
        <w:rPr>
          <w:rtl/>
        </w:rPr>
        <w:t xml:space="preserve">ת </w:t>
      </w:r>
      <w:bookmarkStart w:id="2659" w:name="_ETM_Q7_745250"/>
      <w:bookmarkEnd w:id="2659"/>
      <w:r>
        <w:rPr>
          <w:rtl/>
        </w:rPr>
        <w:t xml:space="preserve">הסלולר </w:t>
      </w:r>
      <w:bookmarkStart w:id="2660" w:name="_ETM_Q7_745820"/>
      <w:bookmarkEnd w:id="2660"/>
      <w:r>
        <w:rPr>
          <w:rtl/>
        </w:rPr>
        <w:t>השונות</w:t>
      </w:r>
      <w:r>
        <w:rPr>
          <w:rFonts w:hint="cs"/>
          <w:rtl/>
        </w:rPr>
        <w:t>.</w:t>
      </w:r>
      <w:r>
        <w:rPr>
          <w:rtl/>
        </w:rPr>
        <w:t xml:space="preserve"> </w:t>
      </w:r>
      <w:bookmarkStart w:id="2661" w:name="_ETM_Q7_746900"/>
      <w:bookmarkEnd w:id="2661"/>
    </w:p>
    <w:p w:rsidR="00334128" w:rsidRDefault="00334128" w:rsidP="00282E51">
      <w:pPr>
        <w:rPr>
          <w:rtl/>
        </w:rPr>
      </w:pPr>
    </w:p>
    <w:p w:rsidR="009A00FC" w:rsidRDefault="009A00FC" w:rsidP="00FC0B35">
      <w:pPr>
        <w:rPr>
          <w:rtl/>
        </w:rPr>
      </w:pPr>
      <w:r>
        <w:rPr>
          <w:rtl/>
        </w:rPr>
        <w:t xml:space="preserve">השאלה </w:t>
      </w:r>
      <w:bookmarkStart w:id="2662" w:name="_ETM_Q7_747319"/>
      <w:bookmarkEnd w:id="2662"/>
      <w:r>
        <w:rPr>
          <w:rtl/>
        </w:rPr>
        <w:t>שלי</w:t>
      </w:r>
      <w:r>
        <w:rPr>
          <w:rFonts w:hint="cs"/>
          <w:rtl/>
        </w:rPr>
        <w:t>:</w:t>
      </w:r>
      <w:r>
        <w:rPr>
          <w:rtl/>
        </w:rPr>
        <w:t xml:space="preserve"> </w:t>
      </w:r>
      <w:bookmarkStart w:id="2663" w:name="_ETM_Q7_747860"/>
      <w:bookmarkEnd w:id="2663"/>
      <w:r>
        <w:rPr>
          <w:rtl/>
        </w:rPr>
        <w:t xml:space="preserve">איך </w:t>
      </w:r>
      <w:bookmarkStart w:id="2664" w:name="_ETM_Q7_748620"/>
      <w:bookmarkEnd w:id="2664"/>
      <w:r>
        <w:rPr>
          <w:rtl/>
        </w:rPr>
        <w:t xml:space="preserve">אתה </w:t>
      </w:r>
      <w:bookmarkStart w:id="2665" w:name="_ETM_Q7_749520"/>
      <w:bookmarkEnd w:id="2665"/>
      <w:r>
        <w:rPr>
          <w:rtl/>
        </w:rPr>
        <w:t xml:space="preserve">מתכוון </w:t>
      </w:r>
      <w:bookmarkStart w:id="2666" w:name="_ETM_Q7_750330"/>
      <w:bookmarkEnd w:id="2666"/>
      <w:r>
        <w:rPr>
          <w:rtl/>
        </w:rPr>
        <w:t xml:space="preserve">לתקן </w:t>
      </w:r>
      <w:bookmarkStart w:id="2667" w:name="_ETM_Q7_751410"/>
      <w:bookmarkEnd w:id="2667"/>
      <w:r>
        <w:rPr>
          <w:rtl/>
        </w:rPr>
        <w:t xml:space="preserve">את </w:t>
      </w:r>
      <w:bookmarkStart w:id="2668" w:name="_ETM_Q7_751650"/>
      <w:bookmarkEnd w:id="2668"/>
      <w:r>
        <w:rPr>
          <w:rtl/>
        </w:rPr>
        <w:t xml:space="preserve">העוול </w:t>
      </w:r>
      <w:bookmarkStart w:id="2669" w:name="_ETM_Q7_752100"/>
      <w:bookmarkEnd w:id="2669"/>
      <w:r>
        <w:rPr>
          <w:rtl/>
        </w:rPr>
        <w:t xml:space="preserve">המתמשך </w:t>
      </w:r>
      <w:bookmarkStart w:id="2670" w:name="_ETM_Q7_753210"/>
      <w:bookmarkEnd w:id="2670"/>
      <w:r>
        <w:rPr>
          <w:rtl/>
        </w:rPr>
        <w:t xml:space="preserve">שנעשה </w:t>
      </w:r>
      <w:bookmarkStart w:id="2671" w:name="_ETM_Q7_754080"/>
      <w:bookmarkEnd w:id="2671"/>
      <w:r>
        <w:rPr>
          <w:rtl/>
        </w:rPr>
        <w:t xml:space="preserve">למאות </w:t>
      </w:r>
      <w:bookmarkStart w:id="2672" w:name="_ETM_Q7_755050"/>
      <w:bookmarkEnd w:id="2672"/>
      <w:r>
        <w:rPr>
          <w:rtl/>
        </w:rPr>
        <w:t xml:space="preserve">אלפי </w:t>
      </w:r>
      <w:bookmarkStart w:id="2673" w:name="_ETM_Q7_755800"/>
      <w:bookmarkEnd w:id="2673"/>
      <w:r>
        <w:rPr>
          <w:rtl/>
        </w:rPr>
        <w:t xml:space="preserve">אנשים </w:t>
      </w:r>
      <w:bookmarkStart w:id="2674" w:name="_ETM_Q7_756400"/>
      <w:bookmarkEnd w:id="2674"/>
      <w:r>
        <w:rPr>
          <w:rtl/>
        </w:rPr>
        <w:t xml:space="preserve">שחיים </w:t>
      </w:r>
      <w:bookmarkStart w:id="2675" w:name="_ETM_Q7_756849"/>
      <w:bookmarkEnd w:id="2675"/>
      <w:r>
        <w:rPr>
          <w:rtl/>
        </w:rPr>
        <w:t xml:space="preserve">בפריפריה </w:t>
      </w:r>
      <w:bookmarkStart w:id="2676" w:name="_ETM_Q7_758030"/>
      <w:bookmarkEnd w:id="2676"/>
      <w:r>
        <w:rPr>
          <w:rFonts w:hint="cs"/>
          <w:rtl/>
        </w:rPr>
        <w:t>ו</w:t>
      </w:r>
      <w:r>
        <w:rPr>
          <w:rtl/>
        </w:rPr>
        <w:t xml:space="preserve">לתת </w:t>
      </w:r>
      <w:bookmarkStart w:id="2677" w:name="_ETM_Q7_758419"/>
      <w:bookmarkEnd w:id="2677"/>
      <w:r>
        <w:rPr>
          <w:rtl/>
        </w:rPr>
        <w:t xml:space="preserve">להם </w:t>
      </w:r>
      <w:bookmarkStart w:id="2678" w:name="_ETM_Q7_758600"/>
      <w:bookmarkEnd w:id="2678"/>
      <w:r>
        <w:rPr>
          <w:rtl/>
        </w:rPr>
        <w:t xml:space="preserve">הזדמנות </w:t>
      </w:r>
      <w:bookmarkStart w:id="2679" w:name="_ETM_Q7_759139"/>
      <w:bookmarkEnd w:id="2679"/>
      <w:r>
        <w:rPr>
          <w:rtl/>
        </w:rPr>
        <w:t xml:space="preserve">שווה </w:t>
      </w:r>
      <w:bookmarkStart w:id="2680" w:name="_ETM_Q7_759800"/>
      <w:bookmarkEnd w:id="2680"/>
      <w:r>
        <w:rPr>
          <w:rtl/>
        </w:rPr>
        <w:t xml:space="preserve">למניעת </w:t>
      </w:r>
      <w:bookmarkStart w:id="2681" w:name="_ETM_Q7_760250"/>
      <w:bookmarkEnd w:id="2681"/>
      <w:r>
        <w:rPr>
          <w:rtl/>
        </w:rPr>
        <w:t xml:space="preserve">סכנת </w:t>
      </w:r>
      <w:bookmarkStart w:id="2682" w:name="_ETM_Q7_760699"/>
      <w:bookmarkEnd w:id="2682"/>
      <w:r>
        <w:rPr>
          <w:rtl/>
        </w:rPr>
        <w:t>חיים</w:t>
      </w:r>
      <w:r>
        <w:rPr>
          <w:rFonts w:hint="cs"/>
          <w:rtl/>
        </w:rPr>
        <w:t>?</w:t>
      </w:r>
      <w:r>
        <w:rPr>
          <w:rtl/>
        </w:rPr>
        <w:t xml:space="preserve"> </w:t>
      </w:r>
      <w:bookmarkStart w:id="2683" w:name="_ETM_Q7_760970"/>
      <w:bookmarkEnd w:id="2683"/>
      <w:r>
        <w:rPr>
          <w:rtl/>
        </w:rPr>
        <w:t xml:space="preserve">דיבר </w:t>
      </w:r>
      <w:bookmarkStart w:id="2684" w:name="_ETM_Q7_761270"/>
      <w:bookmarkEnd w:id="2684"/>
      <w:r>
        <w:rPr>
          <w:rtl/>
        </w:rPr>
        <w:t>א</w:t>
      </w:r>
      <w:r>
        <w:rPr>
          <w:rFonts w:hint="cs"/>
          <w:rtl/>
        </w:rPr>
        <w:t>י</w:t>
      </w:r>
      <w:r>
        <w:rPr>
          <w:rtl/>
        </w:rPr>
        <w:t xml:space="preserve">תי </w:t>
      </w:r>
      <w:bookmarkStart w:id="2685" w:name="_ETM_Q7_762010"/>
      <w:bookmarkEnd w:id="2685"/>
      <w:r>
        <w:rPr>
          <w:rtl/>
        </w:rPr>
        <w:t xml:space="preserve">כונן </w:t>
      </w:r>
      <w:bookmarkStart w:id="2686" w:name="_ETM_Q7_762460"/>
      <w:bookmarkEnd w:id="2686"/>
      <w:r>
        <w:rPr>
          <w:rtl/>
        </w:rPr>
        <w:t xml:space="preserve">מד"א </w:t>
      </w:r>
      <w:bookmarkStart w:id="2687" w:name="_ETM_Q7_763210"/>
      <w:bookmarkEnd w:id="2687"/>
      <w:r>
        <w:rPr>
          <w:rtl/>
        </w:rPr>
        <w:t xml:space="preserve">בביתר </w:t>
      </w:r>
      <w:bookmarkStart w:id="2688" w:name="_ETM_Q7_764230"/>
      <w:bookmarkEnd w:id="2688"/>
      <w:r>
        <w:rPr>
          <w:rtl/>
        </w:rPr>
        <w:t xml:space="preserve">ואמר </w:t>
      </w:r>
      <w:bookmarkStart w:id="2689" w:name="_ETM_Q7_764679"/>
      <w:bookmarkEnd w:id="2689"/>
      <w:r>
        <w:rPr>
          <w:rtl/>
        </w:rPr>
        <w:t xml:space="preserve">לי </w:t>
      </w:r>
      <w:bookmarkStart w:id="2690" w:name="_ETM_Q7_764830"/>
      <w:bookmarkEnd w:id="2690"/>
      <w:r>
        <w:rPr>
          <w:rtl/>
        </w:rPr>
        <w:t xml:space="preserve">שיש </w:t>
      </w:r>
      <w:bookmarkStart w:id="2691" w:name="_ETM_Q7_765130"/>
      <w:bookmarkEnd w:id="2691"/>
      <w:r>
        <w:rPr>
          <w:rtl/>
        </w:rPr>
        <w:t xml:space="preserve">להם </w:t>
      </w:r>
      <w:bookmarkStart w:id="2692" w:name="_ETM_Q7_765340"/>
      <w:bookmarkEnd w:id="2692"/>
      <w:r>
        <w:rPr>
          <w:rtl/>
        </w:rPr>
        <w:t>בעיה</w:t>
      </w:r>
      <w:r>
        <w:rPr>
          <w:rFonts w:hint="cs"/>
          <w:rtl/>
        </w:rPr>
        <w:t>.</w:t>
      </w:r>
      <w:r>
        <w:rPr>
          <w:rtl/>
        </w:rPr>
        <w:t xml:space="preserve"> </w:t>
      </w:r>
      <w:bookmarkStart w:id="2693" w:name="_ETM_Q7_765670"/>
      <w:bookmarkEnd w:id="2693"/>
      <w:r>
        <w:rPr>
          <w:rtl/>
        </w:rPr>
        <w:t xml:space="preserve">הם </w:t>
      </w:r>
      <w:bookmarkStart w:id="2694" w:name="_ETM_Q7_765790"/>
      <w:bookmarkEnd w:id="2694"/>
      <w:r>
        <w:rPr>
          <w:rtl/>
        </w:rPr>
        <w:t>הולכים</w:t>
      </w:r>
      <w:r>
        <w:rPr>
          <w:rFonts w:hint="cs"/>
          <w:rtl/>
        </w:rPr>
        <w:t>,</w:t>
      </w:r>
      <w:r>
        <w:rPr>
          <w:rtl/>
        </w:rPr>
        <w:t xml:space="preserve"> </w:t>
      </w:r>
      <w:bookmarkStart w:id="2695" w:name="_ETM_Q7_766450"/>
      <w:bookmarkStart w:id="2696" w:name="_ETM_Q7_766990"/>
      <w:bookmarkEnd w:id="2695"/>
      <w:bookmarkEnd w:id="2696"/>
      <w:r>
        <w:rPr>
          <w:rFonts w:hint="cs"/>
          <w:rtl/>
        </w:rPr>
        <w:t>ל</w:t>
      </w:r>
      <w:r>
        <w:rPr>
          <w:rtl/>
        </w:rPr>
        <w:t>דוגמ</w:t>
      </w:r>
      <w:r>
        <w:rPr>
          <w:rFonts w:hint="cs"/>
          <w:rtl/>
        </w:rPr>
        <w:t>ה,</w:t>
      </w:r>
      <w:r>
        <w:rPr>
          <w:rtl/>
        </w:rPr>
        <w:t xml:space="preserve"> </w:t>
      </w:r>
      <w:bookmarkStart w:id="2697" w:name="_ETM_Q7_767320"/>
      <w:bookmarkEnd w:id="2697"/>
      <w:r>
        <w:rPr>
          <w:rtl/>
        </w:rPr>
        <w:t xml:space="preserve">לאיזה </w:t>
      </w:r>
      <w:bookmarkStart w:id="2698" w:name="_ETM_Q7_767679"/>
      <w:bookmarkEnd w:id="2698"/>
      <w:r>
        <w:rPr>
          <w:rtl/>
        </w:rPr>
        <w:t>אירוע</w:t>
      </w:r>
      <w:r>
        <w:rPr>
          <w:rFonts w:hint="cs"/>
          <w:rtl/>
        </w:rPr>
        <w:t>,</w:t>
      </w:r>
      <w:r>
        <w:rPr>
          <w:rtl/>
        </w:rPr>
        <w:t xml:space="preserve"> </w:t>
      </w:r>
      <w:bookmarkStart w:id="2699" w:name="_ETM_Q7_768040"/>
      <w:bookmarkEnd w:id="2699"/>
      <w:r>
        <w:rPr>
          <w:rtl/>
        </w:rPr>
        <w:t xml:space="preserve">ועכשיו </w:t>
      </w:r>
      <w:bookmarkStart w:id="2700" w:name="_ETM_Q7_768429"/>
      <w:bookmarkEnd w:id="2700"/>
      <w:r>
        <w:rPr>
          <w:rtl/>
        </w:rPr>
        <w:t>צריך</w:t>
      </w:r>
      <w:r>
        <w:rPr>
          <w:rFonts w:hint="cs"/>
          <w:rtl/>
        </w:rPr>
        <w:t xml:space="preserve"> החייאה </w:t>
      </w:r>
      <w:bookmarkStart w:id="2701" w:name="_ETM_Q7_766785"/>
      <w:bookmarkEnd w:id="2701"/>
      <w:r>
        <w:rPr>
          <w:rFonts w:hint="cs"/>
          <w:rtl/>
        </w:rPr>
        <w:t xml:space="preserve">ותגבורת </w:t>
      </w:r>
      <w:bookmarkStart w:id="2702" w:name="_ETM_Q7_770380"/>
      <w:bookmarkEnd w:id="2702"/>
      <w:r w:rsidR="00334128">
        <w:rPr>
          <w:rFonts w:hint="eastAsia"/>
          <w:rtl/>
        </w:rPr>
        <w:t xml:space="preserve">– </w:t>
      </w:r>
      <w:r>
        <w:rPr>
          <w:rtl/>
        </w:rPr>
        <w:t xml:space="preserve">אין </w:t>
      </w:r>
      <w:bookmarkStart w:id="2703" w:name="_ETM_Q7_770559"/>
      <w:bookmarkEnd w:id="2703"/>
      <w:r>
        <w:rPr>
          <w:rtl/>
        </w:rPr>
        <w:t xml:space="preserve">לו </w:t>
      </w:r>
      <w:bookmarkStart w:id="2704" w:name="_ETM_Q7_770650"/>
      <w:bookmarkEnd w:id="2704"/>
      <w:r>
        <w:rPr>
          <w:rtl/>
        </w:rPr>
        <w:t xml:space="preserve">איך </w:t>
      </w:r>
      <w:bookmarkStart w:id="2705" w:name="_ETM_Q7_770800"/>
      <w:bookmarkEnd w:id="2705"/>
      <w:r>
        <w:rPr>
          <w:rtl/>
        </w:rPr>
        <w:t>להתקשר</w:t>
      </w:r>
      <w:r w:rsidR="00334128">
        <w:rPr>
          <w:rFonts w:hint="cs"/>
          <w:rtl/>
        </w:rPr>
        <w:t>,</w:t>
      </w:r>
      <w:r>
        <w:rPr>
          <w:rtl/>
        </w:rPr>
        <w:t xml:space="preserve"> </w:t>
      </w:r>
      <w:bookmarkStart w:id="2706" w:name="_ETM_Q7_771400"/>
      <w:bookmarkEnd w:id="2706"/>
      <w:r>
        <w:rPr>
          <w:rtl/>
        </w:rPr>
        <w:t xml:space="preserve">אין </w:t>
      </w:r>
      <w:bookmarkStart w:id="2707" w:name="_ETM_Q7_771550"/>
      <w:bookmarkEnd w:id="2707"/>
      <w:r>
        <w:rPr>
          <w:rtl/>
        </w:rPr>
        <w:t xml:space="preserve">לו </w:t>
      </w:r>
      <w:bookmarkStart w:id="2708" w:name="_ETM_Q7_771640"/>
      <w:bookmarkEnd w:id="2708"/>
      <w:r>
        <w:rPr>
          <w:rtl/>
        </w:rPr>
        <w:t>קליטה</w:t>
      </w:r>
      <w:r>
        <w:rPr>
          <w:rFonts w:hint="cs"/>
          <w:rtl/>
        </w:rPr>
        <w:t>.</w:t>
      </w:r>
      <w:bookmarkStart w:id="2709" w:name="TOR_Q8"/>
      <w:bookmarkStart w:id="2710" w:name="_ETM_Q8_180440"/>
      <w:bookmarkEnd w:id="2709"/>
      <w:bookmarkEnd w:id="2710"/>
      <w:r w:rsidR="00334128">
        <w:rPr>
          <w:rFonts w:hint="cs"/>
          <w:rtl/>
        </w:rPr>
        <w:t xml:space="preserve"> </w:t>
      </w:r>
      <w:r>
        <w:rPr>
          <w:rFonts w:hint="cs"/>
          <w:rtl/>
        </w:rPr>
        <w:t>זה פשוט פיקוח נפש</w:t>
      </w:r>
      <w:r w:rsidR="00334128">
        <w:rPr>
          <w:rFonts w:hint="cs"/>
          <w:rtl/>
        </w:rPr>
        <w:t>,</w:t>
      </w:r>
      <w:r>
        <w:rPr>
          <w:rFonts w:hint="cs"/>
          <w:rtl/>
        </w:rPr>
        <w:t xml:space="preserve"> ויכולים להציל חיי בני אדם או</w:t>
      </w:r>
      <w:bookmarkStart w:id="2711" w:name="_ETM_Q8_174000"/>
      <w:bookmarkEnd w:id="2711"/>
      <w:r>
        <w:rPr>
          <w:rFonts w:hint="cs"/>
          <w:rtl/>
        </w:rPr>
        <w:t xml:space="preserve"> חס ושלום לגרום שחיי אדם כאלה לא יינצלו, </w:t>
      </w:r>
      <w:bookmarkStart w:id="2712" w:name="_ETM_Q8_179000"/>
      <w:bookmarkEnd w:id="2712"/>
      <w:r>
        <w:rPr>
          <w:rFonts w:hint="cs"/>
          <w:rtl/>
        </w:rPr>
        <w:t xml:space="preserve">לצערנו. זה מעבר </w:t>
      </w:r>
      <w:r>
        <w:rPr>
          <w:rtl/>
        </w:rPr>
        <w:t>–</w:t>
      </w:r>
      <w:r>
        <w:rPr>
          <w:rFonts w:hint="cs"/>
          <w:rtl/>
        </w:rPr>
        <w:t xml:space="preserve"> אתה אומר לי שבמשך </w:t>
      </w:r>
      <w:bookmarkStart w:id="2713" w:name="_ETM_Q8_180799"/>
      <w:bookmarkStart w:id="2714" w:name="_ETM_Q8_180979"/>
      <w:bookmarkStart w:id="2715" w:name="_ETM_Q8_181400"/>
      <w:bookmarkStart w:id="2716" w:name="_ETM_Q8_181670"/>
      <w:bookmarkStart w:id="2717" w:name="_ETM_Q8_181880"/>
      <w:bookmarkStart w:id="2718" w:name="_ETM_Q8_182060"/>
      <w:bookmarkStart w:id="2719" w:name="_ETM_Q8_182120"/>
      <w:bookmarkStart w:id="2720" w:name="_ETM_Q8_182840"/>
      <w:bookmarkEnd w:id="2713"/>
      <w:bookmarkEnd w:id="2714"/>
      <w:bookmarkEnd w:id="2715"/>
      <w:bookmarkEnd w:id="2716"/>
      <w:bookmarkEnd w:id="2717"/>
      <w:bookmarkEnd w:id="2718"/>
      <w:bookmarkEnd w:id="2719"/>
      <w:bookmarkEnd w:id="2720"/>
      <w:r>
        <w:rPr>
          <w:rtl/>
        </w:rPr>
        <w:t xml:space="preserve">שנת </w:t>
      </w:r>
      <w:bookmarkStart w:id="2721" w:name="_ETM_Q8_183169"/>
      <w:bookmarkEnd w:id="2721"/>
      <w:r>
        <w:rPr>
          <w:rFonts w:hint="cs"/>
          <w:rtl/>
        </w:rPr>
        <w:t>2022,</w:t>
      </w:r>
      <w:r>
        <w:rPr>
          <w:rtl/>
        </w:rPr>
        <w:t xml:space="preserve"> </w:t>
      </w:r>
      <w:bookmarkStart w:id="2722" w:name="_ETM_Q8_183919"/>
      <w:bookmarkEnd w:id="2722"/>
      <w:r>
        <w:rPr>
          <w:rtl/>
        </w:rPr>
        <w:t xml:space="preserve">אדוני </w:t>
      </w:r>
      <w:bookmarkStart w:id="2723" w:name="_ETM_Q8_184370"/>
      <w:bookmarkEnd w:id="2723"/>
      <w:r>
        <w:rPr>
          <w:rtl/>
        </w:rPr>
        <w:t>השר</w:t>
      </w:r>
      <w:r>
        <w:rPr>
          <w:rFonts w:hint="cs"/>
          <w:rtl/>
        </w:rPr>
        <w:t>,</w:t>
      </w:r>
      <w:bookmarkStart w:id="2724" w:name="_ETM_Q8_184939"/>
      <w:bookmarkEnd w:id="2724"/>
      <w:r>
        <w:rPr>
          <w:rtl/>
        </w:rPr>
        <w:t xml:space="preserve"> </w:t>
      </w:r>
      <w:bookmarkStart w:id="2725" w:name="_ETM_Q8_185330"/>
      <w:bookmarkEnd w:id="2725"/>
      <w:r>
        <w:rPr>
          <w:rtl/>
        </w:rPr>
        <w:t xml:space="preserve">תיפתר </w:t>
      </w:r>
      <w:bookmarkStart w:id="2726" w:name="_ETM_Q8_185779"/>
      <w:bookmarkEnd w:id="2726"/>
      <w:r>
        <w:rPr>
          <w:rtl/>
        </w:rPr>
        <w:t>הבעיה</w:t>
      </w:r>
      <w:r>
        <w:rPr>
          <w:rFonts w:hint="cs"/>
          <w:rtl/>
        </w:rPr>
        <w:t>.</w:t>
      </w:r>
      <w:r>
        <w:rPr>
          <w:rtl/>
        </w:rPr>
        <w:t xml:space="preserve"> </w:t>
      </w:r>
      <w:bookmarkStart w:id="2727" w:name="_ETM_Q8_186229"/>
      <w:bookmarkEnd w:id="2727"/>
      <w:r>
        <w:rPr>
          <w:rtl/>
        </w:rPr>
        <w:t xml:space="preserve">אני </w:t>
      </w:r>
      <w:bookmarkStart w:id="2728" w:name="_ETM_Q8_186439"/>
      <w:bookmarkEnd w:id="2728"/>
      <w:r>
        <w:rPr>
          <w:rtl/>
        </w:rPr>
        <w:t xml:space="preserve">חושב </w:t>
      </w:r>
      <w:bookmarkStart w:id="2729" w:name="_ETM_Q8_186799"/>
      <w:bookmarkEnd w:id="2729"/>
      <w:r>
        <w:rPr>
          <w:rFonts w:hint="cs"/>
          <w:rtl/>
        </w:rPr>
        <w:t>של</w:t>
      </w:r>
      <w:r>
        <w:rPr>
          <w:rtl/>
        </w:rPr>
        <w:t xml:space="preserve">בעיה </w:t>
      </w:r>
      <w:bookmarkStart w:id="2730" w:name="_ETM_Q8_189019"/>
      <w:bookmarkEnd w:id="2730"/>
      <w:r>
        <w:rPr>
          <w:rtl/>
        </w:rPr>
        <w:t xml:space="preserve">הזאת </w:t>
      </w:r>
      <w:bookmarkStart w:id="2731" w:name="_ETM_Q8_189200"/>
      <w:bookmarkEnd w:id="2731"/>
      <w:r>
        <w:rPr>
          <w:rtl/>
        </w:rPr>
        <w:t xml:space="preserve">צריך </w:t>
      </w:r>
      <w:bookmarkStart w:id="2732" w:name="_ETM_Q8_189379"/>
      <w:bookmarkEnd w:id="2732"/>
      <w:r>
        <w:rPr>
          <w:rtl/>
        </w:rPr>
        <w:t xml:space="preserve">לתת </w:t>
      </w:r>
      <w:bookmarkStart w:id="2733" w:name="_ETM_Q8_189650"/>
      <w:bookmarkEnd w:id="2733"/>
      <w:r>
        <w:rPr>
          <w:rtl/>
        </w:rPr>
        <w:t xml:space="preserve">פתרון </w:t>
      </w:r>
      <w:bookmarkStart w:id="2734" w:name="_ETM_Q8_190099"/>
      <w:bookmarkEnd w:id="2734"/>
      <w:r>
        <w:rPr>
          <w:rtl/>
        </w:rPr>
        <w:t xml:space="preserve">הרבה </w:t>
      </w:r>
      <w:bookmarkStart w:id="2735" w:name="_ETM_Q8_190490"/>
      <w:bookmarkEnd w:id="2735"/>
      <w:r>
        <w:rPr>
          <w:rtl/>
        </w:rPr>
        <w:t xml:space="preserve">יותר </w:t>
      </w:r>
      <w:bookmarkStart w:id="2736" w:name="_ETM_Q8_190820"/>
      <w:bookmarkEnd w:id="2736"/>
      <w:r>
        <w:rPr>
          <w:rtl/>
        </w:rPr>
        <w:t>מהיר</w:t>
      </w:r>
      <w:r>
        <w:rPr>
          <w:rFonts w:hint="cs"/>
          <w:rtl/>
        </w:rPr>
        <w:t>,</w:t>
      </w:r>
      <w:r>
        <w:rPr>
          <w:rtl/>
        </w:rPr>
        <w:t xml:space="preserve"> </w:t>
      </w:r>
      <w:bookmarkStart w:id="2737" w:name="_ETM_Q8_191549"/>
      <w:bookmarkEnd w:id="2737"/>
      <w:r>
        <w:rPr>
          <w:rtl/>
        </w:rPr>
        <w:t xml:space="preserve">כי </w:t>
      </w:r>
      <w:bookmarkStart w:id="2738" w:name="_ETM_Q8_191700"/>
      <w:bookmarkEnd w:id="2738"/>
      <w:r>
        <w:rPr>
          <w:rtl/>
        </w:rPr>
        <w:t xml:space="preserve">זה </w:t>
      </w:r>
      <w:bookmarkStart w:id="2739" w:name="_ETM_Q8_191849"/>
      <w:bookmarkEnd w:id="2739"/>
      <w:r>
        <w:rPr>
          <w:rtl/>
        </w:rPr>
        <w:t xml:space="preserve">באמת </w:t>
      </w:r>
      <w:bookmarkStart w:id="2740" w:name="_ETM_Q8_192419"/>
      <w:bookmarkEnd w:id="2740"/>
      <w:r>
        <w:rPr>
          <w:rtl/>
        </w:rPr>
        <w:t xml:space="preserve">משהו </w:t>
      </w:r>
      <w:bookmarkStart w:id="2741" w:name="_ETM_Q8_193169"/>
      <w:bookmarkEnd w:id="2741"/>
      <w:r>
        <w:rPr>
          <w:rtl/>
        </w:rPr>
        <w:t xml:space="preserve">שיכול </w:t>
      </w:r>
      <w:bookmarkStart w:id="2742" w:name="_ETM_Q8_193799"/>
      <w:bookmarkEnd w:id="2742"/>
      <w:r>
        <w:rPr>
          <w:rtl/>
        </w:rPr>
        <w:t xml:space="preserve">לגרום </w:t>
      </w:r>
      <w:bookmarkStart w:id="2743" w:name="_ETM_Q8_194730"/>
      <w:bookmarkEnd w:id="2743"/>
      <w:r>
        <w:rPr>
          <w:rtl/>
        </w:rPr>
        <w:t>לכ</w:t>
      </w:r>
      <w:r>
        <w:rPr>
          <w:rFonts w:hint="cs"/>
          <w:rtl/>
        </w:rPr>
        <w:t>א</w:t>
      </w:r>
      <w:r>
        <w:rPr>
          <w:rtl/>
        </w:rPr>
        <w:t xml:space="preserve">וס </w:t>
      </w:r>
      <w:bookmarkStart w:id="2744" w:name="_ETM_Q8_195299"/>
      <w:bookmarkEnd w:id="2744"/>
      <w:r>
        <w:rPr>
          <w:rtl/>
        </w:rPr>
        <w:t xml:space="preserve">מאוד </w:t>
      </w:r>
      <w:bookmarkStart w:id="2745" w:name="_ETM_Q8_195629"/>
      <w:bookmarkEnd w:id="2745"/>
      <w:r>
        <w:rPr>
          <w:rtl/>
        </w:rPr>
        <w:t>גדול</w:t>
      </w:r>
      <w:r>
        <w:rPr>
          <w:rFonts w:hint="cs"/>
          <w:rtl/>
        </w:rPr>
        <w:t>.</w:t>
      </w:r>
      <w:r>
        <w:rPr>
          <w:rtl/>
        </w:rPr>
        <w:t xml:space="preserve"> </w:t>
      </w:r>
      <w:bookmarkStart w:id="2746" w:name="_ETM_Q8_196110"/>
      <w:bookmarkEnd w:id="2746"/>
      <w:r>
        <w:rPr>
          <w:rtl/>
        </w:rPr>
        <w:t xml:space="preserve">אל </w:t>
      </w:r>
      <w:bookmarkStart w:id="2747" w:name="_ETM_Q8_196259"/>
      <w:bookmarkEnd w:id="2747"/>
      <w:r>
        <w:rPr>
          <w:rtl/>
        </w:rPr>
        <w:t xml:space="preserve">תשכח </w:t>
      </w:r>
      <w:bookmarkStart w:id="2748" w:name="_ETM_Q8_197039"/>
      <w:bookmarkEnd w:id="2748"/>
      <w:r>
        <w:rPr>
          <w:rtl/>
        </w:rPr>
        <w:t xml:space="preserve">שהרבה </w:t>
      </w:r>
      <w:bookmarkStart w:id="2749" w:name="_ETM_Q8_197430"/>
      <w:bookmarkEnd w:id="2749"/>
      <w:r>
        <w:rPr>
          <w:rtl/>
        </w:rPr>
        <w:t xml:space="preserve">אנשים </w:t>
      </w:r>
      <w:bookmarkStart w:id="2750" w:name="_ETM_Q8_197820"/>
      <w:bookmarkEnd w:id="2750"/>
      <w:r>
        <w:rPr>
          <w:rtl/>
        </w:rPr>
        <w:t xml:space="preserve">בתקופה </w:t>
      </w:r>
      <w:bookmarkStart w:id="2751" w:name="_ETM_Q8_198300"/>
      <w:bookmarkEnd w:id="2751"/>
      <w:r>
        <w:rPr>
          <w:rtl/>
        </w:rPr>
        <w:t xml:space="preserve">הזאת </w:t>
      </w:r>
      <w:bookmarkStart w:id="2752" w:name="_ETM_Q8_199310"/>
      <w:bookmarkEnd w:id="2752"/>
      <w:r>
        <w:rPr>
          <w:rtl/>
        </w:rPr>
        <w:t xml:space="preserve">מדברים </w:t>
      </w:r>
      <w:bookmarkStart w:id="2753" w:name="_ETM_Q8_199849"/>
      <w:bookmarkEnd w:id="2753"/>
      <w:r>
        <w:rPr>
          <w:rtl/>
        </w:rPr>
        <w:t>בזו</w:t>
      </w:r>
      <w:r>
        <w:rPr>
          <w:rFonts w:hint="cs"/>
          <w:rtl/>
        </w:rPr>
        <w:t>ם</w:t>
      </w:r>
      <w:bookmarkStart w:id="2754" w:name="_ETM_Q8_200210"/>
      <w:bookmarkEnd w:id="2754"/>
      <w:r>
        <w:rPr>
          <w:rFonts w:hint="cs"/>
          <w:rtl/>
        </w:rPr>
        <w:t xml:space="preserve"> </w:t>
      </w:r>
      <w:r>
        <w:rPr>
          <w:rtl/>
        </w:rPr>
        <w:t>–</w:t>
      </w:r>
      <w:r>
        <w:rPr>
          <w:rFonts w:hint="cs"/>
          <w:rtl/>
        </w:rPr>
        <w:t xml:space="preserve"> </w:t>
      </w:r>
      <w:r>
        <w:rPr>
          <w:rtl/>
        </w:rPr>
        <w:t xml:space="preserve">אנשי </w:t>
      </w:r>
      <w:bookmarkStart w:id="2755" w:name="_ETM_Q8_200539"/>
      <w:bookmarkEnd w:id="2755"/>
      <w:r>
        <w:rPr>
          <w:rtl/>
        </w:rPr>
        <w:t xml:space="preserve">עסקים </w:t>
      </w:r>
      <w:bookmarkStart w:id="2756" w:name="_ETM_Q8_201380"/>
      <w:bookmarkEnd w:id="2756"/>
      <w:r>
        <w:rPr>
          <w:rtl/>
        </w:rPr>
        <w:t>ותלמידים</w:t>
      </w:r>
      <w:r>
        <w:rPr>
          <w:rFonts w:hint="cs"/>
          <w:rtl/>
        </w:rPr>
        <w:t xml:space="preserve"> ולומדים </w:t>
      </w:r>
      <w:r w:rsidR="00FC0B35">
        <w:rPr>
          <w:rFonts w:hint="cs"/>
          <w:rtl/>
        </w:rPr>
        <w:t>– – –</w:t>
      </w:r>
      <w:bookmarkStart w:id="2757" w:name="_ETM_Q8_197000"/>
      <w:bookmarkEnd w:id="2757"/>
    </w:p>
    <w:p w:rsidR="009A00FC" w:rsidRDefault="009A00FC" w:rsidP="00282E51">
      <w:pPr>
        <w:rPr>
          <w:rtl/>
        </w:rPr>
      </w:pPr>
      <w:bookmarkStart w:id="2758" w:name="_ETM_Q8_200000"/>
      <w:bookmarkEnd w:id="2758"/>
    </w:p>
    <w:p w:rsidR="009A00FC" w:rsidRDefault="009A00FC" w:rsidP="00282E51">
      <w:pPr>
        <w:pStyle w:val="af7"/>
        <w:keepNext/>
        <w:rPr>
          <w:rtl/>
        </w:rPr>
      </w:pPr>
      <w:bookmarkStart w:id="2759" w:name="ET_yor_6204_1"/>
      <w:r w:rsidRPr="008E7B87">
        <w:rPr>
          <w:rStyle w:val="TagStyle"/>
          <w:rtl/>
        </w:rPr>
        <w:t xml:space="preserve"> &lt;&lt; יור &gt;&gt; </w:t>
      </w:r>
      <w:r>
        <w:rPr>
          <w:rtl/>
        </w:rPr>
        <w:t>היו"ר מיקי לוי:</w:t>
      </w:r>
      <w:r w:rsidRPr="008E7B87">
        <w:rPr>
          <w:rStyle w:val="TagStyle"/>
          <w:rtl/>
        </w:rPr>
        <w:t xml:space="preserve"> &lt;&lt; יור &gt;&gt;</w:t>
      </w:r>
      <w:r>
        <w:rPr>
          <w:rtl/>
        </w:rPr>
        <w:t xml:space="preserve">  </w:t>
      </w:r>
      <w:bookmarkEnd w:id="2759"/>
    </w:p>
    <w:p w:rsidR="009A00FC" w:rsidRDefault="009A00FC" w:rsidP="00FC0B35">
      <w:pPr>
        <w:rPr>
          <w:rtl/>
        </w:rPr>
      </w:pPr>
    </w:p>
    <w:p w:rsidR="009A00FC" w:rsidRDefault="009A00FC" w:rsidP="00FC0B35">
      <w:pPr>
        <w:rPr>
          <w:rtl/>
        </w:rPr>
      </w:pPr>
      <w:bookmarkStart w:id="2760" w:name="_ETM_Q8_201000"/>
      <w:bookmarkStart w:id="2761" w:name="_ETM_Q8_202279"/>
      <w:bookmarkEnd w:id="2760"/>
      <w:bookmarkEnd w:id="2761"/>
      <w:r>
        <w:rPr>
          <w:rtl/>
        </w:rPr>
        <w:t xml:space="preserve">מה </w:t>
      </w:r>
      <w:bookmarkStart w:id="2762" w:name="_ETM_Q8_202519"/>
      <w:bookmarkEnd w:id="2762"/>
      <w:r>
        <w:rPr>
          <w:rtl/>
        </w:rPr>
        <w:t xml:space="preserve">שאלת </w:t>
      </w:r>
      <w:bookmarkStart w:id="2763" w:name="_ETM_Q8_203000"/>
      <w:bookmarkEnd w:id="2763"/>
      <w:r>
        <w:rPr>
          <w:rtl/>
        </w:rPr>
        <w:t>ההמשך</w:t>
      </w:r>
      <w:r>
        <w:rPr>
          <w:rFonts w:hint="cs"/>
          <w:rtl/>
        </w:rPr>
        <w:t xml:space="preserve">? חבר הכנסת, אי-אפשר </w:t>
      </w:r>
      <w:r w:rsidR="00FC0B35">
        <w:rPr>
          <w:rFonts w:hint="cs"/>
          <w:rtl/>
        </w:rPr>
        <w:t>– – –</w:t>
      </w:r>
    </w:p>
    <w:p w:rsidR="009A00FC" w:rsidRDefault="009A00FC" w:rsidP="00282E51">
      <w:pPr>
        <w:rPr>
          <w:rtl/>
        </w:rPr>
      </w:pPr>
    </w:p>
    <w:p w:rsidR="009A00FC" w:rsidRDefault="009A00FC" w:rsidP="00282E51">
      <w:pPr>
        <w:pStyle w:val="-"/>
        <w:keepNext/>
        <w:rPr>
          <w:rtl/>
        </w:rPr>
      </w:pPr>
      <w:r w:rsidRPr="008E7B87">
        <w:rPr>
          <w:rStyle w:val="TagStyle"/>
          <w:rtl/>
        </w:rPr>
        <w:t xml:space="preserve">&lt;&lt; דובר_המשך &gt;&gt; </w:t>
      </w:r>
      <w:r>
        <w:rPr>
          <w:rtl/>
        </w:rPr>
        <w:t>יואב בן צור (ש"ס):</w:t>
      </w:r>
      <w:r w:rsidRPr="008E7B87">
        <w:rPr>
          <w:rStyle w:val="TagStyle"/>
          <w:rtl/>
        </w:rPr>
        <w:t xml:space="preserve"> &lt;&lt; דובר_המשך &gt;&gt;</w:t>
      </w:r>
      <w:r>
        <w:rPr>
          <w:rtl/>
        </w:rPr>
        <w:t xml:space="preserve">  </w:t>
      </w:r>
    </w:p>
    <w:p w:rsidR="009A00FC" w:rsidRDefault="009A00FC" w:rsidP="00FC0B35">
      <w:pPr>
        <w:rPr>
          <w:rtl/>
        </w:rPr>
      </w:pPr>
    </w:p>
    <w:p w:rsidR="009A00FC" w:rsidRDefault="009A00FC" w:rsidP="00282E51">
      <w:pPr>
        <w:rPr>
          <w:rtl/>
        </w:rPr>
      </w:pPr>
      <w:bookmarkStart w:id="2764" w:name="_ETM_Q8_202000"/>
      <w:bookmarkEnd w:id="2764"/>
      <w:r>
        <w:rPr>
          <w:rFonts w:hint="cs"/>
          <w:rtl/>
        </w:rPr>
        <w:t>אני שאלתי, אדוני. אדוני, לא שמעת לפני דקה.</w:t>
      </w:r>
    </w:p>
    <w:p w:rsidR="009A00FC" w:rsidRDefault="009A00FC" w:rsidP="00282E51">
      <w:pPr>
        <w:rPr>
          <w:rtl/>
        </w:rPr>
      </w:pPr>
      <w:bookmarkStart w:id="2765" w:name="_ETM_Q8_204000"/>
      <w:bookmarkEnd w:id="2765"/>
    </w:p>
    <w:p w:rsidR="009A00FC" w:rsidRDefault="009A00FC" w:rsidP="00282E51">
      <w:pPr>
        <w:pStyle w:val="af7"/>
        <w:keepNext/>
        <w:rPr>
          <w:rtl/>
        </w:rPr>
      </w:pPr>
      <w:r w:rsidRPr="008E7B87">
        <w:rPr>
          <w:rStyle w:val="TagStyle"/>
          <w:rtl/>
        </w:rPr>
        <w:t xml:space="preserve"> &lt;&lt; יור &gt;&gt; </w:t>
      </w:r>
      <w:r>
        <w:rPr>
          <w:rtl/>
        </w:rPr>
        <w:t>היו"ר מיקי לוי:</w:t>
      </w:r>
      <w:r w:rsidRPr="008E7B87">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2766" w:name="_ETM_Q8_205000"/>
      <w:bookmarkEnd w:id="2766"/>
      <w:r>
        <w:rPr>
          <w:rFonts w:hint="cs"/>
          <w:rtl/>
        </w:rPr>
        <w:t>לא.</w:t>
      </w:r>
      <w:r>
        <w:rPr>
          <w:rtl/>
        </w:rPr>
        <w:t xml:space="preserve"> </w:t>
      </w:r>
      <w:bookmarkStart w:id="2767" w:name="_ETM_Q8_204640"/>
      <w:bookmarkEnd w:id="2767"/>
      <w:r>
        <w:rPr>
          <w:rtl/>
        </w:rPr>
        <w:t xml:space="preserve">אבל </w:t>
      </w:r>
      <w:bookmarkStart w:id="2768" w:name="_ETM_Q8_207280"/>
      <w:bookmarkEnd w:id="2768"/>
      <w:r>
        <w:rPr>
          <w:rtl/>
        </w:rPr>
        <w:t xml:space="preserve">יש </w:t>
      </w:r>
      <w:bookmarkStart w:id="2769" w:name="_ETM_Q8_207400"/>
      <w:bookmarkEnd w:id="2769"/>
      <w:r>
        <w:rPr>
          <w:rtl/>
        </w:rPr>
        <w:t xml:space="preserve">לי </w:t>
      </w:r>
      <w:bookmarkStart w:id="2770" w:name="_ETM_Q8_207520"/>
      <w:bookmarkEnd w:id="2770"/>
      <w:r>
        <w:rPr>
          <w:rtl/>
        </w:rPr>
        <w:t>סדר</w:t>
      </w:r>
      <w:bookmarkStart w:id="2771" w:name="_ETM_Q8_207880"/>
      <w:bookmarkStart w:id="2772" w:name="_ETM_Q8_208210"/>
      <w:bookmarkStart w:id="2773" w:name="_ETM_Q8_208390"/>
      <w:bookmarkStart w:id="2774" w:name="_ETM_Q8_208540"/>
      <w:bookmarkStart w:id="2775" w:name="_ETM_Q8_208630"/>
      <w:bookmarkStart w:id="2776" w:name="_ETM_Q8_209020"/>
      <w:bookmarkEnd w:id="2771"/>
      <w:bookmarkEnd w:id="2772"/>
      <w:bookmarkEnd w:id="2773"/>
      <w:bookmarkEnd w:id="2774"/>
      <w:bookmarkEnd w:id="2775"/>
      <w:bookmarkEnd w:id="2776"/>
      <w:r>
        <w:rPr>
          <w:rFonts w:hint="cs"/>
          <w:rtl/>
        </w:rPr>
        <w:t>-</w:t>
      </w:r>
      <w:r>
        <w:rPr>
          <w:rtl/>
        </w:rPr>
        <w:t>יום</w:t>
      </w:r>
      <w:bookmarkStart w:id="2777" w:name="_ETM_Q8_209350"/>
      <w:bookmarkEnd w:id="2777"/>
      <w:r>
        <w:rPr>
          <w:rFonts w:hint="cs"/>
          <w:rtl/>
        </w:rPr>
        <w:t xml:space="preserve">. </w:t>
      </w:r>
      <w:bookmarkStart w:id="2778" w:name="_ETM_Q8_209000"/>
      <w:bookmarkEnd w:id="2778"/>
      <w:r>
        <w:rPr>
          <w:rtl/>
        </w:rPr>
        <w:t xml:space="preserve">אתה </w:t>
      </w:r>
      <w:bookmarkStart w:id="2779" w:name="_ETM_Q8_209529"/>
      <w:bookmarkEnd w:id="2779"/>
      <w:r>
        <w:rPr>
          <w:rtl/>
        </w:rPr>
        <w:t xml:space="preserve">לא </w:t>
      </w:r>
      <w:bookmarkStart w:id="2780" w:name="_ETM_Q8_209590"/>
      <w:bookmarkEnd w:id="2780"/>
      <w:r>
        <w:rPr>
          <w:rtl/>
        </w:rPr>
        <w:t xml:space="preserve">יכול </w:t>
      </w:r>
      <w:bookmarkStart w:id="2781" w:name="_ETM_Q8_209860"/>
      <w:bookmarkEnd w:id="2781"/>
      <w:r>
        <w:rPr>
          <w:rtl/>
        </w:rPr>
        <w:t xml:space="preserve">לעמוד </w:t>
      </w:r>
      <w:bookmarkStart w:id="2782" w:name="_ETM_Q8_210220"/>
      <w:bookmarkEnd w:id="2782"/>
      <w:r>
        <w:rPr>
          <w:rFonts w:hint="cs"/>
          <w:rtl/>
        </w:rPr>
        <w:t>שלוש</w:t>
      </w:r>
      <w:r>
        <w:rPr>
          <w:rtl/>
        </w:rPr>
        <w:t xml:space="preserve"> </w:t>
      </w:r>
      <w:bookmarkStart w:id="2783" w:name="_ETM_Q8_210730"/>
      <w:bookmarkEnd w:id="2783"/>
      <w:r>
        <w:rPr>
          <w:rtl/>
        </w:rPr>
        <w:t xml:space="preserve">דקות </w:t>
      </w:r>
      <w:bookmarkStart w:id="2784" w:name="_ETM_Q8_211119"/>
      <w:bookmarkEnd w:id="2784"/>
      <w:r>
        <w:rPr>
          <w:rtl/>
        </w:rPr>
        <w:t xml:space="preserve">שם </w:t>
      </w:r>
      <w:bookmarkStart w:id="2785" w:name="_ETM_Q8_211330"/>
      <w:bookmarkEnd w:id="2785"/>
      <w:r>
        <w:rPr>
          <w:rFonts w:hint="cs"/>
          <w:rtl/>
        </w:rPr>
        <w:t>ולנאום, בבקשה.</w:t>
      </w:r>
    </w:p>
    <w:p w:rsidR="009A00FC" w:rsidRDefault="009A00FC" w:rsidP="00282E51">
      <w:pPr>
        <w:rPr>
          <w:rtl/>
        </w:rPr>
      </w:pPr>
      <w:bookmarkStart w:id="2786" w:name="_ETM_Q8_206000"/>
      <w:bookmarkStart w:id="2787" w:name="_ETM_Q8_207000"/>
      <w:bookmarkEnd w:id="2786"/>
      <w:bookmarkEnd w:id="2787"/>
    </w:p>
    <w:p w:rsidR="009A00FC" w:rsidRDefault="009A00FC" w:rsidP="00282E51">
      <w:pPr>
        <w:pStyle w:val="-"/>
        <w:keepNext/>
        <w:rPr>
          <w:rtl/>
        </w:rPr>
      </w:pPr>
      <w:bookmarkStart w:id="2788" w:name="ET_speakercontinue_5260_4"/>
      <w:r w:rsidRPr="008E7B87">
        <w:rPr>
          <w:rStyle w:val="TagStyle"/>
          <w:rtl/>
        </w:rPr>
        <w:t xml:space="preserve"> &lt;&lt; דובר_המשך &gt;&gt; </w:t>
      </w:r>
      <w:r>
        <w:rPr>
          <w:rtl/>
        </w:rPr>
        <w:t>יואב בן צור (ש"ס):</w:t>
      </w:r>
      <w:r w:rsidRPr="008E7B87">
        <w:rPr>
          <w:rStyle w:val="TagStyle"/>
          <w:rtl/>
        </w:rPr>
        <w:t xml:space="preserve"> &lt;&lt; דובר_המשך &gt;&gt;</w:t>
      </w:r>
      <w:r>
        <w:rPr>
          <w:rtl/>
        </w:rPr>
        <w:t xml:space="preserve">  </w:t>
      </w:r>
      <w:bookmarkEnd w:id="2788"/>
    </w:p>
    <w:p w:rsidR="009A00FC" w:rsidRDefault="009A00FC" w:rsidP="00FC0B35">
      <w:pPr>
        <w:rPr>
          <w:rtl/>
        </w:rPr>
      </w:pPr>
    </w:p>
    <w:p w:rsidR="009A00FC" w:rsidRDefault="009A00FC" w:rsidP="00FC0B35">
      <w:pPr>
        <w:rPr>
          <w:rtl/>
        </w:rPr>
      </w:pPr>
      <w:r>
        <w:rPr>
          <w:rFonts w:hint="cs"/>
          <w:rtl/>
        </w:rPr>
        <w:t xml:space="preserve">אז אדוני היושב-ראש, תהיה בקשב. אם </w:t>
      </w:r>
      <w:bookmarkStart w:id="2789" w:name="_ETM_Q8_208000"/>
      <w:bookmarkEnd w:id="2789"/>
      <w:r>
        <w:rPr>
          <w:rFonts w:hint="cs"/>
          <w:rtl/>
        </w:rPr>
        <w:t xml:space="preserve">היית בקשב </w:t>
      </w:r>
      <w:r w:rsidR="00FC0B35">
        <w:rPr>
          <w:rFonts w:hint="cs"/>
          <w:rtl/>
        </w:rPr>
        <w:t>– – –</w:t>
      </w:r>
    </w:p>
    <w:p w:rsidR="009A00FC" w:rsidRDefault="009A00FC" w:rsidP="00282E51">
      <w:pPr>
        <w:rPr>
          <w:rtl/>
        </w:rPr>
      </w:pPr>
    </w:p>
    <w:p w:rsidR="009A00FC" w:rsidRDefault="009A00FC" w:rsidP="00282E51">
      <w:pPr>
        <w:pStyle w:val="af7"/>
        <w:keepNext/>
        <w:rPr>
          <w:rtl/>
        </w:rPr>
      </w:pPr>
      <w:r w:rsidRPr="008E7B87">
        <w:rPr>
          <w:rStyle w:val="TagStyle"/>
          <w:rtl/>
        </w:rPr>
        <w:t xml:space="preserve"> &lt;&lt; יור &gt;&gt; </w:t>
      </w:r>
      <w:r>
        <w:rPr>
          <w:rtl/>
        </w:rPr>
        <w:t>היו"ר מיקי לוי:</w:t>
      </w:r>
      <w:r w:rsidRPr="008E7B87">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r>
        <w:rPr>
          <w:rFonts w:hint="cs"/>
          <w:rtl/>
        </w:rPr>
        <w:t>אני בקשב.</w:t>
      </w:r>
    </w:p>
    <w:p w:rsidR="009A00FC" w:rsidRDefault="009A00FC" w:rsidP="00282E51">
      <w:pPr>
        <w:rPr>
          <w:rtl/>
        </w:rPr>
      </w:pPr>
      <w:bookmarkStart w:id="2790" w:name="_ETM_Q8_213000"/>
      <w:bookmarkEnd w:id="2790"/>
    </w:p>
    <w:p w:rsidR="009A00FC" w:rsidRDefault="009A00FC" w:rsidP="00282E51">
      <w:pPr>
        <w:pStyle w:val="-"/>
        <w:keepNext/>
        <w:rPr>
          <w:rtl/>
        </w:rPr>
      </w:pPr>
      <w:bookmarkStart w:id="2791" w:name="ET_speakercontinue_5260_6"/>
      <w:r w:rsidRPr="008E7B87">
        <w:rPr>
          <w:rStyle w:val="TagStyle"/>
          <w:rtl/>
        </w:rPr>
        <w:t xml:space="preserve"> &lt;&lt; דובר_המשך &gt;&gt; </w:t>
      </w:r>
      <w:r>
        <w:rPr>
          <w:rtl/>
        </w:rPr>
        <w:t>יואב בן צור (ש"ס):</w:t>
      </w:r>
      <w:r w:rsidRPr="008E7B87">
        <w:rPr>
          <w:rStyle w:val="TagStyle"/>
          <w:rtl/>
        </w:rPr>
        <w:t xml:space="preserve"> &lt;&lt; דובר_המשך &gt;&gt;</w:t>
      </w:r>
      <w:r>
        <w:rPr>
          <w:rtl/>
        </w:rPr>
        <w:t xml:space="preserve">  </w:t>
      </w:r>
      <w:bookmarkEnd w:id="2791"/>
    </w:p>
    <w:p w:rsidR="009A00FC" w:rsidRDefault="009A00FC" w:rsidP="00FC0B35">
      <w:pPr>
        <w:rPr>
          <w:rtl/>
        </w:rPr>
      </w:pPr>
    </w:p>
    <w:p w:rsidR="009A00FC" w:rsidRDefault="009A00FC" w:rsidP="00FC0B35">
      <w:pPr>
        <w:rPr>
          <w:rtl/>
        </w:rPr>
      </w:pPr>
      <w:bookmarkStart w:id="2792" w:name="_ETM_Q8_214000"/>
      <w:bookmarkEnd w:id="2792"/>
      <w:r>
        <w:rPr>
          <w:rFonts w:hint="cs"/>
          <w:rtl/>
        </w:rPr>
        <w:t xml:space="preserve">לא. אז לא. </w:t>
      </w:r>
      <w:bookmarkStart w:id="2793" w:name="_ETM_Q8_215739"/>
      <w:bookmarkEnd w:id="2793"/>
      <w:r>
        <w:rPr>
          <w:rtl/>
        </w:rPr>
        <w:t>שאלתי</w:t>
      </w:r>
      <w:r>
        <w:rPr>
          <w:rFonts w:hint="cs"/>
          <w:rtl/>
        </w:rPr>
        <w:t xml:space="preserve">. אנחנו רוצים לדעת מתי </w:t>
      </w:r>
      <w:r w:rsidR="00FC0B35">
        <w:rPr>
          <w:rFonts w:hint="cs"/>
          <w:rtl/>
        </w:rPr>
        <w:t>– – –</w:t>
      </w:r>
    </w:p>
    <w:p w:rsidR="009A00FC" w:rsidRDefault="009A00FC" w:rsidP="00282E51">
      <w:pPr>
        <w:rPr>
          <w:rtl/>
        </w:rPr>
      </w:pPr>
      <w:bookmarkStart w:id="2794" w:name="_ETM_Q8_211000"/>
      <w:bookmarkEnd w:id="2794"/>
    </w:p>
    <w:p w:rsidR="009A00FC" w:rsidRDefault="009A00FC" w:rsidP="00282E51">
      <w:pPr>
        <w:pStyle w:val="af7"/>
        <w:keepNext/>
        <w:rPr>
          <w:rtl/>
        </w:rPr>
      </w:pPr>
      <w:bookmarkStart w:id="2795" w:name="ET_yor_6204_7"/>
      <w:r w:rsidRPr="008E7B87">
        <w:rPr>
          <w:rStyle w:val="TagStyle"/>
          <w:rtl/>
        </w:rPr>
        <w:t xml:space="preserve"> &lt;&lt; יור &gt;&gt; </w:t>
      </w:r>
      <w:r>
        <w:rPr>
          <w:rtl/>
        </w:rPr>
        <w:t>היו"ר מיקי לוי:</w:t>
      </w:r>
      <w:r w:rsidRPr="008E7B87">
        <w:rPr>
          <w:rStyle w:val="TagStyle"/>
          <w:rtl/>
        </w:rPr>
        <w:t xml:space="preserve"> &lt;&lt; יור &gt;&gt;</w:t>
      </w:r>
      <w:r>
        <w:rPr>
          <w:rtl/>
        </w:rPr>
        <w:t xml:space="preserve">  </w:t>
      </w:r>
      <w:bookmarkEnd w:id="2795"/>
    </w:p>
    <w:p w:rsidR="009A00FC" w:rsidRDefault="009A00FC" w:rsidP="00FC0B35">
      <w:pPr>
        <w:rPr>
          <w:rtl/>
        </w:rPr>
      </w:pPr>
    </w:p>
    <w:p w:rsidR="009A00FC" w:rsidRDefault="009A00FC" w:rsidP="00282E51">
      <w:pPr>
        <w:rPr>
          <w:rtl/>
        </w:rPr>
      </w:pPr>
      <w:bookmarkStart w:id="2796" w:name="_ETM_Q8_212000"/>
      <w:bookmarkStart w:id="2797" w:name="_ETM_Q8_216870"/>
      <w:bookmarkStart w:id="2798" w:name="_ETM_Q8_217080"/>
      <w:bookmarkEnd w:id="2796"/>
      <w:bookmarkEnd w:id="2797"/>
      <w:bookmarkEnd w:id="2798"/>
      <w:r>
        <w:rPr>
          <w:rtl/>
        </w:rPr>
        <w:t xml:space="preserve">חבר </w:t>
      </w:r>
      <w:bookmarkStart w:id="2799" w:name="_ETM_Q8_217380"/>
      <w:bookmarkEnd w:id="2799"/>
      <w:r>
        <w:rPr>
          <w:rtl/>
        </w:rPr>
        <w:t xml:space="preserve">הכנסת </w:t>
      </w:r>
      <w:bookmarkStart w:id="2800" w:name="_ETM_Q8_217890"/>
      <w:bookmarkEnd w:id="2800"/>
      <w:r>
        <w:rPr>
          <w:rtl/>
        </w:rPr>
        <w:t xml:space="preserve">בן </w:t>
      </w:r>
      <w:bookmarkStart w:id="2801" w:name="_ETM_Q8_218159"/>
      <w:bookmarkEnd w:id="2801"/>
      <w:r>
        <w:rPr>
          <w:rtl/>
        </w:rPr>
        <w:t>צור</w:t>
      </w:r>
      <w:r>
        <w:rPr>
          <w:rFonts w:hint="cs"/>
          <w:rtl/>
        </w:rPr>
        <w:t>,</w:t>
      </w:r>
      <w:r>
        <w:rPr>
          <w:rtl/>
        </w:rPr>
        <w:t xml:space="preserve"> </w:t>
      </w:r>
      <w:bookmarkStart w:id="2802" w:name="_ETM_Q8_218490"/>
      <w:bookmarkEnd w:id="2802"/>
      <w:r>
        <w:rPr>
          <w:rtl/>
        </w:rPr>
        <w:t>בו</w:t>
      </w:r>
      <w:r>
        <w:rPr>
          <w:rFonts w:hint="cs"/>
          <w:rtl/>
        </w:rPr>
        <w:t xml:space="preserve">א. </w:t>
      </w:r>
      <w:bookmarkStart w:id="2803" w:name="_ETM_Q8_219060"/>
      <w:bookmarkEnd w:id="2803"/>
      <w:r>
        <w:rPr>
          <w:rtl/>
        </w:rPr>
        <w:t xml:space="preserve">ברמה </w:t>
      </w:r>
      <w:bookmarkStart w:id="2804" w:name="_ETM_Q8_219510"/>
      <w:bookmarkEnd w:id="2804"/>
      <w:r>
        <w:rPr>
          <w:rtl/>
        </w:rPr>
        <w:t>הידידותי</w:t>
      </w:r>
      <w:r>
        <w:rPr>
          <w:rFonts w:hint="cs"/>
          <w:rtl/>
        </w:rPr>
        <w:t>ת,</w:t>
      </w:r>
      <w:r>
        <w:rPr>
          <w:rtl/>
        </w:rPr>
        <w:t xml:space="preserve"> </w:t>
      </w:r>
      <w:bookmarkStart w:id="2805" w:name="_ETM_Q8_220560"/>
      <w:bookmarkEnd w:id="2805"/>
      <w:r>
        <w:rPr>
          <w:rtl/>
        </w:rPr>
        <w:t>אי</w:t>
      </w:r>
      <w:bookmarkStart w:id="2806" w:name="_ETM_Q8_220740"/>
      <w:bookmarkEnd w:id="2806"/>
      <w:r>
        <w:rPr>
          <w:rFonts w:hint="cs"/>
          <w:rtl/>
        </w:rPr>
        <w:t>-</w:t>
      </w:r>
      <w:r>
        <w:rPr>
          <w:rtl/>
        </w:rPr>
        <w:t xml:space="preserve">אפשר </w:t>
      </w:r>
      <w:bookmarkStart w:id="2807" w:name="_ETM_Q8_221070"/>
      <w:bookmarkEnd w:id="2807"/>
      <w:r>
        <w:rPr>
          <w:rtl/>
        </w:rPr>
        <w:t xml:space="preserve">לעמוד </w:t>
      </w:r>
      <w:bookmarkStart w:id="2808" w:name="_ETM_Q8_221460"/>
      <w:bookmarkEnd w:id="2808"/>
      <w:r>
        <w:rPr>
          <w:rtl/>
        </w:rPr>
        <w:t xml:space="preserve">שם </w:t>
      </w:r>
      <w:r>
        <w:rPr>
          <w:rFonts w:hint="cs"/>
          <w:rtl/>
        </w:rPr>
        <w:t xml:space="preserve">שלוש </w:t>
      </w:r>
      <w:r>
        <w:rPr>
          <w:rtl/>
        </w:rPr>
        <w:t>דקות</w:t>
      </w:r>
      <w:r>
        <w:rPr>
          <w:rFonts w:hint="cs"/>
          <w:rtl/>
        </w:rPr>
        <w:t xml:space="preserve"> </w:t>
      </w:r>
      <w:bookmarkStart w:id="2809" w:name="_ETM_Q8_221000"/>
      <w:bookmarkEnd w:id="2809"/>
      <w:r>
        <w:rPr>
          <w:rFonts w:hint="cs"/>
          <w:rtl/>
        </w:rPr>
        <w:t>ולנאום.</w:t>
      </w:r>
      <w:bookmarkStart w:id="2810" w:name="_ETM_Q8_222720"/>
      <w:bookmarkStart w:id="2811" w:name="_ETM_Q8_223650"/>
      <w:bookmarkEnd w:id="2810"/>
      <w:bookmarkEnd w:id="2811"/>
      <w:r>
        <w:rPr>
          <w:rFonts w:hint="cs"/>
          <w:rtl/>
        </w:rPr>
        <w:t xml:space="preserve"> </w:t>
      </w:r>
      <w:r>
        <w:rPr>
          <w:rtl/>
        </w:rPr>
        <w:t xml:space="preserve">זה </w:t>
      </w:r>
      <w:bookmarkStart w:id="2812" w:name="_ETM_Q8_223860"/>
      <w:bookmarkEnd w:id="2812"/>
      <w:r>
        <w:rPr>
          <w:rtl/>
        </w:rPr>
        <w:t xml:space="preserve">לא </w:t>
      </w:r>
      <w:bookmarkStart w:id="2813" w:name="_ETM_Q8_224040"/>
      <w:bookmarkEnd w:id="2813"/>
      <w:r>
        <w:rPr>
          <w:rtl/>
        </w:rPr>
        <w:t>עובד</w:t>
      </w:r>
      <w:r>
        <w:rPr>
          <w:rFonts w:hint="cs"/>
          <w:rtl/>
        </w:rPr>
        <w:t>.</w:t>
      </w:r>
    </w:p>
    <w:p w:rsidR="009A00FC" w:rsidRDefault="009A00FC" w:rsidP="00282E51">
      <w:pPr>
        <w:rPr>
          <w:rtl/>
        </w:rPr>
      </w:pPr>
    </w:p>
    <w:p w:rsidR="009A00FC" w:rsidRDefault="009A00FC" w:rsidP="00282E51">
      <w:pPr>
        <w:pStyle w:val="-"/>
        <w:keepNext/>
        <w:rPr>
          <w:rtl/>
        </w:rPr>
      </w:pPr>
      <w:bookmarkStart w:id="2814" w:name="ET_speakercontinue_5260_8"/>
      <w:r w:rsidRPr="008E7B87">
        <w:rPr>
          <w:rStyle w:val="TagStyle"/>
          <w:rtl/>
        </w:rPr>
        <w:t xml:space="preserve"> &lt;&lt; דובר_המשך &gt;&gt; </w:t>
      </w:r>
      <w:r>
        <w:rPr>
          <w:rtl/>
        </w:rPr>
        <w:t>יואב בן צור (ש"ס):</w:t>
      </w:r>
      <w:r w:rsidRPr="008E7B87">
        <w:rPr>
          <w:rStyle w:val="TagStyle"/>
          <w:rtl/>
        </w:rPr>
        <w:t xml:space="preserve"> &lt;&lt; דובר_המשך &gt;&gt;</w:t>
      </w:r>
      <w:r>
        <w:rPr>
          <w:rtl/>
        </w:rPr>
        <w:t xml:space="preserve">  </w:t>
      </w:r>
      <w:bookmarkEnd w:id="2814"/>
    </w:p>
    <w:p w:rsidR="009A00FC" w:rsidRDefault="009A00FC" w:rsidP="00FC0B35">
      <w:pPr>
        <w:rPr>
          <w:rtl/>
        </w:rPr>
      </w:pPr>
    </w:p>
    <w:p w:rsidR="009A00FC" w:rsidRDefault="009A00FC" w:rsidP="007C3547">
      <w:pPr>
        <w:rPr>
          <w:rtl/>
        </w:rPr>
      </w:pPr>
      <w:bookmarkStart w:id="2815" w:name="_ETM_Q8_215000"/>
      <w:bookmarkStart w:id="2816" w:name="_ETM_Q8_224640"/>
      <w:bookmarkEnd w:id="2815"/>
      <w:bookmarkEnd w:id="2816"/>
      <w:r>
        <w:rPr>
          <w:rtl/>
        </w:rPr>
        <w:t xml:space="preserve">לא </w:t>
      </w:r>
      <w:bookmarkStart w:id="2817" w:name="_ETM_Q8_224790"/>
      <w:bookmarkEnd w:id="2817"/>
      <w:r>
        <w:rPr>
          <w:rtl/>
        </w:rPr>
        <w:t>נאמתי</w:t>
      </w:r>
      <w:r w:rsidR="007C3547">
        <w:rPr>
          <w:rFonts w:hint="cs"/>
          <w:rtl/>
        </w:rPr>
        <w:t>,</w:t>
      </w:r>
      <w:r>
        <w:rPr>
          <w:rtl/>
        </w:rPr>
        <w:t xml:space="preserve"> </w:t>
      </w:r>
      <w:bookmarkStart w:id="2818" w:name="_ETM_Q8_225540"/>
      <w:bookmarkEnd w:id="2818"/>
      <w:r>
        <w:rPr>
          <w:rtl/>
        </w:rPr>
        <w:t xml:space="preserve">אני </w:t>
      </w:r>
      <w:bookmarkStart w:id="2819" w:name="_ETM_Q8_225750"/>
      <w:bookmarkEnd w:id="2819"/>
      <w:r>
        <w:rPr>
          <w:rtl/>
        </w:rPr>
        <w:t xml:space="preserve">שאלתי </w:t>
      </w:r>
      <w:bookmarkStart w:id="2820" w:name="_ETM_Q8_226200"/>
      <w:bookmarkEnd w:id="2820"/>
      <w:r>
        <w:rPr>
          <w:rtl/>
        </w:rPr>
        <w:t xml:space="preserve">והסברתי </w:t>
      </w:r>
      <w:bookmarkStart w:id="2821" w:name="_ETM_Q8_227010"/>
      <w:bookmarkEnd w:id="2821"/>
      <w:r>
        <w:rPr>
          <w:rtl/>
        </w:rPr>
        <w:t xml:space="preserve">את </w:t>
      </w:r>
      <w:bookmarkStart w:id="2822" w:name="_ETM_Q8_227100"/>
      <w:bookmarkEnd w:id="2822"/>
      <w:r>
        <w:rPr>
          <w:rtl/>
        </w:rPr>
        <w:t>השאלה</w:t>
      </w:r>
      <w:r>
        <w:rPr>
          <w:rFonts w:hint="cs"/>
          <w:rtl/>
        </w:rPr>
        <w:t>.</w:t>
      </w:r>
      <w:r>
        <w:rPr>
          <w:rtl/>
        </w:rPr>
        <w:t xml:space="preserve"> </w:t>
      </w:r>
      <w:bookmarkStart w:id="2823" w:name="_ETM_Q8_228070"/>
      <w:bookmarkEnd w:id="2823"/>
      <w:r>
        <w:rPr>
          <w:rtl/>
        </w:rPr>
        <w:t>שאלתי</w:t>
      </w:r>
      <w:r>
        <w:rPr>
          <w:rFonts w:hint="cs"/>
          <w:rtl/>
        </w:rPr>
        <w:t>.</w:t>
      </w:r>
      <w:r>
        <w:rPr>
          <w:rtl/>
        </w:rPr>
        <w:t xml:space="preserve"> </w:t>
      </w:r>
      <w:bookmarkStart w:id="2824" w:name="_ETM_Q8_228700"/>
      <w:bookmarkEnd w:id="2824"/>
      <w:r>
        <w:rPr>
          <w:rtl/>
        </w:rPr>
        <w:t xml:space="preserve">אני </w:t>
      </w:r>
      <w:bookmarkStart w:id="2825" w:name="_ETM_Q8_228909"/>
      <w:bookmarkEnd w:id="2825"/>
      <w:r>
        <w:rPr>
          <w:rtl/>
        </w:rPr>
        <w:t xml:space="preserve">מבקש </w:t>
      </w:r>
      <w:bookmarkStart w:id="2826" w:name="_ETM_Q8_229390"/>
      <w:bookmarkEnd w:id="2826"/>
      <w:r>
        <w:rPr>
          <w:rtl/>
        </w:rPr>
        <w:t xml:space="preserve">לדעת </w:t>
      </w:r>
      <w:bookmarkStart w:id="2827" w:name="_ETM_Q8_230290"/>
      <w:bookmarkStart w:id="2828" w:name="_ETM_Q8_230680"/>
      <w:bookmarkEnd w:id="2827"/>
      <w:bookmarkEnd w:id="2828"/>
      <w:r w:rsidR="007C3547">
        <w:rPr>
          <w:rFonts w:hint="cs"/>
          <w:rtl/>
        </w:rPr>
        <w:t>ב</w:t>
      </w:r>
      <w:r>
        <w:rPr>
          <w:rFonts w:hint="cs"/>
          <w:rtl/>
        </w:rPr>
        <w:t xml:space="preserve">תוך </w:t>
      </w:r>
      <w:r>
        <w:rPr>
          <w:rtl/>
        </w:rPr>
        <w:t xml:space="preserve">כמה </w:t>
      </w:r>
      <w:bookmarkStart w:id="2829" w:name="_ETM_Q8_230950"/>
      <w:bookmarkEnd w:id="2829"/>
      <w:r>
        <w:rPr>
          <w:rtl/>
        </w:rPr>
        <w:t>זמן</w:t>
      </w:r>
      <w:r>
        <w:rPr>
          <w:rFonts w:hint="cs"/>
          <w:rtl/>
        </w:rPr>
        <w:t>,</w:t>
      </w:r>
      <w:r>
        <w:rPr>
          <w:rtl/>
        </w:rPr>
        <w:t xml:space="preserve"> </w:t>
      </w:r>
      <w:bookmarkStart w:id="2830" w:name="_ETM_Q8_231640"/>
      <w:bookmarkEnd w:id="2830"/>
      <w:r>
        <w:rPr>
          <w:rFonts w:hint="cs"/>
          <w:rtl/>
        </w:rPr>
        <w:t>ב</w:t>
      </w:r>
      <w:r>
        <w:rPr>
          <w:rtl/>
        </w:rPr>
        <w:t xml:space="preserve">מהירות </w:t>
      </w:r>
      <w:bookmarkStart w:id="2831" w:name="_ETM_Q8_232090"/>
      <w:bookmarkEnd w:id="2831"/>
      <w:r>
        <w:rPr>
          <w:rtl/>
        </w:rPr>
        <w:t>האפשרית</w:t>
      </w:r>
      <w:r>
        <w:rPr>
          <w:rFonts w:hint="cs"/>
          <w:rtl/>
        </w:rPr>
        <w:t>,</w:t>
      </w:r>
      <w:r>
        <w:rPr>
          <w:rtl/>
        </w:rPr>
        <w:t xml:space="preserve"> </w:t>
      </w:r>
      <w:bookmarkStart w:id="2832" w:name="_ETM_Q8_233110"/>
      <w:bookmarkEnd w:id="2832"/>
      <w:r>
        <w:rPr>
          <w:rFonts w:hint="cs"/>
          <w:rtl/>
        </w:rPr>
        <w:t>ת</w:t>
      </w:r>
      <w:r>
        <w:rPr>
          <w:rtl/>
        </w:rPr>
        <w:t xml:space="preserve">היה </w:t>
      </w:r>
      <w:bookmarkStart w:id="2833" w:name="_ETM_Q8_233380"/>
      <w:bookmarkEnd w:id="2833"/>
      <w:r>
        <w:rPr>
          <w:rtl/>
        </w:rPr>
        <w:t xml:space="preserve">מציאות </w:t>
      </w:r>
      <w:bookmarkStart w:id="2834" w:name="_ETM_Q8_233890"/>
      <w:bookmarkEnd w:id="2834"/>
      <w:r>
        <w:rPr>
          <w:rtl/>
        </w:rPr>
        <w:t xml:space="preserve">כזאת </w:t>
      </w:r>
      <w:bookmarkStart w:id="2835" w:name="_ETM_Q8_234309"/>
      <w:bookmarkEnd w:id="2835"/>
      <w:r>
        <w:rPr>
          <w:rtl/>
        </w:rPr>
        <w:t xml:space="preserve">שכל </w:t>
      </w:r>
      <w:bookmarkStart w:id="2836" w:name="_ETM_Q8_234640"/>
      <w:bookmarkEnd w:id="2836"/>
      <w:r>
        <w:rPr>
          <w:rtl/>
        </w:rPr>
        <w:t xml:space="preserve">הפריפריות </w:t>
      </w:r>
      <w:bookmarkStart w:id="2837" w:name="_ETM_Q8_235360"/>
      <w:bookmarkEnd w:id="2837"/>
      <w:r>
        <w:rPr>
          <w:rtl/>
        </w:rPr>
        <w:t>הג</w:t>
      </w:r>
      <w:r w:rsidR="007C3547">
        <w:rPr>
          <w:rFonts w:hint="cs"/>
          <w:rtl/>
        </w:rPr>
        <w:t>י</w:t>
      </w:r>
      <w:r>
        <w:rPr>
          <w:rtl/>
        </w:rPr>
        <w:t xml:space="preserve">אוגרפיות </w:t>
      </w:r>
      <w:bookmarkStart w:id="2838" w:name="_ETM_Q8_236559"/>
      <w:bookmarkEnd w:id="2838"/>
      <w:r>
        <w:rPr>
          <w:rtl/>
        </w:rPr>
        <w:t>והחברתיות</w:t>
      </w:r>
      <w:r>
        <w:rPr>
          <w:rFonts w:hint="cs"/>
          <w:rtl/>
        </w:rPr>
        <w:t>,</w:t>
      </w:r>
      <w:r>
        <w:rPr>
          <w:rtl/>
        </w:rPr>
        <w:t xml:space="preserve"> </w:t>
      </w:r>
      <w:bookmarkStart w:id="2839" w:name="_ETM_Q8_237790"/>
      <w:bookmarkEnd w:id="2839"/>
      <w:r>
        <w:rPr>
          <w:rtl/>
        </w:rPr>
        <w:t xml:space="preserve">שנמצאות </w:t>
      </w:r>
      <w:bookmarkStart w:id="2840" w:name="_ETM_Q8_238390"/>
      <w:bookmarkEnd w:id="2840"/>
      <w:r>
        <w:rPr>
          <w:rtl/>
        </w:rPr>
        <w:t xml:space="preserve">במצוקה </w:t>
      </w:r>
      <w:bookmarkStart w:id="2841" w:name="_ETM_Q8_238930"/>
      <w:bookmarkEnd w:id="2841"/>
      <w:r>
        <w:rPr>
          <w:rtl/>
        </w:rPr>
        <w:t xml:space="preserve">גדולה </w:t>
      </w:r>
      <w:bookmarkStart w:id="2842" w:name="_ETM_Q8_239350"/>
      <w:bookmarkEnd w:id="2842"/>
      <w:r>
        <w:rPr>
          <w:rtl/>
        </w:rPr>
        <w:t xml:space="preserve">מבחינת </w:t>
      </w:r>
      <w:bookmarkStart w:id="2843" w:name="_ETM_Q8_239829"/>
      <w:bookmarkEnd w:id="2843"/>
      <w:r>
        <w:rPr>
          <w:rtl/>
        </w:rPr>
        <w:t xml:space="preserve">קליטה </w:t>
      </w:r>
      <w:bookmarkStart w:id="2844" w:name="_ETM_Q8_240579"/>
      <w:bookmarkEnd w:id="2844"/>
      <w:r>
        <w:rPr>
          <w:rtl/>
        </w:rPr>
        <w:t>–</w:t>
      </w:r>
      <w:r>
        <w:rPr>
          <w:rFonts w:hint="cs"/>
          <w:rtl/>
        </w:rPr>
        <w:t xml:space="preserve"> </w:t>
      </w:r>
      <w:r>
        <w:rPr>
          <w:rtl/>
        </w:rPr>
        <w:t xml:space="preserve">מתי </w:t>
      </w:r>
      <w:bookmarkStart w:id="2845" w:name="_ETM_Q8_241149"/>
      <w:bookmarkEnd w:id="2845"/>
      <w:r>
        <w:rPr>
          <w:rtl/>
        </w:rPr>
        <w:t xml:space="preserve">ייגמר </w:t>
      </w:r>
      <w:bookmarkStart w:id="2846" w:name="_ETM_Q8_241600"/>
      <w:bookmarkEnd w:id="2846"/>
      <w:r>
        <w:rPr>
          <w:rtl/>
        </w:rPr>
        <w:t xml:space="preserve">הסיוט </w:t>
      </w:r>
      <w:bookmarkStart w:id="2847" w:name="_ETM_Q8_242079"/>
      <w:bookmarkEnd w:id="2847"/>
      <w:r>
        <w:rPr>
          <w:rtl/>
        </w:rPr>
        <w:t xml:space="preserve">הזה </w:t>
      </w:r>
      <w:bookmarkStart w:id="2848" w:name="_ETM_Q8_242260"/>
      <w:bookmarkEnd w:id="2848"/>
      <w:r>
        <w:rPr>
          <w:rtl/>
        </w:rPr>
        <w:t>מבחינתם</w:t>
      </w:r>
      <w:r>
        <w:rPr>
          <w:rFonts w:hint="cs"/>
          <w:rtl/>
        </w:rPr>
        <w:t>,</w:t>
      </w:r>
      <w:r>
        <w:rPr>
          <w:rtl/>
        </w:rPr>
        <w:t xml:space="preserve"> </w:t>
      </w:r>
      <w:bookmarkStart w:id="2849" w:name="_ETM_Q8_243190"/>
      <w:bookmarkEnd w:id="2849"/>
      <w:r>
        <w:rPr>
          <w:rtl/>
        </w:rPr>
        <w:t xml:space="preserve">כי </w:t>
      </w:r>
      <w:bookmarkStart w:id="2850" w:name="_ETM_Q8_243370"/>
      <w:bookmarkEnd w:id="2850"/>
      <w:r>
        <w:rPr>
          <w:rtl/>
        </w:rPr>
        <w:t xml:space="preserve">הם </w:t>
      </w:r>
      <w:bookmarkStart w:id="2851" w:name="_ETM_Q8_243460"/>
      <w:bookmarkEnd w:id="2851"/>
      <w:r>
        <w:rPr>
          <w:rtl/>
        </w:rPr>
        <w:t xml:space="preserve">סובלים </w:t>
      </w:r>
      <w:bookmarkStart w:id="2852" w:name="_ETM_Q8_243969"/>
      <w:bookmarkEnd w:id="2852"/>
      <w:r>
        <w:rPr>
          <w:rtl/>
        </w:rPr>
        <w:t xml:space="preserve">סבל </w:t>
      </w:r>
      <w:bookmarkStart w:id="2853" w:name="_ETM_Q8_244720"/>
      <w:bookmarkEnd w:id="2853"/>
      <w:r>
        <w:rPr>
          <w:rtl/>
        </w:rPr>
        <w:t>יום</w:t>
      </w:r>
      <w:bookmarkStart w:id="2854" w:name="_ETM_Q8_245229"/>
      <w:bookmarkEnd w:id="2854"/>
      <w:r>
        <w:rPr>
          <w:rFonts w:hint="cs"/>
          <w:rtl/>
        </w:rPr>
        <w:t>-</w:t>
      </w:r>
      <w:r>
        <w:rPr>
          <w:rtl/>
        </w:rPr>
        <w:t>יומי</w:t>
      </w:r>
      <w:bookmarkStart w:id="2855" w:name="_ETM_Q8_245799"/>
      <w:bookmarkEnd w:id="2855"/>
      <w:r>
        <w:rPr>
          <w:rFonts w:hint="cs"/>
          <w:rtl/>
        </w:rPr>
        <w:t xml:space="preserve">. </w:t>
      </w:r>
      <w:r>
        <w:rPr>
          <w:rtl/>
        </w:rPr>
        <w:t>תודה</w:t>
      </w:r>
      <w:r>
        <w:rPr>
          <w:rFonts w:hint="cs"/>
          <w:rtl/>
        </w:rPr>
        <w:t>.</w:t>
      </w:r>
    </w:p>
    <w:p w:rsidR="009A00FC" w:rsidRDefault="009A00FC" w:rsidP="00282E51">
      <w:pPr>
        <w:rPr>
          <w:rtl/>
        </w:rPr>
      </w:pPr>
      <w:bookmarkStart w:id="2856" w:name="_ETM_Q8_244000"/>
      <w:bookmarkEnd w:id="2856"/>
    </w:p>
    <w:p w:rsidR="009A00FC" w:rsidRDefault="009A00FC" w:rsidP="00282E51">
      <w:pPr>
        <w:pStyle w:val="-"/>
        <w:keepNext/>
        <w:rPr>
          <w:rtl/>
        </w:rPr>
      </w:pPr>
      <w:r w:rsidRPr="004A17CC">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4A17CC">
        <w:rPr>
          <w:rStyle w:val="TagStyle"/>
          <w:rtl/>
        </w:rPr>
        <w:t xml:space="preserve"> &lt;&lt; דובר_המשך &gt;&gt;</w:t>
      </w:r>
      <w:r>
        <w:rPr>
          <w:rtl/>
        </w:rPr>
        <w:t xml:space="preserve">  </w:t>
      </w:r>
    </w:p>
    <w:p w:rsidR="009A00FC" w:rsidRDefault="009A00FC" w:rsidP="00FC0B35">
      <w:pPr>
        <w:rPr>
          <w:rtl/>
        </w:rPr>
      </w:pPr>
    </w:p>
    <w:p w:rsidR="009A00FC" w:rsidRDefault="009A00FC" w:rsidP="007C3547">
      <w:pPr>
        <w:rPr>
          <w:rtl/>
        </w:rPr>
      </w:pPr>
      <w:bookmarkStart w:id="2857" w:name="_ETM_Q8_241000"/>
      <w:bookmarkStart w:id="2858" w:name="_ETM_Q8_246719"/>
      <w:bookmarkEnd w:id="2857"/>
      <w:bookmarkEnd w:id="2858"/>
      <w:r>
        <w:rPr>
          <w:rtl/>
        </w:rPr>
        <w:t>טוב</w:t>
      </w:r>
      <w:r>
        <w:rPr>
          <w:rFonts w:hint="cs"/>
          <w:rtl/>
        </w:rPr>
        <w:t>.</w:t>
      </w:r>
      <w:r>
        <w:rPr>
          <w:rtl/>
        </w:rPr>
        <w:t xml:space="preserve"> </w:t>
      </w:r>
      <w:bookmarkStart w:id="2859" w:name="_ETM_Q8_247079"/>
      <w:bookmarkEnd w:id="2859"/>
      <w:r>
        <w:rPr>
          <w:rtl/>
        </w:rPr>
        <w:t xml:space="preserve">תודה </w:t>
      </w:r>
      <w:bookmarkStart w:id="2860" w:name="_ETM_Q8_247319"/>
      <w:bookmarkEnd w:id="2860"/>
      <w:r>
        <w:rPr>
          <w:rtl/>
        </w:rPr>
        <w:t>רבה</w:t>
      </w:r>
      <w:r>
        <w:rPr>
          <w:rFonts w:hint="cs"/>
          <w:rtl/>
        </w:rPr>
        <w:t>,</w:t>
      </w:r>
      <w:r>
        <w:rPr>
          <w:rtl/>
        </w:rPr>
        <w:t xml:space="preserve"> </w:t>
      </w:r>
      <w:bookmarkStart w:id="2861" w:name="_ETM_Q8_247560"/>
      <w:bookmarkEnd w:id="2861"/>
      <w:r>
        <w:rPr>
          <w:rtl/>
        </w:rPr>
        <w:t xml:space="preserve">חבר </w:t>
      </w:r>
      <w:bookmarkStart w:id="2862" w:name="_ETM_Q8_247799"/>
      <w:bookmarkEnd w:id="2862"/>
      <w:r>
        <w:rPr>
          <w:rtl/>
        </w:rPr>
        <w:t xml:space="preserve">הכנסת </w:t>
      </w:r>
      <w:bookmarkStart w:id="2863" w:name="_ETM_Q8_248520"/>
      <w:bookmarkEnd w:id="2863"/>
      <w:r>
        <w:rPr>
          <w:rtl/>
        </w:rPr>
        <w:t xml:space="preserve">בן </w:t>
      </w:r>
      <w:bookmarkStart w:id="2864" w:name="_ETM_Q8_248700"/>
      <w:bookmarkEnd w:id="2864"/>
      <w:r>
        <w:rPr>
          <w:rtl/>
        </w:rPr>
        <w:t>צור</w:t>
      </w:r>
      <w:r>
        <w:rPr>
          <w:rFonts w:hint="cs"/>
          <w:rtl/>
        </w:rPr>
        <w:t>.</w:t>
      </w:r>
      <w:r>
        <w:rPr>
          <w:rtl/>
        </w:rPr>
        <w:t xml:space="preserve"> </w:t>
      </w:r>
      <w:bookmarkStart w:id="2865" w:name="_ETM_Q8_249149"/>
      <w:bookmarkEnd w:id="2865"/>
      <w:r>
        <w:rPr>
          <w:rtl/>
        </w:rPr>
        <w:t xml:space="preserve">אני </w:t>
      </w:r>
      <w:bookmarkStart w:id="2866" w:name="_ETM_Q8_249359"/>
      <w:bookmarkEnd w:id="2866"/>
      <w:r>
        <w:rPr>
          <w:rtl/>
        </w:rPr>
        <w:t xml:space="preserve">חוזר </w:t>
      </w:r>
      <w:bookmarkStart w:id="2867" w:name="_ETM_Q8_249689"/>
      <w:bookmarkEnd w:id="2867"/>
      <w:r>
        <w:rPr>
          <w:rtl/>
        </w:rPr>
        <w:t xml:space="preserve">על </w:t>
      </w:r>
      <w:bookmarkStart w:id="2868" w:name="_ETM_Q8_249780"/>
      <w:bookmarkEnd w:id="2868"/>
      <w:r>
        <w:rPr>
          <w:rtl/>
        </w:rPr>
        <w:t xml:space="preserve">מה </w:t>
      </w:r>
      <w:bookmarkStart w:id="2869" w:name="_ETM_Q8_249899"/>
      <w:bookmarkEnd w:id="2869"/>
      <w:r>
        <w:rPr>
          <w:rtl/>
        </w:rPr>
        <w:t xml:space="preserve">שאמרתי </w:t>
      </w:r>
      <w:bookmarkStart w:id="2870" w:name="_ETM_Q8_250319"/>
      <w:bookmarkEnd w:id="2870"/>
      <w:r>
        <w:rPr>
          <w:rtl/>
        </w:rPr>
        <w:t>קודם</w:t>
      </w:r>
      <w:r>
        <w:rPr>
          <w:rFonts w:hint="cs"/>
          <w:rtl/>
        </w:rPr>
        <w:t>.</w:t>
      </w:r>
      <w:r>
        <w:rPr>
          <w:rtl/>
        </w:rPr>
        <w:t xml:space="preserve"> </w:t>
      </w:r>
      <w:bookmarkStart w:id="2871" w:name="_ETM_Q8_250709"/>
      <w:bookmarkEnd w:id="2871"/>
      <w:r>
        <w:rPr>
          <w:rtl/>
        </w:rPr>
        <w:t>אכן</w:t>
      </w:r>
      <w:r>
        <w:rPr>
          <w:rFonts w:hint="cs"/>
          <w:rtl/>
        </w:rPr>
        <w:t>,</w:t>
      </w:r>
      <w:r>
        <w:rPr>
          <w:rtl/>
        </w:rPr>
        <w:t xml:space="preserve"> </w:t>
      </w:r>
      <w:bookmarkStart w:id="2872" w:name="_ETM_Q8_250950"/>
      <w:bookmarkEnd w:id="2872"/>
      <w:r>
        <w:rPr>
          <w:rtl/>
        </w:rPr>
        <w:t xml:space="preserve">היה </w:t>
      </w:r>
      <w:bookmarkStart w:id="2873" w:name="_ETM_Q8_251069"/>
      <w:bookmarkEnd w:id="2873"/>
      <w:r>
        <w:rPr>
          <w:rtl/>
        </w:rPr>
        <w:t xml:space="preserve">סיור </w:t>
      </w:r>
      <w:bookmarkStart w:id="2874" w:name="_ETM_Q8_251310"/>
      <w:bookmarkEnd w:id="2874"/>
      <w:r>
        <w:rPr>
          <w:rtl/>
        </w:rPr>
        <w:t xml:space="preserve">לפני </w:t>
      </w:r>
      <w:bookmarkStart w:id="2875" w:name="_ETM_Q8_251549"/>
      <w:bookmarkEnd w:id="2875"/>
      <w:r>
        <w:rPr>
          <w:rtl/>
        </w:rPr>
        <w:t xml:space="preserve">שנה </w:t>
      </w:r>
      <w:bookmarkStart w:id="2876" w:name="_ETM_Q8_251759"/>
      <w:bookmarkEnd w:id="2876"/>
      <w:r>
        <w:rPr>
          <w:rtl/>
        </w:rPr>
        <w:t>וחצי</w:t>
      </w:r>
      <w:r>
        <w:rPr>
          <w:rFonts w:hint="cs"/>
          <w:rtl/>
        </w:rPr>
        <w:t>.</w:t>
      </w:r>
      <w:r>
        <w:rPr>
          <w:rtl/>
        </w:rPr>
        <w:t xml:space="preserve"> </w:t>
      </w:r>
      <w:bookmarkStart w:id="2877" w:name="_ETM_Q8_252450"/>
      <w:bookmarkEnd w:id="2877"/>
      <w:r>
        <w:rPr>
          <w:rtl/>
        </w:rPr>
        <w:t xml:space="preserve">שאלת </w:t>
      </w:r>
      <w:bookmarkStart w:id="2878" w:name="_ETM_Q8_252840"/>
      <w:bookmarkEnd w:id="2878"/>
      <w:r>
        <w:rPr>
          <w:rtl/>
        </w:rPr>
        <w:t xml:space="preserve">מה </w:t>
      </w:r>
      <w:bookmarkStart w:id="2879" w:name="_ETM_Q8_252959"/>
      <w:bookmarkEnd w:id="2879"/>
      <w:r>
        <w:rPr>
          <w:rtl/>
        </w:rPr>
        <w:t>עושים</w:t>
      </w:r>
      <w:r>
        <w:rPr>
          <w:rFonts w:hint="cs"/>
          <w:rtl/>
        </w:rPr>
        <w:t>.</w:t>
      </w:r>
      <w:r>
        <w:rPr>
          <w:rtl/>
        </w:rPr>
        <w:t xml:space="preserve"> </w:t>
      </w:r>
      <w:bookmarkStart w:id="2880" w:name="_ETM_Q8_253229"/>
      <w:bookmarkEnd w:id="2880"/>
      <w:r>
        <w:rPr>
          <w:rtl/>
        </w:rPr>
        <w:t xml:space="preserve">מאז </w:t>
      </w:r>
      <w:bookmarkStart w:id="2881" w:name="_ETM_Q8_253409"/>
      <w:bookmarkEnd w:id="2881"/>
      <w:r>
        <w:rPr>
          <w:rtl/>
        </w:rPr>
        <w:t xml:space="preserve">הוקמו </w:t>
      </w:r>
      <w:bookmarkStart w:id="2882" w:name="_ETM_Q8_253679"/>
      <w:bookmarkStart w:id="2883" w:name="_ETM_Q8_254639"/>
      <w:bookmarkEnd w:id="2882"/>
      <w:bookmarkEnd w:id="2883"/>
      <w:r>
        <w:rPr>
          <w:rFonts w:hint="cs"/>
          <w:rtl/>
        </w:rPr>
        <w:t xml:space="preserve">שלושה </w:t>
      </w:r>
      <w:r>
        <w:rPr>
          <w:rtl/>
        </w:rPr>
        <w:t>תרנים</w:t>
      </w:r>
      <w:bookmarkStart w:id="2884" w:name="_ETM_Q8_255359"/>
      <w:bookmarkEnd w:id="2884"/>
      <w:r>
        <w:rPr>
          <w:rFonts w:hint="cs"/>
          <w:rtl/>
        </w:rPr>
        <w:t xml:space="preserve">. </w:t>
      </w:r>
      <w:bookmarkStart w:id="2885" w:name="_ETM_Q8_251000"/>
      <w:bookmarkEnd w:id="2885"/>
      <w:r>
        <w:rPr>
          <w:rFonts w:hint="cs"/>
          <w:rtl/>
        </w:rPr>
        <w:t xml:space="preserve">להרים </w:t>
      </w:r>
      <w:bookmarkStart w:id="2886" w:name="_ETM_Q8_255780"/>
      <w:bookmarkStart w:id="2887" w:name="_ETM_Q8_255990"/>
      <w:bookmarkStart w:id="2888" w:name="_ETM_Q8_256289"/>
      <w:bookmarkEnd w:id="2886"/>
      <w:bookmarkEnd w:id="2887"/>
      <w:bookmarkEnd w:id="2888"/>
      <w:r>
        <w:rPr>
          <w:rFonts w:hint="cs"/>
          <w:rtl/>
        </w:rPr>
        <w:t>תורן,</w:t>
      </w:r>
      <w:r>
        <w:rPr>
          <w:rtl/>
        </w:rPr>
        <w:t xml:space="preserve"> </w:t>
      </w:r>
      <w:bookmarkStart w:id="2889" w:name="_ETM_Q8_256619"/>
      <w:bookmarkEnd w:id="2889"/>
      <w:r>
        <w:rPr>
          <w:rtl/>
        </w:rPr>
        <w:t xml:space="preserve">חבר </w:t>
      </w:r>
      <w:bookmarkStart w:id="2890" w:name="_ETM_Q8_256829"/>
      <w:bookmarkEnd w:id="2890"/>
      <w:r>
        <w:rPr>
          <w:rtl/>
        </w:rPr>
        <w:t xml:space="preserve">הכנסת </w:t>
      </w:r>
      <w:bookmarkStart w:id="2891" w:name="_ETM_Q8_257069"/>
      <w:bookmarkEnd w:id="2891"/>
      <w:r>
        <w:rPr>
          <w:rtl/>
        </w:rPr>
        <w:t xml:space="preserve">בן </w:t>
      </w:r>
      <w:bookmarkStart w:id="2892" w:name="_ETM_Q8_257189"/>
      <w:bookmarkEnd w:id="2892"/>
      <w:r>
        <w:rPr>
          <w:rtl/>
        </w:rPr>
        <w:t>צור</w:t>
      </w:r>
      <w:r>
        <w:rPr>
          <w:rFonts w:hint="cs"/>
          <w:rtl/>
        </w:rPr>
        <w:t>,</w:t>
      </w:r>
      <w:r>
        <w:rPr>
          <w:rtl/>
        </w:rPr>
        <w:t xml:space="preserve"> </w:t>
      </w:r>
      <w:bookmarkStart w:id="2893" w:name="_ETM_Q8_257369"/>
      <w:bookmarkEnd w:id="2893"/>
      <w:r>
        <w:rPr>
          <w:rtl/>
        </w:rPr>
        <w:t xml:space="preserve">זה </w:t>
      </w:r>
      <w:bookmarkStart w:id="2894" w:name="_ETM_Q8_257490"/>
      <w:bookmarkEnd w:id="2894"/>
      <w:r>
        <w:rPr>
          <w:rtl/>
        </w:rPr>
        <w:t xml:space="preserve">לא </w:t>
      </w:r>
      <w:bookmarkStart w:id="2895" w:name="_ETM_Q8_257639"/>
      <w:bookmarkEnd w:id="2895"/>
      <w:r>
        <w:rPr>
          <w:rtl/>
        </w:rPr>
        <w:t xml:space="preserve">מהיום </w:t>
      </w:r>
      <w:bookmarkStart w:id="2896" w:name="_ETM_Q8_257939"/>
      <w:bookmarkEnd w:id="2896"/>
      <w:r>
        <w:rPr>
          <w:rtl/>
        </w:rPr>
        <w:t>למחר</w:t>
      </w:r>
      <w:r>
        <w:rPr>
          <w:rFonts w:hint="cs"/>
          <w:rtl/>
        </w:rPr>
        <w:t>.</w:t>
      </w:r>
      <w:r>
        <w:rPr>
          <w:rtl/>
        </w:rPr>
        <w:t xml:space="preserve"> </w:t>
      </w:r>
      <w:bookmarkStart w:id="2897" w:name="_ETM_Q8_258810"/>
      <w:bookmarkEnd w:id="2897"/>
      <w:r>
        <w:rPr>
          <w:rtl/>
        </w:rPr>
        <w:t xml:space="preserve">להרים </w:t>
      </w:r>
      <w:bookmarkStart w:id="2898" w:name="_ETM_Q8_259079"/>
      <w:bookmarkEnd w:id="2898"/>
      <w:r>
        <w:rPr>
          <w:rtl/>
        </w:rPr>
        <w:t xml:space="preserve">תורן </w:t>
      </w:r>
      <w:bookmarkStart w:id="2899" w:name="_ETM_Q8_259380"/>
      <w:bookmarkEnd w:id="2899"/>
      <w:r>
        <w:rPr>
          <w:rtl/>
        </w:rPr>
        <w:t xml:space="preserve">זה </w:t>
      </w:r>
      <w:bookmarkStart w:id="2900" w:name="_ETM_Q8_259469"/>
      <w:bookmarkEnd w:id="2900"/>
      <w:r>
        <w:rPr>
          <w:rtl/>
        </w:rPr>
        <w:t xml:space="preserve">אומר </w:t>
      </w:r>
      <w:bookmarkStart w:id="2901" w:name="_ETM_Q8_259679"/>
      <w:bookmarkEnd w:id="2901"/>
      <w:r>
        <w:rPr>
          <w:rtl/>
        </w:rPr>
        <w:t xml:space="preserve">שאתה </w:t>
      </w:r>
      <w:bookmarkStart w:id="2902" w:name="_ETM_Q8_259829"/>
      <w:bookmarkEnd w:id="2902"/>
      <w:r>
        <w:rPr>
          <w:rtl/>
        </w:rPr>
        <w:t xml:space="preserve">צריך </w:t>
      </w:r>
      <w:bookmarkStart w:id="2903" w:name="_ETM_Q8_260069"/>
      <w:bookmarkEnd w:id="2903"/>
      <w:r>
        <w:rPr>
          <w:rtl/>
        </w:rPr>
        <w:t>אישור</w:t>
      </w:r>
      <w:r>
        <w:rPr>
          <w:rFonts w:hint="cs"/>
          <w:rtl/>
        </w:rPr>
        <w:t>.</w:t>
      </w:r>
      <w:r>
        <w:rPr>
          <w:rtl/>
        </w:rPr>
        <w:t xml:space="preserve"> </w:t>
      </w:r>
      <w:bookmarkStart w:id="2904" w:name="_ETM_Q8_260429"/>
      <w:bookmarkEnd w:id="2904"/>
      <w:r>
        <w:rPr>
          <w:rtl/>
        </w:rPr>
        <w:t xml:space="preserve">יש </w:t>
      </w:r>
      <w:bookmarkStart w:id="2905" w:name="_ETM_Q8_260549"/>
      <w:bookmarkEnd w:id="2905"/>
      <w:r>
        <w:rPr>
          <w:rtl/>
        </w:rPr>
        <w:t xml:space="preserve">פה </w:t>
      </w:r>
      <w:bookmarkStart w:id="2906" w:name="_ETM_Q8_260700"/>
      <w:bookmarkEnd w:id="2906"/>
      <w:r>
        <w:rPr>
          <w:rtl/>
        </w:rPr>
        <w:t xml:space="preserve">כאלה </w:t>
      </w:r>
      <w:bookmarkStart w:id="2907" w:name="_ETM_Q8_260909"/>
      <w:bookmarkEnd w:id="2907"/>
      <w:r>
        <w:rPr>
          <w:rtl/>
        </w:rPr>
        <w:t xml:space="preserve">שהיו </w:t>
      </w:r>
      <w:bookmarkStart w:id="2908" w:name="_ETM_Q8_261119"/>
      <w:bookmarkEnd w:id="2908"/>
      <w:r>
        <w:rPr>
          <w:rtl/>
        </w:rPr>
        <w:t xml:space="preserve">ראשי </w:t>
      </w:r>
      <w:bookmarkStart w:id="2909" w:name="_ETM_Q8_261389"/>
      <w:bookmarkEnd w:id="2909"/>
      <w:r>
        <w:rPr>
          <w:rtl/>
        </w:rPr>
        <w:t>רשויות</w:t>
      </w:r>
      <w:r w:rsidR="007C3547">
        <w:rPr>
          <w:rFonts w:hint="cs"/>
          <w:rtl/>
        </w:rPr>
        <w:t>,</w:t>
      </w:r>
      <w:r>
        <w:rPr>
          <w:rtl/>
        </w:rPr>
        <w:t xml:space="preserve"> </w:t>
      </w:r>
      <w:bookmarkStart w:id="2910" w:name="_ETM_Q8_262049"/>
      <w:bookmarkEnd w:id="2910"/>
      <w:r>
        <w:rPr>
          <w:rtl/>
        </w:rPr>
        <w:t xml:space="preserve">הם </w:t>
      </w:r>
      <w:bookmarkStart w:id="2911" w:name="_ETM_Q8_262170"/>
      <w:bookmarkEnd w:id="2911"/>
      <w:r>
        <w:rPr>
          <w:rtl/>
        </w:rPr>
        <w:t xml:space="preserve">יודעים </w:t>
      </w:r>
      <w:bookmarkStart w:id="2912" w:name="_ETM_Q8_262469"/>
      <w:bookmarkEnd w:id="2912"/>
      <w:r>
        <w:rPr>
          <w:rtl/>
        </w:rPr>
        <w:t xml:space="preserve">את </w:t>
      </w:r>
      <w:bookmarkStart w:id="2913" w:name="_ETM_Q8_262560"/>
      <w:bookmarkEnd w:id="2913"/>
      <w:r>
        <w:rPr>
          <w:rtl/>
        </w:rPr>
        <w:t>זה</w:t>
      </w:r>
      <w:r>
        <w:rPr>
          <w:rFonts w:hint="cs"/>
          <w:rtl/>
        </w:rPr>
        <w:t>.</w:t>
      </w:r>
      <w:r>
        <w:rPr>
          <w:rtl/>
        </w:rPr>
        <w:t xml:space="preserve"> </w:t>
      </w:r>
      <w:bookmarkStart w:id="2914" w:name="_ETM_Q8_262920"/>
      <w:bookmarkEnd w:id="2914"/>
      <w:r>
        <w:rPr>
          <w:rtl/>
        </w:rPr>
        <w:t xml:space="preserve">אתה </w:t>
      </w:r>
      <w:bookmarkStart w:id="2915" w:name="_ETM_Q8_263099"/>
      <w:bookmarkEnd w:id="2915"/>
      <w:r>
        <w:rPr>
          <w:rtl/>
        </w:rPr>
        <w:t xml:space="preserve">צריך </w:t>
      </w:r>
      <w:bookmarkStart w:id="2916" w:name="_ETM_Q8_263280"/>
      <w:bookmarkEnd w:id="2916"/>
      <w:r>
        <w:rPr>
          <w:rtl/>
        </w:rPr>
        <w:t xml:space="preserve">לייצר </w:t>
      </w:r>
      <w:bookmarkStart w:id="2917" w:name="_ETM_Q8_263759"/>
      <w:bookmarkEnd w:id="2917"/>
      <w:proofErr w:type="spellStart"/>
      <w:r>
        <w:rPr>
          <w:rtl/>
        </w:rPr>
        <w:t>תוכנית</w:t>
      </w:r>
      <w:proofErr w:type="spellEnd"/>
      <w:r>
        <w:rPr>
          <w:rFonts w:hint="cs"/>
          <w:rtl/>
        </w:rPr>
        <w:t>;</w:t>
      </w:r>
      <w:r>
        <w:rPr>
          <w:rtl/>
        </w:rPr>
        <w:t xml:space="preserve"> </w:t>
      </w:r>
      <w:bookmarkStart w:id="2918" w:name="_ETM_Q8_264509"/>
      <w:bookmarkEnd w:id="2918"/>
      <w:r>
        <w:rPr>
          <w:rtl/>
        </w:rPr>
        <w:t xml:space="preserve">אתה </w:t>
      </w:r>
      <w:bookmarkStart w:id="2919" w:name="_ETM_Q8_264630"/>
      <w:bookmarkEnd w:id="2919"/>
      <w:r>
        <w:rPr>
          <w:rtl/>
        </w:rPr>
        <w:t xml:space="preserve">צריך </w:t>
      </w:r>
      <w:bookmarkStart w:id="2920" w:name="_ETM_Q8_264810"/>
      <w:bookmarkEnd w:id="2920"/>
      <w:r>
        <w:rPr>
          <w:rtl/>
        </w:rPr>
        <w:t xml:space="preserve">לאשר </w:t>
      </w:r>
      <w:bookmarkStart w:id="2921" w:name="_ETM_Q8_265079"/>
      <w:bookmarkEnd w:id="2921"/>
      <w:r>
        <w:rPr>
          <w:rtl/>
        </w:rPr>
        <w:t xml:space="preserve">את </w:t>
      </w:r>
      <w:bookmarkStart w:id="2922" w:name="_ETM_Q8_265200"/>
      <w:bookmarkEnd w:id="2922"/>
      <w:r>
        <w:rPr>
          <w:rtl/>
        </w:rPr>
        <w:t xml:space="preserve">זה </w:t>
      </w:r>
      <w:bookmarkStart w:id="2923" w:name="_ETM_Q8_265289"/>
      <w:bookmarkEnd w:id="2923"/>
      <w:r>
        <w:rPr>
          <w:rtl/>
        </w:rPr>
        <w:t>בעירייה</w:t>
      </w:r>
      <w:r>
        <w:rPr>
          <w:rFonts w:hint="cs"/>
          <w:rtl/>
        </w:rPr>
        <w:t>;</w:t>
      </w:r>
      <w:r>
        <w:rPr>
          <w:rtl/>
        </w:rPr>
        <w:t xml:space="preserve"> </w:t>
      </w:r>
      <w:bookmarkStart w:id="2924" w:name="_ETM_Q8_266009"/>
      <w:bookmarkEnd w:id="2924"/>
      <w:r>
        <w:rPr>
          <w:rtl/>
        </w:rPr>
        <w:t xml:space="preserve">אתה </w:t>
      </w:r>
      <w:bookmarkStart w:id="2925" w:name="_ETM_Q8_266159"/>
      <w:bookmarkEnd w:id="2925"/>
      <w:r>
        <w:rPr>
          <w:rtl/>
        </w:rPr>
        <w:t xml:space="preserve">צריך </w:t>
      </w:r>
      <w:bookmarkStart w:id="2926" w:name="_ETM_Q8_266310"/>
      <w:bookmarkEnd w:id="2926"/>
      <w:r>
        <w:rPr>
          <w:rtl/>
        </w:rPr>
        <w:t xml:space="preserve">להעביר </w:t>
      </w:r>
      <w:bookmarkStart w:id="2927" w:name="_ETM_Q8_266579"/>
      <w:bookmarkEnd w:id="2927"/>
      <w:r>
        <w:rPr>
          <w:rtl/>
        </w:rPr>
        <w:t xml:space="preserve">את </w:t>
      </w:r>
      <w:bookmarkStart w:id="2928" w:name="_ETM_Q8_266670"/>
      <w:bookmarkEnd w:id="2928"/>
      <w:r>
        <w:rPr>
          <w:rtl/>
        </w:rPr>
        <w:t xml:space="preserve">זה </w:t>
      </w:r>
      <w:bookmarkStart w:id="2929" w:name="_ETM_Q8_266789"/>
      <w:bookmarkEnd w:id="2929"/>
      <w:r>
        <w:rPr>
          <w:rtl/>
        </w:rPr>
        <w:t xml:space="preserve">את </w:t>
      </w:r>
      <w:bookmarkStart w:id="2930" w:name="_ETM_Q8_266849"/>
      <w:bookmarkEnd w:id="2930"/>
      <w:r>
        <w:rPr>
          <w:rtl/>
        </w:rPr>
        <w:t>הוועדה</w:t>
      </w:r>
      <w:r w:rsidR="007C3547">
        <w:rPr>
          <w:rFonts w:hint="cs"/>
          <w:rtl/>
        </w:rPr>
        <w:t>.</w:t>
      </w:r>
      <w:r>
        <w:rPr>
          <w:rtl/>
        </w:rPr>
        <w:t xml:space="preserve"> </w:t>
      </w:r>
      <w:bookmarkStart w:id="2931" w:name="_ETM_Q8_267599"/>
      <w:bookmarkEnd w:id="2931"/>
      <w:r>
        <w:rPr>
          <w:rtl/>
        </w:rPr>
        <w:t xml:space="preserve">זה </w:t>
      </w:r>
      <w:bookmarkStart w:id="2932" w:name="_ETM_Q8_267780"/>
      <w:bookmarkEnd w:id="2932"/>
      <w:r>
        <w:rPr>
          <w:rtl/>
        </w:rPr>
        <w:t xml:space="preserve">לא </w:t>
      </w:r>
      <w:bookmarkStart w:id="2933" w:name="_ETM_Q8_267899"/>
      <w:bookmarkEnd w:id="2933"/>
      <w:r>
        <w:rPr>
          <w:rtl/>
        </w:rPr>
        <w:t xml:space="preserve">עובד </w:t>
      </w:r>
      <w:bookmarkStart w:id="2934" w:name="_ETM_Q8_268170"/>
      <w:bookmarkEnd w:id="2934"/>
      <w:r>
        <w:rPr>
          <w:rtl/>
        </w:rPr>
        <w:t xml:space="preserve">מהיום </w:t>
      </w:r>
      <w:bookmarkStart w:id="2935" w:name="_ETM_Q8_268409"/>
      <w:bookmarkEnd w:id="2935"/>
      <w:r>
        <w:rPr>
          <w:rtl/>
        </w:rPr>
        <w:t>למחר</w:t>
      </w:r>
      <w:r>
        <w:rPr>
          <w:rFonts w:hint="cs"/>
          <w:rtl/>
        </w:rPr>
        <w:t>.</w:t>
      </w:r>
      <w:r>
        <w:rPr>
          <w:rtl/>
        </w:rPr>
        <w:t xml:space="preserve"> </w:t>
      </w:r>
      <w:bookmarkStart w:id="2936" w:name="_ETM_Q8_269069"/>
      <w:bookmarkEnd w:id="2936"/>
    </w:p>
    <w:p w:rsidR="009A00FC" w:rsidRDefault="009A00FC" w:rsidP="00282E51">
      <w:pPr>
        <w:rPr>
          <w:rtl/>
        </w:rPr>
      </w:pPr>
    </w:p>
    <w:p w:rsidR="009A00FC" w:rsidRDefault="009A00FC" w:rsidP="007C3547">
      <w:pPr>
        <w:rPr>
          <w:rtl/>
        </w:rPr>
      </w:pPr>
      <w:bookmarkStart w:id="2937" w:name="_ETM_Q8_265000"/>
      <w:bookmarkEnd w:id="2937"/>
      <w:r>
        <w:rPr>
          <w:rtl/>
        </w:rPr>
        <w:t>עכשיו</w:t>
      </w:r>
      <w:r>
        <w:rPr>
          <w:rFonts w:hint="cs"/>
          <w:rtl/>
        </w:rPr>
        <w:t>,</w:t>
      </w:r>
      <w:r>
        <w:rPr>
          <w:rtl/>
        </w:rPr>
        <w:t xml:space="preserve"> </w:t>
      </w:r>
      <w:bookmarkStart w:id="2938" w:name="_ETM_Q8_269489"/>
      <w:bookmarkEnd w:id="2938"/>
      <w:r>
        <w:rPr>
          <w:rtl/>
        </w:rPr>
        <w:t xml:space="preserve">מנית </w:t>
      </w:r>
      <w:bookmarkStart w:id="2939" w:name="_ETM_Q8_270359"/>
      <w:bookmarkEnd w:id="2939"/>
      <w:r>
        <w:rPr>
          <w:rtl/>
        </w:rPr>
        <w:t xml:space="preserve">כמה </w:t>
      </w:r>
      <w:bookmarkStart w:id="2940" w:name="_ETM_Q8_270719"/>
      <w:bookmarkEnd w:id="2940"/>
      <w:r>
        <w:rPr>
          <w:rtl/>
        </w:rPr>
        <w:t>ערים</w:t>
      </w:r>
      <w:r>
        <w:rPr>
          <w:rFonts w:hint="cs"/>
          <w:rtl/>
        </w:rPr>
        <w:t>,</w:t>
      </w:r>
      <w:r>
        <w:rPr>
          <w:rtl/>
        </w:rPr>
        <w:t xml:space="preserve"> </w:t>
      </w:r>
      <w:bookmarkStart w:id="2941" w:name="_ETM_Q8_271319"/>
      <w:bookmarkEnd w:id="2941"/>
      <w:r>
        <w:rPr>
          <w:rtl/>
        </w:rPr>
        <w:t xml:space="preserve">שחלק </w:t>
      </w:r>
      <w:bookmarkStart w:id="2942" w:name="_ETM_Q8_271770"/>
      <w:bookmarkEnd w:id="2942"/>
      <w:r>
        <w:rPr>
          <w:rtl/>
        </w:rPr>
        <w:t>מה</w:t>
      </w:r>
      <w:r>
        <w:rPr>
          <w:rFonts w:hint="cs"/>
          <w:rtl/>
        </w:rPr>
        <w:t>ן,</w:t>
      </w:r>
      <w:r>
        <w:rPr>
          <w:rtl/>
        </w:rPr>
        <w:t xml:space="preserve"> </w:t>
      </w:r>
      <w:bookmarkStart w:id="2943" w:name="_ETM_Q8_271950"/>
      <w:bookmarkEnd w:id="2943"/>
      <w:r>
        <w:rPr>
          <w:rtl/>
        </w:rPr>
        <w:t xml:space="preserve">אני </w:t>
      </w:r>
      <w:bookmarkStart w:id="2944" w:name="_ETM_Q8_272069"/>
      <w:bookmarkEnd w:id="2944"/>
      <w:r>
        <w:rPr>
          <w:rtl/>
        </w:rPr>
        <w:t xml:space="preserve">אומר </w:t>
      </w:r>
      <w:bookmarkStart w:id="2945" w:name="_ETM_Q8_272280"/>
      <w:bookmarkEnd w:id="2945"/>
      <w:r>
        <w:rPr>
          <w:rtl/>
        </w:rPr>
        <w:t>לך</w:t>
      </w:r>
      <w:bookmarkStart w:id="2946" w:name="_ETM_Q8_272429"/>
      <w:bookmarkEnd w:id="2946"/>
      <w:r>
        <w:rPr>
          <w:rFonts w:hint="cs"/>
          <w:rtl/>
        </w:rPr>
        <w:t xml:space="preserve"> </w:t>
      </w:r>
      <w:r w:rsidR="007C3547">
        <w:rPr>
          <w:rFonts w:hint="eastAsia"/>
          <w:rtl/>
        </w:rPr>
        <w:t xml:space="preserve">– </w:t>
      </w:r>
      <w:r>
        <w:rPr>
          <w:rtl/>
        </w:rPr>
        <w:t xml:space="preserve">למה </w:t>
      </w:r>
      <w:bookmarkStart w:id="2947" w:name="_ETM_Q8_272670"/>
      <w:bookmarkEnd w:id="2947"/>
      <w:r>
        <w:rPr>
          <w:rtl/>
        </w:rPr>
        <w:t xml:space="preserve">אין </w:t>
      </w:r>
      <w:bookmarkStart w:id="2948" w:name="_ETM_Q8_272759"/>
      <w:bookmarkEnd w:id="2948"/>
      <w:r>
        <w:rPr>
          <w:rtl/>
        </w:rPr>
        <w:t xml:space="preserve">קליטה </w:t>
      </w:r>
      <w:bookmarkStart w:id="2949" w:name="_ETM_Q8_273149"/>
      <w:bookmarkEnd w:id="2949"/>
      <w:r>
        <w:rPr>
          <w:rtl/>
        </w:rPr>
        <w:t xml:space="preserve">בעיר </w:t>
      </w:r>
      <w:bookmarkStart w:id="2950" w:name="_ETM_Q8_273630"/>
      <w:bookmarkEnd w:id="2950"/>
      <w:r>
        <w:rPr>
          <w:rtl/>
        </w:rPr>
        <w:t>מסוימת</w:t>
      </w:r>
      <w:r>
        <w:rPr>
          <w:rFonts w:hint="cs"/>
          <w:rtl/>
        </w:rPr>
        <w:t>?</w:t>
      </w:r>
      <w:bookmarkStart w:id="2951" w:name="_ETM_Q8_274139"/>
      <w:bookmarkEnd w:id="2951"/>
      <w:r>
        <w:rPr>
          <w:rFonts w:hint="cs"/>
          <w:rtl/>
        </w:rPr>
        <w:t xml:space="preserve"> </w:t>
      </w:r>
      <w:r>
        <w:rPr>
          <w:rtl/>
        </w:rPr>
        <w:t xml:space="preserve">פשוט לא </w:t>
      </w:r>
      <w:bookmarkStart w:id="2952" w:name="_ETM_Q8_274229"/>
      <w:bookmarkEnd w:id="2952"/>
      <w:r>
        <w:rPr>
          <w:rtl/>
        </w:rPr>
        <w:t xml:space="preserve">רוצה </w:t>
      </w:r>
      <w:bookmarkStart w:id="2953" w:name="_ETM_Q8_274439"/>
      <w:bookmarkStart w:id="2954" w:name="_ETM_Q8_274679"/>
      <w:bookmarkEnd w:id="2953"/>
      <w:bookmarkEnd w:id="2954"/>
      <w:r>
        <w:rPr>
          <w:rtl/>
        </w:rPr>
        <w:t xml:space="preserve">להכפיש </w:t>
      </w:r>
      <w:bookmarkStart w:id="2955" w:name="_ETM_Q8_275009"/>
      <w:bookmarkEnd w:id="2955"/>
      <w:r>
        <w:rPr>
          <w:rtl/>
        </w:rPr>
        <w:t xml:space="preserve">את </w:t>
      </w:r>
      <w:bookmarkStart w:id="2956" w:name="_ETM_Q8_275130"/>
      <w:bookmarkEnd w:id="2956"/>
      <w:r>
        <w:rPr>
          <w:rtl/>
        </w:rPr>
        <w:t xml:space="preserve">ראשי </w:t>
      </w:r>
      <w:bookmarkStart w:id="2957" w:name="_ETM_Q8_275369"/>
      <w:bookmarkEnd w:id="2957"/>
      <w:r>
        <w:rPr>
          <w:rtl/>
        </w:rPr>
        <w:t>הערים</w:t>
      </w:r>
      <w:bookmarkStart w:id="2958" w:name="_ETM_Q8_276040"/>
      <w:bookmarkEnd w:id="2958"/>
      <w:r>
        <w:rPr>
          <w:rFonts w:hint="cs"/>
          <w:rtl/>
        </w:rPr>
        <w:t xml:space="preserve"> </w:t>
      </w:r>
      <w:r>
        <w:rPr>
          <w:rFonts w:hint="eastAsia"/>
        </w:rPr>
        <w:t>–</w:t>
      </w:r>
      <w:r>
        <w:rPr>
          <w:rFonts w:hint="cs"/>
          <w:rtl/>
        </w:rPr>
        <w:t xml:space="preserve"> </w:t>
      </w:r>
      <w:r>
        <w:rPr>
          <w:rtl/>
        </w:rPr>
        <w:t xml:space="preserve">כי </w:t>
      </w:r>
      <w:bookmarkStart w:id="2959" w:name="_ETM_Q8_276190"/>
      <w:bookmarkEnd w:id="2959"/>
      <w:r>
        <w:rPr>
          <w:rtl/>
        </w:rPr>
        <w:t xml:space="preserve">ראש </w:t>
      </w:r>
      <w:bookmarkStart w:id="2960" w:name="_ETM_Q8_276430"/>
      <w:bookmarkEnd w:id="2960"/>
      <w:r>
        <w:rPr>
          <w:rtl/>
        </w:rPr>
        <w:t xml:space="preserve">העיר </w:t>
      </w:r>
      <w:bookmarkStart w:id="2961" w:name="_ETM_Q8_276700"/>
      <w:bookmarkEnd w:id="2961"/>
      <w:r>
        <w:rPr>
          <w:rtl/>
        </w:rPr>
        <w:t xml:space="preserve">לא </w:t>
      </w:r>
      <w:bookmarkStart w:id="2962" w:name="_ETM_Q8_276790"/>
      <w:bookmarkEnd w:id="2962"/>
      <w:r>
        <w:rPr>
          <w:rtl/>
        </w:rPr>
        <w:t xml:space="preserve">מוכן </w:t>
      </w:r>
      <w:bookmarkStart w:id="2963" w:name="_ETM_Q8_277030"/>
      <w:bookmarkEnd w:id="2963"/>
      <w:r>
        <w:rPr>
          <w:rtl/>
        </w:rPr>
        <w:t>ש</w:t>
      </w:r>
      <w:r>
        <w:rPr>
          <w:rFonts w:hint="cs"/>
          <w:rtl/>
        </w:rPr>
        <w:t>יהיו</w:t>
      </w:r>
      <w:r>
        <w:rPr>
          <w:rtl/>
        </w:rPr>
        <w:t xml:space="preserve"> </w:t>
      </w:r>
      <w:bookmarkStart w:id="2964" w:name="_ETM_Q8_277180"/>
      <w:bookmarkEnd w:id="2964"/>
      <w:r>
        <w:rPr>
          <w:rtl/>
        </w:rPr>
        <w:t xml:space="preserve">שם </w:t>
      </w:r>
      <w:bookmarkStart w:id="2965" w:name="_ETM_Q8_277330"/>
      <w:bookmarkEnd w:id="2965"/>
      <w:r>
        <w:rPr>
          <w:rFonts w:hint="cs"/>
          <w:rtl/>
        </w:rPr>
        <w:t xml:space="preserve">אנטנות. הוא </w:t>
      </w:r>
      <w:bookmarkStart w:id="2966" w:name="_ETM_Q8_277630"/>
      <w:bookmarkStart w:id="2967" w:name="_ETM_Q8_277780"/>
      <w:bookmarkEnd w:id="2966"/>
      <w:bookmarkEnd w:id="2967"/>
      <w:r>
        <w:rPr>
          <w:rtl/>
        </w:rPr>
        <w:t xml:space="preserve">מפחד </w:t>
      </w:r>
      <w:bookmarkStart w:id="2968" w:name="_ETM_Q8_278110"/>
      <w:bookmarkEnd w:id="2968"/>
      <w:r>
        <w:rPr>
          <w:rtl/>
        </w:rPr>
        <w:t xml:space="preserve">מהתושבים </w:t>
      </w:r>
      <w:bookmarkStart w:id="2969" w:name="_ETM_Q8_278590"/>
      <w:bookmarkEnd w:id="2969"/>
      <w:r>
        <w:rPr>
          <w:rtl/>
        </w:rPr>
        <w:t>שלו</w:t>
      </w:r>
      <w:r>
        <w:rPr>
          <w:rFonts w:hint="cs"/>
          <w:rtl/>
        </w:rPr>
        <w:t>.</w:t>
      </w:r>
      <w:r>
        <w:rPr>
          <w:rtl/>
        </w:rPr>
        <w:t xml:space="preserve"> </w:t>
      </w:r>
      <w:bookmarkStart w:id="2970" w:name="_ETM_Q8_279130"/>
      <w:bookmarkEnd w:id="2970"/>
      <w:r>
        <w:rPr>
          <w:rtl/>
        </w:rPr>
        <w:t xml:space="preserve">אתה </w:t>
      </w:r>
      <w:bookmarkStart w:id="2971" w:name="_ETM_Q8_279340"/>
      <w:bookmarkEnd w:id="2971"/>
      <w:r>
        <w:rPr>
          <w:rtl/>
        </w:rPr>
        <w:t xml:space="preserve">רוצה </w:t>
      </w:r>
      <w:bookmarkStart w:id="2972" w:name="_ETM_Q8_279550"/>
      <w:bookmarkEnd w:id="2972"/>
      <w:r>
        <w:rPr>
          <w:rtl/>
        </w:rPr>
        <w:t xml:space="preserve">שאני </w:t>
      </w:r>
      <w:bookmarkStart w:id="2973" w:name="_ETM_Q8_279760"/>
      <w:bookmarkEnd w:id="2973"/>
      <w:r>
        <w:rPr>
          <w:rtl/>
        </w:rPr>
        <w:t>אכ</w:t>
      </w:r>
      <w:r>
        <w:rPr>
          <w:rFonts w:hint="cs"/>
          <w:rtl/>
        </w:rPr>
        <w:t>פ</w:t>
      </w:r>
      <w:r>
        <w:rPr>
          <w:rtl/>
        </w:rPr>
        <w:t xml:space="preserve">ה </w:t>
      </w:r>
      <w:bookmarkStart w:id="2974" w:name="_ETM_Q8_280060"/>
      <w:bookmarkEnd w:id="2974"/>
      <w:r>
        <w:rPr>
          <w:rtl/>
        </w:rPr>
        <w:t xml:space="preserve">על </w:t>
      </w:r>
      <w:bookmarkStart w:id="2975" w:name="_ETM_Q8_280150"/>
      <w:bookmarkEnd w:id="2975"/>
      <w:r>
        <w:rPr>
          <w:rtl/>
        </w:rPr>
        <w:t>החרדים</w:t>
      </w:r>
      <w:r>
        <w:rPr>
          <w:rFonts w:hint="cs"/>
          <w:rtl/>
        </w:rPr>
        <w:t>?</w:t>
      </w:r>
      <w:r>
        <w:rPr>
          <w:rtl/>
        </w:rPr>
        <w:t xml:space="preserve"> </w:t>
      </w:r>
      <w:bookmarkStart w:id="2976" w:name="_ETM_Q8_280870"/>
      <w:bookmarkEnd w:id="2976"/>
      <w:r>
        <w:rPr>
          <w:rtl/>
        </w:rPr>
        <w:t xml:space="preserve">הרי </w:t>
      </w:r>
      <w:bookmarkStart w:id="2977" w:name="_ETM_Q8_281080"/>
      <w:bookmarkEnd w:id="2977"/>
      <w:r>
        <w:rPr>
          <w:rtl/>
        </w:rPr>
        <w:t xml:space="preserve">עכשיו </w:t>
      </w:r>
      <w:bookmarkStart w:id="2978" w:name="_ETM_Q8_281380"/>
      <w:bookmarkEnd w:id="2978"/>
      <w:r>
        <w:rPr>
          <w:rtl/>
        </w:rPr>
        <w:t xml:space="preserve">על </w:t>
      </w:r>
      <w:bookmarkStart w:id="2979" w:name="_ETM_Q8_281500"/>
      <w:bookmarkEnd w:id="2979"/>
      <w:r>
        <w:rPr>
          <w:rtl/>
        </w:rPr>
        <w:t xml:space="preserve">ניוד </w:t>
      </w:r>
      <w:bookmarkStart w:id="2980" w:name="_ETM_Q8_281740"/>
      <w:bookmarkEnd w:id="2980"/>
      <w:r w:rsidR="007C3547">
        <w:rPr>
          <w:rFonts w:hint="cs"/>
          <w:rtl/>
        </w:rPr>
        <w:t>ה</w:t>
      </w:r>
      <w:r>
        <w:rPr>
          <w:rtl/>
        </w:rPr>
        <w:t xml:space="preserve">מספרים </w:t>
      </w:r>
      <w:bookmarkStart w:id="2981" w:name="_ETM_Q8_282520"/>
      <w:bookmarkEnd w:id="2981"/>
      <w:r>
        <w:rPr>
          <w:rtl/>
        </w:rPr>
        <w:t xml:space="preserve">אתם </w:t>
      </w:r>
      <w:bookmarkStart w:id="2982" w:name="_ETM_Q8_282790"/>
      <w:bookmarkEnd w:id="2982"/>
      <w:r>
        <w:rPr>
          <w:rtl/>
        </w:rPr>
        <w:t xml:space="preserve">רבים </w:t>
      </w:r>
      <w:bookmarkStart w:id="2983" w:name="_ETM_Q8_283120"/>
      <w:bookmarkEnd w:id="2983"/>
      <w:r>
        <w:rPr>
          <w:rtl/>
        </w:rPr>
        <w:t xml:space="preserve">איתי </w:t>
      </w:r>
      <w:bookmarkStart w:id="2984" w:name="_ETM_Q8_283690"/>
      <w:bookmarkEnd w:id="2984"/>
      <w:r>
        <w:rPr>
          <w:rFonts w:hint="cs"/>
          <w:rtl/>
        </w:rPr>
        <w:t>ו</w:t>
      </w:r>
      <w:r>
        <w:rPr>
          <w:rtl/>
        </w:rPr>
        <w:t xml:space="preserve">אתם </w:t>
      </w:r>
      <w:bookmarkStart w:id="2985" w:name="_ETM_Q8_283900"/>
      <w:bookmarkEnd w:id="2985"/>
      <w:r>
        <w:rPr>
          <w:rtl/>
        </w:rPr>
        <w:t>אומרים</w:t>
      </w:r>
      <w:r>
        <w:rPr>
          <w:rFonts w:hint="cs"/>
          <w:rtl/>
        </w:rPr>
        <w:t>:</w:t>
      </w:r>
      <w:r>
        <w:rPr>
          <w:rtl/>
        </w:rPr>
        <w:t xml:space="preserve"> </w:t>
      </w:r>
      <w:bookmarkStart w:id="2986" w:name="_ETM_Q8_284110"/>
      <w:bookmarkEnd w:id="2986"/>
      <w:r>
        <w:rPr>
          <w:rtl/>
        </w:rPr>
        <w:t xml:space="preserve">אל </w:t>
      </w:r>
      <w:bookmarkStart w:id="2987" w:name="_ETM_Q8_284229"/>
      <w:bookmarkEnd w:id="2987"/>
      <w:r>
        <w:rPr>
          <w:rtl/>
        </w:rPr>
        <w:t xml:space="preserve">תתערב </w:t>
      </w:r>
      <w:bookmarkStart w:id="2988" w:name="_ETM_Q8_284680"/>
      <w:bookmarkEnd w:id="2988"/>
      <w:r>
        <w:rPr>
          <w:rtl/>
        </w:rPr>
        <w:t>לנו</w:t>
      </w:r>
      <w:bookmarkStart w:id="2989" w:name="_ETM_Q8_285069"/>
      <w:bookmarkEnd w:id="2989"/>
      <w:r>
        <w:rPr>
          <w:rFonts w:hint="cs"/>
          <w:rtl/>
        </w:rPr>
        <w:t xml:space="preserve">. </w:t>
      </w:r>
      <w:r>
        <w:rPr>
          <w:rtl/>
        </w:rPr>
        <w:t xml:space="preserve">אז </w:t>
      </w:r>
      <w:bookmarkStart w:id="2990" w:name="_ETM_Q8_285220"/>
      <w:bookmarkEnd w:id="2990"/>
      <w:r>
        <w:rPr>
          <w:rtl/>
        </w:rPr>
        <w:t xml:space="preserve">אתה </w:t>
      </w:r>
      <w:bookmarkStart w:id="2991" w:name="_ETM_Q8_285310"/>
      <w:bookmarkEnd w:id="2991"/>
      <w:r>
        <w:rPr>
          <w:rtl/>
        </w:rPr>
        <w:t xml:space="preserve">רוצה </w:t>
      </w:r>
      <w:bookmarkStart w:id="2992" w:name="_ETM_Q8_285459"/>
      <w:bookmarkEnd w:id="2992"/>
      <w:r>
        <w:rPr>
          <w:rtl/>
        </w:rPr>
        <w:t xml:space="preserve">שאני </w:t>
      </w:r>
      <w:bookmarkStart w:id="2993" w:name="_ETM_Q8_285670"/>
      <w:bookmarkEnd w:id="2993"/>
      <w:r>
        <w:rPr>
          <w:rtl/>
        </w:rPr>
        <w:t>אכ</w:t>
      </w:r>
      <w:r>
        <w:rPr>
          <w:rFonts w:hint="cs"/>
          <w:rtl/>
        </w:rPr>
        <w:t>פ</w:t>
      </w:r>
      <w:r>
        <w:rPr>
          <w:rtl/>
        </w:rPr>
        <w:t xml:space="preserve">ה </w:t>
      </w:r>
      <w:bookmarkStart w:id="2994" w:name="_ETM_Q8_285940"/>
      <w:bookmarkEnd w:id="2994"/>
      <w:r>
        <w:rPr>
          <w:rtl/>
        </w:rPr>
        <w:t xml:space="preserve">על </w:t>
      </w:r>
      <w:bookmarkStart w:id="2995" w:name="_ETM_Q8_286030"/>
      <w:bookmarkEnd w:id="2995"/>
      <w:r>
        <w:rPr>
          <w:rtl/>
        </w:rPr>
        <w:t xml:space="preserve">החרדים </w:t>
      </w:r>
      <w:bookmarkStart w:id="2996" w:name="_ETM_Q8_286450"/>
      <w:bookmarkEnd w:id="2996"/>
      <w:r>
        <w:rPr>
          <w:rFonts w:hint="cs"/>
          <w:rtl/>
        </w:rPr>
        <w:t>ל</w:t>
      </w:r>
      <w:r>
        <w:rPr>
          <w:rtl/>
        </w:rPr>
        <w:t xml:space="preserve">שים </w:t>
      </w:r>
      <w:bookmarkStart w:id="2997" w:name="_ETM_Q8_286720"/>
      <w:bookmarkEnd w:id="2997"/>
      <w:r>
        <w:rPr>
          <w:rtl/>
        </w:rPr>
        <w:t>אנטנות</w:t>
      </w:r>
      <w:bookmarkStart w:id="2998" w:name="_ETM_Q8_287440"/>
      <w:bookmarkEnd w:id="2998"/>
      <w:r>
        <w:rPr>
          <w:rFonts w:hint="cs"/>
          <w:rtl/>
        </w:rPr>
        <w:t>?</w:t>
      </w:r>
    </w:p>
    <w:p w:rsidR="009A00FC" w:rsidRDefault="009A00FC" w:rsidP="00282E51">
      <w:pPr>
        <w:rPr>
          <w:rtl/>
        </w:rPr>
      </w:pPr>
      <w:bookmarkStart w:id="2999" w:name="_ETM_Q8_287000"/>
      <w:bookmarkEnd w:id="2999"/>
    </w:p>
    <w:p w:rsidR="009A00FC" w:rsidRDefault="009A00FC" w:rsidP="007C3547">
      <w:pPr>
        <w:rPr>
          <w:rtl/>
        </w:rPr>
      </w:pPr>
      <w:bookmarkStart w:id="3000" w:name="_ETM_Q8_288000"/>
      <w:bookmarkEnd w:id="3000"/>
      <w:r>
        <w:rPr>
          <w:rtl/>
        </w:rPr>
        <w:t xml:space="preserve">עכשיו </w:t>
      </w:r>
      <w:bookmarkStart w:id="3001" w:name="_ETM_Q8_287740"/>
      <w:bookmarkEnd w:id="3001"/>
      <w:r>
        <w:rPr>
          <w:rtl/>
        </w:rPr>
        <w:t xml:space="preserve">יש </w:t>
      </w:r>
      <w:bookmarkStart w:id="3002" w:name="_ETM_Q8_287890"/>
      <w:bookmarkEnd w:id="3002"/>
      <w:r>
        <w:rPr>
          <w:rtl/>
        </w:rPr>
        <w:t xml:space="preserve">מקומות </w:t>
      </w:r>
      <w:bookmarkStart w:id="3003" w:name="_ETM_Q8_288310"/>
      <w:bookmarkEnd w:id="3003"/>
      <w:r>
        <w:rPr>
          <w:rtl/>
        </w:rPr>
        <w:t xml:space="preserve">שכן </w:t>
      </w:r>
      <w:bookmarkStart w:id="3004" w:name="_ETM_Q8_288610"/>
      <w:bookmarkEnd w:id="3004"/>
      <w:r>
        <w:rPr>
          <w:rtl/>
        </w:rPr>
        <w:t xml:space="preserve">פתרו </w:t>
      </w:r>
      <w:bookmarkStart w:id="3005" w:name="_ETM_Q8_288909"/>
      <w:bookmarkEnd w:id="3005"/>
      <w:r>
        <w:rPr>
          <w:rtl/>
        </w:rPr>
        <w:t xml:space="preserve">את </w:t>
      </w:r>
      <w:bookmarkStart w:id="3006" w:name="_ETM_Q8_289000"/>
      <w:bookmarkEnd w:id="3006"/>
      <w:r>
        <w:rPr>
          <w:rtl/>
        </w:rPr>
        <w:t xml:space="preserve">זה </w:t>
      </w:r>
      <w:bookmarkStart w:id="3007" w:name="_ETM_Q8_289330"/>
      <w:bookmarkEnd w:id="3007"/>
      <w:r>
        <w:rPr>
          <w:rtl/>
        </w:rPr>
        <w:t>בשיח</w:t>
      </w:r>
      <w:r>
        <w:rPr>
          <w:rFonts w:hint="cs"/>
          <w:rtl/>
        </w:rPr>
        <w:t>.</w:t>
      </w:r>
      <w:r>
        <w:rPr>
          <w:rtl/>
        </w:rPr>
        <w:t xml:space="preserve"> </w:t>
      </w:r>
      <w:bookmarkStart w:id="3008" w:name="_ETM_Q8_289840"/>
      <w:bookmarkEnd w:id="3008"/>
      <w:r>
        <w:rPr>
          <w:rFonts w:hint="cs"/>
          <w:rtl/>
        </w:rPr>
        <w:t>ב</w:t>
      </w:r>
      <w:r>
        <w:rPr>
          <w:rtl/>
        </w:rPr>
        <w:t>בית"ר</w:t>
      </w:r>
      <w:bookmarkStart w:id="3009" w:name="_ETM_Q8_290170"/>
      <w:bookmarkEnd w:id="3009"/>
      <w:r>
        <w:rPr>
          <w:rtl/>
        </w:rPr>
        <w:t xml:space="preserve"> עילית </w:t>
      </w:r>
      <w:bookmarkStart w:id="3010" w:name="_ETM_Q8_290380"/>
      <w:bookmarkEnd w:id="3010"/>
      <w:r>
        <w:rPr>
          <w:rtl/>
        </w:rPr>
        <w:t xml:space="preserve">פתרו </w:t>
      </w:r>
      <w:bookmarkStart w:id="3011" w:name="_ETM_Q8_290710"/>
      <w:bookmarkEnd w:id="3011"/>
      <w:r>
        <w:rPr>
          <w:rtl/>
        </w:rPr>
        <w:t xml:space="preserve">את </w:t>
      </w:r>
      <w:bookmarkStart w:id="3012" w:name="_ETM_Q8_290800"/>
      <w:bookmarkEnd w:id="3012"/>
      <w:r>
        <w:rPr>
          <w:rtl/>
        </w:rPr>
        <w:t>זה</w:t>
      </w:r>
      <w:r>
        <w:rPr>
          <w:rFonts w:hint="cs"/>
          <w:rtl/>
        </w:rPr>
        <w:t>.</w:t>
      </w:r>
      <w:r>
        <w:rPr>
          <w:rtl/>
        </w:rPr>
        <w:t xml:space="preserve"> </w:t>
      </w:r>
      <w:bookmarkStart w:id="3013" w:name="_ETM_Q8_290920"/>
      <w:bookmarkEnd w:id="3013"/>
      <w:r>
        <w:rPr>
          <w:rtl/>
        </w:rPr>
        <w:t>ולכן</w:t>
      </w:r>
      <w:r w:rsidR="007C3547">
        <w:rPr>
          <w:rFonts w:hint="cs"/>
          <w:rtl/>
        </w:rPr>
        <w:t>,</w:t>
      </w:r>
      <w:r>
        <w:rPr>
          <w:rtl/>
        </w:rPr>
        <w:t xml:space="preserve"> </w:t>
      </w:r>
      <w:bookmarkStart w:id="3014" w:name="_ETM_Q8_291610"/>
      <w:bookmarkEnd w:id="3014"/>
      <w:r>
        <w:rPr>
          <w:rtl/>
        </w:rPr>
        <w:t xml:space="preserve">מה </w:t>
      </w:r>
      <w:bookmarkStart w:id="3015" w:name="_ETM_Q8_291790"/>
      <w:bookmarkEnd w:id="3015"/>
      <w:r>
        <w:rPr>
          <w:rtl/>
        </w:rPr>
        <w:t xml:space="preserve">שאני </w:t>
      </w:r>
      <w:bookmarkStart w:id="3016" w:name="_ETM_Q8_292000"/>
      <w:bookmarkEnd w:id="3016"/>
      <w:r>
        <w:rPr>
          <w:rtl/>
        </w:rPr>
        <w:t xml:space="preserve">מציג </w:t>
      </w:r>
      <w:bookmarkStart w:id="3017" w:name="_ETM_Q8_292360"/>
      <w:bookmarkEnd w:id="3017"/>
      <w:r>
        <w:rPr>
          <w:rtl/>
        </w:rPr>
        <w:t>לך</w:t>
      </w:r>
      <w:r>
        <w:rPr>
          <w:rFonts w:hint="cs"/>
          <w:rtl/>
        </w:rPr>
        <w:t>,</w:t>
      </w:r>
      <w:r>
        <w:rPr>
          <w:rtl/>
        </w:rPr>
        <w:t xml:space="preserve"> </w:t>
      </w:r>
      <w:bookmarkStart w:id="3018" w:name="_ETM_Q8_292900"/>
      <w:bookmarkEnd w:id="3018"/>
      <w:r>
        <w:rPr>
          <w:rtl/>
        </w:rPr>
        <w:t xml:space="preserve">שנקים </w:t>
      </w:r>
      <w:bookmarkStart w:id="3019" w:name="_ETM_Q8_293350"/>
      <w:bookmarkEnd w:id="3019"/>
      <w:r>
        <w:rPr>
          <w:rtl/>
        </w:rPr>
        <w:t xml:space="preserve">עוד </w:t>
      </w:r>
      <w:bookmarkStart w:id="3020" w:name="_ETM_Q8_293470"/>
      <w:bookmarkStart w:id="3021" w:name="_ETM_Q8_293770"/>
      <w:bookmarkEnd w:id="3020"/>
      <w:bookmarkEnd w:id="3021"/>
      <w:r>
        <w:rPr>
          <w:rFonts w:hint="cs"/>
          <w:rtl/>
        </w:rPr>
        <w:t xml:space="preserve">חמש </w:t>
      </w:r>
      <w:bookmarkStart w:id="3022" w:name="_ETM_Q8_290000"/>
      <w:bookmarkEnd w:id="3022"/>
      <w:r>
        <w:rPr>
          <w:rtl/>
        </w:rPr>
        <w:t>אנטנות</w:t>
      </w:r>
      <w:r>
        <w:rPr>
          <w:rFonts w:hint="cs"/>
          <w:rtl/>
        </w:rPr>
        <w:t>,</w:t>
      </w:r>
      <w:bookmarkStart w:id="3023" w:name="_ETM_Q8_294190"/>
      <w:bookmarkEnd w:id="3023"/>
      <w:r>
        <w:rPr>
          <w:rFonts w:hint="cs"/>
          <w:rtl/>
        </w:rPr>
        <w:t xml:space="preserve"> זה</w:t>
      </w:r>
      <w:r>
        <w:rPr>
          <w:rtl/>
        </w:rPr>
        <w:t xml:space="preserve"> </w:t>
      </w:r>
      <w:bookmarkStart w:id="3024" w:name="_ETM_Q8_294250"/>
      <w:bookmarkEnd w:id="3024"/>
      <w:r>
        <w:rPr>
          <w:rtl/>
        </w:rPr>
        <w:t xml:space="preserve">אחרי </w:t>
      </w:r>
      <w:bookmarkStart w:id="3025" w:name="_ETM_Q8_294520"/>
      <w:bookmarkEnd w:id="3025"/>
      <w:r>
        <w:rPr>
          <w:rtl/>
        </w:rPr>
        <w:t xml:space="preserve">שהעירייה </w:t>
      </w:r>
      <w:bookmarkStart w:id="3026" w:name="_ETM_Q8_295660"/>
      <w:bookmarkEnd w:id="3026"/>
      <w:r>
        <w:rPr>
          <w:rtl/>
        </w:rPr>
        <w:t xml:space="preserve">הבינה </w:t>
      </w:r>
      <w:bookmarkStart w:id="3027" w:name="_ETM_Q8_296020"/>
      <w:bookmarkEnd w:id="3027"/>
      <w:r>
        <w:rPr>
          <w:rtl/>
        </w:rPr>
        <w:t xml:space="preserve">שהיא </w:t>
      </w:r>
      <w:bookmarkStart w:id="3028" w:name="_ETM_Q8_296170"/>
      <w:bookmarkEnd w:id="3028"/>
      <w:r>
        <w:rPr>
          <w:rtl/>
        </w:rPr>
        <w:t xml:space="preserve">צריכה </w:t>
      </w:r>
      <w:bookmarkStart w:id="3029" w:name="_ETM_Q8_296500"/>
      <w:bookmarkEnd w:id="3029"/>
      <w:r>
        <w:rPr>
          <w:rtl/>
        </w:rPr>
        <w:t xml:space="preserve">לתת </w:t>
      </w:r>
      <w:bookmarkStart w:id="3030" w:name="_ETM_Q8_296770"/>
      <w:bookmarkEnd w:id="3030"/>
      <w:r>
        <w:rPr>
          <w:rtl/>
        </w:rPr>
        <w:t xml:space="preserve">שירות </w:t>
      </w:r>
      <w:bookmarkStart w:id="3031" w:name="_ETM_Q8_297040"/>
      <w:bookmarkEnd w:id="3031"/>
      <w:r>
        <w:rPr>
          <w:rtl/>
        </w:rPr>
        <w:t xml:space="preserve">לתושבים </w:t>
      </w:r>
      <w:bookmarkStart w:id="3032" w:name="_ETM_Q8_297610"/>
      <w:bookmarkEnd w:id="3032"/>
      <w:r>
        <w:rPr>
          <w:rtl/>
        </w:rPr>
        <w:t>שלה</w:t>
      </w:r>
      <w:r w:rsidR="007C3547">
        <w:rPr>
          <w:rFonts w:hint="cs"/>
          <w:rtl/>
        </w:rPr>
        <w:t>,</w:t>
      </w:r>
      <w:r>
        <w:rPr>
          <w:rFonts w:hint="cs"/>
          <w:rtl/>
        </w:rPr>
        <w:t xml:space="preserve"> אבל</w:t>
      </w:r>
      <w:r>
        <w:rPr>
          <w:rtl/>
        </w:rPr>
        <w:t xml:space="preserve"> </w:t>
      </w:r>
      <w:bookmarkStart w:id="3033" w:name="_ETM_Q8_298090"/>
      <w:bookmarkEnd w:id="3033"/>
      <w:r>
        <w:rPr>
          <w:rtl/>
        </w:rPr>
        <w:t xml:space="preserve">לקח </w:t>
      </w:r>
      <w:bookmarkStart w:id="3034" w:name="_ETM_Q8_298570"/>
      <w:bookmarkStart w:id="3035" w:name="_ETM_Q8_298780"/>
      <w:bookmarkEnd w:id="3034"/>
      <w:bookmarkEnd w:id="3035"/>
      <w:r>
        <w:rPr>
          <w:rtl/>
        </w:rPr>
        <w:t xml:space="preserve">איזה </w:t>
      </w:r>
      <w:bookmarkStart w:id="3036" w:name="_ETM_Q8_298960"/>
      <w:bookmarkStart w:id="3037" w:name="_ETM_Q8_299229"/>
      <w:bookmarkEnd w:id="3036"/>
      <w:bookmarkEnd w:id="3037"/>
      <w:r>
        <w:rPr>
          <w:rFonts w:hint="cs"/>
          <w:rtl/>
        </w:rPr>
        <w:t xml:space="preserve">שבע </w:t>
      </w:r>
      <w:r>
        <w:rPr>
          <w:rtl/>
        </w:rPr>
        <w:t xml:space="preserve">שנים </w:t>
      </w:r>
      <w:bookmarkStart w:id="3038" w:name="_ETM_Q8_299560"/>
      <w:bookmarkEnd w:id="3038"/>
      <w:r>
        <w:rPr>
          <w:rtl/>
        </w:rPr>
        <w:t xml:space="preserve">עד </w:t>
      </w:r>
      <w:bookmarkStart w:id="3039" w:name="_ETM_Q8_299650"/>
      <w:bookmarkEnd w:id="3039"/>
      <w:r>
        <w:rPr>
          <w:rtl/>
        </w:rPr>
        <w:t xml:space="preserve">שהם </w:t>
      </w:r>
      <w:bookmarkStart w:id="3040" w:name="_ETM_Q8_299800"/>
      <w:bookmarkEnd w:id="3040"/>
      <w:r>
        <w:rPr>
          <w:rtl/>
        </w:rPr>
        <w:t>הבינו</w:t>
      </w:r>
      <w:r>
        <w:rPr>
          <w:rFonts w:hint="cs"/>
          <w:rtl/>
        </w:rPr>
        <w:t>.</w:t>
      </w:r>
      <w:r>
        <w:rPr>
          <w:rtl/>
        </w:rPr>
        <w:t xml:space="preserve"> </w:t>
      </w:r>
      <w:bookmarkStart w:id="3041" w:name="_ETM_Q8_300490"/>
      <w:bookmarkEnd w:id="3041"/>
      <w:r>
        <w:rPr>
          <w:rtl/>
        </w:rPr>
        <w:t xml:space="preserve">לקח </w:t>
      </w:r>
      <w:bookmarkStart w:id="3042" w:name="_ETM_Q8_300880"/>
      <w:bookmarkStart w:id="3043" w:name="_ETM_Q8_301150"/>
      <w:bookmarkEnd w:id="3042"/>
      <w:bookmarkEnd w:id="3043"/>
      <w:r>
        <w:rPr>
          <w:rFonts w:hint="cs"/>
          <w:rtl/>
        </w:rPr>
        <w:t xml:space="preserve">שבע </w:t>
      </w:r>
      <w:r>
        <w:rPr>
          <w:rtl/>
        </w:rPr>
        <w:t xml:space="preserve">שנים </w:t>
      </w:r>
      <w:bookmarkStart w:id="3044" w:name="_ETM_Q8_301450"/>
      <w:bookmarkEnd w:id="3044"/>
      <w:r>
        <w:rPr>
          <w:rtl/>
        </w:rPr>
        <w:t xml:space="preserve">עד </w:t>
      </w:r>
      <w:bookmarkStart w:id="3045" w:name="_ETM_Q8_301540"/>
      <w:bookmarkEnd w:id="3045"/>
      <w:r>
        <w:rPr>
          <w:rtl/>
        </w:rPr>
        <w:t xml:space="preserve">שהם </w:t>
      </w:r>
      <w:bookmarkStart w:id="3046" w:name="_ETM_Q8_301720"/>
      <w:bookmarkEnd w:id="3046"/>
      <w:r>
        <w:rPr>
          <w:rtl/>
        </w:rPr>
        <w:t xml:space="preserve">הבינו </w:t>
      </w:r>
      <w:bookmarkStart w:id="3047" w:name="_ETM_Q8_301960"/>
      <w:bookmarkEnd w:id="3047"/>
      <w:r>
        <w:rPr>
          <w:rtl/>
        </w:rPr>
        <w:t xml:space="preserve">שאין </w:t>
      </w:r>
      <w:bookmarkStart w:id="3048" w:name="_ETM_Q8_302170"/>
      <w:bookmarkEnd w:id="3048"/>
      <w:r>
        <w:rPr>
          <w:rtl/>
        </w:rPr>
        <w:t>ברירה</w:t>
      </w:r>
      <w:r>
        <w:rPr>
          <w:rFonts w:hint="cs"/>
          <w:rtl/>
        </w:rPr>
        <w:t>.</w:t>
      </w:r>
    </w:p>
    <w:p w:rsidR="009A00FC" w:rsidRDefault="009A00FC" w:rsidP="00282E51">
      <w:pPr>
        <w:rPr>
          <w:rtl/>
        </w:rPr>
      </w:pPr>
      <w:bookmarkStart w:id="3049" w:name="_ETM_Q8_301000"/>
      <w:bookmarkEnd w:id="3049"/>
    </w:p>
    <w:p w:rsidR="009A00FC" w:rsidRDefault="009A00FC" w:rsidP="00282E51">
      <w:pPr>
        <w:pStyle w:val="af6"/>
        <w:keepNext/>
        <w:rPr>
          <w:rtl/>
        </w:rPr>
      </w:pPr>
      <w:bookmarkStart w:id="3050" w:name="ET_interruption_5260_11"/>
      <w:r w:rsidRPr="004F1019">
        <w:rPr>
          <w:rStyle w:val="TagStyle"/>
          <w:rtl/>
        </w:rPr>
        <w:t xml:space="preserve"> &lt;&lt; קריאה &gt;&gt; </w:t>
      </w:r>
      <w:r>
        <w:rPr>
          <w:rtl/>
        </w:rPr>
        <w:t>יואב בן צור (ש"ס):</w:t>
      </w:r>
      <w:r w:rsidRPr="004F1019">
        <w:rPr>
          <w:rStyle w:val="TagStyle"/>
          <w:rtl/>
        </w:rPr>
        <w:t xml:space="preserve"> &lt;&lt; קריאה &gt;&gt;</w:t>
      </w:r>
      <w:r>
        <w:rPr>
          <w:rtl/>
        </w:rPr>
        <w:t xml:space="preserve">  </w:t>
      </w:r>
      <w:bookmarkEnd w:id="3050"/>
    </w:p>
    <w:p w:rsidR="009A00FC" w:rsidRDefault="009A00FC" w:rsidP="00FC0B35">
      <w:pPr>
        <w:rPr>
          <w:rtl/>
        </w:rPr>
      </w:pPr>
    </w:p>
    <w:p w:rsidR="009A00FC" w:rsidRDefault="00FC0B35" w:rsidP="00FC0B35">
      <w:pPr>
        <w:rPr>
          <w:rtl/>
        </w:rPr>
      </w:pPr>
      <w:r>
        <w:rPr>
          <w:rFonts w:hint="cs"/>
          <w:rtl/>
        </w:rPr>
        <w:t>– – –</w:t>
      </w:r>
    </w:p>
    <w:p w:rsidR="009A00FC" w:rsidRDefault="009A00FC" w:rsidP="00282E51">
      <w:pPr>
        <w:rPr>
          <w:rtl/>
        </w:rPr>
      </w:pPr>
    </w:p>
    <w:p w:rsidR="009A00FC" w:rsidRDefault="009A00FC" w:rsidP="00282E51">
      <w:pPr>
        <w:pStyle w:val="-"/>
        <w:keepNext/>
        <w:rPr>
          <w:rtl/>
        </w:rPr>
      </w:pPr>
      <w:r w:rsidRPr="004F101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4F1019">
        <w:rPr>
          <w:rStyle w:val="TagStyle"/>
          <w:rtl/>
        </w:rPr>
        <w:t xml:space="preserve"> &lt;&lt; דובר_המשך &gt;&gt;</w:t>
      </w:r>
      <w:r>
        <w:rPr>
          <w:rtl/>
        </w:rPr>
        <w:t xml:space="preserve">  </w:t>
      </w:r>
    </w:p>
    <w:p w:rsidR="009A00FC" w:rsidRDefault="009A00FC" w:rsidP="00FC0B35">
      <w:pPr>
        <w:rPr>
          <w:rtl/>
        </w:rPr>
      </w:pPr>
    </w:p>
    <w:p w:rsidR="009A00FC" w:rsidRDefault="009A00FC" w:rsidP="007C3547">
      <w:pPr>
        <w:rPr>
          <w:rtl/>
        </w:rPr>
      </w:pPr>
      <w:bookmarkStart w:id="3051" w:name="_ETM_Q8_299000"/>
      <w:bookmarkStart w:id="3052" w:name="_ETM_Q8_302800"/>
      <w:bookmarkStart w:id="3053" w:name="_ETM_Q8_303580"/>
      <w:bookmarkEnd w:id="3051"/>
      <w:bookmarkEnd w:id="3052"/>
      <w:bookmarkEnd w:id="3053"/>
      <w:r>
        <w:rPr>
          <w:rtl/>
        </w:rPr>
        <w:t xml:space="preserve">אני </w:t>
      </w:r>
      <w:bookmarkStart w:id="3054" w:name="_ETM_Q8_303909"/>
      <w:bookmarkEnd w:id="3054"/>
      <w:r>
        <w:rPr>
          <w:rtl/>
        </w:rPr>
        <w:t xml:space="preserve">לא </w:t>
      </w:r>
      <w:bookmarkStart w:id="3055" w:name="_ETM_Q8_304060"/>
      <w:bookmarkEnd w:id="3055"/>
      <w:r>
        <w:rPr>
          <w:rtl/>
        </w:rPr>
        <w:t xml:space="preserve">יודע </w:t>
      </w:r>
      <w:bookmarkStart w:id="3056" w:name="_ETM_Q8_304450"/>
      <w:bookmarkEnd w:id="3056"/>
      <w:r>
        <w:rPr>
          <w:rtl/>
        </w:rPr>
        <w:t>לכפות</w:t>
      </w:r>
      <w:r>
        <w:rPr>
          <w:rFonts w:hint="cs"/>
          <w:rtl/>
        </w:rPr>
        <w:t>.</w:t>
      </w:r>
      <w:r>
        <w:rPr>
          <w:rtl/>
        </w:rPr>
        <w:t xml:space="preserve"> </w:t>
      </w:r>
      <w:bookmarkStart w:id="3057" w:name="_ETM_Q8_304810"/>
      <w:bookmarkEnd w:id="3057"/>
      <w:r>
        <w:rPr>
          <w:rtl/>
        </w:rPr>
        <w:t>תקשיב</w:t>
      </w:r>
      <w:r>
        <w:rPr>
          <w:rFonts w:hint="cs"/>
          <w:rtl/>
        </w:rPr>
        <w:t>,</w:t>
      </w:r>
      <w:bookmarkStart w:id="3058" w:name="_ETM_Q8_305380"/>
      <w:bookmarkEnd w:id="3058"/>
      <w:r>
        <w:rPr>
          <w:rtl/>
        </w:rPr>
        <w:t xml:space="preserve"> </w:t>
      </w:r>
      <w:bookmarkStart w:id="3059" w:name="_ETM_Q8_306040"/>
      <w:bookmarkEnd w:id="3059"/>
      <w:r>
        <w:rPr>
          <w:rtl/>
        </w:rPr>
        <w:t xml:space="preserve">אני </w:t>
      </w:r>
      <w:bookmarkStart w:id="3060" w:name="_ETM_Q8_306250"/>
      <w:bookmarkEnd w:id="3060"/>
      <w:r>
        <w:rPr>
          <w:rtl/>
        </w:rPr>
        <w:t xml:space="preserve">אמרתי </w:t>
      </w:r>
      <w:bookmarkStart w:id="3061" w:name="_ETM_Q8_306610"/>
      <w:bookmarkEnd w:id="3061"/>
      <w:r>
        <w:rPr>
          <w:rtl/>
        </w:rPr>
        <w:t>לך</w:t>
      </w:r>
      <w:r>
        <w:rPr>
          <w:rFonts w:hint="cs"/>
          <w:rtl/>
        </w:rPr>
        <w:t>,</w:t>
      </w:r>
      <w:r>
        <w:rPr>
          <w:rtl/>
        </w:rPr>
        <w:t xml:space="preserve"> </w:t>
      </w:r>
      <w:bookmarkStart w:id="3062" w:name="_ETM_Q8_306970"/>
      <w:bookmarkEnd w:id="3062"/>
      <w:r>
        <w:rPr>
          <w:rtl/>
        </w:rPr>
        <w:t xml:space="preserve">המדינה </w:t>
      </w:r>
      <w:bookmarkStart w:id="3063" w:name="_ETM_Q8_307540"/>
      <w:bookmarkEnd w:id="3063"/>
      <w:r>
        <w:rPr>
          <w:rtl/>
        </w:rPr>
        <w:t>קובעת</w:t>
      </w:r>
      <w:r>
        <w:rPr>
          <w:rFonts w:hint="cs"/>
          <w:rtl/>
        </w:rPr>
        <w:t>.</w:t>
      </w:r>
      <w:r>
        <w:rPr>
          <w:rtl/>
        </w:rPr>
        <w:t xml:space="preserve"> </w:t>
      </w:r>
      <w:bookmarkStart w:id="3064" w:name="_ETM_Q8_308080"/>
      <w:bookmarkEnd w:id="3064"/>
      <w:r>
        <w:rPr>
          <w:rtl/>
        </w:rPr>
        <w:t xml:space="preserve">הרי </w:t>
      </w:r>
      <w:bookmarkStart w:id="3065" w:name="_ETM_Q8_308500"/>
      <w:bookmarkEnd w:id="3065"/>
      <w:r>
        <w:rPr>
          <w:rtl/>
        </w:rPr>
        <w:t xml:space="preserve">יש </w:t>
      </w:r>
      <w:bookmarkStart w:id="3066" w:name="_ETM_Q8_308680"/>
      <w:bookmarkEnd w:id="3066"/>
      <w:r>
        <w:rPr>
          <w:rtl/>
        </w:rPr>
        <w:t xml:space="preserve">את </w:t>
      </w:r>
      <w:bookmarkStart w:id="3067" w:name="_ETM_Q8_308739"/>
      <w:bookmarkEnd w:id="3067"/>
      <w:r>
        <w:rPr>
          <w:rtl/>
        </w:rPr>
        <w:t xml:space="preserve">הוויכוח </w:t>
      </w:r>
      <w:bookmarkStart w:id="3068" w:name="_ETM_Q8_309070"/>
      <w:bookmarkEnd w:id="3068"/>
      <w:r>
        <w:rPr>
          <w:rtl/>
        </w:rPr>
        <w:t xml:space="preserve">מדינה </w:t>
      </w:r>
      <w:bookmarkStart w:id="3069" w:name="_ETM_Q8_309459"/>
      <w:bookmarkStart w:id="3070" w:name="_ETM_Q8_309610"/>
      <w:bookmarkEnd w:id="3069"/>
      <w:bookmarkEnd w:id="3070"/>
      <w:r>
        <w:rPr>
          <w:rFonts w:hint="cs"/>
          <w:rtl/>
        </w:rPr>
        <w:t>מול ה</w:t>
      </w:r>
      <w:r>
        <w:rPr>
          <w:rtl/>
        </w:rPr>
        <w:t>אוטונומי</w:t>
      </w:r>
      <w:bookmarkStart w:id="3071" w:name="_ETM_Q8_310180"/>
      <w:bookmarkEnd w:id="3071"/>
      <w:r>
        <w:rPr>
          <w:rFonts w:hint="cs"/>
          <w:rtl/>
        </w:rPr>
        <w:t xml:space="preserve">ות </w:t>
      </w:r>
      <w:r w:rsidR="007C3547">
        <w:rPr>
          <w:rFonts w:hint="eastAsia"/>
          <w:rtl/>
        </w:rPr>
        <w:t xml:space="preserve">– </w:t>
      </w:r>
      <w:r>
        <w:rPr>
          <w:rFonts w:hint="cs"/>
          <w:rtl/>
        </w:rPr>
        <w:t xml:space="preserve">מול </w:t>
      </w:r>
      <w:proofErr w:type="spellStart"/>
      <w:r w:rsidRPr="00E82C66">
        <w:rPr>
          <w:rFonts w:hint="cs"/>
          <w:rtl/>
        </w:rPr>
        <w:t>ה</w:t>
      </w:r>
      <w:r w:rsidRPr="00E82C66">
        <w:rPr>
          <w:rtl/>
        </w:rPr>
        <w:t>שטעטל</w:t>
      </w:r>
      <w:proofErr w:type="spellEnd"/>
      <w:r w:rsidR="007C3547">
        <w:rPr>
          <w:rFonts w:hint="cs"/>
          <w:rtl/>
        </w:rPr>
        <w:t>,</w:t>
      </w:r>
      <w:r>
        <w:rPr>
          <w:rFonts w:hint="cs"/>
          <w:rtl/>
        </w:rPr>
        <w:t xml:space="preserve"> </w:t>
      </w:r>
      <w:bookmarkStart w:id="3072" w:name="_ETM_Q8_310300"/>
      <w:bookmarkStart w:id="3073" w:name="_ETM_Q8_310600"/>
      <w:bookmarkStart w:id="3074" w:name="_ETM_Q8_311090"/>
      <w:bookmarkEnd w:id="3072"/>
      <w:bookmarkEnd w:id="3073"/>
      <w:bookmarkEnd w:id="3074"/>
      <w:r>
        <w:rPr>
          <w:rtl/>
        </w:rPr>
        <w:t xml:space="preserve">לצורך </w:t>
      </w:r>
      <w:bookmarkStart w:id="3075" w:name="_ETM_Q8_311419"/>
      <w:bookmarkEnd w:id="3075"/>
      <w:r>
        <w:rPr>
          <w:rFonts w:hint="cs"/>
          <w:rtl/>
        </w:rPr>
        <w:t xml:space="preserve">העניין, </w:t>
      </w:r>
      <w:bookmarkStart w:id="3076" w:name="_ETM_Q8_307000"/>
      <w:bookmarkStart w:id="3077" w:name="_ETM_Q8_311569"/>
      <w:bookmarkEnd w:id="3076"/>
      <w:bookmarkEnd w:id="3077"/>
      <w:r>
        <w:rPr>
          <w:rtl/>
        </w:rPr>
        <w:t xml:space="preserve">שדיברנו </w:t>
      </w:r>
      <w:bookmarkStart w:id="3078" w:name="_ETM_Q8_311959"/>
      <w:bookmarkEnd w:id="3078"/>
      <w:r>
        <w:rPr>
          <w:rtl/>
        </w:rPr>
        <w:t>אתמול</w:t>
      </w:r>
      <w:r>
        <w:rPr>
          <w:rFonts w:hint="cs"/>
          <w:rtl/>
        </w:rPr>
        <w:t>.</w:t>
      </w:r>
      <w:r>
        <w:rPr>
          <w:rtl/>
        </w:rPr>
        <w:t xml:space="preserve"> </w:t>
      </w:r>
      <w:bookmarkStart w:id="3079" w:name="_ETM_Q8_312530"/>
      <w:bookmarkEnd w:id="3079"/>
      <w:r>
        <w:rPr>
          <w:rtl/>
        </w:rPr>
        <w:t xml:space="preserve">אני </w:t>
      </w:r>
      <w:bookmarkStart w:id="3080" w:name="_ETM_Q8_313370"/>
      <w:bookmarkEnd w:id="3080"/>
      <w:r>
        <w:rPr>
          <w:rtl/>
        </w:rPr>
        <w:t xml:space="preserve">מוכן </w:t>
      </w:r>
      <w:bookmarkStart w:id="3081" w:name="_ETM_Q8_313760"/>
      <w:bookmarkEnd w:id="3081"/>
      <w:r>
        <w:rPr>
          <w:rtl/>
        </w:rPr>
        <w:t xml:space="preserve">לכפות </w:t>
      </w:r>
      <w:bookmarkStart w:id="3082" w:name="_ETM_Q8_314290"/>
      <w:bookmarkEnd w:id="3082"/>
      <w:r>
        <w:rPr>
          <w:rtl/>
        </w:rPr>
        <w:t xml:space="preserve">חוק </w:t>
      </w:r>
      <w:bookmarkStart w:id="3083" w:name="_ETM_Q8_314709"/>
      <w:bookmarkEnd w:id="3083"/>
      <w:r>
        <w:rPr>
          <w:rtl/>
        </w:rPr>
        <w:t xml:space="preserve">וסדר </w:t>
      </w:r>
      <w:bookmarkStart w:id="3084" w:name="_ETM_Q8_315159"/>
      <w:bookmarkEnd w:id="3084"/>
      <w:r>
        <w:rPr>
          <w:rtl/>
        </w:rPr>
        <w:t>לכולם</w:t>
      </w:r>
      <w:r w:rsidR="007C3547">
        <w:rPr>
          <w:rFonts w:hint="cs"/>
          <w:rtl/>
        </w:rPr>
        <w:t>,</w:t>
      </w:r>
      <w:r>
        <w:rPr>
          <w:rtl/>
        </w:rPr>
        <w:t xml:space="preserve"> </w:t>
      </w:r>
      <w:bookmarkStart w:id="3085" w:name="_ETM_Q8_315879"/>
      <w:bookmarkEnd w:id="3085"/>
      <w:r>
        <w:rPr>
          <w:rtl/>
        </w:rPr>
        <w:t xml:space="preserve">רגולציה </w:t>
      </w:r>
      <w:bookmarkStart w:id="3086" w:name="_ETM_Q8_316540"/>
      <w:bookmarkEnd w:id="3086"/>
      <w:r>
        <w:rPr>
          <w:rtl/>
        </w:rPr>
        <w:t xml:space="preserve">לכולם </w:t>
      </w:r>
      <w:bookmarkStart w:id="3087" w:name="_ETM_Q8_316930"/>
      <w:bookmarkEnd w:id="3087"/>
      <w:r>
        <w:rPr>
          <w:rtl/>
        </w:rPr>
        <w:t xml:space="preserve">באותו </w:t>
      </w:r>
      <w:bookmarkStart w:id="3088" w:name="_ETM_Q8_317469"/>
      <w:bookmarkEnd w:id="3088"/>
      <w:r>
        <w:rPr>
          <w:rtl/>
        </w:rPr>
        <w:t>אופן</w:t>
      </w:r>
      <w:r>
        <w:rPr>
          <w:rFonts w:hint="cs"/>
          <w:rtl/>
        </w:rPr>
        <w:t>.</w:t>
      </w:r>
      <w:r>
        <w:rPr>
          <w:rtl/>
        </w:rPr>
        <w:t xml:space="preserve"> </w:t>
      </w:r>
      <w:bookmarkStart w:id="3089" w:name="_ETM_Q8_317769"/>
      <w:bookmarkEnd w:id="3089"/>
      <w:r>
        <w:rPr>
          <w:rtl/>
        </w:rPr>
        <w:t xml:space="preserve">אני </w:t>
      </w:r>
      <w:bookmarkStart w:id="3090" w:name="_ETM_Q8_317980"/>
      <w:bookmarkEnd w:id="3090"/>
      <w:r>
        <w:rPr>
          <w:rtl/>
        </w:rPr>
        <w:t xml:space="preserve">לא </w:t>
      </w:r>
      <w:bookmarkStart w:id="3091" w:name="_ETM_Q8_318069"/>
      <w:bookmarkEnd w:id="3091"/>
      <w:r>
        <w:rPr>
          <w:rtl/>
        </w:rPr>
        <w:t xml:space="preserve">יכול </w:t>
      </w:r>
      <w:bookmarkStart w:id="3092" w:name="_ETM_Q8_318250"/>
      <w:bookmarkEnd w:id="3092"/>
      <w:r>
        <w:rPr>
          <w:rtl/>
        </w:rPr>
        <w:t xml:space="preserve">לכפות </w:t>
      </w:r>
      <w:bookmarkStart w:id="3093" w:name="_ETM_Q8_318579"/>
      <w:bookmarkEnd w:id="3093"/>
      <w:r>
        <w:rPr>
          <w:rtl/>
        </w:rPr>
        <w:t xml:space="preserve">על </w:t>
      </w:r>
      <w:bookmarkStart w:id="3094" w:name="_ETM_Q8_318669"/>
      <w:bookmarkEnd w:id="3094"/>
      <w:r>
        <w:rPr>
          <w:rtl/>
        </w:rPr>
        <w:t xml:space="preserve">ראש </w:t>
      </w:r>
      <w:bookmarkStart w:id="3095" w:name="_ETM_Q8_318849"/>
      <w:bookmarkEnd w:id="3095"/>
      <w:r>
        <w:rPr>
          <w:rtl/>
        </w:rPr>
        <w:t xml:space="preserve">רשות </w:t>
      </w:r>
      <w:bookmarkStart w:id="3096" w:name="_ETM_Q8_319629"/>
      <w:bookmarkEnd w:id="3096"/>
      <w:r>
        <w:rPr>
          <w:rtl/>
        </w:rPr>
        <w:t xml:space="preserve">להעביר </w:t>
      </w:r>
      <w:bookmarkStart w:id="3097" w:name="_ETM_Q8_320139"/>
      <w:bookmarkEnd w:id="3097"/>
      <w:r>
        <w:rPr>
          <w:rtl/>
        </w:rPr>
        <w:t xml:space="preserve">בוועדה </w:t>
      </w:r>
      <w:bookmarkStart w:id="3098" w:name="_ETM_Q8_320560"/>
      <w:bookmarkEnd w:id="3098"/>
      <w:r>
        <w:rPr>
          <w:rtl/>
        </w:rPr>
        <w:t xml:space="preserve">של </w:t>
      </w:r>
      <w:bookmarkStart w:id="3099" w:name="_ETM_Q8_320769"/>
      <w:bookmarkEnd w:id="3099"/>
      <w:r>
        <w:rPr>
          <w:rtl/>
        </w:rPr>
        <w:t xml:space="preserve">עצמו </w:t>
      </w:r>
      <w:bookmarkStart w:id="3100" w:name="_ETM_Q8_321430"/>
      <w:bookmarkEnd w:id="3100"/>
      <w:r>
        <w:rPr>
          <w:rtl/>
        </w:rPr>
        <w:t xml:space="preserve">הקמת </w:t>
      </w:r>
      <w:bookmarkStart w:id="3101" w:name="_ETM_Q8_321909"/>
      <w:bookmarkEnd w:id="3101"/>
      <w:r>
        <w:rPr>
          <w:rtl/>
        </w:rPr>
        <w:t>אנטנות</w:t>
      </w:r>
      <w:bookmarkStart w:id="3102" w:name="_ETM_Q8_322450"/>
      <w:bookmarkEnd w:id="3102"/>
      <w:r>
        <w:rPr>
          <w:rFonts w:hint="cs"/>
          <w:rtl/>
        </w:rPr>
        <w:t xml:space="preserve"> </w:t>
      </w:r>
      <w:r>
        <w:rPr>
          <w:rtl/>
        </w:rPr>
        <w:t xml:space="preserve">אם </w:t>
      </w:r>
      <w:bookmarkStart w:id="3103" w:name="_ETM_Q8_322629"/>
      <w:bookmarkEnd w:id="3103"/>
      <w:r>
        <w:rPr>
          <w:rtl/>
        </w:rPr>
        <w:t xml:space="preserve">הוא </w:t>
      </w:r>
      <w:bookmarkStart w:id="3104" w:name="_ETM_Q8_322719"/>
      <w:bookmarkEnd w:id="3104"/>
      <w:r>
        <w:rPr>
          <w:rtl/>
        </w:rPr>
        <w:t xml:space="preserve">לא </w:t>
      </w:r>
      <w:bookmarkStart w:id="3105" w:name="_ETM_Q8_322840"/>
      <w:bookmarkEnd w:id="3105"/>
      <w:r>
        <w:rPr>
          <w:rtl/>
        </w:rPr>
        <w:t>מוכן</w:t>
      </w:r>
      <w:r w:rsidR="007C3547">
        <w:rPr>
          <w:rFonts w:hint="cs"/>
          <w:rtl/>
        </w:rPr>
        <w:t>,</w:t>
      </w:r>
      <w:bookmarkStart w:id="3106" w:name="_ETM_Q8_323669"/>
      <w:bookmarkStart w:id="3107" w:name="_ETM_Q8_323879"/>
      <w:bookmarkStart w:id="3108" w:name="_ETM_Q8_324030"/>
      <w:bookmarkEnd w:id="3106"/>
      <w:bookmarkEnd w:id="3107"/>
      <w:bookmarkEnd w:id="3108"/>
      <w:r>
        <w:rPr>
          <w:rtl/>
        </w:rPr>
        <w:t xml:space="preserve"> </w:t>
      </w:r>
      <w:bookmarkStart w:id="3109" w:name="_ETM_Q8_324269"/>
      <w:bookmarkEnd w:id="3109"/>
      <w:r>
        <w:rPr>
          <w:rtl/>
        </w:rPr>
        <w:t xml:space="preserve">אלא </w:t>
      </w:r>
      <w:bookmarkStart w:id="3110" w:name="_ETM_Q8_324480"/>
      <w:bookmarkEnd w:id="3110"/>
      <w:r>
        <w:rPr>
          <w:rtl/>
        </w:rPr>
        <w:t xml:space="preserve">אם </w:t>
      </w:r>
      <w:bookmarkStart w:id="3111" w:name="_ETM_Q8_324540"/>
      <w:bookmarkEnd w:id="3111"/>
      <w:r>
        <w:rPr>
          <w:rtl/>
        </w:rPr>
        <w:t xml:space="preserve">כן </w:t>
      </w:r>
      <w:bookmarkStart w:id="3112" w:name="_ETM_Q8_324719"/>
      <w:bookmarkEnd w:id="3112"/>
      <w:r>
        <w:rPr>
          <w:rtl/>
        </w:rPr>
        <w:t xml:space="preserve">אתה </w:t>
      </w:r>
      <w:bookmarkStart w:id="3113" w:name="_ETM_Q8_324840"/>
      <w:bookmarkEnd w:id="3113"/>
      <w:r>
        <w:rPr>
          <w:rtl/>
        </w:rPr>
        <w:t xml:space="preserve">רוצה </w:t>
      </w:r>
      <w:bookmarkStart w:id="3114" w:name="_ETM_Q8_325169"/>
      <w:bookmarkEnd w:id="3114"/>
      <w:r>
        <w:rPr>
          <w:rtl/>
        </w:rPr>
        <w:t xml:space="preserve">לשנות </w:t>
      </w:r>
      <w:bookmarkStart w:id="3115" w:name="_ETM_Q8_325560"/>
      <w:bookmarkEnd w:id="3115"/>
      <w:r>
        <w:rPr>
          <w:rtl/>
        </w:rPr>
        <w:t xml:space="preserve">את </w:t>
      </w:r>
      <w:bookmarkStart w:id="3116" w:name="_ETM_Q8_325620"/>
      <w:bookmarkEnd w:id="3116"/>
      <w:r>
        <w:rPr>
          <w:rtl/>
        </w:rPr>
        <w:t xml:space="preserve">החוק </w:t>
      </w:r>
      <w:bookmarkStart w:id="3117" w:name="_ETM_Q8_325950"/>
      <w:bookmarkEnd w:id="3117"/>
      <w:r>
        <w:rPr>
          <w:rtl/>
        </w:rPr>
        <w:t>ולהגיד</w:t>
      </w:r>
      <w:r>
        <w:rPr>
          <w:rFonts w:hint="cs"/>
          <w:rtl/>
        </w:rPr>
        <w:t>:</w:t>
      </w:r>
      <w:bookmarkStart w:id="3118" w:name="_ETM_Q8_326370"/>
      <w:bookmarkStart w:id="3119" w:name="_ETM_Q8_326519"/>
      <w:bookmarkEnd w:id="3118"/>
      <w:bookmarkEnd w:id="3119"/>
      <w:r>
        <w:rPr>
          <w:rFonts w:hint="cs"/>
          <w:rtl/>
        </w:rPr>
        <w:t xml:space="preserve"> מ</w:t>
      </w:r>
      <w:r>
        <w:rPr>
          <w:rtl/>
        </w:rPr>
        <w:t>עכשיו</w:t>
      </w:r>
      <w:r>
        <w:rPr>
          <w:rFonts w:hint="cs"/>
          <w:rtl/>
        </w:rPr>
        <w:t>,</w:t>
      </w:r>
      <w:r>
        <w:rPr>
          <w:rtl/>
        </w:rPr>
        <w:t xml:space="preserve"> </w:t>
      </w:r>
      <w:bookmarkStart w:id="3120" w:name="_ETM_Q8_327090"/>
      <w:bookmarkEnd w:id="3120"/>
      <w:r>
        <w:rPr>
          <w:rtl/>
        </w:rPr>
        <w:t xml:space="preserve">שר </w:t>
      </w:r>
      <w:bookmarkStart w:id="3121" w:name="_ETM_Q8_327360"/>
      <w:bookmarkEnd w:id="3121"/>
      <w:r>
        <w:rPr>
          <w:rtl/>
        </w:rPr>
        <w:t xml:space="preserve">התקשורת </w:t>
      </w:r>
      <w:bookmarkStart w:id="3122" w:name="_ETM_Q8_328139"/>
      <w:bookmarkEnd w:id="3122"/>
      <w:r>
        <w:rPr>
          <w:rtl/>
        </w:rPr>
        <w:t xml:space="preserve">יכפה </w:t>
      </w:r>
      <w:bookmarkStart w:id="3123" w:name="_ETM_Q8_328620"/>
      <w:bookmarkEnd w:id="3123"/>
      <w:r>
        <w:rPr>
          <w:rtl/>
        </w:rPr>
        <w:t xml:space="preserve">על </w:t>
      </w:r>
      <w:bookmarkStart w:id="3124" w:name="_ETM_Q8_328709"/>
      <w:bookmarkEnd w:id="3124"/>
      <w:r>
        <w:rPr>
          <w:rtl/>
        </w:rPr>
        <w:t xml:space="preserve">ראש </w:t>
      </w:r>
      <w:bookmarkStart w:id="3125" w:name="_ETM_Q8_328980"/>
      <w:bookmarkEnd w:id="3125"/>
      <w:r>
        <w:rPr>
          <w:rtl/>
        </w:rPr>
        <w:t>העיר</w:t>
      </w:r>
      <w:bookmarkStart w:id="3126" w:name="_ETM_Q8_329459"/>
      <w:bookmarkEnd w:id="3126"/>
      <w:r>
        <w:rPr>
          <w:rFonts w:hint="cs"/>
          <w:rtl/>
        </w:rPr>
        <w:t xml:space="preserve">, </w:t>
      </w:r>
      <w:r>
        <w:rPr>
          <w:rtl/>
        </w:rPr>
        <w:t xml:space="preserve">במקומות </w:t>
      </w:r>
      <w:bookmarkStart w:id="3127" w:name="_ETM_Q8_330000"/>
      <w:bookmarkEnd w:id="3127"/>
      <w:r>
        <w:rPr>
          <w:rtl/>
        </w:rPr>
        <w:t xml:space="preserve">שלא </w:t>
      </w:r>
      <w:bookmarkStart w:id="3128" w:name="_ETM_Q8_330239"/>
      <w:bookmarkEnd w:id="3128"/>
      <w:r>
        <w:rPr>
          <w:rtl/>
        </w:rPr>
        <w:t>מוכנים</w:t>
      </w:r>
      <w:r>
        <w:rPr>
          <w:rFonts w:hint="cs"/>
          <w:rtl/>
        </w:rPr>
        <w:t>,</w:t>
      </w:r>
      <w:r>
        <w:rPr>
          <w:rtl/>
        </w:rPr>
        <w:t xml:space="preserve"> </w:t>
      </w:r>
      <w:bookmarkStart w:id="3129" w:name="_ETM_Q8_330870"/>
      <w:bookmarkEnd w:id="3129"/>
      <w:r>
        <w:rPr>
          <w:rtl/>
        </w:rPr>
        <w:t xml:space="preserve">להקים </w:t>
      </w:r>
      <w:bookmarkStart w:id="3130" w:name="_ETM_Q8_331260"/>
      <w:bookmarkEnd w:id="3130"/>
      <w:r>
        <w:rPr>
          <w:rFonts w:hint="cs"/>
          <w:rtl/>
        </w:rPr>
        <w:t xml:space="preserve">תרנים. </w:t>
      </w:r>
      <w:bookmarkStart w:id="3131" w:name="_ETM_Q8_331650"/>
      <w:bookmarkEnd w:id="3131"/>
    </w:p>
    <w:p w:rsidR="009A00FC" w:rsidRDefault="009A00FC" w:rsidP="00282E51">
      <w:pPr>
        <w:rPr>
          <w:rtl/>
        </w:rPr>
      </w:pPr>
    </w:p>
    <w:p w:rsidR="009A00FC" w:rsidRDefault="009A00FC" w:rsidP="007C3547">
      <w:pPr>
        <w:rPr>
          <w:rtl/>
        </w:rPr>
      </w:pPr>
      <w:bookmarkStart w:id="3132" w:name="_ETM_Q8_329000"/>
      <w:bookmarkEnd w:id="3132"/>
      <w:r>
        <w:rPr>
          <w:rtl/>
        </w:rPr>
        <w:t>עכשיו</w:t>
      </w:r>
      <w:r>
        <w:rPr>
          <w:rFonts w:hint="cs"/>
          <w:rtl/>
        </w:rPr>
        <w:t>,</w:t>
      </w:r>
      <w:r>
        <w:rPr>
          <w:rtl/>
        </w:rPr>
        <w:t xml:space="preserve"> </w:t>
      </w:r>
      <w:bookmarkStart w:id="3133" w:name="_ETM_Q8_331889"/>
      <w:bookmarkEnd w:id="3133"/>
      <w:r>
        <w:rPr>
          <w:rtl/>
        </w:rPr>
        <w:t xml:space="preserve">אני </w:t>
      </w:r>
      <w:bookmarkStart w:id="3134" w:name="_ETM_Q8_332010"/>
      <w:bookmarkEnd w:id="3134"/>
      <w:r>
        <w:rPr>
          <w:rtl/>
        </w:rPr>
        <w:t xml:space="preserve">אומר </w:t>
      </w:r>
      <w:bookmarkStart w:id="3135" w:name="_ETM_Q8_332160"/>
      <w:bookmarkEnd w:id="3135"/>
      <w:r>
        <w:rPr>
          <w:rtl/>
        </w:rPr>
        <w:t>לך</w:t>
      </w:r>
      <w:r>
        <w:rPr>
          <w:rFonts w:hint="cs"/>
          <w:rtl/>
        </w:rPr>
        <w:t>,</w:t>
      </w:r>
      <w:r>
        <w:rPr>
          <w:rtl/>
        </w:rPr>
        <w:t xml:space="preserve"> </w:t>
      </w:r>
      <w:bookmarkStart w:id="3136" w:name="_ETM_Q8_332280"/>
      <w:bookmarkEnd w:id="3136"/>
      <w:r>
        <w:rPr>
          <w:rFonts w:hint="cs"/>
          <w:rtl/>
        </w:rPr>
        <w:t xml:space="preserve">אני </w:t>
      </w:r>
      <w:r>
        <w:rPr>
          <w:rtl/>
        </w:rPr>
        <w:t xml:space="preserve">לא </w:t>
      </w:r>
      <w:bookmarkStart w:id="3137" w:name="_ETM_Q8_332370"/>
      <w:bookmarkEnd w:id="3137"/>
      <w:r>
        <w:rPr>
          <w:rtl/>
        </w:rPr>
        <w:t xml:space="preserve">רוצה </w:t>
      </w:r>
      <w:bookmarkStart w:id="3138" w:name="_ETM_Q8_332610"/>
      <w:bookmarkEnd w:id="3138"/>
      <w:r>
        <w:rPr>
          <w:rtl/>
        </w:rPr>
        <w:t xml:space="preserve">פשוט </w:t>
      </w:r>
      <w:bookmarkStart w:id="3139" w:name="_ETM_Q8_333300"/>
      <w:bookmarkEnd w:id="3139"/>
      <w:r>
        <w:rPr>
          <w:rtl/>
        </w:rPr>
        <w:t xml:space="preserve">להוציא </w:t>
      </w:r>
      <w:bookmarkStart w:id="3140" w:name="_ETM_Q8_333690"/>
      <w:bookmarkEnd w:id="3140"/>
      <w:r>
        <w:rPr>
          <w:rtl/>
        </w:rPr>
        <w:t xml:space="preserve">את </w:t>
      </w:r>
      <w:bookmarkStart w:id="3141" w:name="_ETM_Q8_333840"/>
      <w:bookmarkEnd w:id="3141"/>
      <w:r>
        <w:rPr>
          <w:rFonts w:hint="cs"/>
          <w:rtl/>
        </w:rPr>
        <w:t xml:space="preserve">דיבתם </w:t>
      </w:r>
      <w:bookmarkStart w:id="3142" w:name="_ETM_Q8_334200"/>
      <w:bookmarkEnd w:id="3142"/>
      <w:r>
        <w:rPr>
          <w:rtl/>
        </w:rPr>
        <w:t xml:space="preserve">של </w:t>
      </w:r>
      <w:bookmarkStart w:id="3143" w:name="_ETM_Q8_334739"/>
      <w:bookmarkEnd w:id="3143"/>
      <w:r>
        <w:rPr>
          <w:rtl/>
        </w:rPr>
        <w:t xml:space="preserve">שני </w:t>
      </w:r>
      <w:bookmarkStart w:id="3144" w:name="_ETM_Q8_335040"/>
      <w:bookmarkEnd w:id="3144"/>
      <w:r>
        <w:rPr>
          <w:rtl/>
        </w:rPr>
        <w:t xml:space="preserve">ראשי </w:t>
      </w:r>
      <w:bookmarkStart w:id="3145" w:name="_ETM_Q8_335340"/>
      <w:bookmarkEnd w:id="3145"/>
      <w:r>
        <w:rPr>
          <w:rtl/>
        </w:rPr>
        <w:t>ערים</w:t>
      </w:r>
      <w:r>
        <w:rPr>
          <w:rFonts w:hint="cs"/>
          <w:rtl/>
        </w:rPr>
        <w:t>,</w:t>
      </w:r>
      <w:bookmarkStart w:id="3146" w:name="_ETM_Q8_335760"/>
      <w:bookmarkEnd w:id="3146"/>
      <w:r>
        <w:rPr>
          <w:rtl/>
        </w:rPr>
        <w:t xml:space="preserve"> </w:t>
      </w:r>
      <w:bookmarkStart w:id="3147" w:name="_ETM_Q8_335910"/>
      <w:bookmarkEnd w:id="3147"/>
      <w:r>
        <w:rPr>
          <w:rtl/>
        </w:rPr>
        <w:t xml:space="preserve">אלה </w:t>
      </w:r>
      <w:bookmarkStart w:id="3148" w:name="_ETM_Q8_336090"/>
      <w:bookmarkEnd w:id="3148"/>
      <w:r>
        <w:rPr>
          <w:rtl/>
        </w:rPr>
        <w:t>שציינת</w:t>
      </w:r>
      <w:r>
        <w:rPr>
          <w:rFonts w:hint="cs"/>
          <w:rtl/>
        </w:rPr>
        <w:t>.</w:t>
      </w:r>
      <w:r>
        <w:rPr>
          <w:rtl/>
        </w:rPr>
        <w:t xml:space="preserve"> </w:t>
      </w:r>
      <w:bookmarkStart w:id="3149" w:name="_ETM_Q8_337080"/>
      <w:bookmarkEnd w:id="3149"/>
      <w:r>
        <w:rPr>
          <w:rtl/>
        </w:rPr>
        <w:t xml:space="preserve">הם </w:t>
      </w:r>
      <w:bookmarkStart w:id="3150" w:name="_ETM_Q8_337260"/>
      <w:bookmarkEnd w:id="3150"/>
      <w:r>
        <w:rPr>
          <w:rtl/>
        </w:rPr>
        <w:t xml:space="preserve">לא </w:t>
      </w:r>
      <w:bookmarkStart w:id="3151" w:name="_ETM_Q8_337379"/>
      <w:bookmarkEnd w:id="3151"/>
      <w:r>
        <w:rPr>
          <w:rtl/>
        </w:rPr>
        <w:t xml:space="preserve">מוכנים </w:t>
      </w:r>
      <w:bookmarkStart w:id="3152" w:name="_ETM_Q8_337800"/>
      <w:bookmarkEnd w:id="3152"/>
      <w:r>
        <w:rPr>
          <w:rtl/>
        </w:rPr>
        <w:t xml:space="preserve">להקים </w:t>
      </w:r>
      <w:bookmarkStart w:id="3153" w:name="_ETM_Q8_338220"/>
      <w:bookmarkEnd w:id="3153"/>
      <w:r>
        <w:rPr>
          <w:rtl/>
        </w:rPr>
        <w:t>תרנים</w:t>
      </w:r>
      <w:r>
        <w:rPr>
          <w:rFonts w:hint="cs"/>
          <w:rtl/>
        </w:rPr>
        <w:t>.</w:t>
      </w:r>
      <w:r>
        <w:rPr>
          <w:rtl/>
        </w:rPr>
        <w:t xml:space="preserve"> </w:t>
      </w:r>
      <w:bookmarkStart w:id="3154" w:name="_ETM_Q8_338910"/>
      <w:bookmarkEnd w:id="3154"/>
      <w:r>
        <w:rPr>
          <w:rFonts w:hint="cs"/>
          <w:rtl/>
        </w:rPr>
        <w:t>ב</w:t>
      </w:r>
      <w:r>
        <w:rPr>
          <w:rtl/>
        </w:rPr>
        <w:t xml:space="preserve">בית"ר </w:t>
      </w:r>
      <w:bookmarkStart w:id="3155" w:name="_ETM_Q8_339269"/>
      <w:bookmarkEnd w:id="3155"/>
      <w:r>
        <w:rPr>
          <w:rtl/>
        </w:rPr>
        <w:t xml:space="preserve">עילית </w:t>
      </w:r>
      <w:bookmarkStart w:id="3156" w:name="_ETM_Q8_339480"/>
      <w:bookmarkEnd w:id="3156"/>
      <w:r>
        <w:rPr>
          <w:rtl/>
        </w:rPr>
        <w:t xml:space="preserve">כן </w:t>
      </w:r>
      <w:bookmarkStart w:id="3157" w:name="_ETM_Q8_339690"/>
      <w:bookmarkEnd w:id="3157"/>
      <w:r>
        <w:rPr>
          <w:rtl/>
        </w:rPr>
        <w:t>מוכנים</w:t>
      </w:r>
      <w:r>
        <w:rPr>
          <w:rFonts w:hint="cs"/>
          <w:rtl/>
        </w:rPr>
        <w:t>.</w:t>
      </w:r>
      <w:r>
        <w:rPr>
          <w:rtl/>
        </w:rPr>
        <w:t xml:space="preserve"> </w:t>
      </w:r>
      <w:bookmarkStart w:id="3158" w:name="_ETM_Q8_340019"/>
      <w:bookmarkEnd w:id="3158"/>
      <w:r>
        <w:rPr>
          <w:rtl/>
        </w:rPr>
        <w:t xml:space="preserve">זו </w:t>
      </w:r>
      <w:bookmarkStart w:id="3159" w:name="_ETM_Q8_340139"/>
      <w:bookmarkEnd w:id="3159"/>
      <w:r>
        <w:rPr>
          <w:rtl/>
        </w:rPr>
        <w:t xml:space="preserve">דוגמה </w:t>
      </w:r>
      <w:bookmarkStart w:id="3160" w:name="_ETM_Q8_340379"/>
      <w:bookmarkEnd w:id="3160"/>
      <w:r>
        <w:rPr>
          <w:rtl/>
        </w:rPr>
        <w:t>טובה</w:t>
      </w:r>
      <w:r>
        <w:rPr>
          <w:rFonts w:hint="cs"/>
          <w:rtl/>
        </w:rPr>
        <w:t>.</w:t>
      </w:r>
      <w:r>
        <w:rPr>
          <w:rtl/>
        </w:rPr>
        <w:t xml:space="preserve"> </w:t>
      </w:r>
      <w:bookmarkStart w:id="3161" w:name="_ETM_Q8_341470"/>
      <w:bookmarkStart w:id="3162" w:name="_ETM_Q8_342040"/>
      <w:bookmarkEnd w:id="3161"/>
      <w:bookmarkEnd w:id="3162"/>
      <w:r>
        <w:rPr>
          <w:rFonts w:hint="cs"/>
          <w:rtl/>
        </w:rPr>
        <w:t>ב</w:t>
      </w:r>
      <w:r>
        <w:rPr>
          <w:rtl/>
        </w:rPr>
        <w:t xml:space="preserve">שתי </w:t>
      </w:r>
      <w:bookmarkStart w:id="3163" w:name="_ETM_Q8_342310"/>
      <w:bookmarkEnd w:id="3163"/>
      <w:r>
        <w:rPr>
          <w:rFonts w:hint="cs"/>
          <w:rtl/>
        </w:rPr>
        <w:t>ה</w:t>
      </w:r>
      <w:r>
        <w:rPr>
          <w:rtl/>
        </w:rPr>
        <w:t xml:space="preserve">ערים </w:t>
      </w:r>
      <w:bookmarkStart w:id="3164" w:name="_ETM_Q8_342550"/>
      <w:bookmarkEnd w:id="3164"/>
      <w:r>
        <w:rPr>
          <w:rtl/>
        </w:rPr>
        <w:t xml:space="preserve">שציינת </w:t>
      </w:r>
      <w:bookmarkStart w:id="3165" w:name="_ETM_Q8_343150"/>
      <w:bookmarkEnd w:id="3165"/>
      <w:r>
        <w:rPr>
          <w:rtl/>
        </w:rPr>
        <w:t xml:space="preserve">לא </w:t>
      </w:r>
      <w:bookmarkStart w:id="3166" w:name="_ETM_Q8_343270"/>
      <w:bookmarkEnd w:id="3166"/>
      <w:r>
        <w:rPr>
          <w:rtl/>
        </w:rPr>
        <w:t>מקימ</w:t>
      </w:r>
      <w:r>
        <w:rPr>
          <w:rFonts w:hint="cs"/>
          <w:rtl/>
        </w:rPr>
        <w:t>ים</w:t>
      </w:r>
      <w:r>
        <w:rPr>
          <w:rtl/>
        </w:rPr>
        <w:t xml:space="preserve"> </w:t>
      </w:r>
      <w:bookmarkStart w:id="3167" w:name="_ETM_Q8_343660"/>
      <w:bookmarkEnd w:id="3167"/>
      <w:r>
        <w:rPr>
          <w:rtl/>
        </w:rPr>
        <w:t xml:space="preserve">תרנים </w:t>
      </w:r>
      <w:bookmarkStart w:id="3168" w:name="_ETM_Q8_344080"/>
      <w:bookmarkEnd w:id="3168"/>
      <w:r w:rsidR="007C3547">
        <w:rPr>
          <w:rFonts w:hint="cs"/>
          <w:rtl/>
        </w:rPr>
        <w:t xml:space="preserve">– </w:t>
      </w:r>
      <w:r>
        <w:rPr>
          <w:rtl/>
        </w:rPr>
        <w:t xml:space="preserve">אין </w:t>
      </w:r>
      <w:bookmarkStart w:id="3169" w:name="_ETM_Q8_344260"/>
      <w:bookmarkEnd w:id="3169"/>
      <w:r>
        <w:rPr>
          <w:rtl/>
        </w:rPr>
        <w:t>קליטה</w:t>
      </w:r>
      <w:r>
        <w:rPr>
          <w:rFonts w:hint="cs"/>
          <w:rtl/>
        </w:rPr>
        <w:t>.</w:t>
      </w:r>
      <w:r>
        <w:rPr>
          <w:rtl/>
        </w:rPr>
        <w:t xml:space="preserve"> </w:t>
      </w:r>
      <w:bookmarkStart w:id="3170" w:name="_ETM_Q8_345010"/>
      <w:bookmarkEnd w:id="3170"/>
      <w:r>
        <w:rPr>
          <w:rtl/>
        </w:rPr>
        <w:t xml:space="preserve">יש </w:t>
      </w:r>
      <w:bookmarkStart w:id="3171" w:name="_ETM_Q8_345610"/>
      <w:bookmarkEnd w:id="3171"/>
      <w:r>
        <w:rPr>
          <w:rtl/>
        </w:rPr>
        <w:t xml:space="preserve">פי </w:t>
      </w:r>
      <w:bookmarkStart w:id="3172" w:name="_ETM_Q8_345880"/>
      <w:bookmarkEnd w:id="3172"/>
      <w:r>
        <w:rPr>
          <w:rFonts w:hint="cs"/>
          <w:rtl/>
        </w:rPr>
        <w:t>400,</w:t>
      </w:r>
      <w:r>
        <w:rPr>
          <w:rtl/>
        </w:rPr>
        <w:t xml:space="preserve"> </w:t>
      </w:r>
      <w:bookmarkStart w:id="3173" w:name="_ETM_Q8_347020"/>
      <w:bookmarkEnd w:id="3173"/>
      <w:r>
        <w:rPr>
          <w:rFonts w:hint="cs"/>
          <w:rtl/>
        </w:rPr>
        <w:t xml:space="preserve">באחת </w:t>
      </w:r>
      <w:r>
        <w:rPr>
          <w:rtl/>
        </w:rPr>
        <w:t xml:space="preserve">הערים </w:t>
      </w:r>
      <w:bookmarkStart w:id="3174" w:name="_ETM_Q8_347290"/>
      <w:bookmarkEnd w:id="3174"/>
      <w:r>
        <w:rPr>
          <w:rtl/>
        </w:rPr>
        <w:t>שציינת</w:t>
      </w:r>
      <w:r>
        <w:rPr>
          <w:rFonts w:hint="cs"/>
          <w:rtl/>
        </w:rPr>
        <w:t>,</w:t>
      </w:r>
      <w:r>
        <w:rPr>
          <w:rtl/>
        </w:rPr>
        <w:t xml:space="preserve"> </w:t>
      </w:r>
      <w:bookmarkStart w:id="3175" w:name="_ETM_Q8_348130"/>
      <w:bookmarkEnd w:id="3175"/>
      <w:r>
        <w:rPr>
          <w:rtl/>
        </w:rPr>
        <w:t xml:space="preserve">פי </w:t>
      </w:r>
      <w:bookmarkStart w:id="3176" w:name="_ETM_Q8_348370"/>
      <w:bookmarkEnd w:id="3176"/>
      <w:r>
        <w:rPr>
          <w:rtl/>
        </w:rPr>
        <w:t xml:space="preserve">400 </w:t>
      </w:r>
      <w:bookmarkStart w:id="3177" w:name="_ETM_Q8_349000"/>
      <w:bookmarkEnd w:id="3177"/>
      <w:r>
        <w:rPr>
          <w:rtl/>
        </w:rPr>
        <w:t xml:space="preserve">יותר </w:t>
      </w:r>
      <w:bookmarkStart w:id="3178" w:name="_ETM_Q8_349239"/>
      <w:bookmarkEnd w:id="3178"/>
      <w:r>
        <w:rPr>
          <w:rtl/>
        </w:rPr>
        <w:t xml:space="preserve">קרינה </w:t>
      </w:r>
      <w:bookmarkStart w:id="3179" w:name="_ETM_Q8_349690"/>
      <w:bookmarkEnd w:id="3179"/>
      <w:r>
        <w:rPr>
          <w:rtl/>
        </w:rPr>
        <w:t xml:space="preserve">מתל </w:t>
      </w:r>
      <w:bookmarkStart w:id="3180" w:name="_ETM_Q8_349989"/>
      <w:bookmarkEnd w:id="3180"/>
      <w:r>
        <w:rPr>
          <w:rtl/>
        </w:rPr>
        <w:t>אביב</w:t>
      </w:r>
      <w:r>
        <w:rPr>
          <w:rFonts w:hint="cs"/>
          <w:rtl/>
        </w:rPr>
        <w:t>.</w:t>
      </w:r>
      <w:r>
        <w:rPr>
          <w:rtl/>
        </w:rPr>
        <w:t xml:space="preserve"> </w:t>
      </w:r>
      <w:bookmarkStart w:id="3181" w:name="_ETM_Q8_350680"/>
      <w:bookmarkEnd w:id="3181"/>
      <w:r>
        <w:rPr>
          <w:rtl/>
        </w:rPr>
        <w:t>ו</w:t>
      </w:r>
      <w:r>
        <w:rPr>
          <w:rFonts w:hint="cs"/>
          <w:rtl/>
        </w:rPr>
        <w:t>א</w:t>
      </w:r>
      <w:r>
        <w:rPr>
          <w:rtl/>
        </w:rPr>
        <w:t xml:space="preserve">ם </w:t>
      </w:r>
      <w:bookmarkStart w:id="3182" w:name="_ETM_Q8_351040"/>
      <w:bookmarkEnd w:id="3182"/>
      <w:r>
        <w:rPr>
          <w:rtl/>
        </w:rPr>
        <w:t xml:space="preserve">ראש </w:t>
      </w:r>
      <w:bookmarkStart w:id="3183" w:name="_ETM_Q8_351370"/>
      <w:bookmarkEnd w:id="3183"/>
      <w:r>
        <w:rPr>
          <w:rtl/>
        </w:rPr>
        <w:t xml:space="preserve">העיר </w:t>
      </w:r>
      <w:bookmarkStart w:id="3184" w:name="_ETM_Q8_352120"/>
      <w:bookmarkEnd w:id="3184"/>
      <w:r>
        <w:rPr>
          <w:rtl/>
        </w:rPr>
        <w:t xml:space="preserve">לא </w:t>
      </w:r>
      <w:bookmarkStart w:id="3185" w:name="_ETM_Q8_352419"/>
      <w:bookmarkEnd w:id="3185"/>
      <w:r>
        <w:rPr>
          <w:rtl/>
        </w:rPr>
        <w:t>יסכים</w:t>
      </w:r>
      <w:bookmarkStart w:id="3186" w:name="_ETM_Q8_352739"/>
      <w:bookmarkStart w:id="3187" w:name="_ETM_Q8_352919"/>
      <w:bookmarkEnd w:id="3186"/>
      <w:bookmarkEnd w:id="3187"/>
      <w:r>
        <w:rPr>
          <w:rFonts w:hint="cs"/>
          <w:rtl/>
        </w:rPr>
        <w:t xml:space="preserve"> </w:t>
      </w:r>
      <w:r>
        <w:rPr>
          <w:rtl/>
        </w:rPr>
        <w:t>עכשיו</w:t>
      </w:r>
      <w:r>
        <w:rPr>
          <w:rFonts w:hint="cs"/>
          <w:rtl/>
        </w:rPr>
        <w:t>,</w:t>
      </w:r>
      <w:r>
        <w:rPr>
          <w:rtl/>
        </w:rPr>
        <w:t xml:space="preserve"> </w:t>
      </w:r>
      <w:bookmarkStart w:id="3188" w:name="_ETM_Q8_353189"/>
      <w:bookmarkEnd w:id="3188"/>
      <w:r>
        <w:rPr>
          <w:rtl/>
        </w:rPr>
        <w:t xml:space="preserve">לא </w:t>
      </w:r>
      <w:bookmarkStart w:id="3189" w:name="_ETM_Q8_353279"/>
      <w:bookmarkEnd w:id="3189"/>
      <w:r>
        <w:rPr>
          <w:rtl/>
        </w:rPr>
        <w:t>ישכיל</w:t>
      </w:r>
      <w:bookmarkStart w:id="3190" w:name="_ETM_Q8_354150"/>
      <w:bookmarkEnd w:id="3190"/>
      <w:r>
        <w:rPr>
          <w:rFonts w:hint="cs"/>
          <w:rtl/>
        </w:rPr>
        <w:t xml:space="preserve"> </w:t>
      </w:r>
      <w:r>
        <w:rPr>
          <w:rtl/>
        </w:rPr>
        <w:t xml:space="preserve">להקים </w:t>
      </w:r>
      <w:bookmarkStart w:id="3191" w:name="_ETM_Q8_354659"/>
      <w:bookmarkEnd w:id="3191"/>
      <w:r>
        <w:rPr>
          <w:rFonts w:hint="cs"/>
          <w:rtl/>
        </w:rPr>
        <w:t xml:space="preserve">תרנים </w:t>
      </w:r>
      <w:r>
        <w:rPr>
          <w:rFonts w:hint="eastAsia"/>
        </w:rPr>
        <w:t>–</w:t>
      </w:r>
      <w:r>
        <w:rPr>
          <w:rFonts w:hint="cs"/>
          <w:rtl/>
        </w:rPr>
        <w:t xml:space="preserve"> </w:t>
      </w:r>
      <w:bookmarkStart w:id="3192" w:name="_ETM_Q8_355319"/>
      <w:bookmarkEnd w:id="3192"/>
      <w:r>
        <w:rPr>
          <w:rtl/>
        </w:rPr>
        <w:t xml:space="preserve">שזה </w:t>
      </w:r>
      <w:bookmarkStart w:id="3193" w:name="_ETM_Q8_355560"/>
      <w:bookmarkEnd w:id="3193"/>
      <w:r>
        <w:rPr>
          <w:rtl/>
        </w:rPr>
        <w:t>תהליך</w:t>
      </w:r>
      <w:bookmarkStart w:id="3194" w:name="_ETM_Q8_355950"/>
      <w:bookmarkEnd w:id="3194"/>
      <w:r>
        <w:rPr>
          <w:rFonts w:hint="cs"/>
          <w:rtl/>
        </w:rPr>
        <w:t>;</w:t>
      </w:r>
      <w:bookmarkStart w:id="3195" w:name="_ETM_Q8_354000"/>
      <w:bookmarkEnd w:id="3195"/>
      <w:r>
        <w:rPr>
          <w:rFonts w:hint="cs"/>
          <w:rtl/>
        </w:rPr>
        <w:t xml:space="preserve"> </w:t>
      </w:r>
      <w:r>
        <w:rPr>
          <w:rtl/>
        </w:rPr>
        <w:t xml:space="preserve">זה </w:t>
      </w:r>
      <w:bookmarkStart w:id="3196" w:name="_ETM_Q8_356069"/>
      <w:bookmarkEnd w:id="3196"/>
      <w:r>
        <w:rPr>
          <w:rtl/>
        </w:rPr>
        <w:t xml:space="preserve">לא </w:t>
      </w:r>
      <w:bookmarkStart w:id="3197" w:name="_ETM_Q8_356159"/>
      <w:bookmarkEnd w:id="3197"/>
      <w:r>
        <w:rPr>
          <w:rtl/>
        </w:rPr>
        <w:t xml:space="preserve">מהיום </w:t>
      </w:r>
      <w:bookmarkStart w:id="3198" w:name="_ETM_Q8_356400"/>
      <w:bookmarkEnd w:id="3198"/>
      <w:r>
        <w:rPr>
          <w:rtl/>
        </w:rPr>
        <w:t>למחר</w:t>
      </w:r>
      <w:r>
        <w:rPr>
          <w:rFonts w:hint="cs"/>
          <w:rtl/>
        </w:rPr>
        <w:t xml:space="preserve"> </w:t>
      </w:r>
      <w:r>
        <w:rPr>
          <w:rtl/>
        </w:rPr>
        <w:t xml:space="preserve">– </w:t>
      </w:r>
      <w:bookmarkStart w:id="3199" w:name="_ETM_Q8_357060"/>
      <w:bookmarkEnd w:id="3199"/>
      <w:r>
        <w:rPr>
          <w:rtl/>
        </w:rPr>
        <w:t xml:space="preserve">אז </w:t>
      </w:r>
      <w:bookmarkStart w:id="3200" w:name="_ETM_Q8_357239"/>
      <w:bookmarkEnd w:id="3200"/>
      <w:r>
        <w:rPr>
          <w:rtl/>
        </w:rPr>
        <w:t xml:space="preserve">תהיה </w:t>
      </w:r>
      <w:bookmarkStart w:id="3201" w:name="_ETM_Q8_357419"/>
      <w:bookmarkEnd w:id="3201"/>
      <w:r>
        <w:rPr>
          <w:rtl/>
        </w:rPr>
        <w:t xml:space="preserve">שם </w:t>
      </w:r>
      <w:bookmarkStart w:id="3202" w:name="_ETM_Q8_357629"/>
      <w:bookmarkEnd w:id="3202"/>
      <w:r>
        <w:rPr>
          <w:rtl/>
        </w:rPr>
        <w:t xml:space="preserve">יותר </w:t>
      </w:r>
      <w:bookmarkStart w:id="3203" w:name="_ETM_Q8_357989"/>
      <w:bookmarkEnd w:id="3203"/>
      <w:r>
        <w:rPr>
          <w:rtl/>
        </w:rPr>
        <w:t xml:space="preserve">קרינה </w:t>
      </w:r>
      <w:bookmarkStart w:id="3204" w:name="_ETM_Q8_358620"/>
      <w:bookmarkEnd w:id="3204"/>
      <w:r>
        <w:rPr>
          <w:rtl/>
        </w:rPr>
        <w:t xml:space="preserve">ותהיה </w:t>
      </w:r>
      <w:bookmarkStart w:id="3205" w:name="_ETM_Q8_358980"/>
      <w:bookmarkEnd w:id="3205"/>
      <w:r>
        <w:rPr>
          <w:rtl/>
        </w:rPr>
        <w:t xml:space="preserve">שם </w:t>
      </w:r>
      <w:bookmarkStart w:id="3206" w:name="_ETM_Q8_359129"/>
      <w:bookmarkEnd w:id="3206"/>
      <w:r>
        <w:rPr>
          <w:rtl/>
        </w:rPr>
        <w:t xml:space="preserve">פחות </w:t>
      </w:r>
      <w:bookmarkStart w:id="3207" w:name="_ETM_Q8_359549"/>
      <w:bookmarkEnd w:id="3207"/>
      <w:r>
        <w:rPr>
          <w:rtl/>
        </w:rPr>
        <w:t>קליטה</w:t>
      </w:r>
      <w:r>
        <w:rPr>
          <w:rFonts w:hint="cs"/>
          <w:rtl/>
        </w:rPr>
        <w:t>.</w:t>
      </w:r>
      <w:r>
        <w:rPr>
          <w:rtl/>
        </w:rPr>
        <w:t xml:space="preserve"> </w:t>
      </w:r>
      <w:bookmarkStart w:id="3208" w:name="_ETM_Q8_360209"/>
      <w:bookmarkEnd w:id="3208"/>
      <w:r>
        <w:rPr>
          <w:rtl/>
        </w:rPr>
        <w:t xml:space="preserve">זה </w:t>
      </w:r>
      <w:bookmarkStart w:id="3209" w:name="_ETM_Q8_360749"/>
      <w:bookmarkEnd w:id="3209"/>
      <w:r>
        <w:rPr>
          <w:rtl/>
        </w:rPr>
        <w:t xml:space="preserve">צריך </w:t>
      </w:r>
      <w:bookmarkStart w:id="3210" w:name="_ETM_Q8_360989"/>
      <w:bookmarkEnd w:id="3210"/>
      <w:r>
        <w:rPr>
          <w:rtl/>
        </w:rPr>
        <w:t>לחלחל</w:t>
      </w:r>
      <w:r>
        <w:rPr>
          <w:rFonts w:hint="cs"/>
          <w:rtl/>
        </w:rPr>
        <w:t>.</w:t>
      </w:r>
      <w:r>
        <w:rPr>
          <w:rtl/>
        </w:rPr>
        <w:t xml:space="preserve"> </w:t>
      </w:r>
      <w:bookmarkStart w:id="3211" w:name="_ETM_Q8_361560"/>
      <w:bookmarkEnd w:id="3211"/>
      <w:r>
        <w:rPr>
          <w:rtl/>
        </w:rPr>
        <w:t>כן</w:t>
      </w:r>
      <w:r>
        <w:rPr>
          <w:rFonts w:hint="cs"/>
          <w:rtl/>
        </w:rPr>
        <w:t>,</w:t>
      </w:r>
      <w:r>
        <w:rPr>
          <w:rtl/>
        </w:rPr>
        <w:t xml:space="preserve"> </w:t>
      </w:r>
      <w:bookmarkStart w:id="3212" w:name="_ETM_Q8_361919"/>
      <w:bookmarkEnd w:id="3212"/>
      <w:r>
        <w:rPr>
          <w:rtl/>
        </w:rPr>
        <w:t xml:space="preserve">אני </w:t>
      </w:r>
      <w:bookmarkStart w:id="3213" w:name="_ETM_Q8_362010"/>
      <w:bookmarkEnd w:id="3213"/>
      <w:r>
        <w:rPr>
          <w:rtl/>
        </w:rPr>
        <w:t xml:space="preserve">צריך </w:t>
      </w:r>
      <w:bookmarkStart w:id="3214" w:name="_ETM_Q8_362159"/>
      <w:bookmarkEnd w:id="3214"/>
      <w:r>
        <w:rPr>
          <w:rtl/>
        </w:rPr>
        <w:t xml:space="preserve">לעשות </w:t>
      </w:r>
      <w:bookmarkStart w:id="3215" w:name="_ETM_Q8_362400"/>
      <w:bookmarkEnd w:id="3215"/>
      <w:r>
        <w:rPr>
          <w:rtl/>
        </w:rPr>
        <w:t>הסברה</w:t>
      </w:r>
      <w:r>
        <w:rPr>
          <w:rFonts w:hint="cs"/>
          <w:rtl/>
        </w:rPr>
        <w:t>,</w:t>
      </w:r>
      <w:r>
        <w:rPr>
          <w:rtl/>
        </w:rPr>
        <w:t xml:space="preserve"> </w:t>
      </w:r>
      <w:bookmarkStart w:id="3216" w:name="_ETM_Q8_363060"/>
      <w:bookmarkEnd w:id="3216"/>
      <w:r>
        <w:rPr>
          <w:rtl/>
        </w:rPr>
        <w:t xml:space="preserve">ואני </w:t>
      </w:r>
      <w:bookmarkStart w:id="3217" w:name="_ETM_Q8_363329"/>
      <w:bookmarkEnd w:id="3217"/>
      <w:r>
        <w:rPr>
          <w:rtl/>
        </w:rPr>
        <w:t xml:space="preserve">הולך </w:t>
      </w:r>
      <w:bookmarkStart w:id="3218" w:name="_ETM_Q8_363510"/>
      <w:bookmarkEnd w:id="3218"/>
      <w:r>
        <w:rPr>
          <w:rtl/>
        </w:rPr>
        <w:t xml:space="preserve">ממקום </w:t>
      </w:r>
      <w:bookmarkStart w:id="3219" w:name="_ETM_Q8_363959"/>
      <w:bookmarkEnd w:id="3219"/>
      <w:r>
        <w:rPr>
          <w:rtl/>
        </w:rPr>
        <w:t>למקום</w:t>
      </w:r>
      <w:r>
        <w:rPr>
          <w:rFonts w:hint="cs"/>
          <w:rtl/>
        </w:rPr>
        <w:t>.</w:t>
      </w:r>
      <w:r>
        <w:rPr>
          <w:rtl/>
        </w:rPr>
        <w:t xml:space="preserve"> </w:t>
      </w:r>
      <w:bookmarkStart w:id="3220" w:name="_ETM_Q8_364590"/>
      <w:bookmarkEnd w:id="3220"/>
      <w:r>
        <w:rPr>
          <w:rtl/>
        </w:rPr>
        <w:t xml:space="preserve">אני </w:t>
      </w:r>
      <w:bookmarkStart w:id="3221" w:name="_ETM_Q8_364769"/>
      <w:bookmarkEnd w:id="3221"/>
      <w:r>
        <w:rPr>
          <w:rtl/>
        </w:rPr>
        <w:t xml:space="preserve">מסביר </w:t>
      </w:r>
      <w:bookmarkStart w:id="3222" w:name="_ETM_Q8_365129"/>
      <w:bookmarkEnd w:id="3222"/>
      <w:r>
        <w:rPr>
          <w:rtl/>
        </w:rPr>
        <w:t xml:space="preserve">למה </w:t>
      </w:r>
      <w:bookmarkStart w:id="3223" w:name="_ETM_Q8_365310"/>
      <w:bookmarkEnd w:id="3223"/>
      <w:r>
        <w:rPr>
          <w:rtl/>
        </w:rPr>
        <w:t>חשוב</w:t>
      </w:r>
      <w:r>
        <w:rPr>
          <w:rFonts w:hint="cs"/>
          <w:rtl/>
        </w:rPr>
        <w:t>ים</w:t>
      </w:r>
      <w:r>
        <w:rPr>
          <w:rtl/>
        </w:rPr>
        <w:t xml:space="preserve"> </w:t>
      </w:r>
      <w:bookmarkStart w:id="3224" w:name="_ETM_Q8_365609"/>
      <w:bookmarkEnd w:id="3224"/>
      <w:r>
        <w:rPr>
          <w:rtl/>
        </w:rPr>
        <w:t xml:space="preserve">סיבים </w:t>
      </w:r>
      <w:bookmarkStart w:id="3225" w:name="_ETM_Q8_365939"/>
      <w:bookmarkEnd w:id="3225"/>
      <w:r>
        <w:rPr>
          <w:rtl/>
        </w:rPr>
        <w:t xml:space="preserve">אופטיים </w:t>
      </w:r>
      <w:bookmarkStart w:id="3226" w:name="_ETM_Q8_366629"/>
      <w:bookmarkEnd w:id="3226"/>
      <w:r>
        <w:rPr>
          <w:rtl/>
        </w:rPr>
        <w:t xml:space="preserve">בערים </w:t>
      </w:r>
      <w:bookmarkStart w:id="3227" w:name="_ETM_Q8_367049"/>
      <w:bookmarkEnd w:id="3227"/>
      <w:r>
        <w:rPr>
          <w:rtl/>
        </w:rPr>
        <w:t>החרדיות</w:t>
      </w:r>
      <w:r>
        <w:rPr>
          <w:rFonts w:hint="cs"/>
          <w:rtl/>
        </w:rPr>
        <w:t>.</w:t>
      </w:r>
      <w:r>
        <w:rPr>
          <w:rtl/>
        </w:rPr>
        <w:t xml:space="preserve"> </w:t>
      </w:r>
      <w:bookmarkStart w:id="3228" w:name="_ETM_Q8_367680"/>
      <w:bookmarkEnd w:id="3228"/>
      <w:r>
        <w:rPr>
          <w:rtl/>
        </w:rPr>
        <w:t>לא</w:t>
      </w:r>
      <w:bookmarkStart w:id="3229" w:name="_ETM_Q8_368069"/>
      <w:bookmarkEnd w:id="3229"/>
      <w:r>
        <w:rPr>
          <w:rtl/>
        </w:rPr>
        <w:t xml:space="preserve"> </w:t>
      </w:r>
      <w:bookmarkStart w:id="3230" w:name="_ETM_Q8_368310"/>
      <w:bookmarkEnd w:id="3230"/>
      <w:r>
        <w:rPr>
          <w:rFonts w:hint="cs"/>
          <w:rtl/>
        </w:rPr>
        <w:t>א</w:t>
      </w:r>
      <w:r>
        <w:rPr>
          <w:rtl/>
        </w:rPr>
        <w:t xml:space="preserve">חייב </w:t>
      </w:r>
      <w:bookmarkStart w:id="3231" w:name="_ETM_Q8_368760"/>
      <w:bookmarkEnd w:id="3231"/>
      <w:r>
        <w:rPr>
          <w:rtl/>
        </w:rPr>
        <w:t>להתחבר</w:t>
      </w:r>
      <w:r w:rsidR="007C3547">
        <w:rPr>
          <w:rFonts w:hint="cs"/>
          <w:rtl/>
        </w:rPr>
        <w:t>,</w:t>
      </w:r>
      <w:r>
        <w:rPr>
          <w:rtl/>
        </w:rPr>
        <w:t xml:space="preserve"> </w:t>
      </w:r>
      <w:bookmarkStart w:id="3232" w:name="_ETM_Q8_369510"/>
      <w:bookmarkEnd w:id="3232"/>
      <w:r>
        <w:rPr>
          <w:rtl/>
        </w:rPr>
        <w:t xml:space="preserve">אבל </w:t>
      </w:r>
      <w:bookmarkStart w:id="3233" w:name="_ETM_Q8_369749"/>
      <w:bookmarkEnd w:id="3233"/>
      <w:r>
        <w:rPr>
          <w:rtl/>
        </w:rPr>
        <w:t>ש</w:t>
      </w:r>
      <w:bookmarkStart w:id="3234" w:name="_ETM_Q8_369870"/>
      <w:bookmarkEnd w:id="3234"/>
      <w:r>
        <w:rPr>
          <w:rFonts w:hint="cs"/>
          <w:rtl/>
        </w:rPr>
        <w:t xml:space="preserve">תהיה </w:t>
      </w:r>
      <w:bookmarkStart w:id="3235" w:name="_ETM_Q8_370019"/>
      <w:bookmarkEnd w:id="3235"/>
      <w:r>
        <w:rPr>
          <w:rtl/>
        </w:rPr>
        <w:t>אפשרות</w:t>
      </w:r>
      <w:r>
        <w:rPr>
          <w:rFonts w:hint="cs"/>
          <w:rtl/>
        </w:rPr>
        <w:t>.</w:t>
      </w:r>
      <w:r>
        <w:rPr>
          <w:rtl/>
        </w:rPr>
        <w:t xml:space="preserve"> </w:t>
      </w:r>
      <w:bookmarkStart w:id="3236" w:name="_ETM_Q8_370650"/>
      <w:bookmarkEnd w:id="3236"/>
    </w:p>
    <w:p w:rsidR="009A00FC" w:rsidRDefault="009A00FC" w:rsidP="00282E51">
      <w:pPr>
        <w:rPr>
          <w:rtl/>
        </w:rPr>
      </w:pPr>
    </w:p>
    <w:p w:rsidR="009A00FC" w:rsidRDefault="009A00FC" w:rsidP="007C3547">
      <w:pPr>
        <w:rPr>
          <w:rtl/>
        </w:rPr>
      </w:pPr>
      <w:bookmarkStart w:id="3237" w:name="_ETM_Q8_368000"/>
      <w:bookmarkEnd w:id="3237"/>
      <w:r>
        <w:rPr>
          <w:rtl/>
        </w:rPr>
        <w:t xml:space="preserve">למה </w:t>
      </w:r>
      <w:bookmarkStart w:id="3238" w:name="_ETM_Q8_370919"/>
      <w:bookmarkEnd w:id="3238"/>
      <w:r>
        <w:rPr>
          <w:rtl/>
        </w:rPr>
        <w:t>חשוב</w:t>
      </w:r>
      <w:r>
        <w:rPr>
          <w:rFonts w:hint="cs"/>
          <w:rtl/>
        </w:rPr>
        <w:t>ות</w:t>
      </w:r>
      <w:r>
        <w:rPr>
          <w:rtl/>
        </w:rPr>
        <w:t xml:space="preserve"> </w:t>
      </w:r>
      <w:bookmarkStart w:id="3239" w:name="_ETM_Q8_371249"/>
      <w:bookmarkEnd w:id="3239"/>
      <w:r>
        <w:rPr>
          <w:rtl/>
        </w:rPr>
        <w:t>אנטנות</w:t>
      </w:r>
      <w:r>
        <w:rPr>
          <w:rFonts w:hint="cs"/>
          <w:rtl/>
        </w:rPr>
        <w:t>?</w:t>
      </w:r>
      <w:r>
        <w:rPr>
          <w:rtl/>
        </w:rPr>
        <w:t xml:space="preserve"> </w:t>
      </w:r>
      <w:bookmarkStart w:id="3240" w:name="_ETM_Q8_371989"/>
      <w:bookmarkEnd w:id="3240"/>
      <w:r>
        <w:rPr>
          <w:rtl/>
        </w:rPr>
        <w:t>אגב</w:t>
      </w:r>
      <w:r>
        <w:rPr>
          <w:rFonts w:hint="cs"/>
          <w:rtl/>
        </w:rPr>
        <w:t>,</w:t>
      </w:r>
      <w:r>
        <w:rPr>
          <w:rtl/>
        </w:rPr>
        <w:t xml:space="preserve"> </w:t>
      </w:r>
      <w:bookmarkStart w:id="3241" w:name="_ETM_Q8_372709"/>
      <w:bookmarkEnd w:id="3241"/>
      <w:r>
        <w:rPr>
          <w:rtl/>
        </w:rPr>
        <w:t xml:space="preserve">אפשר </w:t>
      </w:r>
      <w:bookmarkStart w:id="3242" w:name="_ETM_Q8_373129"/>
      <w:bookmarkStart w:id="3243" w:name="_ETM_Q8_373249"/>
      <w:bookmarkEnd w:id="3242"/>
      <w:bookmarkEnd w:id="3243"/>
      <w:r>
        <w:rPr>
          <w:rFonts w:hint="cs"/>
          <w:rtl/>
        </w:rPr>
        <w:t>גם ל</w:t>
      </w:r>
      <w:r>
        <w:rPr>
          <w:rtl/>
        </w:rPr>
        <w:t xml:space="preserve">ייצר </w:t>
      </w:r>
      <w:bookmarkStart w:id="3244" w:name="_ETM_Q8_373609"/>
      <w:bookmarkEnd w:id="3244"/>
      <w:r>
        <w:rPr>
          <w:rtl/>
        </w:rPr>
        <w:t xml:space="preserve">קליטה </w:t>
      </w:r>
      <w:bookmarkStart w:id="3245" w:name="_ETM_Q8_374060"/>
      <w:bookmarkEnd w:id="3245"/>
      <w:r>
        <w:rPr>
          <w:rtl/>
        </w:rPr>
        <w:t xml:space="preserve">דרך </w:t>
      </w:r>
      <w:bookmarkStart w:id="3246" w:name="_ETM_Q8_374359"/>
      <w:bookmarkEnd w:id="3246"/>
      <w:r>
        <w:rPr>
          <w:rtl/>
        </w:rPr>
        <w:t>ה-</w:t>
      </w:r>
      <w:r>
        <w:t>W</w:t>
      </w:r>
      <w:r w:rsidR="007C3547">
        <w:t>i-</w:t>
      </w:r>
      <w:r>
        <w:t>F</w:t>
      </w:r>
      <w:r w:rsidR="007C3547">
        <w:t>i</w:t>
      </w:r>
      <w:r w:rsidR="00B048AA">
        <w:rPr>
          <w:rFonts w:hint="cs"/>
          <w:rtl/>
        </w:rPr>
        <w:t>,</w:t>
      </w:r>
      <w:r>
        <w:rPr>
          <w:rtl/>
        </w:rPr>
        <w:t xml:space="preserve"> </w:t>
      </w:r>
      <w:bookmarkStart w:id="3247" w:name="_ETM_Q8_374900"/>
      <w:bookmarkEnd w:id="3247"/>
      <w:r>
        <w:rPr>
          <w:rtl/>
        </w:rPr>
        <w:t xml:space="preserve">זה </w:t>
      </w:r>
      <w:bookmarkStart w:id="3248" w:name="_ETM_Q8_375019"/>
      <w:bookmarkEnd w:id="3248"/>
      <w:r>
        <w:rPr>
          <w:rtl/>
        </w:rPr>
        <w:t xml:space="preserve">לא </w:t>
      </w:r>
      <w:bookmarkStart w:id="3249" w:name="_ETM_Q8_375109"/>
      <w:bookmarkEnd w:id="3249"/>
      <w:r>
        <w:rPr>
          <w:rtl/>
        </w:rPr>
        <w:t xml:space="preserve">מחייב </w:t>
      </w:r>
      <w:bookmarkStart w:id="3250" w:name="_ETM_Q8_375529"/>
      <w:bookmarkEnd w:id="3250"/>
      <w:r>
        <w:rPr>
          <w:rtl/>
        </w:rPr>
        <w:t xml:space="preserve">רק </w:t>
      </w:r>
      <w:bookmarkStart w:id="3251" w:name="_ETM_Q8_375859"/>
      <w:bookmarkEnd w:id="3251"/>
      <w:r>
        <w:rPr>
          <w:rtl/>
        </w:rPr>
        <w:t xml:space="preserve">דרך </w:t>
      </w:r>
      <w:bookmarkStart w:id="3252" w:name="_ETM_Q8_376189"/>
      <w:bookmarkEnd w:id="3252"/>
      <w:r>
        <w:rPr>
          <w:rtl/>
        </w:rPr>
        <w:t>האנטנות</w:t>
      </w:r>
      <w:r>
        <w:rPr>
          <w:rFonts w:hint="cs"/>
          <w:rtl/>
        </w:rPr>
        <w:t>.</w:t>
      </w:r>
      <w:r>
        <w:rPr>
          <w:rtl/>
        </w:rPr>
        <w:t xml:space="preserve"> </w:t>
      </w:r>
      <w:bookmarkStart w:id="3253" w:name="_ETM_Q8_376969"/>
      <w:bookmarkEnd w:id="3253"/>
      <w:r>
        <w:rPr>
          <w:rtl/>
        </w:rPr>
        <w:t xml:space="preserve">למה </w:t>
      </w:r>
      <w:bookmarkStart w:id="3254" w:name="_ETM_Q8_377269"/>
      <w:bookmarkEnd w:id="3254"/>
      <w:r>
        <w:rPr>
          <w:rtl/>
        </w:rPr>
        <w:t xml:space="preserve">חשוב </w:t>
      </w:r>
      <w:bookmarkStart w:id="3255" w:name="_ETM_Q8_377540"/>
      <w:bookmarkEnd w:id="3255"/>
      <w:r>
        <w:rPr>
          <w:rtl/>
        </w:rPr>
        <w:t>שיהי</w:t>
      </w:r>
      <w:r>
        <w:rPr>
          <w:rFonts w:hint="cs"/>
          <w:rtl/>
        </w:rPr>
        <w:t>ו</w:t>
      </w:r>
      <w:r>
        <w:rPr>
          <w:rtl/>
        </w:rPr>
        <w:t xml:space="preserve"> </w:t>
      </w:r>
      <w:bookmarkStart w:id="3256" w:name="_ETM_Q8_377749"/>
      <w:bookmarkEnd w:id="3256"/>
      <w:r>
        <w:rPr>
          <w:rtl/>
        </w:rPr>
        <w:t>תרנים</w:t>
      </w:r>
      <w:r>
        <w:rPr>
          <w:rFonts w:hint="cs"/>
          <w:rtl/>
        </w:rPr>
        <w:t>?</w:t>
      </w:r>
      <w:r>
        <w:rPr>
          <w:rtl/>
        </w:rPr>
        <w:t xml:space="preserve"> </w:t>
      </w:r>
      <w:bookmarkStart w:id="3257" w:name="_ETM_Q8_378810"/>
      <w:bookmarkEnd w:id="3257"/>
      <w:r>
        <w:rPr>
          <w:rtl/>
        </w:rPr>
        <w:t>בסוף</w:t>
      </w:r>
      <w:r>
        <w:rPr>
          <w:rFonts w:hint="cs"/>
          <w:rtl/>
        </w:rPr>
        <w:t xml:space="preserve">, </w:t>
      </w:r>
      <w:r>
        <w:rPr>
          <w:rtl/>
        </w:rPr>
        <w:t xml:space="preserve">אני </w:t>
      </w:r>
      <w:bookmarkStart w:id="3258" w:name="_ETM_Q8_379049"/>
      <w:bookmarkEnd w:id="3258"/>
      <w:r>
        <w:rPr>
          <w:rtl/>
        </w:rPr>
        <w:t xml:space="preserve">לא </w:t>
      </w:r>
      <w:bookmarkStart w:id="3259" w:name="_ETM_Q8_379169"/>
      <w:bookmarkEnd w:id="3259"/>
      <w:r>
        <w:rPr>
          <w:rtl/>
        </w:rPr>
        <w:t xml:space="preserve">יכול </w:t>
      </w:r>
      <w:bookmarkStart w:id="3260" w:name="_ETM_Q8_379409"/>
      <w:bookmarkStart w:id="3261" w:name="_ETM_Q8_379709"/>
      <w:bookmarkEnd w:id="3260"/>
      <w:bookmarkEnd w:id="3261"/>
      <w:r>
        <w:rPr>
          <w:rtl/>
        </w:rPr>
        <w:t xml:space="preserve">לכפות </w:t>
      </w:r>
      <w:bookmarkStart w:id="3262" w:name="_ETM_Q8_380069"/>
      <w:bookmarkEnd w:id="3262"/>
      <w:r>
        <w:rPr>
          <w:rtl/>
        </w:rPr>
        <w:t>עליו</w:t>
      </w:r>
      <w:r>
        <w:rPr>
          <w:rFonts w:hint="cs"/>
          <w:rtl/>
        </w:rPr>
        <w:t>,</w:t>
      </w:r>
      <w:r>
        <w:rPr>
          <w:rtl/>
        </w:rPr>
        <w:t xml:space="preserve"> </w:t>
      </w:r>
      <w:bookmarkStart w:id="3263" w:name="_ETM_Q8_380280"/>
      <w:bookmarkEnd w:id="3263"/>
      <w:r>
        <w:rPr>
          <w:rtl/>
        </w:rPr>
        <w:t xml:space="preserve">אלא </w:t>
      </w:r>
      <w:bookmarkStart w:id="3264" w:name="_ETM_Q8_380430"/>
      <w:bookmarkEnd w:id="3264"/>
      <w:r>
        <w:rPr>
          <w:rtl/>
        </w:rPr>
        <w:t xml:space="preserve">אם </w:t>
      </w:r>
      <w:bookmarkStart w:id="3265" w:name="_ETM_Q8_380519"/>
      <w:bookmarkEnd w:id="3265"/>
      <w:r>
        <w:rPr>
          <w:rtl/>
        </w:rPr>
        <w:t xml:space="preserve">כן </w:t>
      </w:r>
      <w:bookmarkStart w:id="3266" w:name="_ETM_Q8_380669"/>
      <w:bookmarkEnd w:id="3266"/>
      <w:r>
        <w:rPr>
          <w:rtl/>
        </w:rPr>
        <w:t xml:space="preserve">נשנה </w:t>
      </w:r>
      <w:bookmarkStart w:id="3267" w:name="_ETM_Q8_380939"/>
      <w:bookmarkEnd w:id="3267"/>
      <w:r>
        <w:rPr>
          <w:rtl/>
        </w:rPr>
        <w:t xml:space="preserve">את </w:t>
      </w:r>
      <w:bookmarkStart w:id="3268" w:name="_ETM_Q8_381000"/>
      <w:bookmarkEnd w:id="3268"/>
      <w:r>
        <w:rPr>
          <w:rtl/>
        </w:rPr>
        <w:t>החוק</w:t>
      </w:r>
      <w:r>
        <w:rPr>
          <w:rFonts w:hint="cs"/>
          <w:rtl/>
        </w:rPr>
        <w:t>.</w:t>
      </w:r>
      <w:r>
        <w:rPr>
          <w:rtl/>
        </w:rPr>
        <w:t xml:space="preserve"> </w:t>
      </w:r>
      <w:bookmarkStart w:id="3269" w:name="_ETM_Q8_381329"/>
      <w:bookmarkEnd w:id="3269"/>
      <w:r>
        <w:rPr>
          <w:rtl/>
        </w:rPr>
        <w:t xml:space="preserve">וזה </w:t>
      </w:r>
      <w:bookmarkStart w:id="3270" w:name="_ETM_Q8_381720"/>
      <w:bookmarkEnd w:id="3270"/>
      <w:r>
        <w:rPr>
          <w:rtl/>
        </w:rPr>
        <w:t xml:space="preserve">בסדר </w:t>
      </w:r>
      <w:bookmarkStart w:id="3271" w:name="_ETM_Q8_382139"/>
      <w:bookmarkEnd w:id="3271"/>
      <w:r>
        <w:rPr>
          <w:rtl/>
        </w:rPr>
        <w:t xml:space="preserve">להציע </w:t>
      </w:r>
      <w:bookmarkStart w:id="3272" w:name="_ETM_Q8_382439"/>
      <w:bookmarkEnd w:id="3272"/>
      <w:r>
        <w:rPr>
          <w:rtl/>
        </w:rPr>
        <w:t xml:space="preserve">שנשנה </w:t>
      </w:r>
      <w:bookmarkStart w:id="3273" w:name="_ETM_Q8_382799"/>
      <w:bookmarkEnd w:id="3273"/>
      <w:r>
        <w:rPr>
          <w:rtl/>
        </w:rPr>
        <w:t xml:space="preserve">את </w:t>
      </w:r>
      <w:bookmarkStart w:id="3274" w:name="_ETM_Q8_382860"/>
      <w:bookmarkEnd w:id="3274"/>
      <w:r>
        <w:rPr>
          <w:rtl/>
        </w:rPr>
        <w:t>החוק</w:t>
      </w:r>
      <w:r>
        <w:rPr>
          <w:rFonts w:hint="cs"/>
          <w:rtl/>
        </w:rPr>
        <w:t>.</w:t>
      </w:r>
      <w:r>
        <w:rPr>
          <w:rtl/>
        </w:rPr>
        <w:t xml:space="preserve"> </w:t>
      </w:r>
      <w:bookmarkStart w:id="3275" w:name="_ETM_Q8_383610"/>
      <w:bookmarkEnd w:id="3275"/>
    </w:p>
    <w:p w:rsidR="009A00FC" w:rsidRDefault="009A00FC" w:rsidP="00282E51">
      <w:pPr>
        <w:rPr>
          <w:rtl/>
        </w:rPr>
      </w:pPr>
    </w:p>
    <w:p w:rsidR="009A00FC" w:rsidRDefault="009A00FC" w:rsidP="00B048AA">
      <w:pPr>
        <w:rPr>
          <w:rtl/>
        </w:rPr>
      </w:pPr>
      <w:bookmarkStart w:id="3276" w:name="_ETM_Q8_393000"/>
      <w:bookmarkEnd w:id="3276"/>
      <w:r>
        <w:rPr>
          <w:rtl/>
        </w:rPr>
        <w:t xml:space="preserve">לכן </w:t>
      </w:r>
      <w:bookmarkStart w:id="3277" w:name="_ETM_Q8_384150"/>
      <w:bookmarkEnd w:id="3277"/>
      <w:r>
        <w:rPr>
          <w:rtl/>
        </w:rPr>
        <w:t xml:space="preserve">יש </w:t>
      </w:r>
      <w:bookmarkStart w:id="3278" w:name="_ETM_Q8_384360"/>
      <w:bookmarkEnd w:id="3278"/>
      <w:r>
        <w:rPr>
          <w:rtl/>
        </w:rPr>
        <w:t xml:space="preserve">לי </w:t>
      </w:r>
      <w:bookmarkStart w:id="3279" w:name="_ETM_Q8_384790"/>
      <w:bookmarkEnd w:id="3279"/>
      <w:r>
        <w:rPr>
          <w:rtl/>
        </w:rPr>
        <w:t>–</w:t>
      </w:r>
      <w:r>
        <w:rPr>
          <w:rFonts w:hint="cs"/>
          <w:rtl/>
        </w:rPr>
        <w:t xml:space="preserve"> </w:t>
      </w:r>
      <w:r>
        <w:rPr>
          <w:rtl/>
        </w:rPr>
        <w:t xml:space="preserve">אתה </w:t>
      </w:r>
      <w:bookmarkStart w:id="3280" w:name="_ETM_Q8_384969"/>
      <w:bookmarkEnd w:id="3280"/>
      <w:r>
        <w:rPr>
          <w:rtl/>
        </w:rPr>
        <w:t xml:space="preserve">צריך </w:t>
      </w:r>
      <w:bookmarkStart w:id="3281" w:name="_ETM_Q8_385150"/>
      <w:bookmarkEnd w:id="3281"/>
      <w:r>
        <w:rPr>
          <w:rFonts w:hint="cs"/>
          <w:rtl/>
        </w:rPr>
        <w:t>ל</w:t>
      </w:r>
      <w:r>
        <w:rPr>
          <w:rtl/>
        </w:rPr>
        <w:t xml:space="preserve">חלק </w:t>
      </w:r>
      <w:bookmarkStart w:id="3282" w:name="_ETM_Q8_385329"/>
      <w:bookmarkEnd w:id="3282"/>
      <w:r>
        <w:rPr>
          <w:rtl/>
        </w:rPr>
        <w:t xml:space="preserve">את </w:t>
      </w:r>
      <w:bookmarkStart w:id="3283" w:name="_ETM_Q8_385419"/>
      <w:bookmarkEnd w:id="3283"/>
      <w:r>
        <w:rPr>
          <w:rtl/>
        </w:rPr>
        <w:t xml:space="preserve">זה </w:t>
      </w:r>
      <w:bookmarkStart w:id="3284" w:name="_ETM_Q8_385540"/>
      <w:bookmarkEnd w:id="3284"/>
      <w:r>
        <w:rPr>
          <w:rtl/>
        </w:rPr>
        <w:t>ל</w:t>
      </w:r>
      <w:r>
        <w:rPr>
          <w:rFonts w:hint="cs"/>
          <w:rtl/>
        </w:rPr>
        <w:t>שניים.</w:t>
      </w:r>
      <w:r>
        <w:rPr>
          <w:rtl/>
        </w:rPr>
        <w:t xml:space="preserve"> </w:t>
      </w:r>
      <w:bookmarkStart w:id="3285" w:name="_ETM_Q8_386620"/>
      <w:bookmarkStart w:id="3286" w:name="_ETM_Q8_388380"/>
      <w:bookmarkEnd w:id="3285"/>
      <w:bookmarkEnd w:id="3286"/>
      <w:r>
        <w:rPr>
          <w:rtl/>
        </w:rPr>
        <w:t xml:space="preserve">כל </w:t>
      </w:r>
      <w:bookmarkStart w:id="3287" w:name="_ETM_Q8_388650"/>
      <w:bookmarkEnd w:id="3287"/>
      <w:r>
        <w:rPr>
          <w:rtl/>
        </w:rPr>
        <w:t xml:space="preserve">מדינת </w:t>
      </w:r>
      <w:bookmarkStart w:id="3288" w:name="_ETM_Q8_389010"/>
      <w:bookmarkEnd w:id="3288"/>
      <w:r>
        <w:rPr>
          <w:rtl/>
        </w:rPr>
        <w:t xml:space="preserve">ישראל </w:t>
      </w:r>
      <w:bookmarkStart w:id="3289" w:name="_ETM_Q8_389310"/>
      <w:bookmarkEnd w:id="3289"/>
      <w:r>
        <w:rPr>
          <w:rtl/>
        </w:rPr>
        <w:t xml:space="preserve">סבלה </w:t>
      </w:r>
      <w:bookmarkStart w:id="3290" w:name="_ETM_Q8_389760"/>
      <w:bookmarkEnd w:id="3290"/>
      <w:r>
        <w:rPr>
          <w:rtl/>
        </w:rPr>
        <w:t>מה</w:t>
      </w:r>
      <w:r>
        <w:rPr>
          <w:rFonts w:hint="cs"/>
          <w:rtl/>
        </w:rPr>
        <w:t>י</w:t>
      </w:r>
      <w:r>
        <w:rPr>
          <w:rtl/>
        </w:rPr>
        <w:t xml:space="preserve">עדר </w:t>
      </w:r>
      <w:bookmarkStart w:id="3291" w:name="_ETM_Q8_390120"/>
      <w:bookmarkEnd w:id="3291"/>
      <w:r>
        <w:rPr>
          <w:rtl/>
        </w:rPr>
        <w:t xml:space="preserve">תשתיות </w:t>
      </w:r>
      <w:bookmarkStart w:id="3292" w:name="_ETM_Q8_390540"/>
      <w:bookmarkEnd w:id="3292"/>
      <w:r>
        <w:rPr>
          <w:rtl/>
        </w:rPr>
        <w:t xml:space="preserve">בשנים </w:t>
      </w:r>
      <w:bookmarkStart w:id="3293" w:name="_ETM_Q8_390930"/>
      <w:bookmarkEnd w:id="3293"/>
      <w:r>
        <w:rPr>
          <w:rtl/>
        </w:rPr>
        <w:t>האחרונות</w:t>
      </w:r>
      <w:r>
        <w:rPr>
          <w:rFonts w:hint="cs"/>
          <w:rtl/>
        </w:rPr>
        <w:t>.</w:t>
      </w:r>
      <w:r>
        <w:rPr>
          <w:rtl/>
        </w:rPr>
        <w:t xml:space="preserve"> </w:t>
      </w:r>
      <w:bookmarkStart w:id="3294" w:name="_ETM_Q8_391320"/>
      <w:bookmarkEnd w:id="3294"/>
      <w:r>
        <w:rPr>
          <w:rtl/>
        </w:rPr>
        <w:t xml:space="preserve">מאז </w:t>
      </w:r>
      <w:bookmarkStart w:id="3295" w:name="_ETM_Q8_391530"/>
      <w:bookmarkStart w:id="3296" w:name="_ETM_Q8_391950"/>
      <w:bookmarkEnd w:id="3295"/>
      <w:bookmarkEnd w:id="3296"/>
      <w:r>
        <w:rPr>
          <w:rtl/>
        </w:rPr>
        <w:t xml:space="preserve">רפורמת </w:t>
      </w:r>
      <w:bookmarkStart w:id="3297" w:name="_ETM_Q8_392430"/>
      <w:bookmarkEnd w:id="3297"/>
      <w:r>
        <w:rPr>
          <w:rtl/>
        </w:rPr>
        <w:t xml:space="preserve">הסלולר </w:t>
      </w:r>
      <w:bookmarkStart w:id="3298" w:name="_ETM_Q8_393540"/>
      <w:bookmarkEnd w:id="3298"/>
      <w:r>
        <w:rPr>
          <w:rtl/>
        </w:rPr>
        <w:t xml:space="preserve">המחירים </w:t>
      </w:r>
      <w:bookmarkStart w:id="3299" w:name="_ETM_Q8_394110"/>
      <w:bookmarkEnd w:id="3299"/>
      <w:r>
        <w:rPr>
          <w:rtl/>
        </w:rPr>
        <w:t>ירדו</w:t>
      </w:r>
      <w:r>
        <w:rPr>
          <w:rFonts w:hint="cs"/>
          <w:rtl/>
        </w:rPr>
        <w:t>,</w:t>
      </w:r>
      <w:r>
        <w:rPr>
          <w:rtl/>
        </w:rPr>
        <w:t xml:space="preserve"> </w:t>
      </w:r>
      <w:bookmarkStart w:id="3300" w:name="_ETM_Q8_394440"/>
      <w:bookmarkEnd w:id="3300"/>
      <w:r w:rsidR="00B048AA">
        <w:rPr>
          <w:rFonts w:hint="cs"/>
          <w:rtl/>
        </w:rPr>
        <w:t>ו</w:t>
      </w:r>
      <w:r>
        <w:rPr>
          <w:rtl/>
        </w:rPr>
        <w:t xml:space="preserve">החברות </w:t>
      </w:r>
      <w:bookmarkStart w:id="3301" w:name="_ETM_Q8_394860"/>
      <w:bookmarkEnd w:id="3301"/>
      <w:r>
        <w:rPr>
          <w:rtl/>
        </w:rPr>
        <w:t xml:space="preserve">לא </w:t>
      </w:r>
      <w:bookmarkStart w:id="3302" w:name="_ETM_Q8_394950"/>
      <w:bookmarkEnd w:id="3302"/>
      <w:r>
        <w:rPr>
          <w:rtl/>
        </w:rPr>
        <w:t>השקיעו</w:t>
      </w:r>
      <w:r>
        <w:rPr>
          <w:rFonts w:hint="cs"/>
          <w:rtl/>
        </w:rPr>
        <w:t>.</w:t>
      </w:r>
      <w:r>
        <w:rPr>
          <w:rtl/>
        </w:rPr>
        <w:t xml:space="preserve"> </w:t>
      </w:r>
      <w:bookmarkStart w:id="3303" w:name="_ETM_Q8_395250"/>
      <w:bookmarkEnd w:id="3303"/>
      <w:r>
        <w:rPr>
          <w:rtl/>
        </w:rPr>
        <w:t xml:space="preserve">זו </w:t>
      </w:r>
      <w:bookmarkStart w:id="3304" w:name="_ETM_Q8_395430"/>
      <w:bookmarkEnd w:id="3304"/>
      <w:r>
        <w:rPr>
          <w:rtl/>
        </w:rPr>
        <w:t xml:space="preserve">משימה </w:t>
      </w:r>
      <w:bookmarkStart w:id="3305" w:name="_ETM_Q8_395820"/>
      <w:bookmarkEnd w:id="3305"/>
      <w:r>
        <w:rPr>
          <w:rtl/>
        </w:rPr>
        <w:t>שלי</w:t>
      </w:r>
      <w:r>
        <w:rPr>
          <w:rFonts w:hint="cs"/>
          <w:rtl/>
        </w:rPr>
        <w:t>.</w:t>
      </w:r>
      <w:r>
        <w:rPr>
          <w:rtl/>
        </w:rPr>
        <w:t xml:space="preserve"> </w:t>
      </w:r>
      <w:bookmarkStart w:id="3306" w:name="_ETM_Q8_396450"/>
      <w:bookmarkEnd w:id="3306"/>
      <w:r>
        <w:rPr>
          <w:rtl/>
        </w:rPr>
        <w:t xml:space="preserve">אני </w:t>
      </w:r>
      <w:bookmarkStart w:id="3307" w:name="_ETM_Q8_397020"/>
      <w:bookmarkEnd w:id="3307"/>
      <w:r>
        <w:rPr>
          <w:rtl/>
        </w:rPr>
        <w:t xml:space="preserve">לוקח </w:t>
      </w:r>
      <w:bookmarkStart w:id="3308" w:name="_ETM_Q8_397440"/>
      <w:bookmarkEnd w:id="3308"/>
      <w:r>
        <w:rPr>
          <w:rtl/>
        </w:rPr>
        <w:t xml:space="preserve">אותה </w:t>
      </w:r>
      <w:bookmarkStart w:id="3309" w:name="_ETM_Q8_397650"/>
      <w:bookmarkEnd w:id="3309"/>
      <w:r>
        <w:rPr>
          <w:rtl/>
        </w:rPr>
        <w:t xml:space="preserve">כמשימה </w:t>
      </w:r>
      <w:bookmarkStart w:id="3310" w:name="_ETM_Q8_398100"/>
      <w:bookmarkEnd w:id="3310"/>
      <w:r>
        <w:rPr>
          <w:rtl/>
        </w:rPr>
        <w:t>המרכזית</w:t>
      </w:r>
      <w:r>
        <w:rPr>
          <w:rFonts w:hint="cs"/>
          <w:rtl/>
        </w:rPr>
        <w:t>,</w:t>
      </w:r>
      <w:r>
        <w:rPr>
          <w:rtl/>
        </w:rPr>
        <w:t xml:space="preserve"> </w:t>
      </w:r>
      <w:bookmarkStart w:id="3311" w:name="_ETM_Q8_398640"/>
      <w:bookmarkEnd w:id="3311"/>
      <w:r>
        <w:rPr>
          <w:rtl/>
        </w:rPr>
        <w:t xml:space="preserve">אחרי </w:t>
      </w:r>
      <w:bookmarkStart w:id="3312" w:name="_ETM_Q8_398970"/>
      <w:bookmarkEnd w:id="3312"/>
      <w:r>
        <w:rPr>
          <w:rtl/>
        </w:rPr>
        <w:t>הסיבים</w:t>
      </w:r>
      <w:r>
        <w:rPr>
          <w:rFonts w:hint="cs"/>
          <w:rtl/>
        </w:rPr>
        <w:t>.</w:t>
      </w:r>
      <w:r>
        <w:rPr>
          <w:rtl/>
        </w:rPr>
        <w:t xml:space="preserve"> </w:t>
      </w:r>
      <w:bookmarkStart w:id="3313" w:name="_ETM_Q8_399720"/>
      <w:bookmarkEnd w:id="3313"/>
      <w:r>
        <w:rPr>
          <w:rtl/>
        </w:rPr>
        <w:t xml:space="preserve">אנחנו </w:t>
      </w:r>
      <w:bookmarkStart w:id="3314" w:name="_ETM_Q8_399930"/>
      <w:bookmarkEnd w:id="3314"/>
      <w:r>
        <w:rPr>
          <w:rtl/>
        </w:rPr>
        <w:t xml:space="preserve">היום </w:t>
      </w:r>
      <w:bookmarkStart w:id="3315" w:name="_ETM_Q8_400080"/>
      <w:bookmarkEnd w:id="3315"/>
      <w:r>
        <w:rPr>
          <w:rtl/>
        </w:rPr>
        <w:t xml:space="preserve">המדינה </w:t>
      </w:r>
      <w:bookmarkStart w:id="3316" w:name="_ETM_Q8_400470"/>
      <w:bookmarkEnd w:id="3316"/>
      <w:r>
        <w:rPr>
          <w:rtl/>
        </w:rPr>
        <w:t xml:space="preserve">המובילה </w:t>
      </w:r>
      <w:bookmarkStart w:id="3317" w:name="_ETM_Q8_400890"/>
      <w:bookmarkEnd w:id="3317"/>
      <w:r>
        <w:rPr>
          <w:rtl/>
        </w:rPr>
        <w:t xml:space="preserve">בעולם </w:t>
      </w:r>
      <w:bookmarkStart w:id="3318" w:name="_ETM_Q8_401160"/>
      <w:bookmarkEnd w:id="3318"/>
      <w:r>
        <w:rPr>
          <w:rtl/>
        </w:rPr>
        <w:t xml:space="preserve">בקצב </w:t>
      </w:r>
      <w:bookmarkStart w:id="3319" w:name="_ETM_Q8_401490"/>
      <w:bookmarkEnd w:id="3319"/>
      <w:r>
        <w:rPr>
          <w:rtl/>
        </w:rPr>
        <w:t xml:space="preserve">פריסת </w:t>
      </w:r>
      <w:bookmarkStart w:id="3320" w:name="_ETM_Q8_401820"/>
      <w:bookmarkEnd w:id="3320"/>
      <w:r>
        <w:rPr>
          <w:rtl/>
        </w:rPr>
        <w:t>הסיבים</w:t>
      </w:r>
      <w:r>
        <w:rPr>
          <w:rFonts w:hint="cs"/>
          <w:rtl/>
        </w:rPr>
        <w:t>.</w:t>
      </w:r>
      <w:r>
        <w:rPr>
          <w:rtl/>
        </w:rPr>
        <w:t xml:space="preserve"> </w:t>
      </w:r>
      <w:bookmarkStart w:id="3321" w:name="_ETM_Q8_402480"/>
      <w:bookmarkEnd w:id="3321"/>
      <w:r>
        <w:rPr>
          <w:rtl/>
        </w:rPr>
        <w:t xml:space="preserve">אני </w:t>
      </w:r>
      <w:bookmarkStart w:id="3322" w:name="_ETM_Q8_402690"/>
      <w:bookmarkEnd w:id="3322"/>
      <w:r>
        <w:rPr>
          <w:rtl/>
        </w:rPr>
        <w:t xml:space="preserve">מאוד </w:t>
      </w:r>
      <w:bookmarkStart w:id="3323" w:name="_ETM_Q8_402930"/>
      <w:bookmarkEnd w:id="3323"/>
      <w:r>
        <w:rPr>
          <w:rtl/>
        </w:rPr>
        <w:t xml:space="preserve">גאה </w:t>
      </w:r>
      <w:bookmarkStart w:id="3324" w:name="_ETM_Q8_403200"/>
      <w:bookmarkEnd w:id="3324"/>
      <w:r>
        <w:rPr>
          <w:rtl/>
        </w:rPr>
        <w:t>בזה</w:t>
      </w:r>
      <w:r>
        <w:rPr>
          <w:rFonts w:hint="cs"/>
          <w:rtl/>
        </w:rPr>
        <w:t>.</w:t>
      </w:r>
      <w:r>
        <w:rPr>
          <w:rtl/>
        </w:rPr>
        <w:t xml:space="preserve"> </w:t>
      </w:r>
      <w:bookmarkStart w:id="3325" w:name="_ETM_Q8_403530"/>
      <w:bookmarkEnd w:id="3325"/>
      <w:r>
        <w:rPr>
          <w:rtl/>
        </w:rPr>
        <w:t xml:space="preserve">עכשיו </w:t>
      </w:r>
      <w:bookmarkStart w:id="3326" w:name="_ETM_Q8_403800"/>
      <w:bookmarkEnd w:id="3326"/>
      <w:r>
        <w:rPr>
          <w:rtl/>
        </w:rPr>
        <w:t xml:space="preserve">אני </w:t>
      </w:r>
      <w:bookmarkStart w:id="3327" w:name="_ETM_Q8_403920"/>
      <w:bookmarkEnd w:id="3327"/>
      <w:r>
        <w:rPr>
          <w:rtl/>
        </w:rPr>
        <w:t xml:space="preserve">הולך </w:t>
      </w:r>
      <w:bookmarkStart w:id="3328" w:name="_ETM_Q8_404070"/>
      <w:bookmarkEnd w:id="3328"/>
      <w:r>
        <w:rPr>
          <w:rtl/>
        </w:rPr>
        <w:t xml:space="preserve">לקחת </w:t>
      </w:r>
      <w:bookmarkStart w:id="3329" w:name="_ETM_Q8_404430"/>
      <w:bookmarkEnd w:id="3329"/>
      <w:r>
        <w:rPr>
          <w:rFonts w:hint="cs"/>
          <w:rtl/>
        </w:rPr>
        <w:t>את ה</w:t>
      </w:r>
      <w:r>
        <w:rPr>
          <w:rtl/>
        </w:rPr>
        <w:t>סלולר</w:t>
      </w:r>
      <w:r>
        <w:rPr>
          <w:rFonts w:hint="cs"/>
          <w:rtl/>
        </w:rPr>
        <w:t>.</w:t>
      </w:r>
      <w:r>
        <w:rPr>
          <w:rtl/>
        </w:rPr>
        <w:t xml:space="preserve"> </w:t>
      </w:r>
      <w:bookmarkStart w:id="3330" w:name="_ETM_Q8_405090"/>
      <w:bookmarkEnd w:id="3330"/>
      <w:r>
        <w:rPr>
          <w:rtl/>
        </w:rPr>
        <w:t xml:space="preserve">זו </w:t>
      </w:r>
      <w:bookmarkStart w:id="3331" w:name="_ETM_Q8_405330"/>
      <w:bookmarkEnd w:id="3331"/>
      <w:r>
        <w:rPr>
          <w:rtl/>
        </w:rPr>
        <w:t xml:space="preserve">המשימה </w:t>
      </w:r>
      <w:bookmarkStart w:id="3332" w:name="_ETM_Q8_405720"/>
      <w:bookmarkEnd w:id="3332"/>
      <w:r>
        <w:rPr>
          <w:rtl/>
        </w:rPr>
        <w:t xml:space="preserve">שלי </w:t>
      </w:r>
      <w:bookmarkStart w:id="3333" w:name="_ETM_Q8_405870"/>
      <w:bookmarkEnd w:id="3333"/>
      <w:r w:rsidR="00B048AA">
        <w:rPr>
          <w:rFonts w:hint="cs"/>
          <w:rtl/>
        </w:rPr>
        <w:t xml:space="preserve">– </w:t>
      </w:r>
      <w:r>
        <w:rPr>
          <w:rtl/>
        </w:rPr>
        <w:t xml:space="preserve">לאכוף </w:t>
      </w:r>
      <w:bookmarkStart w:id="3334" w:name="_ETM_Q8_406170"/>
      <w:bookmarkEnd w:id="3334"/>
      <w:r>
        <w:rPr>
          <w:rtl/>
        </w:rPr>
        <w:t xml:space="preserve">על </w:t>
      </w:r>
      <w:bookmarkStart w:id="3335" w:name="_ETM_Q8_406290"/>
      <w:bookmarkEnd w:id="3335"/>
      <w:r>
        <w:rPr>
          <w:rtl/>
        </w:rPr>
        <w:t>החברות</w:t>
      </w:r>
      <w:r>
        <w:rPr>
          <w:rFonts w:hint="cs"/>
          <w:rtl/>
        </w:rPr>
        <w:t>,</w:t>
      </w:r>
      <w:r>
        <w:rPr>
          <w:rtl/>
        </w:rPr>
        <w:t xml:space="preserve"> </w:t>
      </w:r>
      <w:bookmarkStart w:id="3336" w:name="_ETM_Q8_406890"/>
      <w:bookmarkEnd w:id="3336"/>
      <w:r>
        <w:rPr>
          <w:rtl/>
        </w:rPr>
        <w:t xml:space="preserve">בכלל </w:t>
      </w:r>
      <w:bookmarkStart w:id="3337" w:name="_ETM_Q8_407430"/>
      <w:bookmarkEnd w:id="3337"/>
      <w:r>
        <w:rPr>
          <w:rtl/>
        </w:rPr>
        <w:t xml:space="preserve">מדינת </w:t>
      </w:r>
      <w:bookmarkStart w:id="3338" w:name="_ETM_Q8_407820"/>
      <w:bookmarkEnd w:id="3338"/>
      <w:r>
        <w:rPr>
          <w:rtl/>
        </w:rPr>
        <w:t>ישראל</w:t>
      </w:r>
      <w:r>
        <w:rPr>
          <w:rFonts w:hint="cs"/>
          <w:rtl/>
        </w:rPr>
        <w:t>,</w:t>
      </w:r>
      <w:r>
        <w:rPr>
          <w:rtl/>
        </w:rPr>
        <w:t xml:space="preserve"> </w:t>
      </w:r>
      <w:bookmarkStart w:id="3339" w:name="_ETM_Q8_408240"/>
      <w:bookmarkEnd w:id="3339"/>
      <w:r>
        <w:rPr>
          <w:rtl/>
        </w:rPr>
        <w:t xml:space="preserve">לעלות </w:t>
      </w:r>
      <w:bookmarkStart w:id="3340" w:name="_ETM_Q8_408480"/>
      <w:bookmarkEnd w:id="3340"/>
      <w:r>
        <w:rPr>
          <w:rtl/>
        </w:rPr>
        <w:t xml:space="preserve">מ-75% </w:t>
      </w:r>
      <w:bookmarkStart w:id="3341" w:name="_ETM_Q8_409890"/>
      <w:bookmarkEnd w:id="3341"/>
      <w:r>
        <w:rPr>
          <w:rtl/>
        </w:rPr>
        <w:t>ל-95%</w:t>
      </w:r>
      <w:bookmarkStart w:id="3342" w:name="_ETM_Q8_411450"/>
      <w:bookmarkEnd w:id="3342"/>
      <w:r>
        <w:rPr>
          <w:rFonts w:hint="cs"/>
          <w:rtl/>
        </w:rPr>
        <w:t xml:space="preserve">. </w:t>
      </w:r>
      <w:bookmarkStart w:id="3343" w:name="_ETM_Q8_407000"/>
      <w:bookmarkEnd w:id="3343"/>
    </w:p>
    <w:p w:rsidR="009A00FC" w:rsidRDefault="009A00FC" w:rsidP="00282E51">
      <w:pPr>
        <w:rPr>
          <w:rtl/>
        </w:rPr>
      </w:pPr>
    </w:p>
    <w:p w:rsidR="009A00FC" w:rsidRDefault="009A00FC" w:rsidP="00B048AA">
      <w:pPr>
        <w:rPr>
          <w:rtl/>
        </w:rPr>
      </w:pPr>
      <w:bookmarkStart w:id="3344" w:name="_ETM_Q8_410000"/>
      <w:bookmarkEnd w:id="3344"/>
      <w:r>
        <w:rPr>
          <w:rtl/>
        </w:rPr>
        <w:t xml:space="preserve">אבל </w:t>
      </w:r>
      <w:bookmarkStart w:id="3345" w:name="_ETM_Q8_412260"/>
      <w:bookmarkEnd w:id="3345"/>
      <w:r>
        <w:rPr>
          <w:rtl/>
        </w:rPr>
        <w:t xml:space="preserve">אחרי </w:t>
      </w:r>
      <w:bookmarkStart w:id="3346" w:name="_ETM_Q8_412620"/>
      <w:bookmarkEnd w:id="3346"/>
      <w:r>
        <w:rPr>
          <w:rtl/>
        </w:rPr>
        <w:t xml:space="preserve">שאמרתי </w:t>
      </w:r>
      <w:bookmarkStart w:id="3347" w:name="_ETM_Q8_413070"/>
      <w:bookmarkEnd w:id="3347"/>
      <w:r>
        <w:rPr>
          <w:rtl/>
        </w:rPr>
        <w:t xml:space="preserve">את </w:t>
      </w:r>
      <w:bookmarkStart w:id="3348" w:name="_ETM_Q8_413160"/>
      <w:bookmarkEnd w:id="3348"/>
      <w:r>
        <w:rPr>
          <w:rtl/>
        </w:rPr>
        <w:t>זה</w:t>
      </w:r>
      <w:r>
        <w:rPr>
          <w:rFonts w:hint="cs"/>
          <w:rtl/>
        </w:rPr>
        <w:t>,</w:t>
      </w:r>
      <w:r>
        <w:rPr>
          <w:rtl/>
        </w:rPr>
        <w:t xml:space="preserve"> </w:t>
      </w:r>
      <w:bookmarkStart w:id="3349" w:name="_ETM_Q8_413590"/>
      <w:bookmarkEnd w:id="3349"/>
      <w:r>
        <w:rPr>
          <w:rtl/>
        </w:rPr>
        <w:t xml:space="preserve">ראשי </w:t>
      </w:r>
      <w:bookmarkStart w:id="3350" w:name="_ETM_Q8_413950"/>
      <w:bookmarkEnd w:id="3350"/>
      <w:r>
        <w:rPr>
          <w:rtl/>
        </w:rPr>
        <w:t xml:space="preserve">רשויות </w:t>
      </w:r>
      <w:bookmarkStart w:id="3351" w:name="_ETM_Q8_414459"/>
      <w:bookmarkEnd w:id="3351"/>
      <w:r>
        <w:rPr>
          <w:rtl/>
        </w:rPr>
        <w:t>ש</w:t>
      </w:r>
      <w:r>
        <w:rPr>
          <w:rFonts w:hint="cs"/>
          <w:rtl/>
        </w:rPr>
        <w:t>י</w:t>
      </w:r>
      <w:r>
        <w:rPr>
          <w:rtl/>
        </w:rPr>
        <w:t xml:space="preserve">תנגדו </w:t>
      </w:r>
      <w:bookmarkStart w:id="3352" w:name="_ETM_Q8_414970"/>
      <w:bookmarkEnd w:id="3352"/>
      <w:r>
        <w:rPr>
          <w:rtl/>
        </w:rPr>
        <w:t xml:space="preserve">לזה </w:t>
      </w:r>
      <w:bookmarkStart w:id="3353" w:name="_ETM_Q8_415510"/>
      <w:bookmarkEnd w:id="3353"/>
      <w:r>
        <w:rPr>
          <w:rtl/>
        </w:rPr>
        <w:t xml:space="preserve">ויורידו </w:t>
      </w:r>
      <w:bookmarkStart w:id="3354" w:name="_ETM_Q8_416260"/>
      <w:bookmarkEnd w:id="3354"/>
      <w:r>
        <w:rPr>
          <w:rtl/>
        </w:rPr>
        <w:t xml:space="preserve">אנטנות </w:t>
      </w:r>
      <w:bookmarkStart w:id="3355" w:name="_ETM_Q8_416650"/>
      <w:bookmarkEnd w:id="3355"/>
      <w:r>
        <w:rPr>
          <w:rtl/>
        </w:rPr>
        <w:t xml:space="preserve">ולא </w:t>
      </w:r>
      <w:bookmarkStart w:id="3356" w:name="_ETM_Q8_416830"/>
      <w:bookmarkEnd w:id="3356"/>
      <w:r>
        <w:rPr>
          <w:rtl/>
        </w:rPr>
        <w:t>ישימו</w:t>
      </w:r>
      <w:bookmarkStart w:id="3357" w:name="_ETM_Q8_417190"/>
      <w:bookmarkEnd w:id="3357"/>
      <w:r>
        <w:rPr>
          <w:rFonts w:hint="cs"/>
          <w:rtl/>
        </w:rPr>
        <w:t xml:space="preserve"> </w:t>
      </w:r>
      <w:r>
        <w:rPr>
          <w:rtl/>
        </w:rPr>
        <w:t>–</w:t>
      </w:r>
      <w:r>
        <w:rPr>
          <w:rFonts w:hint="cs"/>
          <w:rtl/>
        </w:rPr>
        <w:t xml:space="preserve"> </w:t>
      </w:r>
      <w:r>
        <w:rPr>
          <w:rtl/>
        </w:rPr>
        <w:t xml:space="preserve">ויש </w:t>
      </w:r>
      <w:bookmarkStart w:id="3358" w:name="_ETM_Q8_417370"/>
      <w:bookmarkEnd w:id="3358"/>
      <w:r>
        <w:rPr>
          <w:rtl/>
        </w:rPr>
        <w:t xml:space="preserve">לי </w:t>
      </w:r>
      <w:bookmarkStart w:id="3359" w:name="_ETM_Q8_417459"/>
      <w:bookmarkEnd w:id="3359"/>
      <w:r>
        <w:rPr>
          <w:rtl/>
        </w:rPr>
        <w:t xml:space="preserve">ראשי </w:t>
      </w:r>
      <w:bookmarkStart w:id="3360" w:name="_ETM_Q8_417670"/>
      <w:bookmarkEnd w:id="3360"/>
      <w:r>
        <w:rPr>
          <w:rtl/>
        </w:rPr>
        <w:t xml:space="preserve">רשויות </w:t>
      </w:r>
      <w:bookmarkStart w:id="3361" w:name="_ETM_Q8_418060"/>
      <w:bookmarkEnd w:id="3361"/>
      <w:r>
        <w:rPr>
          <w:rtl/>
        </w:rPr>
        <w:t>כאלה</w:t>
      </w:r>
      <w:r>
        <w:rPr>
          <w:rFonts w:hint="cs"/>
          <w:rtl/>
        </w:rPr>
        <w:t>,</w:t>
      </w:r>
      <w:r>
        <w:rPr>
          <w:rtl/>
        </w:rPr>
        <w:t xml:space="preserve"> </w:t>
      </w:r>
      <w:bookmarkStart w:id="3362" w:name="_ETM_Q8_418720"/>
      <w:bookmarkEnd w:id="3362"/>
      <w:r>
        <w:rPr>
          <w:rtl/>
        </w:rPr>
        <w:t>ש</w:t>
      </w:r>
      <w:bookmarkStart w:id="3363" w:name="_ETM_Q8_419080"/>
      <w:bookmarkEnd w:id="3363"/>
      <w:r>
        <w:rPr>
          <w:rtl/>
        </w:rPr>
        <w:t xml:space="preserve">לא </w:t>
      </w:r>
      <w:bookmarkStart w:id="3364" w:name="_ETM_Q8_419200"/>
      <w:bookmarkEnd w:id="3364"/>
      <w:r>
        <w:rPr>
          <w:rtl/>
        </w:rPr>
        <w:t xml:space="preserve">רק </w:t>
      </w:r>
      <w:bookmarkStart w:id="3365" w:name="_ETM_Q8_419349"/>
      <w:bookmarkEnd w:id="3365"/>
      <w:r>
        <w:rPr>
          <w:rtl/>
        </w:rPr>
        <w:t xml:space="preserve">שהם </w:t>
      </w:r>
      <w:bookmarkStart w:id="3366" w:name="_ETM_Q8_419560"/>
      <w:bookmarkEnd w:id="3366"/>
      <w:r>
        <w:rPr>
          <w:rtl/>
        </w:rPr>
        <w:t xml:space="preserve">לא </w:t>
      </w:r>
      <w:bookmarkStart w:id="3367" w:name="_ETM_Q8_420400"/>
      <w:bookmarkEnd w:id="3367"/>
      <w:r>
        <w:rPr>
          <w:rtl/>
        </w:rPr>
        <w:t xml:space="preserve">פועלים </w:t>
      </w:r>
      <w:bookmarkStart w:id="3368" w:name="_ETM_Q8_420790"/>
      <w:bookmarkEnd w:id="3368"/>
      <w:r>
        <w:rPr>
          <w:rtl/>
        </w:rPr>
        <w:t xml:space="preserve">כדי </w:t>
      </w:r>
      <w:bookmarkStart w:id="3369" w:name="_ETM_Q8_421030"/>
      <w:bookmarkEnd w:id="3369"/>
      <w:r>
        <w:rPr>
          <w:rtl/>
        </w:rPr>
        <w:t xml:space="preserve">להקים </w:t>
      </w:r>
      <w:bookmarkStart w:id="3370" w:name="_ETM_Q8_421420"/>
      <w:bookmarkEnd w:id="3370"/>
      <w:r>
        <w:rPr>
          <w:rtl/>
        </w:rPr>
        <w:t xml:space="preserve">עוד </w:t>
      </w:r>
      <w:bookmarkStart w:id="3371" w:name="_ETM_Q8_421599"/>
      <w:bookmarkEnd w:id="3371"/>
      <w:r>
        <w:rPr>
          <w:rFonts w:hint="cs"/>
          <w:rtl/>
        </w:rPr>
        <w:t>ת</w:t>
      </w:r>
      <w:r>
        <w:rPr>
          <w:rtl/>
        </w:rPr>
        <w:t>רנים</w:t>
      </w:r>
      <w:r>
        <w:rPr>
          <w:rFonts w:hint="cs"/>
          <w:rtl/>
        </w:rPr>
        <w:t xml:space="preserve"> אלא</w:t>
      </w:r>
      <w:bookmarkStart w:id="3372" w:name="_ETM_Q8_421959"/>
      <w:bookmarkEnd w:id="3372"/>
      <w:r>
        <w:rPr>
          <w:rFonts w:hint="cs"/>
          <w:rtl/>
        </w:rPr>
        <w:t xml:space="preserve"> הם</w:t>
      </w:r>
      <w:r>
        <w:rPr>
          <w:rtl/>
        </w:rPr>
        <w:t xml:space="preserve"> </w:t>
      </w:r>
      <w:bookmarkStart w:id="3373" w:name="_ETM_Q8_422200"/>
      <w:bookmarkEnd w:id="3373"/>
      <w:r>
        <w:rPr>
          <w:rtl/>
        </w:rPr>
        <w:t xml:space="preserve">מורידים </w:t>
      </w:r>
      <w:bookmarkStart w:id="3374" w:name="_ETM_Q8_422709"/>
      <w:bookmarkEnd w:id="3374"/>
      <w:r>
        <w:rPr>
          <w:rtl/>
        </w:rPr>
        <w:t>אנטנות</w:t>
      </w:r>
      <w:r>
        <w:rPr>
          <w:rFonts w:hint="cs"/>
          <w:rtl/>
        </w:rPr>
        <w:t>,</w:t>
      </w:r>
      <w:r>
        <w:rPr>
          <w:rtl/>
        </w:rPr>
        <w:t xml:space="preserve"> </w:t>
      </w:r>
      <w:bookmarkStart w:id="3375" w:name="_ETM_Q8_423160"/>
      <w:bookmarkEnd w:id="3375"/>
      <w:r>
        <w:rPr>
          <w:rtl/>
        </w:rPr>
        <w:t xml:space="preserve">ואז </w:t>
      </w:r>
      <w:bookmarkStart w:id="3376" w:name="_ETM_Q8_423370"/>
      <w:bookmarkEnd w:id="3376"/>
      <w:r>
        <w:rPr>
          <w:rtl/>
        </w:rPr>
        <w:t xml:space="preserve">החברות </w:t>
      </w:r>
      <w:bookmarkStart w:id="3377" w:name="_ETM_Q8_423760"/>
      <w:bookmarkEnd w:id="3377"/>
      <w:r>
        <w:rPr>
          <w:rtl/>
        </w:rPr>
        <w:t xml:space="preserve">באות </w:t>
      </w:r>
      <w:bookmarkStart w:id="3378" w:name="_ETM_Q8_424000"/>
      <w:bookmarkEnd w:id="3378"/>
      <w:r>
        <w:rPr>
          <w:rtl/>
        </w:rPr>
        <w:t>אלי</w:t>
      </w:r>
      <w:r>
        <w:rPr>
          <w:rFonts w:hint="cs"/>
          <w:rtl/>
        </w:rPr>
        <w:t>י</w:t>
      </w:r>
      <w:r>
        <w:rPr>
          <w:rtl/>
        </w:rPr>
        <w:t xml:space="preserve"> </w:t>
      </w:r>
      <w:bookmarkStart w:id="3379" w:name="_ETM_Q8_424180"/>
      <w:bookmarkEnd w:id="3379"/>
      <w:r>
        <w:rPr>
          <w:rtl/>
        </w:rPr>
        <w:t>ואומרות</w:t>
      </w:r>
      <w:r>
        <w:rPr>
          <w:rFonts w:hint="cs"/>
          <w:rtl/>
        </w:rPr>
        <w:t>:</w:t>
      </w:r>
      <w:r>
        <w:rPr>
          <w:rtl/>
        </w:rPr>
        <w:t xml:space="preserve"> </w:t>
      </w:r>
      <w:bookmarkStart w:id="3380" w:name="_ETM_Q8_424750"/>
      <w:bookmarkEnd w:id="3380"/>
      <w:r>
        <w:rPr>
          <w:rtl/>
        </w:rPr>
        <w:t xml:space="preserve">מה </w:t>
      </w:r>
      <w:bookmarkStart w:id="3381" w:name="_ETM_Q8_424959"/>
      <w:bookmarkEnd w:id="3381"/>
      <w:r>
        <w:rPr>
          <w:rtl/>
        </w:rPr>
        <w:t xml:space="preserve">אתה </w:t>
      </w:r>
      <w:bookmarkStart w:id="3382" w:name="_ETM_Q8_425110"/>
      <w:bookmarkEnd w:id="3382"/>
      <w:r>
        <w:rPr>
          <w:rtl/>
        </w:rPr>
        <w:t>רוצה</w:t>
      </w:r>
      <w:r>
        <w:rPr>
          <w:rFonts w:hint="cs"/>
          <w:rtl/>
        </w:rPr>
        <w:t>?</w:t>
      </w:r>
      <w:r>
        <w:rPr>
          <w:rtl/>
        </w:rPr>
        <w:t xml:space="preserve"> </w:t>
      </w:r>
      <w:bookmarkStart w:id="3383" w:name="_ETM_Q8_425680"/>
      <w:bookmarkEnd w:id="3383"/>
      <w:r>
        <w:rPr>
          <w:rtl/>
        </w:rPr>
        <w:t xml:space="preserve">אתה </w:t>
      </w:r>
      <w:bookmarkStart w:id="3384" w:name="_ETM_Q8_425920"/>
      <w:bookmarkEnd w:id="3384"/>
      <w:r>
        <w:rPr>
          <w:rFonts w:hint="cs"/>
          <w:rtl/>
        </w:rPr>
        <w:t>מ</w:t>
      </w:r>
      <w:r>
        <w:rPr>
          <w:rtl/>
        </w:rPr>
        <w:t xml:space="preserve">חייב </w:t>
      </w:r>
      <w:bookmarkStart w:id="3385" w:name="_ETM_Q8_426220"/>
      <w:bookmarkEnd w:id="3385"/>
      <w:r>
        <w:rPr>
          <w:rtl/>
        </w:rPr>
        <w:t>אותנו</w:t>
      </w:r>
      <w:r>
        <w:rPr>
          <w:rFonts w:hint="cs"/>
          <w:rtl/>
        </w:rPr>
        <w:t>,</w:t>
      </w:r>
      <w:r>
        <w:rPr>
          <w:rtl/>
        </w:rPr>
        <w:t xml:space="preserve"> </w:t>
      </w:r>
      <w:bookmarkStart w:id="3386" w:name="_ETM_Q8_426580"/>
      <w:bookmarkEnd w:id="3386"/>
      <w:r>
        <w:rPr>
          <w:rtl/>
        </w:rPr>
        <w:t xml:space="preserve">אבל </w:t>
      </w:r>
      <w:bookmarkStart w:id="3387" w:name="_ETM_Q8_426790"/>
      <w:bookmarkEnd w:id="3387"/>
      <w:r>
        <w:rPr>
          <w:rtl/>
        </w:rPr>
        <w:t xml:space="preserve">ראש </w:t>
      </w:r>
      <w:bookmarkStart w:id="3388" w:name="_ETM_Q8_426970"/>
      <w:bookmarkEnd w:id="3388"/>
      <w:r>
        <w:rPr>
          <w:rtl/>
        </w:rPr>
        <w:t xml:space="preserve">הרשות </w:t>
      </w:r>
      <w:bookmarkStart w:id="3389" w:name="_ETM_Q8_427330"/>
      <w:bookmarkEnd w:id="3389"/>
      <w:r>
        <w:rPr>
          <w:rtl/>
        </w:rPr>
        <w:t xml:space="preserve">לא </w:t>
      </w:r>
      <w:bookmarkStart w:id="3390" w:name="_ETM_Q8_427420"/>
      <w:bookmarkEnd w:id="3390"/>
      <w:r>
        <w:rPr>
          <w:rtl/>
        </w:rPr>
        <w:t>מוכן</w:t>
      </w:r>
      <w:r>
        <w:rPr>
          <w:rFonts w:hint="cs"/>
          <w:rtl/>
        </w:rPr>
        <w:t>.</w:t>
      </w:r>
      <w:r>
        <w:rPr>
          <w:rtl/>
        </w:rPr>
        <w:t xml:space="preserve"> </w:t>
      </w:r>
      <w:bookmarkStart w:id="3391" w:name="_ETM_Q8_428050"/>
      <w:bookmarkEnd w:id="3391"/>
      <w:r>
        <w:rPr>
          <w:rtl/>
        </w:rPr>
        <w:t xml:space="preserve">אני </w:t>
      </w:r>
      <w:bookmarkStart w:id="3392" w:name="_ETM_Q8_428260"/>
      <w:bookmarkEnd w:id="3392"/>
      <w:r>
        <w:rPr>
          <w:rtl/>
        </w:rPr>
        <w:t xml:space="preserve">לא </w:t>
      </w:r>
      <w:bookmarkStart w:id="3393" w:name="_ETM_Q8_428379"/>
      <w:bookmarkEnd w:id="3393"/>
      <w:r>
        <w:rPr>
          <w:rtl/>
        </w:rPr>
        <w:t xml:space="preserve">יודע </w:t>
      </w:r>
      <w:bookmarkStart w:id="3394" w:name="_ETM_Q8_428680"/>
      <w:bookmarkEnd w:id="3394"/>
      <w:r>
        <w:rPr>
          <w:rtl/>
        </w:rPr>
        <w:t xml:space="preserve">שם </w:t>
      </w:r>
      <w:bookmarkStart w:id="3395" w:name="_ETM_Q8_429310"/>
      <w:bookmarkEnd w:id="3395"/>
      <w:r>
        <w:rPr>
          <w:rtl/>
        </w:rPr>
        <w:t xml:space="preserve">לחייב </w:t>
      </w:r>
      <w:bookmarkStart w:id="3396" w:name="_ETM_Q8_430120"/>
      <w:bookmarkEnd w:id="3396"/>
      <w:r>
        <w:rPr>
          <w:rtl/>
        </w:rPr>
        <w:t>אותם</w:t>
      </w:r>
      <w:r>
        <w:rPr>
          <w:rFonts w:hint="cs"/>
          <w:rtl/>
        </w:rPr>
        <w:t>.</w:t>
      </w:r>
      <w:r>
        <w:rPr>
          <w:rtl/>
        </w:rPr>
        <w:t xml:space="preserve"> </w:t>
      </w:r>
      <w:bookmarkStart w:id="3397" w:name="_ETM_Q8_430750"/>
      <w:bookmarkEnd w:id="3397"/>
      <w:r>
        <w:rPr>
          <w:rtl/>
        </w:rPr>
        <w:t xml:space="preserve">בבית"ר </w:t>
      </w:r>
      <w:bookmarkStart w:id="3398" w:name="_ETM_Q8_431319"/>
      <w:bookmarkEnd w:id="3398"/>
      <w:r>
        <w:rPr>
          <w:rtl/>
        </w:rPr>
        <w:t>ע</w:t>
      </w:r>
      <w:r>
        <w:rPr>
          <w:rFonts w:hint="cs"/>
          <w:rtl/>
        </w:rPr>
        <w:t>י</w:t>
      </w:r>
      <w:r>
        <w:rPr>
          <w:rtl/>
        </w:rPr>
        <w:t xml:space="preserve">לית </w:t>
      </w:r>
      <w:bookmarkStart w:id="3399" w:name="_ETM_Q8_431800"/>
      <w:bookmarkEnd w:id="3399"/>
      <w:r>
        <w:rPr>
          <w:rtl/>
        </w:rPr>
        <w:t>הסתדר</w:t>
      </w:r>
      <w:r>
        <w:rPr>
          <w:rFonts w:hint="cs"/>
          <w:rtl/>
        </w:rPr>
        <w:t>ה</w:t>
      </w:r>
      <w:r>
        <w:rPr>
          <w:rtl/>
        </w:rPr>
        <w:t xml:space="preserve"> </w:t>
      </w:r>
      <w:bookmarkStart w:id="3400" w:name="_ETM_Q8_432900"/>
      <w:bookmarkEnd w:id="3400"/>
      <w:r>
        <w:rPr>
          <w:rtl/>
        </w:rPr>
        <w:t xml:space="preserve">התנגדות </w:t>
      </w:r>
      <w:bookmarkStart w:id="3401" w:name="_ETM_Q8_433470"/>
      <w:bookmarkEnd w:id="3401"/>
      <w:r>
        <w:rPr>
          <w:rtl/>
        </w:rPr>
        <w:t>התושבים</w:t>
      </w:r>
      <w:bookmarkStart w:id="3402" w:name="_ETM_Q8_434160"/>
      <w:bookmarkStart w:id="3403" w:name="_ETM_Q8_434580"/>
      <w:bookmarkEnd w:id="3402"/>
      <w:bookmarkEnd w:id="3403"/>
      <w:r>
        <w:rPr>
          <w:rFonts w:hint="cs"/>
          <w:rtl/>
        </w:rPr>
        <w:t>, התרככו</w:t>
      </w:r>
      <w:r>
        <w:rPr>
          <w:rtl/>
        </w:rPr>
        <w:t xml:space="preserve"> </w:t>
      </w:r>
      <w:bookmarkStart w:id="3404" w:name="_ETM_Q8_435210"/>
      <w:bookmarkEnd w:id="3404"/>
      <w:r>
        <w:rPr>
          <w:rtl/>
        </w:rPr>
        <w:t>ההתנגדויות</w:t>
      </w:r>
      <w:r>
        <w:rPr>
          <w:rFonts w:hint="cs"/>
          <w:rtl/>
        </w:rPr>
        <w:t>.</w:t>
      </w:r>
      <w:r>
        <w:rPr>
          <w:rtl/>
        </w:rPr>
        <w:t xml:space="preserve"> </w:t>
      </w:r>
      <w:bookmarkStart w:id="3405" w:name="_ETM_Q8_436130"/>
      <w:bookmarkEnd w:id="3405"/>
      <w:r>
        <w:rPr>
          <w:rtl/>
        </w:rPr>
        <w:t xml:space="preserve">ראש </w:t>
      </w:r>
      <w:bookmarkStart w:id="3406" w:name="_ETM_Q8_436430"/>
      <w:bookmarkEnd w:id="3406"/>
      <w:r>
        <w:rPr>
          <w:rtl/>
        </w:rPr>
        <w:t xml:space="preserve">העיר </w:t>
      </w:r>
      <w:bookmarkStart w:id="3407" w:name="_ETM_Q8_436639"/>
      <w:bookmarkEnd w:id="3407"/>
      <w:r>
        <w:rPr>
          <w:rtl/>
        </w:rPr>
        <w:t xml:space="preserve">החליט </w:t>
      </w:r>
      <w:bookmarkStart w:id="3408" w:name="_ETM_Q8_436880"/>
      <w:bookmarkEnd w:id="3408"/>
      <w:r>
        <w:rPr>
          <w:rtl/>
        </w:rPr>
        <w:t xml:space="preserve">שהוא </w:t>
      </w:r>
      <w:bookmarkStart w:id="3409" w:name="_ETM_Q8_437029"/>
      <w:bookmarkEnd w:id="3409"/>
      <w:r>
        <w:rPr>
          <w:rtl/>
        </w:rPr>
        <w:t>רוצה</w:t>
      </w:r>
      <w:r>
        <w:rPr>
          <w:rFonts w:hint="cs"/>
          <w:rtl/>
        </w:rPr>
        <w:t>.</w:t>
      </w:r>
      <w:r>
        <w:rPr>
          <w:rtl/>
        </w:rPr>
        <w:t xml:space="preserve"> </w:t>
      </w:r>
      <w:bookmarkStart w:id="3410" w:name="_ETM_Q8_437570"/>
      <w:bookmarkStart w:id="3411" w:name="_ETM_Q8_438380"/>
      <w:bookmarkEnd w:id="3410"/>
      <w:bookmarkEnd w:id="3411"/>
      <w:r>
        <w:rPr>
          <w:rtl/>
        </w:rPr>
        <w:t xml:space="preserve">הקמנו </w:t>
      </w:r>
      <w:bookmarkStart w:id="3412" w:name="_ETM_Q8_438680"/>
      <w:bookmarkEnd w:id="3412"/>
      <w:r>
        <w:rPr>
          <w:rtl/>
        </w:rPr>
        <w:t>ש</w:t>
      </w:r>
      <w:r>
        <w:rPr>
          <w:rFonts w:hint="cs"/>
          <w:rtl/>
        </w:rPr>
        <w:t xml:space="preserve">ם, </w:t>
      </w:r>
      <w:r>
        <w:rPr>
          <w:rtl/>
        </w:rPr>
        <w:t xml:space="preserve">מאז </w:t>
      </w:r>
      <w:bookmarkStart w:id="3413" w:name="_ETM_Q8_439130"/>
      <w:bookmarkEnd w:id="3413"/>
      <w:r>
        <w:rPr>
          <w:rtl/>
        </w:rPr>
        <w:t xml:space="preserve">הסיור </w:t>
      </w:r>
      <w:bookmarkStart w:id="3414" w:name="_ETM_Q8_439460"/>
      <w:bookmarkEnd w:id="3414"/>
      <w:r>
        <w:rPr>
          <w:rtl/>
        </w:rPr>
        <w:t>שציינת</w:t>
      </w:r>
      <w:r>
        <w:rPr>
          <w:rFonts w:hint="cs"/>
          <w:rtl/>
        </w:rPr>
        <w:t>, שלושה</w:t>
      </w:r>
      <w:bookmarkStart w:id="3415" w:name="_ETM_Q8_440270"/>
      <w:bookmarkStart w:id="3416" w:name="_ETM_Q8_440750"/>
      <w:bookmarkStart w:id="3417" w:name="_ETM_Q8_441110"/>
      <w:bookmarkEnd w:id="3415"/>
      <w:bookmarkEnd w:id="3416"/>
      <w:bookmarkEnd w:id="3417"/>
      <w:r>
        <w:rPr>
          <w:rFonts w:hint="cs"/>
          <w:rtl/>
        </w:rPr>
        <w:t xml:space="preserve"> </w:t>
      </w:r>
      <w:bookmarkStart w:id="3418" w:name="_ETM_Q8_439000"/>
      <w:bookmarkEnd w:id="3418"/>
      <w:r>
        <w:rPr>
          <w:rtl/>
        </w:rPr>
        <w:t>תרנים</w:t>
      </w:r>
      <w:bookmarkStart w:id="3419" w:name="_ETM_Q8_441770"/>
      <w:bookmarkEnd w:id="3419"/>
      <w:r>
        <w:rPr>
          <w:rFonts w:hint="cs"/>
          <w:rtl/>
        </w:rPr>
        <w:t>, ו</w:t>
      </w:r>
      <w:r>
        <w:rPr>
          <w:rtl/>
        </w:rPr>
        <w:t>עוד</w:t>
      </w:r>
      <w:r>
        <w:rPr>
          <w:rFonts w:hint="cs"/>
          <w:rtl/>
        </w:rPr>
        <w:t xml:space="preserve"> חמישה </w:t>
      </w:r>
      <w:bookmarkStart w:id="3420" w:name="_ETM_Q8_441980"/>
      <w:bookmarkStart w:id="3421" w:name="_ETM_Q8_442460"/>
      <w:bookmarkEnd w:id="3420"/>
      <w:bookmarkEnd w:id="3421"/>
      <w:r>
        <w:rPr>
          <w:rFonts w:hint="cs"/>
          <w:rtl/>
        </w:rPr>
        <w:t>ה</w:t>
      </w:r>
      <w:r>
        <w:rPr>
          <w:rtl/>
        </w:rPr>
        <w:t>שנה</w:t>
      </w:r>
      <w:r>
        <w:rPr>
          <w:rFonts w:hint="cs"/>
          <w:rtl/>
        </w:rPr>
        <w:t>.</w:t>
      </w:r>
      <w:r>
        <w:rPr>
          <w:rtl/>
        </w:rPr>
        <w:t xml:space="preserve"> </w:t>
      </w:r>
      <w:bookmarkStart w:id="3422" w:name="_ETM_Q8_443000"/>
      <w:bookmarkEnd w:id="3422"/>
      <w:r>
        <w:rPr>
          <w:rtl/>
        </w:rPr>
        <w:t xml:space="preserve">זה </w:t>
      </w:r>
      <w:bookmarkStart w:id="3423" w:name="_ETM_Q8_443180"/>
      <w:bookmarkEnd w:id="3423"/>
      <w:r>
        <w:rPr>
          <w:rtl/>
        </w:rPr>
        <w:t xml:space="preserve">קצב </w:t>
      </w:r>
      <w:bookmarkStart w:id="3424" w:name="_ETM_Q8_443570"/>
      <w:bookmarkEnd w:id="3424"/>
      <w:r>
        <w:rPr>
          <w:rtl/>
        </w:rPr>
        <w:t xml:space="preserve">גבוה </w:t>
      </w:r>
      <w:bookmarkStart w:id="3425" w:name="_ETM_Q8_443960"/>
      <w:bookmarkEnd w:id="3425"/>
      <w:r>
        <w:rPr>
          <w:rtl/>
        </w:rPr>
        <w:t>לרשויות</w:t>
      </w:r>
      <w:r>
        <w:rPr>
          <w:rFonts w:hint="cs"/>
          <w:rtl/>
        </w:rPr>
        <w:t>.</w:t>
      </w:r>
      <w:r>
        <w:rPr>
          <w:rtl/>
        </w:rPr>
        <w:t xml:space="preserve"> </w:t>
      </w:r>
      <w:bookmarkStart w:id="3426" w:name="_ETM_Q8_444740"/>
      <w:bookmarkEnd w:id="3426"/>
      <w:r>
        <w:rPr>
          <w:rtl/>
        </w:rPr>
        <w:t xml:space="preserve">ואני </w:t>
      </w:r>
      <w:bookmarkStart w:id="3427" w:name="_ETM_Q8_445160"/>
      <w:bookmarkEnd w:id="3427"/>
      <w:r>
        <w:rPr>
          <w:rtl/>
        </w:rPr>
        <w:t xml:space="preserve">לקחתי </w:t>
      </w:r>
      <w:bookmarkStart w:id="3428" w:name="_ETM_Q8_445730"/>
      <w:bookmarkEnd w:id="3428"/>
      <w:r>
        <w:rPr>
          <w:rtl/>
        </w:rPr>
        <w:t xml:space="preserve">על </w:t>
      </w:r>
      <w:bookmarkStart w:id="3429" w:name="_ETM_Q8_445880"/>
      <w:bookmarkEnd w:id="3429"/>
      <w:r>
        <w:rPr>
          <w:rtl/>
        </w:rPr>
        <w:t>עצמי</w:t>
      </w:r>
      <w:r>
        <w:rPr>
          <w:rFonts w:hint="cs"/>
          <w:rtl/>
        </w:rPr>
        <w:t>,</w:t>
      </w:r>
      <w:r>
        <w:rPr>
          <w:rtl/>
        </w:rPr>
        <w:t xml:space="preserve"> </w:t>
      </w:r>
      <w:bookmarkStart w:id="3430" w:name="_ETM_Q8_446210"/>
      <w:bookmarkEnd w:id="3430"/>
      <w:r>
        <w:rPr>
          <w:rtl/>
        </w:rPr>
        <w:t xml:space="preserve">דרך </w:t>
      </w:r>
      <w:bookmarkStart w:id="3431" w:name="_ETM_Q8_446480"/>
      <w:bookmarkEnd w:id="3431"/>
      <w:r>
        <w:rPr>
          <w:rtl/>
        </w:rPr>
        <w:t xml:space="preserve">חוק </w:t>
      </w:r>
      <w:bookmarkStart w:id="3432" w:name="_ETM_Q8_446660"/>
      <w:bookmarkEnd w:id="3432"/>
      <w:r>
        <w:rPr>
          <w:rtl/>
        </w:rPr>
        <w:t>ההסדרים</w:t>
      </w:r>
      <w:r>
        <w:rPr>
          <w:rFonts w:hint="cs"/>
          <w:rtl/>
        </w:rPr>
        <w:t>,</w:t>
      </w:r>
      <w:r>
        <w:rPr>
          <w:rtl/>
        </w:rPr>
        <w:t xml:space="preserve"> </w:t>
      </w:r>
      <w:bookmarkStart w:id="3433" w:name="_ETM_Q8_447410"/>
      <w:bookmarkEnd w:id="3433"/>
      <w:r>
        <w:rPr>
          <w:rtl/>
        </w:rPr>
        <w:t xml:space="preserve">שאני </w:t>
      </w:r>
      <w:bookmarkStart w:id="3434" w:name="_ETM_Q8_447710"/>
      <w:bookmarkEnd w:id="3434"/>
      <w:r>
        <w:rPr>
          <w:rtl/>
        </w:rPr>
        <w:t xml:space="preserve">אקים </w:t>
      </w:r>
      <w:bookmarkStart w:id="3435" w:name="_ETM_Q8_448040"/>
      <w:bookmarkEnd w:id="3435"/>
      <w:r>
        <w:rPr>
          <w:rtl/>
        </w:rPr>
        <w:t xml:space="preserve">אנטנות </w:t>
      </w:r>
      <w:bookmarkStart w:id="3436" w:name="_ETM_Q8_448490"/>
      <w:bookmarkEnd w:id="3436"/>
      <w:r>
        <w:rPr>
          <w:rtl/>
        </w:rPr>
        <w:t xml:space="preserve">קטנות </w:t>
      </w:r>
      <w:bookmarkStart w:id="3437" w:name="_ETM_Q8_449300"/>
      <w:bookmarkEnd w:id="3437"/>
      <w:r>
        <w:rPr>
          <w:rtl/>
        </w:rPr>
        <w:t xml:space="preserve">בלי </w:t>
      </w:r>
      <w:bookmarkStart w:id="3438" w:name="_ETM_Q8_449900"/>
      <w:bookmarkEnd w:id="3438"/>
      <w:r>
        <w:rPr>
          <w:rtl/>
        </w:rPr>
        <w:t xml:space="preserve">לעבור </w:t>
      </w:r>
      <w:bookmarkStart w:id="3439" w:name="_ETM_Q8_450350"/>
      <w:bookmarkEnd w:id="3439"/>
      <w:r>
        <w:rPr>
          <w:rtl/>
        </w:rPr>
        <w:t>ברשות</w:t>
      </w:r>
      <w:r>
        <w:rPr>
          <w:rFonts w:hint="cs"/>
          <w:rtl/>
        </w:rPr>
        <w:t>.</w:t>
      </w:r>
      <w:r>
        <w:rPr>
          <w:rtl/>
        </w:rPr>
        <w:t xml:space="preserve"> </w:t>
      </w:r>
      <w:bookmarkStart w:id="3440" w:name="_ETM_Q8_450770"/>
      <w:bookmarkEnd w:id="3440"/>
      <w:r>
        <w:rPr>
          <w:rtl/>
        </w:rPr>
        <w:t xml:space="preserve">אני </w:t>
      </w:r>
      <w:bookmarkStart w:id="3441" w:name="_ETM_Q8_450860"/>
      <w:bookmarkEnd w:id="3441"/>
      <w:r>
        <w:rPr>
          <w:rtl/>
        </w:rPr>
        <w:t xml:space="preserve">חושב </w:t>
      </w:r>
      <w:bookmarkStart w:id="3442" w:name="_ETM_Q8_451070"/>
      <w:bookmarkEnd w:id="3442"/>
      <w:r>
        <w:rPr>
          <w:rFonts w:hint="cs"/>
          <w:rtl/>
        </w:rPr>
        <w:t>ש</w:t>
      </w:r>
      <w:r>
        <w:rPr>
          <w:rtl/>
        </w:rPr>
        <w:t xml:space="preserve">זה </w:t>
      </w:r>
      <w:bookmarkStart w:id="3443" w:name="_ETM_Q8_451160"/>
      <w:bookmarkEnd w:id="3443"/>
      <w:r>
        <w:rPr>
          <w:rtl/>
        </w:rPr>
        <w:t xml:space="preserve">יפתור </w:t>
      </w:r>
      <w:bookmarkStart w:id="3444" w:name="_ETM_Q8_451430"/>
      <w:bookmarkEnd w:id="3444"/>
      <w:r>
        <w:rPr>
          <w:rtl/>
        </w:rPr>
        <w:t xml:space="preserve">הרבה </w:t>
      </w:r>
      <w:bookmarkStart w:id="3445" w:name="_ETM_Q8_451669"/>
      <w:bookmarkEnd w:id="3445"/>
      <w:r>
        <w:rPr>
          <w:rtl/>
        </w:rPr>
        <w:t xml:space="preserve">מאוד </w:t>
      </w:r>
      <w:bookmarkStart w:id="3446" w:name="_ETM_Q8_451850"/>
      <w:bookmarkEnd w:id="3446"/>
      <w:r>
        <w:rPr>
          <w:rtl/>
        </w:rPr>
        <w:t>דברים</w:t>
      </w:r>
      <w:r>
        <w:rPr>
          <w:rFonts w:hint="cs"/>
          <w:rtl/>
        </w:rPr>
        <w:t>.</w:t>
      </w:r>
      <w:r>
        <w:rPr>
          <w:rtl/>
        </w:rPr>
        <w:t xml:space="preserve"> </w:t>
      </w:r>
      <w:bookmarkStart w:id="3447" w:name="_ETM_Q8_452540"/>
      <w:bookmarkEnd w:id="3447"/>
      <w:r>
        <w:rPr>
          <w:rtl/>
        </w:rPr>
        <w:t xml:space="preserve">אנחנו </w:t>
      </w:r>
      <w:bookmarkStart w:id="3448" w:name="_ETM_Q8_453290"/>
      <w:bookmarkEnd w:id="3448"/>
      <w:r>
        <w:rPr>
          <w:rtl/>
        </w:rPr>
        <w:t xml:space="preserve">נעשה </w:t>
      </w:r>
      <w:bookmarkStart w:id="3449" w:name="_ETM_Q8_454430"/>
      <w:bookmarkEnd w:id="3449"/>
      <w:r>
        <w:rPr>
          <w:rtl/>
        </w:rPr>
        <w:t xml:space="preserve">את </w:t>
      </w:r>
      <w:bookmarkStart w:id="3450" w:name="_ETM_Q8_454490"/>
      <w:bookmarkEnd w:id="3450"/>
      <w:r>
        <w:rPr>
          <w:rtl/>
        </w:rPr>
        <w:t xml:space="preserve">זה כמה </w:t>
      </w:r>
      <w:bookmarkStart w:id="3451" w:name="_ETM_Q8_453560"/>
      <w:bookmarkEnd w:id="3451"/>
      <w:r>
        <w:rPr>
          <w:rtl/>
        </w:rPr>
        <w:t xml:space="preserve">שיותר </w:t>
      </w:r>
      <w:bookmarkStart w:id="3452" w:name="_ETM_Q8_453889"/>
      <w:bookmarkEnd w:id="3452"/>
      <w:r>
        <w:rPr>
          <w:rtl/>
        </w:rPr>
        <w:t>מהר</w:t>
      </w:r>
      <w:r>
        <w:rPr>
          <w:rFonts w:hint="cs"/>
          <w:rtl/>
        </w:rPr>
        <w:t>.</w:t>
      </w:r>
      <w:r>
        <w:rPr>
          <w:rtl/>
        </w:rPr>
        <w:t xml:space="preserve"> </w:t>
      </w:r>
      <w:bookmarkStart w:id="3453" w:name="_ETM_Q8_454580"/>
      <w:bookmarkEnd w:id="3453"/>
      <w:r>
        <w:rPr>
          <w:rtl/>
        </w:rPr>
        <w:t xml:space="preserve">אני </w:t>
      </w:r>
      <w:bookmarkStart w:id="3454" w:name="_ETM_Q8_454700"/>
      <w:bookmarkEnd w:id="3454"/>
      <w:r>
        <w:rPr>
          <w:rtl/>
        </w:rPr>
        <w:t xml:space="preserve">אומר </w:t>
      </w:r>
      <w:bookmarkStart w:id="3455" w:name="_ETM_Q8_454910"/>
      <w:bookmarkEnd w:id="3455"/>
      <w:r>
        <w:rPr>
          <w:rtl/>
        </w:rPr>
        <w:t xml:space="preserve">לך </w:t>
      </w:r>
      <w:bookmarkStart w:id="3456" w:name="_ETM_Q8_455330"/>
      <w:bookmarkEnd w:id="3456"/>
      <w:r>
        <w:rPr>
          <w:rtl/>
        </w:rPr>
        <w:t xml:space="preserve">שמקומות </w:t>
      </w:r>
      <w:bookmarkStart w:id="3457" w:name="_ETM_Q8_455930"/>
      <w:bookmarkEnd w:id="3457"/>
      <w:r>
        <w:rPr>
          <w:rtl/>
        </w:rPr>
        <w:t xml:space="preserve">שהיו </w:t>
      </w:r>
      <w:bookmarkStart w:id="3458" w:name="_ETM_Q8_456470"/>
      <w:bookmarkEnd w:id="3458"/>
      <w:r>
        <w:rPr>
          <w:rtl/>
        </w:rPr>
        <w:t>קואופרטיביים</w:t>
      </w:r>
      <w:bookmarkStart w:id="3459" w:name="_ETM_Q8_457339"/>
      <w:bookmarkEnd w:id="3459"/>
      <w:r>
        <w:rPr>
          <w:rFonts w:hint="cs"/>
          <w:rtl/>
        </w:rPr>
        <w:t xml:space="preserve"> </w:t>
      </w:r>
      <w:r>
        <w:rPr>
          <w:rtl/>
        </w:rPr>
        <w:t>–</w:t>
      </w:r>
      <w:r>
        <w:rPr>
          <w:rFonts w:hint="cs"/>
          <w:rtl/>
        </w:rPr>
        <w:t xml:space="preserve"> </w:t>
      </w:r>
      <w:r>
        <w:rPr>
          <w:rtl/>
        </w:rPr>
        <w:t xml:space="preserve">קח </w:t>
      </w:r>
      <w:bookmarkStart w:id="3460" w:name="_ETM_Q8_457550"/>
      <w:bookmarkEnd w:id="3460"/>
      <w:r>
        <w:rPr>
          <w:rtl/>
        </w:rPr>
        <w:t xml:space="preserve">את </w:t>
      </w:r>
      <w:bookmarkStart w:id="3461" w:name="_ETM_Q8_457700"/>
      <w:bookmarkEnd w:id="3461"/>
      <w:r>
        <w:rPr>
          <w:rtl/>
        </w:rPr>
        <w:t>בנימין</w:t>
      </w:r>
      <w:bookmarkStart w:id="3462" w:name="_ETM_Q8_458660"/>
      <w:bookmarkEnd w:id="3462"/>
      <w:r>
        <w:rPr>
          <w:rFonts w:hint="cs"/>
          <w:rtl/>
        </w:rPr>
        <w:t xml:space="preserve">, </w:t>
      </w:r>
      <w:bookmarkStart w:id="3463" w:name="_ETM_Q8_459740"/>
      <w:bookmarkEnd w:id="3463"/>
      <w:r>
        <w:rPr>
          <w:rtl/>
        </w:rPr>
        <w:t xml:space="preserve">עכשיו </w:t>
      </w:r>
      <w:bookmarkStart w:id="3464" w:name="_ETM_Q8_460070"/>
      <w:bookmarkStart w:id="3465" w:name="_ETM_Q8_460430"/>
      <w:bookmarkEnd w:id="3464"/>
      <w:bookmarkEnd w:id="3465"/>
      <w:r>
        <w:rPr>
          <w:rFonts w:hint="cs"/>
          <w:rtl/>
        </w:rPr>
        <w:t>ב</w:t>
      </w:r>
      <w:r>
        <w:rPr>
          <w:rtl/>
        </w:rPr>
        <w:t xml:space="preserve">שער </w:t>
      </w:r>
      <w:bookmarkStart w:id="3466" w:name="_ETM_Q8_460820"/>
      <w:bookmarkEnd w:id="3466"/>
      <w:r>
        <w:rPr>
          <w:rtl/>
        </w:rPr>
        <w:t>אפרים</w:t>
      </w:r>
      <w:r>
        <w:rPr>
          <w:rFonts w:hint="cs"/>
          <w:rtl/>
        </w:rPr>
        <w:t>,</w:t>
      </w:r>
      <w:r>
        <w:rPr>
          <w:rtl/>
        </w:rPr>
        <w:t xml:space="preserve"> </w:t>
      </w:r>
      <w:bookmarkStart w:id="3467" w:name="_ETM_Q8_461300"/>
      <w:bookmarkEnd w:id="3467"/>
      <w:r>
        <w:rPr>
          <w:rtl/>
        </w:rPr>
        <w:t xml:space="preserve">קח </w:t>
      </w:r>
      <w:bookmarkStart w:id="3468" w:name="_ETM_Q8_461479"/>
      <w:bookmarkEnd w:id="3468"/>
      <w:r>
        <w:rPr>
          <w:rtl/>
        </w:rPr>
        <w:t xml:space="preserve">את </w:t>
      </w:r>
      <w:bookmarkStart w:id="3469" w:name="_ETM_Q8_461600"/>
      <w:bookmarkEnd w:id="3469"/>
      <w:r>
        <w:rPr>
          <w:rtl/>
        </w:rPr>
        <w:t xml:space="preserve">גוש </w:t>
      </w:r>
      <w:bookmarkStart w:id="3470" w:name="_ETM_Q8_461839"/>
      <w:bookmarkEnd w:id="3470"/>
      <w:r>
        <w:rPr>
          <w:rtl/>
        </w:rPr>
        <w:t>עציון</w:t>
      </w:r>
      <w:r>
        <w:rPr>
          <w:rFonts w:hint="cs"/>
          <w:rtl/>
        </w:rPr>
        <w:t>,</w:t>
      </w:r>
      <w:r>
        <w:rPr>
          <w:rtl/>
        </w:rPr>
        <w:t xml:space="preserve"> </w:t>
      </w:r>
      <w:bookmarkStart w:id="3471" w:name="_ETM_Q8_462680"/>
      <w:bookmarkEnd w:id="3471"/>
      <w:r>
        <w:rPr>
          <w:rFonts w:hint="cs"/>
          <w:rtl/>
        </w:rPr>
        <w:t>ה</w:t>
      </w:r>
      <w:r>
        <w:rPr>
          <w:rtl/>
        </w:rPr>
        <w:t xml:space="preserve">אזור </w:t>
      </w:r>
      <w:bookmarkStart w:id="3472" w:name="_ETM_Q8_463100"/>
      <w:bookmarkEnd w:id="3472"/>
      <w:r>
        <w:rPr>
          <w:rtl/>
        </w:rPr>
        <w:t>מה</w:t>
      </w:r>
      <w:r>
        <w:rPr>
          <w:rFonts w:hint="cs"/>
          <w:rtl/>
        </w:rPr>
        <w:t xml:space="preserve">ר </w:t>
      </w:r>
      <w:r>
        <w:rPr>
          <w:rtl/>
        </w:rPr>
        <w:t xml:space="preserve">חומה </w:t>
      </w:r>
      <w:bookmarkStart w:id="3473" w:name="_ETM_Q8_463700"/>
      <w:bookmarkEnd w:id="3473"/>
      <w:r>
        <w:rPr>
          <w:rtl/>
        </w:rPr>
        <w:t xml:space="preserve">למזרח </w:t>
      </w:r>
      <w:bookmarkStart w:id="3474" w:name="_ETM_Q8_464120"/>
      <w:bookmarkEnd w:id="3474"/>
      <w:r>
        <w:rPr>
          <w:rtl/>
        </w:rPr>
        <w:t xml:space="preserve">גוש </w:t>
      </w:r>
      <w:bookmarkStart w:id="3475" w:name="_ETM_Q8_464330"/>
      <w:bookmarkEnd w:id="3475"/>
      <w:r>
        <w:rPr>
          <w:rtl/>
        </w:rPr>
        <w:t>עציון</w:t>
      </w:r>
      <w:r>
        <w:rPr>
          <w:rFonts w:hint="cs"/>
          <w:rtl/>
        </w:rPr>
        <w:t>,</w:t>
      </w:r>
      <w:r>
        <w:rPr>
          <w:rtl/>
        </w:rPr>
        <w:t xml:space="preserve"> </w:t>
      </w:r>
      <w:bookmarkStart w:id="3476" w:name="_ETM_Q8_464930"/>
      <w:bookmarkEnd w:id="3476"/>
      <w:r>
        <w:rPr>
          <w:rtl/>
        </w:rPr>
        <w:t xml:space="preserve">עכשיו </w:t>
      </w:r>
      <w:bookmarkStart w:id="3477" w:name="_ETM_Q8_465290"/>
      <w:bookmarkEnd w:id="3477"/>
      <w:r>
        <w:rPr>
          <w:rFonts w:hint="cs"/>
          <w:rtl/>
        </w:rPr>
        <w:t>הקמנו</w:t>
      </w:r>
      <w:r>
        <w:rPr>
          <w:rtl/>
        </w:rPr>
        <w:t xml:space="preserve"> </w:t>
      </w:r>
      <w:bookmarkStart w:id="3478" w:name="_ETM_Q8_465620"/>
      <w:bookmarkEnd w:id="3478"/>
      <w:r>
        <w:rPr>
          <w:rtl/>
        </w:rPr>
        <w:t xml:space="preserve">שני </w:t>
      </w:r>
      <w:bookmarkStart w:id="3479" w:name="_ETM_Q8_465800"/>
      <w:bookmarkEnd w:id="3479"/>
      <w:r>
        <w:rPr>
          <w:rFonts w:hint="cs"/>
          <w:rtl/>
        </w:rPr>
        <w:t xml:space="preserve">תרנים, </w:t>
      </w:r>
      <w:bookmarkStart w:id="3480" w:name="_ETM_Q8_466370"/>
      <w:bookmarkEnd w:id="3480"/>
      <w:r>
        <w:rPr>
          <w:rtl/>
        </w:rPr>
        <w:t xml:space="preserve">כי </w:t>
      </w:r>
      <w:bookmarkStart w:id="3481" w:name="_ETM_Q8_466550"/>
      <w:bookmarkEnd w:id="3481"/>
      <w:r>
        <w:rPr>
          <w:rtl/>
        </w:rPr>
        <w:t xml:space="preserve">ראשי </w:t>
      </w:r>
      <w:bookmarkStart w:id="3482" w:name="_ETM_Q8_466820"/>
      <w:bookmarkEnd w:id="3482"/>
      <w:r>
        <w:rPr>
          <w:rtl/>
        </w:rPr>
        <w:t xml:space="preserve">הרשויות </w:t>
      </w:r>
      <w:bookmarkStart w:id="3483" w:name="_ETM_Q8_467150"/>
      <w:bookmarkEnd w:id="3483"/>
      <w:r>
        <w:rPr>
          <w:rtl/>
        </w:rPr>
        <w:t xml:space="preserve">באו </w:t>
      </w:r>
      <w:bookmarkStart w:id="3484" w:name="_ETM_Q8_467360"/>
      <w:bookmarkEnd w:id="3484"/>
      <w:r>
        <w:rPr>
          <w:rtl/>
        </w:rPr>
        <w:t>ודחפו</w:t>
      </w:r>
      <w:r>
        <w:rPr>
          <w:rFonts w:hint="cs"/>
          <w:rtl/>
        </w:rPr>
        <w:t>.</w:t>
      </w:r>
      <w:r>
        <w:rPr>
          <w:rtl/>
        </w:rPr>
        <w:t xml:space="preserve"> </w:t>
      </w:r>
      <w:bookmarkStart w:id="3485" w:name="_ETM_Q8_468389"/>
      <w:bookmarkEnd w:id="3485"/>
      <w:r>
        <w:rPr>
          <w:rtl/>
        </w:rPr>
        <w:t xml:space="preserve">כל </w:t>
      </w:r>
      <w:bookmarkStart w:id="3486" w:name="_ETM_Q8_468750"/>
      <w:bookmarkEnd w:id="3486"/>
      <w:r>
        <w:rPr>
          <w:rtl/>
        </w:rPr>
        <w:t xml:space="preserve">ראש </w:t>
      </w:r>
      <w:bookmarkStart w:id="3487" w:name="_ETM_Q8_468900"/>
      <w:bookmarkEnd w:id="3487"/>
      <w:r>
        <w:rPr>
          <w:rtl/>
        </w:rPr>
        <w:t xml:space="preserve">רשות </w:t>
      </w:r>
      <w:bookmarkStart w:id="3488" w:name="_ETM_Q8_469199"/>
      <w:bookmarkEnd w:id="3488"/>
      <w:r>
        <w:rPr>
          <w:rtl/>
        </w:rPr>
        <w:t>שידחוף</w:t>
      </w:r>
      <w:r>
        <w:rPr>
          <w:rFonts w:hint="cs"/>
          <w:rtl/>
        </w:rPr>
        <w:t>,</w:t>
      </w:r>
      <w:r>
        <w:rPr>
          <w:rtl/>
        </w:rPr>
        <w:t xml:space="preserve"> </w:t>
      </w:r>
      <w:bookmarkStart w:id="3489" w:name="_ETM_Q8_469680"/>
      <w:bookmarkEnd w:id="3489"/>
      <w:r>
        <w:rPr>
          <w:rtl/>
        </w:rPr>
        <w:t xml:space="preserve">אנחנו </w:t>
      </w:r>
      <w:bookmarkStart w:id="3490" w:name="_ETM_Q8_470009"/>
      <w:bookmarkEnd w:id="3490"/>
      <w:r>
        <w:rPr>
          <w:rtl/>
        </w:rPr>
        <w:t xml:space="preserve">נאכוף </w:t>
      </w:r>
      <w:bookmarkStart w:id="3491" w:name="_ETM_Q8_470339"/>
      <w:bookmarkEnd w:id="3491"/>
      <w:r>
        <w:rPr>
          <w:rtl/>
        </w:rPr>
        <w:t xml:space="preserve">על </w:t>
      </w:r>
      <w:bookmarkStart w:id="3492" w:name="_ETM_Q8_470460"/>
      <w:bookmarkEnd w:id="3492"/>
      <w:r>
        <w:rPr>
          <w:rtl/>
        </w:rPr>
        <w:t>החברות</w:t>
      </w:r>
      <w:r>
        <w:rPr>
          <w:rFonts w:hint="cs"/>
          <w:rtl/>
        </w:rPr>
        <w:t>.</w:t>
      </w:r>
      <w:r>
        <w:rPr>
          <w:rtl/>
        </w:rPr>
        <w:t xml:space="preserve"> </w:t>
      </w:r>
      <w:bookmarkStart w:id="3493" w:name="_ETM_Q8_470910"/>
      <w:bookmarkEnd w:id="3493"/>
      <w:r>
        <w:rPr>
          <w:rtl/>
        </w:rPr>
        <w:t xml:space="preserve">אני </w:t>
      </w:r>
      <w:bookmarkStart w:id="3494" w:name="_ETM_Q8_471060"/>
      <w:bookmarkEnd w:id="3494"/>
      <w:r>
        <w:rPr>
          <w:rtl/>
        </w:rPr>
        <w:t xml:space="preserve">לא </w:t>
      </w:r>
      <w:bookmarkStart w:id="3495" w:name="_ETM_Q8_471150"/>
      <w:bookmarkEnd w:id="3495"/>
      <w:r>
        <w:rPr>
          <w:rtl/>
        </w:rPr>
        <w:t xml:space="preserve">נותן </w:t>
      </w:r>
      <w:bookmarkStart w:id="3496" w:name="_ETM_Q8_471419"/>
      <w:bookmarkEnd w:id="3496"/>
      <w:r>
        <w:rPr>
          <w:rtl/>
        </w:rPr>
        <w:t xml:space="preserve">הנחה </w:t>
      </w:r>
      <w:bookmarkStart w:id="3497" w:name="_ETM_Q8_471750"/>
      <w:bookmarkEnd w:id="3497"/>
      <w:r>
        <w:rPr>
          <w:rtl/>
        </w:rPr>
        <w:t xml:space="preserve">לשום </w:t>
      </w:r>
      <w:bookmarkStart w:id="3498" w:name="_ETM_Q8_471990"/>
      <w:bookmarkEnd w:id="3498"/>
      <w:r>
        <w:rPr>
          <w:rtl/>
        </w:rPr>
        <w:t>חברה</w:t>
      </w:r>
      <w:r>
        <w:rPr>
          <w:rFonts w:hint="cs"/>
          <w:rtl/>
        </w:rPr>
        <w:t>.</w:t>
      </w:r>
      <w:r>
        <w:rPr>
          <w:rtl/>
        </w:rPr>
        <w:t xml:space="preserve"> </w:t>
      </w:r>
      <w:bookmarkStart w:id="3499" w:name="_ETM_Q8_472620"/>
      <w:bookmarkEnd w:id="3499"/>
      <w:r>
        <w:rPr>
          <w:rtl/>
        </w:rPr>
        <w:t xml:space="preserve">אני </w:t>
      </w:r>
      <w:bookmarkStart w:id="3500" w:name="_ETM_Q8_472949"/>
      <w:bookmarkEnd w:id="3500"/>
      <w:r>
        <w:rPr>
          <w:rtl/>
        </w:rPr>
        <w:t xml:space="preserve">בעד </w:t>
      </w:r>
      <w:bookmarkStart w:id="3501" w:name="_ETM_Q8_473190"/>
      <w:bookmarkEnd w:id="3501"/>
      <w:r>
        <w:rPr>
          <w:rtl/>
        </w:rPr>
        <w:t xml:space="preserve">שזה </w:t>
      </w:r>
      <w:bookmarkStart w:id="3502" w:name="_ETM_Q8_473849"/>
      <w:bookmarkEnd w:id="3502"/>
      <w:r>
        <w:rPr>
          <w:rtl/>
        </w:rPr>
        <w:t>–</w:t>
      </w:r>
      <w:bookmarkStart w:id="3503" w:name="_ETM_Q8_470000"/>
      <w:bookmarkEnd w:id="3503"/>
      <w:r>
        <w:rPr>
          <w:rFonts w:hint="cs"/>
          <w:rtl/>
        </w:rPr>
        <w:t xml:space="preserve"> </w:t>
      </w:r>
      <w:r>
        <w:rPr>
          <w:rtl/>
        </w:rPr>
        <w:t xml:space="preserve">יש </w:t>
      </w:r>
      <w:bookmarkStart w:id="3504" w:name="_ETM_Q8_474029"/>
      <w:bookmarkEnd w:id="3504"/>
      <w:r>
        <w:rPr>
          <w:rtl/>
        </w:rPr>
        <w:t xml:space="preserve">לנו </w:t>
      </w:r>
      <w:bookmarkStart w:id="3505" w:name="_ETM_Q8_474210"/>
      <w:bookmarkEnd w:id="3505"/>
      <w:r>
        <w:rPr>
          <w:rtl/>
        </w:rPr>
        <w:t xml:space="preserve">פערים </w:t>
      </w:r>
      <w:bookmarkStart w:id="3506" w:name="_ETM_Q8_475139"/>
      <w:bookmarkEnd w:id="3506"/>
      <w:r>
        <w:rPr>
          <w:rFonts w:hint="cs"/>
          <w:rtl/>
        </w:rPr>
        <w:t>ב</w:t>
      </w:r>
      <w:r>
        <w:rPr>
          <w:rtl/>
        </w:rPr>
        <w:t>יו</w:t>
      </w:r>
      <w:r>
        <w:rPr>
          <w:rFonts w:hint="cs"/>
          <w:rtl/>
        </w:rPr>
        <w:t>"</w:t>
      </w:r>
      <w:r>
        <w:rPr>
          <w:rtl/>
        </w:rPr>
        <w:t>ש</w:t>
      </w:r>
      <w:r>
        <w:rPr>
          <w:rFonts w:hint="cs"/>
          <w:rtl/>
        </w:rPr>
        <w:t>,</w:t>
      </w:r>
      <w:r>
        <w:rPr>
          <w:rtl/>
        </w:rPr>
        <w:t xml:space="preserve"> </w:t>
      </w:r>
      <w:bookmarkStart w:id="3507" w:name="_ETM_Q8_475830"/>
      <w:bookmarkEnd w:id="3507"/>
      <w:r>
        <w:rPr>
          <w:rtl/>
        </w:rPr>
        <w:t xml:space="preserve">יש </w:t>
      </w:r>
      <w:bookmarkStart w:id="3508" w:name="_ETM_Q8_475979"/>
      <w:bookmarkEnd w:id="3508"/>
      <w:r>
        <w:rPr>
          <w:rtl/>
        </w:rPr>
        <w:t xml:space="preserve">לנו </w:t>
      </w:r>
      <w:bookmarkStart w:id="3509" w:name="_ETM_Q8_476160"/>
      <w:bookmarkEnd w:id="3509"/>
      <w:r>
        <w:rPr>
          <w:rtl/>
        </w:rPr>
        <w:t xml:space="preserve">פערים </w:t>
      </w:r>
      <w:bookmarkStart w:id="3510" w:name="_ETM_Q8_476520"/>
      <w:bookmarkEnd w:id="3510"/>
      <w:r>
        <w:rPr>
          <w:rtl/>
        </w:rPr>
        <w:t xml:space="preserve">במגזר </w:t>
      </w:r>
      <w:bookmarkStart w:id="3511" w:name="_ETM_Q8_476880"/>
      <w:bookmarkEnd w:id="3511"/>
      <w:r>
        <w:rPr>
          <w:rtl/>
        </w:rPr>
        <w:t>החרדי</w:t>
      </w:r>
      <w:r>
        <w:rPr>
          <w:rFonts w:hint="cs"/>
          <w:rtl/>
        </w:rPr>
        <w:t>,</w:t>
      </w:r>
      <w:r>
        <w:rPr>
          <w:rtl/>
        </w:rPr>
        <w:t xml:space="preserve"> </w:t>
      </w:r>
      <w:bookmarkStart w:id="3512" w:name="_ETM_Q8_477569"/>
      <w:bookmarkEnd w:id="3512"/>
      <w:r>
        <w:rPr>
          <w:rtl/>
        </w:rPr>
        <w:t xml:space="preserve">יש </w:t>
      </w:r>
      <w:bookmarkStart w:id="3513" w:name="_ETM_Q8_477750"/>
      <w:bookmarkEnd w:id="3513"/>
      <w:r>
        <w:rPr>
          <w:rtl/>
        </w:rPr>
        <w:t xml:space="preserve">לנו </w:t>
      </w:r>
      <w:bookmarkStart w:id="3514" w:name="_ETM_Q8_477900"/>
      <w:bookmarkEnd w:id="3514"/>
      <w:r>
        <w:rPr>
          <w:rtl/>
        </w:rPr>
        <w:t xml:space="preserve">כמה </w:t>
      </w:r>
      <w:bookmarkStart w:id="3515" w:name="_ETM_Q8_478169"/>
      <w:bookmarkEnd w:id="3515"/>
      <w:r>
        <w:rPr>
          <w:rtl/>
        </w:rPr>
        <w:t xml:space="preserve">כבישים </w:t>
      </w:r>
      <w:bookmarkStart w:id="3516" w:name="_ETM_Q8_478589"/>
      <w:bookmarkEnd w:id="3516"/>
      <w:r>
        <w:rPr>
          <w:rtl/>
        </w:rPr>
        <w:t xml:space="preserve">שיש </w:t>
      </w:r>
      <w:bookmarkStart w:id="3517" w:name="_ETM_Q8_478800"/>
      <w:bookmarkEnd w:id="3517"/>
      <w:r>
        <w:rPr>
          <w:rtl/>
        </w:rPr>
        <w:t xml:space="preserve">בהם </w:t>
      </w:r>
      <w:bookmarkStart w:id="3518" w:name="_ETM_Q8_479069"/>
      <w:bookmarkEnd w:id="3518"/>
      <w:r>
        <w:rPr>
          <w:rtl/>
        </w:rPr>
        <w:t xml:space="preserve">פערים </w:t>
      </w:r>
      <w:bookmarkStart w:id="3519" w:name="_ETM_Q8_479490"/>
      <w:bookmarkEnd w:id="3519"/>
      <w:r>
        <w:rPr>
          <w:rtl/>
        </w:rPr>
        <w:t xml:space="preserve">במדינת </w:t>
      </w:r>
      <w:bookmarkStart w:id="3520" w:name="_ETM_Q8_479970"/>
      <w:bookmarkEnd w:id="3520"/>
      <w:r>
        <w:rPr>
          <w:rtl/>
        </w:rPr>
        <w:t>ישראל</w:t>
      </w:r>
      <w:r>
        <w:rPr>
          <w:rFonts w:hint="cs"/>
          <w:rtl/>
        </w:rPr>
        <w:t>,</w:t>
      </w:r>
      <w:r>
        <w:rPr>
          <w:rtl/>
        </w:rPr>
        <w:t xml:space="preserve"> </w:t>
      </w:r>
      <w:bookmarkStart w:id="3521" w:name="_ETM_Q8_480630"/>
      <w:bookmarkEnd w:id="3521"/>
      <w:r>
        <w:rPr>
          <w:rtl/>
        </w:rPr>
        <w:t xml:space="preserve">יש </w:t>
      </w:r>
      <w:bookmarkStart w:id="3522" w:name="_ETM_Q8_480839"/>
      <w:bookmarkEnd w:id="3522"/>
      <w:r>
        <w:rPr>
          <w:rtl/>
        </w:rPr>
        <w:t>אזורים</w:t>
      </w:r>
      <w:r>
        <w:rPr>
          <w:rFonts w:hint="cs"/>
          <w:rtl/>
        </w:rPr>
        <w:t>,</w:t>
      </w:r>
      <w:r>
        <w:rPr>
          <w:rtl/>
        </w:rPr>
        <w:t xml:space="preserve"> </w:t>
      </w:r>
      <w:bookmarkStart w:id="3523" w:name="_ETM_Q8_480350"/>
      <w:bookmarkStart w:id="3524" w:name="_ETM_Q8_481250"/>
      <w:bookmarkEnd w:id="3523"/>
      <w:bookmarkEnd w:id="3524"/>
      <w:r>
        <w:rPr>
          <w:rtl/>
        </w:rPr>
        <w:t xml:space="preserve">שכונות </w:t>
      </w:r>
      <w:bookmarkStart w:id="3525" w:name="_ETM_Q8_481640"/>
      <w:bookmarkEnd w:id="3525"/>
      <w:r>
        <w:rPr>
          <w:rtl/>
        </w:rPr>
        <w:t xml:space="preserve">חדשות </w:t>
      </w:r>
      <w:bookmarkStart w:id="3526" w:name="_ETM_Q8_482029"/>
      <w:bookmarkEnd w:id="3526"/>
      <w:r>
        <w:rPr>
          <w:rtl/>
        </w:rPr>
        <w:t xml:space="preserve">שיש </w:t>
      </w:r>
      <w:bookmarkStart w:id="3527" w:name="_ETM_Q8_482180"/>
      <w:bookmarkEnd w:id="3527"/>
      <w:r>
        <w:rPr>
          <w:rtl/>
        </w:rPr>
        <w:t>בה</w:t>
      </w:r>
      <w:r>
        <w:rPr>
          <w:rFonts w:hint="cs"/>
          <w:rtl/>
        </w:rPr>
        <w:t>ן</w:t>
      </w:r>
      <w:r>
        <w:rPr>
          <w:rtl/>
        </w:rPr>
        <w:t xml:space="preserve"> </w:t>
      </w:r>
      <w:bookmarkStart w:id="3528" w:name="_ETM_Q8_482330"/>
      <w:bookmarkEnd w:id="3528"/>
      <w:r>
        <w:rPr>
          <w:rtl/>
        </w:rPr>
        <w:t>פערים</w:t>
      </w:r>
      <w:r>
        <w:rPr>
          <w:rFonts w:hint="cs"/>
          <w:rtl/>
        </w:rPr>
        <w:t>.</w:t>
      </w:r>
      <w:r>
        <w:rPr>
          <w:rtl/>
        </w:rPr>
        <w:t xml:space="preserve"> </w:t>
      </w:r>
      <w:bookmarkStart w:id="3529" w:name="_ETM_Q8_483029"/>
      <w:bookmarkStart w:id="3530" w:name="_ETM_Q8_483850"/>
      <w:bookmarkEnd w:id="3529"/>
      <w:bookmarkEnd w:id="3530"/>
      <w:r>
        <w:rPr>
          <w:rtl/>
        </w:rPr>
        <w:t xml:space="preserve">הרגולציה </w:t>
      </w:r>
      <w:bookmarkStart w:id="3531" w:name="_ETM_Q8_485020"/>
      <w:bookmarkEnd w:id="3531"/>
      <w:r>
        <w:rPr>
          <w:rtl/>
        </w:rPr>
        <w:t xml:space="preserve">תחייב </w:t>
      </w:r>
      <w:bookmarkStart w:id="3532" w:name="_ETM_Q8_486080"/>
      <w:bookmarkEnd w:id="3532"/>
      <w:r>
        <w:rPr>
          <w:rtl/>
        </w:rPr>
        <w:t xml:space="preserve">את </w:t>
      </w:r>
      <w:bookmarkStart w:id="3533" w:name="_ETM_Q8_486350"/>
      <w:bookmarkEnd w:id="3533"/>
      <w:r>
        <w:rPr>
          <w:rtl/>
        </w:rPr>
        <w:t xml:space="preserve">כל </w:t>
      </w:r>
      <w:bookmarkStart w:id="3534" w:name="_ETM_Q8_486740"/>
      <w:bookmarkEnd w:id="3534"/>
      <w:r>
        <w:rPr>
          <w:rtl/>
        </w:rPr>
        <w:t xml:space="preserve">החברות </w:t>
      </w:r>
      <w:bookmarkStart w:id="3535" w:name="_ETM_Q8_487279"/>
      <w:bookmarkEnd w:id="3535"/>
      <w:r>
        <w:rPr>
          <w:rtl/>
        </w:rPr>
        <w:t xml:space="preserve">לשים </w:t>
      </w:r>
      <w:bookmarkStart w:id="3536" w:name="_ETM_Q8_487939"/>
      <w:bookmarkEnd w:id="3536"/>
      <w:r>
        <w:rPr>
          <w:rtl/>
        </w:rPr>
        <w:t xml:space="preserve">95% </w:t>
      </w:r>
      <w:bookmarkStart w:id="3537" w:name="_ETM_Q8_489290"/>
      <w:bookmarkEnd w:id="3537"/>
      <w:r>
        <w:rPr>
          <w:rtl/>
        </w:rPr>
        <w:t xml:space="preserve">משטחי </w:t>
      </w:r>
      <w:bookmarkStart w:id="3538" w:name="_ETM_Q8_489709"/>
      <w:bookmarkEnd w:id="3538"/>
      <w:r>
        <w:rPr>
          <w:rtl/>
        </w:rPr>
        <w:t xml:space="preserve">מדינת </w:t>
      </w:r>
      <w:bookmarkStart w:id="3539" w:name="_ETM_Q8_490100"/>
      <w:bookmarkEnd w:id="3539"/>
      <w:r>
        <w:rPr>
          <w:rtl/>
        </w:rPr>
        <w:t>ישראל</w:t>
      </w:r>
      <w:r>
        <w:rPr>
          <w:rFonts w:hint="cs"/>
          <w:rtl/>
        </w:rPr>
        <w:t>.</w:t>
      </w:r>
      <w:r>
        <w:rPr>
          <w:rtl/>
        </w:rPr>
        <w:t xml:space="preserve"> </w:t>
      </w:r>
      <w:bookmarkStart w:id="3540" w:name="_ETM_Q8_490760"/>
      <w:bookmarkEnd w:id="3540"/>
    </w:p>
    <w:p w:rsidR="009A00FC" w:rsidRDefault="009A00FC" w:rsidP="00282E51">
      <w:pPr>
        <w:rPr>
          <w:rtl/>
        </w:rPr>
      </w:pPr>
    </w:p>
    <w:p w:rsidR="009A00FC" w:rsidRDefault="009A00FC" w:rsidP="00B048AA">
      <w:pPr>
        <w:rPr>
          <w:rtl/>
        </w:rPr>
      </w:pPr>
      <w:bookmarkStart w:id="3541" w:name="_ETM_Q8_487000"/>
      <w:bookmarkEnd w:id="3541"/>
      <w:r>
        <w:rPr>
          <w:rtl/>
        </w:rPr>
        <w:t xml:space="preserve">אני </w:t>
      </w:r>
      <w:bookmarkStart w:id="3542" w:name="_ETM_Q8_490940"/>
      <w:bookmarkEnd w:id="3542"/>
      <w:r>
        <w:rPr>
          <w:rtl/>
        </w:rPr>
        <w:t xml:space="preserve">רוצה </w:t>
      </w:r>
      <w:bookmarkStart w:id="3543" w:name="_ETM_Q8_491180"/>
      <w:bookmarkEnd w:id="3543"/>
      <w:r>
        <w:rPr>
          <w:rtl/>
        </w:rPr>
        <w:t xml:space="preserve">לציין </w:t>
      </w:r>
      <w:bookmarkStart w:id="3544" w:name="_ETM_Q8_491539"/>
      <w:bookmarkEnd w:id="3544"/>
      <w:r>
        <w:rPr>
          <w:rtl/>
        </w:rPr>
        <w:t>פה</w:t>
      </w:r>
      <w:r w:rsidR="00B048AA">
        <w:rPr>
          <w:rFonts w:hint="cs"/>
          <w:rtl/>
        </w:rPr>
        <w:t>,</w:t>
      </w:r>
      <w:r>
        <w:rPr>
          <w:rtl/>
        </w:rPr>
        <w:t xml:space="preserve"> </w:t>
      </w:r>
      <w:bookmarkStart w:id="3545" w:name="_ETM_Q8_491690"/>
      <w:bookmarkEnd w:id="3545"/>
      <w:r>
        <w:rPr>
          <w:rtl/>
        </w:rPr>
        <w:t xml:space="preserve">לסיום </w:t>
      </w:r>
      <w:bookmarkStart w:id="3546" w:name="_ETM_Q8_492110"/>
      <w:bookmarkEnd w:id="3546"/>
      <w:r>
        <w:rPr>
          <w:rtl/>
        </w:rPr>
        <w:t xml:space="preserve">התשובה </w:t>
      </w:r>
      <w:bookmarkStart w:id="3547" w:name="_ETM_Q8_492469"/>
      <w:bookmarkEnd w:id="3547"/>
      <w:r>
        <w:rPr>
          <w:rtl/>
        </w:rPr>
        <w:t>שלי</w:t>
      </w:r>
      <w:r>
        <w:rPr>
          <w:rFonts w:hint="cs"/>
          <w:rtl/>
        </w:rPr>
        <w:t xml:space="preserve"> </w:t>
      </w:r>
      <w:r>
        <w:rPr>
          <w:rtl/>
        </w:rPr>
        <w:t xml:space="preserve">– </w:t>
      </w:r>
      <w:bookmarkStart w:id="3548" w:name="_ETM_Q8_493239"/>
      <w:bookmarkEnd w:id="3548"/>
      <w:r>
        <w:rPr>
          <w:rtl/>
        </w:rPr>
        <w:t xml:space="preserve">יש </w:t>
      </w:r>
      <w:bookmarkStart w:id="3549" w:name="_ETM_Q8_493449"/>
      <w:bookmarkEnd w:id="3549"/>
      <w:r>
        <w:rPr>
          <w:rtl/>
        </w:rPr>
        <w:t xml:space="preserve">אישה </w:t>
      </w:r>
      <w:bookmarkStart w:id="3550" w:name="_ETM_Q8_493809"/>
      <w:bookmarkEnd w:id="3550"/>
      <w:r>
        <w:rPr>
          <w:rtl/>
        </w:rPr>
        <w:t xml:space="preserve">יקרה </w:t>
      </w:r>
      <w:bookmarkStart w:id="3551" w:name="_ETM_Q8_494230"/>
      <w:bookmarkEnd w:id="3551"/>
      <w:r>
        <w:rPr>
          <w:rtl/>
        </w:rPr>
        <w:t xml:space="preserve">שהלכה </w:t>
      </w:r>
      <w:bookmarkStart w:id="3552" w:name="_ETM_Q8_494619"/>
      <w:bookmarkEnd w:id="3552"/>
      <w:r>
        <w:rPr>
          <w:rtl/>
        </w:rPr>
        <w:t xml:space="preserve">לעולמה </w:t>
      </w:r>
      <w:bookmarkStart w:id="3553" w:name="_ETM_Q8_495070"/>
      <w:bookmarkEnd w:id="3553"/>
      <w:r>
        <w:rPr>
          <w:rtl/>
        </w:rPr>
        <w:t xml:space="preserve">לפני </w:t>
      </w:r>
      <w:bookmarkStart w:id="3554" w:name="_ETM_Q8_495369"/>
      <w:bookmarkEnd w:id="3554"/>
      <w:r>
        <w:rPr>
          <w:rtl/>
        </w:rPr>
        <w:t xml:space="preserve">כמה </w:t>
      </w:r>
      <w:bookmarkStart w:id="3555" w:name="_ETM_Q8_495609"/>
      <w:bookmarkEnd w:id="3555"/>
      <w:r>
        <w:rPr>
          <w:rtl/>
        </w:rPr>
        <w:t>חודשים</w:t>
      </w:r>
      <w:r>
        <w:rPr>
          <w:rFonts w:hint="cs"/>
          <w:rtl/>
        </w:rPr>
        <w:t>,</w:t>
      </w:r>
      <w:r>
        <w:rPr>
          <w:rtl/>
        </w:rPr>
        <w:t xml:space="preserve"> </w:t>
      </w:r>
      <w:bookmarkStart w:id="3556" w:name="_ETM_Q8_496029"/>
      <w:bookmarkEnd w:id="3556"/>
      <w:r>
        <w:rPr>
          <w:rtl/>
        </w:rPr>
        <w:t xml:space="preserve">ציפי </w:t>
      </w:r>
      <w:bookmarkStart w:id="3557" w:name="_ETM_Q8_496330"/>
      <w:bookmarkEnd w:id="3557"/>
      <w:r>
        <w:rPr>
          <w:rtl/>
        </w:rPr>
        <w:t xml:space="preserve">גדיש </w:t>
      </w:r>
      <w:bookmarkStart w:id="3558" w:name="_ETM_Q8_497050"/>
      <w:bookmarkEnd w:id="3558"/>
      <w:r w:rsidR="00B048AA">
        <w:rPr>
          <w:rFonts w:hint="cs"/>
          <w:rtl/>
        </w:rPr>
        <w:t>מ</w:t>
      </w:r>
      <w:r>
        <w:rPr>
          <w:rtl/>
        </w:rPr>
        <w:t xml:space="preserve">עין </w:t>
      </w:r>
      <w:bookmarkStart w:id="3559" w:name="_ETM_Q8_497349"/>
      <w:bookmarkEnd w:id="3559"/>
      <w:r>
        <w:rPr>
          <w:rtl/>
        </w:rPr>
        <w:t>יהב</w:t>
      </w:r>
      <w:r>
        <w:rPr>
          <w:rFonts w:hint="cs"/>
          <w:rtl/>
        </w:rPr>
        <w:t>.</w:t>
      </w:r>
      <w:r>
        <w:rPr>
          <w:rtl/>
        </w:rPr>
        <w:t xml:space="preserve"> </w:t>
      </w:r>
      <w:bookmarkStart w:id="3560" w:name="_ETM_Q8_498450"/>
      <w:bookmarkEnd w:id="3560"/>
      <w:r>
        <w:rPr>
          <w:rtl/>
        </w:rPr>
        <w:t xml:space="preserve">קראתי </w:t>
      </w:r>
      <w:bookmarkStart w:id="3561" w:name="_ETM_Q8_498779"/>
      <w:bookmarkEnd w:id="3561"/>
      <w:r>
        <w:rPr>
          <w:rtl/>
        </w:rPr>
        <w:t xml:space="preserve">לפרויקט </w:t>
      </w:r>
      <w:bookmarkStart w:id="3562" w:name="_ETM_Q8_499170"/>
      <w:bookmarkEnd w:id="3562"/>
      <w:r>
        <w:rPr>
          <w:rtl/>
        </w:rPr>
        <w:t xml:space="preserve">הזה </w:t>
      </w:r>
      <w:bookmarkStart w:id="3563" w:name="_ETM_Q8_499380"/>
      <w:bookmarkEnd w:id="3563"/>
      <w:r>
        <w:rPr>
          <w:rtl/>
        </w:rPr>
        <w:t xml:space="preserve">על </w:t>
      </w:r>
      <w:bookmarkStart w:id="3564" w:name="_ETM_Q8_499470"/>
      <w:bookmarkEnd w:id="3564"/>
      <w:r>
        <w:rPr>
          <w:rtl/>
        </w:rPr>
        <w:t>שמה</w:t>
      </w:r>
      <w:r>
        <w:rPr>
          <w:rFonts w:hint="cs"/>
          <w:rtl/>
        </w:rPr>
        <w:t>,</w:t>
      </w:r>
      <w:r>
        <w:rPr>
          <w:rtl/>
        </w:rPr>
        <w:t xml:space="preserve"> </w:t>
      </w:r>
      <w:bookmarkStart w:id="3565" w:name="_ETM_Q8_499860"/>
      <w:bookmarkEnd w:id="3565"/>
      <w:r>
        <w:rPr>
          <w:rtl/>
        </w:rPr>
        <w:t xml:space="preserve">כי </w:t>
      </w:r>
      <w:bookmarkStart w:id="3566" w:name="_ETM_Q8_500070"/>
      <w:bookmarkEnd w:id="3566"/>
      <w:r>
        <w:rPr>
          <w:rtl/>
        </w:rPr>
        <w:t xml:space="preserve">היא </w:t>
      </w:r>
      <w:bookmarkStart w:id="3567" w:name="_ETM_Q8_500370"/>
      <w:bookmarkEnd w:id="3567"/>
      <w:r>
        <w:rPr>
          <w:rtl/>
        </w:rPr>
        <w:t xml:space="preserve">הגיעה </w:t>
      </w:r>
      <w:bookmarkStart w:id="3568" w:name="_ETM_Q8_500640"/>
      <w:bookmarkEnd w:id="3568"/>
      <w:r>
        <w:rPr>
          <w:rtl/>
        </w:rPr>
        <w:t>אלי</w:t>
      </w:r>
      <w:r>
        <w:rPr>
          <w:rFonts w:hint="cs"/>
          <w:rtl/>
        </w:rPr>
        <w:t>י</w:t>
      </w:r>
      <w:r>
        <w:rPr>
          <w:rtl/>
        </w:rPr>
        <w:t xml:space="preserve"> </w:t>
      </w:r>
      <w:bookmarkStart w:id="3569" w:name="_ETM_Q8_500820"/>
      <w:bookmarkEnd w:id="3569"/>
      <w:r>
        <w:rPr>
          <w:rtl/>
        </w:rPr>
        <w:t xml:space="preserve">פעם </w:t>
      </w:r>
      <w:bookmarkStart w:id="3570" w:name="_ETM_Q8_501029"/>
      <w:bookmarkEnd w:id="3570"/>
      <w:r>
        <w:rPr>
          <w:rtl/>
        </w:rPr>
        <w:t xml:space="preserve">ראשונה </w:t>
      </w:r>
      <w:bookmarkStart w:id="3571" w:name="_ETM_Q8_501390"/>
      <w:bookmarkEnd w:id="3571"/>
      <w:r>
        <w:rPr>
          <w:rtl/>
        </w:rPr>
        <w:t xml:space="preserve">לפני </w:t>
      </w:r>
      <w:bookmarkStart w:id="3572" w:name="_ETM_Q8_501660"/>
      <w:bookmarkEnd w:id="3572"/>
      <w:r>
        <w:rPr>
          <w:rtl/>
        </w:rPr>
        <w:t xml:space="preserve">שנה </w:t>
      </w:r>
      <w:bookmarkStart w:id="3573" w:name="_ETM_Q8_501990"/>
      <w:bookmarkEnd w:id="3573"/>
      <w:r>
        <w:rPr>
          <w:rtl/>
        </w:rPr>
        <w:t xml:space="preserve">וקצת </w:t>
      </w:r>
      <w:bookmarkStart w:id="3574" w:name="_ETM_Q8_502980"/>
      <w:bookmarkEnd w:id="3574"/>
      <w:r>
        <w:rPr>
          <w:rtl/>
        </w:rPr>
        <w:t xml:space="preserve">וסיפרה </w:t>
      </w:r>
      <w:bookmarkStart w:id="3575" w:name="_ETM_Q8_503580"/>
      <w:bookmarkEnd w:id="3575"/>
      <w:r>
        <w:rPr>
          <w:rtl/>
        </w:rPr>
        <w:t xml:space="preserve">לי </w:t>
      </w:r>
      <w:bookmarkStart w:id="3576" w:name="_ETM_Q8_503699"/>
      <w:bookmarkEnd w:id="3576"/>
      <w:r>
        <w:rPr>
          <w:rtl/>
        </w:rPr>
        <w:t xml:space="preserve">על </w:t>
      </w:r>
      <w:bookmarkStart w:id="3577" w:name="_ETM_Q8_503789"/>
      <w:bookmarkEnd w:id="3577"/>
      <w:r>
        <w:rPr>
          <w:rtl/>
        </w:rPr>
        <w:t>בעלה</w:t>
      </w:r>
      <w:r w:rsidR="00B048AA">
        <w:rPr>
          <w:rFonts w:hint="cs"/>
          <w:rtl/>
        </w:rPr>
        <w:t>,</w:t>
      </w:r>
      <w:r>
        <w:rPr>
          <w:rtl/>
        </w:rPr>
        <w:t xml:space="preserve"> </w:t>
      </w:r>
      <w:bookmarkStart w:id="3578" w:name="_ETM_Q8_504210"/>
      <w:bookmarkEnd w:id="3578"/>
      <w:r>
        <w:rPr>
          <w:rtl/>
        </w:rPr>
        <w:t xml:space="preserve">שנהרג </w:t>
      </w:r>
      <w:bookmarkStart w:id="3579" w:name="_ETM_Q8_505410"/>
      <w:bookmarkEnd w:id="3579"/>
      <w:r>
        <w:rPr>
          <w:rtl/>
        </w:rPr>
        <w:t xml:space="preserve">בתאונת </w:t>
      </w:r>
      <w:bookmarkStart w:id="3580" w:name="_ETM_Q8_505800"/>
      <w:bookmarkEnd w:id="3580"/>
      <w:r>
        <w:rPr>
          <w:rtl/>
        </w:rPr>
        <w:t xml:space="preserve">דרכים </w:t>
      </w:r>
      <w:bookmarkStart w:id="3581" w:name="_ETM_Q8_506160"/>
      <w:bookmarkEnd w:id="3581"/>
      <w:r>
        <w:rPr>
          <w:rtl/>
        </w:rPr>
        <w:t xml:space="preserve">במעלה </w:t>
      </w:r>
      <w:bookmarkStart w:id="3582" w:name="_ETM_Q8_506520"/>
      <w:bookmarkEnd w:id="3582"/>
      <w:r>
        <w:rPr>
          <w:rtl/>
        </w:rPr>
        <w:t xml:space="preserve">עקרבים </w:t>
      </w:r>
      <w:bookmarkStart w:id="3583" w:name="_ETM_Q8_507420"/>
      <w:bookmarkEnd w:id="3583"/>
      <w:r>
        <w:rPr>
          <w:rtl/>
        </w:rPr>
        <w:t xml:space="preserve">לפני </w:t>
      </w:r>
      <w:bookmarkStart w:id="3584" w:name="_ETM_Q8_507810"/>
      <w:bookmarkEnd w:id="3584"/>
      <w:r>
        <w:rPr>
          <w:rtl/>
        </w:rPr>
        <w:t xml:space="preserve">כמה </w:t>
      </w:r>
      <w:bookmarkStart w:id="3585" w:name="_ETM_Q8_508050"/>
      <w:bookmarkEnd w:id="3585"/>
      <w:r>
        <w:rPr>
          <w:rtl/>
        </w:rPr>
        <w:t>שנים</w:t>
      </w:r>
      <w:r>
        <w:rPr>
          <w:rFonts w:hint="cs"/>
          <w:rtl/>
        </w:rPr>
        <w:t>.</w:t>
      </w:r>
      <w:bookmarkStart w:id="3586" w:name="_ETM_Q8_508670"/>
      <w:bookmarkEnd w:id="3586"/>
      <w:r>
        <w:rPr>
          <w:rtl/>
        </w:rPr>
        <w:t xml:space="preserve"> </w:t>
      </w:r>
      <w:bookmarkStart w:id="3587" w:name="_ETM_Q8_509089"/>
      <w:bookmarkEnd w:id="3587"/>
      <w:r>
        <w:rPr>
          <w:rtl/>
        </w:rPr>
        <w:t xml:space="preserve">הם </w:t>
      </w:r>
      <w:bookmarkStart w:id="3588" w:name="_ETM_Q8_509300"/>
      <w:bookmarkEnd w:id="3588"/>
      <w:r>
        <w:rPr>
          <w:rtl/>
        </w:rPr>
        <w:t xml:space="preserve">נסעו </w:t>
      </w:r>
      <w:bookmarkStart w:id="3589" w:name="_ETM_Q8_509630"/>
      <w:bookmarkEnd w:id="3589"/>
      <w:r>
        <w:rPr>
          <w:rtl/>
        </w:rPr>
        <w:t xml:space="preserve">במעלה </w:t>
      </w:r>
      <w:bookmarkStart w:id="3590" w:name="_ETM_Q8_509960"/>
      <w:bookmarkEnd w:id="3590"/>
      <w:r>
        <w:rPr>
          <w:rtl/>
        </w:rPr>
        <w:t>עקרבים</w:t>
      </w:r>
      <w:r>
        <w:rPr>
          <w:rFonts w:hint="cs"/>
          <w:rtl/>
        </w:rPr>
        <w:t>,</w:t>
      </w:r>
      <w:r>
        <w:rPr>
          <w:rtl/>
        </w:rPr>
        <w:t xml:space="preserve"> </w:t>
      </w:r>
      <w:bookmarkStart w:id="3591" w:name="_ETM_Q8_510290"/>
      <w:bookmarkEnd w:id="3591"/>
      <w:r>
        <w:rPr>
          <w:rtl/>
        </w:rPr>
        <w:t xml:space="preserve">הייתה </w:t>
      </w:r>
      <w:bookmarkStart w:id="3592" w:name="_ETM_Q8_510500"/>
      <w:bookmarkEnd w:id="3592"/>
      <w:r>
        <w:rPr>
          <w:rtl/>
        </w:rPr>
        <w:t xml:space="preserve">תאונת </w:t>
      </w:r>
      <w:bookmarkStart w:id="3593" w:name="_ETM_Q8_510770"/>
      <w:bookmarkEnd w:id="3593"/>
      <w:r>
        <w:rPr>
          <w:rtl/>
        </w:rPr>
        <w:t>דרכים</w:t>
      </w:r>
      <w:r w:rsidR="00B048AA">
        <w:rPr>
          <w:rFonts w:hint="cs"/>
          <w:rtl/>
        </w:rPr>
        <w:t>,</w:t>
      </w:r>
      <w:r>
        <w:rPr>
          <w:rtl/>
        </w:rPr>
        <w:t xml:space="preserve"> </w:t>
      </w:r>
      <w:bookmarkStart w:id="3594" w:name="_ETM_Q8_511160"/>
      <w:bookmarkEnd w:id="3594"/>
      <w:r w:rsidR="00B048AA">
        <w:rPr>
          <w:rFonts w:hint="cs"/>
          <w:rtl/>
        </w:rPr>
        <w:t>ו</w:t>
      </w:r>
      <w:r>
        <w:rPr>
          <w:rtl/>
        </w:rPr>
        <w:t xml:space="preserve">היא </w:t>
      </w:r>
      <w:bookmarkStart w:id="3595" w:name="_ETM_Q8_511250"/>
      <w:bookmarkEnd w:id="3595"/>
      <w:r>
        <w:rPr>
          <w:rtl/>
        </w:rPr>
        <w:t xml:space="preserve">לא </w:t>
      </w:r>
      <w:bookmarkStart w:id="3596" w:name="_ETM_Q8_511370"/>
      <w:bookmarkEnd w:id="3596"/>
      <w:r>
        <w:rPr>
          <w:rtl/>
        </w:rPr>
        <w:t xml:space="preserve">הצליחה </w:t>
      </w:r>
      <w:bookmarkStart w:id="3597" w:name="_ETM_Q8_511670"/>
      <w:bookmarkEnd w:id="3597"/>
      <w:r>
        <w:rPr>
          <w:rtl/>
        </w:rPr>
        <w:t xml:space="preserve">כל </w:t>
      </w:r>
      <w:bookmarkStart w:id="3598" w:name="_ETM_Q8_511910"/>
      <w:bookmarkEnd w:id="3598"/>
      <w:r>
        <w:rPr>
          <w:rtl/>
        </w:rPr>
        <w:t xml:space="preserve">הלילה </w:t>
      </w:r>
      <w:bookmarkStart w:id="3599" w:name="_ETM_Q8_512270"/>
      <w:bookmarkStart w:id="3600" w:name="_ETM_Q8_514610"/>
      <w:bookmarkEnd w:id="3599"/>
      <w:bookmarkEnd w:id="3600"/>
      <w:r>
        <w:rPr>
          <w:rtl/>
        </w:rPr>
        <w:t>להזעיק</w:t>
      </w:r>
      <w:r>
        <w:rPr>
          <w:rFonts w:hint="cs"/>
          <w:rtl/>
        </w:rPr>
        <w:t xml:space="preserve"> בטלפון</w:t>
      </w:r>
      <w:r>
        <w:rPr>
          <w:rtl/>
        </w:rPr>
        <w:t xml:space="preserve"> </w:t>
      </w:r>
      <w:bookmarkStart w:id="3601" w:name="_ETM_Q8_515180"/>
      <w:bookmarkEnd w:id="3601"/>
      <w:r>
        <w:rPr>
          <w:rtl/>
        </w:rPr>
        <w:t xml:space="preserve">שירותי </w:t>
      </w:r>
      <w:bookmarkStart w:id="3602" w:name="_ETM_Q8_515600"/>
      <w:bookmarkEnd w:id="3602"/>
      <w:r>
        <w:rPr>
          <w:rtl/>
        </w:rPr>
        <w:t>חירום</w:t>
      </w:r>
      <w:r>
        <w:rPr>
          <w:rFonts w:hint="cs"/>
          <w:rtl/>
        </w:rPr>
        <w:t>.</w:t>
      </w:r>
      <w:r>
        <w:rPr>
          <w:rtl/>
        </w:rPr>
        <w:t xml:space="preserve"> </w:t>
      </w:r>
      <w:bookmarkStart w:id="3603" w:name="_ETM_Q8_516380"/>
      <w:bookmarkEnd w:id="3603"/>
      <w:r>
        <w:rPr>
          <w:rtl/>
        </w:rPr>
        <w:t xml:space="preserve">היא </w:t>
      </w:r>
      <w:bookmarkStart w:id="3604" w:name="_ETM_Q8_516739"/>
      <w:bookmarkEnd w:id="3604"/>
      <w:r>
        <w:rPr>
          <w:rtl/>
        </w:rPr>
        <w:t xml:space="preserve">הלכה </w:t>
      </w:r>
      <w:bookmarkStart w:id="3605" w:name="_ETM_Q8_517070"/>
      <w:bookmarkEnd w:id="3605"/>
      <w:r>
        <w:rPr>
          <w:rtl/>
        </w:rPr>
        <w:t xml:space="preserve">ועשתה </w:t>
      </w:r>
      <w:bookmarkStart w:id="3606" w:name="_ETM_Q8_518480"/>
      <w:bookmarkEnd w:id="3606"/>
      <w:r>
        <w:rPr>
          <w:rtl/>
        </w:rPr>
        <w:t xml:space="preserve">מאבק </w:t>
      </w:r>
      <w:bookmarkStart w:id="3607" w:name="_ETM_Q8_519050"/>
      <w:bookmarkEnd w:id="3607"/>
      <w:r>
        <w:rPr>
          <w:rtl/>
        </w:rPr>
        <w:t xml:space="preserve">מאוד </w:t>
      </w:r>
      <w:bookmarkStart w:id="3608" w:name="_ETM_Q8_519589"/>
      <w:bookmarkEnd w:id="3608"/>
      <w:r>
        <w:rPr>
          <w:rtl/>
        </w:rPr>
        <w:t xml:space="preserve">משמעותי </w:t>
      </w:r>
      <w:bookmarkStart w:id="3609" w:name="_ETM_Q8_520520"/>
      <w:bookmarkEnd w:id="3609"/>
      <w:r>
        <w:rPr>
          <w:rtl/>
        </w:rPr>
        <w:t xml:space="preserve">כדי </w:t>
      </w:r>
      <w:bookmarkStart w:id="3610" w:name="_ETM_Q8_520820"/>
      <w:bookmarkEnd w:id="3610"/>
      <w:r>
        <w:rPr>
          <w:rtl/>
        </w:rPr>
        <w:t xml:space="preserve">להגביר </w:t>
      </w:r>
      <w:bookmarkStart w:id="3611" w:name="_ETM_Q8_521239"/>
      <w:bookmarkEnd w:id="3611"/>
      <w:r>
        <w:rPr>
          <w:rtl/>
        </w:rPr>
        <w:t xml:space="preserve">את </w:t>
      </w:r>
      <w:bookmarkStart w:id="3612" w:name="_ETM_Q8_521360"/>
      <w:bookmarkEnd w:id="3612"/>
      <w:r>
        <w:rPr>
          <w:rtl/>
        </w:rPr>
        <w:t xml:space="preserve">הקליטה </w:t>
      </w:r>
      <w:bookmarkStart w:id="3613" w:name="_ETM_Q8_521690"/>
      <w:bookmarkEnd w:id="3613"/>
      <w:r>
        <w:rPr>
          <w:rtl/>
        </w:rPr>
        <w:t>והכיסוי</w:t>
      </w:r>
      <w:bookmarkStart w:id="3614" w:name="_ETM_Q8_522140"/>
      <w:bookmarkEnd w:id="3614"/>
      <w:r>
        <w:rPr>
          <w:rFonts w:hint="cs"/>
          <w:rtl/>
        </w:rPr>
        <w:t xml:space="preserve">. </w:t>
      </w:r>
      <w:r>
        <w:rPr>
          <w:rtl/>
        </w:rPr>
        <w:t xml:space="preserve">זה </w:t>
      </w:r>
      <w:bookmarkStart w:id="3615" w:name="_ETM_Q8_522290"/>
      <w:bookmarkEnd w:id="3615"/>
      <w:r>
        <w:rPr>
          <w:rtl/>
        </w:rPr>
        <w:t xml:space="preserve">לא </w:t>
      </w:r>
      <w:bookmarkStart w:id="3616" w:name="_ETM_Q8_522380"/>
      <w:bookmarkEnd w:id="3616"/>
      <w:r>
        <w:rPr>
          <w:rtl/>
        </w:rPr>
        <w:t xml:space="preserve">היה </w:t>
      </w:r>
      <w:bookmarkStart w:id="3617" w:name="_ETM_Q8_522500"/>
      <w:bookmarkEnd w:id="3617"/>
      <w:r>
        <w:rPr>
          <w:rtl/>
        </w:rPr>
        <w:t>בתודעה</w:t>
      </w:r>
      <w:r w:rsidR="00B048AA">
        <w:rPr>
          <w:rFonts w:hint="cs"/>
          <w:rtl/>
        </w:rPr>
        <w:t>,</w:t>
      </w:r>
      <w:r>
        <w:rPr>
          <w:rtl/>
        </w:rPr>
        <w:t xml:space="preserve"> </w:t>
      </w:r>
      <w:bookmarkStart w:id="3618" w:name="_ETM_Q8_523430"/>
      <w:bookmarkEnd w:id="3618"/>
      <w:r>
        <w:rPr>
          <w:rtl/>
        </w:rPr>
        <w:t xml:space="preserve">גם </w:t>
      </w:r>
      <w:bookmarkStart w:id="3619" w:name="_ETM_Q8_523730"/>
      <w:bookmarkEnd w:id="3619"/>
      <w:r>
        <w:rPr>
          <w:rtl/>
        </w:rPr>
        <w:t xml:space="preserve">שלי </w:t>
      </w:r>
      <w:bookmarkStart w:id="3620" w:name="_ETM_Q8_524029"/>
      <w:bookmarkEnd w:id="3620"/>
      <w:r>
        <w:rPr>
          <w:rtl/>
        </w:rPr>
        <w:t xml:space="preserve">לפני </w:t>
      </w:r>
      <w:bookmarkStart w:id="3621" w:name="_ETM_Q8_524300"/>
      <w:bookmarkEnd w:id="3621"/>
      <w:r>
        <w:rPr>
          <w:rtl/>
        </w:rPr>
        <w:t xml:space="preserve">שהייתי </w:t>
      </w:r>
      <w:bookmarkStart w:id="3622" w:name="_ETM_Q8_524570"/>
      <w:bookmarkEnd w:id="3622"/>
      <w:r>
        <w:rPr>
          <w:rtl/>
        </w:rPr>
        <w:t xml:space="preserve">שר </w:t>
      </w:r>
      <w:bookmarkStart w:id="3623" w:name="_ETM_Q8_524750"/>
      <w:bookmarkEnd w:id="3623"/>
      <w:r>
        <w:rPr>
          <w:rtl/>
        </w:rPr>
        <w:t xml:space="preserve">תקשורת </w:t>
      </w:r>
      <w:bookmarkStart w:id="3624" w:name="_ETM_Q8_525170"/>
      <w:bookmarkEnd w:id="3624"/>
      <w:r>
        <w:rPr>
          <w:rtl/>
        </w:rPr>
        <w:t xml:space="preserve">וגם </w:t>
      </w:r>
      <w:bookmarkStart w:id="3625" w:name="_ETM_Q8_525440"/>
      <w:bookmarkEnd w:id="3625"/>
      <w:r>
        <w:rPr>
          <w:rtl/>
        </w:rPr>
        <w:t xml:space="preserve">של </w:t>
      </w:r>
      <w:bookmarkStart w:id="3626" w:name="_ETM_Q8_525589"/>
      <w:bookmarkEnd w:id="3626"/>
      <w:r>
        <w:rPr>
          <w:rtl/>
        </w:rPr>
        <w:t>אחרים</w:t>
      </w:r>
      <w:r>
        <w:rPr>
          <w:rFonts w:hint="cs"/>
          <w:rtl/>
        </w:rPr>
        <w:t>. היא</w:t>
      </w:r>
      <w:r>
        <w:rPr>
          <w:rtl/>
        </w:rPr>
        <w:t xml:space="preserve"> </w:t>
      </w:r>
      <w:bookmarkStart w:id="3627" w:name="_ETM_Q8_526279"/>
      <w:bookmarkEnd w:id="3627"/>
      <w:r>
        <w:rPr>
          <w:rtl/>
        </w:rPr>
        <w:t xml:space="preserve">ניהלה </w:t>
      </w:r>
      <w:bookmarkStart w:id="3628" w:name="_ETM_Q8_526610"/>
      <w:bookmarkEnd w:id="3628"/>
      <w:r>
        <w:rPr>
          <w:rtl/>
        </w:rPr>
        <w:t>מאבק</w:t>
      </w:r>
      <w:r>
        <w:rPr>
          <w:rFonts w:hint="cs"/>
          <w:rtl/>
        </w:rPr>
        <w:t>.</w:t>
      </w:r>
      <w:r>
        <w:rPr>
          <w:rtl/>
        </w:rPr>
        <w:t xml:space="preserve"> </w:t>
      </w:r>
      <w:bookmarkStart w:id="3629" w:name="_ETM_Q8_527059"/>
      <w:bookmarkEnd w:id="3629"/>
      <w:r>
        <w:rPr>
          <w:rtl/>
        </w:rPr>
        <w:t xml:space="preserve">פגשתי </w:t>
      </w:r>
      <w:bookmarkStart w:id="3630" w:name="_ETM_Q8_527540"/>
      <w:bookmarkEnd w:id="3630"/>
      <w:r>
        <w:rPr>
          <w:rtl/>
        </w:rPr>
        <w:t xml:space="preserve">אותה </w:t>
      </w:r>
      <w:bookmarkStart w:id="3631" w:name="_ETM_Q8_528859"/>
      <w:bookmarkStart w:id="3632" w:name="_ETM_Q8_529010"/>
      <w:bookmarkEnd w:id="3631"/>
      <w:bookmarkEnd w:id="3632"/>
      <w:r>
        <w:rPr>
          <w:rtl/>
        </w:rPr>
        <w:t>פעם</w:t>
      </w:r>
      <w:r>
        <w:rPr>
          <w:rFonts w:hint="cs"/>
          <w:rtl/>
        </w:rPr>
        <w:t xml:space="preserve"> אחת.</w:t>
      </w:r>
      <w:bookmarkStart w:id="3633" w:name="_ETM_Q8_529309"/>
      <w:bookmarkStart w:id="3634" w:name="_ETM_Q8_529789"/>
      <w:bookmarkEnd w:id="3633"/>
      <w:bookmarkEnd w:id="3634"/>
      <w:r>
        <w:rPr>
          <w:rFonts w:hint="cs"/>
          <w:rtl/>
        </w:rPr>
        <w:t xml:space="preserve"> </w:t>
      </w:r>
      <w:r>
        <w:rPr>
          <w:rtl/>
        </w:rPr>
        <w:t xml:space="preserve">מאוד </w:t>
      </w:r>
      <w:bookmarkStart w:id="3635" w:name="_ETM_Q8_530059"/>
      <w:bookmarkEnd w:id="3635"/>
      <w:r>
        <w:rPr>
          <w:rtl/>
        </w:rPr>
        <w:t>התרשמתי</w:t>
      </w:r>
      <w:r>
        <w:rPr>
          <w:rFonts w:hint="cs"/>
          <w:rtl/>
        </w:rPr>
        <w:t>.</w:t>
      </w:r>
      <w:r>
        <w:rPr>
          <w:rtl/>
        </w:rPr>
        <w:t xml:space="preserve"> </w:t>
      </w:r>
      <w:bookmarkStart w:id="3636" w:name="_ETM_Q8_530600"/>
      <w:bookmarkEnd w:id="3636"/>
      <w:r>
        <w:rPr>
          <w:rtl/>
        </w:rPr>
        <w:t xml:space="preserve">פגשתי </w:t>
      </w:r>
      <w:bookmarkStart w:id="3637" w:name="_ETM_Q8_530929"/>
      <w:bookmarkEnd w:id="3637"/>
      <w:r>
        <w:rPr>
          <w:rtl/>
        </w:rPr>
        <w:t xml:space="preserve">אותה </w:t>
      </w:r>
      <w:bookmarkStart w:id="3638" w:name="_ETM_Q8_531079"/>
      <w:bookmarkEnd w:id="3638"/>
      <w:r>
        <w:rPr>
          <w:rtl/>
        </w:rPr>
        <w:t xml:space="preserve">עוד </w:t>
      </w:r>
      <w:bookmarkStart w:id="3639" w:name="_ETM_Q8_531230"/>
      <w:bookmarkEnd w:id="3639"/>
      <w:r>
        <w:rPr>
          <w:rtl/>
        </w:rPr>
        <w:t xml:space="preserve">פעם </w:t>
      </w:r>
      <w:bookmarkStart w:id="3640" w:name="_ETM_Q8_531499"/>
      <w:bookmarkEnd w:id="3640"/>
      <w:r>
        <w:rPr>
          <w:rtl/>
        </w:rPr>
        <w:t xml:space="preserve">לאחר </w:t>
      </w:r>
      <w:bookmarkStart w:id="3641" w:name="_ETM_Q8_531800"/>
      <w:bookmarkEnd w:id="3641"/>
      <w:r>
        <w:rPr>
          <w:rtl/>
        </w:rPr>
        <w:t>מכן</w:t>
      </w:r>
      <w:r>
        <w:rPr>
          <w:rFonts w:hint="cs"/>
          <w:rtl/>
        </w:rPr>
        <w:t>.</w:t>
      </w:r>
      <w:r>
        <w:rPr>
          <w:rtl/>
        </w:rPr>
        <w:t xml:space="preserve"> </w:t>
      </w:r>
      <w:bookmarkStart w:id="3642" w:name="_ETM_Q8_532399"/>
      <w:bookmarkEnd w:id="3642"/>
      <w:r>
        <w:rPr>
          <w:rtl/>
        </w:rPr>
        <w:t>לצערי</w:t>
      </w:r>
      <w:r>
        <w:rPr>
          <w:rFonts w:hint="cs"/>
          <w:rtl/>
        </w:rPr>
        <w:t>, היא</w:t>
      </w:r>
      <w:r>
        <w:rPr>
          <w:rtl/>
        </w:rPr>
        <w:t xml:space="preserve"> </w:t>
      </w:r>
      <w:bookmarkStart w:id="3643" w:name="_ETM_Q8_532760"/>
      <w:bookmarkEnd w:id="3643"/>
      <w:r>
        <w:rPr>
          <w:rtl/>
        </w:rPr>
        <w:t xml:space="preserve">הלכה </w:t>
      </w:r>
      <w:bookmarkStart w:id="3644" w:name="_ETM_Q8_532969"/>
      <w:bookmarkEnd w:id="3644"/>
      <w:r>
        <w:rPr>
          <w:rtl/>
        </w:rPr>
        <w:t>לעולמה</w:t>
      </w:r>
      <w:r>
        <w:rPr>
          <w:rFonts w:hint="cs"/>
          <w:rtl/>
        </w:rPr>
        <w:t>,</w:t>
      </w:r>
      <w:r>
        <w:rPr>
          <w:rtl/>
        </w:rPr>
        <w:t xml:space="preserve"> </w:t>
      </w:r>
      <w:bookmarkStart w:id="3645" w:name="_ETM_Q8_533359"/>
      <w:bookmarkEnd w:id="3645"/>
      <w:r>
        <w:rPr>
          <w:rtl/>
        </w:rPr>
        <w:t>כאמור</w:t>
      </w:r>
      <w:r>
        <w:rPr>
          <w:rFonts w:hint="cs"/>
          <w:rtl/>
        </w:rPr>
        <w:t>,</w:t>
      </w:r>
      <w:r>
        <w:rPr>
          <w:rtl/>
        </w:rPr>
        <w:t xml:space="preserve"> </w:t>
      </w:r>
      <w:bookmarkStart w:id="3646" w:name="_ETM_Q8_533629"/>
      <w:bookmarkEnd w:id="3646"/>
      <w:r>
        <w:rPr>
          <w:rtl/>
        </w:rPr>
        <w:t xml:space="preserve">לפני </w:t>
      </w:r>
      <w:bookmarkStart w:id="3647" w:name="_ETM_Q8_533839"/>
      <w:bookmarkEnd w:id="3647"/>
      <w:r>
        <w:rPr>
          <w:rtl/>
        </w:rPr>
        <w:t xml:space="preserve">כמה </w:t>
      </w:r>
      <w:bookmarkStart w:id="3648" w:name="_ETM_Q8_534050"/>
      <w:bookmarkEnd w:id="3648"/>
      <w:r>
        <w:rPr>
          <w:rtl/>
        </w:rPr>
        <w:t>חודשים</w:t>
      </w:r>
      <w:r>
        <w:rPr>
          <w:rFonts w:hint="cs"/>
          <w:rtl/>
        </w:rPr>
        <w:t>.</w:t>
      </w:r>
      <w:r>
        <w:rPr>
          <w:rtl/>
        </w:rPr>
        <w:t xml:space="preserve"> </w:t>
      </w:r>
      <w:bookmarkStart w:id="3649" w:name="_ETM_Q8_534829"/>
      <w:bookmarkStart w:id="3650" w:name="_ETM_Q8_533000"/>
      <w:bookmarkEnd w:id="3649"/>
      <w:bookmarkEnd w:id="3650"/>
      <w:r>
        <w:rPr>
          <w:rtl/>
        </w:rPr>
        <w:t xml:space="preserve">אבל </w:t>
      </w:r>
      <w:bookmarkStart w:id="3651" w:name="_ETM_Q8_535129"/>
      <w:bookmarkEnd w:id="3651"/>
      <w:r>
        <w:rPr>
          <w:rtl/>
        </w:rPr>
        <w:t xml:space="preserve">הפרויקט </w:t>
      </w:r>
      <w:bookmarkStart w:id="3652" w:name="_ETM_Q8_535519"/>
      <w:bookmarkEnd w:id="3652"/>
      <w:r>
        <w:rPr>
          <w:rtl/>
        </w:rPr>
        <w:t xml:space="preserve">הזה </w:t>
      </w:r>
      <w:bookmarkStart w:id="3653" w:name="_ETM_Q8_535729"/>
      <w:bookmarkEnd w:id="3653"/>
      <w:r>
        <w:rPr>
          <w:rtl/>
        </w:rPr>
        <w:t xml:space="preserve">של </w:t>
      </w:r>
      <w:bookmarkStart w:id="3654" w:name="_ETM_Q8_536210"/>
      <w:bookmarkEnd w:id="3654"/>
      <w:r>
        <w:rPr>
          <w:rFonts w:hint="cs"/>
          <w:rtl/>
        </w:rPr>
        <w:t xml:space="preserve">העלאה </w:t>
      </w:r>
      <w:bookmarkStart w:id="3655" w:name="_ETM_Q8_535000"/>
      <w:bookmarkEnd w:id="3655"/>
      <w:r>
        <w:rPr>
          <w:rFonts w:hint="cs"/>
          <w:rtl/>
        </w:rPr>
        <w:t xml:space="preserve">ל-95% </w:t>
      </w:r>
      <w:bookmarkStart w:id="3656" w:name="_ETM_Q8_536570"/>
      <w:bookmarkStart w:id="3657" w:name="_ETM_Q8_536929"/>
      <w:bookmarkStart w:id="3658" w:name="_ETM_Q8_537289"/>
      <w:bookmarkEnd w:id="3656"/>
      <w:bookmarkEnd w:id="3657"/>
      <w:bookmarkEnd w:id="3658"/>
      <w:r>
        <w:rPr>
          <w:rtl/>
        </w:rPr>
        <w:t>כיסוי</w:t>
      </w:r>
      <w:r>
        <w:rPr>
          <w:rFonts w:hint="cs"/>
          <w:rtl/>
        </w:rPr>
        <w:t>,</w:t>
      </w:r>
      <w:r>
        <w:rPr>
          <w:rtl/>
        </w:rPr>
        <w:t xml:space="preserve"> </w:t>
      </w:r>
      <w:bookmarkStart w:id="3659" w:name="_ETM_Q8_538010"/>
      <w:bookmarkEnd w:id="3659"/>
      <w:r>
        <w:rPr>
          <w:rtl/>
        </w:rPr>
        <w:t xml:space="preserve">שאני </w:t>
      </w:r>
      <w:bookmarkStart w:id="3660" w:name="_ETM_Q8_538250"/>
      <w:bookmarkEnd w:id="3660"/>
      <w:r>
        <w:rPr>
          <w:rtl/>
        </w:rPr>
        <w:t xml:space="preserve">מקווה </w:t>
      </w:r>
      <w:bookmarkStart w:id="3661" w:name="_ETM_Q8_538609"/>
      <w:bookmarkEnd w:id="3661"/>
      <w:r>
        <w:rPr>
          <w:rtl/>
        </w:rPr>
        <w:t xml:space="preserve">שנשלים </w:t>
      </w:r>
      <w:bookmarkStart w:id="3662" w:name="_ETM_Q8_539149"/>
      <w:bookmarkEnd w:id="3662"/>
      <w:r>
        <w:rPr>
          <w:rtl/>
        </w:rPr>
        <w:t xml:space="preserve">אותו </w:t>
      </w:r>
      <w:bookmarkStart w:id="3663" w:name="_ETM_Q8_539960"/>
      <w:bookmarkEnd w:id="3663"/>
      <w:r>
        <w:rPr>
          <w:rtl/>
        </w:rPr>
        <w:t xml:space="preserve">בשנה </w:t>
      </w:r>
      <w:bookmarkStart w:id="3664" w:name="_ETM_Q8_540409"/>
      <w:bookmarkEnd w:id="3664"/>
      <w:r>
        <w:rPr>
          <w:rtl/>
        </w:rPr>
        <w:t>הקרובה</w:t>
      </w:r>
      <w:r>
        <w:rPr>
          <w:rFonts w:hint="cs"/>
          <w:rtl/>
        </w:rPr>
        <w:t>,</w:t>
      </w:r>
      <w:r>
        <w:rPr>
          <w:rtl/>
        </w:rPr>
        <w:t xml:space="preserve"> </w:t>
      </w:r>
      <w:bookmarkStart w:id="3665" w:name="_ETM_Q8_541010"/>
      <w:bookmarkEnd w:id="3665"/>
      <w:r>
        <w:rPr>
          <w:rtl/>
        </w:rPr>
        <w:t xml:space="preserve">אני </w:t>
      </w:r>
      <w:bookmarkStart w:id="3666" w:name="_ETM_Q8_541370"/>
      <w:bookmarkEnd w:id="3666"/>
      <w:r>
        <w:rPr>
          <w:rtl/>
        </w:rPr>
        <w:t xml:space="preserve">רוצה </w:t>
      </w:r>
      <w:bookmarkStart w:id="3667" w:name="_ETM_Q8_541640"/>
      <w:bookmarkEnd w:id="3667"/>
      <w:r>
        <w:rPr>
          <w:rtl/>
        </w:rPr>
        <w:t xml:space="preserve">שהוא </w:t>
      </w:r>
      <w:bookmarkStart w:id="3668" w:name="_ETM_Q8_541820"/>
      <w:bookmarkEnd w:id="3668"/>
      <w:r>
        <w:rPr>
          <w:rtl/>
        </w:rPr>
        <w:t xml:space="preserve">יהיה </w:t>
      </w:r>
      <w:bookmarkStart w:id="3669" w:name="_ETM_Q8_541909"/>
      <w:bookmarkEnd w:id="3669"/>
      <w:r>
        <w:rPr>
          <w:rtl/>
        </w:rPr>
        <w:t xml:space="preserve">על </w:t>
      </w:r>
      <w:bookmarkStart w:id="3670" w:name="_ETM_Q8_541999"/>
      <w:bookmarkEnd w:id="3670"/>
      <w:r>
        <w:rPr>
          <w:rtl/>
        </w:rPr>
        <w:t>שמה</w:t>
      </w:r>
      <w:bookmarkStart w:id="3671" w:name="_ETM_Q8_542629"/>
      <w:bookmarkEnd w:id="3671"/>
      <w:r>
        <w:rPr>
          <w:rFonts w:hint="cs"/>
          <w:rtl/>
        </w:rPr>
        <w:t xml:space="preserve">. </w:t>
      </w:r>
      <w:r>
        <w:rPr>
          <w:rtl/>
        </w:rPr>
        <w:t xml:space="preserve">היא </w:t>
      </w:r>
      <w:bookmarkStart w:id="3672" w:name="_ETM_Q8_542749"/>
      <w:bookmarkEnd w:id="3672"/>
      <w:r>
        <w:rPr>
          <w:rtl/>
        </w:rPr>
        <w:t xml:space="preserve">באמת </w:t>
      </w:r>
      <w:bookmarkStart w:id="3673" w:name="_ETM_Q8_543079"/>
      <w:bookmarkEnd w:id="3673"/>
      <w:r>
        <w:rPr>
          <w:rtl/>
        </w:rPr>
        <w:t xml:space="preserve">ניהלה </w:t>
      </w:r>
      <w:bookmarkStart w:id="3674" w:name="_ETM_Q8_543379"/>
      <w:bookmarkEnd w:id="3674"/>
      <w:r>
        <w:rPr>
          <w:rtl/>
        </w:rPr>
        <w:t xml:space="preserve">מלחמה </w:t>
      </w:r>
      <w:bookmarkStart w:id="3675" w:name="_ETM_Q8_543829"/>
      <w:bookmarkEnd w:id="3675"/>
      <w:r>
        <w:rPr>
          <w:rtl/>
        </w:rPr>
        <w:t xml:space="preserve">מאוד </w:t>
      </w:r>
      <w:bookmarkStart w:id="3676" w:name="_ETM_Q8_544070"/>
      <w:bookmarkEnd w:id="3676"/>
      <w:r>
        <w:rPr>
          <w:rtl/>
        </w:rPr>
        <w:t>משמעותית</w:t>
      </w:r>
      <w:r>
        <w:rPr>
          <w:rFonts w:hint="cs"/>
          <w:rtl/>
        </w:rPr>
        <w:t>,</w:t>
      </w:r>
      <w:r>
        <w:rPr>
          <w:rtl/>
        </w:rPr>
        <w:t xml:space="preserve"> </w:t>
      </w:r>
      <w:bookmarkStart w:id="3677" w:name="_ETM_Q8_544670"/>
      <w:bookmarkEnd w:id="3677"/>
      <w:r>
        <w:rPr>
          <w:rtl/>
        </w:rPr>
        <w:t xml:space="preserve">וזה </w:t>
      </w:r>
      <w:bookmarkStart w:id="3678" w:name="_ETM_Q8_544939"/>
      <w:bookmarkEnd w:id="3678"/>
      <w:r>
        <w:rPr>
          <w:rtl/>
        </w:rPr>
        <w:t xml:space="preserve">טוב </w:t>
      </w:r>
      <w:bookmarkStart w:id="3679" w:name="_ETM_Q8_545270"/>
      <w:bookmarkEnd w:id="3679"/>
      <w:r>
        <w:rPr>
          <w:rtl/>
        </w:rPr>
        <w:t xml:space="preserve">לאיכות </w:t>
      </w:r>
      <w:bookmarkStart w:id="3680" w:name="_ETM_Q8_546439"/>
      <w:bookmarkEnd w:id="3680"/>
      <w:r>
        <w:rPr>
          <w:rtl/>
        </w:rPr>
        <w:t xml:space="preserve">חיים </w:t>
      </w:r>
      <w:bookmarkStart w:id="3681" w:name="_ETM_Q8_546740"/>
      <w:bookmarkEnd w:id="3681"/>
      <w:r>
        <w:rPr>
          <w:rtl/>
        </w:rPr>
        <w:t xml:space="preserve">ולהצלת </w:t>
      </w:r>
      <w:bookmarkStart w:id="3682" w:name="_ETM_Q8_547310"/>
      <w:bookmarkEnd w:id="3682"/>
      <w:r>
        <w:rPr>
          <w:rtl/>
        </w:rPr>
        <w:t>חיים</w:t>
      </w:r>
      <w:r>
        <w:rPr>
          <w:rFonts w:hint="cs"/>
          <w:rtl/>
        </w:rPr>
        <w:t>.</w:t>
      </w:r>
      <w:r>
        <w:rPr>
          <w:rtl/>
        </w:rPr>
        <w:t xml:space="preserve"> </w:t>
      </w:r>
      <w:bookmarkStart w:id="3683" w:name="_ETM_Q8_547549"/>
      <w:bookmarkEnd w:id="3683"/>
      <w:r>
        <w:rPr>
          <w:rtl/>
        </w:rPr>
        <w:t xml:space="preserve">אני </w:t>
      </w:r>
      <w:bookmarkStart w:id="3684" w:name="_ETM_Q8_547670"/>
      <w:bookmarkEnd w:id="3684"/>
      <w:r>
        <w:rPr>
          <w:rtl/>
        </w:rPr>
        <w:t xml:space="preserve">מסכים </w:t>
      </w:r>
      <w:bookmarkStart w:id="3685" w:name="_ETM_Q8_548000"/>
      <w:bookmarkEnd w:id="3685"/>
      <w:proofErr w:type="spellStart"/>
      <w:r>
        <w:rPr>
          <w:rtl/>
        </w:rPr>
        <w:t>איתך</w:t>
      </w:r>
      <w:proofErr w:type="spellEnd"/>
      <w:r>
        <w:rPr>
          <w:rFonts w:hint="cs"/>
          <w:rtl/>
        </w:rPr>
        <w:t>.</w:t>
      </w:r>
      <w:r>
        <w:rPr>
          <w:rtl/>
        </w:rPr>
        <w:t xml:space="preserve"> </w:t>
      </w:r>
      <w:bookmarkStart w:id="3686" w:name="_ETM_Q8_548529"/>
      <w:bookmarkEnd w:id="3686"/>
      <w:r>
        <w:rPr>
          <w:rtl/>
        </w:rPr>
        <w:t>תודה</w:t>
      </w:r>
      <w:r>
        <w:rPr>
          <w:rFonts w:hint="cs"/>
          <w:rtl/>
        </w:rPr>
        <w:t>.</w:t>
      </w:r>
    </w:p>
    <w:p w:rsidR="009A00FC" w:rsidRDefault="009A00FC" w:rsidP="00282E51">
      <w:pPr>
        <w:rPr>
          <w:rtl/>
        </w:rPr>
      </w:pPr>
      <w:bookmarkStart w:id="3687" w:name="_ETM_Q8_546000"/>
      <w:bookmarkEnd w:id="3687"/>
    </w:p>
    <w:p w:rsidR="009A00FC" w:rsidRDefault="009A00FC" w:rsidP="00282E51">
      <w:pPr>
        <w:pStyle w:val="af7"/>
        <w:keepNext/>
        <w:rPr>
          <w:rtl/>
        </w:rPr>
      </w:pPr>
      <w:r w:rsidRPr="00992060">
        <w:rPr>
          <w:rStyle w:val="TagStyle"/>
          <w:rtl/>
        </w:rPr>
        <w:t xml:space="preserve"> &lt;&lt; יור &gt;&gt; </w:t>
      </w:r>
      <w:r>
        <w:rPr>
          <w:rtl/>
        </w:rPr>
        <w:t>היו"ר מיקי לוי:</w:t>
      </w:r>
      <w:r w:rsidRPr="00992060">
        <w:rPr>
          <w:rStyle w:val="TagStyle"/>
          <w:rtl/>
        </w:rPr>
        <w:t xml:space="preserve"> &lt;&lt; יור &gt;&gt;</w:t>
      </w:r>
      <w:r>
        <w:rPr>
          <w:rtl/>
        </w:rPr>
        <w:t xml:space="preserve">  </w:t>
      </w:r>
    </w:p>
    <w:p w:rsidR="009A00FC" w:rsidRDefault="009A00FC" w:rsidP="00FC0B35">
      <w:pPr>
        <w:rPr>
          <w:rtl/>
        </w:rPr>
      </w:pPr>
    </w:p>
    <w:p w:rsidR="009A00FC" w:rsidRDefault="009A00FC" w:rsidP="00B67A30">
      <w:pPr>
        <w:rPr>
          <w:rtl/>
        </w:rPr>
      </w:pPr>
      <w:bookmarkStart w:id="3688" w:name="_ETM_Q8_547000"/>
      <w:bookmarkStart w:id="3689" w:name="_ETM_Q8_549249"/>
      <w:bookmarkEnd w:id="3688"/>
      <w:bookmarkEnd w:id="3689"/>
      <w:r>
        <w:rPr>
          <w:rtl/>
        </w:rPr>
        <w:t xml:space="preserve">תודה </w:t>
      </w:r>
      <w:bookmarkStart w:id="3690" w:name="_ETM_Q8_549549"/>
      <w:bookmarkEnd w:id="3690"/>
      <w:r>
        <w:rPr>
          <w:rtl/>
        </w:rPr>
        <w:t xml:space="preserve">רבה </w:t>
      </w:r>
      <w:bookmarkStart w:id="3691" w:name="_ETM_Q8_549819"/>
      <w:bookmarkEnd w:id="3691"/>
      <w:r>
        <w:rPr>
          <w:rtl/>
        </w:rPr>
        <w:t xml:space="preserve">על </w:t>
      </w:r>
      <w:bookmarkStart w:id="3692" w:name="_ETM_Q8_549999"/>
      <w:bookmarkEnd w:id="3692"/>
      <w:r>
        <w:rPr>
          <w:rFonts w:hint="cs"/>
          <w:rtl/>
        </w:rPr>
        <w:t>ה</w:t>
      </w:r>
      <w:r>
        <w:rPr>
          <w:rtl/>
        </w:rPr>
        <w:t xml:space="preserve">תשובה </w:t>
      </w:r>
      <w:bookmarkStart w:id="3693" w:name="_ETM_Q8_550990"/>
      <w:bookmarkEnd w:id="3693"/>
      <w:r>
        <w:rPr>
          <w:rFonts w:hint="cs"/>
          <w:rtl/>
        </w:rPr>
        <w:t>ה</w:t>
      </w:r>
      <w:r>
        <w:rPr>
          <w:rtl/>
        </w:rPr>
        <w:t xml:space="preserve">רחבה </w:t>
      </w:r>
      <w:bookmarkStart w:id="3694" w:name="_ETM_Q8_551589"/>
      <w:bookmarkEnd w:id="3694"/>
      <w:r>
        <w:rPr>
          <w:rtl/>
        </w:rPr>
        <w:t>מאוד</w:t>
      </w:r>
      <w:r>
        <w:rPr>
          <w:rFonts w:hint="cs"/>
          <w:rtl/>
        </w:rPr>
        <w:t>.</w:t>
      </w:r>
      <w:r>
        <w:rPr>
          <w:rtl/>
        </w:rPr>
        <w:t xml:space="preserve"> </w:t>
      </w:r>
      <w:bookmarkStart w:id="3695" w:name="_ETM_Q8_552549"/>
      <w:bookmarkEnd w:id="3695"/>
      <w:r>
        <w:rPr>
          <w:rtl/>
        </w:rPr>
        <w:t xml:space="preserve">חבר </w:t>
      </w:r>
      <w:bookmarkStart w:id="3696" w:name="_ETM_Q8_553029"/>
      <w:bookmarkEnd w:id="3696"/>
      <w:r>
        <w:rPr>
          <w:rtl/>
        </w:rPr>
        <w:t xml:space="preserve">הכנסת </w:t>
      </w:r>
      <w:bookmarkStart w:id="3697" w:name="_ETM_Q8_553510"/>
      <w:bookmarkEnd w:id="3697"/>
      <w:r>
        <w:rPr>
          <w:rtl/>
        </w:rPr>
        <w:t>מעוז</w:t>
      </w:r>
      <w:bookmarkStart w:id="3698" w:name="_ETM_Q8_553900"/>
      <w:bookmarkEnd w:id="3698"/>
      <w:r>
        <w:rPr>
          <w:rFonts w:hint="cs"/>
          <w:rtl/>
        </w:rPr>
        <w:t>, ב</w:t>
      </w:r>
      <w:r>
        <w:rPr>
          <w:rtl/>
        </w:rPr>
        <w:t>בקשה</w:t>
      </w:r>
      <w:r>
        <w:rPr>
          <w:rFonts w:hint="cs"/>
          <w:rtl/>
        </w:rPr>
        <w:t>.</w:t>
      </w:r>
    </w:p>
    <w:p w:rsidR="009A00FC" w:rsidRDefault="009A00FC" w:rsidP="00282E51">
      <w:pPr>
        <w:rPr>
          <w:rtl/>
        </w:rPr>
      </w:pPr>
      <w:bookmarkStart w:id="3699" w:name="_ETM_Q8_554000"/>
      <w:bookmarkEnd w:id="3699"/>
    </w:p>
    <w:p w:rsidR="009A00FC" w:rsidRDefault="009A00FC" w:rsidP="00282E51">
      <w:pPr>
        <w:pStyle w:val="-"/>
        <w:keepNext/>
        <w:rPr>
          <w:rtl/>
        </w:rPr>
      </w:pPr>
      <w:bookmarkStart w:id="3700" w:name="ET_speakercontinue_6200_14"/>
      <w:r w:rsidRPr="00992060">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992060">
        <w:rPr>
          <w:rStyle w:val="TagStyle"/>
          <w:rtl/>
        </w:rPr>
        <w:t xml:space="preserve"> &lt;&lt; דובר_המשך &gt;&gt;</w:t>
      </w:r>
      <w:r>
        <w:rPr>
          <w:rtl/>
        </w:rPr>
        <w:t xml:space="preserve">  </w:t>
      </w:r>
      <w:bookmarkEnd w:id="3700"/>
    </w:p>
    <w:p w:rsidR="009A00FC" w:rsidRDefault="009A00FC" w:rsidP="00FC0B35">
      <w:pPr>
        <w:rPr>
          <w:rtl/>
        </w:rPr>
      </w:pPr>
    </w:p>
    <w:p w:rsidR="009A00FC" w:rsidRDefault="009A00FC" w:rsidP="00282E51">
      <w:pPr>
        <w:rPr>
          <w:rtl/>
        </w:rPr>
      </w:pPr>
      <w:bookmarkStart w:id="3701" w:name="_ETM_Q8_549000"/>
      <w:bookmarkStart w:id="3702" w:name="_ETM_Q8_554740"/>
      <w:bookmarkEnd w:id="3701"/>
      <w:bookmarkEnd w:id="3702"/>
      <w:r>
        <w:rPr>
          <w:rtl/>
        </w:rPr>
        <w:t xml:space="preserve">זה </w:t>
      </w:r>
      <w:bookmarkStart w:id="3703" w:name="_ETM_Q8_555040"/>
      <w:bookmarkEnd w:id="3703"/>
      <w:r>
        <w:rPr>
          <w:rtl/>
        </w:rPr>
        <w:t xml:space="preserve">עדיין </w:t>
      </w:r>
      <w:bookmarkStart w:id="3704" w:name="_ETM_Q8_555310"/>
      <w:bookmarkEnd w:id="3704"/>
      <w:r>
        <w:rPr>
          <w:rtl/>
        </w:rPr>
        <w:t>איתי</w:t>
      </w:r>
      <w:r>
        <w:rPr>
          <w:rFonts w:hint="cs"/>
          <w:rtl/>
        </w:rPr>
        <w:t>?</w:t>
      </w:r>
    </w:p>
    <w:p w:rsidR="009A00FC" w:rsidRDefault="009A00FC" w:rsidP="00282E51">
      <w:pPr>
        <w:rPr>
          <w:rtl/>
        </w:rPr>
      </w:pPr>
      <w:bookmarkStart w:id="3705" w:name="_ETM_Q8_555000"/>
      <w:bookmarkEnd w:id="3705"/>
    </w:p>
    <w:p w:rsidR="009A00FC" w:rsidRDefault="009A00FC" w:rsidP="00282E51">
      <w:pPr>
        <w:pStyle w:val="af7"/>
        <w:keepNext/>
        <w:rPr>
          <w:rtl/>
        </w:rPr>
      </w:pPr>
      <w:r w:rsidRPr="00992060">
        <w:rPr>
          <w:rStyle w:val="TagStyle"/>
          <w:rtl/>
        </w:rPr>
        <w:t xml:space="preserve"> &lt;&lt; יור &gt;&gt; </w:t>
      </w:r>
      <w:r>
        <w:rPr>
          <w:rtl/>
        </w:rPr>
        <w:t>היו"ר מיקי לוי:</w:t>
      </w:r>
      <w:r w:rsidRPr="00992060">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3706" w:name="_ETM_Q8_556000"/>
      <w:bookmarkStart w:id="3707" w:name="_ETM_Q8_555729"/>
      <w:bookmarkEnd w:id="3706"/>
      <w:bookmarkEnd w:id="3707"/>
      <w:r>
        <w:rPr>
          <w:rtl/>
        </w:rPr>
        <w:t>כן</w:t>
      </w:r>
      <w:r>
        <w:rPr>
          <w:rFonts w:hint="cs"/>
          <w:rtl/>
        </w:rPr>
        <w:t>.</w:t>
      </w:r>
      <w:r>
        <w:rPr>
          <w:rtl/>
        </w:rPr>
        <w:t xml:space="preserve"> </w:t>
      </w:r>
      <w:bookmarkStart w:id="3708" w:name="_ETM_Q8_556920"/>
      <w:bookmarkEnd w:id="3708"/>
      <w:r>
        <w:rPr>
          <w:rtl/>
        </w:rPr>
        <w:t xml:space="preserve">שאלה </w:t>
      </w:r>
      <w:bookmarkStart w:id="3709" w:name="_ETM_Q8_557339"/>
      <w:bookmarkEnd w:id="3709"/>
      <w:r>
        <w:rPr>
          <w:rtl/>
        </w:rPr>
        <w:t>נוספת</w:t>
      </w:r>
      <w:r>
        <w:rPr>
          <w:rFonts w:hint="cs"/>
          <w:rtl/>
        </w:rPr>
        <w:t>.</w:t>
      </w:r>
      <w:r>
        <w:rPr>
          <w:rtl/>
        </w:rPr>
        <w:t xml:space="preserve"> </w:t>
      </w:r>
      <w:bookmarkStart w:id="3710" w:name="_ETM_Q8_557939"/>
      <w:bookmarkEnd w:id="3710"/>
      <w:r>
        <w:rPr>
          <w:rtl/>
        </w:rPr>
        <w:t xml:space="preserve">יש </w:t>
      </w:r>
      <w:bookmarkStart w:id="3711" w:name="_ETM_Q8_558179"/>
      <w:bookmarkEnd w:id="3711"/>
      <w:r>
        <w:rPr>
          <w:rtl/>
        </w:rPr>
        <w:t xml:space="preserve">עוד </w:t>
      </w:r>
      <w:bookmarkStart w:id="3712" w:name="_ETM_Q8_558389"/>
      <w:bookmarkEnd w:id="3712"/>
      <w:r>
        <w:rPr>
          <w:rtl/>
        </w:rPr>
        <w:t xml:space="preserve">שאלה </w:t>
      </w:r>
      <w:bookmarkStart w:id="3713" w:name="_ETM_Q8_558719"/>
      <w:bookmarkEnd w:id="3713"/>
      <w:r>
        <w:rPr>
          <w:rtl/>
        </w:rPr>
        <w:t>נוספת</w:t>
      </w:r>
      <w:r>
        <w:rPr>
          <w:rFonts w:hint="cs"/>
          <w:rtl/>
        </w:rPr>
        <w:t>.</w:t>
      </w:r>
      <w:r>
        <w:rPr>
          <w:rtl/>
        </w:rPr>
        <w:t xml:space="preserve"> </w:t>
      </w:r>
      <w:bookmarkStart w:id="3714" w:name="_ETM_Q8_560400"/>
      <w:bookmarkEnd w:id="3714"/>
      <w:r>
        <w:rPr>
          <w:rtl/>
        </w:rPr>
        <w:t xml:space="preserve">חבר </w:t>
      </w:r>
      <w:bookmarkStart w:id="3715" w:name="_ETM_Q8_560729"/>
      <w:bookmarkEnd w:id="3715"/>
      <w:r>
        <w:rPr>
          <w:rtl/>
        </w:rPr>
        <w:t xml:space="preserve">הכנסת </w:t>
      </w:r>
      <w:bookmarkStart w:id="3716" w:name="_ETM_Q8_561210"/>
      <w:bookmarkEnd w:id="3716"/>
      <w:r>
        <w:rPr>
          <w:rtl/>
        </w:rPr>
        <w:t>מעוז</w:t>
      </w:r>
      <w:r>
        <w:rPr>
          <w:rFonts w:hint="cs"/>
          <w:rtl/>
        </w:rPr>
        <w:t>.</w:t>
      </w:r>
    </w:p>
    <w:p w:rsidR="009A00FC" w:rsidRDefault="009A00FC" w:rsidP="00282E51">
      <w:pPr>
        <w:rPr>
          <w:rtl/>
        </w:rPr>
      </w:pPr>
    </w:p>
    <w:p w:rsidR="009A00FC" w:rsidRDefault="009A00FC" w:rsidP="00282E51">
      <w:pPr>
        <w:pStyle w:val="af6"/>
        <w:keepNext/>
        <w:rPr>
          <w:rtl/>
        </w:rPr>
      </w:pPr>
      <w:bookmarkStart w:id="3717" w:name="ET_interruption_6153_16"/>
      <w:r w:rsidRPr="00992060">
        <w:rPr>
          <w:rStyle w:val="TagStyle"/>
          <w:rtl/>
        </w:rPr>
        <w:t xml:space="preserve"> &lt;&lt; קריאה &gt;&gt; </w:t>
      </w:r>
      <w:r>
        <w:rPr>
          <w:rtl/>
        </w:rPr>
        <w:t>אבי מעוז (הציונות הדתית):</w:t>
      </w:r>
      <w:r w:rsidRPr="00992060">
        <w:rPr>
          <w:rStyle w:val="TagStyle"/>
          <w:rtl/>
        </w:rPr>
        <w:t xml:space="preserve"> &lt;&lt; קריאה &gt;&gt;</w:t>
      </w:r>
      <w:r>
        <w:rPr>
          <w:rtl/>
        </w:rPr>
        <w:t xml:space="preserve">  </w:t>
      </w:r>
      <w:bookmarkEnd w:id="3717"/>
    </w:p>
    <w:p w:rsidR="009A00FC" w:rsidRDefault="009A00FC" w:rsidP="00FC0B35">
      <w:pPr>
        <w:rPr>
          <w:rtl/>
        </w:rPr>
      </w:pPr>
    </w:p>
    <w:p w:rsidR="009A00FC" w:rsidRDefault="009A00FC" w:rsidP="00282E51">
      <w:pPr>
        <w:rPr>
          <w:rtl/>
        </w:rPr>
      </w:pPr>
      <w:bookmarkStart w:id="3718" w:name="_ETM_Q8_560000"/>
      <w:bookmarkEnd w:id="3718"/>
      <w:r>
        <w:rPr>
          <w:rFonts w:hint="cs"/>
          <w:rtl/>
        </w:rPr>
        <w:t>היא.</w:t>
      </w:r>
    </w:p>
    <w:p w:rsidR="009A00FC" w:rsidRDefault="009A00FC" w:rsidP="00282E51">
      <w:pPr>
        <w:rPr>
          <w:rtl/>
        </w:rPr>
      </w:pPr>
      <w:bookmarkStart w:id="3719" w:name="_ETM_Q8_558000"/>
      <w:bookmarkEnd w:id="3719"/>
    </w:p>
    <w:p w:rsidR="009A00FC" w:rsidRDefault="009A00FC" w:rsidP="00282E51">
      <w:pPr>
        <w:pStyle w:val="af7"/>
        <w:keepNext/>
        <w:rPr>
          <w:rtl/>
        </w:rPr>
      </w:pPr>
      <w:r w:rsidRPr="00992060">
        <w:rPr>
          <w:rStyle w:val="TagStyle"/>
          <w:rtl/>
        </w:rPr>
        <w:t xml:space="preserve"> &lt;&lt; יור &gt;&gt; </w:t>
      </w:r>
      <w:r>
        <w:rPr>
          <w:rtl/>
        </w:rPr>
        <w:t>היו"ר מיקי לוי:</w:t>
      </w:r>
      <w:r w:rsidRPr="00992060">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3720" w:name="_ETM_Q8_561000"/>
      <w:bookmarkStart w:id="3721" w:name="_ETM_Q8_562159"/>
      <w:bookmarkEnd w:id="3720"/>
      <w:bookmarkEnd w:id="3721"/>
      <w:r>
        <w:rPr>
          <w:rtl/>
        </w:rPr>
        <w:t>לא</w:t>
      </w:r>
      <w:r>
        <w:rPr>
          <w:rFonts w:hint="cs"/>
          <w:rtl/>
        </w:rPr>
        <w:t>,</w:t>
      </w:r>
      <w:r>
        <w:rPr>
          <w:rtl/>
        </w:rPr>
        <w:t xml:space="preserve"> </w:t>
      </w:r>
      <w:bookmarkStart w:id="3722" w:name="_ETM_Q8_562640"/>
      <w:bookmarkEnd w:id="3722"/>
      <w:r>
        <w:rPr>
          <w:rtl/>
        </w:rPr>
        <w:t>לא</w:t>
      </w:r>
      <w:r>
        <w:rPr>
          <w:rFonts w:hint="cs"/>
          <w:rtl/>
        </w:rPr>
        <w:t>.</w:t>
      </w:r>
      <w:r>
        <w:rPr>
          <w:rtl/>
        </w:rPr>
        <w:t xml:space="preserve"> </w:t>
      </w:r>
      <w:bookmarkStart w:id="3723" w:name="_ETM_Q8_562880"/>
      <w:bookmarkEnd w:id="3723"/>
      <w:r>
        <w:rPr>
          <w:rtl/>
        </w:rPr>
        <w:t>אתה</w:t>
      </w:r>
      <w:r>
        <w:rPr>
          <w:rFonts w:hint="cs"/>
          <w:rtl/>
        </w:rPr>
        <w:t>.</w:t>
      </w:r>
      <w:r>
        <w:rPr>
          <w:rtl/>
        </w:rPr>
        <w:t xml:space="preserve"> </w:t>
      </w:r>
      <w:bookmarkStart w:id="3724" w:name="_ETM_Q8_564600"/>
      <w:bookmarkEnd w:id="3724"/>
      <w:r>
        <w:rPr>
          <w:rtl/>
        </w:rPr>
        <w:t xml:space="preserve">אל </w:t>
      </w:r>
      <w:bookmarkStart w:id="3725" w:name="_ETM_Q8_564839"/>
      <w:bookmarkEnd w:id="3725"/>
      <w:r>
        <w:rPr>
          <w:rtl/>
        </w:rPr>
        <w:t xml:space="preserve">תעשה </w:t>
      </w:r>
      <w:bookmarkStart w:id="3726" w:name="_ETM_Q8_565200"/>
      <w:bookmarkEnd w:id="3726"/>
      <w:r>
        <w:rPr>
          <w:rtl/>
        </w:rPr>
        <w:t xml:space="preserve">לי </w:t>
      </w:r>
      <w:bookmarkStart w:id="3727" w:name="_ETM_Q8_565350"/>
      <w:bookmarkEnd w:id="3727"/>
      <w:r>
        <w:rPr>
          <w:rtl/>
        </w:rPr>
        <w:t xml:space="preserve">כאן </w:t>
      </w:r>
      <w:bookmarkStart w:id="3728" w:name="_ETM_Q8_565529"/>
      <w:bookmarkEnd w:id="3728"/>
      <w:r>
        <w:rPr>
          <w:rtl/>
        </w:rPr>
        <w:t xml:space="preserve">סידור </w:t>
      </w:r>
      <w:bookmarkStart w:id="3729" w:name="_ETM_Q8_565950"/>
      <w:bookmarkEnd w:id="3729"/>
      <w:r>
        <w:rPr>
          <w:rtl/>
        </w:rPr>
        <w:t>עבודה</w:t>
      </w:r>
      <w:r>
        <w:rPr>
          <w:rFonts w:hint="cs"/>
          <w:rtl/>
        </w:rPr>
        <w:t>,</w:t>
      </w:r>
      <w:r>
        <w:rPr>
          <w:rtl/>
        </w:rPr>
        <w:t xml:space="preserve"> </w:t>
      </w:r>
      <w:bookmarkStart w:id="3730" w:name="_ETM_Q8_566279"/>
      <w:bookmarkEnd w:id="3730"/>
      <w:r>
        <w:rPr>
          <w:rtl/>
        </w:rPr>
        <w:t>בבקשה</w:t>
      </w:r>
      <w:r>
        <w:rPr>
          <w:rFonts w:hint="cs"/>
          <w:rtl/>
        </w:rPr>
        <w:t>.</w:t>
      </w:r>
    </w:p>
    <w:p w:rsidR="009A00FC" w:rsidRDefault="009A00FC" w:rsidP="00282E51">
      <w:pPr>
        <w:rPr>
          <w:rtl/>
        </w:rPr>
      </w:pPr>
    </w:p>
    <w:p w:rsidR="009A00FC" w:rsidRDefault="009A00FC" w:rsidP="00282E51">
      <w:pPr>
        <w:pStyle w:val="af6"/>
        <w:keepNext/>
        <w:rPr>
          <w:rtl/>
        </w:rPr>
      </w:pPr>
      <w:bookmarkStart w:id="3731" w:name="ET_interruption_6153_18"/>
      <w:r w:rsidRPr="00992060">
        <w:rPr>
          <w:rStyle w:val="TagStyle"/>
          <w:rtl/>
        </w:rPr>
        <w:t xml:space="preserve"> &lt;&lt; קריאה &gt;&gt; </w:t>
      </w:r>
      <w:r>
        <w:rPr>
          <w:rtl/>
        </w:rPr>
        <w:t>אבי מעוז (הציונות הדתית):</w:t>
      </w:r>
      <w:r w:rsidRPr="00992060">
        <w:rPr>
          <w:rStyle w:val="TagStyle"/>
          <w:rtl/>
        </w:rPr>
        <w:t xml:space="preserve"> &lt;&lt; קריאה &gt;&gt;</w:t>
      </w:r>
      <w:r>
        <w:rPr>
          <w:rtl/>
        </w:rPr>
        <w:t xml:space="preserve">  </w:t>
      </w:r>
      <w:bookmarkEnd w:id="3731"/>
    </w:p>
    <w:p w:rsidR="009A00FC" w:rsidRDefault="009A00FC" w:rsidP="00FC0B35">
      <w:pPr>
        <w:rPr>
          <w:rtl/>
        </w:rPr>
      </w:pPr>
    </w:p>
    <w:p w:rsidR="009A00FC" w:rsidRDefault="009A00FC" w:rsidP="00282E51">
      <w:pPr>
        <w:rPr>
          <w:rtl/>
        </w:rPr>
      </w:pPr>
      <w:r>
        <w:rPr>
          <w:rFonts w:hint="cs"/>
          <w:rtl/>
        </w:rPr>
        <w:t>אבל היא ביקשה לפניי.</w:t>
      </w:r>
    </w:p>
    <w:p w:rsidR="009A00FC" w:rsidRDefault="009A00FC" w:rsidP="00282E51">
      <w:pPr>
        <w:rPr>
          <w:rtl/>
        </w:rPr>
      </w:pPr>
      <w:bookmarkStart w:id="3732" w:name="_ETM_Q8_566000"/>
      <w:bookmarkEnd w:id="3732"/>
    </w:p>
    <w:p w:rsidR="009A00FC" w:rsidRDefault="009A00FC" w:rsidP="00282E51">
      <w:pPr>
        <w:pStyle w:val="af7"/>
        <w:keepNext/>
        <w:rPr>
          <w:rtl/>
        </w:rPr>
      </w:pPr>
      <w:r w:rsidRPr="00992060">
        <w:rPr>
          <w:rStyle w:val="TagStyle"/>
          <w:rtl/>
        </w:rPr>
        <w:t xml:space="preserve"> &lt;&lt; יור &gt;&gt; </w:t>
      </w:r>
      <w:r>
        <w:rPr>
          <w:rtl/>
        </w:rPr>
        <w:t>היו"ר מיקי לוי:</w:t>
      </w:r>
      <w:r w:rsidRPr="00992060">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3733" w:name="_ETM_Q8_569619"/>
      <w:bookmarkEnd w:id="3733"/>
      <w:r>
        <w:rPr>
          <w:rtl/>
        </w:rPr>
        <w:t xml:space="preserve">חבר </w:t>
      </w:r>
      <w:bookmarkStart w:id="3734" w:name="_ETM_Q8_570069"/>
      <w:bookmarkEnd w:id="3734"/>
      <w:r>
        <w:rPr>
          <w:rtl/>
        </w:rPr>
        <w:t>הכנסת</w:t>
      </w:r>
      <w:r>
        <w:rPr>
          <w:rFonts w:hint="cs"/>
          <w:rtl/>
        </w:rPr>
        <w:t xml:space="preserve"> מעוז, היא</w:t>
      </w:r>
      <w:bookmarkStart w:id="3735" w:name="_ETM_Q8_570520"/>
      <w:bookmarkStart w:id="3736" w:name="_ETM_Q8_570700"/>
      <w:bookmarkEnd w:id="3735"/>
      <w:bookmarkEnd w:id="3736"/>
      <w:r>
        <w:rPr>
          <w:rtl/>
        </w:rPr>
        <w:t xml:space="preserve"> </w:t>
      </w:r>
      <w:bookmarkStart w:id="3737" w:name="_ETM_Q8_571029"/>
      <w:bookmarkEnd w:id="3737"/>
      <w:r>
        <w:rPr>
          <w:rtl/>
        </w:rPr>
        <w:t xml:space="preserve">כבר </w:t>
      </w:r>
      <w:bookmarkStart w:id="3738" w:name="_ETM_Q8_571359"/>
      <w:bookmarkEnd w:id="3738"/>
      <w:r>
        <w:rPr>
          <w:rtl/>
        </w:rPr>
        <w:t xml:space="preserve">שאלה </w:t>
      </w:r>
      <w:bookmarkStart w:id="3739" w:name="_ETM_Q8_571929"/>
      <w:bookmarkEnd w:id="3739"/>
      <w:proofErr w:type="spellStart"/>
      <w:r>
        <w:rPr>
          <w:rtl/>
        </w:rPr>
        <w:t>שאלה</w:t>
      </w:r>
      <w:proofErr w:type="spellEnd"/>
      <w:r>
        <w:rPr>
          <w:rFonts w:hint="cs"/>
          <w:rtl/>
        </w:rPr>
        <w:t>.</w:t>
      </w:r>
      <w:r>
        <w:rPr>
          <w:rtl/>
        </w:rPr>
        <w:t xml:space="preserve"> </w:t>
      </w:r>
      <w:bookmarkStart w:id="3740" w:name="_ETM_Q8_572439"/>
      <w:bookmarkEnd w:id="3740"/>
      <w:r>
        <w:rPr>
          <w:rtl/>
        </w:rPr>
        <w:t xml:space="preserve">אני </w:t>
      </w:r>
      <w:bookmarkStart w:id="3741" w:name="_ETM_Q8_572619"/>
      <w:bookmarkEnd w:id="3741"/>
      <w:r>
        <w:rPr>
          <w:rtl/>
        </w:rPr>
        <w:t xml:space="preserve">לא </w:t>
      </w:r>
      <w:bookmarkStart w:id="3742" w:name="_ETM_Q8_572770"/>
      <w:bookmarkEnd w:id="3742"/>
      <w:r>
        <w:rPr>
          <w:rFonts w:hint="cs"/>
          <w:rtl/>
        </w:rPr>
        <w:t>אתן לה</w:t>
      </w:r>
      <w:bookmarkStart w:id="3743" w:name="_ETM_Q8_573009"/>
      <w:bookmarkEnd w:id="3743"/>
      <w:r>
        <w:rPr>
          <w:rFonts w:hint="cs"/>
          <w:rtl/>
        </w:rPr>
        <w:t xml:space="preserve"> </w:t>
      </w:r>
      <w:bookmarkStart w:id="3744" w:name="_ETM_Q8_568000"/>
      <w:bookmarkEnd w:id="3744"/>
      <w:r>
        <w:rPr>
          <w:rtl/>
        </w:rPr>
        <w:t>פעמיים</w:t>
      </w:r>
      <w:r>
        <w:rPr>
          <w:rFonts w:hint="cs"/>
          <w:rtl/>
        </w:rPr>
        <w:t>.</w:t>
      </w:r>
      <w:r>
        <w:rPr>
          <w:rtl/>
        </w:rPr>
        <w:t xml:space="preserve"> </w:t>
      </w:r>
      <w:bookmarkStart w:id="3745" w:name="_ETM_Q8_573700"/>
      <w:bookmarkEnd w:id="3745"/>
      <w:r>
        <w:rPr>
          <w:rtl/>
        </w:rPr>
        <w:t xml:space="preserve">אני </w:t>
      </w:r>
      <w:bookmarkStart w:id="3746" w:name="_ETM_Q8_573880"/>
      <w:bookmarkEnd w:id="3746"/>
      <w:r>
        <w:rPr>
          <w:rtl/>
        </w:rPr>
        <w:t>נו</w:t>
      </w:r>
      <w:r>
        <w:rPr>
          <w:rFonts w:hint="cs"/>
          <w:rtl/>
        </w:rPr>
        <w:t>תן</w:t>
      </w:r>
      <w:r>
        <w:rPr>
          <w:rtl/>
        </w:rPr>
        <w:t xml:space="preserve"> </w:t>
      </w:r>
      <w:bookmarkStart w:id="3747" w:name="_ETM_Q8_574149"/>
      <w:bookmarkEnd w:id="3747"/>
      <w:r>
        <w:rPr>
          <w:rtl/>
        </w:rPr>
        <w:t xml:space="preserve">לשאר </w:t>
      </w:r>
      <w:bookmarkStart w:id="3748" w:name="_ETM_Q8_574509"/>
      <w:bookmarkEnd w:id="3748"/>
      <w:r>
        <w:rPr>
          <w:rtl/>
        </w:rPr>
        <w:t xml:space="preserve">חברי </w:t>
      </w:r>
      <w:bookmarkStart w:id="3749" w:name="_ETM_Q8_574899"/>
      <w:bookmarkEnd w:id="3749"/>
      <w:r>
        <w:rPr>
          <w:rtl/>
        </w:rPr>
        <w:t xml:space="preserve">הכנסת </w:t>
      </w:r>
      <w:bookmarkStart w:id="3750" w:name="_ETM_Q8_575770"/>
      <w:bookmarkEnd w:id="3750"/>
      <w:r>
        <w:rPr>
          <w:rtl/>
        </w:rPr>
        <w:t xml:space="preserve">לבוא </w:t>
      </w:r>
      <w:bookmarkStart w:id="3751" w:name="_ETM_Q8_576189"/>
      <w:bookmarkEnd w:id="3751"/>
      <w:r>
        <w:rPr>
          <w:rtl/>
        </w:rPr>
        <w:t>ל</w:t>
      </w:r>
      <w:r>
        <w:rPr>
          <w:rFonts w:hint="cs"/>
          <w:rtl/>
        </w:rPr>
        <w:t>י</w:t>
      </w:r>
      <w:r>
        <w:rPr>
          <w:rtl/>
        </w:rPr>
        <w:t xml:space="preserve">די </w:t>
      </w:r>
      <w:bookmarkStart w:id="3752" w:name="_ETM_Q8_576639"/>
      <w:bookmarkEnd w:id="3752"/>
      <w:r>
        <w:rPr>
          <w:rtl/>
        </w:rPr>
        <w:t>ביטוי</w:t>
      </w:r>
      <w:r>
        <w:rPr>
          <w:rFonts w:hint="cs"/>
          <w:rtl/>
        </w:rPr>
        <w:t>.</w:t>
      </w:r>
    </w:p>
    <w:p w:rsidR="009A00FC" w:rsidRDefault="009A00FC" w:rsidP="00282E51">
      <w:pPr>
        <w:rPr>
          <w:rtl/>
        </w:rPr>
      </w:pPr>
      <w:bookmarkStart w:id="3753" w:name="_ETM_Q8_572000"/>
      <w:bookmarkEnd w:id="3753"/>
    </w:p>
    <w:p w:rsidR="009A00FC" w:rsidRDefault="009A00FC" w:rsidP="00282E51">
      <w:pPr>
        <w:pStyle w:val="a4"/>
        <w:keepNext/>
        <w:rPr>
          <w:rtl/>
        </w:rPr>
      </w:pPr>
      <w:bookmarkStart w:id="3754" w:name="ET_speaker_6153_20"/>
      <w:r w:rsidRPr="00992060">
        <w:rPr>
          <w:rStyle w:val="TagStyle"/>
          <w:rtl/>
        </w:rPr>
        <w:t xml:space="preserve"> &lt;&lt; דובר &gt;&gt; </w:t>
      </w:r>
      <w:bookmarkStart w:id="3755" w:name="_Toc90503329"/>
      <w:bookmarkStart w:id="3756" w:name="_Toc90503473"/>
      <w:bookmarkStart w:id="3757" w:name="_Toc90792276"/>
      <w:r>
        <w:rPr>
          <w:rtl/>
        </w:rPr>
        <w:t>אבי מעוז (הציונות הדתית):</w:t>
      </w:r>
      <w:bookmarkEnd w:id="3755"/>
      <w:bookmarkEnd w:id="3756"/>
      <w:bookmarkEnd w:id="3757"/>
      <w:r w:rsidRPr="00992060">
        <w:rPr>
          <w:rStyle w:val="TagStyle"/>
          <w:rtl/>
        </w:rPr>
        <w:t xml:space="preserve"> &lt;&lt; דובר &gt;&gt;</w:t>
      </w:r>
      <w:r>
        <w:rPr>
          <w:rtl/>
        </w:rPr>
        <w:t xml:space="preserve">  </w:t>
      </w:r>
      <w:bookmarkEnd w:id="3754"/>
    </w:p>
    <w:p w:rsidR="009A00FC" w:rsidRDefault="009A00FC" w:rsidP="00FC0B35">
      <w:pPr>
        <w:rPr>
          <w:rtl/>
        </w:rPr>
      </w:pPr>
    </w:p>
    <w:p w:rsidR="009A00FC" w:rsidRDefault="009A00FC" w:rsidP="00282E51">
      <w:pPr>
        <w:rPr>
          <w:rtl/>
        </w:rPr>
      </w:pPr>
      <w:bookmarkStart w:id="3758" w:name="_ETM_Q8_577509"/>
      <w:bookmarkEnd w:id="3758"/>
      <w:r>
        <w:rPr>
          <w:rtl/>
        </w:rPr>
        <w:t xml:space="preserve">תודה </w:t>
      </w:r>
      <w:bookmarkStart w:id="3759" w:name="_ETM_Q8_577810"/>
      <w:bookmarkEnd w:id="3759"/>
      <w:r>
        <w:rPr>
          <w:rtl/>
        </w:rPr>
        <w:t>רבה</w:t>
      </w:r>
      <w:r>
        <w:rPr>
          <w:rFonts w:hint="cs"/>
          <w:rtl/>
        </w:rPr>
        <w:t>,</w:t>
      </w:r>
      <w:r>
        <w:rPr>
          <w:rtl/>
        </w:rPr>
        <w:t xml:space="preserve"> </w:t>
      </w:r>
      <w:bookmarkStart w:id="3760" w:name="_ETM_Q8_578109"/>
      <w:bookmarkEnd w:id="3760"/>
      <w:r>
        <w:rPr>
          <w:rtl/>
        </w:rPr>
        <w:t xml:space="preserve">אדוני </w:t>
      </w:r>
      <w:bookmarkStart w:id="3761" w:name="_ETM_Q8_578469"/>
      <w:bookmarkEnd w:id="3761"/>
      <w:r>
        <w:rPr>
          <w:rtl/>
        </w:rPr>
        <w:t>היושב-ראש</w:t>
      </w:r>
      <w:r>
        <w:rPr>
          <w:rFonts w:hint="cs"/>
          <w:rtl/>
        </w:rPr>
        <w:t>.</w:t>
      </w:r>
    </w:p>
    <w:p w:rsidR="009A00FC" w:rsidRDefault="009A00FC" w:rsidP="00282E51">
      <w:pPr>
        <w:rPr>
          <w:rtl/>
        </w:rPr>
      </w:pPr>
      <w:bookmarkStart w:id="3762" w:name="_ETM_Q8_576000"/>
      <w:bookmarkEnd w:id="3762"/>
    </w:p>
    <w:p w:rsidR="009A00FC" w:rsidRDefault="009A00FC" w:rsidP="00282E51">
      <w:pPr>
        <w:pStyle w:val="af7"/>
        <w:keepNext/>
        <w:rPr>
          <w:rtl/>
        </w:rPr>
      </w:pPr>
      <w:r w:rsidRPr="00992060">
        <w:rPr>
          <w:rStyle w:val="TagStyle"/>
          <w:rtl/>
        </w:rPr>
        <w:t xml:space="preserve"> &lt;&lt; יור &gt;&gt; </w:t>
      </w:r>
      <w:r>
        <w:rPr>
          <w:rtl/>
        </w:rPr>
        <w:t>היו"ר מיקי לוי:</w:t>
      </w:r>
      <w:r w:rsidRPr="00992060">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3763" w:name="_ETM_Q8_577000"/>
      <w:bookmarkStart w:id="3764" w:name="_ETM_Q8_579429"/>
      <w:bookmarkEnd w:id="3763"/>
      <w:bookmarkEnd w:id="3764"/>
      <w:r>
        <w:rPr>
          <w:rtl/>
        </w:rPr>
        <w:t>דקה</w:t>
      </w:r>
      <w:r>
        <w:rPr>
          <w:rFonts w:hint="cs"/>
          <w:rtl/>
        </w:rPr>
        <w:t>,</w:t>
      </w:r>
      <w:r>
        <w:rPr>
          <w:rtl/>
        </w:rPr>
        <w:t xml:space="preserve"> </w:t>
      </w:r>
      <w:bookmarkStart w:id="3765" w:name="_ETM_Q8_579819"/>
      <w:bookmarkEnd w:id="3765"/>
      <w:r>
        <w:rPr>
          <w:rtl/>
        </w:rPr>
        <w:t>בבקשה</w:t>
      </w:r>
      <w:r>
        <w:rPr>
          <w:rFonts w:hint="cs"/>
          <w:rtl/>
        </w:rPr>
        <w:t>.</w:t>
      </w:r>
    </w:p>
    <w:p w:rsidR="009A00FC" w:rsidRDefault="009A00FC" w:rsidP="00282E51">
      <w:pPr>
        <w:rPr>
          <w:rtl/>
        </w:rPr>
      </w:pPr>
      <w:bookmarkStart w:id="3766" w:name="_ETM_Q8_584000"/>
      <w:bookmarkEnd w:id="3766"/>
    </w:p>
    <w:p w:rsidR="009A00FC" w:rsidRDefault="009A00FC" w:rsidP="00282E51">
      <w:pPr>
        <w:pStyle w:val="-"/>
        <w:keepNext/>
        <w:rPr>
          <w:rtl/>
        </w:rPr>
      </w:pPr>
      <w:bookmarkStart w:id="3767" w:name="ET_speakercontinue_6153_22"/>
      <w:r w:rsidRPr="00992060">
        <w:rPr>
          <w:rStyle w:val="TagStyle"/>
          <w:rtl/>
        </w:rPr>
        <w:t xml:space="preserve"> &lt;&lt; דובר_המשך &gt;&gt; </w:t>
      </w:r>
      <w:r>
        <w:rPr>
          <w:rtl/>
        </w:rPr>
        <w:t>אבי מעוז (הציונות הדתית):</w:t>
      </w:r>
      <w:r w:rsidRPr="00992060">
        <w:rPr>
          <w:rStyle w:val="TagStyle"/>
          <w:rtl/>
        </w:rPr>
        <w:t xml:space="preserve"> &lt;&lt; דובר_המשך &gt;&gt;</w:t>
      </w:r>
      <w:r>
        <w:rPr>
          <w:rtl/>
        </w:rPr>
        <w:t xml:space="preserve">  </w:t>
      </w:r>
      <w:bookmarkEnd w:id="3767"/>
    </w:p>
    <w:p w:rsidR="009A00FC" w:rsidRDefault="009A00FC" w:rsidP="00FC0B35">
      <w:pPr>
        <w:rPr>
          <w:rtl/>
        </w:rPr>
      </w:pPr>
    </w:p>
    <w:p w:rsidR="009A00FC" w:rsidRDefault="009A00FC" w:rsidP="00B048AA">
      <w:pPr>
        <w:rPr>
          <w:rtl/>
        </w:rPr>
      </w:pPr>
      <w:bookmarkStart w:id="3768" w:name="_ETM_Q8_586000"/>
      <w:bookmarkStart w:id="3769" w:name="_ETM_Q8_586499"/>
      <w:bookmarkEnd w:id="3768"/>
      <w:bookmarkEnd w:id="3769"/>
      <w:r>
        <w:rPr>
          <w:rtl/>
        </w:rPr>
        <w:t xml:space="preserve">כבוד </w:t>
      </w:r>
      <w:bookmarkStart w:id="3770" w:name="_ETM_Q8_586829"/>
      <w:bookmarkEnd w:id="3770"/>
      <w:r>
        <w:rPr>
          <w:rtl/>
        </w:rPr>
        <w:t>השר</w:t>
      </w:r>
      <w:r>
        <w:rPr>
          <w:rFonts w:hint="cs"/>
          <w:rtl/>
        </w:rPr>
        <w:t>,</w:t>
      </w:r>
      <w:r>
        <w:rPr>
          <w:rtl/>
        </w:rPr>
        <w:t xml:space="preserve"> </w:t>
      </w:r>
      <w:bookmarkStart w:id="3771" w:name="_ETM_Q8_588380"/>
      <w:bookmarkEnd w:id="3771"/>
      <w:r>
        <w:rPr>
          <w:rtl/>
        </w:rPr>
        <w:t xml:space="preserve">הממשלה </w:t>
      </w:r>
      <w:bookmarkStart w:id="3772" w:name="_ETM_Q8_589039"/>
      <w:bookmarkEnd w:id="3772"/>
      <w:r>
        <w:rPr>
          <w:rtl/>
        </w:rPr>
        <w:t>גי</w:t>
      </w:r>
      <w:r>
        <w:rPr>
          <w:rFonts w:hint="cs"/>
          <w:rtl/>
        </w:rPr>
        <w:t>ר</w:t>
      </w:r>
      <w:r>
        <w:rPr>
          <w:rtl/>
        </w:rPr>
        <w:t xml:space="preserve">שה </w:t>
      </w:r>
      <w:bookmarkStart w:id="3773" w:name="_ETM_Q8_589520"/>
      <w:bookmarkEnd w:id="3773"/>
      <w:r>
        <w:rPr>
          <w:rtl/>
        </w:rPr>
        <w:t xml:space="preserve">את </w:t>
      </w:r>
      <w:bookmarkStart w:id="3774" w:name="_ETM_Q8_589639"/>
      <w:bookmarkEnd w:id="3774"/>
      <w:r>
        <w:rPr>
          <w:rtl/>
        </w:rPr>
        <w:t xml:space="preserve">מתיישבי </w:t>
      </w:r>
      <w:bookmarkStart w:id="3775" w:name="_ETM_Q8_590179"/>
      <w:bookmarkEnd w:id="3775"/>
      <w:r>
        <w:rPr>
          <w:rtl/>
        </w:rPr>
        <w:t xml:space="preserve">גוש </w:t>
      </w:r>
      <w:bookmarkStart w:id="3776" w:name="_ETM_Q8_590389"/>
      <w:bookmarkEnd w:id="3776"/>
      <w:r>
        <w:rPr>
          <w:rtl/>
        </w:rPr>
        <w:t>קטיף</w:t>
      </w:r>
      <w:r>
        <w:rPr>
          <w:rFonts w:hint="cs"/>
          <w:rtl/>
        </w:rPr>
        <w:t>.</w:t>
      </w:r>
      <w:r>
        <w:rPr>
          <w:rtl/>
        </w:rPr>
        <w:t xml:space="preserve"> </w:t>
      </w:r>
      <w:bookmarkStart w:id="3777" w:name="_ETM_Q8_591939"/>
      <w:bookmarkEnd w:id="3777"/>
      <w:r>
        <w:rPr>
          <w:rtl/>
        </w:rPr>
        <w:t xml:space="preserve">חלקם </w:t>
      </w:r>
      <w:bookmarkStart w:id="3778" w:name="_ETM_Q8_592750"/>
      <w:bookmarkEnd w:id="3778"/>
      <w:r>
        <w:rPr>
          <w:rtl/>
        </w:rPr>
        <w:t xml:space="preserve">התיישבו </w:t>
      </w:r>
      <w:bookmarkStart w:id="3779" w:name="_ETM_Q8_593289"/>
      <w:bookmarkEnd w:id="3779"/>
      <w:r>
        <w:rPr>
          <w:rtl/>
        </w:rPr>
        <w:t xml:space="preserve">בחבל </w:t>
      </w:r>
      <w:bookmarkStart w:id="3780" w:name="_ETM_Q8_593770"/>
      <w:bookmarkEnd w:id="3780"/>
      <w:r>
        <w:rPr>
          <w:rtl/>
        </w:rPr>
        <w:t>חלוצה</w:t>
      </w:r>
      <w:r>
        <w:rPr>
          <w:rFonts w:hint="cs"/>
          <w:rtl/>
        </w:rPr>
        <w:t>.</w:t>
      </w:r>
      <w:r>
        <w:rPr>
          <w:rtl/>
        </w:rPr>
        <w:t xml:space="preserve"> </w:t>
      </w:r>
      <w:bookmarkStart w:id="3781" w:name="_ETM_Q8_595729"/>
      <w:bookmarkEnd w:id="3781"/>
      <w:r>
        <w:rPr>
          <w:rtl/>
        </w:rPr>
        <w:t xml:space="preserve">אתה </w:t>
      </w:r>
      <w:bookmarkStart w:id="3782" w:name="_ETM_Q8_596150"/>
      <w:bookmarkEnd w:id="3782"/>
      <w:r>
        <w:rPr>
          <w:rtl/>
        </w:rPr>
        <w:t xml:space="preserve">ענית </w:t>
      </w:r>
      <w:bookmarkStart w:id="3783" w:name="_ETM_Q8_596479"/>
      <w:bookmarkEnd w:id="3783"/>
      <w:r>
        <w:rPr>
          <w:rtl/>
        </w:rPr>
        <w:t xml:space="preserve">לי </w:t>
      </w:r>
      <w:bookmarkStart w:id="3784" w:name="_ETM_Q8_596630"/>
      <w:bookmarkEnd w:id="3784"/>
      <w:r>
        <w:rPr>
          <w:rtl/>
        </w:rPr>
        <w:t xml:space="preserve">במכתב </w:t>
      </w:r>
      <w:bookmarkStart w:id="3785" w:name="_ETM_Q8_597170"/>
      <w:bookmarkEnd w:id="3785"/>
      <w:r>
        <w:rPr>
          <w:rtl/>
        </w:rPr>
        <w:t xml:space="preserve">לפני </w:t>
      </w:r>
      <w:bookmarkStart w:id="3786" w:name="_ETM_Q8_597470"/>
      <w:bookmarkEnd w:id="3786"/>
      <w:r>
        <w:rPr>
          <w:rtl/>
        </w:rPr>
        <w:t xml:space="preserve">חצי </w:t>
      </w:r>
      <w:bookmarkStart w:id="3787" w:name="_ETM_Q8_597830"/>
      <w:bookmarkEnd w:id="3787"/>
      <w:r>
        <w:rPr>
          <w:rtl/>
        </w:rPr>
        <w:t xml:space="preserve">שנה </w:t>
      </w:r>
      <w:bookmarkStart w:id="3788" w:name="_ETM_Q8_598430"/>
      <w:bookmarkEnd w:id="3788"/>
      <w:r>
        <w:rPr>
          <w:rtl/>
        </w:rPr>
        <w:t xml:space="preserve">שאתה </w:t>
      </w:r>
      <w:bookmarkStart w:id="3789" w:name="_ETM_Q8_599119"/>
      <w:bookmarkEnd w:id="3789"/>
      <w:r>
        <w:rPr>
          <w:rtl/>
        </w:rPr>
        <w:t xml:space="preserve">לוקח </w:t>
      </w:r>
      <w:bookmarkStart w:id="3790" w:name="_ETM_Q8_599479"/>
      <w:bookmarkEnd w:id="3790"/>
      <w:r>
        <w:rPr>
          <w:rtl/>
        </w:rPr>
        <w:t xml:space="preserve">את </w:t>
      </w:r>
      <w:bookmarkStart w:id="3791" w:name="_ETM_Q8_599600"/>
      <w:bookmarkEnd w:id="3791"/>
      <w:r>
        <w:rPr>
          <w:rtl/>
        </w:rPr>
        <w:t xml:space="preserve">זה </w:t>
      </w:r>
      <w:bookmarkStart w:id="3792" w:name="_ETM_Q8_599720"/>
      <w:bookmarkEnd w:id="3792"/>
      <w:r>
        <w:rPr>
          <w:rtl/>
        </w:rPr>
        <w:t xml:space="preserve">באופן </w:t>
      </w:r>
      <w:bookmarkStart w:id="3793" w:name="_ETM_Q8_600049"/>
      <w:bookmarkEnd w:id="3793"/>
      <w:r>
        <w:rPr>
          <w:rtl/>
        </w:rPr>
        <w:t xml:space="preserve">אישי </w:t>
      </w:r>
      <w:bookmarkStart w:id="3794" w:name="_ETM_Q8_600320"/>
      <w:bookmarkEnd w:id="3794"/>
      <w:r>
        <w:rPr>
          <w:rtl/>
        </w:rPr>
        <w:t xml:space="preserve">לטפל </w:t>
      </w:r>
      <w:bookmarkStart w:id="3795" w:name="_ETM_Q8_601760"/>
      <w:bookmarkEnd w:id="3795"/>
      <w:r>
        <w:rPr>
          <w:rtl/>
        </w:rPr>
        <w:t>בקליטה</w:t>
      </w:r>
      <w:r>
        <w:rPr>
          <w:rFonts w:hint="cs"/>
          <w:rtl/>
        </w:rPr>
        <w:t>,</w:t>
      </w:r>
      <w:r>
        <w:rPr>
          <w:rtl/>
        </w:rPr>
        <w:t xml:space="preserve"> </w:t>
      </w:r>
      <w:bookmarkStart w:id="3796" w:name="_ETM_Q8_604390"/>
      <w:bookmarkEnd w:id="3796"/>
      <w:r>
        <w:rPr>
          <w:rtl/>
        </w:rPr>
        <w:t xml:space="preserve">קליטת </w:t>
      </w:r>
      <w:bookmarkStart w:id="3797" w:name="_ETM_Q8_604930"/>
      <w:bookmarkEnd w:id="3797"/>
      <w:r>
        <w:rPr>
          <w:rtl/>
        </w:rPr>
        <w:t xml:space="preserve">הסלולרי </w:t>
      </w:r>
      <w:bookmarkStart w:id="3798" w:name="_ETM_Q8_605710"/>
      <w:bookmarkEnd w:id="3798"/>
      <w:r>
        <w:rPr>
          <w:rtl/>
        </w:rPr>
        <w:t xml:space="preserve">בחבל </w:t>
      </w:r>
      <w:bookmarkStart w:id="3799" w:name="_ETM_Q8_606220"/>
      <w:bookmarkEnd w:id="3799"/>
      <w:r>
        <w:rPr>
          <w:rtl/>
        </w:rPr>
        <w:t>חלוצה</w:t>
      </w:r>
      <w:r>
        <w:rPr>
          <w:rFonts w:hint="cs"/>
          <w:rtl/>
        </w:rPr>
        <w:t>.</w:t>
      </w:r>
      <w:r>
        <w:rPr>
          <w:rtl/>
        </w:rPr>
        <w:t xml:space="preserve"> </w:t>
      </w:r>
      <w:bookmarkStart w:id="3800" w:name="_ETM_Q8_606880"/>
      <w:bookmarkEnd w:id="3800"/>
      <w:r>
        <w:rPr>
          <w:rtl/>
        </w:rPr>
        <w:t xml:space="preserve">רציתי </w:t>
      </w:r>
      <w:bookmarkStart w:id="3801" w:name="_ETM_Q8_607240"/>
      <w:bookmarkEnd w:id="3801"/>
      <w:r>
        <w:rPr>
          <w:rtl/>
        </w:rPr>
        <w:t xml:space="preserve">לדעת </w:t>
      </w:r>
      <w:bookmarkStart w:id="3802" w:name="_ETM_Q8_607570"/>
      <w:bookmarkEnd w:id="3802"/>
      <w:r>
        <w:rPr>
          <w:rtl/>
        </w:rPr>
        <w:t xml:space="preserve">מה </w:t>
      </w:r>
      <w:bookmarkStart w:id="3803" w:name="_ETM_Q8_607690"/>
      <w:bookmarkEnd w:id="3803"/>
      <w:r>
        <w:rPr>
          <w:rtl/>
        </w:rPr>
        <w:t xml:space="preserve">התקדם </w:t>
      </w:r>
      <w:bookmarkStart w:id="3804" w:name="_ETM_Q8_608170"/>
      <w:bookmarkEnd w:id="3804"/>
      <w:r>
        <w:rPr>
          <w:rtl/>
        </w:rPr>
        <w:t>מאז</w:t>
      </w:r>
      <w:r>
        <w:rPr>
          <w:rFonts w:hint="cs"/>
          <w:rtl/>
        </w:rPr>
        <w:t>.</w:t>
      </w:r>
    </w:p>
    <w:p w:rsidR="009A00FC" w:rsidRDefault="009A00FC" w:rsidP="00282E51">
      <w:pPr>
        <w:rPr>
          <w:rtl/>
        </w:rPr>
      </w:pPr>
    </w:p>
    <w:p w:rsidR="009A00FC" w:rsidRDefault="009A00FC" w:rsidP="00282E51">
      <w:pPr>
        <w:pStyle w:val="-"/>
        <w:keepNext/>
        <w:rPr>
          <w:rtl/>
        </w:rPr>
      </w:pPr>
      <w:bookmarkStart w:id="3805" w:name="ET_speakercontinue_6200_24"/>
      <w:r w:rsidRPr="00992060">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992060">
        <w:rPr>
          <w:rStyle w:val="TagStyle"/>
          <w:rtl/>
        </w:rPr>
        <w:t xml:space="preserve"> &lt;&lt; דובר_המשך &gt;&gt;</w:t>
      </w:r>
      <w:r>
        <w:rPr>
          <w:rtl/>
        </w:rPr>
        <w:t xml:space="preserve">  </w:t>
      </w:r>
      <w:bookmarkEnd w:id="3805"/>
    </w:p>
    <w:p w:rsidR="009A00FC" w:rsidRDefault="009A00FC" w:rsidP="00FC0B35">
      <w:pPr>
        <w:rPr>
          <w:rtl/>
        </w:rPr>
      </w:pPr>
    </w:p>
    <w:p w:rsidR="009A00FC" w:rsidRDefault="009A00FC" w:rsidP="00282E51">
      <w:pPr>
        <w:rPr>
          <w:rtl/>
        </w:rPr>
      </w:pPr>
      <w:bookmarkStart w:id="3806" w:name="_ETM_Q8_608860"/>
      <w:bookmarkEnd w:id="3806"/>
      <w:r>
        <w:rPr>
          <w:rtl/>
        </w:rPr>
        <w:t>טוב</w:t>
      </w:r>
      <w:r>
        <w:rPr>
          <w:rFonts w:hint="cs"/>
          <w:rtl/>
        </w:rPr>
        <w:t>.</w:t>
      </w:r>
      <w:r>
        <w:rPr>
          <w:rtl/>
        </w:rPr>
        <w:t xml:space="preserve"> </w:t>
      </w:r>
      <w:bookmarkStart w:id="3807" w:name="_ETM_Q8_609880"/>
      <w:bookmarkEnd w:id="3807"/>
    </w:p>
    <w:p w:rsidR="009A00FC" w:rsidRDefault="009A00FC" w:rsidP="00282E51">
      <w:pPr>
        <w:rPr>
          <w:rtl/>
        </w:rPr>
      </w:pPr>
    </w:p>
    <w:p w:rsidR="009A00FC" w:rsidRDefault="009A00FC" w:rsidP="00282E51">
      <w:pPr>
        <w:pStyle w:val="af7"/>
        <w:keepNext/>
        <w:rPr>
          <w:rtl/>
        </w:rPr>
      </w:pPr>
      <w:r w:rsidRPr="00992060">
        <w:rPr>
          <w:rStyle w:val="TagStyle"/>
          <w:rtl/>
        </w:rPr>
        <w:t xml:space="preserve"> &lt;&lt; יור &gt;&gt; </w:t>
      </w:r>
      <w:r>
        <w:rPr>
          <w:rtl/>
        </w:rPr>
        <w:t>היו"ר מיקי לוי:</w:t>
      </w:r>
      <w:r w:rsidRPr="00992060">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3808" w:name="_ETM_Q8_607000"/>
      <w:bookmarkEnd w:id="3808"/>
      <w:r>
        <w:rPr>
          <w:rFonts w:hint="cs"/>
          <w:rtl/>
        </w:rPr>
        <w:t>תודה רבה.</w:t>
      </w:r>
    </w:p>
    <w:p w:rsidR="009A00FC" w:rsidRDefault="009A00FC" w:rsidP="00282E51">
      <w:pPr>
        <w:rPr>
          <w:rtl/>
        </w:rPr>
      </w:pPr>
    </w:p>
    <w:p w:rsidR="009A00FC" w:rsidRDefault="009A00FC" w:rsidP="00282E51">
      <w:pPr>
        <w:pStyle w:val="-"/>
        <w:keepNext/>
        <w:rPr>
          <w:rtl/>
        </w:rPr>
      </w:pPr>
      <w:bookmarkStart w:id="3809" w:name="ET_speakercontinue_6200_26"/>
      <w:r w:rsidRPr="00992060">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992060">
        <w:rPr>
          <w:rStyle w:val="TagStyle"/>
          <w:rtl/>
        </w:rPr>
        <w:t xml:space="preserve"> &lt;&lt; דובר_המשך &gt;&gt;</w:t>
      </w:r>
      <w:r>
        <w:rPr>
          <w:rtl/>
        </w:rPr>
        <w:t xml:space="preserve">  </w:t>
      </w:r>
      <w:bookmarkEnd w:id="3809"/>
    </w:p>
    <w:p w:rsidR="009A00FC" w:rsidRDefault="009A00FC" w:rsidP="00FC0B35">
      <w:pPr>
        <w:rPr>
          <w:rtl/>
        </w:rPr>
      </w:pPr>
    </w:p>
    <w:p w:rsidR="009A00FC" w:rsidRDefault="009A00FC" w:rsidP="00B048AA">
      <w:pPr>
        <w:rPr>
          <w:rtl/>
        </w:rPr>
      </w:pPr>
      <w:bookmarkStart w:id="3810" w:name="_ETM_Q8_606000"/>
      <w:bookmarkEnd w:id="3810"/>
      <w:r>
        <w:rPr>
          <w:rFonts w:hint="cs"/>
          <w:rtl/>
        </w:rPr>
        <w:t xml:space="preserve">קודם </w:t>
      </w:r>
      <w:r>
        <w:rPr>
          <w:rtl/>
        </w:rPr>
        <w:t>כ</w:t>
      </w:r>
      <w:r>
        <w:rPr>
          <w:rFonts w:hint="cs"/>
          <w:rtl/>
        </w:rPr>
        <w:t>ו</w:t>
      </w:r>
      <w:r>
        <w:rPr>
          <w:rtl/>
        </w:rPr>
        <w:t>ל</w:t>
      </w:r>
      <w:r>
        <w:rPr>
          <w:rFonts w:hint="cs"/>
          <w:rtl/>
        </w:rPr>
        <w:t xml:space="preserve">, </w:t>
      </w:r>
      <w:bookmarkStart w:id="3811" w:name="_ETM_Q8_610030"/>
      <w:bookmarkStart w:id="3812" w:name="_ETM_Q8_610300"/>
      <w:bookmarkEnd w:id="3811"/>
      <w:bookmarkEnd w:id="3812"/>
      <w:r>
        <w:rPr>
          <w:rFonts w:hint="cs"/>
          <w:rtl/>
        </w:rPr>
        <w:t>ל</w:t>
      </w:r>
      <w:r>
        <w:rPr>
          <w:rtl/>
        </w:rPr>
        <w:t>ריש</w:t>
      </w:r>
      <w:r w:rsidR="00B048AA">
        <w:rPr>
          <w:rFonts w:hint="cs"/>
          <w:rtl/>
        </w:rPr>
        <w:t>א</w:t>
      </w:r>
      <w:r>
        <w:rPr>
          <w:rtl/>
        </w:rPr>
        <w:t xml:space="preserve"> </w:t>
      </w:r>
      <w:bookmarkStart w:id="3813" w:name="_ETM_Q8_610630"/>
      <w:bookmarkEnd w:id="3813"/>
      <w:r>
        <w:rPr>
          <w:rtl/>
        </w:rPr>
        <w:t xml:space="preserve">של </w:t>
      </w:r>
      <w:bookmarkStart w:id="3814" w:name="_ETM_Q8_610810"/>
      <w:bookmarkEnd w:id="3814"/>
      <w:r>
        <w:rPr>
          <w:rtl/>
        </w:rPr>
        <w:t>דבריך</w:t>
      </w:r>
      <w:r>
        <w:rPr>
          <w:rFonts w:hint="cs"/>
          <w:rtl/>
        </w:rPr>
        <w:t>,</w:t>
      </w:r>
      <w:r>
        <w:rPr>
          <w:rtl/>
        </w:rPr>
        <w:t xml:space="preserve"> </w:t>
      </w:r>
      <w:bookmarkStart w:id="3815" w:name="_ETM_Q8_611230"/>
      <w:bookmarkEnd w:id="3815"/>
      <w:r>
        <w:rPr>
          <w:rtl/>
        </w:rPr>
        <w:t xml:space="preserve">אני </w:t>
      </w:r>
      <w:bookmarkStart w:id="3816" w:name="_ETM_Q8_611350"/>
      <w:bookmarkEnd w:id="3816"/>
      <w:r>
        <w:rPr>
          <w:rtl/>
        </w:rPr>
        <w:t xml:space="preserve">רוצה </w:t>
      </w:r>
      <w:bookmarkStart w:id="3817" w:name="_ETM_Q8_611590"/>
      <w:bookmarkEnd w:id="3817"/>
      <w:r>
        <w:rPr>
          <w:rtl/>
        </w:rPr>
        <w:t xml:space="preserve">להזכיר </w:t>
      </w:r>
      <w:bookmarkStart w:id="3818" w:name="_ETM_Q8_611950"/>
      <w:bookmarkEnd w:id="3818"/>
      <w:r>
        <w:rPr>
          <w:rtl/>
        </w:rPr>
        <w:t xml:space="preserve">לך </w:t>
      </w:r>
      <w:bookmarkStart w:id="3819" w:name="_ETM_Q8_612130"/>
      <w:bookmarkEnd w:id="3819"/>
      <w:r>
        <w:rPr>
          <w:rtl/>
        </w:rPr>
        <w:t xml:space="preserve">שהליכוד </w:t>
      </w:r>
      <w:bookmarkStart w:id="3820" w:name="_ETM_Q8_613330"/>
      <w:bookmarkEnd w:id="3820"/>
      <w:r>
        <w:rPr>
          <w:rtl/>
        </w:rPr>
        <w:t xml:space="preserve">גירש </w:t>
      </w:r>
      <w:bookmarkStart w:id="3821" w:name="_ETM_Q8_613840"/>
      <w:bookmarkEnd w:id="3821"/>
      <w:r>
        <w:rPr>
          <w:rtl/>
        </w:rPr>
        <w:t xml:space="preserve">את </w:t>
      </w:r>
      <w:bookmarkStart w:id="3822" w:name="_ETM_Q8_614670"/>
      <w:bookmarkEnd w:id="3822"/>
      <w:r>
        <w:rPr>
          <w:rtl/>
        </w:rPr>
        <w:t xml:space="preserve">מתיישבי </w:t>
      </w:r>
      <w:bookmarkStart w:id="3823" w:name="_ETM_Q8_615269"/>
      <w:bookmarkEnd w:id="3823"/>
      <w:r>
        <w:rPr>
          <w:rtl/>
        </w:rPr>
        <w:t xml:space="preserve">גוש </w:t>
      </w:r>
      <w:bookmarkStart w:id="3824" w:name="_ETM_Q8_615480"/>
      <w:bookmarkEnd w:id="3824"/>
      <w:r>
        <w:rPr>
          <w:rtl/>
        </w:rPr>
        <w:t xml:space="preserve">קטיף </w:t>
      </w:r>
      <w:bookmarkStart w:id="3825" w:name="_ETM_Q8_616500"/>
      <w:bookmarkEnd w:id="3825"/>
      <w:r>
        <w:rPr>
          <w:rtl/>
        </w:rPr>
        <w:t xml:space="preserve">בהחלטה </w:t>
      </w:r>
      <w:bookmarkStart w:id="3826" w:name="_ETM_Q8_617590"/>
      <w:bookmarkEnd w:id="3826"/>
      <w:r>
        <w:rPr>
          <w:rtl/>
        </w:rPr>
        <w:t xml:space="preserve">שעברה </w:t>
      </w:r>
      <w:bookmarkStart w:id="3827" w:name="_ETM_Q8_618999"/>
      <w:bookmarkEnd w:id="3827"/>
      <w:r>
        <w:rPr>
          <w:rtl/>
        </w:rPr>
        <w:t>ע</w:t>
      </w:r>
      <w:r>
        <w:rPr>
          <w:rFonts w:hint="cs"/>
          <w:rtl/>
        </w:rPr>
        <w:t>ל יד</w:t>
      </w:r>
      <w:r>
        <w:rPr>
          <w:rtl/>
        </w:rPr>
        <w:t xml:space="preserve">י </w:t>
      </w:r>
      <w:bookmarkStart w:id="3828" w:name="_ETM_Q8_619329"/>
      <w:bookmarkEnd w:id="3828"/>
      <w:r>
        <w:rPr>
          <w:rtl/>
        </w:rPr>
        <w:t xml:space="preserve">ממשלה </w:t>
      </w:r>
      <w:bookmarkStart w:id="3829" w:name="_ETM_Q8_619780"/>
      <w:bookmarkEnd w:id="3829"/>
      <w:r>
        <w:rPr>
          <w:rtl/>
        </w:rPr>
        <w:t xml:space="preserve">בראשות </w:t>
      </w:r>
      <w:bookmarkStart w:id="3830" w:name="_ETM_Q8_620200"/>
      <w:bookmarkEnd w:id="3830"/>
      <w:r>
        <w:rPr>
          <w:rtl/>
        </w:rPr>
        <w:t>הליכוד</w:t>
      </w:r>
      <w:r>
        <w:rPr>
          <w:rFonts w:hint="cs"/>
          <w:rtl/>
        </w:rPr>
        <w:t>,</w:t>
      </w:r>
      <w:r>
        <w:rPr>
          <w:rtl/>
        </w:rPr>
        <w:t xml:space="preserve"> </w:t>
      </w:r>
      <w:bookmarkStart w:id="3831" w:name="_ETM_Q8_620709"/>
      <w:bookmarkEnd w:id="3831"/>
      <w:r>
        <w:rPr>
          <w:rtl/>
        </w:rPr>
        <w:t xml:space="preserve">כולל </w:t>
      </w:r>
      <w:bookmarkStart w:id="3832" w:name="_ETM_Q8_621010"/>
      <w:bookmarkEnd w:id="3832"/>
      <w:r>
        <w:rPr>
          <w:rtl/>
        </w:rPr>
        <w:t xml:space="preserve">מי </w:t>
      </w:r>
      <w:bookmarkStart w:id="3833" w:name="_ETM_Q8_621129"/>
      <w:bookmarkEnd w:id="3833"/>
      <w:r>
        <w:rPr>
          <w:rtl/>
        </w:rPr>
        <w:t xml:space="preserve">שעומד </w:t>
      </w:r>
      <w:bookmarkStart w:id="3834" w:name="_ETM_Q8_621459"/>
      <w:bookmarkEnd w:id="3834"/>
      <w:r>
        <w:rPr>
          <w:rtl/>
        </w:rPr>
        <w:t xml:space="preserve">היום </w:t>
      </w:r>
      <w:bookmarkStart w:id="3835" w:name="_ETM_Q8_621670"/>
      <w:bookmarkEnd w:id="3835"/>
      <w:r>
        <w:rPr>
          <w:rtl/>
        </w:rPr>
        <w:t xml:space="preserve">בראש </w:t>
      </w:r>
      <w:bookmarkStart w:id="3836" w:name="_ETM_Q8_621939"/>
      <w:bookmarkEnd w:id="3836"/>
      <w:r>
        <w:rPr>
          <w:rtl/>
        </w:rPr>
        <w:t>הליכוד</w:t>
      </w:r>
      <w:r>
        <w:rPr>
          <w:rFonts w:hint="cs"/>
          <w:rtl/>
        </w:rPr>
        <w:t>.</w:t>
      </w:r>
      <w:r>
        <w:rPr>
          <w:rtl/>
        </w:rPr>
        <w:t xml:space="preserve"> </w:t>
      </w:r>
      <w:bookmarkStart w:id="3837" w:name="_ETM_Q8_622480"/>
      <w:bookmarkEnd w:id="3837"/>
      <w:r>
        <w:rPr>
          <w:rtl/>
        </w:rPr>
        <w:t xml:space="preserve">אני </w:t>
      </w:r>
      <w:bookmarkStart w:id="3838" w:name="_ETM_Q8_622810"/>
      <w:bookmarkEnd w:id="3838"/>
      <w:r>
        <w:rPr>
          <w:rtl/>
        </w:rPr>
        <w:t xml:space="preserve">יודע </w:t>
      </w:r>
      <w:bookmarkStart w:id="3839" w:name="_ETM_Q8_623019"/>
      <w:bookmarkEnd w:id="3839"/>
      <w:r>
        <w:rPr>
          <w:rtl/>
        </w:rPr>
        <w:t xml:space="preserve">שאתה </w:t>
      </w:r>
      <w:bookmarkStart w:id="3840" w:name="_ETM_Q8_623200"/>
      <w:bookmarkEnd w:id="3840"/>
      <w:r>
        <w:rPr>
          <w:rtl/>
        </w:rPr>
        <w:t xml:space="preserve">התנגדת </w:t>
      </w:r>
      <w:bookmarkStart w:id="3841" w:name="_ETM_Q8_623769"/>
      <w:bookmarkEnd w:id="3841"/>
      <w:r>
        <w:rPr>
          <w:rtl/>
        </w:rPr>
        <w:t xml:space="preserve">לזה </w:t>
      </w:r>
      <w:bookmarkStart w:id="3842" w:name="_ETM_Q8_624519"/>
      <w:bookmarkEnd w:id="3842"/>
      <w:r>
        <w:rPr>
          <w:rtl/>
        </w:rPr>
        <w:t xml:space="preserve">ונלחמת </w:t>
      </w:r>
      <w:bookmarkStart w:id="3843" w:name="_ETM_Q8_625150"/>
      <w:bookmarkEnd w:id="3843"/>
      <w:r>
        <w:rPr>
          <w:rtl/>
        </w:rPr>
        <w:t xml:space="preserve">נגד </w:t>
      </w:r>
      <w:bookmarkStart w:id="3844" w:name="_ETM_Q8_625389"/>
      <w:bookmarkEnd w:id="3844"/>
      <w:r>
        <w:rPr>
          <w:rtl/>
        </w:rPr>
        <w:t>זה</w:t>
      </w:r>
      <w:r w:rsidR="00B048AA">
        <w:rPr>
          <w:rFonts w:hint="cs"/>
          <w:rtl/>
        </w:rPr>
        <w:t>,</w:t>
      </w:r>
      <w:r>
        <w:rPr>
          <w:rtl/>
        </w:rPr>
        <w:t xml:space="preserve"> </w:t>
      </w:r>
      <w:bookmarkStart w:id="3845" w:name="_ETM_Q8_625540"/>
      <w:bookmarkEnd w:id="3845"/>
      <w:r>
        <w:rPr>
          <w:rtl/>
        </w:rPr>
        <w:t xml:space="preserve">אבל </w:t>
      </w:r>
      <w:bookmarkStart w:id="3846" w:name="_ETM_Q8_625749"/>
      <w:bookmarkEnd w:id="3846"/>
      <w:r>
        <w:rPr>
          <w:rtl/>
        </w:rPr>
        <w:t xml:space="preserve">ההיסטוריה </w:t>
      </w:r>
      <w:bookmarkStart w:id="3847" w:name="_ETM_Q8_626230"/>
      <w:bookmarkEnd w:id="3847"/>
      <w:r>
        <w:rPr>
          <w:rtl/>
        </w:rPr>
        <w:t xml:space="preserve">חייבת </w:t>
      </w:r>
      <w:bookmarkStart w:id="3848" w:name="_ETM_Q8_626650"/>
      <w:bookmarkEnd w:id="3848"/>
      <w:r>
        <w:rPr>
          <w:rtl/>
        </w:rPr>
        <w:t>להיאמר</w:t>
      </w:r>
      <w:r>
        <w:rPr>
          <w:rFonts w:hint="cs"/>
          <w:rtl/>
        </w:rPr>
        <w:t>,</w:t>
      </w:r>
      <w:r>
        <w:rPr>
          <w:rtl/>
        </w:rPr>
        <w:t xml:space="preserve"> </w:t>
      </w:r>
      <w:bookmarkStart w:id="3849" w:name="_ETM_Q8_627040"/>
      <w:bookmarkEnd w:id="3849"/>
      <w:r>
        <w:rPr>
          <w:rtl/>
        </w:rPr>
        <w:t xml:space="preserve">כי </w:t>
      </w:r>
      <w:bookmarkStart w:id="3850" w:name="_ETM_Q8_627189"/>
      <w:bookmarkEnd w:id="3850"/>
      <w:r>
        <w:rPr>
          <w:rtl/>
        </w:rPr>
        <w:t xml:space="preserve">יכול </w:t>
      </w:r>
      <w:bookmarkStart w:id="3851" w:name="_ETM_Q8_627400"/>
      <w:bookmarkEnd w:id="3851"/>
      <w:r>
        <w:rPr>
          <w:rtl/>
        </w:rPr>
        <w:t xml:space="preserve">להיות </w:t>
      </w:r>
      <w:bookmarkStart w:id="3852" w:name="_ETM_Q8_627549"/>
      <w:bookmarkEnd w:id="3852"/>
      <w:r>
        <w:rPr>
          <w:rtl/>
        </w:rPr>
        <w:t xml:space="preserve">שיש </w:t>
      </w:r>
      <w:bookmarkStart w:id="3853" w:name="_ETM_Q8_627700"/>
      <w:bookmarkEnd w:id="3853"/>
      <w:r>
        <w:rPr>
          <w:rtl/>
        </w:rPr>
        <w:t xml:space="preserve">כאלה </w:t>
      </w:r>
      <w:bookmarkStart w:id="3854" w:name="_ETM_Q8_627939"/>
      <w:bookmarkEnd w:id="3854"/>
      <w:r>
        <w:rPr>
          <w:rtl/>
        </w:rPr>
        <w:t>ש</w:t>
      </w:r>
      <w:bookmarkStart w:id="3855" w:name="_ETM_Q8_628090"/>
      <w:bookmarkEnd w:id="3855"/>
      <w:r>
        <w:rPr>
          <w:rtl/>
        </w:rPr>
        <w:t>מתבלבלים</w:t>
      </w:r>
      <w:bookmarkStart w:id="3856" w:name="_ETM_Q8_629829"/>
      <w:bookmarkEnd w:id="3856"/>
      <w:r>
        <w:rPr>
          <w:rFonts w:hint="cs"/>
          <w:rtl/>
        </w:rPr>
        <w:t xml:space="preserve">. </w:t>
      </w:r>
      <w:r>
        <w:rPr>
          <w:rtl/>
        </w:rPr>
        <w:t xml:space="preserve">בתור </w:t>
      </w:r>
      <w:bookmarkStart w:id="3857" w:name="_ETM_Q8_630129"/>
      <w:bookmarkEnd w:id="3857"/>
      <w:r>
        <w:rPr>
          <w:rtl/>
        </w:rPr>
        <w:t>התחלה</w:t>
      </w:r>
      <w:r>
        <w:rPr>
          <w:rFonts w:hint="cs"/>
          <w:rtl/>
        </w:rPr>
        <w:t xml:space="preserve">. </w:t>
      </w:r>
    </w:p>
    <w:p w:rsidR="009A00FC" w:rsidRDefault="009A00FC" w:rsidP="00282E51">
      <w:pPr>
        <w:rPr>
          <w:rtl/>
        </w:rPr>
      </w:pPr>
    </w:p>
    <w:p w:rsidR="009A00FC" w:rsidRDefault="009A00FC" w:rsidP="00B048AA">
      <w:pPr>
        <w:rPr>
          <w:rtl/>
        </w:rPr>
      </w:pPr>
      <w:bookmarkStart w:id="3858" w:name="_ETM_Q8_626000"/>
      <w:bookmarkEnd w:id="3858"/>
      <w:r>
        <w:rPr>
          <w:rFonts w:hint="cs"/>
          <w:rtl/>
        </w:rPr>
        <w:t>שנית,</w:t>
      </w:r>
      <w:bookmarkStart w:id="3859" w:name="_ETM_Q8_630519"/>
      <w:bookmarkStart w:id="3860" w:name="_ETM_Q8_630969"/>
      <w:bookmarkEnd w:id="3859"/>
      <w:bookmarkEnd w:id="3860"/>
      <w:r>
        <w:rPr>
          <w:rFonts w:hint="cs"/>
          <w:rtl/>
        </w:rPr>
        <w:t xml:space="preserve"> </w:t>
      </w:r>
      <w:r>
        <w:rPr>
          <w:rtl/>
        </w:rPr>
        <w:t xml:space="preserve">אתה </w:t>
      </w:r>
      <w:bookmarkStart w:id="3861" w:name="_ETM_Q8_631120"/>
      <w:bookmarkEnd w:id="3861"/>
      <w:r>
        <w:rPr>
          <w:rtl/>
        </w:rPr>
        <w:t xml:space="preserve">צודק </w:t>
      </w:r>
      <w:bookmarkStart w:id="3862" w:name="_ETM_Q8_631450"/>
      <w:bookmarkEnd w:id="3862"/>
      <w:r>
        <w:rPr>
          <w:rtl/>
        </w:rPr>
        <w:t>לחלוטין</w:t>
      </w:r>
      <w:r>
        <w:rPr>
          <w:rFonts w:hint="cs"/>
          <w:rtl/>
        </w:rPr>
        <w:t>.</w:t>
      </w:r>
      <w:r>
        <w:rPr>
          <w:rtl/>
        </w:rPr>
        <w:t xml:space="preserve"> </w:t>
      </w:r>
      <w:bookmarkStart w:id="3863" w:name="_ETM_Q8_632439"/>
      <w:bookmarkEnd w:id="3863"/>
      <w:r>
        <w:rPr>
          <w:rtl/>
        </w:rPr>
        <w:t xml:space="preserve">יש </w:t>
      </w:r>
      <w:bookmarkStart w:id="3864" w:name="_ETM_Q8_632620"/>
      <w:bookmarkEnd w:id="3864"/>
      <w:r>
        <w:rPr>
          <w:rtl/>
        </w:rPr>
        <w:t xml:space="preserve">לי </w:t>
      </w:r>
      <w:bookmarkStart w:id="3865" w:name="_ETM_Q8_632739"/>
      <w:bookmarkEnd w:id="3865"/>
      <w:r>
        <w:rPr>
          <w:rtl/>
        </w:rPr>
        <w:t xml:space="preserve">גם </w:t>
      </w:r>
      <w:bookmarkStart w:id="3866" w:name="_ETM_Q8_632889"/>
      <w:bookmarkEnd w:id="3866"/>
      <w:r>
        <w:rPr>
          <w:rtl/>
        </w:rPr>
        <w:t xml:space="preserve">משפחה </w:t>
      </w:r>
      <w:bookmarkStart w:id="3867" w:name="_ETM_Q8_634599"/>
      <w:bookmarkEnd w:id="3867"/>
      <w:r>
        <w:rPr>
          <w:rtl/>
        </w:rPr>
        <w:t>ש</w:t>
      </w:r>
      <w:bookmarkStart w:id="3868" w:name="_ETM_Q8_635230"/>
      <w:bookmarkEnd w:id="3868"/>
      <w:r>
        <w:rPr>
          <w:rtl/>
        </w:rPr>
        <w:t xml:space="preserve">גרה </w:t>
      </w:r>
      <w:bookmarkStart w:id="3869" w:name="_ETM_Q8_635499"/>
      <w:bookmarkEnd w:id="3869"/>
      <w:r>
        <w:rPr>
          <w:rtl/>
        </w:rPr>
        <w:t xml:space="preserve">בגוש </w:t>
      </w:r>
      <w:bookmarkStart w:id="3870" w:name="_ETM_Q8_635769"/>
      <w:bookmarkEnd w:id="3870"/>
      <w:r>
        <w:rPr>
          <w:rtl/>
        </w:rPr>
        <w:t>קטיף</w:t>
      </w:r>
      <w:r>
        <w:rPr>
          <w:rFonts w:hint="cs"/>
          <w:rtl/>
        </w:rPr>
        <w:t>,</w:t>
      </w:r>
      <w:r>
        <w:rPr>
          <w:rtl/>
        </w:rPr>
        <w:t xml:space="preserve"> </w:t>
      </w:r>
      <w:bookmarkStart w:id="3871" w:name="_ETM_Q8_636129"/>
      <w:bookmarkEnd w:id="3871"/>
      <w:r>
        <w:rPr>
          <w:rtl/>
        </w:rPr>
        <w:t xml:space="preserve">והיום </w:t>
      </w:r>
      <w:bookmarkStart w:id="3872" w:name="_ETM_Q8_636519"/>
      <w:bookmarkEnd w:id="3872"/>
      <w:r>
        <w:rPr>
          <w:rFonts w:hint="cs"/>
          <w:rtl/>
        </w:rPr>
        <w:t xml:space="preserve">היא </w:t>
      </w:r>
      <w:bookmarkStart w:id="3873" w:name="_ETM_Q8_637000"/>
      <w:bookmarkEnd w:id="3873"/>
      <w:r>
        <w:rPr>
          <w:rtl/>
        </w:rPr>
        <w:t xml:space="preserve">נמצאת </w:t>
      </w:r>
      <w:bookmarkStart w:id="3874" w:name="_ETM_Q8_636939"/>
      <w:bookmarkEnd w:id="3874"/>
      <w:r>
        <w:rPr>
          <w:rtl/>
        </w:rPr>
        <w:t xml:space="preserve">באזור </w:t>
      </w:r>
      <w:bookmarkStart w:id="3875" w:name="_ETM_Q8_637359"/>
      <w:bookmarkEnd w:id="3875"/>
      <w:r>
        <w:rPr>
          <w:rtl/>
        </w:rPr>
        <w:t>אחר</w:t>
      </w:r>
      <w:r>
        <w:rPr>
          <w:rFonts w:hint="cs"/>
          <w:rtl/>
        </w:rPr>
        <w:t>.</w:t>
      </w:r>
      <w:r>
        <w:rPr>
          <w:rtl/>
        </w:rPr>
        <w:t xml:space="preserve"> </w:t>
      </w:r>
      <w:bookmarkStart w:id="3876" w:name="_ETM_Q8_638019"/>
      <w:bookmarkEnd w:id="3876"/>
      <w:r>
        <w:rPr>
          <w:rtl/>
        </w:rPr>
        <w:t>שם</w:t>
      </w:r>
      <w:r>
        <w:rPr>
          <w:rFonts w:hint="cs"/>
          <w:rtl/>
        </w:rPr>
        <w:t>,</w:t>
      </w:r>
      <w:r>
        <w:rPr>
          <w:rtl/>
        </w:rPr>
        <w:t xml:space="preserve"> </w:t>
      </w:r>
      <w:bookmarkStart w:id="3877" w:name="_ETM_Q8_638260"/>
      <w:bookmarkEnd w:id="3877"/>
      <w:r>
        <w:rPr>
          <w:rtl/>
        </w:rPr>
        <w:t xml:space="preserve">באזור </w:t>
      </w:r>
      <w:bookmarkStart w:id="3878" w:name="_ETM_Q8_638590"/>
      <w:bookmarkEnd w:id="3878"/>
      <w:r>
        <w:rPr>
          <w:rtl/>
        </w:rPr>
        <w:t>הזה</w:t>
      </w:r>
      <w:r>
        <w:rPr>
          <w:rFonts w:hint="cs"/>
          <w:rtl/>
        </w:rPr>
        <w:t>,</w:t>
      </w:r>
      <w:r>
        <w:rPr>
          <w:rtl/>
        </w:rPr>
        <w:t xml:space="preserve"> </w:t>
      </w:r>
      <w:bookmarkStart w:id="3879" w:name="_ETM_Q8_638769"/>
      <w:bookmarkEnd w:id="3879"/>
      <w:r>
        <w:rPr>
          <w:rtl/>
        </w:rPr>
        <w:t xml:space="preserve">יש </w:t>
      </w:r>
      <w:bookmarkStart w:id="3880" w:name="_ETM_Q8_638950"/>
      <w:bookmarkEnd w:id="3880"/>
      <w:r>
        <w:rPr>
          <w:rtl/>
        </w:rPr>
        <w:t>קליטה</w:t>
      </w:r>
      <w:r w:rsidR="00B048AA">
        <w:rPr>
          <w:rFonts w:hint="cs"/>
          <w:rtl/>
        </w:rPr>
        <w:t>,</w:t>
      </w:r>
      <w:r>
        <w:rPr>
          <w:rtl/>
        </w:rPr>
        <w:t xml:space="preserve"> </w:t>
      </w:r>
      <w:bookmarkStart w:id="3881" w:name="_ETM_Q8_639609"/>
      <w:bookmarkEnd w:id="3881"/>
      <w:r>
        <w:rPr>
          <w:rtl/>
        </w:rPr>
        <w:t xml:space="preserve">אבל </w:t>
      </w:r>
      <w:bookmarkStart w:id="3882" w:name="_ETM_Q8_639879"/>
      <w:bookmarkEnd w:id="3882"/>
      <w:r>
        <w:rPr>
          <w:rtl/>
        </w:rPr>
        <w:t xml:space="preserve">בהחלט </w:t>
      </w:r>
      <w:bookmarkStart w:id="3883" w:name="_ETM_Q8_640329"/>
      <w:bookmarkEnd w:id="3883"/>
      <w:r>
        <w:rPr>
          <w:rtl/>
        </w:rPr>
        <w:t xml:space="preserve">באזור </w:t>
      </w:r>
      <w:bookmarkStart w:id="3884" w:name="_ETM_Q8_640749"/>
      <w:bookmarkEnd w:id="3884"/>
      <w:r>
        <w:rPr>
          <w:rtl/>
        </w:rPr>
        <w:t>חלו</w:t>
      </w:r>
      <w:r>
        <w:rPr>
          <w:rFonts w:hint="cs"/>
          <w:rtl/>
        </w:rPr>
        <w:t>צה</w:t>
      </w:r>
      <w:r>
        <w:rPr>
          <w:rtl/>
        </w:rPr>
        <w:t xml:space="preserve"> </w:t>
      </w:r>
      <w:bookmarkStart w:id="3885" w:name="_ETM_Q8_641169"/>
      <w:bookmarkStart w:id="3886" w:name="_ETM_Q8_641319"/>
      <w:bookmarkEnd w:id="3885"/>
      <w:bookmarkEnd w:id="3886"/>
      <w:r>
        <w:rPr>
          <w:rtl/>
        </w:rPr>
        <w:t xml:space="preserve">צריך </w:t>
      </w:r>
      <w:bookmarkStart w:id="3887" w:name="_ETM_Q8_641560"/>
      <w:bookmarkEnd w:id="3887"/>
      <w:r>
        <w:rPr>
          <w:rtl/>
        </w:rPr>
        <w:t>לטפל</w:t>
      </w:r>
      <w:r>
        <w:rPr>
          <w:rFonts w:hint="cs"/>
          <w:rtl/>
        </w:rPr>
        <w:t>.</w:t>
      </w:r>
      <w:r>
        <w:rPr>
          <w:rtl/>
        </w:rPr>
        <w:t xml:space="preserve"> </w:t>
      </w:r>
      <w:bookmarkStart w:id="3888" w:name="_ETM_Q8_642430"/>
      <w:bookmarkEnd w:id="3888"/>
      <w:r>
        <w:rPr>
          <w:rtl/>
        </w:rPr>
        <w:t xml:space="preserve">לא </w:t>
      </w:r>
      <w:bookmarkStart w:id="3889" w:name="_ETM_Q8_642639"/>
      <w:bookmarkEnd w:id="3889"/>
      <w:r>
        <w:rPr>
          <w:rtl/>
        </w:rPr>
        <w:t xml:space="preserve">רק </w:t>
      </w:r>
      <w:bookmarkStart w:id="3890" w:name="_ETM_Q8_642819"/>
      <w:bookmarkEnd w:id="3890"/>
      <w:r>
        <w:rPr>
          <w:rtl/>
        </w:rPr>
        <w:t xml:space="preserve">שזה </w:t>
      </w:r>
      <w:bookmarkStart w:id="3891" w:name="_ETM_Q8_643810"/>
      <w:bookmarkEnd w:id="3891"/>
      <w:r>
        <w:rPr>
          <w:rtl/>
        </w:rPr>
        <w:t>קשור</w:t>
      </w:r>
      <w:r>
        <w:rPr>
          <w:rFonts w:hint="cs"/>
          <w:rtl/>
        </w:rPr>
        <w:t>,</w:t>
      </w:r>
      <w:r>
        <w:rPr>
          <w:rtl/>
        </w:rPr>
        <w:t xml:space="preserve"> </w:t>
      </w:r>
      <w:bookmarkStart w:id="3892" w:name="_ETM_Q8_644260"/>
      <w:bookmarkEnd w:id="3892"/>
      <w:r>
        <w:rPr>
          <w:rtl/>
        </w:rPr>
        <w:t xml:space="preserve">אתה </w:t>
      </w:r>
      <w:bookmarkStart w:id="3893" w:name="_ETM_Q8_644409"/>
      <w:bookmarkEnd w:id="3893"/>
      <w:r>
        <w:rPr>
          <w:rtl/>
        </w:rPr>
        <w:t>יודע</w:t>
      </w:r>
      <w:r>
        <w:rPr>
          <w:rFonts w:hint="cs"/>
          <w:rtl/>
        </w:rPr>
        <w:t>,</w:t>
      </w:r>
      <w:r>
        <w:rPr>
          <w:rtl/>
        </w:rPr>
        <w:t xml:space="preserve"> </w:t>
      </w:r>
      <w:bookmarkStart w:id="3894" w:name="_ETM_Q8_644919"/>
      <w:bookmarkEnd w:id="3894"/>
      <w:r>
        <w:rPr>
          <w:rFonts w:hint="cs"/>
          <w:rtl/>
        </w:rPr>
        <w:t>ל</w:t>
      </w:r>
      <w:r>
        <w:rPr>
          <w:rtl/>
        </w:rPr>
        <w:t xml:space="preserve">צדק </w:t>
      </w:r>
      <w:bookmarkStart w:id="3895" w:name="_ETM_Q8_645249"/>
      <w:bookmarkEnd w:id="3895"/>
      <w:r>
        <w:rPr>
          <w:rtl/>
        </w:rPr>
        <w:t>היסטורי</w:t>
      </w:r>
      <w:r>
        <w:rPr>
          <w:rFonts w:hint="cs"/>
          <w:rtl/>
        </w:rPr>
        <w:t>,</w:t>
      </w:r>
      <w:r>
        <w:rPr>
          <w:rtl/>
        </w:rPr>
        <w:t xml:space="preserve"> </w:t>
      </w:r>
      <w:bookmarkStart w:id="3896" w:name="_ETM_Q8_646239"/>
      <w:bookmarkEnd w:id="3896"/>
      <w:r>
        <w:rPr>
          <w:rtl/>
        </w:rPr>
        <w:t xml:space="preserve">אלא </w:t>
      </w:r>
      <w:bookmarkStart w:id="3897" w:name="_ETM_Q8_646480"/>
      <w:bookmarkEnd w:id="3897"/>
      <w:r>
        <w:rPr>
          <w:rtl/>
        </w:rPr>
        <w:t>ש</w:t>
      </w:r>
      <w:r>
        <w:rPr>
          <w:rFonts w:hint="cs"/>
          <w:rtl/>
        </w:rPr>
        <w:t xml:space="preserve">הם </w:t>
      </w:r>
      <w:r>
        <w:rPr>
          <w:rtl/>
        </w:rPr>
        <w:t xml:space="preserve">גם </w:t>
      </w:r>
      <w:bookmarkStart w:id="3898" w:name="_ETM_Q8_647260"/>
      <w:bookmarkEnd w:id="3898"/>
      <w:r>
        <w:rPr>
          <w:rtl/>
        </w:rPr>
        <w:t xml:space="preserve">בעצם </w:t>
      </w:r>
      <w:bookmarkStart w:id="3899" w:name="_ETM_Q8_647919"/>
      <w:bookmarkStart w:id="3900" w:name="_ETM_Q8_648010"/>
      <w:bookmarkEnd w:id="3899"/>
      <w:bookmarkEnd w:id="3900"/>
      <w:r>
        <w:rPr>
          <w:rtl/>
        </w:rPr>
        <w:t xml:space="preserve">החלוצים </w:t>
      </w:r>
      <w:bookmarkStart w:id="3901" w:name="_ETM_Q8_648459"/>
      <w:bookmarkEnd w:id="3901"/>
      <w:r>
        <w:rPr>
          <w:rtl/>
        </w:rPr>
        <w:t xml:space="preserve">שלנו </w:t>
      </w:r>
      <w:bookmarkStart w:id="3902" w:name="_ETM_Q8_648669"/>
      <w:bookmarkEnd w:id="3902"/>
      <w:r>
        <w:rPr>
          <w:rtl/>
        </w:rPr>
        <w:t xml:space="preserve">ששומרים </w:t>
      </w:r>
      <w:bookmarkStart w:id="3903" w:name="_ETM_Q8_649090"/>
      <w:bookmarkEnd w:id="3903"/>
      <w:r>
        <w:rPr>
          <w:rtl/>
        </w:rPr>
        <w:t xml:space="preserve">על </w:t>
      </w:r>
      <w:bookmarkStart w:id="3904" w:name="_ETM_Q8_649180"/>
      <w:bookmarkEnd w:id="3904"/>
      <w:r>
        <w:rPr>
          <w:rtl/>
        </w:rPr>
        <w:t>הגבולות</w:t>
      </w:r>
      <w:r>
        <w:rPr>
          <w:rFonts w:hint="cs"/>
          <w:rtl/>
        </w:rPr>
        <w:t>.</w:t>
      </w:r>
      <w:r>
        <w:rPr>
          <w:rtl/>
        </w:rPr>
        <w:t xml:space="preserve"> </w:t>
      </w:r>
      <w:bookmarkStart w:id="3905" w:name="_ETM_Q8_649599"/>
      <w:bookmarkEnd w:id="3905"/>
      <w:r>
        <w:rPr>
          <w:rtl/>
        </w:rPr>
        <w:t>ואנחנו</w:t>
      </w:r>
      <w:r>
        <w:rPr>
          <w:rFonts w:hint="cs"/>
          <w:rtl/>
        </w:rPr>
        <w:t>,</w:t>
      </w:r>
      <w:r>
        <w:rPr>
          <w:rtl/>
        </w:rPr>
        <w:t xml:space="preserve"> </w:t>
      </w:r>
      <w:bookmarkStart w:id="3906" w:name="_ETM_Q8_650379"/>
      <w:bookmarkEnd w:id="3906"/>
      <w:r>
        <w:rPr>
          <w:rtl/>
        </w:rPr>
        <w:t xml:space="preserve">כחלק </w:t>
      </w:r>
      <w:bookmarkStart w:id="3907" w:name="_ETM_Q8_651010"/>
      <w:bookmarkEnd w:id="3907"/>
      <w:r>
        <w:rPr>
          <w:rtl/>
        </w:rPr>
        <w:t xml:space="preserve">מהנושא </w:t>
      </w:r>
      <w:bookmarkStart w:id="3908" w:name="_ETM_Q8_651669"/>
      <w:bookmarkEnd w:id="3908"/>
      <w:r>
        <w:rPr>
          <w:rtl/>
        </w:rPr>
        <w:t>הזה</w:t>
      </w:r>
      <w:r>
        <w:rPr>
          <w:rFonts w:hint="cs"/>
          <w:rtl/>
        </w:rPr>
        <w:t>,</w:t>
      </w:r>
      <w:r>
        <w:rPr>
          <w:rtl/>
        </w:rPr>
        <w:t xml:space="preserve"> </w:t>
      </w:r>
      <w:bookmarkStart w:id="3909" w:name="_ETM_Q8_652449"/>
      <w:bookmarkEnd w:id="3909"/>
      <w:r>
        <w:rPr>
          <w:rtl/>
        </w:rPr>
        <w:t xml:space="preserve">כחלק </w:t>
      </w:r>
      <w:bookmarkStart w:id="3910" w:name="_ETM_Q8_652870"/>
      <w:bookmarkEnd w:id="3910"/>
      <w:r>
        <w:rPr>
          <w:rtl/>
        </w:rPr>
        <w:t xml:space="preserve">ממה </w:t>
      </w:r>
      <w:bookmarkStart w:id="3911" w:name="_ETM_Q8_653079"/>
      <w:bookmarkEnd w:id="3911"/>
      <w:r>
        <w:rPr>
          <w:rtl/>
        </w:rPr>
        <w:t xml:space="preserve">שציינתי </w:t>
      </w:r>
      <w:bookmarkStart w:id="3912" w:name="_ETM_Q8_653560"/>
      <w:bookmarkEnd w:id="3912"/>
      <w:r>
        <w:rPr>
          <w:rtl/>
        </w:rPr>
        <w:t>מקודם</w:t>
      </w:r>
      <w:r>
        <w:rPr>
          <w:rFonts w:hint="cs"/>
          <w:rtl/>
        </w:rPr>
        <w:t>,</w:t>
      </w:r>
      <w:r>
        <w:rPr>
          <w:rtl/>
        </w:rPr>
        <w:t xml:space="preserve"> </w:t>
      </w:r>
      <w:bookmarkStart w:id="3913" w:name="_ETM_Q8_654819"/>
      <w:bookmarkEnd w:id="3913"/>
      <w:r>
        <w:rPr>
          <w:rtl/>
        </w:rPr>
        <w:t xml:space="preserve">שמים </w:t>
      </w:r>
      <w:bookmarkStart w:id="3914" w:name="_ETM_Q8_655269"/>
      <w:bookmarkEnd w:id="3914"/>
      <w:r>
        <w:rPr>
          <w:rtl/>
        </w:rPr>
        <w:t xml:space="preserve">את </w:t>
      </w:r>
      <w:bookmarkStart w:id="3915" w:name="_ETM_Q8_655419"/>
      <w:bookmarkEnd w:id="3915"/>
      <w:r>
        <w:rPr>
          <w:rtl/>
        </w:rPr>
        <w:t xml:space="preserve">אזור </w:t>
      </w:r>
      <w:bookmarkStart w:id="3916" w:name="_ETM_Q8_655719"/>
      <w:bookmarkEnd w:id="3916"/>
      <w:r>
        <w:rPr>
          <w:rtl/>
        </w:rPr>
        <w:t xml:space="preserve">חלוצה </w:t>
      </w:r>
      <w:bookmarkStart w:id="3917" w:name="_ETM_Q8_656379"/>
      <w:bookmarkEnd w:id="3917"/>
      <w:r>
        <w:rPr>
          <w:rtl/>
        </w:rPr>
        <w:t xml:space="preserve">כיעד </w:t>
      </w:r>
      <w:bookmarkStart w:id="3918" w:name="_ETM_Q8_656769"/>
      <w:bookmarkEnd w:id="3918"/>
      <w:r>
        <w:rPr>
          <w:rtl/>
        </w:rPr>
        <w:t>מרכזי</w:t>
      </w:r>
      <w:r w:rsidR="00B048AA">
        <w:rPr>
          <w:rFonts w:hint="cs"/>
          <w:rtl/>
        </w:rPr>
        <w:t>,</w:t>
      </w:r>
      <w:r>
        <w:rPr>
          <w:rtl/>
        </w:rPr>
        <w:t xml:space="preserve"> </w:t>
      </w:r>
      <w:bookmarkStart w:id="3919" w:name="_ETM_Q8_658370"/>
      <w:bookmarkEnd w:id="3919"/>
      <w:r>
        <w:rPr>
          <w:rtl/>
        </w:rPr>
        <w:t xml:space="preserve">גם </w:t>
      </w:r>
      <w:bookmarkStart w:id="3920" w:name="_ETM_Q8_658640"/>
      <w:bookmarkEnd w:id="3920"/>
      <w:r>
        <w:rPr>
          <w:rtl/>
        </w:rPr>
        <w:t xml:space="preserve">בסיבים </w:t>
      </w:r>
      <w:bookmarkStart w:id="3921" w:name="_ETM_Q8_659360"/>
      <w:bookmarkEnd w:id="3921"/>
      <w:r>
        <w:rPr>
          <w:rtl/>
        </w:rPr>
        <w:t xml:space="preserve">וגם </w:t>
      </w:r>
      <w:bookmarkStart w:id="3922" w:name="_ETM_Q8_659840"/>
      <w:bookmarkEnd w:id="3922"/>
      <w:r>
        <w:rPr>
          <w:rtl/>
        </w:rPr>
        <w:t xml:space="preserve">בקליטה </w:t>
      </w:r>
      <w:bookmarkStart w:id="3923" w:name="_ETM_Q8_660319"/>
      <w:bookmarkEnd w:id="3923"/>
      <w:r>
        <w:rPr>
          <w:rtl/>
        </w:rPr>
        <w:t>וכיסוי</w:t>
      </w:r>
      <w:r>
        <w:rPr>
          <w:rFonts w:hint="cs"/>
          <w:rtl/>
        </w:rPr>
        <w:t>.</w:t>
      </w:r>
    </w:p>
    <w:p w:rsidR="009A00FC" w:rsidRDefault="009A00FC" w:rsidP="00282E51">
      <w:pPr>
        <w:rPr>
          <w:rtl/>
        </w:rPr>
      </w:pPr>
      <w:bookmarkStart w:id="3924" w:name="_ETM_Q8_656000"/>
      <w:bookmarkEnd w:id="3924"/>
    </w:p>
    <w:p w:rsidR="009A00FC" w:rsidRDefault="009A00FC" w:rsidP="00282E51">
      <w:pPr>
        <w:pStyle w:val="af7"/>
        <w:keepNext/>
        <w:rPr>
          <w:rtl/>
        </w:rPr>
      </w:pPr>
      <w:r w:rsidRPr="008311AE">
        <w:rPr>
          <w:rStyle w:val="TagStyle"/>
          <w:rtl/>
        </w:rPr>
        <w:t xml:space="preserve"> &lt;&lt; יור &gt;&gt; </w:t>
      </w:r>
      <w:r>
        <w:rPr>
          <w:rtl/>
        </w:rPr>
        <w:t>היו"ר מיקי לוי:</w:t>
      </w:r>
      <w:r w:rsidRPr="008311AE">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3925" w:name="_ETM_Q8_657000"/>
      <w:bookmarkStart w:id="3926" w:name="_ETM_Q8_661450"/>
      <w:bookmarkEnd w:id="3925"/>
      <w:bookmarkEnd w:id="3926"/>
      <w:r>
        <w:rPr>
          <w:rtl/>
        </w:rPr>
        <w:t xml:space="preserve">תודה </w:t>
      </w:r>
      <w:bookmarkStart w:id="3927" w:name="_ETM_Q8_661780"/>
      <w:bookmarkEnd w:id="3927"/>
      <w:r>
        <w:rPr>
          <w:rtl/>
        </w:rPr>
        <w:t>רבה</w:t>
      </w:r>
      <w:r>
        <w:rPr>
          <w:rFonts w:hint="cs"/>
          <w:rtl/>
        </w:rPr>
        <w:t>.</w:t>
      </w:r>
      <w:r>
        <w:rPr>
          <w:rtl/>
        </w:rPr>
        <w:t xml:space="preserve"> </w:t>
      </w:r>
      <w:bookmarkStart w:id="3928" w:name="_ETM_Q8_662019"/>
      <w:bookmarkEnd w:id="3928"/>
      <w:r>
        <w:rPr>
          <w:rtl/>
        </w:rPr>
        <w:t xml:space="preserve">חבר </w:t>
      </w:r>
      <w:bookmarkStart w:id="3929" w:name="_ETM_Q8_662319"/>
      <w:bookmarkEnd w:id="3929"/>
      <w:r>
        <w:rPr>
          <w:rtl/>
        </w:rPr>
        <w:t xml:space="preserve">הכנסת </w:t>
      </w:r>
      <w:bookmarkStart w:id="3930" w:name="_ETM_Q8_662769"/>
      <w:bookmarkEnd w:id="3930"/>
      <w:r>
        <w:rPr>
          <w:rtl/>
        </w:rPr>
        <w:t>גפני</w:t>
      </w:r>
      <w:r>
        <w:rPr>
          <w:rFonts w:hint="cs"/>
          <w:rtl/>
        </w:rPr>
        <w:t>,</w:t>
      </w:r>
      <w:r>
        <w:rPr>
          <w:rtl/>
        </w:rPr>
        <w:t xml:space="preserve"> </w:t>
      </w:r>
      <w:bookmarkStart w:id="3931" w:name="_ETM_Q8_663159"/>
      <w:bookmarkEnd w:id="3931"/>
      <w:r>
        <w:rPr>
          <w:rtl/>
        </w:rPr>
        <w:t>בבקשה</w:t>
      </w:r>
      <w:r>
        <w:rPr>
          <w:rFonts w:hint="cs"/>
          <w:rtl/>
        </w:rPr>
        <w:t>.</w:t>
      </w:r>
    </w:p>
    <w:p w:rsidR="009A00FC" w:rsidRDefault="009A00FC" w:rsidP="00282E51">
      <w:pPr>
        <w:rPr>
          <w:rtl/>
        </w:rPr>
      </w:pPr>
      <w:bookmarkStart w:id="3932" w:name="_ETM_Q8_665000"/>
      <w:bookmarkEnd w:id="3932"/>
    </w:p>
    <w:p w:rsidR="009A00FC" w:rsidRDefault="009A00FC" w:rsidP="00282E51">
      <w:pPr>
        <w:pStyle w:val="af6"/>
        <w:keepNext/>
        <w:rPr>
          <w:rtl/>
        </w:rPr>
      </w:pPr>
      <w:bookmarkStart w:id="3933" w:name="ET_interruption_5069_28"/>
      <w:r w:rsidRPr="008311AE">
        <w:rPr>
          <w:rStyle w:val="TagStyle"/>
          <w:rtl/>
        </w:rPr>
        <w:t xml:space="preserve"> &lt;&lt; קריאה &gt;&gt; </w:t>
      </w:r>
      <w:r>
        <w:rPr>
          <w:rtl/>
        </w:rPr>
        <w:t>יעקב אשר (יהדות התורה):</w:t>
      </w:r>
      <w:r w:rsidRPr="008311AE">
        <w:rPr>
          <w:rStyle w:val="TagStyle"/>
          <w:rtl/>
        </w:rPr>
        <w:t xml:space="preserve"> &lt;&lt; קריאה &gt;&gt;</w:t>
      </w:r>
      <w:r>
        <w:rPr>
          <w:rtl/>
        </w:rPr>
        <w:t xml:space="preserve">  </w:t>
      </w:r>
      <w:bookmarkEnd w:id="3933"/>
    </w:p>
    <w:p w:rsidR="009A00FC" w:rsidRDefault="009A00FC" w:rsidP="00FC0B35">
      <w:pPr>
        <w:rPr>
          <w:rtl/>
        </w:rPr>
      </w:pPr>
    </w:p>
    <w:p w:rsidR="009A00FC" w:rsidRDefault="009A00FC" w:rsidP="00282E51">
      <w:pPr>
        <w:rPr>
          <w:rtl/>
        </w:rPr>
      </w:pPr>
      <w:bookmarkStart w:id="3934" w:name="_ETM_Q8_669000"/>
      <w:bookmarkEnd w:id="3934"/>
      <w:r>
        <w:rPr>
          <w:rFonts w:hint="cs"/>
          <w:rtl/>
        </w:rPr>
        <w:t xml:space="preserve">אני לא יודע </w:t>
      </w:r>
      <w:bookmarkStart w:id="3935" w:name="_ETM_Q8_667000"/>
      <w:bookmarkEnd w:id="3935"/>
      <w:r>
        <w:rPr>
          <w:rFonts w:hint="cs"/>
          <w:rtl/>
        </w:rPr>
        <w:t>לקטר, אבל זה נורא ואיום.</w:t>
      </w:r>
    </w:p>
    <w:p w:rsidR="009A00FC" w:rsidRDefault="009A00FC" w:rsidP="00282E51">
      <w:pPr>
        <w:rPr>
          <w:rtl/>
        </w:rPr>
      </w:pPr>
      <w:bookmarkStart w:id="3936" w:name="_ETM_Q8_670000"/>
      <w:bookmarkStart w:id="3937" w:name="_ETM_Q8_671000"/>
      <w:bookmarkEnd w:id="3936"/>
      <w:bookmarkEnd w:id="3937"/>
    </w:p>
    <w:p w:rsidR="009A00FC" w:rsidRDefault="009A00FC" w:rsidP="00282E51">
      <w:pPr>
        <w:pStyle w:val="af7"/>
        <w:keepNext/>
        <w:rPr>
          <w:rtl/>
        </w:rPr>
      </w:pPr>
      <w:r w:rsidRPr="008311AE">
        <w:rPr>
          <w:rStyle w:val="TagStyle"/>
          <w:rtl/>
        </w:rPr>
        <w:t xml:space="preserve"> &lt;&lt; יור &gt;&gt; </w:t>
      </w:r>
      <w:r>
        <w:rPr>
          <w:rtl/>
        </w:rPr>
        <w:t>היו"ר מיקי לוי:</w:t>
      </w:r>
      <w:r w:rsidRPr="008311AE">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3938" w:name="_ETM_Q8_674150"/>
      <w:bookmarkEnd w:id="3938"/>
      <w:r>
        <w:rPr>
          <w:rtl/>
        </w:rPr>
        <w:t>תודה</w:t>
      </w:r>
      <w:r>
        <w:rPr>
          <w:rFonts w:hint="cs"/>
          <w:rtl/>
        </w:rPr>
        <w:t>,</w:t>
      </w:r>
      <w:r>
        <w:rPr>
          <w:rtl/>
        </w:rPr>
        <w:t xml:space="preserve"> </w:t>
      </w:r>
      <w:bookmarkStart w:id="3939" w:name="_ETM_Q8_674540"/>
      <w:bookmarkEnd w:id="3939"/>
      <w:r>
        <w:rPr>
          <w:rtl/>
        </w:rPr>
        <w:t xml:space="preserve">חבר </w:t>
      </w:r>
      <w:bookmarkStart w:id="3940" w:name="_ETM_Q8_674870"/>
      <w:bookmarkEnd w:id="3940"/>
      <w:r>
        <w:rPr>
          <w:rtl/>
        </w:rPr>
        <w:t xml:space="preserve">הכנסת </w:t>
      </w:r>
      <w:bookmarkStart w:id="3941" w:name="_ETM_Q8_675320"/>
      <w:bookmarkEnd w:id="3941"/>
      <w:r>
        <w:rPr>
          <w:rtl/>
        </w:rPr>
        <w:t>אשר</w:t>
      </w:r>
      <w:r>
        <w:rPr>
          <w:rFonts w:hint="cs"/>
          <w:rtl/>
        </w:rPr>
        <w:t>.</w:t>
      </w:r>
    </w:p>
    <w:p w:rsidR="009A00FC" w:rsidRDefault="009A00FC" w:rsidP="00282E51">
      <w:pPr>
        <w:rPr>
          <w:rtl/>
        </w:rPr>
      </w:pPr>
    </w:p>
    <w:p w:rsidR="009A00FC" w:rsidRDefault="009A00FC" w:rsidP="00282E51">
      <w:pPr>
        <w:pStyle w:val="-"/>
        <w:keepNext/>
        <w:rPr>
          <w:rtl/>
        </w:rPr>
      </w:pPr>
      <w:bookmarkStart w:id="3942" w:name="ET_speakercontinue_6200_30"/>
      <w:r w:rsidRPr="008311AE">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8311AE">
        <w:rPr>
          <w:rStyle w:val="TagStyle"/>
          <w:rtl/>
        </w:rPr>
        <w:t xml:space="preserve"> &lt;&lt; דובר_המשך &gt;&gt;</w:t>
      </w:r>
      <w:r>
        <w:rPr>
          <w:rtl/>
        </w:rPr>
        <w:t xml:space="preserve">  </w:t>
      </w:r>
      <w:bookmarkEnd w:id="3942"/>
    </w:p>
    <w:p w:rsidR="009A00FC" w:rsidRDefault="009A00FC" w:rsidP="00FC0B35">
      <w:pPr>
        <w:rPr>
          <w:rtl/>
        </w:rPr>
      </w:pPr>
    </w:p>
    <w:p w:rsidR="009A00FC" w:rsidRDefault="009A00FC" w:rsidP="00282E51">
      <w:pPr>
        <w:rPr>
          <w:rtl/>
        </w:rPr>
      </w:pPr>
      <w:r>
        <w:rPr>
          <w:rFonts w:hint="cs"/>
          <w:rtl/>
        </w:rPr>
        <w:t>שמה?</w:t>
      </w:r>
    </w:p>
    <w:p w:rsidR="009A00FC" w:rsidRDefault="009A00FC" w:rsidP="00282E51">
      <w:pPr>
        <w:rPr>
          <w:rtl/>
        </w:rPr>
      </w:pPr>
      <w:bookmarkStart w:id="3943" w:name="_ETM_Q8_672000"/>
      <w:bookmarkEnd w:id="3943"/>
    </w:p>
    <w:p w:rsidR="009A00FC" w:rsidRDefault="009A00FC" w:rsidP="00282E51">
      <w:pPr>
        <w:pStyle w:val="af7"/>
        <w:keepNext/>
        <w:rPr>
          <w:rtl/>
        </w:rPr>
      </w:pPr>
      <w:r w:rsidRPr="008311AE">
        <w:rPr>
          <w:rStyle w:val="TagStyle"/>
          <w:rtl/>
        </w:rPr>
        <w:t xml:space="preserve"> &lt;&lt; יור &gt;&gt; </w:t>
      </w:r>
      <w:r>
        <w:rPr>
          <w:rtl/>
        </w:rPr>
        <w:t>היו"ר מיקי לוי:</w:t>
      </w:r>
      <w:r w:rsidRPr="008311AE">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3944" w:name="_ETM_Q8_675000"/>
      <w:bookmarkEnd w:id="3944"/>
      <w:r>
        <w:rPr>
          <w:rFonts w:hint="cs"/>
          <w:rtl/>
        </w:rPr>
        <w:t>לא</w:t>
      </w:r>
      <w:bookmarkStart w:id="3945" w:name="_ETM_Q8_676010"/>
      <w:bookmarkEnd w:id="3945"/>
      <w:r>
        <w:rPr>
          <w:rFonts w:hint="cs"/>
          <w:rtl/>
        </w:rPr>
        <w:t xml:space="preserve">, </w:t>
      </w:r>
      <w:r>
        <w:rPr>
          <w:rtl/>
        </w:rPr>
        <w:t>לא</w:t>
      </w:r>
      <w:r>
        <w:rPr>
          <w:rFonts w:hint="cs"/>
          <w:rtl/>
        </w:rPr>
        <w:t>. השר</w:t>
      </w:r>
      <w:bookmarkStart w:id="3946" w:name="_ETM_Q8_676850"/>
      <w:bookmarkEnd w:id="3946"/>
      <w:r>
        <w:rPr>
          <w:rtl/>
        </w:rPr>
        <w:t xml:space="preserve"> </w:t>
      </w:r>
      <w:bookmarkStart w:id="3947" w:name="_ETM_Q8_677420"/>
      <w:bookmarkEnd w:id="3947"/>
      <w:r>
        <w:rPr>
          <w:rtl/>
        </w:rPr>
        <w:t>הנדל</w:t>
      </w:r>
      <w:r>
        <w:rPr>
          <w:rFonts w:hint="cs"/>
          <w:rtl/>
        </w:rPr>
        <w:t>,</w:t>
      </w:r>
      <w:r>
        <w:rPr>
          <w:rtl/>
        </w:rPr>
        <w:t xml:space="preserve"> </w:t>
      </w:r>
      <w:bookmarkStart w:id="3948" w:name="_ETM_Q8_677810"/>
      <w:bookmarkEnd w:id="3948"/>
      <w:r>
        <w:rPr>
          <w:rtl/>
        </w:rPr>
        <w:t>בבקשה</w:t>
      </w:r>
      <w:r>
        <w:rPr>
          <w:rFonts w:hint="cs"/>
          <w:rtl/>
        </w:rPr>
        <w:t>.</w:t>
      </w:r>
    </w:p>
    <w:p w:rsidR="009A00FC" w:rsidRDefault="009A00FC" w:rsidP="00282E51">
      <w:pPr>
        <w:rPr>
          <w:rtl/>
        </w:rPr>
      </w:pPr>
      <w:bookmarkStart w:id="3949" w:name="_ETM_Q8_673000"/>
      <w:bookmarkEnd w:id="3949"/>
    </w:p>
    <w:p w:rsidR="009A00FC" w:rsidRDefault="009A00FC" w:rsidP="00282E51">
      <w:pPr>
        <w:pStyle w:val="af6"/>
        <w:keepNext/>
        <w:rPr>
          <w:rtl/>
        </w:rPr>
      </w:pPr>
      <w:bookmarkStart w:id="3950" w:name="ET_interruption_5069_32"/>
      <w:r w:rsidRPr="008311AE">
        <w:rPr>
          <w:rStyle w:val="TagStyle"/>
          <w:rtl/>
        </w:rPr>
        <w:t xml:space="preserve"> &lt;&lt; קריאה &gt;&gt; </w:t>
      </w:r>
      <w:r>
        <w:rPr>
          <w:rtl/>
        </w:rPr>
        <w:t>יעקב אשר (יהדות התורה):</w:t>
      </w:r>
      <w:r w:rsidRPr="008311AE">
        <w:rPr>
          <w:rStyle w:val="TagStyle"/>
          <w:rtl/>
        </w:rPr>
        <w:t xml:space="preserve"> &lt;&lt; קריאה &gt;&gt;</w:t>
      </w:r>
      <w:r>
        <w:rPr>
          <w:rtl/>
        </w:rPr>
        <w:t xml:space="preserve">  </w:t>
      </w:r>
      <w:bookmarkEnd w:id="3950"/>
    </w:p>
    <w:p w:rsidR="009A00FC" w:rsidRDefault="009A00FC" w:rsidP="00FC0B35">
      <w:pPr>
        <w:rPr>
          <w:rtl/>
        </w:rPr>
      </w:pPr>
    </w:p>
    <w:p w:rsidR="009A00FC" w:rsidRDefault="00FC0B35" w:rsidP="00FC0B35">
      <w:pPr>
        <w:rPr>
          <w:rtl/>
        </w:rPr>
      </w:pPr>
      <w:bookmarkStart w:id="3951" w:name="_ETM_Q8_676000"/>
      <w:bookmarkEnd w:id="3951"/>
      <w:r>
        <w:rPr>
          <w:rFonts w:hint="cs"/>
          <w:rtl/>
        </w:rPr>
        <w:t>– – –</w:t>
      </w:r>
    </w:p>
    <w:p w:rsidR="009A00FC" w:rsidRDefault="009A00FC" w:rsidP="00282E51">
      <w:pPr>
        <w:rPr>
          <w:rtl/>
        </w:rPr>
      </w:pPr>
      <w:bookmarkStart w:id="3952" w:name="_ETM_Q8_679000"/>
      <w:bookmarkEnd w:id="3952"/>
    </w:p>
    <w:p w:rsidR="009A00FC" w:rsidRDefault="009A00FC" w:rsidP="00282E51">
      <w:pPr>
        <w:pStyle w:val="af7"/>
        <w:keepNext/>
        <w:rPr>
          <w:rtl/>
        </w:rPr>
      </w:pPr>
      <w:r w:rsidRPr="008311AE">
        <w:rPr>
          <w:rStyle w:val="TagStyle"/>
          <w:rtl/>
        </w:rPr>
        <w:t xml:space="preserve"> &lt;&lt; יור &gt;&gt; </w:t>
      </w:r>
      <w:r>
        <w:rPr>
          <w:rtl/>
        </w:rPr>
        <w:t>היו"ר מיקי לוי:</w:t>
      </w:r>
      <w:r w:rsidRPr="008311AE">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3953" w:name="_ETM_Q8_674000"/>
      <w:bookmarkStart w:id="3954" w:name="_ETM_Q8_679110"/>
      <w:bookmarkEnd w:id="3953"/>
      <w:bookmarkEnd w:id="3954"/>
      <w:r>
        <w:rPr>
          <w:rtl/>
        </w:rPr>
        <w:t xml:space="preserve">חבר </w:t>
      </w:r>
      <w:bookmarkStart w:id="3955" w:name="_ETM_Q8_679410"/>
      <w:bookmarkEnd w:id="3955"/>
      <w:r>
        <w:rPr>
          <w:rtl/>
        </w:rPr>
        <w:t xml:space="preserve">הכנסת </w:t>
      </w:r>
      <w:bookmarkStart w:id="3956" w:name="_ETM_Q8_679890"/>
      <w:bookmarkEnd w:id="3956"/>
      <w:r>
        <w:rPr>
          <w:rtl/>
        </w:rPr>
        <w:t>אשר</w:t>
      </w:r>
      <w:r>
        <w:rPr>
          <w:rFonts w:hint="cs"/>
          <w:rtl/>
        </w:rPr>
        <w:t>,</w:t>
      </w:r>
      <w:r>
        <w:rPr>
          <w:rtl/>
        </w:rPr>
        <w:t xml:space="preserve"> </w:t>
      </w:r>
      <w:bookmarkStart w:id="3957" w:name="_ETM_Q8_680190"/>
      <w:bookmarkEnd w:id="3957"/>
      <w:r>
        <w:rPr>
          <w:rtl/>
        </w:rPr>
        <w:t xml:space="preserve">תאפשר </w:t>
      </w:r>
      <w:bookmarkStart w:id="3958" w:name="_ETM_Q8_680670"/>
      <w:bookmarkEnd w:id="3958"/>
      <w:r>
        <w:rPr>
          <w:rtl/>
        </w:rPr>
        <w:t xml:space="preserve">לחבר </w:t>
      </w:r>
      <w:bookmarkStart w:id="3959" w:name="_ETM_Q8_681150"/>
      <w:bookmarkEnd w:id="3959"/>
      <w:r>
        <w:rPr>
          <w:rtl/>
        </w:rPr>
        <w:t xml:space="preserve">סיעתך </w:t>
      </w:r>
      <w:bookmarkStart w:id="3960" w:name="_ETM_Q8_681690"/>
      <w:bookmarkEnd w:id="3960"/>
      <w:r>
        <w:rPr>
          <w:rtl/>
        </w:rPr>
        <w:t>לשאול</w:t>
      </w:r>
      <w:r>
        <w:rPr>
          <w:rFonts w:hint="cs"/>
          <w:rtl/>
        </w:rPr>
        <w:t>.</w:t>
      </w:r>
      <w:r>
        <w:rPr>
          <w:rtl/>
        </w:rPr>
        <w:t xml:space="preserve"> </w:t>
      </w:r>
      <w:bookmarkStart w:id="3961" w:name="_ETM_Q8_682170"/>
      <w:bookmarkEnd w:id="3961"/>
      <w:r>
        <w:rPr>
          <w:rtl/>
        </w:rPr>
        <w:t>בבקשה</w:t>
      </w:r>
      <w:r>
        <w:rPr>
          <w:rFonts w:hint="cs"/>
          <w:rtl/>
        </w:rPr>
        <w:t>,</w:t>
      </w:r>
      <w:r>
        <w:rPr>
          <w:rtl/>
        </w:rPr>
        <w:t xml:space="preserve"> </w:t>
      </w:r>
      <w:bookmarkStart w:id="3962" w:name="_ETM_Q8_683180"/>
      <w:bookmarkEnd w:id="3962"/>
      <w:r>
        <w:rPr>
          <w:rtl/>
        </w:rPr>
        <w:t xml:space="preserve">חבר </w:t>
      </w:r>
      <w:bookmarkStart w:id="3963" w:name="_ETM_Q8_683540"/>
      <w:bookmarkEnd w:id="3963"/>
      <w:r>
        <w:rPr>
          <w:rtl/>
        </w:rPr>
        <w:t xml:space="preserve">הכנסת </w:t>
      </w:r>
      <w:bookmarkStart w:id="3964" w:name="_ETM_Q8_683960"/>
      <w:bookmarkEnd w:id="3964"/>
      <w:r>
        <w:rPr>
          <w:rtl/>
        </w:rPr>
        <w:t>גפני</w:t>
      </w:r>
      <w:r>
        <w:rPr>
          <w:rFonts w:hint="cs"/>
          <w:rtl/>
        </w:rPr>
        <w:t>.</w:t>
      </w:r>
    </w:p>
    <w:p w:rsidR="009A00FC" w:rsidRDefault="009A00FC" w:rsidP="00282E51">
      <w:pPr>
        <w:rPr>
          <w:rtl/>
        </w:rPr>
      </w:pPr>
      <w:bookmarkStart w:id="3965" w:name="_ETM_Q8_681000"/>
      <w:bookmarkEnd w:id="3965"/>
    </w:p>
    <w:p w:rsidR="009A00FC" w:rsidRDefault="009A00FC" w:rsidP="00282E51">
      <w:pPr>
        <w:pStyle w:val="a4"/>
        <w:keepNext/>
        <w:rPr>
          <w:rtl/>
        </w:rPr>
      </w:pPr>
      <w:bookmarkStart w:id="3966" w:name="ET_speaker_5561_34"/>
      <w:r w:rsidRPr="008311AE">
        <w:rPr>
          <w:rStyle w:val="TagStyle"/>
          <w:rtl/>
        </w:rPr>
        <w:t xml:space="preserve"> &lt;&lt; דובר &gt;&gt; </w:t>
      </w:r>
      <w:bookmarkStart w:id="3967" w:name="_Toc90503330"/>
      <w:bookmarkStart w:id="3968" w:name="_Toc90503474"/>
      <w:bookmarkStart w:id="3969" w:name="_Toc90792277"/>
      <w:r>
        <w:rPr>
          <w:rtl/>
        </w:rPr>
        <w:t>משה גפני (יהדות התורה):</w:t>
      </w:r>
      <w:bookmarkEnd w:id="3967"/>
      <w:bookmarkEnd w:id="3968"/>
      <w:bookmarkEnd w:id="3969"/>
      <w:r w:rsidRPr="008311AE">
        <w:rPr>
          <w:rStyle w:val="TagStyle"/>
          <w:rtl/>
        </w:rPr>
        <w:t xml:space="preserve"> &lt;&lt; דובר &gt;&gt;</w:t>
      </w:r>
      <w:r>
        <w:rPr>
          <w:rtl/>
        </w:rPr>
        <w:t xml:space="preserve">  </w:t>
      </w:r>
      <w:bookmarkEnd w:id="3966"/>
    </w:p>
    <w:p w:rsidR="009A00FC" w:rsidRDefault="009A00FC" w:rsidP="00FC0B35">
      <w:pPr>
        <w:rPr>
          <w:rtl/>
        </w:rPr>
      </w:pPr>
    </w:p>
    <w:p w:rsidR="009A00FC" w:rsidRDefault="009A00FC" w:rsidP="00B048AA">
      <w:pPr>
        <w:rPr>
          <w:rtl/>
        </w:rPr>
      </w:pPr>
      <w:bookmarkStart w:id="3970" w:name="_ETM_Q8_685000"/>
      <w:bookmarkStart w:id="3971" w:name="_ETM_Q8_685319"/>
      <w:bookmarkEnd w:id="3970"/>
      <w:bookmarkEnd w:id="3971"/>
      <w:r>
        <w:rPr>
          <w:rtl/>
        </w:rPr>
        <w:t xml:space="preserve">אדוני </w:t>
      </w:r>
      <w:bookmarkStart w:id="3972" w:name="_ETM_Q8_685650"/>
      <w:bookmarkEnd w:id="3972"/>
      <w:r>
        <w:rPr>
          <w:rtl/>
        </w:rPr>
        <w:t>היושב-ראש</w:t>
      </w:r>
      <w:r>
        <w:rPr>
          <w:rFonts w:hint="cs"/>
          <w:rtl/>
        </w:rPr>
        <w:t>,</w:t>
      </w:r>
      <w:r>
        <w:rPr>
          <w:rtl/>
        </w:rPr>
        <w:t xml:space="preserve"> </w:t>
      </w:r>
      <w:bookmarkStart w:id="3973" w:name="_ETM_Q8_686340"/>
      <w:bookmarkEnd w:id="3973"/>
      <w:r>
        <w:rPr>
          <w:rtl/>
        </w:rPr>
        <w:t xml:space="preserve">כבוד </w:t>
      </w:r>
      <w:bookmarkStart w:id="3974" w:name="_ETM_Q8_686609"/>
      <w:bookmarkEnd w:id="3974"/>
      <w:r>
        <w:rPr>
          <w:rtl/>
        </w:rPr>
        <w:t>השר</w:t>
      </w:r>
      <w:r>
        <w:rPr>
          <w:rFonts w:hint="cs"/>
          <w:rtl/>
        </w:rPr>
        <w:t>,</w:t>
      </w:r>
      <w:r>
        <w:rPr>
          <w:rtl/>
        </w:rPr>
        <w:t xml:space="preserve"> </w:t>
      </w:r>
      <w:bookmarkStart w:id="3975" w:name="_ETM_Q8_687239"/>
      <w:bookmarkEnd w:id="3975"/>
      <w:r>
        <w:rPr>
          <w:rtl/>
        </w:rPr>
        <w:t xml:space="preserve">במשמרת </w:t>
      </w:r>
      <w:bookmarkStart w:id="3976" w:name="_ETM_Q8_687959"/>
      <w:bookmarkEnd w:id="3976"/>
      <w:r>
        <w:rPr>
          <w:rtl/>
        </w:rPr>
        <w:t>שלך</w:t>
      </w:r>
      <w:r>
        <w:rPr>
          <w:rFonts w:hint="cs"/>
          <w:rtl/>
        </w:rPr>
        <w:t xml:space="preserve"> </w:t>
      </w:r>
      <w:r w:rsidR="00B048AA">
        <w:rPr>
          <w:rFonts w:hint="cs"/>
          <w:rtl/>
        </w:rPr>
        <w:t>–</w:t>
      </w:r>
      <w:r>
        <w:rPr>
          <w:rtl/>
        </w:rPr>
        <w:t xml:space="preserve"> </w:t>
      </w:r>
      <w:bookmarkStart w:id="3977" w:name="_ETM_Q8_688990"/>
      <w:bookmarkEnd w:id="3977"/>
      <w:r>
        <w:rPr>
          <w:rtl/>
        </w:rPr>
        <w:t xml:space="preserve">אני </w:t>
      </w:r>
      <w:bookmarkStart w:id="3978" w:name="_ETM_Q8_689470"/>
      <w:bookmarkEnd w:id="3978"/>
      <w:r>
        <w:rPr>
          <w:rtl/>
        </w:rPr>
        <w:t xml:space="preserve">עובר </w:t>
      </w:r>
      <w:bookmarkStart w:id="3979" w:name="_ETM_Q8_689740"/>
      <w:bookmarkEnd w:id="3979"/>
      <w:r>
        <w:rPr>
          <w:rtl/>
        </w:rPr>
        <w:t xml:space="preserve">פה </w:t>
      </w:r>
      <w:bookmarkStart w:id="3980" w:name="_ETM_Q8_689950"/>
      <w:bookmarkEnd w:id="3980"/>
      <w:r>
        <w:rPr>
          <w:rtl/>
        </w:rPr>
        <w:t xml:space="preserve">הרבה </w:t>
      </w:r>
      <w:bookmarkStart w:id="3981" w:name="_ETM_Q8_690220"/>
      <w:bookmarkEnd w:id="3981"/>
      <w:r>
        <w:rPr>
          <w:rtl/>
        </w:rPr>
        <w:t xml:space="preserve">שנים </w:t>
      </w:r>
      <w:bookmarkStart w:id="3982" w:name="_ETM_Q8_691060"/>
      <w:bookmarkEnd w:id="3982"/>
      <w:r>
        <w:rPr>
          <w:rtl/>
        </w:rPr>
        <w:t xml:space="preserve">של </w:t>
      </w:r>
      <w:bookmarkStart w:id="3983" w:name="_ETM_Q8_691329"/>
      <w:bookmarkEnd w:id="3983"/>
      <w:r>
        <w:rPr>
          <w:rtl/>
        </w:rPr>
        <w:t xml:space="preserve">בעיות </w:t>
      </w:r>
      <w:bookmarkStart w:id="3984" w:name="_ETM_Q8_691779"/>
      <w:bookmarkEnd w:id="3984"/>
      <w:r>
        <w:rPr>
          <w:rtl/>
        </w:rPr>
        <w:t xml:space="preserve">שיש </w:t>
      </w:r>
      <w:bookmarkStart w:id="3985" w:name="_ETM_Q8_692230"/>
      <w:bookmarkEnd w:id="3985"/>
      <w:r>
        <w:rPr>
          <w:rtl/>
        </w:rPr>
        <w:t xml:space="preserve">עם </w:t>
      </w:r>
      <w:bookmarkStart w:id="3986" w:name="_ETM_Q8_692379"/>
      <w:bookmarkEnd w:id="3986"/>
      <w:r>
        <w:rPr>
          <w:rtl/>
        </w:rPr>
        <w:t xml:space="preserve">הסלולרי </w:t>
      </w:r>
      <w:bookmarkStart w:id="3987" w:name="_ETM_Q8_693249"/>
      <w:bookmarkEnd w:id="3987"/>
      <w:r>
        <w:rPr>
          <w:rtl/>
        </w:rPr>
        <w:t>ו</w:t>
      </w:r>
      <w:r>
        <w:rPr>
          <w:rFonts w:hint="cs"/>
          <w:rtl/>
        </w:rPr>
        <w:t>עם</w:t>
      </w:r>
      <w:r>
        <w:rPr>
          <w:rtl/>
        </w:rPr>
        <w:t xml:space="preserve"> </w:t>
      </w:r>
      <w:bookmarkStart w:id="3988" w:name="_ETM_Q8_693459"/>
      <w:bookmarkEnd w:id="3988"/>
      <w:r>
        <w:rPr>
          <w:rFonts w:hint="cs"/>
          <w:rtl/>
        </w:rPr>
        <w:t>ה</w:t>
      </w:r>
      <w:r>
        <w:rPr>
          <w:rtl/>
        </w:rPr>
        <w:t>קליטה</w:t>
      </w:r>
      <w:r>
        <w:rPr>
          <w:rFonts w:hint="cs"/>
          <w:rtl/>
        </w:rPr>
        <w:t xml:space="preserve"> </w:t>
      </w:r>
      <w:r w:rsidR="00B048AA">
        <w:rPr>
          <w:rFonts w:hint="cs"/>
          <w:rtl/>
        </w:rPr>
        <w:t>–</w:t>
      </w:r>
      <w:r>
        <w:rPr>
          <w:rtl/>
        </w:rPr>
        <w:t xml:space="preserve"> </w:t>
      </w:r>
      <w:bookmarkStart w:id="3989" w:name="_ETM_Q8_694590"/>
      <w:bookmarkEnd w:id="3989"/>
      <w:r>
        <w:rPr>
          <w:rtl/>
        </w:rPr>
        <w:t xml:space="preserve">נהיה </w:t>
      </w:r>
      <w:bookmarkStart w:id="3990" w:name="_ETM_Q8_694920"/>
      <w:bookmarkEnd w:id="3990"/>
      <w:r>
        <w:rPr>
          <w:rtl/>
        </w:rPr>
        <w:t xml:space="preserve">הרבה </w:t>
      </w:r>
      <w:bookmarkStart w:id="3991" w:name="_ETM_Q8_695189"/>
      <w:bookmarkEnd w:id="3991"/>
      <w:r>
        <w:rPr>
          <w:rtl/>
        </w:rPr>
        <w:t xml:space="preserve">יותר </w:t>
      </w:r>
      <w:bookmarkStart w:id="3992" w:name="_ETM_Q8_695459"/>
      <w:bookmarkEnd w:id="3992"/>
      <w:r>
        <w:rPr>
          <w:rtl/>
        </w:rPr>
        <w:t>גרוע</w:t>
      </w:r>
      <w:r>
        <w:rPr>
          <w:rFonts w:hint="cs"/>
          <w:rtl/>
        </w:rPr>
        <w:t>.</w:t>
      </w:r>
      <w:r>
        <w:rPr>
          <w:rtl/>
        </w:rPr>
        <w:t xml:space="preserve"> </w:t>
      </w:r>
      <w:bookmarkStart w:id="3993" w:name="_ETM_Q8_696059"/>
      <w:bookmarkEnd w:id="3993"/>
      <w:r>
        <w:rPr>
          <w:rtl/>
        </w:rPr>
        <w:t xml:space="preserve">הקליטה </w:t>
      </w:r>
      <w:bookmarkStart w:id="3994" w:name="_ETM_Q8_696840"/>
      <w:bookmarkEnd w:id="3994"/>
      <w:r>
        <w:rPr>
          <w:rtl/>
        </w:rPr>
        <w:t xml:space="preserve">נהייתה </w:t>
      </w:r>
      <w:bookmarkStart w:id="3995" w:name="_ETM_Q8_697319"/>
      <w:bookmarkEnd w:id="3995"/>
      <w:r>
        <w:rPr>
          <w:rtl/>
        </w:rPr>
        <w:t xml:space="preserve">יותר </w:t>
      </w:r>
      <w:bookmarkStart w:id="3996" w:name="_ETM_Q8_697650"/>
      <w:bookmarkEnd w:id="3996"/>
      <w:r>
        <w:rPr>
          <w:rtl/>
        </w:rPr>
        <w:t>גרועה</w:t>
      </w:r>
      <w:r>
        <w:rPr>
          <w:rFonts w:hint="cs"/>
          <w:rtl/>
        </w:rPr>
        <w:t>.</w:t>
      </w:r>
      <w:r>
        <w:rPr>
          <w:rtl/>
        </w:rPr>
        <w:t xml:space="preserve"> </w:t>
      </w:r>
      <w:bookmarkStart w:id="3997" w:name="_ETM_Q8_698670"/>
      <w:bookmarkEnd w:id="3997"/>
      <w:r>
        <w:rPr>
          <w:rtl/>
        </w:rPr>
        <w:t xml:space="preserve">כשאני </w:t>
      </w:r>
      <w:bookmarkStart w:id="3998" w:name="_ETM_Q8_699150"/>
      <w:bookmarkEnd w:id="3998"/>
      <w:r>
        <w:rPr>
          <w:rtl/>
        </w:rPr>
        <w:t>בוח</w:t>
      </w:r>
      <w:r>
        <w:rPr>
          <w:rFonts w:hint="cs"/>
          <w:rtl/>
        </w:rPr>
        <w:t>ן</w:t>
      </w:r>
      <w:r>
        <w:rPr>
          <w:rtl/>
        </w:rPr>
        <w:t xml:space="preserve"> </w:t>
      </w:r>
      <w:bookmarkStart w:id="3999" w:name="_ETM_Q8_699569"/>
      <w:bookmarkEnd w:id="3999"/>
      <w:r>
        <w:rPr>
          <w:rtl/>
        </w:rPr>
        <w:t xml:space="preserve">את </w:t>
      </w:r>
      <w:bookmarkStart w:id="4000" w:name="_ETM_Q8_699629"/>
      <w:bookmarkEnd w:id="4000"/>
      <w:r>
        <w:rPr>
          <w:rtl/>
        </w:rPr>
        <w:t xml:space="preserve">המפה </w:t>
      </w:r>
      <w:bookmarkStart w:id="4001" w:name="_ETM_Q8_700140"/>
      <w:bookmarkEnd w:id="4001"/>
      <w:r>
        <w:rPr>
          <w:rtl/>
        </w:rPr>
        <w:t xml:space="preserve">של </w:t>
      </w:r>
      <w:bookmarkStart w:id="4002" w:name="_ETM_Q8_700349"/>
      <w:bookmarkEnd w:id="4002"/>
      <w:r>
        <w:rPr>
          <w:rtl/>
        </w:rPr>
        <w:t xml:space="preserve">המקומות </w:t>
      </w:r>
      <w:bookmarkStart w:id="4003" w:name="_ETM_Q8_700829"/>
      <w:bookmarkEnd w:id="4003"/>
      <w:r>
        <w:rPr>
          <w:rtl/>
        </w:rPr>
        <w:t>שבהם</w:t>
      </w:r>
      <w:bookmarkStart w:id="4004" w:name="_ETM_Q8_701159"/>
      <w:bookmarkEnd w:id="4004"/>
      <w:r>
        <w:rPr>
          <w:rFonts w:hint="cs"/>
          <w:rtl/>
        </w:rPr>
        <w:t xml:space="preserve"> </w:t>
      </w:r>
      <w:bookmarkStart w:id="4005" w:name="_ETM_Q8_700000"/>
      <w:bookmarkEnd w:id="4005"/>
      <w:r>
        <w:rPr>
          <w:rtl/>
        </w:rPr>
        <w:t>–</w:t>
      </w:r>
      <w:r>
        <w:rPr>
          <w:rFonts w:hint="cs"/>
          <w:rtl/>
        </w:rPr>
        <w:t xml:space="preserve"> </w:t>
      </w:r>
      <w:r>
        <w:rPr>
          <w:rtl/>
        </w:rPr>
        <w:t xml:space="preserve">וזה </w:t>
      </w:r>
      <w:bookmarkStart w:id="4006" w:name="_ETM_Q8_701429"/>
      <w:bookmarkEnd w:id="4006"/>
      <w:r>
        <w:rPr>
          <w:rtl/>
        </w:rPr>
        <w:t xml:space="preserve">התפרסם </w:t>
      </w:r>
      <w:bookmarkStart w:id="4007" w:name="_ETM_Q8_702329"/>
      <w:bookmarkEnd w:id="4007"/>
      <w:r>
        <w:rPr>
          <w:rtl/>
        </w:rPr>
        <w:t xml:space="preserve">בעיתונים </w:t>
      </w:r>
      <w:bookmarkStart w:id="4008" w:name="_ETM_Q8_703319"/>
      <w:bookmarkEnd w:id="4008"/>
      <w:r>
        <w:rPr>
          <w:rtl/>
        </w:rPr>
        <w:t xml:space="preserve">בימים </w:t>
      </w:r>
      <w:bookmarkStart w:id="4009" w:name="_ETM_Q8_703950"/>
      <w:bookmarkEnd w:id="4009"/>
      <w:r>
        <w:rPr>
          <w:rtl/>
        </w:rPr>
        <w:t>האחרונים</w:t>
      </w:r>
      <w:r>
        <w:rPr>
          <w:rFonts w:hint="cs"/>
          <w:rtl/>
        </w:rPr>
        <w:t>,</w:t>
      </w:r>
      <w:r>
        <w:rPr>
          <w:rtl/>
        </w:rPr>
        <w:t xml:space="preserve"> </w:t>
      </w:r>
      <w:bookmarkStart w:id="4010" w:name="_ETM_Q8_704990"/>
      <w:bookmarkEnd w:id="4010"/>
      <w:r>
        <w:rPr>
          <w:rtl/>
        </w:rPr>
        <w:t xml:space="preserve">בעיקר </w:t>
      </w:r>
      <w:bookmarkStart w:id="4011" w:name="_ETM_Q8_706430"/>
      <w:bookmarkEnd w:id="4011"/>
      <w:r>
        <w:rPr>
          <w:rtl/>
        </w:rPr>
        <w:t xml:space="preserve">בערים </w:t>
      </w:r>
      <w:bookmarkStart w:id="4012" w:name="_ETM_Q8_707000"/>
      <w:bookmarkEnd w:id="4012"/>
      <w:r>
        <w:rPr>
          <w:rtl/>
        </w:rPr>
        <w:t>החרדיות</w:t>
      </w:r>
      <w:r>
        <w:rPr>
          <w:rFonts w:hint="cs"/>
          <w:rtl/>
        </w:rPr>
        <w:t>, שם</w:t>
      </w:r>
      <w:bookmarkStart w:id="4013" w:name="_ETM_Q8_708160"/>
      <w:bookmarkEnd w:id="4013"/>
      <w:r>
        <w:rPr>
          <w:rtl/>
        </w:rPr>
        <w:t xml:space="preserve"> </w:t>
      </w:r>
      <w:bookmarkStart w:id="4014" w:name="_ETM_Q8_708670"/>
      <w:bookmarkEnd w:id="4014"/>
      <w:r>
        <w:rPr>
          <w:rtl/>
        </w:rPr>
        <w:t xml:space="preserve">הקליטה </w:t>
      </w:r>
      <w:bookmarkStart w:id="4015" w:name="_ETM_Q8_709090"/>
      <w:bookmarkEnd w:id="4015"/>
      <w:r>
        <w:rPr>
          <w:rtl/>
        </w:rPr>
        <w:t xml:space="preserve">הופכת </w:t>
      </w:r>
      <w:bookmarkStart w:id="4016" w:name="_ETM_Q8_709480"/>
      <w:bookmarkEnd w:id="4016"/>
      <w:r>
        <w:rPr>
          <w:rtl/>
        </w:rPr>
        <w:t xml:space="preserve">להיות </w:t>
      </w:r>
      <w:bookmarkStart w:id="4017" w:name="_ETM_Q8_709660"/>
      <w:bookmarkEnd w:id="4017"/>
      <w:r>
        <w:rPr>
          <w:rtl/>
        </w:rPr>
        <w:t xml:space="preserve">יותר </w:t>
      </w:r>
      <w:bookmarkStart w:id="4018" w:name="_ETM_Q8_709959"/>
      <w:bookmarkEnd w:id="4018"/>
      <w:r>
        <w:rPr>
          <w:rFonts w:hint="cs"/>
          <w:rtl/>
        </w:rPr>
        <w:t>ק</w:t>
      </w:r>
      <w:r>
        <w:rPr>
          <w:rtl/>
        </w:rPr>
        <w:t>שה</w:t>
      </w:r>
      <w:r>
        <w:rPr>
          <w:rFonts w:hint="cs"/>
          <w:rtl/>
        </w:rPr>
        <w:t>.</w:t>
      </w:r>
      <w:r>
        <w:rPr>
          <w:rtl/>
        </w:rPr>
        <w:t xml:space="preserve"> </w:t>
      </w:r>
      <w:bookmarkStart w:id="4019" w:name="_ETM_Q8_710260"/>
      <w:bookmarkEnd w:id="4019"/>
      <w:r>
        <w:rPr>
          <w:rtl/>
        </w:rPr>
        <w:t xml:space="preserve">התפקיד </w:t>
      </w:r>
      <w:bookmarkStart w:id="4020" w:name="_ETM_Q8_710800"/>
      <w:bookmarkEnd w:id="4020"/>
      <w:r>
        <w:rPr>
          <w:rtl/>
        </w:rPr>
        <w:t xml:space="preserve">שלך </w:t>
      </w:r>
      <w:bookmarkStart w:id="4021" w:name="_ETM_Q8_711610"/>
      <w:bookmarkEnd w:id="4021"/>
      <w:r>
        <w:rPr>
          <w:rtl/>
        </w:rPr>
        <w:t xml:space="preserve">כשר </w:t>
      </w:r>
      <w:bookmarkStart w:id="4022" w:name="_ETM_Q8_712630"/>
      <w:bookmarkEnd w:id="4022"/>
      <w:r>
        <w:rPr>
          <w:rtl/>
        </w:rPr>
        <w:t xml:space="preserve">זה </w:t>
      </w:r>
      <w:bookmarkStart w:id="4023" w:name="_ETM_Q8_712870"/>
      <w:bookmarkEnd w:id="4023"/>
      <w:r>
        <w:rPr>
          <w:rtl/>
        </w:rPr>
        <w:t xml:space="preserve">גם </w:t>
      </w:r>
      <w:bookmarkStart w:id="4024" w:name="_ETM_Q8_713410"/>
      <w:bookmarkEnd w:id="4024"/>
      <w:r>
        <w:rPr>
          <w:rtl/>
        </w:rPr>
        <w:t xml:space="preserve">לדאוג </w:t>
      </w:r>
      <w:bookmarkStart w:id="4025" w:name="_ETM_Q8_713800"/>
      <w:bookmarkEnd w:id="4025"/>
      <w:r>
        <w:rPr>
          <w:rtl/>
        </w:rPr>
        <w:t xml:space="preserve">לכך </w:t>
      </w:r>
      <w:bookmarkStart w:id="4026" w:name="_ETM_Q8_714250"/>
      <w:bookmarkEnd w:id="4026"/>
      <w:r>
        <w:rPr>
          <w:rtl/>
        </w:rPr>
        <w:t xml:space="preserve">שלא </w:t>
      </w:r>
      <w:bookmarkStart w:id="4027" w:name="_ETM_Q8_715059"/>
      <w:bookmarkStart w:id="4028" w:name="_ETM_Q8_716110"/>
      <w:bookmarkEnd w:id="4027"/>
      <w:bookmarkEnd w:id="4028"/>
      <w:r>
        <w:rPr>
          <w:rtl/>
        </w:rPr>
        <w:t xml:space="preserve">תהיה </w:t>
      </w:r>
      <w:bookmarkStart w:id="4029" w:name="_ETM_Q8_716410"/>
      <w:bookmarkEnd w:id="4029"/>
      <w:r>
        <w:rPr>
          <w:rtl/>
        </w:rPr>
        <w:t xml:space="preserve">קרינה </w:t>
      </w:r>
      <w:bookmarkStart w:id="4030" w:name="_ETM_Q8_716860"/>
      <w:bookmarkEnd w:id="4030"/>
      <w:r>
        <w:rPr>
          <w:rtl/>
        </w:rPr>
        <w:t>מה</w:t>
      </w:r>
      <w:bookmarkStart w:id="4031" w:name="_ETM_Q8_718330"/>
      <w:bookmarkEnd w:id="4031"/>
      <w:r>
        <w:rPr>
          <w:rtl/>
        </w:rPr>
        <w:t xml:space="preserve">אנטנות </w:t>
      </w:r>
      <w:bookmarkStart w:id="4032" w:name="_ETM_Q8_719020"/>
      <w:bookmarkEnd w:id="4032"/>
      <w:r w:rsidR="00B048AA">
        <w:rPr>
          <w:rFonts w:hint="cs"/>
          <w:rtl/>
        </w:rPr>
        <w:t>כ</w:t>
      </w:r>
      <w:r>
        <w:rPr>
          <w:rtl/>
        </w:rPr>
        <w:t>ששמים</w:t>
      </w:r>
      <w:r>
        <w:rPr>
          <w:rFonts w:hint="cs"/>
          <w:rtl/>
        </w:rPr>
        <w:t>,</w:t>
      </w:r>
      <w:r>
        <w:rPr>
          <w:rtl/>
        </w:rPr>
        <w:t xml:space="preserve"> </w:t>
      </w:r>
      <w:bookmarkStart w:id="4033" w:name="_ETM_Q8_719559"/>
      <w:bookmarkEnd w:id="4033"/>
      <w:r>
        <w:rPr>
          <w:rtl/>
        </w:rPr>
        <w:t xml:space="preserve">ואפשר </w:t>
      </w:r>
      <w:bookmarkStart w:id="4034" w:name="_ETM_Q8_719890"/>
      <w:bookmarkEnd w:id="4034"/>
      <w:r>
        <w:rPr>
          <w:rtl/>
        </w:rPr>
        <w:t xml:space="preserve">לשים </w:t>
      </w:r>
      <w:bookmarkStart w:id="4035" w:name="_ETM_Q8_720220"/>
      <w:bookmarkEnd w:id="4035"/>
      <w:r>
        <w:rPr>
          <w:rtl/>
        </w:rPr>
        <w:t>אות</w:t>
      </w:r>
      <w:r>
        <w:rPr>
          <w:rFonts w:hint="cs"/>
          <w:rtl/>
        </w:rPr>
        <w:t>ן</w:t>
      </w:r>
      <w:r>
        <w:rPr>
          <w:rtl/>
        </w:rPr>
        <w:t xml:space="preserve"> </w:t>
      </w:r>
      <w:bookmarkStart w:id="4036" w:name="_ETM_Q8_720489"/>
      <w:bookmarkEnd w:id="4036"/>
      <w:r>
        <w:rPr>
          <w:rtl/>
        </w:rPr>
        <w:t xml:space="preserve">באופן </w:t>
      </w:r>
      <w:bookmarkStart w:id="4037" w:name="_ETM_Q8_720790"/>
      <w:bookmarkEnd w:id="4037"/>
      <w:r>
        <w:rPr>
          <w:rtl/>
        </w:rPr>
        <w:t>כזה</w:t>
      </w:r>
      <w:r>
        <w:rPr>
          <w:rFonts w:hint="cs"/>
          <w:rtl/>
        </w:rPr>
        <w:t>,</w:t>
      </w:r>
      <w:r>
        <w:rPr>
          <w:rtl/>
        </w:rPr>
        <w:t xml:space="preserve"> </w:t>
      </w:r>
      <w:bookmarkStart w:id="4038" w:name="_ETM_Q8_721059"/>
      <w:bookmarkEnd w:id="4038"/>
      <w:r>
        <w:rPr>
          <w:rtl/>
        </w:rPr>
        <w:t xml:space="preserve">כמו </w:t>
      </w:r>
      <w:bookmarkStart w:id="4039" w:name="_ETM_Q8_721330"/>
      <w:bookmarkEnd w:id="4039"/>
      <w:r>
        <w:rPr>
          <w:rtl/>
        </w:rPr>
        <w:t xml:space="preserve">שהיה </w:t>
      </w:r>
      <w:bookmarkStart w:id="4040" w:name="_ETM_Q8_721660"/>
      <w:bookmarkEnd w:id="4040"/>
      <w:r>
        <w:rPr>
          <w:rtl/>
        </w:rPr>
        <w:t>בעבר</w:t>
      </w:r>
      <w:r>
        <w:rPr>
          <w:rFonts w:hint="cs"/>
          <w:rtl/>
        </w:rPr>
        <w:t>.</w:t>
      </w:r>
      <w:r>
        <w:rPr>
          <w:rtl/>
        </w:rPr>
        <w:t xml:space="preserve"> </w:t>
      </w:r>
      <w:bookmarkStart w:id="4041" w:name="_ETM_Q8_722650"/>
      <w:bookmarkEnd w:id="4041"/>
      <w:r>
        <w:rPr>
          <w:rtl/>
        </w:rPr>
        <w:t xml:space="preserve">הקליטה </w:t>
      </w:r>
      <w:bookmarkStart w:id="4042" w:name="_ETM_Q8_723760"/>
      <w:bookmarkEnd w:id="4042"/>
      <w:r>
        <w:rPr>
          <w:rtl/>
        </w:rPr>
        <w:t xml:space="preserve">במשמרת </w:t>
      </w:r>
      <w:bookmarkStart w:id="4043" w:name="_ETM_Q8_724599"/>
      <w:bookmarkEnd w:id="4043"/>
      <w:r>
        <w:rPr>
          <w:rtl/>
        </w:rPr>
        <w:t xml:space="preserve">שלך </w:t>
      </w:r>
      <w:bookmarkStart w:id="4044" w:name="_ETM_Q8_725019"/>
      <w:bookmarkEnd w:id="4044"/>
      <w:r>
        <w:rPr>
          <w:rtl/>
        </w:rPr>
        <w:t>בי</w:t>
      </w:r>
      <w:r>
        <w:rPr>
          <w:rFonts w:hint="cs"/>
          <w:rtl/>
        </w:rPr>
        <w:t>י</w:t>
      </w:r>
      <w:r>
        <w:rPr>
          <w:rtl/>
        </w:rPr>
        <w:t xml:space="preserve">שובים </w:t>
      </w:r>
      <w:bookmarkStart w:id="4045" w:name="_ETM_Q8_725530"/>
      <w:bookmarkEnd w:id="4045"/>
      <w:r>
        <w:rPr>
          <w:rtl/>
        </w:rPr>
        <w:t xml:space="preserve">החרדים </w:t>
      </w:r>
      <w:bookmarkStart w:id="4046" w:name="_ETM_Q8_726040"/>
      <w:bookmarkEnd w:id="4046"/>
      <w:r>
        <w:rPr>
          <w:rFonts w:hint="cs"/>
          <w:rtl/>
        </w:rPr>
        <w:t>נהייתה</w:t>
      </w:r>
      <w:r>
        <w:rPr>
          <w:rtl/>
        </w:rPr>
        <w:t xml:space="preserve"> </w:t>
      </w:r>
      <w:bookmarkStart w:id="4047" w:name="_ETM_Q8_726970"/>
      <w:bookmarkEnd w:id="4047"/>
      <w:r>
        <w:rPr>
          <w:rtl/>
        </w:rPr>
        <w:t xml:space="preserve">בלתי </w:t>
      </w:r>
      <w:bookmarkStart w:id="4048" w:name="_ETM_Q8_727420"/>
      <w:bookmarkEnd w:id="4048"/>
      <w:r>
        <w:rPr>
          <w:rtl/>
        </w:rPr>
        <w:t>נסבלת</w:t>
      </w:r>
      <w:r>
        <w:rPr>
          <w:rFonts w:hint="cs"/>
          <w:rtl/>
        </w:rPr>
        <w:t>.</w:t>
      </w:r>
      <w:r>
        <w:rPr>
          <w:rtl/>
        </w:rPr>
        <w:t xml:space="preserve"> </w:t>
      </w:r>
      <w:bookmarkStart w:id="4049" w:name="_ETM_Q8_728290"/>
      <w:bookmarkEnd w:id="4049"/>
    </w:p>
    <w:p w:rsidR="009A00FC" w:rsidRDefault="009A00FC" w:rsidP="00282E51">
      <w:pPr>
        <w:rPr>
          <w:rtl/>
        </w:rPr>
      </w:pPr>
      <w:bookmarkStart w:id="4050" w:name="_ETM_Q8_726000"/>
      <w:bookmarkEnd w:id="4050"/>
    </w:p>
    <w:p w:rsidR="009A00FC" w:rsidRDefault="009A00FC" w:rsidP="00B048AA">
      <w:pPr>
        <w:rPr>
          <w:rtl/>
        </w:rPr>
      </w:pPr>
      <w:bookmarkStart w:id="4051" w:name="_ETM_Q8_727000"/>
      <w:bookmarkEnd w:id="4051"/>
      <w:r>
        <w:rPr>
          <w:rtl/>
        </w:rPr>
        <w:t xml:space="preserve">תפסיק </w:t>
      </w:r>
      <w:bookmarkStart w:id="4052" w:name="_ETM_Q8_728830"/>
      <w:bookmarkEnd w:id="4052"/>
      <w:r>
        <w:rPr>
          <w:rtl/>
        </w:rPr>
        <w:t xml:space="preserve">להתעסק </w:t>
      </w:r>
      <w:bookmarkStart w:id="4053" w:name="_ETM_Q8_729790"/>
      <w:bookmarkEnd w:id="4053"/>
      <w:r>
        <w:rPr>
          <w:rtl/>
        </w:rPr>
        <w:t xml:space="preserve">בקומה </w:t>
      </w:r>
      <w:bookmarkStart w:id="4054" w:name="_ETM_Q8_730269"/>
      <w:bookmarkEnd w:id="4054"/>
      <w:r>
        <w:rPr>
          <w:rtl/>
        </w:rPr>
        <w:t xml:space="preserve">הכשרה </w:t>
      </w:r>
      <w:bookmarkStart w:id="4055" w:name="_ETM_Q8_730780"/>
      <w:bookmarkEnd w:id="4055"/>
      <w:r>
        <w:rPr>
          <w:rtl/>
        </w:rPr>
        <w:t xml:space="preserve">ובפלאפונים </w:t>
      </w:r>
      <w:bookmarkStart w:id="4056" w:name="_ETM_Q8_731620"/>
      <w:bookmarkEnd w:id="4056"/>
      <w:r>
        <w:rPr>
          <w:rFonts w:hint="cs"/>
          <w:rtl/>
        </w:rPr>
        <w:t>ה</w:t>
      </w:r>
      <w:r>
        <w:rPr>
          <w:rtl/>
        </w:rPr>
        <w:t>כשרים</w:t>
      </w:r>
      <w:r>
        <w:rPr>
          <w:rFonts w:hint="cs"/>
          <w:rtl/>
        </w:rPr>
        <w:t>.</w:t>
      </w:r>
      <w:r>
        <w:rPr>
          <w:rtl/>
        </w:rPr>
        <w:t xml:space="preserve"> </w:t>
      </w:r>
      <w:bookmarkStart w:id="4057" w:name="_ETM_Q8_732709"/>
      <w:bookmarkEnd w:id="4057"/>
      <w:r>
        <w:rPr>
          <w:rtl/>
        </w:rPr>
        <w:t xml:space="preserve">אל </w:t>
      </w:r>
      <w:bookmarkStart w:id="4058" w:name="_ETM_Q8_732890"/>
      <w:bookmarkEnd w:id="4058"/>
      <w:r>
        <w:rPr>
          <w:rtl/>
        </w:rPr>
        <w:t xml:space="preserve">תיגע </w:t>
      </w:r>
      <w:bookmarkStart w:id="4059" w:name="_ETM_Q8_733250"/>
      <w:bookmarkEnd w:id="4059"/>
      <w:r>
        <w:rPr>
          <w:rtl/>
        </w:rPr>
        <w:t>בזה</w:t>
      </w:r>
      <w:r w:rsidR="00B048AA">
        <w:rPr>
          <w:rFonts w:hint="cs"/>
          <w:rtl/>
        </w:rPr>
        <w:t>,</w:t>
      </w:r>
      <w:r>
        <w:rPr>
          <w:rtl/>
        </w:rPr>
        <w:t xml:space="preserve"> </w:t>
      </w:r>
      <w:bookmarkStart w:id="4060" w:name="_ETM_Q8_734030"/>
      <w:bookmarkEnd w:id="4060"/>
      <w:r>
        <w:rPr>
          <w:rtl/>
        </w:rPr>
        <w:t xml:space="preserve">תיגע </w:t>
      </w:r>
      <w:bookmarkStart w:id="4061" w:name="_ETM_Q8_734690"/>
      <w:bookmarkEnd w:id="4061"/>
      <w:r>
        <w:rPr>
          <w:rtl/>
        </w:rPr>
        <w:t xml:space="preserve">במה </w:t>
      </w:r>
      <w:bookmarkStart w:id="4062" w:name="_ETM_Q8_734989"/>
      <w:bookmarkEnd w:id="4062"/>
      <w:r>
        <w:rPr>
          <w:rtl/>
        </w:rPr>
        <w:t xml:space="preserve">שאתה </w:t>
      </w:r>
      <w:bookmarkStart w:id="4063" w:name="_ETM_Q8_735349"/>
      <w:bookmarkEnd w:id="4063"/>
      <w:r>
        <w:rPr>
          <w:rtl/>
        </w:rPr>
        <w:t xml:space="preserve">באמת </w:t>
      </w:r>
      <w:bookmarkStart w:id="4064" w:name="_ETM_Q8_735739"/>
      <w:bookmarkEnd w:id="4064"/>
      <w:r>
        <w:rPr>
          <w:rtl/>
        </w:rPr>
        <w:t>מופקד</w:t>
      </w:r>
      <w:bookmarkStart w:id="4065" w:name="_ETM_Q8_736639"/>
      <w:bookmarkEnd w:id="4065"/>
      <w:r>
        <w:rPr>
          <w:rFonts w:hint="cs"/>
          <w:rtl/>
        </w:rPr>
        <w:t xml:space="preserve"> עליו:</w:t>
      </w:r>
      <w:r>
        <w:rPr>
          <w:rtl/>
        </w:rPr>
        <w:t xml:space="preserve"> </w:t>
      </w:r>
      <w:bookmarkStart w:id="4066" w:name="_ETM_Q8_736880"/>
      <w:bookmarkEnd w:id="4066"/>
      <w:r>
        <w:rPr>
          <w:rtl/>
        </w:rPr>
        <w:t>קליטת</w:t>
      </w:r>
      <w:bookmarkStart w:id="4067" w:name="_ETM_Q8_737630"/>
      <w:bookmarkStart w:id="4068" w:name="_ETM_Q8_737929"/>
      <w:bookmarkEnd w:id="4067"/>
      <w:bookmarkEnd w:id="4068"/>
      <w:r>
        <w:rPr>
          <w:rFonts w:hint="cs"/>
          <w:rtl/>
        </w:rPr>
        <w:t xml:space="preserve"> </w:t>
      </w:r>
      <w:r>
        <w:rPr>
          <w:rtl/>
        </w:rPr>
        <w:t xml:space="preserve">הפלאפונים </w:t>
      </w:r>
      <w:bookmarkStart w:id="4069" w:name="_ETM_Q8_738620"/>
      <w:bookmarkEnd w:id="4069"/>
      <w:r>
        <w:rPr>
          <w:rtl/>
        </w:rPr>
        <w:t>הסלולרי</w:t>
      </w:r>
      <w:r>
        <w:rPr>
          <w:rFonts w:hint="cs"/>
          <w:rtl/>
        </w:rPr>
        <w:t>ים</w:t>
      </w:r>
      <w:r>
        <w:rPr>
          <w:rtl/>
        </w:rPr>
        <w:t xml:space="preserve"> </w:t>
      </w:r>
      <w:bookmarkStart w:id="4070" w:name="_ETM_Q8_739250"/>
      <w:bookmarkEnd w:id="4070"/>
      <w:r>
        <w:rPr>
          <w:rtl/>
        </w:rPr>
        <w:t xml:space="preserve">בכל </w:t>
      </w:r>
      <w:bookmarkStart w:id="4071" w:name="_ETM_Q8_739669"/>
      <w:bookmarkEnd w:id="4071"/>
      <w:r>
        <w:rPr>
          <w:rtl/>
        </w:rPr>
        <w:t xml:space="preserve">הארץ </w:t>
      </w:r>
      <w:bookmarkStart w:id="4072" w:name="_ETM_Q8_740320"/>
      <w:bookmarkEnd w:id="4072"/>
      <w:r>
        <w:rPr>
          <w:rtl/>
        </w:rPr>
        <w:t>ובערי</w:t>
      </w:r>
      <w:r>
        <w:rPr>
          <w:rFonts w:hint="cs"/>
          <w:rtl/>
        </w:rPr>
        <w:t>ם</w:t>
      </w:r>
      <w:r>
        <w:rPr>
          <w:rtl/>
        </w:rPr>
        <w:t xml:space="preserve"> </w:t>
      </w:r>
      <w:bookmarkStart w:id="4073" w:name="_ETM_Q8_741100"/>
      <w:bookmarkStart w:id="4074" w:name="_ETM_Q8_741340"/>
      <w:bookmarkEnd w:id="4073"/>
      <w:bookmarkEnd w:id="4074"/>
      <w:r>
        <w:rPr>
          <w:rtl/>
        </w:rPr>
        <w:t>החרדיות</w:t>
      </w:r>
      <w:r>
        <w:rPr>
          <w:rFonts w:hint="cs"/>
          <w:rtl/>
        </w:rPr>
        <w:t>.</w:t>
      </w:r>
    </w:p>
    <w:p w:rsidR="009A00FC" w:rsidRDefault="009A00FC" w:rsidP="00282E51">
      <w:pPr>
        <w:rPr>
          <w:rtl/>
        </w:rPr>
      </w:pPr>
      <w:bookmarkStart w:id="4075" w:name="_ETM_Q8_738000"/>
      <w:bookmarkEnd w:id="4075"/>
    </w:p>
    <w:p w:rsidR="009A00FC" w:rsidRDefault="009A00FC" w:rsidP="00282E51">
      <w:pPr>
        <w:pStyle w:val="af7"/>
        <w:keepNext/>
        <w:rPr>
          <w:rtl/>
        </w:rPr>
      </w:pPr>
      <w:r w:rsidRPr="008311AE">
        <w:rPr>
          <w:rStyle w:val="TagStyle"/>
          <w:rtl/>
        </w:rPr>
        <w:t xml:space="preserve"> &lt;&lt; יור &gt;&gt; </w:t>
      </w:r>
      <w:r>
        <w:rPr>
          <w:rtl/>
        </w:rPr>
        <w:t>היו"ר מיקי לוי:</w:t>
      </w:r>
      <w:r w:rsidRPr="008311AE">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4076" w:name="_ETM_Q8_740000"/>
      <w:bookmarkStart w:id="4077" w:name="_ETM_Q8_742389"/>
      <w:bookmarkEnd w:id="4076"/>
      <w:bookmarkEnd w:id="4077"/>
      <w:r>
        <w:rPr>
          <w:rtl/>
        </w:rPr>
        <w:t xml:space="preserve">תודה </w:t>
      </w:r>
      <w:bookmarkStart w:id="4078" w:name="_ETM_Q8_742840"/>
      <w:bookmarkEnd w:id="4078"/>
      <w:r>
        <w:rPr>
          <w:rtl/>
        </w:rPr>
        <w:t>רבה</w:t>
      </w:r>
      <w:r>
        <w:rPr>
          <w:rFonts w:hint="cs"/>
          <w:rtl/>
        </w:rPr>
        <w:t>.</w:t>
      </w:r>
    </w:p>
    <w:p w:rsidR="009A00FC" w:rsidRDefault="009A00FC" w:rsidP="00282E51">
      <w:pPr>
        <w:rPr>
          <w:rtl/>
        </w:rPr>
      </w:pPr>
    </w:p>
    <w:p w:rsidR="009A00FC" w:rsidRDefault="009A00FC" w:rsidP="00282E51">
      <w:pPr>
        <w:pStyle w:val="af6"/>
        <w:keepNext/>
        <w:rPr>
          <w:rtl/>
        </w:rPr>
      </w:pPr>
      <w:bookmarkStart w:id="4079" w:name="ET_interruption_5802_36"/>
      <w:r w:rsidRPr="008311AE">
        <w:rPr>
          <w:rStyle w:val="TagStyle"/>
          <w:rtl/>
        </w:rPr>
        <w:t xml:space="preserve"> &lt;&lt; קריאה &gt;&gt; </w:t>
      </w:r>
      <w:r>
        <w:rPr>
          <w:rtl/>
        </w:rPr>
        <w:t>שלמה קרעי (הליכוד):</w:t>
      </w:r>
      <w:r w:rsidRPr="008311AE">
        <w:rPr>
          <w:rStyle w:val="TagStyle"/>
          <w:rtl/>
        </w:rPr>
        <w:t xml:space="preserve"> &lt;&lt; קריאה &gt;&gt;</w:t>
      </w:r>
      <w:r>
        <w:rPr>
          <w:rtl/>
        </w:rPr>
        <w:t xml:space="preserve">  </w:t>
      </w:r>
      <w:bookmarkEnd w:id="4079"/>
    </w:p>
    <w:p w:rsidR="009A00FC" w:rsidRDefault="009A00FC" w:rsidP="00FC0B35">
      <w:pPr>
        <w:rPr>
          <w:rtl/>
        </w:rPr>
      </w:pPr>
    </w:p>
    <w:p w:rsidR="009A00FC" w:rsidRDefault="00FC0B35" w:rsidP="00FC0B35">
      <w:pPr>
        <w:rPr>
          <w:rtl/>
        </w:rPr>
      </w:pPr>
      <w:bookmarkStart w:id="4080" w:name="_ETM_Q8_741000"/>
      <w:bookmarkEnd w:id="4080"/>
      <w:r>
        <w:rPr>
          <w:rFonts w:hint="cs"/>
          <w:rtl/>
        </w:rPr>
        <w:t>– – –</w:t>
      </w:r>
    </w:p>
    <w:p w:rsidR="009A00FC" w:rsidRDefault="009A00FC" w:rsidP="00282E51">
      <w:pPr>
        <w:rPr>
          <w:rtl/>
        </w:rPr>
      </w:pPr>
      <w:bookmarkStart w:id="4081" w:name="_ETM_Q8_739000"/>
      <w:bookmarkEnd w:id="4081"/>
    </w:p>
    <w:p w:rsidR="009A00FC" w:rsidRDefault="009A00FC" w:rsidP="00282E51">
      <w:pPr>
        <w:pStyle w:val="-"/>
        <w:keepNext/>
        <w:rPr>
          <w:rtl/>
        </w:rPr>
      </w:pPr>
      <w:bookmarkStart w:id="4082" w:name="ET_speakercontinue_6200_38"/>
      <w:r w:rsidRPr="008311AE">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8311AE">
        <w:rPr>
          <w:rStyle w:val="TagStyle"/>
          <w:rtl/>
        </w:rPr>
        <w:t xml:space="preserve"> &lt;&lt; דובר_המשך &gt;&gt;</w:t>
      </w:r>
      <w:r>
        <w:rPr>
          <w:rtl/>
        </w:rPr>
        <w:t xml:space="preserve">  </w:t>
      </w:r>
      <w:bookmarkEnd w:id="4082"/>
    </w:p>
    <w:p w:rsidR="009A00FC" w:rsidRDefault="009A00FC" w:rsidP="00FC0B35">
      <w:pPr>
        <w:rPr>
          <w:rtl/>
        </w:rPr>
      </w:pPr>
    </w:p>
    <w:p w:rsidR="009A00FC" w:rsidRDefault="009A00FC" w:rsidP="00FC0B35">
      <w:pPr>
        <w:rPr>
          <w:rtl/>
          <w:lang w:eastAsia="he-IL"/>
        </w:rPr>
      </w:pPr>
      <w:bookmarkStart w:id="4083" w:name="_ETM_Q8_742000"/>
      <w:bookmarkStart w:id="4084" w:name="_ETM_Q8_744309"/>
      <w:bookmarkStart w:id="4085" w:name="_ETM_Q8_744639"/>
      <w:bookmarkEnd w:id="4083"/>
      <w:bookmarkEnd w:id="4084"/>
      <w:bookmarkEnd w:id="4085"/>
      <w:r>
        <w:rPr>
          <w:rtl/>
        </w:rPr>
        <w:t>תודה</w:t>
      </w:r>
      <w:r>
        <w:rPr>
          <w:rFonts w:hint="cs"/>
          <w:rtl/>
        </w:rPr>
        <w:t>,</w:t>
      </w:r>
      <w:r>
        <w:rPr>
          <w:rtl/>
        </w:rPr>
        <w:t xml:space="preserve"> </w:t>
      </w:r>
      <w:bookmarkStart w:id="4086" w:name="_ETM_Q8_745090"/>
      <w:bookmarkEnd w:id="4086"/>
      <w:r>
        <w:rPr>
          <w:rtl/>
        </w:rPr>
        <w:t xml:space="preserve">חבר </w:t>
      </w:r>
      <w:bookmarkStart w:id="4087" w:name="_ETM_Q8_745389"/>
      <w:bookmarkEnd w:id="4087"/>
      <w:r>
        <w:rPr>
          <w:rtl/>
        </w:rPr>
        <w:t xml:space="preserve">הכנסת </w:t>
      </w:r>
      <w:bookmarkStart w:id="4088" w:name="_ETM_Q8_746319"/>
      <w:bookmarkEnd w:id="4088"/>
      <w:r>
        <w:rPr>
          <w:rtl/>
        </w:rPr>
        <w:t>גפני</w:t>
      </w:r>
      <w:r>
        <w:rPr>
          <w:rFonts w:hint="cs"/>
          <w:rtl/>
        </w:rPr>
        <w:t>.</w:t>
      </w:r>
      <w:r>
        <w:rPr>
          <w:rtl/>
        </w:rPr>
        <w:t xml:space="preserve"> </w:t>
      </w:r>
      <w:bookmarkStart w:id="4089" w:name="_ETM_Q8_746889"/>
      <w:bookmarkStart w:id="4090" w:name="_ETM_Q8_747669"/>
      <w:bookmarkEnd w:id="4089"/>
      <w:bookmarkEnd w:id="4090"/>
      <w:r>
        <w:rPr>
          <w:rtl/>
        </w:rPr>
        <w:t xml:space="preserve">תרשה </w:t>
      </w:r>
      <w:bookmarkStart w:id="4091" w:name="_ETM_Q8_748030"/>
      <w:bookmarkEnd w:id="4091"/>
      <w:r>
        <w:rPr>
          <w:rtl/>
        </w:rPr>
        <w:t xml:space="preserve">לי </w:t>
      </w:r>
      <w:bookmarkStart w:id="4092" w:name="_ETM_Q8_748179"/>
      <w:bookmarkEnd w:id="4092"/>
      <w:r>
        <w:rPr>
          <w:rtl/>
        </w:rPr>
        <w:t>להצי</w:t>
      </w:r>
      <w:r>
        <w:rPr>
          <w:rFonts w:hint="cs"/>
          <w:rtl/>
        </w:rPr>
        <w:t>ק</w:t>
      </w:r>
      <w:r>
        <w:rPr>
          <w:rtl/>
        </w:rPr>
        <w:t xml:space="preserve"> </w:t>
      </w:r>
      <w:bookmarkStart w:id="4093" w:name="_ETM_Q8_748569"/>
      <w:bookmarkEnd w:id="4093"/>
      <w:r>
        <w:rPr>
          <w:rtl/>
        </w:rPr>
        <w:t xml:space="preserve">לך </w:t>
      </w:r>
      <w:bookmarkStart w:id="4094" w:name="_ETM_Q8_748870"/>
      <w:bookmarkEnd w:id="4094"/>
      <w:r>
        <w:rPr>
          <w:rtl/>
        </w:rPr>
        <w:t xml:space="preserve">עם </w:t>
      </w:r>
      <w:bookmarkStart w:id="4095" w:name="_ETM_Q8_749020"/>
      <w:bookmarkEnd w:id="4095"/>
      <w:r>
        <w:rPr>
          <w:rtl/>
        </w:rPr>
        <w:t>עובדות</w:t>
      </w:r>
      <w:r>
        <w:rPr>
          <w:rFonts w:hint="cs"/>
          <w:rtl/>
        </w:rPr>
        <w:t>,</w:t>
      </w:r>
      <w:r>
        <w:rPr>
          <w:rtl/>
        </w:rPr>
        <w:t xml:space="preserve"> </w:t>
      </w:r>
      <w:bookmarkStart w:id="4096" w:name="_ETM_Q8_749979"/>
      <w:bookmarkEnd w:id="4096"/>
      <w:r>
        <w:rPr>
          <w:rtl/>
        </w:rPr>
        <w:t>בסדר</w:t>
      </w:r>
      <w:r>
        <w:rPr>
          <w:rFonts w:hint="cs"/>
          <w:rtl/>
        </w:rPr>
        <w:t>?</w:t>
      </w:r>
      <w:r>
        <w:rPr>
          <w:rtl/>
        </w:rPr>
        <w:t xml:space="preserve"> </w:t>
      </w:r>
      <w:bookmarkStart w:id="4097" w:name="_ETM_Q8_750400"/>
      <w:bookmarkEnd w:id="4097"/>
      <w:r>
        <w:rPr>
          <w:rtl/>
        </w:rPr>
        <w:t xml:space="preserve">תרשה </w:t>
      </w:r>
      <w:bookmarkStart w:id="4098" w:name="_ETM_Q8_750699"/>
      <w:bookmarkEnd w:id="4098"/>
      <w:r>
        <w:rPr>
          <w:rtl/>
        </w:rPr>
        <w:t xml:space="preserve">לי </w:t>
      </w:r>
      <w:bookmarkStart w:id="4099" w:name="_ETM_Q8_750819"/>
      <w:bookmarkEnd w:id="4099"/>
      <w:r>
        <w:rPr>
          <w:rtl/>
        </w:rPr>
        <w:t>להצי</w:t>
      </w:r>
      <w:r>
        <w:rPr>
          <w:rFonts w:hint="cs"/>
          <w:rtl/>
        </w:rPr>
        <w:t>ק</w:t>
      </w:r>
      <w:r>
        <w:rPr>
          <w:rtl/>
        </w:rPr>
        <w:t xml:space="preserve"> </w:t>
      </w:r>
      <w:bookmarkStart w:id="4100" w:name="_ETM_Q8_751090"/>
      <w:bookmarkEnd w:id="4100"/>
      <w:r>
        <w:rPr>
          <w:rtl/>
        </w:rPr>
        <w:t xml:space="preserve">לך </w:t>
      </w:r>
      <w:bookmarkStart w:id="4101" w:name="_ETM_Q8_751240"/>
      <w:bookmarkEnd w:id="4101"/>
      <w:r>
        <w:rPr>
          <w:rtl/>
        </w:rPr>
        <w:t xml:space="preserve">עם </w:t>
      </w:r>
      <w:bookmarkStart w:id="4102" w:name="_ETM_Q8_751330"/>
      <w:bookmarkEnd w:id="4102"/>
      <w:r>
        <w:rPr>
          <w:rtl/>
        </w:rPr>
        <w:t>עובדות</w:t>
      </w:r>
      <w:r>
        <w:rPr>
          <w:rFonts w:hint="cs"/>
          <w:rtl/>
        </w:rPr>
        <w:t>.</w:t>
      </w:r>
      <w:r>
        <w:rPr>
          <w:rtl/>
        </w:rPr>
        <w:t xml:space="preserve"> </w:t>
      </w:r>
      <w:bookmarkStart w:id="4103" w:name="_ETM_Q8_751990"/>
      <w:bookmarkEnd w:id="4103"/>
      <w:r>
        <w:rPr>
          <w:rtl/>
        </w:rPr>
        <w:t xml:space="preserve">זה </w:t>
      </w:r>
      <w:bookmarkStart w:id="4104" w:name="_ETM_Q8_752199"/>
      <w:bookmarkEnd w:id="4104"/>
      <w:r>
        <w:rPr>
          <w:rtl/>
        </w:rPr>
        <w:t xml:space="preserve">לא </w:t>
      </w:r>
      <w:bookmarkStart w:id="4105" w:name="_ETM_Q8_752350"/>
      <w:bookmarkEnd w:id="4105"/>
      <w:r>
        <w:rPr>
          <w:rtl/>
        </w:rPr>
        <w:t xml:space="preserve">שמה </w:t>
      </w:r>
      <w:bookmarkStart w:id="4106" w:name="_ETM_Q8_752650"/>
      <w:bookmarkEnd w:id="4106"/>
      <w:r>
        <w:rPr>
          <w:rtl/>
        </w:rPr>
        <w:t xml:space="preserve">שהיה </w:t>
      </w:r>
      <w:bookmarkStart w:id="4107" w:name="_ETM_Q8_752949"/>
      <w:bookmarkEnd w:id="4107"/>
      <w:r>
        <w:rPr>
          <w:rtl/>
        </w:rPr>
        <w:t xml:space="preserve">יכול </w:t>
      </w:r>
      <w:bookmarkStart w:id="4108" w:name="_ETM_Q8_753340"/>
      <w:bookmarkEnd w:id="4108"/>
      <w:r>
        <w:rPr>
          <w:rtl/>
        </w:rPr>
        <w:t>להיות</w:t>
      </w:r>
      <w:r>
        <w:rPr>
          <w:rFonts w:hint="cs"/>
          <w:rtl/>
        </w:rPr>
        <w:t>.</w:t>
      </w:r>
      <w:r>
        <w:rPr>
          <w:rtl/>
        </w:rPr>
        <w:t xml:space="preserve"> </w:t>
      </w:r>
      <w:bookmarkStart w:id="4109" w:name="_ETM_Q8_753820"/>
      <w:bookmarkEnd w:id="4109"/>
      <w:r>
        <w:rPr>
          <w:rtl/>
        </w:rPr>
        <w:t xml:space="preserve">הטכנולוגיה </w:t>
      </w:r>
      <w:bookmarkStart w:id="4110" w:name="_ETM_Q8_754479"/>
      <w:bookmarkEnd w:id="4110"/>
      <w:r>
        <w:rPr>
          <w:rtl/>
        </w:rPr>
        <w:t>מתקדמת</w:t>
      </w:r>
      <w:r>
        <w:rPr>
          <w:rFonts w:hint="cs"/>
          <w:rtl/>
        </w:rPr>
        <w:t>,</w:t>
      </w:r>
      <w:r>
        <w:rPr>
          <w:rtl/>
        </w:rPr>
        <w:t xml:space="preserve"> </w:t>
      </w:r>
      <w:bookmarkStart w:id="4111" w:name="_ETM_Q8_755110"/>
      <w:bookmarkEnd w:id="4111"/>
      <w:r>
        <w:rPr>
          <w:rtl/>
        </w:rPr>
        <w:t xml:space="preserve">יש </w:t>
      </w:r>
      <w:bookmarkStart w:id="4112" w:name="_ETM_Q8_755380"/>
      <w:bookmarkEnd w:id="4112"/>
      <w:r>
        <w:rPr>
          <w:rtl/>
        </w:rPr>
        <w:t>עומס</w:t>
      </w:r>
      <w:r>
        <w:rPr>
          <w:rFonts w:hint="cs"/>
          <w:rtl/>
        </w:rPr>
        <w:t>.</w:t>
      </w:r>
      <w:r>
        <w:rPr>
          <w:rtl/>
        </w:rPr>
        <w:t xml:space="preserve"> </w:t>
      </w:r>
      <w:bookmarkStart w:id="4113" w:name="_ETM_Q8_756070"/>
      <w:bookmarkEnd w:id="4113"/>
      <w:r>
        <w:rPr>
          <w:rtl/>
        </w:rPr>
        <w:t xml:space="preserve">תחשוב </w:t>
      </w:r>
      <w:bookmarkStart w:id="4114" w:name="_ETM_Q8_756400"/>
      <w:bookmarkEnd w:id="4114"/>
      <w:r>
        <w:rPr>
          <w:rtl/>
        </w:rPr>
        <w:t xml:space="preserve">שיש </w:t>
      </w:r>
      <w:bookmarkStart w:id="4115" w:name="_ETM_Q8_756580"/>
      <w:bookmarkEnd w:id="4115"/>
      <w:r>
        <w:rPr>
          <w:rtl/>
        </w:rPr>
        <w:t xml:space="preserve">כביש </w:t>
      </w:r>
      <w:bookmarkStart w:id="4116" w:name="_ETM_Q8_756910"/>
      <w:bookmarkEnd w:id="4116"/>
      <w:r>
        <w:rPr>
          <w:rtl/>
        </w:rPr>
        <w:t>צר</w:t>
      </w:r>
      <w:r w:rsidR="00B048AA">
        <w:rPr>
          <w:rFonts w:hint="cs"/>
          <w:rtl/>
        </w:rPr>
        <w:t>.</w:t>
      </w:r>
      <w:r>
        <w:rPr>
          <w:rtl/>
        </w:rPr>
        <w:t xml:space="preserve"> </w:t>
      </w:r>
      <w:bookmarkStart w:id="4117" w:name="_ETM_Q8_757540"/>
      <w:bookmarkEnd w:id="4117"/>
      <w:r>
        <w:rPr>
          <w:rFonts w:hint="cs"/>
          <w:rtl/>
        </w:rPr>
        <w:t>כ</w:t>
      </w:r>
      <w:r>
        <w:rPr>
          <w:rtl/>
        </w:rPr>
        <w:t xml:space="preserve">שאתה </w:t>
      </w:r>
      <w:bookmarkStart w:id="4118" w:name="_ETM_Q8_757750"/>
      <w:bookmarkEnd w:id="4118"/>
      <w:r>
        <w:rPr>
          <w:rtl/>
        </w:rPr>
        <w:t xml:space="preserve">מעמיס </w:t>
      </w:r>
      <w:bookmarkStart w:id="4119" w:name="_ETM_Q8_758080"/>
      <w:bookmarkEnd w:id="4119"/>
      <w:r>
        <w:rPr>
          <w:rtl/>
        </w:rPr>
        <w:t xml:space="preserve">עליו </w:t>
      </w:r>
      <w:bookmarkStart w:id="4120" w:name="_ETM_Q8_758290"/>
      <w:bookmarkEnd w:id="4120"/>
      <w:r>
        <w:rPr>
          <w:rtl/>
        </w:rPr>
        <w:t xml:space="preserve">הרבה </w:t>
      </w:r>
      <w:bookmarkStart w:id="4121" w:name="_ETM_Q8_758559"/>
      <w:bookmarkEnd w:id="4121"/>
      <w:r>
        <w:rPr>
          <w:rtl/>
        </w:rPr>
        <w:t xml:space="preserve">מאד </w:t>
      </w:r>
      <w:bookmarkStart w:id="4122" w:name="_ETM_Q8_758770"/>
      <w:bookmarkEnd w:id="4122"/>
      <w:r>
        <w:rPr>
          <w:rtl/>
        </w:rPr>
        <w:t>מכוניות</w:t>
      </w:r>
      <w:r>
        <w:rPr>
          <w:rFonts w:hint="cs"/>
          <w:rtl/>
        </w:rPr>
        <w:t>,</w:t>
      </w:r>
      <w:r>
        <w:rPr>
          <w:rtl/>
        </w:rPr>
        <w:t xml:space="preserve"> </w:t>
      </w:r>
      <w:bookmarkStart w:id="4123" w:name="_ETM_Q8_759850"/>
      <w:bookmarkEnd w:id="4123"/>
      <w:r>
        <w:rPr>
          <w:rtl/>
        </w:rPr>
        <w:t xml:space="preserve">בסוף </w:t>
      </w:r>
      <w:bookmarkStart w:id="4124" w:name="_ETM_Q8_760300"/>
      <w:bookmarkEnd w:id="4124"/>
      <w:r>
        <w:rPr>
          <w:rtl/>
        </w:rPr>
        <w:t xml:space="preserve">מה </w:t>
      </w:r>
      <w:bookmarkStart w:id="4125" w:name="_ETM_Q8_760449"/>
      <w:bookmarkEnd w:id="4125"/>
      <w:r>
        <w:rPr>
          <w:rtl/>
        </w:rPr>
        <w:t>יקרה</w:t>
      </w:r>
      <w:r>
        <w:rPr>
          <w:rFonts w:hint="cs"/>
          <w:rtl/>
        </w:rPr>
        <w:t>?</w:t>
      </w:r>
      <w:r>
        <w:rPr>
          <w:rtl/>
        </w:rPr>
        <w:t xml:space="preserve"> </w:t>
      </w:r>
      <w:bookmarkStart w:id="4126" w:name="_ETM_Q8_760720"/>
      <w:bookmarkEnd w:id="4126"/>
      <w:r>
        <w:rPr>
          <w:rtl/>
        </w:rPr>
        <w:t xml:space="preserve">גם </w:t>
      </w:r>
      <w:bookmarkStart w:id="4127" w:name="_ETM_Q8_760929"/>
      <w:bookmarkEnd w:id="4127"/>
      <w:r>
        <w:rPr>
          <w:rFonts w:hint="cs"/>
          <w:rtl/>
        </w:rPr>
        <w:t xml:space="preserve">אם </w:t>
      </w:r>
      <w:r>
        <w:rPr>
          <w:rtl/>
        </w:rPr>
        <w:t xml:space="preserve">אתה </w:t>
      </w:r>
      <w:bookmarkStart w:id="4128" w:name="_ETM_Q8_761050"/>
      <w:bookmarkEnd w:id="4128"/>
      <w:r>
        <w:rPr>
          <w:rtl/>
        </w:rPr>
        <w:t xml:space="preserve">שם </w:t>
      </w:r>
      <w:bookmarkStart w:id="4129" w:name="_ETM_Q8_761229"/>
      <w:bookmarkEnd w:id="4129"/>
      <w:r>
        <w:rPr>
          <w:rtl/>
        </w:rPr>
        <w:t xml:space="preserve">מכוניות </w:t>
      </w:r>
      <w:bookmarkStart w:id="4130" w:name="_ETM_Q8_761590"/>
      <w:bookmarkEnd w:id="4130"/>
      <w:r>
        <w:rPr>
          <w:rtl/>
        </w:rPr>
        <w:t xml:space="preserve">מאוד </w:t>
      </w:r>
      <w:bookmarkStart w:id="4131" w:name="_ETM_Q8_761860"/>
      <w:bookmarkEnd w:id="4131"/>
      <w:r>
        <w:rPr>
          <w:rtl/>
        </w:rPr>
        <w:t xml:space="preserve">מאוד </w:t>
      </w:r>
      <w:bookmarkStart w:id="4132" w:name="_ETM_Q8_762160"/>
      <w:bookmarkEnd w:id="4132"/>
      <w:r>
        <w:rPr>
          <w:rtl/>
        </w:rPr>
        <w:t xml:space="preserve">יקרות </w:t>
      </w:r>
      <w:bookmarkStart w:id="4133" w:name="_ETM_Q8_762669"/>
      <w:bookmarkEnd w:id="4133"/>
      <w:r>
        <w:rPr>
          <w:rtl/>
        </w:rPr>
        <w:t>ויוקרתיות</w:t>
      </w:r>
      <w:r>
        <w:rPr>
          <w:rFonts w:hint="cs"/>
          <w:rtl/>
        </w:rPr>
        <w:t>,</w:t>
      </w:r>
      <w:r>
        <w:rPr>
          <w:rtl/>
        </w:rPr>
        <w:t xml:space="preserve"> </w:t>
      </w:r>
      <w:bookmarkStart w:id="4134" w:name="_ETM_Q8_763240"/>
      <w:bookmarkEnd w:id="4134"/>
      <w:r>
        <w:rPr>
          <w:rtl/>
        </w:rPr>
        <w:t xml:space="preserve">יש </w:t>
      </w:r>
      <w:bookmarkStart w:id="4135" w:name="_ETM_Q8_763419"/>
      <w:bookmarkEnd w:id="4135"/>
      <w:r>
        <w:rPr>
          <w:rtl/>
        </w:rPr>
        <w:t>פקק</w:t>
      </w:r>
      <w:r>
        <w:rPr>
          <w:rFonts w:hint="cs"/>
          <w:rtl/>
        </w:rPr>
        <w:t>.</w:t>
      </w:r>
      <w:r>
        <w:rPr>
          <w:rtl/>
        </w:rPr>
        <w:t xml:space="preserve"> </w:t>
      </w:r>
      <w:bookmarkStart w:id="4136" w:name="_ETM_Q8_764319"/>
      <w:bookmarkEnd w:id="4136"/>
      <w:r>
        <w:rPr>
          <w:rtl/>
        </w:rPr>
        <w:t xml:space="preserve">זו </w:t>
      </w:r>
      <w:bookmarkStart w:id="4137" w:name="_ETM_Q8_764650"/>
      <w:bookmarkEnd w:id="4137"/>
      <w:r>
        <w:rPr>
          <w:rtl/>
        </w:rPr>
        <w:t>המציאות</w:t>
      </w:r>
      <w:r>
        <w:rPr>
          <w:rFonts w:hint="cs"/>
          <w:rtl/>
        </w:rPr>
        <w:t>.</w:t>
      </w:r>
      <w:r>
        <w:rPr>
          <w:rtl/>
        </w:rPr>
        <w:t xml:space="preserve"> </w:t>
      </w:r>
      <w:bookmarkStart w:id="4138" w:name="_ETM_Q8_765099"/>
      <w:bookmarkEnd w:id="4138"/>
      <w:r>
        <w:rPr>
          <w:rtl/>
        </w:rPr>
        <w:t xml:space="preserve">זה </w:t>
      </w:r>
      <w:bookmarkStart w:id="4139" w:name="_ETM_Q8_765220"/>
      <w:bookmarkEnd w:id="4139"/>
      <w:r>
        <w:rPr>
          <w:rtl/>
        </w:rPr>
        <w:t xml:space="preserve">מה </w:t>
      </w:r>
      <w:bookmarkStart w:id="4140" w:name="_ETM_Q8_765309"/>
      <w:bookmarkEnd w:id="4140"/>
      <w:r>
        <w:rPr>
          <w:rtl/>
        </w:rPr>
        <w:t xml:space="preserve">שקורה </w:t>
      </w:r>
      <w:bookmarkStart w:id="4141" w:name="_ETM_Q8_765610"/>
      <w:bookmarkEnd w:id="4141"/>
      <w:r>
        <w:rPr>
          <w:rtl/>
        </w:rPr>
        <w:t xml:space="preserve">עם </w:t>
      </w:r>
      <w:bookmarkStart w:id="4142" w:name="_ETM_Q8_765699"/>
      <w:bookmarkStart w:id="4143" w:name="_ETM_Q8_766360"/>
      <w:bookmarkEnd w:id="4142"/>
      <w:bookmarkEnd w:id="4143"/>
      <w:r>
        <w:rPr>
          <w:rtl/>
        </w:rPr>
        <w:t>הסלולר</w:t>
      </w:r>
      <w:r>
        <w:rPr>
          <w:rFonts w:hint="cs"/>
          <w:rtl/>
        </w:rPr>
        <w:t>.</w:t>
      </w:r>
      <w:bookmarkStart w:id="4144" w:name="TOR_Q9"/>
      <w:bookmarkEnd w:id="4144"/>
      <w:r>
        <w:rPr>
          <w:rFonts w:hint="cs"/>
          <w:rtl/>
          <w:lang w:eastAsia="he-IL"/>
        </w:rPr>
        <w:t xml:space="preserve"> עכשיו, לא נעים להגיד, אבל בחברה החרדית משתמשים באינטרנט</w:t>
      </w:r>
      <w:r w:rsidR="00B048AA">
        <w:rPr>
          <w:rFonts w:hint="cs"/>
          <w:rtl/>
          <w:lang w:eastAsia="he-IL"/>
        </w:rPr>
        <w:t>,</w:t>
      </w:r>
      <w:r>
        <w:rPr>
          <w:rFonts w:hint="cs"/>
          <w:rtl/>
          <w:lang w:eastAsia="he-IL"/>
        </w:rPr>
        <w:t xml:space="preserve"> טלפון כשר ליד טלפון </w:t>
      </w:r>
      <w:bookmarkStart w:id="4145" w:name="_ETM_Q9_171464"/>
      <w:bookmarkEnd w:id="4145"/>
      <w:r>
        <w:rPr>
          <w:rFonts w:hint="cs"/>
          <w:rtl/>
          <w:lang w:eastAsia="he-IL"/>
        </w:rPr>
        <w:t xml:space="preserve">לא כשר, מתקשר לחלק השני, ואז יש פקק על האנטנות. ככל שיש </w:t>
      </w:r>
      <w:bookmarkStart w:id="4146" w:name="_ETM_Q9_177472"/>
      <w:bookmarkEnd w:id="4146"/>
      <w:r>
        <w:rPr>
          <w:rFonts w:hint="cs"/>
          <w:rtl/>
          <w:lang w:eastAsia="he-IL"/>
        </w:rPr>
        <w:t xml:space="preserve">פחות אנטנות </w:t>
      </w:r>
      <w:r w:rsidR="00FC0B35">
        <w:rPr>
          <w:rFonts w:hint="cs"/>
          <w:rtl/>
          <w:lang w:eastAsia="he-IL"/>
        </w:rPr>
        <w:t>– –</w:t>
      </w:r>
      <w:r>
        <w:rPr>
          <w:rFonts w:hint="cs"/>
          <w:rtl/>
          <w:lang w:eastAsia="he-IL"/>
        </w:rPr>
        <w:t xml:space="preserve"> </w:t>
      </w:r>
    </w:p>
    <w:p w:rsidR="009A00FC" w:rsidRDefault="009A00FC" w:rsidP="00282E51">
      <w:pPr>
        <w:rPr>
          <w:rtl/>
          <w:lang w:eastAsia="he-IL"/>
        </w:rPr>
      </w:pPr>
      <w:bookmarkStart w:id="4147" w:name="_ETM_Q9_176103"/>
      <w:bookmarkStart w:id="4148" w:name="_ETM_Q9_176292"/>
      <w:bookmarkEnd w:id="4147"/>
      <w:bookmarkEnd w:id="4148"/>
    </w:p>
    <w:p w:rsidR="009A00FC" w:rsidRDefault="009A00FC" w:rsidP="00282E51">
      <w:pPr>
        <w:pStyle w:val="af6"/>
        <w:keepNext/>
        <w:rPr>
          <w:rtl/>
        </w:rPr>
      </w:pPr>
      <w:bookmarkStart w:id="4149" w:name="ET_interruption_5561_15"/>
      <w:r w:rsidRPr="003B28D4">
        <w:rPr>
          <w:rStyle w:val="TagStyle"/>
          <w:rtl/>
        </w:rPr>
        <w:t xml:space="preserve"> &lt;&lt; קריאה &gt;&gt; </w:t>
      </w:r>
      <w:r>
        <w:rPr>
          <w:rtl/>
        </w:rPr>
        <w:t>משה גפני (יהדות התורה):</w:t>
      </w:r>
      <w:r w:rsidRPr="003B28D4">
        <w:rPr>
          <w:rStyle w:val="TagStyle"/>
          <w:rtl/>
        </w:rPr>
        <w:t xml:space="preserve"> &lt;&lt; קריאה &gt;&gt;</w:t>
      </w:r>
      <w:r>
        <w:rPr>
          <w:rtl/>
        </w:rPr>
        <w:t xml:space="preserve">  </w:t>
      </w:r>
      <w:bookmarkEnd w:id="4149"/>
    </w:p>
    <w:p w:rsidR="009A00FC" w:rsidRDefault="009A00FC" w:rsidP="00FC0B35">
      <w:pPr>
        <w:rPr>
          <w:rtl/>
          <w:lang w:eastAsia="he-IL"/>
        </w:rPr>
      </w:pPr>
    </w:p>
    <w:p w:rsidR="009A00FC" w:rsidRPr="003B28D4" w:rsidRDefault="009A00FC" w:rsidP="00282E51">
      <w:pPr>
        <w:rPr>
          <w:rtl/>
          <w:lang w:eastAsia="he-IL"/>
        </w:rPr>
      </w:pPr>
      <w:bookmarkStart w:id="4150" w:name="_ETM_Q9_177430"/>
      <w:bookmarkStart w:id="4151" w:name="_ETM_Q9_177569"/>
      <w:bookmarkEnd w:id="4150"/>
      <w:bookmarkEnd w:id="4151"/>
      <w:r>
        <w:rPr>
          <w:rFonts w:hint="cs"/>
          <w:rtl/>
          <w:lang w:eastAsia="he-IL"/>
        </w:rPr>
        <w:t xml:space="preserve">אדוני היושב-ראש, תהיה לי זכות להגיב </w:t>
      </w:r>
      <w:r w:rsidR="00B048AA">
        <w:rPr>
          <w:rFonts w:hint="cs"/>
          <w:rtl/>
          <w:lang w:eastAsia="he-IL"/>
        </w:rPr>
        <w:t>ע</w:t>
      </w:r>
      <w:r>
        <w:rPr>
          <w:rFonts w:hint="cs"/>
          <w:rtl/>
          <w:lang w:eastAsia="he-IL"/>
        </w:rPr>
        <w:t>ל</w:t>
      </w:r>
      <w:r w:rsidR="00B048AA">
        <w:rPr>
          <w:rFonts w:hint="cs"/>
          <w:rtl/>
          <w:lang w:eastAsia="he-IL"/>
        </w:rPr>
        <w:t xml:space="preserve"> ה</w:t>
      </w:r>
      <w:r>
        <w:rPr>
          <w:rFonts w:hint="cs"/>
          <w:rtl/>
          <w:lang w:eastAsia="he-IL"/>
        </w:rPr>
        <w:t>האשמות שלו?</w:t>
      </w:r>
    </w:p>
    <w:p w:rsidR="009A00FC" w:rsidRDefault="009A00FC" w:rsidP="00282E51">
      <w:pPr>
        <w:rPr>
          <w:rtl/>
          <w:lang w:eastAsia="he-IL"/>
        </w:rPr>
      </w:pPr>
      <w:bookmarkStart w:id="4152" w:name="_ETM_Q9_176577"/>
      <w:bookmarkStart w:id="4153" w:name="_ETM_Q9_173283"/>
      <w:bookmarkEnd w:id="4152"/>
      <w:bookmarkEnd w:id="4153"/>
    </w:p>
    <w:p w:rsidR="009A00FC" w:rsidRDefault="009A00FC" w:rsidP="00282E51">
      <w:pPr>
        <w:pStyle w:val="-"/>
        <w:keepNext/>
        <w:rPr>
          <w:rtl/>
        </w:rPr>
      </w:pPr>
      <w:r w:rsidRPr="003B28D4">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3B28D4">
        <w:rPr>
          <w:rStyle w:val="TagStyle"/>
          <w:rtl/>
        </w:rPr>
        <w:t xml:space="preserve"> &lt;&lt; דובר_המשך &gt;&gt;</w:t>
      </w:r>
      <w:r>
        <w:rPr>
          <w:rtl/>
        </w:rPr>
        <w:t xml:space="preserve">  </w:t>
      </w:r>
    </w:p>
    <w:p w:rsidR="009A00FC" w:rsidRDefault="009A00FC" w:rsidP="00FC0B35">
      <w:pPr>
        <w:rPr>
          <w:rtl/>
          <w:lang w:eastAsia="he-IL"/>
        </w:rPr>
      </w:pPr>
    </w:p>
    <w:p w:rsidR="009A00FC" w:rsidRPr="003B28D4" w:rsidRDefault="00FC0B35" w:rsidP="00FC0B35">
      <w:pPr>
        <w:rPr>
          <w:rtl/>
          <w:lang w:eastAsia="he-IL"/>
        </w:rPr>
      </w:pPr>
      <w:bookmarkStart w:id="4154" w:name="_ETM_Q9_179660"/>
      <w:bookmarkEnd w:id="4154"/>
      <w:r>
        <w:rPr>
          <w:rFonts w:hint="cs"/>
          <w:rtl/>
          <w:lang w:eastAsia="he-IL"/>
        </w:rPr>
        <w:t>– –</w:t>
      </w:r>
      <w:r w:rsidR="009A00FC">
        <w:rPr>
          <w:rFonts w:hint="cs"/>
          <w:rtl/>
          <w:lang w:eastAsia="he-IL"/>
        </w:rPr>
        <w:t xml:space="preserve"> כך הפקק גדל יותר</w:t>
      </w:r>
      <w:r w:rsidR="00B048AA">
        <w:rPr>
          <w:rFonts w:hint="cs"/>
          <w:rtl/>
          <w:lang w:eastAsia="he-IL"/>
        </w:rPr>
        <w:t>,</w:t>
      </w:r>
      <w:r w:rsidR="009A00FC">
        <w:rPr>
          <w:rFonts w:hint="cs"/>
          <w:rtl/>
          <w:lang w:eastAsia="he-IL"/>
        </w:rPr>
        <w:t xml:space="preserve"> לכן אתה</w:t>
      </w:r>
      <w:bookmarkStart w:id="4155" w:name="_ETM_Q9_184598"/>
      <w:bookmarkEnd w:id="4155"/>
      <w:r w:rsidR="009A00FC">
        <w:rPr>
          <w:rFonts w:hint="cs"/>
          <w:rtl/>
          <w:lang w:eastAsia="he-IL"/>
        </w:rPr>
        <w:t xml:space="preserve"> חייב אנטנות. כשראשי רשויות לא מוכנים לשים אנטנות כי הם </w:t>
      </w:r>
      <w:bookmarkStart w:id="4156" w:name="_ETM_Q9_188744"/>
      <w:bookmarkEnd w:id="4156"/>
      <w:r w:rsidR="009A00FC">
        <w:rPr>
          <w:rFonts w:hint="cs"/>
          <w:rtl/>
          <w:lang w:eastAsia="he-IL"/>
        </w:rPr>
        <w:t>מפחדים מהתושבים שלהם, מה אתה רוצה שאני אעשה</w:t>
      </w:r>
      <w:r w:rsidR="00B048AA">
        <w:rPr>
          <w:rFonts w:hint="cs"/>
          <w:rtl/>
          <w:lang w:eastAsia="he-IL"/>
        </w:rPr>
        <w:t>,</w:t>
      </w:r>
      <w:r w:rsidR="009A00FC">
        <w:rPr>
          <w:rFonts w:hint="cs"/>
          <w:rtl/>
          <w:lang w:eastAsia="he-IL"/>
        </w:rPr>
        <w:t xml:space="preserve"> שאני אכפה </w:t>
      </w:r>
      <w:bookmarkStart w:id="4157" w:name="_ETM_Q9_192830"/>
      <w:bookmarkEnd w:id="4157"/>
      <w:r w:rsidR="009A00FC">
        <w:rPr>
          <w:rFonts w:hint="cs"/>
          <w:rtl/>
          <w:lang w:eastAsia="he-IL"/>
        </w:rPr>
        <w:t xml:space="preserve">עליהם? אתה בעד שאני אכפה על ראשי הרשויות החרדים? אם </w:t>
      </w:r>
      <w:bookmarkStart w:id="4158" w:name="_ETM_Q9_196796"/>
      <w:bookmarkEnd w:id="4158"/>
      <w:r w:rsidR="009A00FC">
        <w:rPr>
          <w:rFonts w:hint="cs"/>
          <w:rtl/>
          <w:lang w:eastAsia="he-IL"/>
        </w:rPr>
        <w:t xml:space="preserve">אתה אומר </w:t>
      </w:r>
      <w:r w:rsidR="00B048AA">
        <w:rPr>
          <w:rFonts w:hint="cs"/>
          <w:rtl/>
          <w:lang w:eastAsia="he-IL"/>
        </w:rPr>
        <w:t>ש</w:t>
      </w:r>
      <w:r w:rsidR="009A00FC">
        <w:rPr>
          <w:rFonts w:hint="cs"/>
          <w:rtl/>
          <w:lang w:eastAsia="he-IL"/>
        </w:rPr>
        <w:t xml:space="preserve">כן, נייצר הצעת חוק, נגיד: אנחנו כופים הקמת </w:t>
      </w:r>
      <w:bookmarkStart w:id="4159" w:name="_ETM_Q9_199854"/>
      <w:bookmarkEnd w:id="4159"/>
      <w:r w:rsidR="009A00FC">
        <w:rPr>
          <w:rFonts w:hint="cs"/>
          <w:rtl/>
          <w:lang w:eastAsia="he-IL"/>
        </w:rPr>
        <w:t>אנטנות ביישובים חרדים.</w:t>
      </w:r>
    </w:p>
    <w:p w:rsidR="009A00FC" w:rsidRDefault="009A00FC" w:rsidP="00FC0B35">
      <w:pPr>
        <w:rPr>
          <w:rtl/>
          <w:lang w:eastAsia="he-IL"/>
        </w:rPr>
      </w:pPr>
    </w:p>
    <w:p w:rsidR="009A00FC" w:rsidRDefault="009A00FC" w:rsidP="00282E51">
      <w:pPr>
        <w:pStyle w:val="af6"/>
        <w:keepNext/>
        <w:rPr>
          <w:rtl/>
        </w:rPr>
      </w:pPr>
      <w:bookmarkStart w:id="4160" w:name="ET_interruption_5156_18"/>
      <w:r w:rsidRPr="003B28D4">
        <w:rPr>
          <w:rStyle w:val="TagStyle"/>
          <w:rtl/>
        </w:rPr>
        <w:t xml:space="preserve"> &lt;&lt; קריאה &gt;&gt; </w:t>
      </w:r>
      <w:r>
        <w:rPr>
          <w:rtl/>
        </w:rPr>
        <w:t>דוד אמסלם (הליכוד):</w:t>
      </w:r>
      <w:r w:rsidRPr="003B28D4">
        <w:rPr>
          <w:rStyle w:val="TagStyle"/>
          <w:rtl/>
        </w:rPr>
        <w:t xml:space="preserve"> &lt;&lt; קריאה &gt;&gt;</w:t>
      </w:r>
      <w:r>
        <w:rPr>
          <w:rtl/>
        </w:rPr>
        <w:t xml:space="preserve">  </w:t>
      </w:r>
      <w:bookmarkEnd w:id="4160"/>
    </w:p>
    <w:p w:rsidR="009A00FC" w:rsidRDefault="009A00FC" w:rsidP="00FC0B35">
      <w:pPr>
        <w:rPr>
          <w:rtl/>
          <w:lang w:eastAsia="he-IL"/>
        </w:rPr>
      </w:pPr>
    </w:p>
    <w:p w:rsidR="009A00FC" w:rsidRDefault="009A00FC" w:rsidP="00282E51">
      <w:pPr>
        <w:rPr>
          <w:rtl/>
          <w:lang w:eastAsia="he-IL"/>
        </w:rPr>
      </w:pPr>
      <w:bookmarkStart w:id="4161" w:name="_ETM_Q9_201514"/>
      <w:bookmarkEnd w:id="4161"/>
      <w:r>
        <w:rPr>
          <w:rFonts w:hint="cs"/>
          <w:rtl/>
          <w:lang w:eastAsia="he-IL"/>
        </w:rPr>
        <w:t xml:space="preserve">קודם </w:t>
      </w:r>
      <w:bookmarkStart w:id="4162" w:name="_ETM_Q9_202296"/>
      <w:bookmarkEnd w:id="4162"/>
      <w:r>
        <w:rPr>
          <w:rFonts w:hint="cs"/>
          <w:rtl/>
          <w:lang w:eastAsia="he-IL"/>
        </w:rPr>
        <w:t xml:space="preserve">כול, כשהייתי שר התקשורת התקנו כמה אנטנות </w:t>
      </w:r>
      <w:bookmarkStart w:id="4163" w:name="_ETM_Q9_206383"/>
      <w:bookmarkEnd w:id="4163"/>
      <w:r>
        <w:rPr>
          <w:rFonts w:hint="cs"/>
          <w:rtl/>
          <w:lang w:eastAsia="he-IL"/>
        </w:rPr>
        <w:t xml:space="preserve">גם בערים. </w:t>
      </w:r>
    </w:p>
    <w:p w:rsidR="009A00FC" w:rsidRDefault="009A00FC" w:rsidP="00282E51">
      <w:pPr>
        <w:rPr>
          <w:rtl/>
          <w:lang w:eastAsia="he-IL"/>
        </w:rPr>
      </w:pPr>
      <w:bookmarkStart w:id="4164" w:name="_ETM_Q9_205969"/>
      <w:bookmarkStart w:id="4165" w:name="_ETM_Q9_206094"/>
      <w:bookmarkEnd w:id="4164"/>
      <w:bookmarkEnd w:id="4165"/>
    </w:p>
    <w:p w:rsidR="009A00FC" w:rsidRDefault="009A00FC" w:rsidP="00282E51">
      <w:pPr>
        <w:pStyle w:val="-"/>
        <w:keepNext/>
        <w:rPr>
          <w:rtl/>
        </w:rPr>
      </w:pPr>
      <w:bookmarkStart w:id="4166" w:name="ET_speakercontinue_6200_27"/>
      <w:r w:rsidRPr="00B753F6">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53F6">
        <w:rPr>
          <w:rStyle w:val="TagStyle"/>
          <w:rtl/>
        </w:rPr>
        <w:t xml:space="preserve"> &lt;&lt; דובר_המשך &gt;&gt;</w:t>
      </w:r>
      <w:r>
        <w:rPr>
          <w:rtl/>
        </w:rPr>
        <w:t xml:space="preserve">  </w:t>
      </w:r>
      <w:bookmarkEnd w:id="4166"/>
    </w:p>
    <w:p w:rsidR="009A00FC" w:rsidRDefault="009A00FC" w:rsidP="00FC0B35">
      <w:pPr>
        <w:rPr>
          <w:rtl/>
          <w:lang w:eastAsia="he-IL"/>
        </w:rPr>
      </w:pPr>
    </w:p>
    <w:p w:rsidR="009A00FC" w:rsidRDefault="009A00FC" w:rsidP="00282E51">
      <w:pPr>
        <w:rPr>
          <w:rtl/>
          <w:lang w:eastAsia="he-IL"/>
        </w:rPr>
      </w:pPr>
      <w:bookmarkStart w:id="4167" w:name="_ETM_Q9_205216"/>
      <w:bookmarkEnd w:id="4167"/>
      <w:r>
        <w:rPr>
          <w:rFonts w:hint="cs"/>
          <w:rtl/>
          <w:lang w:eastAsia="he-IL"/>
        </w:rPr>
        <w:t xml:space="preserve">דודי, כן, אני יודע. אתה </w:t>
      </w:r>
      <w:bookmarkStart w:id="4168" w:name="_ETM_Q9_205987"/>
      <w:bookmarkEnd w:id="4168"/>
      <w:r>
        <w:rPr>
          <w:rFonts w:hint="cs"/>
          <w:rtl/>
          <w:lang w:eastAsia="he-IL"/>
        </w:rPr>
        <w:t>עשית המון במשרד התקשורת, דודי.</w:t>
      </w:r>
    </w:p>
    <w:p w:rsidR="009A00FC" w:rsidRDefault="009A00FC" w:rsidP="00282E51">
      <w:pPr>
        <w:rPr>
          <w:rtl/>
          <w:lang w:eastAsia="he-IL"/>
        </w:rPr>
      </w:pPr>
      <w:bookmarkStart w:id="4169" w:name="_ETM_Q9_206643"/>
      <w:bookmarkStart w:id="4170" w:name="_ETM_Q9_206682"/>
      <w:bookmarkEnd w:id="4169"/>
      <w:bookmarkEnd w:id="4170"/>
    </w:p>
    <w:p w:rsidR="009A00FC" w:rsidRDefault="009A00FC" w:rsidP="00282E51">
      <w:pPr>
        <w:pStyle w:val="af6"/>
        <w:keepNext/>
        <w:rPr>
          <w:rtl/>
        </w:rPr>
      </w:pPr>
      <w:bookmarkStart w:id="4171" w:name="ET_interruption_5156_28"/>
      <w:r w:rsidRPr="00B753F6">
        <w:rPr>
          <w:rStyle w:val="TagStyle"/>
          <w:rtl/>
        </w:rPr>
        <w:t xml:space="preserve"> &lt;&lt; קריאה &gt;&gt; </w:t>
      </w:r>
      <w:r>
        <w:rPr>
          <w:rtl/>
        </w:rPr>
        <w:t>דוד אמסלם (הליכוד):</w:t>
      </w:r>
      <w:r w:rsidRPr="00B753F6">
        <w:rPr>
          <w:rStyle w:val="TagStyle"/>
          <w:rtl/>
        </w:rPr>
        <w:t xml:space="preserve"> &lt;&lt; קריאה &gt;&gt;</w:t>
      </w:r>
      <w:r>
        <w:rPr>
          <w:rtl/>
        </w:rPr>
        <w:t xml:space="preserve">  </w:t>
      </w:r>
      <w:bookmarkEnd w:id="4171"/>
    </w:p>
    <w:p w:rsidR="009A00FC" w:rsidRDefault="009A00FC" w:rsidP="00FC0B35">
      <w:pPr>
        <w:rPr>
          <w:rtl/>
          <w:lang w:eastAsia="he-IL"/>
        </w:rPr>
      </w:pPr>
    </w:p>
    <w:p w:rsidR="009A00FC" w:rsidRDefault="009A00FC" w:rsidP="00FC0B35">
      <w:pPr>
        <w:rPr>
          <w:rtl/>
          <w:lang w:eastAsia="he-IL"/>
        </w:rPr>
      </w:pPr>
      <w:bookmarkStart w:id="4172" w:name="_ETM_Q9_207134"/>
      <w:bookmarkStart w:id="4173" w:name="_ETM_Q9_206144"/>
      <w:bookmarkStart w:id="4174" w:name="_ETM_Q9_206245"/>
      <w:bookmarkEnd w:id="4172"/>
      <w:bookmarkEnd w:id="4173"/>
      <w:bookmarkEnd w:id="4174"/>
      <w:r>
        <w:rPr>
          <w:rFonts w:hint="cs"/>
          <w:rtl/>
          <w:lang w:eastAsia="he-IL"/>
        </w:rPr>
        <w:t xml:space="preserve">אני שומע </w:t>
      </w:r>
      <w:bookmarkStart w:id="4175" w:name="_ETM_Q9_204185"/>
      <w:bookmarkStart w:id="4176" w:name="_ETM_Q9_204281"/>
      <w:bookmarkStart w:id="4177" w:name="_ETM_Q9_173857"/>
      <w:bookmarkStart w:id="4178" w:name="_ETM_Q9_173911"/>
      <w:bookmarkEnd w:id="4175"/>
      <w:bookmarkEnd w:id="4176"/>
      <w:bookmarkEnd w:id="4177"/>
      <w:bookmarkEnd w:id="4178"/>
      <w:r>
        <w:rPr>
          <w:rFonts w:hint="cs"/>
          <w:rtl/>
          <w:lang w:eastAsia="he-IL"/>
        </w:rPr>
        <w:t xml:space="preserve">אותך, אתה המצאת את הסיבים </w:t>
      </w:r>
      <w:r w:rsidR="00FC0B35">
        <w:rPr>
          <w:rFonts w:hint="cs"/>
          <w:rtl/>
          <w:lang w:eastAsia="he-IL"/>
        </w:rPr>
        <w:t>– – –</w:t>
      </w:r>
      <w:r>
        <w:rPr>
          <w:rFonts w:hint="cs"/>
          <w:rtl/>
          <w:lang w:eastAsia="he-IL"/>
        </w:rPr>
        <w:t xml:space="preserve"> </w:t>
      </w:r>
    </w:p>
    <w:p w:rsidR="009A00FC" w:rsidRDefault="009A00FC" w:rsidP="00282E51">
      <w:pPr>
        <w:rPr>
          <w:rtl/>
          <w:lang w:eastAsia="he-IL"/>
        </w:rPr>
      </w:pPr>
      <w:bookmarkStart w:id="4179" w:name="_ETM_Q9_208343"/>
      <w:bookmarkStart w:id="4180" w:name="_ETM_Q9_208394"/>
      <w:bookmarkEnd w:id="4179"/>
      <w:bookmarkEnd w:id="4180"/>
    </w:p>
    <w:p w:rsidR="009A00FC" w:rsidRDefault="009A00FC" w:rsidP="00282E51">
      <w:pPr>
        <w:pStyle w:val="-"/>
        <w:keepNext/>
        <w:rPr>
          <w:rtl/>
        </w:rPr>
      </w:pPr>
      <w:bookmarkStart w:id="4181" w:name="ET_speakercontinue_6200_29"/>
      <w:r w:rsidRPr="00B753F6">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53F6">
        <w:rPr>
          <w:rStyle w:val="TagStyle"/>
          <w:rtl/>
        </w:rPr>
        <w:t xml:space="preserve"> &lt;&lt; דובר_המשך &gt;&gt;</w:t>
      </w:r>
      <w:r>
        <w:rPr>
          <w:rtl/>
        </w:rPr>
        <w:t xml:space="preserve">  </w:t>
      </w:r>
      <w:bookmarkEnd w:id="4181"/>
    </w:p>
    <w:p w:rsidR="009A00FC" w:rsidRDefault="009A00FC" w:rsidP="00FC0B35">
      <w:pPr>
        <w:rPr>
          <w:rtl/>
          <w:lang w:eastAsia="he-IL"/>
        </w:rPr>
      </w:pPr>
    </w:p>
    <w:p w:rsidR="009A00FC" w:rsidRDefault="009A00FC" w:rsidP="00282E51">
      <w:pPr>
        <w:rPr>
          <w:rtl/>
          <w:lang w:eastAsia="he-IL"/>
        </w:rPr>
      </w:pPr>
      <w:bookmarkStart w:id="4182" w:name="_ETM_Q9_208916"/>
      <w:bookmarkEnd w:id="4182"/>
      <w:r>
        <w:rPr>
          <w:rFonts w:hint="cs"/>
          <w:rtl/>
          <w:lang w:eastAsia="he-IL"/>
        </w:rPr>
        <w:t>לא. אתה המצאת.</w:t>
      </w:r>
    </w:p>
    <w:p w:rsidR="009A00FC" w:rsidRDefault="009A00FC" w:rsidP="00282E51">
      <w:pPr>
        <w:rPr>
          <w:rtl/>
          <w:lang w:eastAsia="he-IL"/>
        </w:rPr>
      </w:pPr>
      <w:bookmarkStart w:id="4183" w:name="_ETM_Q9_209499"/>
      <w:bookmarkStart w:id="4184" w:name="_ETM_Q9_209574"/>
      <w:bookmarkEnd w:id="4183"/>
      <w:bookmarkEnd w:id="4184"/>
    </w:p>
    <w:p w:rsidR="009A00FC" w:rsidRDefault="009A00FC" w:rsidP="00282E51">
      <w:pPr>
        <w:pStyle w:val="af6"/>
        <w:keepNext/>
        <w:rPr>
          <w:rtl/>
        </w:rPr>
      </w:pPr>
      <w:bookmarkStart w:id="4185" w:name="ET_interruption_5156_30"/>
      <w:r w:rsidRPr="00B753F6">
        <w:rPr>
          <w:rStyle w:val="TagStyle"/>
          <w:rtl/>
        </w:rPr>
        <w:t xml:space="preserve"> &lt;&lt; קריאה &gt;&gt; </w:t>
      </w:r>
      <w:r>
        <w:rPr>
          <w:rtl/>
        </w:rPr>
        <w:t>דוד אמסלם (הליכוד):</w:t>
      </w:r>
      <w:r w:rsidRPr="00B753F6">
        <w:rPr>
          <w:rStyle w:val="TagStyle"/>
          <w:rtl/>
        </w:rPr>
        <w:t xml:space="preserve"> &lt;&lt; קריאה &gt;&gt;</w:t>
      </w:r>
      <w:r>
        <w:rPr>
          <w:rtl/>
        </w:rPr>
        <w:t xml:space="preserve">  </w:t>
      </w:r>
      <w:bookmarkEnd w:id="4185"/>
    </w:p>
    <w:p w:rsidR="009A00FC" w:rsidRDefault="009A00FC" w:rsidP="00FC0B35">
      <w:pPr>
        <w:rPr>
          <w:rtl/>
          <w:lang w:eastAsia="he-IL"/>
        </w:rPr>
      </w:pPr>
    </w:p>
    <w:p w:rsidR="009A00FC" w:rsidRDefault="009A00FC" w:rsidP="00282E51">
      <w:pPr>
        <w:rPr>
          <w:rtl/>
          <w:lang w:eastAsia="he-IL"/>
        </w:rPr>
      </w:pPr>
      <w:bookmarkStart w:id="4186" w:name="_ETM_Q9_209500"/>
      <w:bookmarkStart w:id="4187" w:name="_ETM_Q9_208519"/>
      <w:bookmarkStart w:id="4188" w:name="_ETM_Q9_208593"/>
      <w:bookmarkEnd w:id="4186"/>
      <w:bookmarkEnd w:id="4187"/>
      <w:bookmarkEnd w:id="4188"/>
      <w:r>
        <w:rPr>
          <w:rFonts w:hint="cs"/>
          <w:rtl/>
          <w:lang w:eastAsia="he-IL"/>
        </w:rPr>
        <w:t xml:space="preserve">אתה המצאת את </w:t>
      </w:r>
      <w:bookmarkStart w:id="4189" w:name="_ETM_Q9_209610"/>
      <w:bookmarkEnd w:id="4189"/>
      <w:r>
        <w:rPr>
          <w:rFonts w:hint="cs"/>
          <w:rtl/>
          <w:lang w:eastAsia="he-IL"/>
        </w:rPr>
        <w:t xml:space="preserve">הסיבים. באנו לארץ, המצאת את הטלפון. </w:t>
      </w:r>
    </w:p>
    <w:p w:rsidR="009A00FC" w:rsidRDefault="009A00FC" w:rsidP="00282E51">
      <w:pPr>
        <w:rPr>
          <w:rtl/>
          <w:lang w:eastAsia="he-IL"/>
        </w:rPr>
      </w:pPr>
      <w:bookmarkStart w:id="4190" w:name="_ETM_Q9_209416"/>
      <w:bookmarkStart w:id="4191" w:name="_ETM_Q9_209495"/>
      <w:bookmarkEnd w:id="4190"/>
      <w:bookmarkEnd w:id="4191"/>
    </w:p>
    <w:p w:rsidR="009A00FC" w:rsidRDefault="009A00FC" w:rsidP="00282E51">
      <w:pPr>
        <w:pStyle w:val="-"/>
        <w:keepNext/>
        <w:rPr>
          <w:rtl/>
        </w:rPr>
      </w:pPr>
      <w:bookmarkStart w:id="4192" w:name="ET_speakercontinue_6200_31"/>
      <w:r w:rsidRPr="00B753F6">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53F6">
        <w:rPr>
          <w:rStyle w:val="TagStyle"/>
          <w:rtl/>
        </w:rPr>
        <w:t xml:space="preserve"> &lt;&lt; דובר_המשך &gt;&gt;</w:t>
      </w:r>
      <w:r>
        <w:rPr>
          <w:rtl/>
        </w:rPr>
        <w:t xml:space="preserve">  </w:t>
      </w:r>
      <w:bookmarkEnd w:id="4192"/>
    </w:p>
    <w:p w:rsidR="009A00FC" w:rsidRDefault="009A00FC" w:rsidP="00FC0B35">
      <w:pPr>
        <w:rPr>
          <w:rtl/>
          <w:lang w:eastAsia="he-IL"/>
        </w:rPr>
      </w:pPr>
    </w:p>
    <w:p w:rsidR="009A00FC" w:rsidRDefault="009A00FC" w:rsidP="00282E51">
      <w:pPr>
        <w:rPr>
          <w:rtl/>
          <w:lang w:eastAsia="he-IL"/>
        </w:rPr>
      </w:pPr>
      <w:bookmarkStart w:id="4193" w:name="_ETM_Q9_209025"/>
      <w:bookmarkEnd w:id="4193"/>
      <w:r>
        <w:rPr>
          <w:rFonts w:hint="cs"/>
          <w:rtl/>
          <w:lang w:eastAsia="he-IL"/>
        </w:rPr>
        <w:t xml:space="preserve">אתה היית שר תקשורת </w:t>
      </w:r>
      <w:bookmarkStart w:id="4194" w:name="_ETM_Q9_211007"/>
      <w:bookmarkEnd w:id="4194"/>
      <w:r>
        <w:rPr>
          <w:rFonts w:hint="cs"/>
          <w:rtl/>
          <w:lang w:eastAsia="he-IL"/>
        </w:rPr>
        <w:t>מעולה, אני מתפלא שלא קיבלת פרס.</w:t>
      </w:r>
    </w:p>
    <w:p w:rsidR="009A00FC" w:rsidRDefault="009A00FC" w:rsidP="00282E51">
      <w:pPr>
        <w:rPr>
          <w:rtl/>
          <w:lang w:eastAsia="he-IL"/>
        </w:rPr>
      </w:pPr>
      <w:bookmarkStart w:id="4195" w:name="_ETM_Q9_211892"/>
      <w:bookmarkStart w:id="4196" w:name="_ETM_Q9_211980"/>
      <w:bookmarkStart w:id="4197" w:name="_ETM_Q9_213299"/>
      <w:bookmarkEnd w:id="4195"/>
      <w:bookmarkEnd w:id="4196"/>
      <w:bookmarkEnd w:id="4197"/>
    </w:p>
    <w:p w:rsidR="009A00FC" w:rsidRDefault="009A00FC" w:rsidP="00282E51">
      <w:pPr>
        <w:pStyle w:val="af6"/>
        <w:keepNext/>
        <w:rPr>
          <w:rtl/>
        </w:rPr>
      </w:pPr>
      <w:bookmarkStart w:id="4198" w:name="_ETM_Q9_213392"/>
      <w:bookmarkEnd w:id="4198"/>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B753F6" w:rsidRDefault="009A00FC" w:rsidP="00282E51">
      <w:pPr>
        <w:rPr>
          <w:rtl/>
          <w:lang w:eastAsia="he-IL"/>
        </w:rPr>
      </w:pPr>
    </w:p>
    <w:p w:rsidR="009A00FC" w:rsidRDefault="009A00FC" w:rsidP="00282E51">
      <w:pPr>
        <w:rPr>
          <w:rtl/>
          <w:lang w:eastAsia="he-IL"/>
        </w:rPr>
      </w:pPr>
      <w:bookmarkStart w:id="4199" w:name="_ETM_Q9_209600"/>
      <w:bookmarkStart w:id="4200" w:name="_ETM_Q9_209679"/>
      <w:bookmarkEnd w:id="4199"/>
      <w:bookmarkEnd w:id="4200"/>
      <w:r>
        <w:rPr>
          <w:rFonts w:hint="cs"/>
          <w:rtl/>
          <w:lang w:eastAsia="he-IL"/>
        </w:rPr>
        <w:t xml:space="preserve">הרי לא עשית דבר וחצי דבר. </w:t>
      </w:r>
    </w:p>
    <w:p w:rsidR="009A00FC" w:rsidRDefault="009A00FC" w:rsidP="00282E51">
      <w:pPr>
        <w:rPr>
          <w:rtl/>
          <w:lang w:eastAsia="he-IL"/>
        </w:rPr>
      </w:pPr>
      <w:bookmarkStart w:id="4201" w:name="_ETM_Q9_215322"/>
      <w:bookmarkStart w:id="4202" w:name="_ETM_Q9_215395"/>
      <w:bookmarkEnd w:id="4201"/>
      <w:bookmarkEnd w:id="4202"/>
    </w:p>
    <w:p w:rsidR="009A00FC" w:rsidRDefault="009A00FC" w:rsidP="00282E51">
      <w:pPr>
        <w:pStyle w:val="-"/>
        <w:keepNext/>
        <w:rPr>
          <w:rtl/>
        </w:rPr>
      </w:pPr>
      <w:bookmarkStart w:id="4203" w:name="ET_speakercontinue_6200_32"/>
      <w:r w:rsidRPr="00B753F6">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53F6">
        <w:rPr>
          <w:rStyle w:val="TagStyle"/>
          <w:rtl/>
        </w:rPr>
        <w:t xml:space="preserve"> &lt;&lt; דובר_המשך &gt;&gt;</w:t>
      </w:r>
      <w:r>
        <w:rPr>
          <w:rtl/>
        </w:rPr>
        <w:t xml:space="preserve">  </w:t>
      </w:r>
      <w:bookmarkEnd w:id="4203"/>
    </w:p>
    <w:p w:rsidR="009A00FC" w:rsidRDefault="009A00FC" w:rsidP="00FC0B35">
      <w:pPr>
        <w:rPr>
          <w:rtl/>
          <w:lang w:eastAsia="he-IL"/>
        </w:rPr>
      </w:pPr>
    </w:p>
    <w:p w:rsidR="009A00FC" w:rsidRDefault="009A00FC" w:rsidP="00282E51">
      <w:pPr>
        <w:rPr>
          <w:rtl/>
          <w:lang w:eastAsia="he-IL"/>
        </w:rPr>
      </w:pPr>
      <w:bookmarkStart w:id="4204" w:name="_ETM_Q9_214672"/>
      <w:bookmarkEnd w:id="4204"/>
      <w:r>
        <w:rPr>
          <w:rFonts w:hint="cs"/>
          <w:rtl/>
          <w:lang w:eastAsia="he-IL"/>
        </w:rPr>
        <w:t xml:space="preserve">דודי, הדבר היחיד שעשית זה </w:t>
      </w:r>
      <w:bookmarkStart w:id="4205" w:name="_ETM_Q9_217192"/>
      <w:bookmarkEnd w:id="4205"/>
      <w:r>
        <w:rPr>
          <w:rFonts w:hint="cs"/>
          <w:rtl/>
          <w:lang w:eastAsia="he-IL"/>
        </w:rPr>
        <w:t>לפגוש את הבוררת במשרד התקשורת לתמונות שלך.</w:t>
      </w:r>
    </w:p>
    <w:p w:rsidR="009A00FC" w:rsidRDefault="009A00FC" w:rsidP="00282E51">
      <w:pPr>
        <w:rPr>
          <w:rtl/>
          <w:lang w:eastAsia="he-IL"/>
        </w:rPr>
      </w:pPr>
      <w:bookmarkStart w:id="4206" w:name="_ETM_Q9_217234"/>
      <w:bookmarkStart w:id="4207" w:name="_ETM_Q9_217343"/>
      <w:bookmarkEnd w:id="4206"/>
      <w:bookmarkEnd w:id="4207"/>
    </w:p>
    <w:p w:rsidR="009A00FC" w:rsidRDefault="009A00FC" w:rsidP="00282E51">
      <w:pPr>
        <w:pStyle w:val="af6"/>
        <w:keepNext/>
        <w:rPr>
          <w:rtl/>
        </w:rPr>
      </w:pPr>
      <w:bookmarkStart w:id="4208" w:name="_ETM_Q9_217710"/>
      <w:bookmarkStart w:id="4209" w:name="_ETM_Q9_217819"/>
      <w:bookmarkEnd w:id="4208"/>
      <w:bookmarkEnd w:id="4209"/>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B753F6" w:rsidRDefault="009A00FC" w:rsidP="00282E51">
      <w:pPr>
        <w:rPr>
          <w:rtl/>
          <w:lang w:eastAsia="he-IL"/>
        </w:rPr>
      </w:pPr>
    </w:p>
    <w:p w:rsidR="009A00FC" w:rsidRDefault="009A00FC" w:rsidP="00B048AA">
      <w:pPr>
        <w:rPr>
          <w:rtl/>
          <w:lang w:eastAsia="he-IL"/>
        </w:rPr>
      </w:pPr>
      <w:bookmarkStart w:id="4210" w:name="_ETM_Q9_215498"/>
      <w:bookmarkStart w:id="4211" w:name="_ETM_Q9_215576"/>
      <w:bookmarkEnd w:id="4210"/>
      <w:bookmarkEnd w:id="4211"/>
      <w:r>
        <w:rPr>
          <w:rFonts w:hint="cs"/>
          <w:rtl/>
          <w:lang w:eastAsia="he-IL"/>
        </w:rPr>
        <w:t>הרי אנחנו פרסמנו את המכרז</w:t>
      </w:r>
      <w:r w:rsidR="00B048AA">
        <w:rPr>
          <w:rFonts w:hint="cs"/>
          <w:rtl/>
          <w:lang w:eastAsia="he-IL"/>
        </w:rPr>
        <w:t>,</w:t>
      </w:r>
      <w:r>
        <w:rPr>
          <w:rFonts w:hint="cs"/>
          <w:rtl/>
          <w:lang w:eastAsia="he-IL"/>
        </w:rPr>
        <w:t xml:space="preserve"> אנחנו יצאו למכרז הסיבים. </w:t>
      </w:r>
    </w:p>
    <w:p w:rsidR="009A00FC" w:rsidRDefault="009A00FC" w:rsidP="00282E51">
      <w:pPr>
        <w:rPr>
          <w:rtl/>
          <w:lang w:eastAsia="he-IL"/>
        </w:rPr>
      </w:pPr>
      <w:bookmarkStart w:id="4212" w:name="_ETM_Q9_220388"/>
      <w:bookmarkStart w:id="4213" w:name="_ETM_Q9_220465"/>
      <w:bookmarkEnd w:id="4212"/>
      <w:bookmarkEnd w:id="4213"/>
    </w:p>
    <w:p w:rsidR="009A00FC" w:rsidRDefault="009A00FC" w:rsidP="00282E51">
      <w:pPr>
        <w:pStyle w:val="-"/>
        <w:keepNext/>
        <w:rPr>
          <w:rtl/>
        </w:rPr>
      </w:pPr>
      <w:bookmarkStart w:id="4214" w:name="ET_speakercontinue_6200_33"/>
      <w:r w:rsidRPr="00B753F6">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53F6">
        <w:rPr>
          <w:rStyle w:val="TagStyle"/>
          <w:rtl/>
        </w:rPr>
        <w:t xml:space="preserve"> &lt;&lt; דובר_המשך &gt;&gt;</w:t>
      </w:r>
      <w:r>
        <w:rPr>
          <w:rtl/>
        </w:rPr>
        <w:t xml:space="preserve">  </w:t>
      </w:r>
      <w:bookmarkEnd w:id="4214"/>
    </w:p>
    <w:p w:rsidR="009A00FC" w:rsidRDefault="009A00FC" w:rsidP="00FC0B35">
      <w:pPr>
        <w:rPr>
          <w:rtl/>
          <w:lang w:eastAsia="he-IL"/>
        </w:rPr>
      </w:pPr>
    </w:p>
    <w:p w:rsidR="009A00FC" w:rsidRDefault="009A00FC" w:rsidP="00282E51">
      <w:pPr>
        <w:rPr>
          <w:rtl/>
          <w:lang w:eastAsia="he-IL"/>
        </w:rPr>
      </w:pPr>
      <w:bookmarkStart w:id="4215" w:name="_ETM_Q9_220182"/>
      <w:bookmarkEnd w:id="4215"/>
      <w:r>
        <w:rPr>
          <w:rFonts w:hint="cs"/>
          <w:rtl/>
          <w:lang w:eastAsia="he-IL"/>
        </w:rPr>
        <w:t xml:space="preserve">עזוב, דודי. </w:t>
      </w:r>
    </w:p>
    <w:p w:rsidR="009A00FC" w:rsidRDefault="009A00FC" w:rsidP="00282E51">
      <w:pPr>
        <w:rPr>
          <w:rtl/>
          <w:lang w:eastAsia="he-IL"/>
        </w:rPr>
      </w:pPr>
    </w:p>
    <w:p w:rsidR="009A00FC" w:rsidRDefault="009A00FC" w:rsidP="00282E51">
      <w:pPr>
        <w:pStyle w:val="af6"/>
        <w:keepNext/>
        <w:rPr>
          <w:rtl/>
        </w:rPr>
      </w:pPr>
      <w:bookmarkStart w:id="4216" w:name="_ETM_Q9_218838"/>
      <w:bookmarkStart w:id="4217" w:name="_ETM_Q9_218903"/>
      <w:bookmarkEnd w:id="4216"/>
      <w:bookmarkEnd w:id="4217"/>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B753F6" w:rsidRDefault="009A00FC" w:rsidP="00282E51">
      <w:pPr>
        <w:rPr>
          <w:rtl/>
          <w:lang w:eastAsia="he-IL"/>
        </w:rPr>
      </w:pPr>
    </w:p>
    <w:p w:rsidR="009A00FC" w:rsidRDefault="009A00FC" w:rsidP="00282E51">
      <w:pPr>
        <w:rPr>
          <w:rtl/>
          <w:lang w:eastAsia="he-IL"/>
        </w:rPr>
      </w:pPr>
      <w:r>
        <w:rPr>
          <w:rFonts w:hint="cs"/>
          <w:rtl/>
          <w:lang w:eastAsia="he-IL"/>
        </w:rPr>
        <w:t xml:space="preserve">מה אתה עשית? </w:t>
      </w:r>
    </w:p>
    <w:p w:rsidR="009A00FC" w:rsidRDefault="009A00FC" w:rsidP="00282E51">
      <w:pPr>
        <w:rPr>
          <w:rtl/>
          <w:lang w:eastAsia="he-IL"/>
        </w:rPr>
      </w:pPr>
      <w:bookmarkStart w:id="4218" w:name="_ETM_Q9_220024"/>
      <w:bookmarkStart w:id="4219" w:name="_ETM_Q9_220104"/>
      <w:bookmarkEnd w:id="4218"/>
      <w:bookmarkEnd w:id="4219"/>
    </w:p>
    <w:p w:rsidR="009A00FC" w:rsidRDefault="009A00FC" w:rsidP="00282E51">
      <w:pPr>
        <w:pStyle w:val="-"/>
        <w:keepNext/>
        <w:rPr>
          <w:rtl/>
        </w:rPr>
      </w:pPr>
      <w:r w:rsidRPr="00B753F6">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53F6">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220" w:name="_ETM_Q9_220689"/>
      <w:bookmarkEnd w:id="4220"/>
      <w:r>
        <w:rPr>
          <w:rFonts w:hint="cs"/>
          <w:rtl/>
          <w:lang w:eastAsia="he-IL"/>
        </w:rPr>
        <w:t xml:space="preserve">אתה לא </w:t>
      </w:r>
      <w:bookmarkStart w:id="4221" w:name="_ETM_Q9_221758"/>
      <w:bookmarkEnd w:id="4221"/>
      <w:r>
        <w:rPr>
          <w:rFonts w:hint="cs"/>
          <w:rtl/>
          <w:lang w:eastAsia="he-IL"/>
        </w:rPr>
        <w:t>יודע מה זה, איזה מכרז. אתה מבלבל את המוח.</w:t>
      </w:r>
    </w:p>
    <w:p w:rsidR="009A00FC" w:rsidRDefault="009A00FC" w:rsidP="00282E51">
      <w:pPr>
        <w:rPr>
          <w:rtl/>
          <w:lang w:eastAsia="he-IL"/>
        </w:rPr>
      </w:pPr>
      <w:bookmarkStart w:id="4222" w:name="_ETM_Q9_219889"/>
      <w:bookmarkStart w:id="4223" w:name="_ETM_Q9_219967"/>
      <w:bookmarkEnd w:id="4222"/>
      <w:bookmarkEnd w:id="4223"/>
    </w:p>
    <w:p w:rsidR="009A00FC" w:rsidRDefault="009A00FC" w:rsidP="00282E51">
      <w:pPr>
        <w:pStyle w:val="af6"/>
        <w:keepNext/>
        <w:rPr>
          <w:rtl/>
        </w:rPr>
      </w:pPr>
      <w:bookmarkStart w:id="4224" w:name="_ETM_Q9_220602"/>
      <w:bookmarkStart w:id="4225" w:name="_ETM_Q9_220681"/>
      <w:bookmarkEnd w:id="4224"/>
      <w:bookmarkEnd w:id="4225"/>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B753F6" w:rsidRDefault="009A00FC" w:rsidP="00282E51">
      <w:pPr>
        <w:rPr>
          <w:rtl/>
          <w:lang w:eastAsia="he-IL"/>
        </w:rPr>
      </w:pPr>
    </w:p>
    <w:p w:rsidR="009A00FC" w:rsidRDefault="009A00FC" w:rsidP="00282E51">
      <w:pPr>
        <w:rPr>
          <w:rtl/>
          <w:lang w:eastAsia="he-IL"/>
        </w:rPr>
      </w:pPr>
      <w:bookmarkStart w:id="4226" w:name="_ETM_Q9_220192"/>
      <w:bookmarkStart w:id="4227" w:name="_ETM_Q9_220290"/>
      <w:bookmarkEnd w:id="4226"/>
      <w:bookmarkEnd w:id="4227"/>
      <w:r>
        <w:rPr>
          <w:rFonts w:hint="cs"/>
          <w:rtl/>
          <w:lang w:eastAsia="he-IL"/>
        </w:rPr>
        <w:t xml:space="preserve">אני כל יום </w:t>
      </w:r>
      <w:bookmarkStart w:id="4228" w:name="_ETM_Q9_223957"/>
      <w:bookmarkEnd w:id="4228"/>
      <w:r>
        <w:rPr>
          <w:rFonts w:hint="cs"/>
          <w:rtl/>
          <w:lang w:eastAsia="he-IL"/>
        </w:rPr>
        <w:t xml:space="preserve">רואה אותך נוסע למקום אחר, רושם שיא, כאילו עשית </w:t>
      </w:r>
      <w:bookmarkStart w:id="4229" w:name="_ETM_Q9_226351"/>
      <w:bookmarkEnd w:id="4229"/>
      <w:r>
        <w:rPr>
          <w:rFonts w:hint="cs"/>
          <w:rtl/>
          <w:lang w:eastAsia="he-IL"/>
        </w:rPr>
        <w:t xml:space="preserve">אותו. </w:t>
      </w:r>
    </w:p>
    <w:p w:rsidR="009A00FC" w:rsidRDefault="009A00FC" w:rsidP="00282E51">
      <w:pPr>
        <w:rPr>
          <w:rtl/>
          <w:lang w:eastAsia="he-IL"/>
        </w:rPr>
      </w:pPr>
      <w:bookmarkStart w:id="4230" w:name="_ETM_Q9_225406"/>
      <w:bookmarkStart w:id="4231" w:name="_ETM_Q9_225490"/>
      <w:bookmarkEnd w:id="4230"/>
      <w:bookmarkEnd w:id="4231"/>
    </w:p>
    <w:p w:rsidR="009A00FC" w:rsidRDefault="009A00FC" w:rsidP="00282E51">
      <w:pPr>
        <w:pStyle w:val="-"/>
        <w:keepNext/>
        <w:rPr>
          <w:rtl/>
        </w:rPr>
      </w:pPr>
      <w:bookmarkStart w:id="4232" w:name="ET_speakercontinue_6200_35"/>
      <w:r w:rsidRPr="00237BB3">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237BB3">
        <w:rPr>
          <w:rStyle w:val="TagStyle"/>
          <w:rtl/>
        </w:rPr>
        <w:t xml:space="preserve"> &lt;&lt; דובר_המשך &gt;&gt;</w:t>
      </w:r>
      <w:r>
        <w:rPr>
          <w:rtl/>
        </w:rPr>
        <w:t xml:space="preserve">  </w:t>
      </w:r>
      <w:bookmarkEnd w:id="4232"/>
    </w:p>
    <w:p w:rsidR="009A00FC" w:rsidRDefault="009A00FC" w:rsidP="00FC0B35">
      <w:pPr>
        <w:rPr>
          <w:rtl/>
          <w:lang w:eastAsia="he-IL"/>
        </w:rPr>
      </w:pPr>
    </w:p>
    <w:p w:rsidR="009A00FC" w:rsidRDefault="009A00FC" w:rsidP="00282E51">
      <w:pPr>
        <w:rPr>
          <w:rtl/>
          <w:lang w:eastAsia="he-IL"/>
        </w:rPr>
      </w:pPr>
      <w:bookmarkStart w:id="4233" w:name="_ETM_Q9_227386"/>
      <w:bookmarkEnd w:id="4233"/>
      <w:r>
        <w:rPr>
          <w:rFonts w:hint="cs"/>
          <w:rtl/>
          <w:lang w:eastAsia="he-IL"/>
        </w:rPr>
        <w:t xml:space="preserve">דודי, מה </w:t>
      </w:r>
      <w:bookmarkStart w:id="4234" w:name="_ETM_Q9_225779"/>
      <w:bookmarkEnd w:id="4234"/>
      <w:r>
        <w:rPr>
          <w:rFonts w:hint="cs"/>
          <w:rtl/>
          <w:lang w:eastAsia="he-IL"/>
        </w:rPr>
        <w:t>עשית? תגיד.</w:t>
      </w:r>
    </w:p>
    <w:p w:rsidR="009A00FC" w:rsidRDefault="009A00FC" w:rsidP="00282E51">
      <w:pPr>
        <w:rPr>
          <w:rtl/>
          <w:lang w:eastAsia="he-IL"/>
        </w:rPr>
      </w:pPr>
      <w:bookmarkStart w:id="4235" w:name="_ETM_Q9_226001"/>
      <w:bookmarkStart w:id="4236" w:name="_ETM_Q9_226097"/>
      <w:bookmarkEnd w:id="4235"/>
      <w:bookmarkEnd w:id="4236"/>
    </w:p>
    <w:p w:rsidR="009A00FC" w:rsidRDefault="009A00FC" w:rsidP="00282E51">
      <w:pPr>
        <w:pStyle w:val="af6"/>
        <w:keepNext/>
        <w:rPr>
          <w:rtl/>
        </w:rPr>
      </w:pPr>
      <w:bookmarkStart w:id="4237" w:name="_ETM_Q9_226906"/>
      <w:bookmarkStart w:id="4238" w:name="_ETM_Q9_227012"/>
      <w:bookmarkEnd w:id="4237"/>
      <w:bookmarkEnd w:id="4238"/>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237BB3" w:rsidRDefault="009A00FC" w:rsidP="00282E51">
      <w:pPr>
        <w:rPr>
          <w:rtl/>
          <w:lang w:eastAsia="he-IL"/>
        </w:rPr>
      </w:pPr>
    </w:p>
    <w:p w:rsidR="009A00FC" w:rsidRDefault="009A00FC" w:rsidP="00282E51">
      <w:pPr>
        <w:rPr>
          <w:rtl/>
          <w:lang w:eastAsia="he-IL"/>
        </w:rPr>
      </w:pPr>
      <w:bookmarkStart w:id="4239" w:name="_ETM_Q9_225607"/>
      <w:bookmarkStart w:id="4240" w:name="_ETM_Q9_225668"/>
      <w:bookmarkEnd w:id="4239"/>
      <w:bookmarkEnd w:id="4240"/>
      <w:r>
        <w:rPr>
          <w:rFonts w:hint="cs"/>
          <w:rtl/>
          <w:lang w:eastAsia="he-IL"/>
        </w:rPr>
        <w:t xml:space="preserve">זה מצחיק אותי. זה מצחיק אותי. </w:t>
      </w:r>
    </w:p>
    <w:p w:rsidR="009A00FC" w:rsidRDefault="009A00FC" w:rsidP="00282E51">
      <w:pPr>
        <w:rPr>
          <w:rtl/>
          <w:lang w:eastAsia="he-IL"/>
        </w:rPr>
      </w:pPr>
      <w:bookmarkStart w:id="4241" w:name="_ETM_Q9_229288"/>
      <w:bookmarkStart w:id="4242" w:name="_ETM_Q9_229341"/>
      <w:bookmarkEnd w:id="4241"/>
      <w:bookmarkEnd w:id="4242"/>
    </w:p>
    <w:p w:rsidR="009A00FC" w:rsidRDefault="009A00FC" w:rsidP="00282E51">
      <w:pPr>
        <w:pStyle w:val="-"/>
        <w:keepNext/>
        <w:rPr>
          <w:rtl/>
        </w:rPr>
      </w:pPr>
      <w:r w:rsidRPr="00237BB3">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237BB3">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243" w:name="_ETM_Q9_229007"/>
      <w:bookmarkEnd w:id="4243"/>
      <w:r>
        <w:rPr>
          <w:rFonts w:hint="cs"/>
          <w:rtl/>
          <w:lang w:eastAsia="he-IL"/>
        </w:rPr>
        <w:t>מה עשית במשרד התקשורת? יכול להיות שזה מצחיק.</w:t>
      </w:r>
    </w:p>
    <w:p w:rsidR="009A00FC" w:rsidRDefault="009A00FC" w:rsidP="00282E51">
      <w:pPr>
        <w:rPr>
          <w:rtl/>
          <w:lang w:eastAsia="he-IL"/>
        </w:rPr>
      </w:pPr>
      <w:bookmarkStart w:id="4244" w:name="_ETM_Q9_232040"/>
      <w:bookmarkStart w:id="4245" w:name="_ETM_Q9_232142"/>
      <w:bookmarkEnd w:id="4244"/>
      <w:bookmarkEnd w:id="4245"/>
    </w:p>
    <w:p w:rsidR="009A00FC" w:rsidRDefault="009A00FC" w:rsidP="00282E51">
      <w:pPr>
        <w:pStyle w:val="af6"/>
        <w:keepNext/>
        <w:rPr>
          <w:rtl/>
        </w:rPr>
      </w:pPr>
      <w:bookmarkStart w:id="4246" w:name="_ETM_Q9_228133"/>
      <w:bookmarkStart w:id="4247" w:name="_ETM_Q9_228236"/>
      <w:bookmarkEnd w:id="4246"/>
      <w:bookmarkEnd w:id="4247"/>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237BB3" w:rsidRDefault="009A00FC" w:rsidP="00282E51">
      <w:pPr>
        <w:rPr>
          <w:rtl/>
          <w:lang w:eastAsia="he-IL"/>
        </w:rPr>
      </w:pPr>
    </w:p>
    <w:p w:rsidR="009A00FC" w:rsidRDefault="009A00FC" w:rsidP="00B048AA">
      <w:pPr>
        <w:rPr>
          <w:rtl/>
          <w:lang w:eastAsia="he-IL"/>
        </w:rPr>
      </w:pPr>
      <w:r>
        <w:rPr>
          <w:rFonts w:hint="cs"/>
          <w:rtl/>
          <w:lang w:eastAsia="he-IL"/>
        </w:rPr>
        <w:t>תשאל אותם</w:t>
      </w:r>
      <w:r w:rsidR="00B048AA">
        <w:rPr>
          <w:rFonts w:hint="cs"/>
          <w:rtl/>
          <w:lang w:eastAsia="he-IL"/>
        </w:rPr>
        <w:t>.</w:t>
      </w:r>
      <w:r>
        <w:rPr>
          <w:rFonts w:hint="cs"/>
          <w:rtl/>
          <w:lang w:eastAsia="he-IL"/>
        </w:rPr>
        <w:t xml:space="preserve"> אתה הרי לא מבין דבר וחצי דבר. </w:t>
      </w:r>
    </w:p>
    <w:p w:rsidR="009A00FC" w:rsidRDefault="009A00FC" w:rsidP="00282E51">
      <w:pPr>
        <w:rPr>
          <w:rtl/>
          <w:lang w:eastAsia="he-IL"/>
        </w:rPr>
      </w:pPr>
      <w:bookmarkStart w:id="4248" w:name="_ETM_Q9_231353"/>
      <w:bookmarkStart w:id="4249" w:name="_ETM_Q9_231406"/>
      <w:bookmarkEnd w:id="4248"/>
      <w:bookmarkEnd w:id="4249"/>
    </w:p>
    <w:p w:rsidR="009A00FC" w:rsidRDefault="009A00FC" w:rsidP="00282E51">
      <w:pPr>
        <w:pStyle w:val="-"/>
        <w:keepNext/>
        <w:rPr>
          <w:rtl/>
        </w:rPr>
      </w:pPr>
      <w:bookmarkStart w:id="4250" w:name="ET_speakercontinue_6200_37"/>
      <w:r w:rsidRPr="00237BB3">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237BB3">
        <w:rPr>
          <w:rStyle w:val="TagStyle"/>
          <w:rtl/>
        </w:rPr>
        <w:t xml:space="preserve"> &lt;&lt; דובר_המשך &gt;&gt;</w:t>
      </w:r>
      <w:r>
        <w:rPr>
          <w:rtl/>
        </w:rPr>
        <w:t xml:space="preserve">  </w:t>
      </w:r>
      <w:bookmarkEnd w:id="4250"/>
    </w:p>
    <w:p w:rsidR="009A00FC" w:rsidRDefault="009A00FC" w:rsidP="00FC0B35">
      <w:pPr>
        <w:rPr>
          <w:rtl/>
          <w:lang w:eastAsia="he-IL"/>
        </w:rPr>
      </w:pPr>
    </w:p>
    <w:p w:rsidR="009A00FC" w:rsidRDefault="009A00FC" w:rsidP="00FC0B35">
      <w:pPr>
        <w:rPr>
          <w:rtl/>
          <w:lang w:eastAsia="he-IL"/>
        </w:rPr>
      </w:pPr>
      <w:bookmarkStart w:id="4251" w:name="_ETM_Q9_231093"/>
      <w:bookmarkEnd w:id="4251"/>
      <w:r>
        <w:rPr>
          <w:rFonts w:hint="cs"/>
          <w:rtl/>
          <w:lang w:eastAsia="he-IL"/>
        </w:rPr>
        <w:t xml:space="preserve">דודי, מה </w:t>
      </w:r>
      <w:bookmarkStart w:id="4252" w:name="_ETM_Q9_232583"/>
      <w:bookmarkEnd w:id="4252"/>
      <w:r>
        <w:rPr>
          <w:rFonts w:hint="cs"/>
          <w:rtl/>
          <w:lang w:eastAsia="he-IL"/>
        </w:rPr>
        <w:t xml:space="preserve">עשית במשרד התקשורת? ישבת </w:t>
      </w:r>
      <w:r w:rsidR="00FC0B35">
        <w:rPr>
          <w:rFonts w:hint="cs"/>
          <w:rtl/>
          <w:lang w:eastAsia="he-IL"/>
        </w:rPr>
        <w:t>– – –</w:t>
      </w:r>
    </w:p>
    <w:p w:rsidR="009A00FC" w:rsidRDefault="009A00FC" w:rsidP="00282E51">
      <w:pPr>
        <w:rPr>
          <w:rtl/>
          <w:lang w:eastAsia="he-IL"/>
        </w:rPr>
      </w:pPr>
      <w:bookmarkStart w:id="4253" w:name="_ETM_Q9_232230"/>
      <w:bookmarkStart w:id="4254" w:name="_ETM_Q9_232339"/>
      <w:bookmarkEnd w:id="4253"/>
      <w:bookmarkEnd w:id="4254"/>
    </w:p>
    <w:p w:rsidR="009A00FC" w:rsidRDefault="009A00FC" w:rsidP="00282E51">
      <w:pPr>
        <w:pStyle w:val="af6"/>
        <w:keepNext/>
        <w:rPr>
          <w:rtl/>
        </w:rPr>
      </w:pPr>
      <w:bookmarkStart w:id="4255" w:name="_ETM_Q9_233085"/>
      <w:bookmarkStart w:id="4256" w:name="_ETM_Q9_233163"/>
      <w:bookmarkEnd w:id="4255"/>
      <w:bookmarkEnd w:id="4256"/>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237BB3" w:rsidRDefault="009A00FC" w:rsidP="00282E51">
      <w:pPr>
        <w:rPr>
          <w:rtl/>
          <w:lang w:eastAsia="he-IL"/>
        </w:rPr>
      </w:pPr>
    </w:p>
    <w:p w:rsidR="009A00FC" w:rsidRDefault="009A00FC" w:rsidP="00282E51">
      <w:pPr>
        <w:rPr>
          <w:rtl/>
          <w:lang w:eastAsia="he-IL"/>
        </w:rPr>
      </w:pPr>
      <w:bookmarkStart w:id="4257" w:name="_ETM_Q9_231517"/>
      <w:bookmarkStart w:id="4258" w:name="_ETM_Q9_231601"/>
      <w:bookmarkEnd w:id="4257"/>
      <w:bookmarkEnd w:id="4258"/>
      <w:r>
        <w:rPr>
          <w:rFonts w:hint="cs"/>
          <w:rtl/>
          <w:lang w:eastAsia="he-IL"/>
        </w:rPr>
        <w:t xml:space="preserve">אתה הרי לא מבין כלום. </w:t>
      </w:r>
    </w:p>
    <w:p w:rsidR="009A00FC" w:rsidRDefault="009A00FC" w:rsidP="00282E51">
      <w:pPr>
        <w:rPr>
          <w:rtl/>
          <w:lang w:eastAsia="he-IL"/>
        </w:rPr>
      </w:pPr>
      <w:bookmarkStart w:id="4259" w:name="_ETM_Q9_234593"/>
      <w:bookmarkStart w:id="4260" w:name="_ETM_Q9_234658"/>
      <w:bookmarkEnd w:id="4259"/>
      <w:bookmarkEnd w:id="4260"/>
    </w:p>
    <w:p w:rsidR="009A00FC" w:rsidRDefault="009A00FC" w:rsidP="00282E51">
      <w:pPr>
        <w:pStyle w:val="-"/>
        <w:keepNext/>
        <w:rPr>
          <w:rtl/>
        </w:rPr>
      </w:pPr>
      <w:r w:rsidRPr="00237BB3">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237BB3">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261" w:name="_ETM_Q9_234137"/>
      <w:bookmarkEnd w:id="4261"/>
      <w:r>
        <w:rPr>
          <w:rFonts w:hint="cs"/>
          <w:rtl/>
          <w:lang w:eastAsia="he-IL"/>
        </w:rPr>
        <w:t xml:space="preserve">הרי באתי לעשות </w:t>
      </w:r>
      <w:proofErr w:type="spellStart"/>
      <w:r>
        <w:rPr>
          <w:rFonts w:hint="cs"/>
          <w:rtl/>
          <w:lang w:eastAsia="he-IL"/>
        </w:rPr>
        <w:t>איתך</w:t>
      </w:r>
      <w:proofErr w:type="spellEnd"/>
      <w:r>
        <w:rPr>
          <w:rFonts w:hint="cs"/>
          <w:rtl/>
          <w:lang w:eastAsia="he-IL"/>
        </w:rPr>
        <w:t xml:space="preserve"> </w:t>
      </w:r>
      <w:bookmarkStart w:id="4262" w:name="_ETM_Q9_236954"/>
      <w:bookmarkEnd w:id="4262"/>
      <w:r>
        <w:rPr>
          <w:rFonts w:hint="cs"/>
          <w:rtl/>
          <w:lang w:eastAsia="he-IL"/>
        </w:rPr>
        <w:t xml:space="preserve">חפיפה – עשר שניות, אמרת לי: אני שונא את המשרד, ואמרת </w:t>
      </w:r>
      <w:bookmarkStart w:id="4263" w:name="_ETM_Q9_239001"/>
      <w:bookmarkEnd w:id="4263"/>
      <w:r>
        <w:rPr>
          <w:rFonts w:hint="cs"/>
          <w:rtl/>
          <w:lang w:eastAsia="he-IL"/>
        </w:rPr>
        <w:t>לי: שלום.</w:t>
      </w:r>
    </w:p>
    <w:p w:rsidR="009A00FC" w:rsidRDefault="009A00FC" w:rsidP="00282E51">
      <w:pPr>
        <w:rPr>
          <w:rtl/>
          <w:lang w:eastAsia="he-IL"/>
        </w:rPr>
      </w:pPr>
      <w:bookmarkStart w:id="4264" w:name="_ETM_Q9_237185"/>
      <w:bookmarkStart w:id="4265" w:name="_ETM_Q9_237256"/>
      <w:bookmarkEnd w:id="4264"/>
      <w:bookmarkEnd w:id="4265"/>
    </w:p>
    <w:p w:rsidR="009A00FC" w:rsidRDefault="009A00FC" w:rsidP="00282E51">
      <w:pPr>
        <w:pStyle w:val="af6"/>
        <w:keepNext/>
        <w:rPr>
          <w:rtl/>
        </w:rPr>
      </w:pPr>
      <w:bookmarkStart w:id="4266" w:name="_ETM_Q9_238465"/>
      <w:bookmarkStart w:id="4267" w:name="_ETM_Q9_238518"/>
      <w:bookmarkEnd w:id="4266"/>
      <w:bookmarkEnd w:id="4267"/>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237BB3" w:rsidRDefault="009A00FC" w:rsidP="00282E51">
      <w:pPr>
        <w:rPr>
          <w:rtl/>
          <w:lang w:eastAsia="he-IL"/>
        </w:rPr>
      </w:pPr>
    </w:p>
    <w:p w:rsidR="009A00FC" w:rsidRDefault="009A00FC" w:rsidP="00282E51">
      <w:pPr>
        <w:rPr>
          <w:rtl/>
          <w:lang w:eastAsia="he-IL"/>
        </w:rPr>
      </w:pPr>
      <w:bookmarkStart w:id="4268" w:name="_ETM_Q9_234755"/>
      <w:bookmarkStart w:id="4269" w:name="_ETM_Q9_234817"/>
      <w:bookmarkEnd w:id="4268"/>
      <w:bookmarkEnd w:id="4269"/>
      <w:r>
        <w:rPr>
          <w:rFonts w:hint="cs"/>
          <w:rtl/>
          <w:lang w:eastAsia="he-IL"/>
        </w:rPr>
        <w:t xml:space="preserve">תשאל את הפקידים שם מה עשיתי, אז הם יספרו לך. הרי אתה </w:t>
      </w:r>
      <w:bookmarkStart w:id="4270" w:name="_ETM_Q9_240690"/>
      <w:bookmarkEnd w:id="4270"/>
      <w:r>
        <w:rPr>
          <w:rFonts w:hint="cs"/>
          <w:rtl/>
          <w:lang w:eastAsia="he-IL"/>
        </w:rPr>
        <w:t xml:space="preserve">לא עשית כלום. אתה המצאת את הסיבים? </w:t>
      </w:r>
    </w:p>
    <w:p w:rsidR="009A00FC" w:rsidRDefault="009A00FC" w:rsidP="00282E51">
      <w:pPr>
        <w:rPr>
          <w:rtl/>
          <w:lang w:eastAsia="he-IL"/>
        </w:rPr>
      </w:pPr>
      <w:bookmarkStart w:id="4271" w:name="_ETM_Q9_241523"/>
      <w:bookmarkStart w:id="4272" w:name="_ETM_Q9_241613"/>
      <w:bookmarkEnd w:id="4271"/>
      <w:bookmarkEnd w:id="4272"/>
    </w:p>
    <w:p w:rsidR="009A00FC" w:rsidRDefault="009A00FC" w:rsidP="00282E51">
      <w:pPr>
        <w:pStyle w:val="af7"/>
        <w:keepNext/>
        <w:rPr>
          <w:rtl/>
        </w:rPr>
      </w:pPr>
      <w:bookmarkStart w:id="4273" w:name="ET_yor_6204_152"/>
      <w:r w:rsidRPr="000A3E83">
        <w:rPr>
          <w:rStyle w:val="TagStyle"/>
          <w:rtl/>
        </w:rPr>
        <w:t xml:space="preserve"> &lt;&lt; יור &gt;&gt; </w:t>
      </w:r>
      <w:r>
        <w:rPr>
          <w:rtl/>
        </w:rPr>
        <w:t>היו"ר מיקי לוי:</w:t>
      </w:r>
      <w:r w:rsidRPr="000A3E83">
        <w:rPr>
          <w:rStyle w:val="TagStyle"/>
          <w:rtl/>
        </w:rPr>
        <w:t xml:space="preserve"> &lt;&lt; יור &gt;&gt;</w:t>
      </w:r>
      <w:r>
        <w:rPr>
          <w:rtl/>
        </w:rPr>
        <w:t xml:space="preserve">  </w:t>
      </w:r>
      <w:bookmarkEnd w:id="4273"/>
    </w:p>
    <w:p w:rsidR="009A00FC" w:rsidRDefault="009A00FC" w:rsidP="00FC0B35">
      <w:pPr>
        <w:rPr>
          <w:rtl/>
          <w:lang w:eastAsia="he-IL"/>
        </w:rPr>
      </w:pPr>
    </w:p>
    <w:p w:rsidR="009A00FC" w:rsidRDefault="009A00FC" w:rsidP="00282E51">
      <w:pPr>
        <w:rPr>
          <w:rtl/>
          <w:lang w:eastAsia="he-IL"/>
        </w:rPr>
      </w:pPr>
      <w:bookmarkStart w:id="4274" w:name="_ETM_Q9_242678"/>
      <w:bookmarkEnd w:id="4274"/>
      <w:r>
        <w:rPr>
          <w:rFonts w:hint="cs"/>
          <w:rtl/>
          <w:lang w:eastAsia="he-IL"/>
        </w:rPr>
        <w:t>תסיים את תשובתך.</w:t>
      </w:r>
    </w:p>
    <w:p w:rsidR="009A00FC" w:rsidRPr="000A3E83" w:rsidRDefault="009A00FC" w:rsidP="00282E51">
      <w:pPr>
        <w:rPr>
          <w:rtl/>
          <w:lang w:eastAsia="he-IL"/>
        </w:rPr>
      </w:pPr>
      <w:bookmarkStart w:id="4275" w:name="_ETM_Q9_241346"/>
      <w:bookmarkStart w:id="4276" w:name="_ETM_Q9_241449"/>
      <w:bookmarkEnd w:id="4275"/>
      <w:bookmarkEnd w:id="4276"/>
    </w:p>
    <w:p w:rsidR="009A00FC" w:rsidRDefault="009A00FC" w:rsidP="00282E51">
      <w:pPr>
        <w:pStyle w:val="-"/>
        <w:keepNext/>
        <w:rPr>
          <w:rtl/>
        </w:rPr>
      </w:pPr>
      <w:bookmarkStart w:id="4277" w:name="ET_speakercontinue_6200_39"/>
      <w:r w:rsidRPr="00237BB3">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237BB3">
        <w:rPr>
          <w:rStyle w:val="TagStyle"/>
          <w:rtl/>
        </w:rPr>
        <w:t xml:space="preserve"> &lt;&lt; דובר_המשך &gt;&gt;</w:t>
      </w:r>
      <w:r>
        <w:rPr>
          <w:rtl/>
        </w:rPr>
        <w:t xml:space="preserve">  </w:t>
      </w:r>
      <w:bookmarkEnd w:id="4277"/>
    </w:p>
    <w:p w:rsidR="009A00FC" w:rsidRDefault="009A00FC" w:rsidP="00FC0B35">
      <w:pPr>
        <w:rPr>
          <w:rtl/>
          <w:lang w:eastAsia="he-IL"/>
        </w:rPr>
      </w:pPr>
    </w:p>
    <w:p w:rsidR="009A00FC" w:rsidRDefault="009A00FC" w:rsidP="00B6274B">
      <w:pPr>
        <w:rPr>
          <w:rtl/>
          <w:lang w:eastAsia="he-IL"/>
        </w:rPr>
      </w:pPr>
      <w:bookmarkStart w:id="4278" w:name="_ETM_Q9_242007"/>
      <w:bookmarkEnd w:id="4278"/>
      <w:r>
        <w:rPr>
          <w:rFonts w:hint="cs"/>
          <w:rtl/>
          <w:lang w:eastAsia="he-IL"/>
        </w:rPr>
        <w:t>אני לא מצליח</w:t>
      </w:r>
      <w:r w:rsidR="00B6274B">
        <w:rPr>
          <w:rFonts w:hint="cs"/>
          <w:rtl/>
          <w:lang w:eastAsia="he-IL"/>
        </w:rPr>
        <w:t>,</w:t>
      </w:r>
      <w:r>
        <w:rPr>
          <w:rFonts w:hint="cs"/>
          <w:rtl/>
          <w:lang w:eastAsia="he-IL"/>
        </w:rPr>
        <w:t xml:space="preserve"> הוא צועק, השר היעיל הזה.</w:t>
      </w:r>
    </w:p>
    <w:p w:rsidR="009A00FC" w:rsidRDefault="009A00FC" w:rsidP="00282E51">
      <w:pPr>
        <w:rPr>
          <w:rtl/>
          <w:lang w:eastAsia="he-IL"/>
        </w:rPr>
      </w:pPr>
      <w:bookmarkStart w:id="4279" w:name="_ETM_Q9_244266"/>
      <w:bookmarkStart w:id="4280" w:name="_ETM_Q9_244346"/>
      <w:bookmarkStart w:id="4281" w:name="_ETM_Q9_244701"/>
      <w:bookmarkEnd w:id="4279"/>
      <w:bookmarkEnd w:id="4280"/>
      <w:bookmarkEnd w:id="4281"/>
    </w:p>
    <w:p w:rsidR="009A00FC" w:rsidRDefault="009A00FC" w:rsidP="00282E51">
      <w:pPr>
        <w:pStyle w:val="af6"/>
        <w:keepNext/>
        <w:rPr>
          <w:rtl/>
        </w:rPr>
      </w:pPr>
      <w:bookmarkStart w:id="4282" w:name="_ETM_Q9_244755"/>
      <w:bookmarkEnd w:id="4282"/>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237BB3" w:rsidRDefault="009A00FC" w:rsidP="00282E51">
      <w:pPr>
        <w:rPr>
          <w:rtl/>
          <w:lang w:eastAsia="he-IL"/>
        </w:rPr>
      </w:pPr>
    </w:p>
    <w:p w:rsidR="009A00FC" w:rsidRDefault="009A00FC" w:rsidP="00282E51">
      <w:pPr>
        <w:rPr>
          <w:rtl/>
          <w:lang w:eastAsia="he-IL"/>
        </w:rPr>
      </w:pPr>
      <w:bookmarkStart w:id="4283" w:name="_ETM_Q9_241692"/>
      <w:bookmarkStart w:id="4284" w:name="_ETM_Q9_241734"/>
      <w:bookmarkEnd w:id="4283"/>
      <w:bookmarkEnd w:id="4284"/>
      <w:r>
        <w:rPr>
          <w:rFonts w:hint="cs"/>
          <w:rtl/>
          <w:lang w:eastAsia="he-IL"/>
        </w:rPr>
        <w:t xml:space="preserve">הרי מכרז הסיבים הסתיים בזמני, אז </w:t>
      </w:r>
      <w:bookmarkStart w:id="4285" w:name="_ETM_Q9_246527"/>
      <w:bookmarkEnd w:id="4285"/>
      <w:r>
        <w:rPr>
          <w:rFonts w:hint="cs"/>
          <w:rtl/>
          <w:lang w:eastAsia="he-IL"/>
        </w:rPr>
        <w:t xml:space="preserve">איך עשית? </w:t>
      </w:r>
    </w:p>
    <w:p w:rsidR="009A00FC" w:rsidRDefault="009A00FC" w:rsidP="00282E51">
      <w:pPr>
        <w:rPr>
          <w:rtl/>
          <w:lang w:eastAsia="he-IL"/>
        </w:rPr>
      </w:pPr>
    </w:p>
    <w:p w:rsidR="009A00FC" w:rsidRDefault="009A00FC" w:rsidP="00282E51">
      <w:pPr>
        <w:pStyle w:val="af7"/>
        <w:keepNext/>
        <w:rPr>
          <w:rtl/>
        </w:rPr>
      </w:pPr>
      <w:bookmarkStart w:id="4286" w:name="ET_yor_6204_40"/>
      <w:r w:rsidRPr="00237BB3">
        <w:rPr>
          <w:rStyle w:val="TagStyle"/>
          <w:rtl/>
        </w:rPr>
        <w:t xml:space="preserve"> &lt;&lt; יור &gt;&gt; </w:t>
      </w:r>
      <w:r>
        <w:rPr>
          <w:rtl/>
        </w:rPr>
        <w:t>היו"ר מיקי לוי:</w:t>
      </w:r>
      <w:r w:rsidRPr="00237BB3">
        <w:rPr>
          <w:rStyle w:val="TagStyle"/>
          <w:rtl/>
        </w:rPr>
        <w:t xml:space="preserve"> &lt;&lt; יור &gt;&gt;</w:t>
      </w:r>
      <w:r>
        <w:rPr>
          <w:rtl/>
        </w:rPr>
        <w:t xml:space="preserve">  </w:t>
      </w:r>
      <w:bookmarkEnd w:id="4286"/>
    </w:p>
    <w:p w:rsidR="009A00FC" w:rsidRDefault="009A00FC" w:rsidP="00FC0B35">
      <w:pPr>
        <w:rPr>
          <w:rtl/>
          <w:lang w:eastAsia="he-IL"/>
        </w:rPr>
      </w:pPr>
    </w:p>
    <w:p w:rsidR="009A00FC" w:rsidRDefault="009A00FC" w:rsidP="00282E51">
      <w:pPr>
        <w:rPr>
          <w:rtl/>
          <w:lang w:eastAsia="he-IL"/>
        </w:rPr>
      </w:pPr>
      <w:bookmarkStart w:id="4287" w:name="_ETM_Q9_247684"/>
      <w:bookmarkEnd w:id="4287"/>
      <w:r>
        <w:rPr>
          <w:rFonts w:hint="cs"/>
          <w:rtl/>
          <w:lang w:eastAsia="he-IL"/>
        </w:rPr>
        <w:t xml:space="preserve">חבר הכנסת </w:t>
      </w:r>
      <w:bookmarkStart w:id="4288" w:name="_ETM_Q9_247041"/>
      <w:bookmarkEnd w:id="4288"/>
      <w:r>
        <w:rPr>
          <w:rFonts w:hint="cs"/>
          <w:rtl/>
          <w:lang w:eastAsia="he-IL"/>
        </w:rPr>
        <w:t>אמסלם.</w:t>
      </w:r>
    </w:p>
    <w:p w:rsidR="009A00FC" w:rsidRDefault="009A00FC" w:rsidP="00282E51">
      <w:pPr>
        <w:rPr>
          <w:rtl/>
          <w:lang w:eastAsia="he-IL"/>
        </w:rPr>
      </w:pPr>
    </w:p>
    <w:p w:rsidR="009A00FC" w:rsidRDefault="009A00FC" w:rsidP="00282E51">
      <w:pPr>
        <w:pStyle w:val="-"/>
        <w:keepNext/>
        <w:rPr>
          <w:rtl/>
        </w:rPr>
      </w:pPr>
      <w:bookmarkStart w:id="4289" w:name="ET_speakercontinue_6200_41"/>
      <w:r w:rsidRPr="00237BB3">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237BB3">
        <w:rPr>
          <w:rStyle w:val="TagStyle"/>
          <w:rtl/>
        </w:rPr>
        <w:t xml:space="preserve"> &lt;&lt; דובר_המשך &gt;&gt;</w:t>
      </w:r>
      <w:r>
        <w:rPr>
          <w:rtl/>
        </w:rPr>
        <w:t xml:space="preserve">  </w:t>
      </w:r>
      <w:bookmarkEnd w:id="4289"/>
    </w:p>
    <w:p w:rsidR="009A00FC" w:rsidRDefault="009A00FC" w:rsidP="00FC0B35">
      <w:pPr>
        <w:rPr>
          <w:rtl/>
          <w:lang w:eastAsia="he-IL"/>
        </w:rPr>
      </w:pPr>
    </w:p>
    <w:p w:rsidR="009A00FC" w:rsidRDefault="009A00FC" w:rsidP="00B6274B">
      <w:pPr>
        <w:rPr>
          <w:rtl/>
          <w:lang w:eastAsia="he-IL"/>
        </w:rPr>
      </w:pPr>
      <w:bookmarkStart w:id="4290" w:name="_ETM_Q9_248752"/>
      <w:bookmarkEnd w:id="4290"/>
      <w:r>
        <w:rPr>
          <w:rFonts w:hint="cs"/>
          <w:rtl/>
          <w:lang w:eastAsia="he-IL"/>
        </w:rPr>
        <w:t>דודי</w:t>
      </w:r>
      <w:r w:rsidR="00B6274B">
        <w:rPr>
          <w:rFonts w:hint="cs"/>
          <w:rtl/>
          <w:lang w:eastAsia="he-IL"/>
        </w:rPr>
        <w:t>,</w:t>
      </w:r>
      <w:r>
        <w:rPr>
          <w:rFonts w:hint="cs"/>
          <w:rtl/>
          <w:lang w:eastAsia="he-IL"/>
        </w:rPr>
        <w:t xml:space="preserve"> דודי.</w:t>
      </w:r>
    </w:p>
    <w:p w:rsidR="009A00FC" w:rsidRDefault="009A00FC" w:rsidP="00282E51">
      <w:pPr>
        <w:rPr>
          <w:rtl/>
          <w:lang w:eastAsia="he-IL"/>
        </w:rPr>
      </w:pPr>
      <w:bookmarkStart w:id="4291" w:name="_ETM_Q9_246904"/>
      <w:bookmarkStart w:id="4292" w:name="_ETM_Q9_247004"/>
      <w:bookmarkEnd w:id="4291"/>
      <w:bookmarkEnd w:id="4292"/>
    </w:p>
    <w:p w:rsidR="009A00FC" w:rsidRDefault="009A00FC" w:rsidP="00282E51">
      <w:pPr>
        <w:pStyle w:val="af6"/>
        <w:keepNext/>
        <w:rPr>
          <w:rtl/>
        </w:rPr>
      </w:pPr>
      <w:bookmarkStart w:id="4293" w:name="_ETM_Q9_247742"/>
      <w:bookmarkStart w:id="4294" w:name="_ETM_Q9_247834"/>
      <w:bookmarkEnd w:id="4293"/>
      <w:bookmarkEnd w:id="4294"/>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237BB3" w:rsidRDefault="009A00FC" w:rsidP="00282E51">
      <w:pPr>
        <w:rPr>
          <w:rtl/>
          <w:lang w:eastAsia="he-IL"/>
        </w:rPr>
      </w:pPr>
    </w:p>
    <w:p w:rsidR="009A00FC" w:rsidRDefault="009A00FC" w:rsidP="00B6274B">
      <w:pPr>
        <w:rPr>
          <w:rtl/>
          <w:lang w:eastAsia="he-IL"/>
        </w:rPr>
      </w:pPr>
      <w:bookmarkStart w:id="4295" w:name="_ETM_Q9_246245"/>
      <w:bookmarkStart w:id="4296" w:name="_ETM_Q9_246253"/>
      <w:bookmarkEnd w:id="4295"/>
      <w:bookmarkEnd w:id="4296"/>
      <w:r>
        <w:rPr>
          <w:rFonts w:hint="cs"/>
          <w:rtl/>
          <w:lang w:eastAsia="he-IL"/>
        </w:rPr>
        <w:t>דרך אגב, גם אני לא עשיתי אותו, זה לפניי</w:t>
      </w:r>
      <w:r w:rsidR="00B6274B">
        <w:rPr>
          <w:rFonts w:hint="cs"/>
          <w:rtl/>
          <w:lang w:eastAsia="he-IL"/>
        </w:rPr>
        <w:t>,</w:t>
      </w:r>
      <w:r>
        <w:rPr>
          <w:rFonts w:hint="cs"/>
          <w:rtl/>
          <w:lang w:eastAsia="he-IL"/>
        </w:rPr>
        <w:t xml:space="preserve"> אז איך עשית?</w:t>
      </w:r>
    </w:p>
    <w:p w:rsidR="009A00FC" w:rsidRDefault="009A00FC" w:rsidP="00282E51">
      <w:pPr>
        <w:rPr>
          <w:rtl/>
          <w:lang w:eastAsia="he-IL"/>
        </w:rPr>
      </w:pPr>
      <w:bookmarkStart w:id="4297" w:name="_ETM_Q9_250875"/>
      <w:bookmarkStart w:id="4298" w:name="_ETM_Q9_250952"/>
      <w:bookmarkEnd w:id="4297"/>
      <w:bookmarkEnd w:id="4298"/>
    </w:p>
    <w:p w:rsidR="009A00FC" w:rsidRDefault="009A00FC" w:rsidP="00282E51">
      <w:pPr>
        <w:pStyle w:val="af7"/>
        <w:keepNext/>
        <w:rPr>
          <w:rtl/>
        </w:rPr>
      </w:pPr>
      <w:bookmarkStart w:id="4299" w:name="ET_yor_6204_153"/>
      <w:r w:rsidRPr="000A3E83">
        <w:rPr>
          <w:rStyle w:val="TagStyle"/>
          <w:rtl/>
        </w:rPr>
        <w:t xml:space="preserve"> &lt;&lt; יור &gt;&gt; </w:t>
      </w:r>
      <w:r>
        <w:rPr>
          <w:rtl/>
        </w:rPr>
        <w:t>היו"ר מיקי לוי:</w:t>
      </w:r>
      <w:r w:rsidRPr="000A3E83">
        <w:rPr>
          <w:rStyle w:val="TagStyle"/>
          <w:rtl/>
        </w:rPr>
        <w:t xml:space="preserve"> &lt;&lt; יור &gt;&gt;</w:t>
      </w:r>
      <w:r>
        <w:rPr>
          <w:rtl/>
        </w:rPr>
        <w:t xml:space="preserve">  </w:t>
      </w:r>
      <w:bookmarkEnd w:id="4299"/>
    </w:p>
    <w:p w:rsidR="009A00FC" w:rsidRDefault="009A00FC" w:rsidP="00FC0B35">
      <w:pPr>
        <w:rPr>
          <w:rtl/>
          <w:lang w:eastAsia="he-IL"/>
        </w:rPr>
      </w:pPr>
    </w:p>
    <w:p w:rsidR="009A00FC" w:rsidRDefault="009A00FC" w:rsidP="00282E51">
      <w:pPr>
        <w:rPr>
          <w:rtl/>
          <w:lang w:eastAsia="he-IL"/>
        </w:rPr>
      </w:pPr>
      <w:bookmarkStart w:id="4300" w:name="_ETM_Q9_250452"/>
      <w:bookmarkStart w:id="4301" w:name="_ETM_Q9_251143"/>
      <w:bookmarkEnd w:id="4300"/>
      <w:bookmarkEnd w:id="4301"/>
      <w:r>
        <w:rPr>
          <w:rFonts w:hint="cs"/>
          <w:rtl/>
          <w:lang w:eastAsia="he-IL"/>
        </w:rPr>
        <w:t>השר, תפסיקו לנהל שיח.</w:t>
      </w:r>
    </w:p>
    <w:p w:rsidR="009A00FC" w:rsidRDefault="009A00FC" w:rsidP="00282E51">
      <w:pPr>
        <w:rPr>
          <w:rtl/>
          <w:lang w:eastAsia="he-IL"/>
        </w:rPr>
      </w:pPr>
      <w:bookmarkStart w:id="4302" w:name="_ETM_Q9_252343"/>
      <w:bookmarkStart w:id="4303" w:name="_ETM_Q9_252423"/>
      <w:bookmarkEnd w:id="4302"/>
      <w:bookmarkEnd w:id="4303"/>
    </w:p>
    <w:p w:rsidR="009A00FC" w:rsidRDefault="009A00FC" w:rsidP="00282E51">
      <w:pPr>
        <w:pStyle w:val="-"/>
        <w:keepNext/>
        <w:rPr>
          <w:rtl/>
        </w:rPr>
      </w:pPr>
      <w:bookmarkStart w:id="4304" w:name="ET_speakercontinue_6200_43"/>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304"/>
    </w:p>
    <w:p w:rsidR="009A00FC" w:rsidRDefault="009A00FC" w:rsidP="00FC0B35">
      <w:pPr>
        <w:rPr>
          <w:rtl/>
          <w:lang w:eastAsia="he-IL"/>
        </w:rPr>
      </w:pPr>
    </w:p>
    <w:p w:rsidR="009A00FC" w:rsidRDefault="009A00FC" w:rsidP="00FC0B35">
      <w:pPr>
        <w:rPr>
          <w:rtl/>
          <w:lang w:eastAsia="he-IL"/>
        </w:rPr>
      </w:pPr>
      <w:bookmarkStart w:id="4305" w:name="_ETM_Q9_253696"/>
      <w:bookmarkEnd w:id="4305"/>
      <w:r>
        <w:rPr>
          <w:rFonts w:hint="cs"/>
          <w:rtl/>
          <w:lang w:eastAsia="he-IL"/>
        </w:rPr>
        <w:t>דודי, עם ישראל</w:t>
      </w:r>
      <w:r w:rsidR="00B6274B">
        <w:rPr>
          <w:rFonts w:hint="cs"/>
          <w:rtl/>
          <w:lang w:eastAsia="he-IL"/>
        </w:rPr>
        <w:t xml:space="preserve"> </w:t>
      </w:r>
      <w:r w:rsidR="00FC0B35">
        <w:rPr>
          <w:rFonts w:hint="cs"/>
          <w:rtl/>
          <w:lang w:eastAsia="he-IL"/>
        </w:rPr>
        <w:t>– – –</w:t>
      </w:r>
    </w:p>
    <w:p w:rsidR="009A00FC" w:rsidRDefault="009A00FC" w:rsidP="00282E51">
      <w:pPr>
        <w:rPr>
          <w:rtl/>
          <w:lang w:eastAsia="he-IL"/>
        </w:rPr>
      </w:pPr>
      <w:bookmarkStart w:id="4306" w:name="_ETM_Q9_250667"/>
      <w:bookmarkStart w:id="4307" w:name="_ETM_Q9_250764"/>
      <w:bookmarkEnd w:id="4306"/>
      <w:bookmarkEnd w:id="4307"/>
    </w:p>
    <w:p w:rsidR="009A00FC" w:rsidRDefault="009A00FC" w:rsidP="00282E51">
      <w:pPr>
        <w:pStyle w:val="af6"/>
        <w:keepNext/>
        <w:rPr>
          <w:rtl/>
        </w:rPr>
      </w:pPr>
      <w:bookmarkStart w:id="4308" w:name="_ETM_Q9_251573"/>
      <w:bookmarkStart w:id="4309" w:name="_ETM_Q9_251657"/>
      <w:bookmarkEnd w:id="4308"/>
      <w:bookmarkEnd w:id="4309"/>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FC0B35">
      <w:pPr>
        <w:rPr>
          <w:rtl/>
          <w:lang w:eastAsia="he-IL"/>
        </w:rPr>
      </w:pPr>
      <w:bookmarkStart w:id="4310" w:name="_ETM_Q9_249043"/>
      <w:bookmarkStart w:id="4311" w:name="_ETM_Q9_249117"/>
      <w:bookmarkEnd w:id="4310"/>
      <w:bookmarkEnd w:id="4311"/>
      <w:r>
        <w:rPr>
          <w:rFonts w:hint="cs"/>
          <w:rtl/>
          <w:lang w:eastAsia="he-IL"/>
        </w:rPr>
        <w:t xml:space="preserve">אתה מבין שאתה פקה-פקה </w:t>
      </w:r>
      <w:r w:rsidR="00FC0B35">
        <w:rPr>
          <w:rFonts w:hint="cs"/>
          <w:rtl/>
          <w:lang w:eastAsia="he-IL"/>
        </w:rPr>
        <w:t>– –</w:t>
      </w:r>
    </w:p>
    <w:p w:rsidR="009A00FC" w:rsidRDefault="009A00FC" w:rsidP="00282E51">
      <w:pPr>
        <w:rPr>
          <w:rtl/>
          <w:lang w:eastAsia="he-IL"/>
        </w:rPr>
      </w:pPr>
    </w:p>
    <w:p w:rsidR="009A00FC" w:rsidRDefault="009A00FC" w:rsidP="00282E51">
      <w:pPr>
        <w:pStyle w:val="-"/>
        <w:keepNext/>
        <w:rPr>
          <w:rtl/>
        </w:rPr>
      </w:pPr>
      <w:bookmarkStart w:id="4312" w:name="ET_speakercontinue_6200_45"/>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312"/>
    </w:p>
    <w:p w:rsidR="009A00FC" w:rsidRDefault="009A00FC" w:rsidP="00FC0B35">
      <w:pPr>
        <w:rPr>
          <w:rtl/>
          <w:lang w:eastAsia="he-IL"/>
        </w:rPr>
      </w:pPr>
    </w:p>
    <w:p w:rsidR="009A00FC" w:rsidRDefault="009A00FC" w:rsidP="00FC0B35">
      <w:pPr>
        <w:rPr>
          <w:rtl/>
          <w:lang w:eastAsia="he-IL"/>
        </w:rPr>
      </w:pPr>
      <w:bookmarkStart w:id="4313" w:name="_ETM_Q9_252845"/>
      <w:bookmarkEnd w:id="4313"/>
      <w:r>
        <w:rPr>
          <w:rFonts w:hint="cs"/>
          <w:rtl/>
          <w:lang w:eastAsia="he-IL"/>
        </w:rPr>
        <w:t xml:space="preserve">עם ישראל </w:t>
      </w:r>
      <w:bookmarkStart w:id="4314" w:name="_ETM_Q9_254733"/>
      <w:bookmarkEnd w:id="4314"/>
      <w:r>
        <w:rPr>
          <w:rFonts w:hint="cs"/>
          <w:rtl/>
          <w:lang w:eastAsia="he-IL"/>
        </w:rPr>
        <w:t xml:space="preserve">מכיר לך ומוקיר </w:t>
      </w:r>
      <w:r w:rsidR="00FC0B35">
        <w:rPr>
          <w:rFonts w:hint="cs"/>
          <w:rtl/>
          <w:lang w:eastAsia="he-IL"/>
        </w:rPr>
        <w:t>– – –</w:t>
      </w:r>
    </w:p>
    <w:p w:rsidR="009A00FC" w:rsidRDefault="009A00FC" w:rsidP="00282E51">
      <w:pPr>
        <w:rPr>
          <w:rtl/>
          <w:lang w:eastAsia="he-IL"/>
        </w:rPr>
      </w:pPr>
      <w:bookmarkStart w:id="4315" w:name="_ETM_Q9_254524"/>
      <w:bookmarkStart w:id="4316" w:name="_ETM_Q9_254620"/>
      <w:bookmarkEnd w:id="4315"/>
      <w:bookmarkEnd w:id="4316"/>
    </w:p>
    <w:p w:rsidR="009A00FC" w:rsidRDefault="009A00FC" w:rsidP="00282E51">
      <w:pPr>
        <w:pStyle w:val="af6"/>
        <w:keepNext/>
        <w:rPr>
          <w:rtl/>
        </w:rPr>
      </w:pPr>
      <w:bookmarkStart w:id="4317" w:name="_ETM_Q9_255161"/>
      <w:bookmarkStart w:id="4318" w:name="_ETM_Q9_255236"/>
      <w:bookmarkStart w:id="4319" w:name="ET_interruption_5156_46"/>
      <w:bookmarkEnd w:id="4317"/>
      <w:bookmarkEnd w:id="4318"/>
      <w:r w:rsidRPr="00E877D9">
        <w:rPr>
          <w:rStyle w:val="TagStyle"/>
          <w:rtl/>
        </w:rPr>
        <w:t xml:space="preserve"> &lt;&lt; קריאה &gt;&gt; </w:t>
      </w:r>
      <w:r>
        <w:rPr>
          <w:rtl/>
        </w:rPr>
        <w:t>דוד אמסלם (הליכוד):</w:t>
      </w:r>
      <w:r w:rsidRPr="00E877D9">
        <w:rPr>
          <w:rStyle w:val="TagStyle"/>
          <w:rtl/>
        </w:rPr>
        <w:t xml:space="preserve"> &lt;&lt; קריאה &gt;&gt;</w:t>
      </w:r>
      <w:r>
        <w:rPr>
          <w:rtl/>
        </w:rPr>
        <w:t xml:space="preserve">  </w:t>
      </w:r>
      <w:bookmarkEnd w:id="4319"/>
    </w:p>
    <w:p w:rsidR="009A00FC" w:rsidRDefault="009A00FC" w:rsidP="00FC0B35">
      <w:pPr>
        <w:rPr>
          <w:rtl/>
          <w:lang w:eastAsia="he-IL"/>
        </w:rPr>
      </w:pPr>
    </w:p>
    <w:p w:rsidR="009A00FC" w:rsidRDefault="00FC0B35" w:rsidP="00FC0B35">
      <w:pPr>
        <w:rPr>
          <w:rtl/>
          <w:lang w:eastAsia="he-IL"/>
        </w:rPr>
      </w:pPr>
      <w:bookmarkStart w:id="4320" w:name="_ETM_Q9_252840"/>
      <w:bookmarkEnd w:id="4320"/>
      <w:r>
        <w:rPr>
          <w:rFonts w:hint="cs"/>
          <w:rtl/>
          <w:lang w:eastAsia="he-IL"/>
        </w:rPr>
        <w:t>– –</w:t>
      </w:r>
      <w:r w:rsidR="009A00FC">
        <w:rPr>
          <w:rFonts w:hint="cs"/>
          <w:rtl/>
          <w:lang w:eastAsia="he-IL"/>
        </w:rPr>
        <w:t xml:space="preserve"> שכל היום אתה יחצ"ן, שלא עושה דבר. </w:t>
      </w:r>
      <w:bookmarkStart w:id="4321" w:name="_ETM_Q9_258825"/>
      <w:bookmarkEnd w:id="4321"/>
    </w:p>
    <w:p w:rsidR="009A00FC" w:rsidRDefault="009A00FC" w:rsidP="00282E51">
      <w:pPr>
        <w:rPr>
          <w:rtl/>
          <w:lang w:eastAsia="he-IL"/>
        </w:rPr>
      </w:pPr>
      <w:bookmarkStart w:id="4322" w:name="_ETM_Q9_256372"/>
      <w:bookmarkStart w:id="4323" w:name="_ETM_Q9_256437"/>
      <w:bookmarkEnd w:id="4322"/>
      <w:bookmarkEnd w:id="4323"/>
    </w:p>
    <w:p w:rsidR="009A00FC" w:rsidRDefault="009A00FC" w:rsidP="00282E51">
      <w:pPr>
        <w:pStyle w:val="-"/>
        <w:keepNext/>
        <w:rPr>
          <w:rtl/>
        </w:rPr>
      </w:pPr>
      <w:bookmarkStart w:id="4324" w:name="ET_speakercontinue_6200_44"/>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324"/>
    </w:p>
    <w:p w:rsidR="009A00FC" w:rsidRDefault="009A00FC" w:rsidP="00FC0B35">
      <w:pPr>
        <w:rPr>
          <w:rtl/>
          <w:lang w:eastAsia="he-IL"/>
        </w:rPr>
      </w:pPr>
    </w:p>
    <w:p w:rsidR="009A00FC" w:rsidRDefault="009A00FC" w:rsidP="00B6274B">
      <w:pPr>
        <w:rPr>
          <w:rtl/>
          <w:lang w:eastAsia="he-IL"/>
        </w:rPr>
      </w:pPr>
      <w:bookmarkStart w:id="4325" w:name="_ETM_Q9_255900"/>
      <w:bookmarkEnd w:id="4325"/>
      <w:r>
        <w:rPr>
          <w:rFonts w:hint="cs"/>
          <w:rtl/>
          <w:lang w:eastAsia="he-IL"/>
        </w:rPr>
        <w:t xml:space="preserve">עם ישראל מוקיר אותך על </w:t>
      </w:r>
      <w:bookmarkStart w:id="4326" w:name="_ETM_Q9_258359"/>
      <w:bookmarkEnd w:id="4326"/>
      <w:r>
        <w:rPr>
          <w:rFonts w:hint="cs"/>
          <w:rtl/>
          <w:lang w:eastAsia="he-IL"/>
        </w:rPr>
        <w:t>תרומתך הרבה במשרד התקשורת</w:t>
      </w:r>
      <w:r w:rsidR="00B6274B">
        <w:rPr>
          <w:rFonts w:hint="cs"/>
          <w:rtl/>
          <w:lang w:eastAsia="he-IL"/>
        </w:rPr>
        <w:t>.</w:t>
      </w:r>
    </w:p>
    <w:p w:rsidR="009A00FC" w:rsidRDefault="009A00FC" w:rsidP="00282E51">
      <w:pPr>
        <w:rPr>
          <w:rtl/>
          <w:lang w:eastAsia="he-IL"/>
        </w:rPr>
      </w:pPr>
      <w:bookmarkStart w:id="4327" w:name="_ETM_Q9_259057"/>
      <w:bookmarkStart w:id="4328" w:name="_ETM_Q9_259178"/>
      <w:bookmarkEnd w:id="4327"/>
      <w:bookmarkEnd w:id="4328"/>
    </w:p>
    <w:p w:rsidR="009A00FC" w:rsidRDefault="009A00FC" w:rsidP="00282E51">
      <w:pPr>
        <w:pStyle w:val="af6"/>
        <w:keepNext/>
        <w:rPr>
          <w:rtl/>
        </w:rPr>
      </w:pPr>
      <w:bookmarkStart w:id="4329" w:name="ET_interruption_5156_47"/>
      <w:r w:rsidRPr="00E877D9">
        <w:rPr>
          <w:rStyle w:val="TagStyle"/>
          <w:rtl/>
        </w:rPr>
        <w:t xml:space="preserve"> &lt;&lt; קריאה &gt;&gt; </w:t>
      </w:r>
      <w:r>
        <w:rPr>
          <w:rtl/>
        </w:rPr>
        <w:t>דוד אמסלם (הליכוד):</w:t>
      </w:r>
      <w:r w:rsidRPr="00E877D9">
        <w:rPr>
          <w:rStyle w:val="TagStyle"/>
          <w:rtl/>
        </w:rPr>
        <w:t xml:space="preserve"> &lt;&lt; קריאה &gt;&gt;</w:t>
      </w:r>
      <w:r>
        <w:rPr>
          <w:rtl/>
        </w:rPr>
        <w:t xml:space="preserve">  </w:t>
      </w:r>
      <w:bookmarkEnd w:id="4329"/>
    </w:p>
    <w:p w:rsidR="009A00FC" w:rsidRDefault="009A00FC" w:rsidP="00FC0B35">
      <w:pPr>
        <w:rPr>
          <w:rtl/>
          <w:lang w:eastAsia="he-IL"/>
        </w:rPr>
      </w:pPr>
    </w:p>
    <w:p w:rsidR="009A00FC" w:rsidRDefault="009A00FC" w:rsidP="00282E51">
      <w:pPr>
        <w:rPr>
          <w:rtl/>
          <w:lang w:eastAsia="he-IL"/>
        </w:rPr>
      </w:pPr>
      <w:bookmarkStart w:id="4330" w:name="_ETM_Q9_259988"/>
      <w:bookmarkStart w:id="4331" w:name="_ETM_Q9_256549"/>
      <w:bookmarkStart w:id="4332" w:name="_ETM_Q9_256614"/>
      <w:bookmarkEnd w:id="4330"/>
      <w:bookmarkEnd w:id="4331"/>
      <w:bookmarkEnd w:id="4332"/>
      <w:r>
        <w:rPr>
          <w:rFonts w:hint="cs"/>
          <w:rtl/>
          <w:lang w:eastAsia="he-IL"/>
        </w:rPr>
        <w:t>אתה פוגע רק בתוכניות הכשרות. הרי הקדשתי לזה המון שעות.</w:t>
      </w:r>
    </w:p>
    <w:p w:rsidR="009A00FC" w:rsidRDefault="009A00FC" w:rsidP="00282E51">
      <w:pPr>
        <w:rPr>
          <w:rtl/>
          <w:lang w:eastAsia="he-IL"/>
        </w:rPr>
      </w:pPr>
    </w:p>
    <w:p w:rsidR="009A00FC" w:rsidRDefault="009A00FC" w:rsidP="00282E51">
      <w:pPr>
        <w:pStyle w:val="-"/>
        <w:keepNext/>
        <w:rPr>
          <w:rtl/>
        </w:rPr>
      </w:pPr>
      <w:bookmarkStart w:id="4333" w:name="ET_speakercontinue_6200_48"/>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333"/>
    </w:p>
    <w:p w:rsidR="009A00FC" w:rsidRDefault="009A00FC" w:rsidP="00FC0B35">
      <w:pPr>
        <w:rPr>
          <w:rtl/>
          <w:lang w:eastAsia="he-IL"/>
        </w:rPr>
      </w:pPr>
    </w:p>
    <w:p w:rsidR="009A00FC" w:rsidRDefault="009A00FC" w:rsidP="00FC0B35">
      <w:pPr>
        <w:rPr>
          <w:rtl/>
          <w:lang w:eastAsia="he-IL"/>
        </w:rPr>
      </w:pPr>
      <w:bookmarkStart w:id="4334" w:name="_ETM_Q9_261296"/>
      <w:bookmarkEnd w:id="4334"/>
      <w:r>
        <w:rPr>
          <w:rFonts w:hint="cs"/>
          <w:rtl/>
          <w:lang w:eastAsia="he-IL"/>
        </w:rPr>
        <w:t xml:space="preserve">לא היית שם הרבה, אבל הוא מוקיר. אנחנו לא יודעים מה עשית שם </w:t>
      </w:r>
      <w:bookmarkStart w:id="4335" w:name="_ETM_Q9_264610"/>
      <w:bookmarkEnd w:id="4335"/>
      <w:r w:rsidR="00FC0B35">
        <w:rPr>
          <w:rFonts w:hint="cs"/>
          <w:rtl/>
          <w:lang w:eastAsia="he-IL"/>
        </w:rPr>
        <w:t>– –</w:t>
      </w:r>
    </w:p>
    <w:p w:rsidR="009A00FC" w:rsidRPr="00E877D9" w:rsidRDefault="009A00FC" w:rsidP="00282E51">
      <w:pPr>
        <w:rPr>
          <w:rtl/>
          <w:lang w:eastAsia="he-IL"/>
        </w:rPr>
      </w:pPr>
      <w:bookmarkStart w:id="4336" w:name="_ETM_Q9_263228"/>
      <w:bookmarkStart w:id="4337" w:name="_ETM_Q9_263364"/>
      <w:bookmarkEnd w:id="4336"/>
      <w:bookmarkEnd w:id="4337"/>
    </w:p>
    <w:p w:rsidR="009A00FC" w:rsidRDefault="009A00FC" w:rsidP="00282E51">
      <w:pPr>
        <w:pStyle w:val="af6"/>
        <w:keepNext/>
        <w:rPr>
          <w:rtl/>
        </w:rPr>
      </w:pPr>
      <w:bookmarkStart w:id="4338" w:name="_ETM_Q9_265188"/>
      <w:bookmarkStart w:id="4339" w:name="_ETM_Q9_265320"/>
      <w:bookmarkEnd w:id="4338"/>
      <w:bookmarkEnd w:id="4339"/>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Default="009A00FC" w:rsidP="00282E51">
      <w:pPr>
        <w:rPr>
          <w:rtl/>
          <w:lang w:eastAsia="he-IL"/>
        </w:rPr>
      </w:pPr>
    </w:p>
    <w:p w:rsidR="009A00FC" w:rsidRDefault="009A00FC" w:rsidP="00282E51">
      <w:pPr>
        <w:rPr>
          <w:rtl/>
          <w:lang w:eastAsia="he-IL"/>
        </w:rPr>
      </w:pPr>
      <w:bookmarkStart w:id="4340" w:name="_ETM_Q9_264055"/>
      <w:bookmarkEnd w:id="4340"/>
      <w:r>
        <w:rPr>
          <w:rFonts w:hint="cs"/>
          <w:rtl/>
          <w:lang w:eastAsia="he-IL"/>
        </w:rPr>
        <w:t xml:space="preserve">אתה לא עשית כלום. מה עשית אתה? תגיד דבר אחד שעשית. </w:t>
      </w:r>
    </w:p>
    <w:p w:rsidR="009A00FC" w:rsidRDefault="009A00FC" w:rsidP="00282E51">
      <w:pPr>
        <w:rPr>
          <w:rtl/>
          <w:lang w:eastAsia="he-IL"/>
        </w:rPr>
      </w:pPr>
    </w:p>
    <w:p w:rsidR="009A00FC" w:rsidRDefault="009A00FC" w:rsidP="00282E51">
      <w:pPr>
        <w:pStyle w:val="-"/>
        <w:keepNext/>
        <w:rPr>
          <w:rtl/>
        </w:rPr>
      </w:pPr>
      <w:bookmarkStart w:id="4341" w:name="ET_speakercontinue_6200_50"/>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341"/>
    </w:p>
    <w:p w:rsidR="009A00FC" w:rsidRDefault="009A00FC" w:rsidP="00FC0B35">
      <w:pPr>
        <w:rPr>
          <w:rtl/>
          <w:lang w:eastAsia="he-IL"/>
        </w:rPr>
      </w:pPr>
    </w:p>
    <w:p w:rsidR="009A00FC" w:rsidRDefault="00FC0B35" w:rsidP="00FC0B35">
      <w:pPr>
        <w:rPr>
          <w:rtl/>
          <w:lang w:eastAsia="he-IL"/>
        </w:rPr>
      </w:pPr>
      <w:bookmarkStart w:id="4342" w:name="_ETM_Q9_264619"/>
      <w:bookmarkEnd w:id="4342"/>
      <w:r>
        <w:rPr>
          <w:rFonts w:hint="cs"/>
          <w:rtl/>
          <w:lang w:eastAsia="he-IL"/>
        </w:rPr>
        <w:t>– –</w:t>
      </w:r>
      <w:r w:rsidR="009A00FC">
        <w:rPr>
          <w:rFonts w:hint="cs"/>
          <w:rtl/>
          <w:lang w:eastAsia="he-IL"/>
        </w:rPr>
        <w:t xml:space="preserve"> אבל אנחנו שמחים שהיית שם.</w:t>
      </w:r>
      <w:bookmarkStart w:id="4343" w:name="_ETM_Q9_265443"/>
      <w:bookmarkEnd w:id="4343"/>
    </w:p>
    <w:p w:rsidR="009A00FC" w:rsidRDefault="009A00FC" w:rsidP="00282E51">
      <w:pPr>
        <w:rPr>
          <w:rtl/>
          <w:lang w:eastAsia="he-IL"/>
        </w:rPr>
      </w:pPr>
      <w:bookmarkStart w:id="4344" w:name="_ETM_Q9_265465"/>
      <w:bookmarkEnd w:id="4344"/>
    </w:p>
    <w:p w:rsidR="009A00FC" w:rsidRDefault="009A00FC" w:rsidP="00282E51">
      <w:pPr>
        <w:pStyle w:val="af6"/>
        <w:keepNext/>
        <w:rPr>
          <w:rtl/>
        </w:rPr>
      </w:pPr>
      <w:bookmarkStart w:id="4345" w:name="_ETM_Q9_264868"/>
      <w:bookmarkStart w:id="4346" w:name="_ETM_Q9_264962"/>
      <w:bookmarkEnd w:id="4345"/>
      <w:bookmarkEnd w:id="4346"/>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282E51">
      <w:pPr>
        <w:rPr>
          <w:rtl/>
          <w:lang w:eastAsia="he-IL"/>
        </w:rPr>
      </w:pPr>
      <w:bookmarkStart w:id="4347" w:name="_ETM_Q9_265244"/>
      <w:bookmarkStart w:id="4348" w:name="_ETM_Q9_265298"/>
      <w:bookmarkEnd w:id="4347"/>
      <w:bookmarkEnd w:id="4348"/>
      <w:r>
        <w:rPr>
          <w:rFonts w:hint="cs"/>
          <w:rtl/>
          <w:lang w:eastAsia="he-IL"/>
        </w:rPr>
        <w:t xml:space="preserve">תגיד </w:t>
      </w:r>
      <w:bookmarkStart w:id="4349" w:name="_ETM_Q9_269791"/>
      <w:bookmarkEnd w:id="4349"/>
      <w:r>
        <w:rPr>
          <w:rFonts w:hint="cs"/>
          <w:rtl/>
          <w:lang w:eastAsia="he-IL"/>
        </w:rPr>
        <w:t xml:space="preserve">דבר אחד שאתה עשית. </w:t>
      </w:r>
    </w:p>
    <w:p w:rsidR="009A00FC" w:rsidRDefault="009A00FC" w:rsidP="00282E51">
      <w:pPr>
        <w:rPr>
          <w:rtl/>
          <w:lang w:eastAsia="he-IL"/>
        </w:rPr>
      </w:pPr>
      <w:bookmarkStart w:id="4350" w:name="_ETM_Q9_266603"/>
      <w:bookmarkStart w:id="4351" w:name="_ETM_Q9_266665"/>
      <w:bookmarkEnd w:id="4350"/>
      <w:bookmarkEnd w:id="4351"/>
    </w:p>
    <w:p w:rsidR="009A00FC" w:rsidRDefault="009A00FC" w:rsidP="00282E51">
      <w:pPr>
        <w:pStyle w:val="af7"/>
        <w:keepNext/>
        <w:rPr>
          <w:rtl/>
        </w:rPr>
      </w:pPr>
      <w:bookmarkStart w:id="4352" w:name="ET_yor_6204_51"/>
      <w:r w:rsidRPr="00E877D9">
        <w:rPr>
          <w:rStyle w:val="TagStyle"/>
          <w:rtl/>
        </w:rPr>
        <w:t xml:space="preserve"> &lt;&lt; יור &gt;&gt; </w:t>
      </w:r>
      <w:r>
        <w:rPr>
          <w:rtl/>
        </w:rPr>
        <w:t>היו"ר מיקי לוי:</w:t>
      </w:r>
      <w:r w:rsidRPr="00E877D9">
        <w:rPr>
          <w:rStyle w:val="TagStyle"/>
          <w:rtl/>
        </w:rPr>
        <w:t xml:space="preserve"> &lt;&lt; יור &gt;&gt;</w:t>
      </w:r>
      <w:r>
        <w:rPr>
          <w:rtl/>
        </w:rPr>
        <w:t xml:space="preserve">  </w:t>
      </w:r>
      <w:bookmarkEnd w:id="4352"/>
    </w:p>
    <w:p w:rsidR="009A00FC" w:rsidRDefault="009A00FC" w:rsidP="00FC0B35">
      <w:pPr>
        <w:rPr>
          <w:rtl/>
          <w:lang w:eastAsia="he-IL"/>
        </w:rPr>
      </w:pPr>
    </w:p>
    <w:p w:rsidR="009A00FC" w:rsidRDefault="009A00FC" w:rsidP="00282E51">
      <w:pPr>
        <w:rPr>
          <w:rtl/>
          <w:lang w:eastAsia="he-IL"/>
        </w:rPr>
      </w:pPr>
      <w:bookmarkStart w:id="4353" w:name="_ETM_Q9_266329"/>
      <w:bookmarkEnd w:id="4353"/>
      <w:r>
        <w:rPr>
          <w:rFonts w:hint="cs"/>
          <w:rtl/>
          <w:lang w:eastAsia="he-IL"/>
        </w:rPr>
        <w:t xml:space="preserve">תודה רבה. תודה </w:t>
      </w:r>
      <w:bookmarkStart w:id="4354" w:name="_ETM_Q9_269199"/>
      <w:bookmarkEnd w:id="4354"/>
      <w:r>
        <w:rPr>
          <w:rFonts w:hint="cs"/>
          <w:rtl/>
          <w:lang w:eastAsia="he-IL"/>
        </w:rPr>
        <w:t>רבה. השר הנדל.</w:t>
      </w:r>
    </w:p>
    <w:p w:rsidR="009A00FC" w:rsidRDefault="009A00FC" w:rsidP="00282E51">
      <w:pPr>
        <w:rPr>
          <w:rtl/>
          <w:lang w:eastAsia="he-IL"/>
        </w:rPr>
      </w:pPr>
      <w:bookmarkStart w:id="4355" w:name="_ETM_Q9_270707"/>
      <w:bookmarkStart w:id="4356" w:name="_ETM_Q9_270804"/>
      <w:bookmarkEnd w:id="4355"/>
      <w:bookmarkEnd w:id="4356"/>
    </w:p>
    <w:p w:rsidR="009A00FC" w:rsidRDefault="009A00FC" w:rsidP="00282E51">
      <w:pPr>
        <w:pStyle w:val="-"/>
        <w:keepNext/>
        <w:rPr>
          <w:rtl/>
        </w:rPr>
      </w:pPr>
      <w:bookmarkStart w:id="4357" w:name="ET_speakercontinue_6200_52"/>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357"/>
    </w:p>
    <w:p w:rsidR="009A00FC" w:rsidRDefault="009A00FC" w:rsidP="00FC0B35">
      <w:pPr>
        <w:rPr>
          <w:rtl/>
          <w:lang w:eastAsia="he-IL"/>
        </w:rPr>
      </w:pPr>
    </w:p>
    <w:p w:rsidR="009A00FC" w:rsidRDefault="009A00FC" w:rsidP="00282E51">
      <w:pPr>
        <w:rPr>
          <w:rtl/>
          <w:lang w:eastAsia="he-IL"/>
        </w:rPr>
      </w:pPr>
      <w:bookmarkStart w:id="4358" w:name="_ETM_Q9_272330"/>
      <w:bookmarkEnd w:id="4358"/>
      <w:r>
        <w:rPr>
          <w:rFonts w:hint="cs"/>
          <w:rtl/>
          <w:lang w:eastAsia="he-IL"/>
        </w:rPr>
        <w:t>למעשה, היית באיזה טיול איפשהו.</w:t>
      </w:r>
    </w:p>
    <w:p w:rsidR="009A00FC" w:rsidRDefault="009A00FC" w:rsidP="00282E51">
      <w:pPr>
        <w:rPr>
          <w:rtl/>
          <w:lang w:eastAsia="he-IL"/>
        </w:rPr>
      </w:pPr>
      <w:bookmarkStart w:id="4359" w:name="_ETM_Q9_271354"/>
      <w:bookmarkStart w:id="4360" w:name="_ETM_Q9_271438"/>
      <w:bookmarkEnd w:id="4359"/>
      <w:bookmarkEnd w:id="4360"/>
    </w:p>
    <w:p w:rsidR="009A00FC" w:rsidRDefault="009A00FC" w:rsidP="00282E51">
      <w:pPr>
        <w:pStyle w:val="af7"/>
        <w:keepNext/>
        <w:rPr>
          <w:rtl/>
        </w:rPr>
      </w:pPr>
      <w:r w:rsidRPr="00E877D9">
        <w:rPr>
          <w:rStyle w:val="TagStyle"/>
          <w:rtl/>
        </w:rPr>
        <w:t xml:space="preserve"> &lt;&lt; יור &gt;&gt; </w:t>
      </w:r>
      <w:r>
        <w:rPr>
          <w:rtl/>
        </w:rPr>
        <w:t>היו"ר מיקי לוי:</w:t>
      </w:r>
      <w:r w:rsidRPr="00E877D9">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361" w:name="_ETM_Q9_272264"/>
      <w:bookmarkEnd w:id="4361"/>
      <w:r>
        <w:rPr>
          <w:rFonts w:hint="cs"/>
          <w:rtl/>
          <w:lang w:eastAsia="he-IL"/>
        </w:rPr>
        <w:t>השר הנדל, בבקשה. סיימת לענות?</w:t>
      </w:r>
    </w:p>
    <w:p w:rsidR="009A00FC" w:rsidRDefault="009A00FC" w:rsidP="00282E51">
      <w:pPr>
        <w:rPr>
          <w:rtl/>
          <w:lang w:eastAsia="he-IL"/>
        </w:rPr>
      </w:pPr>
      <w:bookmarkStart w:id="4362" w:name="_ETM_Q9_272352"/>
      <w:bookmarkStart w:id="4363" w:name="_ETM_Q9_272470"/>
      <w:bookmarkEnd w:id="4362"/>
      <w:bookmarkEnd w:id="4363"/>
    </w:p>
    <w:p w:rsidR="009A00FC" w:rsidRDefault="009A00FC" w:rsidP="00282E51">
      <w:pPr>
        <w:pStyle w:val="-"/>
        <w:keepNext/>
        <w:rPr>
          <w:rtl/>
        </w:rPr>
      </w:pPr>
      <w:bookmarkStart w:id="4364" w:name="ET_speakercontinue_6200_54"/>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364"/>
    </w:p>
    <w:p w:rsidR="009A00FC" w:rsidRDefault="009A00FC" w:rsidP="00FC0B35">
      <w:pPr>
        <w:rPr>
          <w:rtl/>
          <w:lang w:eastAsia="he-IL"/>
        </w:rPr>
      </w:pPr>
    </w:p>
    <w:p w:rsidR="009A00FC" w:rsidRDefault="009A00FC" w:rsidP="00282E51">
      <w:pPr>
        <w:rPr>
          <w:rtl/>
          <w:lang w:eastAsia="he-IL"/>
        </w:rPr>
      </w:pPr>
      <w:bookmarkStart w:id="4365" w:name="_ETM_Q9_272496"/>
      <w:bookmarkEnd w:id="4365"/>
      <w:r>
        <w:rPr>
          <w:rFonts w:hint="cs"/>
          <w:rtl/>
          <w:lang w:eastAsia="he-IL"/>
        </w:rPr>
        <w:t xml:space="preserve">אתה לא </w:t>
      </w:r>
      <w:bookmarkStart w:id="4366" w:name="_ETM_Q9_273676"/>
      <w:bookmarkEnd w:id="4366"/>
      <w:r>
        <w:rPr>
          <w:rFonts w:hint="cs"/>
          <w:rtl/>
          <w:lang w:eastAsia="he-IL"/>
        </w:rPr>
        <w:t>עשית כלום.</w:t>
      </w:r>
    </w:p>
    <w:p w:rsidR="009A00FC" w:rsidRDefault="009A00FC" w:rsidP="00282E51">
      <w:pPr>
        <w:rPr>
          <w:rtl/>
          <w:lang w:eastAsia="he-IL"/>
        </w:rPr>
      </w:pPr>
      <w:bookmarkStart w:id="4367" w:name="_ETM_Q9_273813"/>
      <w:bookmarkStart w:id="4368" w:name="_ETM_Q9_273940"/>
      <w:bookmarkEnd w:id="4367"/>
      <w:bookmarkEnd w:id="4368"/>
    </w:p>
    <w:p w:rsidR="009A00FC" w:rsidRDefault="009A00FC" w:rsidP="00282E51">
      <w:pPr>
        <w:pStyle w:val="af6"/>
        <w:keepNext/>
        <w:rPr>
          <w:rtl/>
        </w:rPr>
      </w:pPr>
      <w:bookmarkStart w:id="4369" w:name="_ETM_Q9_273534"/>
      <w:bookmarkStart w:id="4370" w:name="_ETM_Q9_273633"/>
      <w:bookmarkEnd w:id="4369"/>
      <w:bookmarkEnd w:id="4370"/>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282E51">
      <w:pPr>
        <w:rPr>
          <w:rtl/>
          <w:lang w:eastAsia="he-IL"/>
        </w:rPr>
      </w:pPr>
      <w:bookmarkStart w:id="4371" w:name="_ETM_Q9_266771"/>
      <w:bookmarkStart w:id="4372" w:name="_ETM_Q9_266833"/>
      <w:bookmarkEnd w:id="4371"/>
      <w:bookmarkEnd w:id="4372"/>
      <w:r>
        <w:rPr>
          <w:rFonts w:hint="cs"/>
          <w:rtl/>
          <w:lang w:eastAsia="he-IL"/>
        </w:rPr>
        <w:t>אני לא עשיתי כלום. תגיד אתה דבר אחד. אחד. חוץ מלהצטלם, מה עשית?</w:t>
      </w:r>
    </w:p>
    <w:p w:rsidR="009A00FC" w:rsidRDefault="009A00FC" w:rsidP="00282E51">
      <w:pPr>
        <w:rPr>
          <w:rtl/>
          <w:lang w:eastAsia="he-IL"/>
        </w:rPr>
      </w:pPr>
      <w:bookmarkStart w:id="4373" w:name="_ETM_Q9_275449"/>
      <w:bookmarkStart w:id="4374" w:name="_ETM_Q9_275579"/>
      <w:bookmarkEnd w:id="4373"/>
      <w:bookmarkEnd w:id="4374"/>
    </w:p>
    <w:p w:rsidR="009A00FC" w:rsidRDefault="009A00FC" w:rsidP="00282E51">
      <w:pPr>
        <w:pStyle w:val="-"/>
        <w:keepNext/>
        <w:rPr>
          <w:rtl/>
        </w:rPr>
      </w:pPr>
      <w:bookmarkStart w:id="4375" w:name="ET_speakercontinue_6200_55"/>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375"/>
    </w:p>
    <w:p w:rsidR="009A00FC" w:rsidRDefault="009A00FC" w:rsidP="00FC0B35">
      <w:pPr>
        <w:rPr>
          <w:rtl/>
          <w:lang w:eastAsia="he-IL"/>
        </w:rPr>
      </w:pPr>
    </w:p>
    <w:p w:rsidR="009A00FC" w:rsidRDefault="009A00FC" w:rsidP="00B6274B">
      <w:pPr>
        <w:rPr>
          <w:rtl/>
          <w:lang w:eastAsia="he-IL"/>
        </w:rPr>
      </w:pPr>
      <w:bookmarkStart w:id="4376" w:name="_ETM_Q9_276614"/>
      <w:bookmarkEnd w:id="4376"/>
      <w:r>
        <w:rPr>
          <w:rFonts w:hint="cs"/>
          <w:rtl/>
          <w:lang w:eastAsia="he-IL"/>
        </w:rPr>
        <w:t>בוא</w:t>
      </w:r>
      <w:r w:rsidR="00B6274B">
        <w:rPr>
          <w:rFonts w:hint="cs"/>
          <w:rtl/>
          <w:lang w:eastAsia="he-IL"/>
        </w:rPr>
        <w:t>,</w:t>
      </w:r>
      <w:r>
        <w:rPr>
          <w:rFonts w:hint="cs"/>
          <w:rtl/>
          <w:lang w:eastAsia="he-IL"/>
        </w:rPr>
        <w:t xml:space="preserve"> בוא אני אגיד לך.</w:t>
      </w:r>
    </w:p>
    <w:p w:rsidR="009A00FC" w:rsidRDefault="009A00FC" w:rsidP="00282E51">
      <w:pPr>
        <w:rPr>
          <w:rtl/>
          <w:lang w:eastAsia="he-IL"/>
        </w:rPr>
      </w:pPr>
      <w:bookmarkStart w:id="4377" w:name="_ETM_Q9_276057"/>
      <w:bookmarkStart w:id="4378" w:name="_ETM_Q9_276135"/>
      <w:bookmarkStart w:id="4379" w:name="_ETM_Q9_276342"/>
      <w:bookmarkEnd w:id="4377"/>
      <w:bookmarkEnd w:id="4378"/>
      <w:bookmarkEnd w:id="4379"/>
    </w:p>
    <w:p w:rsidR="009A00FC" w:rsidRDefault="009A00FC" w:rsidP="00282E51">
      <w:pPr>
        <w:pStyle w:val="af6"/>
        <w:keepNext/>
        <w:rPr>
          <w:rtl/>
        </w:rPr>
      </w:pPr>
      <w:bookmarkStart w:id="4380" w:name="_ETM_Q9_276454"/>
      <w:bookmarkEnd w:id="4380"/>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282E51">
      <w:pPr>
        <w:rPr>
          <w:rtl/>
          <w:lang w:eastAsia="he-IL"/>
        </w:rPr>
      </w:pPr>
      <w:bookmarkStart w:id="4381" w:name="_ETM_Q9_276737"/>
      <w:bookmarkStart w:id="4382" w:name="_ETM_Q9_276841"/>
      <w:bookmarkEnd w:id="4381"/>
      <w:bookmarkEnd w:id="4382"/>
      <w:r>
        <w:rPr>
          <w:rFonts w:hint="cs"/>
          <w:rtl/>
          <w:lang w:eastAsia="he-IL"/>
        </w:rPr>
        <w:t xml:space="preserve">בבקשה. </w:t>
      </w:r>
    </w:p>
    <w:p w:rsidR="009A00FC" w:rsidRDefault="009A00FC" w:rsidP="00282E51">
      <w:pPr>
        <w:rPr>
          <w:rtl/>
          <w:lang w:eastAsia="he-IL"/>
        </w:rPr>
      </w:pPr>
      <w:bookmarkStart w:id="4383" w:name="_ETM_Q9_276965"/>
      <w:bookmarkStart w:id="4384" w:name="_ETM_Q9_277076"/>
      <w:bookmarkEnd w:id="4383"/>
      <w:bookmarkEnd w:id="4384"/>
    </w:p>
    <w:p w:rsidR="009A00FC" w:rsidRDefault="009A00FC" w:rsidP="00282E51">
      <w:pPr>
        <w:pStyle w:val="-"/>
        <w:keepNext/>
        <w:rPr>
          <w:rtl/>
        </w:rPr>
      </w:pPr>
      <w:bookmarkStart w:id="4385" w:name="ET_speakercontinue_6200_56"/>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385"/>
    </w:p>
    <w:p w:rsidR="009A00FC" w:rsidRDefault="009A00FC" w:rsidP="00FC0B35">
      <w:pPr>
        <w:rPr>
          <w:rtl/>
          <w:lang w:eastAsia="he-IL"/>
        </w:rPr>
      </w:pPr>
    </w:p>
    <w:p w:rsidR="009A00FC" w:rsidRDefault="009A00FC" w:rsidP="00282E51">
      <w:pPr>
        <w:rPr>
          <w:rtl/>
          <w:lang w:eastAsia="he-IL"/>
        </w:rPr>
      </w:pPr>
      <w:bookmarkStart w:id="4386" w:name="_ETM_Q9_278425"/>
      <w:bookmarkEnd w:id="4386"/>
      <w:r>
        <w:rPr>
          <w:rFonts w:hint="cs"/>
          <w:rtl/>
          <w:lang w:eastAsia="he-IL"/>
        </w:rPr>
        <w:t xml:space="preserve">מכלום סיבים </w:t>
      </w:r>
      <w:bookmarkStart w:id="4387" w:name="_ETM_Q9_277887"/>
      <w:bookmarkEnd w:id="4387"/>
      <w:r>
        <w:rPr>
          <w:rFonts w:hint="cs"/>
          <w:rtl/>
          <w:lang w:eastAsia="he-IL"/>
        </w:rPr>
        <w:t>שהיו כשאתה היית, כי התעסקת בערוץ 20, ל-50%.</w:t>
      </w:r>
    </w:p>
    <w:p w:rsidR="009A00FC" w:rsidRDefault="009A00FC" w:rsidP="00282E51">
      <w:pPr>
        <w:rPr>
          <w:rtl/>
          <w:lang w:eastAsia="he-IL"/>
        </w:rPr>
      </w:pPr>
    </w:p>
    <w:p w:rsidR="009A00FC" w:rsidRDefault="009A00FC" w:rsidP="00282E51">
      <w:pPr>
        <w:pStyle w:val="af6"/>
        <w:keepNext/>
        <w:rPr>
          <w:rtl/>
        </w:rPr>
      </w:pPr>
      <w:bookmarkStart w:id="4388" w:name="_ETM_Q9_278517"/>
      <w:bookmarkStart w:id="4389" w:name="_ETM_Q9_278615"/>
      <w:bookmarkEnd w:id="4388"/>
      <w:bookmarkEnd w:id="4389"/>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FC0B35">
      <w:pPr>
        <w:rPr>
          <w:rtl/>
          <w:lang w:eastAsia="he-IL"/>
        </w:rPr>
      </w:pPr>
      <w:bookmarkStart w:id="4390" w:name="_ETM_Q9_279478"/>
      <w:bookmarkStart w:id="4391" w:name="_ETM_Q9_279536"/>
      <w:bookmarkEnd w:id="4390"/>
      <w:bookmarkEnd w:id="4391"/>
      <w:r>
        <w:rPr>
          <w:rFonts w:hint="cs"/>
          <w:rtl/>
          <w:lang w:eastAsia="he-IL"/>
        </w:rPr>
        <w:t xml:space="preserve">ספר לי, אתה לא יודע מה היה. </w:t>
      </w:r>
      <w:bookmarkStart w:id="4392" w:name="_ETM_Q9_282459"/>
      <w:bookmarkEnd w:id="4392"/>
      <w:r>
        <w:rPr>
          <w:rFonts w:hint="cs"/>
          <w:rtl/>
          <w:lang w:eastAsia="he-IL"/>
        </w:rPr>
        <w:t xml:space="preserve">הרי מכרז הסיבים </w:t>
      </w:r>
      <w:r w:rsidR="00FC0B35">
        <w:rPr>
          <w:rFonts w:hint="cs"/>
          <w:rtl/>
          <w:lang w:eastAsia="he-IL"/>
        </w:rPr>
        <w:t>– – –</w:t>
      </w:r>
    </w:p>
    <w:p w:rsidR="009A00FC" w:rsidRDefault="009A00FC" w:rsidP="00282E51">
      <w:pPr>
        <w:rPr>
          <w:rtl/>
          <w:lang w:eastAsia="he-IL"/>
        </w:rPr>
      </w:pPr>
      <w:bookmarkStart w:id="4393" w:name="_ETM_Q9_279564"/>
      <w:bookmarkStart w:id="4394" w:name="_ETM_Q9_279647"/>
      <w:bookmarkEnd w:id="4393"/>
      <w:bookmarkEnd w:id="4394"/>
    </w:p>
    <w:p w:rsidR="009A00FC" w:rsidRDefault="009A00FC" w:rsidP="00282E51">
      <w:pPr>
        <w:pStyle w:val="-"/>
        <w:keepNext/>
        <w:rPr>
          <w:rtl/>
        </w:rPr>
      </w:pPr>
      <w:bookmarkStart w:id="4395" w:name="ET_speakercontinue_6200_57"/>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395"/>
    </w:p>
    <w:p w:rsidR="009A00FC" w:rsidRDefault="009A00FC" w:rsidP="00FC0B35">
      <w:pPr>
        <w:rPr>
          <w:rtl/>
          <w:lang w:eastAsia="he-IL"/>
        </w:rPr>
      </w:pPr>
    </w:p>
    <w:p w:rsidR="009A00FC" w:rsidRDefault="009A00FC" w:rsidP="00282E51">
      <w:pPr>
        <w:rPr>
          <w:rtl/>
          <w:lang w:eastAsia="he-IL"/>
        </w:rPr>
      </w:pPr>
      <w:bookmarkStart w:id="4396" w:name="_ETM_Q9_283098"/>
      <w:bookmarkStart w:id="4397" w:name="_ETM_Q9_283190"/>
      <w:bookmarkEnd w:id="4396"/>
      <w:bookmarkEnd w:id="4397"/>
      <w:r>
        <w:rPr>
          <w:rFonts w:hint="cs"/>
          <w:rtl/>
          <w:lang w:eastAsia="he-IL"/>
        </w:rPr>
        <w:t xml:space="preserve">הרי התנגדתם למתווה </w:t>
      </w:r>
      <w:bookmarkStart w:id="4398" w:name="_ETM_Q9_283462"/>
      <w:bookmarkEnd w:id="4398"/>
      <w:r>
        <w:rPr>
          <w:rFonts w:hint="cs"/>
          <w:rtl/>
          <w:lang w:eastAsia="he-IL"/>
        </w:rPr>
        <w:t>הסיבים.</w:t>
      </w:r>
    </w:p>
    <w:p w:rsidR="009A00FC" w:rsidRDefault="009A00FC" w:rsidP="00282E51">
      <w:pPr>
        <w:rPr>
          <w:rtl/>
          <w:lang w:eastAsia="he-IL"/>
        </w:rPr>
      </w:pPr>
      <w:bookmarkStart w:id="4399" w:name="_ETM_Q9_283034"/>
      <w:bookmarkStart w:id="4400" w:name="_ETM_Q9_283153"/>
      <w:bookmarkEnd w:id="4399"/>
      <w:bookmarkEnd w:id="4400"/>
    </w:p>
    <w:p w:rsidR="009A00FC" w:rsidRDefault="009A00FC" w:rsidP="00282E51">
      <w:pPr>
        <w:pStyle w:val="af6"/>
        <w:keepNext/>
        <w:rPr>
          <w:rtl/>
        </w:rPr>
      </w:pPr>
      <w:bookmarkStart w:id="4401" w:name="_ETM_Q9_283928"/>
      <w:bookmarkStart w:id="4402" w:name="_ETM_Q9_284032"/>
      <w:bookmarkEnd w:id="4401"/>
      <w:bookmarkEnd w:id="4402"/>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Default="009A00FC" w:rsidP="00282E51">
      <w:pPr>
        <w:rPr>
          <w:rtl/>
          <w:lang w:eastAsia="he-IL"/>
        </w:rPr>
      </w:pPr>
    </w:p>
    <w:p w:rsidR="009A00FC" w:rsidRPr="00E877D9" w:rsidRDefault="009A00FC" w:rsidP="00282E51">
      <w:pPr>
        <w:rPr>
          <w:rtl/>
          <w:lang w:eastAsia="he-IL"/>
        </w:rPr>
      </w:pPr>
      <w:bookmarkStart w:id="4403" w:name="_ETM_Q9_283096"/>
      <w:bookmarkStart w:id="4404" w:name="_ETM_Q9_283131"/>
      <w:bookmarkEnd w:id="4403"/>
      <w:bookmarkEnd w:id="4404"/>
      <w:r>
        <w:rPr>
          <w:rFonts w:hint="cs"/>
          <w:rtl/>
          <w:lang w:eastAsia="he-IL"/>
        </w:rPr>
        <w:t xml:space="preserve">אז </w:t>
      </w:r>
      <w:bookmarkStart w:id="4405" w:name="_ETM_Q9_283730"/>
      <w:bookmarkEnd w:id="4405"/>
      <w:r>
        <w:rPr>
          <w:rFonts w:hint="cs"/>
          <w:rtl/>
          <w:lang w:eastAsia="he-IL"/>
        </w:rPr>
        <w:t>אתה לא מבין.</w:t>
      </w:r>
    </w:p>
    <w:p w:rsidR="009A00FC" w:rsidRDefault="009A00FC" w:rsidP="00282E51">
      <w:pPr>
        <w:rPr>
          <w:rtl/>
          <w:lang w:eastAsia="he-IL"/>
        </w:rPr>
      </w:pPr>
      <w:bookmarkStart w:id="4406" w:name="_ETM_Q9_282000"/>
      <w:bookmarkStart w:id="4407" w:name="_ETM_Q9_279740"/>
      <w:bookmarkStart w:id="4408" w:name="_ETM_Q9_279812"/>
      <w:bookmarkStart w:id="4409" w:name="_ETM_Q9_283236"/>
      <w:bookmarkStart w:id="4410" w:name="_ETM_Q9_283319"/>
      <w:bookmarkEnd w:id="4406"/>
      <w:bookmarkEnd w:id="4407"/>
      <w:bookmarkEnd w:id="4408"/>
      <w:bookmarkEnd w:id="4409"/>
      <w:bookmarkEnd w:id="4410"/>
    </w:p>
    <w:p w:rsidR="009A00FC" w:rsidRDefault="009A00FC" w:rsidP="00282E51">
      <w:pPr>
        <w:pStyle w:val="af7"/>
        <w:keepNext/>
        <w:rPr>
          <w:rtl/>
        </w:rPr>
      </w:pPr>
      <w:r w:rsidRPr="00E877D9">
        <w:rPr>
          <w:rStyle w:val="TagStyle"/>
          <w:rtl/>
        </w:rPr>
        <w:t xml:space="preserve"> &lt;&lt; יור &gt;&gt; </w:t>
      </w:r>
      <w:r>
        <w:rPr>
          <w:rtl/>
        </w:rPr>
        <w:t>היו"ר מיקי לוי:</w:t>
      </w:r>
      <w:r w:rsidRPr="00E877D9">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411" w:name="_ETM_Q9_286348"/>
      <w:bookmarkEnd w:id="4411"/>
      <w:r>
        <w:rPr>
          <w:rFonts w:hint="cs"/>
          <w:rtl/>
          <w:lang w:eastAsia="he-IL"/>
        </w:rPr>
        <w:t>השר הנדל.</w:t>
      </w:r>
    </w:p>
    <w:p w:rsidR="009A00FC" w:rsidRDefault="009A00FC" w:rsidP="00282E51">
      <w:pPr>
        <w:rPr>
          <w:rtl/>
          <w:lang w:eastAsia="he-IL"/>
        </w:rPr>
      </w:pPr>
      <w:bookmarkStart w:id="4412" w:name="_ETM_Q9_284137"/>
      <w:bookmarkStart w:id="4413" w:name="_ETM_Q9_284220"/>
      <w:bookmarkEnd w:id="4412"/>
      <w:bookmarkEnd w:id="4413"/>
    </w:p>
    <w:p w:rsidR="009A00FC" w:rsidRDefault="009A00FC" w:rsidP="00282E51">
      <w:pPr>
        <w:pStyle w:val="-"/>
        <w:keepNext/>
        <w:rPr>
          <w:rtl/>
        </w:rPr>
      </w:pPr>
      <w:bookmarkStart w:id="4414" w:name="ET_speakercontinue_6200_59"/>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414"/>
    </w:p>
    <w:p w:rsidR="009A00FC" w:rsidRDefault="009A00FC" w:rsidP="00FC0B35">
      <w:pPr>
        <w:rPr>
          <w:rtl/>
          <w:lang w:eastAsia="he-IL"/>
        </w:rPr>
      </w:pPr>
    </w:p>
    <w:p w:rsidR="009A00FC" w:rsidRPr="00E877D9" w:rsidRDefault="009A00FC" w:rsidP="00282E51">
      <w:pPr>
        <w:rPr>
          <w:rtl/>
          <w:lang w:eastAsia="he-IL"/>
        </w:rPr>
      </w:pPr>
      <w:bookmarkStart w:id="4415" w:name="_ETM_Q9_285074"/>
      <w:bookmarkEnd w:id="4415"/>
      <w:r>
        <w:rPr>
          <w:rFonts w:hint="cs"/>
          <w:rtl/>
          <w:lang w:eastAsia="he-IL"/>
        </w:rPr>
        <w:t>התנגדתם שזה יעבור בכנסת.</w:t>
      </w:r>
    </w:p>
    <w:p w:rsidR="009A00FC" w:rsidRDefault="009A00FC" w:rsidP="00282E51">
      <w:pPr>
        <w:rPr>
          <w:rtl/>
          <w:lang w:eastAsia="he-IL"/>
        </w:rPr>
      </w:pPr>
      <w:bookmarkStart w:id="4416" w:name="_ETM_Q9_283480"/>
      <w:bookmarkStart w:id="4417" w:name="_ETM_Q9_283562"/>
      <w:bookmarkStart w:id="4418" w:name="_ETM_Q9_287413"/>
      <w:bookmarkStart w:id="4419" w:name="_ETM_Q9_287482"/>
      <w:bookmarkStart w:id="4420" w:name="_ETM_Q9_287919"/>
      <w:bookmarkEnd w:id="4416"/>
      <w:bookmarkEnd w:id="4417"/>
      <w:bookmarkEnd w:id="4418"/>
      <w:bookmarkEnd w:id="4419"/>
      <w:bookmarkEnd w:id="4420"/>
    </w:p>
    <w:p w:rsidR="009A00FC" w:rsidRDefault="009A00FC" w:rsidP="00282E51">
      <w:pPr>
        <w:pStyle w:val="af6"/>
        <w:keepNext/>
        <w:rPr>
          <w:rtl/>
        </w:rPr>
      </w:pPr>
      <w:bookmarkStart w:id="4421" w:name="ET_interruption_5156_60"/>
      <w:r w:rsidRPr="00E877D9">
        <w:rPr>
          <w:rStyle w:val="TagStyle"/>
          <w:rtl/>
        </w:rPr>
        <w:t xml:space="preserve"> &lt;&lt; קריאה &gt;&gt; </w:t>
      </w:r>
      <w:r>
        <w:rPr>
          <w:rtl/>
        </w:rPr>
        <w:t>דוד אמסלם (הליכוד):</w:t>
      </w:r>
      <w:r w:rsidRPr="00E877D9">
        <w:rPr>
          <w:rStyle w:val="TagStyle"/>
          <w:rtl/>
        </w:rPr>
        <w:t xml:space="preserve"> &lt;&lt; קריאה &gt;&gt;</w:t>
      </w:r>
      <w:r>
        <w:rPr>
          <w:rtl/>
        </w:rPr>
        <w:t xml:space="preserve">  </w:t>
      </w:r>
      <w:bookmarkEnd w:id="4421"/>
    </w:p>
    <w:p w:rsidR="009A00FC" w:rsidRDefault="009A00FC" w:rsidP="00FC0B35">
      <w:pPr>
        <w:rPr>
          <w:rtl/>
          <w:lang w:eastAsia="he-IL"/>
        </w:rPr>
      </w:pPr>
    </w:p>
    <w:p w:rsidR="009A00FC" w:rsidRDefault="009A00FC" w:rsidP="00282E51">
      <w:pPr>
        <w:rPr>
          <w:rtl/>
          <w:lang w:eastAsia="he-IL"/>
        </w:rPr>
      </w:pPr>
      <w:bookmarkStart w:id="4422" w:name="_ETM_Q9_286343"/>
      <w:bookmarkStart w:id="4423" w:name="_ETM_Q9_287999"/>
      <w:bookmarkEnd w:id="4422"/>
      <w:bookmarkEnd w:id="4423"/>
      <w:r>
        <w:rPr>
          <w:rFonts w:hint="cs"/>
          <w:rtl/>
          <w:lang w:eastAsia="he-IL"/>
        </w:rPr>
        <w:t xml:space="preserve">רק שנייה. הוא משקר. </w:t>
      </w:r>
    </w:p>
    <w:p w:rsidR="009A00FC" w:rsidRDefault="009A00FC" w:rsidP="00282E51">
      <w:pPr>
        <w:rPr>
          <w:rtl/>
          <w:lang w:eastAsia="he-IL"/>
        </w:rPr>
      </w:pPr>
      <w:bookmarkStart w:id="4424" w:name="_ETM_Q9_288973"/>
      <w:bookmarkStart w:id="4425" w:name="_ETM_Q9_289048"/>
      <w:bookmarkEnd w:id="4424"/>
      <w:bookmarkEnd w:id="4425"/>
    </w:p>
    <w:p w:rsidR="009A00FC" w:rsidRDefault="009A00FC" w:rsidP="00282E51">
      <w:pPr>
        <w:pStyle w:val="-"/>
        <w:keepNext/>
        <w:rPr>
          <w:rtl/>
        </w:rPr>
      </w:pPr>
      <w:bookmarkStart w:id="4426" w:name="ET_speakercontinue_6200_61"/>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426"/>
    </w:p>
    <w:p w:rsidR="009A00FC" w:rsidRDefault="009A00FC" w:rsidP="00FC0B35">
      <w:pPr>
        <w:rPr>
          <w:rtl/>
          <w:lang w:eastAsia="he-IL"/>
        </w:rPr>
      </w:pPr>
    </w:p>
    <w:p w:rsidR="009A00FC" w:rsidRDefault="009A00FC" w:rsidP="00282E51">
      <w:pPr>
        <w:rPr>
          <w:rtl/>
          <w:lang w:eastAsia="he-IL"/>
        </w:rPr>
      </w:pPr>
      <w:bookmarkStart w:id="4427" w:name="_ETM_Q9_288707"/>
      <w:bookmarkEnd w:id="4427"/>
      <w:r>
        <w:rPr>
          <w:rFonts w:hint="cs"/>
          <w:rtl/>
          <w:lang w:eastAsia="he-IL"/>
        </w:rPr>
        <w:t>אתה ושר האוצר ונתניהו התנגדתם.</w:t>
      </w:r>
    </w:p>
    <w:p w:rsidR="009A00FC" w:rsidRDefault="009A00FC" w:rsidP="00282E51">
      <w:pPr>
        <w:rPr>
          <w:rtl/>
          <w:lang w:eastAsia="he-IL"/>
        </w:rPr>
      </w:pPr>
    </w:p>
    <w:p w:rsidR="009A00FC" w:rsidRDefault="009A00FC" w:rsidP="00282E51">
      <w:pPr>
        <w:pStyle w:val="af7"/>
        <w:keepNext/>
        <w:rPr>
          <w:rtl/>
        </w:rPr>
      </w:pPr>
      <w:r w:rsidRPr="00E877D9">
        <w:rPr>
          <w:rStyle w:val="TagStyle"/>
          <w:rtl/>
        </w:rPr>
        <w:t xml:space="preserve"> &lt;&lt; יור &gt;&gt; </w:t>
      </w:r>
      <w:r>
        <w:rPr>
          <w:rtl/>
        </w:rPr>
        <w:t>היו"ר מיקי לוי:</w:t>
      </w:r>
      <w:r w:rsidRPr="00E877D9">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428" w:name="_ETM_Q9_289468"/>
      <w:bookmarkEnd w:id="4428"/>
      <w:r>
        <w:rPr>
          <w:rFonts w:hint="cs"/>
          <w:rtl/>
          <w:lang w:eastAsia="he-IL"/>
        </w:rPr>
        <w:t>השר הנדל.</w:t>
      </w:r>
    </w:p>
    <w:p w:rsidR="009A00FC" w:rsidRDefault="009A00FC" w:rsidP="00282E51">
      <w:pPr>
        <w:rPr>
          <w:rtl/>
          <w:lang w:eastAsia="he-IL"/>
        </w:rPr>
      </w:pPr>
      <w:bookmarkStart w:id="4429" w:name="_ETM_Q9_289287"/>
      <w:bookmarkStart w:id="4430" w:name="_ETM_Q9_289377"/>
      <w:bookmarkStart w:id="4431" w:name="_ETM_Q9_289741"/>
      <w:bookmarkEnd w:id="4429"/>
      <w:bookmarkEnd w:id="4430"/>
      <w:bookmarkEnd w:id="4431"/>
    </w:p>
    <w:p w:rsidR="009A00FC" w:rsidRDefault="009A00FC" w:rsidP="00282E51">
      <w:pPr>
        <w:pStyle w:val="af6"/>
        <w:keepNext/>
        <w:rPr>
          <w:rtl/>
        </w:rPr>
      </w:pPr>
      <w:bookmarkStart w:id="4432" w:name="_ETM_Q9_289824"/>
      <w:bookmarkEnd w:id="4432"/>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FC0B35">
      <w:pPr>
        <w:rPr>
          <w:rtl/>
          <w:lang w:eastAsia="he-IL"/>
        </w:rPr>
      </w:pPr>
      <w:r>
        <w:rPr>
          <w:rFonts w:hint="cs"/>
          <w:rtl/>
          <w:lang w:eastAsia="he-IL"/>
        </w:rPr>
        <w:t>לא התנגדנו</w:t>
      </w:r>
      <w:r w:rsidR="00B6274B">
        <w:rPr>
          <w:rFonts w:hint="cs"/>
          <w:rtl/>
          <w:lang w:eastAsia="he-IL"/>
        </w:rPr>
        <w:t>.</w:t>
      </w:r>
      <w:r>
        <w:rPr>
          <w:rFonts w:hint="cs"/>
          <w:rtl/>
          <w:lang w:eastAsia="he-IL"/>
        </w:rPr>
        <w:t xml:space="preserve"> הרי המכרז של </w:t>
      </w:r>
      <w:bookmarkStart w:id="4433" w:name="_ETM_Q9_293557"/>
      <w:bookmarkEnd w:id="4433"/>
      <w:r>
        <w:rPr>
          <w:rFonts w:hint="cs"/>
          <w:rtl/>
          <w:lang w:eastAsia="he-IL"/>
        </w:rPr>
        <w:t xml:space="preserve">הסיבים </w:t>
      </w:r>
      <w:r w:rsidR="00FC0B35">
        <w:rPr>
          <w:rFonts w:hint="cs"/>
          <w:rtl/>
          <w:lang w:eastAsia="he-IL"/>
        </w:rPr>
        <w:t>– – –</w:t>
      </w:r>
      <w:bookmarkStart w:id="4434" w:name="_ETM_Q9_291854"/>
      <w:bookmarkEnd w:id="4434"/>
    </w:p>
    <w:p w:rsidR="009A00FC" w:rsidRDefault="009A00FC" w:rsidP="00282E51">
      <w:pPr>
        <w:rPr>
          <w:rtl/>
          <w:lang w:eastAsia="he-IL"/>
        </w:rPr>
      </w:pPr>
      <w:bookmarkStart w:id="4435" w:name="_ETM_Q9_291933"/>
      <w:bookmarkStart w:id="4436" w:name="_ETM_Q9_292037"/>
      <w:bookmarkEnd w:id="4435"/>
      <w:bookmarkEnd w:id="4436"/>
    </w:p>
    <w:p w:rsidR="009A00FC" w:rsidRDefault="009A00FC" w:rsidP="00282E51">
      <w:pPr>
        <w:pStyle w:val="-"/>
        <w:keepNext/>
        <w:rPr>
          <w:rtl/>
        </w:rPr>
      </w:pPr>
      <w:bookmarkStart w:id="4437" w:name="ET_speakercontinue_6200_63"/>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437"/>
    </w:p>
    <w:p w:rsidR="009A00FC" w:rsidRDefault="009A00FC" w:rsidP="00FC0B35">
      <w:pPr>
        <w:rPr>
          <w:rtl/>
          <w:lang w:eastAsia="he-IL"/>
        </w:rPr>
      </w:pPr>
    </w:p>
    <w:p w:rsidR="009A00FC" w:rsidRDefault="009A00FC" w:rsidP="00282E51">
      <w:pPr>
        <w:rPr>
          <w:rtl/>
          <w:lang w:eastAsia="he-IL"/>
        </w:rPr>
      </w:pPr>
      <w:bookmarkStart w:id="4438" w:name="_ETM_Q9_291280"/>
      <w:bookmarkEnd w:id="4438"/>
      <w:r>
        <w:rPr>
          <w:rFonts w:hint="cs"/>
          <w:rtl/>
          <w:lang w:eastAsia="he-IL"/>
        </w:rPr>
        <w:t>לא התנגדת, רק פגעת, פגעת במדינת ישראל.</w:t>
      </w:r>
    </w:p>
    <w:p w:rsidR="009A00FC" w:rsidRDefault="009A00FC" w:rsidP="00282E51">
      <w:pPr>
        <w:rPr>
          <w:rtl/>
          <w:lang w:eastAsia="he-IL"/>
        </w:rPr>
      </w:pPr>
      <w:bookmarkStart w:id="4439" w:name="_ETM_Q9_293168"/>
      <w:bookmarkStart w:id="4440" w:name="_ETM_Q9_293275"/>
      <w:bookmarkEnd w:id="4439"/>
      <w:bookmarkEnd w:id="4440"/>
    </w:p>
    <w:p w:rsidR="009A00FC" w:rsidRDefault="009A00FC" w:rsidP="00282E51">
      <w:pPr>
        <w:pStyle w:val="af7"/>
        <w:keepNext/>
        <w:rPr>
          <w:rtl/>
        </w:rPr>
      </w:pPr>
      <w:r w:rsidRPr="00E877D9">
        <w:rPr>
          <w:rStyle w:val="TagStyle"/>
          <w:rtl/>
        </w:rPr>
        <w:t xml:space="preserve"> &lt;&lt; יור &gt;&gt; </w:t>
      </w:r>
      <w:r>
        <w:rPr>
          <w:rtl/>
        </w:rPr>
        <w:t>היו"ר מיקי לוי:</w:t>
      </w:r>
      <w:r w:rsidRPr="00E877D9">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441" w:name="_ETM_Q9_296148"/>
      <w:bookmarkEnd w:id="4441"/>
      <w:r>
        <w:rPr>
          <w:rFonts w:hint="cs"/>
          <w:rtl/>
          <w:lang w:eastAsia="he-IL"/>
        </w:rPr>
        <w:t>השר.</w:t>
      </w:r>
    </w:p>
    <w:p w:rsidR="009A00FC" w:rsidRPr="00E877D9" w:rsidRDefault="009A00FC" w:rsidP="00282E51">
      <w:pPr>
        <w:rPr>
          <w:rtl/>
          <w:lang w:eastAsia="he-IL"/>
        </w:rPr>
      </w:pPr>
      <w:bookmarkStart w:id="4442" w:name="_ETM_Q9_294963"/>
      <w:bookmarkStart w:id="4443" w:name="_ETM_Q9_295049"/>
      <w:bookmarkEnd w:id="4442"/>
      <w:bookmarkEnd w:id="4443"/>
    </w:p>
    <w:p w:rsidR="009A00FC" w:rsidRDefault="009A00FC" w:rsidP="00282E51">
      <w:pPr>
        <w:pStyle w:val="af6"/>
        <w:keepNext/>
        <w:rPr>
          <w:rtl/>
        </w:rPr>
      </w:pPr>
      <w:bookmarkStart w:id="4444" w:name="_ETM_Q9_295215"/>
      <w:bookmarkEnd w:id="4444"/>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282E51">
      <w:pPr>
        <w:rPr>
          <w:rtl/>
          <w:lang w:eastAsia="he-IL"/>
        </w:rPr>
      </w:pPr>
      <w:bookmarkStart w:id="4445" w:name="_ETM_Q9_292156"/>
      <w:bookmarkEnd w:id="4445"/>
      <w:r>
        <w:rPr>
          <w:rFonts w:hint="cs"/>
          <w:rtl/>
          <w:lang w:eastAsia="he-IL"/>
        </w:rPr>
        <w:t xml:space="preserve">הרי מה לעשות ואתה משקר. </w:t>
      </w:r>
    </w:p>
    <w:p w:rsidR="009A00FC" w:rsidRDefault="009A00FC" w:rsidP="00282E51">
      <w:pPr>
        <w:rPr>
          <w:rtl/>
          <w:lang w:eastAsia="he-IL"/>
        </w:rPr>
      </w:pPr>
      <w:bookmarkStart w:id="4446" w:name="_ETM_Q9_296386"/>
      <w:bookmarkStart w:id="4447" w:name="_ETM_Q9_296438"/>
      <w:bookmarkEnd w:id="4446"/>
      <w:bookmarkEnd w:id="4447"/>
    </w:p>
    <w:p w:rsidR="009A00FC" w:rsidRDefault="009A00FC" w:rsidP="00282E51">
      <w:pPr>
        <w:pStyle w:val="af7"/>
        <w:keepNext/>
        <w:rPr>
          <w:rtl/>
        </w:rPr>
      </w:pPr>
      <w:bookmarkStart w:id="4448" w:name="ET_yor_6204_65"/>
      <w:r w:rsidRPr="00E877D9">
        <w:rPr>
          <w:rStyle w:val="TagStyle"/>
          <w:rtl/>
        </w:rPr>
        <w:t xml:space="preserve"> &lt;&lt; יור &gt;&gt; </w:t>
      </w:r>
      <w:r>
        <w:rPr>
          <w:rtl/>
        </w:rPr>
        <w:t>היו"ר מיקי לוי:</w:t>
      </w:r>
      <w:r w:rsidRPr="00E877D9">
        <w:rPr>
          <w:rStyle w:val="TagStyle"/>
          <w:rtl/>
        </w:rPr>
        <w:t xml:space="preserve"> &lt;&lt; יור &gt;&gt;</w:t>
      </w:r>
      <w:r>
        <w:rPr>
          <w:rtl/>
        </w:rPr>
        <w:t xml:space="preserve">  </w:t>
      </w:r>
      <w:bookmarkEnd w:id="4448"/>
    </w:p>
    <w:p w:rsidR="009A00FC" w:rsidRDefault="009A00FC" w:rsidP="00FC0B35">
      <w:pPr>
        <w:rPr>
          <w:rtl/>
          <w:lang w:eastAsia="he-IL"/>
        </w:rPr>
      </w:pPr>
    </w:p>
    <w:p w:rsidR="009A00FC" w:rsidRDefault="009A00FC" w:rsidP="00282E51">
      <w:pPr>
        <w:rPr>
          <w:rtl/>
          <w:lang w:eastAsia="he-IL"/>
        </w:rPr>
      </w:pPr>
      <w:bookmarkStart w:id="4449" w:name="_ETM_Q9_296709"/>
      <w:bookmarkEnd w:id="4449"/>
      <w:r>
        <w:rPr>
          <w:rFonts w:hint="cs"/>
          <w:rtl/>
          <w:lang w:eastAsia="he-IL"/>
        </w:rPr>
        <w:t>חבר הכנסת אמסלם.</w:t>
      </w:r>
    </w:p>
    <w:p w:rsidR="009A00FC" w:rsidRDefault="009A00FC" w:rsidP="00282E51">
      <w:pPr>
        <w:rPr>
          <w:rtl/>
          <w:lang w:eastAsia="he-IL"/>
        </w:rPr>
      </w:pPr>
      <w:bookmarkStart w:id="4450" w:name="_ETM_Q9_298098"/>
      <w:bookmarkStart w:id="4451" w:name="_ETM_Q9_298182"/>
      <w:bookmarkEnd w:id="4450"/>
      <w:bookmarkEnd w:id="4451"/>
    </w:p>
    <w:p w:rsidR="009A00FC" w:rsidRDefault="009A00FC" w:rsidP="00282E51">
      <w:pPr>
        <w:pStyle w:val="af6"/>
        <w:keepNext/>
        <w:rPr>
          <w:rtl/>
        </w:rPr>
      </w:pPr>
      <w:bookmarkStart w:id="4452" w:name="_ETM_Q9_297487"/>
      <w:bookmarkStart w:id="4453" w:name="_ETM_Q9_297592"/>
      <w:bookmarkEnd w:id="4452"/>
      <w:bookmarkEnd w:id="4453"/>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282E51">
      <w:pPr>
        <w:rPr>
          <w:rtl/>
          <w:lang w:eastAsia="he-IL"/>
        </w:rPr>
      </w:pPr>
      <w:bookmarkStart w:id="4454" w:name="_ETM_Q9_296558"/>
      <w:bookmarkStart w:id="4455" w:name="_ETM_Q9_296636"/>
      <w:bookmarkEnd w:id="4454"/>
      <w:bookmarkEnd w:id="4455"/>
      <w:r>
        <w:rPr>
          <w:rFonts w:hint="cs"/>
          <w:rtl/>
          <w:lang w:eastAsia="he-IL"/>
        </w:rPr>
        <w:t xml:space="preserve">רק שנייה. מכרז </w:t>
      </w:r>
      <w:bookmarkStart w:id="4456" w:name="_ETM_Q9_299871"/>
      <w:bookmarkEnd w:id="4456"/>
      <w:r>
        <w:rPr>
          <w:rFonts w:hint="cs"/>
          <w:rtl/>
          <w:lang w:eastAsia="he-IL"/>
        </w:rPr>
        <w:t xml:space="preserve">הסיבים יצא בתקופתי. </w:t>
      </w:r>
    </w:p>
    <w:p w:rsidR="009A00FC" w:rsidRDefault="009A00FC" w:rsidP="00282E51">
      <w:pPr>
        <w:rPr>
          <w:rtl/>
          <w:lang w:eastAsia="he-IL"/>
        </w:rPr>
      </w:pPr>
      <w:bookmarkStart w:id="4457" w:name="_ETM_Q9_301197"/>
      <w:bookmarkStart w:id="4458" w:name="_ETM_Q9_301301"/>
      <w:bookmarkEnd w:id="4457"/>
      <w:bookmarkEnd w:id="4458"/>
    </w:p>
    <w:p w:rsidR="009A00FC" w:rsidRDefault="009A00FC" w:rsidP="00282E51">
      <w:pPr>
        <w:pStyle w:val="-"/>
        <w:keepNext/>
        <w:rPr>
          <w:rtl/>
        </w:rPr>
      </w:pPr>
      <w:bookmarkStart w:id="4459" w:name="ET_speakercontinue_6200_66"/>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459"/>
    </w:p>
    <w:p w:rsidR="009A00FC" w:rsidRDefault="009A00FC" w:rsidP="00FC0B35">
      <w:pPr>
        <w:rPr>
          <w:rtl/>
          <w:lang w:eastAsia="he-IL"/>
        </w:rPr>
      </w:pPr>
    </w:p>
    <w:p w:rsidR="009A00FC" w:rsidRDefault="009A00FC" w:rsidP="00282E51">
      <w:pPr>
        <w:rPr>
          <w:rtl/>
          <w:lang w:eastAsia="he-IL"/>
        </w:rPr>
      </w:pPr>
      <w:bookmarkStart w:id="4460" w:name="_ETM_Q9_300683"/>
      <w:bookmarkEnd w:id="4460"/>
      <w:r>
        <w:rPr>
          <w:rFonts w:hint="cs"/>
          <w:rtl/>
          <w:lang w:eastAsia="he-IL"/>
        </w:rPr>
        <w:t>מה זה</w:t>
      </w:r>
      <w:bookmarkStart w:id="4461" w:name="_ETM_Q9_301728"/>
      <w:bookmarkEnd w:id="4461"/>
      <w:r>
        <w:rPr>
          <w:rFonts w:hint="cs"/>
          <w:rtl/>
          <w:lang w:eastAsia="he-IL"/>
        </w:rPr>
        <w:t xml:space="preserve"> בתקופתך? בטח. עשית המון.</w:t>
      </w:r>
    </w:p>
    <w:p w:rsidR="009A00FC" w:rsidRDefault="009A00FC" w:rsidP="00282E51">
      <w:pPr>
        <w:rPr>
          <w:rtl/>
          <w:lang w:eastAsia="he-IL"/>
        </w:rPr>
      </w:pPr>
      <w:bookmarkStart w:id="4462" w:name="_ETM_Q9_302940"/>
      <w:bookmarkStart w:id="4463" w:name="_ETM_Q9_303052"/>
      <w:bookmarkEnd w:id="4462"/>
      <w:bookmarkEnd w:id="4463"/>
    </w:p>
    <w:p w:rsidR="009A00FC" w:rsidRDefault="009A00FC" w:rsidP="00282E51">
      <w:pPr>
        <w:pStyle w:val="af6"/>
        <w:keepNext/>
        <w:rPr>
          <w:rtl/>
        </w:rPr>
      </w:pPr>
      <w:bookmarkStart w:id="4464" w:name="_ETM_Q9_303149"/>
      <w:bookmarkStart w:id="4465" w:name="_ETM_Q9_303252"/>
      <w:bookmarkEnd w:id="4464"/>
      <w:bookmarkEnd w:id="4465"/>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282E51">
      <w:pPr>
        <w:rPr>
          <w:rtl/>
          <w:lang w:eastAsia="he-IL"/>
        </w:rPr>
      </w:pPr>
      <w:bookmarkStart w:id="4466" w:name="_ETM_Q9_301366"/>
      <w:bookmarkStart w:id="4467" w:name="_ETM_Q9_301447"/>
      <w:bookmarkEnd w:id="4466"/>
      <w:bookmarkEnd w:id="4467"/>
      <w:r>
        <w:rPr>
          <w:rFonts w:hint="cs"/>
          <w:rtl/>
          <w:lang w:eastAsia="he-IL"/>
        </w:rPr>
        <w:t>פורסם בתקופתי.</w:t>
      </w:r>
    </w:p>
    <w:p w:rsidR="009A00FC" w:rsidRDefault="009A00FC" w:rsidP="00282E51">
      <w:pPr>
        <w:rPr>
          <w:rtl/>
          <w:lang w:eastAsia="he-IL"/>
        </w:rPr>
      </w:pPr>
      <w:bookmarkStart w:id="4468" w:name="_ETM_Q9_303905"/>
      <w:bookmarkStart w:id="4469" w:name="_ETM_Q9_304008"/>
      <w:bookmarkEnd w:id="4468"/>
      <w:bookmarkEnd w:id="4469"/>
    </w:p>
    <w:p w:rsidR="009A00FC" w:rsidRDefault="009A00FC" w:rsidP="00282E51">
      <w:pPr>
        <w:pStyle w:val="af7"/>
        <w:keepNext/>
        <w:rPr>
          <w:rtl/>
        </w:rPr>
      </w:pPr>
      <w:r w:rsidRPr="00E877D9">
        <w:rPr>
          <w:rStyle w:val="TagStyle"/>
          <w:rtl/>
        </w:rPr>
        <w:t xml:space="preserve"> &lt;&lt; יור &gt;&gt; </w:t>
      </w:r>
      <w:r>
        <w:rPr>
          <w:rtl/>
        </w:rPr>
        <w:t>היו"ר מיקי לוי:</w:t>
      </w:r>
      <w:r w:rsidRPr="00E877D9">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470" w:name="_ETM_Q9_304920"/>
      <w:bookmarkEnd w:id="4470"/>
      <w:r>
        <w:rPr>
          <w:rFonts w:hint="cs"/>
          <w:rtl/>
          <w:lang w:eastAsia="he-IL"/>
        </w:rPr>
        <w:t>הרי הוויכוח הזה הוא אינו ענייני.</w:t>
      </w:r>
    </w:p>
    <w:p w:rsidR="009A00FC" w:rsidRDefault="009A00FC" w:rsidP="00282E51">
      <w:pPr>
        <w:rPr>
          <w:rtl/>
          <w:lang w:eastAsia="he-IL"/>
        </w:rPr>
      </w:pPr>
      <w:bookmarkStart w:id="4471" w:name="_ETM_Q9_305994"/>
      <w:bookmarkStart w:id="4472" w:name="_ETM_Q9_306106"/>
      <w:bookmarkEnd w:id="4471"/>
      <w:bookmarkEnd w:id="4472"/>
    </w:p>
    <w:p w:rsidR="009A00FC" w:rsidRDefault="009A00FC" w:rsidP="00282E51">
      <w:pPr>
        <w:pStyle w:val="-"/>
        <w:keepNext/>
        <w:rPr>
          <w:rtl/>
        </w:rPr>
      </w:pPr>
      <w:bookmarkStart w:id="4473" w:name="ET_speakercontinue_6200_68"/>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473"/>
    </w:p>
    <w:p w:rsidR="009A00FC" w:rsidRDefault="009A00FC" w:rsidP="00FC0B35">
      <w:pPr>
        <w:rPr>
          <w:rtl/>
          <w:lang w:eastAsia="he-IL"/>
        </w:rPr>
      </w:pPr>
    </w:p>
    <w:p w:rsidR="009A00FC" w:rsidRDefault="00FC0B35" w:rsidP="00FC0B35">
      <w:pPr>
        <w:rPr>
          <w:rtl/>
          <w:lang w:eastAsia="he-IL"/>
        </w:rPr>
      </w:pPr>
      <w:bookmarkStart w:id="4474" w:name="_ETM_Q9_305935"/>
      <w:bookmarkEnd w:id="4474"/>
      <w:r>
        <w:rPr>
          <w:rFonts w:hint="cs"/>
          <w:rtl/>
          <w:lang w:eastAsia="he-IL"/>
        </w:rPr>
        <w:t>– – –</w:t>
      </w:r>
      <w:r w:rsidR="009A00FC">
        <w:rPr>
          <w:rFonts w:hint="cs"/>
          <w:rtl/>
          <w:lang w:eastAsia="he-IL"/>
        </w:rPr>
        <w:t xml:space="preserve"> </w:t>
      </w:r>
      <w:bookmarkStart w:id="4475" w:name="_ETM_Q9_307713"/>
      <w:bookmarkEnd w:id="4475"/>
      <w:r w:rsidR="009A00FC">
        <w:rPr>
          <w:rFonts w:hint="cs"/>
          <w:rtl/>
          <w:lang w:eastAsia="he-IL"/>
        </w:rPr>
        <w:t>באמת מרשים מאוד.</w:t>
      </w:r>
    </w:p>
    <w:p w:rsidR="009A00FC" w:rsidRDefault="009A00FC" w:rsidP="00282E51">
      <w:pPr>
        <w:rPr>
          <w:rtl/>
          <w:lang w:eastAsia="he-IL"/>
        </w:rPr>
      </w:pPr>
      <w:bookmarkStart w:id="4476" w:name="_ETM_Q9_306292"/>
      <w:bookmarkStart w:id="4477" w:name="_ETM_Q9_306400"/>
      <w:bookmarkEnd w:id="4476"/>
      <w:bookmarkEnd w:id="4477"/>
    </w:p>
    <w:p w:rsidR="009A00FC" w:rsidRDefault="009A00FC" w:rsidP="00282E51">
      <w:pPr>
        <w:pStyle w:val="af7"/>
        <w:keepNext/>
        <w:rPr>
          <w:rtl/>
        </w:rPr>
      </w:pPr>
      <w:r w:rsidRPr="00E877D9">
        <w:rPr>
          <w:rStyle w:val="TagStyle"/>
          <w:rtl/>
        </w:rPr>
        <w:t xml:space="preserve"> &lt;&lt; יור &gt;&gt; </w:t>
      </w:r>
      <w:r>
        <w:rPr>
          <w:rtl/>
        </w:rPr>
        <w:t>היו"ר מיקי לוי:</w:t>
      </w:r>
      <w:r w:rsidRPr="00E877D9">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478" w:name="_ETM_Q9_307395"/>
      <w:bookmarkEnd w:id="4478"/>
      <w:r>
        <w:rPr>
          <w:rFonts w:hint="cs"/>
          <w:rtl/>
          <w:lang w:eastAsia="he-IL"/>
        </w:rPr>
        <w:t xml:space="preserve">השר הנדל, תודה רבה. סיימת את תשובתך? אנחנו </w:t>
      </w:r>
      <w:bookmarkStart w:id="4479" w:name="_ETM_Q9_310165"/>
      <w:bookmarkEnd w:id="4479"/>
      <w:r>
        <w:rPr>
          <w:rFonts w:hint="cs"/>
          <w:rtl/>
          <w:lang w:eastAsia="he-IL"/>
        </w:rPr>
        <w:t>מודים לך.</w:t>
      </w:r>
    </w:p>
    <w:p w:rsidR="009A00FC" w:rsidRDefault="009A00FC" w:rsidP="00282E51">
      <w:pPr>
        <w:rPr>
          <w:rtl/>
          <w:lang w:eastAsia="he-IL"/>
        </w:rPr>
      </w:pPr>
      <w:bookmarkStart w:id="4480" w:name="_ETM_Q9_310534"/>
      <w:bookmarkStart w:id="4481" w:name="_ETM_Q9_310614"/>
      <w:bookmarkEnd w:id="4480"/>
      <w:bookmarkEnd w:id="4481"/>
    </w:p>
    <w:p w:rsidR="009A00FC" w:rsidRDefault="009A00FC" w:rsidP="00282E51">
      <w:pPr>
        <w:pStyle w:val="af6"/>
        <w:keepNext/>
        <w:rPr>
          <w:rtl/>
        </w:rPr>
      </w:pPr>
      <w:bookmarkStart w:id="4482" w:name="_ETM_Q9_308579"/>
      <w:bookmarkStart w:id="4483" w:name="_ETM_Q9_308687"/>
      <w:bookmarkEnd w:id="4482"/>
      <w:bookmarkEnd w:id="4483"/>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282E51">
      <w:pPr>
        <w:rPr>
          <w:rtl/>
          <w:lang w:eastAsia="he-IL"/>
        </w:rPr>
      </w:pPr>
      <w:r>
        <w:rPr>
          <w:rFonts w:hint="cs"/>
          <w:rtl/>
          <w:lang w:eastAsia="he-IL"/>
        </w:rPr>
        <w:t xml:space="preserve">דרך אגב, הוא התחיל עוד </w:t>
      </w:r>
      <w:bookmarkStart w:id="4484" w:name="_ETM_Q9_310185"/>
      <w:bookmarkEnd w:id="4484"/>
      <w:r>
        <w:rPr>
          <w:rFonts w:hint="cs"/>
          <w:rtl/>
          <w:lang w:eastAsia="he-IL"/>
        </w:rPr>
        <w:t xml:space="preserve">לפני תקופתי, ובתקופתי הוא פורסם, אז למה אתה משקר? </w:t>
      </w:r>
      <w:bookmarkStart w:id="4485" w:name="_ETM_Q9_310953"/>
      <w:bookmarkEnd w:id="4485"/>
    </w:p>
    <w:p w:rsidR="009A00FC" w:rsidRDefault="009A00FC" w:rsidP="00282E51">
      <w:pPr>
        <w:rPr>
          <w:rtl/>
          <w:lang w:eastAsia="he-IL"/>
        </w:rPr>
      </w:pPr>
      <w:bookmarkStart w:id="4486" w:name="_ETM_Q9_311030"/>
      <w:bookmarkEnd w:id="4486"/>
    </w:p>
    <w:p w:rsidR="009A00FC" w:rsidRDefault="009A00FC" w:rsidP="00282E51">
      <w:pPr>
        <w:pStyle w:val="-"/>
        <w:keepNext/>
        <w:rPr>
          <w:rtl/>
        </w:rPr>
      </w:pPr>
      <w:bookmarkStart w:id="4487" w:name="ET_speakercontinue_6200_70"/>
      <w:r w:rsidRPr="00E877D9">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E877D9">
        <w:rPr>
          <w:rStyle w:val="TagStyle"/>
          <w:rtl/>
        </w:rPr>
        <w:t xml:space="preserve"> &lt;&lt; דובר_המשך &gt;&gt;</w:t>
      </w:r>
      <w:r>
        <w:rPr>
          <w:rtl/>
        </w:rPr>
        <w:t xml:space="preserve">  </w:t>
      </w:r>
      <w:bookmarkEnd w:id="4487"/>
    </w:p>
    <w:p w:rsidR="009A00FC" w:rsidRDefault="009A00FC" w:rsidP="00FC0B35">
      <w:pPr>
        <w:rPr>
          <w:rtl/>
          <w:lang w:eastAsia="he-IL"/>
        </w:rPr>
      </w:pPr>
    </w:p>
    <w:p w:rsidR="009A00FC" w:rsidRDefault="009A00FC" w:rsidP="00282E51">
      <w:pPr>
        <w:rPr>
          <w:rtl/>
          <w:lang w:eastAsia="he-IL"/>
        </w:rPr>
      </w:pPr>
      <w:bookmarkStart w:id="4488" w:name="_ETM_Q9_313751"/>
      <w:bookmarkEnd w:id="4488"/>
      <w:r>
        <w:rPr>
          <w:rFonts w:hint="cs"/>
          <w:rtl/>
          <w:lang w:eastAsia="he-IL"/>
        </w:rPr>
        <w:t>אני אדאג שתקבל פרס ישראל על תרומתך הרבה.</w:t>
      </w:r>
    </w:p>
    <w:p w:rsidR="009A00FC" w:rsidRDefault="009A00FC" w:rsidP="00282E51">
      <w:pPr>
        <w:rPr>
          <w:rtl/>
          <w:lang w:eastAsia="he-IL"/>
        </w:rPr>
      </w:pPr>
      <w:bookmarkStart w:id="4489" w:name="_ETM_Q9_314141"/>
      <w:bookmarkStart w:id="4490" w:name="_ETM_Q9_314243"/>
      <w:bookmarkEnd w:id="4489"/>
      <w:bookmarkEnd w:id="4490"/>
    </w:p>
    <w:p w:rsidR="009A00FC" w:rsidRDefault="009A00FC" w:rsidP="00282E51">
      <w:pPr>
        <w:pStyle w:val="af7"/>
        <w:keepNext/>
        <w:rPr>
          <w:rtl/>
        </w:rPr>
      </w:pPr>
      <w:bookmarkStart w:id="4491" w:name="ET_yor_6204_71"/>
      <w:r w:rsidRPr="00E877D9">
        <w:rPr>
          <w:rStyle w:val="TagStyle"/>
          <w:rtl/>
        </w:rPr>
        <w:t xml:space="preserve"> &lt;&lt; יור &gt;&gt; </w:t>
      </w:r>
      <w:r>
        <w:rPr>
          <w:rtl/>
        </w:rPr>
        <w:t>היו"ר מיקי לוי:</w:t>
      </w:r>
      <w:r w:rsidRPr="00E877D9">
        <w:rPr>
          <w:rStyle w:val="TagStyle"/>
          <w:rtl/>
        </w:rPr>
        <w:t xml:space="preserve"> &lt;&lt; יור &gt;&gt;</w:t>
      </w:r>
      <w:r>
        <w:rPr>
          <w:rtl/>
        </w:rPr>
        <w:t xml:space="preserve">  </w:t>
      </w:r>
      <w:bookmarkEnd w:id="4491"/>
    </w:p>
    <w:p w:rsidR="009A00FC" w:rsidRDefault="009A00FC" w:rsidP="00FC0B35">
      <w:pPr>
        <w:rPr>
          <w:rtl/>
          <w:lang w:eastAsia="he-IL"/>
        </w:rPr>
      </w:pPr>
    </w:p>
    <w:p w:rsidR="009A00FC" w:rsidRDefault="009A00FC" w:rsidP="00282E51">
      <w:pPr>
        <w:rPr>
          <w:rtl/>
          <w:lang w:eastAsia="he-IL"/>
        </w:rPr>
      </w:pPr>
      <w:bookmarkStart w:id="4492" w:name="_ETM_Q9_315505"/>
      <w:bookmarkEnd w:id="4492"/>
      <w:r>
        <w:rPr>
          <w:rFonts w:hint="cs"/>
          <w:rtl/>
          <w:lang w:eastAsia="he-IL"/>
        </w:rPr>
        <w:t xml:space="preserve">חבר הכנסת </w:t>
      </w:r>
      <w:bookmarkStart w:id="4493" w:name="_ETM_Q9_316442"/>
      <w:bookmarkEnd w:id="4493"/>
      <w:r>
        <w:rPr>
          <w:rFonts w:hint="cs"/>
          <w:rtl/>
          <w:lang w:eastAsia="he-IL"/>
        </w:rPr>
        <w:t>אמסלם.</w:t>
      </w:r>
    </w:p>
    <w:p w:rsidR="009A00FC" w:rsidRDefault="009A00FC" w:rsidP="00282E51">
      <w:pPr>
        <w:rPr>
          <w:rtl/>
          <w:lang w:eastAsia="he-IL"/>
        </w:rPr>
      </w:pPr>
      <w:bookmarkStart w:id="4494" w:name="_ETM_Q9_316829"/>
      <w:bookmarkEnd w:id="4494"/>
    </w:p>
    <w:p w:rsidR="009A00FC" w:rsidRDefault="009A00FC" w:rsidP="00282E51">
      <w:pPr>
        <w:pStyle w:val="af6"/>
        <w:keepNext/>
        <w:rPr>
          <w:rtl/>
        </w:rPr>
      </w:pPr>
      <w:bookmarkStart w:id="4495" w:name="_ETM_Q9_317164"/>
      <w:bookmarkEnd w:id="4495"/>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E877D9" w:rsidRDefault="009A00FC" w:rsidP="00282E51">
      <w:pPr>
        <w:rPr>
          <w:rtl/>
          <w:lang w:eastAsia="he-IL"/>
        </w:rPr>
      </w:pPr>
    </w:p>
    <w:p w:rsidR="009A00FC" w:rsidRDefault="009A00FC" w:rsidP="00FC0B35">
      <w:pPr>
        <w:rPr>
          <w:rtl/>
          <w:lang w:eastAsia="he-IL"/>
        </w:rPr>
      </w:pPr>
      <w:bookmarkStart w:id="4496" w:name="_ETM_Q9_311174"/>
      <w:bookmarkStart w:id="4497" w:name="_ETM_Q9_311222"/>
      <w:bookmarkEnd w:id="4496"/>
      <w:bookmarkEnd w:id="4497"/>
      <w:r>
        <w:rPr>
          <w:rFonts w:hint="cs"/>
          <w:rtl/>
          <w:lang w:eastAsia="he-IL"/>
        </w:rPr>
        <w:t xml:space="preserve">ולמה אתה הורס את </w:t>
      </w:r>
      <w:r w:rsidR="00FC0B35">
        <w:rPr>
          <w:rFonts w:hint="cs"/>
          <w:rtl/>
          <w:lang w:eastAsia="he-IL"/>
        </w:rPr>
        <w:t>– – –</w:t>
      </w:r>
      <w:r>
        <w:rPr>
          <w:rFonts w:hint="cs"/>
          <w:rtl/>
          <w:lang w:eastAsia="he-IL"/>
        </w:rPr>
        <w:t xml:space="preserve"> הכשרות? אתה לא יודע </w:t>
      </w:r>
      <w:bookmarkStart w:id="4498" w:name="_ETM_Q9_317047"/>
      <w:bookmarkEnd w:id="4498"/>
      <w:r>
        <w:rPr>
          <w:rFonts w:hint="cs"/>
          <w:rtl/>
          <w:lang w:eastAsia="he-IL"/>
        </w:rPr>
        <w:t>מה אתה עושה.</w:t>
      </w:r>
    </w:p>
    <w:p w:rsidR="009A00FC" w:rsidRDefault="009A00FC" w:rsidP="00282E51">
      <w:pPr>
        <w:rPr>
          <w:rtl/>
          <w:lang w:eastAsia="he-IL"/>
        </w:rPr>
      </w:pPr>
    </w:p>
    <w:p w:rsidR="009A00FC" w:rsidRDefault="009A00FC" w:rsidP="00282E51">
      <w:pPr>
        <w:pStyle w:val="af6"/>
        <w:keepNext/>
        <w:rPr>
          <w:rtl/>
        </w:rPr>
      </w:pPr>
      <w:bookmarkStart w:id="4499" w:name="ET_speakercontinue_6200_72"/>
      <w:r w:rsidRPr="003B28D4">
        <w:rPr>
          <w:rStyle w:val="TagStyle"/>
          <w:rtl/>
        </w:rPr>
        <w:t xml:space="preserve"> &lt;&lt; קריאה &gt;&gt; </w:t>
      </w:r>
      <w:r>
        <w:rPr>
          <w:rtl/>
        </w:rPr>
        <w:t>שלמה קרעי (הליכוד):</w:t>
      </w:r>
      <w:r w:rsidRPr="003B28D4">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500" w:name="_ETM_Q9_318218"/>
      <w:bookmarkEnd w:id="4500"/>
      <w:r>
        <w:rPr>
          <w:rFonts w:hint="cs"/>
          <w:rtl/>
          <w:lang w:eastAsia="he-IL"/>
        </w:rPr>
        <w:t>זו הנחיה של ליברמן.</w:t>
      </w:r>
    </w:p>
    <w:p w:rsidR="009A00FC" w:rsidRDefault="009A00FC" w:rsidP="00282E51">
      <w:pPr>
        <w:rPr>
          <w:rtl/>
          <w:lang w:eastAsia="he-IL"/>
        </w:rPr>
      </w:pPr>
      <w:bookmarkStart w:id="4501" w:name="_ETM_Q9_316295"/>
      <w:bookmarkStart w:id="4502" w:name="_ETM_Q9_316407"/>
      <w:bookmarkEnd w:id="4501"/>
      <w:bookmarkEnd w:id="4502"/>
    </w:p>
    <w:p w:rsidR="009A00FC" w:rsidRDefault="009A00FC" w:rsidP="00282E51">
      <w:pPr>
        <w:pStyle w:val="-"/>
        <w:keepNext/>
        <w:rPr>
          <w:rtl/>
        </w:rPr>
      </w:pPr>
      <w:r w:rsidRPr="001824F3">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1824F3">
        <w:rPr>
          <w:rStyle w:val="TagStyle"/>
          <w:rtl/>
        </w:rPr>
        <w:t xml:space="preserve"> &lt;&lt; דובר_המשך &gt;&gt;</w:t>
      </w:r>
      <w:r>
        <w:rPr>
          <w:rtl/>
        </w:rPr>
        <w:t xml:space="preserve">  </w:t>
      </w:r>
      <w:bookmarkEnd w:id="4499"/>
    </w:p>
    <w:p w:rsidR="009A00FC" w:rsidRDefault="009A00FC" w:rsidP="00FC0B35">
      <w:pPr>
        <w:rPr>
          <w:rtl/>
          <w:lang w:eastAsia="he-IL"/>
        </w:rPr>
      </w:pPr>
    </w:p>
    <w:p w:rsidR="009A00FC" w:rsidRPr="001824F3" w:rsidRDefault="009A00FC" w:rsidP="00282E51">
      <w:pPr>
        <w:rPr>
          <w:rtl/>
          <w:lang w:eastAsia="he-IL"/>
        </w:rPr>
      </w:pPr>
      <w:r>
        <w:rPr>
          <w:rFonts w:hint="cs"/>
          <w:rtl/>
          <w:lang w:eastAsia="he-IL"/>
        </w:rPr>
        <w:t xml:space="preserve">אתה הרי אחד המחוקקים והשרים המעולים שהיו בתולדות מדינת ישראל. </w:t>
      </w:r>
      <w:bookmarkStart w:id="4503" w:name="_ETM_Q9_320194"/>
      <w:bookmarkEnd w:id="4503"/>
      <w:r>
        <w:rPr>
          <w:rFonts w:hint="cs"/>
          <w:rtl/>
          <w:lang w:eastAsia="he-IL"/>
        </w:rPr>
        <w:t>עם ישראל מכיר לך תודה.</w:t>
      </w:r>
    </w:p>
    <w:p w:rsidR="009A00FC" w:rsidRDefault="009A00FC" w:rsidP="00282E51">
      <w:pPr>
        <w:rPr>
          <w:rtl/>
          <w:lang w:eastAsia="he-IL"/>
        </w:rPr>
      </w:pPr>
      <w:bookmarkStart w:id="4504" w:name="_ETM_Q9_308787"/>
      <w:bookmarkStart w:id="4505" w:name="_ETM_Q9_308846"/>
      <w:bookmarkStart w:id="4506" w:name="_ETM_Q9_317525"/>
      <w:bookmarkStart w:id="4507" w:name="_ETM_Q9_317581"/>
      <w:bookmarkEnd w:id="4504"/>
      <w:bookmarkEnd w:id="4505"/>
      <w:bookmarkEnd w:id="4506"/>
      <w:bookmarkEnd w:id="4507"/>
    </w:p>
    <w:p w:rsidR="009A00FC" w:rsidRDefault="009A00FC" w:rsidP="00282E51">
      <w:pPr>
        <w:pStyle w:val="af6"/>
        <w:keepNext/>
        <w:rPr>
          <w:rtl/>
        </w:rPr>
      </w:pPr>
      <w:bookmarkStart w:id="4508" w:name="_ETM_Q9_319271"/>
      <w:bookmarkStart w:id="4509" w:name="_ETM_Q9_319370"/>
      <w:bookmarkStart w:id="4510" w:name="_ETM_Q9_320253"/>
      <w:bookmarkStart w:id="4511" w:name="_ETM_Q9_320355"/>
      <w:bookmarkStart w:id="4512" w:name="ET_interruption_5156_20"/>
      <w:bookmarkEnd w:id="4508"/>
      <w:bookmarkEnd w:id="4509"/>
      <w:bookmarkEnd w:id="4510"/>
      <w:bookmarkEnd w:id="4511"/>
      <w:r w:rsidRPr="003B28D4">
        <w:rPr>
          <w:rStyle w:val="TagStyle"/>
          <w:rtl/>
        </w:rPr>
        <w:t xml:space="preserve"> &lt;&lt; קריאה &gt;&gt; </w:t>
      </w:r>
      <w:r>
        <w:rPr>
          <w:rtl/>
        </w:rPr>
        <w:t>דוד אמסלם (הליכוד):</w:t>
      </w:r>
      <w:r w:rsidRPr="003B28D4">
        <w:rPr>
          <w:rStyle w:val="TagStyle"/>
          <w:rtl/>
        </w:rPr>
        <w:t xml:space="preserve"> &lt;&lt; קריאה &gt;&gt;</w:t>
      </w:r>
      <w:r>
        <w:rPr>
          <w:rtl/>
        </w:rPr>
        <w:t xml:space="preserve">  </w:t>
      </w:r>
      <w:bookmarkEnd w:id="4512"/>
    </w:p>
    <w:p w:rsidR="009A00FC" w:rsidRDefault="009A00FC" w:rsidP="00FC0B35">
      <w:pPr>
        <w:rPr>
          <w:rtl/>
          <w:lang w:eastAsia="he-IL"/>
        </w:rPr>
      </w:pPr>
    </w:p>
    <w:p w:rsidR="009A00FC" w:rsidRDefault="009A00FC" w:rsidP="00282E51">
      <w:pPr>
        <w:rPr>
          <w:rtl/>
          <w:lang w:eastAsia="he-IL"/>
        </w:rPr>
      </w:pPr>
      <w:bookmarkStart w:id="4513" w:name="_ETM_Q9_319792"/>
      <w:bookmarkEnd w:id="4513"/>
      <w:r>
        <w:rPr>
          <w:rFonts w:hint="cs"/>
          <w:rtl/>
          <w:lang w:eastAsia="he-IL"/>
        </w:rPr>
        <w:t xml:space="preserve">בוודאי יותר טוב ממך. </w:t>
      </w:r>
    </w:p>
    <w:p w:rsidR="009A00FC" w:rsidRDefault="009A00FC" w:rsidP="00282E51">
      <w:pPr>
        <w:rPr>
          <w:rtl/>
          <w:lang w:eastAsia="he-IL"/>
        </w:rPr>
      </w:pPr>
      <w:bookmarkStart w:id="4514" w:name="_ETM_Q9_322626"/>
      <w:bookmarkStart w:id="4515" w:name="_ETM_Q9_322690"/>
      <w:bookmarkEnd w:id="4514"/>
      <w:bookmarkEnd w:id="4515"/>
    </w:p>
    <w:p w:rsidR="009A00FC" w:rsidRDefault="009A00FC" w:rsidP="00282E51">
      <w:pPr>
        <w:pStyle w:val="af7"/>
        <w:keepNext/>
        <w:rPr>
          <w:rtl/>
        </w:rPr>
      </w:pPr>
      <w:r w:rsidRPr="001824F3">
        <w:rPr>
          <w:rStyle w:val="TagStyle"/>
          <w:rtl/>
        </w:rPr>
        <w:t xml:space="preserve"> &lt;&lt; יור &gt;&gt; </w:t>
      </w:r>
      <w:r>
        <w:rPr>
          <w:rtl/>
        </w:rPr>
        <w:t>היו"ר מיקי לוי:</w:t>
      </w:r>
      <w:r w:rsidRPr="001824F3">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516" w:name="_ETM_Q9_322512"/>
      <w:bookmarkEnd w:id="4516"/>
      <w:r>
        <w:rPr>
          <w:rFonts w:hint="cs"/>
          <w:rtl/>
          <w:lang w:eastAsia="he-IL"/>
        </w:rPr>
        <w:t>תודה רבה.</w:t>
      </w:r>
    </w:p>
    <w:p w:rsidR="009A00FC" w:rsidRDefault="009A00FC" w:rsidP="00282E51">
      <w:pPr>
        <w:rPr>
          <w:rtl/>
          <w:lang w:eastAsia="he-IL"/>
        </w:rPr>
      </w:pPr>
      <w:bookmarkStart w:id="4517" w:name="_ETM_Q9_323348"/>
      <w:bookmarkStart w:id="4518" w:name="_ETM_Q9_323435"/>
      <w:bookmarkEnd w:id="4517"/>
      <w:bookmarkEnd w:id="4518"/>
    </w:p>
    <w:p w:rsidR="009A00FC" w:rsidRDefault="009A00FC" w:rsidP="00282E51">
      <w:pPr>
        <w:pStyle w:val="af6"/>
        <w:keepNext/>
        <w:rPr>
          <w:rtl/>
        </w:rPr>
      </w:pPr>
      <w:bookmarkStart w:id="4519" w:name="_ETM_Q9_323180"/>
      <w:bookmarkStart w:id="4520" w:name="_ETM_Q9_323262"/>
      <w:bookmarkEnd w:id="4519"/>
      <w:bookmarkEnd w:id="4520"/>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1824F3" w:rsidRDefault="009A00FC" w:rsidP="00282E51">
      <w:pPr>
        <w:rPr>
          <w:rtl/>
          <w:lang w:eastAsia="he-IL"/>
        </w:rPr>
      </w:pPr>
    </w:p>
    <w:p w:rsidR="009A00FC" w:rsidRDefault="009A00FC" w:rsidP="00282E51">
      <w:pPr>
        <w:rPr>
          <w:rtl/>
          <w:lang w:eastAsia="he-IL"/>
        </w:rPr>
      </w:pPr>
      <w:bookmarkStart w:id="4521" w:name="_ETM_Q9_322810"/>
      <w:bookmarkStart w:id="4522" w:name="_ETM_Q9_322898"/>
      <w:bookmarkEnd w:id="4521"/>
      <w:bookmarkEnd w:id="4522"/>
      <w:r>
        <w:rPr>
          <w:rFonts w:hint="cs"/>
          <w:rtl/>
          <w:lang w:eastAsia="he-IL"/>
        </w:rPr>
        <w:t xml:space="preserve">אני מבטיח </w:t>
      </w:r>
      <w:bookmarkStart w:id="4523" w:name="_ETM_Q9_324982"/>
      <w:bookmarkEnd w:id="4523"/>
      <w:r>
        <w:rPr>
          <w:rFonts w:hint="cs"/>
          <w:rtl/>
          <w:lang w:eastAsia="he-IL"/>
        </w:rPr>
        <w:t xml:space="preserve">לך, תשאל את הדרג המקצועי, לא אותי. </w:t>
      </w:r>
    </w:p>
    <w:p w:rsidR="009A00FC" w:rsidRDefault="009A00FC" w:rsidP="00282E51">
      <w:pPr>
        <w:rPr>
          <w:rtl/>
          <w:lang w:eastAsia="he-IL"/>
        </w:rPr>
      </w:pPr>
      <w:bookmarkStart w:id="4524" w:name="_ETM_Q9_324350"/>
      <w:bookmarkStart w:id="4525" w:name="_ETM_Q9_324400"/>
      <w:bookmarkEnd w:id="4524"/>
      <w:bookmarkEnd w:id="4525"/>
    </w:p>
    <w:p w:rsidR="009A00FC" w:rsidRDefault="009A00FC" w:rsidP="00282E51">
      <w:pPr>
        <w:pStyle w:val="-"/>
        <w:keepNext/>
        <w:rPr>
          <w:rtl/>
        </w:rPr>
      </w:pPr>
      <w:bookmarkStart w:id="4526" w:name="ET_speakercontinue_6200_74"/>
      <w:r w:rsidRPr="001824F3">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1824F3">
        <w:rPr>
          <w:rStyle w:val="TagStyle"/>
          <w:rtl/>
        </w:rPr>
        <w:t xml:space="preserve"> &lt;&lt; דובר_המשך &gt;&gt;</w:t>
      </w:r>
      <w:r>
        <w:rPr>
          <w:rtl/>
        </w:rPr>
        <w:t xml:space="preserve">  </w:t>
      </w:r>
      <w:bookmarkEnd w:id="4526"/>
    </w:p>
    <w:p w:rsidR="009A00FC" w:rsidRDefault="009A00FC" w:rsidP="00FC0B35">
      <w:pPr>
        <w:rPr>
          <w:rtl/>
          <w:lang w:eastAsia="he-IL"/>
        </w:rPr>
      </w:pPr>
    </w:p>
    <w:p w:rsidR="009A00FC" w:rsidRDefault="009A00FC" w:rsidP="00282E51">
      <w:pPr>
        <w:rPr>
          <w:rtl/>
          <w:lang w:eastAsia="he-IL"/>
        </w:rPr>
      </w:pPr>
      <w:bookmarkStart w:id="4527" w:name="_ETM_Q9_324439"/>
      <w:bookmarkEnd w:id="4527"/>
      <w:r>
        <w:rPr>
          <w:rFonts w:hint="cs"/>
          <w:rtl/>
          <w:lang w:eastAsia="he-IL"/>
        </w:rPr>
        <w:t>תרשה לי לענות?</w:t>
      </w:r>
    </w:p>
    <w:p w:rsidR="009A00FC" w:rsidRDefault="009A00FC" w:rsidP="00282E51">
      <w:pPr>
        <w:rPr>
          <w:rtl/>
          <w:lang w:eastAsia="he-IL"/>
        </w:rPr>
      </w:pPr>
    </w:p>
    <w:p w:rsidR="009A00FC" w:rsidRDefault="009A00FC" w:rsidP="00282E51">
      <w:pPr>
        <w:pStyle w:val="af7"/>
        <w:keepNext/>
        <w:rPr>
          <w:rtl/>
        </w:rPr>
      </w:pPr>
      <w:r w:rsidRPr="001824F3">
        <w:rPr>
          <w:rStyle w:val="TagStyle"/>
          <w:rtl/>
        </w:rPr>
        <w:t xml:space="preserve"> &lt;&lt; יור &gt;&gt; </w:t>
      </w:r>
      <w:r>
        <w:rPr>
          <w:rtl/>
        </w:rPr>
        <w:t>היו"ר מיקי לוי:</w:t>
      </w:r>
      <w:r w:rsidRPr="001824F3">
        <w:rPr>
          <w:rStyle w:val="TagStyle"/>
          <w:rtl/>
        </w:rPr>
        <w:t xml:space="preserve"> &lt;&lt; יור &gt;&gt;</w:t>
      </w:r>
      <w:r>
        <w:rPr>
          <w:rtl/>
        </w:rPr>
        <w:t xml:space="preserve">  </w:t>
      </w:r>
    </w:p>
    <w:p w:rsidR="009A00FC" w:rsidRDefault="009A00FC" w:rsidP="00FC0B35">
      <w:pPr>
        <w:rPr>
          <w:rtl/>
          <w:lang w:eastAsia="he-IL"/>
        </w:rPr>
      </w:pPr>
    </w:p>
    <w:p w:rsidR="009A00FC" w:rsidRDefault="009A00FC" w:rsidP="00B6274B">
      <w:pPr>
        <w:rPr>
          <w:rtl/>
          <w:lang w:eastAsia="he-IL"/>
        </w:rPr>
      </w:pPr>
      <w:bookmarkStart w:id="4528" w:name="_ETM_Q9_325976"/>
      <w:bookmarkEnd w:id="4528"/>
      <w:r>
        <w:rPr>
          <w:rFonts w:hint="cs"/>
          <w:rtl/>
          <w:lang w:eastAsia="he-IL"/>
        </w:rPr>
        <w:t>לא</w:t>
      </w:r>
      <w:r w:rsidR="00B6274B">
        <w:rPr>
          <w:rFonts w:hint="cs"/>
          <w:rtl/>
          <w:lang w:eastAsia="he-IL"/>
        </w:rPr>
        <w:t>,</w:t>
      </w:r>
      <w:r>
        <w:rPr>
          <w:rFonts w:hint="cs"/>
          <w:rtl/>
          <w:lang w:eastAsia="he-IL"/>
        </w:rPr>
        <w:t xml:space="preserve"> לא. </w:t>
      </w:r>
      <w:bookmarkStart w:id="4529" w:name="_ETM_Q9_327210"/>
      <w:bookmarkEnd w:id="4529"/>
      <w:r>
        <w:rPr>
          <w:rFonts w:hint="cs"/>
          <w:rtl/>
          <w:lang w:eastAsia="he-IL"/>
        </w:rPr>
        <w:t>השר הנדל, תודה.</w:t>
      </w:r>
    </w:p>
    <w:p w:rsidR="009A00FC" w:rsidRDefault="009A00FC" w:rsidP="00282E51">
      <w:pPr>
        <w:rPr>
          <w:rtl/>
          <w:lang w:eastAsia="he-IL"/>
        </w:rPr>
      </w:pPr>
      <w:bookmarkStart w:id="4530" w:name="_ETM_Q9_327415"/>
      <w:bookmarkStart w:id="4531" w:name="_ETM_Q9_327519"/>
      <w:bookmarkEnd w:id="4530"/>
      <w:bookmarkEnd w:id="4531"/>
    </w:p>
    <w:p w:rsidR="009A00FC" w:rsidRDefault="009A00FC" w:rsidP="00282E51">
      <w:pPr>
        <w:pStyle w:val="af6"/>
        <w:keepNext/>
        <w:rPr>
          <w:rtl/>
        </w:rPr>
      </w:pPr>
      <w:bookmarkStart w:id="4532" w:name="_ETM_Q9_326135"/>
      <w:bookmarkStart w:id="4533" w:name="_ETM_Q9_326219"/>
      <w:bookmarkEnd w:id="4532"/>
      <w:bookmarkEnd w:id="4533"/>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1824F3" w:rsidRDefault="009A00FC" w:rsidP="00282E51">
      <w:pPr>
        <w:rPr>
          <w:rtl/>
          <w:lang w:eastAsia="he-IL"/>
        </w:rPr>
      </w:pPr>
    </w:p>
    <w:p w:rsidR="009A00FC" w:rsidRDefault="009A00FC" w:rsidP="00B6274B">
      <w:pPr>
        <w:rPr>
          <w:rtl/>
          <w:lang w:eastAsia="he-IL"/>
        </w:rPr>
      </w:pPr>
      <w:bookmarkStart w:id="4534" w:name="_ETM_Q9_323041"/>
      <w:bookmarkStart w:id="4535" w:name="_ETM_Q9_323053"/>
      <w:bookmarkEnd w:id="4534"/>
      <w:bookmarkEnd w:id="4535"/>
      <w:r>
        <w:rPr>
          <w:rFonts w:hint="cs"/>
          <w:rtl/>
          <w:lang w:eastAsia="he-IL"/>
        </w:rPr>
        <w:t>אני הייתי שם כמה חודשים</w:t>
      </w:r>
      <w:r w:rsidR="00B6274B">
        <w:rPr>
          <w:rFonts w:hint="cs"/>
          <w:rtl/>
          <w:lang w:eastAsia="he-IL"/>
        </w:rPr>
        <w:t>.</w:t>
      </w:r>
      <w:r>
        <w:rPr>
          <w:rFonts w:hint="cs"/>
          <w:rtl/>
          <w:lang w:eastAsia="he-IL"/>
        </w:rPr>
        <w:t xml:space="preserve"> אתה בלבלת את המוח עד היום. </w:t>
      </w:r>
    </w:p>
    <w:p w:rsidR="009A00FC" w:rsidRDefault="009A00FC" w:rsidP="00282E51">
      <w:pPr>
        <w:rPr>
          <w:rtl/>
          <w:lang w:eastAsia="he-IL"/>
        </w:rPr>
      </w:pPr>
      <w:bookmarkStart w:id="4536" w:name="_ETM_Q9_329651"/>
      <w:bookmarkStart w:id="4537" w:name="_ETM_Q9_329739"/>
      <w:bookmarkEnd w:id="4536"/>
      <w:bookmarkEnd w:id="4537"/>
    </w:p>
    <w:p w:rsidR="009A00FC" w:rsidRDefault="009A00FC" w:rsidP="00282E51">
      <w:pPr>
        <w:pStyle w:val="af7"/>
        <w:keepNext/>
        <w:rPr>
          <w:rtl/>
        </w:rPr>
      </w:pPr>
      <w:r w:rsidRPr="001824F3">
        <w:rPr>
          <w:rStyle w:val="TagStyle"/>
          <w:rtl/>
        </w:rPr>
        <w:t xml:space="preserve"> &lt;&lt; יור &gt;&gt; </w:t>
      </w:r>
      <w:r>
        <w:rPr>
          <w:rtl/>
        </w:rPr>
        <w:t>היו"ר מיקי לוי:</w:t>
      </w:r>
      <w:r w:rsidRPr="001824F3">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538" w:name="_ETM_Q9_330008"/>
      <w:bookmarkEnd w:id="4538"/>
      <w:r>
        <w:rPr>
          <w:rFonts w:hint="cs"/>
          <w:rtl/>
          <w:lang w:eastAsia="he-IL"/>
        </w:rPr>
        <w:t>השר הנדל.</w:t>
      </w:r>
    </w:p>
    <w:p w:rsidR="009A00FC" w:rsidRDefault="009A00FC" w:rsidP="00282E51">
      <w:pPr>
        <w:rPr>
          <w:rtl/>
          <w:lang w:eastAsia="he-IL"/>
        </w:rPr>
      </w:pPr>
      <w:bookmarkStart w:id="4539" w:name="_ETM_Q9_329560"/>
      <w:bookmarkStart w:id="4540" w:name="_ETM_Q9_329676"/>
      <w:bookmarkEnd w:id="4539"/>
      <w:bookmarkEnd w:id="4540"/>
    </w:p>
    <w:p w:rsidR="009A00FC" w:rsidRDefault="009A00FC" w:rsidP="00282E51">
      <w:pPr>
        <w:pStyle w:val="-"/>
        <w:keepNext/>
        <w:rPr>
          <w:rtl/>
        </w:rPr>
      </w:pPr>
      <w:bookmarkStart w:id="4541" w:name="ET_speakercontinue_6200_77"/>
      <w:r w:rsidRPr="001824F3">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1824F3">
        <w:rPr>
          <w:rStyle w:val="TagStyle"/>
          <w:rtl/>
        </w:rPr>
        <w:t xml:space="preserve"> &lt;&lt; דובר_המשך &gt;&gt;</w:t>
      </w:r>
      <w:r>
        <w:rPr>
          <w:rtl/>
        </w:rPr>
        <w:t xml:space="preserve">  </w:t>
      </w:r>
      <w:bookmarkEnd w:id="4541"/>
    </w:p>
    <w:p w:rsidR="009A00FC" w:rsidRDefault="009A00FC" w:rsidP="00FC0B35">
      <w:pPr>
        <w:rPr>
          <w:rtl/>
          <w:lang w:eastAsia="he-IL"/>
        </w:rPr>
      </w:pPr>
    </w:p>
    <w:p w:rsidR="009A00FC" w:rsidRDefault="009A00FC" w:rsidP="00282E51">
      <w:pPr>
        <w:rPr>
          <w:rtl/>
          <w:lang w:eastAsia="he-IL"/>
        </w:rPr>
      </w:pPr>
      <w:bookmarkStart w:id="4542" w:name="_ETM_Q9_330420"/>
      <w:bookmarkEnd w:id="4542"/>
      <w:r>
        <w:rPr>
          <w:rFonts w:hint="cs"/>
          <w:rtl/>
          <w:lang w:eastAsia="he-IL"/>
        </w:rPr>
        <w:t>תרשה לי לענות לו.</w:t>
      </w:r>
    </w:p>
    <w:p w:rsidR="009A00FC" w:rsidRDefault="009A00FC" w:rsidP="00282E51">
      <w:pPr>
        <w:rPr>
          <w:rtl/>
          <w:lang w:eastAsia="he-IL"/>
        </w:rPr>
      </w:pPr>
      <w:bookmarkStart w:id="4543" w:name="_ETM_Q9_329015"/>
      <w:bookmarkStart w:id="4544" w:name="_ETM_Q9_329104"/>
      <w:bookmarkEnd w:id="4543"/>
      <w:bookmarkEnd w:id="4544"/>
    </w:p>
    <w:p w:rsidR="009A00FC" w:rsidRDefault="009A00FC" w:rsidP="00282E51">
      <w:pPr>
        <w:pStyle w:val="af6"/>
        <w:keepNext/>
        <w:rPr>
          <w:rtl/>
        </w:rPr>
      </w:pPr>
      <w:bookmarkStart w:id="4545" w:name="_ETM_Q9_329524"/>
      <w:bookmarkStart w:id="4546" w:name="_ETM_Q9_329608"/>
      <w:bookmarkEnd w:id="4545"/>
      <w:bookmarkEnd w:id="4546"/>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1824F3" w:rsidRDefault="009A00FC" w:rsidP="00282E51">
      <w:pPr>
        <w:rPr>
          <w:rtl/>
          <w:lang w:eastAsia="he-IL"/>
        </w:rPr>
      </w:pPr>
    </w:p>
    <w:p w:rsidR="009A00FC" w:rsidRDefault="009A00FC" w:rsidP="00FC0B35">
      <w:pPr>
        <w:rPr>
          <w:rtl/>
          <w:lang w:eastAsia="he-IL"/>
        </w:rPr>
      </w:pPr>
      <w:bookmarkStart w:id="4547" w:name="_ETM_Q9_329806"/>
      <w:bookmarkStart w:id="4548" w:name="_ETM_Q9_329885"/>
      <w:bookmarkEnd w:id="4547"/>
      <w:bookmarkEnd w:id="4548"/>
      <w:r>
        <w:rPr>
          <w:rFonts w:hint="cs"/>
          <w:rtl/>
          <w:lang w:eastAsia="he-IL"/>
        </w:rPr>
        <w:t xml:space="preserve">אתה עושה רק מסיבות עיתונאים, אתה רק נוסע </w:t>
      </w:r>
      <w:bookmarkStart w:id="4549" w:name="_ETM_Q9_334007"/>
      <w:bookmarkEnd w:id="4549"/>
      <w:r>
        <w:rPr>
          <w:rFonts w:hint="cs"/>
          <w:rtl/>
          <w:lang w:eastAsia="he-IL"/>
        </w:rPr>
        <w:t xml:space="preserve">וגוזר טרמפ עליי. אתה ובנט לא עשיתם דבר וחצי דבר. </w:t>
      </w:r>
      <w:bookmarkStart w:id="4550" w:name="_ETM_Q9_339915"/>
      <w:bookmarkEnd w:id="4550"/>
      <w:r>
        <w:rPr>
          <w:rFonts w:hint="cs"/>
          <w:rtl/>
          <w:lang w:eastAsia="he-IL"/>
        </w:rPr>
        <w:t xml:space="preserve">כל המכרזים האלה פורסמו בתקופתי </w:t>
      </w:r>
      <w:r w:rsidR="00FC0B35">
        <w:rPr>
          <w:rFonts w:hint="cs"/>
          <w:rtl/>
          <w:lang w:eastAsia="he-IL"/>
        </w:rPr>
        <w:t>– –</w:t>
      </w:r>
    </w:p>
    <w:p w:rsidR="009A00FC" w:rsidRDefault="009A00FC" w:rsidP="00282E51">
      <w:pPr>
        <w:rPr>
          <w:rtl/>
          <w:lang w:eastAsia="he-IL"/>
        </w:rPr>
      </w:pPr>
      <w:bookmarkStart w:id="4551" w:name="_ETM_Q9_339926"/>
      <w:bookmarkStart w:id="4552" w:name="_ETM_Q9_340013"/>
      <w:bookmarkEnd w:id="4551"/>
      <w:bookmarkEnd w:id="4552"/>
    </w:p>
    <w:p w:rsidR="009A00FC" w:rsidRDefault="009A00FC" w:rsidP="00282E51">
      <w:pPr>
        <w:pStyle w:val="-"/>
        <w:keepNext/>
        <w:rPr>
          <w:rtl/>
        </w:rPr>
      </w:pPr>
      <w:bookmarkStart w:id="4553" w:name="ET_speakercontinue_6200_78"/>
      <w:r w:rsidRPr="003562BD">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3562BD">
        <w:rPr>
          <w:rStyle w:val="TagStyle"/>
          <w:rtl/>
        </w:rPr>
        <w:t xml:space="preserve"> &lt;&lt; דובר_המשך &gt;&gt;</w:t>
      </w:r>
      <w:r>
        <w:rPr>
          <w:rtl/>
        </w:rPr>
        <w:t xml:space="preserve">  </w:t>
      </w:r>
      <w:bookmarkEnd w:id="4553"/>
    </w:p>
    <w:p w:rsidR="009A00FC" w:rsidRDefault="009A00FC" w:rsidP="00FC0B35">
      <w:pPr>
        <w:rPr>
          <w:rtl/>
          <w:lang w:eastAsia="he-IL"/>
        </w:rPr>
      </w:pPr>
    </w:p>
    <w:p w:rsidR="009A00FC" w:rsidRDefault="009A00FC" w:rsidP="00FC0B35">
      <w:pPr>
        <w:rPr>
          <w:rtl/>
          <w:lang w:eastAsia="he-IL"/>
        </w:rPr>
      </w:pPr>
      <w:bookmarkStart w:id="4554" w:name="_ETM_Q9_341534"/>
      <w:bookmarkEnd w:id="4554"/>
      <w:r>
        <w:rPr>
          <w:rFonts w:hint="cs"/>
          <w:rtl/>
          <w:lang w:eastAsia="he-IL"/>
        </w:rPr>
        <w:t xml:space="preserve">דודי, </w:t>
      </w:r>
      <w:bookmarkStart w:id="4555" w:name="_ETM_Q9_342522"/>
      <w:bookmarkEnd w:id="4555"/>
      <w:r>
        <w:rPr>
          <w:rFonts w:hint="cs"/>
          <w:rtl/>
          <w:lang w:eastAsia="he-IL"/>
        </w:rPr>
        <w:t xml:space="preserve">יפה. כל העולם </w:t>
      </w:r>
      <w:r w:rsidR="00FC0B35">
        <w:rPr>
          <w:rFonts w:hint="cs"/>
          <w:rtl/>
          <w:lang w:eastAsia="he-IL"/>
        </w:rPr>
        <w:t>– – –</w:t>
      </w:r>
    </w:p>
    <w:p w:rsidR="009A00FC" w:rsidRDefault="009A00FC" w:rsidP="00282E51">
      <w:pPr>
        <w:rPr>
          <w:rtl/>
          <w:lang w:eastAsia="he-IL"/>
        </w:rPr>
      </w:pPr>
      <w:bookmarkStart w:id="4556" w:name="_ETM_Q9_342360"/>
      <w:bookmarkStart w:id="4557" w:name="_ETM_Q9_342470"/>
      <w:bookmarkEnd w:id="4556"/>
      <w:bookmarkEnd w:id="4557"/>
    </w:p>
    <w:p w:rsidR="009A00FC" w:rsidRDefault="009A00FC" w:rsidP="00282E51">
      <w:pPr>
        <w:pStyle w:val="af7"/>
        <w:keepNext/>
        <w:rPr>
          <w:rtl/>
        </w:rPr>
      </w:pPr>
      <w:r w:rsidRPr="003562BD">
        <w:rPr>
          <w:rStyle w:val="TagStyle"/>
          <w:rtl/>
        </w:rPr>
        <w:t xml:space="preserve"> &lt;&lt; יור &gt;&gt; </w:t>
      </w:r>
      <w:r>
        <w:rPr>
          <w:rtl/>
        </w:rPr>
        <w:t>היו"ר מיקי לוי:</w:t>
      </w:r>
      <w:r w:rsidRPr="003562BD">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558" w:name="_ETM_Q9_343377"/>
      <w:bookmarkEnd w:id="4558"/>
      <w:r>
        <w:rPr>
          <w:rFonts w:hint="cs"/>
          <w:rtl/>
          <w:lang w:eastAsia="he-IL"/>
        </w:rPr>
        <w:t>חבר הכנסת אמסלם.</w:t>
      </w:r>
    </w:p>
    <w:p w:rsidR="009A00FC" w:rsidRDefault="009A00FC" w:rsidP="00282E51">
      <w:pPr>
        <w:rPr>
          <w:rtl/>
          <w:lang w:eastAsia="he-IL"/>
        </w:rPr>
      </w:pPr>
      <w:bookmarkStart w:id="4559" w:name="_ETM_Q9_342422"/>
      <w:bookmarkStart w:id="4560" w:name="_ETM_Q9_342533"/>
      <w:bookmarkEnd w:id="4559"/>
      <w:bookmarkEnd w:id="4560"/>
    </w:p>
    <w:p w:rsidR="009A00FC" w:rsidRDefault="009A00FC" w:rsidP="00282E51">
      <w:pPr>
        <w:pStyle w:val="af6"/>
        <w:keepNext/>
        <w:rPr>
          <w:rtl/>
        </w:rPr>
      </w:pPr>
      <w:bookmarkStart w:id="4561" w:name="_ETM_Q9_343082"/>
      <w:bookmarkStart w:id="4562" w:name="_ETM_Q9_343195"/>
      <w:bookmarkEnd w:id="4561"/>
      <w:bookmarkEnd w:id="4562"/>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3562BD" w:rsidRDefault="009A00FC" w:rsidP="00282E51">
      <w:pPr>
        <w:rPr>
          <w:rtl/>
          <w:lang w:eastAsia="he-IL"/>
        </w:rPr>
      </w:pPr>
    </w:p>
    <w:p w:rsidR="009A00FC" w:rsidRDefault="00FC0B35" w:rsidP="00FC0B35">
      <w:pPr>
        <w:rPr>
          <w:rtl/>
          <w:lang w:eastAsia="he-IL"/>
        </w:rPr>
      </w:pPr>
      <w:bookmarkStart w:id="4563" w:name="_ETM_Q9_340119"/>
      <w:bookmarkStart w:id="4564" w:name="_ETM_Q9_340220"/>
      <w:bookmarkEnd w:id="4563"/>
      <w:bookmarkEnd w:id="4564"/>
      <w:r>
        <w:rPr>
          <w:rFonts w:hint="cs"/>
          <w:rtl/>
          <w:lang w:eastAsia="he-IL"/>
        </w:rPr>
        <w:t>– –</w:t>
      </w:r>
      <w:r w:rsidR="009A00FC">
        <w:rPr>
          <w:rFonts w:hint="cs"/>
          <w:rtl/>
          <w:lang w:eastAsia="he-IL"/>
        </w:rPr>
        <w:t xml:space="preserve"> ומי שהכין אותם זה אלה שלפניי, לא אני אפילו.</w:t>
      </w:r>
    </w:p>
    <w:p w:rsidR="009A00FC" w:rsidRDefault="009A00FC" w:rsidP="00282E51">
      <w:pPr>
        <w:rPr>
          <w:rtl/>
          <w:lang w:eastAsia="he-IL"/>
        </w:rPr>
      </w:pPr>
      <w:bookmarkStart w:id="4565" w:name="_ETM_Q9_345343"/>
      <w:bookmarkStart w:id="4566" w:name="_ETM_Q9_345470"/>
      <w:bookmarkEnd w:id="4565"/>
      <w:bookmarkEnd w:id="4566"/>
    </w:p>
    <w:p w:rsidR="009A00FC" w:rsidRDefault="009A00FC" w:rsidP="00282E51">
      <w:pPr>
        <w:pStyle w:val="-"/>
        <w:keepNext/>
        <w:rPr>
          <w:rtl/>
        </w:rPr>
      </w:pPr>
      <w:bookmarkStart w:id="4567" w:name="ET_speakercontinue_6200_21"/>
      <w:r w:rsidRPr="00B753F6">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53F6">
        <w:rPr>
          <w:rStyle w:val="TagStyle"/>
          <w:rtl/>
        </w:rPr>
        <w:t xml:space="preserve"> &lt;&lt; דובר_המשך &gt;&gt;</w:t>
      </w:r>
      <w:r>
        <w:rPr>
          <w:rtl/>
        </w:rPr>
        <w:t xml:space="preserve">  </w:t>
      </w:r>
      <w:bookmarkEnd w:id="4567"/>
    </w:p>
    <w:p w:rsidR="009A00FC" w:rsidRDefault="009A00FC" w:rsidP="00FC0B35">
      <w:pPr>
        <w:rPr>
          <w:rtl/>
          <w:lang w:eastAsia="he-IL"/>
        </w:rPr>
      </w:pPr>
    </w:p>
    <w:p w:rsidR="009A00FC" w:rsidRDefault="009A00FC" w:rsidP="00282E51">
      <w:pPr>
        <w:rPr>
          <w:rtl/>
          <w:lang w:eastAsia="he-IL"/>
        </w:rPr>
      </w:pPr>
      <w:bookmarkStart w:id="4568" w:name="_ETM_Q9_347062"/>
      <w:bookmarkEnd w:id="4568"/>
      <w:r>
        <w:rPr>
          <w:rFonts w:hint="cs"/>
          <w:rtl/>
          <w:lang w:eastAsia="he-IL"/>
        </w:rPr>
        <w:t xml:space="preserve">דודי, </w:t>
      </w:r>
      <w:bookmarkStart w:id="4569" w:name="_ETM_Q9_348563"/>
      <w:bookmarkStart w:id="4570" w:name="_ETM_Q9_348752"/>
      <w:r>
        <w:rPr>
          <w:rFonts w:hint="cs"/>
          <w:rtl/>
          <w:lang w:eastAsia="he-IL"/>
        </w:rPr>
        <w:t>תן לענות</w:t>
      </w:r>
      <w:bookmarkEnd w:id="4569"/>
      <w:bookmarkEnd w:id="4570"/>
      <w:r>
        <w:rPr>
          <w:rFonts w:hint="cs"/>
          <w:rtl/>
          <w:lang w:eastAsia="he-IL"/>
        </w:rPr>
        <w:t>.</w:t>
      </w:r>
    </w:p>
    <w:p w:rsidR="009A00FC" w:rsidRDefault="009A00FC" w:rsidP="00282E51">
      <w:pPr>
        <w:rPr>
          <w:rtl/>
          <w:lang w:eastAsia="he-IL"/>
        </w:rPr>
      </w:pPr>
      <w:bookmarkStart w:id="4571" w:name="_ETM_Q9_345712"/>
      <w:bookmarkStart w:id="4572" w:name="_ETM_Q9_345811"/>
      <w:bookmarkEnd w:id="4571"/>
      <w:bookmarkEnd w:id="4572"/>
    </w:p>
    <w:p w:rsidR="009A00FC" w:rsidRDefault="009A00FC" w:rsidP="00282E51">
      <w:pPr>
        <w:pStyle w:val="af6"/>
        <w:keepNext/>
        <w:rPr>
          <w:rtl/>
        </w:rPr>
      </w:pPr>
      <w:bookmarkStart w:id="4573" w:name="ET_interruption_5156_22"/>
      <w:r w:rsidRPr="00B753F6">
        <w:rPr>
          <w:rStyle w:val="TagStyle"/>
          <w:rtl/>
        </w:rPr>
        <w:t xml:space="preserve"> &lt;&lt; קריאה &gt;&gt; </w:t>
      </w:r>
      <w:r>
        <w:rPr>
          <w:rtl/>
        </w:rPr>
        <w:t>דוד אמסלם (הליכוד):</w:t>
      </w:r>
      <w:r w:rsidRPr="00B753F6">
        <w:rPr>
          <w:rStyle w:val="TagStyle"/>
          <w:rtl/>
        </w:rPr>
        <w:t xml:space="preserve"> &lt;&lt; קריאה &gt;&gt;</w:t>
      </w:r>
      <w:r>
        <w:rPr>
          <w:rtl/>
        </w:rPr>
        <w:t xml:space="preserve">  </w:t>
      </w:r>
      <w:bookmarkEnd w:id="4573"/>
    </w:p>
    <w:p w:rsidR="009A00FC" w:rsidRDefault="009A00FC" w:rsidP="00FC0B35">
      <w:pPr>
        <w:rPr>
          <w:rtl/>
          <w:lang w:eastAsia="he-IL"/>
        </w:rPr>
      </w:pPr>
    </w:p>
    <w:p w:rsidR="009A00FC" w:rsidRDefault="009A00FC" w:rsidP="00FC0B35">
      <w:pPr>
        <w:rPr>
          <w:rtl/>
          <w:lang w:eastAsia="he-IL"/>
        </w:rPr>
      </w:pPr>
      <w:bookmarkStart w:id="4574" w:name="_ETM_Q9_345968"/>
      <w:bookmarkEnd w:id="4574"/>
      <w:r>
        <w:rPr>
          <w:rFonts w:hint="cs"/>
          <w:rtl/>
          <w:lang w:eastAsia="he-IL"/>
        </w:rPr>
        <w:t xml:space="preserve">אלה שלפניי הכינו אותם, לא </w:t>
      </w:r>
      <w:bookmarkStart w:id="4575" w:name="_ETM_Q9_349007"/>
      <w:bookmarkEnd w:id="4575"/>
      <w:r>
        <w:rPr>
          <w:rFonts w:hint="cs"/>
          <w:rtl/>
          <w:lang w:eastAsia="he-IL"/>
        </w:rPr>
        <w:t xml:space="preserve">אני. אני רק פרסמתי בתקופה שלי </w:t>
      </w:r>
      <w:r w:rsidR="00FC0B35">
        <w:rPr>
          <w:rFonts w:hint="cs"/>
          <w:rtl/>
          <w:lang w:eastAsia="he-IL"/>
        </w:rPr>
        <w:t>– –</w:t>
      </w:r>
    </w:p>
    <w:p w:rsidR="009A00FC" w:rsidRDefault="009A00FC" w:rsidP="00282E51">
      <w:pPr>
        <w:rPr>
          <w:rtl/>
          <w:lang w:eastAsia="he-IL"/>
        </w:rPr>
      </w:pPr>
      <w:bookmarkStart w:id="4576" w:name="_ETM_Q9_350388"/>
      <w:bookmarkStart w:id="4577" w:name="_ETM_Q9_350482"/>
      <w:bookmarkEnd w:id="4576"/>
      <w:bookmarkEnd w:id="4577"/>
    </w:p>
    <w:p w:rsidR="009A00FC" w:rsidRDefault="009A00FC" w:rsidP="00282E51">
      <w:pPr>
        <w:pStyle w:val="af7"/>
        <w:keepNext/>
        <w:rPr>
          <w:rtl/>
        </w:rPr>
      </w:pPr>
      <w:r w:rsidRPr="003562BD">
        <w:rPr>
          <w:rStyle w:val="TagStyle"/>
          <w:rtl/>
        </w:rPr>
        <w:t xml:space="preserve"> &lt;&lt; יור &gt;&gt; </w:t>
      </w:r>
      <w:r>
        <w:rPr>
          <w:rtl/>
        </w:rPr>
        <w:t>היו"ר מיקי לוי:</w:t>
      </w:r>
      <w:r w:rsidRPr="003562BD">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578" w:name="_ETM_Q9_352001"/>
      <w:bookmarkEnd w:id="4578"/>
      <w:r>
        <w:rPr>
          <w:rFonts w:hint="cs"/>
          <w:rtl/>
          <w:lang w:eastAsia="he-IL"/>
        </w:rPr>
        <w:t>תודה. חבר הכנסת אמסלם.</w:t>
      </w:r>
    </w:p>
    <w:p w:rsidR="009A00FC" w:rsidRDefault="009A00FC" w:rsidP="00282E51">
      <w:pPr>
        <w:rPr>
          <w:rtl/>
          <w:lang w:eastAsia="he-IL"/>
        </w:rPr>
      </w:pPr>
      <w:bookmarkStart w:id="4579" w:name="_ETM_Q9_351505"/>
      <w:bookmarkStart w:id="4580" w:name="_ETM_Q9_351623"/>
      <w:bookmarkEnd w:id="4579"/>
      <w:bookmarkEnd w:id="4580"/>
    </w:p>
    <w:p w:rsidR="009A00FC" w:rsidRDefault="009A00FC" w:rsidP="00282E51">
      <w:pPr>
        <w:pStyle w:val="af6"/>
        <w:keepNext/>
        <w:rPr>
          <w:rtl/>
        </w:rPr>
      </w:pPr>
      <w:bookmarkStart w:id="4581" w:name="_ETM_Q9_351699"/>
      <w:bookmarkStart w:id="4582" w:name="_ETM_Q9_351800"/>
      <w:bookmarkEnd w:id="4581"/>
      <w:bookmarkEnd w:id="4582"/>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3562BD" w:rsidRDefault="009A00FC" w:rsidP="00282E51">
      <w:pPr>
        <w:rPr>
          <w:rtl/>
          <w:lang w:eastAsia="he-IL"/>
        </w:rPr>
      </w:pPr>
    </w:p>
    <w:p w:rsidR="009A00FC" w:rsidRDefault="00FC0B35" w:rsidP="00FC0B35">
      <w:pPr>
        <w:rPr>
          <w:rtl/>
          <w:lang w:eastAsia="he-IL"/>
        </w:rPr>
      </w:pPr>
      <w:bookmarkStart w:id="4583" w:name="_ETM_Q9_350548"/>
      <w:bookmarkStart w:id="4584" w:name="_ETM_Q9_350632"/>
      <w:bookmarkEnd w:id="4583"/>
      <w:bookmarkEnd w:id="4584"/>
      <w:r>
        <w:rPr>
          <w:rFonts w:hint="cs"/>
          <w:rtl/>
          <w:lang w:eastAsia="he-IL"/>
        </w:rPr>
        <w:t>– –</w:t>
      </w:r>
      <w:r w:rsidR="009A00FC">
        <w:rPr>
          <w:rFonts w:hint="cs"/>
          <w:rtl/>
          <w:lang w:eastAsia="he-IL"/>
        </w:rPr>
        <w:t xml:space="preserve"> ואצלו, בתקופה שלו, הלכו למכרז. אל יתהלל </w:t>
      </w:r>
      <w:bookmarkStart w:id="4585" w:name="_ETM_Q9_355590"/>
      <w:bookmarkEnd w:id="4585"/>
      <w:r w:rsidR="009A00FC">
        <w:rPr>
          <w:rFonts w:hint="cs"/>
          <w:rtl/>
          <w:lang w:eastAsia="he-IL"/>
        </w:rPr>
        <w:t xml:space="preserve">חוגר כמפתח. </w:t>
      </w:r>
    </w:p>
    <w:p w:rsidR="009A00FC" w:rsidRDefault="009A00FC" w:rsidP="00282E51">
      <w:pPr>
        <w:rPr>
          <w:rtl/>
          <w:lang w:eastAsia="he-IL"/>
        </w:rPr>
      </w:pPr>
      <w:bookmarkStart w:id="4586" w:name="_ETM_Q9_358264"/>
      <w:bookmarkStart w:id="4587" w:name="_ETM_Q9_358370"/>
      <w:bookmarkEnd w:id="4586"/>
      <w:bookmarkEnd w:id="4587"/>
    </w:p>
    <w:p w:rsidR="009A00FC" w:rsidRDefault="009A00FC" w:rsidP="00282E51">
      <w:pPr>
        <w:pStyle w:val="af7"/>
        <w:keepNext/>
        <w:rPr>
          <w:rtl/>
        </w:rPr>
      </w:pPr>
      <w:r w:rsidRPr="003562BD">
        <w:rPr>
          <w:rStyle w:val="TagStyle"/>
          <w:rtl/>
        </w:rPr>
        <w:t xml:space="preserve"> &lt;&lt; יור &gt;&gt; </w:t>
      </w:r>
      <w:r>
        <w:rPr>
          <w:rtl/>
        </w:rPr>
        <w:t>היו"ר מיקי לוי:</w:t>
      </w:r>
      <w:r w:rsidRPr="003562BD">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588" w:name="_ETM_Q9_356462"/>
      <w:bookmarkEnd w:id="4588"/>
      <w:r>
        <w:rPr>
          <w:rFonts w:hint="cs"/>
          <w:rtl/>
          <w:lang w:eastAsia="he-IL"/>
        </w:rPr>
        <w:t xml:space="preserve">תודה רבה, חבר הכנסת. בבקשה, סיים </w:t>
      </w:r>
      <w:bookmarkStart w:id="4589" w:name="_ETM_Q9_357012"/>
      <w:bookmarkEnd w:id="4589"/>
      <w:r>
        <w:rPr>
          <w:rFonts w:hint="cs"/>
          <w:rtl/>
          <w:lang w:eastAsia="he-IL"/>
        </w:rPr>
        <w:t>את תשובתך.</w:t>
      </w:r>
    </w:p>
    <w:p w:rsidR="009A00FC" w:rsidRPr="003562BD" w:rsidRDefault="009A00FC" w:rsidP="00282E51">
      <w:pPr>
        <w:rPr>
          <w:rtl/>
          <w:lang w:eastAsia="he-IL"/>
        </w:rPr>
      </w:pPr>
      <w:bookmarkStart w:id="4590" w:name="_ETM_Q9_357075"/>
      <w:bookmarkStart w:id="4591" w:name="_ETM_Q9_357201"/>
      <w:bookmarkEnd w:id="4590"/>
      <w:bookmarkEnd w:id="4591"/>
    </w:p>
    <w:p w:rsidR="009A00FC" w:rsidRDefault="009A00FC" w:rsidP="00282E51">
      <w:pPr>
        <w:pStyle w:val="-"/>
        <w:keepNext/>
        <w:rPr>
          <w:rtl/>
        </w:rPr>
      </w:pPr>
      <w:bookmarkStart w:id="4592" w:name="ET_speakercontinue_6200_23"/>
      <w:r w:rsidRPr="00B753F6">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53F6">
        <w:rPr>
          <w:rStyle w:val="TagStyle"/>
          <w:rtl/>
        </w:rPr>
        <w:t xml:space="preserve"> &lt;&lt; דובר_המשך &gt;&gt;</w:t>
      </w:r>
      <w:r>
        <w:rPr>
          <w:rtl/>
        </w:rPr>
        <w:t xml:space="preserve">  </w:t>
      </w:r>
      <w:bookmarkEnd w:id="4592"/>
    </w:p>
    <w:p w:rsidR="009A00FC" w:rsidRDefault="009A00FC" w:rsidP="00FC0B35">
      <w:pPr>
        <w:rPr>
          <w:rtl/>
          <w:lang w:eastAsia="he-IL"/>
        </w:rPr>
      </w:pPr>
    </w:p>
    <w:p w:rsidR="009A00FC" w:rsidRDefault="009A00FC" w:rsidP="00FC0B35">
      <w:pPr>
        <w:rPr>
          <w:rtl/>
          <w:lang w:eastAsia="he-IL"/>
        </w:rPr>
      </w:pPr>
      <w:bookmarkStart w:id="4593" w:name="_ETM_Q9_357064"/>
      <w:bookmarkEnd w:id="4593"/>
      <w:r>
        <w:rPr>
          <w:rFonts w:hint="cs"/>
          <w:rtl/>
          <w:lang w:eastAsia="he-IL"/>
        </w:rPr>
        <w:t xml:space="preserve">חבר הכנסת אמסלם, כולנו מכירים לך תודה. העולם לומד ממעשיך. חבר הכנסת גפני, </w:t>
      </w:r>
      <w:bookmarkStart w:id="4594" w:name="_ETM_Q9_363295"/>
      <w:bookmarkEnd w:id="4594"/>
      <w:r>
        <w:rPr>
          <w:rFonts w:hint="cs"/>
          <w:rtl/>
          <w:lang w:eastAsia="he-IL"/>
        </w:rPr>
        <w:t xml:space="preserve">לשאלתך </w:t>
      </w:r>
      <w:r w:rsidR="00FC0B35">
        <w:rPr>
          <w:rFonts w:hint="cs"/>
          <w:rtl/>
          <w:lang w:eastAsia="he-IL"/>
        </w:rPr>
        <w:t>– –</w:t>
      </w:r>
    </w:p>
    <w:p w:rsidR="009A00FC" w:rsidRDefault="009A00FC" w:rsidP="00282E51">
      <w:pPr>
        <w:rPr>
          <w:rtl/>
          <w:lang w:eastAsia="he-IL"/>
        </w:rPr>
      </w:pPr>
    </w:p>
    <w:p w:rsidR="009A00FC" w:rsidRDefault="009A00FC" w:rsidP="00282E51">
      <w:pPr>
        <w:pStyle w:val="af6"/>
        <w:keepNext/>
        <w:rPr>
          <w:rtl/>
        </w:rPr>
      </w:pPr>
      <w:bookmarkStart w:id="4595" w:name="ET_interruption_5156_24"/>
      <w:r w:rsidRPr="00B753F6">
        <w:rPr>
          <w:rStyle w:val="TagStyle"/>
          <w:rtl/>
        </w:rPr>
        <w:t xml:space="preserve"> &lt;&lt; קריאה &gt;&gt; </w:t>
      </w:r>
      <w:r>
        <w:rPr>
          <w:rtl/>
        </w:rPr>
        <w:t>דוד אמסלם (הליכוד):</w:t>
      </w:r>
      <w:r w:rsidRPr="00B753F6">
        <w:rPr>
          <w:rStyle w:val="TagStyle"/>
          <w:rtl/>
        </w:rPr>
        <w:t xml:space="preserve"> &lt;&lt; קריאה &gt;&gt;</w:t>
      </w:r>
      <w:r>
        <w:rPr>
          <w:rtl/>
        </w:rPr>
        <w:t xml:space="preserve">  </w:t>
      </w:r>
      <w:bookmarkEnd w:id="4595"/>
    </w:p>
    <w:p w:rsidR="009A00FC" w:rsidRDefault="009A00FC" w:rsidP="00FC0B35">
      <w:pPr>
        <w:rPr>
          <w:rtl/>
          <w:lang w:eastAsia="he-IL"/>
        </w:rPr>
      </w:pPr>
    </w:p>
    <w:p w:rsidR="009A00FC" w:rsidRDefault="009A00FC" w:rsidP="00282E51">
      <w:pPr>
        <w:rPr>
          <w:rtl/>
          <w:lang w:eastAsia="he-IL"/>
        </w:rPr>
      </w:pPr>
      <w:bookmarkStart w:id="4596" w:name="_ETM_Q9_360908"/>
      <w:bookmarkEnd w:id="4596"/>
      <w:r>
        <w:rPr>
          <w:rFonts w:hint="cs"/>
          <w:rtl/>
          <w:lang w:eastAsia="he-IL"/>
        </w:rPr>
        <w:t xml:space="preserve">אתה בועה </w:t>
      </w:r>
      <w:bookmarkStart w:id="4597" w:name="_ETM_Q9_363606"/>
      <w:bookmarkEnd w:id="4597"/>
      <w:r>
        <w:rPr>
          <w:rFonts w:hint="cs"/>
          <w:rtl/>
          <w:lang w:eastAsia="he-IL"/>
        </w:rPr>
        <w:t xml:space="preserve">של יחסי ציבור. </w:t>
      </w:r>
    </w:p>
    <w:p w:rsidR="009A00FC" w:rsidRDefault="009A00FC" w:rsidP="00282E51">
      <w:pPr>
        <w:rPr>
          <w:rtl/>
          <w:lang w:eastAsia="he-IL"/>
        </w:rPr>
      </w:pPr>
      <w:bookmarkStart w:id="4598" w:name="_ETM_Q9_361956"/>
      <w:bookmarkEnd w:id="4598"/>
    </w:p>
    <w:p w:rsidR="009A00FC" w:rsidRDefault="009A00FC" w:rsidP="00282E51">
      <w:pPr>
        <w:pStyle w:val="-"/>
        <w:keepNext/>
        <w:rPr>
          <w:rtl/>
        </w:rPr>
      </w:pPr>
      <w:bookmarkStart w:id="4599" w:name="ET_speakercontinue_6200_82"/>
      <w:r w:rsidRPr="003562BD">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3562BD">
        <w:rPr>
          <w:rStyle w:val="TagStyle"/>
          <w:rtl/>
        </w:rPr>
        <w:t xml:space="preserve"> &lt;&lt; דובר_המשך &gt;&gt;</w:t>
      </w:r>
      <w:r>
        <w:rPr>
          <w:rtl/>
        </w:rPr>
        <w:t xml:space="preserve">  </w:t>
      </w:r>
      <w:bookmarkEnd w:id="4599"/>
    </w:p>
    <w:p w:rsidR="009A00FC" w:rsidRDefault="009A00FC" w:rsidP="00FC0B35">
      <w:pPr>
        <w:rPr>
          <w:rtl/>
          <w:lang w:eastAsia="he-IL"/>
        </w:rPr>
      </w:pPr>
    </w:p>
    <w:p w:rsidR="009A00FC" w:rsidRDefault="00FC0B35" w:rsidP="00FC0B35">
      <w:pPr>
        <w:rPr>
          <w:rtl/>
          <w:lang w:eastAsia="he-IL"/>
        </w:rPr>
      </w:pPr>
      <w:bookmarkStart w:id="4600" w:name="_ETM_Q9_363729"/>
      <w:bookmarkEnd w:id="4600"/>
      <w:r>
        <w:rPr>
          <w:rFonts w:hint="cs"/>
          <w:rtl/>
          <w:lang w:eastAsia="he-IL"/>
        </w:rPr>
        <w:t>– –</w:t>
      </w:r>
      <w:r w:rsidR="00B6274B">
        <w:rPr>
          <w:rFonts w:hint="cs"/>
          <w:rtl/>
          <w:lang w:eastAsia="he-IL"/>
        </w:rPr>
        <w:t xml:space="preserve"> </w:t>
      </w:r>
      <w:r w:rsidR="009A00FC">
        <w:rPr>
          <w:rFonts w:hint="cs"/>
          <w:rtl/>
          <w:lang w:eastAsia="he-IL"/>
        </w:rPr>
        <w:t xml:space="preserve">לשאלתך </w:t>
      </w:r>
      <w:r w:rsidR="00B6274B">
        <w:rPr>
          <w:rFonts w:hint="eastAsia"/>
          <w:rtl/>
          <w:lang w:eastAsia="he-IL"/>
        </w:rPr>
        <w:t xml:space="preserve">– </w:t>
      </w:r>
      <w:r w:rsidR="009A00FC">
        <w:rPr>
          <w:rFonts w:hint="cs"/>
          <w:rtl/>
          <w:lang w:eastAsia="he-IL"/>
        </w:rPr>
        <w:t>תרשה לי לענות.</w:t>
      </w:r>
    </w:p>
    <w:p w:rsidR="009A00FC" w:rsidRDefault="009A00FC" w:rsidP="00282E51">
      <w:pPr>
        <w:rPr>
          <w:rtl/>
          <w:lang w:eastAsia="he-IL"/>
        </w:rPr>
      </w:pPr>
      <w:bookmarkStart w:id="4601" w:name="_ETM_Q9_364723"/>
      <w:bookmarkStart w:id="4602" w:name="_ETM_Q9_364820"/>
      <w:bookmarkEnd w:id="4601"/>
      <w:bookmarkEnd w:id="4602"/>
    </w:p>
    <w:p w:rsidR="009A00FC" w:rsidRDefault="009A00FC" w:rsidP="00282E51">
      <w:pPr>
        <w:pStyle w:val="af6"/>
        <w:keepNext/>
        <w:rPr>
          <w:rtl/>
        </w:rPr>
      </w:pPr>
      <w:bookmarkStart w:id="4603" w:name="_ETM_Q9_366357"/>
      <w:bookmarkStart w:id="4604" w:name="_ETM_Q9_366437"/>
      <w:bookmarkEnd w:id="4603"/>
      <w:bookmarkEnd w:id="4604"/>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3562BD" w:rsidRDefault="009A00FC" w:rsidP="00282E51">
      <w:pPr>
        <w:rPr>
          <w:rtl/>
          <w:lang w:eastAsia="he-IL"/>
        </w:rPr>
      </w:pPr>
    </w:p>
    <w:p w:rsidR="009A00FC" w:rsidRDefault="009A00FC" w:rsidP="00282E51">
      <w:pPr>
        <w:rPr>
          <w:rtl/>
          <w:lang w:eastAsia="he-IL"/>
        </w:rPr>
      </w:pPr>
      <w:bookmarkStart w:id="4605" w:name="_ETM_Q9_362055"/>
      <w:bookmarkStart w:id="4606" w:name="_ETM_Q9_362131"/>
      <w:bookmarkEnd w:id="4605"/>
      <w:bookmarkEnd w:id="4606"/>
      <w:r>
        <w:rPr>
          <w:rFonts w:hint="cs"/>
          <w:rtl/>
          <w:lang w:eastAsia="he-IL"/>
        </w:rPr>
        <w:t xml:space="preserve">אתה עיתונאי ותישאר עיתונאי. כל החיים שלך היית שם. </w:t>
      </w:r>
    </w:p>
    <w:p w:rsidR="009A00FC" w:rsidRDefault="009A00FC" w:rsidP="00282E51">
      <w:pPr>
        <w:rPr>
          <w:rtl/>
          <w:lang w:eastAsia="he-IL"/>
        </w:rPr>
      </w:pPr>
      <w:bookmarkStart w:id="4607" w:name="_ETM_Q9_367731"/>
      <w:bookmarkStart w:id="4608" w:name="_ETM_Q9_367788"/>
      <w:bookmarkEnd w:id="4607"/>
      <w:bookmarkEnd w:id="4608"/>
    </w:p>
    <w:p w:rsidR="009A00FC" w:rsidRDefault="009A00FC" w:rsidP="00282E51">
      <w:pPr>
        <w:pStyle w:val="-"/>
        <w:keepNext/>
        <w:rPr>
          <w:rtl/>
        </w:rPr>
      </w:pPr>
      <w:bookmarkStart w:id="4609" w:name="ET_speakercontinue_6200_83"/>
      <w:r w:rsidRPr="003562BD">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3562BD">
        <w:rPr>
          <w:rStyle w:val="TagStyle"/>
          <w:rtl/>
        </w:rPr>
        <w:t xml:space="preserve"> &lt;&lt; דובר_המשך &gt;&gt;</w:t>
      </w:r>
      <w:r>
        <w:rPr>
          <w:rtl/>
        </w:rPr>
        <w:t xml:space="preserve">  </w:t>
      </w:r>
      <w:bookmarkEnd w:id="4609"/>
    </w:p>
    <w:p w:rsidR="009A00FC" w:rsidRDefault="009A00FC" w:rsidP="00FC0B35">
      <w:pPr>
        <w:rPr>
          <w:rtl/>
          <w:lang w:eastAsia="he-IL"/>
        </w:rPr>
      </w:pPr>
    </w:p>
    <w:p w:rsidR="009A00FC" w:rsidRDefault="009A00FC" w:rsidP="00282E51">
      <w:pPr>
        <w:rPr>
          <w:rtl/>
          <w:lang w:eastAsia="he-IL"/>
        </w:rPr>
      </w:pPr>
      <w:bookmarkStart w:id="4610" w:name="_ETM_Q9_369972"/>
      <w:bookmarkEnd w:id="4610"/>
      <w:r>
        <w:rPr>
          <w:rFonts w:hint="cs"/>
          <w:rtl/>
          <w:lang w:eastAsia="he-IL"/>
        </w:rPr>
        <w:t xml:space="preserve">ואתה קומבינטור ותישאר קומבינטור. </w:t>
      </w:r>
    </w:p>
    <w:p w:rsidR="009A00FC" w:rsidRDefault="009A00FC" w:rsidP="00282E51">
      <w:pPr>
        <w:rPr>
          <w:rtl/>
          <w:lang w:eastAsia="he-IL"/>
        </w:rPr>
      </w:pPr>
      <w:bookmarkStart w:id="4611" w:name="_ETM_Q9_370009"/>
      <w:bookmarkStart w:id="4612" w:name="_ETM_Q9_370111"/>
      <w:bookmarkEnd w:id="4611"/>
      <w:bookmarkEnd w:id="4612"/>
    </w:p>
    <w:p w:rsidR="009A00FC" w:rsidRDefault="009A00FC" w:rsidP="00282E51">
      <w:pPr>
        <w:pStyle w:val="af6"/>
        <w:keepNext/>
        <w:rPr>
          <w:rtl/>
        </w:rPr>
      </w:pPr>
      <w:bookmarkStart w:id="4613" w:name="_ETM_Q9_370793"/>
      <w:bookmarkStart w:id="4614" w:name="_ETM_Q9_370910"/>
      <w:bookmarkEnd w:id="4613"/>
      <w:bookmarkEnd w:id="4614"/>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3562BD" w:rsidRDefault="009A00FC" w:rsidP="00282E51">
      <w:pPr>
        <w:rPr>
          <w:rtl/>
          <w:lang w:eastAsia="he-IL"/>
        </w:rPr>
      </w:pPr>
    </w:p>
    <w:p w:rsidR="009A00FC" w:rsidRDefault="009A00FC" w:rsidP="00282E51">
      <w:pPr>
        <w:rPr>
          <w:rtl/>
          <w:lang w:eastAsia="he-IL"/>
        </w:rPr>
      </w:pPr>
      <w:bookmarkStart w:id="4615" w:name="_ETM_Q9_367980"/>
      <w:bookmarkStart w:id="4616" w:name="_ETM_Q9_368089"/>
      <w:bookmarkEnd w:id="4615"/>
      <w:bookmarkEnd w:id="4616"/>
      <w:r>
        <w:rPr>
          <w:rFonts w:hint="cs"/>
          <w:rtl/>
          <w:lang w:eastAsia="he-IL"/>
        </w:rPr>
        <w:t>רק פקה-פקה.</w:t>
      </w:r>
    </w:p>
    <w:p w:rsidR="009A00FC" w:rsidRDefault="009A00FC" w:rsidP="00282E51">
      <w:pPr>
        <w:rPr>
          <w:rtl/>
          <w:lang w:eastAsia="he-IL"/>
        </w:rPr>
      </w:pPr>
      <w:bookmarkStart w:id="4617" w:name="_ETM_Q9_369761"/>
      <w:bookmarkStart w:id="4618" w:name="_ETM_Q9_369890"/>
      <w:bookmarkEnd w:id="4617"/>
      <w:bookmarkEnd w:id="4618"/>
    </w:p>
    <w:p w:rsidR="009A00FC" w:rsidRDefault="009A00FC" w:rsidP="00282E51">
      <w:pPr>
        <w:pStyle w:val="-"/>
        <w:keepNext/>
        <w:rPr>
          <w:rtl/>
        </w:rPr>
      </w:pPr>
      <w:bookmarkStart w:id="4619" w:name="ET_speakercontinue_6200_84"/>
      <w:r w:rsidRPr="003562BD">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3562BD">
        <w:rPr>
          <w:rStyle w:val="TagStyle"/>
          <w:rtl/>
        </w:rPr>
        <w:t xml:space="preserve"> &lt;&lt; דובר_המשך &gt;&gt;</w:t>
      </w:r>
      <w:r>
        <w:rPr>
          <w:rtl/>
        </w:rPr>
        <w:t xml:space="preserve">  </w:t>
      </w:r>
      <w:bookmarkEnd w:id="4619"/>
    </w:p>
    <w:p w:rsidR="009A00FC" w:rsidRDefault="009A00FC" w:rsidP="00FC0B35">
      <w:pPr>
        <w:rPr>
          <w:rtl/>
          <w:lang w:eastAsia="he-IL"/>
        </w:rPr>
      </w:pPr>
    </w:p>
    <w:p w:rsidR="009A00FC" w:rsidRDefault="009A00FC" w:rsidP="00282E51">
      <w:pPr>
        <w:rPr>
          <w:rtl/>
          <w:lang w:eastAsia="he-IL"/>
        </w:rPr>
      </w:pPr>
      <w:bookmarkStart w:id="4620" w:name="_ETM_Q9_370082"/>
      <w:bookmarkEnd w:id="4620"/>
      <w:r>
        <w:rPr>
          <w:rFonts w:hint="cs"/>
          <w:rtl/>
          <w:lang w:eastAsia="he-IL"/>
        </w:rPr>
        <w:t xml:space="preserve">קומבינטור </w:t>
      </w:r>
      <w:bookmarkStart w:id="4621" w:name="_ETM_Q9_373970"/>
      <w:bookmarkStart w:id="4622" w:name="_ETM_Q9_374167"/>
      <w:r>
        <w:rPr>
          <w:rFonts w:hint="cs"/>
          <w:rtl/>
          <w:lang w:eastAsia="he-IL"/>
        </w:rPr>
        <w:t>קטן</w:t>
      </w:r>
      <w:bookmarkEnd w:id="4621"/>
      <w:bookmarkEnd w:id="4622"/>
      <w:r>
        <w:rPr>
          <w:rFonts w:hint="cs"/>
          <w:rtl/>
          <w:lang w:eastAsia="he-IL"/>
        </w:rPr>
        <w:t>.</w:t>
      </w:r>
    </w:p>
    <w:p w:rsidR="009A00FC" w:rsidRDefault="009A00FC" w:rsidP="00282E51">
      <w:pPr>
        <w:rPr>
          <w:rtl/>
          <w:lang w:eastAsia="he-IL"/>
        </w:rPr>
      </w:pPr>
      <w:bookmarkStart w:id="4623" w:name="_ETM_Q9_371964"/>
      <w:bookmarkStart w:id="4624" w:name="_ETM_Q9_372052"/>
      <w:bookmarkEnd w:id="4623"/>
      <w:bookmarkEnd w:id="4624"/>
    </w:p>
    <w:p w:rsidR="009A00FC" w:rsidRDefault="009A00FC" w:rsidP="00282E51">
      <w:pPr>
        <w:pStyle w:val="af6"/>
        <w:keepNext/>
        <w:rPr>
          <w:rtl/>
        </w:rPr>
      </w:pPr>
      <w:bookmarkStart w:id="4625" w:name="_ETM_Q9_373012"/>
      <w:bookmarkStart w:id="4626" w:name="_ETM_Q9_373098"/>
      <w:bookmarkEnd w:id="4625"/>
      <w:bookmarkEnd w:id="4626"/>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3562BD" w:rsidRDefault="009A00FC" w:rsidP="00282E51">
      <w:pPr>
        <w:rPr>
          <w:rtl/>
          <w:lang w:eastAsia="he-IL"/>
        </w:rPr>
      </w:pPr>
    </w:p>
    <w:p w:rsidR="009A00FC" w:rsidRDefault="009A00FC" w:rsidP="00B6274B">
      <w:pPr>
        <w:rPr>
          <w:rtl/>
          <w:lang w:eastAsia="he-IL"/>
        </w:rPr>
      </w:pPr>
      <w:r>
        <w:rPr>
          <w:rFonts w:hint="cs"/>
          <w:rtl/>
          <w:lang w:eastAsia="he-IL"/>
        </w:rPr>
        <w:t>אני איש עבודה</w:t>
      </w:r>
      <w:r w:rsidR="00B6274B">
        <w:rPr>
          <w:rFonts w:hint="cs"/>
          <w:rtl/>
          <w:lang w:eastAsia="he-IL"/>
        </w:rPr>
        <w:t>.</w:t>
      </w:r>
    </w:p>
    <w:p w:rsidR="009A00FC" w:rsidRDefault="009A00FC" w:rsidP="00282E51">
      <w:pPr>
        <w:rPr>
          <w:rtl/>
          <w:lang w:eastAsia="he-IL"/>
        </w:rPr>
      </w:pPr>
      <w:bookmarkStart w:id="4627" w:name="_ETM_Q9_372711"/>
      <w:bookmarkStart w:id="4628" w:name="_ETM_Q9_372800"/>
      <w:bookmarkEnd w:id="4627"/>
      <w:bookmarkEnd w:id="4628"/>
    </w:p>
    <w:p w:rsidR="009A00FC" w:rsidRDefault="009A00FC" w:rsidP="00282E51">
      <w:pPr>
        <w:pStyle w:val="-"/>
        <w:keepNext/>
        <w:rPr>
          <w:rtl/>
        </w:rPr>
      </w:pPr>
      <w:bookmarkStart w:id="4629" w:name="ET_speakercontinue_6200_85"/>
      <w:r w:rsidRPr="003562BD">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3562BD">
        <w:rPr>
          <w:rStyle w:val="TagStyle"/>
          <w:rtl/>
        </w:rPr>
        <w:t xml:space="preserve"> &lt;&lt; דובר_המשך &gt;&gt;</w:t>
      </w:r>
      <w:r>
        <w:rPr>
          <w:rtl/>
        </w:rPr>
        <w:t xml:space="preserve">  </w:t>
      </w:r>
      <w:bookmarkEnd w:id="4629"/>
    </w:p>
    <w:p w:rsidR="009A00FC" w:rsidRDefault="009A00FC" w:rsidP="00FC0B35">
      <w:pPr>
        <w:rPr>
          <w:rtl/>
          <w:lang w:eastAsia="he-IL"/>
        </w:rPr>
      </w:pPr>
    </w:p>
    <w:p w:rsidR="009A00FC" w:rsidRDefault="009A00FC" w:rsidP="00282E51">
      <w:pPr>
        <w:rPr>
          <w:rtl/>
          <w:lang w:eastAsia="he-IL"/>
        </w:rPr>
      </w:pPr>
      <w:bookmarkStart w:id="4630" w:name="_ETM_Q9_373846"/>
      <w:bookmarkEnd w:id="4630"/>
      <w:r>
        <w:rPr>
          <w:rFonts w:hint="cs"/>
          <w:rtl/>
          <w:lang w:eastAsia="he-IL"/>
        </w:rPr>
        <w:t>מה זה עבודה? נתת מלא עבודה.</w:t>
      </w:r>
    </w:p>
    <w:p w:rsidR="009A00FC" w:rsidRDefault="009A00FC" w:rsidP="00282E51">
      <w:pPr>
        <w:rPr>
          <w:rtl/>
          <w:lang w:eastAsia="he-IL"/>
        </w:rPr>
      </w:pPr>
      <w:bookmarkStart w:id="4631" w:name="_ETM_Q9_372697"/>
      <w:bookmarkStart w:id="4632" w:name="_ETM_Q9_372778"/>
      <w:bookmarkStart w:id="4633" w:name="_ETM_Q9_373165"/>
      <w:bookmarkEnd w:id="4631"/>
      <w:bookmarkEnd w:id="4632"/>
      <w:bookmarkEnd w:id="4633"/>
    </w:p>
    <w:p w:rsidR="009A00FC" w:rsidRDefault="009A00FC" w:rsidP="00282E51">
      <w:pPr>
        <w:pStyle w:val="af6"/>
        <w:keepNext/>
        <w:rPr>
          <w:rtl/>
        </w:rPr>
      </w:pPr>
      <w:bookmarkStart w:id="4634" w:name="_ETM_Q9_373258"/>
      <w:bookmarkEnd w:id="4634"/>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3562BD" w:rsidRDefault="009A00FC" w:rsidP="00282E51">
      <w:pPr>
        <w:rPr>
          <w:rtl/>
          <w:lang w:eastAsia="he-IL"/>
        </w:rPr>
      </w:pPr>
    </w:p>
    <w:p w:rsidR="009A00FC" w:rsidRDefault="009A00FC" w:rsidP="00282E51">
      <w:pPr>
        <w:rPr>
          <w:rtl/>
          <w:lang w:eastAsia="he-IL"/>
        </w:rPr>
      </w:pPr>
      <w:bookmarkStart w:id="4635" w:name="_ETM_Q9_373425"/>
      <w:bookmarkStart w:id="4636" w:name="_ETM_Q9_373558"/>
      <w:bookmarkStart w:id="4637" w:name="_ETM_Q9_373608"/>
      <w:bookmarkStart w:id="4638" w:name="_ETM_Q9_373686"/>
      <w:bookmarkStart w:id="4639" w:name="_ETM_Q9_375511"/>
      <w:bookmarkEnd w:id="4635"/>
      <w:bookmarkEnd w:id="4636"/>
      <w:bookmarkEnd w:id="4637"/>
      <w:bookmarkEnd w:id="4638"/>
      <w:bookmarkEnd w:id="4639"/>
      <w:r>
        <w:rPr>
          <w:rFonts w:hint="cs"/>
          <w:rtl/>
          <w:lang w:eastAsia="he-IL"/>
        </w:rPr>
        <w:t>אני לא בא לטלוויזיה ולרדיו כל היום. כל החיים שלי עבדתי קשה.</w:t>
      </w:r>
    </w:p>
    <w:p w:rsidR="009A00FC" w:rsidRDefault="009A00FC" w:rsidP="00282E51">
      <w:pPr>
        <w:rPr>
          <w:rtl/>
          <w:lang w:eastAsia="he-IL"/>
        </w:rPr>
      </w:pPr>
      <w:bookmarkStart w:id="4640" w:name="_ETM_Q9_376419"/>
      <w:bookmarkStart w:id="4641" w:name="_ETM_Q9_376518"/>
      <w:bookmarkEnd w:id="4640"/>
      <w:bookmarkEnd w:id="4641"/>
    </w:p>
    <w:p w:rsidR="009A00FC" w:rsidRDefault="009A00FC" w:rsidP="00282E51">
      <w:pPr>
        <w:pStyle w:val="-"/>
        <w:keepNext/>
        <w:rPr>
          <w:rtl/>
        </w:rPr>
      </w:pPr>
      <w:bookmarkStart w:id="4642" w:name="ET_speakercontinue_6200_86"/>
      <w:r w:rsidRPr="003562BD">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3562BD">
        <w:rPr>
          <w:rStyle w:val="TagStyle"/>
          <w:rtl/>
        </w:rPr>
        <w:t xml:space="preserve"> &lt;&lt; דובר_המשך &gt;&gt;</w:t>
      </w:r>
      <w:r>
        <w:rPr>
          <w:rtl/>
        </w:rPr>
        <w:t xml:space="preserve">  </w:t>
      </w:r>
      <w:bookmarkEnd w:id="4642"/>
    </w:p>
    <w:p w:rsidR="009A00FC" w:rsidRDefault="009A00FC" w:rsidP="00FC0B35">
      <w:pPr>
        <w:rPr>
          <w:rtl/>
        </w:rPr>
      </w:pPr>
    </w:p>
    <w:p w:rsidR="009A00FC" w:rsidRDefault="009A00FC" w:rsidP="00282E51">
      <w:pPr>
        <w:rPr>
          <w:rtl/>
        </w:rPr>
      </w:pPr>
      <w:bookmarkStart w:id="4643" w:name="_ETM_Q9_377640"/>
      <w:bookmarkEnd w:id="4643"/>
      <w:r>
        <w:rPr>
          <w:rFonts w:hint="cs"/>
          <w:rtl/>
        </w:rPr>
        <w:t>מלא עבודה אתה נותן.</w:t>
      </w:r>
    </w:p>
    <w:p w:rsidR="009A00FC" w:rsidRDefault="009A00FC" w:rsidP="00282E51">
      <w:pPr>
        <w:rPr>
          <w:rtl/>
        </w:rPr>
      </w:pPr>
      <w:bookmarkStart w:id="4644" w:name="_ETM_Q9_377820"/>
      <w:bookmarkEnd w:id="4644"/>
    </w:p>
    <w:p w:rsidR="009A00FC" w:rsidRDefault="009A00FC" w:rsidP="00282E51">
      <w:pPr>
        <w:pStyle w:val="af7"/>
        <w:keepNext/>
        <w:rPr>
          <w:rtl/>
        </w:rPr>
      </w:pPr>
      <w:r w:rsidRPr="003562BD">
        <w:rPr>
          <w:rStyle w:val="TagStyle"/>
          <w:rtl/>
        </w:rPr>
        <w:t xml:space="preserve"> &lt;&lt; יור &gt;&gt; </w:t>
      </w:r>
      <w:r>
        <w:rPr>
          <w:rtl/>
        </w:rPr>
        <w:t>היו"ר מיקי לוי:</w:t>
      </w:r>
      <w:r w:rsidRPr="003562BD">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4645" w:name="_ETM_Q9_378465"/>
      <w:bookmarkEnd w:id="4645"/>
      <w:r>
        <w:rPr>
          <w:rFonts w:hint="cs"/>
          <w:rtl/>
        </w:rPr>
        <w:t>השר הנדל, בבקשה.</w:t>
      </w:r>
    </w:p>
    <w:p w:rsidR="009A00FC" w:rsidRDefault="009A00FC" w:rsidP="00282E51">
      <w:pPr>
        <w:rPr>
          <w:rtl/>
        </w:rPr>
      </w:pPr>
      <w:bookmarkStart w:id="4646" w:name="_ETM_Q9_379556"/>
      <w:bookmarkStart w:id="4647" w:name="_ETM_Q9_379642"/>
      <w:bookmarkEnd w:id="4646"/>
      <w:bookmarkEnd w:id="4647"/>
    </w:p>
    <w:p w:rsidR="009A00FC" w:rsidRDefault="009A00FC" w:rsidP="00282E51">
      <w:pPr>
        <w:pStyle w:val="af6"/>
        <w:keepNext/>
        <w:rPr>
          <w:rtl/>
        </w:rPr>
      </w:pPr>
      <w:bookmarkStart w:id="4648" w:name="_ETM_Q9_376986"/>
      <w:bookmarkStart w:id="4649" w:name="_ETM_Q9_377093"/>
      <w:bookmarkEnd w:id="4648"/>
      <w:bookmarkEnd w:id="4649"/>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Default="009A00FC" w:rsidP="00282E51">
      <w:pPr>
        <w:rPr>
          <w:rtl/>
        </w:rPr>
      </w:pPr>
      <w:r>
        <w:rPr>
          <w:rFonts w:hint="cs"/>
          <w:rtl/>
        </w:rPr>
        <w:t xml:space="preserve"> </w:t>
      </w:r>
    </w:p>
    <w:p w:rsidR="009A00FC" w:rsidRDefault="009A00FC" w:rsidP="00FC0B35">
      <w:pPr>
        <w:rPr>
          <w:rtl/>
          <w:lang w:eastAsia="he-IL"/>
        </w:rPr>
      </w:pPr>
      <w:bookmarkStart w:id="4650" w:name="_ETM_Q9_379151"/>
      <w:bookmarkStart w:id="4651" w:name="_ETM_Q9_379247"/>
      <w:bookmarkEnd w:id="4650"/>
      <w:bookmarkEnd w:id="4651"/>
      <w:r>
        <w:rPr>
          <w:rFonts w:hint="cs"/>
          <w:rtl/>
          <w:lang w:eastAsia="he-IL"/>
        </w:rPr>
        <w:t xml:space="preserve">אתה </w:t>
      </w:r>
      <w:r w:rsidR="00FC0B35">
        <w:rPr>
          <w:rFonts w:hint="cs"/>
          <w:rtl/>
          <w:lang w:eastAsia="he-IL"/>
        </w:rPr>
        <w:t>– – –</w:t>
      </w:r>
      <w:r>
        <w:rPr>
          <w:rFonts w:hint="cs"/>
          <w:rtl/>
          <w:lang w:eastAsia="he-IL"/>
        </w:rPr>
        <w:t xml:space="preserve"> וחילקת עצות </w:t>
      </w:r>
      <w:bookmarkStart w:id="4652" w:name="_ETM_Q9_381473"/>
      <w:bookmarkEnd w:id="4652"/>
      <w:r>
        <w:rPr>
          <w:rFonts w:hint="cs"/>
          <w:rtl/>
          <w:lang w:eastAsia="he-IL"/>
        </w:rPr>
        <w:t>כמו חתול.</w:t>
      </w:r>
    </w:p>
    <w:p w:rsidR="009A00FC" w:rsidRDefault="009A00FC" w:rsidP="00282E51">
      <w:pPr>
        <w:rPr>
          <w:rtl/>
          <w:lang w:eastAsia="he-IL"/>
        </w:rPr>
      </w:pPr>
      <w:bookmarkStart w:id="4653" w:name="_ETM_Q9_383650"/>
      <w:bookmarkStart w:id="4654" w:name="_ETM_Q9_383737"/>
      <w:bookmarkEnd w:id="4653"/>
      <w:bookmarkEnd w:id="4654"/>
    </w:p>
    <w:p w:rsidR="009A00FC" w:rsidRDefault="009A00FC" w:rsidP="00282E51">
      <w:pPr>
        <w:pStyle w:val="-"/>
        <w:keepNext/>
        <w:rPr>
          <w:rtl/>
        </w:rPr>
      </w:pPr>
      <w:bookmarkStart w:id="4655" w:name="ET_speakercontinue_6200_88"/>
      <w:r w:rsidRPr="003562BD">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3562BD">
        <w:rPr>
          <w:rStyle w:val="TagStyle"/>
          <w:rtl/>
        </w:rPr>
        <w:t xml:space="preserve"> &lt;&lt; דובר_המשך &gt;&gt;</w:t>
      </w:r>
      <w:r>
        <w:rPr>
          <w:rtl/>
        </w:rPr>
        <w:t xml:space="preserve">  </w:t>
      </w:r>
      <w:bookmarkEnd w:id="4655"/>
    </w:p>
    <w:p w:rsidR="009A00FC" w:rsidRDefault="009A00FC" w:rsidP="00FC0B35">
      <w:pPr>
        <w:rPr>
          <w:rtl/>
          <w:lang w:eastAsia="he-IL"/>
        </w:rPr>
      </w:pPr>
    </w:p>
    <w:p w:rsidR="009A00FC" w:rsidRPr="003562BD" w:rsidRDefault="009A00FC" w:rsidP="00B6274B">
      <w:pPr>
        <w:rPr>
          <w:rtl/>
          <w:lang w:eastAsia="he-IL"/>
        </w:rPr>
      </w:pPr>
      <w:bookmarkStart w:id="4656" w:name="_ETM_Q9_381696"/>
      <w:bookmarkEnd w:id="4656"/>
      <w:r>
        <w:rPr>
          <w:rFonts w:hint="cs"/>
          <w:rtl/>
          <w:lang w:eastAsia="he-IL"/>
        </w:rPr>
        <w:t xml:space="preserve">דודי, אף אחד לא מתרשם </w:t>
      </w:r>
      <w:bookmarkStart w:id="4657" w:name="_ETM_Q9_384813"/>
      <w:bookmarkEnd w:id="4657"/>
      <w:r>
        <w:rPr>
          <w:rFonts w:hint="cs"/>
          <w:rtl/>
          <w:lang w:eastAsia="he-IL"/>
        </w:rPr>
        <w:t>מהקומבינות והצעקות שלך. עזוב</w:t>
      </w:r>
      <w:r w:rsidR="00B6274B">
        <w:rPr>
          <w:rFonts w:hint="cs"/>
          <w:rtl/>
          <w:lang w:eastAsia="he-IL"/>
        </w:rPr>
        <w:t>,</w:t>
      </w:r>
      <w:r>
        <w:rPr>
          <w:rFonts w:hint="cs"/>
          <w:rtl/>
          <w:lang w:eastAsia="he-IL"/>
        </w:rPr>
        <w:t xml:space="preserve"> עזוב</w:t>
      </w:r>
      <w:r w:rsidR="00B6274B">
        <w:rPr>
          <w:rFonts w:hint="cs"/>
          <w:rtl/>
          <w:lang w:eastAsia="he-IL"/>
        </w:rPr>
        <w:t>,</w:t>
      </w:r>
      <w:r>
        <w:rPr>
          <w:rFonts w:hint="cs"/>
          <w:rtl/>
          <w:lang w:eastAsia="he-IL"/>
        </w:rPr>
        <w:t xml:space="preserve"> לא מעניין.</w:t>
      </w:r>
    </w:p>
    <w:p w:rsidR="009A00FC" w:rsidRDefault="009A00FC" w:rsidP="00282E51">
      <w:pPr>
        <w:rPr>
          <w:rtl/>
          <w:lang w:eastAsia="he-IL"/>
        </w:rPr>
      </w:pPr>
      <w:bookmarkStart w:id="4658" w:name="_ETM_Q9_384748"/>
      <w:bookmarkStart w:id="4659" w:name="_ETM_Q9_384873"/>
      <w:bookmarkEnd w:id="4658"/>
      <w:bookmarkEnd w:id="4659"/>
    </w:p>
    <w:p w:rsidR="009A00FC" w:rsidRDefault="009A00FC" w:rsidP="00282E51">
      <w:pPr>
        <w:pStyle w:val="af6"/>
        <w:keepNext/>
        <w:rPr>
          <w:rtl/>
        </w:rPr>
      </w:pPr>
      <w:bookmarkStart w:id="4660" w:name="ET_interruption_5156_26"/>
      <w:r w:rsidRPr="00B753F6">
        <w:rPr>
          <w:rStyle w:val="TagStyle"/>
          <w:rtl/>
        </w:rPr>
        <w:t xml:space="preserve"> &lt;&lt; קריאה &gt;&gt; </w:t>
      </w:r>
      <w:r>
        <w:rPr>
          <w:rtl/>
        </w:rPr>
        <w:t>דוד אמסלם (הליכוד):</w:t>
      </w:r>
      <w:r w:rsidRPr="00B753F6">
        <w:rPr>
          <w:rStyle w:val="TagStyle"/>
          <w:rtl/>
        </w:rPr>
        <w:t xml:space="preserve"> &lt;&lt; קריאה &gt;&gt;</w:t>
      </w:r>
      <w:r>
        <w:rPr>
          <w:rtl/>
        </w:rPr>
        <w:t xml:space="preserve">  </w:t>
      </w:r>
      <w:bookmarkEnd w:id="4660"/>
    </w:p>
    <w:p w:rsidR="009A00FC" w:rsidRDefault="009A00FC" w:rsidP="00FC0B35">
      <w:pPr>
        <w:rPr>
          <w:rtl/>
          <w:lang w:eastAsia="he-IL"/>
        </w:rPr>
      </w:pPr>
    </w:p>
    <w:p w:rsidR="009A00FC" w:rsidRDefault="009A00FC" w:rsidP="00B6274B">
      <w:pPr>
        <w:rPr>
          <w:rtl/>
          <w:lang w:eastAsia="he-IL"/>
        </w:rPr>
      </w:pPr>
      <w:bookmarkStart w:id="4661" w:name="_ETM_Q9_385771"/>
      <w:bookmarkEnd w:id="4661"/>
      <w:r>
        <w:rPr>
          <w:rFonts w:hint="cs"/>
          <w:rtl/>
          <w:lang w:eastAsia="he-IL"/>
        </w:rPr>
        <w:t>אני רק אומר לך</w:t>
      </w:r>
      <w:r w:rsidR="00B6274B">
        <w:rPr>
          <w:rFonts w:hint="cs"/>
          <w:rtl/>
          <w:lang w:eastAsia="he-IL"/>
        </w:rPr>
        <w:t>,</w:t>
      </w:r>
      <w:r>
        <w:rPr>
          <w:rFonts w:hint="cs"/>
          <w:rtl/>
          <w:lang w:eastAsia="he-IL"/>
        </w:rPr>
        <w:t xml:space="preserve"> אני רואה אותך כבר חצי שנה מצטלם ליד הסיבים. שאלתי אם אתה יודע מה זה.</w:t>
      </w:r>
    </w:p>
    <w:p w:rsidR="009A00FC" w:rsidRDefault="009A00FC" w:rsidP="00282E51">
      <w:pPr>
        <w:rPr>
          <w:rtl/>
          <w:lang w:eastAsia="he-IL"/>
        </w:rPr>
      </w:pPr>
    </w:p>
    <w:p w:rsidR="009A00FC" w:rsidRDefault="009A00FC" w:rsidP="00282E51">
      <w:pPr>
        <w:pStyle w:val="af7"/>
        <w:keepNext/>
        <w:rPr>
          <w:rtl/>
        </w:rPr>
      </w:pPr>
      <w:bookmarkStart w:id="4662" w:name="ET_yor_6204_89"/>
      <w:r w:rsidRPr="003562BD">
        <w:rPr>
          <w:rStyle w:val="TagStyle"/>
          <w:rtl/>
        </w:rPr>
        <w:t xml:space="preserve"> &lt;&lt; יור &gt;&gt; </w:t>
      </w:r>
      <w:r>
        <w:rPr>
          <w:rtl/>
        </w:rPr>
        <w:t>היו"ר מיקי לוי:</w:t>
      </w:r>
      <w:r w:rsidRPr="003562BD">
        <w:rPr>
          <w:rStyle w:val="TagStyle"/>
          <w:rtl/>
        </w:rPr>
        <w:t xml:space="preserve"> &lt;&lt; יור &gt;&gt;</w:t>
      </w:r>
      <w:r>
        <w:rPr>
          <w:rtl/>
        </w:rPr>
        <w:t xml:space="preserve">  </w:t>
      </w:r>
      <w:bookmarkEnd w:id="4662"/>
    </w:p>
    <w:p w:rsidR="009A00FC" w:rsidRDefault="009A00FC" w:rsidP="00FC0B35">
      <w:pPr>
        <w:rPr>
          <w:rtl/>
          <w:lang w:eastAsia="he-IL"/>
        </w:rPr>
      </w:pPr>
    </w:p>
    <w:p w:rsidR="009A00FC" w:rsidRDefault="009A00FC" w:rsidP="00282E51">
      <w:pPr>
        <w:rPr>
          <w:rtl/>
          <w:lang w:eastAsia="he-IL"/>
        </w:rPr>
      </w:pPr>
      <w:bookmarkStart w:id="4663" w:name="_ETM_Q9_390427"/>
      <w:bookmarkEnd w:id="4663"/>
      <w:r>
        <w:rPr>
          <w:rFonts w:hint="cs"/>
          <w:rtl/>
          <w:lang w:eastAsia="he-IL"/>
        </w:rPr>
        <w:t xml:space="preserve">תפסיקו לנהל בבקשה </w:t>
      </w:r>
      <w:r>
        <w:rPr>
          <w:rtl/>
          <w:lang w:eastAsia="he-IL"/>
        </w:rPr>
        <w:t>–</w:t>
      </w:r>
      <w:r>
        <w:rPr>
          <w:rFonts w:hint="cs"/>
          <w:rtl/>
          <w:lang w:eastAsia="he-IL"/>
        </w:rPr>
        <w:t xml:space="preserve"> </w:t>
      </w:r>
      <w:bookmarkStart w:id="4664" w:name="_ETM_Q9_391990"/>
      <w:bookmarkEnd w:id="4664"/>
      <w:r>
        <w:rPr>
          <w:rFonts w:hint="cs"/>
          <w:rtl/>
          <w:lang w:eastAsia="he-IL"/>
        </w:rPr>
        <w:t xml:space="preserve">השר, לא נעים לי, אבל </w:t>
      </w:r>
      <w:r>
        <w:rPr>
          <w:rFonts w:hint="eastAsia"/>
          <w:rtl/>
          <w:lang w:eastAsia="he-IL"/>
        </w:rPr>
        <w:t>–</w:t>
      </w:r>
      <w:r>
        <w:rPr>
          <w:rFonts w:hint="cs"/>
          <w:rtl/>
          <w:lang w:eastAsia="he-IL"/>
        </w:rPr>
        <w:t xml:space="preserve"> תפסיקו לנהל </w:t>
      </w:r>
      <w:bookmarkStart w:id="4665" w:name="_ETM_Q9_393885"/>
      <w:bookmarkEnd w:id="4665"/>
      <w:r w:rsidR="00B6274B">
        <w:rPr>
          <w:rFonts w:hint="cs"/>
          <w:rtl/>
          <w:lang w:eastAsia="he-IL"/>
        </w:rPr>
        <w:t>ויכוח. תודה,</w:t>
      </w:r>
      <w:r>
        <w:rPr>
          <w:rFonts w:hint="cs"/>
          <w:rtl/>
          <w:lang w:eastAsia="he-IL"/>
        </w:rPr>
        <w:t xml:space="preserve"> תודה לשניכם. בחצי דקה</w:t>
      </w:r>
      <w:r w:rsidR="000508E4">
        <w:rPr>
          <w:rFonts w:hint="cs"/>
          <w:rtl/>
          <w:lang w:eastAsia="he-IL"/>
        </w:rPr>
        <w:t>,</w:t>
      </w:r>
      <w:r>
        <w:rPr>
          <w:rFonts w:hint="cs"/>
          <w:rtl/>
          <w:lang w:eastAsia="he-IL"/>
        </w:rPr>
        <w:t xml:space="preserve"> בבקשה</w:t>
      </w:r>
      <w:r w:rsidR="000508E4">
        <w:rPr>
          <w:rFonts w:hint="cs"/>
          <w:rtl/>
          <w:lang w:eastAsia="he-IL"/>
        </w:rPr>
        <w:t>,</w:t>
      </w:r>
      <w:r>
        <w:rPr>
          <w:rFonts w:hint="cs"/>
          <w:rtl/>
          <w:lang w:eastAsia="he-IL"/>
        </w:rPr>
        <w:t xml:space="preserve"> לחבר הכנסת גפני.</w:t>
      </w:r>
    </w:p>
    <w:p w:rsidR="009A00FC" w:rsidRPr="003562BD" w:rsidRDefault="009A00FC" w:rsidP="00282E51">
      <w:pPr>
        <w:rPr>
          <w:rtl/>
          <w:lang w:eastAsia="he-IL"/>
        </w:rPr>
      </w:pPr>
      <w:bookmarkStart w:id="4666" w:name="_ETM_Q9_399791"/>
      <w:bookmarkStart w:id="4667" w:name="_ETM_Q9_399948"/>
      <w:bookmarkEnd w:id="4666"/>
      <w:bookmarkEnd w:id="4667"/>
    </w:p>
    <w:p w:rsidR="009A00FC" w:rsidRDefault="009A00FC" w:rsidP="00282E51">
      <w:pPr>
        <w:pStyle w:val="-"/>
        <w:keepNext/>
        <w:rPr>
          <w:rtl/>
        </w:rPr>
      </w:pPr>
      <w:bookmarkStart w:id="4668" w:name="ET_speakercontinue_6200_4"/>
      <w:r w:rsidRPr="008C6712">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8C6712">
        <w:rPr>
          <w:rStyle w:val="TagStyle"/>
          <w:rtl/>
        </w:rPr>
        <w:t xml:space="preserve"> &lt;&lt; דובר_המשך &gt;&gt;</w:t>
      </w:r>
      <w:r>
        <w:rPr>
          <w:rtl/>
        </w:rPr>
        <w:t xml:space="preserve">  </w:t>
      </w:r>
      <w:bookmarkEnd w:id="4668"/>
    </w:p>
    <w:p w:rsidR="009A00FC" w:rsidRDefault="009A00FC" w:rsidP="00FC0B35">
      <w:pPr>
        <w:rPr>
          <w:rtl/>
          <w:lang w:eastAsia="he-IL"/>
        </w:rPr>
      </w:pPr>
    </w:p>
    <w:p w:rsidR="009A00FC" w:rsidRDefault="009A00FC" w:rsidP="000508E4">
      <w:pPr>
        <w:rPr>
          <w:rtl/>
          <w:lang w:eastAsia="he-IL"/>
        </w:rPr>
      </w:pPr>
      <w:r>
        <w:rPr>
          <w:rFonts w:hint="cs"/>
          <w:rtl/>
          <w:lang w:eastAsia="he-IL"/>
        </w:rPr>
        <w:t xml:space="preserve">חבר </w:t>
      </w:r>
      <w:bookmarkStart w:id="4669" w:name="_ETM_Q9_399794"/>
      <w:bookmarkEnd w:id="4669"/>
      <w:r>
        <w:rPr>
          <w:rFonts w:hint="cs"/>
          <w:rtl/>
          <w:lang w:eastAsia="he-IL"/>
        </w:rPr>
        <w:t>הכנסת גפני, כדי שתהיה קליטה צריך אנטנות</w:t>
      </w:r>
      <w:r w:rsidR="000508E4">
        <w:rPr>
          <w:rFonts w:hint="cs"/>
          <w:rtl/>
          <w:lang w:eastAsia="he-IL"/>
        </w:rPr>
        <w:t>;</w:t>
      </w:r>
      <w:r>
        <w:rPr>
          <w:rFonts w:hint="cs"/>
          <w:rtl/>
          <w:lang w:eastAsia="he-IL"/>
        </w:rPr>
        <w:t xml:space="preserve"> כדי שיהיו אנטנות </w:t>
      </w:r>
      <w:bookmarkStart w:id="4670" w:name="_ETM_Q9_402123"/>
      <w:bookmarkEnd w:id="4670"/>
      <w:r>
        <w:rPr>
          <w:rFonts w:hint="cs"/>
          <w:rtl/>
          <w:lang w:eastAsia="he-IL"/>
        </w:rPr>
        <w:t xml:space="preserve">צריך אישורים של ראשי הרשויות. זאת האמת. אלה העובדות. כדי שלא יהיה פקק על האנטנות, אתה </w:t>
      </w:r>
      <w:bookmarkStart w:id="4671" w:name="_ETM_Q9_409607"/>
      <w:bookmarkEnd w:id="4671"/>
      <w:r>
        <w:rPr>
          <w:rFonts w:hint="cs"/>
          <w:rtl/>
          <w:lang w:eastAsia="he-IL"/>
        </w:rPr>
        <w:t xml:space="preserve">צריך מספיק אנטנות, פחות קרינה, יותר קליטה. אלה הנתונים. אני מאוד בעד שזה יקרה. אמרתי קודם לחבר הכנסת </w:t>
      </w:r>
      <w:bookmarkStart w:id="4672" w:name="_ETM_Q9_417397"/>
      <w:bookmarkEnd w:id="4672"/>
      <w:r>
        <w:rPr>
          <w:rFonts w:hint="cs"/>
          <w:rtl/>
          <w:lang w:eastAsia="he-IL"/>
        </w:rPr>
        <w:t xml:space="preserve">בן צור שיש רשות שתומכת בזה, ואז אנחנו יודעים לעשות </w:t>
      </w:r>
      <w:bookmarkStart w:id="4673" w:name="_ETM_Q9_420624"/>
      <w:bookmarkEnd w:id="4673"/>
      <w:r>
        <w:rPr>
          <w:rFonts w:hint="cs"/>
          <w:rtl/>
          <w:lang w:eastAsia="he-IL"/>
        </w:rPr>
        <w:t xml:space="preserve">את זה, ורשויות שלא מוכנות </w:t>
      </w:r>
      <w:r w:rsidR="000508E4">
        <w:rPr>
          <w:rFonts w:hint="eastAsia"/>
          <w:rtl/>
          <w:lang w:eastAsia="he-IL"/>
        </w:rPr>
        <w:t xml:space="preserve">– </w:t>
      </w:r>
      <w:r>
        <w:rPr>
          <w:rFonts w:hint="cs"/>
          <w:rtl/>
          <w:lang w:eastAsia="he-IL"/>
        </w:rPr>
        <w:t xml:space="preserve">זה לא יכול לקרות. זאת </w:t>
      </w:r>
      <w:bookmarkStart w:id="4674" w:name="_ETM_Q9_422647"/>
      <w:bookmarkEnd w:id="4674"/>
      <w:r>
        <w:rPr>
          <w:rFonts w:hint="cs"/>
          <w:rtl/>
          <w:lang w:eastAsia="he-IL"/>
        </w:rPr>
        <w:t>המשימה שלנו. זה לא שבתקופתי יש פחות קליטה</w:t>
      </w:r>
      <w:r w:rsidR="000508E4">
        <w:rPr>
          <w:rFonts w:hint="cs"/>
          <w:rtl/>
          <w:lang w:eastAsia="he-IL"/>
        </w:rPr>
        <w:t>;</w:t>
      </w:r>
      <w:r>
        <w:rPr>
          <w:rFonts w:hint="cs"/>
          <w:rtl/>
          <w:lang w:eastAsia="he-IL"/>
        </w:rPr>
        <w:t xml:space="preserve"> בתקופתי יש </w:t>
      </w:r>
      <w:bookmarkStart w:id="4675" w:name="_ETM_Q9_429298"/>
      <w:bookmarkEnd w:id="4675"/>
      <w:r>
        <w:rPr>
          <w:rFonts w:hint="cs"/>
          <w:rtl/>
          <w:lang w:eastAsia="he-IL"/>
        </w:rPr>
        <w:t>יותר עומס. קצב צריכת המידע הולך וגדל כל הזמן, בקצב מטורף, ולכן צריך לייצר בסוף הרבה אנטנות ביישובים החרדיים</w:t>
      </w:r>
      <w:r w:rsidR="000508E4">
        <w:rPr>
          <w:rFonts w:hint="cs"/>
          <w:rtl/>
          <w:lang w:eastAsia="he-IL"/>
        </w:rPr>
        <w:t>.</w:t>
      </w:r>
      <w:r>
        <w:rPr>
          <w:rFonts w:hint="cs"/>
          <w:rtl/>
          <w:lang w:eastAsia="he-IL"/>
        </w:rPr>
        <w:t xml:space="preserve"> נקודה. תודה.</w:t>
      </w:r>
    </w:p>
    <w:p w:rsidR="009A00FC" w:rsidRDefault="009A00FC" w:rsidP="00282E51">
      <w:pPr>
        <w:rPr>
          <w:rtl/>
          <w:lang w:eastAsia="he-IL"/>
        </w:rPr>
      </w:pPr>
    </w:p>
    <w:p w:rsidR="009A00FC" w:rsidRDefault="009A00FC" w:rsidP="00282E51">
      <w:pPr>
        <w:pStyle w:val="af7"/>
        <w:keepNext/>
        <w:rPr>
          <w:rtl/>
        </w:rPr>
      </w:pPr>
      <w:r w:rsidRPr="008C6712">
        <w:rPr>
          <w:rStyle w:val="TagStyle"/>
          <w:rtl/>
        </w:rPr>
        <w:t xml:space="preserve"> &lt;&lt; יור &gt;&gt; </w:t>
      </w:r>
      <w:r>
        <w:rPr>
          <w:rtl/>
        </w:rPr>
        <w:t>היו"ר מיקי לוי:</w:t>
      </w:r>
      <w:r w:rsidRPr="008C6712">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מציע שתשתפו </w:t>
      </w:r>
      <w:bookmarkStart w:id="4676" w:name="_ETM_Q9_442319"/>
      <w:bookmarkEnd w:id="4676"/>
      <w:r>
        <w:rPr>
          <w:rFonts w:hint="cs"/>
          <w:rtl/>
          <w:lang w:eastAsia="he-IL"/>
        </w:rPr>
        <w:t>פעולה ותשכנעו אנשי ציבור.</w:t>
      </w:r>
    </w:p>
    <w:p w:rsidR="009A00FC" w:rsidRDefault="009A00FC" w:rsidP="00282E51">
      <w:pPr>
        <w:rPr>
          <w:rtl/>
          <w:lang w:eastAsia="he-IL"/>
        </w:rPr>
      </w:pPr>
      <w:bookmarkStart w:id="4677" w:name="_ETM_Q9_441515"/>
      <w:bookmarkStart w:id="4678" w:name="_ETM_Q9_441607"/>
      <w:bookmarkEnd w:id="4677"/>
      <w:bookmarkEnd w:id="4678"/>
    </w:p>
    <w:p w:rsidR="009A00FC" w:rsidRDefault="009A00FC" w:rsidP="00282E51">
      <w:pPr>
        <w:pStyle w:val="af6"/>
        <w:keepNext/>
        <w:rPr>
          <w:rtl/>
        </w:rPr>
      </w:pPr>
      <w:bookmarkStart w:id="4679" w:name="ET_interruption_5561_90"/>
      <w:r w:rsidRPr="003562BD">
        <w:rPr>
          <w:rStyle w:val="TagStyle"/>
          <w:rtl/>
        </w:rPr>
        <w:t xml:space="preserve"> &lt;&lt; קריאה &gt;&gt; </w:t>
      </w:r>
      <w:r>
        <w:rPr>
          <w:rtl/>
        </w:rPr>
        <w:t>משה גפני (יהדות התורה):</w:t>
      </w:r>
      <w:r w:rsidRPr="003562BD">
        <w:rPr>
          <w:rStyle w:val="TagStyle"/>
          <w:rtl/>
        </w:rPr>
        <w:t xml:space="preserve"> &lt;&lt; קריאה &gt;&gt;</w:t>
      </w:r>
      <w:r>
        <w:rPr>
          <w:rtl/>
        </w:rPr>
        <w:t xml:space="preserve">  </w:t>
      </w:r>
      <w:bookmarkEnd w:id="4679"/>
    </w:p>
    <w:p w:rsidR="009A00FC" w:rsidRDefault="009A00FC" w:rsidP="00FC0B35">
      <w:pPr>
        <w:rPr>
          <w:rtl/>
          <w:lang w:eastAsia="he-IL"/>
        </w:rPr>
      </w:pPr>
    </w:p>
    <w:p w:rsidR="009A00FC" w:rsidRDefault="009A00FC" w:rsidP="00FC0B35">
      <w:pPr>
        <w:rPr>
          <w:rtl/>
          <w:lang w:eastAsia="he-IL"/>
        </w:rPr>
      </w:pPr>
      <w:bookmarkStart w:id="4680" w:name="_ETM_Q9_444211"/>
      <w:bookmarkEnd w:id="4680"/>
      <w:r>
        <w:rPr>
          <w:rFonts w:hint="cs"/>
          <w:rtl/>
          <w:lang w:eastAsia="he-IL"/>
        </w:rPr>
        <w:t xml:space="preserve"> </w:t>
      </w:r>
      <w:r w:rsidR="00FC0B35">
        <w:rPr>
          <w:rFonts w:hint="cs"/>
          <w:rtl/>
          <w:lang w:eastAsia="he-IL"/>
        </w:rPr>
        <w:t>– – –</w:t>
      </w:r>
    </w:p>
    <w:p w:rsidR="009A00FC" w:rsidRDefault="009A00FC" w:rsidP="00282E51">
      <w:pPr>
        <w:rPr>
          <w:rtl/>
          <w:lang w:eastAsia="he-IL"/>
        </w:rPr>
      </w:pPr>
    </w:p>
    <w:p w:rsidR="009A00FC" w:rsidRDefault="009A00FC" w:rsidP="00282E51">
      <w:pPr>
        <w:pStyle w:val="-"/>
        <w:keepNext/>
        <w:rPr>
          <w:rtl/>
        </w:rPr>
      </w:pPr>
      <w:bookmarkStart w:id="4681" w:name="ET_speakercontinue_6200_91"/>
      <w:r w:rsidRPr="00B72C8C">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2C8C">
        <w:rPr>
          <w:rStyle w:val="TagStyle"/>
          <w:rtl/>
        </w:rPr>
        <w:t xml:space="preserve"> &lt;&lt; דובר_המשך &gt;&gt;</w:t>
      </w:r>
      <w:r>
        <w:rPr>
          <w:rtl/>
        </w:rPr>
        <w:t xml:space="preserve">  </w:t>
      </w:r>
      <w:bookmarkEnd w:id="4681"/>
    </w:p>
    <w:p w:rsidR="009A00FC" w:rsidRDefault="009A00FC" w:rsidP="00FC0B35">
      <w:pPr>
        <w:rPr>
          <w:rtl/>
          <w:lang w:eastAsia="he-IL"/>
        </w:rPr>
      </w:pPr>
    </w:p>
    <w:p w:rsidR="009A00FC" w:rsidRDefault="009A00FC" w:rsidP="00282E51">
      <w:pPr>
        <w:rPr>
          <w:rtl/>
          <w:lang w:eastAsia="he-IL"/>
        </w:rPr>
      </w:pPr>
      <w:bookmarkStart w:id="4682" w:name="_ETM_Q9_445871"/>
      <w:bookmarkEnd w:id="4682"/>
      <w:r>
        <w:rPr>
          <w:rFonts w:hint="cs"/>
          <w:rtl/>
          <w:lang w:eastAsia="he-IL"/>
        </w:rPr>
        <w:t>מה אני אעשה שאני צריך להביא עבודות?</w:t>
      </w:r>
    </w:p>
    <w:p w:rsidR="009A00FC" w:rsidRDefault="009A00FC" w:rsidP="00282E51">
      <w:pPr>
        <w:rPr>
          <w:rtl/>
          <w:lang w:eastAsia="he-IL"/>
        </w:rPr>
      </w:pPr>
      <w:bookmarkStart w:id="4683" w:name="_ETM_Q9_445158"/>
      <w:bookmarkStart w:id="4684" w:name="_ETM_Q9_445280"/>
      <w:bookmarkEnd w:id="4683"/>
      <w:bookmarkEnd w:id="4684"/>
    </w:p>
    <w:p w:rsidR="009A00FC" w:rsidRDefault="009A00FC" w:rsidP="00282E51">
      <w:pPr>
        <w:pStyle w:val="af7"/>
        <w:keepNext/>
        <w:rPr>
          <w:rtl/>
        </w:rPr>
      </w:pPr>
      <w:r w:rsidRPr="00B72C8C">
        <w:rPr>
          <w:rStyle w:val="TagStyle"/>
          <w:rtl/>
        </w:rPr>
        <w:t xml:space="preserve"> &lt;&lt; יור &gt;&gt; </w:t>
      </w:r>
      <w:r>
        <w:rPr>
          <w:rtl/>
        </w:rPr>
        <w:t>היו"ר מיקי לוי:</w:t>
      </w:r>
      <w:r w:rsidRPr="00B72C8C">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685" w:name="_ETM_Q9_445857"/>
      <w:bookmarkEnd w:id="4685"/>
      <w:r>
        <w:rPr>
          <w:rFonts w:hint="cs"/>
          <w:rtl/>
          <w:lang w:eastAsia="he-IL"/>
        </w:rPr>
        <w:t xml:space="preserve">תודה </w:t>
      </w:r>
      <w:bookmarkStart w:id="4686" w:name="_ETM_Q9_446665"/>
      <w:bookmarkEnd w:id="4686"/>
      <w:r>
        <w:rPr>
          <w:rFonts w:hint="cs"/>
          <w:rtl/>
          <w:lang w:eastAsia="he-IL"/>
        </w:rPr>
        <w:t>רבה.</w:t>
      </w:r>
    </w:p>
    <w:p w:rsidR="009A00FC" w:rsidRDefault="009A00FC" w:rsidP="00282E51">
      <w:pPr>
        <w:rPr>
          <w:rtl/>
          <w:lang w:eastAsia="he-IL"/>
        </w:rPr>
      </w:pPr>
      <w:bookmarkStart w:id="4687" w:name="_ETM_Q9_447167"/>
      <w:bookmarkStart w:id="4688" w:name="_ETM_Q9_447246"/>
      <w:bookmarkEnd w:id="4687"/>
      <w:bookmarkEnd w:id="4688"/>
    </w:p>
    <w:p w:rsidR="009A00FC" w:rsidRDefault="009A00FC" w:rsidP="00282E51">
      <w:pPr>
        <w:pStyle w:val="-"/>
        <w:keepNext/>
        <w:rPr>
          <w:rtl/>
        </w:rPr>
      </w:pPr>
      <w:bookmarkStart w:id="4689" w:name="ET_speakercontinue_6200_93"/>
      <w:r w:rsidRPr="00B72C8C">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2C8C">
        <w:rPr>
          <w:rStyle w:val="TagStyle"/>
          <w:rtl/>
        </w:rPr>
        <w:t xml:space="preserve"> &lt;&lt; דובר_המשך &gt;&gt;</w:t>
      </w:r>
      <w:r>
        <w:rPr>
          <w:rtl/>
        </w:rPr>
        <w:t xml:space="preserve">  </w:t>
      </w:r>
      <w:bookmarkEnd w:id="4689"/>
    </w:p>
    <w:p w:rsidR="009A00FC" w:rsidRDefault="009A00FC" w:rsidP="00FC0B35">
      <w:pPr>
        <w:rPr>
          <w:rtl/>
          <w:lang w:eastAsia="he-IL"/>
        </w:rPr>
      </w:pPr>
    </w:p>
    <w:p w:rsidR="009A00FC" w:rsidRDefault="009A00FC" w:rsidP="00282E51">
      <w:pPr>
        <w:rPr>
          <w:rtl/>
          <w:lang w:eastAsia="he-IL"/>
        </w:rPr>
      </w:pPr>
      <w:bookmarkStart w:id="4690" w:name="_ETM_Q9_448231"/>
      <w:bookmarkEnd w:id="4690"/>
      <w:r>
        <w:rPr>
          <w:rFonts w:hint="cs"/>
          <w:rtl/>
          <w:lang w:eastAsia="he-IL"/>
        </w:rPr>
        <w:t>אני מתנצל. מתנצל.</w:t>
      </w:r>
    </w:p>
    <w:p w:rsidR="009A00FC" w:rsidRPr="00B72C8C" w:rsidRDefault="009A00FC" w:rsidP="00282E51">
      <w:pPr>
        <w:rPr>
          <w:rtl/>
          <w:lang w:eastAsia="he-IL"/>
        </w:rPr>
      </w:pPr>
      <w:bookmarkStart w:id="4691" w:name="_ETM_Q9_447035"/>
      <w:bookmarkStart w:id="4692" w:name="_ETM_Q9_447148"/>
      <w:bookmarkEnd w:id="4691"/>
      <w:bookmarkEnd w:id="4692"/>
    </w:p>
    <w:p w:rsidR="009A00FC" w:rsidRDefault="009A00FC" w:rsidP="00282E51">
      <w:pPr>
        <w:pStyle w:val="af7"/>
        <w:keepNext/>
        <w:rPr>
          <w:rtl/>
        </w:rPr>
      </w:pPr>
      <w:bookmarkStart w:id="4693" w:name="ET_yor_6204_6"/>
      <w:r w:rsidRPr="008C6712">
        <w:rPr>
          <w:rStyle w:val="TagStyle"/>
          <w:rtl/>
        </w:rPr>
        <w:t xml:space="preserve"> &lt;&lt; יור &gt;&gt; </w:t>
      </w:r>
      <w:r>
        <w:rPr>
          <w:rtl/>
        </w:rPr>
        <w:t>היו"ר מיקי לוי:</w:t>
      </w:r>
      <w:r w:rsidRPr="008C6712">
        <w:rPr>
          <w:rStyle w:val="TagStyle"/>
          <w:rtl/>
        </w:rPr>
        <w:t xml:space="preserve"> &lt;&lt; יור &gt;&gt;</w:t>
      </w:r>
      <w:r>
        <w:rPr>
          <w:rtl/>
        </w:rPr>
        <w:t xml:space="preserve">  </w:t>
      </w:r>
      <w:bookmarkEnd w:id="4693"/>
    </w:p>
    <w:p w:rsidR="009A00FC" w:rsidRDefault="009A00FC" w:rsidP="00FC0B35">
      <w:pPr>
        <w:rPr>
          <w:rtl/>
          <w:lang w:eastAsia="he-IL"/>
        </w:rPr>
      </w:pPr>
    </w:p>
    <w:p w:rsidR="009A00FC" w:rsidRDefault="009A00FC" w:rsidP="00282E51">
      <w:pPr>
        <w:rPr>
          <w:rtl/>
          <w:lang w:eastAsia="he-IL"/>
        </w:rPr>
      </w:pPr>
      <w:r>
        <w:rPr>
          <w:rFonts w:hint="cs"/>
          <w:rtl/>
          <w:lang w:eastAsia="he-IL"/>
        </w:rPr>
        <w:t>השר הנדל, תודה רבה. חבר הכנסת גפני, תודה רבה.</w:t>
      </w:r>
    </w:p>
    <w:p w:rsidR="009A00FC" w:rsidRDefault="009A00FC" w:rsidP="00282E51">
      <w:pPr>
        <w:rPr>
          <w:rtl/>
          <w:lang w:eastAsia="he-IL"/>
        </w:rPr>
      </w:pPr>
      <w:bookmarkStart w:id="4694" w:name="_ETM_Q9_454182"/>
      <w:bookmarkStart w:id="4695" w:name="_ETM_Q9_454265"/>
      <w:bookmarkEnd w:id="4694"/>
      <w:bookmarkEnd w:id="4695"/>
    </w:p>
    <w:p w:rsidR="009A00FC" w:rsidRDefault="009A00FC" w:rsidP="00282E51">
      <w:pPr>
        <w:pStyle w:val="-"/>
        <w:keepNext/>
        <w:rPr>
          <w:rtl/>
        </w:rPr>
      </w:pPr>
      <w:bookmarkStart w:id="4696" w:name="ET_speakercontinue_6200_94"/>
      <w:r w:rsidRPr="00B72C8C">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2C8C">
        <w:rPr>
          <w:rStyle w:val="TagStyle"/>
          <w:rtl/>
        </w:rPr>
        <w:t xml:space="preserve"> &lt;&lt; דובר_המשך &gt;&gt;</w:t>
      </w:r>
      <w:r>
        <w:rPr>
          <w:rtl/>
        </w:rPr>
        <w:t xml:space="preserve">  </w:t>
      </w:r>
      <w:bookmarkEnd w:id="4696"/>
    </w:p>
    <w:p w:rsidR="009A00FC" w:rsidRDefault="009A00FC" w:rsidP="00FC0B35">
      <w:pPr>
        <w:rPr>
          <w:rtl/>
          <w:lang w:eastAsia="he-IL"/>
        </w:rPr>
      </w:pPr>
    </w:p>
    <w:p w:rsidR="009A00FC" w:rsidRDefault="009A00FC" w:rsidP="00282E51">
      <w:pPr>
        <w:rPr>
          <w:rtl/>
          <w:lang w:eastAsia="he-IL"/>
        </w:rPr>
      </w:pPr>
      <w:bookmarkStart w:id="4697" w:name="_ETM_Q9_453618"/>
      <w:bookmarkEnd w:id="4697"/>
      <w:r>
        <w:rPr>
          <w:rFonts w:hint="cs"/>
          <w:rtl/>
          <w:lang w:eastAsia="he-IL"/>
        </w:rPr>
        <w:t>עוד?</w:t>
      </w:r>
    </w:p>
    <w:p w:rsidR="009A00FC" w:rsidRDefault="009A00FC" w:rsidP="00282E51">
      <w:pPr>
        <w:rPr>
          <w:rtl/>
          <w:lang w:eastAsia="he-IL"/>
        </w:rPr>
      </w:pPr>
      <w:bookmarkStart w:id="4698" w:name="_ETM_Q9_453019"/>
      <w:bookmarkStart w:id="4699" w:name="_ETM_Q9_453132"/>
      <w:bookmarkEnd w:id="4698"/>
      <w:bookmarkEnd w:id="4699"/>
    </w:p>
    <w:p w:rsidR="009A00FC" w:rsidRDefault="009A00FC" w:rsidP="00282E51">
      <w:pPr>
        <w:pStyle w:val="af7"/>
        <w:keepNext/>
        <w:rPr>
          <w:rtl/>
        </w:rPr>
      </w:pPr>
      <w:bookmarkStart w:id="4700" w:name="ET_yor_6204_95"/>
      <w:r w:rsidRPr="00B72C8C">
        <w:rPr>
          <w:rStyle w:val="TagStyle"/>
          <w:rtl/>
        </w:rPr>
        <w:t xml:space="preserve"> &lt;&lt; יור &gt;&gt; </w:t>
      </w:r>
      <w:r>
        <w:rPr>
          <w:rtl/>
        </w:rPr>
        <w:t>היו"ר מיקי לוי:</w:t>
      </w:r>
      <w:r w:rsidRPr="00B72C8C">
        <w:rPr>
          <w:rStyle w:val="TagStyle"/>
          <w:rtl/>
        </w:rPr>
        <w:t xml:space="preserve"> &lt;&lt; יור &gt;&gt;</w:t>
      </w:r>
      <w:r>
        <w:rPr>
          <w:rtl/>
        </w:rPr>
        <w:t xml:space="preserve">  </w:t>
      </w:r>
      <w:bookmarkEnd w:id="4700"/>
    </w:p>
    <w:p w:rsidR="009A00FC" w:rsidRDefault="009A00FC" w:rsidP="00FC0B35">
      <w:pPr>
        <w:rPr>
          <w:rtl/>
          <w:lang w:eastAsia="he-IL"/>
        </w:rPr>
      </w:pPr>
    </w:p>
    <w:p w:rsidR="009A00FC" w:rsidRDefault="009A00FC" w:rsidP="00282E51">
      <w:pPr>
        <w:rPr>
          <w:rtl/>
          <w:lang w:eastAsia="he-IL"/>
        </w:rPr>
      </w:pPr>
      <w:bookmarkStart w:id="4701" w:name="_ETM_Q9_454145"/>
      <w:bookmarkEnd w:id="4701"/>
      <w:r>
        <w:rPr>
          <w:rFonts w:hint="cs"/>
          <w:rtl/>
          <w:lang w:eastAsia="he-IL"/>
        </w:rPr>
        <w:t>לא</w:t>
      </w:r>
      <w:r w:rsidR="000508E4">
        <w:rPr>
          <w:rFonts w:hint="cs"/>
          <w:rtl/>
          <w:lang w:eastAsia="he-IL"/>
        </w:rPr>
        <w:t>.</w:t>
      </w:r>
      <w:r>
        <w:rPr>
          <w:rFonts w:hint="cs"/>
          <w:rtl/>
          <w:lang w:eastAsia="he-IL"/>
        </w:rPr>
        <w:t xml:space="preserve"> זה הסיום.</w:t>
      </w:r>
    </w:p>
    <w:p w:rsidR="009A00FC" w:rsidRDefault="009A00FC" w:rsidP="00282E51">
      <w:pPr>
        <w:rPr>
          <w:rtl/>
          <w:lang w:eastAsia="he-IL"/>
        </w:rPr>
      </w:pPr>
      <w:bookmarkStart w:id="4702" w:name="_ETM_Q9_454042"/>
      <w:bookmarkStart w:id="4703" w:name="_ETM_Q9_454135"/>
      <w:bookmarkEnd w:id="4702"/>
      <w:bookmarkEnd w:id="4703"/>
    </w:p>
    <w:p w:rsidR="009A00FC" w:rsidRDefault="009A00FC" w:rsidP="00282E51">
      <w:pPr>
        <w:pStyle w:val="-"/>
        <w:keepNext/>
        <w:rPr>
          <w:rtl/>
        </w:rPr>
      </w:pPr>
      <w:bookmarkStart w:id="4704" w:name="ET_speakercontinue_6200_96"/>
      <w:r w:rsidRPr="00B72C8C">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2C8C">
        <w:rPr>
          <w:rStyle w:val="TagStyle"/>
          <w:rtl/>
        </w:rPr>
        <w:t xml:space="preserve"> &lt;&lt; דובר_המשך &gt;&gt;</w:t>
      </w:r>
      <w:r>
        <w:rPr>
          <w:rtl/>
        </w:rPr>
        <w:t xml:space="preserve">  </w:t>
      </w:r>
      <w:bookmarkEnd w:id="4704"/>
    </w:p>
    <w:p w:rsidR="009A00FC" w:rsidRDefault="009A00FC" w:rsidP="00FC0B35">
      <w:pPr>
        <w:rPr>
          <w:rtl/>
          <w:lang w:eastAsia="he-IL"/>
        </w:rPr>
      </w:pPr>
    </w:p>
    <w:p w:rsidR="009A00FC" w:rsidRDefault="009A00FC" w:rsidP="00282E51">
      <w:pPr>
        <w:rPr>
          <w:rtl/>
          <w:lang w:eastAsia="he-IL"/>
        </w:rPr>
      </w:pPr>
      <w:bookmarkStart w:id="4705" w:name="_ETM_Q9_455478"/>
      <w:bookmarkEnd w:id="4705"/>
      <w:r>
        <w:rPr>
          <w:rFonts w:hint="cs"/>
          <w:rtl/>
          <w:lang w:eastAsia="he-IL"/>
        </w:rPr>
        <w:t>היה לך מספיק.</w:t>
      </w:r>
    </w:p>
    <w:p w:rsidR="009A00FC" w:rsidRDefault="009A00FC" w:rsidP="00282E51">
      <w:pPr>
        <w:rPr>
          <w:rtl/>
          <w:lang w:eastAsia="he-IL"/>
        </w:rPr>
      </w:pPr>
      <w:bookmarkStart w:id="4706" w:name="_ETM_Q9_455475"/>
      <w:bookmarkStart w:id="4707" w:name="_ETM_Q9_455562"/>
      <w:bookmarkEnd w:id="4706"/>
      <w:bookmarkEnd w:id="4707"/>
    </w:p>
    <w:p w:rsidR="009A00FC" w:rsidRDefault="009A00FC" w:rsidP="00282E51">
      <w:pPr>
        <w:pStyle w:val="af7"/>
        <w:keepNext/>
        <w:rPr>
          <w:rtl/>
        </w:rPr>
      </w:pPr>
      <w:bookmarkStart w:id="4708" w:name="ET_yor_6204_97"/>
      <w:r w:rsidRPr="00B72C8C">
        <w:rPr>
          <w:rStyle w:val="TagStyle"/>
          <w:rtl/>
        </w:rPr>
        <w:t xml:space="preserve"> &lt;&lt; יור &gt;&gt; </w:t>
      </w:r>
      <w:r>
        <w:rPr>
          <w:rtl/>
        </w:rPr>
        <w:t>היו"ר מיקי לוי:</w:t>
      </w:r>
      <w:r w:rsidRPr="00B72C8C">
        <w:rPr>
          <w:rStyle w:val="TagStyle"/>
          <w:rtl/>
        </w:rPr>
        <w:t xml:space="preserve"> &lt;&lt; יור &gt;&gt;</w:t>
      </w:r>
      <w:r>
        <w:rPr>
          <w:rtl/>
        </w:rPr>
        <w:t xml:space="preserve">  </w:t>
      </w:r>
      <w:bookmarkEnd w:id="4708"/>
    </w:p>
    <w:p w:rsidR="009A00FC" w:rsidRDefault="009A00FC" w:rsidP="00FC0B35">
      <w:pPr>
        <w:rPr>
          <w:rtl/>
          <w:lang w:eastAsia="he-IL"/>
        </w:rPr>
      </w:pPr>
    </w:p>
    <w:p w:rsidR="009A00FC" w:rsidRDefault="009A00FC" w:rsidP="00282E51">
      <w:pPr>
        <w:rPr>
          <w:rtl/>
          <w:lang w:eastAsia="he-IL"/>
        </w:rPr>
      </w:pPr>
      <w:bookmarkStart w:id="4709" w:name="_ETM_Q9_456252"/>
      <w:bookmarkEnd w:id="4709"/>
      <w:r>
        <w:rPr>
          <w:rFonts w:hint="cs"/>
          <w:rtl/>
          <w:lang w:eastAsia="he-IL"/>
        </w:rPr>
        <w:t>אני מודה לך. כן.</w:t>
      </w:r>
    </w:p>
    <w:p w:rsidR="009A00FC" w:rsidRDefault="009A00FC" w:rsidP="00282E51">
      <w:pPr>
        <w:rPr>
          <w:rtl/>
          <w:lang w:eastAsia="he-IL"/>
        </w:rPr>
      </w:pPr>
      <w:bookmarkStart w:id="4710" w:name="_ETM_Q9_456253"/>
      <w:bookmarkStart w:id="4711" w:name="_ETM_Q9_456323"/>
      <w:bookmarkEnd w:id="4710"/>
      <w:bookmarkEnd w:id="4711"/>
    </w:p>
    <w:p w:rsidR="009A00FC" w:rsidRDefault="009A00FC" w:rsidP="00282E51">
      <w:pPr>
        <w:pStyle w:val="-"/>
        <w:keepNext/>
        <w:rPr>
          <w:rtl/>
        </w:rPr>
      </w:pPr>
      <w:bookmarkStart w:id="4712" w:name="ET_speakercontinue_6200_98"/>
      <w:r w:rsidRPr="00B72C8C">
        <w:rPr>
          <w:rStyle w:val="TagStyle"/>
          <w:rtl/>
        </w:rPr>
        <w:t xml:space="preserve"> &lt;&lt; דובר_המשך &gt;&gt; </w:t>
      </w:r>
      <w:r>
        <w:rPr>
          <w:rtl/>
        </w:rPr>
        <w:t xml:space="preserve">שר התקשורת </w:t>
      </w:r>
      <w:proofErr w:type="spellStart"/>
      <w:r>
        <w:rPr>
          <w:rtl/>
        </w:rPr>
        <w:t>יועז</w:t>
      </w:r>
      <w:proofErr w:type="spellEnd"/>
      <w:r>
        <w:rPr>
          <w:rtl/>
        </w:rPr>
        <w:t xml:space="preserve"> הנדל:</w:t>
      </w:r>
      <w:r w:rsidRPr="00B72C8C">
        <w:rPr>
          <w:rStyle w:val="TagStyle"/>
          <w:rtl/>
        </w:rPr>
        <w:t xml:space="preserve"> &lt;&lt; דובר_המשך &gt;&gt;</w:t>
      </w:r>
      <w:r>
        <w:rPr>
          <w:rtl/>
        </w:rPr>
        <w:t xml:space="preserve">  </w:t>
      </w:r>
      <w:bookmarkEnd w:id="4712"/>
    </w:p>
    <w:p w:rsidR="009A00FC" w:rsidRDefault="009A00FC" w:rsidP="00FC0B35">
      <w:pPr>
        <w:rPr>
          <w:rtl/>
          <w:lang w:eastAsia="he-IL"/>
        </w:rPr>
      </w:pPr>
    </w:p>
    <w:p w:rsidR="009A00FC" w:rsidRDefault="009A00FC" w:rsidP="00282E51">
      <w:pPr>
        <w:rPr>
          <w:rtl/>
          <w:lang w:eastAsia="he-IL"/>
        </w:rPr>
      </w:pPr>
      <w:bookmarkStart w:id="4713" w:name="_ETM_Q9_457026"/>
      <w:bookmarkEnd w:id="4713"/>
      <w:r>
        <w:rPr>
          <w:rFonts w:hint="cs"/>
          <w:rtl/>
          <w:lang w:eastAsia="he-IL"/>
        </w:rPr>
        <w:t xml:space="preserve">תודה. </w:t>
      </w:r>
    </w:p>
    <w:p w:rsidR="009A00FC" w:rsidRDefault="009A00FC" w:rsidP="00282E51">
      <w:pPr>
        <w:rPr>
          <w:rtl/>
          <w:lang w:eastAsia="he-IL"/>
        </w:rPr>
      </w:pPr>
    </w:p>
    <w:p w:rsidR="009A00FC" w:rsidRDefault="009A00FC" w:rsidP="00282E51">
      <w:pPr>
        <w:rPr>
          <w:rtl/>
          <w:lang w:eastAsia="he-IL"/>
        </w:rPr>
      </w:pPr>
    </w:p>
    <w:p w:rsidR="009A00FC" w:rsidRDefault="009A00FC" w:rsidP="00B67A30">
      <w:pPr>
        <w:pStyle w:val="a7"/>
        <w:rPr>
          <w:rtl/>
        </w:rPr>
      </w:pPr>
      <w:bookmarkStart w:id="4714" w:name="ET_speaker_הודעה_אישית_של_חבר_הכנס_1206"/>
      <w:bookmarkStart w:id="4715" w:name="ET_subject_הודעה_אישית_של_חבר_הכנס_1207"/>
      <w:r w:rsidRPr="00B67A30">
        <w:rPr>
          <w:rStyle w:val="TagStyle"/>
          <w:rtl/>
        </w:rPr>
        <w:t xml:space="preserve"> &lt;&lt; נושא &gt;&gt; </w:t>
      </w:r>
      <w:bookmarkStart w:id="4716" w:name="_Toc90503331"/>
      <w:bookmarkStart w:id="4717" w:name="_Toc90503475"/>
      <w:bookmarkStart w:id="4718" w:name="_Toc90792278"/>
      <w:r>
        <w:rPr>
          <w:rtl/>
        </w:rPr>
        <w:t>הודעה אישית של חבר הכנסת שלמה קרעי</w:t>
      </w:r>
      <w:bookmarkEnd w:id="4716"/>
      <w:bookmarkEnd w:id="4717"/>
      <w:bookmarkEnd w:id="4718"/>
      <w:r w:rsidRPr="00B67A30">
        <w:rPr>
          <w:rStyle w:val="TagStyle"/>
          <w:rtl/>
        </w:rPr>
        <w:t xml:space="preserve"> &lt;&lt; נושא &gt;&gt; </w:t>
      </w:r>
      <w:r>
        <w:rPr>
          <w:rtl/>
        </w:rPr>
        <w:t xml:space="preserve">  </w:t>
      </w:r>
    </w:p>
    <w:bookmarkEnd w:id="4714"/>
    <w:bookmarkEnd w:id="4715"/>
    <w:p w:rsidR="009A00FC" w:rsidRDefault="009A00FC" w:rsidP="00282E51">
      <w:pPr>
        <w:rPr>
          <w:rtl/>
          <w:lang w:eastAsia="he-IL"/>
        </w:rPr>
      </w:pPr>
      <w:r>
        <w:rPr>
          <w:b/>
          <w:bCs/>
          <w:sz w:val="24"/>
          <w:szCs w:val="24"/>
          <w:u w:val="single"/>
          <w:rtl/>
          <w:lang w:eastAsia="he-IL"/>
        </w:rPr>
        <w:t xml:space="preserve"> </w:t>
      </w:r>
    </w:p>
    <w:p w:rsidR="009A00FC" w:rsidRDefault="009A00FC" w:rsidP="00B67A30">
      <w:pPr>
        <w:pStyle w:val="af7"/>
        <w:keepNext/>
        <w:rPr>
          <w:rtl/>
        </w:rPr>
      </w:pPr>
      <w:r w:rsidRPr="00B72C8C">
        <w:rPr>
          <w:rStyle w:val="TagStyle"/>
          <w:rtl/>
        </w:rPr>
        <w:t xml:space="preserve">&lt;&lt; יור &gt;&gt; </w:t>
      </w:r>
      <w:r>
        <w:rPr>
          <w:rtl/>
        </w:rPr>
        <w:t>היו"ר מיקי לוי:</w:t>
      </w:r>
      <w:r w:rsidRPr="00B72C8C">
        <w:rPr>
          <w:rStyle w:val="TagStyle"/>
          <w:rtl/>
        </w:rPr>
        <w:t xml:space="preserve"> &lt;&lt; יור &gt;&gt;</w:t>
      </w:r>
      <w:r>
        <w:rPr>
          <w:rtl/>
        </w:rPr>
        <w:t xml:space="preserve">  </w:t>
      </w:r>
    </w:p>
    <w:p w:rsidR="009A00FC" w:rsidRDefault="009A00FC" w:rsidP="00B67A30">
      <w:pPr>
        <w:rPr>
          <w:rtl/>
          <w:lang w:eastAsia="he-IL"/>
        </w:rPr>
      </w:pPr>
    </w:p>
    <w:p w:rsidR="009A00FC" w:rsidRDefault="009A00FC" w:rsidP="00282E51">
      <w:pPr>
        <w:rPr>
          <w:rtl/>
          <w:lang w:eastAsia="he-IL"/>
        </w:rPr>
      </w:pPr>
      <w:r>
        <w:rPr>
          <w:rFonts w:hint="cs"/>
          <w:rtl/>
          <w:lang w:eastAsia="he-IL"/>
        </w:rPr>
        <w:t xml:space="preserve">חבר </w:t>
      </w:r>
      <w:bookmarkStart w:id="4719" w:name="_ETM_Q9_458573"/>
      <w:bookmarkEnd w:id="4719"/>
      <w:r>
        <w:rPr>
          <w:rFonts w:hint="cs"/>
          <w:rtl/>
          <w:lang w:eastAsia="he-IL"/>
        </w:rPr>
        <w:t>הכנסת קרעי, הודעה אישית, בבקשה.</w:t>
      </w:r>
    </w:p>
    <w:p w:rsidR="009A00FC" w:rsidRDefault="009A00FC" w:rsidP="00282E51">
      <w:pPr>
        <w:rPr>
          <w:rtl/>
          <w:lang w:eastAsia="he-IL"/>
        </w:rPr>
      </w:pPr>
      <w:bookmarkStart w:id="4720" w:name="_ETM_Q9_458064"/>
      <w:bookmarkStart w:id="4721" w:name="_ETM_Q9_458149"/>
      <w:bookmarkEnd w:id="4720"/>
      <w:bookmarkEnd w:id="4721"/>
    </w:p>
    <w:p w:rsidR="009A00FC" w:rsidRDefault="009A00FC" w:rsidP="00282E51">
      <w:pPr>
        <w:pStyle w:val="af6"/>
        <w:keepNext/>
        <w:rPr>
          <w:rtl/>
        </w:rPr>
      </w:pPr>
      <w:bookmarkStart w:id="4722" w:name="ET_interruption_5156_99"/>
      <w:r w:rsidRPr="00B72C8C">
        <w:rPr>
          <w:rStyle w:val="TagStyle"/>
          <w:rtl/>
        </w:rPr>
        <w:t xml:space="preserve"> &lt;&lt; קריאה &gt;&gt; </w:t>
      </w:r>
      <w:r>
        <w:rPr>
          <w:rtl/>
        </w:rPr>
        <w:t>דוד אמסלם (הליכוד):</w:t>
      </w:r>
      <w:r w:rsidRPr="00B72C8C">
        <w:rPr>
          <w:rStyle w:val="TagStyle"/>
          <w:rtl/>
        </w:rPr>
        <w:t xml:space="preserve"> &lt;&lt; קריאה &gt;&gt;</w:t>
      </w:r>
      <w:r>
        <w:rPr>
          <w:rtl/>
        </w:rPr>
        <w:t xml:space="preserve">  </w:t>
      </w:r>
      <w:bookmarkEnd w:id="4722"/>
    </w:p>
    <w:p w:rsidR="009A00FC" w:rsidRDefault="009A00FC" w:rsidP="00FC0B35">
      <w:pPr>
        <w:rPr>
          <w:rtl/>
          <w:lang w:eastAsia="he-IL"/>
        </w:rPr>
      </w:pPr>
    </w:p>
    <w:p w:rsidR="009A00FC" w:rsidRDefault="000508E4" w:rsidP="000508E4">
      <w:pPr>
        <w:rPr>
          <w:rtl/>
          <w:lang w:eastAsia="he-IL"/>
        </w:rPr>
      </w:pPr>
      <w:bookmarkStart w:id="4723" w:name="_ETM_Q9_459575"/>
      <w:bookmarkEnd w:id="4723"/>
      <w:r>
        <w:rPr>
          <w:rFonts w:hint="cs"/>
          <w:rtl/>
          <w:lang w:eastAsia="he-IL"/>
        </w:rPr>
        <w:t xml:space="preserve">גם </w:t>
      </w:r>
      <w:r w:rsidR="009A00FC">
        <w:rPr>
          <w:rFonts w:hint="cs"/>
          <w:rtl/>
          <w:lang w:eastAsia="he-IL"/>
        </w:rPr>
        <w:t xml:space="preserve">אני יכול הודעה אישית? </w:t>
      </w:r>
    </w:p>
    <w:p w:rsidR="009A00FC" w:rsidRDefault="009A00FC" w:rsidP="00282E51">
      <w:pPr>
        <w:rPr>
          <w:rtl/>
          <w:lang w:eastAsia="he-IL"/>
        </w:rPr>
      </w:pPr>
      <w:bookmarkStart w:id="4724" w:name="_ETM_Q9_460187"/>
      <w:bookmarkStart w:id="4725" w:name="_ETM_Q9_460274"/>
      <w:bookmarkEnd w:id="4724"/>
      <w:bookmarkEnd w:id="4725"/>
    </w:p>
    <w:p w:rsidR="009A00FC" w:rsidRDefault="009A00FC" w:rsidP="00282E51">
      <w:pPr>
        <w:pStyle w:val="af7"/>
        <w:keepNext/>
        <w:rPr>
          <w:rtl/>
        </w:rPr>
      </w:pPr>
      <w:bookmarkStart w:id="4726" w:name="ET_yor_6204_100"/>
      <w:r w:rsidRPr="00B72C8C">
        <w:rPr>
          <w:rStyle w:val="TagStyle"/>
          <w:rtl/>
        </w:rPr>
        <w:t xml:space="preserve"> &lt;&lt; יור &gt;&gt; </w:t>
      </w:r>
      <w:r>
        <w:rPr>
          <w:rtl/>
        </w:rPr>
        <w:t>היו"ר מיקי לוי:</w:t>
      </w:r>
      <w:r w:rsidRPr="00B72C8C">
        <w:rPr>
          <w:rStyle w:val="TagStyle"/>
          <w:rtl/>
        </w:rPr>
        <w:t xml:space="preserve"> &lt;&lt; יור &gt;&gt;</w:t>
      </w:r>
      <w:r>
        <w:rPr>
          <w:rtl/>
        </w:rPr>
        <w:t xml:space="preserve">  </w:t>
      </w:r>
      <w:bookmarkEnd w:id="4726"/>
    </w:p>
    <w:p w:rsidR="009A00FC" w:rsidRDefault="009A00FC" w:rsidP="00FC0B35">
      <w:pPr>
        <w:rPr>
          <w:rtl/>
          <w:lang w:eastAsia="he-IL"/>
        </w:rPr>
      </w:pPr>
    </w:p>
    <w:p w:rsidR="009A00FC" w:rsidRDefault="009A00FC" w:rsidP="00282E51">
      <w:pPr>
        <w:rPr>
          <w:rtl/>
          <w:lang w:eastAsia="he-IL"/>
        </w:rPr>
      </w:pPr>
      <w:bookmarkStart w:id="4727" w:name="_ETM_Q9_461770"/>
      <w:bookmarkEnd w:id="4727"/>
      <w:r>
        <w:rPr>
          <w:rFonts w:hint="cs"/>
          <w:rtl/>
          <w:lang w:eastAsia="he-IL"/>
        </w:rPr>
        <w:t>לא. הוא כבר ביקש.</w:t>
      </w:r>
    </w:p>
    <w:p w:rsidR="009A00FC" w:rsidRDefault="009A00FC" w:rsidP="00282E51">
      <w:pPr>
        <w:rPr>
          <w:rtl/>
          <w:lang w:eastAsia="he-IL"/>
        </w:rPr>
      </w:pPr>
      <w:bookmarkStart w:id="4728" w:name="_ETM_Q9_463068"/>
      <w:bookmarkStart w:id="4729" w:name="_ETM_Q9_463187"/>
      <w:bookmarkEnd w:id="4728"/>
      <w:bookmarkEnd w:id="4729"/>
    </w:p>
    <w:p w:rsidR="009A00FC" w:rsidRDefault="009A00FC" w:rsidP="00282E51">
      <w:pPr>
        <w:pStyle w:val="af6"/>
        <w:keepNext/>
        <w:rPr>
          <w:rtl/>
        </w:rPr>
      </w:pPr>
      <w:bookmarkStart w:id="4730" w:name="_ETM_Q9_462100"/>
      <w:bookmarkStart w:id="4731" w:name="_ETM_Q9_462194"/>
      <w:bookmarkEnd w:id="4730"/>
      <w:bookmarkEnd w:id="4731"/>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B72C8C" w:rsidRDefault="009A00FC" w:rsidP="00282E51">
      <w:pPr>
        <w:rPr>
          <w:rtl/>
          <w:lang w:eastAsia="he-IL"/>
        </w:rPr>
      </w:pPr>
    </w:p>
    <w:p w:rsidR="009A00FC" w:rsidRDefault="009A00FC" w:rsidP="00FC0B35">
      <w:pPr>
        <w:rPr>
          <w:rtl/>
          <w:lang w:eastAsia="he-IL"/>
        </w:rPr>
      </w:pPr>
      <w:bookmarkStart w:id="4732" w:name="_ETM_Q9_460366"/>
      <w:bookmarkStart w:id="4733" w:name="_ETM_Q9_460453"/>
      <w:bookmarkEnd w:id="4732"/>
      <w:bookmarkEnd w:id="4733"/>
      <w:r>
        <w:rPr>
          <w:rFonts w:hint="cs"/>
          <w:rtl/>
          <w:lang w:eastAsia="he-IL"/>
        </w:rPr>
        <w:t xml:space="preserve">לאור מה שהוא אמר. דרך אגב, </w:t>
      </w:r>
      <w:bookmarkStart w:id="4734" w:name="_ETM_Q9_466273"/>
      <w:bookmarkEnd w:id="4734"/>
      <w:r>
        <w:rPr>
          <w:rFonts w:hint="cs"/>
          <w:rtl/>
          <w:lang w:eastAsia="he-IL"/>
        </w:rPr>
        <w:t xml:space="preserve">הודעה אישית זה לא קשור לסדר. הודעה אישית </w:t>
      </w:r>
      <w:r w:rsidR="00FC0B35">
        <w:rPr>
          <w:rFonts w:hint="cs"/>
          <w:rtl/>
          <w:lang w:eastAsia="he-IL"/>
        </w:rPr>
        <w:t>– – –</w:t>
      </w:r>
    </w:p>
    <w:p w:rsidR="009A00FC" w:rsidRDefault="009A00FC" w:rsidP="00282E51">
      <w:pPr>
        <w:rPr>
          <w:rtl/>
          <w:lang w:eastAsia="he-IL"/>
        </w:rPr>
      </w:pPr>
      <w:bookmarkStart w:id="4735" w:name="_ETM_Q9_467258"/>
      <w:bookmarkStart w:id="4736" w:name="_ETM_Q9_467348"/>
      <w:bookmarkEnd w:id="4735"/>
      <w:bookmarkEnd w:id="4736"/>
    </w:p>
    <w:p w:rsidR="009A00FC" w:rsidRDefault="009A00FC" w:rsidP="00282E51">
      <w:pPr>
        <w:pStyle w:val="af7"/>
        <w:keepNext/>
        <w:rPr>
          <w:rtl/>
        </w:rPr>
      </w:pPr>
      <w:bookmarkStart w:id="4737" w:name="ET_yor_6204_101"/>
      <w:r w:rsidRPr="00B72C8C">
        <w:rPr>
          <w:rStyle w:val="TagStyle"/>
          <w:rtl/>
        </w:rPr>
        <w:t xml:space="preserve"> &lt;&lt; יור &gt;&gt; </w:t>
      </w:r>
      <w:r>
        <w:rPr>
          <w:rtl/>
        </w:rPr>
        <w:t>היו"ר מיקי לוי:</w:t>
      </w:r>
      <w:r w:rsidRPr="00B72C8C">
        <w:rPr>
          <w:rStyle w:val="TagStyle"/>
          <w:rtl/>
        </w:rPr>
        <w:t xml:space="preserve"> &lt;&lt; יור &gt;&gt;</w:t>
      </w:r>
      <w:r>
        <w:rPr>
          <w:rtl/>
        </w:rPr>
        <w:t xml:space="preserve">  </w:t>
      </w:r>
      <w:bookmarkEnd w:id="4737"/>
    </w:p>
    <w:p w:rsidR="009A00FC" w:rsidRDefault="009A00FC" w:rsidP="00FC0B35">
      <w:pPr>
        <w:rPr>
          <w:rtl/>
          <w:lang w:eastAsia="he-IL"/>
        </w:rPr>
      </w:pPr>
    </w:p>
    <w:p w:rsidR="009A00FC" w:rsidRDefault="009A00FC" w:rsidP="00282E51">
      <w:pPr>
        <w:rPr>
          <w:rtl/>
          <w:lang w:eastAsia="he-IL"/>
        </w:rPr>
      </w:pPr>
      <w:bookmarkStart w:id="4738" w:name="_ETM_Q9_468796"/>
      <w:bookmarkEnd w:id="4738"/>
      <w:r>
        <w:rPr>
          <w:rFonts w:hint="cs"/>
          <w:rtl/>
          <w:lang w:eastAsia="he-IL"/>
        </w:rPr>
        <w:t>אי-אפשר. אי-אפשר כפול. אי-אפשר.</w:t>
      </w:r>
    </w:p>
    <w:p w:rsidR="009A00FC" w:rsidRDefault="009A00FC" w:rsidP="00282E51">
      <w:pPr>
        <w:rPr>
          <w:rtl/>
          <w:lang w:eastAsia="he-IL"/>
        </w:rPr>
      </w:pPr>
      <w:bookmarkStart w:id="4739" w:name="_ETM_Q9_466845"/>
      <w:bookmarkStart w:id="4740" w:name="_ETM_Q9_466949"/>
      <w:bookmarkStart w:id="4741" w:name="_ETM_Q9_468101"/>
      <w:bookmarkEnd w:id="4739"/>
      <w:bookmarkEnd w:id="4740"/>
      <w:bookmarkEnd w:id="4741"/>
    </w:p>
    <w:p w:rsidR="009A00FC" w:rsidRDefault="009A00FC" w:rsidP="00282E51">
      <w:pPr>
        <w:pStyle w:val="af6"/>
        <w:keepNext/>
        <w:rPr>
          <w:rtl/>
        </w:rPr>
      </w:pPr>
      <w:bookmarkStart w:id="4742" w:name="_ETM_Q9_468205"/>
      <w:bookmarkEnd w:id="4742"/>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Default="009A00FC" w:rsidP="00282E51">
      <w:pPr>
        <w:rPr>
          <w:rtl/>
          <w:lang w:eastAsia="he-IL"/>
        </w:rPr>
      </w:pPr>
    </w:p>
    <w:p w:rsidR="009A00FC" w:rsidRDefault="00FC0B35" w:rsidP="00FC0B35">
      <w:pPr>
        <w:rPr>
          <w:rtl/>
          <w:lang w:eastAsia="he-IL"/>
        </w:rPr>
      </w:pPr>
      <w:bookmarkStart w:id="4743" w:name="_ETM_Q9_469434"/>
      <w:bookmarkStart w:id="4744" w:name="_ETM_Q9_469538"/>
      <w:bookmarkEnd w:id="4743"/>
      <w:bookmarkEnd w:id="4744"/>
      <w:r>
        <w:rPr>
          <w:rFonts w:hint="cs"/>
          <w:rtl/>
          <w:lang w:eastAsia="he-IL"/>
        </w:rPr>
        <w:t>– – –</w:t>
      </w:r>
      <w:r w:rsidR="000508E4">
        <w:rPr>
          <w:rFonts w:hint="cs"/>
          <w:rtl/>
          <w:lang w:eastAsia="he-IL"/>
        </w:rPr>
        <w:t xml:space="preserve"> </w:t>
      </w:r>
      <w:r w:rsidR="009A00FC">
        <w:rPr>
          <w:rFonts w:hint="cs"/>
          <w:rtl/>
          <w:lang w:eastAsia="he-IL"/>
        </w:rPr>
        <w:t>הודעה אישית.</w:t>
      </w:r>
    </w:p>
    <w:p w:rsidR="009A00FC" w:rsidRDefault="009A00FC" w:rsidP="00282E51">
      <w:pPr>
        <w:rPr>
          <w:rtl/>
          <w:lang w:eastAsia="he-IL"/>
        </w:rPr>
      </w:pPr>
      <w:bookmarkStart w:id="4745" w:name="_ETM_Q9_469934"/>
      <w:bookmarkStart w:id="4746" w:name="_ETM_Q9_470023"/>
      <w:bookmarkEnd w:id="4745"/>
      <w:bookmarkEnd w:id="4746"/>
    </w:p>
    <w:p w:rsidR="009A00FC" w:rsidRDefault="009A00FC" w:rsidP="00282E51">
      <w:pPr>
        <w:pStyle w:val="af7"/>
        <w:keepNext/>
        <w:rPr>
          <w:rtl/>
        </w:rPr>
      </w:pPr>
      <w:r w:rsidRPr="00B72C8C">
        <w:rPr>
          <w:rStyle w:val="TagStyle"/>
          <w:rtl/>
        </w:rPr>
        <w:t xml:space="preserve"> &lt;&lt; יור &gt;&gt; </w:t>
      </w:r>
      <w:r>
        <w:rPr>
          <w:rtl/>
        </w:rPr>
        <w:t>היו"ר מיקי לוי:</w:t>
      </w:r>
      <w:r w:rsidRPr="00B72C8C">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4747" w:name="_ETM_Q9_470906"/>
      <w:bookmarkEnd w:id="4747"/>
      <w:r>
        <w:rPr>
          <w:rFonts w:hint="cs"/>
          <w:rtl/>
          <w:lang w:eastAsia="he-IL"/>
        </w:rPr>
        <w:t xml:space="preserve">אי-אפשר </w:t>
      </w:r>
      <w:bookmarkStart w:id="4748" w:name="_ETM_Q9_470720"/>
      <w:bookmarkEnd w:id="4748"/>
      <w:r>
        <w:rPr>
          <w:rFonts w:hint="cs"/>
          <w:rtl/>
          <w:lang w:eastAsia="he-IL"/>
        </w:rPr>
        <w:t>לפי התקנון.</w:t>
      </w:r>
      <w:bookmarkStart w:id="4749" w:name="_ETM_Q9_469575"/>
      <w:bookmarkEnd w:id="4749"/>
    </w:p>
    <w:p w:rsidR="009A00FC" w:rsidRDefault="009A00FC" w:rsidP="00282E51">
      <w:pPr>
        <w:rPr>
          <w:rtl/>
          <w:lang w:eastAsia="he-IL"/>
        </w:rPr>
      </w:pPr>
      <w:bookmarkStart w:id="4750" w:name="_ETM_Q9_469656"/>
      <w:bookmarkEnd w:id="4750"/>
    </w:p>
    <w:p w:rsidR="009A00FC" w:rsidRDefault="009A00FC" w:rsidP="00282E51">
      <w:pPr>
        <w:pStyle w:val="af6"/>
        <w:keepNext/>
        <w:rPr>
          <w:rtl/>
        </w:rPr>
      </w:pPr>
      <w:bookmarkStart w:id="4751" w:name="_ETM_Q9_470439"/>
      <w:bookmarkStart w:id="4752" w:name="_ETM_Q9_470526"/>
      <w:bookmarkEnd w:id="4751"/>
      <w:bookmarkEnd w:id="4752"/>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B72C8C" w:rsidRDefault="009A00FC" w:rsidP="00282E51">
      <w:pPr>
        <w:rPr>
          <w:rtl/>
          <w:lang w:eastAsia="he-IL"/>
        </w:rPr>
      </w:pPr>
    </w:p>
    <w:p w:rsidR="009A00FC" w:rsidRDefault="009A00FC" w:rsidP="00282E51">
      <w:pPr>
        <w:rPr>
          <w:rtl/>
          <w:lang w:eastAsia="he-IL"/>
        </w:rPr>
      </w:pPr>
      <w:bookmarkStart w:id="4753" w:name="_ETM_Q9_467435"/>
      <w:bookmarkStart w:id="4754" w:name="_ETM_Q9_467548"/>
      <w:bookmarkEnd w:id="4753"/>
      <w:bookmarkEnd w:id="4754"/>
      <w:r>
        <w:rPr>
          <w:rFonts w:hint="cs"/>
          <w:rtl/>
          <w:lang w:eastAsia="he-IL"/>
        </w:rPr>
        <w:t xml:space="preserve"> לא הבנת. </w:t>
      </w:r>
    </w:p>
    <w:p w:rsidR="009A00FC" w:rsidRDefault="009A00FC" w:rsidP="00282E51">
      <w:pPr>
        <w:rPr>
          <w:rtl/>
          <w:lang w:eastAsia="he-IL"/>
        </w:rPr>
      </w:pPr>
    </w:p>
    <w:p w:rsidR="009A00FC" w:rsidRDefault="009A00FC" w:rsidP="00282E51">
      <w:pPr>
        <w:pStyle w:val="af7"/>
        <w:keepNext/>
        <w:rPr>
          <w:rtl/>
        </w:rPr>
      </w:pPr>
      <w:bookmarkStart w:id="4755" w:name="ET_yor_6204_103"/>
      <w:r w:rsidRPr="00B72C8C">
        <w:rPr>
          <w:rStyle w:val="TagStyle"/>
          <w:rtl/>
        </w:rPr>
        <w:t xml:space="preserve"> &lt;&lt; יור &gt;&gt; </w:t>
      </w:r>
      <w:r>
        <w:rPr>
          <w:rtl/>
        </w:rPr>
        <w:t>היו"ר מיקי לוי:</w:t>
      </w:r>
      <w:r w:rsidRPr="00B72C8C">
        <w:rPr>
          <w:rStyle w:val="TagStyle"/>
          <w:rtl/>
        </w:rPr>
        <w:t xml:space="preserve"> &lt;&lt; יור &gt;&gt;</w:t>
      </w:r>
      <w:r>
        <w:rPr>
          <w:rtl/>
        </w:rPr>
        <w:t xml:space="preserve">  </w:t>
      </w:r>
      <w:bookmarkEnd w:id="4755"/>
    </w:p>
    <w:p w:rsidR="009A00FC" w:rsidRDefault="009A00FC" w:rsidP="00FC0B35">
      <w:pPr>
        <w:rPr>
          <w:rtl/>
          <w:lang w:eastAsia="he-IL"/>
        </w:rPr>
      </w:pPr>
    </w:p>
    <w:p w:rsidR="009A00FC" w:rsidRDefault="009A00FC" w:rsidP="00282E51">
      <w:pPr>
        <w:rPr>
          <w:rtl/>
          <w:lang w:eastAsia="he-IL"/>
        </w:rPr>
      </w:pPr>
      <w:bookmarkStart w:id="4756" w:name="_ETM_Q9_473340"/>
      <w:bookmarkEnd w:id="4756"/>
      <w:r>
        <w:rPr>
          <w:rFonts w:hint="cs"/>
          <w:rtl/>
          <w:lang w:eastAsia="he-IL"/>
        </w:rPr>
        <w:t>ניהלתם כאן ויכוח סוער.</w:t>
      </w:r>
    </w:p>
    <w:p w:rsidR="009A00FC" w:rsidRDefault="009A00FC" w:rsidP="00282E51">
      <w:pPr>
        <w:rPr>
          <w:rtl/>
          <w:lang w:eastAsia="he-IL"/>
        </w:rPr>
      </w:pPr>
      <w:bookmarkStart w:id="4757" w:name="_ETM_Q9_473153"/>
      <w:bookmarkStart w:id="4758" w:name="_ETM_Q9_473237"/>
      <w:bookmarkEnd w:id="4757"/>
      <w:bookmarkEnd w:id="4758"/>
    </w:p>
    <w:p w:rsidR="009A00FC" w:rsidRDefault="009A00FC" w:rsidP="00282E51">
      <w:pPr>
        <w:pStyle w:val="af6"/>
        <w:keepNext/>
        <w:rPr>
          <w:rtl/>
        </w:rPr>
      </w:pPr>
      <w:bookmarkStart w:id="4759" w:name="_ETM_Q9_473704"/>
      <w:bookmarkStart w:id="4760" w:name="_ETM_Q9_473803"/>
      <w:bookmarkEnd w:id="4759"/>
      <w:bookmarkEnd w:id="4760"/>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B72C8C" w:rsidRDefault="009A00FC" w:rsidP="00282E51">
      <w:pPr>
        <w:rPr>
          <w:rtl/>
          <w:lang w:eastAsia="he-IL"/>
        </w:rPr>
      </w:pPr>
    </w:p>
    <w:p w:rsidR="009A00FC" w:rsidRDefault="009A00FC" w:rsidP="00282E51">
      <w:pPr>
        <w:rPr>
          <w:rtl/>
          <w:lang w:eastAsia="he-IL"/>
        </w:rPr>
      </w:pPr>
      <w:bookmarkStart w:id="4761" w:name="_ETM_Q9_471656"/>
      <w:bookmarkStart w:id="4762" w:name="_ETM_Q9_471758"/>
      <w:bookmarkEnd w:id="4761"/>
      <w:bookmarkEnd w:id="4762"/>
      <w:r>
        <w:rPr>
          <w:rFonts w:hint="cs"/>
          <w:rtl/>
          <w:lang w:eastAsia="he-IL"/>
        </w:rPr>
        <w:t xml:space="preserve">הודעה אישית זה לא קשור כרגע לסדר. אני לא מבקש להתנגד לחוק. הוא הזכיר אותי. </w:t>
      </w:r>
    </w:p>
    <w:p w:rsidR="009A00FC" w:rsidRDefault="009A00FC" w:rsidP="00282E51">
      <w:pPr>
        <w:rPr>
          <w:rtl/>
          <w:lang w:eastAsia="he-IL"/>
        </w:rPr>
      </w:pPr>
    </w:p>
    <w:p w:rsidR="009A00FC" w:rsidRDefault="009A00FC" w:rsidP="00282E51">
      <w:pPr>
        <w:pStyle w:val="af7"/>
        <w:keepNext/>
        <w:rPr>
          <w:rtl/>
        </w:rPr>
      </w:pPr>
      <w:bookmarkStart w:id="4763" w:name="ET_yor_6204_142"/>
      <w:r w:rsidRPr="00604EDA">
        <w:rPr>
          <w:rStyle w:val="TagStyle"/>
          <w:rtl/>
        </w:rPr>
        <w:t xml:space="preserve"> &lt;&lt; יור &gt;&gt; </w:t>
      </w:r>
      <w:r>
        <w:rPr>
          <w:rtl/>
        </w:rPr>
        <w:t>היו"ר מיקי לוי:</w:t>
      </w:r>
      <w:r w:rsidRPr="00604EDA">
        <w:rPr>
          <w:rStyle w:val="TagStyle"/>
          <w:rtl/>
        </w:rPr>
        <w:t xml:space="preserve"> &lt;&lt; יור &gt;&gt;</w:t>
      </w:r>
      <w:r>
        <w:rPr>
          <w:rtl/>
        </w:rPr>
        <w:t xml:space="preserve">  </w:t>
      </w:r>
      <w:bookmarkEnd w:id="4763"/>
    </w:p>
    <w:p w:rsidR="009A00FC" w:rsidRDefault="009A00FC" w:rsidP="00FC0B35">
      <w:pPr>
        <w:rPr>
          <w:rtl/>
          <w:lang w:eastAsia="he-IL"/>
        </w:rPr>
      </w:pPr>
    </w:p>
    <w:p w:rsidR="009A00FC" w:rsidRDefault="009A00FC" w:rsidP="00282E51">
      <w:pPr>
        <w:rPr>
          <w:rtl/>
          <w:lang w:eastAsia="he-IL"/>
        </w:rPr>
      </w:pPr>
      <w:bookmarkStart w:id="4764" w:name="_ETM_Q9_482198"/>
      <w:bookmarkEnd w:id="4764"/>
      <w:r>
        <w:rPr>
          <w:rFonts w:hint="cs"/>
          <w:rtl/>
          <w:lang w:eastAsia="he-IL"/>
        </w:rPr>
        <w:t>אבל אי-אפשר.</w:t>
      </w:r>
    </w:p>
    <w:p w:rsidR="009A00FC" w:rsidRPr="00B67A30" w:rsidRDefault="009A00FC" w:rsidP="00282E51">
      <w:pPr>
        <w:rPr>
          <w:rtl/>
        </w:rPr>
      </w:pPr>
      <w:bookmarkStart w:id="4765" w:name="_ETM_Q9_474050"/>
      <w:bookmarkStart w:id="4766" w:name="_ETM_Q9_474136"/>
      <w:bookmarkEnd w:id="4765"/>
      <w:bookmarkEnd w:id="4766"/>
    </w:p>
    <w:p w:rsidR="009A00FC" w:rsidRDefault="009A00FC" w:rsidP="00282E51">
      <w:pPr>
        <w:pStyle w:val="a4"/>
        <w:keepNext/>
        <w:rPr>
          <w:rtl/>
        </w:rPr>
      </w:pPr>
      <w:bookmarkStart w:id="4767" w:name="ET_speaker_5802_145"/>
      <w:r w:rsidRPr="007D6512">
        <w:rPr>
          <w:rStyle w:val="TagStyle"/>
          <w:rtl/>
        </w:rPr>
        <w:t xml:space="preserve"> &lt;&lt; דובר &gt;&gt; </w:t>
      </w:r>
      <w:bookmarkStart w:id="4768" w:name="_Toc90503332"/>
      <w:bookmarkStart w:id="4769" w:name="_Toc90503476"/>
      <w:bookmarkStart w:id="4770" w:name="_Toc90792279"/>
      <w:r>
        <w:rPr>
          <w:rtl/>
        </w:rPr>
        <w:t>שלמה קרעי (הליכוד):</w:t>
      </w:r>
      <w:bookmarkEnd w:id="4768"/>
      <w:bookmarkEnd w:id="4769"/>
      <w:bookmarkEnd w:id="4770"/>
      <w:r w:rsidRPr="007D6512">
        <w:rPr>
          <w:rStyle w:val="TagStyle"/>
          <w:rtl/>
        </w:rPr>
        <w:t xml:space="preserve"> &lt;&lt; דובר &gt;&gt;</w:t>
      </w:r>
      <w:r>
        <w:rPr>
          <w:rtl/>
        </w:rPr>
        <w:t xml:space="preserve">  </w:t>
      </w:r>
      <w:bookmarkEnd w:id="4767"/>
    </w:p>
    <w:p w:rsidR="009A00FC" w:rsidRDefault="009A00FC" w:rsidP="00FC0B35">
      <w:pPr>
        <w:rPr>
          <w:rtl/>
          <w:lang w:eastAsia="he-IL"/>
        </w:rPr>
      </w:pPr>
    </w:p>
    <w:p w:rsidR="009A00FC" w:rsidRDefault="009A00FC" w:rsidP="00FC0B35">
      <w:pPr>
        <w:rPr>
          <w:rtl/>
          <w:lang w:eastAsia="he-IL"/>
        </w:rPr>
      </w:pPr>
      <w:bookmarkStart w:id="4771" w:name="_ETM_Q9_469883"/>
      <w:bookmarkEnd w:id="4771"/>
      <w:r>
        <w:rPr>
          <w:rFonts w:hint="cs"/>
          <w:rtl/>
          <w:lang w:eastAsia="he-IL"/>
        </w:rPr>
        <w:t xml:space="preserve">איפה, יצא החוצה, השר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4772" w:name="ET_interruption_5156_144"/>
      <w:r w:rsidRPr="00604EDA">
        <w:rPr>
          <w:rStyle w:val="TagStyle"/>
          <w:rtl/>
        </w:rPr>
        <w:t xml:space="preserve"> &lt;&lt; קריאה &gt;&gt; </w:t>
      </w:r>
      <w:r>
        <w:rPr>
          <w:rtl/>
        </w:rPr>
        <w:t>דוד אמסלם (הליכוד):</w:t>
      </w:r>
      <w:r w:rsidRPr="00604EDA">
        <w:rPr>
          <w:rStyle w:val="TagStyle"/>
          <w:rtl/>
        </w:rPr>
        <w:t xml:space="preserve"> &lt;&lt; קריאה &gt;&gt;</w:t>
      </w:r>
      <w:r>
        <w:rPr>
          <w:rtl/>
        </w:rPr>
        <w:t xml:space="preserve">  </w:t>
      </w:r>
      <w:bookmarkEnd w:id="4772"/>
    </w:p>
    <w:p w:rsidR="009A00FC" w:rsidRDefault="009A00FC" w:rsidP="00FC0B35">
      <w:pPr>
        <w:rPr>
          <w:rtl/>
          <w:lang w:eastAsia="he-IL"/>
        </w:rPr>
      </w:pPr>
    </w:p>
    <w:p w:rsidR="009A00FC" w:rsidRDefault="009A00FC" w:rsidP="00282E51">
      <w:pPr>
        <w:rPr>
          <w:rtl/>
          <w:lang w:eastAsia="he-IL"/>
        </w:rPr>
      </w:pPr>
      <w:bookmarkStart w:id="4773" w:name="_ETM_Q9_473595"/>
      <w:bookmarkEnd w:id="4773"/>
      <w:r>
        <w:rPr>
          <w:rFonts w:hint="cs"/>
          <w:rtl/>
          <w:lang w:eastAsia="he-IL"/>
        </w:rPr>
        <w:t xml:space="preserve">תגיד שאתה לא רוצה. יותר פשוט שתגיד לי: אמסלם, אני, </w:t>
      </w:r>
      <w:bookmarkStart w:id="4774" w:name="_ETM_Q9_484176"/>
      <w:bookmarkEnd w:id="4774"/>
      <w:r>
        <w:rPr>
          <w:rFonts w:hint="cs"/>
          <w:rtl/>
          <w:lang w:eastAsia="he-IL"/>
        </w:rPr>
        <w:t xml:space="preserve">יש לי חשבון </w:t>
      </w:r>
      <w:proofErr w:type="spellStart"/>
      <w:r>
        <w:rPr>
          <w:rFonts w:hint="cs"/>
          <w:rtl/>
          <w:lang w:eastAsia="he-IL"/>
        </w:rPr>
        <w:t>איתך</w:t>
      </w:r>
      <w:proofErr w:type="spellEnd"/>
      <w:r>
        <w:rPr>
          <w:rFonts w:hint="cs"/>
          <w:rtl/>
          <w:lang w:eastAsia="he-IL"/>
        </w:rPr>
        <w:t>.</w:t>
      </w:r>
    </w:p>
    <w:p w:rsidR="009A00FC" w:rsidRDefault="009A00FC" w:rsidP="00282E51">
      <w:pPr>
        <w:rPr>
          <w:rtl/>
          <w:lang w:eastAsia="he-IL"/>
        </w:rPr>
      </w:pPr>
    </w:p>
    <w:p w:rsidR="009A00FC" w:rsidRDefault="009A00FC" w:rsidP="00282E51">
      <w:pPr>
        <w:pStyle w:val="af7"/>
        <w:keepNext/>
        <w:rPr>
          <w:rtl/>
        </w:rPr>
      </w:pPr>
      <w:bookmarkStart w:id="4775" w:name="ET_yor_6204_104"/>
      <w:r w:rsidRPr="00AC03A2">
        <w:rPr>
          <w:rStyle w:val="TagStyle"/>
          <w:rtl/>
        </w:rPr>
        <w:t xml:space="preserve"> &lt;&lt; יור &gt;&gt; </w:t>
      </w:r>
      <w:r>
        <w:rPr>
          <w:rtl/>
        </w:rPr>
        <w:t>היו"ר מיקי לוי:</w:t>
      </w:r>
      <w:r w:rsidRPr="00AC03A2">
        <w:rPr>
          <w:rStyle w:val="TagStyle"/>
          <w:rtl/>
        </w:rPr>
        <w:t xml:space="preserve"> &lt;&lt; יור &gt;&gt;</w:t>
      </w:r>
      <w:r>
        <w:rPr>
          <w:rtl/>
        </w:rPr>
        <w:t xml:space="preserve">  </w:t>
      </w:r>
      <w:bookmarkEnd w:id="4775"/>
    </w:p>
    <w:p w:rsidR="009A00FC" w:rsidRDefault="009A00FC" w:rsidP="00FC0B35">
      <w:pPr>
        <w:rPr>
          <w:rtl/>
          <w:lang w:eastAsia="he-IL"/>
        </w:rPr>
      </w:pPr>
    </w:p>
    <w:p w:rsidR="009A00FC" w:rsidRDefault="009A00FC" w:rsidP="00282E51">
      <w:pPr>
        <w:rPr>
          <w:rtl/>
          <w:lang w:eastAsia="he-IL"/>
        </w:rPr>
      </w:pPr>
      <w:bookmarkStart w:id="4776" w:name="_ETM_Q9_485566"/>
      <w:bookmarkEnd w:id="4776"/>
      <w:r>
        <w:rPr>
          <w:rFonts w:hint="cs"/>
          <w:rtl/>
          <w:lang w:eastAsia="he-IL"/>
        </w:rPr>
        <w:t xml:space="preserve">חבר הכנסת אמסלם, אין לי שום חשבון </w:t>
      </w:r>
      <w:proofErr w:type="spellStart"/>
      <w:r>
        <w:rPr>
          <w:rFonts w:hint="cs"/>
          <w:rtl/>
          <w:lang w:eastAsia="he-IL"/>
        </w:rPr>
        <w:t>איתך</w:t>
      </w:r>
      <w:proofErr w:type="spellEnd"/>
      <w:r>
        <w:rPr>
          <w:rFonts w:hint="cs"/>
          <w:rtl/>
          <w:lang w:eastAsia="he-IL"/>
        </w:rPr>
        <w:t xml:space="preserve">. יש תקנון. </w:t>
      </w:r>
      <w:bookmarkStart w:id="4777" w:name="_ETM_Q9_490743"/>
      <w:bookmarkEnd w:id="4777"/>
      <w:r>
        <w:rPr>
          <w:rFonts w:hint="cs"/>
          <w:rtl/>
          <w:lang w:eastAsia="he-IL"/>
        </w:rPr>
        <w:t>הודעה אישית אחת וזהו.</w:t>
      </w:r>
    </w:p>
    <w:p w:rsidR="009A00FC" w:rsidRDefault="009A00FC" w:rsidP="00282E51">
      <w:pPr>
        <w:rPr>
          <w:rtl/>
          <w:lang w:eastAsia="he-IL"/>
        </w:rPr>
      </w:pPr>
      <w:bookmarkStart w:id="4778" w:name="_ETM_Q9_489848"/>
      <w:bookmarkStart w:id="4779" w:name="_ETM_Q9_489937"/>
      <w:bookmarkEnd w:id="4778"/>
      <w:bookmarkEnd w:id="4779"/>
    </w:p>
    <w:p w:rsidR="009A00FC" w:rsidRDefault="009A00FC" w:rsidP="00282E51">
      <w:pPr>
        <w:pStyle w:val="af6"/>
        <w:keepNext/>
        <w:rPr>
          <w:rtl/>
        </w:rPr>
      </w:pPr>
      <w:bookmarkStart w:id="4780" w:name="_ETM_Q9_490225"/>
      <w:bookmarkStart w:id="4781" w:name="_ETM_Q9_490300"/>
      <w:bookmarkEnd w:id="4780"/>
      <w:bookmarkEnd w:id="4781"/>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Pr="00AC03A2" w:rsidRDefault="009A00FC" w:rsidP="00282E51">
      <w:pPr>
        <w:rPr>
          <w:rtl/>
          <w:lang w:eastAsia="he-IL"/>
        </w:rPr>
      </w:pPr>
    </w:p>
    <w:p w:rsidR="009A00FC" w:rsidRDefault="009A00FC" w:rsidP="00282E51">
      <w:pPr>
        <w:rPr>
          <w:rtl/>
          <w:lang w:eastAsia="he-IL"/>
        </w:rPr>
      </w:pPr>
      <w:r>
        <w:rPr>
          <w:rFonts w:hint="cs"/>
          <w:rtl/>
          <w:lang w:eastAsia="he-IL"/>
        </w:rPr>
        <w:t xml:space="preserve">הודעה אישית </w:t>
      </w:r>
      <w:r>
        <w:rPr>
          <w:rFonts w:hint="eastAsia"/>
          <w:rtl/>
          <w:lang w:eastAsia="he-IL"/>
        </w:rPr>
        <w:t>–</w:t>
      </w:r>
      <w:r>
        <w:rPr>
          <w:rFonts w:hint="cs"/>
          <w:rtl/>
          <w:lang w:eastAsia="he-IL"/>
        </w:rPr>
        <w:t xml:space="preserve"> זה לא קשור. אם בן אדם מכפיש ארבעה אנשים, ארבעה אנשים מבקשים הודעה אישית. תסתכל בתקנון. על הודעה אישית לא כתוב אחד.</w:t>
      </w:r>
    </w:p>
    <w:p w:rsidR="009A00FC" w:rsidRDefault="009A00FC" w:rsidP="00282E51">
      <w:pPr>
        <w:rPr>
          <w:rtl/>
          <w:lang w:eastAsia="he-IL"/>
        </w:rPr>
      </w:pPr>
      <w:bookmarkStart w:id="4782" w:name="_ETM_Q9_495903"/>
      <w:bookmarkStart w:id="4783" w:name="_ETM_Q9_496017"/>
      <w:bookmarkEnd w:id="4782"/>
      <w:bookmarkEnd w:id="4783"/>
    </w:p>
    <w:p w:rsidR="009A00FC" w:rsidRDefault="009A00FC" w:rsidP="00282E51">
      <w:pPr>
        <w:pStyle w:val="af7"/>
        <w:keepNext/>
        <w:rPr>
          <w:rtl/>
        </w:rPr>
      </w:pPr>
      <w:bookmarkStart w:id="4784" w:name="ET_yor_6204_105"/>
      <w:r w:rsidRPr="00AC03A2">
        <w:rPr>
          <w:rStyle w:val="TagStyle"/>
          <w:rtl/>
        </w:rPr>
        <w:t xml:space="preserve"> &lt;&lt; יור &gt;&gt; </w:t>
      </w:r>
      <w:r>
        <w:rPr>
          <w:rtl/>
        </w:rPr>
        <w:t>היו"ר מיקי לוי:</w:t>
      </w:r>
      <w:r w:rsidRPr="00AC03A2">
        <w:rPr>
          <w:rStyle w:val="TagStyle"/>
          <w:rtl/>
        </w:rPr>
        <w:t xml:space="preserve"> &lt;&lt; יור &gt;&gt;</w:t>
      </w:r>
      <w:r>
        <w:rPr>
          <w:rtl/>
        </w:rPr>
        <w:t xml:space="preserve">  </w:t>
      </w:r>
      <w:bookmarkEnd w:id="4784"/>
    </w:p>
    <w:p w:rsidR="009A00FC" w:rsidRDefault="009A00FC" w:rsidP="00FC0B35">
      <w:pPr>
        <w:rPr>
          <w:rtl/>
          <w:lang w:eastAsia="he-IL"/>
        </w:rPr>
      </w:pPr>
    </w:p>
    <w:p w:rsidR="009A00FC" w:rsidRDefault="009A00FC" w:rsidP="00282E51">
      <w:pPr>
        <w:rPr>
          <w:rtl/>
          <w:lang w:eastAsia="he-IL"/>
        </w:rPr>
      </w:pPr>
      <w:bookmarkStart w:id="4785" w:name="_ETM_Q9_497016"/>
      <w:bookmarkEnd w:id="4785"/>
      <w:r>
        <w:rPr>
          <w:rFonts w:hint="cs"/>
          <w:rtl/>
          <w:lang w:eastAsia="he-IL"/>
        </w:rPr>
        <w:t>בבקשה.</w:t>
      </w:r>
    </w:p>
    <w:p w:rsidR="009A00FC" w:rsidRPr="00B67A30" w:rsidRDefault="009A00FC" w:rsidP="00282E51">
      <w:pPr>
        <w:rPr>
          <w:rtl/>
        </w:rPr>
      </w:pPr>
      <w:bookmarkStart w:id="4786" w:name="_ETM_Q9_498836"/>
      <w:bookmarkEnd w:id="4786"/>
    </w:p>
    <w:p w:rsidR="009A00FC" w:rsidRDefault="009A00FC" w:rsidP="00282E51">
      <w:pPr>
        <w:pStyle w:val="-"/>
        <w:keepNext/>
        <w:rPr>
          <w:rtl/>
        </w:rPr>
      </w:pPr>
      <w:bookmarkStart w:id="4787" w:name="ET_speakercontinue_5802_146"/>
      <w:r w:rsidRPr="007D6512">
        <w:rPr>
          <w:rStyle w:val="TagStyle"/>
          <w:rtl/>
        </w:rPr>
        <w:t xml:space="preserve"> &lt;&lt; דובר_המשך &gt;&gt; </w:t>
      </w:r>
      <w:r>
        <w:rPr>
          <w:rtl/>
        </w:rPr>
        <w:t>שלמה קרעי (הליכוד):</w:t>
      </w:r>
      <w:r w:rsidRPr="007D6512">
        <w:rPr>
          <w:rStyle w:val="TagStyle"/>
          <w:rtl/>
        </w:rPr>
        <w:t xml:space="preserve"> &lt;&lt; דובר_המשך &gt;&gt;</w:t>
      </w:r>
      <w:r>
        <w:rPr>
          <w:rtl/>
        </w:rPr>
        <w:t xml:space="preserve">  </w:t>
      </w:r>
      <w:bookmarkEnd w:id="4787"/>
    </w:p>
    <w:p w:rsidR="009A00FC" w:rsidRDefault="009A00FC" w:rsidP="00FC0B35">
      <w:pPr>
        <w:rPr>
          <w:rtl/>
          <w:lang w:eastAsia="he-IL"/>
        </w:rPr>
      </w:pPr>
    </w:p>
    <w:p w:rsidR="009A00FC" w:rsidRDefault="009A00FC" w:rsidP="00B67A30">
      <w:pPr>
        <w:rPr>
          <w:rtl/>
          <w:lang w:eastAsia="he-IL"/>
        </w:rPr>
      </w:pPr>
      <w:bookmarkStart w:id="4788" w:name="_ETM_Q9_499493"/>
      <w:bookmarkStart w:id="4789" w:name="_ETM_Q9_499558"/>
      <w:bookmarkEnd w:id="4788"/>
      <w:bookmarkEnd w:id="4789"/>
      <w:r>
        <w:rPr>
          <w:rFonts w:hint="cs"/>
          <w:rtl/>
          <w:lang w:eastAsia="he-IL"/>
        </w:rPr>
        <w:t xml:space="preserve">אדוני היושב-ראש, אני </w:t>
      </w:r>
      <w:bookmarkStart w:id="4790" w:name="_ETM_Q9_500553"/>
      <w:bookmarkEnd w:id="4790"/>
      <w:r>
        <w:rPr>
          <w:rFonts w:hint="cs"/>
          <w:rtl/>
          <w:lang w:eastAsia="he-IL"/>
        </w:rPr>
        <w:t>חושב שלפי התקנון חבר הכנסת אמסלם צודק בעניין הזה.</w:t>
      </w:r>
    </w:p>
    <w:p w:rsidR="009A00FC" w:rsidRDefault="009A00FC" w:rsidP="00282E51">
      <w:pPr>
        <w:rPr>
          <w:rtl/>
          <w:lang w:eastAsia="he-IL"/>
        </w:rPr>
      </w:pPr>
      <w:bookmarkStart w:id="4791" w:name="_ETM_Q9_504183"/>
      <w:bookmarkStart w:id="4792" w:name="_ETM_Q9_504342"/>
      <w:bookmarkEnd w:id="4791"/>
      <w:bookmarkEnd w:id="4792"/>
    </w:p>
    <w:p w:rsidR="009A00FC" w:rsidRDefault="009A00FC" w:rsidP="00282E51">
      <w:pPr>
        <w:pStyle w:val="af6"/>
        <w:keepNext/>
        <w:rPr>
          <w:rtl/>
        </w:rPr>
      </w:pPr>
      <w:bookmarkStart w:id="4793" w:name="_ETM_Q9_505128"/>
      <w:bookmarkStart w:id="4794" w:name="_ETM_Q9_505261"/>
      <w:bookmarkEnd w:id="4793"/>
      <w:bookmarkEnd w:id="4794"/>
      <w:r w:rsidRPr="00B753F6">
        <w:rPr>
          <w:rStyle w:val="TagStyle"/>
          <w:rtl/>
        </w:rPr>
        <w:t xml:space="preserve">&lt;&lt; קריאה &gt;&gt; </w:t>
      </w:r>
      <w:r>
        <w:rPr>
          <w:rtl/>
        </w:rPr>
        <w:t>דוד אמסלם (הליכוד):</w:t>
      </w:r>
      <w:r w:rsidRPr="00B753F6">
        <w:rPr>
          <w:rStyle w:val="TagStyle"/>
          <w:rtl/>
        </w:rPr>
        <w:t xml:space="preserve"> &lt;&lt; קריאה &gt;&gt;</w:t>
      </w:r>
      <w:r>
        <w:rPr>
          <w:rtl/>
        </w:rPr>
        <w:t xml:space="preserve">  </w:t>
      </w:r>
    </w:p>
    <w:p w:rsidR="009A00FC" w:rsidRDefault="009A00FC" w:rsidP="00282E51">
      <w:pPr>
        <w:rPr>
          <w:rtl/>
          <w:lang w:eastAsia="he-IL"/>
        </w:rPr>
      </w:pPr>
    </w:p>
    <w:p w:rsidR="009A00FC" w:rsidRDefault="009A00FC" w:rsidP="00282E51">
      <w:pPr>
        <w:rPr>
          <w:rtl/>
          <w:lang w:eastAsia="he-IL"/>
        </w:rPr>
      </w:pPr>
      <w:bookmarkStart w:id="4795" w:name="_ETM_Q9_503441"/>
      <w:bookmarkStart w:id="4796" w:name="_ETM_Q9_503564"/>
      <w:bookmarkEnd w:id="4795"/>
      <w:bookmarkEnd w:id="4796"/>
      <w:r>
        <w:rPr>
          <w:rFonts w:hint="cs"/>
          <w:rtl/>
          <w:lang w:eastAsia="he-IL"/>
        </w:rPr>
        <w:t>אבל מה זה חשוב מה התקנון.</w:t>
      </w:r>
      <w:bookmarkStart w:id="4797" w:name="_ETM_Q9_505737"/>
      <w:bookmarkEnd w:id="4797"/>
    </w:p>
    <w:p w:rsidR="009A00FC" w:rsidRDefault="009A00FC" w:rsidP="00282E51">
      <w:pPr>
        <w:rPr>
          <w:rtl/>
          <w:lang w:eastAsia="he-IL"/>
        </w:rPr>
      </w:pPr>
      <w:bookmarkStart w:id="4798" w:name="_ETM_Q9_505844"/>
      <w:bookmarkEnd w:id="4798"/>
    </w:p>
    <w:p w:rsidR="009A00FC" w:rsidRDefault="009A00FC" w:rsidP="00282E51">
      <w:pPr>
        <w:pStyle w:val="-"/>
        <w:keepNext/>
        <w:rPr>
          <w:rtl/>
        </w:rPr>
      </w:pPr>
      <w:bookmarkStart w:id="4799" w:name="ET_speakercontinue_5802_107"/>
      <w:r w:rsidRPr="00AC03A2">
        <w:rPr>
          <w:rStyle w:val="TagStyle"/>
          <w:rtl/>
        </w:rPr>
        <w:t xml:space="preserve"> &lt;&lt; דובר_המשך &gt;&gt; </w:t>
      </w:r>
      <w:r>
        <w:rPr>
          <w:rtl/>
        </w:rPr>
        <w:t>שלמה קרעי (הליכוד):</w:t>
      </w:r>
      <w:r w:rsidRPr="00AC03A2">
        <w:rPr>
          <w:rStyle w:val="TagStyle"/>
          <w:rtl/>
        </w:rPr>
        <w:t xml:space="preserve"> &lt;&lt; דובר_המשך &gt;&gt;</w:t>
      </w:r>
      <w:r>
        <w:rPr>
          <w:rtl/>
        </w:rPr>
        <w:t xml:space="preserve">  </w:t>
      </w:r>
      <w:bookmarkEnd w:id="4799"/>
    </w:p>
    <w:p w:rsidR="009A00FC" w:rsidRDefault="009A00FC" w:rsidP="00FC0B35">
      <w:pPr>
        <w:rPr>
          <w:rtl/>
          <w:lang w:eastAsia="he-IL"/>
        </w:rPr>
      </w:pPr>
    </w:p>
    <w:p w:rsidR="009A00FC" w:rsidRDefault="009A00FC" w:rsidP="000508E4">
      <w:pPr>
        <w:rPr>
          <w:rtl/>
          <w:lang w:eastAsia="he-IL"/>
        </w:rPr>
      </w:pPr>
      <w:bookmarkStart w:id="4800" w:name="_ETM_Q9_506799"/>
      <w:bookmarkEnd w:id="4800"/>
      <w:r>
        <w:rPr>
          <w:rFonts w:hint="cs"/>
          <w:rtl/>
          <w:lang w:eastAsia="he-IL"/>
        </w:rPr>
        <w:t xml:space="preserve">הודעה אישית נועדה להגן על שמך, להגן </w:t>
      </w:r>
      <w:bookmarkStart w:id="4801" w:name="_ETM_Q9_508684"/>
      <w:bookmarkEnd w:id="4801"/>
      <w:r>
        <w:rPr>
          <w:rFonts w:hint="cs"/>
          <w:rtl/>
          <w:lang w:eastAsia="he-IL"/>
        </w:rPr>
        <w:t xml:space="preserve">על כבודך. פגעו בו, השמיצו אותו </w:t>
      </w:r>
      <w:r>
        <w:rPr>
          <w:rFonts w:hint="eastAsia"/>
          <w:rtl/>
          <w:lang w:eastAsia="he-IL"/>
        </w:rPr>
        <w:t xml:space="preserve">– </w:t>
      </w:r>
      <w:r>
        <w:rPr>
          <w:rFonts w:hint="cs"/>
          <w:rtl/>
          <w:lang w:eastAsia="he-IL"/>
        </w:rPr>
        <w:t xml:space="preserve">תן לו להגן </w:t>
      </w:r>
      <w:bookmarkStart w:id="4802" w:name="_ETM_Q9_511568"/>
      <w:bookmarkEnd w:id="4802"/>
      <w:r>
        <w:rPr>
          <w:rFonts w:hint="cs"/>
          <w:rtl/>
          <w:lang w:eastAsia="he-IL"/>
        </w:rPr>
        <w:t>על עצמו.</w:t>
      </w:r>
      <w:bookmarkStart w:id="4803" w:name="_ETM_Q9_510989"/>
      <w:bookmarkEnd w:id="4803"/>
    </w:p>
    <w:p w:rsidR="009A00FC" w:rsidRDefault="009A00FC" w:rsidP="00282E51">
      <w:pPr>
        <w:rPr>
          <w:rtl/>
          <w:lang w:eastAsia="he-IL"/>
        </w:rPr>
      </w:pPr>
      <w:bookmarkStart w:id="4804" w:name="_ETM_Q9_511068"/>
      <w:bookmarkEnd w:id="4804"/>
    </w:p>
    <w:p w:rsidR="009A00FC" w:rsidRDefault="009A00FC" w:rsidP="00282E51">
      <w:pPr>
        <w:pStyle w:val="af7"/>
        <w:keepNext/>
        <w:rPr>
          <w:rtl/>
        </w:rPr>
      </w:pPr>
      <w:bookmarkStart w:id="4805" w:name="ET_yor_6204_108"/>
      <w:r w:rsidRPr="00AC03A2">
        <w:rPr>
          <w:rStyle w:val="TagStyle"/>
          <w:rtl/>
        </w:rPr>
        <w:t xml:space="preserve"> &lt;&lt; יור &gt;&gt; </w:t>
      </w:r>
      <w:r>
        <w:rPr>
          <w:rtl/>
        </w:rPr>
        <w:t>היו"ר מיקי לוי:</w:t>
      </w:r>
      <w:r w:rsidRPr="00AC03A2">
        <w:rPr>
          <w:rStyle w:val="TagStyle"/>
          <w:rtl/>
        </w:rPr>
        <w:t xml:space="preserve"> &lt;&lt; יור &gt;&gt;</w:t>
      </w:r>
      <w:r>
        <w:rPr>
          <w:rtl/>
        </w:rPr>
        <w:t xml:space="preserve">  </w:t>
      </w:r>
      <w:bookmarkEnd w:id="4805"/>
    </w:p>
    <w:p w:rsidR="009A00FC" w:rsidRDefault="009A00FC" w:rsidP="00FC0B35">
      <w:pPr>
        <w:rPr>
          <w:rtl/>
          <w:lang w:eastAsia="he-IL"/>
        </w:rPr>
      </w:pPr>
    </w:p>
    <w:p w:rsidR="009A00FC" w:rsidRDefault="009A00FC" w:rsidP="00282E51">
      <w:pPr>
        <w:rPr>
          <w:rtl/>
          <w:lang w:eastAsia="he-IL"/>
        </w:rPr>
      </w:pPr>
      <w:bookmarkStart w:id="4806" w:name="_ETM_Q9_511847"/>
      <w:bookmarkEnd w:id="4806"/>
      <w:r>
        <w:rPr>
          <w:rFonts w:hint="cs"/>
          <w:rtl/>
          <w:lang w:eastAsia="he-IL"/>
        </w:rPr>
        <w:t>בבקשה.</w:t>
      </w:r>
    </w:p>
    <w:p w:rsidR="009A00FC" w:rsidRDefault="009A00FC" w:rsidP="00282E51">
      <w:pPr>
        <w:rPr>
          <w:rtl/>
          <w:lang w:eastAsia="he-IL"/>
        </w:rPr>
      </w:pPr>
    </w:p>
    <w:p w:rsidR="009A00FC" w:rsidRDefault="009A00FC" w:rsidP="00282E51">
      <w:pPr>
        <w:pStyle w:val="-"/>
        <w:keepNext/>
        <w:rPr>
          <w:rtl/>
        </w:rPr>
      </w:pPr>
      <w:bookmarkStart w:id="4807" w:name="ET_speakercontinue_5802_109"/>
      <w:r w:rsidRPr="00AC03A2">
        <w:rPr>
          <w:rStyle w:val="TagStyle"/>
          <w:rtl/>
        </w:rPr>
        <w:t xml:space="preserve"> &lt;&lt; דובר_המשך &gt;&gt; </w:t>
      </w:r>
      <w:r>
        <w:rPr>
          <w:rtl/>
        </w:rPr>
        <w:t>שלמה קרעי (הליכוד):</w:t>
      </w:r>
      <w:r w:rsidRPr="00AC03A2">
        <w:rPr>
          <w:rStyle w:val="TagStyle"/>
          <w:rtl/>
        </w:rPr>
        <w:t xml:space="preserve"> &lt;&lt; דובר_המשך &gt;&gt;</w:t>
      </w:r>
      <w:r>
        <w:rPr>
          <w:rtl/>
        </w:rPr>
        <w:t xml:space="preserve">  </w:t>
      </w:r>
      <w:bookmarkEnd w:id="4807"/>
    </w:p>
    <w:p w:rsidR="009A00FC" w:rsidRDefault="009A00FC" w:rsidP="00FC0B35">
      <w:pPr>
        <w:rPr>
          <w:rtl/>
          <w:lang w:eastAsia="he-IL"/>
        </w:rPr>
      </w:pPr>
    </w:p>
    <w:p w:rsidR="009A00FC" w:rsidRDefault="009A00FC" w:rsidP="00282E51">
      <w:pPr>
        <w:rPr>
          <w:rtl/>
          <w:lang w:eastAsia="he-IL"/>
        </w:rPr>
      </w:pPr>
      <w:bookmarkStart w:id="4808" w:name="_ETM_Q9_513296"/>
      <w:bookmarkStart w:id="4809" w:name="_ETM_Q9_499374"/>
      <w:bookmarkStart w:id="4810" w:name="_ETM_Q9_499492"/>
      <w:bookmarkEnd w:id="4808"/>
      <w:bookmarkEnd w:id="4809"/>
      <w:bookmarkEnd w:id="4810"/>
      <w:r>
        <w:rPr>
          <w:rFonts w:hint="cs"/>
          <w:rtl/>
          <w:lang w:eastAsia="he-IL"/>
        </w:rPr>
        <w:t xml:space="preserve">השר המתנשא, הצבוע, </w:t>
      </w:r>
      <w:proofErr w:type="spellStart"/>
      <w:r>
        <w:rPr>
          <w:rFonts w:hint="cs"/>
          <w:rtl/>
          <w:lang w:eastAsia="he-IL"/>
        </w:rPr>
        <w:t>יועז</w:t>
      </w:r>
      <w:proofErr w:type="spellEnd"/>
      <w:r>
        <w:rPr>
          <w:rFonts w:hint="cs"/>
          <w:rtl/>
          <w:lang w:eastAsia="he-IL"/>
        </w:rPr>
        <w:t xml:space="preserve"> הנדל, שברח החוצה מהאולם כדי לא לשמוע, הוא, הנדל, הוא זה שאחראי לזה שמטורללים כמו עמר בר לב, כמו </w:t>
      </w:r>
      <w:r>
        <w:rPr>
          <w:rtl/>
          <w:lang w:eastAsia="he-IL"/>
        </w:rPr>
        <w:t>–</w:t>
      </w:r>
      <w:r>
        <w:rPr>
          <w:rFonts w:hint="cs"/>
          <w:rtl/>
          <w:lang w:eastAsia="he-IL"/>
        </w:rPr>
        <w:t xml:space="preserve"> איך קוראים לו? גולן </w:t>
      </w:r>
      <w:proofErr w:type="spellStart"/>
      <w:r>
        <w:rPr>
          <w:rFonts w:hint="cs"/>
          <w:rtl/>
          <w:lang w:eastAsia="he-IL"/>
        </w:rPr>
        <w:t>ומנסור</w:t>
      </w:r>
      <w:proofErr w:type="spellEnd"/>
      <w:r>
        <w:rPr>
          <w:rFonts w:hint="cs"/>
          <w:rtl/>
          <w:lang w:eastAsia="he-IL"/>
        </w:rPr>
        <w:t xml:space="preserve"> עבאס נמצאים </w:t>
      </w:r>
      <w:bookmarkStart w:id="4811" w:name="_ETM_Q9_530497"/>
      <w:bookmarkEnd w:id="4811"/>
      <w:r>
        <w:rPr>
          <w:rFonts w:hint="cs"/>
          <w:rtl/>
          <w:lang w:eastAsia="he-IL"/>
        </w:rPr>
        <w:t xml:space="preserve">בעמדות שליטה היום בממשלת ישראל ובכנסת ישראל. </w:t>
      </w:r>
    </w:p>
    <w:p w:rsidR="009A00FC" w:rsidRDefault="009A00FC" w:rsidP="00282E51">
      <w:pPr>
        <w:rPr>
          <w:rtl/>
          <w:lang w:eastAsia="he-IL"/>
        </w:rPr>
      </w:pPr>
      <w:bookmarkStart w:id="4812" w:name="_ETM_Q9_535965"/>
      <w:bookmarkStart w:id="4813" w:name="_ETM_Q9_536055"/>
      <w:bookmarkEnd w:id="4812"/>
      <w:bookmarkEnd w:id="4813"/>
    </w:p>
    <w:p w:rsidR="009A00FC" w:rsidRDefault="009A00FC" w:rsidP="000508E4">
      <w:pPr>
        <w:rPr>
          <w:rtl/>
          <w:lang w:eastAsia="he-IL"/>
        </w:rPr>
      </w:pPr>
      <w:r>
        <w:rPr>
          <w:rFonts w:hint="cs"/>
          <w:rtl/>
          <w:lang w:eastAsia="he-IL"/>
        </w:rPr>
        <w:t>דודי, הוא לא מפסיק לדבר על פריסת הסיבים</w:t>
      </w:r>
      <w:r w:rsidR="000508E4">
        <w:rPr>
          <w:rFonts w:hint="cs"/>
          <w:rtl/>
          <w:lang w:eastAsia="he-IL"/>
        </w:rPr>
        <w:t>,</w:t>
      </w:r>
      <w:r>
        <w:rPr>
          <w:rFonts w:hint="cs"/>
          <w:rtl/>
          <w:lang w:eastAsia="he-IL"/>
        </w:rPr>
        <w:t xml:space="preserve"> אבל מה אנחנו </w:t>
      </w:r>
      <w:bookmarkStart w:id="4814" w:name="_ETM_Q9_539958"/>
      <w:bookmarkEnd w:id="4814"/>
      <w:r>
        <w:rPr>
          <w:rFonts w:hint="cs"/>
          <w:rtl/>
          <w:lang w:eastAsia="he-IL"/>
        </w:rPr>
        <w:t xml:space="preserve">צריכים את הסיבים שלו אם הוא מנסה לצנזר אותנו? הוא מנסה להעביר הצעות חוק עם גדעון סער, הבוס שלו, </w:t>
      </w:r>
      <w:bookmarkStart w:id="4815" w:name="_ETM_Q9_547089"/>
      <w:bookmarkEnd w:id="4815"/>
      <w:r>
        <w:rPr>
          <w:rFonts w:hint="cs"/>
          <w:rtl/>
          <w:lang w:eastAsia="he-IL"/>
        </w:rPr>
        <w:t xml:space="preserve">שלא נוכל לדבר בכלל באינטרנט. עם החוקים הצפון קוריאניים שלכם אתם הולכים לצנזר את </w:t>
      </w:r>
      <w:bookmarkStart w:id="4816" w:name="_ETM_Q9_553925"/>
      <w:bookmarkEnd w:id="4816"/>
      <w:r>
        <w:rPr>
          <w:rFonts w:hint="cs"/>
          <w:rtl/>
          <w:lang w:eastAsia="he-IL"/>
        </w:rPr>
        <w:t xml:space="preserve">אזרחי ישראל בדיוק כמו שאתה, אדוני היושב-ראש, עושה כאן, בפרלמנט, בכנסת ישראל. </w:t>
      </w:r>
      <w:bookmarkStart w:id="4817" w:name="_ETM_Q9_560047"/>
      <w:bookmarkStart w:id="4818" w:name="_ETM_Q9_559806"/>
      <w:bookmarkStart w:id="4819" w:name="_ETM_Q9_559878"/>
      <w:bookmarkStart w:id="4820" w:name="_ETM_Q9_560015"/>
      <w:bookmarkStart w:id="4821" w:name="_ETM_Q9_560102"/>
      <w:bookmarkEnd w:id="4817"/>
      <w:bookmarkEnd w:id="4818"/>
      <w:bookmarkEnd w:id="4819"/>
      <w:bookmarkEnd w:id="4820"/>
      <w:bookmarkEnd w:id="4821"/>
      <w:r>
        <w:rPr>
          <w:rFonts w:hint="cs"/>
          <w:rtl/>
          <w:lang w:eastAsia="he-IL"/>
        </w:rPr>
        <w:t>אני נותן לך הודעה אישית, אדוני</w:t>
      </w:r>
      <w:r w:rsidR="000508E4">
        <w:rPr>
          <w:rFonts w:hint="cs"/>
          <w:rtl/>
          <w:lang w:eastAsia="he-IL"/>
        </w:rPr>
        <w:t>.</w:t>
      </w:r>
      <w:r>
        <w:rPr>
          <w:rFonts w:hint="cs"/>
          <w:rtl/>
          <w:lang w:eastAsia="he-IL"/>
        </w:rPr>
        <w:t xml:space="preserve"> אתה יכול חמש </w:t>
      </w:r>
      <w:bookmarkStart w:id="4822" w:name="_ETM_Q9_565069"/>
      <w:bookmarkEnd w:id="4822"/>
      <w:r>
        <w:rPr>
          <w:rFonts w:hint="cs"/>
          <w:rtl/>
          <w:lang w:eastAsia="he-IL"/>
        </w:rPr>
        <w:t xml:space="preserve">דקות לדבר אחריי. אתם הולכים לצנזר את אזרחי ישראל ואתם מראים לכולנו איך זה לצנזר. </w:t>
      </w:r>
      <w:bookmarkStart w:id="4823" w:name="_ETM_Q9_573150"/>
      <w:bookmarkEnd w:id="4823"/>
      <w:r>
        <w:rPr>
          <w:rFonts w:hint="cs"/>
          <w:rtl/>
          <w:lang w:eastAsia="he-IL"/>
        </w:rPr>
        <w:t xml:space="preserve">אני עומד כאן, פותח את הפה, אומר משפט וכולכם קופצים </w:t>
      </w:r>
      <w:bookmarkStart w:id="4824" w:name="_ETM_Q9_577072"/>
      <w:bookmarkEnd w:id="4824"/>
      <w:r>
        <w:rPr>
          <w:rFonts w:hint="cs"/>
          <w:rtl/>
          <w:lang w:eastAsia="he-IL"/>
        </w:rPr>
        <w:t xml:space="preserve">וצועקים, ואתה עוצר </w:t>
      </w:r>
      <w:bookmarkStart w:id="4825" w:name="_ETM_Q9_578556"/>
      <w:bookmarkEnd w:id="4825"/>
      <w:r>
        <w:rPr>
          <w:rFonts w:hint="cs"/>
          <w:rtl/>
          <w:lang w:eastAsia="he-IL"/>
        </w:rPr>
        <w:t>אותי.</w:t>
      </w:r>
    </w:p>
    <w:p w:rsidR="009A00FC" w:rsidRDefault="009A00FC" w:rsidP="00282E51">
      <w:pPr>
        <w:rPr>
          <w:rtl/>
          <w:lang w:eastAsia="he-IL"/>
        </w:rPr>
      </w:pPr>
      <w:bookmarkStart w:id="4826" w:name="_ETM_Q9_575901"/>
      <w:bookmarkStart w:id="4827" w:name="_ETM_Q9_575968"/>
      <w:bookmarkEnd w:id="4826"/>
      <w:bookmarkEnd w:id="4827"/>
    </w:p>
    <w:p w:rsidR="009A00FC" w:rsidRDefault="009A00FC" w:rsidP="00282E51">
      <w:pPr>
        <w:pStyle w:val="af6"/>
        <w:keepNext/>
        <w:rPr>
          <w:rtl/>
        </w:rPr>
      </w:pPr>
      <w:bookmarkStart w:id="4828" w:name="ET_interruption_6127_110"/>
      <w:r w:rsidRPr="00AC03A2">
        <w:rPr>
          <w:rStyle w:val="TagStyle"/>
          <w:rtl/>
        </w:rPr>
        <w:t xml:space="preserve"> &lt;&lt; קריאה &gt;&gt; </w:t>
      </w:r>
      <w:r>
        <w:rPr>
          <w:rtl/>
        </w:rPr>
        <w:t>ולדימיר בליאק (יש עתיד):</w:t>
      </w:r>
      <w:r w:rsidRPr="00AC03A2">
        <w:rPr>
          <w:rStyle w:val="TagStyle"/>
          <w:rtl/>
        </w:rPr>
        <w:t xml:space="preserve"> &lt;&lt; קריאה &gt;&gt;</w:t>
      </w:r>
      <w:r>
        <w:rPr>
          <w:rtl/>
        </w:rPr>
        <w:t xml:space="preserve">  </w:t>
      </w:r>
      <w:bookmarkEnd w:id="4828"/>
    </w:p>
    <w:p w:rsidR="009A00FC" w:rsidRDefault="009A00FC" w:rsidP="00FC0B35">
      <w:pPr>
        <w:rPr>
          <w:rtl/>
          <w:lang w:eastAsia="he-IL"/>
        </w:rPr>
      </w:pPr>
    </w:p>
    <w:p w:rsidR="009A00FC" w:rsidRDefault="009A00FC" w:rsidP="00282E51">
      <w:pPr>
        <w:rPr>
          <w:rtl/>
          <w:lang w:eastAsia="he-IL"/>
        </w:rPr>
      </w:pPr>
      <w:bookmarkStart w:id="4829" w:name="_ETM_Q9_578192"/>
      <w:bookmarkEnd w:id="4829"/>
      <w:r>
        <w:rPr>
          <w:rFonts w:hint="cs"/>
          <w:rtl/>
          <w:lang w:eastAsia="he-IL"/>
        </w:rPr>
        <w:t>למה אתה בלי דגל? איפה הדגל?</w:t>
      </w:r>
    </w:p>
    <w:p w:rsidR="009A00FC" w:rsidRDefault="009A00FC" w:rsidP="00282E51">
      <w:pPr>
        <w:rPr>
          <w:rtl/>
          <w:lang w:eastAsia="he-IL"/>
        </w:rPr>
      </w:pPr>
      <w:bookmarkStart w:id="4830" w:name="_ETM_Q9_578591"/>
      <w:bookmarkStart w:id="4831" w:name="_ETM_Q9_578631"/>
      <w:bookmarkEnd w:id="4830"/>
      <w:bookmarkEnd w:id="4831"/>
    </w:p>
    <w:p w:rsidR="009A00FC" w:rsidRDefault="009A00FC" w:rsidP="00282E51">
      <w:pPr>
        <w:pStyle w:val="-"/>
        <w:keepNext/>
        <w:rPr>
          <w:rtl/>
        </w:rPr>
      </w:pPr>
      <w:bookmarkStart w:id="4832" w:name="ET_speakercontinue_5802_111"/>
      <w:r w:rsidRPr="00AC03A2">
        <w:rPr>
          <w:rStyle w:val="TagStyle"/>
          <w:rtl/>
        </w:rPr>
        <w:t xml:space="preserve"> &lt;&lt; דובר_המשך &gt;&gt; </w:t>
      </w:r>
      <w:r>
        <w:rPr>
          <w:rtl/>
        </w:rPr>
        <w:t>שלמה קרעי (הליכוד):</w:t>
      </w:r>
      <w:r w:rsidRPr="00AC03A2">
        <w:rPr>
          <w:rStyle w:val="TagStyle"/>
          <w:rtl/>
        </w:rPr>
        <w:t xml:space="preserve"> &lt;&lt; דובר_המשך &gt;&gt;</w:t>
      </w:r>
      <w:r>
        <w:rPr>
          <w:rtl/>
        </w:rPr>
        <w:t xml:space="preserve">  </w:t>
      </w:r>
      <w:bookmarkEnd w:id="4832"/>
    </w:p>
    <w:p w:rsidR="009A00FC" w:rsidRDefault="009A00FC" w:rsidP="00FC0B35">
      <w:pPr>
        <w:rPr>
          <w:rtl/>
          <w:lang w:eastAsia="he-IL"/>
        </w:rPr>
      </w:pPr>
    </w:p>
    <w:p w:rsidR="009A00FC" w:rsidRDefault="009A00FC" w:rsidP="00FC0B35">
      <w:pPr>
        <w:rPr>
          <w:rtl/>
          <w:lang w:eastAsia="he-IL"/>
        </w:rPr>
      </w:pPr>
      <w:bookmarkStart w:id="4833" w:name="_ETM_Q9_579792"/>
      <w:bookmarkEnd w:id="4833"/>
      <w:r>
        <w:rPr>
          <w:rFonts w:hint="cs"/>
          <w:rtl/>
          <w:lang w:eastAsia="he-IL"/>
        </w:rPr>
        <w:t>יפה. יפה, חבר הכנסת בליאק, אתה המשמיץ מס</w:t>
      </w:r>
      <w:r w:rsidR="000508E4">
        <w:rPr>
          <w:rFonts w:hint="cs"/>
          <w:rtl/>
          <w:lang w:eastAsia="he-IL"/>
        </w:rPr>
        <w:t>' אחת</w:t>
      </w:r>
      <w:r>
        <w:rPr>
          <w:rFonts w:hint="cs"/>
          <w:rtl/>
          <w:lang w:eastAsia="he-IL"/>
        </w:rPr>
        <w:t xml:space="preserve"> של </w:t>
      </w:r>
      <w:bookmarkStart w:id="4834" w:name="_ETM_Q9_586130"/>
      <w:bookmarkEnd w:id="4834"/>
      <w:r>
        <w:rPr>
          <w:rFonts w:hint="cs"/>
          <w:rtl/>
          <w:lang w:eastAsia="he-IL"/>
        </w:rPr>
        <w:t xml:space="preserve">החרדים </w:t>
      </w:r>
      <w:r w:rsidR="00FC0B35">
        <w:rPr>
          <w:rFonts w:hint="cs"/>
          <w:rtl/>
          <w:lang w:eastAsia="he-IL"/>
        </w:rPr>
        <w:t>– –</w:t>
      </w:r>
    </w:p>
    <w:p w:rsidR="009A00FC" w:rsidRDefault="009A00FC" w:rsidP="00282E51">
      <w:pPr>
        <w:rPr>
          <w:rtl/>
          <w:lang w:eastAsia="he-IL"/>
        </w:rPr>
      </w:pPr>
      <w:bookmarkStart w:id="4835" w:name="_ETM_Q9_582851"/>
      <w:bookmarkStart w:id="4836" w:name="_ETM_Q9_582968"/>
      <w:bookmarkEnd w:id="4835"/>
      <w:bookmarkEnd w:id="4836"/>
    </w:p>
    <w:p w:rsidR="009A00FC" w:rsidRDefault="009A00FC" w:rsidP="00282E51">
      <w:pPr>
        <w:pStyle w:val="af6"/>
        <w:keepNext/>
        <w:rPr>
          <w:rtl/>
        </w:rPr>
      </w:pPr>
      <w:bookmarkStart w:id="4837" w:name="ET_interruption_6127_112"/>
      <w:r w:rsidRPr="00AC03A2">
        <w:rPr>
          <w:rStyle w:val="TagStyle"/>
          <w:rtl/>
        </w:rPr>
        <w:t xml:space="preserve"> &lt;&lt; קריאה &gt;&gt; </w:t>
      </w:r>
      <w:r>
        <w:rPr>
          <w:rtl/>
        </w:rPr>
        <w:t>ולדימיר בליאק (יש עתיד):</w:t>
      </w:r>
      <w:r w:rsidRPr="00AC03A2">
        <w:rPr>
          <w:rStyle w:val="TagStyle"/>
          <w:rtl/>
        </w:rPr>
        <w:t xml:space="preserve"> &lt;&lt; קריאה &gt;&gt;</w:t>
      </w:r>
      <w:r>
        <w:rPr>
          <w:rtl/>
        </w:rPr>
        <w:t xml:space="preserve">  </w:t>
      </w:r>
      <w:bookmarkEnd w:id="4837"/>
    </w:p>
    <w:p w:rsidR="009A00FC" w:rsidRDefault="009A00FC" w:rsidP="00FC0B35">
      <w:pPr>
        <w:rPr>
          <w:rtl/>
          <w:lang w:eastAsia="he-IL"/>
        </w:rPr>
      </w:pPr>
    </w:p>
    <w:p w:rsidR="009A00FC" w:rsidRDefault="009A00FC" w:rsidP="00282E51">
      <w:pPr>
        <w:rPr>
          <w:rtl/>
          <w:lang w:eastAsia="he-IL"/>
        </w:rPr>
      </w:pPr>
      <w:bookmarkStart w:id="4838" w:name="_ETM_Q9_583994"/>
      <w:bookmarkEnd w:id="4838"/>
      <w:r>
        <w:rPr>
          <w:rFonts w:hint="cs"/>
          <w:rtl/>
          <w:lang w:eastAsia="he-IL"/>
        </w:rPr>
        <w:t>למה באת בלי דגל?</w:t>
      </w:r>
    </w:p>
    <w:p w:rsidR="009A00FC" w:rsidRDefault="009A00FC" w:rsidP="00282E51">
      <w:pPr>
        <w:rPr>
          <w:rtl/>
          <w:lang w:eastAsia="he-IL"/>
        </w:rPr>
      </w:pPr>
      <w:bookmarkStart w:id="4839" w:name="_ETM_Q9_585058"/>
      <w:bookmarkStart w:id="4840" w:name="_ETM_Q9_585155"/>
      <w:bookmarkEnd w:id="4839"/>
      <w:bookmarkEnd w:id="4840"/>
    </w:p>
    <w:p w:rsidR="009A00FC" w:rsidRDefault="009A00FC" w:rsidP="00282E51">
      <w:pPr>
        <w:pStyle w:val="af7"/>
        <w:keepNext/>
        <w:rPr>
          <w:rtl/>
        </w:rPr>
      </w:pPr>
      <w:bookmarkStart w:id="4841" w:name="ET_yor_6204_113"/>
      <w:r w:rsidRPr="00AC03A2">
        <w:rPr>
          <w:rStyle w:val="TagStyle"/>
          <w:rtl/>
        </w:rPr>
        <w:t xml:space="preserve"> &lt;&lt; יור &gt;&gt; </w:t>
      </w:r>
      <w:r>
        <w:rPr>
          <w:rtl/>
        </w:rPr>
        <w:t>היו"ר מיקי לוי:</w:t>
      </w:r>
      <w:r w:rsidRPr="00AC03A2">
        <w:rPr>
          <w:rStyle w:val="TagStyle"/>
          <w:rtl/>
        </w:rPr>
        <w:t xml:space="preserve"> &lt;&lt; יור &gt;&gt;</w:t>
      </w:r>
      <w:r>
        <w:rPr>
          <w:rtl/>
        </w:rPr>
        <w:t xml:space="preserve">  </w:t>
      </w:r>
      <w:bookmarkEnd w:id="4841"/>
    </w:p>
    <w:p w:rsidR="009A00FC" w:rsidRDefault="009A00FC" w:rsidP="00FC0B35">
      <w:pPr>
        <w:rPr>
          <w:rtl/>
          <w:lang w:eastAsia="he-IL"/>
        </w:rPr>
      </w:pPr>
    </w:p>
    <w:p w:rsidR="009A00FC" w:rsidRDefault="009A00FC" w:rsidP="00282E51">
      <w:pPr>
        <w:rPr>
          <w:rtl/>
          <w:lang w:eastAsia="he-IL"/>
        </w:rPr>
      </w:pPr>
      <w:bookmarkStart w:id="4842" w:name="_ETM_Q9_585799"/>
      <w:bookmarkEnd w:id="4842"/>
      <w:r>
        <w:rPr>
          <w:rFonts w:hint="cs"/>
          <w:rtl/>
          <w:lang w:eastAsia="he-IL"/>
        </w:rPr>
        <w:t>חבר הכנסת בליאק, תודה.</w:t>
      </w:r>
    </w:p>
    <w:p w:rsidR="009A00FC" w:rsidRDefault="009A00FC" w:rsidP="00282E51">
      <w:pPr>
        <w:rPr>
          <w:rtl/>
          <w:lang w:eastAsia="he-IL"/>
        </w:rPr>
      </w:pPr>
      <w:bookmarkStart w:id="4843" w:name="_ETM_Q9_586368"/>
      <w:bookmarkStart w:id="4844" w:name="_ETM_Q9_586472"/>
      <w:bookmarkEnd w:id="4843"/>
      <w:bookmarkEnd w:id="4844"/>
    </w:p>
    <w:p w:rsidR="009A00FC" w:rsidRDefault="009A00FC" w:rsidP="00282E51">
      <w:pPr>
        <w:pStyle w:val="-"/>
        <w:keepNext/>
        <w:rPr>
          <w:rtl/>
        </w:rPr>
      </w:pPr>
      <w:bookmarkStart w:id="4845" w:name="ET_speakercontinue_5802_114"/>
      <w:r w:rsidRPr="00AC03A2">
        <w:rPr>
          <w:rStyle w:val="TagStyle"/>
          <w:rtl/>
        </w:rPr>
        <w:t xml:space="preserve"> &lt;&lt; דובר_המשך &gt;&gt; </w:t>
      </w:r>
      <w:r>
        <w:rPr>
          <w:rtl/>
        </w:rPr>
        <w:t>שלמה קרעי (הליכוד):</w:t>
      </w:r>
      <w:r w:rsidRPr="00AC03A2">
        <w:rPr>
          <w:rStyle w:val="TagStyle"/>
          <w:rtl/>
        </w:rPr>
        <w:t xml:space="preserve"> &lt;&lt; דובר_המשך &gt;&gt;</w:t>
      </w:r>
      <w:r>
        <w:rPr>
          <w:rtl/>
        </w:rPr>
        <w:t xml:space="preserve">  </w:t>
      </w:r>
      <w:bookmarkEnd w:id="4845"/>
    </w:p>
    <w:p w:rsidR="009A00FC" w:rsidRDefault="009A00FC" w:rsidP="00FC0B35">
      <w:pPr>
        <w:rPr>
          <w:rtl/>
          <w:lang w:eastAsia="he-IL"/>
        </w:rPr>
      </w:pPr>
    </w:p>
    <w:p w:rsidR="009A00FC" w:rsidRDefault="00FC0B35" w:rsidP="00FC0B35">
      <w:pPr>
        <w:rPr>
          <w:rtl/>
          <w:lang w:eastAsia="he-IL"/>
        </w:rPr>
      </w:pPr>
      <w:bookmarkStart w:id="4846" w:name="_ETM_Q9_585812"/>
      <w:bookmarkEnd w:id="4846"/>
      <w:r>
        <w:rPr>
          <w:rFonts w:hint="cs"/>
          <w:rtl/>
          <w:lang w:eastAsia="he-IL"/>
        </w:rPr>
        <w:t>– –</w:t>
      </w:r>
      <w:r w:rsidR="009A00FC">
        <w:rPr>
          <w:rFonts w:hint="cs"/>
          <w:rtl/>
          <w:lang w:eastAsia="he-IL"/>
        </w:rPr>
        <w:t xml:space="preserve"> </w:t>
      </w:r>
      <w:bookmarkStart w:id="4847" w:name="_ETM_Q9_587453"/>
      <w:bookmarkEnd w:id="4847"/>
      <w:r w:rsidR="009A00FC">
        <w:rPr>
          <w:rFonts w:hint="cs"/>
          <w:rtl/>
          <w:lang w:eastAsia="he-IL"/>
        </w:rPr>
        <w:t>והאנטי-חרדי ביותר בקואליציה הזאת.</w:t>
      </w:r>
    </w:p>
    <w:p w:rsidR="009A00FC" w:rsidRDefault="009A00FC" w:rsidP="00282E51">
      <w:pPr>
        <w:rPr>
          <w:rtl/>
          <w:lang w:eastAsia="he-IL"/>
        </w:rPr>
      </w:pPr>
    </w:p>
    <w:p w:rsidR="009A00FC" w:rsidRDefault="009A00FC" w:rsidP="00282E51">
      <w:pPr>
        <w:pStyle w:val="af6"/>
        <w:keepNext/>
        <w:rPr>
          <w:rtl/>
        </w:rPr>
      </w:pPr>
      <w:bookmarkStart w:id="4848" w:name="ET_interruption_6127_115"/>
      <w:r w:rsidRPr="00D501FE">
        <w:rPr>
          <w:rStyle w:val="TagStyle"/>
          <w:rtl/>
        </w:rPr>
        <w:t xml:space="preserve"> &lt;&lt; קריאה &gt;&gt; </w:t>
      </w:r>
      <w:r>
        <w:rPr>
          <w:rtl/>
        </w:rPr>
        <w:t>ולדימיר בליאק (יש עתיד):</w:t>
      </w:r>
      <w:r w:rsidRPr="00D501FE">
        <w:rPr>
          <w:rStyle w:val="TagStyle"/>
          <w:rtl/>
        </w:rPr>
        <w:t xml:space="preserve"> &lt;&lt; קריאה &gt;&gt;</w:t>
      </w:r>
      <w:r>
        <w:rPr>
          <w:rtl/>
        </w:rPr>
        <w:t xml:space="preserve">  </w:t>
      </w:r>
      <w:bookmarkEnd w:id="4848"/>
    </w:p>
    <w:p w:rsidR="009A00FC" w:rsidRDefault="009A00FC" w:rsidP="00FC0B35">
      <w:pPr>
        <w:rPr>
          <w:rtl/>
          <w:lang w:eastAsia="he-IL"/>
        </w:rPr>
      </w:pPr>
    </w:p>
    <w:p w:rsidR="009A00FC" w:rsidRDefault="009A00FC" w:rsidP="00282E51">
      <w:pPr>
        <w:rPr>
          <w:rtl/>
          <w:lang w:eastAsia="he-IL"/>
        </w:rPr>
      </w:pPr>
      <w:bookmarkStart w:id="4849" w:name="_ETM_Q9_591003"/>
      <w:bookmarkEnd w:id="4849"/>
      <w:r>
        <w:rPr>
          <w:rFonts w:hint="cs"/>
          <w:rtl/>
          <w:lang w:eastAsia="he-IL"/>
        </w:rPr>
        <w:t>חבל שבאת בלי דגל.</w:t>
      </w:r>
    </w:p>
    <w:p w:rsidR="009A00FC" w:rsidRDefault="009A00FC" w:rsidP="00282E51">
      <w:pPr>
        <w:rPr>
          <w:rtl/>
          <w:lang w:eastAsia="he-IL"/>
        </w:rPr>
      </w:pPr>
      <w:bookmarkStart w:id="4850" w:name="_ETM_Q9_590304"/>
      <w:bookmarkStart w:id="4851" w:name="_ETM_Q9_590397"/>
      <w:bookmarkEnd w:id="4850"/>
      <w:bookmarkEnd w:id="4851"/>
    </w:p>
    <w:p w:rsidR="009A00FC" w:rsidRDefault="009A00FC" w:rsidP="00282E51">
      <w:pPr>
        <w:pStyle w:val="-"/>
        <w:keepNext/>
        <w:rPr>
          <w:rtl/>
        </w:rPr>
      </w:pPr>
      <w:bookmarkStart w:id="4852" w:name="ET_speakercontinue_5802_116"/>
      <w:r w:rsidRPr="00D501FE">
        <w:rPr>
          <w:rStyle w:val="TagStyle"/>
          <w:rtl/>
        </w:rPr>
        <w:t xml:space="preserve"> &lt;&lt; דובר_המשך &gt;&gt; </w:t>
      </w:r>
      <w:r>
        <w:rPr>
          <w:rtl/>
        </w:rPr>
        <w:t>שלמה קרעי (הליכוד):</w:t>
      </w:r>
      <w:r w:rsidRPr="00D501FE">
        <w:rPr>
          <w:rStyle w:val="TagStyle"/>
          <w:rtl/>
        </w:rPr>
        <w:t xml:space="preserve"> &lt;&lt; דובר_המשך &gt;&gt;</w:t>
      </w:r>
      <w:r>
        <w:rPr>
          <w:rtl/>
        </w:rPr>
        <w:t xml:space="preserve">  </w:t>
      </w:r>
      <w:bookmarkEnd w:id="4852"/>
    </w:p>
    <w:p w:rsidR="009A00FC" w:rsidRDefault="009A00FC" w:rsidP="00FC0B35">
      <w:pPr>
        <w:rPr>
          <w:rtl/>
          <w:lang w:eastAsia="he-IL"/>
        </w:rPr>
      </w:pPr>
    </w:p>
    <w:p w:rsidR="009A00FC" w:rsidRDefault="009A00FC" w:rsidP="000508E4">
      <w:pPr>
        <w:rPr>
          <w:rtl/>
          <w:lang w:eastAsia="he-IL"/>
        </w:rPr>
      </w:pPr>
      <w:bookmarkStart w:id="4853" w:name="_ETM_Q9_591108"/>
      <w:bookmarkEnd w:id="4853"/>
      <w:r>
        <w:rPr>
          <w:rFonts w:hint="cs"/>
          <w:rtl/>
          <w:lang w:eastAsia="he-IL"/>
        </w:rPr>
        <w:t xml:space="preserve">ליברמן </w:t>
      </w:r>
      <w:bookmarkStart w:id="4854" w:name="_ETM_Q9_591759"/>
      <w:bookmarkEnd w:id="4854"/>
      <w:r w:rsidR="000508E4">
        <w:rPr>
          <w:rFonts w:hint="cs"/>
          <w:rtl/>
          <w:lang w:eastAsia="he-IL"/>
        </w:rPr>
        <w:t xml:space="preserve">הוא </w:t>
      </w:r>
      <w:r>
        <w:rPr>
          <w:rFonts w:hint="cs"/>
          <w:rtl/>
          <w:lang w:eastAsia="he-IL"/>
        </w:rPr>
        <w:t>אולי המתחרה היחיד שלך.</w:t>
      </w:r>
    </w:p>
    <w:p w:rsidR="009A00FC" w:rsidRDefault="009A00FC" w:rsidP="00282E51">
      <w:pPr>
        <w:rPr>
          <w:rtl/>
          <w:lang w:eastAsia="he-IL"/>
        </w:rPr>
      </w:pPr>
      <w:bookmarkStart w:id="4855" w:name="_ETM_Q9_591388"/>
      <w:bookmarkStart w:id="4856" w:name="_ETM_Q9_591477"/>
      <w:bookmarkEnd w:id="4855"/>
      <w:bookmarkEnd w:id="4856"/>
    </w:p>
    <w:p w:rsidR="009A00FC" w:rsidRDefault="009A00FC" w:rsidP="00282E51">
      <w:pPr>
        <w:pStyle w:val="af7"/>
        <w:keepNext/>
        <w:rPr>
          <w:rtl/>
        </w:rPr>
      </w:pPr>
      <w:bookmarkStart w:id="4857" w:name="ET_yor_6204_117"/>
      <w:r w:rsidRPr="00D501FE">
        <w:rPr>
          <w:rStyle w:val="TagStyle"/>
          <w:rtl/>
        </w:rPr>
        <w:t xml:space="preserve"> &lt;&lt; יור &gt;&gt; </w:t>
      </w:r>
      <w:r>
        <w:rPr>
          <w:rtl/>
        </w:rPr>
        <w:t>היו"ר מיקי לוי:</w:t>
      </w:r>
      <w:r w:rsidRPr="00D501FE">
        <w:rPr>
          <w:rStyle w:val="TagStyle"/>
          <w:rtl/>
        </w:rPr>
        <w:t xml:space="preserve"> &lt;&lt; יור &gt;&gt;</w:t>
      </w:r>
      <w:r>
        <w:rPr>
          <w:rtl/>
        </w:rPr>
        <w:t xml:space="preserve">  </w:t>
      </w:r>
      <w:bookmarkEnd w:id="4857"/>
    </w:p>
    <w:p w:rsidR="009A00FC" w:rsidRDefault="009A00FC" w:rsidP="00FC0B35">
      <w:pPr>
        <w:rPr>
          <w:rtl/>
          <w:lang w:eastAsia="he-IL"/>
        </w:rPr>
      </w:pPr>
    </w:p>
    <w:p w:rsidR="009A00FC" w:rsidRDefault="009A00FC" w:rsidP="00282E51">
      <w:pPr>
        <w:rPr>
          <w:rtl/>
          <w:lang w:eastAsia="he-IL"/>
        </w:rPr>
      </w:pPr>
      <w:bookmarkStart w:id="4858" w:name="_ETM_Q9_592838"/>
      <w:bookmarkEnd w:id="4858"/>
      <w:r>
        <w:rPr>
          <w:rFonts w:hint="cs"/>
          <w:rtl/>
          <w:lang w:eastAsia="he-IL"/>
        </w:rPr>
        <w:t>חבר הכנסת בליאק, בבקשה לשבת. תמשיך.</w:t>
      </w:r>
    </w:p>
    <w:p w:rsidR="009A00FC" w:rsidRDefault="009A00FC" w:rsidP="00282E51">
      <w:pPr>
        <w:rPr>
          <w:rtl/>
          <w:lang w:eastAsia="he-IL"/>
        </w:rPr>
      </w:pPr>
      <w:bookmarkStart w:id="4859" w:name="_ETM_Q9_595265"/>
      <w:bookmarkStart w:id="4860" w:name="_ETM_Q9_595368"/>
      <w:bookmarkEnd w:id="4859"/>
      <w:bookmarkEnd w:id="4860"/>
    </w:p>
    <w:p w:rsidR="009A00FC" w:rsidRDefault="009A00FC" w:rsidP="00282E51">
      <w:pPr>
        <w:pStyle w:val="af6"/>
        <w:keepNext/>
        <w:rPr>
          <w:rtl/>
        </w:rPr>
      </w:pPr>
      <w:bookmarkStart w:id="4861" w:name="ET_interruption_5156_118"/>
      <w:r w:rsidRPr="00D501FE">
        <w:rPr>
          <w:rStyle w:val="TagStyle"/>
          <w:rtl/>
        </w:rPr>
        <w:t xml:space="preserve"> &lt;&lt; קריאה &gt;&gt; </w:t>
      </w:r>
      <w:r>
        <w:rPr>
          <w:rtl/>
        </w:rPr>
        <w:t>דוד אמסלם (הליכוד):</w:t>
      </w:r>
      <w:r w:rsidRPr="00D501FE">
        <w:rPr>
          <w:rStyle w:val="TagStyle"/>
          <w:rtl/>
        </w:rPr>
        <w:t xml:space="preserve"> &lt;&lt; קריאה &gt;&gt;</w:t>
      </w:r>
      <w:r>
        <w:rPr>
          <w:rtl/>
        </w:rPr>
        <w:t xml:space="preserve">  </w:t>
      </w:r>
      <w:bookmarkEnd w:id="4861"/>
    </w:p>
    <w:p w:rsidR="009A00FC" w:rsidRDefault="009A00FC" w:rsidP="00FC0B35">
      <w:pPr>
        <w:rPr>
          <w:rtl/>
          <w:lang w:eastAsia="he-IL"/>
        </w:rPr>
      </w:pPr>
    </w:p>
    <w:p w:rsidR="009A00FC" w:rsidRDefault="009A00FC" w:rsidP="000508E4">
      <w:pPr>
        <w:rPr>
          <w:rtl/>
          <w:lang w:eastAsia="he-IL"/>
        </w:rPr>
      </w:pPr>
      <w:bookmarkStart w:id="4862" w:name="_ETM_Q9_595800"/>
      <w:bookmarkEnd w:id="4862"/>
      <w:r>
        <w:rPr>
          <w:rFonts w:hint="cs"/>
          <w:rtl/>
          <w:lang w:eastAsia="he-IL"/>
        </w:rPr>
        <w:t xml:space="preserve">לא </w:t>
      </w:r>
      <w:bookmarkStart w:id="4863" w:name="_ETM_Q9_595986"/>
      <w:bookmarkEnd w:id="4863"/>
      <w:r>
        <w:rPr>
          <w:rFonts w:hint="cs"/>
          <w:rtl/>
          <w:lang w:eastAsia="he-IL"/>
        </w:rPr>
        <w:t>חרדים</w:t>
      </w:r>
      <w:r w:rsidR="000508E4">
        <w:rPr>
          <w:rFonts w:hint="cs"/>
          <w:rtl/>
          <w:lang w:eastAsia="he-IL"/>
        </w:rPr>
        <w:t>,</w:t>
      </w:r>
      <w:r>
        <w:rPr>
          <w:rFonts w:hint="cs"/>
          <w:rtl/>
          <w:lang w:eastAsia="he-IL"/>
        </w:rPr>
        <w:t xml:space="preserve"> את הערכים היהודיים.</w:t>
      </w:r>
    </w:p>
    <w:p w:rsidR="009A00FC" w:rsidRDefault="009A00FC" w:rsidP="00282E51">
      <w:pPr>
        <w:rPr>
          <w:rtl/>
          <w:lang w:eastAsia="he-IL"/>
        </w:rPr>
      </w:pPr>
      <w:bookmarkStart w:id="4864" w:name="_ETM_Q9_596992"/>
      <w:bookmarkStart w:id="4865" w:name="_ETM_Q9_597120"/>
      <w:bookmarkEnd w:id="4864"/>
      <w:bookmarkEnd w:id="4865"/>
    </w:p>
    <w:p w:rsidR="009A00FC" w:rsidRDefault="009A00FC" w:rsidP="00282E51">
      <w:pPr>
        <w:pStyle w:val="-"/>
        <w:keepNext/>
        <w:rPr>
          <w:rtl/>
        </w:rPr>
      </w:pPr>
      <w:bookmarkStart w:id="4866" w:name="ET_speakercontinue_5802_119"/>
      <w:r w:rsidRPr="0091056C">
        <w:rPr>
          <w:rStyle w:val="TagStyle"/>
          <w:rtl/>
        </w:rPr>
        <w:t xml:space="preserve"> &lt;&lt; דובר_המשך &gt;&gt; </w:t>
      </w:r>
      <w:r>
        <w:rPr>
          <w:rtl/>
        </w:rPr>
        <w:t>שלמה קרעי (הליכוד):</w:t>
      </w:r>
      <w:r w:rsidRPr="0091056C">
        <w:rPr>
          <w:rStyle w:val="TagStyle"/>
          <w:rtl/>
        </w:rPr>
        <w:t xml:space="preserve"> &lt;&lt; דובר_המשך &gt;&gt;</w:t>
      </w:r>
      <w:r>
        <w:rPr>
          <w:rtl/>
        </w:rPr>
        <w:t xml:space="preserve">  </w:t>
      </w:r>
      <w:bookmarkEnd w:id="4866"/>
    </w:p>
    <w:p w:rsidR="009A00FC" w:rsidRDefault="009A00FC" w:rsidP="00FC0B35">
      <w:pPr>
        <w:rPr>
          <w:rtl/>
          <w:lang w:eastAsia="he-IL"/>
        </w:rPr>
      </w:pPr>
    </w:p>
    <w:p w:rsidR="009A00FC" w:rsidRDefault="009A00FC" w:rsidP="00282E51">
      <w:pPr>
        <w:rPr>
          <w:rtl/>
          <w:lang w:eastAsia="he-IL"/>
        </w:rPr>
      </w:pPr>
      <w:bookmarkStart w:id="4867" w:name="_ETM_Q9_597868"/>
      <w:bookmarkEnd w:id="4867"/>
      <w:r>
        <w:rPr>
          <w:rFonts w:hint="cs"/>
          <w:rtl/>
          <w:lang w:eastAsia="he-IL"/>
        </w:rPr>
        <w:t xml:space="preserve">מבחינתו החרדים </w:t>
      </w:r>
      <w:r w:rsidR="000508E4">
        <w:rPr>
          <w:rFonts w:hint="eastAsia"/>
          <w:rtl/>
          <w:lang w:eastAsia="he-IL"/>
        </w:rPr>
        <w:t xml:space="preserve">– </w:t>
      </w:r>
      <w:r>
        <w:rPr>
          <w:rFonts w:hint="cs"/>
          <w:rtl/>
          <w:lang w:eastAsia="he-IL"/>
        </w:rPr>
        <w:t xml:space="preserve">זה מייצג את הערכים </w:t>
      </w:r>
      <w:bookmarkStart w:id="4868" w:name="_ETM_Q9_602445"/>
      <w:bookmarkEnd w:id="4868"/>
      <w:r>
        <w:rPr>
          <w:rFonts w:hint="cs"/>
          <w:rtl/>
          <w:lang w:eastAsia="he-IL"/>
        </w:rPr>
        <w:t>היהודיים.</w:t>
      </w:r>
    </w:p>
    <w:p w:rsidR="009A00FC" w:rsidRDefault="009A00FC" w:rsidP="00282E51">
      <w:pPr>
        <w:rPr>
          <w:rtl/>
          <w:lang w:eastAsia="he-IL"/>
        </w:rPr>
      </w:pPr>
      <w:bookmarkStart w:id="4869" w:name="_ETM_Q9_600625"/>
      <w:bookmarkStart w:id="4870" w:name="_ETM_Q9_600736"/>
      <w:bookmarkEnd w:id="4869"/>
      <w:bookmarkEnd w:id="4870"/>
    </w:p>
    <w:p w:rsidR="009A00FC" w:rsidRDefault="009A00FC" w:rsidP="00282E51">
      <w:pPr>
        <w:pStyle w:val="af6"/>
        <w:keepNext/>
        <w:rPr>
          <w:rtl/>
        </w:rPr>
      </w:pPr>
      <w:bookmarkStart w:id="4871" w:name="ET_interruption_6127_120"/>
      <w:r w:rsidRPr="0091056C">
        <w:rPr>
          <w:rStyle w:val="TagStyle"/>
          <w:rtl/>
        </w:rPr>
        <w:t xml:space="preserve"> &lt;&lt; קריאה &gt;&gt; </w:t>
      </w:r>
      <w:r>
        <w:rPr>
          <w:rtl/>
        </w:rPr>
        <w:t>ולדימיר בליאק (יש עתיד):</w:t>
      </w:r>
      <w:r w:rsidRPr="0091056C">
        <w:rPr>
          <w:rStyle w:val="TagStyle"/>
          <w:rtl/>
        </w:rPr>
        <w:t xml:space="preserve"> &lt;&lt; קריאה &gt;&gt;</w:t>
      </w:r>
      <w:r>
        <w:rPr>
          <w:rtl/>
        </w:rPr>
        <w:t xml:space="preserve">  </w:t>
      </w:r>
      <w:bookmarkEnd w:id="4871"/>
    </w:p>
    <w:p w:rsidR="009A00FC" w:rsidRDefault="009A00FC" w:rsidP="00FC0B35">
      <w:pPr>
        <w:rPr>
          <w:rtl/>
          <w:lang w:eastAsia="he-IL"/>
        </w:rPr>
      </w:pPr>
    </w:p>
    <w:p w:rsidR="009A00FC" w:rsidRDefault="009A00FC" w:rsidP="00282E51">
      <w:pPr>
        <w:rPr>
          <w:rtl/>
          <w:lang w:eastAsia="he-IL"/>
        </w:rPr>
      </w:pPr>
      <w:bookmarkStart w:id="4872" w:name="_ETM_Q9_601884"/>
      <w:bookmarkEnd w:id="4872"/>
      <w:r>
        <w:rPr>
          <w:rFonts w:hint="cs"/>
          <w:rtl/>
          <w:lang w:eastAsia="he-IL"/>
        </w:rPr>
        <w:t>תבוא עם הדגל בפעם הבאה.</w:t>
      </w:r>
      <w:bookmarkStart w:id="4873" w:name="_ETM_Q9_601891"/>
      <w:bookmarkEnd w:id="4873"/>
    </w:p>
    <w:p w:rsidR="009A00FC" w:rsidRDefault="009A00FC" w:rsidP="00282E51">
      <w:pPr>
        <w:rPr>
          <w:rtl/>
          <w:lang w:eastAsia="he-IL"/>
        </w:rPr>
      </w:pPr>
      <w:bookmarkStart w:id="4874" w:name="_ETM_Q9_602019"/>
      <w:bookmarkEnd w:id="4874"/>
    </w:p>
    <w:p w:rsidR="009A00FC" w:rsidRDefault="009A00FC" w:rsidP="00282E51">
      <w:pPr>
        <w:pStyle w:val="af6"/>
        <w:keepNext/>
        <w:rPr>
          <w:rtl/>
        </w:rPr>
      </w:pPr>
      <w:bookmarkStart w:id="4875" w:name="ET_interruption_5156_121"/>
      <w:r w:rsidRPr="0091056C">
        <w:rPr>
          <w:rStyle w:val="TagStyle"/>
          <w:rtl/>
        </w:rPr>
        <w:t xml:space="preserve"> &lt;&lt; קריאה &gt;&gt; </w:t>
      </w:r>
      <w:r>
        <w:rPr>
          <w:rtl/>
        </w:rPr>
        <w:t>דוד אמסלם (הליכוד):</w:t>
      </w:r>
      <w:r w:rsidRPr="0091056C">
        <w:rPr>
          <w:rStyle w:val="TagStyle"/>
          <w:rtl/>
        </w:rPr>
        <w:t xml:space="preserve"> &lt;&lt; קריאה &gt;&gt;</w:t>
      </w:r>
      <w:r>
        <w:rPr>
          <w:rtl/>
        </w:rPr>
        <w:t xml:space="preserve">  </w:t>
      </w:r>
      <w:bookmarkEnd w:id="4875"/>
    </w:p>
    <w:p w:rsidR="009A00FC" w:rsidRDefault="009A00FC" w:rsidP="00FC0B35">
      <w:pPr>
        <w:rPr>
          <w:rtl/>
          <w:lang w:eastAsia="he-IL"/>
        </w:rPr>
      </w:pPr>
    </w:p>
    <w:p w:rsidR="009A00FC" w:rsidRDefault="009A00FC" w:rsidP="00282E51">
      <w:pPr>
        <w:rPr>
          <w:rtl/>
          <w:lang w:eastAsia="he-IL"/>
        </w:rPr>
      </w:pPr>
      <w:bookmarkStart w:id="4876" w:name="_ETM_Q9_601811"/>
      <w:bookmarkEnd w:id="4876"/>
      <w:r>
        <w:rPr>
          <w:rFonts w:hint="cs"/>
          <w:rtl/>
          <w:lang w:eastAsia="he-IL"/>
        </w:rPr>
        <w:t>הוא משמיץ את הערכים היהודיים. הוא לא יודע כל כך מה הם.</w:t>
      </w:r>
    </w:p>
    <w:p w:rsidR="009A00FC" w:rsidRDefault="009A00FC" w:rsidP="00282E51">
      <w:pPr>
        <w:rPr>
          <w:rtl/>
          <w:lang w:eastAsia="he-IL"/>
        </w:rPr>
      </w:pPr>
    </w:p>
    <w:p w:rsidR="009A00FC" w:rsidRDefault="009A00FC" w:rsidP="00282E51">
      <w:pPr>
        <w:pStyle w:val="-"/>
        <w:keepNext/>
        <w:rPr>
          <w:rtl/>
        </w:rPr>
      </w:pPr>
      <w:bookmarkStart w:id="4877" w:name="ET_speakercontinue_5802_10"/>
      <w:r w:rsidRPr="008C6712">
        <w:rPr>
          <w:rStyle w:val="TagStyle"/>
          <w:rtl/>
        </w:rPr>
        <w:t xml:space="preserve"> &lt;&lt; דובר_המשך &gt;&gt; </w:t>
      </w:r>
      <w:r>
        <w:rPr>
          <w:rtl/>
        </w:rPr>
        <w:t>שלמה קרעי (הליכוד):</w:t>
      </w:r>
      <w:r w:rsidRPr="008C6712">
        <w:rPr>
          <w:rStyle w:val="TagStyle"/>
          <w:rtl/>
        </w:rPr>
        <w:t xml:space="preserve"> &lt;&lt; דובר_המשך &gt;&gt;</w:t>
      </w:r>
      <w:r>
        <w:rPr>
          <w:rtl/>
        </w:rPr>
        <w:t xml:space="preserve">  </w:t>
      </w:r>
      <w:bookmarkEnd w:id="4877"/>
    </w:p>
    <w:p w:rsidR="009A00FC" w:rsidRDefault="009A00FC" w:rsidP="00FC0B35">
      <w:pPr>
        <w:rPr>
          <w:rtl/>
          <w:lang w:eastAsia="he-IL"/>
        </w:rPr>
      </w:pPr>
    </w:p>
    <w:p w:rsidR="009A00FC" w:rsidRDefault="009A00FC" w:rsidP="00282E51">
      <w:pPr>
        <w:rPr>
          <w:rtl/>
          <w:lang w:eastAsia="he-IL"/>
        </w:rPr>
      </w:pPr>
      <w:bookmarkStart w:id="4878" w:name="_ETM_Q9_607045"/>
      <w:bookmarkStart w:id="4879" w:name="_ETM_Q9_607170"/>
      <w:bookmarkEnd w:id="4878"/>
      <w:bookmarkEnd w:id="4879"/>
      <w:r>
        <w:rPr>
          <w:rFonts w:hint="cs"/>
          <w:rtl/>
          <w:lang w:eastAsia="he-IL"/>
        </w:rPr>
        <w:t xml:space="preserve">בא </w:t>
      </w:r>
      <w:bookmarkStart w:id="4880" w:name="_ETM_Q9_608271"/>
      <w:bookmarkEnd w:id="4880"/>
      <w:r>
        <w:rPr>
          <w:rFonts w:hint="cs"/>
          <w:rtl/>
          <w:lang w:eastAsia="he-IL"/>
        </w:rPr>
        <w:t xml:space="preserve">לכאן השר הנדל ואומר שכשאני שם דגל של צפון קוריאה </w:t>
      </w:r>
      <w:bookmarkStart w:id="4881" w:name="_ETM_Q9_611286"/>
      <w:bookmarkEnd w:id="4881"/>
      <w:r>
        <w:rPr>
          <w:rFonts w:hint="cs"/>
          <w:rtl/>
          <w:lang w:eastAsia="he-IL"/>
        </w:rPr>
        <w:t xml:space="preserve">אני </w:t>
      </w:r>
      <w:r>
        <w:rPr>
          <w:rFonts w:hint="cs"/>
          <w:lang w:eastAsia="he-IL"/>
        </w:rPr>
        <w:t>BDS</w:t>
      </w:r>
      <w:r>
        <w:rPr>
          <w:rFonts w:hint="cs"/>
          <w:rtl/>
          <w:lang w:eastAsia="he-IL"/>
        </w:rPr>
        <w:t>, כי אני משמיץ את המדינה.</w:t>
      </w:r>
    </w:p>
    <w:p w:rsidR="009A00FC" w:rsidRDefault="009A00FC" w:rsidP="00282E51">
      <w:pPr>
        <w:rPr>
          <w:rtl/>
          <w:lang w:eastAsia="he-IL"/>
        </w:rPr>
      </w:pPr>
      <w:bookmarkStart w:id="4882" w:name="_ETM_Q9_612759"/>
      <w:bookmarkStart w:id="4883" w:name="_ETM_Q9_612868"/>
      <w:bookmarkEnd w:id="4882"/>
      <w:bookmarkEnd w:id="4883"/>
    </w:p>
    <w:p w:rsidR="009A00FC" w:rsidRDefault="009A00FC" w:rsidP="00282E51">
      <w:pPr>
        <w:pStyle w:val="af6"/>
        <w:keepNext/>
        <w:rPr>
          <w:rtl/>
        </w:rPr>
      </w:pPr>
      <w:bookmarkStart w:id="4884" w:name="ET_interruption_6127_122"/>
      <w:r w:rsidRPr="00A631FE">
        <w:rPr>
          <w:rStyle w:val="TagStyle"/>
          <w:rtl/>
        </w:rPr>
        <w:t xml:space="preserve"> &lt;&lt; קריאה &gt;&gt; </w:t>
      </w:r>
      <w:r>
        <w:rPr>
          <w:rtl/>
        </w:rPr>
        <w:t>ולדימיר בליאק (יש עתיד):</w:t>
      </w:r>
      <w:r w:rsidRPr="00A631FE">
        <w:rPr>
          <w:rStyle w:val="TagStyle"/>
          <w:rtl/>
        </w:rPr>
        <w:t xml:space="preserve"> &lt;&lt; קריאה &gt;&gt;</w:t>
      </w:r>
      <w:r>
        <w:rPr>
          <w:rtl/>
        </w:rPr>
        <w:t xml:space="preserve">  </w:t>
      </w:r>
      <w:bookmarkEnd w:id="4884"/>
    </w:p>
    <w:p w:rsidR="009A00FC" w:rsidRDefault="009A00FC" w:rsidP="00FC0B35">
      <w:pPr>
        <w:rPr>
          <w:rtl/>
          <w:lang w:eastAsia="he-IL"/>
        </w:rPr>
      </w:pPr>
    </w:p>
    <w:p w:rsidR="009A00FC" w:rsidRDefault="009A00FC" w:rsidP="00282E51">
      <w:pPr>
        <w:rPr>
          <w:rtl/>
          <w:lang w:eastAsia="he-IL"/>
        </w:rPr>
      </w:pPr>
      <w:bookmarkStart w:id="4885" w:name="_ETM_Q9_613782"/>
      <w:bookmarkEnd w:id="4885"/>
      <w:r>
        <w:rPr>
          <w:rFonts w:hint="cs"/>
          <w:rtl/>
          <w:lang w:eastAsia="he-IL"/>
        </w:rPr>
        <w:t>א</w:t>
      </w:r>
      <w:bookmarkStart w:id="4886" w:name="_ETM_Q9_614041"/>
      <w:bookmarkStart w:id="4887" w:name="_ETM_Q9_614106"/>
      <w:bookmarkEnd w:id="4886"/>
      <w:bookmarkEnd w:id="4887"/>
      <w:r>
        <w:rPr>
          <w:rFonts w:hint="cs"/>
          <w:rtl/>
          <w:lang w:eastAsia="he-IL"/>
        </w:rPr>
        <w:t xml:space="preserve">בל למה באת היום </w:t>
      </w:r>
      <w:bookmarkStart w:id="4888" w:name="_ETM_Q9_614066"/>
      <w:bookmarkEnd w:id="4888"/>
      <w:r>
        <w:rPr>
          <w:rFonts w:hint="cs"/>
          <w:rtl/>
          <w:lang w:eastAsia="he-IL"/>
        </w:rPr>
        <w:t>בלי דגל?</w:t>
      </w:r>
    </w:p>
    <w:p w:rsidR="009A00FC" w:rsidRDefault="009A00FC" w:rsidP="00282E51">
      <w:pPr>
        <w:rPr>
          <w:rtl/>
          <w:lang w:eastAsia="he-IL"/>
        </w:rPr>
      </w:pPr>
      <w:bookmarkStart w:id="4889" w:name="_ETM_Q9_615912"/>
      <w:bookmarkStart w:id="4890" w:name="_ETM_Q9_616015"/>
      <w:bookmarkEnd w:id="4889"/>
      <w:bookmarkEnd w:id="4890"/>
    </w:p>
    <w:p w:rsidR="009A00FC" w:rsidRDefault="009A00FC" w:rsidP="00282E51">
      <w:pPr>
        <w:pStyle w:val="-"/>
        <w:keepNext/>
        <w:rPr>
          <w:rtl/>
        </w:rPr>
      </w:pPr>
      <w:bookmarkStart w:id="4891" w:name="ET_speakercontinue_5802_123"/>
      <w:r w:rsidRPr="00A631FE">
        <w:rPr>
          <w:rStyle w:val="TagStyle"/>
          <w:rtl/>
        </w:rPr>
        <w:t xml:space="preserve"> &lt;&lt; דובר_המשך &gt;&gt; </w:t>
      </w:r>
      <w:r>
        <w:rPr>
          <w:rtl/>
        </w:rPr>
        <w:t>שלמה קרעי (הליכוד):</w:t>
      </w:r>
      <w:r w:rsidRPr="00A631FE">
        <w:rPr>
          <w:rStyle w:val="TagStyle"/>
          <w:rtl/>
        </w:rPr>
        <w:t xml:space="preserve"> &lt;&lt; דובר_המשך &gt;&gt;</w:t>
      </w:r>
      <w:r>
        <w:rPr>
          <w:rtl/>
        </w:rPr>
        <w:t xml:space="preserve">  </w:t>
      </w:r>
      <w:bookmarkEnd w:id="4891"/>
    </w:p>
    <w:p w:rsidR="009A00FC" w:rsidRDefault="009A00FC" w:rsidP="00FC0B35">
      <w:pPr>
        <w:rPr>
          <w:rtl/>
          <w:lang w:eastAsia="he-IL"/>
        </w:rPr>
      </w:pPr>
    </w:p>
    <w:p w:rsidR="009A00FC" w:rsidRDefault="009A00FC" w:rsidP="000508E4">
      <w:pPr>
        <w:rPr>
          <w:rtl/>
          <w:lang w:eastAsia="he-IL"/>
        </w:rPr>
      </w:pPr>
      <w:bookmarkStart w:id="4892" w:name="_ETM_Q9_616887"/>
      <w:bookmarkEnd w:id="4892"/>
      <w:r>
        <w:rPr>
          <w:rFonts w:hint="cs"/>
          <w:rtl/>
          <w:lang w:eastAsia="he-IL"/>
        </w:rPr>
        <w:t xml:space="preserve">מי שמשמיץ את המדינה זה אתם בעצמכם. אתם מחוקקים </w:t>
      </w:r>
      <w:bookmarkStart w:id="4893" w:name="_ETM_Q9_619533"/>
      <w:bookmarkEnd w:id="4893"/>
      <w:r w:rsidR="000508E4">
        <w:rPr>
          <w:rFonts w:hint="cs"/>
          <w:rtl/>
          <w:lang w:eastAsia="he-IL"/>
        </w:rPr>
        <w:t>חוקים אנטי-</w:t>
      </w:r>
      <w:r>
        <w:rPr>
          <w:rFonts w:hint="cs"/>
          <w:rtl/>
          <w:lang w:eastAsia="he-IL"/>
        </w:rPr>
        <w:t>דמוקרטיים</w:t>
      </w:r>
      <w:r w:rsidR="000508E4">
        <w:rPr>
          <w:rFonts w:hint="cs"/>
          <w:rtl/>
          <w:lang w:eastAsia="he-IL"/>
        </w:rPr>
        <w:t>.</w:t>
      </w:r>
      <w:r>
        <w:rPr>
          <w:rFonts w:hint="cs"/>
          <w:rtl/>
          <w:lang w:eastAsia="he-IL"/>
        </w:rPr>
        <w:t xml:space="preserve"> אתם סותמים פיות.</w:t>
      </w:r>
    </w:p>
    <w:p w:rsidR="009A00FC" w:rsidRDefault="009A00FC" w:rsidP="00282E51">
      <w:pPr>
        <w:rPr>
          <w:rtl/>
          <w:lang w:eastAsia="he-IL"/>
        </w:rPr>
      </w:pPr>
      <w:bookmarkStart w:id="4894" w:name="_ETM_Q9_622073"/>
      <w:bookmarkStart w:id="4895" w:name="_ETM_Q9_622164"/>
      <w:bookmarkEnd w:id="4894"/>
      <w:bookmarkEnd w:id="4895"/>
    </w:p>
    <w:p w:rsidR="009A00FC" w:rsidRDefault="009A00FC" w:rsidP="00282E51">
      <w:pPr>
        <w:pStyle w:val="af6"/>
        <w:keepNext/>
        <w:rPr>
          <w:rtl/>
        </w:rPr>
      </w:pPr>
      <w:bookmarkStart w:id="4896" w:name="ET_interruption_6127_124"/>
      <w:r w:rsidRPr="00A631FE">
        <w:rPr>
          <w:rStyle w:val="TagStyle"/>
          <w:rtl/>
        </w:rPr>
        <w:t xml:space="preserve"> &lt;&lt; קריאה &gt;&gt; </w:t>
      </w:r>
      <w:r>
        <w:rPr>
          <w:rtl/>
        </w:rPr>
        <w:t>ולדימיר בליאק (יש עתיד):</w:t>
      </w:r>
      <w:r w:rsidRPr="00A631FE">
        <w:rPr>
          <w:rStyle w:val="TagStyle"/>
          <w:rtl/>
        </w:rPr>
        <w:t xml:space="preserve"> &lt;&lt; קריאה &gt;&gt;</w:t>
      </w:r>
      <w:r>
        <w:rPr>
          <w:rtl/>
        </w:rPr>
        <w:t xml:space="preserve">  </w:t>
      </w:r>
      <w:bookmarkEnd w:id="4896"/>
    </w:p>
    <w:p w:rsidR="009A00FC" w:rsidRDefault="009A00FC" w:rsidP="00FC0B35">
      <w:pPr>
        <w:rPr>
          <w:rtl/>
          <w:lang w:eastAsia="he-IL"/>
        </w:rPr>
      </w:pPr>
    </w:p>
    <w:p w:rsidR="009A00FC" w:rsidRDefault="009A00FC" w:rsidP="00282E51">
      <w:pPr>
        <w:rPr>
          <w:rtl/>
          <w:lang w:eastAsia="he-IL"/>
        </w:rPr>
      </w:pPr>
      <w:bookmarkStart w:id="4897" w:name="_ETM_Q9_623252"/>
      <w:bookmarkEnd w:id="4897"/>
      <w:r>
        <w:rPr>
          <w:rFonts w:hint="cs"/>
          <w:rtl/>
          <w:lang w:eastAsia="he-IL"/>
        </w:rPr>
        <w:t>אבל תבוא עם הדגל. תבוא עם הדגל.</w:t>
      </w:r>
    </w:p>
    <w:p w:rsidR="009A00FC" w:rsidRDefault="009A00FC" w:rsidP="00282E51">
      <w:pPr>
        <w:rPr>
          <w:rtl/>
          <w:lang w:eastAsia="he-IL"/>
        </w:rPr>
      </w:pPr>
      <w:bookmarkStart w:id="4898" w:name="_ETM_Q9_623847"/>
      <w:bookmarkStart w:id="4899" w:name="_ETM_Q9_623948"/>
      <w:bookmarkEnd w:id="4898"/>
      <w:bookmarkEnd w:id="4899"/>
    </w:p>
    <w:p w:rsidR="009A00FC" w:rsidRDefault="009A00FC" w:rsidP="00282E51">
      <w:pPr>
        <w:pStyle w:val="-"/>
        <w:keepNext/>
        <w:rPr>
          <w:rtl/>
        </w:rPr>
      </w:pPr>
      <w:bookmarkStart w:id="4900" w:name="ET_speakercontinue_5802_125"/>
      <w:r w:rsidRPr="00A631FE">
        <w:rPr>
          <w:rStyle w:val="TagStyle"/>
          <w:rtl/>
        </w:rPr>
        <w:t xml:space="preserve"> &lt;&lt; דובר_המשך &gt;&gt; </w:t>
      </w:r>
      <w:r>
        <w:rPr>
          <w:rtl/>
        </w:rPr>
        <w:t>שלמה קרעי (הליכוד):</w:t>
      </w:r>
      <w:r w:rsidRPr="00A631FE">
        <w:rPr>
          <w:rStyle w:val="TagStyle"/>
          <w:rtl/>
        </w:rPr>
        <w:t xml:space="preserve"> &lt;&lt; דובר_המשך &gt;&gt;</w:t>
      </w:r>
      <w:r>
        <w:rPr>
          <w:rtl/>
        </w:rPr>
        <w:t xml:space="preserve">  </w:t>
      </w:r>
      <w:bookmarkEnd w:id="4900"/>
    </w:p>
    <w:p w:rsidR="009A00FC" w:rsidRDefault="009A00FC" w:rsidP="00FC0B35">
      <w:pPr>
        <w:rPr>
          <w:rtl/>
          <w:lang w:eastAsia="he-IL"/>
        </w:rPr>
      </w:pPr>
    </w:p>
    <w:p w:rsidR="009A00FC" w:rsidRDefault="009A00FC" w:rsidP="00282E51">
      <w:pPr>
        <w:rPr>
          <w:rtl/>
          <w:lang w:eastAsia="he-IL"/>
        </w:rPr>
      </w:pPr>
      <w:bookmarkStart w:id="4901" w:name="_ETM_Q9_622856"/>
      <w:bookmarkEnd w:id="4901"/>
      <w:r>
        <w:rPr>
          <w:rFonts w:hint="cs"/>
          <w:rtl/>
          <w:lang w:eastAsia="he-IL"/>
        </w:rPr>
        <w:t>אתם משמיצים את עצמכם.</w:t>
      </w:r>
    </w:p>
    <w:p w:rsidR="009A00FC" w:rsidRDefault="009A00FC" w:rsidP="00282E51">
      <w:pPr>
        <w:rPr>
          <w:rtl/>
          <w:lang w:eastAsia="he-IL"/>
        </w:rPr>
      </w:pPr>
    </w:p>
    <w:p w:rsidR="009A00FC" w:rsidRDefault="009A00FC" w:rsidP="00282E51">
      <w:pPr>
        <w:pStyle w:val="af6"/>
        <w:keepNext/>
        <w:rPr>
          <w:rtl/>
        </w:rPr>
      </w:pPr>
      <w:bookmarkStart w:id="4902" w:name="ET_interruption_6127_126"/>
      <w:r w:rsidRPr="00A631FE">
        <w:rPr>
          <w:rStyle w:val="TagStyle"/>
          <w:rtl/>
        </w:rPr>
        <w:t xml:space="preserve"> &lt;&lt; קריאה &gt;&gt; </w:t>
      </w:r>
      <w:r>
        <w:rPr>
          <w:rtl/>
        </w:rPr>
        <w:t>ולדימיר בליאק (יש עתיד):</w:t>
      </w:r>
      <w:r w:rsidRPr="00A631FE">
        <w:rPr>
          <w:rStyle w:val="TagStyle"/>
          <w:rtl/>
        </w:rPr>
        <w:t xml:space="preserve"> &lt;&lt; קריאה &gt;&gt;</w:t>
      </w:r>
      <w:r>
        <w:rPr>
          <w:rtl/>
        </w:rPr>
        <w:t xml:space="preserve">  </w:t>
      </w:r>
      <w:bookmarkEnd w:id="4902"/>
    </w:p>
    <w:p w:rsidR="009A00FC" w:rsidRDefault="009A00FC" w:rsidP="00FC0B35">
      <w:pPr>
        <w:rPr>
          <w:rtl/>
          <w:lang w:eastAsia="he-IL"/>
        </w:rPr>
      </w:pPr>
    </w:p>
    <w:p w:rsidR="009A00FC" w:rsidRDefault="009A00FC" w:rsidP="00282E51">
      <w:pPr>
        <w:rPr>
          <w:rtl/>
          <w:lang w:eastAsia="he-IL"/>
        </w:rPr>
      </w:pPr>
      <w:bookmarkStart w:id="4903" w:name="_ETM_Q9_625621"/>
      <w:bookmarkEnd w:id="4903"/>
      <w:r>
        <w:rPr>
          <w:rFonts w:hint="cs"/>
          <w:rtl/>
          <w:lang w:eastAsia="he-IL"/>
        </w:rPr>
        <w:t>לך עד הסוף.</w:t>
      </w:r>
    </w:p>
    <w:p w:rsidR="009A00FC" w:rsidRDefault="009A00FC" w:rsidP="00282E51">
      <w:pPr>
        <w:rPr>
          <w:rtl/>
          <w:lang w:eastAsia="he-IL"/>
        </w:rPr>
      </w:pPr>
    </w:p>
    <w:p w:rsidR="009A00FC" w:rsidRDefault="009A00FC" w:rsidP="00282E51">
      <w:pPr>
        <w:pStyle w:val="af7"/>
        <w:keepNext/>
        <w:rPr>
          <w:rtl/>
        </w:rPr>
      </w:pPr>
      <w:bookmarkStart w:id="4904" w:name="ET_yor_6204_127"/>
      <w:r w:rsidRPr="00A631FE">
        <w:rPr>
          <w:rStyle w:val="TagStyle"/>
          <w:rtl/>
        </w:rPr>
        <w:t xml:space="preserve"> &lt;&lt; יור &gt;&gt; </w:t>
      </w:r>
      <w:r>
        <w:rPr>
          <w:rtl/>
        </w:rPr>
        <w:t>היו"ר מיקי לוי:</w:t>
      </w:r>
      <w:r w:rsidRPr="00A631FE">
        <w:rPr>
          <w:rStyle w:val="TagStyle"/>
          <w:rtl/>
        </w:rPr>
        <w:t xml:space="preserve"> &lt;&lt; יור &gt;&gt;</w:t>
      </w:r>
      <w:r>
        <w:rPr>
          <w:rtl/>
        </w:rPr>
        <w:t xml:space="preserve">  </w:t>
      </w:r>
      <w:bookmarkEnd w:id="4904"/>
    </w:p>
    <w:p w:rsidR="009A00FC" w:rsidRDefault="009A00FC" w:rsidP="00FC0B35">
      <w:pPr>
        <w:rPr>
          <w:rtl/>
          <w:lang w:eastAsia="he-IL"/>
        </w:rPr>
      </w:pPr>
    </w:p>
    <w:p w:rsidR="009A00FC" w:rsidRDefault="009A00FC" w:rsidP="00282E51">
      <w:pPr>
        <w:rPr>
          <w:rtl/>
          <w:lang w:eastAsia="he-IL"/>
        </w:rPr>
      </w:pPr>
      <w:bookmarkStart w:id="4905" w:name="_ETM_Q9_629156"/>
      <w:bookmarkEnd w:id="4905"/>
      <w:r>
        <w:rPr>
          <w:rFonts w:hint="cs"/>
          <w:rtl/>
          <w:lang w:eastAsia="he-IL"/>
        </w:rPr>
        <w:t>חבר הכנסת בליאק, אל תוסיף.</w:t>
      </w:r>
    </w:p>
    <w:p w:rsidR="009A00FC" w:rsidRPr="00A631FE" w:rsidRDefault="009A00FC" w:rsidP="00282E51">
      <w:pPr>
        <w:rPr>
          <w:rtl/>
          <w:lang w:eastAsia="he-IL"/>
        </w:rPr>
      </w:pPr>
      <w:bookmarkStart w:id="4906" w:name="_ETM_Q9_627208"/>
      <w:bookmarkStart w:id="4907" w:name="_ETM_Q9_627336"/>
      <w:bookmarkEnd w:id="4906"/>
      <w:bookmarkEnd w:id="4907"/>
    </w:p>
    <w:p w:rsidR="009A00FC" w:rsidRDefault="009A00FC" w:rsidP="00282E51">
      <w:pPr>
        <w:pStyle w:val="-"/>
        <w:keepNext/>
        <w:rPr>
          <w:rtl/>
        </w:rPr>
      </w:pPr>
      <w:bookmarkStart w:id="4908" w:name="ET_speakercontinue_5802_12"/>
      <w:r w:rsidRPr="008C6712">
        <w:rPr>
          <w:rStyle w:val="TagStyle"/>
          <w:rtl/>
        </w:rPr>
        <w:t xml:space="preserve"> &lt;&lt; דובר_המשך &gt;&gt; </w:t>
      </w:r>
      <w:r>
        <w:rPr>
          <w:rtl/>
        </w:rPr>
        <w:t>שלמה קרעי (הליכוד):</w:t>
      </w:r>
      <w:r w:rsidRPr="008C6712">
        <w:rPr>
          <w:rStyle w:val="TagStyle"/>
          <w:rtl/>
        </w:rPr>
        <w:t xml:space="preserve"> &lt;&lt; דובר_המשך &gt;&gt;</w:t>
      </w:r>
      <w:r>
        <w:rPr>
          <w:rtl/>
        </w:rPr>
        <w:t xml:space="preserve">  </w:t>
      </w:r>
      <w:bookmarkEnd w:id="4908"/>
    </w:p>
    <w:p w:rsidR="009A00FC" w:rsidRDefault="009A00FC" w:rsidP="00FC0B35">
      <w:pPr>
        <w:rPr>
          <w:rtl/>
          <w:lang w:eastAsia="he-IL"/>
        </w:rPr>
      </w:pPr>
    </w:p>
    <w:p w:rsidR="009A00FC" w:rsidRDefault="009A00FC" w:rsidP="008C412A">
      <w:pPr>
        <w:rPr>
          <w:rtl/>
          <w:lang w:eastAsia="he-IL"/>
        </w:rPr>
      </w:pPr>
      <w:r>
        <w:rPr>
          <w:rFonts w:hint="cs"/>
          <w:rtl/>
          <w:lang w:eastAsia="he-IL"/>
        </w:rPr>
        <w:t>פעם אנחנו היינו אור לגוי</w:t>
      </w:r>
      <w:r w:rsidR="000508E4">
        <w:rPr>
          <w:rFonts w:hint="cs"/>
          <w:rtl/>
          <w:lang w:eastAsia="he-IL"/>
        </w:rPr>
        <w:t>י</w:t>
      </w:r>
      <w:r>
        <w:rPr>
          <w:rFonts w:hint="cs"/>
          <w:rtl/>
          <w:lang w:eastAsia="he-IL"/>
        </w:rPr>
        <w:t xml:space="preserve">ם. </w:t>
      </w:r>
      <w:bookmarkStart w:id="4909" w:name="_ETM_Q9_629769"/>
      <w:bookmarkEnd w:id="4909"/>
      <w:r>
        <w:rPr>
          <w:rFonts w:hint="cs"/>
          <w:rtl/>
          <w:lang w:eastAsia="he-IL"/>
        </w:rPr>
        <w:t xml:space="preserve">היום הגויים מסתכלים עלינו בפה פעור ואומרים: מה קרה לעם היהודי </w:t>
      </w:r>
      <w:bookmarkStart w:id="4910" w:name="_ETM_Q9_632909"/>
      <w:bookmarkEnd w:id="4910"/>
      <w:r>
        <w:rPr>
          <w:rFonts w:hint="cs"/>
          <w:rtl/>
          <w:lang w:eastAsia="he-IL"/>
        </w:rPr>
        <w:t>הזה? איפה העם החכם שהיה כאן? בא לכאן עם שמנסה לתפוס שלטון בכוח, לגנוב את המנדט מהעם, להתנהל באופן אנטי</w:t>
      </w:r>
      <w:bookmarkStart w:id="4911" w:name="_ETM_Q9_643309"/>
      <w:bookmarkEnd w:id="4911"/>
      <w:r w:rsidR="008C412A">
        <w:rPr>
          <w:rFonts w:hint="cs"/>
          <w:rtl/>
          <w:lang w:eastAsia="he-IL"/>
        </w:rPr>
        <w:t>-</w:t>
      </w:r>
      <w:r>
        <w:rPr>
          <w:rFonts w:hint="cs"/>
          <w:rtl/>
          <w:lang w:eastAsia="he-IL"/>
        </w:rPr>
        <w:t xml:space="preserve">דמוקרטי, לתפור ג'ובים. אתה מכיר את הג'וב שתפרו לשי ניצן? </w:t>
      </w:r>
      <w:bookmarkStart w:id="4912" w:name="_ETM_Q9_648769"/>
      <w:bookmarkEnd w:id="4912"/>
      <w:r>
        <w:rPr>
          <w:rFonts w:hint="cs"/>
          <w:rtl/>
          <w:lang w:eastAsia="he-IL"/>
        </w:rPr>
        <w:t xml:space="preserve">גם אתה מתוכנן לאיזה ג'וב כזה? רקטור הספרייה הלאומית </w:t>
      </w:r>
      <w:r w:rsidR="008C412A">
        <w:rPr>
          <w:rFonts w:hint="eastAsia"/>
          <w:rtl/>
          <w:lang w:eastAsia="he-IL"/>
        </w:rPr>
        <w:t xml:space="preserve">– </w:t>
      </w:r>
      <w:r>
        <w:rPr>
          <w:rFonts w:hint="cs"/>
          <w:rtl/>
          <w:lang w:eastAsia="he-IL"/>
        </w:rPr>
        <w:t>תפקיד שלא היה ולא נברא, ללא סמכות חוקית</w:t>
      </w:r>
      <w:r w:rsidR="008C412A">
        <w:rPr>
          <w:rFonts w:hint="cs"/>
          <w:rtl/>
          <w:lang w:eastAsia="he-IL"/>
        </w:rPr>
        <w:t>,</w:t>
      </w:r>
      <w:r>
        <w:rPr>
          <w:rFonts w:hint="cs"/>
          <w:rtl/>
          <w:lang w:eastAsia="he-IL"/>
        </w:rPr>
        <w:t xml:space="preserve"> אבל גדעון סער </w:t>
      </w:r>
      <w:bookmarkStart w:id="4913" w:name="_ETM_Q9_656291"/>
      <w:bookmarkEnd w:id="4913"/>
      <w:r>
        <w:rPr>
          <w:rFonts w:hint="cs"/>
          <w:rtl/>
          <w:lang w:eastAsia="he-IL"/>
        </w:rPr>
        <w:t xml:space="preserve">צריך לסדר ג'ובים לחבר'ה שלו, ויאיר לפיד צריך לסדר את </w:t>
      </w:r>
      <w:bookmarkStart w:id="4914" w:name="_ETM_Q9_658777"/>
      <w:bookmarkEnd w:id="4914"/>
      <w:r>
        <w:rPr>
          <w:rFonts w:hint="cs"/>
          <w:rtl/>
          <w:lang w:eastAsia="he-IL"/>
        </w:rPr>
        <w:t xml:space="preserve">הבת דודה של אשתו. </w:t>
      </w:r>
    </w:p>
    <w:p w:rsidR="009A00FC" w:rsidRDefault="009A00FC" w:rsidP="00282E51">
      <w:pPr>
        <w:rPr>
          <w:rtl/>
          <w:lang w:eastAsia="he-IL"/>
        </w:rPr>
      </w:pPr>
      <w:bookmarkStart w:id="4915" w:name="_ETM_Q9_668895"/>
      <w:bookmarkStart w:id="4916" w:name="_ETM_Q9_668991"/>
      <w:bookmarkEnd w:id="4915"/>
      <w:bookmarkEnd w:id="4916"/>
    </w:p>
    <w:p w:rsidR="009A00FC" w:rsidRDefault="009A00FC" w:rsidP="008C412A">
      <w:pPr>
        <w:rPr>
          <w:rtl/>
          <w:lang w:eastAsia="he-IL"/>
        </w:rPr>
      </w:pPr>
      <w:bookmarkStart w:id="4917" w:name="_ETM_Q9_669079"/>
      <w:bookmarkStart w:id="4918" w:name="_ETM_Q9_669165"/>
      <w:bookmarkEnd w:id="4917"/>
      <w:bookmarkEnd w:id="4918"/>
      <w:r>
        <w:rPr>
          <w:rFonts w:hint="cs"/>
          <w:rtl/>
          <w:lang w:eastAsia="he-IL"/>
        </w:rPr>
        <w:t xml:space="preserve">הפכנו להיות </w:t>
      </w:r>
      <w:bookmarkStart w:id="4919" w:name="_ETM_Q9_670002"/>
      <w:bookmarkEnd w:id="4919"/>
      <w:r>
        <w:rPr>
          <w:rFonts w:hint="eastAsia"/>
          <w:rtl/>
          <w:lang w:eastAsia="he-IL"/>
        </w:rPr>
        <w:t xml:space="preserve">– </w:t>
      </w:r>
      <w:r>
        <w:rPr>
          <w:rFonts w:hint="cs"/>
          <w:rtl/>
          <w:lang w:eastAsia="he-IL"/>
        </w:rPr>
        <w:t xml:space="preserve">בדרך שבה אתם מתנהלים, אתם משמיצים אותנו בעולם. אתם גורמים לנו </w:t>
      </w:r>
      <w:bookmarkStart w:id="4920" w:name="_ETM_Q9_670311"/>
      <w:bookmarkEnd w:id="4920"/>
      <w:r>
        <w:rPr>
          <w:rFonts w:hint="cs"/>
          <w:rtl/>
          <w:lang w:eastAsia="he-IL"/>
        </w:rPr>
        <w:t xml:space="preserve">להתבייש להסתובב, להתבייש להרים את הראש. הפכתם אותנו לדיקטטורה. בג"ץ – אני מייצג את מצביעי הליכוד כשאני מעביר עליו ביקורת – הם הפכו את עצמם </w:t>
      </w:r>
      <w:bookmarkStart w:id="4921" w:name="_ETM_Q9_682779"/>
      <w:bookmarkEnd w:id="4921"/>
      <w:r>
        <w:rPr>
          <w:rFonts w:hint="cs"/>
          <w:rtl/>
          <w:lang w:eastAsia="he-IL"/>
        </w:rPr>
        <w:t xml:space="preserve">לנבחרי העם, לנבחרי-על. הם קובעים לציבור מי יהיה ראש הממשלה. </w:t>
      </w:r>
      <w:bookmarkStart w:id="4922" w:name="_ETM_Q9_688451"/>
      <w:bookmarkEnd w:id="4922"/>
      <w:r>
        <w:rPr>
          <w:rFonts w:hint="cs"/>
          <w:rtl/>
          <w:lang w:eastAsia="he-IL"/>
        </w:rPr>
        <w:t>אז כן</w:t>
      </w:r>
      <w:r w:rsidR="008C412A">
        <w:rPr>
          <w:rFonts w:hint="cs"/>
          <w:rtl/>
          <w:lang w:eastAsia="he-IL"/>
        </w:rPr>
        <w:t>,</w:t>
      </w:r>
      <w:r>
        <w:rPr>
          <w:rFonts w:hint="cs"/>
          <w:rtl/>
          <w:lang w:eastAsia="he-IL"/>
        </w:rPr>
        <w:t xml:space="preserve"> מתגאים: 11 שופטים אמרו שביבי יכול להיות ראש </w:t>
      </w:r>
      <w:bookmarkStart w:id="4923" w:name="_ETM_Q9_692571"/>
      <w:bookmarkEnd w:id="4923"/>
      <w:r>
        <w:rPr>
          <w:rFonts w:hint="cs"/>
          <w:rtl/>
          <w:lang w:eastAsia="he-IL"/>
        </w:rPr>
        <w:t>ממשלה</w:t>
      </w:r>
      <w:r w:rsidR="008C412A">
        <w:rPr>
          <w:rFonts w:hint="cs"/>
          <w:rtl/>
          <w:lang w:eastAsia="he-IL"/>
        </w:rPr>
        <w:t>.</w:t>
      </w:r>
      <w:r>
        <w:rPr>
          <w:rFonts w:hint="cs"/>
          <w:rtl/>
          <w:lang w:eastAsia="he-IL"/>
        </w:rPr>
        <w:t xml:space="preserve"> באמת תודה רבה לכם. מי אתם בכלל? מי </w:t>
      </w:r>
      <w:proofErr w:type="spellStart"/>
      <w:r>
        <w:rPr>
          <w:rFonts w:hint="cs"/>
          <w:rtl/>
          <w:lang w:eastAsia="he-IL"/>
        </w:rPr>
        <w:t>יועז</w:t>
      </w:r>
      <w:proofErr w:type="spellEnd"/>
      <w:r>
        <w:rPr>
          <w:rFonts w:hint="cs"/>
          <w:rtl/>
          <w:lang w:eastAsia="he-IL"/>
        </w:rPr>
        <w:t xml:space="preserve"> </w:t>
      </w:r>
      <w:bookmarkStart w:id="4924" w:name="_ETM_Q9_697752"/>
      <w:bookmarkEnd w:id="4924"/>
      <w:r>
        <w:rPr>
          <w:rFonts w:hint="cs"/>
          <w:rtl/>
          <w:lang w:eastAsia="he-IL"/>
        </w:rPr>
        <w:t>הנדל והחבורה שלו?</w:t>
      </w:r>
    </w:p>
    <w:p w:rsidR="009A00FC" w:rsidRDefault="009A00FC" w:rsidP="00282E51">
      <w:pPr>
        <w:rPr>
          <w:rtl/>
          <w:lang w:eastAsia="he-IL"/>
        </w:rPr>
      </w:pPr>
      <w:bookmarkStart w:id="4925" w:name="_ETM_Q9_697234"/>
      <w:bookmarkStart w:id="4926" w:name="_ETM_Q9_697362"/>
      <w:bookmarkEnd w:id="4925"/>
      <w:bookmarkEnd w:id="4926"/>
    </w:p>
    <w:p w:rsidR="009A00FC" w:rsidRDefault="009A00FC" w:rsidP="00282E51">
      <w:pPr>
        <w:pStyle w:val="af6"/>
        <w:keepNext/>
        <w:rPr>
          <w:rtl/>
        </w:rPr>
      </w:pPr>
      <w:bookmarkStart w:id="4927" w:name="ET_interruption_5787_128"/>
      <w:r w:rsidRPr="008F2B6F">
        <w:rPr>
          <w:rStyle w:val="TagStyle"/>
          <w:rtl/>
        </w:rPr>
        <w:t xml:space="preserve"> &lt;&lt; קריאה &gt;&gt; </w:t>
      </w:r>
      <w:r>
        <w:rPr>
          <w:rtl/>
        </w:rPr>
        <w:t>יוראי להב הרצנו (יש עתיד):</w:t>
      </w:r>
      <w:r w:rsidRPr="008F2B6F">
        <w:rPr>
          <w:rStyle w:val="TagStyle"/>
          <w:rtl/>
        </w:rPr>
        <w:t xml:space="preserve"> &lt;&lt; קריאה &gt;&gt;</w:t>
      </w:r>
      <w:r>
        <w:rPr>
          <w:rtl/>
        </w:rPr>
        <w:t xml:space="preserve">  </w:t>
      </w:r>
      <w:bookmarkEnd w:id="4927"/>
    </w:p>
    <w:p w:rsidR="009A00FC" w:rsidRDefault="009A00FC" w:rsidP="00FC0B35">
      <w:pPr>
        <w:rPr>
          <w:rtl/>
          <w:lang w:eastAsia="he-IL"/>
        </w:rPr>
      </w:pPr>
    </w:p>
    <w:p w:rsidR="009A00FC" w:rsidRDefault="009A00FC" w:rsidP="00282E51">
      <w:pPr>
        <w:rPr>
          <w:rtl/>
          <w:lang w:eastAsia="he-IL"/>
        </w:rPr>
      </w:pPr>
      <w:bookmarkStart w:id="4928" w:name="_ETM_Q9_694056"/>
      <w:bookmarkEnd w:id="4928"/>
      <w:r>
        <w:rPr>
          <w:rFonts w:hint="cs"/>
          <w:rtl/>
          <w:lang w:eastAsia="he-IL"/>
        </w:rPr>
        <w:t>העם בחר בראש הממשלה. קרעי, העם בחר בראש הממשלה. 61 מנדטים.</w:t>
      </w:r>
    </w:p>
    <w:p w:rsidR="009A00FC" w:rsidRDefault="009A00FC" w:rsidP="00282E51">
      <w:pPr>
        <w:rPr>
          <w:rtl/>
          <w:lang w:eastAsia="he-IL"/>
        </w:rPr>
      </w:pPr>
      <w:bookmarkStart w:id="4929" w:name="_ETM_Q9_699241"/>
      <w:bookmarkStart w:id="4930" w:name="_ETM_Q9_699354"/>
      <w:bookmarkEnd w:id="4929"/>
      <w:bookmarkEnd w:id="4930"/>
    </w:p>
    <w:p w:rsidR="009A00FC" w:rsidRDefault="009A00FC" w:rsidP="00282E51">
      <w:pPr>
        <w:pStyle w:val="-"/>
        <w:keepNext/>
        <w:rPr>
          <w:rtl/>
        </w:rPr>
      </w:pPr>
      <w:bookmarkStart w:id="4931" w:name="ET_speakercontinue_5802_129"/>
      <w:r w:rsidRPr="008F2B6F">
        <w:rPr>
          <w:rStyle w:val="TagStyle"/>
          <w:rtl/>
        </w:rPr>
        <w:t xml:space="preserve"> &lt;&lt; דובר_המשך &gt;&gt; </w:t>
      </w:r>
      <w:r>
        <w:rPr>
          <w:rtl/>
        </w:rPr>
        <w:t>שלמה קרעי (הליכוד):</w:t>
      </w:r>
      <w:r w:rsidRPr="008F2B6F">
        <w:rPr>
          <w:rStyle w:val="TagStyle"/>
          <w:rtl/>
        </w:rPr>
        <w:t xml:space="preserve"> &lt;&lt; דובר_המשך &gt;&gt;</w:t>
      </w:r>
      <w:r>
        <w:rPr>
          <w:rtl/>
        </w:rPr>
        <w:t xml:space="preserve">  </w:t>
      </w:r>
      <w:bookmarkEnd w:id="4931"/>
    </w:p>
    <w:p w:rsidR="009A00FC" w:rsidRDefault="009A00FC" w:rsidP="00FC0B35">
      <w:pPr>
        <w:rPr>
          <w:rtl/>
          <w:lang w:eastAsia="he-IL"/>
        </w:rPr>
      </w:pPr>
    </w:p>
    <w:p w:rsidR="009A00FC" w:rsidRDefault="009A00FC" w:rsidP="00282E51">
      <w:pPr>
        <w:rPr>
          <w:rtl/>
          <w:lang w:eastAsia="he-IL"/>
        </w:rPr>
      </w:pPr>
      <w:bookmarkStart w:id="4932" w:name="_ETM_Q9_702127"/>
      <w:bookmarkEnd w:id="4932"/>
      <w:r>
        <w:rPr>
          <w:rFonts w:hint="cs"/>
          <w:rtl/>
          <w:lang w:eastAsia="he-IL"/>
        </w:rPr>
        <w:t xml:space="preserve">לא. העם לא </w:t>
      </w:r>
      <w:bookmarkStart w:id="4933" w:name="_ETM_Q9_703956"/>
      <w:bookmarkEnd w:id="4933"/>
      <w:r>
        <w:rPr>
          <w:rFonts w:hint="cs"/>
          <w:rtl/>
          <w:lang w:eastAsia="he-IL"/>
        </w:rPr>
        <w:t xml:space="preserve">בחר </w:t>
      </w:r>
      <w:proofErr w:type="spellStart"/>
      <w:r>
        <w:rPr>
          <w:rFonts w:hint="cs"/>
          <w:rtl/>
          <w:lang w:eastAsia="he-IL"/>
        </w:rPr>
        <w:t>בבנט</w:t>
      </w:r>
      <w:proofErr w:type="spellEnd"/>
      <w:r>
        <w:rPr>
          <w:rFonts w:hint="cs"/>
          <w:rtl/>
          <w:lang w:eastAsia="he-IL"/>
        </w:rPr>
        <w:t>.</w:t>
      </w:r>
    </w:p>
    <w:p w:rsidR="009A00FC" w:rsidRDefault="009A00FC" w:rsidP="00282E51">
      <w:pPr>
        <w:rPr>
          <w:rtl/>
          <w:lang w:eastAsia="he-IL"/>
        </w:rPr>
      </w:pPr>
      <w:bookmarkStart w:id="4934" w:name="_ETM_Q9_702016"/>
      <w:bookmarkStart w:id="4935" w:name="_ETM_Q9_702142"/>
      <w:bookmarkEnd w:id="4934"/>
      <w:bookmarkEnd w:id="4935"/>
    </w:p>
    <w:p w:rsidR="009A00FC" w:rsidRDefault="009A00FC" w:rsidP="00282E51">
      <w:pPr>
        <w:pStyle w:val="af7"/>
        <w:keepNext/>
        <w:rPr>
          <w:rtl/>
        </w:rPr>
      </w:pPr>
      <w:bookmarkStart w:id="4936" w:name="ET_yor_6204_130"/>
      <w:r w:rsidRPr="008F2B6F">
        <w:rPr>
          <w:rStyle w:val="TagStyle"/>
          <w:rtl/>
        </w:rPr>
        <w:t xml:space="preserve"> &lt;&lt; יור &gt;&gt; </w:t>
      </w:r>
      <w:r>
        <w:rPr>
          <w:rtl/>
        </w:rPr>
        <w:t>היו"ר מיקי לוי:</w:t>
      </w:r>
      <w:r w:rsidRPr="008F2B6F">
        <w:rPr>
          <w:rStyle w:val="TagStyle"/>
          <w:rtl/>
        </w:rPr>
        <w:t xml:space="preserve"> &lt;&lt; יור &gt;&gt;</w:t>
      </w:r>
      <w:r>
        <w:rPr>
          <w:rtl/>
        </w:rPr>
        <w:t xml:space="preserve">  </w:t>
      </w:r>
      <w:bookmarkEnd w:id="4936"/>
    </w:p>
    <w:p w:rsidR="009A00FC" w:rsidRDefault="009A00FC" w:rsidP="00FC0B35">
      <w:pPr>
        <w:rPr>
          <w:rtl/>
          <w:lang w:eastAsia="he-IL"/>
        </w:rPr>
      </w:pPr>
    </w:p>
    <w:p w:rsidR="009A00FC" w:rsidRDefault="009A00FC" w:rsidP="00282E51">
      <w:pPr>
        <w:rPr>
          <w:rtl/>
          <w:lang w:eastAsia="he-IL"/>
        </w:rPr>
      </w:pPr>
      <w:bookmarkStart w:id="4937" w:name="_ETM_Q9_702873"/>
      <w:bookmarkEnd w:id="4937"/>
      <w:r>
        <w:rPr>
          <w:rFonts w:hint="cs"/>
          <w:rtl/>
          <w:lang w:eastAsia="he-IL"/>
        </w:rPr>
        <w:t>62. 62.</w:t>
      </w:r>
    </w:p>
    <w:p w:rsidR="009A00FC" w:rsidRDefault="009A00FC" w:rsidP="00282E51">
      <w:pPr>
        <w:rPr>
          <w:rtl/>
          <w:lang w:eastAsia="he-IL"/>
        </w:rPr>
      </w:pPr>
      <w:bookmarkStart w:id="4938" w:name="_ETM_Q9_704862"/>
      <w:bookmarkStart w:id="4939" w:name="_ETM_Q9_704959"/>
      <w:bookmarkEnd w:id="4938"/>
      <w:bookmarkEnd w:id="4939"/>
    </w:p>
    <w:p w:rsidR="009A00FC" w:rsidRDefault="009A00FC" w:rsidP="00282E51">
      <w:pPr>
        <w:pStyle w:val="af6"/>
        <w:keepNext/>
        <w:rPr>
          <w:rtl/>
        </w:rPr>
      </w:pPr>
      <w:bookmarkStart w:id="4940" w:name="ET_interruption_6127_131"/>
      <w:r w:rsidRPr="008F2B6F">
        <w:rPr>
          <w:rStyle w:val="TagStyle"/>
          <w:rtl/>
        </w:rPr>
        <w:t xml:space="preserve"> &lt;&lt; קריאה &gt;&gt; </w:t>
      </w:r>
      <w:r>
        <w:rPr>
          <w:rtl/>
        </w:rPr>
        <w:t>ולדימיר בליאק (יש עתיד):</w:t>
      </w:r>
      <w:r w:rsidRPr="008F2B6F">
        <w:rPr>
          <w:rStyle w:val="TagStyle"/>
          <w:rtl/>
        </w:rPr>
        <w:t xml:space="preserve"> &lt;&lt; קריאה &gt;&gt;</w:t>
      </w:r>
      <w:r>
        <w:rPr>
          <w:rtl/>
        </w:rPr>
        <w:t xml:space="preserve">  </w:t>
      </w:r>
      <w:bookmarkEnd w:id="4940"/>
    </w:p>
    <w:p w:rsidR="009A00FC" w:rsidRDefault="009A00FC" w:rsidP="00FC0B35">
      <w:pPr>
        <w:rPr>
          <w:rtl/>
          <w:lang w:eastAsia="he-IL"/>
        </w:rPr>
      </w:pPr>
    </w:p>
    <w:p w:rsidR="009A00FC" w:rsidRDefault="009A00FC" w:rsidP="008C412A">
      <w:pPr>
        <w:rPr>
          <w:rtl/>
          <w:lang w:eastAsia="he-IL"/>
        </w:rPr>
      </w:pPr>
      <w:bookmarkStart w:id="4941" w:name="_ETM_Q9_706737"/>
      <w:bookmarkStart w:id="4942" w:name="_ETM_Q9_707008"/>
      <w:bookmarkStart w:id="4943" w:name="_ETM_Q9_707063"/>
      <w:bookmarkEnd w:id="4941"/>
      <w:bookmarkEnd w:id="4942"/>
      <w:bookmarkEnd w:id="4943"/>
      <w:r>
        <w:rPr>
          <w:rFonts w:hint="cs"/>
          <w:rtl/>
          <w:lang w:eastAsia="he-IL"/>
        </w:rPr>
        <w:t>העם בחר</w:t>
      </w:r>
      <w:r w:rsidR="008C412A">
        <w:rPr>
          <w:rFonts w:hint="cs"/>
          <w:rtl/>
          <w:lang w:eastAsia="he-IL"/>
        </w:rPr>
        <w:t>.</w:t>
      </w:r>
      <w:r>
        <w:rPr>
          <w:rFonts w:hint="cs"/>
          <w:rtl/>
          <w:lang w:eastAsia="he-IL"/>
        </w:rPr>
        <w:t xml:space="preserve"> גם אתה. אתה לא מייצג פה אף אחד.</w:t>
      </w:r>
    </w:p>
    <w:p w:rsidR="009A00FC" w:rsidRDefault="009A00FC" w:rsidP="00282E51">
      <w:pPr>
        <w:rPr>
          <w:rtl/>
          <w:lang w:eastAsia="he-IL"/>
        </w:rPr>
      </w:pPr>
      <w:bookmarkStart w:id="4944" w:name="_ETM_Q9_707048"/>
      <w:bookmarkStart w:id="4945" w:name="_ETM_Q9_707181"/>
      <w:bookmarkEnd w:id="4944"/>
      <w:bookmarkEnd w:id="4945"/>
    </w:p>
    <w:p w:rsidR="009A00FC" w:rsidRDefault="009A00FC" w:rsidP="00282E51">
      <w:pPr>
        <w:pStyle w:val="af6"/>
        <w:keepNext/>
        <w:rPr>
          <w:rtl/>
        </w:rPr>
      </w:pPr>
      <w:bookmarkStart w:id="4946" w:name="ET_interruption_6152_132"/>
      <w:r w:rsidRPr="008F2B6F">
        <w:rPr>
          <w:rStyle w:val="TagStyle"/>
          <w:rtl/>
        </w:rPr>
        <w:t xml:space="preserve"> &lt;&lt; קריאה &gt;&gt; </w:t>
      </w:r>
      <w:r>
        <w:rPr>
          <w:rtl/>
        </w:rPr>
        <w:t xml:space="preserve">אמילי חיה </w:t>
      </w:r>
      <w:proofErr w:type="spellStart"/>
      <w:r>
        <w:rPr>
          <w:rtl/>
        </w:rPr>
        <w:t>מואטי</w:t>
      </w:r>
      <w:proofErr w:type="spellEnd"/>
      <w:r>
        <w:rPr>
          <w:rtl/>
        </w:rPr>
        <w:t xml:space="preserve"> (העבודה):</w:t>
      </w:r>
      <w:r w:rsidRPr="008F2B6F">
        <w:rPr>
          <w:rStyle w:val="TagStyle"/>
          <w:rtl/>
        </w:rPr>
        <w:t xml:space="preserve"> &lt;&lt; קריאה &gt;&gt;</w:t>
      </w:r>
      <w:r>
        <w:rPr>
          <w:rtl/>
        </w:rPr>
        <w:t xml:space="preserve">  </w:t>
      </w:r>
      <w:bookmarkEnd w:id="4946"/>
    </w:p>
    <w:p w:rsidR="009A00FC" w:rsidRDefault="009A00FC" w:rsidP="00FC0B35">
      <w:pPr>
        <w:rPr>
          <w:rtl/>
          <w:lang w:eastAsia="he-IL"/>
        </w:rPr>
      </w:pPr>
    </w:p>
    <w:p w:rsidR="009A00FC" w:rsidRDefault="00FC0B35" w:rsidP="00FC0B35">
      <w:pPr>
        <w:rPr>
          <w:rtl/>
          <w:lang w:eastAsia="he-IL"/>
        </w:rPr>
      </w:pPr>
      <w:bookmarkStart w:id="4947" w:name="_ETM_Q9_705857"/>
      <w:bookmarkEnd w:id="4947"/>
      <w:r>
        <w:rPr>
          <w:rFonts w:hint="cs"/>
          <w:rtl/>
          <w:lang w:eastAsia="he-IL"/>
        </w:rPr>
        <w:t>– – –</w:t>
      </w:r>
    </w:p>
    <w:p w:rsidR="009A00FC" w:rsidRDefault="009A00FC" w:rsidP="00282E51">
      <w:pPr>
        <w:rPr>
          <w:rtl/>
          <w:lang w:eastAsia="he-IL"/>
        </w:rPr>
      </w:pPr>
      <w:bookmarkStart w:id="4948" w:name="_ETM_Q9_710188"/>
      <w:bookmarkStart w:id="4949" w:name="_ETM_Q9_710329"/>
      <w:bookmarkEnd w:id="4948"/>
      <w:bookmarkEnd w:id="4949"/>
    </w:p>
    <w:p w:rsidR="009A00FC" w:rsidRDefault="009A00FC" w:rsidP="00282E51">
      <w:pPr>
        <w:pStyle w:val="-"/>
        <w:keepNext/>
        <w:rPr>
          <w:rtl/>
        </w:rPr>
      </w:pPr>
      <w:bookmarkStart w:id="4950" w:name="ET_speakercontinue_5802_133"/>
      <w:r w:rsidRPr="008F2B6F">
        <w:rPr>
          <w:rStyle w:val="TagStyle"/>
          <w:rtl/>
        </w:rPr>
        <w:t xml:space="preserve"> &lt;&lt; דובר_המשך &gt;&gt; </w:t>
      </w:r>
      <w:r>
        <w:rPr>
          <w:rtl/>
        </w:rPr>
        <w:t>שלמה קרעי (הליכוד):</w:t>
      </w:r>
      <w:r w:rsidRPr="008F2B6F">
        <w:rPr>
          <w:rStyle w:val="TagStyle"/>
          <w:rtl/>
        </w:rPr>
        <w:t xml:space="preserve"> &lt;&lt; דובר_המשך &gt;&gt;</w:t>
      </w:r>
      <w:r>
        <w:rPr>
          <w:rtl/>
        </w:rPr>
        <w:t xml:space="preserve">  </w:t>
      </w:r>
      <w:bookmarkEnd w:id="4950"/>
    </w:p>
    <w:p w:rsidR="009A00FC" w:rsidRDefault="009A00FC" w:rsidP="00FC0B35">
      <w:pPr>
        <w:rPr>
          <w:rtl/>
          <w:lang w:eastAsia="he-IL"/>
        </w:rPr>
      </w:pPr>
    </w:p>
    <w:p w:rsidR="009A00FC" w:rsidRDefault="009A00FC" w:rsidP="00282E51">
      <w:pPr>
        <w:rPr>
          <w:rtl/>
          <w:lang w:eastAsia="he-IL"/>
        </w:rPr>
      </w:pPr>
      <w:bookmarkStart w:id="4951" w:name="_ETM_Q9_711726"/>
      <w:bookmarkEnd w:id="4951"/>
      <w:r>
        <w:rPr>
          <w:rFonts w:hint="cs"/>
          <w:rtl/>
          <w:lang w:eastAsia="he-IL"/>
        </w:rPr>
        <w:t xml:space="preserve">לא </w:t>
      </w:r>
      <w:bookmarkStart w:id="4952" w:name="_ETM_Q9_712349"/>
      <w:bookmarkEnd w:id="4952"/>
      <w:r>
        <w:rPr>
          <w:rFonts w:hint="cs"/>
          <w:rtl/>
          <w:lang w:eastAsia="he-IL"/>
        </w:rPr>
        <w:t xml:space="preserve">צריך לשנות את השיטה. אין שיטה כזאת שבג"ץ יכול לקבוע </w:t>
      </w:r>
      <w:bookmarkStart w:id="4953" w:name="_ETM_Q9_715700"/>
      <w:bookmarkEnd w:id="4953"/>
      <w:r>
        <w:rPr>
          <w:rFonts w:hint="cs"/>
          <w:rtl/>
          <w:lang w:eastAsia="he-IL"/>
        </w:rPr>
        <w:t>מי יהיה ראש ממשלה.</w:t>
      </w:r>
    </w:p>
    <w:p w:rsidR="009A00FC" w:rsidRDefault="009A00FC" w:rsidP="00282E51">
      <w:pPr>
        <w:rPr>
          <w:rtl/>
          <w:lang w:eastAsia="he-IL"/>
        </w:rPr>
      </w:pPr>
      <w:bookmarkStart w:id="4954" w:name="_ETM_Q9_714735"/>
      <w:bookmarkStart w:id="4955" w:name="_ETM_Q9_714868"/>
      <w:bookmarkEnd w:id="4954"/>
      <w:bookmarkEnd w:id="4955"/>
    </w:p>
    <w:p w:rsidR="009A00FC" w:rsidRDefault="009A00FC" w:rsidP="00282E51">
      <w:pPr>
        <w:pStyle w:val="af7"/>
        <w:keepNext/>
        <w:rPr>
          <w:rtl/>
        </w:rPr>
      </w:pPr>
      <w:bookmarkStart w:id="4956" w:name="ET_yor_6204_134"/>
      <w:r w:rsidRPr="008F2B6F">
        <w:rPr>
          <w:rStyle w:val="TagStyle"/>
          <w:rtl/>
        </w:rPr>
        <w:t xml:space="preserve"> &lt;&lt; יור &gt;&gt; </w:t>
      </w:r>
      <w:r>
        <w:rPr>
          <w:rtl/>
        </w:rPr>
        <w:t>היו"ר מיקי לוי:</w:t>
      </w:r>
      <w:r w:rsidRPr="008F2B6F">
        <w:rPr>
          <w:rStyle w:val="TagStyle"/>
          <w:rtl/>
        </w:rPr>
        <w:t xml:space="preserve"> &lt;&lt; יור &gt;&gt;</w:t>
      </w:r>
      <w:r>
        <w:rPr>
          <w:rtl/>
        </w:rPr>
        <w:t xml:space="preserve">  </w:t>
      </w:r>
      <w:bookmarkEnd w:id="4956"/>
    </w:p>
    <w:p w:rsidR="009A00FC" w:rsidRDefault="009A00FC" w:rsidP="00FC0B35">
      <w:pPr>
        <w:rPr>
          <w:rtl/>
          <w:lang w:eastAsia="he-IL"/>
        </w:rPr>
      </w:pPr>
    </w:p>
    <w:p w:rsidR="009A00FC" w:rsidRDefault="009A00FC" w:rsidP="00282E51">
      <w:pPr>
        <w:rPr>
          <w:rtl/>
          <w:lang w:eastAsia="he-IL"/>
        </w:rPr>
      </w:pPr>
      <w:bookmarkStart w:id="4957" w:name="_ETM_Q9_715537"/>
      <w:bookmarkEnd w:id="4957"/>
      <w:r>
        <w:rPr>
          <w:rFonts w:hint="cs"/>
          <w:rtl/>
          <w:lang w:eastAsia="he-IL"/>
        </w:rPr>
        <w:t xml:space="preserve">בבקשה, חברת הכנסת </w:t>
      </w:r>
      <w:proofErr w:type="spellStart"/>
      <w:r>
        <w:rPr>
          <w:rFonts w:hint="cs"/>
          <w:rtl/>
          <w:lang w:eastAsia="he-IL"/>
        </w:rPr>
        <w:t>מואטי</w:t>
      </w:r>
      <w:proofErr w:type="spellEnd"/>
      <w:r>
        <w:rPr>
          <w:rFonts w:hint="cs"/>
          <w:rtl/>
          <w:lang w:eastAsia="he-IL"/>
        </w:rPr>
        <w:t>.</w:t>
      </w:r>
    </w:p>
    <w:p w:rsidR="009A00FC" w:rsidRDefault="009A00FC" w:rsidP="00282E51">
      <w:pPr>
        <w:rPr>
          <w:rtl/>
          <w:lang w:eastAsia="he-IL"/>
        </w:rPr>
      </w:pPr>
      <w:bookmarkStart w:id="4958" w:name="_ETM_Q9_717750"/>
      <w:bookmarkStart w:id="4959" w:name="_ETM_Q9_717863"/>
      <w:bookmarkEnd w:id="4958"/>
      <w:bookmarkEnd w:id="4959"/>
    </w:p>
    <w:p w:rsidR="009A00FC" w:rsidRDefault="009A00FC" w:rsidP="00282E51">
      <w:pPr>
        <w:pStyle w:val="af6"/>
        <w:keepNext/>
        <w:rPr>
          <w:rtl/>
        </w:rPr>
      </w:pPr>
      <w:bookmarkStart w:id="4960" w:name="ET_interruption_5787_138"/>
      <w:r w:rsidRPr="006D3267">
        <w:rPr>
          <w:rStyle w:val="TagStyle"/>
          <w:rtl/>
        </w:rPr>
        <w:t xml:space="preserve"> &lt;&lt; קריאה &gt;&gt; </w:t>
      </w:r>
      <w:r>
        <w:rPr>
          <w:rtl/>
        </w:rPr>
        <w:t>יוראי להב הרצנו (יש עתיד):</w:t>
      </w:r>
      <w:r w:rsidRPr="006D3267">
        <w:rPr>
          <w:rStyle w:val="TagStyle"/>
          <w:rtl/>
        </w:rPr>
        <w:t xml:space="preserve"> &lt;&lt; קריאה &gt;&gt;</w:t>
      </w:r>
      <w:r>
        <w:rPr>
          <w:rtl/>
        </w:rPr>
        <w:t xml:space="preserve">  </w:t>
      </w:r>
      <w:bookmarkEnd w:id="4960"/>
    </w:p>
    <w:p w:rsidR="009A00FC" w:rsidRDefault="009A00FC" w:rsidP="00FC0B35">
      <w:pPr>
        <w:rPr>
          <w:rtl/>
          <w:lang w:eastAsia="he-IL"/>
        </w:rPr>
      </w:pPr>
    </w:p>
    <w:p w:rsidR="009A00FC" w:rsidRDefault="00FC0B35" w:rsidP="00FC0B35">
      <w:pPr>
        <w:rPr>
          <w:rtl/>
          <w:lang w:eastAsia="he-IL"/>
        </w:rPr>
      </w:pPr>
      <w:bookmarkStart w:id="4961" w:name="_ETM_Q9_719682"/>
      <w:bookmarkStart w:id="4962" w:name="_ETM_Q9_719942"/>
      <w:bookmarkStart w:id="4963" w:name="_ETM_Q9_720007"/>
      <w:bookmarkEnd w:id="4961"/>
      <w:bookmarkEnd w:id="4962"/>
      <w:bookmarkEnd w:id="4963"/>
      <w:r>
        <w:rPr>
          <w:rFonts w:hint="cs"/>
          <w:rtl/>
          <w:lang w:eastAsia="he-IL"/>
        </w:rPr>
        <w:t>– – –</w:t>
      </w:r>
      <w:r w:rsidR="009A00FC">
        <w:rPr>
          <w:rFonts w:hint="cs"/>
          <w:rtl/>
          <w:lang w:eastAsia="he-IL"/>
        </w:rPr>
        <w:t xml:space="preserve"> 62 מנדטים בחרו בראש </w:t>
      </w:r>
      <w:bookmarkStart w:id="4964" w:name="_ETM_Q9_723135"/>
      <w:bookmarkEnd w:id="4964"/>
      <w:r w:rsidR="009A00FC">
        <w:rPr>
          <w:rFonts w:hint="cs"/>
          <w:rtl/>
          <w:lang w:eastAsia="he-IL"/>
        </w:rPr>
        <w:t>הממשלה בנט.</w:t>
      </w:r>
    </w:p>
    <w:p w:rsidR="009A00FC" w:rsidRPr="006D3267" w:rsidRDefault="009A00FC" w:rsidP="00282E51">
      <w:pPr>
        <w:rPr>
          <w:rtl/>
          <w:lang w:eastAsia="he-IL"/>
        </w:rPr>
      </w:pPr>
      <w:bookmarkStart w:id="4965" w:name="_ETM_Q9_721618"/>
      <w:bookmarkStart w:id="4966" w:name="_ETM_Q9_721719"/>
      <w:bookmarkEnd w:id="4965"/>
      <w:bookmarkEnd w:id="4966"/>
    </w:p>
    <w:p w:rsidR="009A00FC" w:rsidRDefault="009A00FC" w:rsidP="00282E51">
      <w:pPr>
        <w:pStyle w:val="-"/>
        <w:keepNext/>
        <w:rPr>
          <w:rtl/>
        </w:rPr>
      </w:pPr>
      <w:bookmarkStart w:id="4967" w:name="ET_speakercontinue_5802_135"/>
      <w:r w:rsidRPr="008F2B6F">
        <w:rPr>
          <w:rStyle w:val="TagStyle"/>
          <w:rtl/>
        </w:rPr>
        <w:t xml:space="preserve"> &lt;&lt; דובר_המשך &gt;&gt; </w:t>
      </w:r>
      <w:r>
        <w:rPr>
          <w:rtl/>
        </w:rPr>
        <w:t>שלמה קרעי (הליכוד):</w:t>
      </w:r>
      <w:r w:rsidRPr="008F2B6F">
        <w:rPr>
          <w:rStyle w:val="TagStyle"/>
          <w:rtl/>
        </w:rPr>
        <w:t xml:space="preserve"> &lt;&lt; דובר_המשך &gt;&gt;</w:t>
      </w:r>
      <w:r>
        <w:rPr>
          <w:rtl/>
        </w:rPr>
        <w:t xml:space="preserve">  </w:t>
      </w:r>
      <w:bookmarkEnd w:id="4967"/>
    </w:p>
    <w:p w:rsidR="009A00FC" w:rsidRDefault="009A00FC" w:rsidP="00FC0B35">
      <w:pPr>
        <w:rPr>
          <w:rtl/>
          <w:lang w:eastAsia="he-IL"/>
        </w:rPr>
      </w:pPr>
    </w:p>
    <w:p w:rsidR="009A00FC" w:rsidRDefault="009A00FC" w:rsidP="00282E51">
      <w:pPr>
        <w:rPr>
          <w:rtl/>
          <w:lang w:eastAsia="he-IL"/>
        </w:rPr>
      </w:pPr>
      <w:bookmarkStart w:id="4968" w:name="_ETM_Q9_718885"/>
      <w:bookmarkEnd w:id="4968"/>
      <w:r>
        <w:rPr>
          <w:rFonts w:hint="cs"/>
          <w:rtl/>
          <w:lang w:eastAsia="he-IL"/>
        </w:rPr>
        <w:t xml:space="preserve">אין שיטה כזאת שבג"ץ </w:t>
      </w:r>
      <w:bookmarkStart w:id="4969" w:name="_ETM_Q9_719449"/>
      <w:bookmarkEnd w:id="4969"/>
      <w:r>
        <w:rPr>
          <w:rFonts w:hint="cs"/>
          <w:rtl/>
          <w:lang w:eastAsia="he-IL"/>
        </w:rPr>
        <w:t>יכול לפסול חוקים.</w:t>
      </w:r>
    </w:p>
    <w:p w:rsidR="009A00FC" w:rsidRDefault="009A00FC" w:rsidP="00282E51">
      <w:pPr>
        <w:rPr>
          <w:rtl/>
          <w:lang w:eastAsia="he-IL"/>
        </w:rPr>
      </w:pPr>
      <w:bookmarkStart w:id="4970" w:name="_ETM_Q9_720995"/>
      <w:bookmarkStart w:id="4971" w:name="_ETM_Q9_721112"/>
      <w:bookmarkEnd w:id="4970"/>
      <w:bookmarkEnd w:id="4971"/>
    </w:p>
    <w:p w:rsidR="009A00FC" w:rsidRDefault="009A00FC" w:rsidP="00282E51">
      <w:pPr>
        <w:pStyle w:val="af7"/>
        <w:keepNext/>
        <w:rPr>
          <w:rtl/>
        </w:rPr>
      </w:pPr>
      <w:bookmarkStart w:id="4972" w:name="ET_yor_6204_136"/>
      <w:r w:rsidRPr="008F2B6F">
        <w:rPr>
          <w:rStyle w:val="TagStyle"/>
          <w:rtl/>
        </w:rPr>
        <w:t xml:space="preserve"> &lt;&lt; יור &gt;&gt; </w:t>
      </w:r>
      <w:r>
        <w:rPr>
          <w:rtl/>
        </w:rPr>
        <w:t>היו"ר מיקי לוי:</w:t>
      </w:r>
      <w:r w:rsidRPr="008F2B6F">
        <w:rPr>
          <w:rStyle w:val="TagStyle"/>
          <w:rtl/>
        </w:rPr>
        <w:t xml:space="preserve"> &lt;&lt; יור &gt;&gt;</w:t>
      </w:r>
      <w:r>
        <w:rPr>
          <w:rtl/>
        </w:rPr>
        <w:t xml:space="preserve">  </w:t>
      </w:r>
      <w:bookmarkEnd w:id="4972"/>
    </w:p>
    <w:p w:rsidR="009A00FC" w:rsidRDefault="009A00FC" w:rsidP="00FC0B35">
      <w:pPr>
        <w:rPr>
          <w:rtl/>
          <w:lang w:eastAsia="he-IL"/>
        </w:rPr>
      </w:pPr>
    </w:p>
    <w:p w:rsidR="009A00FC" w:rsidRDefault="009A00FC" w:rsidP="00FC0B35">
      <w:pPr>
        <w:rPr>
          <w:rtl/>
          <w:lang w:eastAsia="he-IL"/>
        </w:rPr>
      </w:pPr>
      <w:bookmarkStart w:id="4973" w:name="_ETM_Q9_721605"/>
      <w:bookmarkEnd w:id="4973"/>
      <w:r>
        <w:rPr>
          <w:rFonts w:hint="cs"/>
          <w:rtl/>
          <w:lang w:eastAsia="he-IL"/>
        </w:rPr>
        <w:t xml:space="preserve">בבקשה. נא </w:t>
      </w:r>
      <w:r w:rsidR="00FC0B35">
        <w:rPr>
          <w:rFonts w:hint="cs"/>
          <w:rtl/>
          <w:lang w:eastAsia="he-IL"/>
        </w:rPr>
        <w:t>– – –</w:t>
      </w:r>
    </w:p>
    <w:p w:rsidR="009A00FC" w:rsidRDefault="009A00FC" w:rsidP="00282E51">
      <w:pPr>
        <w:rPr>
          <w:rtl/>
          <w:lang w:eastAsia="he-IL"/>
        </w:rPr>
      </w:pPr>
      <w:bookmarkStart w:id="4974" w:name="_ETM_Q9_720342"/>
      <w:bookmarkStart w:id="4975" w:name="_ETM_Q9_720457"/>
      <w:bookmarkEnd w:id="4974"/>
      <w:bookmarkEnd w:id="4975"/>
    </w:p>
    <w:p w:rsidR="009A00FC" w:rsidRDefault="009A00FC" w:rsidP="00282E51">
      <w:pPr>
        <w:pStyle w:val="-"/>
        <w:keepNext/>
        <w:rPr>
          <w:rtl/>
        </w:rPr>
      </w:pPr>
      <w:bookmarkStart w:id="4976" w:name="ET_speakercontinue_5802_137"/>
      <w:r w:rsidRPr="008F2B6F">
        <w:rPr>
          <w:rStyle w:val="TagStyle"/>
          <w:rtl/>
        </w:rPr>
        <w:t xml:space="preserve"> &lt;&lt; דובר_המשך &gt;&gt; </w:t>
      </w:r>
      <w:r>
        <w:rPr>
          <w:rtl/>
        </w:rPr>
        <w:t>שלמה קרעי (הליכוד):</w:t>
      </w:r>
      <w:r w:rsidRPr="008F2B6F">
        <w:rPr>
          <w:rStyle w:val="TagStyle"/>
          <w:rtl/>
        </w:rPr>
        <w:t xml:space="preserve"> &lt;&lt; דובר_המשך &gt;&gt;</w:t>
      </w:r>
      <w:r>
        <w:rPr>
          <w:rtl/>
        </w:rPr>
        <w:t xml:space="preserve">  </w:t>
      </w:r>
      <w:bookmarkEnd w:id="4976"/>
    </w:p>
    <w:p w:rsidR="009A00FC" w:rsidRDefault="009A00FC" w:rsidP="00FC0B35">
      <w:pPr>
        <w:rPr>
          <w:rtl/>
          <w:lang w:eastAsia="he-IL"/>
        </w:rPr>
      </w:pPr>
    </w:p>
    <w:p w:rsidR="009A00FC" w:rsidRDefault="009A00FC" w:rsidP="00282E51">
      <w:pPr>
        <w:rPr>
          <w:rtl/>
          <w:lang w:eastAsia="he-IL"/>
        </w:rPr>
      </w:pPr>
      <w:bookmarkStart w:id="4977" w:name="_ETM_Q9_721216"/>
      <w:bookmarkEnd w:id="4977"/>
      <w:r>
        <w:rPr>
          <w:rFonts w:hint="cs"/>
          <w:rtl/>
          <w:lang w:eastAsia="he-IL"/>
        </w:rPr>
        <w:t xml:space="preserve">זה לא כתוב בשום </w:t>
      </w:r>
      <w:bookmarkStart w:id="4978" w:name="_ETM_Q9_723590"/>
      <w:bookmarkEnd w:id="4978"/>
      <w:r>
        <w:rPr>
          <w:rFonts w:hint="cs"/>
          <w:rtl/>
          <w:lang w:eastAsia="he-IL"/>
        </w:rPr>
        <w:t>מקום.</w:t>
      </w:r>
    </w:p>
    <w:p w:rsidR="009A00FC" w:rsidRDefault="009A00FC" w:rsidP="00282E51">
      <w:pPr>
        <w:rPr>
          <w:rtl/>
          <w:lang w:eastAsia="he-IL"/>
        </w:rPr>
      </w:pPr>
      <w:bookmarkStart w:id="4979" w:name="_ETM_Q9_724626"/>
      <w:bookmarkStart w:id="4980" w:name="_ETM_Q9_724745"/>
      <w:bookmarkEnd w:id="4979"/>
      <w:bookmarkEnd w:id="4980"/>
    </w:p>
    <w:p w:rsidR="009A00FC" w:rsidRDefault="009A00FC" w:rsidP="00282E51">
      <w:pPr>
        <w:pStyle w:val="af6"/>
        <w:keepNext/>
        <w:rPr>
          <w:rtl/>
        </w:rPr>
      </w:pPr>
      <w:bookmarkStart w:id="4981" w:name="ET_interruption_5787_139"/>
      <w:r w:rsidRPr="006D3267">
        <w:rPr>
          <w:rStyle w:val="TagStyle"/>
          <w:rtl/>
        </w:rPr>
        <w:t xml:space="preserve"> &lt;&lt; קריאה &gt;&gt; </w:t>
      </w:r>
      <w:r>
        <w:rPr>
          <w:rtl/>
        </w:rPr>
        <w:t>יוראי להב הרצנו (יש עתיד):</w:t>
      </w:r>
      <w:r w:rsidRPr="006D3267">
        <w:rPr>
          <w:rStyle w:val="TagStyle"/>
          <w:rtl/>
        </w:rPr>
        <w:t xml:space="preserve"> &lt;&lt; קריאה &gt;&gt;</w:t>
      </w:r>
      <w:r>
        <w:rPr>
          <w:rtl/>
        </w:rPr>
        <w:t xml:space="preserve">  </w:t>
      </w:r>
      <w:bookmarkEnd w:id="4981"/>
    </w:p>
    <w:p w:rsidR="009A00FC" w:rsidRDefault="009A00FC" w:rsidP="00FC0B35">
      <w:pPr>
        <w:rPr>
          <w:rtl/>
          <w:lang w:eastAsia="he-IL"/>
        </w:rPr>
      </w:pPr>
    </w:p>
    <w:p w:rsidR="009A00FC" w:rsidRPr="006D3267" w:rsidRDefault="009A00FC" w:rsidP="00282E51">
      <w:pPr>
        <w:rPr>
          <w:rtl/>
          <w:lang w:eastAsia="he-IL"/>
        </w:rPr>
      </w:pPr>
      <w:bookmarkStart w:id="4982" w:name="_ETM_Q9_720892"/>
      <w:bookmarkEnd w:id="4982"/>
      <w:r>
        <w:rPr>
          <w:rFonts w:hint="cs"/>
          <w:rtl/>
          <w:lang w:eastAsia="he-IL"/>
        </w:rPr>
        <w:t xml:space="preserve">62 מנדטים בחרו בראש הממשלה בנט. אנחנו בוחרים </w:t>
      </w:r>
      <w:bookmarkStart w:id="4983" w:name="_ETM_Q9_726462"/>
      <w:bookmarkEnd w:id="4983"/>
      <w:r>
        <w:rPr>
          <w:rFonts w:hint="cs"/>
          <w:rtl/>
          <w:lang w:eastAsia="he-IL"/>
        </w:rPr>
        <w:t>בראש הממשלה.</w:t>
      </w:r>
    </w:p>
    <w:p w:rsidR="009A00FC" w:rsidRDefault="009A00FC" w:rsidP="00282E51">
      <w:pPr>
        <w:rPr>
          <w:rtl/>
          <w:lang w:eastAsia="he-IL"/>
        </w:rPr>
      </w:pPr>
      <w:bookmarkStart w:id="4984" w:name="_ETM_Q9_722279"/>
      <w:bookmarkStart w:id="4985" w:name="_ETM_Q9_722393"/>
      <w:bookmarkEnd w:id="4984"/>
      <w:bookmarkEnd w:id="4985"/>
    </w:p>
    <w:p w:rsidR="009A00FC" w:rsidRDefault="009A00FC" w:rsidP="00282E51">
      <w:pPr>
        <w:pStyle w:val="af6"/>
        <w:keepNext/>
        <w:rPr>
          <w:rtl/>
        </w:rPr>
      </w:pPr>
      <w:bookmarkStart w:id="4986" w:name="ET_interruption_6127_140"/>
      <w:r w:rsidRPr="006D3267">
        <w:rPr>
          <w:rStyle w:val="TagStyle"/>
          <w:rtl/>
        </w:rPr>
        <w:t xml:space="preserve"> &lt;&lt; קריאה &gt;&gt; </w:t>
      </w:r>
      <w:r>
        <w:rPr>
          <w:rtl/>
        </w:rPr>
        <w:t>ולדימיר בליאק (יש עתיד):</w:t>
      </w:r>
      <w:r w:rsidRPr="006D3267">
        <w:rPr>
          <w:rStyle w:val="TagStyle"/>
          <w:rtl/>
        </w:rPr>
        <w:t xml:space="preserve"> &lt;&lt; קריאה &gt;&gt;</w:t>
      </w:r>
      <w:r>
        <w:rPr>
          <w:rtl/>
        </w:rPr>
        <w:t xml:space="preserve">  </w:t>
      </w:r>
      <w:bookmarkEnd w:id="4986"/>
    </w:p>
    <w:p w:rsidR="009A00FC" w:rsidRDefault="009A00FC" w:rsidP="00FC0B35">
      <w:pPr>
        <w:rPr>
          <w:rtl/>
          <w:lang w:eastAsia="he-IL"/>
        </w:rPr>
      </w:pPr>
    </w:p>
    <w:p w:rsidR="009A00FC" w:rsidRDefault="009A00FC" w:rsidP="00FC0B35">
      <w:pPr>
        <w:rPr>
          <w:rtl/>
          <w:lang w:eastAsia="he-IL"/>
        </w:rPr>
      </w:pPr>
      <w:bookmarkStart w:id="4987" w:name="_ETM_Q9_723233"/>
      <w:bookmarkEnd w:id="4987"/>
      <w:r>
        <w:rPr>
          <w:rFonts w:hint="cs"/>
          <w:rtl/>
          <w:lang w:eastAsia="he-IL"/>
        </w:rPr>
        <w:t xml:space="preserve">זאת הדמוקרטיה. בדמוקרטיה </w:t>
      </w:r>
      <w:r w:rsidR="00FC0B35">
        <w:rPr>
          <w:rFonts w:hint="cs"/>
          <w:rtl/>
          <w:lang w:eastAsia="he-IL"/>
        </w:rPr>
        <w:t>– – –</w:t>
      </w:r>
    </w:p>
    <w:p w:rsidR="009A00FC" w:rsidRDefault="009A00FC" w:rsidP="00282E51">
      <w:pPr>
        <w:rPr>
          <w:rtl/>
          <w:lang w:eastAsia="he-IL"/>
        </w:rPr>
      </w:pPr>
      <w:bookmarkStart w:id="4988" w:name="_ETM_Q9_724813"/>
      <w:bookmarkStart w:id="4989" w:name="_ETM_Q9_724923"/>
      <w:bookmarkEnd w:id="4988"/>
      <w:bookmarkEnd w:id="4989"/>
    </w:p>
    <w:p w:rsidR="009A00FC" w:rsidRDefault="009A00FC" w:rsidP="00282E51">
      <w:pPr>
        <w:pStyle w:val="af6"/>
        <w:keepNext/>
        <w:rPr>
          <w:rtl/>
        </w:rPr>
      </w:pPr>
      <w:bookmarkStart w:id="4990" w:name="ET_interruption_5787_141"/>
      <w:r w:rsidRPr="006D3267">
        <w:rPr>
          <w:rStyle w:val="TagStyle"/>
          <w:rtl/>
        </w:rPr>
        <w:t xml:space="preserve"> &lt;&lt; קריאה &gt;&gt; </w:t>
      </w:r>
      <w:r>
        <w:rPr>
          <w:rtl/>
        </w:rPr>
        <w:t>יוראי להב הרצנו (יש עתיד):</w:t>
      </w:r>
      <w:r w:rsidRPr="006D3267">
        <w:rPr>
          <w:rStyle w:val="TagStyle"/>
          <w:rtl/>
        </w:rPr>
        <w:t xml:space="preserve"> &lt;&lt; קריאה &gt;&gt;</w:t>
      </w:r>
      <w:r>
        <w:rPr>
          <w:rtl/>
        </w:rPr>
        <w:t xml:space="preserve">  </w:t>
      </w:r>
      <w:bookmarkEnd w:id="4990"/>
    </w:p>
    <w:p w:rsidR="009A00FC" w:rsidRDefault="009A00FC" w:rsidP="00FC0B35">
      <w:pPr>
        <w:rPr>
          <w:rtl/>
          <w:lang w:eastAsia="he-IL"/>
        </w:rPr>
      </w:pPr>
    </w:p>
    <w:p w:rsidR="009A00FC" w:rsidRDefault="009A00FC" w:rsidP="00282E51">
      <w:pPr>
        <w:rPr>
          <w:rtl/>
          <w:lang w:eastAsia="he-IL"/>
        </w:rPr>
      </w:pPr>
      <w:bookmarkStart w:id="4991" w:name="_ETM_Q9_726290"/>
      <w:bookmarkEnd w:id="4991"/>
      <w:r>
        <w:rPr>
          <w:rFonts w:hint="cs"/>
          <w:rtl/>
          <w:lang w:eastAsia="he-IL"/>
        </w:rPr>
        <w:t>א</w:t>
      </w:r>
      <w:bookmarkStart w:id="4992" w:name="_ETM_Q9_726549"/>
      <w:bookmarkEnd w:id="4992"/>
      <w:r>
        <w:rPr>
          <w:rFonts w:hint="cs"/>
          <w:rtl/>
          <w:lang w:eastAsia="he-IL"/>
        </w:rPr>
        <w:t>נ</w:t>
      </w:r>
      <w:bookmarkStart w:id="4993" w:name="_ETM_Q9_726636"/>
      <w:bookmarkEnd w:id="4993"/>
      <w:r>
        <w:rPr>
          <w:rFonts w:hint="cs"/>
          <w:rtl/>
          <w:lang w:eastAsia="he-IL"/>
        </w:rPr>
        <w:t>חנו בוחרים בראש הממשלה.</w:t>
      </w:r>
    </w:p>
    <w:p w:rsidR="009A00FC" w:rsidRDefault="009A00FC" w:rsidP="00282E51">
      <w:pPr>
        <w:rPr>
          <w:rtl/>
          <w:lang w:eastAsia="he-IL"/>
        </w:rPr>
      </w:pPr>
    </w:p>
    <w:p w:rsidR="009A00FC" w:rsidRDefault="009A00FC" w:rsidP="00282E51">
      <w:pPr>
        <w:pStyle w:val="af6"/>
        <w:keepNext/>
        <w:rPr>
          <w:rtl/>
        </w:rPr>
      </w:pPr>
      <w:bookmarkStart w:id="4994" w:name="ET_interruption_6152_142"/>
      <w:r w:rsidRPr="006D3267">
        <w:rPr>
          <w:rStyle w:val="TagStyle"/>
          <w:rtl/>
        </w:rPr>
        <w:t xml:space="preserve"> &lt;&lt; קריאה &gt;&gt; </w:t>
      </w:r>
      <w:r>
        <w:rPr>
          <w:rtl/>
        </w:rPr>
        <w:t xml:space="preserve">אמילי חיה </w:t>
      </w:r>
      <w:proofErr w:type="spellStart"/>
      <w:r>
        <w:rPr>
          <w:rtl/>
        </w:rPr>
        <w:t>מואטי</w:t>
      </w:r>
      <w:proofErr w:type="spellEnd"/>
      <w:r>
        <w:rPr>
          <w:rtl/>
        </w:rPr>
        <w:t xml:space="preserve"> (העבודה):</w:t>
      </w:r>
      <w:r w:rsidRPr="006D3267">
        <w:rPr>
          <w:rStyle w:val="TagStyle"/>
          <w:rtl/>
        </w:rPr>
        <w:t xml:space="preserve"> &lt;&lt; קריאה &gt;&gt;</w:t>
      </w:r>
      <w:r>
        <w:rPr>
          <w:rtl/>
        </w:rPr>
        <w:t xml:space="preserve">  </w:t>
      </w:r>
      <w:bookmarkEnd w:id="4994"/>
    </w:p>
    <w:p w:rsidR="009A00FC" w:rsidRDefault="009A00FC" w:rsidP="00FC0B35">
      <w:pPr>
        <w:rPr>
          <w:rtl/>
          <w:lang w:eastAsia="he-IL"/>
        </w:rPr>
      </w:pPr>
    </w:p>
    <w:p w:rsidR="009A00FC" w:rsidRDefault="009A00FC" w:rsidP="00282E51">
      <w:pPr>
        <w:rPr>
          <w:rtl/>
          <w:lang w:eastAsia="he-IL"/>
        </w:rPr>
      </w:pPr>
      <w:bookmarkStart w:id="4995" w:name="_ETM_Q9_726432"/>
      <w:bookmarkStart w:id="4996" w:name="_ETM_Q9_726705"/>
      <w:bookmarkStart w:id="4997" w:name="_ETM_Q9_726769"/>
      <w:bookmarkEnd w:id="4995"/>
      <w:bookmarkEnd w:id="4996"/>
      <w:bookmarkEnd w:id="4997"/>
      <w:r>
        <w:rPr>
          <w:rFonts w:hint="cs"/>
          <w:rtl/>
          <w:lang w:eastAsia="he-IL"/>
        </w:rPr>
        <w:t>הכנסת</w:t>
      </w:r>
      <w:bookmarkStart w:id="4998" w:name="_ETM_Q9_725780"/>
      <w:bookmarkEnd w:id="4998"/>
      <w:r>
        <w:rPr>
          <w:rFonts w:hint="cs"/>
          <w:rtl/>
          <w:lang w:eastAsia="he-IL"/>
        </w:rPr>
        <w:t xml:space="preserve"> בוחרת בראש הממשלה.</w:t>
      </w:r>
    </w:p>
    <w:p w:rsidR="009A00FC" w:rsidRDefault="009A00FC" w:rsidP="00282E51">
      <w:pPr>
        <w:rPr>
          <w:rtl/>
          <w:lang w:eastAsia="he-IL"/>
        </w:rPr>
      </w:pPr>
      <w:bookmarkStart w:id="4999" w:name="_ETM_Q9_729706"/>
      <w:bookmarkStart w:id="5000" w:name="_ETM_Q9_729823"/>
      <w:bookmarkEnd w:id="4999"/>
      <w:bookmarkEnd w:id="5000"/>
    </w:p>
    <w:p w:rsidR="009A00FC" w:rsidRDefault="009A00FC" w:rsidP="00282E51">
      <w:pPr>
        <w:pStyle w:val="-"/>
        <w:keepNext/>
        <w:rPr>
          <w:rtl/>
        </w:rPr>
      </w:pPr>
      <w:bookmarkStart w:id="5001" w:name="_ETM_Q9_725970"/>
      <w:bookmarkStart w:id="5002" w:name="_ETM_Q9_726060"/>
      <w:bookmarkStart w:id="5003" w:name="_ETM_Q9_699479"/>
      <w:bookmarkStart w:id="5004" w:name="_ETM_Q9_699565"/>
      <w:bookmarkStart w:id="5005" w:name="ET_speakercontinue_5802_13"/>
      <w:bookmarkEnd w:id="5001"/>
      <w:bookmarkEnd w:id="5002"/>
      <w:bookmarkEnd w:id="5003"/>
      <w:bookmarkEnd w:id="5004"/>
      <w:r w:rsidRPr="008C6712">
        <w:rPr>
          <w:rStyle w:val="TagStyle"/>
          <w:rtl/>
        </w:rPr>
        <w:t xml:space="preserve"> &lt;&lt; דובר_המשך &gt;&gt; </w:t>
      </w:r>
      <w:r>
        <w:rPr>
          <w:rtl/>
        </w:rPr>
        <w:t>שלמה קרעי (הליכוד):</w:t>
      </w:r>
      <w:r w:rsidRPr="008C6712">
        <w:rPr>
          <w:rStyle w:val="TagStyle"/>
          <w:rtl/>
        </w:rPr>
        <w:t xml:space="preserve"> &lt;&lt; דובר_המשך &gt;&gt;</w:t>
      </w:r>
      <w:r>
        <w:rPr>
          <w:rtl/>
        </w:rPr>
        <w:t xml:space="preserve">  </w:t>
      </w:r>
      <w:bookmarkEnd w:id="5005"/>
    </w:p>
    <w:p w:rsidR="009A00FC" w:rsidRDefault="009A00FC" w:rsidP="00FC0B35">
      <w:pPr>
        <w:rPr>
          <w:rtl/>
          <w:lang w:eastAsia="he-IL"/>
        </w:rPr>
      </w:pPr>
    </w:p>
    <w:p w:rsidR="009A00FC" w:rsidRDefault="009A00FC" w:rsidP="00282E51">
      <w:pPr>
        <w:rPr>
          <w:rtl/>
          <w:lang w:eastAsia="he-IL"/>
        </w:rPr>
      </w:pPr>
      <w:bookmarkStart w:id="5006" w:name="_ETM_Q9_723940"/>
      <w:bookmarkStart w:id="5007" w:name="_ETM_Q9_724051"/>
      <w:bookmarkEnd w:id="5006"/>
      <w:bookmarkEnd w:id="5007"/>
      <w:r>
        <w:rPr>
          <w:rFonts w:hint="cs"/>
          <w:rtl/>
          <w:lang w:eastAsia="he-IL"/>
        </w:rPr>
        <w:t>רגע, אני אגיע גם לבנט. גם לנוכל בנט</w:t>
      </w:r>
      <w:bookmarkStart w:id="5008" w:name="_ETM_Q9_727581"/>
      <w:bookmarkEnd w:id="5008"/>
      <w:r>
        <w:rPr>
          <w:rFonts w:hint="cs"/>
          <w:rtl/>
          <w:lang w:eastAsia="he-IL"/>
        </w:rPr>
        <w:t xml:space="preserve"> אני אגיע.</w:t>
      </w:r>
    </w:p>
    <w:p w:rsidR="009A00FC" w:rsidRDefault="009A00FC" w:rsidP="00282E51">
      <w:pPr>
        <w:rPr>
          <w:rtl/>
          <w:lang w:eastAsia="he-IL"/>
        </w:rPr>
      </w:pPr>
      <w:bookmarkStart w:id="5009" w:name="_ETM_Q9_726126"/>
      <w:bookmarkStart w:id="5010" w:name="_ETM_Q9_726223"/>
      <w:bookmarkEnd w:id="5009"/>
      <w:bookmarkEnd w:id="5010"/>
    </w:p>
    <w:p w:rsidR="009A00FC" w:rsidRDefault="009A00FC" w:rsidP="00282E51">
      <w:pPr>
        <w:pStyle w:val="af7"/>
        <w:keepNext/>
        <w:rPr>
          <w:rtl/>
        </w:rPr>
      </w:pPr>
      <w:bookmarkStart w:id="5011" w:name="ET_yor_6204_143"/>
      <w:r w:rsidRPr="006D3267">
        <w:rPr>
          <w:rStyle w:val="TagStyle"/>
          <w:rtl/>
        </w:rPr>
        <w:t xml:space="preserve"> &lt;&lt; יור &gt;&gt; </w:t>
      </w:r>
      <w:r>
        <w:rPr>
          <w:rtl/>
        </w:rPr>
        <w:t>היו"ר מיקי לוי:</w:t>
      </w:r>
      <w:r w:rsidRPr="006D3267">
        <w:rPr>
          <w:rStyle w:val="TagStyle"/>
          <w:rtl/>
        </w:rPr>
        <w:t xml:space="preserve"> &lt;&lt; יור &gt;&gt;</w:t>
      </w:r>
      <w:r>
        <w:rPr>
          <w:rtl/>
        </w:rPr>
        <w:t xml:space="preserve">  </w:t>
      </w:r>
      <w:bookmarkEnd w:id="5011"/>
    </w:p>
    <w:p w:rsidR="009A00FC" w:rsidRDefault="009A00FC" w:rsidP="00FC0B35">
      <w:pPr>
        <w:rPr>
          <w:rtl/>
          <w:lang w:eastAsia="he-IL"/>
        </w:rPr>
      </w:pPr>
    </w:p>
    <w:p w:rsidR="009A00FC" w:rsidRDefault="009A00FC" w:rsidP="00282E51">
      <w:pPr>
        <w:rPr>
          <w:rtl/>
          <w:lang w:eastAsia="he-IL"/>
        </w:rPr>
      </w:pPr>
      <w:bookmarkStart w:id="5012" w:name="_ETM_Q9_727517"/>
      <w:bookmarkEnd w:id="5012"/>
      <w:r>
        <w:rPr>
          <w:rFonts w:hint="cs"/>
          <w:rtl/>
          <w:lang w:eastAsia="he-IL"/>
        </w:rPr>
        <w:t>חבר הכנסת להב, שב</w:t>
      </w:r>
      <w:r w:rsidR="008C412A">
        <w:rPr>
          <w:rFonts w:hint="cs"/>
          <w:rtl/>
          <w:lang w:eastAsia="he-IL"/>
        </w:rPr>
        <w:t>,</w:t>
      </w:r>
      <w:r>
        <w:rPr>
          <w:rFonts w:hint="cs"/>
          <w:rtl/>
          <w:lang w:eastAsia="he-IL"/>
        </w:rPr>
        <w:t xml:space="preserve"> בבקשה.</w:t>
      </w:r>
    </w:p>
    <w:p w:rsidR="009A00FC" w:rsidRDefault="009A00FC" w:rsidP="00282E51">
      <w:pPr>
        <w:rPr>
          <w:rtl/>
          <w:lang w:eastAsia="he-IL"/>
        </w:rPr>
      </w:pPr>
      <w:bookmarkStart w:id="5013" w:name="_ETM_Q9_729469"/>
      <w:bookmarkStart w:id="5014" w:name="_ETM_Q9_729591"/>
      <w:bookmarkEnd w:id="5013"/>
      <w:bookmarkEnd w:id="5014"/>
    </w:p>
    <w:p w:rsidR="009A00FC" w:rsidRDefault="009A00FC" w:rsidP="00282E51">
      <w:pPr>
        <w:pStyle w:val="af6"/>
        <w:keepNext/>
        <w:rPr>
          <w:rtl/>
        </w:rPr>
      </w:pPr>
      <w:bookmarkStart w:id="5015" w:name="_ETM_Q9_729143"/>
      <w:bookmarkStart w:id="5016" w:name="_ETM_Q9_729221"/>
      <w:bookmarkStart w:id="5017" w:name="ET_interruption_6127_146"/>
      <w:bookmarkEnd w:id="5015"/>
      <w:bookmarkEnd w:id="5016"/>
      <w:r w:rsidRPr="006D3267">
        <w:rPr>
          <w:rStyle w:val="TagStyle"/>
          <w:rtl/>
        </w:rPr>
        <w:t xml:space="preserve">&lt;&lt; קריאה &gt;&gt; </w:t>
      </w:r>
      <w:r>
        <w:rPr>
          <w:rtl/>
        </w:rPr>
        <w:t>ולדימיר בליאק (יש עתיד):</w:t>
      </w:r>
      <w:r w:rsidRPr="006D3267">
        <w:rPr>
          <w:rStyle w:val="TagStyle"/>
          <w:rtl/>
        </w:rPr>
        <w:t xml:space="preserve"> &lt;&lt; קריאה &gt;&gt;</w:t>
      </w:r>
      <w:r>
        <w:rPr>
          <w:rtl/>
        </w:rPr>
        <w:t xml:space="preserve">  </w:t>
      </w:r>
      <w:bookmarkEnd w:id="5017"/>
    </w:p>
    <w:p w:rsidR="009A00FC" w:rsidRDefault="009A00FC" w:rsidP="00FC0B35">
      <w:pPr>
        <w:rPr>
          <w:rtl/>
          <w:lang w:eastAsia="he-IL"/>
        </w:rPr>
      </w:pPr>
    </w:p>
    <w:p w:rsidR="009A00FC" w:rsidRDefault="009A00FC" w:rsidP="00282E51">
      <w:pPr>
        <w:rPr>
          <w:rtl/>
          <w:lang w:eastAsia="he-IL"/>
        </w:rPr>
      </w:pPr>
      <w:bookmarkStart w:id="5018" w:name="_ETM_Q9_731639"/>
      <w:bookmarkEnd w:id="5018"/>
      <w:r>
        <w:rPr>
          <w:rFonts w:hint="cs"/>
          <w:rtl/>
          <w:lang w:eastAsia="he-IL"/>
        </w:rPr>
        <w:t xml:space="preserve">אולי תבוא עם הדגל בפעם </w:t>
      </w:r>
      <w:bookmarkStart w:id="5019" w:name="_ETM_Q9_732836"/>
      <w:bookmarkEnd w:id="5019"/>
      <w:r>
        <w:rPr>
          <w:rFonts w:hint="cs"/>
          <w:rtl/>
          <w:lang w:eastAsia="he-IL"/>
        </w:rPr>
        <w:t>הבאה.</w:t>
      </w:r>
    </w:p>
    <w:p w:rsidR="009A00FC" w:rsidRDefault="009A00FC" w:rsidP="00282E51">
      <w:pPr>
        <w:rPr>
          <w:rtl/>
          <w:lang w:eastAsia="he-IL"/>
        </w:rPr>
      </w:pPr>
    </w:p>
    <w:p w:rsidR="009A00FC" w:rsidRDefault="009A00FC" w:rsidP="00282E51">
      <w:pPr>
        <w:pStyle w:val="af7"/>
        <w:keepNext/>
        <w:rPr>
          <w:rtl/>
        </w:rPr>
      </w:pPr>
      <w:bookmarkStart w:id="5020" w:name="ET_yor_6204_147"/>
      <w:r w:rsidRPr="006D3267">
        <w:rPr>
          <w:rStyle w:val="TagStyle"/>
          <w:rtl/>
        </w:rPr>
        <w:t xml:space="preserve"> &lt;&lt; יור &gt;&gt; </w:t>
      </w:r>
      <w:r>
        <w:rPr>
          <w:rtl/>
        </w:rPr>
        <w:t>היו"ר מיקי לוי:</w:t>
      </w:r>
      <w:r w:rsidRPr="006D3267">
        <w:rPr>
          <w:rStyle w:val="TagStyle"/>
          <w:rtl/>
        </w:rPr>
        <w:t xml:space="preserve"> &lt;&lt; יור &gt;&gt;</w:t>
      </w:r>
      <w:r>
        <w:rPr>
          <w:rtl/>
        </w:rPr>
        <w:t xml:space="preserve">  </w:t>
      </w:r>
      <w:bookmarkEnd w:id="5020"/>
    </w:p>
    <w:p w:rsidR="009A00FC" w:rsidRDefault="009A00FC" w:rsidP="00FC0B35">
      <w:pPr>
        <w:rPr>
          <w:rtl/>
          <w:lang w:eastAsia="he-IL"/>
        </w:rPr>
      </w:pPr>
    </w:p>
    <w:p w:rsidR="009A00FC" w:rsidRPr="006D3267" w:rsidRDefault="009A00FC" w:rsidP="008C412A">
      <w:pPr>
        <w:rPr>
          <w:rtl/>
          <w:lang w:eastAsia="he-IL"/>
        </w:rPr>
      </w:pPr>
      <w:bookmarkStart w:id="5021" w:name="_ETM_Q9_731996"/>
      <w:bookmarkEnd w:id="5021"/>
      <w:r>
        <w:rPr>
          <w:rFonts w:hint="cs"/>
          <w:rtl/>
          <w:lang w:eastAsia="he-IL"/>
        </w:rPr>
        <w:t>חבר הכנסת בליאק</w:t>
      </w:r>
      <w:r w:rsidR="008C412A">
        <w:rPr>
          <w:rFonts w:hint="cs"/>
          <w:rtl/>
          <w:lang w:eastAsia="he-IL"/>
        </w:rPr>
        <w:t>,</w:t>
      </w:r>
      <w:r>
        <w:rPr>
          <w:rFonts w:hint="cs"/>
          <w:rtl/>
          <w:lang w:eastAsia="he-IL"/>
        </w:rPr>
        <w:t xml:space="preserve"> בבקשה שקט.</w:t>
      </w:r>
    </w:p>
    <w:p w:rsidR="009A00FC" w:rsidRDefault="009A00FC" w:rsidP="00282E51">
      <w:pPr>
        <w:rPr>
          <w:rtl/>
          <w:lang w:eastAsia="he-IL"/>
        </w:rPr>
      </w:pPr>
    </w:p>
    <w:p w:rsidR="009A00FC" w:rsidRDefault="009A00FC" w:rsidP="00282E51">
      <w:pPr>
        <w:pStyle w:val="-"/>
        <w:keepNext/>
        <w:rPr>
          <w:rtl/>
        </w:rPr>
      </w:pPr>
      <w:bookmarkStart w:id="5022" w:name="ET_speakercontinue_5802_144"/>
      <w:r w:rsidRPr="006D3267">
        <w:rPr>
          <w:rStyle w:val="TagStyle"/>
          <w:rtl/>
        </w:rPr>
        <w:t xml:space="preserve"> &lt;&lt; דובר_המשך &gt;&gt; </w:t>
      </w:r>
      <w:r>
        <w:rPr>
          <w:rtl/>
        </w:rPr>
        <w:t>שלמה קרעי (הליכוד):</w:t>
      </w:r>
      <w:r w:rsidRPr="006D3267">
        <w:rPr>
          <w:rStyle w:val="TagStyle"/>
          <w:rtl/>
        </w:rPr>
        <w:t xml:space="preserve"> &lt;&lt; דובר_המשך &gt;&gt;</w:t>
      </w:r>
      <w:r>
        <w:rPr>
          <w:rtl/>
        </w:rPr>
        <w:t xml:space="preserve">  </w:t>
      </w:r>
      <w:bookmarkEnd w:id="5022"/>
    </w:p>
    <w:p w:rsidR="009A00FC" w:rsidRDefault="009A00FC" w:rsidP="00FC0B35">
      <w:pPr>
        <w:rPr>
          <w:rtl/>
          <w:lang w:eastAsia="he-IL"/>
        </w:rPr>
      </w:pPr>
      <w:bookmarkStart w:id="5023" w:name="_ETM_Q9_735068"/>
      <w:bookmarkStart w:id="5024" w:name="_ETM_Q9_735146"/>
      <w:bookmarkEnd w:id="5023"/>
      <w:bookmarkEnd w:id="5024"/>
    </w:p>
    <w:p w:rsidR="009A00FC" w:rsidRDefault="009A00FC" w:rsidP="008C412A">
      <w:pPr>
        <w:rPr>
          <w:rtl/>
          <w:lang w:eastAsia="he-IL"/>
        </w:rPr>
      </w:pPr>
      <w:r>
        <w:rPr>
          <w:rFonts w:hint="cs"/>
          <w:rtl/>
          <w:lang w:eastAsia="he-IL"/>
        </w:rPr>
        <w:t>אין צורך לשנות את השיטה</w:t>
      </w:r>
      <w:r w:rsidR="008C412A">
        <w:rPr>
          <w:rFonts w:hint="cs"/>
          <w:rtl/>
          <w:lang w:eastAsia="he-IL"/>
        </w:rPr>
        <w:t>,</w:t>
      </w:r>
      <w:r>
        <w:rPr>
          <w:rFonts w:hint="cs"/>
          <w:rtl/>
          <w:lang w:eastAsia="he-IL"/>
        </w:rPr>
        <w:t xml:space="preserve"> כי לא קיימת שיטה כזאת </w:t>
      </w:r>
      <w:bookmarkStart w:id="5025" w:name="_ETM_Q9_739199"/>
      <w:bookmarkEnd w:id="5025"/>
      <w:r>
        <w:rPr>
          <w:rFonts w:hint="cs"/>
          <w:rtl/>
          <w:lang w:eastAsia="he-IL"/>
        </w:rPr>
        <w:t xml:space="preserve">שצבועים כמו </w:t>
      </w:r>
      <w:proofErr w:type="spellStart"/>
      <w:r>
        <w:rPr>
          <w:rFonts w:hint="cs"/>
          <w:rtl/>
          <w:lang w:eastAsia="he-IL"/>
        </w:rPr>
        <w:t>יועז</w:t>
      </w:r>
      <w:proofErr w:type="spellEnd"/>
      <w:r>
        <w:rPr>
          <w:rFonts w:hint="cs"/>
          <w:rtl/>
          <w:lang w:eastAsia="he-IL"/>
        </w:rPr>
        <w:t xml:space="preserve"> הנדל, שנוכלים כמו בנט וסער, יקומו ויחליטו </w:t>
      </w:r>
      <w:bookmarkStart w:id="5026" w:name="_ETM_Q9_744855"/>
      <w:bookmarkEnd w:id="5026"/>
      <w:r>
        <w:rPr>
          <w:rFonts w:hint="cs"/>
          <w:rtl/>
          <w:lang w:eastAsia="he-IL"/>
        </w:rPr>
        <w:t xml:space="preserve">שהעם הוא לא הריבון. </w:t>
      </w:r>
    </w:p>
    <w:p w:rsidR="009A00FC" w:rsidRDefault="009A00FC" w:rsidP="00282E51">
      <w:pPr>
        <w:rPr>
          <w:rtl/>
          <w:lang w:eastAsia="he-IL"/>
        </w:rPr>
      </w:pPr>
      <w:bookmarkStart w:id="5027" w:name="_ETM_Q9_741832"/>
      <w:bookmarkStart w:id="5028" w:name="_ETM_Q9_741928"/>
      <w:bookmarkEnd w:id="5027"/>
      <w:bookmarkEnd w:id="5028"/>
    </w:p>
    <w:p w:rsidR="009A00FC" w:rsidRDefault="009A00FC" w:rsidP="00282E51">
      <w:pPr>
        <w:pStyle w:val="af6"/>
        <w:keepNext/>
        <w:rPr>
          <w:rtl/>
        </w:rPr>
      </w:pPr>
      <w:bookmarkStart w:id="5029" w:name="ET_interruption_5787_148"/>
      <w:r w:rsidRPr="006D3267">
        <w:rPr>
          <w:rStyle w:val="TagStyle"/>
          <w:rtl/>
        </w:rPr>
        <w:t xml:space="preserve"> &lt;&lt; קריאה &gt;&gt; </w:t>
      </w:r>
      <w:r>
        <w:rPr>
          <w:rtl/>
        </w:rPr>
        <w:t>יוראי להב הרצנו (יש עתיד):</w:t>
      </w:r>
      <w:r w:rsidRPr="006D3267">
        <w:rPr>
          <w:rStyle w:val="TagStyle"/>
          <w:rtl/>
        </w:rPr>
        <w:t xml:space="preserve"> &lt;&lt; קריאה &gt;&gt;</w:t>
      </w:r>
      <w:r>
        <w:rPr>
          <w:rtl/>
        </w:rPr>
        <w:t xml:space="preserve">  </w:t>
      </w:r>
      <w:bookmarkEnd w:id="5029"/>
    </w:p>
    <w:p w:rsidR="009A00FC" w:rsidRDefault="009A00FC" w:rsidP="00FC0B35">
      <w:pPr>
        <w:rPr>
          <w:rtl/>
          <w:lang w:eastAsia="he-IL"/>
        </w:rPr>
      </w:pPr>
    </w:p>
    <w:p w:rsidR="009A00FC" w:rsidRDefault="009A00FC" w:rsidP="00282E51">
      <w:pPr>
        <w:rPr>
          <w:rtl/>
          <w:lang w:eastAsia="he-IL"/>
        </w:rPr>
      </w:pPr>
      <w:bookmarkStart w:id="5030" w:name="_ETM_Q9_741700"/>
      <w:bookmarkStart w:id="5031" w:name="_ETM_Q9_741957"/>
      <w:bookmarkStart w:id="5032" w:name="_ETM_Q9_742012"/>
      <w:bookmarkEnd w:id="5030"/>
      <w:bookmarkEnd w:id="5031"/>
      <w:bookmarkEnd w:id="5032"/>
      <w:r>
        <w:rPr>
          <w:rFonts w:hint="cs"/>
          <w:rtl/>
          <w:lang w:eastAsia="he-IL"/>
        </w:rPr>
        <w:t xml:space="preserve">חברי הכנסת בוחרים בראש </w:t>
      </w:r>
      <w:bookmarkStart w:id="5033" w:name="_ETM_Q9_744622"/>
      <w:bookmarkEnd w:id="5033"/>
      <w:r>
        <w:rPr>
          <w:rFonts w:hint="cs"/>
          <w:rtl/>
          <w:lang w:eastAsia="he-IL"/>
        </w:rPr>
        <w:t>הממשלה.</w:t>
      </w:r>
    </w:p>
    <w:p w:rsidR="009A00FC" w:rsidRDefault="009A00FC" w:rsidP="00282E51">
      <w:pPr>
        <w:rPr>
          <w:rtl/>
          <w:lang w:eastAsia="he-IL"/>
        </w:rPr>
      </w:pPr>
      <w:bookmarkStart w:id="5034" w:name="_ETM_Q9_742402"/>
      <w:bookmarkStart w:id="5035" w:name="_ETM_Q9_742456"/>
      <w:bookmarkEnd w:id="5034"/>
      <w:bookmarkEnd w:id="5035"/>
    </w:p>
    <w:p w:rsidR="009A00FC" w:rsidRDefault="009A00FC" w:rsidP="00282E51">
      <w:pPr>
        <w:pStyle w:val="-"/>
        <w:keepNext/>
        <w:rPr>
          <w:rtl/>
        </w:rPr>
      </w:pPr>
      <w:bookmarkStart w:id="5036" w:name="ET_speakercontinue_5802_149"/>
      <w:r w:rsidRPr="006D3267">
        <w:rPr>
          <w:rStyle w:val="TagStyle"/>
          <w:rtl/>
        </w:rPr>
        <w:t xml:space="preserve"> &lt;&lt; דובר_המשך &gt;&gt; </w:t>
      </w:r>
      <w:r>
        <w:rPr>
          <w:rtl/>
        </w:rPr>
        <w:t>שלמה קרעי (הליכוד):</w:t>
      </w:r>
      <w:r w:rsidRPr="006D3267">
        <w:rPr>
          <w:rStyle w:val="TagStyle"/>
          <w:rtl/>
        </w:rPr>
        <w:t xml:space="preserve"> &lt;&lt; דובר_המשך &gt;&gt;</w:t>
      </w:r>
      <w:r>
        <w:rPr>
          <w:rtl/>
        </w:rPr>
        <w:t xml:space="preserve">  </w:t>
      </w:r>
      <w:bookmarkEnd w:id="5036"/>
    </w:p>
    <w:p w:rsidR="009A00FC" w:rsidRDefault="009A00FC" w:rsidP="00FC0B35">
      <w:pPr>
        <w:rPr>
          <w:rtl/>
          <w:lang w:eastAsia="he-IL"/>
        </w:rPr>
      </w:pPr>
    </w:p>
    <w:p w:rsidR="009A00FC" w:rsidRDefault="009A00FC" w:rsidP="008C412A">
      <w:pPr>
        <w:rPr>
          <w:rtl/>
          <w:lang w:eastAsia="he-IL"/>
        </w:rPr>
      </w:pPr>
      <w:bookmarkStart w:id="5037" w:name="_ETM_Q9_743415"/>
      <w:bookmarkEnd w:id="5037"/>
      <w:r>
        <w:rPr>
          <w:rFonts w:hint="cs"/>
          <w:rtl/>
          <w:lang w:eastAsia="he-IL"/>
        </w:rPr>
        <w:t>אין שיטה</w:t>
      </w:r>
      <w:bookmarkStart w:id="5038" w:name="_ETM_Q0_5370818"/>
      <w:bookmarkEnd w:id="5038"/>
      <w:r>
        <w:rPr>
          <w:rFonts w:hint="cs"/>
          <w:rtl/>
          <w:lang w:eastAsia="he-IL"/>
        </w:rPr>
        <w:t xml:space="preserve">. </w:t>
      </w:r>
    </w:p>
    <w:p w:rsidR="009A00FC" w:rsidRDefault="009A00FC" w:rsidP="00282E51">
      <w:pPr>
        <w:rPr>
          <w:rtl/>
          <w:lang w:eastAsia="he-IL"/>
        </w:rPr>
      </w:pPr>
      <w:bookmarkStart w:id="5039" w:name="_ETM_Q9_746892"/>
      <w:bookmarkStart w:id="5040" w:name="_ETM_Q9_746975"/>
      <w:bookmarkEnd w:id="5039"/>
      <w:bookmarkEnd w:id="5040"/>
    </w:p>
    <w:p w:rsidR="009A00FC" w:rsidRDefault="009A00FC" w:rsidP="00282E51">
      <w:pPr>
        <w:pStyle w:val="af6"/>
        <w:keepNext/>
        <w:rPr>
          <w:rtl/>
        </w:rPr>
      </w:pPr>
      <w:bookmarkStart w:id="5041" w:name="ET_interruption_קריאות_150"/>
      <w:r w:rsidRPr="007E44FB">
        <w:rPr>
          <w:rStyle w:val="TagStyle"/>
          <w:rtl/>
        </w:rPr>
        <w:t xml:space="preserve"> &lt;&lt; קריאה &gt;&gt; </w:t>
      </w:r>
      <w:r>
        <w:rPr>
          <w:rtl/>
        </w:rPr>
        <w:t>קריאות:</w:t>
      </w:r>
      <w:r w:rsidRPr="007E44FB">
        <w:rPr>
          <w:rStyle w:val="TagStyle"/>
          <w:rtl/>
        </w:rPr>
        <w:t xml:space="preserve"> &lt;&lt; קריאה &gt;&gt;</w:t>
      </w:r>
      <w:r>
        <w:rPr>
          <w:rtl/>
        </w:rPr>
        <w:t xml:space="preserve">  </w:t>
      </w:r>
      <w:bookmarkEnd w:id="5041"/>
    </w:p>
    <w:p w:rsidR="009A00FC" w:rsidRDefault="009A00FC" w:rsidP="00FC0B35">
      <w:pPr>
        <w:rPr>
          <w:rtl/>
          <w:lang w:eastAsia="he-IL"/>
        </w:rPr>
      </w:pPr>
    </w:p>
    <w:p w:rsidR="009A00FC" w:rsidRDefault="00FC0B35" w:rsidP="00FC0B35">
      <w:pPr>
        <w:rPr>
          <w:rtl/>
          <w:lang w:eastAsia="he-IL"/>
        </w:rPr>
      </w:pPr>
      <w:bookmarkStart w:id="5042" w:name="_ETM_Q9_749472"/>
      <w:bookmarkStart w:id="5043" w:name="_ETM_Q9_749751"/>
      <w:bookmarkStart w:id="5044" w:name="_ETM_Q9_749807"/>
      <w:bookmarkEnd w:id="5042"/>
      <w:bookmarkEnd w:id="5043"/>
      <w:bookmarkEnd w:id="5044"/>
      <w:r>
        <w:rPr>
          <w:rFonts w:hint="cs"/>
          <w:rtl/>
          <w:lang w:eastAsia="he-IL"/>
        </w:rPr>
        <w:t>– – –</w:t>
      </w:r>
      <w:r w:rsidR="009A00FC">
        <w:rPr>
          <w:rFonts w:hint="cs"/>
          <w:rtl/>
          <w:lang w:eastAsia="he-IL"/>
        </w:rPr>
        <w:t xml:space="preserve"> הכנסת </w:t>
      </w:r>
      <w:r>
        <w:rPr>
          <w:rFonts w:hint="cs"/>
          <w:rtl/>
          <w:lang w:eastAsia="he-IL"/>
        </w:rPr>
        <w:t>– – –</w:t>
      </w:r>
    </w:p>
    <w:p w:rsidR="009A00FC" w:rsidRDefault="009A00FC" w:rsidP="00282E51">
      <w:pPr>
        <w:rPr>
          <w:rtl/>
          <w:lang w:eastAsia="he-IL"/>
        </w:rPr>
      </w:pPr>
      <w:bookmarkStart w:id="5045" w:name="_ETM_Q9_749036"/>
      <w:bookmarkStart w:id="5046" w:name="_ETM_Q9_749133"/>
      <w:bookmarkEnd w:id="5045"/>
      <w:bookmarkEnd w:id="5046"/>
    </w:p>
    <w:p w:rsidR="009A00FC" w:rsidRDefault="009A00FC" w:rsidP="00282E51">
      <w:pPr>
        <w:pStyle w:val="-"/>
        <w:keepNext/>
        <w:rPr>
          <w:rtl/>
        </w:rPr>
      </w:pPr>
      <w:bookmarkStart w:id="5047" w:name="ET_speakercontinue_5802_151"/>
      <w:r w:rsidRPr="007E44FB">
        <w:rPr>
          <w:rStyle w:val="TagStyle"/>
          <w:rtl/>
        </w:rPr>
        <w:t xml:space="preserve"> &lt;&lt; דובר_המשך &gt;&gt; </w:t>
      </w:r>
      <w:r>
        <w:rPr>
          <w:rtl/>
        </w:rPr>
        <w:t>שלמה קרעי (הליכוד):</w:t>
      </w:r>
      <w:r w:rsidRPr="007E44FB">
        <w:rPr>
          <w:rStyle w:val="TagStyle"/>
          <w:rtl/>
        </w:rPr>
        <w:t xml:space="preserve"> &lt;&lt; דובר_המשך &gt;&gt;</w:t>
      </w:r>
      <w:r>
        <w:rPr>
          <w:rtl/>
        </w:rPr>
        <w:t xml:space="preserve">  </w:t>
      </w:r>
      <w:bookmarkEnd w:id="5047"/>
    </w:p>
    <w:p w:rsidR="009A00FC" w:rsidRDefault="009A00FC" w:rsidP="00FC0B35">
      <w:pPr>
        <w:rPr>
          <w:rtl/>
          <w:lang w:eastAsia="he-IL"/>
        </w:rPr>
      </w:pPr>
    </w:p>
    <w:p w:rsidR="009A00FC" w:rsidRDefault="009A00FC" w:rsidP="00282E51">
      <w:pPr>
        <w:rPr>
          <w:rtl/>
          <w:lang w:eastAsia="he-IL"/>
        </w:rPr>
      </w:pPr>
      <w:bookmarkStart w:id="5048" w:name="_ETM_Q9_749888"/>
      <w:bookmarkStart w:id="5049" w:name="_ETM_Q9_747075"/>
      <w:bookmarkStart w:id="5050" w:name="_ETM_Q9_747176"/>
      <w:bookmarkEnd w:id="5048"/>
      <w:bookmarkEnd w:id="5049"/>
      <w:bookmarkEnd w:id="5050"/>
      <w:r>
        <w:rPr>
          <w:rFonts w:hint="cs"/>
          <w:rtl/>
          <w:lang w:eastAsia="he-IL"/>
        </w:rPr>
        <w:t xml:space="preserve">אין לבג"ץ שום סמכות חוקית לפסול חוקים. אין </w:t>
      </w:r>
      <w:bookmarkStart w:id="5051" w:name="_ETM_Q9_752332"/>
      <w:bookmarkEnd w:id="5051"/>
      <w:r>
        <w:rPr>
          <w:rFonts w:hint="cs"/>
          <w:rtl/>
          <w:lang w:eastAsia="he-IL"/>
        </w:rPr>
        <w:t>לבג"ץ שום סמכות להתערב במדיניות של הממשלה ובחוקי הכנסת.</w:t>
      </w:r>
    </w:p>
    <w:p w:rsidR="009A00FC" w:rsidRDefault="009A00FC" w:rsidP="00282E51">
      <w:pPr>
        <w:rPr>
          <w:rtl/>
          <w:lang w:eastAsia="he-IL"/>
        </w:rPr>
      </w:pPr>
      <w:bookmarkStart w:id="5052" w:name="_ETM_Q9_755268"/>
      <w:bookmarkStart w:id="5053" w:name="_ETM_Q9_755305"/>
      <w:bookmarkEnd w:id="5052"/>
      <w:bookmarkEnd w:id="5053"/>
    </w:p>
    <w:p w:rsidR="009A00FC" w:rsidRDefault="009A00FC" w:rsidP="00282E51">
      <w:pPr>
        <w:rPr>
          <w:rtl/>
        </w:rPr>
      </w:pPr>
      <w:bookmarkStart w:id="5054" w:name="_ETM_Q9_755352"/>
      <w:bookmarkStart w:id="5055" w:name="_ETM_Q9_755438"/>
      <w:bookmarkStart w:id="5056" w:name="TOR_Q10"/>
      <w:bookmarkEnd w:id="5054"/>
      <w:bookmarkEnd w:id="5055"/>
      <w:bookmarkEnd w:id="5056"/>
      <w:r>
        <w:rPr>
          <w:rFonts w:hint="cs"/>
          <w:rtl/>
          <w:lang w:eastAsia="he-IL"/>
        </w:rPr>
        <w:t xml:space="preserve">ועכשיו אני </w:t>
      </w:r>
      <w:bookmarkStart w:id="5057" w:name="_ETM_Q9_757242"/>
      <w:bookmarkEnd w:id="5057"/>
      <w:r>
        <w:rPr>
          <w:rFonts w:hint="cs"/>
          <w:rtl/>
          <w:lang w:eastAsia="he-IL"/>
        </w:rPr>
        <w:t xml:space="preserve">אגיע לבנט. בנט הוא האסון הגדול ביותר. אולי יש לו מתחרה, </w:t>
      </w:r>
      <w:bookmarkStart w:id="5058" w:name="_ETM_Q9_762856"/>
      <w:bookmarkEnd w:id="5058"/>
      <w:proofErr w:type="spellStart"/>
      <w:r>
        <w:rPr>
          <w:rFonts w:hint="cs"/>
          <w:rtl/>
          <w:lang w:eastAsia="he-IL"/>
        </w:rPr>
        <w:t>מנדלבליט</w:t>
      </w:r>
      <w:proofErr w:type="spellEnd"/>
      <w:r>
        <w:rPr>
          <w:rFonts w:hint="cs"/>
          <w:rtl/>
          <w:lang w:eastAsia="he-IL"/>
        </w:rPr>
        <w:t xml:space="preserve">. </w:t>
      </w:r>
      <w:r>
        <w:rPr>
          <w:rFonts w:hint="cs"/>
          <w:rtl/>
        </w:rPr>
        <w:t xml:space="preserve">שניהם זה האסון הגדול ביותר לדמוקרטיה. </w:t>
      </w:r>
    </w:p>
    <w:p w:rsidR="009A00FC" w:rsidRDefault="009A00FC" w:rsidP="00282E51">
      <w:pPr>
        <w:rPr>
          <w:rtl/>
        </w:rPr>
      </w:pPr>
    </w:p>
    <w:p w:rsidR="009A00FC" w:rsidRDefault="009A00FC" w:rsidP="00282E51">
      <w:pPr>
        <w:pStyle w:val="af6"/>
        <w:rPr>
          <w:rtl/>
        </w:rPr>
      </w:pPr>
      <w:bookmarkStart w:id="5059" w:name="ET_interruption_5787_9"/>
      <w:r w:rsidRPr="00313573">
        <w:rPr>
          <w:rStyle w:val="TagStyle"/>
          <w:rtl/>
        </w:rPr>
        <w:t xml:space="preserve"> &lt;&lt; קריאה &gt;&gt;</w:t>
      </w:r>
      <w:r w:rsidRPr="003D1B94">
        <w:rPr>
          <w:rStyle w:val="TagStyle"/>
          <w:rtl/>
        </w:rPr>
        <w:t xml:space="preserve"> </w:t>
      </w:r>
      <w:r>
        <w:rPr>
          <w:rtl/>
        </w:rPr>
        <w:t>יוראי להב הרצנו (יש עתיד):</w:t>
      </w:r>
      <w:r w:rsidRPr="003D1B94">
        <w:rPr>
          <w:rStyle w:val="TagStyle"/>
          <w:rtl/>
        </w:rPr>
        <w:t xml:space="preserve"> </w:t>
      </w:r>
      <w:r w:rsidRPr="00313573">
        <w:rPr>
          <w:rStyle w:val="TagStyle"/>
          <w:rtl/>
        </w:rPr>
        <w:t>&lt;&lt; קריאה &gt;&gt;</w:t>
      </w:r>
      <w:r>
        <w:rPr>
          <w:rtl/>
        </w:rPr>
        <w:t xml:space="preserve">  </w:t>
      </w:r>
      <w:bookmarkEnd w:id="5059"/>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לדעתך. לדעתך. </w:t>
      </w:r>
    </w:p>
    <w:p w:rsidR="009A00FC" w:rsidRDefault="009A00FC" w:rsidP="00282E51">
      <w:pPr>
        <w:rPr>
          <w:rtl/>
          <w:lang w:eastAsia="he-IL"/>
        </w:rPr>
      </w:pPr>
      <w:bookmarkStart w:id="5060" w:name="_ETM_Q10_168363"/>
      <w:bookmarkStart w:id="5061" w:name="_ETM_Q10_168515"/>
      <w:bookmarkEnd w:id="5060"/>
      <w:bookmarkEnd w:id="5061"/>
    </w:p>
    <w:p w:rsidR="009A00FC" w:rsidRDefault="009A00FC" w:rsidP="00282E51">
      <w:pPr>
        <w:pStyle w:val="-"/>
        <w:rPr>
          <w:rtl/>
        </w:rPr>
      </w:pPr>
      <w:bookmarkStart w:id="5062" w:name="_ETM_Q10_168559"/>
      <w:bookmarkStart w:id="5063" w:name="_ETM_Q10_168694"/>
      <w:bookmarkEnd w:id="5062"/>
      <w:bookmarkEnd w:id="5063"/>
      <w:r w:rsidRPr="00313573">
        <w:rPr>
          <w:rStyle w:val="TagStyle"/>
          <w:rtl/>
        </w:rPr>
        <w:t xml:space="preserve"> &lt;&lt; דובר_המשך &gt;&gt;</w:t>
      </w:r>
      <w:r w:rsidRPr="004B1F29">
        <w:rPr>
          <w:rStyle w:val="TagStyle"/>
          <w:rtl/>
        </w:rPr>
        <w:t xml:space="preserve"> </w:t>
      </w:r>
      <w:r>
        <w:rPr>
          <w:rtl/>
        </w:rPr>
        <w:t>שלמה קרעי (הליכוד):</w:t>
      </w:r>
      <w:r w:rsidRPr="004B1F29">
        <w:rPr>
          <w:rStyle w:val="TagStyle"/>
          <w:rtl/>
        </w:rPr>
        <w:t xml:space="preserve"> </w:t>
      </w:r>
      <w:r w:rsidRPr="00313573">
        <w:rPr>
          <w:rStyle w:val="TagStyle"/>
          <w:rtl/>
        </w:rPr>
        <w:t>&lt;&lt;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bookmarkStart w:id="5064" w:name="_ETM_Q10_168981"/>
      <w:bookmarkEnd w:id="5064"/>
      <w:r>
        <w:rPr>
          <w:rFonts w:hint="cs"/>
          <w:rtl/>
          <w:lang w:eastAsia="he-IL"/>
        </w:rPr>
        <w:t xml:space="preserve">כי מה שבנט עשה </w:t>
      </w:r>
      <w:r>
        <w:rPr>
          <w:rtl/>
          <w:lang w:eastAsia="he-IL"/>
        </w:rPr>
        <w:t>–</w:t>
      </w:r>
      <w:r>
        <w:rPr>
          <w:rFonts w:hint="cs"/>
          <w:rtl/>
          <w:lang w:eastAsia="he-IL"/>
        </w:rPr>
        <w:t xml:space="preserve"> </w:t>
      </w:r>
      <w:bookmarkStart w:id="5065" w:name="_ETM_Q10_166611"/>
      <w:bookmarkEnd w:id="5065"/>
      <w:r>
        <w:rPr>
          <w:rFonts w:hint="cs"/>
          <w:rtl/>
          <w:lang w:eastAsia="he-IL"/>
        </w:rPr>
        <w:t>לא, לדעת רוב הציבור.</w:t>
      </w:r>
    </w:p>
    <w:p w:rsidR="009A00FC" w:rsidRDefault="009A00FC" w:rsidP="00282E51">
      <w:pPr>
        <w:rPr>
          <w:rtl/>
          <w:lang w:eastAsia="he-IL"/>
        </w:rPr>
      </w:pPr>
      <w:bookmarkStart w:id="5066" w:name="_ETM_Q10_167540"/>
      <w:bookmarkStart w:id="5067" w:name="_ETM_Q10_167673"/>
      <w:bookmarkEnd w:id="5066"/>
      <w:bookmarkEnd w:id="5067"/>
    </w:p>
    <w:p w:rsidR="009A00FC" w:rsidRDefault="009A00FC" w:rsidP="00282E51">
      <w:pPr>
        <w:pStyle w:val="af6"/>
        <w:rPr>
          <w:rtl/>
        </w:rPr>
      </w:pPr>
      <w:bookmarkStart w:id="5068" w:name="_ETM_Q10_167731"/>
      <w:bookmarkStart w:id="5069" w:name="_ETM_Q10_167870"/>
      <w:bookmarkStart w:id="5070" w:name="ET_interruption_5787_11"/>
      <w:bookmarkEnd w:id="5068"/>
      <w:bookmarkEnd w:id="5069"/>
      <w:r w:rsidRPr="00313573">
        <w:rPr>
          <w:rStyle w:val="TagStyle"/>
          <w:rtl/>
        </w:rPr>
        <w:t xml:space="preserve"> &lt;&lt; קריאה &gt;&gt;</w:t>
      </w:r>
      <w:r w:rsidRPr="004B1F29">
        <w:rPr>
          <w:rStyle w:val="TagStyle"/>
          <w:rtl/>
        </w:rPr>
        <w:t xml:space="preserve"> </w:t>
      </w:r>
      <w:r>
        <w:rPr>
          <w:rtl/>
        </w:rPr>
        <w:t>יוראי להב הרצנו (יש עתיד):</w:t>
      </w:r>
      <w:r w:rsidRPr="004B1F29">
        <w:rPr>
          <w:rStyle w:val="TagStyle"/>
          <w:rtl/>
        </w:rPr>
        <w:t xml:space="preserve"> </w:t>
      </w:r>
      <w:r w:rsidRPr="00313573">
        <w:rPr>
          <w:rStyle w:val="TagStyle"/>
          <w:rtl/>
        </w:rPr>
        <w:t>&lt;&lt; קריאה &gt;&gt;</w:t>
      </w:r>
      <w:r>
        <w:rPr>
          <w:rtl/>
        </w:rPr>
        <w:t xml:space="preserve">  </w:t>
      </w:r>
      <w:bookmarkEnd w:id="507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לדעתי לא. </w:t>
      </w:r>
    </w:p>
    <w:p w:rsidR="009A00FC" w:rsidRPr="004B1F29" w:rsidRDefault="009A00FC" w:rsidP="00282E51">
      <w:pPr>
        <w:rPr>
          <w:rtl/>
          <w:lang w:eastAsia="he-IL"/>
        </w:rPr>
      </w:pPr>
      <w:bookmarkStart w:id="5071" w:name="_ETM_Q10_161903"/>
      <w:bookmarkStart w:id="5072" w:name="_ETM_Q10_162086"/>
      <w:bookmarkEnd w:id="5071"/>
      <w:bookmarkEnd w:id="5072"/>
    </w:p>
    <w:p w:rsidR="009A00FC" w:rsidRDefault="009A00FC" w:rsidP="00282E51">
      <w:pPr>
        <w:pStyle w:val="af7"/>
        <w:rPr>
          <w:rtl/>
        </w:rPr>
      </w:pPr>
      <w:r w:rsidRPr="00313573">
        <w:rPr>
          <w:rStyle w:val="TagStyle"/>
          <w:rtl/>
        </w:rPr>
        <w:t xml:space="preserve"> &lt;&lt; יור &gt;&gt;</w:t>
      </w:r>
      <w:r w:rsidRPr="008523D5">
        <w:rPr>
          <w:rStyle w:val="TagStyle"/>
          <w:rtl/>
        </w:rPr>
        <w:t xml:space="preserve"> </w:t>
      </w:r>
      <w:r>
        <w:rPr>
          <w:rtl/>
        </w:rPr>
        <w:t>היו"ר מיקי לוי:</w:t>
      </w:r>
      <w:r w:rsidRPr="008523D5">
        <w:rPr>
          <w:rStyle w:val="TagStyle"/>
          <w:rtl/>
        </w:rPr>
        <w:t xml:space="preserve"> </w:t>
      </w:r>
      <w:r w:rsidRPr="00313573">
        <w:rPr>
          <w:rStyle w:val="TagStyle"/>
          <w:rtl/>
        </w:rPr>
        <w:t>&lt;&lt; יור &gt;&gt;</w:t>
      </w:r>
      <w:r>
        <w:rPr>
          <w:rtl/>
        </w:rPr>
        <w:t xml:space="preserve">  </w:t>
      </w:r>
    </w:p>
    <w:p w:rsidR="009A00FC" w:rsidRDefault="009A00FC" w:rsidP="00FC0B35">
      <w:pPr>
        <w:rPr>
          <w:rtl/>
          <w:lang w:eastAsia="he-IL"/>
        </w:rPr>
      </w:pPr>
    </w:p>
    <w:p w:rsidR="009A00FC" w:rsidRDefault="009A00FC" w:rsidP="008C412A">
      <w:pPr>
        <w:rPr>
          <w:rtl/>
          <w:lang w:eastAsia="he-IL"/>
        </w:rPr>
      </w:pPr>
      <w:r>
        <w:rPr>
          <w:rFonts w:hint="cs"/>
          <w:rtl/>
          <w:lang w:eastAsia="he-IL"/>
        </w:rPr>
        <w:t>חבר הכנסת להב</w:t>
      </w:r>
      <w:r w:rsidR="008C412A">
        <w:rPr>
          <w:rFonts w:hint="cs"/>
          <w:rtl/>
          <w:lang w:eastAsia="he-IL"/>
        </w:rPr>
        <w:t>,</w:t>
      </w:r>
      <w:r>
        <w:rPr>
          <w:rFonts w:hint="cs"/>
          <w:rtl/>
          <w:lang w:eastAsia="he-IL"/>
        </w:rPr>
        <w:t xml:space="preserve"> תודה.</w:t>
      </w:r>
    </w:p>
    <w:p w:rsidR="009A00FC" w:rsidRDefault="009A00FC" w:rsidP="00282E51">
      <w:pPr>
        <w:rPr>
          <w:rtl/>
          <w:lang w:eastAsia="he-IL"/>
        </w:rPr>
      </w:pPr>
    </w:p>
    <w:p w:rsidR="009A00FC" w:rsidRDefault="009A00FC" w:rsidP="00282E51">
      <w:pPr>
        <w:pStyle w:val="-"/>
        <w:rPr>
          <w:rtl/>
        </w:rPr>
      </w:pPr>
      <w:bookmarkStart w:id="5073" w:name="ET_speakercontinue_5802_9"/>
      <w:r w:rsidRPr="00313573">
        <w:rPr>
          <w:rStyle w:val="TagStyle"/>
          <w:rtl/>
        </w:rPr>
        <w:t xml:space="preserve"> &lt;&lt; דובר_המשך &gt;&gt;</w:t>
      </w:r>
      <w:r w:rsidRPr="008C1826">
        <w:rPr>
          <w:rStyle w:val="TagStyle"/>
          <w:rtl/>
        </w:rPr>
        <w:t xml:space="preserve"> </w:t>
      </w:r>
      <w:r>
        <w:rPr>
          <w:rtl/>
        </w:rPr>
        <w:t>שלמה קרעי (הליכוד):</w:t>
      </w:r>
      <w:r w:rsidRPr="008C1826">
        <w:rPr>
          <w:rStyle w:val="TagStyle"/>
          <w:rtl/>
        </w:rPr>
        <w:t xml:space="preserve"> </w:t>
      </w:r>
      <w:r w:rsidRPr="00313573">
        <w:rPr>
          <w:rStyle w:val="TagStyle"/>
          <w:rtl/>
        </w:rPr>
        <w:t>&lt;&lt; דובר_המשך &gt;&gt;</w:t>
      </w:r>
      <w:r>
        <w:rPr>
          <w:rtl/>
        </w:rPr>
        <w:t xml:space="preserve">  </w:t>
      </w:r>
      <w:bookmarkEnd w:id="5073"/>
    </w:p>
    <w:p w:rsidR="009A00FC" w:rsidRDefault="009A00FC" w:rsidP="00FC0B35">
      <w:pPr>
        <w:rPr>
          <w:rtl/>
          <w:lang w:eastAsia="he-IL"/>
        </w:rPr>
      </w:pPr>
    </w:p>
    <w:p w:rsidR="009A00FC" w:rsidRDefault="009A00FC" w:rsidP="008C412A">
      <w:pPr>
        <w:rPr>
          <w:rtl/>
          <w:lang w:eastAsia="he-IL"/>
        </w:rPr>
      </w:pPr>
      <w:r>
        <w:rPr>
          <w:rFonts w:hint="cs"/>
          <w:rtl/>
          <w:lang w:eastAsia="he-IL"/>
        </w:rPr>
        <w:t>לדעת המצביעים שלו. לך תשאל את אלה שהצביעו ימינה אם הוא לא פגיעה אנושה בד</w:t>
      </w:r>
      <w:bookmarkStart w:id="5074" w:name="_ETM_Q10_179795"/>
      <w:bookmarkEnd w:id="5074"/>
      <w:r>
        <w:rPr>
          <w:rFonts w:hint="cs"/>
          <w:rtl/>
          <w:lang w:eastAsia="he-IL"/>
        </w:rPr>
        <w:t>מוקרטיה</w:t>
      </w:r>
      <w:r w:rsidR="008C412A">
        <w:rPr>
          <w:rFonts w:hint="cs"/>
          <w:rtl/>
          <w:lang w:eastAsia="he-IL"/>
        </w:rPr>
        <w:t>,</w:t>
      </w:r>
      <w:r>
        <w:rPr>
          <w:rFonts w:hint="cs"/>
          <w:rtl/>
          <w:lang w:eastAsia="he-IL"/>
        </w:rPr>
        <w:t xml:space="preserve"> באמון של הציבור בנבחרים שלו. </w:t>
      </w:r>
    </w:p>
    <w:p w:rsidR="009A00FC" w:rsidRDefault="009A00FC" w:rsidP="00282E51">
      <w:pPr>
        <w:rPr>
          <w:rtl/>
          <w:lang w:eastAsia="he-IL"/>
        </w:rPr>
      </w:pPr>
    </w:p>
    <w:p w:rsidR="009A00FC" w:rsidRDefault="009A00FC" w:rsidP="00282E51">
      <w:pPr>
        <w:pStyle w:val="af6"/>
        <w:rPr>
          <w:rtl/>
        </w:rPr>
      </w:pPr>
      <w:bookmarkStart w:id="5075" w:name="_ETM_Q10_178882"/>
      <w:bookmarkStart w:id="5076" w:name="_ETM_Q10_179018"/>
      <w:bookmarkStart w:id="5077" w:name="ET_interruption_5787_32"/>
      <w:bookmarkEnd w:id="5075"/>
      <w:bookmarkEnd w:id="5076"/>
      <w:r w:rsidRPr="00313573">
        <w:rPr>
          <w:rStyle w:val="TagStyle"/>
          <w:rtl/>
        </w:rPr>
        <w:t>&lt;&lt; קריאה &gt;&gt;</w:t>
      </w:r>
      <w:r w:rsidRPr="003D1B94">
        <w:rPr>
          <w:rStyle w:val="TagStyle"/>
          <w:rtl/>
        </w:rPr>
        <w:t xml:space="preserve"> </w:t>
      </w:r>
      <w:r>
        <w:rPr>
          <w:rtl/>
        </w:rPr>
        <w:t>יוראי להב הרצנו (יש עתיד):</w:t>
      </w:r>
      <w:r w:rsidRPr="003D1B94">
        <w:rPr>
          <w:rStyle w:val="TagStyle"/>
          <w:rtl/>
        </w:rPr>
        <w:t xml:space="preserve"> </w:t>
      </w:r>
      <w:r w:rsidRPr="00313573">
        <w:rPr>
          <w:rStyle w:val="TagStyle"/>
          <w:rtl/>
        </w:rPr>
        <w:t>&lt;&lt; קריאה &gt;&gt;</w:t>
      </w:r>
      <w:bookmarkEnd w:id="5077"/>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אני שואל את חבר</w:t>
      </w:r>
      <w:bookmarkStart w:id="5078" w:name="_ETM_Q10_176684"/>
      <w:bookmarkEnd w:id="5078"/>
      <w:r>
        <w:rPr>
          <w:rFonts w:hint="cs"/>
          <w:rtl/>
          <w:lang w:eastAsia="he-IL"/>
        </w:rPr>
        <w:t xml:space="preserve">י הסיעה שלו, והם תומכים בו. </w:t>
      </w:r>
    </w:p>
    <w:p w:rsidR="009A00FC" w:rsidRDefault="009A00FC" w:rsidP="00B67A30">
      <w:pPr>
        <w:rPr>
          <w:rtl/>
          <w:lang w:eastAsia="he-IL"/>
        </w:rPr>
      </w:pPr>
    </w:p>
    <w:p w:rsidR="009A00FC" w:rsidRDefault="009A00FC" w:rsidP="00282E51">
      <w:pPr>
        <w:pStyle w:val="af6"/>
        <w:rPr>
          <w:rtl/>
        </w:rPr>
      </w:pPr>
      <w:bookmarkStart w:id="5079" w:name="_ETM_Q10_173674"/>
      <w:bookmarkStart w:id="5080" w:name="_ETM_Q10_173786"/>
      <w:bookmarkStart w:id="5081" w:name="ET_interruption_6152_12"/>
      <w:bookmarkEnd w:id="5079"/>
      <w:bookmarkEnd w:id="5080"/>
      <w:r w:rsidRPr="00313573">
        <w:rPr>
          <w:rStyle w:val="TagStyle"/>
          <w:rtl/>
        </w:rPr>
        <w:t xml:space="preserve"> &lt;&lt; קריאה &gt;&gt;</w:t>
      </w:r>
      <w:r w:rsidRPr="004B1F29">
        <w:rPr>
          <w:rStyle w:val="TagStyle"/>
          <w:rtl/>
        </w:rPr>
        <w:t xml:space="preserve"> </w:t>
      </w:r>
      <w:r>
        <w:rPr>
          <w:rtl/>
        </w:rPr>
        <w:t xml:space="preserve">אמילי חיה </w:t>
      </w:r>
      <w:proofErr w:type="spellStart"/>
      <w:r>
        <w:rPr>
          <w:rtl/>
        </w:rPr>
        <w:t>מואטי</w:t>
      </w:r>
      <w:proofErr w:type="spellEnd"/>
      <w:r>
        <w:rPr>
          <w:rtl/>
        </w:rPr>
        <w:t xml:space="preserve"> (העבודה):</w:t>
      </w:r>
      <w:r w:rsidRPr="004B1F29">
        <w:rPr>
          <w:rStyle w:val="TagStyle"/>
          <w:rtl/>
        </w:rPr>
        <w:t xml:space="preserve"> </w:t>
      </w:r>
      <w:r w:rsidRPr="00313573">
        <w:rPr>
          <w:rStyle w:val="TagStyle"/>
          <w:rtl/>
        </w:rPr>
        <w:t>&lt;&lt; קריאה &gt;&gt;</w:t>
      </w:r>
      <w:r>
        <w:rPr>
          <w:rtl/>
        </w:rPr>
        <w:t xml:space="preserve">  </w:t>
      </w:r>
      <w:bookmarkEnd w:id="5081"/>
    </w:p>
    <w:p w:rsidR="009A00FC" w:rsidRDefault="009A00FC" w:rsidP="00FC0B35">
      <w:pPr>
        <w:rPr>
          <w:rtl/>
          <w:lang w:eastAsia="he-IL"/>
        </w:rPr>
      </w:pPr>
    </w:p>
    <w:p w:rsidR="009A00FC" w:rsidRPr="004B1F29" w:rsidRDefault="009A00FC" w:rsidP="008C412A">
      <w:pPr>
        <w:rPr>
          <w:rtl/>
          <w:lang w:eastAsia="he-IL"/>
        </w:rPr>
      </w:pPr>
      <w:bookmarkStart w:id="5082" w:name="_ETM_Q10_179411"/>
      <w:bookmarkStart w:id="5083" w:name="_ETM_Q10_179543"/>
      <w:bookmarkEnd w:id="5082"/>
      <w:bookmarkEnd w:id="5083"/>
      <w:r>
        <w:rPr>
          <w:rFonts w:hint="cs"/>
          <w:rtl/>
          <w:lang w:eastAsia="he-IL"/>
        </w:rPr>
        <w:t xml:space="preserve">גנץ </w:t>
      </w:r>
      <w:bookmarkStart w:id="5084" w:name="_ETM_Q10_179920"/>
      <w:bookmarkStart w:id="5085" w:name="_ETM_Q10_180187"/>
      <w:bookmarkStart w:id="5086" w:name="_ETM_Q10_180274"/>
      <w:bookmarkEnd w:id="5084"/>
      <w:bookmarkEnd w:id="5085"/>
      <w:bookmarkEnd w:id="5086"/>
      <w:r>
        <w:rPr>
          <w:rFonts w:hint="cs"/>
          <w:rtl/>
          <w:lang w:eastAsia="he-IL"/>
        </w:rPr>
        <w:t xml:space="preserve">הקים </w:t>
      </w:r>
      <w:proofErr w:type="spellStart"/>
      <w:r>
        <w:rPr>
          <w:rFonts w:hint="cs"/>
          <w:rtl/>
          <w:lang w:eastAsia="he-IL"/>
        </w:rPr>
        <w:t>איתכם</w:t>
      </w:r>
      <w:proofErr w:type="spellEnd"/>
      <w:r>
        <w:rPr>
          <w:rFonts w:hint="cs"/>
          <w:rtl/>
          <w:lang w:eastAsia="he-IL"/>
        </w:rPr>
        <w:t xml:space="preserve"> ממשלה אחרי הבחירות</w:t>
      </w:r>
      <w:r w:rsidR="008C412A">
        <w:rPr>
          <w:rFonts w:hint="cs"/>
          <w:rtl/>
          <w:lang w:eastAsia="he-IL"/>
        </w:rPr>
        <w:t>.</w:t>
      </w:r>
      <w:r>
        <w:rPr>
          <w:rFonts w:hint="cs"/>
          <w:rtl/>
          <w:lang w:eastAsia="he-IL"/>
        </w:rPr>
        <w:t xml:space="preserve"> </w:t>
      </w:r>
      <w:bookmarkStart w:id="5087" w:name="_ETM_Q10_179926"/>
      <w:bookmarkEnd w:id="5087"/>
      <w:r>
        <w:rPr>
          <w:rFonts w:hint="cs"/>
          <w:rtl/>
          <w:lang w:eastAsia="he-IL"/>
        </w:rPr>
        <w:t xml:space="preserve">מה קרה? </w:t>
      </w:r>
    </w:p>
    <w:p w:rsidR="009A00FC" w:rsidRDefault="009A00FC" w:rsidP="00282E51">
      <w:pPr>
        <w:rPr>
          <w:rtl/>
          <w:lang w:eastAsia="he-IL"/>
        </w:rPr>
      </w:pPr>
    </w:p>
    <w:p w:rsidR="009A00FC" w:rsidRDefault="009A00FC" w:rsidP="00282E51">
      <w:pPr>
        <w:pStyle w:val="-"/>
        <w:rPr>
          <w:rtl/>
        </w:rPr>
      </w:pPr>
      <w:bookmarkStart w:id="5088" w:name="ET_speakercontinue_5802_33"/>
      <w:r w:rsidRPr="00313573">
        <w:rPr>
          <w:rStyle w:val="TagStyle"/>
          <w:rtl/>
        </w:rPr>
        <w:t xml:space="preserve"> &lt;&lt; דובר_המשך &gt;&gt;</w:t>
      </w:r>
      <w:r w:rsidRPr="004B1F29">
        <w:rPr>
          <w:rStyle w:val="TagStyle"/>
          <w:rtl/>
        </w:rPr>
        <w:t xml:space="preserve"> </w:t>
      </w:r>
      <w:r>
        <w:rPr>
          <w:rtl/>
        </w:rPr>
        <w:t>שלמה קרעי (הליכוד):</w:t>
      </w:r>
      <w:r w:rsidRPr="004B1F29">
        <w:rPr>
          <w:rStyle w:val="TagStyle"/>
          <w:rtl/>
        </w:rPr>
        <w:t xml:space="preserve"> </w:t>
      </w:r>
      <w:r w:rsidRPr="00313573">
        <w:rPr>
          <w:rStyle w:val="TagStyle"/>
          <w:rtl/>
        </w:rPr>
        <w:t>&lt;&lt; דובר_המשך &gt;&gt;</w:t>
      </w:r>
      <w:bookmarkEnd w:id="5088"/>
      <w:r>
        <w:rPr>
          <w:rtl/>
        </w:rPr>
        <w:t xml:space="preserve">  </w:t>
      </w:r>
    </w:p>
    <w:p w:rsidR="009A00FC" w:rsidRDefault="009A00FC" w:rsidP="00282E51">
      <w:pPr>
        <w:rPr>
          <w:rtl/>
          <w:lang w:eastAsia="he-IL"/>
        </w:rPr>
      </w:pPr>
    </w:p>
    <w:p w:rsidR="009A00FC" w:rsidRDefault="009A00FC" w:rsidP="008C412A">
      <w:pPr>
        <w:rPr>
          <w:rtl/>
          <w:lang w:eastAsia="he-IL"/>
        </w:rPr>
      </w:pPr>
      <w:bookmarkStart w:id="5089" w:name="_ETM_Q10_180049"/>
      <w:bookmarkStart w:id="5090" w:name="_ETM_Q10_185027"/>
      <w:bookmarkEnd w:id="5089"/>
      <w:bookmarkEnd w:id="5090"/>
      <w:r>
        <w:rPr>
          <w:rFonts w:hint="cs"/>
          <w:rtl/>
          <w:lang w:eastAsia="he-IL"/>
        </w:rPr>
        <w:t xml:space="preserve">כשהבן אדם הזה </w:t>
      </w:r>
      <w:bookmarkStart w:id="5091" w:name="_ETM_Q10_181214"/>
      <w:bookmarkEnd w:id="5091"/>
      <w:r>
        <w:rPr>
          <w:rFonts w:hint="cs"/>
          <w:rtl/>
          <w:lang w:eastAsia="he-IL"/>
        </w:rPr>
        <w:t xml:space="preserve">הולך יומיים לפני הבחירות וחותם על מחויבות שהוא לא ישב עם </w:t>
      </w:r>
      <w:bookmarkStart w:id="5092" w:name="_ETM_Q10_185896"/>
      <w:bookmarkEnd w:id="5092"/>
      <w:r>
        <w:rPr>
          <w:rFonts w:hint="cs"/>
          <w:rtl/>
          <w:lang w:eastAsia="he-IL"/>
        </w:rPr>
        <w:t xml:space="preserve">לפיד, ולא עם האחים המוסלמים, ולא עם מרצ, ולא עם </w:t>
      </w:r>
      <w:bookmarkStart w:id="5093" w:name="_ETM_Q10_189229"/>
      <w:bookmarkEnd w:id="5093"/>
      <w:r>
        <w:rPr>
          <w:rFonts w:hint="cs"/>
          <w:rtl/>
          <w:lang w:eastAsia="he-IL"/>
        </w:rPr>
        <w:t xml:space="preserve">כל עוכרי ישראל שיש בממשלה הזאת, אז הוא פוגע ופגע </w:t>
      </w:r>
      <w:bookmarkStart w:id="5094" w:name="_ETM_Q10_197341"/>
      <w:bookmarkEnd w:id="5094"/>
      <w:r>
        <w:rPr>
          <w:rFonts w:hint="cs"/>
          <w:rtl/>
          <w:lang w:eastAsia="he-IL"/>
        </w:rPr>
        <w:t xml:space="preserve">פגיעה אנושית בדמוקרטיה. </w:t>
      </w:r>
    </w:p>
    <w:p w:rsidR="009A00FC" w:rsidRDefault="009A00FC" w:rsidP="00282E51">
      <w:pPr>
        <w:rPr>
          <w:rtl/>
          <w:lang w:eastAsia="he-IL"/>
        </w:rPr>
      </w:pPr>
      <w:bookmarkStart w:id="5095" w:name="_ETM_Q10_198549"/>
      <w:bookmarkStart w:id="5096" w:name="_ETM_Q10_198720"/>
      <w:bookmarkEnd w:id="5095"/>
      <w:bookmarkEnd w:id="5096"/>
    </w:p>
    <w:p w:rsidR="009A00FC" w:rsidRDefault="009A00FC" w:rsidP="00282E51">
      <w:pPr>
        <w:pStyle w:val="af6"/>
        <w:rPr>
          <w:rtl/>
        </w:rPr>
      </w:pPr>
      <w:bookmarkStart w:id="5097" w:name="ET_interruption_6127_13"/>
      <w:r w:rsidRPr="00313573">
        <w:rPr>
          <w:rStyle w:val="TagStyle"/>
          <w:rtl/>
        </w:rPr>
        <w:t xml:space="preserve"> &lt;&lt; קריאה &gt;&gt;</w:t>
      </w:r>
      <w:r w:rsidRPr="004B1F29">
        <w:rPr>
          <w:rStyle w:val="TagStyle"/>
          <w:rtl/>
        </w:rPr>
        <w:t xml:space="preserve"> </w:t>
      </w:r>
      <w:r>
        <w:rPr>
          <w:rtl/>
        </w:rPr>
        <w:t>ולדימיר בליאק (יש עתיד):</w:t>
      </w:r>
      <w:r w:rsidRPr="004B1F29">
        <w:rPr>
          <w:rStyle w:val="TagStyle"/>
          <w:rtl/>
        </w:rPr>
        <w:t xml:space="preserve"> </w:t>
      </w:r>
      <w:r w:rsidRPr="00313573">
        <w:rPr>
          <w:rStyle w:val="TagStyle"/>
          <w:rtl/>
        </w:rPr>
        <w:t>&lt;&lt; קריאה &gt;&gt;</w:t>
      </w:r>
      <w:r>
        <w:rPr>
          <w:rtl/>
        </w:rPr>
        <w:t xml:space="preserve">  </w:t>
      </w:r>
      <w:bookmarkEnd w:id="5097"/>
    </w:p>
    <w:p w:rsidR="009A00FC" w:rsidRDefault="009A00FC" w:rsidP="00FC0B35">
      <w:pPr>
        <w:rPr>
          <w:rtl/>
          <w:lang w:eastAsia="he-IL"/>
        </w:rPr>
      </w:pPr>
    </w:p>
    <w:p w:rsidR="009A00FC" w:rsidRPr="004B1F29" w:rsidRDefault="009A00FC" w:rsidP="00282E51">
      <w:pPr>
        <w:rPr>
          <w:rtl/>
          <w:lang w:eastAsia="he-IL"/>
        </w:rPr>
      </w:pPr>
      <w:r>
        <w:rPr>
          <w:rFonts w:hint="cs"/>
          <w:rtl/>
          <w:lang w:eastAsia="he-IL"/>
        </w:rPr>
        <w:t xml:space="preserve">אבל תבוא עם הדגל. קח דגל צפון קוריאה ותבוא. תגיד. </w:t>
      </w:r>
    </w:p>
    <w:p w:rsidR="009A00FC" w:rsidRDefault="009A00FC" w:rsidP="00282E51">
      <w:pPr>
        <w:rPr>
          <w:rtl/>
          <w:lang w:eastAsia="he-IL"/>
        </w:rPr>
      </w:pPr>
    </w:p>
    <w:p w:rsidR="009A00FC" w:rsidRDefault="009A00FC" w:rsidP="00282E51">
      <w:pPr>
        <w:pStyle w:val="-"/>
        <w:rPr>
          <w:rtl/>
        </w:rPr>
      </w:pPr>
      <w:bookmarkStart w:id="5098" w:name="ET_speakercontinue_5802_14"/>
      <w:r w:rsidRPr="00313573">
        <w:rPr>
          <w:rStyle w:val="TagStyle"/>
          <w:rtl/>
        </w:rPr>
        <w:t xml:space="preserve"> &lt;&lt; דובר_המשך &gt;&gt;</w:t>
      </w:r>
      <w:r w:rsidRPr="004B1F29">
        <w:rPr>
          <w:rStyle w:val="TagStyle"/>
          <w:rtl/>
        </w:rPr>
        <w:t xml:space="preserve"> </w:t>
      </w:r>
      <w:r>
        <w:rPr>
          <w:rtl/>
        </w:rPr>
        <w:t>שלמה קרעי (הליכוד):</w:t>
      </w:r>
      <w:r w:rsidRPr="004B1F29">
        <w:rPr>
          <w:rStyle w:val="TagStyle"/>
          <w:rtl/>
        </w:rPr>
        <w:t xml:space="preserve"> </w:t>
      </w:r>
      <w:r w:rsidRPr="00313573">
        <w:rPr>
          <w:rStyle w:val="TagStyle"/>
          <w:rtl/>
        </w:rPr>
        <w:t>&lt;&lt; דובר_המשך &gt;&gt;</w:t>
      </w:r>
      <w:r>
        <w:rPr>
          <w:rtl/>
        </w:rPr>
        <w:t xml:space="preserve">  </w:t>
      </w:r>
      <w:bookmarkEnd w:id="5098"/>
    </w:p>
    <w:p w:rsidR="009A00FC" w:rsidRDefault="009A00FC" w:rsidP="00FC0B35">
      <w:pPr>
        <w:rPr>
          <w:rtl/>
          <w:lang w:eastAsia="he-IL"/>
        </w:rPr>
      </w:pPr>
    </w:p>
    <w:p w:rsidR="009A00FC" w:rsidRDefault="009A00FC" w:rsidP="008C412A">
      <w:pPr>
        <w:rPr>
          <w:rtl/>
          <w:lang w:eastAsia="he-IL"/>
        </w:rPr>
      </w:pPr>
      <w:bookmarkStart w:id="5099" w:name="_ETM_Q10_198572"/>
      <w:bookmarkEnd w:id="5099"/>
      <w:r>
        <w:rPr>
          <w:rFonts w:hint="cs"/>
          <w:rtl/>
          <w:lang w:eastAsia="he-IL"/>
        </w:rPr>
        <w:t xml:space="preserve">להכתיר ראש ממשלה </w:t>
      </w:r>
      <w:bookmarkStart w:id="5100" w:name="_ETM_Q10_199932"/>
      <w:bookmarkEnd w:id="5100"/>
      <w:r>
        <w:rPr>
          <w:rFonts w:hint="cs"/>
          <w:rtl/>
          <w:lang w:eastAsia="he-IL"/>
        </w:rPr>
        <w:t>זה לא חוקי באופן כזה וזה לא לגיטימי. ואתם</w:t>
      </w:r>
      <w:r w:rsidR="008C412A">
        <w:rPr>
          <w:rFonts w:hint="cs"/>
          <w:rtl/>
          <w:lang w:eastAsia="he-IL"/>
        </w:rPr>
        <w:t>,</w:t>
      </w:r>
      <w:r>
        <w:rPr>
          <w:rFonts w:hint="cs"/>
          <w:rtl/>
          <w:lang w:eastAsia="he-IL"/>
        </w:rPr>
        <w:t xml:space="preserve"> עם </w:t>
      </w:r>
      <w:bookmarkStart w:id="5101" w:name="_ETM_Q10_207486"/>
      <w:bookmarkEnd w:id="5101"/>
      <w:r>
        <w:rPr>
          <w:rFonts w:hint="cs"/>
          <w:rtl/>
          <w:lang w:eastAsia="he-IL"/>
        </w:rPr>
        <w:t xml:space="preserve">החוקים, </w:t>
      </w:r>
      <w:r w:rsidR="008C412A">
        <w:rPr>
          <w:rFonts w:hint="cs"/>
          <w:rtl/>
          <w:lang w:eastAsia="he-IL"/>
        </w:rPr>
        <w:t xml:space="preserve">עם </w:t>
      </w:r>
      <w:r>
        <w:rPr>
          <w:rFonts w:hint="cs"/>
          <w:rtl/>
          <w:lang w:eastAsia="he-IL"/>
        </w:rPr>
        <w:t xml:space="preserve">ההתנהלות האנטי-דמוקרטית שלכם, אתם אלה שמשמיצים את מדינת ישראל </w:t>
      </w:r>
      <w:bookmarkStart w:id="5102" w:name="_ETM_Q10_209695"/>
      <w:bookmarkEnd w:id="5102"/>
      <w:r>
        <w:rPr>
          <w:rFonts w:hint="cs"/>
          <w:rtl/>
          <w:lang w:eastAsia="he-IL"/>
        </w:rPr>
        <w:t xml:space="preserve">בעולם. תתביישו לכם. </w:t>
      </w:r>
    </w:p>
    <w:p w:rsidR="009A00FC" w:rsidRPr="004B1F29" w:rsidRDefault="009A00FC" w:rsidP="00282E51">
      <w:pPr>
        <w:rPr>
          <w:rtl/>
          <w:lang w:eastAsia="he-IL"/>
        </w:rPr>
      </w:pPr>
    </w:p>
    <w:p w:rsidR="009A00FC" w:rsidRDefault="009A00FC" w:rsidP="00282E51">
      <w:pPr>
        <w:pStyle w:val="af6"/>
        <w:rPr>
          <w:rtl/>
        </w:rPr>
      </w:pPr>
      <w:bookmarkStart w:id="5103" w:name="ET_interruption_6127_15"/>
      <w:r w:rsidRPr="00313573">
        <w:rPr>
          <w:rStyle w:val="TagStyle"/>
          <w:rtl/>
        </w:rPr>
        <w:t xml:space="preserve"> &lt;&lt; קריאה &gt;&gt;</w:t>
      </w:r>
      <w:r w:rsidRPr="004B1F29">
        <w:rPr>
          <w:rStyle w:val="TagStyle"/>
          <w:rtl/>
        </w:rPr>
        <w:t xml:space="preserve"> </w:t>
      </w:r>
      <w:r>
        <w:rPr>
          <w:rtl/>
        </w:rPr>
        <w:t>ולדימיר בליאק (יש עתיד):</w:t>
      </w:r>
      <w:r w:rsidRPr="004B1F29">
        <w:rPr>
          <w:rStyle w:val="TagStyle"/>
          <w:rtl/>
        </w:rPr>
        <w:t xml:space="preserve"> </w:t>
      </w:r>
      <w:r w:rsidRPr="00313573">
        <w:rPr>
          <w:rStyle w:val="TagStyle"/>
          <w:rtl/>
        </w:rPr>
        <w:t>&lt;&lt; קריאה &gt;&gt;</w:t>
      </w:r>
      <w:r>
        <w:rPr>
          <w:rtl/>
        </w:rPr>
        <w:t xml:space="preserve">  </w:t>
      </w:r>
      <w:bookmarkEnd w:id="5103"/>
    </w:p>
    <w:p w:rsidR="009A00FC" w:rsidRDefault="009A00FC" w:rsidP="00FC0B35">
      <w:pPr>
        <w:rPr>
          <w:rtl/>
          <w:lang w:eastAsia="he-IL"/>
        </w:rPr>
      </w:pPr>
    </w:p>
    <w:p w:rsidR="009A00FC" w:rsidRDefault="009A00FC" w:rsidP="008C412A">
      <w:pPr>
        <w:rPr>
          <w:rtl/>
          <w:lang w:eastAsia="he-IL"/>
        </w:rPr>
      </w:pPr>
      <w:bookmarkStart w:id="5104" w:name="_ETM_Q10_210379"/>
      <w:bookmarkEnd w:id="5104"/>
      <w:r>
        <w:rPr>
          <w:rFonts w:hint="cs"/>
          <w:rtl/>
          <w:lang w:eastAsia="he-IL"/>
        </w:rPr>
        <w:t>תגיד</w:t>
      </w:r>
      <w:r w:rsidR="008C412A">
        <w:rPr>
          <w:rFonts w:hint="cs"/>
          <w:rtl/>
          <w:lang w:eastAsia="he-IL"/>
        </w:rPr>
        <w:t>,</w:t>
      </w:r>
      <w:r>
        <w:rPr>
          <w:rFonts w:hint="cs"/>
          <w:rtl/>
          <w:lang w:eastAsia="he-IL"/>
        </w:rPr>
        <w:t xml:space="preserve"> את כל ההוראות של מאו אתה ממלא? מעניין.</w:t>
      </w:r>
    </w:p>
    <w:p w:rsidR="009A00FC" w:rsidRDefault="009A00FC" w:rsidP="00282E51">
      <w:pPr>
        <w:rPr>
          <w:rtl/>
          <w:lang w:eastAsia="he-IL"/>
        </w:rPr>
      </w:pPr>
      <w:bookmarkStart w:id="5105" w:name="_ETM_Q10_216277"/>
      <w:bookmarkStart w:id="5106" w:name="_ETM_Q10_216420"/>
      <w:bookmarkEnd w:id="5105"/>
      <w:bookmarkEnd w:id="5106"/>
    </w:p>
    <w:p w:rsidR="009A00FC" w:rsidRDefault="009A00FC" w:rsidP="00282E51">
      <w:pPr>
        <w:pStyle w:val="af7"/>
        <w:rPr>
          <w:rtl/>
        </w:rPr>
      </w:pPr>
      <w:bookmarkStart w:id="5107" w:name="_ETM_Q10_216499"/>
      <w:bookmarkStart w:id="5108" w:name="_ETM_Q10_216589"/>
      <w:bookmarkEnd w:id="5107"/>
      <w:bookmarkEnd w:id="5108"/>
      <w:r w:rsidRPr="00313573">
        <w:rPr>
          <w:rStyle w:val="TagStyle"/>
          <w:rtl/>
        </w:rPr>
        <w:t xml:space="preserve"> &lt;&lt; יור &gt;&gt;</w:t>
      </w:r>
      <w:r w:rsidRPr="004B1F29">
        <w:rPr>
          <w:rStyle w:val="TagStyle"/>
          <w:rtl/>
        </w:rPr>
        <w:t xml:space="preserve"> </w:t>
      </w:r>
      <w:r>
        <w:rPr>
          <w:rtl/>
        </w:rPr>
        <w:t>היו"ר מיקי לוי:</w:t>
      </w:r>
      <w:r w:rsidRPr="004B1F29">
        <w:rPr>
          <w:rStyle w:val="TagStyle"/>
          <w:rtl/>
        </w:rPr>
        <w:t xml:space="preserve"> </w:t>
      </w:r>
      <w:r w:rsidRPr="0031357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5109" w:name="_ETM_Q10_212986"/>
      <w:bookmarkEnd w:id="5109"/>
      <w:r>
        <w:rPr>
          <w:rFonts w:hint="cs"/>
          <w:rtl/>
          <w:lang w:eastAsia="he-IL"/>
        </w:rPr>
        <w:t xml:space="preserve">תודה </w:t>
      </w:r>
      <w:bookmarkStart w:id="5110" w:name="_ETM_Q10_214292"/>
      <w:bookmarkEnd w:id="5110"/>
      <w:r>
        <w:rPr>
          <w:rFonts w:hint="cs"/>
          <w:rtl/>
          <w:lang w:eastAsia="he-IL"/>
        </w:rPr>
        <w:t xml:space="preserve">רבה. </w:t>
      </w:r>
      <w:bookmarkStart w:id="5111" w:name="_ETM_Q10_219203"/>
      <w:bookmarkEnd w:id="5111"/>
    </w:p>
    <w:p w:rsidR="009A00FC" w:rsidRPr="004B1F29" w:rsidRDefault="009A00FC" w:rsidP="00282E51">
      <w:pPr>
        <w:rPr>
          <w:rtl/>
          <w:lang w:eastAsia="he-IL"/>
        </w:rPr>
      </w:pPr>
      <w:bookmarkStart w:id="5112" w:name="_ETM_Q10_219313"/>
      <w:bookmarkEnd w:id="5112"/>
    </w:p>
    <w:p w:rsidR="009A00FC" w:rsidRDefault="009A00FC" w:rsidP="00282E51">
      <w:pPr>
        <w:pStyle w:val="af6"/>
        <w:rPr>
          <w:rtl/>
        </w:rPr>
      </w:pPr>
      <w:bookmarkStart w:id="5113" w:name="ET_interruption_5787_16"/>
      <w:r w:rsidRPr="00313573">
        <w:rPr>
          <w:rStyle w:val="TagStyle"/>
          <w:rtl/>
        </w:rPr>
        <w:t xml:space="preserve"> &lt;&lt; קריאה &gt;&gt;</w:t>
      </w:r>
      <w:r w:rsidRPr="004B1F29">
        <w:rPr>
          <w:rStyle w:val="TagStyle"/>
          <w:rtl/>
        </w:rPr>
        <w:t xml:space="preserve"> </w:t>
      </w:r>
      <w:r>
        <w:rPr>
          <w:rtl/>
        </w:rPr>
        <w:t>יוראי להב הרצנו (יש עתיד):</w:t>
      </w:r>
      <w:r w:rsidRPr="004B1F29">
        <w:rPr>
          <w:rStyle w:val="TagStyle"/>
          <w:rtl/>
        </w:rPr>
        <w:t xml:space="preserve"> </w:t>
      </w:r>
      <w:r w:rsidRPr="00313573">
        <w:rPr>
          <w:rStyle w:val="TagStyle"/>
          <w:rtl/>
        </w:rPr>
        <w:t>&lt;&lt; קריאה &gt;&gt;</w:t>
      </w:r>
      <w:r>
        <w:rPr>
          <w:rtl/>
        </w:rPr>
        <w:t xml:space="preserve">  </w:t>
      </w:r>
      <w:bookmarkEnd w:id="5113"/>
    </w:p>
    <w:p w:rsidR="009A00FC" w:rsidRDefault="009A00FC" w:rsidP="00FC0B35">
      <w:pPr>
        <w:rPr>
          <w:rtl/>
          <w:lang w:eastAsia="he-IL"/>
        </w:rPr>
      </w:pPr>
    </w:p>
    <w:p w:rsidR="009A00FC" w:rsidRPr="004B1F29" w:rsidRDefault="009A00FC" w:rsidP="00282E51">
      <w:pPr>
        <w:rPr>
          <w:rtl/>
          <w:lang w:eastAsia="he-IL"/>
        </w:rPr>
      </w:pPr>
      <w:bookmarkStart w:id="5114" w:name="_ETM_Q10_216497"/>
      <w:bookmarkEnd w:id="5114"/>
      <w:r>
        <w:rPr>
          <w:rFonts w:hint="cs"/>
          <w:rtl/>
          <w:lang w:eastAsia="he-IL"/>
        </w:rPr>
        <w:t xml:space="preserve">קרעי, אתה חושב שגם אנחנו עוכרי ישראל? </w:t>
      </w:r>
    </w:p>
    <w:p w:rsidR="009A00FC" w:rsidRDefault="009A00FC" w:rsidP="00282E51">
      <w:pPr>
        <w:rPr>
          <w:rtl/>
          <w:lang w:eastAsia="he-IL"/>
        </w:rPr>
      </w:pPr>
    </w:p>
    <w:p w:rsidR="009A00FC" w:rsidRDefault="009A00FC" w:rsidP="00282E51">
      <w:pPr>
        <w:pStyle w:val="af7"/>
        <w:rPr>
          <w:rtl/>
        </w:rPr>
      </w:pPr>
      <w:bookmarkStart w:id="5115" w:name="ET_yor_6204_4"/>
      <w:r w:rsidRPr="00313573">
        <w:rPr>
          <w:rStyle w:val="TagStyle"/>
          <w:rtl/>
        </w:rPr>
        <w:t xml:space="preserve"> &lt;&lt; יור &gt;&gt;</w:t>
      </w:r>
      <w:r w:rsidRPr="008523D5">
        <w:rPr>
          <w:rStyle w:val="TagStyle"/>
          <w:rtl/>
        </w:rPr>
        <w:t xml:space="preserve"> </w:t>
      </w:r>
      <w:r>
        <w:rPr>
          <w:rtl/>
        </w:rPr>
        <w:t>היו"ר מיקי לוי:</w:t>
      </w:r>
      <w:r w:rsidRPr="008523D5">
        <w:rPr>
          <w:rStyle w:val="TagStyle"/>
          <w:rtl/>
        </w:rPr>
        <w:t xml:space="preserve"> </w:t>
      </w:r>
      <w:r w:rsidRPr="00313573">
        <w:rPr>
          <w:rStyle w:val="TagStyle"/>
          <w:rtl/>
        </w:rPr>
        <w:t>&lt;&lt; יור &gt;&gt;</w:t>
      </w:r>
      <w:r>
        <w:rPr>
          <w:rtl/>
        </w:rPr>
        <w:t xml:space="preserve">  </w:t>
      </w:r>
      <w:bookmarkEnd w:id="511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w:t>
      </w:r>
    </w:p>
    <w:p w:rsidR="009A00FC" w:rsidRDefault="009A00FC" w:rsidP="00B67A30">
      <w:pPr>
        <w:rPr>
          <w:rtl/>
          <w:lang w:eastAsia="he-IL"/>
        </w:rPr>
      </w:pPr>
      <w:bookmarkStart w:id="5116" w:name="_ETM_Q10_216700"/>
      <w:bookmarkStart w:id="5117" w:name="_ETM_Q10_216851"/>
      <w:bookmarkEnd w:id="5116"/>
      <w:bookmarkEnd w:id="5117"/>
    </w:p>
    <w:p w:rsidR="009A00FC" w:rsidRDefault="009A00FC" w:rsidP="00282E51">
      <w:pPr>
        <w:pStyle w:val="af6"/>
        <w:rPr>
          <w:rtl/>
        </w:rPr>
      </w:pPr>
      <w:r w:rsidRPr="00313573">
        <w:rPr>
          <w:rStyle w:val="TagStyle"/>
          <w:rtl/>
        </w:rPr>
        <w:t xml:space="preserve"> &lt;&lt; קריאה &gt;&gt;</w:t>
      </w:r>
      <w:r w:rsidRPr="004B1F29">
        <w:rPr>
          <w:rStyle w:val="TagStyle"/>
          <w:rtl/>
        </w:rPr>
        <w:t xml:space="preserve"> </w:t>
      </w:r>
      <w:r>
        <w:rPr>
          <w:rtl/>
        </w:rPr>
        <w:t>דוד אמסלם (הליכוד):</w:t>
      </w:r>
      <w:r w:rsidRPr="004B1F29">
        <w:rPr>
          <w:rStyle w:val="TagStyle"/>
          <w:rtl/>
        </w:rPr>
        <w:t xml:space="preserve"> </w:t>
      </w:r>
      <w:r w:rsidRPr="00313573">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5118" w:name="_ETM_Q10_223523"/>
      <w:bookmarkEnd w:id="5118"/>
      <w:r>
        <w:rPr>
          <w:rFonts w:hint="cs"/>
          <w:rtl/>
          <w:lang w:eastAsia="he-IL"/>
        </w:rPr>
        <w:t>אני שואל אם אתה מתעקש לא לתת הודעה אישית, היושב-ראש.</w:t>
      </w:r>
      <w:bookmarkStart w:id="5119" w:name="_ETM_Q10_224275"/>
      <w:bookmarkEnd w:id="5119"/>
      <w:r>
        <w:rPr>
          <w:rFonts w:hint="cs"/>
          <w:rtl/>
          <w:lang w:eastAsia="he-IL"/>
        </w:rPr>
        <w:t xml:space="preserve"> </w:t>
      </w:r>
    </w:p>
    <w:p w:rsidR="009A00FC" w:rsidRDefault="009A00FC" w:rsidP="00282E51">
      <w:pPr>
        <w:rPr>
          <w:rtl/>
          <w:lang w:eastAsia="he-IL"/>
        </w:rPr>
      </w:pPr>
    </w:p>
    <w:p w:rsidR="009A00FC" w:rsidRDefault="009A00FC" w:rsidP="00282E51">
      <w:pPr>
        <w:pStyle w:val="af7"/>
        <w:rPr>
          <w:rtl/>
        </w:rPr>
      </w:pPr>
      <w:r w:rsidRPr="00313573">
        <w:rPr>
          <w:rStyle w:val="TagStyle"/>
          <w:rtl/>
        </w:rPr>
        <w:t xml:space="preserve"> &lt;&lt; יור &gt;&gt;</w:t>
      </w:r>
      <w:r w:rsidRPr="004B1F29">
        <w:rPr>
          <w:rStyle w:val="TagStyle"/>
          <w:rtl/>
        </w:rPr>
        <w:t xml:space="preserve"> </w:t>
      </w:r>
      <w:r>
        <w:rPr>
          <w:rtl/>
        </w:rPr>
        <w:t>היו"ר מיקי לוי:</w:t>
      </w:r>
      <w:r w:rsidRPr="004B1F29">
        <w:rPr>
          <w:rStyle w:val="TagStyle"/>
          <w:rtl/>
        </w:rPr>
        <w:t xml:space="preserve"> </w:t>
      </w:r>
      <w:r w:rsidRPr="0031357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יש רק פעם אחת. </w:t>
      </w:r>
    </w:p>
    <w:p w:rsidR="009A00FC" w:rsidRDefault="009A00FC" w:rsidP="00282E51">
      <w:pPr>
        <w:rPr>
          <w:rtl/>
          <w:lang w:eastAsia="he-IL"/>
        </w:rPr>
      </w:pPr>
      <w:bookmarkStart w:id="5120" w:name="_ETM_Q10_220040"/>
      <w:bookmarkEnd w:id="5120"/>
    </w:p>
    <w:p w:rsidR="009A00FC" w:rsidRDefault="009A00FC" w:rsidP="00282E51">
      <w:pPr>
        <w:pStyle w:val="af6"/>
        <w:rPr>
          <w:rtl/>
        </w:rPr>
      </w:pPr>
      <w:r w:rsidRPr="00313573">
        <w:rPr>
          <w:rStyle w:val="TagStyle"/>
          <w:rtl/>
        </w:rPr>
        <w:t xml:space="preserve"> &lt;&lt; קריאה &gt;&gt;</w:t>
      </w:r>
      <w:r w:rsidRPr="00802379">
        <w:rPr>
          <w:rStyle w:val="TagStyle"/>
          <w:rtl/>
        </w:rPr>
        <w:t xml:space="preserve"> </w:t>
      </w:r>
      <w:r>
        <w:rPr>
          <w:rtl/>
        </w:rPr>
        <w:t>דוד אמסלם (הליכוד):</w:t>
      </w:r>
      <w:r w:rsidRPr="00802379">
        <w:rPr>
          <w:rStyle w:val="TagStyle"/>
          <w:rtl/>
        </w:rPr>
        <w:t xml:space="preserve"> </w:t>
      </w:r>
      <w:r w:rsidRPr="00313573">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שואל אם אתה מתעקש. </w:t>
      </w:r>
    </w:p>
    <w:p w:rsidR="009A00FC" w:rsidRDefault="009A00FC" w:rsidP="00282E51">
      <w:pPr>
        <w:rPr>
          <w:rtl/>
          <w:lang w:eastAsia="he-IL"/>
        </w:rPr>
      </w:pPr>
      <w:bookmarkStart w:id="5121" w:name="_ETM_Q10_230954"/>
      <w:bookmarkEnd w:id="5121"/>
    </w:p>
    <w:p w:rsidR="009A00FC" w:rsidRDefault="009A00FC" w:rsidP="00282E51">
      <w:pPr>
        <w:pStyle w:val="af7"/>
        <w:rPr>
          <w:rtl/>
        </w:rPr>
      </w:pPr>
      <w:bookmarkStart w:id="5122" w:name="_ETM_Q10_231256"/>
      <w:bookmarkStart w:id="5123" w:name="_ETM_Q10_231357"/>
      <w:bookmarkStart w:id="5124" w:name="_ETM_Q10_231437"/>
      <w:bookmarkEnd w:id="5122"/>
      <w:bookmarkEnd w:id="5123"/>
      <w:bookmarkEnd w:id="5124"/>
      <w:r w:rsidRPr="00313573">
        <w:rPr>
          <w:rStyle w:val="TagStyle"/>
          <w:rtl/>
        </w:rPr>
        <w:t xml:space="preserve"> &lt;&lt; יור &gt;&gt;</w:t>
      </w:r>
      <w:r w:rsidRPr="00E8484F">
        <w:rPr>
          <w:rStyle w:val="TagStyle"/>
          <w:rtl/>
        </w:rPr>
        <w:t xml:space="preserve"> </w:t>
      </w:r>
      <w:r>
        <w:rPr>
          <w:rtl/>
        </w:rPr>
        <w:t>היו"ר מיקי לוי:</w:t>
      </w:r>
      <w:r w:rsidRPr="00E8484F">
        <w:rPr>
          <w:rStyle w:val="TagStyle"/>
          <w:rtl/>
        </w:rPr>
        <w:t xml:space="preserve"> </w:t>
      </w:r>
      <w:r w:rsidRPr="0031357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אתה כנראה לא שומ</w:t>
      </w:r>
      <w:bookmarkStart w:id="5125" w:name="_ETM_Q10_228688"/>
      <w:bookmarkEnd w:id="5125"/>
      <w:r>
        <w:rPr>
          <w:rFonts w:hint="cs"/>
          <w:rtl/>
          <w:lang w:eastAsia="he-IL"/>
        </w:rPr>
        <w:t xml:space="preserve">ע מה שאני אומר. </w:t>
      </w:r>
    </w:p>
    <w:p w:rsidR="009A00FC" w:rsidRDefault="009A00FC" w:rsidP="00282E51">
      <w:pPr>
        <w:rPr>
          <w:rtl/>
          <w:lang w:eastAsia="he-IL"/>
        </w:rPr>
      </w:pPr>
      <w:bookmarkStart w:id="5126" w:name="_ETM_Q10_232959"/>
      <w:bookmarkEnd w:id="5126"/>
    </w:p>
    <w:p w:rsidR="009A00FC" w:rsidRDefault="009A00FC" w:rsidP="00282E51">
      <w:pPr>
        <w:pStyle w:val="af6"/>
        <w:rPr>
          <w:rtl/>
        </w:rPr>
      </w:pPr>
      <w:bookmarkStart w:id="5127" w:name="_ETM_Q10_233185"/>
      <w:bookmarkStart w:id="5128" w:name="_ETM_Q10_233220"/>
      <w:bookmarkStart w:id="5129" w:name="_ETM_Q10_233298"/>
      <w:bookmarkStart w:id="5130" w:name="ET_interruption_5156_34"/>
      <w:bookmarkEnd w:id="5127"/>
      <w:bookmarkEnd w:id="5128"/>
      <w:bookmarkEnd w:id="5129"/>
      <w:r w:rsidRPr="00313573">
        <w:rPr>
          <w:rStyle w:val="TagStyle"/>
          <w:rtl/>
        </w:rPr>
        <w:t>&lt;&lt; קריאה &gt;&gt;</w:t>
      </w:r>
      <w:r w:rsidRPr="00802379">
        <w:rPr>
          <w:rStyle w:val="TagStyle"/>
          <w:rtl/>
        </w:rPr>
        <w:t xml:space="preserve"> </w:t>
      </w:r>
      <w:r>
        <w:rPr>
          <w:rtl/>
        </w:rPr>
        <w:t>דוד אמסלם (הליכוד):</w:t>
      </w:r>
      <w:r w:rsidRPr="00802379">
        <w:rPr>
          <w:rStyle w:val="TagStyle"/>
          <w:rtl/>
        </w:rPr>
        <w:t xml:space="preserve"> </w:t>
      </w:r>
      <w:r w:rsidRPr="00313573">
        <w:rPr>
          <w:rStyle w:val="TagStyle"/>
          <w:rtl/>
        </w:rPr>
        <w:t>&lt;&lt; קריאה &gt;&gt;</w:t>
      </w:r>
      <w:bookmarkEnd w:id="5130"/>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טוב. בסדר. </w:t>
      </w:r>
    </w:p>
    <w:p w:rsidR="009A00FC" w:rsidRDefault="009A00FC" w:rsidP="00282E51">
      <w:pPr>
        <w:rPr>
          <w:rtl/>
          <w:lang w:eastAsia="he-IL"/>
        </w:rPr>
      </w:pPr>
    </w:p>
    <w:p w:rsidR="009A00FC" w:rsidRDefault="009A00FC" w:rsidP="00282E51">
      <w:pPr>
        <w:rPr>
          <w:rtl/>
          <w:lang w:eastAsia="he-IL"/>
        </w:rPr>
      </w:pPr>
    </w:p>
    <w:p w:rsidR="009A00FC" w:rsidRDefault="009A00FC" w:rsidP="00B67A30">
      <w:pPr>
        <w:pStyle w:val="a7"/>
        <w:rPr>
          <w:rtl/>
          <w:lang w:eastAsia="he-IL"/>
        </w:rPr>
      </w:pPr>
      <w:bookmarkStart w:id="5131" w:name="ET_subject_מסמכים_שהונחו_על_שולחן__21"/>
      <w:r w:rsidRPr="00313573">
        <w:rPr>
          <w:rStyle w:val="TagStyle"/>
          <w:rtl/>
        </w:rPr>
        <w:t>&lt;&lt; נושא &gt;&gt;</w:t>
      </w:r>
      <w:r w:rsidRPr="004B1F29">
        <w:rPr>
          <w:rStyle w:val="TagStyle"/>
          <w:rtl/>
        </w:rPr>
        <w:t xml:space="preserve"> </w:t>
      </w:r>
      <w:bookmarkStart w:id="5132" w:name="_Toc90503333"/>
      <w:bookmarkStart w:id="5133" w:name="_Toc90503477"/>
      <w:bookmarkStart w:id="5134" w:name="_Toc90792280"/>
      <w:r>
        <w:rPr>
          <w:rtl/>
          <w:lang w:eastAsia="he-IL"/>
        </w:rPr>
        <w:t>מסמכים שהונחו על שולחן הכנסת</w:t>
      </w:r>
      <w:bookmarkEnd w:id="5132"/>
      <w:bookmarkEnd w:id="5133"/>
      <w:bookmarkEnd w:id="5134"/>
      <w:r w:rsidRPr="004B1F29">
        <w:rPr>
          <w:rStyle w:val="TagStyle"/>
          <w:rtl/>
        </w:rPr>
        <w:t xml:space="preserve"> </w:t>
      </w:r>
      <w:r w:rsidRPr="00313573">
        <w:rPr>
          <w:rStyle w:val="TagStyle"/>
          <w:rtl/>
        </w:rPr>
        <w:t>&lt;&lt; נושא &gt;&gt;</w:t>
      </w:r>
      <w:r>
        <w:rPr>
          <w:rtl/>
          <w:lang w:eastAsia="he-IL"/>
        </w:rPr>
        <w:t xml:space="preserve">  </w:t>
      </w:r>
      <w:bookmarkEnd w:id="5131"/>
    </w:p>
    <w:p w:rsidR="009A00FC" w:rsidRDefault="009A00FC" w:rsidP="00282E51">
      <w:pPr>
        <w:rPr>
          <w:rtl/>
          <w:lang w:eastAsia="he-IL"/>
        </w:rPr>
      </w:pPr>
    </w:p>
    <w:p w:rsidR="009A00FC" w:rsidRDefault="009A00FC" w:rsidP="00282E51">
      <w:pPr>
        <w:pStyle w:val="af7"/>
        <w:rPr>
          <w:rtl/>
        </w:rPr>
      </w:pPr>
      <w:bookmarkStart w:id="5135" w:name="_ETM_Q10_220286"/>
      <w:bookmarkStart w:id="5136" w:name="_ETM_Q10_220327"/>
      <w:bookmarkStart w:id="5137" w:name="_ETM_Q10_220413"/>
      <w:bookmarkEnd w:id="5135"/>
      <w:bookmarkEnd w:id="5136"/>
      <w:bookmarkEnd w:id="5137"/>
      <w:r w:rsidRPr="00313573">
        <w:rPr>
          <w:rStyle w:val="TagStyle"/>
          <w:rtl/>
        </w:rPr>
        <w:t xml:space="preserve"> &lt;&lt; יור &gt;&gt;</w:t>
      </w:r>
      <w:r w:rsidRPr="004B1F29">
        <w:rPr>
          <w:rStyle w:val="TagStyle"/>
          <w:rtl/>
        </w:rPr>
        <w:t xml:space="preserve"> </w:t>
      </w:r>
      <w:r>
        <w:rPr>
          <w:rtl/>
        </w:rPr>
        <w:t>היו"ר מיקי לוי:</w:t>
      </w:r>
      <w:r w:rsidRPr="004B1F29">
        <w:rPr>
          <w:rStyle w:val="TagStyle"/>
          <w:rtl/>
        </w:rPr>
        <w:t xml:space="preserve"> </w:t>
      </w:r>
      <w:r w:rsidRPr="00313573">
        <w:rPr>
          <w:rStyle w:val="TagStyle"/>
          <w:rtl/>
        </w:rPr>
        <w:t>&lt;&lt; יור &gt;&gt;</w:t>
      </w:r>
      <w:r>
        <w:rPr>
          <w:rtl/>
        </w:rPr>
        <w:t xml:space="preserve">  </w:t>
      </w:r>
    </w:p>
    <w:p w:rsidR="009A00FC" w:rsidRDefault="009A00FC" w:rsidP="00FC0B35">
      <w:pPr>
        <w:rPr>
          <w:rtl/>
          <w:lang w:eastAsia="he-IL"/>
        </w:rPr>
      </w:pPr>
    </w:p>
    <w:p w:rsidR="009A00FC" w:rsidRPr="004B1F29" w:rsidRDefault="009A00FC" w:rsidP="00B67A30">
      <w:pPr>
        <w:rPr>
          <w:rtl/>
          <w:lang w:eastAsia="he-IL"/>
        </w:rPr>
      </w:pPr>
      <w:bookmarkStart w:id="5138" w:name="_ETM_Q10_221574"/>
      <w:bookmarkEnd w:id="5138"/>
      <w:r>
        <w:rPr>
          <w:rFonts w:hint="cs"/>
          <w:rtl/>
          <w:lang w:eastAsia="he-IL"/>
        </w:rPr>
        <w:t xml:space="preserve">הודעה למזכירת </w:t>
      </w:r>
      <w:bookmarkStart w:id="5139" w:name="_ETM_Q10_219046"/>
      <w:bookmarkEnd w:id="5139"/>
      <w:r>
        <w:rPr>
          <w:rFonts w:hint="cs"/>
          <w:rtl/>
          <w:lang w:eastAsia="he-IL"/>
        </w:rPr>
        <w:t xml:space="preserve">הכנסת, בבקשה. </w:t>
      </w:r>
    </w:p>
    <w:p w:rsidR="009A00FC" w:rsidRDefault="009A00FC" w:rsidP="00282E51">
      <w:pPr>
        <w:rPr>
          <w:rtl/>
          <w:lang w:eastAsia="he-IL"/>
        </w:rPr>
      </w:pPr>
      <w:bookmarkStart w:id="5140" w:name="_ETM_Q10_225014"/>
      <w:bookmarkEnd w:id="5140"/>
    </w:p>
    <w:p w:rsidR="009A00FC" w:rsidRDefault="009A00FC" w:rsidP="00282E51">
      <w:pPr>
        <w:pStyle w:val="a4"/>
        <w:rPr>
          <w:rtl/>
        </w:rPr>
      </w:pPr>
      <w:bookmarkStart w:id="5141" w:name="_ETM_Q10_225145"/>
      <w:bookmarkStart w:id="5142" w:name="_ETM_Q10_225239"/>
      <w:bookmarkStart w:id="5143" w:name="_ETM_Q10_225371"/>
      <w:bookmarkStart w:id="5144" w:name="_ETM_Q10_225447"/>
      <w:bookmarkStart w:id="5145" w:name="_ETM_Q10_225590"/>
      <w:bookmarkStart w:id="5146" w:name="_ETM_Q10_225655"/>
      <w:bookmarkStart w:id="5147" w:name="_ETM_Q10_225826"/>
      <w:bookmarkStart w:id="5148" w:name="_ETM_Q10_225863"/>
      <w:bookmarkStart w:id="5149" w:name="_ETM_Q10_226004"/>
      <w:bookmarkStart w:id="5150" w:name="_ETM_Q10_226071"/>
      <w:bookmarkStart w:id="5151" w:name="_ETM_Q10_226257"/>
      <w:bookmarkStart w:id="5152" w:name="_ETM_Q10_226325"/>
      <w:bookmarkStart w:id="5153" w:name="_ETM_Q10_226421"/>
      <w:bookmarkStart w:id="5154" w:name="_ETM_Q10_226471"/>
      <w:bookmarkStart w:id="5155" w:name="_ETM_Q10_226614"/>
      <w:bookmarkStart w:id="5156" w:name="_ETM_Q10_226663"/>
      <w:bookmarkStart w:id="5157" w:name="_ETM_Q10_226804"/>
      <w:bookmarkStart w:id="5158" w:name="_ETM_Q10_226854"/>
      <w:bookmarkStart w:id="5159" w:name="_ETM_Q10_227001"/>
      <w:bookmarkStart w:id="5160" w:name="_ETM_Q10_227063"/>
      <w:bookmarkStart w:id="5161" w:name="_ETM_Q10_227205"/>
      <w:bookmarkStart w:id="5162" w:name="_ETM_Q10_227256"/>
      <w:bookmarkStart w:id="5163" w:name="_ETM_Q10_227405"/>
      <w:bookmarkStart w:id="5164" w:name="_ETM_Q10_224056"/>
      <w:bookmarkStart w:id="5165" w:name="_ETM_Q10_224168"/>
      <w:bookmarkStart w:id="5166" w:name="ET_speaker_4926_24"/>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r w:rsidRPr="00313573">
        <w:rPr>
          <w:rStyle w:val="TagStyle"/>
          <w:rtl/>
        </w:rPr>
        <w:t xml:space="preserve"> &lt;&lt; דובר &gt;&gt;</w:t>
      </w:r>
      <w:r w:rsidRPr="00E8484F">
        <w:rPr>
          <w:rStyle w:val="TagStyle"/>
          <w:rtl/>
        </w:rPr>
        <w:t xml:space="preserve"> </w:t>
      </w:r>
      <w:bookmarkStart w:id="5167" w:name="_Toc90503334"/>
      <w:bookmarkStart w:id="5168" w:name="_Toc90503478"/>
      <w:bookmarkStart w:id="5169" w:name="_Toc90792281"/>
      <w:r>
        <w:rPr>
          <w:rtl/>
        </w:rPr>
        <w:t>מזכירת הכנסת ירדנה מלר-הורוביץ:</w:t>
      </w:r>
      <w:bookmarkEnd w:id="5167"/>
      <w:bookmarkEnd w:id="5168"/>
      <w:bookmarkEnd w:id="5169"/>
      <w:r w:rsidRPr="00E8484F">
        <w:rPr>
          <w:rStyle w:val="TagStyle"/>
          <w:rtl/>
        </w:rPr>
        <w:t xml:space="preserve"> </w:t>
      </w:r>
      <w:r w:rsidRPr="00313573">
        <w:rPr>
          <w:rStyle w:val="TagStyle"/>
          <w:rtl/>
        </w:rPr>
        <w:t>&lt;&lt; דובר &gt;&gt;</w:t>
      </w:r>
      <w:r>
        <w:rPr>
          <w:rtl/>
        </w:rPr>
        <w:t xml:space="preserve">  </w:t>
      </w:r>
      <w:bookmarkEnd w:id="5166"/>
    </w:p>
    <w:p w:rsidR="009A00FC" w:rsidRDefault="009A00FC" w:rsidP="00FC0B35">
      <w:pPr>
        <w:rPr>
          <w:rtl/>
          <w:lang w:eastAsia="he-IL"/>
        </w:rPr>
      </w:pPr>
    </w:p>
    <w:p w:rsidR="009A00FC" w:rsidRDefault="009A00FC" w:rsidP="00B67A30">
      <w:pPr>
        <w:rPr>
          <w:rtl/>
          <w:lang w:eastAsia="he-IL"/>
        </w:rPr>
      </w:pPr>
      <w:bookmarkStart w:id="5170" w:name="_ETM_Q10_228298"/>
      <w:bookmarkEnd w:id="5170"/>
      <w:r>
        <w:rPr>
          <w:rtl/>
          <w:lang w:eastAsia="he-IL"/>
        </w:rPr>
        <w:t>ברשות יושב-ראש הכנסת</w:t>
      </w:r>
      <w:r>
        <w:rPr>
          <w:rFonts w:hint="cs"/>
          <w:rtl/>
          <w:lang w:eastAsia="he-IL"/>
        </w:rPr>
        <w:t>,</w:t>
      </w:r>
      <w:r>
        <w:rPr>
          <w:rtl/>
          <w:lang w:eastAsia="he-IL"/>
        </w:rPr>
        <w:t xml:space="preserve"> אבקש להודיעכם</w:t>
      </w:r>
      <w:r w:rsidR="008C412A">
        <w:rPr>
          <w:rFonts w:hint="cs"/>
          <w:rtl/>
          <w:lang w:eastAsia="he-IL"/>
        </w:rPr>
        <w:t>,</w:t>
      </w:r>
      <w:r>
        <w:rPr>
          <w:rtl/>
          <w:lang w:eastAsia="he-IL"/>
        </w:rPr>
        <w:t xml:space="preserve"> כי בהתאם לסעיף 96 לתקנון הכנסת הודיע חבר הכנסת יעקב </w:t>
      </w:r>
      <w:proofErr w:type="spellStart"/>
      <w:r>
        <w:rPr>
          <w:rtl/>
          <w:lang w:eastAsia="he-IL"/>
        </w:rPr>
        <w:t>מרגי</w:t>
      </w:r>
      <w:proofErr w:type="spellEnd"/>
      <w:r>
        <w:rPr>
          <w:rtl/>
          <w:lang w:eastAsia="he-IL"/>
        </w:rPr>
        <w:t xml:space="preserve"> כי הוא חוזר בו מהצעת חוק למניעת ביצוע עבירות באמצעות פרסום באינטרנט (הסרת תוכן), </w:t>
      </w:r>
      <w:proofErr w:type="spellStart"/>
      <w:r>
        <w:rPr>
          <w:rtl/>
          <w:lang w:eastAsia="he-IL"/>
        </w:rPr>
        <w:t>התשפ</w:t>
      </w:r>
      <w:r>
        <w:rPr>
          <w:rFonts w:hint="cs"/>
          <w:rtl/>
          <w:lang w:eastAsia="he-IL"/>
        </w:rPr>
        <w:t>"</w:t>
      </w:r>
      <w:r>
        <w:rPr>
          <w:rtl/>
          <w:lang w:eastAsia="he-IL"/>
        </w:rPr>
        <w:t>ב</w:t>
      </w:r>
      <w:proofErr w:type="spellEnd"/>
      <w:r>
        <w:rPr>
          <w:rFonts w:hint="cs"/>
          <w:rtl/>
          <w:lang w:eastAsia="he-IL"/>
        </w:rPr>
        <w:t>–</w:t>
      </w:r>
      <w:r>
        <w:rPr>
          <w:rtl/>
          <w:lang w:eastAsia="he-IL"/>
        </w:rPr>
        <w:t>2021</w:t>
      </w:r>
      <w:r>
        <w:rPr>
          <w:rFonts w:hint="cs"/>
          <w:rtl/>
          <w:lang w:eastAsia="he-IL"/>
        </w:rPr>
        <w:t>,</w:t>
      </w:r>
      <w:r>
        <w:rPr>
          <w:rtl/>
          <w:lang w:eastAsia="he-IL"/>
        </w:rPr>
        <w:t xml:space="preserve"> שמספרה פ/2317/24.</w:t>
      </w:r>
      <w:r>
        <w:rPr>
          <w:rFonts w:hint="cs"/>
          <w:rtl/>
          <w:lang w:eastAsia="he-IL"/>
        </w:rPr>
        <w:t xml:space="preserve"> </w:t>
      </w:r>
    </w:p>
    <w:p w:rsidR="009A00FC" w:rsidRDefault="009A00FC" w:rsidP="00282E51">
      <w:pPr>
        <w:rPr>
          <w:rtl/>
          <w:lang w:eastAsia="he-IL"/>
        </w:rPr>
      </w:pPr>
    </w:p>
    <w:p w:rsidR="009A00FC" w:rsidRDefault="009A00FC" w:rsidP="00665B3B">
      <w:pPr>
        <w:rPr>
          <w:lang w:eastAsia="he-IL"/>
        </w:rPr>
      </w:pPr>
      <w:r>
        <w:rPr>
          <w:rFonts w:hint="cs"/>
          <w:rtl/>
          <w:lang w:eastAsia="he-IL"/>
        </w:rPr>
        <w:t xml:space="preserve">כמו כן, </w:t>
      </w:r>
      <w:r>
        <w:rPr>
          <w:rtl/>
          <w:lang w:eastAsia="he-IL"/>
        </w:rPr>
        <w:t>הונחה היום לקריאה ראשונה</w:t>
      </w:r>
      <w:r>
        <w:rPr>
          <w:rFonts w:hint="cs"/>
          <w:rtl/>
          <w:lang w:eastAsia="he-IL"/>
        </w:rPr>
        <w:t>,</w:t>
      </w:r>
      <w:r>
        <w:rPr>
          <w:rtl/>
          <w:lang w:eastAsia="he-IL"/>
        </w:rPr>
        <w:t xml:space="preserve"> מטעם הממשלה</w:t>
      </w:r>
      <w:r>
        <w:rPr>
          <w:rFonts w:hint="cs"/>
          <w:rtl/>
          <w:lang w:eastAsia="he-IL"/>
        </w:rPr>
        <w:t xml:space="preserve">, </w:t>
      </w:r>
      <w:bookmarkStart w:id="5171" w:name="_ETM_Q10_255581"/>
      <w:bookmarkEnd w:id="5171"/>
      <w:r>
        <w:rPr>
          <w:rtl/>
          <w:lang w:eastAsia="he-IL"/>
        </w:rPr>
        <w:t xml:space="preserve">הצעת חוק לפינוי שדות מוקשים (תיקון – הוראת שעה) (תיקון), </w:t>
      </w:r>
      <w:proofErr w:type="spellStart"/>
      <w:r>
        <w:rPr>
          <w:rtl/>
          <w:lang w:eastAsia="he-IL"/>
        </w:rPr>
        <w:t>התשפ</w:t>
      </w:r>
      <w:r>
        <w:rPr>
          <w:rFonts w:hint="cs"/>
          <w:rtl/>
          <w:lang w:eastAsia="he-IL"/>
        </w:rPr>
        <w:t>"</w:t>
      </w:r>
      <w:r>
        <w:rPr>
          <w:rtl/>
          <w:lang w:eastAsia="he-IL"/>
        </w:rPr>
        <w:t>ב</w:t>
      </w:r>
      <w:proofErr w:type="spellEnd"/>
      <w:r>
        <w:rPr>
          <w:rFonts w:hint="cs"/>
          <w:rtl/>
          <w:lang w:eastAsia="he-IL"/>
        </w:rPr>
        <w:t>–</w:t>
      </w:r>
      <w:r>
        <w:rPr>
          <w:rtl/>
          <w:lang w:eastAsia="he-IL"/>
        </w:rPr>
        <w:t>2021.</w:t>
      </w:r>
      <w:r>
        <w:rPr>
          <w:rFonts w:hint="cs"/>
          <w:rtl/>
          <w:lang w:eastAsia="he-IL"/>
        </w:rPr>
        <w:t xml:space="preserve"> תודה. </w:t>
      </w:r>
    </w:p>
    <w:p w:rsidR="009A00FC" w:rsidRDefault="009A00FC" w:rsidP="00282E51">
      <w:pPr>
        <w:ind w:firstLine="0"/>
        <w:rPr>
          <w:rtl/>
          <w:lang w:eastAsia="he-IL"/>
        </w:rPr>
      </w:pPr>
    </w:p>
    <w:p w:rsidR="009A00FC" w:rsidRDefault="009A00FC" w:rsidP="00282E51">
      <w:pPr>
        <w:pStyle w:val="af7"/>
        <w:rPr>
          <w:rtl/>
        </w:rPr>
      </w:pPr>
      <w:r w:rsidRPr="00313573">
        <w:rPr>
          <w:rStyle w:val="TagStyle"/>
          <w:rtl/>
        </w:rPr>
        <w:t xml:space="preserve"> &lt;&lt; יור &gt;&gt;</w:t>
      </w:r>
      <w:r w:rsidRPr="00E8484F">
        <w:rPr>
          <w:rStyle w:val="TagStyle"/>
          <w:rtl/>
        </w:rPr>
        <w:t xml:space="preserve"> </w:t>
      </w:r>
      <w:r>
        <w:rPr>
          <w:rtl/>
        </w:rPr>
        <w:t>היו"ר מיקי לוי:</w:t>
      </w:r>
      <w:r w:rsidRPr="00E8484F">
        <w:rPr>
          <w:rStyle w:val="TagStyle"/>
          <w:rtl/>
        </w:rPr>
        <w:t xml:space="preserve"> </w:t>
      </w:r>
      <w:r w:rsidRPr="0031357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w:t>
      </w:r>
    </w:p>
    <w:p w:rsidR="009A00FC" w:rsidRDefault="009A00FC" w:rsidP="00282E51">
      <w:pPr>
        <w:rPr>
          <w:rtl/>
          <w:lang w:eastAsia="he-IL"/>
        </w:rPr>
      </w:pPr>
    </w:p>
    <w:p w:rsidR="009A00FC" w:rsidRDefault="009A00FC" w:rsidP="00282E51">
      <w:pPr>
        <w:rPr>
          <w:rtl/>
          <w:lang w:eastAsia="he-IL"/>
        </w:rPr>
      </w:pPr>
    </w:p>
    <w:p w:rsidR="009A00FC" w:rsidRDefault="009A00FC" w:rsidP="00282E51">
      <w:pPr>
        <w:pStyle w:val="a7"/>
        <w:rPr>
          <w:rtl/>
          <w:lang w:eastAsia="he-IL"/>
        </w:rPr>
      </w:pPr>
      <w:bookmarkStart w:id="5172" w:name="_ETM_Q10_264610"/>
      <w:bookmarkStart w:id="5173" w:name="_ETM_Q10_264828"/>
      <w:bookmarkStart w:id="5174" w:name="_ETM_Q10_264856"/>
      <w:bookmarkStart w:id="5175" w:name="_ETM_Q10_264944"/>
      <w:bookmarkStart w:id="5176" w:name="ET_hatsach_625983_5"/>
      <w:bookmarkEnd w:id="5172"/>
      <w:bookmarkEnd w:id="5173"/>
      <w:bookmarkEnd w:id="5174"/>
      <w:bookmarkEnd w:id="5175"/>
      <w:r w:rsidRPr="00313573">
        <w:rPr>
          <w:rStyle w:val="TagStyle"/>
          <w:rtl/>
        </w:rPr>
        <w:t xml:space="preserve"> &lt;&lt; הצח &gt;&gt;</w:t>
      </w:r>
      <w:r w:rsidRPr="008523D5">
        <w:rPr>
          <w:rStyle w:val="TagStyle"/>
          <w:rtl/>
        </w:rPr>
        <w:t xml:space="preserve"> </w:t>
      </w:r>
      <w:bookmarkStart w:id="5177" w:name="_Toc90503335"/>
      <w:bookmarkStart w:id="5178" w:name="_Toc90503479"/>
      <w:bookmarkStart w:id="5179" w:name="_Toc90792282"/>
      <w:r>
        <w:rPr>
          <w:rtl/>
          <w:lang w:eastAsia="he-IL"/>
        </w:rPr>
        <w:t xml:space="preserve">הצעת חוק איסור שימוש בחקירה של מי שנפגע מינית, בממצאי טיפול נפשי וביומנים אישיים (תיקוני חקיקה), </w:t>
      </w:r>
      <w:proofErr w:type="spellStart"/>
      <w:r>
        <w:rPr>
          <w:rtl/>
          <w:lang w:eastAsia="he-IL"/>
        </w:rPr>
        <w:t>התשפ"א</w:t>
      </w:r>
      <w:proofErr w:type="spellEnd"/>
      <w:r>
        <w:rPr>
          <w:rFonts w:hint="cs"/>
          <w:rtl/>
          <w:lang w:eastAsia="he-IL"/>
        </w:rPr>
        <w:t>–</w:t>
      </w:r>
      <w:r>
        <w:rPr>
          <w:rtl/>
          <w:lang w:eastAsia="he-IL"/>
        </w:rPr>
        <w:t>2021</w:t>
      </w:r>
      <w:bookmarkEnd w:id="5177"/>
      <w:bookmarkEnd w:id="5178"/>
      <w:bookmarkEnd w:id="5179"/>
      <w:r w:rsidRPr="008523D5">
        <w:rPr>
          <w:rStyle w:val="TagStyle"/>
          <w:rtl/>
        </w:rPr>
        <w:t xml:space="preserve"> </w:t>
      </w:r>
      <w:r w:rsidRPr="00313573">
        <w:rPr>
          <w:rStyle w:val="TagStyle"/>
          <w:rtl/>
        </w:rPr>
        <w:t>&lt;&lt; הצח &gt;&gt;</w:t>
      </w:r>
      <w:r>
        <w:rPr>
          <w:rtl/>
          <w:lang w:eastAsia="he-IL"/>
        </w:rPr>
        <w:t xml:space="preserve">  </w:t>
      </w:r>
      <w:bookmarkEnd w:id="5176"/>
    </w:p>
    <w:p w:rsidR="009A00FC" w:rsidRDefault="009A00FC" w:rsidP="00282E51">
      <w:pPr>
        <w:rPr>
          <w:rtl/>
          <w:lang w:eastAsia="he-IL"/>
        </w:rPr>
      </w:pPr>
      <w:r>
        <w:rPr>
          <w:rtl/>
          <w:lang w:eastAsia="he-IL"/>
        </w:rPr>
        <w:t>[הצעת חוק פ/1187/</w:t>
      </w:r>
      <w:r>
        <w:rPr>
          <w:rFonts w:hint="cs"/>
          <w:rtl/>
          <w:lang w:eastAsia="he-IL"/>
        </w:rPr>
        <w:t>24; נספחות.</w:t>
      </w:r>
      <w:r>
        <w:rPr>
          <w:rtl/>
          <w:lang w:eastAsia="he-IL"/>
        </w:rPr>
        <w:t>]</w:t>
      </w:r>
    </w:p>
    <w:p w:rsidR="009A00FC" w:rsidRDefault="009A00FC" w:rsidP="00282E5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w:t>
      </w:r>
      <w:proofErr w:type="spellStart"/>
      <w:r>
        <w:rPr>
          <w:rFonts w:hint="cs"/>
          <w:rtl/>
          <w:lang w:eastAsia="he-IL"/>
        </w:rPr>
        <w:t>אבתיסאם</w:t>
      </w:r>
      <w:proofErr w:type="spellEnd"/>
      <w:r>
        <w:rPr>
          <w:rFonts w:hint="cs"/>
          <w:rtl/>
          <w:lang w:eastAsia="he-IL"/>
        </w:rPr>
        <w:t xml:space="preserve"> </w:t>
      </w:r>
      <w:proofErr w:type="spellStart"/>
      <w:r>
        <w:rPr>
          <w:rFonts w:hint="cs"/>
          <w:rtl/>
          <w:lang w:eastAsia="he-IL"/>
        </w:rPr>
        <w:t>מראענה</w:t>
      </w:r>
      <w:proofErr w:type="spellEnd"/>
      <w:r>
        <w:rPr>
          <w:rtl/>
          <w:lang w:eastAsia="he-IL"/>
        </w:rPr>
        <w:t>)</w:t>
      </w:r>
    </w:p>
    <w:p w:rsidR="009A00FC" w:rsidRDefault="009A00FC" w:rsidP="00282E51">
      <w:pPr>
        <w:rPr>
          <w:rtl/>
          <w:lang w:eastAsia="he-IL"/>
        </w:rPr>
      </w:pPr>
      <w:bookmarkStart w:id="5180" w:name="_ETM_Q10_267423"/>
      <w:bookmarkStart w:id="5181" w:name="_ETM_Q10_267545"/>
      <w:bookmarkEnd w:id="5180"/>
      <w:bookmarkEnd w:id="5181"/>
    </w:p>
    <w:p w:rsidR="009A00FC" w:rsidRDefault="009A00FC" w:rsidP="00282E51">
      <w:pPr>
        <w:pStyle w:val="af7"/>
        <w:rPr>
          <w:rtl/>
        </w:rPr>
      </w:pPr>
      <w:r w:rsidRPr="00313573">
        <w:rPr>
          <w:rStyle w:val="TagStyle"/>
          <w:rtl/>
        </w:rPr>
        <w:t xml:space="preserve"> &lt;&lt; יור &gt;&gt;</w:t>
      </w:r>
      <w:r w:rsidRPr="00E8484F">
        <w:rPr>
          <w:rStyle w:val="TagStyle"/>
          <w:rtl/>
        </w:rPr>
        <w:t xml:space="preserve"> </w:t>
      </w:r>
      <w:r>
        <w:rPr>
          <w:rtl/>
        </w:rPr>
        <w:t>היו"ר מיקי לוי:</w:t>
      </w:r>
      <w:r w:rsidRPr="00E8484F">
        <w:rPr>
          <w:rStyle w:val="TagStyle"/>
          <w:rtl/>
        </w:rPr>
        <w:t xml:space="preserve"> </w:t>
      </w:r>
      <w:r w:rsidRPr="00313573">
        <w:rPr>
          <w:rStyle w:val="TagStyle"/>
          <w:rtl/>
        </w:rPr>
        <w:t>&lt;&lt; יור &gt;&gt;</w:t>
      </w:r>
      <w:r>
        <w:rPr>
          <w:rtl/>
        </w:rPr>
        <w:t xml:space="preserve">  </w:t>
      </w:r>
    </w:p>
    <w:p w:rsidR="009A00FC" w:rsidRDefault="009A00FC" w:rsidP="00FC0B35">
      <w:pPr>
        <w:rPr>
          <w:rtl/>
          <w:lang w:eastAsia="he-IL"/>
        </w:rPr>
      </w:pPr>
    </w:p>
    <w:p w:rsidR="009A00FC" w:rsidRPr="00E8484F" w:rsidRDefault="009A00FC" w:rsidP="008C412A">
      <w:pPr>
        <w:rPr>
          <w:rtl/>
          <w:lang w:eastAsia="he-IL"/>
        </w:rPr>
      </w:pPr>
      <w:bookmarkStart w:id="5182" w:name="_ETM_Q10_260351"/>
      <w:bookmarkStart w:id="5183" w:name="_ETM_Q10_260472"/>
      <w:bookmarkEnd w:id="5182"/>
      <w:bookmarkEnd w:id="5183"/>
      <w:r>
        <w:rPr>
          <w:rFonts w:hint="cs"/>
          <w:rtl/>
          <w:lang w:eastAsia="he-IL"/>
        </w:rPr>
        <w:t xml:space="preserve">אנחנו ממשיכים בהמשך סדר-היום שלאחר </w:t>
      </w:r>
      <w:bookmarkStart w:id="5184" w:name="_ETM_Q10_268271"/>
      <w:bookmarkEnd w:id="5184"/>
      <w:r>
        <w:rPr>
          <w:rFonts w:hint="cs"/>
          <w:rtl/>
          <w:lang w:eastAsia="he-IL"/>
        </w:rPr>
        <w:t xml:space="preserve">השאילתות </w:t>
      </w:r>
      <w:r w:rsidR="008C412A">
        <w:rPr>
          <w:rFonts w:hint="eastAsia"/>
          <w:rtl/>
          <w:lang w:eastAsia="he-IL"/>
        </w:rPr>
        <w:t xml:space="preserve">– </w:t>
      </w:r>
      <w:r>
        <w:rPr>
          <w:rtl/>
          <w:lang w:eastAsia="he-IL"/>
        </w:rPr>
        <w:t xml:space="preserve">הצעת חוק איסור שימוש בחקירה של מי שנפגע מינית, בממצאי טיפול נפשי וביומנים אישיים (תיקוני חקיקה), </w:t>
      </w:r>
      <w:proofErr w:type="spellStart"/>
      <w:r>
        <w:rPr>
          <w:rtl/>
          <w:lang w:eastAsia="he-IL"/>
        </w:rPr>
        <w:t>התשפ"א</w:t>
      </w:r>
      <w:proofErr w:type="spellEnd"/>
      <w:r>
        <w:rPr>
          <w:rFonts w:hint="cs"/>
          <w:rtl/>
          <w:lang w:eastAsia="he-IL"/>
        </w:rPr>
        <w:t>–</w:t>
      </w:r>
      <w:r>
        <w:rPr>
          <w:rtl/>
          <w:lang w:eastAsia="he-IL"/>
        </w:rPr>
        <w:t>2021</w:t>
      </w:r>
      <w:r w:rsidR="008C412A">
        <w:rPr>
          <w:rFonts w:hint="cs"/>
          <w:rtl/>
          <w:lang w:eastAsia="he-IL"/>
        </w:rPr>
        <w:t>,</w:t>
      </w:r>
      <w:r>
        <w:rPr>
          <w:rFonts w:hint="cs"/>
          <w:rtl/>
          <w:lang w:eastAsia="he-IL"/>
        </w:rPr>
        <w:t xml:space="preserve"> של חברת כנסת </w:t>
      </w:r>
      <w:proofErr w:type="spellStart"/>
      <w:r>
        <w:rPr>
          <w:rFonts w:hint="cs"/>
          <w:rtl/>
          <w:lang w:eastAsia="he-IL"/>
        </w:rPr>
        <w:t>מראענה</w:t>
      </w:r>
      <w:proofErr w:type="spellEnd"/>
      <w:r>
        <w:rPr>
          <w:rFonts w:hint="cs"/>
          <w:rtl/>
          <w:lang w:eastAsia="he-IL"/>
        </w:rPr>
        <w:t>,</w:t>
      </w:r>
      <w:r w:rsidRPr="00A9265A">
        <w:rPr>
          <w:rFonts w:hint="cs"/>
          <w:rtl/>
          <w:lang w:eastAsia="he-IL"/>
        </w:rPr>
        <w:t xml:space="preserve"> </w:t>
      </w:r>
      <w:r>
        <w:rPr>
          <w:rFonts w:hint="cs"/>
          <w:rtl/>
          <w:lang w:eastAsia="he-IL"/>
        </w:rPr>
        <w:t xml:space="preserve">בתמיכת הממשלה. תשיב השרה </w:t>
      </w:r>
      <w:bookmarkStart w:id="5185" w:name="_ETM_Q10_288602"/>
      <w:bookmarkEnd w:id="5185"/>
      <w:r>
        <w:rPr>
          <w:rFonts w:hint="cs"/>
          <w:rtl/>
          <w:lang w:eastAsia="he-IL"/>
        </w:rPr>
        <w:t>מרב מיכאלי. בבקשה. יש גם הצמדה</w:t>
      </w:r>
      <w:r w:rsidR="008C412A">
        <w:rPr>
          <w:rFonts w:hint="cs"/>
          <w:rtl/>
          <w:lang w:eastAsia="he-IL"/>
        </w:rPr>
        <w:t>,</w:t>
      </w:r>
      <w:r>
        <w:rPr>
          <w:rFonts w:hint="cs"/>
          <w:rtl/>
          <w:lang w:eastAsia="he-IL"/>
        </w:rPr>
        <w:t xml:space="preserve"> של חברת הכנסת מיכל </w:t>
      </w:r>
      <w:bookmarkStart w:id="5186" w:name="_ETM_Q10_296890"/>
      <w:bookmarkEnd w:id="5186"/>
      <w:proofErr w:type="spellStart"/>
      <w:r>
        <w:rPr>
          <w:rFonts w:hint="cs"/>
          <w:rtl/>
          <w:lang w:eastAsia="he-IL"/>
        </w:rPr>
        <w:t>רוזין</w:t>
      </w:r>
      <w:proofErr w:type="spellEnd"/>
      <w:r>
        <w:rPr>
          <w:rFonts w:hint="cs"/>
          <w:rtl/>
          <w:lang w:eastAsia="he-IL"/>
        </w:rPr>
        <w:t xml:space="preserve">. </w:t>
      </w:r>
    </w:p>
    <w:p w:rsidR="009A00FC" w:rsidRDefault="009A00FC" w:rsidP="00282E51">
      <w:pPr>
        <w:rPr>
          <w:rtl/>
          <w:lang w:eastAsia="he-IL"/>
        </w:rPr>
      </w:pPr>
    </w:p>
    <w:p w:rsidR="009A00FC" w:rsidRDefault="009A00FC" w:rsidP="008C412A">
      <w:pPr>
        <w:rPr>
          <w:rtl/>
          <w:lang w:eastAsia="he-IL"/>
        </w:rPr>
      </w:pPr>
      <w:bookmarkStart w:id="5187" w:name="_ETM_Q10_299118"/>
      <w:bookmarkStart w:id="5188" w:name="_ETM_Q10_299266"/>
      <w:bookmarkEnd w:id="5187"/>
      <w:bookmarkEnd w:id="5188"/>
      <w:r>
        <w:rPr>
          <w:rFonts w:hint="cs"/>
          <w:rtl/>
          <w:lang w:eastAsia="he-IL"/>
        </w:rPr>
        <w:t xml:space="preserve">חבר הכנסת אמסלם, אני מביא לתשומת ליבך שמי </w:t>
      </w:r>
      <w:bookmarkStart w:id="5189" w:name="_ETM_Q10_309587"/>
      <w:bookmarkEnd w:id="5189"/>
      <w:r>
        <w:rPr>
          <w:rFonts w:hint="cs"/>
          <w:rtl/>
          <w:lang w:eastAsia="he-IL"/>
        </w:rPr>
        <w:t xml:space="preserve">שמתנגד יכול או לא לבחור או לבחור נגד. </w:t>
      </w:r>
    </w:p>
    <w:p w:rsidR="009A00FC" w:rsidRDefault="009A00FC" w:rsidP="00282E51">
      <w:pPr>
        <w:rPr>
          <w:rtl/>
          <w:lang w:eastAsia="he-IL"/>
        </w:rPr>
      </w:pPr>
      <w:bookmarkStart w:id="5190" w:name="_ETM_Q10_317878"/>
      <w:bookmarkStart w:id="5191" w:name="_ETM_Q10_318009"/>
      <w:bookmarkStart w:id="5192" w:name="_ETM_Q10_318086"/>
      <w:bookmarkStart w:id="5193" w:name="_ETM_Q10_318223"/>
      <w:bookmarkEnd w:id="5190"/>
      <w:bookmarkEnd w:id="5191"/>
      <w:bookmarkEnd w:id="5192"/>
      <w:bookmarkEnd w:id="5193"/>
    </w:p>
    <w:p w:rsidR="009A00FC" w:rsidRDefault="009A00FC" w:rsidP="00282E51">
      <w:pPr>
        <w:pStyle w:val="af6"/>
        <w:rPr>
          <w:rtl/>
        </w:rPr>
      </w:pPr>
      <w:bookmarkStart w:id="5194" w:name="ET_interruption_5156_27"/>
      <w:r w:rsidRPr="00313573">
        <w:rPr>
          <w:rStyle w:val="TagStyle"/>
          <w:rtl/>
        </w:rPr>
        <w:t xml:space="preserve"> &lt;&lt; קריאה &gt;&gt;</w:t>
      </w:r>
      <w:r w:rsidRPr="00255A2F">
        <w:rPr>
          <w:rStyle w:val="TagStyle"/>
          <w:rtl/>
        </w:rPr>
        <w:t xml:space="preserve"> </w:t>
      </w:r>
      <w:r>
        <w:rPr>
          <w:rtl/>
        </w:rPr>
        <w:t>דוד אמסלם (הליכוד):</w:t>
      </w:r>
      <w:r w:rsidRPr="00255A2F">
        <w:rPr>
          <w:rStyle w:val="TagStyle"/>
          <w:rtl/>
        </w:rPr>
        <w:t xml:space="preserve"> </w:t>
      </w:r>
      <w:r w:rsidRPr="00313573">
        <w:rPr>
          <w:rStyle w:val="TagStyle"/>
          <w:rtl/>
        </w:rPr>
        <w:t>&lt;&lt; קריאה &gt;&gt;</w:t>
      </w:r>
      <w:r>
        <w:rPr>
          <w:rtl/>
        </w:rPr>
        <w:t xml:space="preserve">  </w:t>
      </w:r>
      <w:bookmarkEnd w:id="519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אדוני היושב-ראש, אני מתנגד להצעת החוק הזאת. </w:t>
      </w:r>
    </w:p>
    <w:p w:rsidR="009A00FC" w:rsidRDefault="009A00FC" w:rsidP="00282E51">
      <w:pPr>
        <w:ind w:firstLine="0"/>
        <w:rPr>
          <w:rtl/>
          <w:lang w:eastAsia="he-IL"/>
        </w:rPr>
      </w:pPr>
      <w:bookmarkStart w:id="5195" w:name="_ETM_Q10_304610"/>
      <w:bookmarkStart w:id="5196" w:name="_ETM_Q10_304749"/>
      <w:bookmarkEnd w:id="5195"/>
      <w:bookmarkEnd w:id="5196"/>
    </w:p>
    <w:p w:rsidR="009A00FC" w:rsidRDefault="009A00FC" w:rsidP="00282E51">
      <w:pPr>
        <w:pStyle w:val="af7"/>
        <w:rPr>
          <w:rtl/>
        </w:rPr>
      </w:pPr>
      <w:r w:rsidRPr="00313573">
        <w:rPr>
          <w:rStyle w:val="TagStyle"/>
          <w:rtl/>
        </w:rPr>
        <w:t xml:space="preserve"> &lt;&lt; יור &gt;&gt; </w:t>
      </w:r>
      <w:r>
        <w:rPr>
          <w:rtl/>
        </w:rPr>
        <w:t>היו"ר מיקי לוי:</w:t>
      </w:r>
      <w:r w:rsidRPr="00313573">
        <w:rPr>
          <w:rStyle w:val="TagStyle"/>
          <w:rtl/>
        </w:rPr>
        <w:t xml:space="preserve"> &lt;&lt; יור &gt;&gt;</w:t>
      </w:r>
      <w:r>
        <w:rPr>
          <w:rtl/>
        </w:rPr>
        <w:t xml:space="preserve">  </w:t>
      </w:r>
    </w:p>
    <w:p w:rsidR="009A00FC" w:rsidRDefault="009A00FC" w:rsidP="00FC0B35">
      <w:pPr>
        <w:rPr>
          <w:rtl/>
          <w:lang w:eastAsia="he-IL"/>
        </w:rPr>
      </w:pPr>
    </w:p>
    <w:p w:rsidR="009A00FC" w:rsidRDefault="009A00FC" w:rsidP="00665B3B">
      <w:pPr>
        <w:rPr>
          <w:rtl/>
          <w:lang w:eastAsia="he-IL"/>
        </w:rPr>
      </w:pPr>
      <w:bookmarkStart w:id="5197" w:name="_ETM_Q10_304788"/>
      <w:bookmarkStart w:id="5198" w:name="_ETM_Q10_304922"/>
      <w:bookmarkEnd w:id="5197"/>
      <w:bookmarkEnd w:id="5198"/>
      <w:r>
        <w:rPr>
          <w:rFonts w:hint="cs"/>
          <w:rtl/>
          <w:lang w:eastAsia="he-IL"/>
        </w:rPr>
        <w:t xml:space="preserve">חבר הכנסת אמסלם, אני מביא לתשומת ליבך שמי שמתנגד </w:t>
      </w:r>
      <w:bookmarkStart w:id="5199" w:name="_ETM_Q10_309957"/>
      <w:bookmarkEnd w:id="5199"/>
      <w:r>
        <w:rPr>
          <w:rFonts w:hint="cs"/>
          <w:rtl/>
          <w:lang w:eastAsia="he-IL"/>
        </w:rPr>
        <w:t xml:space="preserve">יכול לא לבחור או לבחור נגד. </w:t>
      </w:r>
    </w:p>
    <w:p w:rsidR="009A00FC" w:rsidRDefault="009A00FC" w:rsidP="00282E51">
      <w:pPr>
        <w:rPr>
          <w:rtl/>
          <w:lang w:eastAsia="he-IL"/>
        </w:rPr>
      </w:pPr>
      <w:bookmarkStart w:id="5200" w:name="_ETM_Q10_319224"/>
      <w:bookmarkStart w:id="5201" w:name="_ETM_Q10_319366"/>
      <w:bookmarkEnd w:id="5200"/>
      <w:bookmarkEnd w:id="5201"/>
    </w:p>
    <w:p w:rsidR="009A00FC" w:rsidRDefault="009A00FC" w:rsidP="00282E51">
      <w:pPr>
        <w:pStyle w:val="af6"/>
        <w:rPr>
          <w:rtl/>
        </w:rPr>
      </w:pPr>
      <w:bookmarkStart w:id="5202" w:name="ET_interruption_5156_35"/>
      <w:r w:rsidRPr="00313573">
        <w:rPr>
          <w:rStyle w:val="TagStyle"/>
          <w:rtl/>
        </w:rPr>
        <w:t>&lt;&lt; קריאה &gt;&gt;</w:t>
      </w:r>
      <w:r w:rsidRPr="00255A2F">
        <w:rPr>
          <w:rStyle w:val="TagStyle"/>
          <w:rtl/>
        </w:rPr>
        <w:t xml:space="preserve"> </w:t>
      </w:r>
      <w:r>
        <w:rPr>
          <w:rtl/>
        </w:rPr>
        <w:t>דוד אמסלם (הליכוד):</w:t>
      </w:r>
      <w:r w:rsidRPr="00255A2F">
        <w:rPr>
          <w:rStyle w:val="TagStyle"/>
          <w:rtl/>
        </w:rPr>
        <w:t xml:space="preserve"> </w:t>
      </w:r>
      <w:r w:rsidRPr="00313573">
        <w:rPr>
          <w:rStyle w:val="TagStyle"/>
          <w:rtl/>
        </w:rPr>
        <w:t>&lt;&lt; קריאה &gt;&gt;</w:t>
      </w:r>
      <w:bookmarkEnd w:id="5202"/>
      <w:r>
        <w:rPr>
          <w:rtl/>
        </w:rPr>
        <w:t xml:space="preserve">  </w:t>
      </w:r>
    </w:p>
    <w:p w:rsidR="009A00FC" w:rsidRPr="00313573" w:rsidRDefault="009A00FC" w:rsidP="00282E51">
      <w:pPr>
        <w:ind w:firstLine="0"/>
        <w:rPr>
          <w:rtl/>
          <w:lang w:eastAsia="he-IL"/>
        </w:rPr>
      </w:pPr>
    </w:p>
    <w:p w:rsidR="009A00FC" w:rsidRDefault="009A00FC" w:rsidP="00282E51">
      <w:pPr>
        <w:rPr>
          <w:rtl/>
          <w:lang w:eastAsia="he-IL"/>
        </w:rPr>
      </w:pPr>
      <w:r>
        <w:rPr>
          <w:rFonts w:hint="cs"/>
          <w:rtl/>
          <w:lang w:eastAsia="he-IL"/>
        </w:rPr>
        <w:t xml:space="preserve">אני </w:t>
      </w:r>
      <w:bookmarkStart w:id="5203" w:name="_ETM_Q10_315677"/>
      <w:bookmarkEnd w:id="5203"/>
      <w:r>
        <w:rPr>
          <w:rFonts w:hint="cs"/>
          <w:rtl/>
          <w:lang w:eastAsia="he-IL"/>
        </w:rPr>
        <w:t xml:space="preserve">נוהג לפי הכללים. אני מקבל גם את העמדה שלך. </w:t>
      </w:r>
    </w:p>
    <w:p w:rsidR="009A00FC" w:rsidRDefault="009A00FC" w:rsidP="00282E51">
      <w:pPr>
        <w:rPr>
          <w:rtl/>
          <w:lang w:eastAsia="he-IL"/>
        </w:rPr>
      </w:pPr>
      <w:bookmarkStart w:id="5204" w:name="_ETM_Q10_325405"/>
      <w:bookmarkStart w:id="5205" w:name="_ETM_Q10_325521"/>
      <w:bookmarkEnd w:id="5204"/>
      <w:bookmarkEnd w:id="5205"/>
    </w:p>
    <w:p w:rsidR="009A00FC" w:rsidRDefault="009A00FC" w:rsidP="00282E51">
      <w:pPr>
        <w:pStyle w:val="af7"/>
        <w:rPr>
          <w:rtl/>
        </w:rPr>
      </w:pPr>
      <w:bookmarkStart w:id="5206" w:name="ET_yor_6204_28"/>
      <w:r w:rsidRPr="00313573">
        <w:rPr>
          <w:rStyle w:val="TagStyle"/>
          <w:rtl/>
        </w:rPr>
        <w:t xml:space="preserve"> &lt;&lt; יור &gt;&gt;</w:t>
      </w:r>
      <w:r w:rsidRPr="00255A2F">
        <w:rPr>
          <w:rStyle w:val="TagStyle"/>
          <w:rtl/>
        </w:rPr>
        <w:t xml:space="preserve"> </w:t>
      </w:r>
      <w:r>
        <w:rPr>
          <w:rtl/>
        </w:rPr>
        <w:t>היו"ר מיקי לוי:</w:t>
      </w:r>
      <w:r w:rsidRPr="00255A2F">
        <w:rPr>
          <w:rStyle w:val="TagStyle"/>
          <w:rtl/>
        </w:rPr>
        <w:t xml:space="preserve"> </w:t>
      </w:r>
      <w:r w:rsidRPr="00313573">
        <w:rPr>
          <w:rStyle w:val="TagStyle"/>
          <w:rtl/>
        </w:rPr>
        <w:t>&lt;&lt; יור &gt;&gt;</w:t>
      </w:r>
      <w:r>
        <w:rPr>
          <w:rtl/>
        </w:rPr>
        <w:t xml:space="preserve">  </w:t>
      </w:r>
      <w:bookmarkEnd w:id="5206"/>
    </w:p>
    <w:p w:rsidR="009A00FC" w:rsidRDefault="009A00FC" w:rsidP="00FC0B35">
      <w:pPr>
        <w:rPr>
          <w:rtl/>
          <w:lang w:eastAsia="he-IL"/>
        </w:rPr>
      </w:pPr>
    </w:p>
    <w:p w:rsidR="009A00FC" w:rsidRDefault="009A00FC" w:rsidP="00282E51">
      <w:pPr>
        <w:rPr>
          <w:rtl/>
          <w:lang w:eastAsia="he-IL"/>
        </w:rPr>
      </w:pPr>
      <w:bookmarkStart w:id="5207" w:name="_ETM_Q10_321365"/>
      <w:bookmarkEnd w:id="5207"/>
      <w:r>
        <w:rPr>
          <w:rFonts w:hint="cs"/>
          <w:rtl/>
          <w:lang w:eastAsia="he-IL"/>
        </w:rPr>
        <w:t xml:space="preserve">מקובל, </w:t>
      </w:r>
      <w:bookmarkStart w:id="5208" w:name="_ETM_Q10_322570"/>
      <w:bookmarkEnd w:id="5208"/>
      <w:r>
        <w:rPr>
          <w:rFonts w:hint="cs"/>
          <w:rtl/>
          <w:lang w:eastAsia="he-IL"/>
        </w:rPr>
        <w:t xml:space="preserve">לא עמדה. </w:t>
      </w:r>
    </w:p>
    <w:p w:rsidR="009A00FC" w:rsidRDefault="009A00FC" w:rsidP="00282E51">
      <w:pPr>
        <w:rPr>
          <w:rtl/>
          <w:lang w:eastAsia="he-IL"/>
        </w:rPr>
      </w:pPr>
      <w:bookmarkStart w:id="5209" w:name="_ETM_Q10_324185"/>
      <w:bookmarkStart w:id="5210" w:name="_ETM_Q10_324292"/>
      <w:bookmarkStart w:id="5211" w:name="_ETM_Q10_324394"/>
      <w:bookmarkStart w:id="5212" w:name="_ETM_Q10_324509"/>
      <w:bookmarkEnd w:id="5209"/>
      <w:bookmarkEnd w:id="5210"/>
      <w:bookmarkEnd w:id="5211"/>
      <w:bookmarkEnd w:id="5212"/>
    </w:p>
    <w:p w:rsidR="009A00FC" w:rsidRDefault="009A00FC" w:rsidP="00282E51">
      <w:pPr>
        <w:pStyle w:val="af6"/>
        <w:rPr>
          <w:rtl/>
        </w:rPr>
      </w:pPr>
      <w:bookmarkStart w:id="5213" w:name="ET_interruption_5156_29"/>
      <w:r w:rsidRPr="00313573">
        <w:rPr>
          <w:rStyle w:val="TagStyle"/>
          <w:rtl/>
        </w:rPr>
        <w:t xml:space="preserve"> &lt;&lt; קריאה &gt;&gt;</w:t>
      </w:r>
      <w:r w:rsidRPr="00255A2F">
        <w:rPr>
          <w:rStyle w:val="TagStyle"/>
          <w:rtl/>
        </w:rPr>
        <w:t xml:space="preserve"> </w:t>
      </w:r>
      <w:r>
        <w:rPr>
          <w:rtl/>
        </w:rPr>
        <w:t>דוד אמסלם (הליכוד):</w:t>
      </w:r>
      <w:r w:rsidRPr="00255A2F">
        <w:rPr>
          <w:rStyle w:val="TagStyle"/>
          <w:rtl/>
        </w:rPr>
        <w:t xml:space="preserve"> </w:t>
      </w:r>
      <w:r w:rsidRPr="00313573">
        <w:rPr>
          <w:rStyle w:val="TagStyle"/>
          <w:rtl/>
        </w:rPr>
        <w:t>&lt;&lt; קריאה &gt;&gt;</w:t>
      </w:r>
      <w:r>
        <w:rPr>
          <w:rtl/>
        </w:rPr>
        <w:t xml:space="preserve">  </w:t>
      </w:r>
      <w:bookmarkEnd w:id="5213"/>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לא. ראיתי </w:t>
      </w:r>
      <w:r w:rsidR="00FC0B35">
        <w:rPr>
          <w:rFonts w:hint="cs"/>
          <w:rtl/>
          <w:lang w:eastAsia="he-IL"/>
        </w:rPr>
        <w:t>– – –</w:t>
      </w:r>
      <w:r>
        <w:rPr>
          <w:rFonts w:hint="cs"/>
          <w:rtl/>
          <w:lang w:eastAsia="he-IL"/>
        </w:rPr>
        <w:t xml:space="preserve"> </w:t>
      </w:r>
    </w:p>
    <w:p w:rsidR="009A00FC" w:rsidRDefault="009A00FC" w:rsidP="00282E51">
      <w:pPr>
        <w:rPr>
          <w:rtl/>
          <w:lang w:eastAsia="he-IL"/>
        </w:rPr>
      </w:pPr>
      <w:bookmarkStart w:id="5214" w:name="_ETM_Q10_332831"/>
      <w:bookmarkStart w:id="5215" w:name="_ETM_Q10_332946"/>
      <w:bookmarkStart w:id="5216" w:name="_ETM_Q10_333135"/>
      <w:bookmarkStart w:id="5217" w:name="_ETM_Q10_333248"/>
      <w:bookmarkEnd w:id="5214"/>
      <w:bookmarkEnd w:id="5215"/>
      <w:bookmarkEnd w:id="5216"/>
      <w:bookmarkEnd w:id="5217"/>
    </w:p>
    <w:p w:rsidR="009A00FC" w:rsidRDefault="009A00FC" w:rsidP="00282E51">
      <w:pPr>
        <w:pStyle w:val="af7"/>
        <w:rPr>
          <w:rtl/>
        </w:rPr>
      </w:pPr>
      <w:r w:rsidRPr="00313573">
        <w:rPr>
          <w:rStyle w:val="TagStyle"/>
          <w:rtl/>
        </w:rPr>
        <w:t xml:space="preserve"> &lt;&lt; יור &gt;&gt;</w:t>
      </w:r>
      <w:r w:rsidRPr="00255A2F">
        <w:rPr>
          <w:rStyle w:val="TagStyle"/>
          <w:rtl/>
        </w:rPr>
        <w:t xml:space="preserve"> </w:t>
      </w:r>
      <w:r>
        <w:rPr>
          <w:rtl/>
        </w:rPr>
        <w:t>היו"ר מיקי לוי:</w:t>
      </w:r>
      <w:r w:rsidRPr="00255A2F">
        <w:rPr>
          <w:rStyle w:val="TagStyle"/>
          <w:rtl/>
        </w:rPr>
        <w:t xml:space="preserve"> </w:t>
      </w:r>
      <w:r w:rsidRPr="0031357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בבקשה. </w:t>
      </w:r>
    </w:p>
    <w:p w:rsidR="009A00FC" w:rsidRPr="00255A2F" w:rsidRDefault="009A00FC" w:rsidP="00282E51">
      <w:pPr>
        <w:rPr>
          <w:rtl/>
          <w:lang w:eastAsia="he-IL"/>
        </w:rPr>
      </w:pPr>
      <w:bookmarkStart w:id="5218" w:name="_ETM_Q10_331112"/>
      <w:bookmarkStart w:id="5219" w:name="_ETM_Q10_331222"/>
      <w:bookmarkEnd w:id="5218"/>
      <w:bookmarkEnd w:id="5219"/>
    </w:p>
    <w:p w:rsidR="009A00FC" w:rsidRDefault="009A00FC" w:rsidP="00282E51">
      <w:pPr>
        <w:pStyle w:val="a4"/>
        <w:rPr>
          <w:rtl/>
        </w:rPr>
      </w:pPr>
      <w:bookmarkStart w:id="5220" w:name="ET_speaker_6154_6"/>
      <w:r w:rsidRPr="00313573">
        <w:rPr>
          <w:rStyle w:val="TagStyle"/>
          <w:rtl/>
        </w:rPr>
        <w:t xml:space="preserve"> &lt;&lt; דובר &gt;&gt;</w:t>
      </w:r>
      <w:r w:rsidRPr="008523D5">
        <w:rPr>
          <w:rStyle w:val="TagStyle"/>
          <w:rtl/>
        </w:rPr>
        <w:t xml:space="preserve"> </w:t>
      </w:r>
      <w:bookmarkStart w:id="5221" w:name="_Toc90503336"/>
      <w:bookmarkStart w:id="5222" w:name="_Toc90503480"/>
      <w:bookmarkStart w:id="5223" w:name="_Toc90792283"/>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bookmarkEnd w:id="5221"/>
      <w:bookmarkEnd w:id="5222"/>
      <w:bookmarkEnd w:id="5223"/>
      <w:r w:rsidRPr="008523D5">
        <w:rPr>
          <w:rStyle w:val="TagStyle"/>
          <w:rtl/>
        </w:rPr>
        <w:t xml:space="preserve"> </w:t>
      </w:r>
      <w:r w:rsidRPr="00313573">
        <w:rPr>
          <w:rStyle w:val="TagStyle"/>
          <w:rtl/>
        </w:rPr>
        <w:t>&lt;&lt; דובר &gt;&gt;</w:t>
      </w:r>
      <w:r>
        <w:rPr>
          <w:rtl/>
        </w:rPr>
        <w:t xml:space="preserve">  </w:t>
      </w:r>
      <w:bookmarkEnd w:id="5220"/>
    </w:p>
    <w:p w:rsidR="009A00FC" w:rsidRDefault="009A00FC" w:rsidP="00FC0B35">
      <w:pPr>
        <w:rPr>
          <w:rtl/>
          <w:lang w:eastAsia="he-IL"/>
        </w:rPr>
      </w:pPr>
    </w:p>
    <w:p w:rsidR="009A00FC" w:rsidRDefault="009A00FC" w:rsidP="008C412A">
      <w:pPr>
        <w:rPr>
          <w:rtl/>
          <w:lang w:eastAsia="he-IL"/>
        </w:rPr>
      </w:pPr>
      <w:bookmarkStart w:id="5224" w:name="_ETM_Q10_333224"/>
      <w:bookmarkStart w:id="5225" w:name="_ETM_Q10_333361"/>
      <w:bookmarkEnd w:id="5224"/>
      <w:bookmarkEnd w:id="5225"/>
      <w:r>
        <w:rPr>
          <w:rFonts w:hint="cs"/>
          <w:rtl/>
          <w:lang w:eastAsia="he-IL"/>
        </w:rPr>
        <w:t xml:space="preserve">אדוני יושב-ראש </w:t>
      </w:r>
      <w:bookmarkStart w:id="5226" w:name="_ETM_Q10_330687"/>
      <w:bookmarkEnd w:id="5226"/>
      <w:r>
        <w:rPr>
          <w:rFonts w:hint="cs"/>
          <w:rtl/>
          <w:lang w:eastAsia="he-IL"/>
        </w:rPr>
        <w:t xml:space="preserve">הכנסת, גברתי מזכירת הכנסת, כנסת נכבדה, חברות וחברים, גברתי השרה </w:t>
      </w:r>
      <w:bookmarkStart w:id="5227" w:name="_ETM_Q10_341088"/>
      <w:bookmarkEnd w:id="5227"/>
      <w:r>
        <w:rPr>
          <w:rFonts w:hint="cs"/>
          <w:rtl/>
          <w:lang w:eastAsia="he-IL"/>
        </w:rPr>
        <w:t>מרב מיכאלי, שרת התחבורה והבטיחות בדרכים</w:t>
      </w:r>
      <w:r w:rsidR="008C412A">
        <w:rPr>
          <w:rFonts w:hint="cs"/>
          <w:rtl/>
          <w:lang w:eastAsia="he-IL"/>
        </w:rPr>
        <w:t>,</w:t>
      </w:r>
      <w:r>
        <w:rPr>
          <w:rFonts w:hint="cs"/>
          <w:rtl/>
          <w:lang w:eastAsia="he-IL"/>
        </w:rPr>
        <w:t xml:space="preserve"> אני נרגשת לעמוד כאן </w:t>
      </w:r>
      <w:bookmarkStart w:id="5228" w:name="_ETM_Q10_348887"/>
      <w:bookmarkEnd w:id="5228"/>
      <w:r>
        <w:rPr>
          <w:rFonts w:hint="cs"/>
          <w:rtl/>
          <w:lang w:eastAsia="he-IL"/>
        </w:rPr>
        <w:t xml:space="preserve">ולהציג בפניכן </w:t>
      </w:r>
      <w:bookmarkStart w:id="5229" w:name="_ETM_Q10_359627"/>
      <w:bookmarkEnd w:id="5229"/>
      <w:r>
        <w:rPr>
          <w:rFonts w:hint="cs"/>
          <w:rtl/>
          <w:lang w:eastAsia="he-IL"/>
        </w:rPr>
        <w:t xml:space="preserve">ובפניכם את הצעת החוק </w:t>
      </w:r>
      <w:r>
        <w:rPr>
          <w:rtl/>
          <w:lang w:eastAsia="he-IL"/>
        </w:rPr>
        <w:t>איסור שימוש בחקירה של מי שנפגע מינית, בממצאי טיפול נפשי וביומנים אישיים</w:t>
      </w:r>
      <w:r>
        <w:rPr>
          <w:rFonts w:hint="cs"/>
          <w:rtl/>
          <w:lang w:eastAsia="he-IL"/>
        </w:rPr>
        <w:t>.</w:t>
      </w:r>
    </w:p>
    <w:p w:rsidR="009A00FC" w:rsidRPr="00255A2F" w:rsidRDefault="009A00FC" w:rsidP="00282E51">
      <w:pPr>
        <w:rPr>
          <w:rtl/>
          <w:lang w:eastAsia="he-IL"/>
        </w:rPr>
      </w:pPr>
      <w:bookmarkStart w:id="5230" w:name="_ETM_Q10_362380"/>
      <w:bookmarkStart w:id="5231" w:name="_ETM_Q10_362528"/>
      <w:bookmarkEnd w:id="5230"/>
      <w:bookmarkEnd w:id="5231"/>
    </w:p>
    <w:p w:rsidR="009A00FC" w:rsidRDefault="009A00FC" w:rsidP="008C412A">
      <w:pPr>
        <w:rPr>
          <w:rtl/>
          <w:lang w:eastAsia="he-IL"/>
        </w:rPr>
      </w:pPr>
      <w:r>
        <w:rPr>
          <w:rtl/>
          <w:lang w:eastAsia="he-IL"/>
        </w:rPr>
        <w:t>הצעת החוק נועדה לאסור שימוש בממצאי טיפול נפשי וביומנים אישיים במהלך חקירה של נפגעות ונפגעי תקיפה מינית. החוק ה</w:t>
      </w:r>
      <w:r>
        <w:rPr>
          <w:rFonts w:hint="cs"/>
          <w:rtl/>
          <w:lang w:eastAsia="he-IL"/>
        </w:rPr>
        <w:t>ח</w:t>
      </w:r>
      <w:r>
        <w:rPr>
          <w:rtl/>
          <w:lang w:eastAsia="he-IL"/>
        </w:rPr>
        <w:t>דש נובע מכך שפסיכולוגיות ופסיכולוגים מחויב</w:t>
      </w:r>
      <w:r>
        <w:rPr>
          <w:rFonts w:hint="cs"/>
          <w:rtl/>
          <w:lang w:eastAsia="he-IL"/>
        </w:rPr>
        <w:t>ות ומחויבים</w:t>
      </w:r>
      <w:r>
        <w:rPr>
          <w:rtl/>
          <w:lang w:eastAsia="he-IL"/>
        </w:rPr>
        <w:t xml:space="preserve"> לשמור על חסיון לקוחותיה</w:t>
      </w:r>
      <w:r>
        <w:rPr>
          <w:rFonts w:hint="cs"/>
          <w:rtl/>
          <w:lang w:eastAsia="he-IL"/>
        </w:rPr>
        <w:t>ן ולקוחותיהם</w:t>
      </w:r>
      <w:r>
        <w:rPr>
          <w:rtl/>
          <w:lang w:eastAsia="he-IL"/>
        </w:rPr>
        <w:t xml:space="preserve"> והדברים שאמרו להם בטיפול.</w:t>
      </w:r>
      <w:r>
        <w:rPr>
          <w:rFonts w:hint="cs"/>
          <w:rtl/>
          <w:lang w:eastAsia="he-IL"/>
        </w:rPr>
        <w:t xml:space="preserve"> </w:t>
      </w:r>
      <w:r>
        <w:rPr>
          <w:rtl/>
          <w:lang w:eastAsia="he-IL"/>
        </w:rPr>
        <w:t>ההיגיון הוא שמי שניגש</w:t>
      </w:r>
      <w:r>
        <w:rPr>
          <w:rFonts w:hint="cs"/>
          <w:rtl/>
          <w:lang w:eastAsia="he-IL"/>
        </w:rPr>
        <w:t xml:space="preserve">ות וניגשים </w:t>
      </w:r>
      <w:bookmarkStart w:id="5232" w:name="_ETM_Q10_382418"/>
      <w:bookmarkEnd w:id="5232"/>
      <w:r>
        <w:rPr>
          <w:rtl/>
          <w:lang w:eastAsia="he-IL"/>
        </w:rPr>
        <w:t>לטיפול</w:t>
      </w:r>
      <w:r>
        <w:rPr>
          <w:rFonts w:hint="cs"/>
          <w:rtl/>
          <w:lang w:eastAsia="he-IL"/>
        </w:rPr>
        <w:t>,</w:t>
      </w:r>
      <w:r>
        <w:rPr>
          <w:rtl/>
          <w:lang w:eastAsia="he-IL"/>
        </w:rPr>
        <w:t xml:space="preserve"> חושפ</w:t>
      </w:r>
      <w:r>
        <w:rPr>
          <w:rFonts w:hint="cs"/>
          <w:rtl/>
          <w:lang w:eastAsia="he-IL"/>
        </w:rPr>
        <w:t xml:space="preserve">ות וחושפים </w:t>
      </w:r>
      <w:r>
        <w:rPr>
          <w:rtl/>
          <w:lang w:eastAsia="he-IL"/>
        </w:rPr>
        <w:t xml:space="preserve">את כל סודות נפשם </w:t>
      </w:r>
      <w:r>
        <w:rPr>
          <w:rFonts w:hint="cs"/>
          <w:rtl/>
          <w:lang w:eastAsia="he-IL"/>
        </w:rPr>
        <w:t>ב</w:t>
      </w:r>
      <w:r>
        <w:rPr>
          <w:rtl/>
          <w:lang w:eastAsia="he-IL"/>
        </w:rPr>
        <w:t>פני המטפלים</w:t>
      </w:r>
      <w:r>
        <w:rPr>
          <w:rFonts w:hint="cs"/>
          <w:rtl/>
          <w:lang w:eastAsia="he-IL"/>
        </w:rPr>
        <w:t xml:space="preserve"> והמטפלות.</w:t>
      </w:r>
      <w:r>
        <w:rPr>
          <w:rtl/>
          <w:lang w:eastAsia="he-IL"/>
        </w:rPr>
        <w:t xml:space="preserve"> למעשה, הצלחת הטיפול תלויה בחשיפה המוחלטת הזאת. אך עד כה נפגעות תקיפה מינית והמטפלות שלהן נדרשו למסור לבית</w:t>
      </w:r>
      <w:r>
        <w:rPr>
          <w:rFonts w:hint="cs"/>
          <w:rtl/>
          <w:lang w:eastAsia="he-IL"/>
        </w:rPr>
        <w:t xml:space="preserve"> </w:t>
      </w:r>
      <w:r>
        <w:rPr>
          <w:rtl/>
          <w:lang w:eastAsia="he-IL"/>
        </w:rPr>
        <w:t>המשפט מסמכים וחומרים מהטיפול הנפשי כראיה.</w:t>
      </w:r>
      <w:r>
        <w:rPr>
          <w:rFonts w:hint="cs"/>
          <w:rtl/>
          <w:lang w:eastAsia="he-IL"/>
        </w:rPr>
        <w:t xml:space="preserve"> </w:t>
      </w:r>
      <w:bookmarkStart w:id="5233" w:name="_ETM_Q10_404020"/>
      <w:bookmarkStart w:id="5234" w:name="_ETM_Q10_404161"/>
      <w:bookmarkEnd w:id="5233"/>
      <w:bookmarkEnd w:id="5234"/>
      <w:r>
        <w:rPr>
          <w:rtl/>
          <w:lang w:eastAsia="he-IL"/>
        </w:rPr>
        <w:t>זהו למעשה עוול נוסף שנגרם לנפגעות ולנפגעים</w:t>
      </w:r>
      <w:r w:rsidR="008C412A">
        <w:rPr>
          <w:rFonts w:hint="cs"/>
          <w:rtl/>
          <w:lang w:eastAsia="he-IL"/>
        </w:rPr>
        <w:t>;</w:t>
      </w:r>
      <w:r>
        <w:rPr>
          <w:rtl/>
          <w:lang w:eastAsia="he-IL"/>
        </w:rPr>
        <w:t xml:space="preserve"> חילול נוסף של המרחב האישי שלהם.</w:t>
      </w:r>
    </w:p>
    <w:p w:rsidR="009A00FC" w:rsidRDefault="009A00FC" w:rsidP="00282E51">
      <w:pPr>
        <w:rPr>
          <w:rtl/>
          <w:lang w:eastAsia="he-IL"/>
        </w:rPr>
      </w:pPr>
      <w:bookmarkStart w:id="5235" w:name="_ETM_Q10_407761"/>
      <w:bookmarkStart w:id="5236" w:name="_ETM_Q10_407894"/>
      <w:bookmarkEnd w:id="5235"/>
      <w:bookmarkEnd w:id="5236"/>
    </w:p>
    <w:p w:rsidR="009A00FC" w:rsidRDefault="009A00FC" w:rsidP="008C412A">
      <w:pPr>
        <w:rPr>
          <w:rtl/>
          <w:lang w:eastAsia="he-IL"/>
        </w:rPr>
      </w:pPr>
      <w:r>
        <w:rPr>
          <w:rtl/>
          <w:lang w:eastAsia="he-IL"/>
        </w:rPr>
        <w:t xml:space="preserve">מעבר לכך, יש בפגיעה זו </w:t>
      </w:r>
      <w:r>
        <w:rPr>
          <w:rFonts w:hint="cs"/>
          <w:rtl/>
          <w:lang w:eastAsia="he-IL"/>
        </w:rPr>
        <w:t>כמה</w:t>
      </w:r>
      <w:r>
        <w:rPr>
          <w:rtl/>
          <w:lang w:eastAsia="he-IL"/>
        </w:rPr>
        <w:t xml:space="preserve"> סכנות: היא עלולה להביא למצב שבו נפגעות ונפגעי עבירות מין יימנעו מלפנות לקבלת סיוע נפשי</w:t>
      </w:r>
      <w:r>
        <w:rPr>
          <w:rFonts w:hint="cs"/>
          <w:rtl/>
          <w:lang w:eastAsia="he-IL"/>
        </w:rPr>
        <w:t>,</w:t>
      </w:r>
      <w:r>
        <w:rPr>
          <w:rtl/>
          <w:lang w:eastAsia="he-IL"/>
        </w:rPr>
        <w:t xml:space="preserve"> מחשש שהדברים שיאמרו </w:t>
      </w:r>
      <w:r>
        <w:rPr>
          <w:rFonts w:hint="cs"/>
          <w:rtl/>
          <w:lang w:eastAsia="he-IL"/>
        </w:rPr>
        <w:t>ייח</w:t>
      </w:r>
      <w:r>
        <w:rPr>
          <w:rtl/>
          <w:lang w:eastAsia="he-IL"/>
        </w:rPr>
        <w:t>שפו במסגרת ההליך המשפטי. כמו</w:t>
      </w:r>
      <w:r>
        <w:rPr>
          <w:rFonts w:hint="cs"/>
          <w:rtl/>
          <w:lang w:eastAsia="he-IL"/>
        </w:rPr>
        <w:t xml:space="preserve"> </w:t>
      </w:r>
      <w:r>
        <w:rPr>
          <w:rtl/>
          <w:lang w:eastAsia="he-IL"/>
        </w:rPr>
        <w:t>כן, עולה החשש ש</w:t>
      </w:r>
      <w:r>
        <w:rPr>
          <w:rFonts w:hint="cs"/>
          <w:rtl/>
          <w:lang w:eastAsia="he-IL"/>
        </w:rPr>
        <w:t>מא ה</w:t>
      </w:r>
      <w:r>
        <w:rPr>
          <w:rtl/>
          <w:lang w:eastAsia="he-IL"/>
        </w:rPr>
        <w:t xml:space="preserve">סנגורים יעשו שימוש באפשרות לחשוף את החומר כדי להפעיל לחץ על </w:t>
      </w:r>
      <w:r>
        <w:rPr>
          <w:rFonts w:hint="cs"/>
          <w:rtl/>
          <w:lang w:eastAsia="he-IL"/>
        </w:rPr>
        <w:t>המתלוננות והמתלוננים</w:t>
      </w:r>
      <w:r w:rsidR="008C412A">
        <w:rPr>
          <w:rFonts w:hint="cs"/>
          <w:rtl/>
          <w:lang w:eastAsia="he-IL"/>
        </w:rPr>
        <w:t xml:space="preserve"> כך </w:t>
      </w:r>
      <w:r>
        <w:rPr>
          <w:rtl/>
          <w:lang w:eastAsia="he-IL"/>
        </w:rPr>
        <w:t>שיעדיפו לוותר על עדותן</w:t>
      </w:r>
      <w:r>
        <w:rPr>
          <w:rFonts w:hint="cs"/>
          <w:rtl/>
          <w:lang w:eastAsia="he-IL"/>
        </w:rPr>
        <w:t xml:space="preserve"> ועדותם</w:t>
      </w:r>
      <w:r>
        <w:rPr>
          <w:rtl/>
          <w:lang w:eastAsia="he-IL"/>
        </w:rPr>
        <w:t xml:space="preserve"> כדי להגן על </w:t>
      </w:r>
      <w:r>
        <w:rPr>
          <w:rFonts w:hint="cs"/>
          <w:rtl/>
          <w:lang w:eastAsia="he-IL"/>
        </w:rPr>
        <w:t>ה</w:t>
      </w:r>
      <w:r>
        <w:rPr>
          <w:rtl/>
          <w:lang w:eastAsia="he-IL"/>
        </w:rPr>
        <w:t>פרטיות</w:t>
      </w:r>
      <w:r>
        <w:rPr>
          <w:rFonts w:hint="cs"/>
          <w:rtl/>
          <w:lang w:eastAsia="he-IL"/>
        </w:rPr>
        <w:t xml:space="preserve"> שלהם</w:t>
      </w:r>
      <w:r>
        <w:rPr>
          <w:rtl/>
          <w:lang w:eastAsia="he-IL"/>
        </w:rPr>
        <w:t>.</w:t>
      </w:r>
      <w:r>
        <w:rPr>
          <w:rFonts w:hint="cs"/>
          <w:rtl/>
          <w:lang w:eastAsia="he-IL"/>
        </w:rPr>
        <w:t xml:space="preserve"> </w:t>
      </w:r>
      <w:r>
        <w:rPr>
          <w:rtl/>
          <w:lang w:eastAsia="he-IL"/>
        </w:rPr>
        <w:t>חשיפת חלק מהתיק הפסיכולו</w:t>
      </w:r>
      <w:r>
        <w:rPr>
          <w:rFonts w:hint="cs"/>
          <w:rtl/>
          <w:lang w:eastAsia="he-IL"/>
        </w:rPr>
        <w:t xml:space="preserve">גי </w:t>
      </w:r>
      <w:r>
        <w:rPr>
          <w:rtl/>
          <w:lang w:eastAsia="he-IL"/>
        </w:rPr>
        <w:t>של מתלוננ</w:t>
      </w:r>
      <w:r>
        <w:rPr>
          <w:rFonts w:hint="cs"/>
          <w:rtl/>
          <w:lang w:eastAsia="he-IL"/>
        </w:rPr>
        <w:t>ו</w:t>
      </w:r>
      <w:r>
        <w:rPr>
          <w:rtl/>
          <w:lang w:eastAsia="he-IL"/>
        </w:rPr>
        <w:t>ת מא</w:t>
      </w:r>
      <w:r>
        <w:rPr>
          <w:rFonts w:hint="cs"/>
          <w:rtl/>
          <w:lang w:eastAsia="he-IL"/>
        </w:rPr>
        <w:t>יי</w:t>
      </w:r>
      <w:r>
        <w:rPr>
          <w:rtl/>
          <w:lang w:eastAsia="he-IL"/>
        </w:rPr>
        <w:t>מת גם על עצם היכולת לקיים טיפול. ללא ביטחון בסודיות, המטופל</w:t>
      </w:r>
      <w:r>
        <w:rPr>
          <w:rFonts w:hint="cs"/>
          <w:rtl/>
          <w:lang w:eastAsia="he-IL"/>
        </w:rPr>
        <w:t xml:space="preserve">ות </w:t>
      </w:r>
      <w:bookmarkStart w:id="5237" w:name="_ETM_Q10_453547"/>
      <w:bookmarkEnd w:id="5237"/>
      <w:r>
        <w:rPr>
          <w:rFonts w:hint="cs"/>
          <w:rtl/>
          <w:lang w:eastAsia="he-IL"/>
        </w:rPr>
        <w:t>והמטופלים</w:t>
      </w:r>
      <w:r>
        <w:rPr>
          <w:rtl/>
          <w:lang w:eastAsia="he-IL"/>
        </w:rPr>
        <w:t xml:space="preserve"> לא </w:t>
      </w:r>
      <w:r>
        <w:rPr>
          <w:rFonts w:hint="cs"/>
          <w:rtl/>
          <w:lang w:eastAsia="he-IL"/>
        </w:rPr>
        <w:t xml:space="preserve">יהיו מסוגלים </w:t>
      </w:r>
      <w:r>
        <w:rPr>
          <w:rtl/>
          <w:lang w:eastAsia="he-IL"/>
        </w:rPr>
        <w:t>לאפשר לתוכן הטראומטי לעלות</w:t>
      </w:r>
      <w:r>
        <w:rPr>
          <w:rFonts w:hint="cs"/>
          <w:rtl/>
          <w:lang w:eastAsia="he-IL"/>
        </w:rPr>
        <w:t>,</w:t>
      </w:r>
      <w:r>
        <w:rPr>
          <w:rtl/>
          <w:lang w:eastAsia="he-IL"/>
        </w:rPr>
        <w:t xml:space="preserve"> ואילו הפסיכולוגית עלולה להסיט את הטיפול מתוך ניסיון ליצור תיעוד אמין של הרשומות.</w:t>
      </w:r>
    </w:p>
    <w:p w:rsidR="009A00FC" w:rsidRDefault="009A00FC" w:rsidP="00282E51">
      <w:pPr>
        <w:rPr>
          <w:rtl/>
          <w:lang w:eastAsia="he-IL"/>
        </w:rPr>
      </w:pPr>
      <w:bookmarkStart w:id="5238" w:name="_ETM_Q10_471163"/>
      <w:bookmarkStart w:id="5239" w:name="_ETM_Q10_471312"/>
      <w:bookmarkEnd w:id="5238"/>
      <w:bookmarkEnd w:id="5239"/>
    </w:p>
    <w:p w:rsidR="009A00FC" w:rsidRDefault="009A00FC" w:rsidP="008C412A">
      <w:pPr>
        <w:rPr>
          <w:rtl/>
          <w:lang w:eastAsia="he-IL"/>
        </w:rPr>
      </w:pPr>
      <w:bookmarkStart w:id="5240" w:name="_ETM_Q10_471387"/>
      <w:bookmarkStart w:id="5241" w:name="_ETM_Q10_471512"/>
      <w:bookmarkEnd w:id="5240"/>
      <w:bookmarkEnd w:id="5241"/>
      <w:r>
        <w:rPr>
          <w:rtl/>
          <w:lang w:eastAsia="he-IL"/>
        </w:rPr>
        <w:t>במקרים של פגיעה מינית מתקיימת פגיעה אנושה בזכויות המתלוננת ו</w:t>
      </w:r>
      <w:r>
        <w:rPr>
          <w:rFonts w:hint="cs"/>
          <w:rtl/>
          <w:lang w:eastAsia="he-IL"/>
        </w:rPr>
        <w:t>ח</w:t>
      </w:r>
      <w:r>
        <w:rPr>
          <w:rtl/>
          <w:lang w:eastAsia="he-IL"/>
        </w:rPr>
        <w:t xml:space="preserve">דירה </w:t>
      </w:r>
      <w:r>
        <w:rPr>
          <w:rFonts w:hint="cs"/>
          <w:rtl/>
          <w:lang w:eastAsia="he-IL"/>
        </w:rPr>
        <w:t>ח</w:t>
      </w:r>
      <w:r>
        <w:rPr>
          <w:rtl/>
          <w:lang w:eastAsia="he-IL"/>
        </w:rPr>
        <w:t>וזרת של הפוגע אל המר</w:t>
      </w:r>
      <w:r>
        <w:rPr>
          <w:rFonts w:hint="cs"/>
          <w:rtl/>
          <w:lang w:eastAsia="he-IL"/>
        </w:rPr>
        <w:t>ח</w:t>
      </w:r>
      <w:r>
        <w:rPr>
          <w:rtl/>
          <w:lang w:eastAsia="he-IL"/>
        </w:rPr>
        <w:t>ב הפרטי ביותר שלה. דרישה ל</w:t>
      </w:r>
      <w:r>
        <w:rPr>
          <w:rFonts w:hint="cs"/>
          <w:rtl/>
          <w:lang w:eastAsia="he-IL"/>
        </w:rPr>
        <w:t>ח</w:t>
      </w:r>
      <w:r>
        <w:rPr>
          <w:rtl/>
          <w:lang w:eastAsia="he-IL"/>
        </w:rPr>
        <w:t>שיפת מידע אישי עלולה להיות בגדר עוול כפול: פעם הוא ח</w:t>
      </w:r>
      <w:r>
        <w:rPr>
          <w:rFonts w:hint="cs"/>
          <w:rtl/>
          <w:lang w:eastAsia="he-IL"/>
        </w:rPr>
        <w:t>ו</w:t>
      </w:r>
      <w:r>
        <w:rPr>
          <w:rtl/>
          <w:lang w:eastAsia="he-IL"/>
        </w:rPr>
        <w:t>דר לגופה</w:t>
      </w:r>
      <w:r>
        <w:rPr>
          <w:rFonts w:hint="cs"/>
          <w:rtl/>
          <w:lang w:eastAsia="he-IL"/>
        </w:rPr>
        <w:t xml:space="preserve">, ועכשיו הוא נדרש לחדור גם לנפשה. </w:t>
      </w:r>
      <w:r>
        <w:rPr>
          <w:rtl/>
          <w:lang w:eastAsia="he-IL"/>
        </w:rPr>
        <w:t xml:space="preserve">את החוק </w:t>
      </w:r>
      <w:r>
        <w:rPr>
          <w:rFonts w:hint="cs"/>
          <w:rtl/>
          <w:lang w:eastAsia="he-IL"/>
        </w:rPr>
        <w:t xml:space="preserve">הזה </w:t>
      </w:r>
      <w:bookmarkStart w:id="5242" w:name="_ETM_Q10_496884"/>
      <w:bookmarkEnd w:id="5242"/>
      <w:r>
        <w:rPr>
          <w:rtl/>
          <w:lang w:eastAsia="he-IL"/>
        </w:rPr>
        <w:t>יזמה בעבר שרת התחבורה</w:t>
      </w:r>
      <w:r>
        <w:rPr>
          <w:rFonts w:hint="cs"/>
          <w:rtl/>
          <w:lang w:eastAsia="he-IL"/>
        </w:rPr>
        <w:t xml:space="preserve"> ויושבת-ראש </w:t>
      </w:r>
      <w:r>
        <w:rPr>
          <w:rtl/>
          <w:lang w:eastAsia="he-IL"/>
        </w:rPr>
        <w:t>מפלגת העבודה מרב מיכאל</w:t>
      </w:r>
      <w:r>
        <w:rPr>
          <w:rFonts w:hint="cs"/>
          <w:rtl/>
          <w:lang w:eastAsia="he-IL"/>
        </w:rPr>
        <w:t>י.</w:t>
      </w:r>
      <w:r>
        <w:rPr>
          <w:rtl/>
          <w:lang w:eastAsia="he-IL"/>
        </w:rPr>
        <w:t xml:space="preserve"> אני גאה לעמוד יחד </w:t>
      </w:r>
      <w:proofErr w:type="spellStart"/>
      <w:r>
        <w:rPr>
          <w:rtl/>
          <w:lang w:eastAsia="he-IL"/>
        </w:rPr>
        <w:t>איתה</w:t>
      </w:r>
      <w:proofErr w:type="spellEnd"/>
      <w:r>
        <w:rPr>
          <w:rFonts w:hint="cs"/>
          <w:rtl/>
          <w:lang w:eastAsia="he-IL"/>
        </w:rPr>
        <w:t xml:space="preserve"> ולצידה ול</w:t>
      </w:r>
      <w:r>
        <w:rPr>
          <w:rtl/>
          <w:lang w:eastAsia="he-IL"/>
        </w:rPr>
        <w:t xml:space="preserve">צד הנפגעות והנפגעים. זהו מאבק משותף שלנו </w:t>
      </w:r>
      <w:r>
        <w:rPr>
          <w:rFonts w:hint="cs"/>
          <w:rtl/>
          <w:lang w:eastAsia="he-IL"/>
        </w:rPr>
        <w:t xml:space="preserve">במפלגת העבודה, ובכלל של ממשלת </w:t>
      </w:r>
      <w:r w:rsidR="008C412A">
        <w:rPr>
          <w:rFonts w:hint="cs"/>
          <w:rtl/>
          <w:lang w:eastAsia="he-IL"/>
        </w:rPr>
        <w:t>ה</w:t>
      </w:r>
      <w:r>
        <w:rPr>
          <w:rFonts w:hint="cs"/>
          <w:rtl/>
          <w:lang w:eastAsia="he-IL"/>
        </w:rPr>
        <w:t xml:space="preserve">שינוי. אני מזמינה את החברות והחברים שלנו גם מהאופוזיציה לתמוך בהצעת החוק </w:t>
      </w:r>
      <w:bookmarkStart w:id="5243" w:name="_ETM_Q10_518956"/>
      <w:bookmarkEnd w:id="5243"/>
      <w:r>
        <w:rPr>
          <w:rFonts w:hint="cs"/>
          <w:rtl/>
          <w:lang w:eastAsia="he-IL"/>
        </w:rPr>
        <w:t xml:space="preserve">הזאת </w:t>
      </w:r>
      <w:r w:rsidR="008C412A">
        <w:rPr>
          <w:rFonts w:hint="cs"/>
          <w:rtl/>
          <w:lang w:eastAsia="he-IL"/>
        </w:rPr>
        <w:t>בקריאה ה</w:t>
      </w:r>
      <w:r>
        <w:rPr>
          <w:rFonts w:hint="cs"/>
          <w:rtl/>
          <w:lang w:eastAsia="he-IL"/>
        </w:rPr>
        <w:t>טרומית, למען הצדק</w:t>
      </w:r>
      <w:r w:rsidR="008C412A">
        <w:rPr>
          <w:rFonts w:hint="cs"/>
          <w:rtl/>
          <w:lang w:eastAsia="he-IL"/>
        </w:rPr>
        <w:t>,</w:t>
      </w:r>
      <w:r>
        <w:rPr>
          <w:rFonts w:hint="cs"/>
          <w:rtl/>
          <w:lang w:eastAsia="he-IL"/>
        </w:rPr>
        <w:t xml:space="preserve"> הריפוי, ובוודאי למען ההגנה. </w:t>
      </w:r>
      <w:bookmarkStart w:id="5244" w:name="_ETM_Q10_522718"/>
      <w:bookmarkEnd w:id="5244"/>
      <w:r>
        <w:rPr>
          <w:rFonts w:hint="cs"/>
          <w:rtl/>
          <w:lang w:eastAsia="he-IL"/>
        </w:rPr>
        <w:t xml:space="preserve">תודה רבה ובהצלחה. </w:t>
      </w:r>
    </w:p>
    <w:p w:rsidR="009A00FC" w:rsidRDefault="009A00FC" w:rsidP="00282E51">
      <w:pPr>
        <w:rPr>
          <w:rtl/>
          <w:lang w:eastAsia="he-IL"/>
        </w:rPr>
      </w:pPr>
    </w:p>
    <w:p w:rsidR="009A00FC" w:rsidRDefault="009A00FC" w:rsidP="00282E51">
      <w:pPr>
        <w:pStyle w:val="af7"/>
        <w:rPr>
          <w:rtl/>
        </w:rPr>
      </w:pPr>
      <w:r w:rsidRPr="00313573">
        <w:rPr>
          <w:rStyle w:val="TagStyle"/>
          <w:rtl/>
        </w:rPr>
        <w:t xml:space="preserve"> &lt;&lt; יור &gt;&gt;</w:t>
      </w:r>
      <w:r w:rsidRPr="00E83420">
        <w:rPr>
          <w:rStyle w:val="TagStyle"/>
          <w:rtl/>
        </w:rPr>
        <w:t xml:space="preserve"> </w:t>
      </w:r>
      <w:r>
        <w:rPr>
          <w:rtl/>
        </w:rPr>
        <w:t>היו"ר מיקי לוי:</w:t>
      </w:r>
      <w:r w:rsidRPr="00E83420">
        <w:rPr>
          <w:rStyle w:val="TagStyle"/>
          <w:rtl/>
        </w:rPr>
        <w:t xml:space="preserve"> </w:t>
      </w:r>
      <w:r w:rsidRPr="00313573">
        <w:rPr>
          <w:rStyle w:val="TagStyle"/>
          <w:rtl/>
        </w:rPr>
        <w:t>&lt;&lt; יור &gt;&gt;</w:t>
      </w:r>
      <w:r>
        <w:rPr>
          <w:rtl/>
        </w:rPr>
        <w:t xml:space="preserve">  </w:t>
      </w:r>
    </w:p>
    <w:p w:rsidR="009A00FC" w:rsidRDefault="009A00FC" w:rsidP="00FC0B35">
      <w:pPr>
        <w:rPr>
          <w:rtl/>
        </w:rPr>
      </w:pPr>
    </w:p>
    <w:p w:rsidR="009A00FC" w:rsidRDefault="009A00FC" w:rsidP="00282E51">
      <w:pPr>
        <w:rPr>
          <w:rtl/>
        </w:rPr>
      </w:pPr>
      <w:bookmarkStart w:id="5245" w:name="_ETM_Q10_531263"/>
      <w:bookmarkEnd w:id="5245"/>
      <w:r>
        <w:rPr>
          <w:rFonts w:hint="cs"/>
          <w:rtl/>
        </w:rPr>
        <w:t xml:space="preserve">תודה רבה. </w:t>
      </w:r>
    </w:p>
    <w:p w:rsidR="009A00FC" w:rsidRDefault="009A00FC" w:rsidP="00282E51">
      <w:pPr>
        <w:rPr>
          <w:rtl/>
        </w:rPr>
      </w:pPr>
    </w:p>
    <w:p w:rsidR="009A00FC" w:rsidRDefault="009A00FC" w:rsidP="00282E51">
      <w:pPr>
        <w:rPr>
          <w:rtl/>
        </w:rPr>
      </w:pPr>
    </w:p>
    <w:p w:rsidR="009A00FC" w:rsidRDefault="009A00FC" w:rsidP="00282E51">
      <w:pPr>
        <w:pStyle w:val="a7"/>
        <w:rPr>
          <w:rtl/>
        </w:rPr>
      </w:pPr>
      <w:bookmarkStart w:id="5246" w:name="_ETM_Q10_534689"/>
      <w:bookmarkStart w:id="5247" w:name="_ETM_Q10_534831"/>
      <w:bookmarkStart w:id="5248" w:name="ET_hatsach_626025_37"/>
      <w:bookmarkEnd w:id="5246"/>
      <w:bookmarkEnd w:id="5247"/>
      <w:r w:rsidRPr="00EF0BE5">
        <w:rPr>
          <w:rStyle w:val="TagStyle"/>
          <w:rtl/>
        </w:rPr>
        <w:t xml:space="preserve"> &lt;&lt; הצח &gt;&gt; </w:t>
      </w:r>
      <w:bookmarkStart w:id="5249" w:name="_Toc90503337"/>
      <w:bookmarkStart w:id="5250" w:name="_Toc90503481"/>
      <w:bookmarkStart w:id="5251" w:name="_Toc90792284"/>
      <w:r>
        <w:rPr>
          <w:rtl/>
        </w:rPr>
        <w:t xml:space="preserve">הצעת חוק איסור שימוש בחקירה של מי שנפגע מינית, בממצאי טיפול נפשי וביומנים אישיים (תיקוני חקיקה), </w:t>
      </w:r>
      <w:proofErr w:type="spellStart"/>
      <w:r>
        <w:rPr>
          <w:rtl/>
        </w:rPr>
        <w:t>התשפ"א</w:t>
      </w:r>
      <w:proofErr w:type="spellEnd"/>
      <w:r>
        <w:rPr>
          <w:rFonts w:hint="cs"/>
          <w:rtl/>
        </w:rPr>
        <w:t>–</w:t>
      </w:r>
      <w:r>
        <w:rPr>
          <w:rtl/>
        </w:rPr>
        <w:t>2021</w:t>
      </w:r>
      <w:bookmarkEnd w:id="5249"/>
      <w:bookmarkEnd w:id="5250"/>
      <w:bookmarkEnd w:id="5251"/>
      <w:r w:rsidRPr="00EF0BE5">
        <w:rPr>
          <w:rStyle w:val="TagStyle"/>
          <w:rtl/>
        </w:rPr>
        <w:t xml:space="preserve"> &lt;&lt; הצח &gt;&gt;</w:t>
      </w:r>
      <w:r>
        <w:rPr>
          <w:rtl/>
        </w:rPr>
        <w:t xml:space="preserve">  </w:t>
      </w:r>
      <w:bookmarkEnd w:id="5248"/>
    </w:p>
    <w:p w:rsidR="009A00FC" w:rsidRDefault="009A00FC" w:rsidP="00282E51">
      <w:pPr>
        <w:rPr>
          <w:rtl/>
        </w:rPr>
      </w:pPr>
      <w:r>
        <w:rPr>
          <w:rtl/>
        </w:rPr>
        <w:t>[הצעת חוק פ/1860/</w:t>
      </w:r>
      <w:r>
        <w:rPr>
          <w:rFonts w:hint="cs"/>
          <w:rtl/>
        </w:rPr>
        <w:t>24; נספחות.</w:t>
      </w:r>
      <w:r>
        <w:rPr>
          <w:rtl/>
        </w:rPr>
        <w:t>]</w:t>
      </w:r>
    </w:p>
    <w:p w:rsidR="009A00FC" w:rsidRDefault="009A00FC" w:rsidP="00282E51">
      <w:pPr>
        <w:pStyle w:val="-0"/>
        <w:rPr>
          <w:rtl/>
        </w:rPr>
      </w:pPr>
      <w:r>
        <w:rPr>
          <w:rtl/>
        </w:rPr>
        <w:t>(הצעת חבר</w:t>
      </w:r>
      <w:r>
        <w:rPr>
          <w:rFonts w:hint="cs"/>
          <w:rtl/>
        </w:rPr>
        <w:t>ת</w:t>
      </w:r>
      <w:r>
        <w:rPr>
          <w:rtl/>
        </w:rPr>
        <w:t xml:space="preserve"> הכנסת</w:t>
      </w:r>
      <w:r>
        <w:rPr>
          <w:rFonts w:hint="cs"/>
          <w:rtl/>
        </w:rPr>
        <w:t xml:space="preserve"> מיכל </w:t>
      </w:r>
      <w:proofErr w:type="spellStart"/>
      <w:r>
        <w:rPr>
          <w:rFonts w:hint="cs"/>
          <w:rtl/>
        </w:rPr>
        <w:t>רוזין</w:t>
      </w:r>
      <w:proofErr w:type="spellEnd"/>
      <w:r>
        <w:rPr>
          <w:rtl/>
        </w:rPr>
        <w:t>)</w:t>
      </w:r>
    </w:p>
    <w:p w:rsidR="009A00FC" w:rsidRPr="00EF0BE5" w:rsidRDefault="009A00FC" w:rsidP="00282E51">
      <w:pPr>
        <w:rPr>
          <w:rtl/>
        </w:rPr>
      </w:pPr>
    </w:p>
    <w:p w:rsidR="009A00FC" w:rsidRDefault="009A00FC" w:rsidP="00282E51">
      <w:pPr>
        <w:pStyle w:val="af7"/>
        <w:keepNext/>
        <w:rPr>
          <w:rtl/>
        </w:rPr>
      </w:pPr>
      <w:r w:rsidRPr="00EF0BE5">
        <w:rPr>
          <w:rStyle w:val="TagStyle"/>
          <w:rtl/>
        </w:rPr>
        <w:t xml:space="preserve"> &lt;&lt; יור &gt;&gt; </w:t>
      </w:r>
      <w:r>
        <w:rPr>
          <w:rtl/>
        </w:rPr>
        <w:t>היו"ר מיקי לוי:</w:t>
      </w:r>
      <w:r w:rsidRPr="00EF0BE5">
        <w:rPr>
          <w:rStyle w:val="TagStyle"/>
          <w:rtl/>
        </w:rPr>
        <w:t xml:space="preserve"> &lt;&lt; יור &gt;&gt;</w:t>
      </w:r>
      <w:r>
        <w:rPr>
          <w:rtl/>
        </w:rPr>
        <w:t xml:space="preserve">  </w:t>
      </w:r>
    </w:p>
    <w:p w:rsidR="009A00FC" w:rsidRDefault="009A00FC" w:rsidP="00FC0B35">
      <w:pPr>
        <w:rPr>
          <w:rtl/>
          <w:lang w:eastAsia="he-IL"/>
        </w:rPr>
      </w:pPr>
    </w:p>
    <w:p w:rsidR="009A00FC" w:rsidRDefault="009A00FC" w:rsidP="00665B3B">
      <w:pPr>
        <w:rPr>
          <w:rtl/>
        </w:rPr>
      </w:pPr>
      <w:bookmarkStart w:id="5252" w:name="_ETM_Q10_534888"/>
      <w:bookmarkStart w:id="5253" w:name="_ETM_Q10_534997"/>
      <w:bookmarkEnd w:id="5252"/>
      <w:bookmarkEnd w:id="5253"/>
      <w:r>
        <w:rPr>
          <w:rFonts w:hint="cs"/>
          <w:rtl/>
        </w:rPr>
        <w:t xml:space="preserve">חברת הכנסת </w:t>
      </w:r>
      <w:proofErr w:type="spellStart"/>
      <w:r>
        <w:rPr>
          <w:rFonts w:hint="cs"/>
          <w:rtl/>
        </w:rPr>
        <w:t>רוזין</w:t>
      </w:r>
      <w:proofErr w:type="spellEnd"/>
      <w:r>
        <w:rPr>
          <w:rFonts w:hint="cs"/>
          <w:rtl/>
        </w:rPr>
        <w:t xml:space="preserve">, </w:t>
      </w:r>
      <w:bookmarkStart w:id="5254" w:name="_ETM_Q10_537729"/>
      <w:bookmarkEnd w:id="5254"/>
      <w:r>
        <w:rPr>
          <w:rFonts w:hint="cs"/>
          <w:rtl/>
        </w:rPr>
        <w:t>בבקשה.</w:t>
      </w:r>
    </w:p>
    <w:p w:rsidR="009A00FC" w:rsidRDefault="009A00FC" w:rsidP="00282E51">
      <w:pPr>
        <w:rPr>
          <w:rtl/>
        </w:rPr>
      </w:pPr>
      <w:bookmarkStart w:id="5255" w:name="_ETM_Q10_538035"/>
      <w:bookmarkStart w:id="5256" w:name="_ETM_Q10_538171"/>
      <w:bookmarkStart w:id="5257" w:name="_ETM_Q10_538232"/>
      <w:bookmarkStart w:id="5258" w:name="_ETM_Q10_538344"/>
      <w:bookmarkEnd w:id="5255"/>
      <w:bookmarkEnd w:id="5256"/>
      <w:bookmarkEnd w:id="5257"/>
      <w:bookmarkEnd w:id="5258"/>
    </w:p>
    <w:p w:rsidR="009A00FC" w:rsidRDefault="009A00FC" w:rsidP="00282E51">
      <w:pPr>
        <w:pStyle w:val="a4"/>
        <w:rPr>
          <w:rtl/>
        </w:rPr>
      </w:pPr>
      <w:bookmarkStart w:id="5259" w:name="ET_speaker_5105_32"/>
      <w:r w:rsidRPr="00313573">
        <w:rPr>
          <w:rStyle w:val="TagStyle"/>
          <w:rtl/>
        </w:rPr>
        <w:t xml:space="preserve"> &lt;&lt; דובר &gt;&gt;</w:t>
      </w:r>
      <w:r w:rsidRPr="00E83420">
        <w:rPr>
          <w:rStyle w:val="TagStyle"/>
          <w:rtl/>
        </w:rPr>
        <w:t xml:space="preserve"> </w:t>
      </w:r>
      <w:bookmarkStart w:id="5260" w:name="_Toc90503338"/>
      <w:bookmarkStart w:id="5261" w:name="_Toc90503482"/>
      <w:bookmarkStart w:id="5262" w:name="_Toc90792285"/>
      <w:r>
        <w:rPr>
          <w:rtl/>
        </w:rPr>
        <w:t xml:space="preserve">מיכל </w:t>
      </w:r>
      <w:proofErr w:type="spellStart"/>
      <w:r>
        <w:rPr>
          <w:rtl/>
        </w:rPr>
        <w:t>רוזין</w:t>
      </w:r>
      <w:proofErr w:type="spellEnd"/>
      <w:r>
        <w:rPr>
          <w:rtl/>
        </w:rPr>
        <w:t xml:space="preserve"> (מרצ):</w:t>
      </w:r>
      <w:bookmarkEnd w:id="5260"/>
      <w:bookmarkEnd w:id="5261"/>
      <w:bookmarkEnd w:id="5262"/>
      <w:r w:rsidRPr="00E83420">
        <w:rPr>
          <w:rStyle w:val="TagStyle"/>
          <w:rtl/>
        </w:rPr>
        <w:t xml:space="preserve"> </w:t>
      </w:r>
      <w:r w:rsidRPr="00313573">
        <w:rPr>
          <w:rStyle w:val="TagStyle"/>
          <w:rtl/>
        </w:rPr>
        <w:t>&lt;&lt; דובר &gt;&gt;</w:t>
      </w:r>
      <w:r>
        <w:rPr>
          <w:rtl/>
        </w:rPr>
        <w:t xml:space="preserve">  </w:t>
      </w:r>
      <w:bookmarkEnd w:id="5259"/>
    </w:p>
    <w:p w:rsidR="009A00FC" w:rsidRDefault="009A00FC" w:rsidP="00FC0B35">
      <w:pPr>
        <w:rPr>
          <w:rtl/>
        </w:rPr>
      </w:pPr>
    </w:p>
    <w:p w:rsidR="009A00FC" w:rsidRDefault="009A00FC" w:rsidP="008C412A">
      <w:pPr>
        <w:rPr>
          <w:rtl/>
          <w:lang w:eastAsia="he-IL"/>
        </w:rPr>
      </w:pPr>
      <w:bookmarkStart w:id="5263" w:name="_ETM_Q10_540710"/>
      <w:bookmarkStart w:id="5264" w:name="_ETM_Q10_540790"/>
      <w:bookmarkEnd w:id="5263"/>
      <w:bookmarkEnd w:id="5264"/>
      <w:r>
        <w:rPr>
          <w:rFonts w:hint="cs"/>
          <w:rtl/>
        </w:rPr>
        <w:t xml:space="preserve">אני רוצה להתחיל ולהרגיע, אולי, את המתנגדים שיש הסכמות עם </w:t>
      </w:r>
      <w:bookmarkStart w:id="5265" w:name="_ETM_Q10_606999"/>
      <w:bookmarkEnd w:id="5265"/>
      <w:r>
        <w:rPr>
          <w:rFonts w:hint="cs"/>
          <w:rtl/>
        </w:rPr>
        <w:t xml:space="preserve">שר המשפטים, שאני לא רואה אותו כרגע. </w:t>
      </w:r>
      <w:r>
        <w:rPr>
          <w:rFonts w:hint="cs"/>
          <w:rtl/>
          <w:lang w:eastAsia="he-IL"/>
        </w:rPr>
        <w:t xml:space="preserve">באופן כללי, </w:t>
      </w:r>
      <w:bookmarkStart w:id="5266" w:name="_ETM_Q10_609612"/>
      <w:bookmarkEnd w:id="5266"/>
      <w:r>
        <w:rPr>
          <w:rtl/>
          <w:lang w:eastAsia="he-IL"/>
        </w:rPr>
        <w:t xml:space="preserve">הצעת החוק </w:t>
      </w:r>
      <w:r>
        <w:rPr>
          <w:rFonts w:hint="cs"/>
          <w:rtl/>
          <w:lang w:eastAsia="he-IL"/>
        </w:rPr>
        <w:t xml:space="preserve">שלי, שעברה לפני חודשיים, נדונה כבר בוועדת החוקה פעמיים, והצעה </w:t>
      </w:r>
      <w:bookmarkStart w:id="5267" w:name="_ETM_Q10_622225"/>
      <w:bookmarkEnd w:id="5267"/>
      <w:r>
        <w:rPr>
          <w:rFonts w:hint="cs"/>
          <w:rtl/>
          <w:lang w:eastAsia="he-IL"/>
        </w:rPr>
        <w:t xml:space="preserve">זו תתווסף להצעת החוק הזאת </w:t>
      </w:r>
      <w:r>
        <w:rPr>
          <w:rtl/>
          <w:lang w:eastAsia="he-IL"/>
        </w:rPr>
        <w:t>–</w:t>
      </w:r>
      <w:r>
        <w:rPr>
          <w:rFonts w:hint="cs"/>
          <w:rtl/>
          <w:lang w:eastAsia="he-IL"/>
        </w:rPr>
        <w:t xml:space="preserve"> הצעת חוק </w:t>
      </w:r>
      <w:bookmarkStart w:id="5268" w:name="_ETM_Q10_625631"/>
      <w:bookmarkEnd w:id="5268"/>
      <w:r>
        <w:rPr>
          <w:rFonts w:hint="cs"/>
          <w:rtl/>
          <w:lang w:eastAsia="he-IL"/>
        </w:rPr>
        <w:t xml:space="preserve">מבורכת, שתתווסף להצעה הזו, וגם להצעה נוספת שתעלה בהמשך </w:t>
      </w:r>
      <w:bookmarkStart w:id="5269" w:name="_ETM_Q10_630195"/>
      <w:bookmarkEnd w:id="5269"/>
      <w:r>
        <w:rPr>
          <w:rFonts w:hint="cs"/>
          <w:rtl/>
          <w:lang w:eastAsia="he-IL"/>
        </w:rPr>
        <w:t xml:space="preserve">היום, שכולן עוסקות בנושא החשוב, הרגיש והחיוני: חשיפת חומרי </w:t>
      </w:r>
      <w:bookmarkStart w:id="5270" w:name="_ETM_Q10_639733"/>
      <w:bookmarkEnd w:id="5270"/>
      <w:r>
        <w:rPr>
          <w:rFonts w:hint="cs"/>
          <w:rtl/>
          <w:lang w:eastAsia="he-IL"/>
        </w:rPr>
        <w:t>טיפול בהליכים פליליים, הליכים משפטיים, והצורך הדחוף והחיוני להגן</w:t>
      </w:r>
      <w:bookmarkStart w:id="5271" w:name="_ETM_Q10_647620"/>
      <w:bookmarkEnd w:id="5271"/>
      <w:r>
        <w:rPr>
          <w:rFonts w:hint="cs"/>
          <w:rtl/>
          <w:lang w:eastAsia="he-IL"/>
        </w:rPr>
        <w:t xml:space="preserve"> על הזכות לפרטיות, לכבוד ולאוטונומיה. </w:t>
      </w:r>
    </w:p>
    <w:p w:rsidR="009A00FC" w:rsidRDefault="009A00FC" w:rsidP="00282E51">
      <w:pPr>
        <w:rPr>
          <w:rtl/>
          <w:lang w:eastAsia="he-IL"/>
        </w:rPr>
      </w:pPr>
      <w:bookmarkStart w:id="5272" w:name="_ETM_Q10_653525"/>
      <w:bookmarkStart w:id="5273" w:name="_ETM_Q10_653630"/>
      <w:bookmarkEnd w:id="5272"/>
      <w:bookmarkEnd w:id="5273"/>
    </w:p>
    <w:p w:rsidR="009A00FC" w:rsidRPr="008A4FE4" w:rsidRDefault="009A00FC" w:rsidP="00FC0B35">
      <w:pPr>
        <w:rPr>
          <w:rtl/>
          <w:lang w:eastAsia="he-IL"/>
        </w:rPr>
      </w:pPr>
      <w:bookmarkStart w:id="5274" w:name="_ETM_Q10_653702"/>
      <w:bookmarkStart w:id="5275" w:name="_ETM_Q10_653790"/>
      <w:bookmarkEnd w:id="5274"/>
      <w:bookmarkEnd w:id="5275"/>
      <w:r>
        <w:rPr>
          <w:rFonts w:hint="cs"/>
          <w:rtl/>
          <w:lang w:eastAsia="he-IL"/>
        </w:rPr>
        <w:t xml:space="preserve">הצעות החוק האלה נועדו לצמצם </w:t>
      </w:r>
      <w:bookmarkStart w:id="5276" w:name="_ETM_Q10_652816"/>
      <w:bookmarkEnd w:id="5276"/>
      <w:r>
        <w:rPr>
          <w:rFonts w:hint="cs"/>
          <w:rtl/>
          <w:lang w:eastAsia="he-IL"/>
        </w:rPr>
        <w:t xml:space="preserve">את הפגיעה בזכות הבסיסית של נפגעות ונפגעים באמצעות מנגנונים ברורים </w:t>
      </w:r>
      <w:bookmarkStart w:id="5277" w:name="_ETM_Q10_658558"/>
      <w:bookmarkEnd w:id="5277"/>
      <w:r>
        <w:rPr>
          <w:rFonts w:hint="cs"/>
          <w:rtl/>
          <w:lang w:eastAsia="he-IL"/>
        </w:rPr>
        <w:t>של מתן זכות טיעון לנפגעות בבית המשפט</w:t>
      </w:r>
      <w:r w:rsidR="008C412A">
        <w:rPr>
          <w:rFonts w:hint="cs"/>
          <w:rtl/>
          <w:lang w:eastAsia="he-IL"/>
        </w:rPr>
        <w:t>,</w:t>
      </w:r>
      <w:r>
        <w:rPr>
          <w:rFonts w:hint="cs"/>
          <w:rtl/>
          <w:lang w:eastAsia="he-IL"/>
        </w:rPr>
        <w:t xml:space="preserve"> סגירת דלתות בית המשפט </w:t>
      </w:r>
      <w:bookmarkStart w:id="5278" w:name="_ETM_Q10_671256"/>
      <w:bookmarkEnd w:id="5278"/>
      <w:r>
        <w:rPr>
          <w:rFonts w:hint="cs"/>
          <w:rtl/>
          <w:lang w:eastAsia="he-IL"/>
        </w:rPr>
        <w:t xml:space="preserve">ועוד. אני רוצה לצטט מדבריה של הפסיכולוגית הקלינית איריס ישראלי </w:t>
      </w:r>
      <w:bookmarkStart w:id="5279" w:name="_ETM_Q10_671702"/>
      <w:bookmarkEnd w:id="5279"/>
      <w:r>
        <w:rPr>
          <w:rFonts w:hint="cs"/>
          <w:rtl/>
          <w:lang w:eastAsia="he-IL"/>
        </w:rPr>
        <w:t>בדיון שהיה לנו</w:t>
      </w:r>
      <w:r w:rsidRPr="008A4FE4">
        <w:rPr>
          <w:rFonts w:hint="cs"/>
          <w:rtl/>
          <w:lang w:eastAsia="he-IL"/>
        </w:rPr>
        <w:t xml:space="preserve"> </w:t>
      </w:r>
      <w:r>
        <w:rPr>
          <w:rFonts w:hint="cs"/>
          <w:rtl/>
          <w:lang w:eastAsia="he-IL"/>
        </w:rPr>
        <w:t xml:space="preserve">בוועדת החוקה: </w:t>
      </w:r>
      <w:r w:rsidR="008C412A">
        <w:rPr>
          <w:rFonts w:hint="cs"/>
          <w:rtl/>
          <w:lang w:eastAsia="he-IL"/>
        </w:rPr>
        <w:t>"</w:t>
      </w:r>
      <w:r>
        <w:rPr>
          <w:rFonts w:hint="cs"/>
          <w:rtl/>
          <w:lang w:eastAsia="he-IL"/>
        </w:rPr>
        <w:t xml:space="preserve">זה </w:t>
      </w:r>
      <w:bookmarkStart w:id="5280" w:name="_ETM_Q1_2147000"/>
      <w:bookmarkEnd w:id="5280"/>
      <w:r>
        <w:rPr>
          <w:rFonts w:hint="cs"/>
          <w:rtl/>
          <w:lang w:eastAsia="he-IL"/>
        </w:rPr>
        <w:t>מסע שמצריך אמון רב</w:t>
      </w:r>
      <w:r w:rsidR="008C412A">
        <w:rPr>
          <w:rFonts w:hint="cs"/>
          <w:rtl/>
          <w:lang w:eastAsia="he-IL"/>
        </w:rPr>
        <w:t>,</w:t>
      </w:r>
      <w:r>
        <w:rPr>
          <w:rFonts w:hint="cs"/>
          <w:rtl/>
          <w:lang w:eastAsia="he-IL"/>
        </w:rPr>
        <w:t xml:space="preserve"> כיוון שמתהלכים בו לא פעם בשבילי הנפש החסומים, </w:t>
      </w:r>
      <w:bookmarkStart w:id="5281" w:name="_ETM_Q1_2154000"/>
      <w:bookmarkEnd w:id="5281"/>
      <w:r>
        <w:rPr>
          <w:rFonts w:hint="cs"/>
          <w:rtl/>
          <w:lang w:eastAsia="he-IL"/>
        </w:rPr>
        <w:t>השתוקים, הפצועים</w:t>
      </w:r>
      <w:r w:rsidR="008C412A">
        <w:rPr>
          <w:rFonts w:hint="cs"/>
          <w:rtl/>
          <w:lang w:eastAsia="he-IL"/>
        </w:rPr>
        <w:t>.</w:t>
      </w:r>
      <w:r>
        <w:rPr>
          <w:rFonts w:hint="cs"/>
          <w:rtl/>
          <w:lang w:eastAsia="he-IL"/>
        </w:rPr>
        <w:t xml:space="preserve"> נדרשים בו קשב עדין, דיוק רב, על מנת ליצור קרבה ואינטימיות שיאפשרו פתיחות ונגיעה באזורים נפשיים שהמטופל או המטופלת לא מצליחים להתחבר אליהם או להבין אותם עד הסוף </w:t>
      </w:r>
      <w:r w:rsidR="00FC0B35">
        <w:rPr>
          <w:rFonts w:hint="cs"/>
          <w:rtl/>
          <w:lang w:eastAsia="he-IL"/>
        </w:rPr>
        <w:t>– – –</w:t>
      </w:r>
      <w:r>
        <w:rPr>
          <w:rFonts w:hint="cs"/>
          <w:rtl/>
          <w:lang w:eastAsia="he-IL"/>
        </w:rPr>
        <w:t xml:space="preserve">הוא </w:t>
      </w:r>
      <w:bookmarkStart w:id="5282" w:name="_ETM_Q1_2174000"/>
      <w:bookmarkEnd w:id="5282"/>
      <w:r>
        <w:rPr>
          <w:rFonts w:hint="cs"/>
          <w:rtl/>
          <w:lang w:eastAsia="he-IL"/>
        </w:rPr>
        <w:t>כניסה בחרדת קודש ממש לד' האמות של הזולת. זוהי כניסה בהסכמה מתוך אמון של המטופל או המטופלת כי פתיחת הנפש בפני האחר תיטיב ע</w:t>
      </w:r>
      <w:r w:rsidR="008C412A">
        <w:rPr>
          <w:rFonts w:hint="cs"/>
          <w:rtl/>
          <w:lang w:eastAsia="he-IL"/>
        </w:rPr>
        <w:t>י</w:t>
      </w:r>
      <w:r>
        <w:rPr>
          <w:rFonts w:hint="cs"/>
          <w:rtl/>
          <w:lang w:eastAsia="he-IL"/>
        </w:rPr>
        <w:t xml:space="preserve">מם, תקל מסבלם, תיתן </w:t>
      </w:r>
      <w:bookmarkStart w:id="5283" w:name="_ETM_Q1_2189000"/>
      <w:bookmarkEnd w:id="5283"/>
      <w:r>
        <w:rPr>
          <w:rFonts w:hint="cs"/>
          <w:rtl/>
          <w:lang w:eastAsia="he-IL"/>
        </w:rPr>
        <w:t>פשר ומשמעות לסבל. לעומת זאת, פגיעה מינית היא ההפך מכל זה – היא חדירה גסה ואלימה לד' האמות הגופני של האדם, היא רמיסה שלו בתור סובייקט, היא הפיכתו לאובייקט לשירות צרכיו של התוקף</w:t>
      </w:r>
      <w:r w:rsidR="00B0127A">
        <w:rPr>
          <w:rFonts w:hint="cs"/>
          <w:rtl/>
          <w:lang w:eastAsia="he-IL"/>
        </w:rPr>
        <w:t xml:space="preserve">." </w:t>
      </w:r>
    </w:p>
    <w:p w:rsidR="009A00FC" w:rsidRDefault="009A00FC" w:rsidP="00282E51">
      <w:pPr>
        <w:rPr>
          <w:rtl/>
          <w:lang w:eastAsia="he-IL"/>
        </w:rPr>
      </w:pPr>
    </w:p>
    <w:p w:rsidR="009A00FC" w:rsidRDefault="009A00FC" w:rsidP="00FC0B35">
      <w:pPr>
        <w:rPr>
          <w:rtl/>
          <w:lang w:eastAsia="he-IL"/>
        </w:rPr>
      </w:pPr>
      <w:r>
        <w:rPr>
          <w:rFonts w:hint="cs"/>
          <w:rtl/>
          <w:lang w:eastAsia="he-IL"/>
        </w:rPr>
        <w:t xml:space="preserve">לכן, הפגיעה הזאת </w:t>
      </w:r>
      <w:r w:rsidR="00B0127A">
        <w:rPr>
          <w:rFonts w:hint="cs"/>
          <w:rtl/>
          <w:lang w:eastAsia="he-IL"/>
        </w:rPr>
        <w:t>"</w:t>
      </w:r>
      <w:r>
        <w:rPr>
          <w:rFonts w:hint="cs"/>
          <w:rtl/>
          <w:lang w:eastAsia="he-IL"/>
        </w:rPr>
        <w:t>פוצעת את הנפש</w:t>
      </w:r>
      <w:r w:rsidR="008C412A">
        <w:rPr>
          <w:rFonts w:hint="cs"/>
          <w:rtl/>
          <w:lang w:eastAsia="he-IL"/>
        </w:rPr>
        <w:t>,</w:t>
      </w:r>
      <w:r>
        <w:rPr>
          <w:rFonts w:hint="cs"/>
          <w:rtl/>
          <w:lang w:eastAsia="he-IL"/>
        </w:rPr>
        <w:t xml:space="preserve"> </w:t>
      </w:r>
      <w:bookmarkStart w:id="5284" w:name="_ETM_Q10_733586"/>
      <w:bookmarkEnd w:id="5284"/>
      <w:r>
        <w:rPr>
          <w:rFonts w:hint="cs"/>
          <w:rtl/>
          <w:lang w:eastAsia="he-IL"/>
        </w:rPr>
        <w:t xml:space="preserve">מפרקת אותה עד אשפוז ופגיעה עצמית או אפילו אובדנות. ההשלכות </w:t>
      </w:r>
      <w:bookmarkStart w:id="5285" w:name="_ETM_Q10_738824"/>
      <w:bookmarkEnd w:id="5285"/>
      <w:r>
        <w:rPr>
          <w:rFonts w:hint="cs"/>
          <w:rtl/>
          <w:lang w:eastAsia="he-IL"/>
        </w:rPr>
        <w:t xml:space="preserve">שלה ניכרות בכל תחומי החיים </w:t>
      </w:r>
      <w:r>
        <w:rPr>
          <w:rtl/>
          <w:lang w:eastAsia="he-IL"/>
        </w:rPr>
        <w:t>–</w:t>
      </w:r>
      <w:r>
        <w:rPr>
          <w:rFonts w:hint="cs"/>
          <w:rtl/>
          <w:lang w:eastAsia="he-IL"/>
        </w:rPr>
        <w:t xml:space="preserve"> האישי, החברתי, הגופני, </w:t>
      </w:r>
      <w:bookmarkStart w:id="5286" w:name="_ETM_Q10_744055"/>
      <w:bookmarkEnd w:id="5286"/>
      <w:r>
        <w:rPr>
          <w:rFonts w:hint="cs"/>
          <w:rtl/>
          <w:lang w:eastAsia="he-IL"/>
        </w:rPr>
        <w:t>המיני, הרפואי, הלימודי</w:t>
      </w:r>
      <w:r w:rsidR="00B0127A">
        <w:rPr>
          <w:rFonts w:hint="cs"/>
          <w:rtl/>
          <w:lang w:eastAsia="he-IL"/>
        </w:rPr>
        <w:t xml:space="preserve"> </w:t>
      </w:r>
      <w:r w:rsidR="00FC0B35">
        <w:rPr>
          <w:rFonts w:hint="cs"/>
          <w:rtl/>
          <w:lang w:eastAsia="he-IL"/>
        </w:rPr>
        <w:t>– – –</w:t>
      </w:r>
      <w:r>
        <w:rPr>
          <w:rFonts w:hint="cs"/>
          <w:rtl/>
          <w:lang w:eastAsia="he-IL"/>
        </w:rPr>
        <w:t xml:space="preserve"> החוק המתיר </w:t>
      </w:r>
      <w:bookmarkStart w:id="5287" w:name="_ETM_Q1_2253000"/>
      <w:bookmarkEnd w:id="5287"/>
      <w:r>
        <w:rPr>
          <w:rFonts w:hint="cs"/>
          <w:rtl/>
          <w:lang w:eastAsia="he-IL"/>
        </w:rPr>
        <w:t>חשיפת חומרי טיפול</w:t>
      </w:r>
      <w:r w:rsidR="00B0127A">
        <w:rPr>
          <w:rFonts w:hint="cs"/>
          <w:rtl/>
          <w:lang w:eastAsia="he-IL"/>
        </w:rPr>
        <w:t>"</w:t>
      </w:r>
      <w:r w:rsidR="008C412A">
        <w:rPr>
          <w:rFonts w:hint="cs"/>
          <w:rtl/>
          <w:lang w:eastAsia="he-IL"/>
        </w:rPr>
        <w:t>,</w:t>
      </w:r>
      <w:r>
        <w:rPr>
          <w:rFonts w:hint="cs"/>
          <w:rtl/>
          <w:lang w:eastAsia="he-IL"/>
        </w:rPr>
        <w:t xml:space="preserve"> אומרת אותה </w:t>
      </w:r>
      <w:bookmarkStart w:id="5288" w:name="_ETM_Q10_752636"/>
      <w:bookmarkEnd w:id="5288"/>
      <w:r>
        <w:rPr>
          <w:rFonts w:hint="cs"/>
          <w:rtl/>
          <w:lang w:eastAsia="he-IL"/>
        </w:rPr>
        <w:t xml:space="preserve">פסיכולוגית, </w:t>
      </w:r>
      <w:r w:rsidR="00B0127A">
        <w:rPr>
          <w:rFonts w:hint="cs"/>
          <w:rtl/>
          <w:lang w:eastAsia="he-IL"/>
        </w:rPr>
        <w:t>"</w:t>
      </w:r>
      <w:r>
        <w:rPr>
          <w:rFonts w:hint="cs"/>
          <w:rtl/>
          <w:lang w:eastAsia="he-IL"/>
        </w:rPr>
        <w:t xml:space="preserve">הוא בעצם אונס על אונס. לא די שגופם של הנפגעים </w:t>
      </w:r>
      <w:proofErr w:type="spellStart"/>
      <w:r>
        <w:rPr>
          <w:rFonts w:hint="cs"/>
          <w:rtl/>
          <w:lang w:eastAsia="he-IL"/>
        </w:rPr>
        <w:t>נחדר</w:t>
      </w:r>
      <w:proofErr w:type="spellEnd"/>
      <w:r>
        <w:rPr>
          <w:rFonts w:hint="cs"/>
          <w:rtl/>
          <w:lang w:eastAsia="he-IL"/>
        </w:rPr>
        <w:t xml:space="preserve"> וחולל – </w:t>
      </w:r>
      <w:bookmarkStart w:id="5289" w:name="_ETM_Q1_2272000"/>
      <w:bookmarkEnd w:id="5289"/>
      <w:r>
        <w:rPr>
          <w:rFonts w:hint="cs"/>
          <w:rtl/>
          <w:lang w:eastAsia="he-IL"/>
        </w:rPr>
        <w:t>הינה בא החוק הזה ואומר לנפגעים</w:t>
      </w:r>
      <w:r w:rsidR="00B0127A">
        <w:rPr>
          <w:rFonts w:hint="cs"/>
          <w:rtl/>
          <w:lang w:eastAsia="he-IL"/>
        </w:rPr>
        <w:t>:</w:t>
      </w:r>
      <w:r>
        <w:rPr>
          <w:rFonts w:hint="cs"/>
          <w:rtl/>
          <w:lang w:eastAsia="he-IL"/>
        </w:rPr>
        <w:t xml:space="preserve"> נחדור גם לנימי נפשכם העדינים והרכים.</w:t>
      </w:r>
      <w:bookmarkStart w:id="5290" w:name="_ETM_Q10_766911"/>
      <w:bookmarkStart w:id="5291" w:name="_ETM_Q10_767030"/>
      <w:bookmarkStart w:id="5292" w:name="TOR_Q11"/>
      <w:bookmarkEnd w:id="5290"/>
      <w:bookmarkEnd w:id="5291"/>
      <w:bookmarkEnd w:id="5292"/>
      <w:r>
        <w:rPr>
          <w:rFonts w:hint="cs"/>
          <w:rtl/>
          <w:lang w:eastAsia="he-IL"/>
        </w:rPr>
        <w:t xml:space="preserve"> ולא סתם</w:t>
      </w:r>
      <w:r w:rsidR="00B0127A">
        <w:rPr>
          <w:rFonts w:hint="cs"/>
          <w:rtl/>
          <w:lang w:eastAsia="he-IL"/>
        </w:rPr>
        <w:t xml:space="preserve">", </w:t>
      </w:r>
      <w:r>
        <w:rPr>
          <w:rFonts w:hint="cs"/>
          <w:rtl/>
          <w:lang w:eastAsia="he-IL"/>
        </w:rPr>
        <w:t>אלא ניתן את הזכות הנוראה הזאת לתוקף שלכם, למי שעינה אתכם, מי שפצע אתכם באכזריות לכל החיים, למי שרגשותיכם ושאהבתכם לא עניינו אותו כלל</w:t>
      </w:r>
      <w:r w:rsidR="00B0127A">
        <w:rPr>
          <w:rFonts w:hint="cs"/>
          <w:rtl/>
          <w:lang w:eastAsia="he-IL"/>
        </w:rPr>
        <w:t>.</w:t>
      </w:r>
      <w:r>
        <w:rPr>
          <w:rFonts w:hint="cs"/>
          <w:rtl/>
          <w:lang w:eastAsia="he-IL"/>
        </w:rPr>
        <w:t xml:space="preserve"> ההפך. </w:t>
      </w:r>
      <w:bookmarkStart w:id="5293" w:name="_ETM_Q11_182421"/>
      <w:bookmarkEnd w:id="5293"/>
      <w:r>
        <w:rPr>
          <w:rFonts w:hint="cs"/>
          <w:rtl/>
          <w:lang w:eastAsia="he-IL"/>
        </w:rPr>
        <w:t xml:space="preserve">הוא רמס אותם. הוא פגע בהם פגיעה קשה אנושה. וניתן לו על כך אות הוקרה </w:t>
      </w:r>
      <w:r>
        <w:rPr>
          <w:rtl/>
          <w:lang w:eastAsia="he-IL"/>
        </w:rPr>
        <w:t>–</w:t>
      </w:r>
      <w:r>
        <w:rPr>
          <w:rFonts w:hint="cs"/>
          <w:rtl/>
          <w:lang w:eastAsia="he-IL"/>
        </w:rPr>
        <w:t xml:space="preserve"> את הזכות </w:t>
      </w:r>
      <w:bookmarkStart w:id="5294" w:name="_ETM_Q11_188325"/>
      <w:bookmarkEnd w:id="5294"/>
      <w:r>
        <w:rPr>
          <w:rFonts w:hint="cs"/>
          <w:rtl/>
          <w:lang w:eastAsia="he-IL"/>
        </w:rPr>
        <w:t xml:space="preserve">להמשיך </w:t>
      </w:r>
      <w:bookmarkStart w:id="5295" w:name="_ETM_Q11_188904"/>
      <w:bookmarkStart w:id="5296" w:name="_ETM_Q11_189066"/>
      <w:r>
        <w:rPr>
          <w:rFonts w:hint="cs"/>
          <w:rtl/>
          <w:lang w:eastAsia="he-IL"/>
        </w:rPr>
        <w:t>לפגוע בכם</w:t>
      </w:r>
      <w:bookmarkEnd w:id="5295"/>
      <w:bookmarkEnd w:id="5296"/>
      <w:r>
        <w:rPr>
          <w:rFonts w:hint="cs"/>
          <w:rtl/>
          <w:lang w:eastAsia="he-IL"/>
        </w:rPr>
        <w:t>, והפעם דרך חדירה ברגל גסה ופוצעת לד' האמות של נפשכם.</w:t>
      </w:r>
    </w:p>
    <w:p w:rsidR="009A00FC" w:rsidRDefault="009A00FC" w:rsidP="00282E51">
      <w:pPr>
        <w:rPr>
          <w:rtl/>
          <w:lang w:eastAsia="he-IL"/>
        </w:rPr>
      </w:pPr>
    </w:p>
    <w:p w:rsidR="009A00FC" w:rsidRDefault="009A00FC" w:rsidP="00B0127A">
      <w:pPr>
        <w:rPr>
          <w:rtl/>
          <w:lang w:eastAsia="he-IL"/>
        </w:rPr>
      </w:pPr>
      <w:r>
        <w:rPr>
          <w:rFonts w:hint="cs"/>
          <w:rtl/>
          <w:lang w:eastAsia="he-IL"/>
        </w:rPr>
        <w:t xml:space="preserve">היא ממשיכה ואומרת את מה שאנחנו אמרנו בצורה מאוד מאוד ברורה, וזה שחשיפת היומנים האישיים, חשיפת הטיפול הנפשי, הן בעצם כלי בידי סנגורים ובידי פוגעים לא רק בהליך הוגן </w:t>
      </w:r>
      <w:r>
        <w:rPr>
          <w:rtl/>
          <w:lang w:eastAsia="he-IL"/>
        </w:rPr>
        <w:t>–</w:t>
      </w:r>
      <w:r>
        <w:rPr>
          <w:rFonts w:hint="cs"/>
          <w:rtl/>
          <w:lang w:eastAsia="he-IL"/>
        </w:rPr>
        <w:t xml:space="preserve"> ואנחנו בעד הליך הוגן, ולכך אנחנו נדרשים בדיונים השונים בוועדת חוקה </w:t>
      </w:r>
      <w:r>
        <w:rPr>
          <w:rtl/>
          <w:lang w:eastAsia="he-IL"/>
        </w:rPr>
        <w:t>–</w:t>
      </w:r>
      <w:r>
        <w:rPr>
          <w:rFonts w:hint="cs"/>
          <w:rtl/>
          <w:lang w:eastAsia="he-IL"/>
        </w:rPr>
        <w:t xml:space="preserve"> אלא משמש ככלי למניעה ולאפקט מצנן כדי שלא יגישו תלונות</w:t>
      </w:r>
      <w:r w:rsidR="00B0127A">
        <w:rPr>
          <w:rFonts w:hint="cs"/>
          <w:rtl/>
          <w:lang w:eastAsia="he-IL"/>
        </w:rPr>
        <w:t>,</w:t>
      </w:r>
      <w:r>
        <w:rPr>
          <w:rFonts w:hint="cs"/>
          <w:rtl/>
          <w:lang w:eastAsia="he-IL"/>
        </w:rPr>
        <w:t xml:space="preserve"> כדי שאותם נפגעות ונפגעים לא ייגשו למשטרה, לא יגישו תלונה, לא יבחרו בהליך הפלילי</w:t>
      </w:r>
      <w:r w:rsidR="00B0127A">
        <w:rPr>
          <w:rFonts w:hint="cs"/>
          <w:rtl/>
          <w:lang w:eastAsia="he-IL"/>
        </w:rPr>
        <w:t>,</w:t>
      </w:r>
      <w:r>
        <w:rPr>
          <w:rFonts w:hint="cs"/>
          <w:rtl/>
          <w:lang w:eastAsia="he-IL"/>
        </w:rPr>
        <w:t xml:space="preserve"> מהחשש שכל חייהם ייחשפו. ולכן, אני מקווה שבאמצעות הצעת החוק הזאת </w:t>
      </w:r>
      <w:r w:rsidR="00B0127A">
        <w:rPr>
          <w:rFonts w:hint="eastAsia"/>
          <w:rtl/>
          <w:lang w:eastAsia="he-IL"/>
        </w:rPr>
        <w:t xml:space="preserve">– </w:t>
      </w:r>
      <w:r>
        <w:rPr>
          <w:rFonts w:hint="cs"/>
          <w:rtl/>
          <w:lang w:eastAsia="he-IL"/>
        </w:rPr>
        <w:t>אנחנו מבקשות בעצם את המובן מאליו</w:t>
      </w:r>
      <w:r w:rsidR="00B0127A">
        <w:rPr>
          <w:rFonts w:hint="cs"/>
          <w:rtl/>
          <w:lang w:eastAsia="he-IL"/>
        </w:rPr>
        <w:t>:</w:t>
      </w:r>
      <w:r>
        <w:rPr>
          <w:rFonts w:hint="cs"/>
          <w:rtl/>
          <w:lang w:eastAsia="he-IL"/>
        </w:rPr>
        <w:t xml:space="preserve"> בואו נגן, כמדינת ישראל, </w:t>
      </w:r>
      <w:bookmarkStart w:id="5297" w:name="_ETM_Q11_242957"/>
      <w:bookmarkEnd w:id="5297"/>
      <w:r>
        <w:rPr>
          <w:rFonts w:hint="cs"/>
          <w:rtl/>
          <w:lang w:eastAsia="he-IL"/>
        </w:rPr>
        <w:t xml:space="preserve">גם בהליך הפלילי, בהליך הוגן, נגן על אותם נפגעות ונפגעי תקיפה מינית מפגיעה נוספת בהם. תודה רבה. </w:t>
      </w:r>
    </w:p>
    <w:p w:rsidR="009A00FC" w:rsidRDefault="009A00FC" w:rsidP="00282E51">
      <w:pPr>
        <w:rPr>
          <w:rtl/>
          <w:lang w:eastAsia="he-IL"/>
        </w:rPr>
      </w:pPr>
    </w:p>
    <w:p w:rsidR="009A00FC" w:rsidRDefault="009A00FC" w:rsidP="00282E51">
      <w:pPr>
        <w:pStyle w:val="af7"/>
        <w:keepNext/>
        <w:rPr>
          <w:rtl/>
        </w:rPr>
      </w:pPr>
      <w:r w:rsidRPr="00BD48D6">
        <w:rPr>
          <w:rStyle w:val="TagStyle"/>
          <w:rtl/>
        </w:rPr>
        <w:t xml:space="preserve"> &lt;&lt; יור &gt;&gt; </w:t>
      </w:r>
      <w:r>
        <w:rPr>
          <w:rtl/>
        </w:rPr>
        <w:t>היו"ר מיקי לוי:</w:t>
      </w:r>
      <w:r w:rsidRPr="00BD48D6">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תודה רבה. השרה מיכאלי, בבקשה.</w:t>
      </w:r>
    </w:p>
    <w:p w:rsidR="009A00FC" w:rsidRDefault="009A00FC" w:rsidP="00282E51">
      <w:pPr>
        <w:rPr>
          <w:rtl/>
          <w:lang w:eastAsia="he-IL"/>
        </w:rPr>
      </w:pPr>
    </w:p>
    <w:p w:rsidR="009A00FC" w:rsidRDefault="009A00FC" w:rsidP="00282E51">
      <w:pPr>
        <w:pStyle w:val="a4"/>
        <w:keepNext/>
        <w:rPr>
          <w:rtl/>
        </w:rPr>
      </w:pPr>
      <w:bookmarkStart w:id="5298" w:name="ET_speaker_6207_4"/>
      <w:r w:rsidRPr="00BD48D6">
        <w:rPr>
          <w:rStyle w:val="TagStyle"/>
          <w:rtl/>
        </w:rPr>
        <w:t xml:space="preserve"> &lt;&lt; דובר &gt;&gt; </w:t>
      </w:r>
      <w:bookmarkStart w:id="5299" w:name="_Toc90503339"/>
      <w:bookmarkStart w:id="5300" w:name="_Toc90503483"/>
      <w:bookmarkStart w:id="5301" w:name="_Toc90792286"/>
      <w:r>
        <w:rPr>
          <w:rtl/>
        </w:rPr>
        <w:t>שרת התחבורה והבטיחות בדרכים מרב מיכאלי:</w:t>
      </w:r>
      <w:bookmarkEnd w:id="5299"/>
      <w:bookmarkEnd w:id="5300"/>
      <w:bookmarkEnd w:id="5301"/>
      <w:r w:rsidRPr="00BD48D6">
        <w:rPr>
          <w:rStyle w:val="TagStyle"/>
          <w:rtl/>
        </w:rPr>
        <w:t xml:space="preserve"> &lt;&lt; דובר &gt;&gt;</w:t>
      </w:r>
      <w:r>
        <w:rPr>
          <w:rtl/>
        </w:rPr>
        <w:t xml:space="preserve">  </w:t>
      </w:r>
      <w:bookmarkEnd w:id="5298"/>
    </w:p>
    <w:p w:rsidR="009A00FC" w:rsidRDefault="009A00FC" w:rsidP="00FC0B35">
      <w:pPr>
        <w:rPr>
          <w:rtl/>
          <w:lang w:eastAsia="he-IL"/>
        </w:rPr>
      </w:pPr>
    </w:p>
    <w:p w:rsidR="009A00FC" w:rsidRDefault="009A00FC" w:rsidP="00B0127A">
      <w:pPr>
        <w:rPr>
          <w:rtl/>
          <w:lang w:eastAsia="he-IL"/>
        </w:rPr>
      </w:pPr>
      <w:r>
        <w:rPr>
          <w:rFonts w:hint="cs"/>
          <w:rtl/>
          <w:lang w:eastAsia="he-IL"/>
        </w:rPr>
        <w:t xml:space="preserve">אני מרגישה זכות גדולה להיות כאן עכשיו ולהשיב בשמי ובשם שר המשפטים על הצעת החוק </w:t>
      </w:r>
      <w:proofErr w:type="spellStart"/>
      <w:r>
        <w:rPr>
          <w:rFonts w:hint="cs"/>
          <w:rtl/>
          <w:lang w:eastAsia="he-IL"/>
        </w:rPr>
        <w:t>הכל</w:t>
      </w:r>
      <w:proofErr w:type="spellEnd"/>
      <w:r>
        <w:rPr>
          <w:rFonts w:hint="cs"/>
          <w:rtl/>
          <w:lang w:eastAsia="he-IL"/>
        </w:rPr>
        <w:t xml:space="preserve">-כך כל כך חשובה הזאת. כל צעד נוסף שאנחנו עושות ועושים למען הגנה על נפגעות ונפגעים, נפגעות ונפגעי תקיפה מינית בפרט ונפגעי עבירה בכלל </w:t>
      </w:r>
      <w:r>
        <w:rPr>
          <w:rtl/>
          <w:lang w:eastAsia="he-IL"/>
        </w:rPr>
        <w:t>–</w:t>
      </w:r>
      <w:r>
        <w:rPr>
          <w:rFonts w:hint="cs"/>
          <w:rtl/>
          <w:lang w:eastAsia="he-IL"/>
        </w:rPr>
        <w:t xml:space="preserve"> וצריך </w:t>
      </w:r>
      <w:bookmarkStart w:id="5302" w:name="_ETM_Q11_339099"/>
      <w:bookmarkEnd w:id="5302"/>
      <w:r>
        <w:rPr>
          <w:rFonts w:hint="cs"/>
          <w:rtl/>
          <w:lang w:eastAsia="he-IL"/>
        </w:rPr>
        <w:t xml:space="preserve">להגיד שהצעת החוק הזאת היא גם של חברתי חברת הכנסת </w:t>
      </w:r>
      <w:proofErr w:type="spellStart"/>
      <w:r>
        <w:rPr>
          <w:rFonts w:hint="cs"/>
          <w:rtl/>
          <w:lang w:eastAsia="he-IL"/>
        </w:rPr>
        <w:t>אבתיסאם</w:t>
      </w:r>
      <w:proofErr w:type="spellEnd"/>
      <w:r>
        <w:rPr>
          <w:rFonts w:hint="cs"/>
          <w:rtl/>
          <w:lang w:eastAsia="he-IL"/>
        </w:rPr>
        <w:t xml:space="preserve"> </w:t>
      </w:r>
      <w:proofErr w:type="spellStart"/>
      <w:r>
        <w:rPr>
          <w:rFonts w:hint="cs"/>
          <w:rtl/>
          <w:lang w:eastAsia="he-IL"/>
        </w:rPr>
        <w:t>מראענה</w:t>
      </w:r>
      <w:proofErr w:type="spellEnd"/>
      <w:r>
        <w:rPr>
          <w:rFonts w:hint="cs"/>
          <w:rtl/>
          <w:lang w:eastAsia="he-IL"/>
        </w:rPr>
        <w:t xml:space="preserve"> וגם של חברתי חברת הכנסת מיכל </w:t>
      </w:r>
      <w:bookmarkStart w:id="5303" w:name="_ETM_Q11_348559"/>
      <w:bookmarkEnd w:id="5303"/>
      <w:proofErr w:type="spellStart"/>
      <w:r>
        <w:rPr>
          <w:rFonts w:hint="cs"/>
          <w:rtl/>
          <w:lang w:eastAsia="he-IL"/>
        </w:rPr>
        <w:t>רוזין</w:t>
      </w:r>
      <w:proofErr w:type="spellEnd"/>
      <w:r>
        <w:rPr>
          <w:rFonts w:hint="cs"/>
          <w:rtl/>
          <w:lang w:eastAsia="he-IL"/>
        </w:rPr>
        <w:t xml:space="preserve">, שאת שתיהן אני מברכת ברכה חמה מאוד על קידום הצעת החוק הזאת. ההצעה הזאת תצטרף ובעצם תוכפף להצעת </w:t>
      </w:r>
      <w:bookmarkStart w:id="5304" w:name="_ETM_Q11_354974"/>
      <w:bookmarkEnd w:id="5304"/>
      <w:r>
        <w:rPr>
          <w:rFonts w:hint="cs"/>
          <w:rtl/>
          <w:lang w:eastAsia="he-IL"/>
        </w:rPr>
        <w:t>החוק הממשלתית שעוד תרחיב את ההגנה הנדרשת הזאת לנפגעי עבירה בכלל.</w:t>
      </w:r>
    </w:p>
    <w:p w:rsidR="009A00FC" w:rsidRDefault="009A00FC" w:rsidP="00282E51">
      <w:pPr>
        <w:rPr>
          <w:rtl/>
          <w:lang w:eastAsia="he-IL"/>
        </w:rPr>
      </w:pPr>
    </w:p>
    <w:p w:rsidR="009A00FC" w:rsidRDefault="009A00FC" w:rsidP="00B0127A">
      <w:pPr>
        <w:rPr>
          <w:rtl/>
          <w:lang w:eastAsia="he-IL"/>
        </w:rPr>
      </w:pPr>
      <w:r>
        <w:rPr>
          <w:rFonts w:hint="cs"/>
          <w:rtl/>
          <w:lang w:eastAsia="he-IL"/>
        </w:rPr>
        <w:t xml:space="preserve">אז אולי רגע נכניס את הדברים להקשר, חברות וחברים, ונזכור שאונס, אדוני </w:t>
      </w:r>
      <w:r w:rsidR="00B0127A">
        <w:rPr>
          <w:rFonts w:hint="cs"/>
          <w:rtl/>
          <w:lang w:eastAsia="he-IL"/>
        </w:rPr>
        <w:t>ה</w:t>
      </w:r>
      <w:r>
        <w:rPr>
          <w:rFonts w:hint="cs"/>
          <w:rtl/>
          <w:lang w:eastAsia="he-IL"/>
        </w:rPr>
        <w:t>יושב-ראש, היה גם במסורת היהודית פשע מאז ומעולם, אלא שהוא היה פשע שגבר עשה נגד גבר אחר. אם גבר היה פוגע פגיעה מינית באישה, הוא היה בעצם פוגע לגבר אחר ברכושו או באשתו או בביתו או באחותו, ולכן הוא היה צריך לתת דין וחשבון בעצם לגבר האחר. האישה הנפגעת לא הייתה בכלל נספרת בתוך החשבון הזה.</w:t>
      </w:r>
      <w:r w:rsidR="00B0127A">
        <w:rPr>
          <w:rFonts w:hint="cs"/>
          <w:rtl/>
          <w:lang w:eastAsia="he-IL"/>
        </w:rPr>
        <w:t xml:space="preserve"> </w:t>
      </w:r>
      <w:r>
        <w:rPr>
          <w:rFonts w:hint="cs"/>
          <w:rtl/>
          <w:lang w:eastAsia="he-IL"/>
        </w:rPr>
        <w:t xml:space="preserve">רק מאז </w:t>
      </w:r>
      <w:bookmarkStart w:id="5305" w:name="_ETM_Q11_406959"/>
      <w:bookmarkStart w:id="5306" w:name="_ETM_Q11_407178"/>
      <w:r>
        <w:rPr>
          <w:rFonts w:hint="cs"/>
          <w:rtl/>
          <w:lang w:eastAsia="he-IL"/>
        </w:rPr>
        <w:t>שלנשים יש זכות</w:t>
      </w:r>
      <w:bookmarkEnd w:id="5305"/>
      <w:bookmarkEnd w:id="5306"/>
      <w:r>
        <w:rPr>
          <w:rFonts w:hint="cs"/>
          <w:rtl/>
          <w:lang w:eastAsia="he-IL"/>
        </w:rPr>
        <w:t xml:space="preserve"> בחירה </w:t>
      </w:r>
      <w:r>
        <w:rPr>
          <w:rtl/>
          <w:lang w:eastAsia="he-IL"/>
        </w:rPr>
        <w:t>–</w:t>
      </w:r>
      <w:r>
        <w:rPr>
          <w:rFonts w:hint="cs"/>
          <w:rtl/>
          <w:lang w:eastAsia="he-IL"/>
        </w:rPr>
        <w:t xml:space="preserve"> עניין של בסך הכול 100 שנה בהיסטוריה האנושית </w:t>
      </w:r>
      <w:r>
        <w:rPr>
          <w:rtl/>
          <w:lang w:eastAsia="he-IL"/>
        </w:rPr>
        <w:t>–</w:t>
      </w:r>
      <w:r>
        <w:rPr>
          <w:rFonts w:hint="cs"/>
          <w:rtl/>
          <w:lang w:eastAsia="he-IL"/>
        </w:rPr>
        <w:t xml:space="preserve"> רק מאז שלנשים יש מעמד </w:t>
      </w:r>
      <w:bookmarkStart w:id="5307" w:name="_ETM_Q11_412718"/>
      <w:bookmarkEnd w:id="5307"/>
      <w:r>
        <w:rPr>
          <w:rFonts w:hint="cs"/>
          <w:rtl/>
          <w:lang w:eastAsia="he-IL"/>
        </w:rPr>
        <w:t xml:space="preserve">אוטונומי בפני החוק ויש להן זכות לבחור ולהיבחר ולעסוק במקצועות חופשיים ולהיות חלק ממי שמחוקקות, מפרשות את החוק, אוכפות את החוק </w:t>
      </w:r>
      <w:r>
        <w:rPr>
          <w:rtl/>
          <w:lang w:eastAsia="he-IL"/>
        </w:rPr>
        <w:t>–</w:t>
      </w:r>
      <w:r>
        <w:rPr>
          <w:rFonts w:hint="cs"/>
          <w:rtl/>
          <w:lang w:eastAsia="he-IL"/>
        </w:rPr>
        <w:t xml:space="preserve"> רק מאז יש בכלל עמדה ומעמד למקום של הנפגעת, ובשנים האחרונות </w:t>
      </w:r>
      <w:r w:rsidR="00B0127A">
        <w:rPr>
          <w:rFonts w:hint="eastAsia"/>
          <w:rtl/>
          <w:lang w:eastAsia="he-IL"/>
        </w:rPr>
        <w:t xml:space="preserve">– </w:t>
      </w:r>
      <w:r>
        <w:rPr>
          <w:rFonts w:hint="cs"/>
          <w:rtl/>
          <w:lang w:eastAsia="he-IL"/>
        </w:rPr>
        <w:t>הכרה גם במקום של הנפגע.</w:t>
      </w:r>
    </w:p>
    <w:p w:rsidR="009A00FC" w:rsidRDefault="009A00FC" w:rsidP="00282E51">
      <w:pPr>
        <w:rPr>
          <w:rtl/>
          <w:lang w:eastAsia="he-IL"/>
        </w:rPr>
      </w:pPr>
    </w:p>
    <w:p w:rsidR="009A00FC" w:rsidRDefault="009A00FC" w:rsidP="00B0127A">
      <w:pPr>
        <w:rPr>
          <w:rtl/>
          <w:lang w:eastAsia="he-IL"/>
        </w:rPr>
      </w:pPr>
      <w:r>
        <w:rPr>
          <w:rFonts w:hint="cs"/>
          <w:rtl/>
          <w:lang w:eastAsia="he-IL"/>
        </w:rPr>
        <w:t xml:space="preserve">בהקשר הזה צריך לציין את חברת הכנסת לשעבר יעל דיין מפלגת העבודה, שהעבירה </w:t>
      </w:r>
      <w:bookmarkStart w:id="5308" w:name="_ETM_Q11_441934"/>
      <w:bookmarkEnd w:id="5308"/>
      <w:r>
        <w:rPr>
          <w:rFonts w:hint="cs"/>
          <w:rtl/>
          <w:lang w:eastAsia="he-IL"/>
        </w:rPr>
        <w:t xml:space="preserve">כאן לפני 22 שנה </w:t>
      </w:r>
      <w:r>
        <w:rPr>
          <w:rtl/>
          <w:lang w:eastAsia="he-IL"/>
        </w:rPr>
        <w:t>–</w:t>
      </w:r>
      <w:r>
        <w:rPr>
          <w:rFonts w:hint="cs"/>
          <w:rtl/>
          <w:lang w:eastAsia="he-IL"/>
        </w:rPr>
        <w:t xml:space="preserve"> פעם ראשונה </w:t>
      </w:r>
      <w:r>
        <w:rPr>
          <w:rtl/>
          <w:lang w:eastAsia="he-IL"/>
        </w:rPr>
        <w:t>–</w:t>
      </w:r>
      <w:r>
        <w:rPr>
          <w:rFonts w:hint="cs"/>
          <w:rtl/>
          <w:lang w:eastAsia="he-IL"/>
        </w:rPr>
        <w:t xml:space="preserve"> את חוק זכויות קורבן עבירה</w:t>
      </w:r>
      <w:r w:rsidR="00B0127A">
        <w:rPr>
          <w:rFonts w:hint="cs"/>
          <w:rtl/>
          <w:lang w:eastAsia="he-IL"/>
        </w:rPr>
        <w:t>,</w:t>
      </w:r>
      <w:r>
        <w:rPr>
          <w:rFonts w:hint="cs"/>
          <w:rtl/>
          <w:lang w:eastAsia="he-IL"/>
        </w:rPr>
        <w:t xml:space="preserve"> ששוב, עד אז</w:t>
      </w:r>
      <w:r w:rsidR="00B0127A">
        <w:rPr>
          <w:rFonts w:hint="cs"/>
          <w:rtl/>
          <w:lang w:eastAsia="he-IL"/>
        </w:rPr>
        <w:t>,</w:t>
      </w:r>
      <w:r>
        <w:rPr>
          <w:rFonts w:hint="cs"/>
          <w:rtl/>
          <w:lang w:eastAsia="he-IL"/>
        </w:rPr>
        <w:t xml:space="preserve"> קורבן עבירה</w:t>
      </w:r>
      <w:r w:rsidR="00B0127A">
        <w:rPr>
          <w:rFonts w:hint="cs"/>
          <w:rtl/>
          <w:lang w:eastAsia="he-IL"/>
        </w:rPr>
        <w:t>,</w:t>
      </w:r>
      <w:r>
        <w:rPr>
          <w:rFonts w:hint="cs"/>
          <w:rtl/>
          <w:lang w:eastAsia="he-IL"/>
        </w:rPr>
        <w:t xml:space="preserve"> לא הייתה לה או לו מעמד בפני </w:t>
      </w:r>
      <w:bookmarkStart w:id="5309" w:name="_ETM_Q11_450416"/>
      <w:bookmarkEnd w:id="5309"/>
      <w:r>
        <w:rPr>
          <w:rFonts w:hint="cs"/>
          <w:rtl/>
          <w:lang w:eastAsia="he-IL"/>
        </w:rPr>
        <w:t>החוק, והיום, ברוך השם, אנחנו במקום שבו יש חובה לעדכן את קורבנות העבירה, יש חובה לשמוע אותם, יש חובה לתת מקום לניסיון שלהם ולחוויות שלהם ולסכנות שנגזרות מהעבירה שהם היו קורבן שלה, למרבה הצער. אבל, אדוני היושב-ראש, אני מאושרת שבכנסת הזאת, בממשלה הזאת, הרחבנו את זכויות נפגעות תקיפה מינית, והן תקבלנה סיוע משפטי וליווי מטעם המדינה ועל חשבון המדינה בהליך הפלילי. זה דבר שאי-א</w:t>
      </w:r>
      <w:bookmarkStart w:id="5310" w:name="_ETM_Q11_115776"/>
      <w:bookmarkStart w:id="5311" w:name="_ETM_Q11_115982"/>
      <w:bookmarkStart w:id="5312" w:name="_ETM_Q11_140469"/>
      <w:bookmarkStart w:id="5313" w:name="_ETM_Q11_140514"/>
      <w:bookmarkStart w:id="5314" w:name="_ETM_Q11_164490"/>
      <w:bookmarkStart w:id="5315" w:name="_ETM_Q11_164544"/>
      <w:r>
        <w:rPr>
          <w:rFonts w:hint="cs"/>
          <w:rtl/>
          <w:lang w:eastAsia="he-IL"/>
        </w:rPr>
        <w:t>פשר</w:t>
      </w:r>
      <w:bookmarkEnd w:id="5310"/>
      <w:bookmarkEnd w:id="5311"/>
      <w:bookmarkEnd w:id="5312"/>
      <w:bookmarkEnd w:id="5313"/>
      <w:bookmarkEnd w:id="5314"/>
      <w:bookmarkEnd w:id="5315"/>
      <w:r>
        <w:rPr>
          <w:rFonts w:hint="cs"/>
          <w:rtl/>
          <w:lang w:eastAsia="he-IL"/>
        </w:rPr>
        <w:t xml:space="preserve"> להפריז בחשיבותו, לא רק לרווחתה של הנפגעת או לרווחתו של הנפגע </w:t>
      </w:r>
      <w:r>
        <w:rPr>
          <w:rtl/>
          <w:lang w:eastAsia="he-IL"/>
        </w:rPr>
        <w:t>–</w:t>
      </w:r>
      <w:r>
        <w:rPr>
          <w:rFonts w:hint="cs"/>
          <w:rtl/>
          <w:lang w:eastAsia="he-IL"/>
        </w:rPr>
        <w:t xml:space="preserve"> דבר שעומד בפני עצמו, כמובן </w:t>
      </w:r>
      <w:r>
        <w:rPr>
          <w:rtl/>
          <w:lang w:eastAsia="he-IL"/>
        </w:rPr>
        <w:t>–</w:t>
      </w:r>
      <w:r>
        <w:rPr>
          <w:rFonts w:hint="cs"/>
          <w:rtl/>
          <w:lang w:eastAsia="he-IL"/>
        </w:rPr>
        <w:t xml:space="preserve"> אלא גם כ</w:t>
      </w:r>
      <w:bookmarkStart w:id="5316" w:name="_ETM_Q11_500916"/>
      <w:bookmarkStart w:id="5317" w:name="_ETM_Q11_501079"/>
      <w:r>
        <w:rPr>
          <w:rFonts w:hint="cs"/>
          <w:rtl/>
          <w:lang w:eastAsia="he-IL"/>
        </w:rPr>
        <w:t>נדבך</w:t>
      </w:r>
      <w:bookmarkEnd w:id="5316"/>
      <w:bookmarkEnd w:id="5317"/>
      <w:r>
        <w:rPr>
          <w:rFonts w:hint="cs"/>
          <w:rtl/>
          <w:lang w:eastAsia="he-IL"/>
        </w:rPr>
        <w:t xml:space="preserve"> שאין חשוב ממנו לטיוב התביעה, למיצוי הדין בעצם עם אלה שפוגעים, משום שבסופו של דבר </w:t>
      </w:r>
      <w:bookmarkStart w:id="5318" w:name="_ETM_Q11_510522"/>
      <w:bookmarkEnd w:id="5318"/>
      <w:r>
        <w:rPr>
          <w:rFonts w:hint="cs"/>
          <w:rtl/>
          <w:lang w:eastAsia="he-IL"/>
        </w:rPr>
        <w:t>החזון הגדול הוא באמת מיגור הפגיעה המינית והאונס.</w:t>
      </w:r>
    </w:p>
    <w:p w:rsidR="009A00FC" w:rsidRDefault="009A00FC" w:rsidP="00282E51">
      <w:pPr>
        <w:rPr>
          <w:rtl/>
          <w:lang w:eastAsia="he-IL"/>
        </w:rPr>
      </w:pPr>
    </w:p>
    <w:p w:rsidR="009A00FC" w:rsidRDefault="009A00FC" w:rsidP="00B0127A">
      <w:pPr>
        <w:rPr>
          <w:rtl/>
          <w:lang w:eastAsia="he-IL"/>
        </w:rPr>
      </w:pPr>
      <w:r>
        <w:rPr>
          <w:rFonts w:hint="cs"/>
          <w:rtl/>
          <w:lang w:eastAsia="he-IL"/>
        </w:rPr>
        <w:t xml:space="preserve">אני מאמינה שכולנו פה שותפות ושותפים לשאיפה ולכמיהה לחיות בעולם ללא אונס וללא פגיעה מינית. ההצעה הזאת היא עוד צעד בדרך לשם, משום שהיא אומרת </w:t>
      </w:r>
      <w:r>
        <w:rPr>
          <w:rtl/>
          <w:lang w:eastAsia="he-IL"/>
        </w:rPr>
        <w:t>–</w:t>
      </w:r>
      <w:r>
        <w:rPr>
          <w:rFonts w:hint="cs"/>
          <w:rtl/>
          <w:lang w:eastAsia="he-IL"/>
        </w:rPr>
        <w:t xml:space="preserve"> בכל הכבוד, אדוני </w:t>
      </w:r>
      <w:r>
        <w:rPr>
          <w:rtl/>
          <w:lang w:eastAsia="he-IL"/>
        </w:rPr>
        <w:t>–</w:t>
      </w:r>
      <w:r>
        <w:rPr>
          <w:rFonts w:hint="cs"/>
          <w:rtl/>
          <w:lang w:eastAsia="he-IL"/>
        </w:rPr>
        <w:t xml:space="preserve"> שהחיסיון הרפואי שקיים על טיפול נפשי של פסיכולוגית או פסיכולוג בנפגעת או נפגע </w:t>
      </w:r>
      <w:bookmarkStart w:id="5319" w:name="_ETM_Q11_540056"/>
      <w:bookmarkStart w:id="5320" w:name="_ETM_Q11_540235"/>
      <w:r>
        <w:rPr>
          <w:rFonts w:hint="cs"/>
          <w:rtl/>
          <w:lang w:eastAsia="he-IL"/>
        </w:rPr>
        <w:t>יישמר גם</w:t>
      </w:r>
      <w:bookmarkEnd w:id="5319"/>
      <w:bookmarkEnd w:id="5320"/>
      <w:r>
        <w:rPr>
          <w:rFonts w:hint="cs"/>
          <w:rtl/>
          <w:lang w:eastAsia="he-IL"/>
        </w:rPr>
        <w:t xml:space="preserve"> בהליך הפלילי, גם בחקירה וגם בבית המשפט. זאת הגנה באמת </w:t>
      </w:r>
      <w:proofErr w:type="spellStart"/>
      <w:r>
        <w:rPr>
          <w:rFonts w:hint="cs"/>
          <w:rtl/>
          <w:lang w:eastAsia="he-IL"/>
        </w:rPr>
        <w:t>באמת</w:t>
      </w:r>
      <w:proofErr w:type="spellEnd"/>
      <w:r>
        <w:rPr>
          <w:rFonts w:hint="cs"/>
          <w:rtl/>
          <w:lang w:eastAsia="he-IL"/>
        </w:rPr>
        <w:t xml:space="preserve"> בסיסית. אין שום סיבה שלחיסיון שיש לקשר בין עורך דין או עורכת דין לבין הקורבן יהיה יתרון </w:t>
      </w:r>
      <w:bookmarkStart w:id="5321" w:name="_ETM_Q11_556515"/>
      <w:bookmarkEnd w:id="5321"/>
      <w:r>
        <w:rPr>
          <w:rFonts w:hint="cs"/>
          <w:rtl/>
          <w:lang w:eastAsia="he-IL"/>
        </w:rPr>
        <w:t>על פני המקום שבו הנפגעת או הנפגע באמת חושפים את עצמם באופן מלא. הגיע הזמן להשלים את הפער הזה ולתת את ההגנה הזאת</w:t>
      </w:r>
      <w:r w:rsidR="00B0127A">
        <w:rPr>
          <w:rFonts w:hint="cs"/>
          <w:rtl/>
          <w:lang w:eastAsia="he-IL"/>
        </w:rPr>
        <w:t>,</w:t>
      </w:r>
      <w:r>
        <w:rPr>
          <w:rFonts w:hint="cs"/>
          <w:rtl/>
          <w:lang w:eastAsia="he-IL"/>
        </w:rPr>
        <w:t xml:space="preserve"> ולכן, אני שמחה שזה מה שנעשה היום.</w:t>
      </w:r>
    </w:p>
    <w:p w:rsidR="009A00FC" w:rsidRDefault="009A00FC" w:rsidP="00282E51">
      <w:pPr>
        <w:rPr>
          <w:rtl/>
          <w:lang w:eastAsia="he-IL"/>
        </w:rPr>
      </w:pPr>
    </w:p>
    <w:p w:rsidR="009A00FC" w:rsidRDefault="009A00FC" w:rsidP="00B0127A">
      <w:pPr>
        <w:rPr>
          <w:rtl/>
          <w:lang w:eastAsia="he-IL"/>
        </w:rPr>
      </w:pPr>
      <w:r>
        <w:rPr>
          <w:rFonts w:hint="cs"/>
          <w:rtl/>
          <w:lang w:eastAsia="he-IL"/>
        </w:rPr>
        <w:t xml:space="preserve">אני רוצה, בשביל </w:t>
      </w:r>
      <w:proofErr w:type="spellStart"/>
      <w:r>
        <w:rPr>
          <w:rFonts w:hint="cs"/>
          <w:rtl/>
          <w:lang w:eastAsia="he-IL"/>
        </w:rPr>
        <w:t>הפורמליקה</w:t>
      </w:r>
      <w:proofErr w:type="spellEnd"/>
      <w:r>
        <w:rPr>
          <w:rFonts w:hint="cs"/>
          <w:rtl/>
          <w:lang w:eastAsia="he-IL"/>
        </w:rPr>
        <w:t xml:space="preserve">, להגיד את הדברים, שמדובר פה בהצעה שנותנת מענה על בקשות שלמרבה הצער הן הרבה פעמים מתוך ניצול ציני ממש, וצריך להגיד את זה. בעצם כשפוגע או נאשם בפגיעה מבקש לקבל את החומרים של הפסיכולוגית או של הפסיכולוג מהטיפול הנפשי, גם אם אין בחומרים האלה משהו שיפליל אותו או יזכה אותו, הוא בעצם מחליש את העמדה </w:t>
      </w:r>
      <w:bookmarkStart w:id="5322" w:name="_ETM_Q11_604003"/>
      <w:bookmarkEnd w:id="5322"/>
      <w:r>
        <w:rPr>
          <w:rFonts w:hint="cs"/>
          <w:rtl/>
          <w:lang w:eastAsia="he-IL"/>
        </w:rPr>
        <w:t>של הנפגעת מלכתחילה, כי מתחילים לחטט בנבכי נפשה. ולכן, זו הצעה שנותנת מענה על בקשות שמוגשות פעמים רבות לקבלת חומרים אישיים של נפגעי עבירה בהליכים בפליליים, ובאופן מיוחד בתיקי עבירות מין.</w:t>
      </w:r>
      <w:r w:rsidR="00B0127A">
        <w:rPr>
          <w:rFonts w:hint="cs"/>
          <w:rtl/>
          <w:lang w:eastAsia="he-IL"/>
        </w:rPr>
        <w:t xml:space="preserve"> </w:t>
      </w:r>
      <w:r>
        <w:rPr>
          <w:rFonts w:hint="cs"/>
          <w:rtl/>
          <w:lang w:eastAsia="he-IL"/>
        </w:rPr>
        <w:t xml:space="preserve">הטיעון בבקשות </w:t>
      </w:r>
      <w:bookmarkStart w:id="5323" w:name="_ETM_Q11_621121"/>
      <w:bookmarkEnd w:id="5323"/>
      <w:r>
        <w:rPr>
          <w:rFonts w:hint="cs"/>
          <w:rtl/>
          <w:lang w:eastAsia="he-IL"/>
        </w:rPr>
        <w:t xml:space="preserve">האלה יוצר קושי מיוחד בבתי המשפט, קושי אמיתי שיש לפעול כדי לתקנו. </w:t>
      </w:r>
      <w:r w:rsidR="00B0127A">
        <w:rPr>
          <w:rFonts w:hint="cs"/>
          <w:rtl/>
          <w:lang w:eastAsia="he-IL"/>
        </w:rPr>
        <w:t xml:space="preserve">מתן </w:t>
      </w:r>
      <w:r>
        <w:rPr>
          <w:rFonts w:hint="cs"/>
          <w:rtl/>
          <w:lang w:eastAsia="he-IL"/>
        </w:rPr>
        <w:t>מעמד וזכות טיעון לנפגעי עבירה, אלה שיש להם זכות לחיסיון, הוא ראוי, ונכון לעגן אותו בחוק סוף-סוף.</w:t>
      </w:r>
    </w:p>
    <w:p w:rsidR="009A00FC" w:rsidRDefault="009A00FC" w:rsidP="00282E51">
      <w:pPr>
        <w:rPr>
          <w:rtl/>
          <w:lang w:eastAsia="he-IL"/>
        </w:rPr>
      </w:pPr>
    </w:p>
    <w:p w:rsidR="009A00FC" w:rsidRDefault="009A00FC" w:rsidP="00B0127A">
      <w:pPr>
        <w:rPr>
          <w:rtl/>
          <w:lang w:eastAsia="he-IL"/>
        </w:rPr>
      </w:pPr>
      <w:r>
        <w:rPr>
          <w:rFonts w:hint="cs"/>
          <w:rtl/>
          <w:lang w:eastAsia="he-IL"/>
        </w:rPr>
        <w:t xml:space="preserve">לכן כבר לפני כמה חודשים תמכה הממשלה בהצעה הדומה של חברת הכנסת מיכל </w:t>
      </w:r>
      <w:proofErr w:type="spellStart"/>
      <w:r>
        <w:rPr>
          <w:rFonts w:hint="cs"/>
          <w:rtl/>
          <w:lang w:eastAsia="he-IL"/>
        </w:rPr>
        <w:t>רוזין</w:t>
      </w:r>
      <w:proofErr w:type="spellEnd"/>
      <w:r>
        <w:rPr>
          <w:rFonts w:hint="cs"/>
          <w:rtl/>
          <w:lang w:eastAsia="he-IL"/>
        </w:rPr>
        <w:t xml:space="preserve">, שתובא עכשיו להצבעה. כפי שציינתי, כאמור </w:t>
      </w:r>
      <w:r>
        <w:rPr>
          <w:rtl/>
          <w:lang w:eastAsia="he-IL"/>
        </w:rPr>
        <w:t>–</w:t>
      </w:r>
      <w:r>
        <w:rPr>
          <w:rFonts w:hint="cs"/>
          <w:rtl/>
          <w:lang w:eastAsia="he-IL"/>
        </w:rPr>
        <w:t xml:space="preserve"> כן. תכליתה של הצעת החוק, שמקודמת בתמיכת הממשלה, היא לצמצם את הפגיעה בפרטיות של נפגעות ונפגעי העבירה, לתת להם עוד מעמד ועוד זכות טיעון בדיון שעוסק בהסרת חיסיון על חומרים שנוגעים לטיפול נפשי שקיבלו. לכן, הממשלה תומכת בהצעת החוק בקריאה הטרומית, בתנאי שההצעה, כפי שאמרתי, בהסכמת המציעות, מוכפפת להמשך </w:t>
      </w:r>
      <w:bookmarkStart w:id="5324" w:name="_ETM_Q11_686455"/>
      <w:bookmarkEnd w:id="5324"/>
      <w:r>
        <w:rPr>
          <w:rFonts w:hint="cs"/>
          <w:rtl/>
          <w:lang w:eastAsia="he-IL"/>
        </w:rPr>
        <w:t>הליכי החקיקה של הצעת החוק לתיקון פקודת הראיות</w:t>
      </w:r>
      <w:r w:rsidR="00B0127A">
        <w:rPr>
          <w:rFonts w:hint="cs"/>
          <w:rtl/>
          <w:lang w:eastAsia="he-IL"/>
        </w:rPr>
        <w:t>,</w:t>
      </w:r>
      <w:r>
        <w:rPr>
          <w:rFonts w:hint="cs"/>
          <w:rtl/>
          <w:lang w:eastAsia="he-IL"/>
        </w:rPr>
        <w:t xml:space="preserve"> זאת שנדונה כבר בוועדת החוקה בראשותו של חבר הכנסת גלעד קריב. זה ללא ספק יום חשוב מאוד </w:t>
      </w:r>
      <w:bookmarkStart w:id="5325" w:name="_ETM_Q11_698976"/>
      <w:bookmarkEnd w:id="5325"/>
      <w:r>
        <w:rPr>
          <w:rFonts w:hint="cs"/>
          <w:rtl/>
          <w:lang w:eastAsia="he-IL"/>
        </w:rPr>
        <w:t xml:space="preserve">לא רק לנפגעות ונפגעים, אדוני היקר היושב-ראש, אלא באמת לחברה שלנו כולה, שמתקדמת עוד צעד בהבנה שהיא צריכה להגן על נפגעות ונפגעים </w:t>
      </w:r>
      <w:bookmarkStart w:id="5326" w:name="_ETM_Q11_710077"/>
      <w:bookmarkEnd w:id="5326"/>
      <w:r>
        <w:rPr>
          <w:rFonts w:hint="cs"/>
          <w:rtl/>
          <w:lang w:eastAsia="he-IL"/>
        </w:rPr>
        <w:t>ולא על פוגעים. תודה רבה.</w:t>
      </w:r>
    </w:p>
    <w:p w:rsidR="009A00FC" w:rsidRDefault="009A00FC" w:rsidP="00282E51">
      <w:pPr>
        <w:rPr>
          <w:rtl/>
          <w:lang w:eastAsia="he-IL"/>
        </w:rPr>
      </w:pPr>
    </w:p>
    <w:p w:rsidR="009A00FC" w:rsidRDefault="009A00FC" w:rsidP="00282E51">
      <w:pPr>
        <w:pStyle w:val="af7"/>
        <w:keepNext/>
        <w:rPr>
          <w:rtl/>
        </w:rPr>
      </w:pPr>
      <w:r w:rsidRPr="00A63FA2">
        <w:rPr>
          <w:rStyle w:val="TagStyle"/>
          <w:rtl/>
        </w:rPr>
        <w:t xml:space="preserve"> &lt;&lt; יור &gt;&gt; </w:t>
      </w:r>
      <w:r>
        <w:rPr>
          <w:rtl/>
        </w:rPr>
        <w:t>היו"ר מיקי לוי:</w:t>
      </w:r>
      <w:r w:rsidRPr="00A63FA2">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לשרה. מתנגד </w:t>
      </w:r>
      <w:r w:rsidR="00B0127A">
        <w:rPr>
          <w:rFonts w:hint="eastAsia"/>
          <w:rtl/>
          <w:lang w:eastAsia="he-IL"/>
        </w:rPr>
        <w:t xml:space="preserve">– </w:t>
      </w:r>
      <w:r>
        <w:rPr>
          <w:rFonts w:hint="cs"/>
          <w:rtl/>
          <w:lang w:eastAsia="he-IL"/>
        </w:rPr>
        <w:t>חבר הכנסת אמסלם. בבקשה.</w:t>
      </w:r>
    </w:p>
    <w:p w:rsidR="009A00FC" w:rsidRDefault="009A00FC" w:rsidP="00282E51">
      <w:pPr>
        <w:rPr>
          <w:rtl/>
          <w:lang w:eastAsia="he-IL"/>
        </w:rPr>
      </w:pPr>
    </w:p>
    <w:p w:rsidR="009A00FC" w:rsidRDefault="009A00FC" w:rsidP="00282E51">
      <w:pPr>
        <w:pStyle w:val="a4"/>
        <w:keepNext/>
        <w:rPr>
          <w:rtl/>
        </w:rPr>
      </w:pPr>
      <w:bookmarkStart w:id="5327" w:name="ET_speaker_5156_6"/>
      <w:r w:rsidRPr="00A63FA2">
        <w:rPr>
          <w:rStyle w:val="TagStyle"/>
          <w:rtl/>
        </w:rPr>
        <w:t xml:space="preserve"> &lt;&lt; דובר &gt;&gt; </w:t>
      </w:r>
      <w:bookmarkStart w:id="5328" w:name="_Toc90503340"/>
      <w:bookmarkStart w:id="5329" w:name="_Toc90503484"/>
      <w:bookmarkStart w:id="5330" w:name="_Toc90792287"/>
      <w:r>
        <w:rPr>
          <w:rtl/>
        </w:rPr>
        <w:t>דוד אמסלם (הליכוד):</w:t>
      </w:r>
      <w:bookmarkEnd w:id="5328"/>
      <w:bookmarkEnd w:id="5329"/>
      <w:bookmarkEnd w:id="5330"/>
      <w:r w:rsidRPr="00A63FA2">
        <w:rPr>
          <w:rStyle w:val="TagStyle"/>
          <w:rtl/>
        </w:rPr>
        <w:t xml:space="preserve"> &lt;&lt; דובר &gt;&gt;</w:t>
      </w:r>
      <w:r>
        <w:rPr>
          <w:rtl/>
        </w:rPr>
        <w:t xml:space="preserve">  </w:t>
      </w:r>
      <w:bookmarkEnd w:id="5327"/>
    </w:p>
    <w:p w:rsidR="009A00FC" w:rsidRDefault="009A00FC" w:rsidP="00FC0B35">
      <w:pPr>
        <w:rPr>
          <w:rtl/>
          <w:lang w:eastAsia="he-IL"/>
        </w:rPr>
      </w:pPr>
    </w:p>
    <w:p w:rsidR="009A00FC" w:rsidRDefault="009A00FC" w:rsidP="00B0127A">
      <w:pPr>
        <w:rPr>
          <w:rtl/>
          <w:lang w:eastAsia="he-IL"/>
        </w:rPr>
      </w:pPr>
      <w:r>
        <w:rPr>
          <w:rFonts w:hint="cs"/>
          <w:rtl/>
          <w:lang w:eastAsia="he-IL"/>
        </w:rPr>
        <w:t xml:space="preserve">אדוני היושב-ראש, חברי הכנסת, האמת היא </w:t>
      </w:r>
      <w:r>
        <w:rPr>
          <w:rtl/>
          <w:lang w:eastAsia="he-IL"/>
        </w:rPr>
        <w:t>–</w:t>
      </w:r>
      <w:r>
        <w:rPr>
          <w:rFonts w:hint="cs"/>
          <w:rtl/>
          <w:lang w:eastAsia="he-IL"/>
        </w:rPr>
        <w:t xml:space="preserve"> ביקשתי הודעה אישית. לא אישרת לי הודעה אישית. לטעמי, זה מישהו שנפגע מדברי מישהו שעלה לדוכן. לא שומעים</w:t>
      </w:r>
      <w:r w:rsidR="00B0127A">
        <w:rPr>
          <w:rFonts w:hint="cs"/>
          <w:rtl/>
          <w:lang w:eastAsia="he-IL"/>
        </w:rPr>
        <w:t>,</w:t>
      </w:r>
      <w:r>
        <w:rPr>
          <w:rFonts w:hint="cs"/>
          <w:rtl/>
          <w:lang w:eastAsia="he-IL"/>
        </w:rPr>
        <w:t xml:space="preserve"> אז אני מבקש שתגביר. אבל, כהרגלך בקודש, כנראה יש לך איזה חשבון </w:t>
      </w:r>
      <w:proofErr w:type="spellStart"/>
      <w:r>
        <w:rPr>
          <w:rFonts w:hint="cs"/>
          <w:rtl/>
          <w:lang w:eastAsia="he-IL"/>
        </w:rPr>
        <w:t>איתנו</w:t>
      </w:r>
      <w:proofErr w:type="spellEnd"/>
      <w:r>
        <w:rPr>
          <w:rFonts w:hint="cs"/>
          <w:rtl/>
          <w:lang w:eastAsia="he-IL"/>
        </w:rPr>
        <w:t xml:space="preserve"> </w:t>
      </w:r>
      <w:r>
        <w:rPr>
          <w:rtl/>
          <w:lang w:eastAsia="he-IL"/>
        </w:rPr>
        <w:t>–</w:t>
      </w:r>
      <w:r>
        <w:rPr>
          <w:rFonts w:hint="cs"/>
          <w:rtl/>
          <w:lang w:eastAsia="he-IL"/>
        </w:rPr>
        <w:t xml:space="preserve"> אני לא מכיר בזה שיש רק אחד שמותר להכפיש אותו. </w:t>
      </w:r>
      <w:bookmarkStart w:id="5331" w:name="_ETM_Q11_762476"/>
      <w:bookmarkStart w:id="5332" w:name="_ETM_Q11_762561"/>
      <w:bookmarkStart w:id="5333" w:name="_ETM_Q11_762676"/>
      <w:bookmarkStart w:id="5334" w:name="_ETM_Q11_762746"/>
      <w:bookmarkEnd w:id="5331"/>
      <w:bookmarkEnd w:id="5332"/>
      <w:bookmarkEnd w:id="5333"/>
      <w:bookmarkEnd w:id="5334"/>
      <w:r>
        <w:rPr>
          <w:rFonts w:hint="cs"/>
          <w:rtl/>
          <w:lang w:eastAsia="he-IL"/>
        </w:rPr>
        <w:t xml:space="preserve">לכן ביקשתי את זכות ההתנגדות. </w:t>
      </w:r>
    </w:p>
    <w:p w:rsidR="009A00FC" w:rsidRDefault="009A00FC" w:rsidP="00282E51">
      <w:pPr>
        <w:rPr>
          <w:rtl/>
          <w:lang w:eastAsia="he-IL"/>
        </w:rPr>
      </w:pPr>
    </w:p>
    <w:p w:rsidR="009A00FC" w:rsidRDefault="009A00FC" w:rsidP="00665B3B">
      <w:pPr>
        <w:rPr>
          <w:rtl/>
        </w:rPr>
      </w:pPr>
      <w:r>
        <w:rPr>
          <w:rFonts w:hint="cs"/>
          <w:rtl/>
          <w:lang w:eastAsia="he-IL"/>
        </w:rPr>
        <w:t xml:space="preserve">לגופו של עניין </w:t>
      </w:r>
      <w:r>
        <w:rPr>
          <w:rtl/>
          <w:lang w:eastAsia="he-IL"/>
        </w:rPr>
        <w:t>–</w:t>
      </w:r>
      <w:r>
        <w:rPr>
          <w:rFonts w:hint="cs"/>
          <w:rtl/>
          <w:lang w:eastAsia="he-IL"/>
        </w:rPr>
        <w:t xml:space="preserve"> חבר הכנסת </w:t>
      </w:r>
      <w:proofErr w:type="spellStart"/>
      <w:r>
        <w:rPr>
          <w:rFonts w:hint="cs"/>
          <w:rtl/>
          <w:lang w:eastAsia="he-IL"/>
        </w:rPr>
        <w:t>ליצמן</w:t>
      </w:r>
      <w:proofErr w:type="spellEnd"/>
      <w:r>
        <w:rPr>
          <w:rFonts w:hint="cs"/>
          <w:rtl/>
          <w:lang w:eastAsia="he-IL"/>
        </w:rPr>
        <w:t xml:space="preserve"> </w:t>
      </w:r>
      <w:r>
        <w:rPr>
          <w:rtl/>
          <w:lang w:eastAsia="he-IL"/>
        </w:rPr>
        <w:t>–</w:t>
      </w:r>
      <w:bookmarkStart w:id="5335" w:name="_ETM_Q11_768991"/>
      <w:bookmarkEnd w:id="5335"/>
      <w:r>
        <w:rPr>
          <w:rFonts w:hint="cs"/>
          <w:rtl/>
          <w:lang w:eastAsia="he-IL"/>
        </w:rPr>
        <w:t xml:space="preserve"> השר הנדל עלה לפה קודם וקשר לעצמו כתרים שלא שלו,</w:t>
      </w:r>
      <w:bookmarkStart w:id="5336" w:name="TOR_Q12"/>
      <w:bookmarkEnd w:id="5336"/>
      <w:r>
        <w:rPr>
          <w:rFonts w:hint="cs"/>
          <w:rtl/>
          <w:lang w:eastAsia="he-IL"/>
        </w:rPr>
        <w:t xml:space="preserve"> אז בואו נעשה סדר בעניין</w:t>
      </w:r>
      <w:bookmarkStart w:id="5337" w:name="_ETM_Q12_166545"/>
      <w:bookmarkStart w:id="5338" w:name="_ETM_Q12_162225"/>
      <w:bookmarkEnd w:id="5337"/>
      <w:bookmarkEnd w:id="5338"/>
      <w:r>
        <w:rPr>
          <w:rFonts w:hint="cs"/>
          <w:rtl/>
          <w:lang w:eastAsia="he-IL"/>
        </w:rPr>
        <w:t xml:space="preserve">. הסיפור הוא בעצם </w:t>
      </w:r>
      <w:bookmarkStart w:id="5339" w:name="_ETM_Q12_171535"/>
      <w:bookmarkEnd w:id="5339"/>
      <w:r>
        <w:rPr>
          <w:rtl/>
          <w:lang w:eastAsia="he-IL"/>
        </w:rPr>
        <w:t>–</w:t>
      </w:r>
      <w:r>
        <w:rPr>
          <w:rFonts w:hint="cs"/>
          <w:rtl/>
          <w:lang w:eastAsia="he-IL"/>
        </w:rPr>
        <w:t xml:space="preserve"> כשאני הייתי</w:t>
      </w:r>
      <w:bookmarkStart w:id="5340" w:name="_ETM_Q12_173548"/>
      <w:bookmarkEnd w:id="5340"/>
      <w:r>
        <w:rPr>
          <w:rFonts w:hint="cs"/>
          <w:rtl/>
          <w:lang w:eastAsia="he-IL"/>
        </w:rPr>
        <w:t xml:space="preserve"> שר התקשורת, בתקופתי, הוצאנו </w:t>
      </w:r>
      <w:bookmarkStart w:id="5341" w:name="_ETM_Q12_175844"/>
      <w:bookmarkEnd w:id="5341"/>
      <w:r>
        <w:rPr>
          <w:rFonts w:hint="cs"/>
          <w:rtl/>
          <w:lang w:eastAsia="he-IL"/>
        </w:rPr>
        <w:t xml:space="preserve">את מכרז </w:t>
      </w:r>
      <w:bookmarkStart w:id="5342" w:name="_ETM_Q12_181490"/>
      <w:bookmarkEnd w:id="5342"/>
      <w:r>
        <w:rPr>
          <w:rtl/>
        </w:rPr>
        <w:t xml:space="preserve">דור </w:t>
      </w:r>
      <w:bookmarkStart w:id="5343" w:name="_ETM_Q12_181699"/>
      <w:bookmarkEnd w:id="5343"/>
      <w:r>
        <w:rPr>
          <w:rtl/>
        </w:rPr>
        <w:t>5</w:t>
      </w:r>
      <w:bookmarkStart w:id="5344" w:name="_ETM_Q12_177614"/>
      <w:bookmarkEnd w:id="5344"/>
      <w:r>
        <w:rPr>
          <w:rFonts w:hint="cs"/>
          <w:rtl/>
        </w:rPr>
        <w:t xml:space="preserve">, </w:t>
      </w:r>
      <w:r>
        <w:rPr>
          <w:rFonts w:hint="cs"/>
          <w:rtl/>
          <w:lang w:eastAsia="he-IL"/>
        </w:rPr>
        <w:t>מ</w:t>
      </w:r>
      <w:bookmarkStart w:id="5345" w:name="_ETM_Q12_180890"/>
      <w:bookmarkEnd w:id="5345"/>
      <w:r>
        <w:rPr>
          <w:rtl/>
        </w:rPr>
        <w:t xml:space="preserve">ה </w:t>
      </w:r>
      <w:bookmarkStart w:id="5346" w:name="_ETM_Q12_181069"/>
      <w:bookmarkEnd w:id="5346"/>
      <w:r>
        <w:rPr>
          <w:rtl/>
        </w:rPr>
        <w:t>שנקרא</w:t>
      </w:r>
      <w:r>
        <w:rPr>
          <w:rFonts w:hint="cs"/>
          <w:rtl/>
        </w:rPr>
        <w:t>.</w:t>
      </w:r>
      <w:r>
        <w:rPr>
          <w:rtl/>
        </w:rPr>
        <w:t xml:space="preserve"> </w:t>
      </w:r>
      <w:bookmarkStart w:id="5347" w:name="_ETM_Q12_182360"/>
      <w:bookmarkEnd w:id="5347"/>
      <w:r>
        <w:rPr>
          <w:rtl/>
        </w:rPr>
        <w:t xml:space="preserve">יש </w:t>
      </w:r>
      <w:bookmarkStart w:id="5348" w:name="_ETM_Q12_182720"/>
      <w:bookmarkEnd w:id="5348"/>
      <w:r>
        <w:rPr>
          <w:rtl/>
        </w:rPr>
        <w:t xml:space="preserve">שני </w:t>
      </w:r>
      <w:bookmarkStart w:id="5349" w:name="_ETM_Q12_182929"/>
      <w:bookmarkEnd w:id="5349"/>
      <w:r>
        <w:rPr>
          <w:rtl/>
        </w:rPr>
        <w:t>שלבים</w:t>
      </w:r>
      <w:r>
        <w:rPr>
          <w:rFonts w:hint="cs"/>
          <w:rtl/>
        </w:rPr>
        <w:t>:</w:t>
      </w:r>
      <w:r>
        <w:rPr>
          <w:rtl/>
        </w:rPr>
        <w:t xml:space="preserve"> </w:t>
      </w:r>
      <w:bookmarkStart w:id="5350" w:name="_ETM_Q12_184130"/>
      <w:bookmarkEnd w:id="5350"/>
      <w:r>
        <w:rPr>
          <w:rtl/>
        </w:rPr>
        <w:t xml:space="preserve">שלב </w:t>
      </w:r>
      <w:bookmarkStart w:id="5351" w:name="_ETM_Q12_184490"/>
      <w:bookmarkEnd w:id="5351"/>
      <w:r>
        <w:rPr>
          <w:rtl/>
        </w:rPr>
        <w:t xml:space="preserve">התדרים </w:t>
      </w:r>
      <w:bookmarkStart w:id="5352" w:name="_ETM_Q12_185480"/>
      <w:bookmarkEnd w:id="5352"/>
      <w:r>
        <w:rPr>
          <w:rtl/>
        </w:rPr>
        <w:t xml:space="preserve">ושלב </w:t>
      </w:r>
      <w:bookmarkStart w:id="5353" w:name="_ETM_Q12_185899"/>
      <w:bookmarkEnd w:id="5353"/>
      <w:r>
        <w:rPr>
          <w:rtl/>
        </w:rPr>
        <w:t xml:space="preserve">הסיבים </w:t>
      </w:r>
      <w:bookmarkStart w:id="5354" w:name="_ETM_Q12_186380"/>
      <w:bookmarkEnd w:id="5354"/>
      <w:r>
        <w:rPr>
          <w:rtl/>
        </w:rPr>
        <w:t>האופטיים</w:t>
      </w:r>
      <w:r>
        <w:rPr>
          <w:rFonts w:hint="cs"/>
          <w:rtl/>
        </w:rPr>
        <w:t xml:space="preserve"> </w:t>
      </w:r>
      <w:r>
        <w:rPr>
          <w:rtl/>
        </w:rPr>
        <w:t xml:space="preserve">– </w:t>
      </w:r>
      <w:bookmarkStart w:id="5355" w:name="_ETM_Q12_186890"/>
      <w:bookmarkEnd w:id="5355"/>
      <w:r>
        <w:rPr>
          <w:rtl/>
        </w:rPr>
        <w:t>הסיבים</w:t>
      </w:r>
      <w:r>
        <w:rPr>
          <w:rFonts w:hint="cs"/>
          <w:rtl/>
        </w:rPr>
        <w:t>,</w:t>
      </w:r>
      <w:r>
        <w:rPr>
          <w:rtl/>
        </w:rPr>
        <w:t xml:space="preserve"> </w:t>
      </w:r>
      <w:bookmarkStart w:id="5356" w:name="_ETM_Q12_187490"/>
      <w:bookmarkEnd w:id="5356"/>
      <w:r>
        <w:rPr>
          <w:rtl/>
        </w:rPr>
        <w:t>פיזית</w:t>
      </w:r>
      <w:r>
        <w:rPr>
          <w:rFonts w:hint="cs"/>
          <w:rtl/>
        </w:rPr>
        <w:t>.</w:t>
      </w:r>
      <w:bookmarkStart w:id="5357" w:name="_ETM_Q12_183694"/>
      <w:bookmarkEnd w:id="5357"/>
      <w:r>
        <w:rPr>
          <w:rtl/>
        </w:rPr>
        <w:t xml:space="preserve"> </w:t>
      </w:r>
      <w:bookmarkStart w:id="5358" w:name="_ETM_Q12_188660"/>
      <w:bookmarkStart w:id="5359" w:name="_ETM_Q12_189230"/>
      <w:bookmarkEnd w:id="5358"/>
      <w:bookmarkEnd w:id="5359"/>
      <w:r>
        <w:rPr>
          <w:rtl/>
        </w:rPr>
        <w:t xml:space="preserve">אני </w:t>
      </w:r>
      <w:bookmarkStart w:id="5360" w:name="_ETM_Q12_189410"/>
      <w:bookmarkEnd w:id="5360"/>
      <w:r>
        <w:rPr>
          <w:rtl/>
        </w:rPr>
        <w:t xml:space="preserve">סיימתי </w:t>
      </w:r>
      <w:bookmarkStart w:id="5361" w:name="_ETM_Q12_189920"/>
      <w:bookmarkEnd w:id="5361"/>
      <w:r>
        <w:rPr>
          <w:rtl/>
        </w:rPr>
        <w:t xml:space="preserve">את </w:t>
      </w:r>
      <w:bookmarkStart w:id="5362" w:name="_ETM_Q12_189980"/>
      <w:bookmarkEnd w:id="5362"/>
      <w:r>
        <w:rPr>
          <w:rtl/>
        </w:rPr>
        <w:t xml:space="preserve">שלב </w:t>
      </w:r>
      <w:bookmarkStart w:id="5363" w:name="_ETM_Q12_190220"/>
      <w:bookmarkEnd w:id="5363"/>
      <w:r>
        <w:rPr>
          <w:rtl/>
        </w:rPr>
        <w:t>התדרים</w:t>
      </w:r>
      <w:r>
        <w:rPr>
          <w:rFonts w:hint="cs"/>
          <w:rtl/>
        </w:rPr>
        <w:t>,</w:t>
      </w:r>
      <w:r>
        <w:rPr>
          <w:rtl/>
        </w:rPr>
        <w:t xml:space="preserve"> </w:t>
      </w:r>
      <w:bookmarkStart w:id="5364" w:name="_ETM_Q12_191090"/>
      <w:bookmarkEnd w:id="5364"/>
      <w:r>
        <w:rPr>
          <w:rtl/>
        </w:rPr>
        <w:t xml:space="preserve">והכנו </w:t>
      </w:r>
      <w:bookmarkStart w:id="5365" w:name="_ETM_Q12_191690"/>
      <w:bookmarkEnd w:id="5365"/>
      <w:r>
        <w:rPr>
          <w:rtl/>
        </w:rPr>
        <w:t xml:space="preserve">גם </w:t>
      </w:r>
      <w:bookmarkStart w:id="5366" w:name="_ETM_Q12_191869"/>
      <w:bookmarkEnd w:id="5366"/>
      <w:r>
        <w:rPr>
          <w:rtl/>
        </w:rPr>
        <w:t xml:space="preserve">את </w:t>
      </w:r>
      <w:bookmarkStart w:id="5367" w:name="_ETM_Q12_191960"/>
      <w:bookmarkStart w:id="5368" w:name="_ETM_Q12_192469"/>
      <w:bookmarkStart w:id="5369" w:name="_ETM_Q12_192740"/>
      <w:bookmarkStart w:id="5370" w:name="_ETM_Q12_192889"/>
      <w:bookmarkStart w:id="5371" w:name="_ETM_Q12_193070"/>
      <w:bookmarkStart w:id="5372" w:name="_ETM_Q12_188924"/>
      <w:bookmarkEnd w:id="5367"/>
      <w:bookmarkEnd w:id="5368"/>
      <w:bookmarkEnd w:id="5369"/>
      <w:bookmarkEnd w:id="5370"/>
      <w:bookmarkEnd w:id="5371"/>
      <w:bookmarkEnd w:id="5372"/>
      <w:r>
        <w:rPr>
          <w:rtl/>
        </w:rPr>
        <w:t xml:space="preserve">המכרז </w:t>
      </w:r>
      <w:bookmarkStart w:id="5373" w:name="_ETM_Q12_193580"/>
      <w:bookmarkEnd w:id="5373"/>
      <w:r>
        <w:rPr>
          <w:rtl/>
        </w:rPr>
        <w:t xml:space="preserve">לסיבים </w:t>
      </w:r>
      <w:bookmarkStart w:id="5374" w:name="_ETM_Q12_194210"/>
      <w:bookmarkEnd w:id="5374"/>
      <w:r>
        <w:rPr>
          <w:rtl/>
        </w:rPr>
        <w:t>האופטיים</w:t>
      </w:r>
      <w:r>
        <w:rPr>
          <w:rFonts w:hint="cs"/>
          <w:rtl/>
        </w:rPr>
        <w:t>,</w:t>
      </w:r>
      <w:r>
        <w:rPr>
          <w:rtl/>
        </w:rPr>
        <w:t xml:space="preserve"> </w:t>
      </w:r>
      <w:bookmarkStart w:id="5375" w:name="_ETM_Q12_194570"/>
      <w:bookmarkEnd w:id="5375"/>
      <w:r>
        <w:rPr>
          <w:rtl/>
        </w:rPr>
        <w:t xml:space="preserve">וגם </w:t>
      </w:r>
      <w:bookmarkStart w:id="5376" w:name="_ETM_Q12_194809"/>
      <w:bookmarkEnd w:id="5376"/>
      <w:r>
        <w:rPr>
          <w:rtl/>
        </w:rPr>
        <w:t xml:space="preserve">הוצאנו </w:t>
      </w:r>
      <w:bookmarkStart w:id="5377" w:name="_ETM_Q12_195230"/>
      <w:bookmarkEnd w:id="5377"/>
      <w:r>
        <w:rPr>
          <w:rtl/>
        </w:rPr>
        <w:t xml:space="preserve">אותו </w:t>
      </w:r>
      <w:bookmarkStart w:id="5378" w:name="_ETM_Q12_195440"/>
      <w:bookmarkEnd w:id="5378"/>
      <w:r>
        <w:rPr>
          <w:rtl/>
        </w:rPr>
        <w:t>ל</w:t>
      </w:r>
      <w:bookmarkStart w:id="5379" w:name="_ETM_Q12_196220"/>
      <w:bookmarkEnd w:id="5379"/>
      <w:r>
        <w:rPr>
          <w:rtl/>
        </w:rPr>
        <w:t>פרסום</w:t>
      </w:r>
      <w:r>
        <w:rPr>
          <w:rFonts w:hint="cs"/>
          <w:rtl/>
        </w:rPr>
        <w:t>.</w:t>
      </w:r>
      <w:bookmarkStart w:id="5380" w:name="_ETM_Q12_193824"/>
      <w:bookmarkStart w:id="5381" w:name="_ETM_Q12_197720"/>
      <w:bookmarkEnd w:id="5380"/>
      <w:bookmarkEnd w:id="5381"/>
    </w:p>
    <w:p w:rsidR="009A00FC" w:rsidRDefault="009A00FC" w:rsidP="00FC0B35">
      <w:pPr>
        <w:rPr>
          <w:rtl/>
        </w:rPr>
      </w:pPr>
      <w:bookmarkStart w:id="5382" w:name="_ETM_Q12_194266"/>
      <w:bookmarkStart w:id="5383" w:name="_ETM_Q12_194437"/>
      <w:bookmarkEnd w:id="5382"/>
      <w:bookmarkEnd w:id="5383"/>
    </w:p>
    <w:p w:rsidR="009A00FC" w:rsidRDefault="009A00FC" w:rsidP="00FC0B35">
      <w:pPr>
        <w:rPr>
          <w:rtl/>
        </w:rPr>
      </w:pPr>
      <w:bookmarkStart w:id="5384" w:name="_ETM_Q12_194489"/>
      <w:bookmarkStart w:id="5385" w:name="_ETM_Q12_194568"/>
      <w:bookmarkEnd w:id="5384"/>
      <w:bookmarkEnd w:id="5385"/>
      <w:r>
        <w:rPr>
          <w:rtl/>
        </w:rPr>
        <w:t xml:space="preserve">מה </w:t>
      </w:r>
      <w:bookmarkStart w:id="5386" w:name="_ETM_Q12_198109"/>
      <w:bookmarkEnd w:id="5386"/>
      <w:r>
        <w:rPr>
          <w:rtl/>
        </w:rPr>
        <w:t xml:space="preserve">הייתה </w:t>
      </w:r>
      <w:bookmarkStart w:id="5387" w:name="_ETM_Q12_198439"/>
      <w:bookmarkEnd w:id="5387"/>
      <w:r>
        <w:rPr>
          <w:rtl/>
        </w:rPr>
        <w:t xml:space="preserve">הבעיה </w:t>
      </w:r>
      <w:bookmarkStart w:id="5388" w:name="_ETM_Q12_198829"/>
      <w:bookmarkEnd w:id="5388"/>
      <w:r>
        <w:rPr>
          <w:rtl/>
        </w:rPr>
        <w:t>בסיבים</w:t>
      </w:r>
      <w:r>
        <w:rPr>
          <w:rFonts w:hint="cs"/>
          <w:rtl/>
        </w:rPr>
        <w:t>?</w:t>
      </w:r>
      <w:r>
        <w:rPr>
          <w:rtl/>
        </w:rPr>
        <w:t xml:space="preserve"> </w:t>
      </w:r>
      <w:bookmarkStart w:id="5389" w:name="_ETM_Q12_199489"/>
      <w:bookmarkEnd w:id="5389"/>
      <w:r>
        <w:rPr>
          <w:rtl/>
        </w:rPr>
        <w:t xml:space="preserve">מדינת </w:t>
      </w:r>
      <w:bookmarkStart w:id="5390" w:name="_ETM_Q12_199970"/>
      <w:bookmarkEnd w:id="5390"/>
      <w:r>
        <w:rPr>
          <w:rtl/>
        </w:rPr>
        <w:t>יש</w:t>
      </w:r>
      <w:bookmarkStart w:id="5391" w:name="_ETM_Q12_196114"/>
      <w:bookmarkStart w:id="5392" w:name="_ETM_Q12_192724"/>
      <w:bookmarkEnd w:id="5391"/>
      <w:bookmarkEnd w:id="5392"/>
      <w:r>
        <w:rPr>
          <w:rtl/>
        </w:rPr>
        <w:t xml:space="preserve">ראל </w:t>
      </w:r>
      <w:bookmarkStart w:id="5393" w:name="_ETM_Q12_200390"/>
      <w:bookmarkEnd w:id="5393"/>
      <w:r>
        <w:rPr>
          <w:rFonts w:hint="cs"/>
          <w:rtl/>
        </w:rPr>
        <w:t xml:space="preserve">הייתה </w:t>
      </w:r>
      <w:bookmarkStart w:id="5394" w:name="_ETM_Q12_198164"/>
      <w:bookmarkStart w:id="5395" w:name="_ETM_Q12_200509"/>
      <w:bookmarkStart w:id="5396" w:name="_ETM_Q12_196984"/>
      <w:bookmarkEnd w:id="5394"/>
      <w:bookmarkEnd w:id="5395"/>
      <w:bookmarkEnd w:id="5396"/>
      <w:r>
        <w:rPr>
          <w:rtl/>
        </w:rPr>
        <w:t xml:space="preserve">כבר </w:t>
      </w:r>
      <w:bookmarkStart w:id="5397" w:name="_ETM_Q12_200779"/>
      <w:bookmarkEnd w:id="5397"/>
      <w:r>
        <w:rPr>
          <w:rtl/>
        </w:rPr>
        <w:t xml:space="preserve">פרוסה </w:t>
      </w:r>
      <w:bookmarkStart w:id="5398" w:name="_ETM_Q12_201439"/>
      <w:bookmarkEnd w:id="5398"/>
      <w:r>
        <w:rPr>
          <w:rtl/>
        </w:rPr>
        <w:t xml:space="preserve">עוד </w:t>
      </w:r>
      <w:bookmarkStart w:id="5399" w:name="_ETM_Q12_201619"/>
      <w:bookmarkEnd w:id="5399"/>
      <w:r>
        <w:rPr>
          <w:rtl/>
        </w:rPr>
        <w:t>לפניי</w:t>
      </w:r>
      <w:r>
        <w:rPr>
          <w:rFonts w:hint="cs"/>
          <w:rtl/>
        </w:rPr>
        <w:t>,</w:t>
      </w:r>
      <w:r>
        <w:rPr>
          <w:rtl/>
        </w:rPr>
        <w:t xml:space="preserve"> </w:t>
      </w:r>
      <w:bookmarkStart w:id="5400" w:name="_ETM_Q12_202099"/>
      <w:bookmarkEnd w:id="5400"/>
      <w:r>
        <w:rPr>
          <w:rtl/>
        </w:rPr>
        <w:t xml:space="preserve">הרבה </w:t>
      </w:r>
      <w:bookmarkStart w:id="5401" w:name="_ETM_Q12_202339"/>
      <w:bookmarkEnd w:id="5401"/>
      <w:r>
        <w:rPr>
          <w:rtl/>
        </w:rPr>
        <w:t>לפניי</w:t>
      </w:r>
      <w:r>
        <w:rPr>
          <w:rFonts w:hint="cs"/>
          <w:rtl/>
        </w:rPr>
        <w:t>,</w:t>
      </w:r>
      <w:bookmarkStart w:id="5402" w:name="_ETM_Q12_199514"/>
      <w:bookmarkEnd w:id="5402"/>
      <w:r>
        <w:rPr>
          <w:rtl/>
        </w:rPr>
        <w:t xml:space="preserve"> </w:t>
      </w:r>
      <w:bookmarkStart w:id="5403" w:name="_ETM_Q12_203360"/>
      <w:bookmarkEnd w:id="5403"/>
      <w:r>
        <w:rPr>
          <w:rtl/>
        </w:rPr>
        <w:t>ב</w:t>
      </w:r>
      <w:bookmarkStart w:id="5404" w:name="_ETM_Q12_203900"/>
      <w:bookmarkStart w:id="5405" w:name="_ETM_Q12_204200"/>
      <w:bookmarkEnd w:id="5404"/>
      <w:bookmarkEnd w:id="5405"/>
      <w:r>
        <w:rPr>
          <w:rFonts w:hint="cs"/>
          <w:rtl/>
        </w:rPr>
        <w:t>-60%</w:t>
      </w:r>
      <w:r>
        <w:rPr>
          <w:rFonts w:hint="eastAsia"/>
          <w:rtl/>
        </w:rPr>
        <w:t>–</w:t>
      </w:r>
      <w:r>
        <w:rPr>
          <w:rFonts w:hint="cs"/>
          <w:rtl/>
        </w:rPr>
        <w:t>70</w:t>
      </w:r>
      <w:bookmarkStart w:id="5406" w:name="_ETM_Q12_198705"/>
      <w:bookmarkEnd w:id="5406"/>
      <w:r>
        <w:rPr>
          <w:rFonts w:hint="cs"/>
          <w:rtl/>
        </w:rPr>
        <w:t xml:space="preserve">% </w:t>
      </w:r>
      <w:bookmarkStart w:id="5407" w:name="_ETM_Q12_201731"/>
      <w:bookmarkEnd w:id="5407"/>
      <w:r>
        <w:rPr>
          <w:rFonts w:hint="cs"/>
          <w:rtl/>
        </w:rPr>
        <w:t>סיבים</w:t>
      </w:r>
      <w:r w:rsidR="00D70D88">
        <w:rPr>
          <w:rFonts w:hint="cs"/>
          <w:rtl/>
        </w:rPr>
        <w:t>,</w:t>
      </w:r>
      <w:r>
        <w:rPr>
          <w:rFonts w:hint="cs"/>
          <w:rtl/>
        </w:rPr>
        <w:t xml:space="preserve"> אלא</w:t>
      </w:r>
      <w:bookmarkStart w:id="5408" w:name="_ETM_Q12_202585"/>
      <w:bookmarkStart w:id="5409" w:name="_ETM_Q12_204620"/>
      <w:bookmarkEnd w:id="5408"/>
      <w:bookmarkEnd w:id="5409"/>
      <w:r>
        <w:rPr>
          <w:rtl/>
        </w:rPr>
        <w:t xml:space="preserve"> </w:t>
      </w:r>
      <w:bookmarkStart w:id="5410" w:name="_ETM_Q12_205010"/>
      <w:bookmarkEnd w:id="5410"/>
      <w:r>
        <w:rPr>
          <w:rtl/>
        </w:rPr>
        <w:t>מאי</w:t>
      </w:r>
      <w:r>
        <w:rPr>
          <w:rFonts w:hint="cs"/>
          <w:rtl/>
        </w:rPr>
        <w:t>?</w:t>
      </w:r>
      <w:r>
        <w:rPr>
          <w:rtl/>
        </w:rPr>
        <w:t xml:space="preserve"> </w:t>
      </w:r>
      <w:bookmarkStart w:id="5411" w:name="_ETM_Q12_205739"/>
      <w:bookmarkEnd w:id="5411"/>
      <w:r>
        <w:rPr>
          <w:rtl/>
        </w:rPr>
        <w:t xml:space="preserve">אני </w:t>
      </w:r>
      <w:bookmarkStart w:id="5412" w:name="_ETM_Q12_206010"/>
      <w:bookmarkEnd w:id="5412"/>
      <w:r>
        <w:rPr>
          <w:rtl/>
        </w:rPr>
        <w:t xml:space="preserve">התעקשתי </w:t>
      </w:r>
      <w:bookmarkStart w:id="5413" w:name="_ETM_Q12_207090"/>
      <w:bookmarkEnd w:id="5413"/>
      <w:r>
        <w:rPr>
          <w:rtl/>
        </w:rPr>
        <w:t xml:space="preserve">שגם </w:t>
      </w:r>
      <w:bookmarkStart w:id="5414" w:name="_ETM_Q12_207750"/>
      <w:bookmarkStart w:id="5415" w:name="_ETM_Q12_208320"/>
      <w:bookmarkStart w:id="5416" w:name="_ETM_Q12_208680"/>
      <w:bookmarkStart w:id="5417" w:name="_ETM_Q12_208830"/>
      <w:bookmarkStart w:id="5418" w:name="_ETM_Q12_209460"/>
      <w:bookmarkStart w:id="5419" w:name="_ETM_Q12_205595"/>
      <w:bookmarkEnd w:id="5414"/>
      <w:bookmarkEnd w:id="5415"/>
      <w:bookmarkEnd w:id="5416"/>
      <w:bookmarkEnd w:id="5417"/>
      <w:bookmarkEnd w:id="5418"/>
      <w:bookmarkEnd w:id="5419"/>
      <w:r>
        <w:rPr>
          <w:rtl/>
        </w:rPr>
        <w:t xml:space="preserve">מי </w:t>
      </w:r>
      <w:bookmarkStart w:id="5420" w:name="_ETM_Q12_209670"/>
      <w:bookmarkEnd w:id="5420"/>
      <w:r>
        <w:rPr>
          <w:rtl/>
        </w:rPr>
        <w:t xml:space="preserve">שבקושי </w:t>
      </w:r>
      <w:bookmarkStart w:id="5421" w:name="_ETM_Q12_210300"/>
      <w:bookmarkEnd w:id="5421"/>
      <w:r>
        <w:rPr>
          <w:rtl/>
        </w:rPr>
        <w:t xml:space="preserve">משתמש </w:t>
      </w:r>
      <w:bookmarkStart w:id="5422" w:name="_ETM_Q12_210689"/>
      <w:bookmarkEnd w:id="5422"/>
      <w:r>
        <w:rPr>
          <w:rFonts w:hint="cs"/>
          <w:rtl/>
        </w:rPr>
        <w:t>ב</w:t>
      </w:r>
      <w:r>
        <w:rPr>
          <w:rtl/>
        </w:rPr>
        <w:t>סיבים</w:t>
      </w:r>
      <w:r>
        <w:rPr>
          <w:rFonts w:hint="cs"/>
          <w:rtl/>
        </w:rPr>
        <w:t>,</w:t>
      </w:r>
      <w:r>
        <w:rPr>
          <w:rtl/>
        </w:rPr>
        <w:t xml:space="preserve"> </w:t>
      </w:r>
      <w:bookmarkStart w:id="5423" w:name="_ETM_Q12_211410"/>
      <w:bookmarkEnd w:id="5423"/>
      <w:r>
        <w:rPr>
          <w:rtl/>
        </w:rPr>
        <w:t xml:space="preserve">או </w:t>
      </w:r>
      <w:bookmarkStart w:id="5424" w:name="_ETM_Q12_211590"/>
      <w:bookmarkEnd w:id="5424"/>
      <w:r>
        <w:rPr>
          <w:rtl/>
        </w:rPr>
        <w:t xml:space="preserve">אלה </w:t>
      </w:r>
      <w:bookmarkStart w:id="5425" w:name="_ETM_Q12_211740"/>
      <w:bookmarkEnd w:id="5425"/>
      <w:r>
        <w:rPr>
          <w:rtl/>
        </w:rPr>
        <w:t xml:space="preserve">בצפון </w:t>
      </w:r>
      <w:bookmarkStart w:id="5426" w:name="_ETM_Q12_212220"/>
      <w:bookmarkEnd w:id="5426"/>
      <w:r>
        <w:rPr>
          <w:rtl/>
        </w:rPr>
        <w:t xml:space="preserve">הארץ </w:t>
      </w:r>
      <w:bookmarkStart w:id="5427" w:name="_ETM_Q12_212610"/>
      <w:bookmarkEnd w:id="5427"/>
      <w:r>
        <w:rPr>
          <w:rFonts w:hint="cs"/>
          <w:rtl/>
        </w:rPr>
        <w:t xml:space="preserve">או </w:t>
      </w:r>
      <w:bookmarkStart w:id="5428" w:name="_ETM_Q12_208204"/>
      <w:bookmarkEnd w:id="5428"/>
      <w:r>
        <w:rPr>
          <w:rtl/>
        </w:rPr>
        <w:t>בדרום</w:t>
      </w:r>
      <w:r>
        <w:rPr>
          <w:rFonts w:hint="cs"/>
          <w:rtl/>
        </w:rPr>
        <w:t>,</w:t>
      </w:r>
      <w:r>
        <w:rPr>
          <w:rtl/>
        </w:rPr>
        <w:t xml:space="preserve"> </w:t>
      </w:r>
      <w:bookmarkStart w:id="5429" w:name="_ETM_Q12_213149"/>
      <w:bookmarkEnd w:id="5429"/>
      <w:r>
        <w:rPr>
          <w:rtl/>
        </w:rPr>
        <w:t xml:space="preserve">יקבלו </w:t>
      </w:r>
      <w:bookmarkStart w:id="5430" w:name="_ETM_Q12_213420"/>
      <w:bookmarkStart w:id="5431" w:name="_ETM_Q12_213570"/>
      <w:bookmarkEnd w:id="5430"/>
      <w:bookmarkEnd w:id="5431"/>
      <w:r>
        <w:rPr>
          <w:rFonts w:hint="cs"/>
          <w:rtl/>
        </w:rPr>
        <w:t>סיבים</w:t>
      </w:r>
      <w:bookmarkStart w:id="5432" w:name="_ETM_Q12_212184"/>
      <w:bookmarkEnd w:id="5432"/>
      <w:r>
        <w:rPr>
          <w:rFonts w:hint="cs"/>
          <w:rtl/>
        </w:rPr>
        <w:t>.</w:t>
      </w:r>
      <w:r>
        <w:rPr>
          <w:rtl/>
        </w:rPr>
        <w:t xml:space="preserve"> </w:t>
      </w:r>
      <w:bookmarkStart w:id="5433" w:name="_ETM_Q12_214570"/>
      <w:bookmarkEnd w:id="5433"/>
      <w:r>
        <w:rPr>
          <w:rtl/>
        </w:rPr>
        <w:t xml:space="preserve">בזק </w:t>
      </w:r>
      <w:bookmarkStart w:id="5434" w:name="_ETM_Q12_215020"/>
      <w:bookmarkEnd w:id="5434"/>
      <w:r>
        <w:rPr>
          <w:rtl/>
        </w:rPr>
        <w:t xml:space="preserve">לא </w:t>
      </w:r>
      <w:bookmarkStart w:id="5435" w:name="_ETM_Q12_215170"/>
      <w:bookmarkEnd w:id="5435"/>
      <w:r>
        <w:rPr>
          <w:rtl/>
        </w:rPr>
        <w:t xml:space="preserve">רצתה </w:t>
      </w:r>
      <w:bookmarkStart w:id="5436" w:name="_ETM_Q12_215710"/>
      <w:bookmarkStart w:id="5437" w:name="_ETM_Q12_215860"/>
      <w:bookmarkEnd w:id="5436"/>
      <w:bookmarkEnd w:id="5437"/>
      <w:r>
        <w:rPr>
          <w:rFonts w:hint="cs"/>
          <w:rtl/>
        </w:rPr>
        <w:t xml:space="preserve">אז, </w:t>
      </w:r>
      <w:bookmarkStart w:id="5438" w:name="_ETM_Q12_211833"/>
      <w:bookmarkEnd w:id="5438"/>
      <w:r>
        <w:rPr>
          <w:rtl/>
        </w:rPr>
        <w:t xml:space="preserve">ולכן </w:t>
      </w:r>
      <w:bookmarkStart w:id="5439" w:name="_ETM_Q12_216250"/>
      <w:bookmarkEnd w:id="5439"/>
      <w:r>
        <w:rPr>
          <w:rtl/>
        </w:rPr>
        <w:t xml:space="preserve">לא </w:t>
      </w:r>
      <w:bookmarkStart w:id="5440" w:name="_ETM_Q12_216340"/>
      <w:bookmarkEnd w:id="5440"/>
      <w:r>
        <w:rPr>
          <w:rtl/>
        </w:rPr>
        <w:t>א</w:t>
      </w:r>
      <w:bookmarkStart w:id="5441" w:name="_ETM_Q12_213043"/>
      <w:bookmarkEnd w:id="5441"/>
      <w:r>
        <w:rPr>
          <w:rFonts w:hint="cs"/>
          <w:rtl/>
        </w:rPr>
        <w:t>פ</w:t>
      </w:r>
      <w:r>
        <w:rPr>
          <w:rtl/>
        </w:rPr>
        <w:t xml:space="preserve">שרנו </w:t>
      </w:r>
      <w:bookmarkStart w:id="5442" w:name="_ETM_Q12_216820"/>
      <w:bookmarkEnd w:id="5442"/>
      <w:r>
        <w:rPr>
          <w:rtl/>
        </w:rPr>
        <w:t>לה</w:t>
      </w:r>
      <w:r>
        <w:rPr>
          <w:rFonts w:hint="cs"/>
          <w:rtl/>
        </w:rPr>
        <w:t>. ה</w:t>
      </w:r>
      <w:r>
        <w:rPr>
          <w:rtl/>
        </w:rPr>
        <w:t xml:space="preserve">מכרז </w:t>
      </w:r>
      <w:bookmarkStart w:id="5443" w:name="_ETM_Q12_218370"/>
      <w:bookmarkEnd w:id="5443"/>
      <w:r>
        <w:rPr>
          <w:rtl/>
        </w:rPr>
        <w:t>ש</w:t>
      </w:r>
      <w:r>
        <w:rPr>
          <w:rFonts w:hint="cs"/>
          <w:rtl/>
        </w:rPr>
        <w:t>הו</w:t>
      </w:r>
      <w:r>
        <w:rPr>
          <w:rtl/>
        </w:rPr>
        <w:t>צאנו</w:t>
      </w:r>
      <w:r>
        <w:rPr>
          <w:rFonts w:hint="cs"/>
          <w:rtl/>
        </w:rPr>
        <w:t xml:space="preserve"> </w:t>
      </w:r>
      <w:r>
        <w:rPr>
          <w:rtl/>
        </w:rPr>
        <w:t xml:space="preserve">– </w:t>
      </w:r>
      <w:bookmarkStart w:id="5444" w:name="_ETM_Q12_219510"/>
      <w:bookmarkEnd w:id="5444"/>
      <w:r>
        <w:rPr>
          <w:rtl/>
        </w:rPr>
        <w:t xml:space="preserve">אנחנו </w:t>
      </w:r>
      <w:bookmarkStart w:id="5445" w:name="_ETM_Q12_219930"/>
      <w:bookmarkEnd w:id="5445"/>
      <w:r>
        <w:rPr>
          <w:rtl/>
        </w:rPr>
        <w:t xml:space="preserve">בעצם </w:t>
      </w:r>
      <w:bookmarkStart w:id="5446" w:name="_ETM_Q12_220409"/>
      <w:bookmarkEnd w:id="5446"/>
      <w:r>
        <w:rPr>
          <w:rtl/>
        </w:rPr>
        <w:t xml:space="preserve">טיפלנו </w:t>
      </w:r>
      <w:bookmarkStart w:id="5447" w:name="_ETM_Q12_220950"/>
      <w:bookmarkEnd w:id="5447"/>
      <w:r>
        <w:rPr>
          <w:rtl/>
        </w:rPr>
        <w:t xml:space="preserve">בזה </w:t>
      </w:r>
      <w:bookmarkStart w:id="5448" w:name="_ETM_Q12_221740"/>
      <w:bookmarkEnd w:id="5448"/>
      <w:r>
        <w:rPr>
          <w:rtl/>
        </w:rPr>
        <w:t xml:space="preserve">שזה </w:t>
      </w:r>
      <w:bookmarkStart w:id="5449" w:name="_ETM_Q12_222430"/>
      <w:bookmarkEnd w:id="5449"/>
      <w:r>
        <w:rPr>
          <w:rtl/>
        </w:rPr>
        <w:t xml:space="preserve">יהיה </w:t>
      </w:r>
      <w:bookmarkStart w:id="5450" w:name="_ETM_Q12_223000"/>
      <w:bookmarkEnd w:id="5450"/>
      <w:r>
        <w:rPr>
          <w:rtl/>
        </w:rPr>
        <w:t xml:space="preserve">בכל </w:t>
      </w:r>
      <w:bookmarkStart w:id="5451" w:name="_ETM_Q12_223450"/>
      <w:bookmarkEnd w:id="5451"/>
      <w:r>
        <w:rPr>
          <w:rtl/>
        </w:rPr>
        <w:t>הארץ</w:t>
      </w:r>
      <w:r w:rsidR="00D70D88">
        <w:rPr>
          <w:rFonts w:hint="cs"/>
          <w:rtl/>
        </w:rPr>
        <w:t>,</w:t>
      </w:r>
      <w:r>
        <w:rPr>
          <w:rtl/>
        </w:rPr>
        <w:t xml:space="preserve"> </w:t>
      </w:r>
      <w:bookmarkStart w:id="5452" w:name="_ETM_Q12_223960"/>
      <w:bookmarkEnd w:id="5452"/>
      <w:r>
        <w:rPr>
          <w:rtl/>
        </w:rPr>
        <w:t xml:space="preserve">זאת </w:t>
      </w:r>
      <w:bookmarkStart w:id="5453" w:name="_ETM_Q12_224050"/>
      <w:bookmarkEnd w:id="5453"/>
      <w:r>
        <w:rPr>
          <w:rtl/>
        </w:rPr>
        <w:t>אומרת</w:t>
      </w:r>
      <w:r>
        <w:rPr>
          <w:rFonts w:hint="cs"/>
          <w:rtl/>
        </w:rPr>
        <w:t>,</w:t>
      </w:r>
      <w:r>
        <w:rPr>
          <w:rtl/>
        </w:rPr>
        <w:t xml:space="preserve"> </w:t>
      </w:r>
      <w:bookmarkStart w:id="5454" w:name="_ETM_Q12_224380"/>
      <w:bookmarkEnd w:id="5454"/>
      <w:r>
        <w:rPr>
          <w:rtl/>
        </w:rPr>
        <w:t xml:space="preserve">האוניברסליות </w:t>
      </w:r>
      <w:bookmarkStart w:id="5455" w:name="_ETM_Q12_226070"/>
      <w:bookmarkEnd w:id="5455"/>
      <w:r>
        <w:rPr>
          <w:rtl/>
        </w:rPr>
        <w:t xml:space="preserve">תהיה </w:t>
      </w:r>
      <w:bookmarkStart w:id="5456" w:name="_ETM_Q12_226370"/>
      <w:bookmarkEnd w:id="5456"/>
      <w:r>
        <w:rPr>
          <w:rtl/>
        </w:rPr>
        <w:t xml:space="preserve">בכל </w:t>
      </w:r>
      <w:bookmarkStart w:id="5457" w:name="_ETM_Q12_226670"/>
      <w:bookmarkEnd w:id="5457"/>
      <w:r>
        <w:rPr>
          <w:rtl/>
        </w:rPr>
        <w:t xml:space="preserve">מדינת </w:t>
      </w:r>
      <w:bookmarkStart w:id="5458" w:name="_ETM_Q12_227120"/>
      <w:bookmarkEnd w:id="5458"/>
      <w:r>
        <w:rPr>
          <w:rtl/>
        </w:rPr>
        <w:t>ישראל</w:t>
      </w:r>
      <w:r>
        <w:rPr>
          <w:rFonts w:hint="cs"/>
          <w:rtl/>
        </w:rPr>
        <w:t>,</w:t>
      </w:r>
      <w:r>
        <w:rPr>
          <w:rtl/>
        </w:rPr>
        <w:t xml:space="preserve"> </w:t>
      </w:r>
      <w:bookmarkStart w:id="5459" w:name="_ETM_Q12_228600"/>
      <w:bookmarkEnd w:id="5459"/>
      <w:r>
        <w:rPr>
          <w:rtl/>
        </w:rPr>
        <w:t xml:space="preserve">ובעצם </w:t>
      </w:r>
      <w:bookmarkStart w:id="5460" w:name="_ETM_Q12_229739"/>
      <w:bookmarkEnd w:id="5460"/>
      <w:r>
        <w:rPr>
          <w:rtl/>
        </w:rPr>
        <w:t xml:space="preserve">כל </w:t>
      </w:r>
      <w:bookmarkStart w:id="5461" w:name="_ETM_Q12_229949"/>
      <w:bookmarkEnd w:id="5461"/>
      <w:r>
        <w:rPr>
          <w:rFonts w:hint="cs"/>
          <w:rtl/>
        </w:rPr>
        <w:t>אחד</w:t>
      </w:r>
      <w:bookmarkStart w:id="5462" w:name="_ETM_Q12_227354"/>
      <w:bookmarkEnd w:id="5462"/>
      <w:r>
        <w:rPr>
          <w:rtl/>
        </w:rPr>
        <w:t xml:space="preserve"> </w:t>
      </w:r>
      <w:bookmarkStart w:id="5463" w:name="_ETM_Q12_230159"/>
      <w:bookmarkEnd w:id="5463"/>
      <w:r>
        <w:rPr>
          <w:rtl/>
        </w:rPr>
        <w:t xml:space="preserve">יקבל </w:t>
      </w:r>
      <w:bookmarkStart w:id="5464" w:name="_ETM_Q12_230550"/>
      <w:bookmarkEnd w:id="5464"/>
      <w:r>
        <w:rPr>
          <w:rtl/>
        </w:rPr>
        <w:t>סיבים</w:t>
      </w:r>
      <w:r>
        <w:rPr>
          <w:rFonts w:hint="cs"/>
          <w:rtl/>
        </w:rPr>
        <w:t>.</w:t>
      </w:r>
      <w:r>
        <w:rPr>
          <w:rtl/>
        </w:rPr>
        <w:t xml:space="preserve"> </w:t>
      </w:r>
      <w:bookmarkStart w:id="5465" w:name="_ETM_Q12_231340"/>
      <w:bookmarkEnd w:id="5465"/>
      <w:r>
        <w:rPr>
          <w:rtl/>
        </w:rPr>
        <w:t>מדוע</w:t>
      </w:r>
      <w:r>
        <w:rPr>
          <w:rFonts w:hint="cs"/>
          <w:rtl/>
        </w:rPr>
        <w:t>?</w:t>
      </w:r>
      <w:r>
        <w:rPr>
          <w:rtl/>
        </w:rPr>
        <w:t xml:space="preserve"> </w:t>
      </w:r>
      <w:bookmarkStart w:id="5466" w:name="_ETM_Q12_232239"/>
      <w:bookmarkEnd w:id="5466"/>
      <w:r>
        <w:rPr>
          <w:rtl/>
        </w:rPr>
        <w:t xml:space="preserve">בגלל </w:t>
      </w:r>
      <w:bookmarkStart w:id="5467" w:name="_ETM_Q12_232629"/>
      <w:bookmarkEnd w:id="5467"/>
      <w:r>
        <w:rPr>
          <w:rtl/>
        </w:rPr>
        <w:t xml:space="preserve">שבסופו </w:t>
      </w:r>
      <w:bookmarkStart w:id="5468" w:name="_ETM_Q12_233199"/>
      <w:bookmarkEnd w:id="5468"/>
      <w:r>
        <w:rPr>
          <w:rtl/>
        </w:rPr>
        <w:t xml:space="preserve">של </w:t>
      </w:r>
      <w:bookmarkStart w:id="5469" w:name="_ETM_Q12_233379"/>
      <w:bookmarkEnd w:id="5469"/>
      <w:r>
        <w:rPr>
          <w:rtl/>
        </w:rPr>
        <w:t xml:space="preserve">דבר </w:t>
      </w:r>
      <w:bookmarkStart w:id="5470" w:name="_ETM_Q12_233680"/>
      <w:bookmarkEnd w:id="5470"/>
      <w:r>
        <w:rPr>
          <w:rtl/>
        </w:rPr>
        <w:t xml:space="preserve">הסיבים </w:t>
      </w:r>
      <w:bookmarkStart w:id="5471" w:name="_ETM_Q12_234190"/>
      <w:bookmarkEnd w:id="5471"/>
      <w:r>
        <w:rPr>
          <w:rtl/>
        </w:rPr>
        <w:t xml:space="preserve">זה </w:t>
      </w:r>
      <w:bookmarkStart w:id="5472" w:name="_ETM_Q12_234370"/>
      <w:bookmarkEnd w:id="5472"/>
      <w:r>
        <w:rPr>
          <w:rtl/>
        </w:rPr>
        <w:t xml:space="preserve">החיים </w:t>
      </w:r>
      <w:bookmarkStart w:id="5473" w:name="_ETM_Q12_234760"/>
      <w:bookmarkEnd w:id="5473"/>
      <w:r>
        <w:rPr>
          <w:rtl/>
        </w:rPr>
        <w:t>עצמם</w:t>
      </w:r>
      <w:r>
        <w:rPr>
          <w:rFonts w:hint="cs"/>
          <w:rtl/>
        </w:rPr>
        <w:t>.</w:t>
      </w:r>
      <w:r>
        <w:rPr>
          <w:rtl/>
        </w:rPr>
        <w:t xml:space="preserve"> </w:t>
      </w:r>
      <w:bookmarkStart w:id="5474" w:name="_ETM_Q12_235210"/>
      <w:bookmarkEnd w:id="5474"/>
      <w:r>
        <w:rPr>
          <w:rtl/>
        </w:rPr>
        <w:t xml:space="preserve">עוד </w:t>
      </w:r>
      <w:bookmarkStart w:id="5475" w:name="_ETM_Q12_235390"/>
      <w:bookmarkEnd w:id="5475"/>
      <w:r>
        <w:rPr>
          <w:rtl/>
        </w:rPr>
        <w:t xml:space="preserve">מעט </w:t>
      </w:r>
      <w:bookmarkStart w:id="5476" w:name="_ETM_Q12_236050"/>
      <w:bookmarkEnd w:id="5476"/>
      <w:r>
        <w:rPr>
          <w:rtl/>
        </w:rPr>
        <w:t xml:space="preserve">זה </w:t>
      </w:r>
      <w:bookmarkStart w:id="5477" w:name="_ETM_Q12_236289"/>
      <w:bookmarkEnd w:id="5477"/>
      <w:r>
        <w:rPr>
          <w:rtl/>
        </w:rPr>
        <w:t xml:space="preserve">לא </w:t>
      </w:r>
      <w:bookmarkStart w:id="5478" w:name="_ETM_Q12_236469"/>
      <w:bookmarkEnd w:id="5478"/>
      <w:r>
        <w:rPr>
          <w:rtl/>
        </w:rPr>
        <w:t>י</w:t>
      </w:r>
      <w:r>
        <w:rPr>
          <w:rFonts w:hint="cs"/>
          <w:rtl/>
        </w:rPr>
        <w:t>היה</w:t>
      </w:r>
      <w:r>
        <w:rPr>
          <w:rtl/>
        </w:rPr>
        <w:t xml:space="preserve"> </w:t>
      </w:r>
      <w:bookmarkStart w:id="5479" w:name="_ETM_Q12_236739"/>
      <w:bookmarkEnd w:id="5479"/>
      <w:r>
        <w:rPr>
          <w:rFonts w:hint="cs"/>
          <w:rtl/>
        </w:rPr>
        <w:t>כך ש</w:t>
      </w:r>
      <w:r>
        <w:rPr>
          <w:rtl/>
        </w:rPr>
        <w:t>את</w:t>
      </w:r>
      <w:bookmarkStart w:id="5480" w:name="_ETM_Q12_232703"/>
      <w:bookmarkEnd w:id="5480"/>
      <w:r>
        <w:rPr>
          <w:rtl/>
        </w:rPr>
        <w:t xml:space="preserve">ה </w:t>
      </w:r>
      <w:bookmarkStart w:id="5481" w:name="_ETM_Q12_236890"/>
      <w:bookmarkEnd w:id="5481"/>
      <w:r>
        <w:rPr>
          <w:rtl/>
        </w:rPr>
        <w:t xml:space="preserve">רואה </w:t>
      </w:r>
      <w:bookmarkStart w:id="5482" w:name="_ETM_Q12_237280"/>
      <w:bookmarkEnd w:id="5482"/>
      <w:r>
        <w:rPr>
          <w:rtl/>
        </w:rPr>
        <w:t>איז</w:t>
      </w:r>
      <w:r>
        <w:rPr>
          <w:rFonts w:hint="cs"/>
          <w:rtl/>
        </w:rPr>
        <w:t>ו</w:t>
      </w:r>
      <w:r>
        <w:rPr>
          <w:rtl/>
        </w:rPr>
        <w:t xml:space="preserve"> </w:t>
      </w:r>
      <w:bookmarkStart w:id="5483" w:name="_ETM_Q12_237460"/>
      <w:bookmarkEnd w:id="5483"/>
      <w:r>
        <w:rPr>
          <w:rtl/>
        </w:rPr>
        <w:t xml:space="preserve">תעבורה </w:t>
      </w:r>
      <w:bookmarkStart w:id="5484" w:name="_ETM_Q12_237940"/>
      <w:bookmarkEnd w:id="5484"/>
      <w:r>
        <w:rPr>
          <w:rtl/>
        </w:rPr>
        <w:t xml:space="preserve">אינטרנטית </w:t>
      </w:r>
      <w:bookmarkStart w:id="5485" w:name="_ETM_Q12_238570"/>
      <w:bookmarkEnd w:id="5485"/>
      <w:r>
        <w:rPr>
          <w:rtl/>
        </w:rPr>
        <w:t>יפה</w:t>
      </w:r>
      <w:r>
        <w:rPr>
          <w:rFonts w:hint="cs"/>
          <w:rtl/>
        </w:rPr>
        <w:t>.</w:t>
      </w:r>
      <w:r>
        <w:rPr>
          <w:rtl/>
        </w:rPr>
        <w:t xml:space="preserve"> </w:t>
      </w:r>
      <w:bookmarkStart w:id="5486" w:name="_ETM_Q12_239199"/>
      <w:bookmarkEnd w:id="5486"/>
      <w:r>
        <w:rPr>
          <w:rtl/>
        </w:rPr>
        <w:t xml:space="preserve">החיים </w:t>
      </w:r>
      <w:bookmarkStart w:id="5487" w:name="_ETM_Q12_239649"/>
      <w:bookmarkEnd w:id="5487"/>
      <w:r>
        <w:rPr>
          <w:rtl/>
        </w:rPr>
        <w:t xml:space="preserve">שלך </w:t>
      </w:r>
      <w:bookmarkStart w:id="5488" w:name="_ETM_Q12_239860"/>
      <w:bookmarkEnd w:id="5488"/>
      <w:r>
        <w:rPr>
          <w:rFonts w:hint="cs"/>
          <w:rtl/>
        </w:rPr>
        <w:t>י</w:t>
      </w:r>
      <w:r>
        <w:rPr>
          <w:rtl/>
        </w:rPr>
        <w:t xml:space="preserve">היו </w:t>
      </w:r>
      <w:bookmarkStart w:id="5489" w:name="_ETM_Q12_240010"/>
      <w:bookmarkEnd w:id="5489"/>
      <w:r>
        <w:rPr>
          <w:rtl/>
        </w:rPr>
        <w:t>ש</w:t>
      </w:r>
      <w:r>
        <w:rPr>
          <w:rFonts w:hint="cs"/>
          <w:rtl/>
        </w:rPr>
        <w:t>ם</w:t>
      </w:r>
      <w:bookmarkStart w:id="5490" w:name="_ETM_Q12_235813"/>
      <w:bookmarkEnd w:id="5490"/>
      <w:r w:rsidR="00D70D88">
        <w:rPr>
          <w:rFonts w:hint="cs"/>
          <w:rtl/>
        </w:rPr>
        <w:t>,</w:t>
      </w:r>
      <w:r>
        <w:rPr>
          <w:rtl/>
        </w:rPr>
        <w:t xml:space="preserve"> </w:t>
      </w:r>
      <w:bookmarkStart w:id="5491" w:name="_ETM_Q12_240699"/>
      <w:bookmarkEnd w:id="5491"/>
      <w:r>
        <w:rPr>
          <w:rtl/>
        </w:rPr>
        <w:t xml:space="preserve">הרפואה </w:t>
      </w:r>
      <w:bookmarkStart w:id="5492" w:name="_ETM_Q12_241360"/>
      <w:bookmarkEnd w:id="5492"/>
      <w:r>
        <w:rPr>
          <w:rtl/>
        </w:rPr>
        <w:t xml:space="preserve">תהיה </w:t>
      </w:r>
      <w:bookmarkStart w:id="5493" w:name="_ETM_Q12_241600"/>
      <w:bookmarkEnd w:id="5493"/>
      <w:r>
        <w:rPr>
          <w:rtl/>
        </w:rPr>
        <w:t>ש</w:t>
      </w:r>
      <w:r>
        <w:rPr>
          <w:rFonts w:hint="cs"/>
          <w:rtl/>
        </w:rPr>
        <w:t>ם,</w:t>
      </w:r>
      <w:r>
        <w:rPr>
          <w:rtl/>
        </w:rPr>
        <w:t xml:space="preserve"> </w:t>
      </w:r>
      <w:bookmarkStart w:id="5494" w:name="_ETM_Q12_241960"/>
      <w:bookmarkEnd w:id="5494"/>
      <w:r>
        <w:rPr>
          <w:rtl/>
        </w:rPr>
        <w:t xml:space="preserve">הלימוד </w:t>
      </w:r>
      <w:bookmarkStart w:id="5495" w:name="_ETM_Q12_242379"/>
      <w:bookmarkEnd w:id="5495"/>
      <w:r>
        <w:rPr>
          <w:rtl/>
        </w:rPr>
        <w:t>וכו</w:t>
      </w:r>
      <w:r>
        <w:rPr>
          <w:rFonts w:hint="cs"/>
          <w:rtl/>
        </w:rPr>
        <w:t xml:space="preserve">' </w:t>
      </w:r>
      <w:proofErr w:type="spellStart"/>
      <w:r>
        <w:rPr>
          <w:rFonts w:hint="cs"/>
          <w:rtl/>
        </w:rPr>
        <w:t>וכו</w:t>
      </w:r>
      <w:proofErr w:type="spellEnd"/>
      <w:r>
        <w:rPr>
          <w:rFonts w:hint="cs"/>
          <w:rtl/>
        </w:rPr>
        <w:t>'.</w:t>
      </w:r>
      <w:bookmarkStart w:id="5496" w:name="_ETM_Q12_242739"/>
      <w:bookmarkEnd w:id="5496"/>
      <w:r>
        <w:rPr>
          <w:rFonts w:hint="cs"/>
          <w:rtl/>
        </w:rPr>
        <w:t xml:space="preserve"> </w:t>
      </w:r>
      <w:bookmarkStart w:id="5497" w:name="_ETM_Q12_243519"/>
      <w:bookmarkStart w:id="5498" w:name="_ETM_Q12_239364"/>
      <w:bookmarkStart w:id="5499" w:name="_ETM_Q12_235264"/>
      <w:bookmarkStart w:id="5500" w:name="_ETM_Q12_233505"/>
      <w:bookmarkEnd w:id="5497"/>
      <w:bookmarkEnd w:id="5498"/>
      <w:bookmarkEnd w:id="5499"/>
      <w:bookmarkEnd w:id="5500"/>
      <w:r>
        <w:rPr>
          <w:rtl/>
        </w:rPr>
        <w:t>לכן</w:t>
      </w:r>
      <w:r>
        <w:rPr>
          <w:rFonts w:hint="cs"/>
          <w:rtl/>
        </w:rPr>
        <w:t>,</w:t>
      </w:r>
      <w:bookmarkStart w:id="5501" w:name="_ETM_Q12_240584"/>
      <w:bookmarkEnd w:id="5501"/>
      <w:r>
        <w:rPr>
          <w:rtl/>
        </w:rPr>
        <w:t xml:space="preserve"> </w:t>
      </w:r>
      <w:bookmarkStart w:id="5502" w:name="_ETM_Q12_244479"/>
      <w:bookmarkStart w:id="5503" w:name="_ETM_Q12_244750"/>
      <w:bookmarkEnd w:id="5502"/>
      <w:bookmarkEnd w:id="5503"/>
      <w:r>
        <w:rPr>
          <w:rtl/>
        </w:rPr>
        <w:t>היום</w:t>
      </w:r>
      <w:bookmarkStart w:id="5504" w:name="_ETM_Q12_240715"/>
      <w:bookmarkEnd w:id="5504"/>
      <w:r>
        <w:rPr>
          <w:rFonts w:hint="cs"/>
          <w:rtl/>
        </w:rPr>
        <w:t>,</w:t>
      </w:r>
      <w:r>
        <w:rPr>
          <w:rtl/>
        </w:rPr>
        <w:t xml:space="preserve"> </w:t>
      </w:r>
      <w:bookmarkStart w:id="5505" w:name="_ETM_Q12_245020"/>
      <w:bookmarkEnd w:id="5505"/>
      <w:r>
        <w:rPr>
          <w:rtl/>
        </w:rPr>
        <w:t xml:space="preserve">מה </w:t>
      </w:r>
      <w:bookmarkStart w:id="5506" w:name="_ETM_Q12_245110"/>
      <w:bookmarkEnd w:id="5506"/>
      <w:r>
        <w:rPr>
          <w:rtl/>
        </w:rPr>
        <w:t xml:space="preserve">שהוא </w:t>
      </w:r>
      <w:bookmarkStart w:id="5507" w:name="_ETM_Q12_245380"/>
      <w:bookmarkEnd w:id="5507"/>
      <w:r>
        <w:rPr>
          <w:rtl/>
        </w:rPr>
        <w:t>עושה</w:t>
      </w:r>
      <w:r>
        <w:rPr>
          <w:rFonts w:hint="cs"/>
          <w:rtl/>
        </w:rPr>
        <w:t xml:space="preserve"> </w:t>
      </w:r>
      <w:r>
        <w:rPr>
          <w:rtl/>
        </w:rPr>
        <w:t xml:space="preserve">– </w:t>
      </w:r>
      <w:bookmarkStart w:id="5508" w:name="_ETM_Q12_246130"/>
      <w:bookmarkEnd w:id="5508"/>
      <w:r>
        <w:rPr>
          <w:rFonts w:hint="cs"/>
          <w:rtl/>
        </w:rPr>
        <w:t xml:space="preserve">הוא </w:t>
      </w:r>
      <w:r>
        <w:rPr>
          <w:rtl/>
        </w:rPr>
        <w:t xml:space="preserve">כל </w:t>
      </w:r>
      <w:bookmarkStart w:id="5509" w:name="_ETM_Q12_246369"/>
      <w:bookmarkEnd w:id="5509"/>
      <w:r>
        <w:rPr>
          <w:rtl/>
        </w:rPr>
        <w:t xml:space="preserve">יום </w:t>
      </w:r>
      <w:bookmarkStart w:id="5510" w:name="_ETM_Q12_246549"/>
      <w:bookmarkEnd w:id="5510"/>
      <w:r>
        <w:rPr>
          <w:rtl/>
        </w:rPr>
        <w:t xml:space="preserve">הולך </w:t>
      </w:r>
      <w:bookmarkStart w:id="5511" w:name="_ETM_Q12_246819"/>
      <w:bookmarkEnd w:id="5511"/>
      <w:r>
        <w:rPr>
          <w:rtl/>
        </w:rPr>
        <w:t>לאיז</w:t>
      </w:r>
      <w:bookmarkStart w:id="5512" w:name="_ETM_Q12_247000"/>
      <w:bookmarkEnd w:id="5512"/>
      <w:r>
        <w:rPr>
          <w:rtl/>
        </w:rPr>
        <w:t>שהו</w:t>
      </w:r>
      <w:bookmarkStart w:id="5513" w:name="_ETM_Q12_243654"/>
      <w:bookmarkEnd w:id="5513"/>
      <w:r>
        <w:rPr>
          <w:rtl/>
        </w:rPr>
        <w:t xml:space="preserve"> </w:t>
      </w:r>
      <w:bookmarkStart w:id="5514" w:name="_ETM_Q12_247150"/>
      <w:bookmarkEnd w:id="5514"/>
      <w:r>
        <w:rPr>
          <w:rtl/>
        </w:rPr>
        <w:t xml:space="preserve">מקום </w:t>
      </w:r>
      <w:bookmarkStart w:id="5515" w:name="_ETM_Q12_248250"/>
      <w:bookmarkEnd w:id="5515"/>
      <w:r>
        <w:rPr>
          <w:rFonts w:hint="cs"/>
          <w:rtl/>
        </w:rPr>
        <w:t>ו</w:t>
      </w:r>
      <w:r>
        <w:rPr>
          <w:rtl/>
        </w:rPr>
        <w:t xml:space="preserve">מצטלם </w:t>
      </w:r>
      <w:bookmarkStart w:id="5516" w:name="_ETM_Q12_248909"/>
      <w:bookmarkEnd w:id="5516"/>
      <w:r>
        <w:rPr>
          <w:rtl/>
        </w:rPr>
        <w:t xml:space="preserve">כאילו </w:t>
      </w:r>
      <w:bookmarkStart w:id="5517" w:name="_ETM_Q12_249360"/>
      <w:bookmarkEnd w:id="5517"/>
      <w:r>
        <w:rPr>
          <w:rFonts w:hint="cs"/>
          <w:rtl/>
        </w:rPr>
        <w:t xml:space="preserve">הוא </w:t>
      </w:r>
      <w:bookmarkStart w:id="5518" w:name="_ETM_Q12_244993"/>
      <w:bookmarkEnd w:id="5518"/>
      <w:r>
        <w:rPr>
          <w:rtl/>
        </w:rPr>
        <w:t xml:space="preserve">עשה </w:t>
      </w:r>
      <w:bookmarkStart w:id="5519" w:name="_ETM_Q12_249630"/>
      <w:bookmarkEnd w:id="5519"/>
      <w:r>
        <w:rPr>
          <w:rtl/>
        </w:rPr>
        <w:t xml:space="preserve">את </w:t>
      </w:r>
      <w:bookmarkStart w:id="5520" w:name="_ETM_Q12_249720"/>
      <w:bookmarkEnd w:id="5520"/>
      <w:r>
        <w:rPr>
          <w:rtl/>
        </w:rPr>
        <w:t>זה</w:t>
      </w:r>
      <w:r>
        <w:rPr>
          <w:rFonts w:hint="cs"/>
          <w:rtl/>
        </w:rPr>
        <w:t>.</w:t>
      </w:r>
      <w:bookmarkStart w:id="5521" w:name="_ETM_Q12_249810"/>
      <w:bookmarkEnd w:id="5521"/>
    </w:p>
    <w:p w:rsidR="009A00FC" w:rsidRDefault="009A00FC" w:rsidP="00FC0B35">
      <w:pPr>
        <w:rPr>
          <w:rtl/>
        </w:rPr>
      </w:pPr>
    </w:p>
    <w:p w:rsidR="009A00FC" w:rsidRDefault="009A00FC" w:rsidP="00FC0B35">
      <w:pPr>
        <w:rPr>
          <w:rtl/>
        </w:rPr>
      </w:pPr>
      <w:r>
        <w:rPr>
          <w:rtl/>
        </w:rPr>
        <w:t xml:space="preserve">דרך </w:t>
      </w:r>
      <w:bookmarkStart w:id="5522" w:name="_ETM_Q12_249990"/>
      <w:bookmarkEnd w:id="5522"/>
      <w:r>
        <w:rPr>
          <w:rtl/>
        </w:rPr>
        <w:t>אגב</w:t>
      </w:r>
      <w:r>
        <w:rPr>
          <w:rFonts w:hint="cs"/>
          <w:rtl/>
        </w:rPr>
        <w:t>,</w:t>
      </w:r>
      <w:bookmarkStart w:id="5523" w:name="_ETM_Q12_244813"/>
      <w:bookmarkEnd w:id="5523"/>
      <w:r>
        <w:rPr>
          <w:rtl/>
        </w:rPr>
        <w:t xml:space="preserve"> </w:t>
      </w:r>
      <w:bookmarkStart w:id="5524" w:name="_ETM_Q12_250110"/>
      <w:bookmarkEnd w:id="5524"/>
      <w:r>
        <w:rPr>
          <w:rtl/>
        </w:rPr>
        <w:t xml:space="preserve">אני </w:t>
      </w:r>
      <w:bookmarkStart w:id="5525" w:name="_ETM_Q12_250229"/>
      <w:bookmarkEnd w:id="5525"/>
      <w:r>
        <w:rPr>
          <w:rtl/>
        </w:rPr>
        <w:t xml:space="preserve">אגיד </w:t>
      </w:r>
      <w:bookmarkStart w:id="5526" w:name="_ETM_Q12_250380"/>
      <w:bookmarkEnd w:id="5526"/>
      <w:r>
        <w:rPr>
          <w:rtl/>
        </w:rPr>
        <w:t xml:space="preserve">יותר </w:t>
      </w:r>
      <w:bookmarkStart w:id="5527" w:name="_ETM_Q12_250740"/>
      <w:bookmarkEnd w:id="5527"/>
      <w:r>
        <w:rPr>
          <w:rtl/>
        </w:rPr>
        <w:t>מזה</w:t>
      </w:r>
      <w:r w:rsidR="00D70D88">
        <w:rPr>
          <w:rFonts w:hint="cs"/>
          <w:rtl/>
        </w:rPr>
        <w:t>:</w:t>
      </w:r>
      <w:r>
        <w:rPr>
          <w:rtl/>
        </w:rPr>
        <w:t xml:space="preserve"> </w:t>
      </w:r>
      <w:bookmarkStart w:id="5528" w:name="_ETM_Q12_251740"/>
      <w:bookmarkEnd w:id="5528"/>
      <w:r>
        <w:rPr>
          <w:rtl/>
        </w:rPr>
        <w:t xml:space="preserve">מי </w:t>
      </w:r>
      <w:bookmarkStart w:id="5529" w:name="_ETM_Q12_251950"/>
      <w:bookmarkEnd w:id="5529"/>
      <w:r>
        <w:rPr>
          <w:rtl/>
        </w:rPr>
        <w:t xml:space="preserve">שהכין </w:t>
      </w:r>
      <w:bookmarkStart w:id="5530" w:name="_ETM_Q12_252610"/>
      <w:bookmarkEnd w:id="5530"/>
      <w:r>
        <w:rPr>
          <w:rtl/>
        </w:rPr>
        <w:t xml:space="preserve">את </w:t>
      </w:r>
      <w:bookmarkStart w:id="5531" w:name="_ETM_Q12_252760"/>
      <w:bookmarkEnd w:id="5531"/>
      <w:r>
        <w:rPr>
          <w:rtl/>
        </w:rPr>
        <w:t xml:space="preserve">כל </w:t>
      </w:r>
      <w:bookmarkStart w:id="5532" w:name="_ETM_Q12_253000"/>
      <w:bookmarkEnd w:id="5532"/>
      <w:r>
        <w:rPr>
          <w:rtl/>
        </w:rPr>
        <w:t xml:space="preserve">המכרז </w:t>
      </w:r>
      <w:bookmarkStart w:id="5533" w:name="_ETM_Q12_253720"/>
      <w:bookmarkStart w:id="5534" w:name="_ETM_Q12_253840"/>
      <w:bookmarkStart w:id="5535" w:name="_ETM_Q12_254020"/>
      <w:bookmarkEnd w:id="5533"/>
      <w:bookmarkEnd w:id="5534"/>
      <w:bookmarkEnd w:id="5535"/>
      <w:r>
        <w:rPr>
          <w:rtl/>
        </w:rPr>
        <w:t xml:space="preserve">היה </w:t>
      </w:r>
      <w:bookmarkStart w:id="5536" w:name="_ETM_Q12_254260"/>
      <w:bookmarkEnd w:id="5536"/>
      <w:r>
        <w:rPr>
          <w:rtl/>
        </w:rPr>
        <w:t xml:space="preserve">שר </w:t>
      </w:r>
      <w:bookmarkStart w:id="5537" w:name="_ETM_Q12_254590"/>
      <w:bookmarkEnd w:id="5537"/>
      <w:r>
        <w:rPr>
          <w:rtl/>
        </w:rPr>
        <w:t xml:space="preserve">התקשורת </w:t>
      </w:r>
      <w:bookmarkStart w:id="5538" w:name="_ETM_Q12_255069"/>
      <w:bookmarkEnd w:id="5538"/>
      <w:r>
        <w:rPr>
          <w:rtl/>
        </w:rPr>
        <w:t>הקודם</w:t>
      </w:r>
      <w:bookmarkStart w:id="5539" w:name="_ETM_Q12_255520"/>
      <w:bookmarkStart w:id="5540" w:name="_ETM_Q12_250793"/>
      <w:bookmarkEnd w:id="5539"/>
      <w:bookmarkEnd w:id="5540"/>
      <w:r>
        <w:rPr>
          <w:rFonts w:hint="cs"/>
          <w:rtl/>
        </w:rPr>
        <w:t xml:space="preserve"> </w:t>
      </w:r>
      <w:r>
        <w:rPr>
          <w:rtl/>
        </w:rPr>
        <w:t>א</w:t>
      </w:r>
      <w:r>
        <w:rPr>
          <w:rFonts w:hint="cs"/>
          <w:rtl/>
        </w:rPr>
        <w:t>יוב</w:t>
      </w:r>
      <w:r>
        <w:rPr>
          <w:rtl/>
        </w:rPr>
        <w:t xml:space="preserve"> </w:t>
      </w:r>
      <w:bookmarkStart w:id="5541" w:name="_ETM_Q12_255729"/>
      <w:bookmarkEnd w:id="5541"/>
      <w:r>
        <w:rPr>
          <w:rFonts w:hint="cs"/>
          <w:rtl/>
        </w:rPr>
        <w:t>ק</w:t>
      </w:r>
      <w:r>
        <w:rPr>
          <w:rtl/>
        </w:rPr>
        <w:t>ר</w:t>
      </w:r>
      <w:r>
        <w:rPr>
          <w:rFonts w:hint="cs"/>
          <w:rtl/>
        </w:rPr>
        <w:t>א</w:t>
      </w:r>
      <w:bookmarkStart w:id="5542" w:name="_ETM_Q12_252053"/>
      <w:bookmarkEnd w:id="5542"/>
      <w:r>
        <w:rPr>
          <w:rFonts w:hint="cs"/>
          <w:rtl/>
        </w:rPr>
        <w:t>,</w:t>
      </w:r>
      <w:bookmarkStart w:id="5543" w:name="_ETM_Q12_259543"/>
      <w:bookmarkStart w:id="5544" w:name="_ETM_Q12_255033"/>
      <w:bookmarkEnd w:id="5543"/>
      <w:bookmarkEnd w:id="5544"/>
      <w:r>
        <w:rPr>
          <w:rtl/>
        </w:rPr>
        <w:t xml:space="preserve"> </w:t>
      </w:r>
      <w:bookmarkStart w:id="5545" w:name="_ETM_Q12_256740"/>
      <w:bookmarkEnd w:id="5545"/>
      <w:r>
        <w:rPr>
          <w:rtl/>
        </w:rPr>
        <w:t xml:space="preserve">בגלל </w:t>
      </w:r>
      <w:bookmarkStart w:id="5546" w:name="_ETM_Q12_257040"/>
      <w:bookmarkEnd w:id="5546"/>
      <w:r>
        <w:rPr>
          <w:rtl/>
        </w:rPr>
        <w:t xml:space="preserve">שמדובר </w:t>
      </w:r>
      <w:bookmarkStart w:id="5547" w:name="_ETM_Q12_257610"/>
      <w:bookmarkEnd w:id="5547"/>
      <w:r>
        <w:rPr>
          <w:rtl/>
        </w:rPr>
        <w:t xml:space="preserve">באירוע </w:t>
      </w:r>
      <w:bookmarkStart w:id="5548" w:name="_ETM_Q12_258539"/>
      <w:bookmarkEnd w:id="5548"/>
      <w:r>
        <w:rPr>
          <w:rtl/>
        </w:rPr>
        <w:t>ש</w:t>
      </w:r>
      <w:bookmarkStart w:id="5549" w:name="_ETM_Q12_258719"/>
      <w:bookmarkEnd w:id="5549"/>
      <w:r>
        <w:rPr>
          <w:rtl/>
        </w:rPr>
        <w:t xml:space="preserve">לוקח </w:t>
      </w:r>
      <w:bookmarkStart w:id="5550" w:name="_ETM_Q12_259170"/>
      <w:bookmarkEnd w:id="5550"/>
      <w:r>
        <w:rPr>
          <w:rtl/>
        </w:rPr>
        <w:t>שנתיים</w:t>
      </w:r>
      <w:bookmarkStart w:id="5551" w:name="_ETM_Q12_259680"/>
      <w:bookmarkStart w:id="5552" w:name="_ETM_Q12_259979"/>
      <w:bookmarkEnd w:id="5551"/>
      <w:bookmarkEnd w:id="5552"/>
      <w:r>
        <w:rPr>
          <w:rFonts w:hint="cs"/>
          <w:rtl/>
        </w:rPr>
        <w:t xml:space="preserve">-שלוש </w:t>
      </w:r>
      <w:bookmarkStart w:id="5553" w:name="_ETM_Q12_256273"/>
      <w:bookmarkEnd w:id="5553"/>
      <w:r>
        <w:rPr>
          <w:rtl/>
        </w:rPr>
        <w:t xml:space="preserve">בכלל </w:t>
      </w:r>
      <w:bookmarkStart w:id="5554" w:name="_ETM_Q12_260250"/>
      <w:bookmarkEnd w:id="5554"/>
      <w:r>
        <w:rPr>
          <w:rtl/>
        </w:rPr>
        <w:t>להכי</w:t>
      </w:r>
      <w:r>
        <w:rPr>
          <w:rFonts w:hint="cs"/>
          <w:rtl/>
        </w:rPr>
        <w:t>ן</w:t>
      </w:r>
      <w:r>
        <w:rPr>
          <w:rtl/>
        </w:rPr>
        <w:t xml:space="preserve"> </w:t>
      </w:r>
      <w:bookmarkStart w:id="5555" w:name="_ETM_Q12_260610"/>
      <w:bookmarkEnd w:id="5555"/>
      <w:r>
        <w:rPr>
          <w:rtl/>
        </w:rPr>
        <w:t>אותו</w:t>
      </w:r>
      <w:r w:rsidR="00D70D88">
        <w:rPr>
          <w:rFonts w:hint="cs"/>
          <w:rtl/>
        </w:rPr>
        <w:t>,</w:t>
      </w:r>
      <w:bookmarkStart w:id="5556" w:name="_ETM_Q12_258773"/>
      <w:bookmarkEnd w:id="5556"/>
      <w:r>
        <w:rPr>
          <w:rtl/>
        </w:rPr>
        <w:t xml:space="preserve"> </w:t>
      </w:r>
      <w:bookmarkStart w:id="5557" w:name="_ETM_Q12_262409"/>
      <w:bookmarkEnd w:id="5557"/>
      <w:r>
        <w:rPr>
          <w:rtl/>
        </w:rPr>
        <w:t xml:space="preserve">ולכן </w:t>
      </w:r>
      <w:bookmarkStart w:id="5558" w:name="_ETM_Q12_263039"/>
      <w:bookmarkEnd w:id="5558"/>
      <w:r>
        <w:rPr>
          <w:rtl/>
        </w:rPr>
        <w:t xml:space="preserve">הפריסה </w:t>
      </w:r>
      <w:bookmarkStart w:id="5559" w:name="_ETM_Q12_263700"/>
      <w:bookmarkStart w:id="5560" w:name="_ETM_Q12_259483"/>
      <w:bookmarkEnd w:id="5559"/>
      <w:bookmarkEnd w:id="5560"/>
      <w:r>
        <w:rPr>
          <w:rtl/>
        </w:rPr>
        <w:t>קיי</w:t>
      </w:r>
      <w:bookmarkStart w:id="5561" w:name="_ETM_Q12_264270"/>
      <w:bookmarkEnd w:id="5561"/>
      <w:r>
        <w:rPr>
          <w:rFonts w:hint="cs"/>
          <w:rtl/>
        </w:rPr>
        <w:t>מ</w:t>
      </w:r>
      <w:r>
        <w:rPr>
          <w:rtl/>
        </w:rPr>
        <w:t xml:space="preserve">ת </w:t>
      </w:r>
      <w:bookmarkStart w:id="5562" w:name="_ETM_Q12_264450"/>
      <w:bookmarkEnd w:id="5562"/>
      <w:r>
        <w:rPr>
          <w:rtl/>
        </w:rPr>
        <w:t>היום</w:t>
      </w:r>
      <w:r>
        <w:rPr>
          <w:rFonts w:hint="cs"/>
          <w:rtl/>
        </w:rPr>
        <w:t>.</w:t>
      </w:r>
      <w:r>
        <w:rPr>
          <w:rtl/>
        </w:rPr>
        <w:t xml:space="preserve"> </w:t>
      </w:r>
      <w:bookmarkStart w:id="5563" w:name="_ETM_Q12_264780"/>
      <w:bookmarkEnd w:id="5563"/>
      <w:r>
        <w:rPr>
          <w:rtl/>
        </w:rPr>
        <w:t xml:space="preserve">רק </w:t>
      </w:r>
      <w:bookmarkStart w:id="5564" w:name="_ETM_Q12_265020"/>
      <w:bookmarkStart w:id="5565" w:name="_ETM_Q12_265200"/>
      <w:bookmarkEnd w:id="5564"/>
      <w:bookmarkEnd w:id="5565"/>
      <w:r>
        <w:rPr>
          <w:rtl/>
        </w:rPr>
        <w:t>נ</w:t>
      </w:r>
      <w:r>
        <w:rPr>
          <w:rFonts w:hint="cs"/>
          <w:rtl/>
        </w:rPr>
        <w:t>ת</w:t>
      </w:r>
      <w:r>
        <w:rPr>
          <w:rtl/>
        </w:rPr>
        <w:t xml:space="preserve">נו </w:t>
      </w:r>
      <w:bookmarkStart w:id="5566" w:name="_ETM_Q12_266290"/>
      <w:bookmarkEnd w:id="5566"/>
      <w:r>
        <w:rPr>
          <w:rtl/>
        </w:rPr>
        <w:t xml:space="preserve">לבזק </w:t>
      </w:r>
      <w:bookmarkStart w:id="5567" w:name="_ETM_Q12_266950"/>
      <w:bookmarkEnd w:id="5567"/>
      <w:r>
        <w:rPr>
          <w:rtl/>
        </w:rPr>
        <w:t xml:space="preserve">את </w:t>
      </w:r>
      <w:bookmarkStart w:id="5568" w:name="_ETM_Q12_267040"/>
      <w:bookmarkEnd w:id="5568"/>
      <w:r>
        <w:rPr>
          <w:rtl/>
        </w:rPr>
        <w:t xml:space="preserve">האופציה </w:t>
      </w:r>
      <w:bookmarkStart w:id="5569" w:name="_ETM_Q12_267459"/>
      <w:bookmarkEnd w:id="5569"/>
      <w:r>
        <w:rPr>
          <w:rtl/>
        </w:rPr>
        <w:t xml:space="preserve">להתחיל </w:t>
      </w:r>
      <w:bookmarkStart w:id="5570" w:name="_ETM_Q12_267790"/>
      <w:bookmarkEnd w:id="5570"/>
      <w:r>
        <w:rPr>
          <w:rtl/>
        </w:rPr>
        <w:t xml:space="preserve">להתחבר </w:t>
      </w:r>
      <w:bookmarkStart w:id="5571" w:name="_ETM_Q12_268330"/>
      <w:bookmarkStart w:id="5572" w:name="_ETM_Q12_264032"/>
      <w:bookmarkEnd w:id="5571"/>
      <w:bookmarkEnd w:id="5572"/>
      <w:r>
        <w:rPr>
          <w:rFonts w:hint="cs"/>
          <w:rtl/>
        </w:rPr>
        <w:t>ל</w:t>
      </w:r>
      <w:r>
        <w:rPr>
          <w:rtl/>
        </w:rPr>
        <w:t xml:space="preserve">דברים </w:t>
      </w:r>
      <w:bookmarkStart w:id="5573" w:name="_ETM_Q12_268750"/>
      <w:bookmarkEnd w:id="5573"/>
      <w:r>
        <w:rPr>
          <w:rtl/>
        </w:rPr>
        <w:t xml:space="preserve">שכבר </w:t>
      </w:r>
      <w:bookmarkStart w:id="5574" w:name="_ETM_Q12_269050"/>
      <w:bookmarkStart w:id="5575" w:name="_ETM_Q12_269140"/>
      <w:bookmarkEnd w:id="5574"/>
      <w:bookmarkEnd w:id="5575"/>
      <w:r>
        <w:rPr>
          <w:rtl/>
        </w:rPr>
        <w:t>פרוסים</w:t>
      </w:r>
      <w:bookmarkStart w:id="5576" w:name="_ETM_Q12_265422"/>
      <w:bookmarkEnd w:id="5576"/>
      <w:r>
        <w:rPr>
          <w:rtl/>
        </w:rPr>
        <w:t xml:space="preserve"> </w:t>
      </w:r>
      <w:bookmarkStart w:id="5577" w:name="_ETM_Q12_269590"/>
      <w:bookmarkEnd w:id="5577"/>
      <w:r>
        <w:rPr>
          <w:rtl/>
        </w:rPr>
        <w:t>אצל</w:t>
      </w:r>
      <w:r>
        <w:rPr>
          <w:rFonts w:hint="cs"/>
          <w:rtl/>
        </w:rPr>
        <w:t>ם</w:t>
      </w:r>
      <w:bookmarkStart w:id="5578" w:name="_ETM_Q12_265752"/>
      <w:bookmarkEnd w:id="5578"/>
      <w:r>
        <w:rPr>
          <w:rtl/>
        </w:rPr>
        <w:t xml:space="preserve"> </w:t>
      </w:r>
      <w:bookmarkStart w:id="5579" w:name="_ETM_Q12_270130"/>
      <w:bookmarkEnd w:id="5579"/>
      <w:r>
        <w:rPr>
          <w:rtl/>
        </w:rPr>
        <w:t xml:space="preserve">20 </w:t>
      </w:r>
      <w:bookmarkStart w:id="5580" w:name="_ETM_Q12_270459"/>
      <w:bookmarkEnd w:id="5580"/>
      <w:r>
        <w:rPr>
          <w:rtl/>
        </w:rPr>
        <w:t>שנה</w:t>
      </w:r>
      <w:bookmarkStart w:id="5581" w:name="_ETM_Q12_271610"/>
      <w:bookmarkEnd w:id="5581"/>
      <w:r>
        <w:rPr>
          <w:rFonts w:hint="cs"/>
          <w:rtl/>
        </w:rPr>
        <w:t>.</w:t>
      </w:r>
      <w:bookmarkStart w:id="5582" w:name="_ETM_Q12_271892"/>
      <w:bookmarkEnd w:id="5582"/>
      <w:r>
        <w:rPr>
          <w:rtl/>
        </w:rPr>
        <w:t xml:space="preserve"> </w:t>
      </w:r>
      <w:bookmarkStart w:id="5583" w:name="_ETM_Q12_271850"/>
      <w:bookmarkStart w:id="5584" w:name="_ETM_Q12_267981"/>
      <w:bookmarkEnd w:id="5583"/>
      <w:bookmarkEnd w:id="5584"/>
      <w:r>
        <w:rPr>
          <w:rtl/>
        </w:rPr>
        <w:t xml:space="preserve">פשוט </w:t>
      </w:r>
      <w:bookmarkStart w:id="5585" w:name="_ETM_Q12_272300"/>
      <w:bookmarkEnd w:id="5585"/>
      <w:r>
        <w:rPr>
          <w:rtl/>
        </w:rPr>
        <w:t xml:space="preserve">לא </w:t>
      </w:r>
      <w:bookmarkStart w:id="5586" w:name="_ETM_Q12_272450"/>
      <w:bookmarkEnd w:id="5586"/>
      <w:r>
        <w:rPr>
          <w:rtl/>
        </w:rPr>
        <w:t xml:space="preserve">אפשרנו </w:t>
      </w:r>
      <w:bookmarkStart w:id="5587" w:name="_ETM_Q12_272930"/>
      <w:bookmarkEnd w:id="5587"/>
      <w:r>
        <w:rPr>
          <w:rtl/>
        </w:rPr>
        <w:t xml:space="preserve">לבזק </w:t>
      </w:r>
      <w:bookmarkStart w:id="5588" w:name="_ETM_Q12_273470"/>
      <w:bookmarkStart w:id="5589" w:name="_ETM_Q12_275390"/>
      <w:bookmarkEnd w:id="5588"/>
      <w:bookmarkEnd w:id="5589"/>
      <w:r>
        <w:rPr>
          <w:rtl/>
        </w:rPr>
        <w:t xml:space="preserve">לחבר </w:t>
      </w:r>
      <w:bookmarkStart w:id="5590" w:name="_ETM_Q12_276140"/>
      <w:bookmarkEnd w:id="5590"/>
      <w:r>
        <w:rPr>
          <w:rtl/>
        </w:rPr>
        <w:t>אותם</w:t>
      </w:r>
      <w:r>
        <w:rPr>
          <w:rFonts w:hint="cs"/>
          <w:rtl/>
        </w:rPr>
        <w:t xml:space="preserve"> אז</w:t>
      </w:r>
      <w:r w:rsidR="00D70D88">
        <w:rPr>
          <w:rFonts w:hint="cs"/>
          <w:rtl/>
        </w:rPr>
        <w:t>,</w:t>
      </w:r>
      <w:r>
        <w:rPr>
          <w:rtl/>
        </w:rPr>
        <w:t xml:space="preserve"> </w:t>
      </w:r>
      <w:bookmarkStart w:id="5591" w:name="_ETM_Q12_276350"/>
      <w:bookmarkEnd w:id="5591"/>
      <w:r>
        <w:rPr>
          <w:rtl/>
        </w:rPr>
        <w:t xml:space="preserve">בגלל </w:t>
      </w:r>
      <w:bookmarkStart w:id="5592" w:name="_ETM_Q12_276590"/>
      <w:bookmarkEnd w:id="5592"/>
      <w:r>
        <w:rPr>
          <w:rtl/>
        </w:rPr>
        <w:t xml:space="preserve">שביקשנו </w:t>
      </w:r>
      <w:bookmarkStart w:id="5593" w:name="_ETM_Q12_277130"/>
      <w:bookmarkEnd w:id="5593"/>
      <w:r>
        <w:rPr>
          <w:rtl/>
        </w:rPr>
        <w:t>אוניברסליות</w:t>
      </w:r>
      <w:r>
        <w:rPr>
          <w:rFonts w:hint="cs"/>
          <w:rtl/>
        </w:rPr>
        <w:t>,</w:t>
      </w:r>
      <w:r>
        <w:rPr>
          <w:rtl/>
        </w:rPr>
        <w:t xml:space="preserve"> </w:t>
      </w:r>
      <w:bookmarkStart w:id="5594" w:name="_ETM_Q12_277880"/>
      <w:bookmarkEnd w:id="5594"/>
      <w:r>
        <w:rPr>
          <w:rtl/>
        </w:rPr>
        <w:t>וב</w:t>
      </w:r>
      <w:r>
        <w:rPr>
          <w:rFonts w:hint="cs"/>
          <w:rtl/>
        </w:rPr>
        <w:t>ז</w:t>
      </w:r>
      <w:r>
        <w:rPr>
          <w:rtl/>
        </w:rPr>
        <w:t xml:space="preserve">ק </w:t>
      </w:r>
      <w:bookmarkStart w:id="5595" w:name="_ETM_Q12_278270"/>
      <w:bookmarkEnd w:id="5595"/>
      <w:r>
        <w:rPr>
          <w:rtl/>
        </w:rPr>
        <w:t xml:space="preserve">לא </w:t>
      </w:r>
      <w:bookmarkStart w:id="5596" w:name="_ETM_Q12_278390"/>
      <w:bookmarkEnd w:id="5596"/>
      <w:r>
        <w:rPr>
          <w:rtl/>
        </w:rPr>
        <w:t>ר</w:t>
      </w:r>
      <w:bookmarkStart w:id="5597" w:name="_ETM_Q12_273711"/>
      <w:bookmarkEnd w:id="5597"/>
      <w:r>
        <w:rPr>
          <w:rtl/>
        </w:rPr>
        <w:t>צתה</w:t>
      </w:r>
      <w:r>
        <w:rPr>
          <w:rFonts w:hint="cs"/>
          <w:rtl/>
        </w:rPr>
        <w:t>.</w:t>
      </w:r>
      <w:bookmarkStart w:id="5598" w:name="_ETM_Q12_275973"/>
      <w:bookmarkEnd w:id="5598"/>
      <w:r>
        <w:rPr>
          <w:rtl/>
        </w:rPr>
        <w:t xml:space="preserve"> </w:t>
      </w:r>
      <w:bookmarkStart w:id="5599" w:name="_ETM_Q12_279080"/>
      <w:bookmarkEnd w:id="5599"/>
      <w:r>
        <w:rPr>
          <w:rtl/>
        </w:rPr>
        <w:t xml:space="preserve">יש </w:t>
      </w:r>
      <w:bookmarkStart w:id="5600" w:name="_ETM_Q12_279380"/>
      <w:bookmarkEnd w:id="5600"/>
      <w:r>
        <w:rPr>
          <w:rtl/>
        </w:rPr>
        <w:t>ל</w:t>
      </w:r>
      <w:r>
        <w:rPr>
          <w:rFonts w:hint="cs"/>
          <w:rtl/>
        </w:rPr>
        <w:t>ה</w:t>
      </w:r>
      <w:bookmarkStart w:id="5601" w:name="_ETM_Q12_276683"/>
      <w:bookmarkEnd w:id="5601"/>
      <w:r>
        <w:rPr>
          <w:rtl/>
        </w:rPr>
        <w:t xml:space="preserve"> </w:t>
      </w:r>
      <w:bookmarkStart w:id="5602" w:name="_ETM_Q12_279530"/>
      <w:bookmarkEnd w:id="5602"/>
      <w:r>
        <w:rPr>
          <w:rtl/>
        </w:rPr>
        <w:t xml:space="preserve">חובה </w:t>
      </w:r>
      <w:bookmarkStart w:id="5603" w:name="_ETM_Q12_279800"/>
      <w:bookmarkEnd w:id="5603"/>
      <w:r>
        <w:rPr>
          <w:rtl/>
        </w:rPr>
        <w:t>אוניברסלית</w:t>
      </w:r>
      <w:r>
        <w:rPr>
          <w:rFonts w:hint="cs"/>
          <w:rtl/>
        </w:rPr>
        <w:t>,</w:t>
      </w:r>
      <w:bookmarkStart w:id="5604" w:name="_ETM_Q12_277353"/>
      <w:bookmarkEnd w:id="5604"/>
      <w:r>
        <w:rPr>
          <w:rtl/>
        </w:rPr>
        <w:t xml:space="preserve"> </w:t>
      </w:r>
      <w:bookmarkStart w:id="5605" w:name="_ETM_Q12_281090"/>
      <w:bookmarkStart w:id="5606" w:name="_ETM_Q12_281329"/>
      <w:bookmarkEnd w:id="5605"/>
      <w:bookmarkEnd w:id="5606"/>
      <w:r>
        <w:rPr>
          <w:rFonts w:hint="cs"/>
          <w:rtl/>
        </w:rPr>
        <w:t>ולכן</w:t>
      </w:r>
      <w:r>
        <w:rPr>
          <w:rtl/>
        </w:rPr>
        <w:t xml:space="preserve"> </w:t>
      </w:r>
      <w:bookmarkStart w:id="5607" w:name="_ETM_Q12_281540"/>
      <w:bookmarkEnd w:id="5607"/>
      <w:r>
        <w:rPr>
          <w:rtl/>
        </w:rPr>
        <w:t xml:space="preserve">זה </w:t>
      </w:r>
      <w:bookmarkStart w:id="5608" w:name="_ETM_Q12_281689"/>
      <w:bookmarkEnd w:id="5608"/>
      <w:r>
        <w:rPr>
          <w:rtl/>
        </w:rPr>
        <w:t>נתקע</w:t>
      </w:r>
      <w:r>
        <w:rPr>
          <w:rFonts w:hint="cs"/>
          <w:rtl/>
        </w:rPr>
        <w:t>.</w:t>
      </w:r>
      <w:bookmarkStart w:id="5609" w:name="_ETM_Q12_281443"/>
      <w:bookmarkEnd w:id="5609"/>
      <w:r>
        <w:rPr>
          <w:rtl/>
        </w:rPr>
        <w:t xml:space="preserve"> </w:t>
      </w:r>
      <w:bookmarkStart w:id="5610" w:name="_ETM_Q12_282959"/>
      <w:bookmarkEnd w:id="5610"/>
      <w:r>
        <w:rPr>
          <w:rtl/>
        </w:rPr>
        <w:t xml:space="preserve">אז </w:t>
      </w:r>
      <w:bookmarkStart w:id="5611" w:name="_ETM_Q12_283170"/>
      <w:bookmarkStart w:id="5612" w:name="_ETM_Q12_279803"/>
      <w:bookmarkStart w:id="5613" w:name="_ETM_Q12_283409"/>
      <w:bookmarkEnd w:id="5611"/>
      <w:bookmarkEnd w:id="5612"/>
      <w:bookmarkEnd w:id="5613"/>
      <w:r>
        <w:rPr>
          <w:rFonts w:hint="cs"/>
          <w:rtl/>
        </w:rPr>
        <w:t>לכן</w:t>
      </w:r>
      <w:r w:rsidR="00D70D88">
        <w:rPr>
          <w:rFonts w:hint="cs"/>
          <w:rtl/>
        </w:rPr>
        <w:t>,</w:t>
      </w:r>
      <w:r>
        <w:rPr>
          <w:rFonts w:hint="cs"/>
          <w:rtl/>
        </w:rPr>
        <w:t xml:space="preserve"> </w:t>
      </w:r>
      <w:r>
        <w:rPr>
          <w:rtl/>
        </w:rPr>
        <w:t xml:space="preserve">זה </w:t>
      </w:r>
      <w:bookmarkStart w:id="5614" w:name="_ETM_Q12_283650"/>
      <w:bookmarkEnd w:id="5614"/>
      <w:r>
        <w:rPr>
          <w:rtl/>
        </w:rPr>
        <w:t xml:space="preserve">הבלוף </w:t>
      </w:r>
      <w:bookmarkStart w:id="5615" w:name="_ETM_Q12_283950"/>
      <w:bookmarkEnd w:id="5615"/>
      <w:r>
        <w:rPr>
          <w:rtl/>
        </w:rPr>
        <w:t xml:space="preserve">של </w:t>
      </w:r>
      <w:bookmarkStart w:id="5616" w:name="_ETM_Q12_284159"/>
      <w:bookmarkEnd w:id="5616"/>
      <w:r>
        <w:rPr>
          <w:rtl/>
        </w:rPr>
        <w:t>הבחור</w:t>
      </w:r>
      <w:r>
        <w:rPr>
          <w:rFonts w:hint="cs"/>
          <w:rtl/>
        </w:rPr>
        <w:t>.</w:t>
      </w:r>
      <w:r>
        <w:rPr>
          <w:rtl/>
        </w:rPr>
        <w:t xml:space="preserve"> </w:t>
      </w:r>
      <w:bookmarkStart w:id="5617" w:name="_ETM_Q12_285360"/>
      <w:bookmarkEnd w:id="5617"/>
      <w:r>
        <w:rPr>
          <w:rtl/>
        </w:rPr>
        <w:t xml:space="preserve">זה </w:t>
      </w:r>
      <w:bookmarkStart w:id="5618" w:name="_ETM_Q12_285540"/>
      <w:bookmarkEnd w:id="5618"/>
      <w:r>
        <w:rPr>
          <w:rtl/>
        </w:rPr>
        <w:t>בן</w:t>
      </w:r>
      <w:r>
        <w:rPr>
          <w:rFonts w:hint="cs"/>
          <w:rtl/>
        </w:rPr>
        <w:t xml:space="preserve"> </w:t>
      </w:r>
      <w:r>
        <w:rPr>
          <w:rtl/>
        </w:rPr>
        <w:t xml:space="preserve">אדם </w:t>
      </w:r>
      <w:bookmarkStart w:id="5619" w:name="_ETM_Q12_285959"/>
      <w:bookmarkEnd w:id="5619"/>
      <w:r>
        <w:rPr>
          <w:rtl/>
        </w:rPr>
        <w:t>דוגמ</w:t>
      </w:r>
      <w:r>
        <w:rPr>
          <w:rFonts w:hint="cs"/>
          <w:rtl/>
        </w:rPr>
        <w:t>ן</w:t>
      </w:r>
      <w:r w:rsidR="00D70D88">
        <w:rPr>
          <w:rFonts w:hint="cs"/>
          <w:rtl/>
        </w:rPr>
        <w:t>;</w:t>
      </w:r>
      <w:bookmarkStart w:id="5620" w:name="_ETM_Q12_287100"/>
      <w:bookmarkEnd w:id="5620"/>
      <w:r>
        <w:rPr>
          <w:rFonts w:hint="cs"/>
          <w:rtl/>
        </w:rPr>
        <w:t xml:space="preserve"> </w:t>
      </w:r>
      <w:bookmarkStart w:id="5621" w:name="_ETM_Q12_285093"/>
      <w:bookmarkEnd w:id="5621"/>
      <w:r>
        <w:rPr>
          <w:rtl/>
        </w:rPr>
        <w:t xml:space="preserve">דרך </w:t>
      </w:r>
      <w:bookmarkStart w:id="5622" w:name="_ETM_Q12_287369"/>
      <w:bookmarkEnd w:id="5622"/>
      <w:r>
        <w:rPr>
          <w:rtl/>
        </w:rPr>
        <w:t>אגב</w:t>
      </w:r>
      <w:bookmarkStart w:id="5623" w:name="_ETM_Q12_288590"/>
      <w:bookmarkStart w:id="5624" w:name="_ETM_Q12_288829"/>
      <w:bookmarkEnd w:id="5623"/>
      <w:bookmarkEnd w:id="5624"/>
      <w:r>
        <w:rPr>
          <w:rFonts w:hint="cs"/>
          <w:rtl/>
        </w:rPr>
        <w:t>, קנגורו</w:t>
      </w:r>
      <w:bookmarkStart w:id="5625" w:name="_ETM_Q12_284522"/>
      <w:bookmarkEnd w:id="5625"/>
      <w:r>
        <w:rPr>
          <w:rtl/>
        </w:rPr>
        <w:t xml:space="preserve"> </w:t>
      </w:r>
      <w:bookmarkStart w:id="5626" w:name="_ETM_Q12_289100"/>
      <w:bookmarkEnd w:id="5626"/>
      <w:r>
        <w:rPr>
          <w:rtl/>
        </w:rPr>
        <w:t xml:space="preserve">מקפץ </w:t>
      </w:r>
      <w:bookmarkStart w:id="5627" w:name="_ETM_Q12_289640"/>
      <w:bookmarkEnd w:id="5627"/>
      <w:r>
        <w:rPr>
          <w:rtl/>
        </w:rPr>
        <w:t xml:space="preserve">ממפלגה </w:t>
      </w:r>
      <w:bookmarkStart w:id="5628" w:name="_ETM_Q12_290270"/>
      <w:bookmarkEnd w:id="5628"/>
      <w:r>
        <w:rPr>
          <w:rtl/>
        </w:rPr>
        <w:t>למפלגה</w:t>
      </w:r>
      <w:r>
        <w:rPr>
          <w:rFonts w:hint="cs"/>
          <w:rtl/>
        </w:rPr>
        <w:t>.</w:t>
      </w:r>
      <w:r>
        <w:rPr>
          <w:rtl/>
        </w:rPr>
        <w:t xml:space="preserve"> </w:t>
      </w:r>
      <w:bookmarkStart w:id="5629" w:name="_ETM_Q12_290929"/>
      <w:bookmarkEnd w:id="5629"/>
      <w:r>
        <w:rPr>
          <w:rtl/>
        </w:rPr>
        <w:t xml:space="preserve">אפילו </w:t>
      </w:r>
      <w:bookmarkStart w:id="5630" w:name="_ETM_Q12_291959"/>
      <w:bookmarkStart w:id="5631" w:name="_ETM_Q12_292259"/>
      <w:bookmarkEnd w:id="5630"/>
      <w:bookmarkEnd w:id="5631"/>
      <w:r>
        <w:rPr>
          <w:rtl/>
        </w:rPr>
        <w:t xml:space="preserve">זה </w:t>
      </w:r>
      <w:bookmarkStart w:id="5632" w:name="_ETM_Q12_292349"/>
      <w:bookmarkEnd w:id="5632"/>
      <w:r>
        <w:rPr>
          <w:rtl/>
        </w:rPr>
        <w:t xml:space="preserve">שהכניס </w:t>
      </w:r>
      <w:bookmarkStart w:id="5633" w:name="_ETM_Q12_292740"/>
      <w:bookmarkEnd w:id="5633"/>
      <w:r>
        <w:rPr>
          <w:rtl/>
        </w:rPr>
        <w:t xml:space="preserve">אותו </w:t>
      </w:r>
      <w:bookmarkStart w:id="5634" w:name="_ETM_Q12_292950"/>
      <w:bookmarkEnd w:id="5634"/>
      <w:r>
        <w:rPr>
          <w:rtl/>
        </w:rPr>
        <w:t>לכנסת</w:t>
      </w:r>
      <w:r>
        <w:rPr>
          <w:rFonts w:hint="cs"/>
          <w:rtl/>
        </w:rPr>
        <w:t>,</w:t>
      </w:r>
      <w:r>
        <w:rPr>
          <w:rtl/>
        </w:rPr>
        <w:t xml:space="preserve"> </w:t>
      </w:r>
      <w:bookmarkStart w:id="5635" w:name="_ETM_Q12_294350"/>
      <w:bookmarkEnd w:id="5635"/>
      <w:r>
        <w:rPr>
          <w:rtl/>
        </w:rPr>
        <w:t xml:space="preserve">חבר </w:t>
      </w:r>
      <w:bookmarkStart w:id="5636" w:name="_ETM_Q12_294740"/>
      <w:bookmarkEnd w:id="5636"/>
      <w:r>
        <w:rPr>
          <w:rtl/>
        </w:rPr>
        <w:t xml:space="preserve">הכנסת </w:t>
      </w:r>
      <w:bookmarkStart w:id="5637" w:name="_ETM_Q12_295189"/>
      <w:bookmarkStart w:id="5638" w:name="_ETM_Q12_295400"/>
      <w:bookmarkStart w:id="5639" w:name="_ETM_Q12_296210"/>
      <w:bookmarkStart w:id="5640" w:name="_ETM_Q12_292352"/>
      <w:bookmarkEnd w:id="5637"/>
      <w:bookmarkEnd w:id="5638"/>
      <w:bookmarkEnd w:id="5639"/>
      <w:bookmarkEnd w:id="5640"/>
      <w:r>
        <w:rPr>
          <w:rtl/>
        </w:rPr>
        <w:t xml:space="preserve">בוגי </w:t>
      </w:r>
      <w:bookmarkStart w:id="5641" w:name="_ETM_Q12_296570"/>
      <w:bookmarkEnd w:id="5641"/>
      <w:r>
        <w:rPr>
          <w:rtl/>
        </w:rPr>
        <w:t>יעלון</w:t>
      </w:r>
      <w:r>
        <w:rPr>
          <w:rFonts w:hint="cs"/>
          <w:rtl/>
        </w:rPr>
        <w:t xml:space="preserve"> </w:t>
      </w:r>
      <w:r>
        <w:rPr>
          <w:rtl/>
        </w:rPr>
        <w:t xml:space="preserve">– </w:t>
      </w:r>
      <w:bookmarkStart w:id="5642" w:name="_ETM_Q12_297140"/>
      <w:bookmarkEnd w:id="5642"/>
      <w:r>
        <w:rPr>
          <w:rFonts w:hint="cs"/>
          <w:rtl/>
        </w:rPr>
        <w:t xml:space="preserve">הוא לקח </w:t>
      </w:r>
      <w:bookmarkStart w:id="5643" w:name="_ETM_Q12_293522"/>
      <w:bookmarkEnd w:id="5643"/>
      <w:r>
        <w:rPr>
          <w:rFonts w:hint="cs"/>
          <w:rtl/>
        </w:rPr>
        <w:t>לו</w:t>
      </w:r>
      <w:r>
        <w:rPr>
          <w:rtl/>
        </w:rPr>
        <w:t xml:space="preserve"> </w:t>
      </w:r>
      <w:bookmarkStart w:id="5644" w:name="_ETM_Q12_297650"/>
      <w:bookmarkEnd w:id="5644"/>
      <w:r>
        <w:rPr>
          <w:rtl/>
        </w:rPr>
        <w:t xml:space="preserve">גם </w:t>
      </w:r>
      <w:bookmarkStart w:id="5645" w:name="_ETM_Q12_297830"/>
      <w:bookmarkEnd w:id="5645"/>
      <w:r>
        <w:rPr>
          <w:rtl/>
        </w:rPr>
        <w:t>את</w:t>
      </w:r>
      <w:r>
        <w:rPr>
          <w:rFonts w:hint="cs"/>
          <w:rtl/>
        </w:rPr>
        <w:t xml:space="preserve"> </w:t>
      </w:r>
      <w:r>
        <w:rPr>
          <w:rtl/>
        </w:rPr>
        <w:t>ה</w:t>
      </w:r>
      <w:bookmarkStart w:id="5646" w:name="_ETM_Q12_297950"/>
      <w:bookmarkEnd w:id="5646"/>
      <w:r>
        <w:rPr>
          <w:rtl/>
        </w:rPr>
        <w:t>מ</w:t>
      </w:r>
      <w:r>
        <w:rPr>
          <w:rFonts w:hint="cs"/>
          <w:rtl/>
        </w:rPr>
        <w:t>נדט</w:t>
      </w:r>
      <w:bookmarkStart w:id="5647" w:name="_ETM_Q12_294122"/>
      <w:bookmarkEnd w:id="5647"/>
      <w:r w:rsidR="00D70D88">
        <w:rPr>
          <w:rFonts w:hint="cs"/>
          <w:rtl/>
        </w:rPr>
        <w:t>.</w:t>
      </w:r>
      <w:r>
        <w:rPr>
          <w:rFonts w:hint="cs"/>
          <w:rtl/>
        </w:rPr>
        <w:t xml:space="preserve"> הוא</w:t>
      </w:r>
      <w:bookmarkStart w:id="5648" w:name="_ETM_Q12_298070"/>
      <w:bookmarkStart w:id="5649" w:name="_ETM_Q12_298400"/>
      <w:bookmarkEnd w:id="5648"/>
      <w:bookmarkEnd w:id="5649"/>
      <w:r>
        <w:rPr>
          <w:rFonts w:hint="cs"/>
          <w:rtl/>
        </w:rPr>
        <w:t xml:space="preserve"> ו</w:t>
      </w:r>
      <w:r>
        <w:rPr>
          <w:rtl/>
        </w:rPr>
        <w:t xml:space="preserve">חבר </w:t>
      </w:r>
      <w:bookmarkStart w:id="5650" w:name="_ETM_Q12_298790"/>
      <w:bookmarkEnd w:id="5650"/>
      <w:r>
        <w:rPr>
          <w:rtl/>
        </w:rPr>
        <w:t>שלו</w:t>
      </w:r>
      <w:bookmarkStart w:id="5651" w:name="_ETM_Q12_295252"/>
      <w:bookmarkEnd w:id="5651"/>
      <w:r>
        <w:rPr>
          <w:rtl/>
        </w:rPr>
        <w:t xml:space="preserve"> </w:t>
      </w:r>
      <w:bookmarkStart w:id="5652" w:name="_ETM_Q12_299000"/>
      <w:bookmarkEnd w:id="5652"/>
      <w:r>
        <w:rPr>
          <w:rtl/>
        </w:rPr>
        <w:t xml:space="preserve">לקחו </w:t>
      </w:r>
      <w:bookmarkStart w:id="5653" w:name="_ETM_Q12_299360"/>
      <w:bookmarkEnd w:id="5653"/>
      <w:r>
        <w:rPr>
          <w:rtl/>
        </w:rPr>
        <w:t xml:space="preserve">גם </w:t>
      </w:r>
      <w:bookmarkStart w:id="5654" w:name="_ETM_Q12_299570"/>
      <w:bookmarkEnd w:id="5654"/>
      <w:r>
        <w:rPr>
          <w:rtl/>
        </w:rPr>
        <w:t>את</w:t>
      </w:r>
      <w:r>
        <w:rPr>
          <w:rFonts w:hint="cs"/>
          <w:rtl/>
        </w:rPr>
        <w:t xml:space="preserve"> </w:t>
      </w:r>
      <w:bookmarkStart w:id="5655" w:name="_ETM_Q12_297307"/>
      <w:bookmarkEnd w:id="5655"/>
      <w:r>
        <w:rPr>
          <w:rtl/>
        </w:rPr>
        <w:t>ה</w:t>
      </w:r>
      <w:bookmarkStart w:id="5656" w:name="_ETM_Q12_299689"/>
      <w:bookmarkEnd w:id="5656"/>
      <w:r>
        <w:rPr>
          <w:rtl/>
        </w:rPr>
        <w:t>מ</w:t>
      </w:r>
      <w:r>
        <w:rPr>
          <w:rFonts w:hint="cs"/>
          <w:rtl/>
        </w:rPr>
        <w:t>נדט</w:t>
      </w:r>
      <w:bookmarkStart w:id="5657" w:name="_ETM_Q12_296032"/>
      <w:bookmarkEnd w:id="5657"/>
      <w:r>
        <w:rPr>
          <w:rFonts w:hint="cs"/>
          <w:rtl/>
        </w:rPr>
        <w:t xml:space="preserve"> וגם</w:t>
      </w:r>
      <w:r>
        <w:rPr>
          <w:rtl/>
        </w:rPr>
        <w:t xml:space="preserve"> </w:t>
      </w:r>
      <w:bookmarkStart w:id="5658" w:name="_ETM_Q12_300170"/>
      <w:bookmarkEnd w:id="5658"/>
      <w:r>
        <w:rPr>
          <w:rtl/>
        </w:rPr>
        <w:t xml:space="preserve">את </w:t>
      </w:r>
      <w:bookmarkStart w:id="5659" w:name="_ETM_Q12_300229"/>
      <w:bookmarkEnd w:id="5659"/>
      <w:r>
        <w:rPr>
          <w:rtl/>
        </w:rPr>
        <w:t xml:space="preserve">הכסף </w:t>
      </w:r>
      <w:bookmarkStart w:id="5660" w:name="_ETM_Q12_300590"/>
      <w:bookmarkEnd w:id="5660"/>
      <w:r>
        <w:rPr>
          <w:rFonts w:hint="cs"/>
          <w:rtl/>
        </w:rPr>
        <w:t>ועברו</w:t>
      </w:r>
      <w:r>
        <w:rPr>
          <w:rtl/>
        </w:rPr>
        <w:t xml:space="preserve"> </w:t>
      </w:r>
      <w:bookmarkStart w:id="5661" w:name="_ETM_Q12_300860"/>
      <w:bookmarkEnd w:id="5661"/>
      <w:r>
        <w:rPr>
          <w:rtl/>
        </w:rPr>
        <w:t>מפלגה</w:t>
      </w:r>
      <w:r>
        <w:rPr>
          <w:rFonts w:hint="cs"/>
          <w:rtl/>
        </w:rPr>
        <w:t>.</w:t>
      </w:r>
      <w:r>
        <w:rPr>
          <w:rtl/>
        </w:rPr>
        <w:t xml:space="preserve"> </w:t>
      </w:r>
      <w:bookmarkStart w:id="5662" w:name="_ETM_Q12_301250"/>
      <w:bookmarkEnd w:id="5662"/>
      <w:r>
        <w:rPr>
          <w:rtl/>
        </w:rPr>
        <w:t xml:space="preserve">זה </w:t>
      </w:r>
      <w:bookmarkStart w:id="5663" w:name="_ETM_Q12_301369"/>
      <w:bookmarkEnd w:id="5663"/>
      <w:r>
        <w:rPr>
          <w:rtl/>
        </w:rPr>
        <w:t>הבן</w:t>
      </w:r>
      <w:r w:rsidR="00D70D88">
        <w:rPr>
          <w:rFonts w:hint="cs"/>
          <w:rtl/>
        </w:rPr>
        <w:t xml:space="preserve"> </w:t>
      </w:r>
      <w:r>
        <w:rPr>
          <w:rtl/>
        </w:rPr>
        <w:t>אדם</w:t>
      </w:r>
      <w:r>
        <w:rPr>
          <w:rFonts w:hint="cs"/>
          <w:rtl/>
        </w:rPr>
        <w:t>.</w:t>
      </w:r>
      <w:bookmarkStart w:id="5664" w:name="_ETM_Q12_302450"/>
      <w:bookmarkEnd w:id="5664"/>
    </w:p>
    <w:p w:rsidR="009A00FC" w:rsidRDefault="009A00FC" w:rsidP="00FC0B35">
      <w:pPr>
        <w:rPr>
          <w:rtl/>
        </w:rPr>
      </w:pPr>
    </w:p>
    <w:p w:rsidR="009A00FC" w:rsidRDefault="009A00FC" w:rsidP="00FC0B35">
      <w:pPr>
        <w:rPr>
          <w:rtl/>
        </w:rPr>
      </w:pPr>
      <w:bookmarkStart w:id="5665" w:name="_ETM_Q12_298183"/>
      <w:bookmarkStart w:id="5666" w:name="_ETM_Q12_300733"/>
      <w:bookmarkEnd w:id="5665"/>
      <w:bookmarkEnd w:id="5666"/>
      <w:r>
        <w:rPr>
          <w:rtl/>
        </w:rPr>
        <w:t>עכשיו</w:t>
      </w:r>
      <w:r>
        <w:rPr>
          <w:rFonts w:hint="cs"/>
          <w:rtl/>
        </w:rPr>
        <w:t>,</w:t>
      </w:r>
      <w:r>
        <w:rPr>
          <w:rtl/>
        </w:rPr>
        <w:t xml:space="preserve"> </w:t>
      </w:r>
      <w:bookmarkStart w:id="5667" w:name="_ETM_Q12_302780"/>
      <w:bookmarkEnd w:id="5667"/>
      <w:r>
        <w:rPr>
          <w:rtl/>
        </w:rPr>
        <w:t xml:space="preserve">מה </w:t>
      </w:r>
      <w:bookmarkStart w:id="5668" w:name="_ETM_Q12_302869"/>
      <w:bookmarkEnd w:id="5668"/>
      <w:r>
        <w:rPr>
          <w:rtl/>
        </w:rPr>
        <w:t xml:space="preserve">מפריע </w:t>
      </w:r>
      <w:bookmarkStart w:id="5669" w:name="_ETM_Q12_303409"/>
      <w:bookmarkEnd w:id="5669"/>
      <w:r>
        <w:rPr>
          <w:rtl/>
        </w:rPr>
        <w:t xml:space="preserve">לי </w:t>
      </w:r>
      <w:bookmarkStart w:id="5670" w:name="_ETM_Q12_303770"/>
      <w:bookmarkEnd w:id="5670"/>
      <w:r>
        <w:rPr>
          <w:rtl/>
        </w:rPr>
        <w:t xml:space="preserve">בנושא </w:t>
      </w:r>
      <w:bookmarkStart w:id="5671" w:name="_ETM_Q12_304130"/>
      <w:bookmarkEnd w:id="5671"/>
      <w:r>
        <w:rPr>
          <w:rtl/>
        </w:rPr>
        <w:t xml:space="preserve">של </w:t>
      </w:r>
      <w:bookmarkStart w:id="5672" w:name="_ETM_Q12_304310"/>
      <w:bookmarkEnd w:id="5672"/>
      <w:r>
        <w:rPr>
          <w:rtl/>
        </w:rPr>
        <w:t>ה</w:t>
      </w:r>
      <w:bookmarkStart w:id="5673" w:name="_ETM_Q12_299983"/>
      <w:bookmarkEnd w:id="5673"/>
      <w:r>
        <w:rPr>
          <w:rtl/>
        </w:rPr>
        <w:t>קומות</w:t>
      </w:r>
      <w:r>
        <w:rPr>
          <w:rFonts w:hint="cs"/>
          <w:rtl/>
        </w:rPr>
        <w:t>?</w:t>
      </w:r>
      <w:r>
        <w:rPr>
          <w:rtl/>
        </w:rPr>
        <w:t xml:space="preserve"> </w:t>
      </w:r>
      <w:bookmarkStart w:id="5674" w:name="_ETM_Q12_305380"/>
      <w:bookmarkEnd w:id="5674"/>
      <w:r>
        <w:rPr>
          <w:rtl/>
        </w:rPr>
        <w:t>א</w:t>
      </w:r>
      <w:bookmarkStart w:id="5675" w:name="_ETM_Q12_302353"/>
      <w:bookmarkEnd w:id="5675"/>
      <w:r>
        <w:rPr>
          <w:rtl/>
        </w:rPr>
        <w:t xml:space="preserve">ני </w:t>
      </w:r>
      <w:bookmarkStart w:id="5676" w:name="_ETM_Q12_305619"/>
      <w:bookmarkEnd w:id="5676"/>
      <w:r>
        <w:rPr>
          <w:rtl/>
        </w:rPr>
        <w:t xml:space="preserve">טיפלתי </w:t>
      </w:r>
      <w:bookmarkStart w:id="5677" w:name="_ETM_Q12_306130"/>
      <w:bookmarkEnd w:id="5677"/>
      <w:r>
        <w:rPr>
          <w:rtl/>
        </w:rPr>
        <w:t>ב</w:t>
      </w:r>
      <w:bookmarkStart w:id="5678" w:name="_ETM_Q12_306280"/>
      <w:bookmarkEnd w:id="5678"/>
      <w:r>
        <w:rPr>
          <w:rtl/>
        </w:rPr>
        <w:t>קומות</w:t>
      </w:r>
      <w:r>
        <w:rPr>
          <w:rFonts w:hint="cs"/>
          <w:rtl/>
        </w:rPr>
        <w:t>.</w:t>
      </w:r>
      <w:r>
        <w:rPr>
          <w:rtl/>
        </w:rPr>
        <w:t xml:space="preserve"> </w:t>
      </w:r>
      <w:bookmarkStart w:id="5679" w:name="_ETM_Q12_307289"/>
      <w:bookmarkEnd w:id="5679"/>
      <w:r>
        <w:rPr>
          <w:rtl/>
        </w:rPr>
        <w:t xml:space="preserve">מדובר </w:t>
      </w:r>
      <w:bookmarkStart w:id="5680" w:name="_ETM_Q12_307859"/>
      <w:bookmarkEnd w:id="5680"/>
      <w:r>
        <w:rPr>
          <w:rtl/>
        </w:rPr>
        <w:t xml:space="preserve">באירוע </w:t>
      </w:r>
      <w:bookmarkStart w:id="5681" w:name="_ETM_Q12_308340"/>
      <w:bookmarkEnd w:id="5681"/>
      <w:r>
        <w:rPr>
          <w:rtl/>
        </w:rPr>
        <w:t xml:space="preserve">לא </w:t>
      </w:r>
      <w:bookmarkStart w:id="5682" w:name="_ETM_Q12_308430"/>
      <w:bookmarkEnd w:id="5682"/>
      <w:r>
        <w:rPr>
          <w:rtl/>
        </w:rPr>
        <w:t>פשוט</w:t>
      </w:r>
      <w:r>
        <w:rPr>
          <w:rFonts w:hint="cs"/>
          <w:rtl/>
        </w:rPr>
        <w:t>.</w:t>
      </w:r>
      <w:r>
        <w:rPr>
          <w:rtl/>
        </w:rPr>
        <w:t xml:space="preserve"> </w:t>
      </w:r>
      <w:bookmarkStart w:id="5683" w:name="_ETM_Q12_309700"/>
      <w:bookmarkEnd w:id="5683"/>
      <w:r>
        <w:rPr>
          <w:rtl/>
        </w:rPr>
        <w:t xml:space="preserve">הוא </w:t>
      </w:r>
      <w:bookmarkStart w:id="5684" w:name="_ETM_Q12_309849"/>
      <w:bookmarkEnd w:id="5684"/>
      <w:r>
        <w:rPr>
          <w:rtl/>
        </w:rPr>
        <w:t xml:space="preserve">שופך </w:t>
      </w:r>
      <w:bookmarkStart w:id="5685" w:name="_ETM_Q12_310239"/>
      <w:bookmarkEnd w:id="5685"/>
      <w:r>
        <w:rPr>
          <w:rtl/>
        </w:rPr>
        <w:t xml:space="preserve">את </w:t>
      </w:r>
      <w:bookmarkStart w:id="5686" w:name="_ETM_Q12_310330"/>
      <w:bookmarkEnd w:id="5686"/>
      <w:r>
        <w:rPr>
          <w:rtl/>
        </w:rPr>
        <w:t xml:space="preserve">התינוק </w:t>
      </w:r>
      <w:bookmarkStart w:id="5687" w:name="_ETM_Q12_310750"/>
      <w:bookmarkEnd w:id="5687"/>
      <w:r>
        <w:rPr>
          <w:rtl/>
        </w:rPr>
        <w:t xml:space="preserve">עם </w:t>
      </w:r>
      <w:bookmarkStart w:id="5688" w:name="_ETM_Q12_310900"/>
      <w:bookmarkEnd w:id="5688"/>
      <w:r>
        <w:rPr>
          <w:rtl/>
        </w:rPr>
        <w:t xml:space="preserve">המים </w:t>
      </w:r>
      <w:bookmarkStart w:id="5689" w:name="_ETM_Q12_311850"/>
      <w:bookmarkEnd w:id="5689"/>
      <w:r>
        <w:rPr>
          <w:rtl/>
        </w:rPr>
        <w:t xml:space="preserve">רק </w:t>
      </w:r>
      <w:bookmarkStart w:id="5690" w:name="_ETM_Q12_312180"/>
      <w:bookmarkEnd w:id="5690"/>
      <w:r>
        <w:rPr>
          <w:rtl/>
        </w:rPr>
        <w:t xml:space="preserve">כדי </w:t>
      </w:r>
      <w:bookmarkStart w:id="5691" w:name="_ETM_Q12_312389"/>
      <w:bookmarkEnd w:id="5691"/>
      <w:r>
        <w:rPr>
          <w:rtl/>
        </w:rPr>
        <w:t xml:space="preserve">לקבל </w:t>
      </w:r>
      <w:bookmarkStart w:id="5692" w:name="_ETM_Q12_312810"/>
      <w:bookmarkEnd w:id="5692"/>
      <w:r>
        <w:rPr>
          <w:rtl/>
        </w:rPr>
        <w:t>כותרת</w:t>
      </w:r>
      <w:r>
        <w:rPr>
          <w:rFonts w:hint="cs"/>
          <w:rtl/>
        </w:rPr>
        <w:t>.</w:t>
      </w:r>
      <w:bookmarkStart w:id="5693" w:name="_ETM_Q12_310293"/>
      <w:bookmarkEnd w:id="5693"/>
      <w:r>
        <w:rPr>
          <w:rtl/>
        </w:rPr>
        <w:t xml:space="preserve"> </w:t>
      </w:r>
      <w:bookmarkStart w:id="5694" w:name="_ETM_Q12_313830"/>
      <w:bookmarkEnd w:id="5694"/>
      <w:r>
        <w:rPr>
          <w:rtl/>
        </w:rPr>
        <w:t xml:space="preserve">מביא </w:t>
      </w:r>
      <w:bookmarkStart w:id="5695" w:name="_ETM_Q12_314160"/>
      <w:bookmarkEnd w:id="5695"/>
      <w:r>
        <w:rPr>
          <w:rtl/>
        </w:rPr>
        <w:t xml:space="preserve">את </w:t>
      </w:r>
      <w:bookmarkStart w:id="5696" w:name="_ETM_Q12_314220"/>
      <w:bookmarkEnd w:id="5696"/>
      <w:r>
        <w:rPr>
          <w:rtl/>
        </w:rPr>
        <w:t xml:space="preserve">הרבנים </w:t>
      </w:r>
      <w:bookmarkStart w:id="5697" w:name="_ETM_Q12_314730"/>
      <w:bookmarkEnd w:id="5697"/>
      <w:r>
        <w:rPr>
          <w:rFonts w:hint="cs"/>
          <w:rtl/>
        </w:rPr>
        <w:t>אליו,</w:t>
      </w:r>
      <w:bookmarkStart w:id="5698" w:name="_ETM_Q12_310753"/>
      <w:bookmarkEnd w:id="5698"/>
      <w:r>
        <w:rPr>
          <w:rtl/>
        </w:rPr>
        <w:t xml:space="preserve"> </w:t>
      </w:r>
      <w:bookmarkStart w:id="5699" w:name="_ETM_Q12_315240"/>
      <w:bookmarkEnd w:id="5699"/>
      <w:r>
        <w:rPr>
          <w:rtl/>
        </w:rPr>
        <w:t xml:space="preserve">את </w:t>
      </w:r>
      <w:bookmarkStart w:id="5700" w:name="_ETM_Q12_315360"/>
      <w:bookmarkEnd w:id="5700"/>
      <w:r>
        <w:rPr>
          <w:rFonts w:hint="cs"/>
          <w:rtl/>
        </w:rPr>
        <w:t>האד</w:t>
      </w:r>
      <w:r>
        <w:rPr>
          <w:rtl/>
        </w:rPr>
        <w:t>מו</w:t>
      </w:r>
      <w:r>
        <w:rPr>
          <w:rFonts w:hint="cs"/>
          <w:rtl/>
        </w:rPr>
        <w:t>"</w:t>
      </w:r>
      <w:bookmarkStart w:id="5701" w:name="_ETM_Q12_310803"/>
      <w:bookmarkEnd w:id="5701"/>
      <w:r>
        <w:rPr>
          <w:rtl/>
        </w:rPr>
        <w:t>רי</w:t>
      </w:r>
      <w:r>
        <w:rPr>
          <w:rFonts w:hint="cs"/>
          <w:rtl/>
        </w:rPr>
        <w:t>ם,</w:t>
      </w:r>
      <w:r>
        <w:rPr>
          <w:rtl/>
        </w:rPr>
        <w:t xml:space="preserve"> </w:t>
      </w:r>
      <w:bookmarkStart w:id="5702" w:name="_ETM_Q12_315720"/>
      <w:bookmarkEnd w:id="5702"/>
      <w:r>
        <w:rPr>
          <w:rtl/>
        </w:rPr>
        <w:t xml:space="preserve">משפיל </w:t>
      </w:r>
      <w:bookmarkStart w:id="5703" w:name="_ETM_Q12_316110"/>
      <w:bookmarkEnd w:id="5703"/>
      <w:r>
        <w:rPr>
          <w:rtl/>
        </w:rPr>
        <w:t xml:space="preserve">אותם </w:t>
      </w:r>
      <w:bookmarkStart w:id="5704" w:name="_ETM_Q12_316380"/>
      <w:bookmarkEnd w:id="5704"/>
      <w:r w:rsidR="00D70D88">
        <w:rPr>
          <w:rFonts w:hint="cs"/>
          <w:rtl/>
        </w:rPr>
        <w:t xml:space="preserve">– </w:t>
      </w:r>
      <w:r>
        <w:rPr>
          <w:rtl/>
        </w:rPr>
        <w:t>למה</w:t>
      </w:r>
      <w:r>
        <w:rPr>
          <w:rFonts w:hint="cs"/>
          <w:rtl/>
        </w:rPr>
        <w:t>?</w:t>
      </w:r>
      <w:bookmarkStart w:id="5705" w:name="_ETM_Q12_313893"/>
      <w:bookmarkEnd w:id="5705"/>
      <w:r>
        <w:rPr>
          <w:rtl/>
        </w:rPr>
        <w:t xml:space="preserve"> </w:t>
      </w:r>
      <w:bookmarkStart w:id="5706" w:name="_ETM_Q12_317130"/>
      <w:bookmarkEnd w:id="5706"/>
      <w:r>
        <w:rPr>
          <w:rtl/>
        </w:rPr>
        <w:t xml:space="preserve">ליברמן </w:t>
      </w:r>
      <w:bookmarkStart w:id="5707" w:name="_ETM_Q12_317730"/>
      <w:bookmarkEnd w:id="5707"/>
      <w:r>
        <w:rPr>
          <w:rtl/>
        </w:rPr>
        <w:t xml:space="preserve">וכל </w:t>
      </w:r>
      <w:bookmarkStart w:id="5708" w:name="_ETM_Q12_318060"/>
      <w:bookmarkEnd w:id="5708"/>
      <w:r>
        <w:rPr>
          <w:rtl/>
        </w:rPr>
        <w:t>הצ</w:t>
      </w:r>
      <w:r>
        <w:rPr>
          <w:rFonts w:hint="cs"/>
          <w:rtl/>
        </w:rPr>
        <w:t>ד</w:t>
      </w:r>
      <w:r>
        <w:rPr>
          <w:rtl/>
        </w:rPr>
        <w:t xml:space="preserve"> </w:t>
      </w:r>
      <w:bookmarkStart w:id="5709" w:name="_ETM_Q12_318360"/>
      <w:bookmarkEnd w:id="5709"/>
      <w:r>
        <w:rPr>
          <w:rtl/>
        </w:rPr>
        <w:t>הזה</w:t>
      </w:r>
      <w:r>
        <w:rPr>
          <w:rFonts w:hint="cs"/>
          <w:rtl/>
        </w:rPr>
        <w:t xml:space="preserve"> </w:t>
      </w:r>
      <w:r>
        <w:rPr>
          <w:rtl/>
        </w:rPr>
        <w:t xml:space="preserve">– </w:t>
      </w:r>
      <w:bookmarkStart w:id="5710" w:name="_ETM_Q12_318569"/>
      <w:bookmarkEnd w:id="5710"/>
      <w:r>
        <w:rPr>
          <w:rtl/>
        </w:rPr>
        <w:t>כפיים</w:t>
      </w:r>
      <w:r>
        <w:rPr>
          <w:rFonts w:hint="cs"/>
          <w:rtl/>
        </w:rPr>
        <w:t>.</w:t>
      </w:r>
      <w:bookmarkStart w:id="5711" w:name="_ETM_Q12_316273"/>
      <w:bookmarkEnd w:id="5711"/>
      <w:r>
        <w:rPr>
          <w:rtl/>
        </w:rPr>
        <w:t xml:space="preserve"> </w:t>
      </w:r>
      <w:bookmarkStart w:id="5712" w:name="_ETM_Q12_319080"/>
      <w:bookmarkEnd w:id="5712"/>
      <w:r>
        <w:rPr>
          <w:rtl/>
        </w:rPr>
        <w:t xml:space="preserve">זה </w:t>
      </w:r>
      <w:bookmarkStart w:id="5713" w:name="_ETM_Q12_319200"/>
      <w:bookmarkEnd w:id="5713"/>
      <w:r>
        <w:rPr>
          <w:rtl/>
        </w:rPr>
        <w:t xml:space="preserve">מה </w:t>
      </w:r>
      <w:bookmarkStart w:id="5714" w:name="_ETM_Q12_319319"/>
      <w:bookmarkEnd w:id="5714"/>
      <w:r>
        <w:rPr>
          <w:rtl/>
        </w:rPr>
        <w:t xml:space="preserve">שמעניין </w:t>
      </w:r>
      <w:bookmarkStart w:id="5715" w:name="_ETM_Q12_319830"/>
      <w:bookmarkEnd w:id="5715"/>
      <w:r>
        <w:rPr>
          <w:rtl/>
        </w:rPr>
        <w:t>אותו</w:t>
      </w:r>
      <w:r>
        <w:rPr>
          <w:rFonts w:hint="cs"/>
          <w:rtl/>
        </w:rPr>
        <w:t>.</w:t>
      </w:r>
      <w:bookmarkStart w:id="5716" w:name="_ETM_Q12_316723"/>
      <w:bookmarkEnd w:id="5716"/>
      <w:r>
        <w:rPr>
          <w:rtl/>
        </w:rPr>
        <w:t xml:space="preserve"> </w:t>
      </w:r>
      <w:bookmarkStart w:id="5717" w:name="_ETM_Q12_320580"/>
      <w:bookmarkEnd w:id="5717"/>
      <w:r>
        <w:rPr>
          <w:rtl/>
        </w:rPr>
        <w:t xml:space="preserve">הרי </w:t>
      </w:r>
      <w:bookmarkStart w:id="5718" w:name="_ETM_Q12_320819"/>
      <w:bookmarkEnd w:id="5718"/>
      <w:r>
        <w:rPr>
          <w:rtl/>
        </w:rPr>
        <w:t>הסיפור</w:t>
      </w:r>
      <w:r>
        <w:rPr>
          <w:rFonts w:hint="cs"/>
          <w:rtl/>
        </w:rPr>
        <w:t xml:space="preserve"> של</w:t>
      </w:r>
      <w:r>
        <w:rPr>
          <w:rtl/>
        </w:rPr>
        <w:t xml:space="preserve"> </w:t>
      </w:r>
      <w:bookmarkStart w:id="5719" w:name="_ETM_Q12_321270"/>
      <w:bookmarkEnd w:id="5719"/>
      <w:r>
        <w:rPr>
          <w:rtl/>
        </w:rPr>
        <w:t xml:space="preserve">הקומות </w:t>
      </w:r>
      <w:bookmarkStart w:id="5720" w:name="_ETM_Q12_321660"/>
      <w:bookmarkEnd w:id="5720"/>
      <w:r>
        <w:rPr>
          <w:rtl/>
        </w:rPr>
        <w:t xml:space="preserve">הוא </w:t>
      </w:r>
      <w:bookmarkStart w:id="5721" w:name="_ETM_Q12_321720"/>
      <w:bookmarkEnd w:id="5721"/>
      <w:r>
        <w:rPr>
          <w:rtl/>
        </w:rPr>
        <w:t xml:space="preserve">סיפור </w:t>
      </w:r>
      <w:bookmarkStart w:id="5722" w:name="_ETM_Q12_322050"/>
      <w:bookmarkEnd w:id="5722"/>
      <w:r>
        <w:rPr>
          <w:rtl/>
        </w:rPr>
        <w:t>חרדי</w:t>
      </w:r>
      <w:bookmarkStart w:id="5723" w:name="_ETM_Q12_323549"/>
      <w:bookmarkEnd w:id="5723"/>
      <w:r>
        <w:rPr>
          <w:rFonts w:hint="cs"/>
          <w:rtl/>
        </w:rPr>
        <w:t xml:space="preserve">. </w:t>
      </w:r>
      <w:bookmarkStart w:id="5724" w:name="_ETM_Q12_323700"/>
      <w:bookmarkStart w:id="5725" w:name="_ETM_Q12_323819"/>
      <w:bookmarkStart w:id="5726" w:name="_ETM_Q12_320182"/>
      <w:bookmarkEnd w:id="5724"/>
      <w:bookmarkEnd w:id="5725"/>
      <w:bookmarkEnd w:id="5726"/>
      <w:r>
        <w:rPr>
          <w:rFonts w:hint="cs"/>
          <w:rtl/>
        </w:rPr>
        <w:t>תנו ל</w:t>
      </w:r>
      <w:r>
        <w:rPr>
          <w:rtl/>
        </w:rPr>
        <w:t xml:space="preserve">חרדים </w:t>
      </w:r>
      <w:bookmarkStart w:id="5727" w:name="_ETM_Q12_324239"/>
      <w:bookmarkEnd w:id="5727"/>
      <w:r>
        <w:rPr>
          <w:rFonts w:hint="cs"/>
          <w:rtl/>
        </w:rPr>
        <w:t>ל</w:t>
      </w:r>
      <w:r>
        <w:rPr>
          <w:rtl/>
        </w:rPr>
        <w:t xml:space="preserve">טפל </w:t>
      </w:r>
      <w:bookmarkStart w:id="5728" w:name="_ETM_Q12_324599"/>
      <w:bookmarkEnd w:id="5728"/>
      <w:r>
        <w:rPr>
          <w:rtl/>
        </w:rPr>
        <w:t>בזה</w:t>
      </w:r>
      <w:r>
        <w:rPr>
          <w:rFonts w:hint="cs"/>
          <w:rtl/>
        </w:rPr>
        <w:t>.</w:t>
      </w:r>
      <w:r>
        <w:rPr>
          <w:rtl/>
        </w:rPr>
        <w:t xml:space="preserve"> </w:t>
      </w:r>
      <w:bookmarkStart w:id="5729" w:name="_ETM_Q12_324930"/>
      <w:bookmarkEnd w:id="5729"/>
      <w:r>
        <w:rPr>
          <w:rtl/>
        </w:rPr>
        <w:t xml:space="preserve">גם </w:t>
      </w:r>
      <w:bookmarkStart w:id="5730" w:name="_ETM_Q12_325230"/>
      <w:bookmarkEnd w:id="5730"/>
      <w:r>
        <w:rPr>
          <w:rtl/>
        </w:rPr>
        <w:t xml:space="preserve">אם </w:t>
      </w:r>
      <w:bookmarkStart w:id="5731" w:name="_ETM_Q12_325349"/>
      <w:bookmarkEnd w:id="5731"/>
      <w:r>
        <w:rPr>
          <w:rtl/>
        </w:rPr>
        <w:t xml:space="preserve">יש </w:t>
      </w:r>
      <w:bookmarkStart w:id="5732" w:name="_ETM_Q12_325500"/>
      <w:bookmarkEnd w:id="5732"/>
      <w:r>
        <w:rPr>
          <w:rtl/>
        </w:rPr>
        <w:t xml:space="preserve">בעייתיות </w:t>
      </w:r>
      <w:bookmarkStart w:id="5733" w:name="_ETM_Q12_326340"/>
      <w:bookmarkEnd w:id="5733"/>
      <w:r>
        <w:rPr>
          <w:rtl/>
        </w:rPr>
        <w:t>בפנ</w:t>
      </w:r>
      <w:bookmarkStart w:id="5734" w:name="_ETM_Q12_322852"/>
      <w:bookmarkEnd w:id="5734"/>
      <w:r>
        <w:rPr>
          <w:rtl/>
        </w:rPr>
        <w:t>ים</w:t>
      </w:r>
      <w:r>
        <w:rPr>
          <w:rFonts w:hint="cs"/>
          <w:rtl/>
        </w:rPr>
        <w:t xml:space="preserve"> </w:t>
      </w:r>
      <w:r>
        <w:rPr>
          <w:rtl/>
        </w:rPr>
        <w:t xml:space="preserve">– </w:t>
      </w:r>
      <w:bookmarkStart w:id="5735" w:name="_ETM_Q12_326849"/>
      <w:bookmarkEnd w:id="5735"/>
      <w:r>
        <w:rPr>
          <w:rtl/>
        </w:rPr>
        <w:t xml:space="preserve">ויש </w:t>
      </w:r>
      <w:bookmarkStart w:id="5736" w:name="_ETM_Q12_327419"/>
      <w:bookmarkEnd w:id="5736"/>
      <w:r>
        <w:rPr>
          <w:rtl/>
        </w:rPr>
        <w:t>הרבה</w:t>
      </w:r>
      <w:bookmarkStart w:id="5737" w:name="_ETM_Q12_327720"/>
      <w:bookmarkStart w:id="5738" w:name="_ETM_Q12_329072"/>
      <w:bookmarkEnd w:id="5737"/>
      <w:bookmarkEnd w:id="5738"/>
      <w:r>
        <w:rPr>
          <w:rFonts w:hint="cs"/>
          <w:rtl/>
        </w:rPr>
        <w:t xml:space="preserve">; </w:t>
      </w:r>
      <w:bookmarkStart w:id="5739" w:name="_ETM_Q12_324412"/>
      <w:bookmarkEnd w:id="5739"/>
      <w:r>
        <w:rPr>
          <w:rtl/>
        </w:rPr>
        <w:t xml:space="preserve">אני </w:t>
      </w:r>
      <w:bookmarkStart w:id="5740" w:name="_ETM_Q12_327870"/>
      <w:bookmarkEnd w:id="5740"/>
      <w:r>
        <w:rPr>
          <w:rtl/>
        </w:rPr>
        <w:t xml:space="preserve">עשיתי </w:t>
      </w:r>
      <w:bookmarkStart w:id="5741" w:name="_ETM_Q12_328230"/>
      <w:bookmarkEnd w:id="5741"/>
      <w:r>
        <w:rPr>
          <w:rFonts w:hint="cs"/>
          <w:rtl/>
        </w:rPr>
        <w:t>על זה</w:t>
      </w:r>
      <w:bookmarkStart w:id="5742" w:name="_ETM_Q12_326561"/>
      <w:bookmarkEnd w:id="5742"/>
      <w:r>
        <w:rPr>
          <w:rtl/>
        </w:rPr>
        <w:t xml:space="preserve"> </w:t>
      </w:r>
      <w:bookmarkStart w:id="5743" w:name="_ETM_Q12_328319"/>
      <w:bookmarkEnd w:id="5743"/>
      <w:r>
        <w:rPr>
          <w:rtl/>
        </w:rPr>
        <w:t xml:space="preserve">לפחות </w:t>
      </w:r>
      <w:bookmarkStart w:id="5744" w:name="_ETM_Q12_328650"/>
      <w:bookmarkEnd w:id="5744"/>
      <w:r>
        <w:rPr>
          <w:rFonts w:hint="cs"/>
          <w:rtl/>
        </w:rPr>
        <w:t>עשרה</w:t>
      </w:r>
      <w:r>
        <w:rPr>
          <w:rtl/>
        </w:rPr>
        <w:t xml:space="preserve"> </w:t>
      </w:r>
      <w:bookmarkStart w:id="5745" w:name="_ETM_Q12_328950"/>
      <w:bookmarkEnd w:id="5745"/>
      <w:r>
        <w:rPr>
          <w:rtl/>
        </w:rPr>
        <w:t>דיונים</w:t>
      </w:r>
      <w:r w:rsidR="00D70D88">
        <w:rPr>
          <w:rFonts w:hint="cs"/>
          <w:rtl/>
        </w:rPr>
        <w:t xml:space="preserve"> </w:t>
      </w:r>
      <w:r w:rsidR="00FC0B35">
        <w:rPr>
          <w:rFonts w:hint="cs"/>
          <w:rtl/>
        </w:rPr>
        <w:t>– –</w:t>
      </w:r>
      <w:bookmarkStart w:id="5746" w:name="_ETM_Q12_329819"/>
      <w:bookmarkEnd w:id="5746"/>
    </w:p>
    <w:p w:rsidR="009A00FC" w:rsidRDefault="009A00FC" w:rsidP="00FC0B35">
      <w:pPr>
        <w:rPr>
          <w:rtl/>
        </w:rPr>
      </w:pPr>
      <w:bookmarkStart w:id="5747" w:name="_ETM_Q12_329567"/>
      <w:bookmarkStart w:id="5748" w:name="_ETM_Q12_329636"/>
      <w:bookmarkEnd w:id="5747"/>
      <w:bookmarkEnd w:id="5748"/>
    </w:p>
    <w:p w:rsidR="009A00FC" w:rsidRDefault="009A00FC" w:rsidP="00282E51">
      <w:pPr>
        <w:pStyle w:val="af7"/>
        <w:rPr>
          <w:rtl/>
        </w:rPr>
      </w:pPr>
      <w:r w:rsidRPr="00444418">
        <w:rPr>
          <w:rStyle w:val="TagStyle"/>
          <w:rtl/>
        </w:rPr>
        <w:t xml:space="preserve"> &lt;&lt; יור &gt;&gt;</w:t>
      </w:r>
      <w:r w:rsidRPr="0056281D">
        <w:rPr>
          <w:rStyle w:val="TagStyle"/>
          <w:rtl/>
        </w:rPr>
        <w:t xml:space="preserve"> </w:t>
      </w:r>
      <w:r>
        <w:rPr>
          <w:rtl/>
        </w:rPr>
        <w:t>היו"ר מיקי לוי:</w:t>
      </w:r>
      <w:r w:rsidRPr="0056281D">
        <w:rPr>
          <w:rStyle w:val="TagStyle"/>
          <w:rtl/>
        </w:rPr>
        <w:t xml:space="preserve"> </w:t>
      </w:r>
      <w:r w:rsidRPr="00444418">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5749" w:name="_ETM_Q12_325110"/>
      <w:bookmarkEnd w:id="5749"/>
      <w:r>
        <w:rPr>
          <w:rFonts w:hint="cs"/>
          <w:rtl/>
          <w:lang w:eastAsia="he-IL"/>
        </w:rPr>
        <w:t>משפט לסיכום, בבקשה.</w:t>
      </w:r>
    </w:p>
    <w:p w:rsidR="009A00FC" w:rsidRDefault="009A00FC" w:rsidP="00282E51">
      <w:pPr>
        <w:rPr>
          <w:rtl/>
          <w:lang w:eastAsia="he-IL"/>
        </w:rPr>
      </w:pPr>
    </w:p>
    <w:p w:rsidR="009A00FC" w:rsidRDefault="009A00FC" w:rsidP="00282E51">
      <w:pPr>
        <w:pStyle w:val="-"/>
        <w:rPr>
          <w:rtl/>
        </w:rPr>
      </w:pPr>
      <w:bookmarkStart w:id="5750" w:name="ET_speakercontinue_5156_4"/>
      <w:r w:rsidRPr="00444418">
        <w:rPr>
          <w:rStyle w:val="TagStyle"/>
          <w:rtl/>
        </w:rPr>
        <w:t xml:space="preserve"> &lt;&lt; דובר_המשך &gt;&gt;</w:t>
      </w:r>
      <w:r w:rsidRPr="0056281D">
        <w:rPr>
          <w:rStyle w:val="TagStyle"/>
          <w:rtl/>
        </w:rPr>
        <w:t xml:space="preserve"> </w:t>
      </w:r>
      <w:r>
        <w:rPr>
          <w:rtl/>
        </w:rPr>
        <w:t>דוד אמסלם (הליכוד):</w:t>
      </w:r>
      <w:r w:rsidRPr="0056281D">
        <w:rPr>
          <w:rStyle w:val="TagStyle"/>
          <w:rtl/>
        </w:rPr>
        <w:t xml:space="preserve"> </w:t>
      </w:r>
      <w:r w:rsidRPr="00444418">
        <w:rPr>
          <w:rStyle w:val="TagStyle"/>
          <w:rtl/>
        </w:rPr>
        <w:t>&lt;&lt; דובר_המשך &gt;&gt;</w:t>
      </w:r>
      <w:r>
        <w:rPr>
          <w:rtl/>
        </w:rPr>
        <w:t xml:space="preserve">  </w:t>
      </w:r>
      <w:bookmarkEnd w:id="5750"/>
    </w:p>
    <w:p w:rsidR="009A00FC" w:rsidRDefault="009A00FC" w:rsidP="00FC0B35">
      <w:pPr>
        <w:rPr>
          <w:rtl/>
          <w:lang w:eastAsia="he-IL"/>
        </w:rPr>
      </w:pPr>
    </w:p>
    <w:p w:rsidR="009A00FC" w:rsidRDefault="00FC0B35" w:rsidP="00FC0B35">
      <w:pPr>
        <w:rPr>
          <w:rtl/>
        </w:rPr>
      </w:pPr>
      <w:bookmarkStart w:id="5751" w:name="_ETM_Q12_329725"/>
      <w:bookmarkStart w:id="5752" w:name="_ETM_Q12_329771"/>
      <w:bookmarkStart w:id="5753" w:name="_ETM_Q12_331900"/>
      <w:bookmarkEnd w:id="5751"/>
      <w:bookmarkEnd w:id="5752"/>
      <w:bookmarkEnd w:id="5753"/>
      <w:r>
        <w:rPr>
          <w:rFonts w:hint="cs"/>
          <w:rtl/>
        </w:rPr>
        <w:t>– –</w:t>
      </w:r>
      <w:r w:rsidR="00D70D88">
        <w:rPr>
          <w:rFonts w:hint="cs"/>
          <w:rtl/>
        </w:rPr>
        <w:t xml:space="preserve"> </w:t>
      </w:r>
      <w:r w:rsidR="009A00FC">
        <w:rPr>
          <w:rFonts w:hint="cs"/>
          <w:rtl/>
        </w:rPr>
        <w:t xml:space="preserve">אבל </w:t>
      </w:r>
      <w:bookmarkStart w:id="5754" w:name="_ETM_Q12_329180"/>
      <w:bookmarkEnd w:id="5754"/>
      <w:r w:rsidR="009A00FC">
        <w:rPr>
          <w:rFonts w:hint="cs"/>
          <w:rtl/>
        </w:rPr>
        <w:t xml:space="preserve">אני הבנתי </w:t>
      </w:r>
      <w:bookmarkStart w:id="5755" w:name="_ETM_Q12_330521"/>
      <w:bookmarkEnd w:id="5755"/>
      <w:r w:rsidR="009A00FC">
        <w:rPr>
          <w:rtl/>
        </w:rPr>
        <w:t>שכ</w:t>
      </w:r>
      <w:r w:rsidR="009A00FC">
        <w:rPr>
          <w:rFonts w:hint="cs"/>
          <w:rtl/>
        </w:rPr>
        <w:t>א</w:t>
      </w:r>
      <w:r w:rsidR="009A00FC">
        <w:rPr>
          <w:rtl/>
        </w:rPr>
        <w:t xml:space="preserve">ן </w:t>
      </w:r>
      <w:bookmarkStart w:id="5756" w:name="_ETM_Q12_332499"/>
      <w:bookmarkEnd w:id="5756"/>
      <w:r w:rsidR="009A00FC">
        <w:rPr>
          <w:rtl/>
        </w:rPr>
        <w:t>אי</w:t>
      </w:r>
      <w:bookmarkStart w:id="5757" w:name="_ETM_Q12_332620"/>
      <w:bookmarkEnd w:id="5757"/>
      <w:r w:rsidR="009A00FC">
        <w:rPr>
          <w:rFonts w:hint="cs"/>
          <w:rtl/>
        </w:rPr>
        <w:t>-</w:t>
      </w:r>
      <w:r w:rsidR="009A00FC">
        <w:rPr>
          <w:rtl/>
        </w:rPr>
        <w:t xml:space="preserve">אפשר </w:t>
      </w:r>
      <w:bookmarkStart w:id="5758" w:name="_ETM_Q12_332950"/>
      <w:bookmarkEnd w:id="5758"/>
      <w:r w:rsidR="009A00FC">
        <w:rPr>
          <w:rtl/>
        </w:rPr>
        <w:t xml:space="preserve">לשפוך </w:t>
      </w:r>
      <w:bookmarkStart w:id="5759" w:name="_ETM_Q12_333310"/>
      <w:bookmarkEnd w:id="5759"/>
      <w:r w:rsidR="009A00FC">
        <w:rPr>
          <w:rtl/>
        </w:rPr>
        <w:t xml:space="preserve">את </w:t>
      </w:r>
      <w:bookmarkStart w:id="5760" w:name="_ETM_Q12_333370"/>
      <w:bookmarkStart w:id="5761" w:name="_ETM_Q12_333999"/>
      <w:bookmarkStart w:id="5762" w:name="_ETM_Q12_334569"/>
      <w:bookmarkStart w:id="5763" w:name="_ETM_Q12_329810"/>
      <w:bookmarkEnd w:id="5760"/>
      <w:bookmarkEnd w:id="5761"/>
      <w:bookmarkEnd w:id="5762"/>
      <w:bookmarkEnd w:id="5763"/>
      <w:r w:rsidR="009A00FC">
        <w:rPr>
          <w:rFonts w:hint="cs"/>
          <w:rtl/>
        </w:rPr>
        <w:t>ה</w:t>
      </w:r>
      <w:r w:rsidR="009A00FC">
        <w:rPr>
          <w:rtl/>
        </w:rPr>
        <w:t xml:space="preserve">תינוק </w:t>
      </w:r>
      <w:bookmarkStart w:id="5764" w:name="_ETM_Q12_334959"/>
      <w:bookmarkEnd w:id="5764"/>
      <w:r w:rsidR="009A00FC">
        <w:rPr>
          <w:rtl/>
        </w:rPr>
        <w:t xml:space="preserve">עם </w:t>
      </w:r>
      <w:bookmarkStart w:id="5765" w:name="_ETM_Q12_335109"/>
      <w:bookmarkEnd w:id="5765"/>
      <w:r w:rsidR="009A00FC">
        <w:rPr>
          <w:rtl/>
        </w:rPr>
        <w:t>המים</w:t>
      </w:r>
      <w:r w:rsidR="009A00FC">
        <w:rPr>
          <w:rFonts w:hint="cs"/>
          <w:rtl/>
        </w:rPr>
        <w:t>.</w:t>
      </w:r>
      <w:bookmarkStart w:id="5766" w:name="_ETM_Q12_333660"/>
      <w:bookmarkEnd w:id="5766"/>
      <w:r w:rsidR="009A00FC">
        <w:rPr>
          <w:rtl/>
        </w:rPr>
        <w:t xml:space="preserve"> </w:t>
      </w:r>
      <w:bookmarkStart w:id="5767" w:name="_ETM_Q12_336129"/>
      <w:bookmarkEnd w:id="5767"/>
      <w:r w:rsidR="009A00FC">
        <w:rPr>
          <w:rtl/>
        </w:rPr>
        <w:t xml:space="preserve">יש </w:t>
      </w:r>
      <w:bookmarkStart w:id="5768" w:name="_ETM_Q12_336430"/>
      <w:bookmarkEnd w:id="5768"/>
      <w:r w:rsidR="009A00FC">
        <w:rPr>
          <w:rtl/>
        </w:rPr>
        <w:t xml:space="preserve">פה </w:t>
      </w:r>
      <w:bookmarkStart w:id="5769" w:name="_ETM_Q12_336669"/>
      <w:bookmarkEnd w:id="5769"/>
      <w:r w:rsidR="009A00FC">
        <w:rPr>
          <w:rtl/>
        </w:rPr>
        <w:t xml:space="preserve">עסק </w:t>
      </w:r>
      <w:bookmarkStart w:id="5770" w:name="_ETM_Q12_336909"/>
      <w:bookmarkEnd w:id="5770"/>
      <w:r w:rsidR="009A00FC">
        <w:rPr>
          <w:rtl/>
        </w:rPr>
        <w:t xml:space="preserve">קצת </w:t>
      </w:r>
      <w:bookmarkStart w:id="5771" w:name="_ETM_Q12_337120"/>
      <w:bookmarkEnd w:id="5771"/>
      <w:r w:rsidR="009A00FC">
        <w:rPr>
          <w:rtl/>
        </w:rPr>
        <w:t xml:space="preserve">יותר </w:t>
      </w:r>
      <w:bookmarkStart w:id="5772" w:name="_ETM_Q12_337389"/>
      <w:bookmarkEnd w:id="5772"/>
      <w:r w:rsidR="009A00FC">
        <w:rPr>
          <w:rtl/>
        </w:rPr>
        <w:t>מורכב</w:t>
      </w:r>
      <w:r w:rsidR="009A00FC">
        <w:rPr>
          <w:rFonts w:hint="cs"/>
          <w:rtl/>
        </w:rPr>
        <w:t>.</w:t>
      </w:r>
      <w:r w:rsidR="009A00FC">
        <w:rPr>
          <w:rtl/>
        </w:rPr>
        <w:t xml:space="preserve"> </w:t>
      </w:r>
      <w:bookmarkStart w:id="5773" w:name="_ETM_Q12_337780"/>
      <w:bookmarkEnd w:id="5773"/>
      <w:r w:rsidR="009A00FC">
        <w:rPr>
          <w:rtl/>
        </w:rPr>
        <w:t xml:space="preserve">בסבלנות </w:t>
      </w:r>
      <w:bookmarkStart w:id="5774" w:name="_ETM_Q12_338409"/>
      <w:bookmarkEnd w:id="5774"/>
      <w:r w:rsidR="009A00FC">
        <w:rPr>
          <w:rtl/>
        </w:rPr>
        <w:t xml:space="preserve">אפשר </w:t>
      </w:r>
      <w:bookmarkStart w:id="5775" w:name="_ETM_Q12_338709"/>
      <w:bookmarkEnd w:id="5775"/>
      <w:r w:rsidR="009A00FC">
        <w:rPr>
          <w:rtl/>
        </w:rPr>
        <w:t xml:space="preserve">להביא </w:t>
      </w:r>
      <w:bookmarkStart w:id="5776" w:name="_ETM_Q12_338950"/>
      <w:bookmarkEnd w:id="5776"/>
      <w:r w:rsidR="009A00FC">
        <w:rPr>
          <w:rtl/>
        </w:rPr>
        <w:t xml:space="preserve">אותו </w:t>
      </w:r>
      <w:bookmarkStart w:id="5777" w:name="_ETM_Q12_339129"/>
      <w:bookmarkEnd w:id="5777"/>
      <w:r w:rsidR="009A00FC">
        <w:rPr>
          <w:rtl/>
        </w:rPr>
        <w:t xml:space="preserve">למקום </w:t>
      </w:r>
      <w:bookmarkStart w:id="5778" w:name="_ETM_Q12_339489"/>
      <w:bookmarkEnd w:id="5778"/>
      <w:r w:rsidR="009A00FC">
        <w:rPr>
          <w:rtl/>
        </w:rPr>
        <w:t>נכון</w:t>
      </w:r>
      <w:r w:rsidR="009A00FC">
        <w:rPr>
          <w:rFonts w:hint="cs"/>
          <w:rtl/>
        </w:rPr>
        <w:t>.</w:t>
      </w:r>
      <w:r w:rsidR="009A00FC">
        <w:rPr>
          <w:rtl/>
        </w:rPr>
        <w:t xml:space="preserve"> </w:t>
      </w:r>
      <w:bookmarkStart w:id="5779" w:name="_ETM_Q12_340360"/>
      <w:bookmarkEnd w:id="5779"/>
      <w:r w:rsidR="009A00FC">
        <w:rPr>
          <w:rtl/>
        </w:rPr>
        <w:t xml:space="preserve">הוא </w:t>
      </w:r>
      <w:bookmarkStart w:id="5780" w:name="_ETM_Q12_341050"/>
      <w:bookmarkStart w:id="5781" w:name="_ETM_Q12_336900"/>
      <w:bookmarkEnd w:id="5780"/>
      <w:bookmarkEnd w:id="5781"/>
      <w:r w:rsidR="009A00FC">
        <w:rPr>
          <w:rFonts w:hint="cs"/>
          <w:rtl/>
        </w:rPr>
        <w:t>לא מבין</w:t>
      </w:r>
      <w:r w:rsidR="009A00FC">
        <w:rPr>
          <w:rtl/>
        </w:rPr>
        <w:t xml:space="preserve"> </w:t>
      </w:r>
      <w:bookmarkStart w:id="5782" w:name="_ETM_Q12_341440"/>
      <w:bookmarkEnd w:id="5782"/>
      <w:r w:rsidR="009A00FC">
        <w:rPr>
          <w:rtl/>
        </w:rPr>
        <w:t xml:space="preserve">את </w:t>
      </w:r>
      <w:bookmarkStart w:id="5783" w:name="_ETM_Q12_341560"/>
      <w:bookmarkEnd w:id="5783"/>
      <w:r w:rsidR="009A00FC">
        <w:rPr>
          <w:rtl/>
        </w:rPr>
        <w:t>זה</w:t>
      </w:r>
      <w:r w:rsidR="009A00FC">
        <w:rPr>
          <w:rFonts w:hint="cs"/>
          <w:rtl/>
        </w:rPr>
        <w:t>.</w:t>
      </w:r>
      <w:r w:rsidR="009A00FC">
        <w:rPr>
          <w:rtl/>
        </w:rPr>
        <w:t xml:space="preserve"> </w:t>
      </w:r>
      <w:bookmarkStart w:id="5784" w:name="_ETM_Q12_341800"/>
      <w:bookmarkEnd w:id="5784"/>
      <w:r w:rsidR="009A00FC">
        <w:rPr>
          <w:rFonts w:hint="cs"/>
          <w:rtl/>
        </w:rPr>
        <w:t xml:space="preserve">זה </w:t>
      </w:r>
      <w:r w:rsidR="009A00FC">
        <w:rPr>
          <w:rtl/>
        </w:rPr>
        <w:t xml:space="preserve">גם </w:t>
      </w:r>
      <w:bookmarkStart w:id="5785" w:name="_ETM_Q12_341919"/>
      <w:bookmarkEnd w:id="5785"/>
      <w:r w:rsidR="009A00FC">
        <w:rPr>
          <w:rtl/>
        </w:rPr>
        <w:t xml:space="preserve">לא </w:t>
      </w:r>
      <w:bookmarkStart w:id="5786" w:name="_ETM_Q12_342010"/>
      <w:bookmarkEnd w:id="5786"/>
      <w:r w:rsidR="009A00FC">
        <w:rPr>
          <w:rtl/>
        </w:rPr>
        <w:t xml:space="preserve">מעניין </w:t>
      </w:r>
      <w:bookmarkStart w:id="5787" w:name="_ETM_Q12_342340"/>
      <w:bookmarkEnd w:id="5787"/>
      <w:r w:rsidR="009A00FC">
        <w:rPr>
          <w:rtl/>
        </w:rPr>
        <w:t>אותו</w:t>
      </w:r>
      <w:r w:rsidR="009A00FC">
        <w:rPr>
          <w:rFonts w:hint="cs"/>
          <w:rtl/>
        </w:rPr>
        <w:t>.</w:t>
      </w:r>
      <w:bookmarkStart w:id="5788" w:name="_ETM_Q12_339721"/>
      <w:bookmarkEnd w:id="5788"/>
      <w:r w:rsidR="009A00FC">
        <w:rPr>
          <w:rtl/>
        </w:rPr>
        <w:t xml:space="preserve"> </w:t>
      </w:r>
      <w:bookmarkStart w:id="5789" w:name="_ETM_Q12_342970"/>
      <w:bookmarkEnd w:id="5789"/>
      <w:r w:rsidR="009A00FC">
        <w:rPr>
          <w:rtl/>
        </w:rPr>
        <w:t xml:space="preserve">כפי </w:t>
      </w:r>
      <w:bookmarkStart w:id="5790" w:name="_ETM_Q12_343120"/>
      <w:bookmarkEnd w:id="5790"/>
      <w:r w:rsidR="009A00FC">
        <w:rPr>
          <w:rtl/>
        </w:rPr>
        <w:t>שאמרתי</w:t>
      </w:r>
      <w:r w:rsidR="009A00FC">
        <w:rPr>
          <w:rFonts w:hint="cs"/>
          <w:rtl/>
        </w:rPr>
        <w:t>,</w:t>
      </w:r>
      <w:r w:rsidR="009A00FC">
        <w:rPr>
          <w:rtl/>
        </w:rPr>
        <w:t xml:space="preserve"> </w:t>
      </w:r>
      <w:bookmarkStart w:id="5791" w:name="_ETM_Q12_343630"/>
      <w:bookmarkEnd w:id="5791"/>
      <w:r w:rsidR="009A00FC">
        <w:rPr>
          <w:rtl/>
        </w:rPr>
        <w:t xml:space="preserve">מעניינת </w:t>
      </w:r>
      <w:bookmarkStart w:id="5792" w:name="_ETM_Q12_344169"/>
      <w:bookmarkEnd w:id="5792"/>
      <w:r w:rsidR="009A00FC">
        <w:rPr>
          <w:rtl/>
        </w:rPr>
        <w:t xml:space="preserve">אותו </w:t>
      </w:r>
      <w:bookmarkStart w:id="5793" w:name="_ETM_Q12_344740"/>
      <w:bookmarkEnd w:id="5793"/>
      <w:r w:rsidR="009A00FC">
        <w:rPr>
          <w:rtl/>
        </w:rPr>
        <w:t xml:space="preserve">רק כותרת </w:t>
      </w:r>
      <w:bookmarkStart w:id="5794" w:name="_ETM_Q12_345580"/>
      <w:bookmarkEnd w:id="5794"/>
      <w:r w:rsidR="009A00FC">
        <w:rPr>
          <w:rtl/>
        </w:rPr>
        <w:t>בעיתון</w:t>
      </w:r>
      <w:r w:rsidR="009A00FC">
        <w:rPr>
          <w:rFonts w:hint="cs"/>
          <w:rtl/>
        </w:rPr>
        <w:t>.</w:t>
      </w:r>
      <w:bookmarkStart w:id="5795" w:name="_ETM_Q12_342990"/>
      <w:bookmarkEnd w:id="5795"/>
      <w:r w:rsidR="009A00FC">
        <w:rPr>
          <w:rtl/>
        </w:rPr>
        <w:t xml:space="preserve"> </w:t>
      </w:r>
      <w:bookmarkStart w:id="5796" w:name="_ETM_Q12_345970"/>
      <w:bookmarkEnd w:id="5796"/>
      <w:r w:rsidR="009A00FC">
        <w:rPr>
          <w:rtl/>
        </w:rPr>
        <w:t xml:space="preserve">מדובר </w:t>
      </w:r>
      <w:bookmarkStart w:id="5797" w:name="_ETM_Q12_346450"/>
      <w:bookmarkEnd w:id="5797"/>
      <w:r w:rsidR="009A00FC">
        <w:rPr>
          <w:rtl/>
        </w:rPr>
        <w:t xml:space="preserve">פה </w:t>
      </w:r>
      <w:bookmarkStart w:id="5798" w:name="_ETM_Q12_346600"/>
      <w:bookmarkEnd w:id="5798"/>
      <w:r w:rsidR="009A00FC">
        <w:rPr>
          <w:rtl/>
        </w:rPr>
        <w:t xml:space="preserve">בשר </w:t>
      </w:r>
      <w:bookmarkStart w:id="5799" w:name="_ETM_Q12_346930"/>
      <w:bookmarkEnd w:id="5799"/>
      <w:r w:rsidR="009A00FC">
        <w:rPr>
          <w:rtl/>
        </w:rPr>
        <w:t xml:space="preserve">תקשורת </w:t>
      </w:r>
      <w:bookmarkStart w:id="5800" w:name="_ETM_Q12_347410"/>
      <w:bookmarkEnd w:id="5800"/>
      <w:r w:rsidR="009A00FC">
        <w:rPr>
          <w:rtl/>
        </w:rPr>
        <w:t xml:space="preserve">שהוא </w:t>
      </w:r>
      <w:bookmarkStart w:id="5801" w:name="_ETM_Q12_347620"/>
      <w:bookmarkEnd w:id="5801"/>
      <w:r w:rsidR="009A00FC">
        <w:rPr>
          <w:rtl/>
        </w:rPr>
        <w:t>דוגמן</w:t>
      </w:r>
      <w:r w:rsidR="00D70D88">
        <w:rPr>
          <w:rFonts w:hint="cs"/>
          <w:rtl/>
        </w:rPr>
        <w:t>.</w:t>
      </w:r>
      <w:r w:rsidR="009A00FC">
        <w:rPr>
          <w:rtl/>
        </w:rPr>
        <w:t xml:space="preserve"> </w:t>
      </w:r>
      <w:bookmarkStart w:id="5802" w:name="_ETM_Q12_348250"/>
      <w:bookmarkEnd w:id="5802"/>
      <w:r w:rsidR="009A00FC">
        <w:rPr>
          <w:rtl/>
        </w:rPr>
        <w:t xml:space="preserve">הוא </w:t>
      </w:r>
      <w:bookmarkStart w:id="5803" w:name="_ETM_Q12_348340"/>
      <w:bookmarkEnd w:id="5803"/>
      <w:r w:rsidR="009A00FC">
        <w:rPr>
          <w:rtl/>
        </w:rPr>
        <w:t xml:space="preserve">לא </w:t>
      </w:r>
      <w:bookmarkStart w:id="5804" w:name="_ETM_Q12_348459"/>
      <w:bookmarkEnd w:id="5804"/>
      <w:r w:rsidR="009A00FC">
        <w:rPr>
          <w:rFonts w:hint="cs"/>
          <w:rtl/>
        </w:rPr>
        <w:t>שר</w:t>
      </w:r>
      <w:r w:rsidR="009A00FC">
        <w:rPr>
          <w:rtl/>
        </w:rPr>
        <w:t xml:space="preserve"> </w:t>
      </w:r>
      <w:bookmarkStart w:id="5805" w:name="_ETM_Q12_348700"/>
      <w:bookmarkEnd w:id="5805"/>
      <w:r w:rsidR="009A00FC">
        <w:rPr>
          <w:rtl/>
        </w:rPr>
        <w:t>תקשורת</w:t>
      </w:r>
      <w:r w:rsidR="00D70D88">
        <w:rPr>
          <w:rFonts w:hint="cs"/>
          <w:rtl/>
        </w:rPr>
        <w:t xml:space="preserve"> </w:t>
      </w:r>
      <w:r>
        <w:rPr>
          <w:rFonts w:hint="cs"/>
          <w:rtl/>
        </w:rPr>
        <w:t>– –</w:t>
      </w:r>
      <w:bookmarkStart w:id="5806" w:name="_ETM_Q12_349240"/>
      <w:bookmarkEnd w:id="5806"/>
    </w:p>
    <w:p w:rsidR="009A00FC" w:rsidRDefault="009A00FC" w:rsidP="00FC0B35">
      <w:pPr>
        <w:rPr>
          <w:rtl/>
        </w:rPr>
      </w:pPr>
    </w:p>
    <w:p w:rsidR="009A00FC" w:rsidRDefault="009A00FC" w:rsidP="00282E51">
      <w:pPr>
        <w:pStyle w:val="af7"/>
        <w:rPr>
          <w:rtl/>
        </w:rPr>
      </w:pPr>
      <w:r w:rsidRPr="00444418">
        <w:rPr>
          <w:rStyle w:val="TagStyle"/>
          <w:rtl/>
        </w:rPr>
        <w:t xml:space="preserve"> &lt;&lt; יור &gt;&gt;</w:t>
      </w:r>
      <w:r w:rsidRPr="0056281D">
        <w:rPr>
          <w:rStyle w:val="TagStyle"/>
          <w:rtl/>
        </w:rPr>
        <w:t xml:space="preserve"> </w:t>
      </w:r>
      <w:r>
        <w:rPr>
          <w:rtl/>
        </w:rPr>
        <w:t>היו"ר מיקי לוי:</w:t>
      </w:r>
      <w:r w:rsidRPr="0056281D">
        <w:rPr>
          <w:rStyle w:val="TagStyle"/>
          <w:rtl/>
        </w:rPr>
        <w:t xml:space="preserve"> </w:t>
      </w:r>
      <w:r w:rsidRPr="00444418">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תודה.</w:t>
      </w:r>
    </w:p>
    <w:p w:rsidR="009A00FC" w:rsidRDefault="009A00FC" w:rsidP="00282E51">
      <w:pPr>
        <w:rPr>
          <w:rtl/>
          <w:lang w:eastAsia="he-IL"/>
        </w:rPr>
      </w:pPr>
    </w:p>
    <w:p w:rsidR="009A00FC" w:rsidRDefault="009A00FC" w:rsidP="00282E51">
      <w:pPr>
        <w:pStyle w:val="-"/>
        <w:rPr>
          <w:rtl/>
        </w:rPr>
      </w:pPr>
      <w:bookmarkStart w:id="5807" w:name="ET_speakercontinue_5156_6"/>
      <w:r w:rsidRPr="00444418">
        <w:rPr>
          <w:rStyle w:val="TagStyle"/>
          <w:rtl/>
        </w:rPr>
        <w:t xml:space="preserve"> &lt;&lt; דובר_המשך &gt;&gt;</w:t>
      </w:r>
      <w:r w:rsidRPr="0056281D">
        <w:rPr>
          <w:rStyle w:val="TagStyle"/>
          <w:rtl/>
        </w:rPr>
        <w:t xml:space="preserve"> </w:t>
      </w:r>
      <w:r>
        <w:rPr>
          <w:rtl/>
        </w:rPr>
        <w:t>דוד אמסלם (הליכוד):</w:t>
      </w:r>
      <w:r w:rsidRPr="0056281D">
        <w:rPr>
          <w:rStyle w:val="TagStyle"/>
          <w:rtl/>
        </w:rPr>
        <w:t xml:space="preserve"> </w:t>
      </w:r>
      <w:r w:rsidRPr="00444418">
        <w:rPr>
          <w:rStyle w:val="TagStyle"/>
          <w:rtl/>
        </w:rPr>
        <w:t>&lt;&lt; דובר_המשך &gt;&gt;</w:t>
      </w:r>
      <w:r>
        <w:rPr>
          <w:rtl/>
        </w:rPr>
        <w:t xml:space="preserve">  </w:t>
      </w:r>
      <w:bookmarkEnd w:id="5807"/>
    </w:p>
    <w:p w:rsidR="009A00FC" w:rsidRDefault="009A00FC" w:rsidP="00FC0B35">
      <w:pPr>
        <w:rPr>
          <w:rtl/>
          <w:lang w:eastAsia="he-IL"/>
        </w:rPr>
      </w:pPr>
    </w:p>
    <w:p w:rsidR="009A00FC" w:rsidRDefault="00FC0B35" w:rsidP="00FC0B35">
      <w:pPr>
        <w:rPr>
          <w:rtl/>
        </w:rPr>
      </w:pPr>
      <w:bookmarkStart w:id="5808" w:name="_ETM_Q12_345130"/>
      <w:bookmarkStart w:id="5809" w:name="_ETM_Q12_349600"/>
      <w:bookmarkStart w:id="5810" w:name="_ETM_Q12_342430"/>
      <w:bookmarkEnd w:id="5808"/>
      <w:bookmarkEnd w:id="5809"/>
      <w:bookmarkEnd w:id="5810"/>
      <w:r>
        <w:rPr>
          <w:rFonts w:hint="cs"/>
          <w:rtl/>
        </w:rPr>
        <w:t>– –</w:t>
      </w:r>
      <w:r w:rsidR="00D70D88">
        <w:rPr>
          <w:rFonts w:hint="cs"/>
          <w:rtl/>
        </w:rPr>
        <w:t xml:space="preserve"> </w:t>
      </w:r>
      <w:r w:rsidR="009A00FC">
        <w:rPr>
          <w:rtl/>
        </w:rPr>
        <w:t xml:space="preserve">דוגמן </w:t>
      </w:r>
      <w:bookmarkStart w:id="5811" w:name="_ETM_Q12_350319"/>
      <w:bookmarkEnd w:id="5811"/>
      <w:r w:rsidR="009A00FC">
        <w:rPr>
          <w:rtl/>
        </w:rPr>
        <w:t xml:space="preserve">שבא </w:t>
      </w:r>
      <w:bookmarkStart w:id="5812" w:name="_ETM_Q12_350680"/>
      <w:bookmarkEnd w:id="5812"/>
      <w:r w:rsidR="009A00FC">
        <w:rPr>
          <w:rtl/>
        </w:rPr>
        <w:t xml:space="preserve">להצטלם </w:t>
      </w:r>
      <w:bookmarkStart w:id="5813" w:name="_ETM_Q12_351280"/>
      <w:bookmarkEnd w:id="5813"/>
      <w:r w:rsidR="009A00FC">
        <w:rPr>
          <w:rtl/>
        </w:rPr>
        <w:t xml:space="preserve">כל </w:t>
      </w:r>
      <w:bookmarkStart w:id="5814" w:name="_ETM_Q12_351520"/>
      <w:bookmarkEnd w:id="5814"/>
      <w:r w:rsidR="009A00FC">
        <w:rPr>
          <w:rtl/>
        </w:rPr>
        <w:t>היום</w:t>
      </w:r>
      <w:r w:rsidR="009A00FC">
        <w:rPr>
          <w:rFonts w:hint="cs"/>
          <w:rtl/>
        </w:rPr>
        <w:t>,</w:t>
      </w:r>
      <w:r w:rsidR="009A00FC">
        <w:rPr>
          <w:rtl/>
        </w:rPr>
        <w:t xml:space="preserve"> </w:t>
      </w:r>
      <w:bookmarkStart w:id="5815" w:name="_ETM_Q12_351669"/>
      <w:bookmarkEnd w:id="5815"/>
      <w:r w:rsidR="009A00FC">
        <w:rPr>
          <w:rtl/>
        </w:rPr>
        <w:t xml:space="preserve">מבוקר </w:t>
      </w:r>
      <w:bookmarkStart w:id="5816" w:name="_ETM_Q12_352120"/>
      <w:bookmarkEnd w:id="5816"/>
      <w:r w:rsidR="009A00FC">
        <w:rPr>
          <w:rtl/>
        </w:rPr>
        <w:t xml:space="preserve">עד </w:t>
      </w:r>
      <w:bookmarkStart w:id="5817" w:name="_ETM_Q12_352240"/>
      <w:bookmarkEnd w:id="5817"/>
      <w:r w:rsidR="009A00FC">
        <w:rPr>
          <w:rtl/>
        </w:rPr>
        <w:t>לילה</w:t>
      </w:r>
      <w:r w:rsidR="009A00FC">
        <w:rPr>
          <w:rFonts w:hint="cs"/>
          <w:rtl/>
        </w:rPr>
        <w:t>.</w:t>
      </w:r>
      <w:bookmarkStart w:id="5818" w:name="_ETM_Q12_352690"/>
      <w:bookmarkEnd w:id="5818"/>
    </w:p>
    <w:p w:rsidR="009A00FC" w:rsidRDefault="009A00FC" w:rsidP="00FC0B35">
      <w:pPr>
        <w:rPr>
          <w:rtl/>
        </w:rPr>
      </w:pPr>
    </w:p>
    <w:p w:rsidR="009A00FC" w:rsidRDefault="009A00FC" w:rsidP="00282E51">
      <w:pPr>
        <w:pStyle w:val="af7"/>
        <w:rPr>
          <w:rtl/>
        </w:rPr>
      </w:pPr>
      <w:r w:rsidRPr="00444418">
        <w:rPr>
          <w:rStyle w:val="TagStyle"/>
          <w:rtl/>
        </w:rPr>
        <w:t xml:space="preserve"> &lt;&lt; יור &gt;&gt;</w:t>
      </w:r>
      <w:r w:rsidRPr="0056281D">
        <w:rPr>
          <w:rStyle w:val="TagStyle"/>
          <w:rtl/>
        </w:rPr>
        <w:t xml:space="preserve"> </w:t>
      </w:r>
      <w:r>
        <w:rPr>
          <w:rtl/>
        </w:rPr>
        <w:t>היו"ר מיקי לוי:</w:t>
      </w:r>
      <w:r w:rsidRPr="0056281D">
        <w:rPr>
          <w:rStyle w:val="TagStyle"/>
          <w:rtl/>
        </w:rPr>
        <w:t xml:space="preserve"> </w:t>
      </w:r>
      <w:r w:rsidRPr="00444418">
        <w:rPr>
          <w:rStyle w:val="TagStyle"/>
          <w:rtl/>
        </w:rPr>
        <w:t>&lt;&lt; יור &gt;&gt;</w:t>
      </w:r>
      <w:r>
        <w:rPr>
          <w:rtl/>
        </w:rPr>
        <w:t xml:space="preserve">  </w:t>
      </w:r>
    </w:p>
    <w:p w:rsidR="009A00FC" w:rsidRDefault="009A00FC" w:rsidP="00FC0B35">
      <w:pPr>
        <w:rPr>
          <w:rtl/>
          <w:lang w:eastAsia="he-IL"/>
        </w:rPr>
      </w:pPr>
    </w:p>
    <w:p w:rsidR="009A00FC" w:rsidRDefault="009A00FC" w:rsidP="00FC0B35">
      <w:pPr>
        <w:rPr>
          <w:rtl/>
        </w:rPr>
      </w:pPr>
      <w:bookmarkStart w:id="5819" w:name="_ETM_Q12_348150"/>
      <w:bookmarkEnd w:id="5819"/>
      <w:r>
        <w:rPr>
          <w:rtl/>
        </w:rPr>
        <w:t xml:space="preserve">תודה </w:t>
      </w:r>
      <w:bookmarkStart w:id="5820" w:name="_ETM_Q12_353080"/>
      <w:bookmarkEnd w:id="5820"/>
      <w:r>
        <w:rPr>
          <w:rtl/>
        </w:rPr>
        <w:t>רבה</w:t>
      </w:r>
      <w:r>
        <w:rPr>
          <w:rFonts w:hint="cs"/>
          <w:rtl/>
        </w:rPr>
        <w:t>.</w:t>
      </w:r>
      <w:r>
        <w:rPr>
          <w:rtl/>
        </w:rPr>
        <w:t xml:space="preserve"> </w:t>
      </w:r>
      <w:bookmarkStart w:id="5821" w:name="_ETM_Q12_355120"/>
      <w:bookmarkEnd w:id="5821"/>
      <w:r>
        <w:rPr>
          <w:rtl/>
        </w:rPr>
        <w:t xml:space="preserve">חבר </w:t>
      </w:r>
      <w:bookmarkStart w:id="5822" w:name="_ETM_Q12_355660"/>
      <w:bookmarkEnd w:id="5822"/>
      <w:r>
        <w:rPr>
          <w:rtl/>
        </w:rPr>
        <w:t xml:space="preserve">כנסת </w:t>
      </w:r>
      <w:bookmarkStart w:id="5823" w:name="_ETM_Q12_356110"/>
      <w:bookmarkStart w:id="5824" w:name="_ETM_Q12_355189"/>
      <w:bookmarkStart w:id="5825" w:name="_ETM_Q12_357639"/>
      <w:bookmarkStart w:id="5826" w:name="_ETM_Q12_358030"/>
      <w:bookmarkStart w:id="5827" w:name="_ETM_Q12_358750"/>
      <w:bookmarkEnd w:id="5823"/>
      <w:bookmarkEnd w:id="5824"/>
      <w:bookmarkEnd w:id="5825"/>
      <w:bookmarkEnd w:id="5826"/>
      <w:bookmarkEnd w:id="5827"/>
      <w:r>
        <w:rPr>
          <w:rFonts w:hint="cs"/>
          <w:rtl/>
        </w:rPr>
        <w:t>ב</w:t>
      </w:r>
      <w:r>
        <w:rPr>
          <w:rtl/>
        </w:rPr>
        <w:t xml:space="preserve">ן </w:t>
      </w:r>
      <w:bookmarkStart w:id="5828" w:name="_ETM_Q12_358989"/>
      <w:bookmarkEnd w:id="5828"/>
      <w:r>
        <w:rPr>
          <w:rtl/>
        </w:rPr>
        <w:t xml:space="preserve">גביר </w:t>
      </w:r>
      <w:bookmarkStart w:id="5829" w:name="_ETM_Q12_359409"/>
      <w:bookmarkEnd w:id="5829"/>
      <w:r>
        <w:rPr>
          <w:rtl/>
        </w:rPr>
        <w:t>מתנגד</w:t>
      </w:r>
      <w:r>
        <w:rPr>
          <w:rFonts w:hint="cs"/>
          <w:rtl/>
        </w:rPr>
        <w:t>,</w:t>
      </w:r>
      <w:r>
        <w:rPr>
          <w:rtl/>
        </w:rPr>
        <w:t xml:space="preserve"> </w:t>
      </w:r>
      <w:bookmarkStart w:id="5830" w:name="_ETM_Q12_360069"/>
      <w:bookmarkEnd w:id="5830"/>
      <w:r>
        <w:rPr>
          <w:rtl/>
        </w:rPr>
        <w:t>בבקשה</w:t>
      </w:r>
      <w:r>
        <w:rPr>
          <w:rFonts w:hint="cs"/>
          <w:rtl/>
        </w:rPr>
        <w:t>.</w:t>
      </w:r>
      <w:bookmarkStart w:id="5831" w:name="_ETM_Q12_378629"/>
      <w:bookmarkEnd w:id="5831"/>
    </w:p>
    <w:p w:rsidR="009A00FC" w:rsidRDefault="009A00FC" w:rsidP="00282E51">
      <w:pPr>
        <w:rPr>
          <w:rtl/>
        </w:rPr>
      </w:pPr>
    </w:p>
    <w:p w:rsidR="009A00FC" w:rsidRDefault="009A00FC" w:rsidP="00282E51">
      <w:pPr>
        <w:pStyle w:val="a4"/>
        <w:rPr>
          <w:rtl/>
        </w:rPr>
      </w:pPr>
      <w:bookmarkStart w:id="5832" w:name="ET_speaker_6147_8"/>
      <w:r w:rsidRPr="00444418">
        <w:rPr>
          <w:rStyle w:val="TagStyle"/>
          <w:rtl/>
        </w:rPr>
        <w:t xml:space="preserve"> &lt;&lt; דובר &gt;&gt;</w:t>
      </w:r>
      <w:r w:rsidRPr="00954AFC">
        <w:rPr>
          <w:rStyle w:val="TagStyle"/>
          <w:rtl/>
        </w:rPr>
        <w:t xml:space="preserve"> </w:t>
      </w:r>
      <w:bookmarkStart w:id="5833" w:name="_Toc90503341"/>
      <w:bookmarkStart w:id="5834" w:name="_Toc90503485"/>
      <w:bookmarkStart w:id="5835" w:name="_Toc90792288"/>
      <w:r>
        <w:rPr>
          <w:rtl/>
        </w:rPr>
        <w:t>איתמר בן גביר (הציונות הדתית):</w:t>
      </w:r>
      <w:bookmarkEnd w:id="5833"/>
      <w:bookmarkEnd w:id="5834"/>
      <w:bookmarkEnd w:id="5835"/>
      <w:r w:rsidRPr="00954AFC">
        <w:rPr>
          <w:rStyle w:val="TagStyle"/>
          <w:rtl/>
        </w:rPr>
        <w:t xml:space="preserve"> </w:t>
      </w:r>
      <w:r w:rsidRPr="00444418">
        <w:rPr>
          <w:rStyle w:val="TagStyle"/>
          <w:rtl/>
        </w:rPr>
        <w:t>&lt;&lt; דובר &gt;&gt;</w:t>
      </w:r>
      <w:r>
        <w:rPr>
          <w:rtl/>
        </w:rPr>
        <w:t xml:space="preserve">  </w:t>
      </w:r>
      <w:bookmarkEnd w:id="5832"/>
    </w:p>
    <w:p w:rsidR="009A00FC" w:rsidRDefault="009A00FC" w:rsidP="00FC0B35">
      <w:pPr>
        <w:rPr>
          <w:rtl/>
          <w:lang w:eastAsia="he-IL"/>
        </w:rPr>
      </w:pPr>
    </w:p>
    <w:p w:rsidR="009A00FC" w:rsidRDefault="009A00FC" w:rsidP="00FC0B35">
      <w:pPr>
        <w:rPr>
          <w:rtl/>
        </w:rPr>
      </w:pPr>
      <w:bookmarkStart w:id="5836" w:name="_ETM_Q12_355290"/>
      <w:bookmarkEnd w:id="5836"/>
      <w:r>
        <w:rPr>
          <w:rtl/>
        </w:rPr>
        <w:t xml:space="preserve">אדוני </w:t>
      </w:r>
      <w:bookmarkStart w:id="5837" w:name="_ETM_Q12_378959"/>
      <w:bookmarkEnd w:id="5837"/>
      <w:r>
        <w:rPr>
          <w:rtl/>
        </w:rPr>
        <w:t>היושב-ראש</w:t>
      </w:r>
      <w:r>
        <w:rPr>
          <w:rFonts w:hint="cs"/>
          <w:rtl/>
        </w:rPr>
        <w:t>,</w:t>
      </w:r>
      <w:r>
        <w:rPr>
          <w:rtl/>
        </w:rPr>
        <w:t xml:space="preserve"> </w:t>
      </w:r>
      <w:bookmarkStart w:id="5838" w:name="_ETM_Q12_380340"/>
      <w:bookmarkEnd w:id="5838"/>
      <w:r>
        <w:rPr>
          <w:rtl/>
        </w:rPr>
        <w:t xml:space="preserve">כבוד </w:t>
      </w:r>
      <w:bookmarkStart w:id="5839" w:name="_ETM_Q12_380639"/>
      <w:bookmarkEnd w:id="5839"/>
      <w:r>
        <w:rPr>
          <w:rtl/>
        </w:rPr>
        <w:t>השרים</w:t>
      </w:r>
      <w:r>
        <w:rPr>
          <w:rFonts w:hint="cs"/>
          <w:rtl/>
        </w:rPr>
        <w:t>,</w:t>
      </w:r>
      <w:r>
        <w:rPr>
          <w:rtl/>
        </w:rPr>
        <w:t xml:space="preserve"> </w:t>
      </w:r>
      <w:bookmarkStart w:id="5840" w:name="_ETM_Q12_382370"/>
      <w:bookmarkEnd w:id="5840"/>
      <w:r>
        <w:rPr>
          <w:rtl/>
        </w:rPr>
        <w:t xml:space="preserve">חבריי </w:t>
      </w:r>
      <w:bookmarkStart w:id="5841" w:name="_ETM_Q12_382910"/>
      <w:bookmarkEnd w:id="5841"/>
      <w:r>
        <w:rPr>
          <w:rtl/>
        </w:rPr>
        <w:t xml:space="preserve">חברי </w:t>
      </w:r>
      <w:bookmarkStart w:id="5842" w:name="_ETM_Q12_383209"/>
      <w:bookmarkEnd w:id="5842"/>
      <w:r>
        <w:rPr>
          <w:rtl/>
        </w:rPr>
        <w:t>הכנסת</w:t>
      </w:r>
      <w:r>
        <w:rPr>
          <w:rFonts w:hint="cs"/>
          <w:rtl/>
        </w:rPr>
        <w:t>,</w:t>
      </w:r>
      <w:r>
        <w:rPr>
          <w:rtl/>
        </w:rPr>
        <w:t xml:space="preserve"> </w:t>
      </w:r>
      <w:bookmarkStart w:id="5843" w:name="_ETM_Q12_383840"/>
      <w:bookmarkEnd w:id="5843"/>
      <w:r>
        <w:rPr>
          <w:rtl/>
        </w:rPr>
        <w:t xml:space="preserve">כנסת </w:t>
      </w:r>
      <w:bookmarkStart w:id="5844" w:name="_ETM_Q12_384620"/>
      <w:bookmarkEnd w:id="5844"/>
      <w:r>
        <w:rPr>
          <w:rtl/>
        </w:rPr>
        <w:t>נכבדה</w:t>
      </w:r>
      <w:r>
        <w:rPr>
          <w:rFonts w:hint="cs"/>
          <w:rtl/>
        </w:rPr>
        <w:t>,</w:t>
      </w:r>
      <w:r>
        <w:rPr>
          <w:rtl/>
        </w:rPr>
        <w:t xml:space="preserve"> </w:t>
      </w:r>
      <w:bookmarkStart w:id="5845" w:name="_ETM_Q12_386239"/>
      <w:bookmarkEnd w:id="5845"/>
      <w:r>
        <w:rPr>
          <w:rtl/>
        </w:rPr>
        <w:t xml:space="preserve">ההצעה </w:t>
      </w:r>
      <w:bookmarkStart w:id="5846" w:name="_ETM_Q12_386930"/>
      <w:bookmarkEnd w:id="5846"/>
      <w:r>
        <w:rPr>
          <w:rtl/>
        </w:rPr>
        <w:t xml:space="preserve">הזאת </w:t>
      </w:r>
      <w:bookmarkStart w:id="5847" w:name="_ETM_Q12_387930"/>
      <w:bookmarkEnd w:id="5847"/>
      <w:r>
        <w:rPr>
          <w:rtl/>
        </w:rPr>
        <w:t xml:space="preserve">שמונחת </w:t>
      </w:r>
      <w:bookmarkStart w:id="5848" w:name="_ETM_Q12_388560"/>
      <w:bookmarkEnd w:id="5848"/>
      <w:r>
        <w:rPr>
          <w:rtl/>
        </w:rPr>
        <w:t xml:space="preserve">לפתחנו </w:t>
      </w:r>
      <w:bookmarkStart w:id="5849" w:name="_ETM_Q12_390439"/>
      <w:bookmarkEnd w:id="5849"/>
      <w:r>
        <w:rPr>
          <w:rtl/>
        </w:rPr>
        <w:t xml:space="preserve">היא </w:t>
      </w:r>
      <w:bookmarkStart w:id="5850" w:name="_ETM_Q12_390590"/>
      <w:bookmarkEnd w:id="5850"/>
      <w:r>
        <w:rPr>
          <w:rtl/>
        </w:rPr>
        <w:t xml:space="preserve">הצעה </w:t>
      </w:r>
      <w:bookmarkStart w:id="5851" w:name="_ETM_Q12_391159"/>
      <w:bookmarkEnd w:id="5851"/>
      <w:r>
        <w:rPr>
          <w:rtl/>
        </w:rPr>
        <w:t>גר</w:t>
      </w:r>
      <w:r>
        <w:rPr>
          <w:rFonts w:hint="cs"/>
          <w:rtl/>
        </w:rPr>
        <w:t>וע</w:t>
      </w:r>
      <w:r>
        <w:rPr>
          <w:rtl/>
        </w:rPr>
        <w:t xml:space="preserve">ה </w:t>
      </w:r>
      <w:bookmarkStart w:id="5852" w:name="_ETM_Q12_393330"/>
      <w:bookmarkEnd w:id="5852"/>
      <w:r>
        <w:rPr>
          <w:rtl/>
        </w:rPr>
        <w:t>ש</w:t>
      </w:r>
      <w:bookmarkStart w:id="5853" w:name="_ETM_Q12_393780"/>
      <w:bookmarkEnd w:id="5853"/>
      <w:r>
        <w:rPr>
          <w:rFonts w:hint="cs"/>
          <w:rtl/>
        </w:rPr>
        <w:t>ת</w:t>
      </w:r>
      <w:bookmarkStart w:id="5854" w:name="_ETM_Q12_392800"/>
      <w:bookmarkEnd w:id="5854"/>
      <w:r>
        <w:rPr>
          <w:rtl/>
        </w:rPr>
        <w:t xml:space="preserve">פגע </w:t>
      </w:r>
      <w:bookmarkStart w:id="5855" w:name="_ETM_Q12_395180"/>
      <w:bookmarkEnd w:id="5855"/>
      <w:r>
        <w:rPr>
          <w:rtl/>
        </w:rPr>
        <w:t xml:space="preserve">בזכויות </w:t>
      </w:r>
      <w:bookmarkStart w:id="5856" w:name="_ETM_Q12_395900"/>
      <w:bookmarkEnd w:id="5856"/>
      <w:r>
        <w:rPr>
          <w:rtl/>
        </w:rPr>
        <w:t xml:space="preserve">יסוד </w:t>
      </w:r>
      <w:bookmarkStart w:id="5857" w:name="_ETM_Q12_397290"/>
      <w:bookmarkEnd w:id="5857"/>
      <w:r>
        <w:rPr>
          <w:rtl/>
        </w:rPr>
        <w:t>ש</w:t>
      </w:r>
      <w:r>
        <w:rPr>
          <w:rFonts w:hint="cs"/>
          <w:rtl/>
        </w:rPr>
        <w:t xml:space="preserve">ל </w:t>
      </w:r>
      <w:r>
        <w:rPr>
          <w:rtl/>
        </w:rPr>
        <w:t>נאשם</w:t>
      </w:r>
      <w:r>
        <w:rPr>
          <w:rFonts w:hint="cs"/>
          <w:rtl/>
        </w:rPr>
        <w:t>.</w:t>
      </w:r>
      <w:r>
        <w:rPr>
          <w:rtl/>
        </w:rPr>
        <w:t xml:space="preserve"> </w:t>
      </w:r>
      <w:bookmarkStart w:id="5858" w:name="_ETM_Q12_398010"/>
      <w:bookmarkEnd w:id="5858"/>
      <w:r>
        <w:rPr>
          <w:rtl/>
        </w:rPr>
        <w:t xml:space="preserve">ואני </w:t>
      </w:r>
      <w:bookmarkStart w:id="5859" w:name="_ETM_Q12_398249"/>
      <w:bookmarkEnd w:id="5859"/>
      <w:r>
        <w:rPr>
          <w:rtl/>
        </w:rPr>
        <w:t xml:space="preserve">רוצה </w:t>
      </w:r>
      <w:bookmarkStart w:id="5860" w:name="_ETM_Q12_398579"/>
      <w:bookmarkEnd w:id="5860"/>
      <w:r>
        <w:rPr>
          <w:rtl/>
        </w:rPr>
        <w:t>להגיד</w:t>
      </w:r>
      <w:r>
        <w:rPr>
          <w:rFonts w:hint="cs"/>
          <w:rtl/>
        </w:rPr>
        <w:t>:</w:t>
      </w:r>
      <w:r>
        <w:rPr>
          <w:rtl/>
        </w:rPr>
        <w:t xml:space="preserve"> </w:t>
      </w:r>
      <w:bookmarkStart w:id="5861" w:name="_ETM_Q12_400640"/>
      <w:bookmarkEnd w:id="5861"/>
      <w:r>
        <w:rPr>
          <w:rtl/>
        </w:rPr>
        <w:t xml:space="preserve">אני </w:t>
      </w:r>
      <w:bookmarkStart w:id="5862" w:name="_ETM_Q12_401300"/>
      <w:bookmarkEnd w:id="5862"/>
      <w:r>
        <w:rPr>
          <w:rtl/>
        </w:rPr>
        <w:t xml:space="preserve">האחרון </w:t>
      </w:r>
      <w:bookmarkStart w:id="5863" w:name="_ETM_Q12_401960"/>
      <w:bookmarkEnd w:id="5863"/>
      <w:r>
        <w:rPr>
          <w:rtl/>
        </w:rPr>
        <w:t xml:space="preserve">שמקל </w:t>
      </w:r>
      <w:bookmarkStart w:id="5864" w:name="_ETM_Q12_402470"/>
      <w:bookmarkEnd w:id="5864"/>
      <w:r>
        <w:rPr>
          <w:rtl/>
        </w:rPr>
        <w:t xml:space="preserve">ראש </w:t>
      </w:r>
      <w:bookmarkStart w:id="5865" w:name="_ETM_Q12_403469"/>
      <w:bookmarkEnd w:id="5865"/>
      <w:r>
        <w:rPr>
          <w:rtl/>
        </w:rPr>
        <w:t xml:space="preserve">בעניינים </w:t>
      </w:r>
      <w:bookmarkStart w:id="5866" w:name="_ETM_Q12_404129"/>
      <w:bookmarkEnd w:id="5866"/>
      <w:r>
        <w:rPr>
          <w:rtl/>
        </w:rPr>
        <w:t xml:space="preserve">של </w:t>
      </w:r>
      <w:bookmarkStart w:id="5867" w:name="_ETM_Q12_404309"/>
      <w:bookmarkEnd w:id="5867"/>
      <w:r>
        <w:rPr>
          <w:rtl/>
        </w:rPr>
        <w:t xml:space="preserve">פגיעה </w:t>
      </w:r>
      <w:bookmarkStart w:id="5868" w:name="_ETM_Q12_404669"/>
      <w:bookmarkEnd w:id="5868"/>
      <w:r>
        <w:rPr>
          <w:rtl/>
        </w:rPr>
        <w:t>מינית</w:t>
      </w:r>
      <w:r>
        <w:rPr>
          <w:rFonts w:hint="cs"/>
          <w:rtl/>
        </w:rPr>
        <w:t>.</w:t>
      </w:r>
      <w:r>
        <w:rPr>
          <w:rtl/>
        </w:rPr>
        <w:t xml:space="preserve"> </w:t>
      </w:r>
      <w:bookmarkStart w:id="5869" w:name="_ETM_Q12_405870"/>
      <w:bookmarkEnd w:id="5869"/>
      <w:r>
        <w:rPr>
          <w:rtl/>
        </w:rPr>
        <w:t xml:space="preserve">בתור </w:t>
      </w:r>
      <w:bookmarkStart w:id="5870" w:name="_ETM_Q12_406200"/>
      <w:bookmarkEnd w:id="5870"/>
      <w:r>
        <w:rPr>
          <w:rtl/>
        </w:rPr>
        <w:t xml:space="preserve">מי </w:t>
      </w:r>
      <w:bookmarkStart w:id="5871" w:name="_ETM_Q12_406349"/>
      <w:bookmarkEnd w:id="5871"/>
      <w:r>
        <w:rPr>
          <w:rtl/>
        </w:rPr>
        <w:t xml:space="preserve">שייצג </w:t>
      </w:r>
      <w:bookmarkStart w:id="5872" w:name="_ETM_Q12_407110"/>
      <w:bookmarkEnd w:id="5872"/>
      <w:r>
        <w:rPr>
          <w:rtl/>
        </w:rPr>
        <w:t xml:space="preserve">במשרד </w:t>
      </w:r>
      <w:bookmarkStart w:id="5873" w:name="_ETM_Q12_407650"/>
      <w:bookmarkEnd w:id="5873"/>
      <w:r>
        <w:rPr>
          <w:rtl/>
        </w:rPr>
        <w:t>עו</w:t>
      </w:r>
      <w:r>
        <w:rPr>
          <w:rFonts w:hint="cs"/>
          <w:rtl/>
        </w:rPr>
        <w:t>רכי הדין</w:t>
      </w:r>
      <w:bookmarkStart w:id="5874" w:name="_ETM_Q12_403019"/>
      <w:bookmarkEnd w:id="5874"/>
      <w:r>
        <w:rPr>
          <w:rtl/>
        </w:rPr>
        <w:t xml:space="preserve"> </w:t>
      </w:r>
      <w:bookmarkStart w:id="5875" w:name="_ETM_Q12_408160"/>
      <w:bookmarkEnd w:id="5875"/>
      <w:r>
        <w:rPr>
          <w:rtl/>
        </w:rPr>
        <w:t xml:space="preserve">שלו </w:t>
      </w:r>
      <w:bookmarkStart w:id="5876" w:name="_ETM_Q12_409120"/>
      <w:bookmarkEnd w:id="5876"/>
      <w:r>
        <w:rPr>
          <w:rtl/>
        </w:rPr>
        <w:t xml:space="preserve">נפגעות </w:t>
      </w:r>
      <w:bookmarkStart w:id="5877" w:name="_ETM_Q12_409779"/>
      <w:bookmarkEnd w:id="5877"/>
      <w:r>
        <w:rPr>
          <w:rtl/>
        </w:rPr>
        <w:t xml:space="preserve">פגיעה </w:t>
      </w:r>
      <w:bookmarkStart w:id="5878" w:name="_ETM_Q12_410260"/>
      <w:bookmarkEnd w:id="5878"/>
      <w:r>
        <w:rPr>
          <w:rtl/>
        </w:rPr>
        <w:t>מינית</w:t>
      </w:r>
      <w:r>
        <w:rPr>
          <w:rFonts w:hint="cs"/>
          <w:rtl/>
        </w:rPr>
        <w:t xml:space="preserve"> </w:t>
      </w:r>
      <w:r>
        <w:rPr>
          <w:rFonts w:hint="eastAsia"/>
          <w:rtl/>
        </w:rPr>
        <w:t>–</w:t>
      </w:r>
      <w:r>
        <w:rPr>
          <w:rtl/>
        </w:rPr>
        <w:t xml:space="preserve"> </w:t>
      </w:r>
      <w:bookmarkStart w:id="5879" w:name="_ETM_Q12_412680"/>
      <w:bookmarkEnd w:id="5879"/>
      <w:r>
        <w:rPr>
          <w:rtl/>
        </w:rPr>
        <w:t xml:space="preserve">זה </w:t>
      </w:r>
      <w:bookmarkStart w:id="5880" w:name="_ETM_Q12_412770"/>
      <w:bookmarkEnd w:id="5880"/>
      <w:r>
        <w:rPr>
          <w:rtl/>
        </w:rPr>
        <w:t xml:space="preserve">פשוט </w:t>
      </w:r>
      <w:bookmarkStart w:id="5881" w:name="_ETM_Q12_413069"/>
      <w:bookmarkEnd w:id="5881"/>
      <w:r>
        <w:rPr>
          <w:rtl/>
        </w:rPr>
        <w:t>נורא</w:t>
      </w:r>
      <w:r>
        <w:rPr>
          <w:rFonts w:hint="cs"/>
          <w:rtl/>
        </w:rPr>
        <w:t>,</w:t>
      </w:r>
      <w:bookmarkStart w:id="5882" w:name="_ETM_Q12_409949"/>
      <w:bookmarkEnd w:id="5882"/>
      <w:r>
        <w:rPr>
          <w:rtl/>
        </w:rPr>
        <w:t xml:space="preserve"> </w:t>
      </w:r>
      <w:bookmarkStart w:id="5883" w:name="_ETM_Q12_414180"/>
      <w:bookmarkEnd w:id="5883"/>
      <w:r>
        <w:rPr>
          <w:rtl/>
        </w:rPr>
        <w:t xml:space="preserve">וצריך </w:t>
      </w:r>
      <w:bookmarkStart w:id="5884" w:name="_ETM_Q12_414540"/>
      <w:bookmarkEnd w:id="5884"/>
      <w:r>
        <w:rPr>
          <w:rtl/>
        </w:rPr>
        <w:t xml:space="preserve">לתת </w:t>
      </w:r>
      <w:bookmarkStart w:id="5885" w:name="_ETM_Q12_415690"/>
      <w:bookmarkEnd w:id="5885"/>
      <w:r>
        <w:rPr>
          <w:rtl/>
        </w:rPr>
        <w:t>למתלוננות</w:t>
      </w:r>
      <w:r>
        <w:rPr>
          <w:rFonts w:hint="cs"/>
          <w:rtl/>
        </w:rPr>
        <w:t>,</w:t>
      </w:r>
      <w:r>
        <w:rPr>
          <w:rtl/>
        </w:rPr>
        <w:t xml:space="preserve"> </w:t>
      </w:r>
      <w:bookmarkStart w:id="5886" w:name="_ETM_Q12_416890"/>
      <w:bookmarkEnd w:id="5886"/>
      <w:r>
        <w:rPr>
          <w:rtl/>
        </w:rPr>
        <w:t>לנפגעות</w:t>
      </w:r>
      <w:r>
        <w:rPr>
          <w:rFonts w:hint="cs"/>
          <w:rtl/>
        </w:rPr>
        <w:t>,</w:t>
      </w:r>
      <w:r>
        <w:rPr>
          <w:rtl/>
        </w:rPr>
        <w:t xml:space="preserve"> </w:t>
      </w:r>
      <w:bookmarkStart w:id="5887" w:name="_ETM_Q12_418430"/>
      <w:bookmarkEnd w:id="5887"/>
      <w:r>
        <w:rPr>
          <w:rtl/>
        </w:rPr>
        <w:t xml:space="preserve">את </w:t>
      </w:r>
      <w:bookmarkStart w:id="5888" w:name="_ETM_Q12_418700"/>
      <w:bookmarkEnd w:id="5888"/>
      <w:r>
        <w:rPr>
          <w:rtl/>
        </w:rPr>
        <w:t xml:space="preserve">כל </w:t>
      </w:r>
      <w:bookmarkStart w:id="5889" w:name="_ETM_Q12_418970"/>
      <w:bookmarkEnd w:id="5889"/>
      <w:proofErr w:type="spellStart"/>
      <w:r>
        <w:rPr>
          <w:rtl/>
        </w:rPr>
        <w:t>ה</w:t>
      </w:r>
      <w:r>
        <w:rPr>
          <w:rFonts w:hint="cs"/>
          <w:rtl/>
        </w:rPr>
        <w:t>ס</w:t>
      </w:r>
      <w:r>
        <w:rPr>
          <w:rtl/>
        </w:rPr>
        <w:t>עדים</w:t>
      </w:r>
      <w:proofErr w:type="spellEnd"/>
      <w:r>
        <w:rPr>
          <w:rtl/>
        </w:rPr>
        <w:t xml:space="preserve"> </w:t>
      </w:r>
      <w:bookmarkStart w:id="5890" w:name="_ETM_Q12_419540"/>
      <w:bookmarkEnd w:id="5890"/>
      <w:r>
        <w:rPr>
          <w:rtl/>
        </w:rPr>
        <w:t xml:space="preserve">שאנחנו </w:t>
      </w:r>
      <w:bookmarkStart w:id="5891" w:name="_ETM_Q12_420020"/>
      <w:bookmarkEnd w:id="5891"/>
      <w:r>
        <w:rPr>
          <w:rtl/>
        </w:rPr>
        <w:t xml:space="preserve">יכולים </w:t>
      </w:r>
      <w:bookmarkStart w:id="5892" w:name="_ETM_Q12_420380"/>
      <w:bookmarkEnd w:id="5892"/>
      <w:r>
        <w:rPr>
          <w:rtl/>
        </w:rPr>
        <w:t>לתת</w:t>
      </w:r>
      <w:r>
        <w:rPr>
          <w:rFonts w:hint="cs"/>
          <w:rtl/>
        </w:rPr>
        <w:t>.</w:t>
      </w:r>
      <w:bookmarkStart w:id="5893" w:name="_ETM_Q12_420860"/>
      <w:bookmarkEnd w:id="5893"/>
    </w:p>
    <w:p w:rsidR="009A00FC" w:rsidRDefault="009A00FC" w:rsidP="00FC0B35">
      <w:pPr>
        <w:rPr>
          <w:rtl/>
        </w:rPr>
      </w:pPr>
    </w:p>
    <w:p w:rsidR="009A00FC" w:rsidRDefault="009A00FC" w:rsidP="00FC0B35">
      <w:pPr>
        <w:rPr>
          <w:rtl/>
        </w:rPr>
      </w:pPr>
      <w:bookmarkStart w:id="5894" w:name="_ETM_Q12_419419"/>
      <w:bookmarkEnd w:id="5894"/>
      <w:r>
        <w:rPr>
          <w:rtl/>
        </w:rPr>
        <w:t xml:space="preserve">אבל </w:t>
      </w:r>
      <w:bookmarkStart w:id="5895" w:name="_ETM_Q12_421980"/>
      <w:bookmarkEnd w:id="5895"/>
      <w:r>
        <w:rPr>
          <w:rtl/>
        </w:rPr>
        <w:t xml:space="preserve">מה </w:t>
      </w:r>
      <w:bookmarkStart w:id="5896" w:name="_ETM_Q12_422189"/>
      <w:bookmarkStart w:id="5897" w:name="_ETM_Q12_422250"/>
      <w:bookmarkEnd w:id="5896"/>
      <w:bookmarkEnd w:id="5897"/>
      <w:r>
        <w:rPr>
          <w:rtl/>
        </w:rPr>
        <w:t>אומר</w:t>
      </w:r>
      <w:bookmarkStart w:id="5898" w:name="_ETM_Q12_422430"/>
      <w:bookmarkStart w:id="5899" w:name="_ETM_Q12_422549"/>
      <w:bookmarkEnd w:id="5898"/>
      <w:bookmarkEnd w:id="5899"/>
      <w:r>
        <w:rPr>
          <w:rtl/>
        </w:rPr>
        <w:t xml:space="preserve">ת </w:t>
      </w:r>
      <w:bookmarkStart w:id="5900" w:name="_ETM_Q12_422640"/>
      <w:bookmarkEnd w:id="5900"/>
      <w:r>
        <w:rPr>
          <w:rtl/>
        </w:rPr>
        <w:t xml:space="preserve">ההצעה </w:t>
      </w:r>
      <w:bookmarkStart w:id="5901" w:name="_ETM_Q12_423120"/>
      <w:bookmarkEnd w:id="5901"/>
      <w:r>
        <w:rPr>
          <w:rtl/>
        </w:rPr>
        <w:t>הזאת</w:t>
      </w:r>
      <w:r>
        <w:rPr>
          <w:rFonts w:hint="cs"/>
          <w:rtl/>
        </w:rPr>
        <w:t>?</w:t>
      </w:r>
      <w:r>
        <w:rPr>
          <w:rtl/>
        </w:rPr>
        <w:t xml:space="preserve"> </w:t>
      </w:r>
      <w:bookmarkStart w:id="5902" w:name="_ETM_Q12_424140"/>
      <w:bookmarkEnd w:id="5902"/>
      <w:r>
        <w:rPr>
          <w:rtl/>
        </w:rPr>
        <w:t xml:space="preserve">ההצעה </w:t>
      </w:r>
      <w:bookmarkStart w:id="5903" w:name="_ETM_Q12_424560"/>
      <w:bookmarkEnd w:id="5903"/>
      <w:r>
        <w:rPr>
          <w:rtl/>
        </w:rPr>
        <w:t xml:space="preserve">הזאת </w:t>
      </w:r>
      <w:bookmarkStart w:id="5904" w:name="_ETM_Q12_424830"/>
      <w:bookmarkEnd w:id="5904"/>
      <w:r>
        <w:rPr>
          <w:rtl/>
        </w:rPr>
        <w:t xml:space="preserve">אומרת </w:t>
      </w:r>
      <w:bookmarkStart w:id="5905" w:name="_ETM_Q12_426359"/>
      <w:bookmarkEnd w:id="5905"/>
      <w:r>
        <w:rPr>
          <w:rtl/>
        </w:rPr>
        <w:t xml:space="preserve">שאם </w:t>
      </w:r>
      <w:bookmarkStart w:id="5906" w:name="_ETM_Q12_426809"/>
      <w:bookmarkEnd w:id="5906"/>
      <w:r>
        <w:rPr>
          <w:rtl/>
        </w:rPr>
        <w:t xml:space="preserve">תבוא </w:t>
      </w:r>
      <w:bookmarkStart w:id="5907" w:name="_ETM_Q12_427139"/>
      <w:bookmarkEnd w:id="5907"/>
      <w:r>
        <w:rPr>
          <w:rtl/>
        </w:rPr>
        <w:t xml:space="preserve">מישהי </w:t>
      </w:r>
      <w:bookmarkStart w:id="5908" w:name="_ETM_Q12_428379"/>
      <w:bookmarkEnd w:id="5908"/>
      <w:r>
        <w:rPr>
          <w:rtl/>
        </w:rPr>
        <w:t xml:space="preserve">ותכתוב </w:t>
      </w:r>
      <w:bookmarkStart w:id="5909" w:name="_ETM_Q12_428979"/>
      <w:bookmarkEnd w:id="5909"/>
      <w:r>
        <w:rPr>
          <w:rtl/>
        </w:rPr>
        <w:t xml:space="preserve">ביומן </w:t>
      </w:r>
      <w:bookmarkStart w:id="5910" w:name="_ETM_Q12_429549"/>
      <w:bookmarkEnd w:id="5910"/>
      <w:r>
        <w:rPr>
          <w:rtl/>
        </w:rPr>
        <w:t>שלה</w:t>
      </w:r>
      <w:r>
        <w:rPr>
          <w:rFonts w:hint="cs"/>
          <w:rtl/>
        </w:rPr>
        <w:t>:</w:t>
      </w:r>
      <w:r>
        <w:rPr>
          <w:rtl/>
        </w:rPr>
        <w:t xml:space="preserve"> </w:t>
      </w:r>
      <w:bookmarkStart w:id="5911" w:name="_ETM_Q12_430709"/>
      <w:bookmarkEnd w:id="5911"/>
      <w:r>
        <w:rPr>
          <w:rtl/>
        </w:rPr>
        <w:t xml:space="preserve">אני </w:t>
      </w:r>
      <w:bookmarkStart w:id="5912" w:name="_ETM_Q12_431310"/>
      <w:bookmarkEnd w:id="5912"/>
      <w:r>
        <w:rPr>
          <w:rtl/>
        </w:rPr>
        <w:t xml:space="preserve">החלטתי </w:t>
      </w:r>
      <w:bookmarkStart w:id="5913" w:name="_ETM_Q12_432760"/>
      <w:bookmarkEnd w:id="5913"/>
      <w:r>
        <w:rPr>
          <w:rtl/>
        </w:rPr>
        <w:t xml:space="preserve">להעליל </w:t>
      </w:r>
      <w:bookmarkStart w:id="5914" w:name="_ETM_Q12_433900"/>
      <w:bookmarkEnd w:id="5914"/>
      <w:r>
        <w:rPr>
          <w:rtl/>
        </w:rPr>
        <w:t xml:space="preserve">על </w:t>
      </w:r>
      <w:bookmarkStart w:id="5915" w:name="_ETM_Q12_434109"/>
      <w:bookmarkEnd w:id="5915"/>
      <w:r>
        <w:rPr>
          <w:rtl/>
        </w:rPr>
        <w:t>פלוני</w:t>
      </w:r>
      <w:r>
        <w:rPr>
          <w:rFonts w:hint="cs"/>
          <w:rtl/>
        </w:rPr>
        <w:t>,</w:t>
      </w:r>
      <w:r>
        <w:rPr>
          <w:rtl/>
        </w:rPr>
        <w:t xml:space="preserve"> </w:t>
      </w:r>
      <w:bookmarkStart w:id="5916" w:name="_ETM_Q12_435459"/>
      <w:bookmarkEnd w:id="5916"/>
      <w:r>
        <w:rPr>
          <w:rtl/>
        </w:rPr>
        <w:t xml:space="preserve">אני </w:t>
      </w:r>
      <w:bookmarkStart w:id="5917" w:name="_ETM_Q12_436060"/>
      <w:bookmarkEnd w:id="5917"/>
      <w:r>
        <w:rPr>
          <w:rtl/>
        </w:rPr>
        <w:t>ה</w:t>
      </w:r>
      <w:r>
        <w:rPr>
          <w:rFonts w:hint="cs"/>
          <w:rtl/>
        </w:rPr>
        <w:t>ח</w:t>
      </w:r>
      <w:r>
        <w:rPr>
          <w:rtl/>
        </w:rPr>
        <w:t>ל</w:t>
      </w:r>
      <w:r>
        <w:rPr>
          <w:rFonts w:hint="cs"/>
          <w:rtl/>
        </w:rPr>
        <w:t>ט</w:t>
      </w:r>
      <w:bookmarkStart w:id="5918" w:name="_ETM_Q12_432839"/>
      <w:bookmarkEnd w:id="5918"/>
      <w:r>
        <w:rPr>
          <w:rtl/>
        </w:rPr>
        <w:t xml:space="preserve">תי </w:t>
      </w:r>
      <w:bookmarkStart w:id="5919" w:name="_ETM_Q12_436900"/>
      <w:bookmarkEnd w:id="5919"/>
      <w:r>
        <w:rPr>
          <w:rtl/>
        </w:rPr>
        <w:t>ל</w:t>
      </w:r>
      <w:bookmarkStart w:id="5920" w:name="_ETM_Q12_437080"/>
      <w:bookmarkEnd w:id="5920"/>
      <w:r>
        <w:rPr>
          <w:rFonts w:hint="cs"/>
          <w:rtl/>
        </w:rPr>
        <w:t>ת</w:t>
      </w:r>
      <w:bookmarkStart w:id="5921" w:name="_ETM_Q12_432548"/>
      <w:bookmarkEnd w:id="5921"/>
      <w:r>
        <w:rPr>
          <w:rtl/>
        </w:rPr>
        <w:t>פור</w:t>
      </w:r>
      <w:r>
        <w:rPr>
          <w:rFonts w:hint="cs"/>
          <w:rtl/>
        </w:rPr>
        <w:t xml:space="preserve"> תיק</w:t>
      </w:r>
      <w:r>
        <w:rPr>
          <w:rtl/>
        </w:rPr>
        <w:t xml:space="preserve"> </w:t>
      </w:r>
      <w:bookmarkStart w:id="5922" w:name="_ETM_Q12_437710"/>
      <w:bookmarkEnd w:id="5922"/>
      <w:r>
        <w:rPr>
          <w:rtl/>
        </w:rPr>
        <w:t>לאלמוני</w:t>
      </w:r>
      <w:r>
        <w:rPr>
          <w:rFonts w:hint="cs"/>
          <w:rtl/>
        </w:rPr>
        <w:t>,</w:t>
      </w:r>
      <w:bookmarkStart w:id="5923" w:name="_ETM_Q12_437079"/>
      <w:bookmarkEnd w:id="5923"/>
      <w:r>
        <w:rPr>
          <w:rtl/>
        </w:rPr>
        <w:t xml:space="preserve"> </w:t>
      </w:r>
      <w:bookmarkStart w:id="5924" w:name="_ETM_Q12_439080"/>
      <w:bookmarkEnd w:id="5924"/>
      <w:r>
        <w:rPr>
          <w:rtl/>
        </w:rPr>
        <w:t xml:space="preserve">אני </w:t>
      </w:r>
      <w:bookmarkStart w:id="5925" w:name="_ETM_Q12_439470"/>
      <w:bookmarkEnd w:id="5925"/>
      <w:r>
        <w:rPr>
          <w:rtl/>
        </w:rPr>
        <w:t>החלטתי</w:t>
      </w:r>
      <w:bookmarkStart w:id="5926" w:name="_ETM_Q12_440820"/>
      <w:bookmarkEnd w:id="5926"/>
      <w:r>
        <w:rPr>
          <w:rtl/>
        </w:rPr>
        <w:t xml:space="preserve"> </w:t>
      </w:r>
      <w:bookmarkStart w:id="5927" w:name="_ETM_Q12_441060"/>
      <w:bookmarkEnd w:id="5927"/>
      <w:r>
        <w:rPr>
          <w:rtl/>
        </w:rPr>
        <w:t xml:space="preserve">להמציא </w:t>
      </w:r>
      <w:bookmarkStart w:id="5928" w:name="_ETM_Q12_441480"/>
      <w:bookmarkEnd w:id="5928"/>
      <w:r>
        <w:rPr>
          <w:rtl/>
        </w:rPr>
        <w:t xml:space="preserve">איזשהו </w:t>
      </w:r>
      <w:bookmarkStart w:id="5929" w:name="_ETM_Q12_441960"/>
      <w:bookmarkEnd w:id="5929"/>
      <w:r>
        <w:rPr>
          <w:rtl/>
        </w:rPr>
        <w:t>סיפור</w:t>
      </w:r>
      <w:r>
        <w:rPr>
          <w:rFonts w:hint="cs"/>
          <w:rtl/>
        </w:rPr>
        <w:t xml:space="preserve"> </w:t>
      </w:r>
      <w:r>
        <w:rPr>
          <w:rFonts w:hint="eastAsia"/>
          <w:rtl/>
        </w:rPr>
        <w:t>–</w:t>
      </w:r>
      <w:bookmarkStart w:id="5930" w:name="_ETM_Q12_451598"/>
      <w:bookmarkEnd w:id="5930"/>
      <w:r>
        <w:rPr>
          <w:rtl/>
        </w:rPr>
        <w:t xml:space="preserve"> </w:t>
      </w:r>
      <w:bookmarkStart w:id="5931" w:name="_ETM_Q12_443870"/>
      <w:bookmarkEnd w:id="5931"/>
      <w:r>
        <w:rPr>
          <w:rtl/>
        </w:rPr>
        <w:t xml:space="preserve">לפי </w:t>
      </w:r>
      <w:bookmarkStart w:id="5932" w:name="_ETM_Q12_444259"/>
      <w:bookmarkEnd w:id="5932"/>
      <w:r>
        <w:rPr>
          <w:rtl/>
        </w:rPr>
        <w:t xml:space="preserve">ההצעה </w:t>
      </w:r>
      <w:bookmarkStart w:id="5933" w:name="_ETM_Q12_444710"/>
      <w:bookmarkEnd w:id="5933"/>
      <w:r>
        <w:rPr>
          <w:rtl/>
        </w:rPr>
        <w:t>הזאת</w:t>
      </w:r>
      <w:r>
        <w:rPr>
          <w:rFonts w:hint="cs"/>
          <w:rtl/>
        </w:rPr>
        <w:t>,</w:t>
      </w:r>
      <w:r>
        <w:rPr>
          <w:rtl/>
        </w:rPr>
        <w:t xml:space="preserve"> </w:t>
      </w:r>
      <w:bookmarkStart w:id="5934" w:name="_ETM_Q12_446319"/>
      <w:bookmarkEnd w:id="5934"/>
      <w:r>
        <w:rPr>
          <w:rtl/>
        </w:rPr>
        <w:t>עו</w:t>
      </w:r>
      <w:r>
        <w:rPr>
          <w:rFonts w:hint="cs"/>
          <w:rtl/>
        </w:rPr>
        <w:t>רך הדין</w:t>
      </w:r>
      <w:bookmarkStart w:id="5935" w:name="_ETM_Q12_442259"/>
      <w:bookmarkEnd w:id="5935"/>
      <w:r>
        <w:rPr>
          <w:rtl/>
        </w:rPr>
        <w:t xml:space="preserve"> </w:t>
      </w:r>
      <w:bookmarkStart w:id="5936" w:name="_ETM_Q12_447219"/>
      <w:bookmarkEnd w:id="5936"/>
      <w:r>
        <w:rPr>
          <w:rtl/>
        </w:rPr>
        <w:t xml:space="preserve">שמייצג </w:t>
      </w:r>
      <w:bookmarkStart w:id="5937" w:name="_ETM_Q12_448000"/>
      <w:bookmarkEnd w:id="5937"/>
      <w:r>
        <w:rPr>
          <w:rtl/>
        </w:rPr>
        <w:t xml:space="preserve">את </w:t>
      </w:r>
      <w:bookmarkStart w:id="5938" w:name="_ETM_Q12_448120"/>
      <w:bookmarkEnd w:id="5938"/>
      <w:r>
        <w:rPr>
          <w:rtl/>
        </w:rPr>
        <w:t xml:space="preserve">החשוד </w:t>
      </w:r>
      <w:bookmarkStart w:id="5939" w:name="_ETM_Q12_448659"/>
      <w:bookmarkEnd w:id="5939"/>
      <w:r>
        <w:rPr>
          <w:rtl/>
        </w:rPr>
        <w:t xml:space="preserve">לא </w:t>
      </w:r>
      <w:bookmarkStart w:id="5940" w:name="_ETM_Q12_448810"/>
      <w:bookmarkEnd w:id="5940"/>
      <w:r>
        <w:rPr>
          <w:rtl/>
        </w:rPr>
        <w:t xml:space="preserve">יוכל </w:t>
      </w:r>
      <w:bookmarkStart w:id="5941" w:name="_ETM_Q12_450320"/>
      <w:bookmarkEnd w:id="5941"/>
      <w:r>
        <w:rPr>
          <w:rtl/>
        </w:rPr>
        <w:t xml:space="preserve">להשתמש </w:t>
      </w:r>
      <w:bookmarkStart w:id="5942" w:name="_ETM_Q12_451370"/>
      <w:bookmarkStart w:id="5943" w:name="_ETM_Q12_451820"/>
      <w:bookmarkEnd w:id="5942"/>
      <w:bookmarkEnd w:id="5943"/>
      <w:r>
        <w:rPr>
          <w:rFonts w:hint="cs"/>
          <w:rtl/>
        </w:rPr>
        <w:t>ב</w:t>
      </w:r>
      <w:bookmarkStart w:id="5944" w:name="_ETM_Q12_448048"/>
      <w:bookmarkEnd w:id="5944"/>
      <w:r>
        <w:rPr>
          <w:rtl/>
        </w:rPr>
        <w:t xml:space="preserve">דבר </w:t>
      </w:r>
      <w:bookmarkStart w:id="5945" w:name="_ETM_Q12_452270"/>
      <w:bookmarkEnd w:id="5945"/>
      <w:r>
        <w:rPr>
          <w:rtl/>
        </w:rPr>
        <w:t>הזה</w:t>
      </w:r>
      <w:r>
        <w:rPr>
          <w:rFonts w:hint="cs"/>
          <w:rtl/>
        </w:rPr>
        <w:t>, לא</w:t>
      </w:r>
      <w:r>
        <w:rPr>
          <w:rtl/>
        </w:rPr>
        <w:t xml:space="preserve"> </w:t>
      </w:r>
      <w:bookmarkStart w:id="5946" w:name="_ETM_Q12_452480"/>
      <w:bookmarkEnd w:id="5946"/>
      <w:r>
        <w:rPr>
          <w:rFonts w:hint="cs"/>
          <w:rtl/>
        </w:rPr>
        <w:t>י</w:t>
      </w:r>
      <w:r>
        <w:rPr>
          <w:rtl/>
        </w:rPr>
        <w:t xml:space="preserve">וכל </w:t>
      </w:r>
      <w:bookmarkStart w:id="5947" w:name="_ETM_Q12_452720"/>
      <w:bookmarkEnd w:id="5947"/>
      <w:r>
        <w:rPr>
          <w:rtl/>
        </w:rPr>
        <w:t xml:space="preserve">לדעת </w:t>
      </w:r>
      <w:bookmarkStart w:id="5948" w:name="_ETM_Q12_453110"/>
      <w:bookmarkEnd w:id="5948"/>
      <w:r>
        <w:rPr>
          <w:rtl/>
        </w:rPr>
        <w:t xml:space="preserve">על </w:t>
      </w:r>
      <w:bookmarkStart w:id="5949" w:name="_ETM_Q12_453200"/>
      <w:bookmarkEnd w:id="5949"/>
      <w:r>
        <w:rPr>
          <w:rtl/>
        </w:rPr>
        <w:t>זה</w:t>
      </w:r>
      <w:r>
        <w:rPr>
          <w:rFonts w:hint="cs"/>
          <w:rtl/>
        </w:rPr>
        <w:t>.</w:t>
      </w:r>
      <w:r>
        <w:rPr>
          <w:rtl/>
        </w:rPr>
        <w:t xml:space="preserve"> </w:t>
      </w:r>
      <w:bookmarkStart w:id="5950" w:name="_ETM_Q12_454940"/>
      <w:bookmarkEnd w:id="5950"/>
      <w:r>
        <w:rPr>
          <w:rtl/>
        </w:rPr>
        <w:t xml:space="preserve">ואני </w:t>
      </w:r>
      <w:bookmarkStart w:id="5951" w:name="_ETM_Q12_456830"/>
      <w:bookmarkEnd w:id="5951"/>
      <w:r>
        <w:rPr>
          <w:rtl/>
        </w:rPr>
        <w:t xml:space="preserve">שואל </w:t>
      </w:r>
      <w:bookmarkStart w:id="5952" w:name="_ETM_Q12_457100"/>
      <w:bookmarkEnd w:id="5952"/>
      <w:r>
        <w:rPr>
          <w:rtl/>
        </w:rPr>
        <w:t>שאלה</w:t>
      </w:r>
      <w:r>
        <w:rPr>
          <w:rFonts w:hint="cs"/>
          <w:rtl/>
        </w:rPr>
        <w:t>:</w:t>
      </w:r>
      <w:r>
        <w:rPr>
          <w:rtl/>
        </w:rPr>
        <w:t xml:space="preserve"> </w:t>
      </w:r>
      <w:bookmarkStart w:id="5953" w:name="_ETM_Q12_459120"/>
      <w:bookmarkEnd w:id="5953"/>
      <w:r>
        <w:rPr>
          <w:rtl/>
        </w:rPr>
        <w:t>האם</w:t>
      </w:r>
      <w:bookmarkStart w:id="5954" w:name="_ETM_Q12_463249"/>
      <w:bookmarkEnd w:id="5954"/>
      <w:r>
        <w:rPr>
          <w:rtl/>
        </w:rPr>
        <w:t xml:space="preserve"> </w:t>
      </w:r>
      <w:bookmarkStart w:id="5955" w:name="_ETM_Q12_459660"/>
      <w:bookmarkEnd w:id="5955"/>
      <w:r>
        <w:rPr>
          <w:rtl/>
        </w:rPr>
        <w:t xml:space="preserve">בסופו </w:t>
      </w:r>
      <w:bookmarkStart w:id="5956" w:name="_ETM_Q12_460320"/>
      <w:bookmarkEnd w:id="5956"/>
      <w:r>
        <w:rPr>
          <w:rtl/>
        </w:rPr>
        <w:t xml:space="preserve">של </w:t>
      </w:r>
      <w:bookmarkStart w:id="5957" w:name="_ETM_Q12_460589"/>
      <w:bookmarkEnd w:id="5957"/>
      <w:r>
        <w:rPr>
          <w:rtl/>
        </w:rPr>
        <w:t xml:space="preserve">דבר </w:t>
      </w:r>
      <w:bookmarkStart w:id="5958" w:name="_ETM_Q12_462290"/>
      <w:bookmarkEnd w:id="5958"/>
      <w:r>
        <w:rPr>
          <w:rtl/>
        </w:rPr>
        <w:t xml:space="preserve">מה </w:t>
      </w:r>
      <w:bookmarkStart w:id="5959" w:name="_ETM_Q12_462529"/>
      <w:bookmarkEnd w:id="5959"/>
      <w:r>
        <w:rPr>
          <w:rtl/>
        </w:rPr>
        <w:t xml:space="preserve">שמעניין </w:t>
      </w:r>
      <w:bookmarkStart w:id="5960" w:name="_ETM_Q12_463130"/>
      <w:bookmarkEnd w:id="5960"/>
      <w:r>
        <w:rPr>
          <w:rtl/>
        </w:rPr>
        <w:t xml:space="preserve">את </w:t>
      </w:r>
      <w:bookmarkStart w:id="5961" w:name="_ETM_Q12_463250"/>
      <w:bookmarkEnd w:id="5961"/>
      <w:r>
        <w:rPr>
          <w:rtl/>
        </w:rPr>
        <w:t xml:space="preserve">כולנו </w:t>
      </w:r>
      <w:bookmarkStart w:id="5962" w:name="_ETM_Q12_465200"/>
      <w:bookmarkEnd w:id="5962"/>
      <w:r>
        <w:rPr>
          <w:rtl/>
        </w:rPr>
        <w:t xml:space="preserve">זה </w:t>
      </w:r>
      <w:bookmarkStart w:id="5963" w:name="_ETM_Q12_466310"/>
      <w:bookmarkEnd w:id="5963"/>
      <w:r>
        <w:rPr>
          <w:rtl/>
        </w:rPr>
        <w:t xml:space="preserve">לא </w:t>
      </w:r>
      <w:bookmarkStart w:id="5964" w:name="_ETM_Q12_466400"/>
      <w:bookmarkEnd w:id="5964"/>
      <w:r>
        <w:rPr>
          <w:rtl/>
        </w:rPr>
        <w:t xml:space="preserve">משפט </w:t>
      </w:r>
      <w:bookmarkStart w:id="5965" w:name="_ETM_Q12_466790"/>
      <w:bookmarkEnd w:id="5965"/>
      <w:r>
        <w:rPr>
          <w:rtl/>
        </w:rPr>
        <w:t>צדק</w:t>
      </w:r>
      <w:r>
        <w:rPr>
          <w:rFonts w:hint="cs"/>
          <w:rtl/>
        </w:rPr>
        <w:t>?</w:t>
      </w:r>
      <w:r>
        <w:rPr>
          <w:rtl/>
        </w:rPr>
        <w:t xml:space="preserve"> </w:t>
      </w:r>
      <w:bookmarkStart w:id="5966" w:name="_ETM_Q12_468060"/>
      <w:bookmarkEnd w:id="5966"/>
      <w:r>
        <w:rPr>
          <w:rtl/>
        </w:rPr>
        <w:t xml:space="preserve">האם </w:t>
      </w:r>
      <w:bookmarkStart w:id="5967" w:name="_ETM_Q12_468360"/>
      <w:bookmarkEnd w:id="5967"/>
      <w:r>
        <w:rPr>
          <w:rtl/>
        </w:rPr>
        <w:t xml:space="preserve">אנחנו </w:t>
      </w:r>
      <w:bookmarkStart w:id="5968" w:name="_ETM_Q12_468719"/>
      <w:bookmarkEnd w:id="5968"/>
      <w:r>
        <w:rPr>
          <w:rtl/>
        </w:rPr>
        <w:t xml:space="preserve">לא </w:t>
      </w:r>
      <w:bookmarkStart w:id="5969" w:name="_ETM_Q12_468870"/>
      <w:bookmarkEnd w:id="5969"/>
      <w:r>
        <w:rPr>
          <w:rtl/>
        </w:rPr>
        <w:t xml:space="preserve">רוצים </w:t>
      </w:r>
      <w:bookmarkStart w:id="5970" w:name="_ETM_Q12_469319"/>
      <w:bookmarkEnd w:id="5970"/>
      <w:r>
        <w:rPr>
          <w:rtl/>
        </w:rPr>
        <w:t xml:space="preserve">שהאמת </w:t>
      </w:r>
      <w:bookmarkStart w:id="5971" w:name="_ETM_Q12_470570"/>
      <w:bookmarkEnd w:id="5971"/>
      <w:r>
        <w:rPr>
          <w:rtl/>
        </w:rPr>
        <w:t xml:space="preserve">תצא </w:t>
      </w:r>
      <w:bookmarkStart w:id="5972" w:name="_ETM_Q12_470930"/>
      <w:bookmarkEnd w:id="5972"/>
      <w:r>
        <w:rPr>
          <w:rtl/>
        </w:rPr>
        <w:t>לאור</w:t>
      </w:r>
      <w:r>
        <w:rPr>
          <w:rFonts w:hint="cs"/>
          <w:rtl/>
        </w:rPr>
        <w:t>?</w:t>
      </w:r>
      <w:r>
        <w:rPr>
          <w:rtl/>
        </w:rPr>
        <w:t xml:space="preserve"> </w:t>
      </w:r>
      <w:bookmarkStart w:id="5973" w:name="_ETM_Q12_471999"/>
      <w:bookmarkEnd w:id="5973"/>
      <w:r>
        <w:rPr>
          <w:rtl/>
        </w:rPr>
        <w:t xml:space="preserve">האם </w:t>
      </w:r>
      <w:bookmarkStart w:id="5974" w:name="_ETM_Q12_472509"/>
      <w:bookmarkEnd w:id="5974"/>
      <w:r>
        <w:rPr>
          <w:rtl/>
        </w:rPr>
        <w:t xml:space="preserve">אנחנו </w:t>
      </w:r>
      <w:bookmarkStart w:id="5975" w:name="_ETM_Q12_472990"/>
      <w:bookmarkEnd w:id="5975"/>
      <w:r>
        <w:rPr>
          <w:rtl/>
        </w:rPr>
        <w:t xml:space="preserve">רוצים </w:t>
      </w:r>
      <w:bookmarkStart w:id="5976" w:name="_ETM_Q12_473349"/>
      <w:bookmarkEnd w:id="5976"/>
      <w:r>
        <w:rPr>
          <w:rtl/>
        </w:rPr>
        <w:t>שבמ</w:t>
      </w:r>
      <w:bookmarkStart w:id="5977" w:name="_ETM_Q12_468578"/>
      <w:bookmarkStart w:id="5978" w:name="_ETM_Q12_466338"/>
      <w:bookmarkEnd w:id="5977"/>
      <w:bookmarkEnd w:id="5978"/>
      <w:r>
        <w:rPr>
          <w:rtl/>
        </w:rPr>
        <w:t>ק</w:t>
      </w:r>
      <w:bookmarkStart w:id="5979" w:name="_ETM_Q12_462508"/>
      <w:bookmarkStart w:id="5980" w:name="_ETM_Q12_459898"/>
      <w:bookmarkStart w:id="5981" w:name="_ETM_Q12_459008"/>
      <w:bookmarkEnd w:id="5979"/>
      <w:bookmarkEnd w:id="5980"/>
      <w:bookmarkEnd w:id="5981"/>
      <w:r>
        <w:rPr>
          <w:rtl/>
        </w:rPr>
        <w:t xml:space="preserve">רה </w:t>
      </w:r>
      <w:bookmarkStart w:id="5982" w:name="_ETM_Q12_474039"/>
      <w:bookmarkEnd w:id="5982"/>
      <w:r>
        <w:rPr>
          <w:rtl/>
        </w:rPr>
        <w:t xml:space="preserve">שמישהי </w:t>
      </w:r>
      <w:bookmarkStart w:id="5983" w:name="_ETM_Q12_474669"/>
      <w:bookmarkEnd w:id="5983"/>
      <w:r>
        <w:rPr>
          <w:rtl/>
        </w:rPr>
        <w:t>מ</w:t>
      </w:r>
      <w:bookmarkStart w:id="5984" w:name="_ETM_Q12_474819"/>
      <w:bookmarkEnd w:id="5984"/>
      <w:r>
        <w:rPr>
          <w:rtl/>
        </w:rPr>
        <w:t xml:space="preserve">עלילה </w:t>
      </w:r>
      <w:bookmarkStart w:id="5985" w:name="_ETM_Q12_475300"/>
      <w:bookmarkEnd w:id="5985"/>
      <w:r>
        <w:rPr>
          <w:rtl/>
        </w:rPr>
        <w:t>עלילה</w:t>
      </w:r>
      <w:r>
        <w:rPr>
          <w:rFonts w:hint="cs"/>
          <w:rtl/>
        </w:rPr>
        <w:t xml:space="preserve"> </w:t>
      </w:r>
      <w:r>
        <w:rPr>
          <w:rFonts w:hint="eastAsia"/>
          <w:rtl/>
        </w:rPr>
        <w:t>–</w:t>
      </w:r>
      <w:r>
        <w:rPr>
          <w:rtl/>
        </w:rPr>
        <w:t xml:space="preserve"> </w:t>
      </w:r>
      <w:bookmarkStart w:id="5986" w:name="_ETM_Q12_476199"/>
      <w:bookmarkEnd w:id="5986"/>
      <w:r>
        <w:rPr>
          <w:rtl/>
        </w:rPr>
        <w:t xml:space="preserve">אני </w:t>
      </w:r>
      <w:bookmarkStart w:id="5987" w:name="_ETM_Q12_476439"/>
      <w:bookmarkEnd w:id="5987"/>
      <w:r>
        <w:rPr>
          <w:rtl/>
        </w:rPr>
        <w:t xml:space="preserve">אומר </w:t>
      </w:r>
      <w:bookmarkStart w:id="5988" w:name="_ETM_Q12_476680"/>
      <w:bookmarkEnd w:id="5988"/>
      <w:r>
        <w:rPr>
          <w:rtl/>
        </w:rPr>
        <w:t xml:space="preserve">עוד </w:t>
      </w:r>
      <w:bookmarkStart w:id="5989" w:name="_ETM_Q12_476860"/>
      <w:bookmarkEnd w:id="5989"/>
      <w:r>
        <w:rPr>
          <w:rtl/>
        </w:rPr>
        <w:t>פעם</w:t>
      </w:r>
      <w:r>
        <w:rPr>
          <w:rFonts w:hint="cs"/>
          <w:rtl/>
        </w:rPr>
        <w:t>:</w:t>
      </w:r>
      <w:r>
        <w:rPr>
          <w:rtl/>
        </w:rPr>
        <w:t xml:space="preserve"> </w:t>
      </w:r>
      <w:bookmarkStart w:id="5990" w:name="_ETM_Q12_478259"/>
      <w:bookmarkEnd w:id="5990"/>
      <w:r>
        <w:rPr>
          <w:rtl/>
        </w:rPr>
        <w:t xml:space="preserve">זה </w:t>
      </w:r>
      <w:bookmarkStart w:id="5991" w:name="_ETM_Q12_478499"/>
      <w:bookmarkEnd w:id="5991"/>
      <w:r>
        <w:rPr>
          <w:rtl/>
        </w:rPr>
        <w:t>מק</w:t>
      </w:r>
      <w:bookmarkStart w:id="5992" w:name="_ETM_Q12_477229"/>
      <w:bookmarkEnd w:id="5992"/>
      <w:r>
        <w:rPr>
          <w:rFonts w:hint="cs"/>
          <w:rtl/>
        </w:rPr>
        <w:t>ר</w:t>
      </w:r>
      <w:r>
        <w:rPr>
          <w:rtl/>
        </w:rPr>
        <w:t xml:space="preserve">ים </w:t>
      </w:r>
      <w:bookmarkStart w:id="5993" w:name="_ETM_Q12_479490"/>
      <w:bookmarkStart w:id="5994" w:name="_ETM_Q12_480560"/>
      <w:bookmarkStart w:id="5995" w:name="_ETM_Q12_481070"/>
      <w:bookmarkStart w:id="5996" w:name="_ETM_Q12_480179"/>
      <w:bookmarkStart w:id="5997" w:name="_ETM_Q12_480690"/>
      <w:bookmarkStart w:id="5998" w:name="_ETM_Q12_480839"/>
      <w:bookmarkStart w:id="5999" w:name="_ETM_Q12_478249"/>
      <w:bookmarkEnd w:id="5993"/>
      <w:bookmarkEnd w:id="5994"/>
      <w:bookmarkEnd w:id="5995"/>
      <w:bookmarkEnd w:id="5996"/>
      <w:bookmarkEnd w:id="5997"/>
      <w:bookmarkEnd w:id="5998"/>
      <w:bookmarkEnd w:id="5999"/>
      <w:r>
        <w:rPr>
          <w:rFonts w:hint="cs"/>
          <w:rtl/>
        </w:rPr>
        <w:t xml:space="preserve">לא </w:t>
      </w:r>
      <w:r>
        <w:rPr>
          <w:rtl/>
        </w:rPr>
        <w:t>נפוצים</w:t>
      </w:r>
      <w:r>
        <w:rPr>
          <w:rFonts w:hint="cs"/>
          <w:rtl/>
        </w:rPr>
        <w:t>,</w:t>
      </w:r>
      <w:r>
        <w:rPr>
          <w:rtl/>
        </w:rPr>
        <w:t xml:space="preserve"> </w:t>
      </w:r>
      <w:bookmarkStart w:id="6000" w:name="_ETM_Q12_481380"/>
      <w:bookmarkEnd w:id="6000"/>
      <w:r>
        <w:rPr>
          <w:rtl/>
        </w:rPr>
        <w:t xml:space="preserve">ברוך </w:t>
      </w:r>
      <w:bookmarkStart w:id="6001" w:name="_ETM_Q12_481680"/>
      <w:bookmarkEnd w:id="6001"/>
      <w:r>
        <w:rPr>
          <w:rtl/>
        </w:rPr>
        <w:t>השם</w:t>
      </w:r>
      <w:r>
        <w:rPr>
          <w:rFonts w:hint="cs"/>
          <w:rtl/>
        </w:rPr>
        <w:t>.</w:t>
      </w:r>
      <w:r>
        <w:rPr>
          <w:rtl/>
        </w:rPr>
        <w:t xml:space="preserve"> </w:t>
      </w:r>
      <w:bookmarkStart w:id="6002" w:name="_ETM_Q12_482409"/>
      <w:bookmarkEnd w:id="6002"/>
      <w:r>
        <w:rPr>
          <w:rtl/>
        </w:rPr>
        <w:t xml:space="preserve">זה </w:t>
      </w:r>
      <w:bookmarkStart w:id="6003" w:name="_ETM_Q12_482620"/>
      <w:bookmarkEnd w:id="6003"/>
      <w:r>
        <w:rPr>
          <w:rtl/>
        </w:rPr>
        <w:t>מק</w:t>
      </w:r>
      <w:bookmarkStart w:id="6004" w:name="_ETM_Q12_480470"/>
      <w:bookmarkEnd w:id="6004"/>
      <w:r>
        <w:rPr>
          <w:rFonts w:hint="cs"/>
          <w:rtl/>
        </w:rPr>
        <w:t xml:space="preserve">רים </w:t>
      </w:r>
      <w:r>
        <w:rPr>
          <w:rtl/>
        </w:rPr>
        <w:t xml:space="preserve">– </w:t>
      </w:r>
      <w:bookmarkStart w:id="6005" w:name="_ETM_Q12_482980"/>
      <w:bookmarkEnd w:id="6005"/>
      <w:r>
        <w:rPr>
          <w:rtl/>
        </w:rPr>
        <w:t xml:space="preserve">ברוך </w:t>
      </w:r>
      <w:bookmarkStart w:id="6006" w:name="_ETM_Q12_483279"/>
      <w:bookmarkEnd w:id="6006"/>
      <w:r>
        <w:rPr>
          <w:rtl/>
        </w:rPr>
        <w:t>השם</w:t>
      </w:r>
      <w:r>
        <w:rPr>
          <w:rFonts w:hint="cs"/>
          <w:rtl/>
        </w:rPr>
        <w:t>,</w:t>
      </w:r>
      <w:r>
        <w:rPr>
          <w:rtl/>
        </w:rPr>
        <w:t xml:space="preserve"> </w:t>
      </w:r>
      <w:bookmarkStart w:id="6007" w:name="_ETM_Q12_484190"/>
      <w:bookmarkStart w:id="6008" w:name="_ETM_Q12_481440"/>
      <w:bookmarkEnd w:id="6007"/>
      <w:bookmarkEnd w:id="6008"/>
      <w:r>
        <w:rPr>
          <w:rtl/>
        </w:rPr>
        <w:t xml:space="preserve">רוב </w:t>
      </w:r>
      <w:bookmarkStart w:id="6009" w:name="_ETM_Q12_484520"/>
      <w:bookmarkEnd w:id="6009"/>
      <w:r>
        <w:rPr>
          <w:rtl/>
        </w:rPr>
        <w:t>התלונות</w:t>
      </w:r>
      <w:bookmarkStart w:id="6010" w:name="_ETM_Q12_485420"/>
      <w:bookmarkStart w:id="6011" w:name="_ETM_Q12_485930"/>
      <w:bookmarkEnd w:id="6010"/>
      <w:bookmarkEnd w:id="6011"/>
      <w:r>
        <w:rPr>
          <w:rFonts w:hint="cs"/>
          <w:rtl/>
        </w:rPr>
        <w:t xml:space="preserve"> </w:t>
      </w:r>
      <w:r>
        <w:rPr>
          <w:rtl/>
        </w:rPr>
        <w:t>נכונות</w:t>
      </w:r>
      <w:bookmarkStart w:id="6012" w:name="_ETM_Q12_485560"/>
      <w:bookmarkEnd w:id="6012"/>
      <w:r>
        <w:rPr>
          <w:rFonts w:hint="cs"/>
          <w:rtl/>
        </w:rPr>
        <w:t>.</w:t>
      </w:r>
      <w:r>
        <w:rPr>
          <w:rtl/>
        </w:rPr>
        <w:t xml:space="preserve"> </w:t>
      </w:r>
      <w:bookmarkStart w:id="6013" w:name="_ETM_Q12_487039"/>
      <w:bookmarkEnd w:id="6013"/>
      <w:r>
        <w:rPr>
          <w:rtl/>
        </w:rPr>
        <w:t xml:space="preserve">אבל </w:t>
      </w:r>
      <w:bookmarkStart w:id="6014" w:name="_ETM_Q12_487369"/>
      <w:bookmarkEnd w:id="6014"/>
      <w:r>
        <w:rPr>
          <w:rtl/>
        </w:rPr>
        <w:t>כאשר</w:t>
      </w:r>
      <w:r>
        <w:rPr>
          <w:rFonts w:hint="cs"/>
          <w:rtl/>
        </w:rPr>
        <w:t>,</w:t>
      </w:r>
      <w:r>
        <w:rPr>
          <w:rtl/>
        </w:rPr>
        <w:t xml:space="preserve"> </w:t>
      </w:r>
      <w:bookmarkStart w:id="6015" w:name="_ETM_Q12_487999"/>
      <w:bookmarkEnd w:id="6015"/>
      <w:r>
        <w:rPr>
          <w:rtl/>
        </w:rPr>
        <w:t xml:space="preserve">חס </w:t>
      </w:r>
      <w:bookmarkStart w:id="6016" w:name="_ETM_Q12_488389"/>
      <w:bookmarkEnd w:id="6016"/>
      <w:r>
        <w:rPr>
          <w:rtl/>
        </w:rPr>
        <w:t>ושלום</w:t>
      </w:r>
      <w:r>
        <w:rPr>
          <w:rFonts w:hint="cs"/>
          <w:rtl/>
        </w:rPr>
        <w:t>,</w:t>
      </w:r>
      <w:r>
        <w:rPr>
          <w:rtl/>
        </w:rPr>
        <w:t xml:space="preserve"> </w:t>
      </w:r>
      <w:bookmarkStart w:id="6017" w:name="_ETM_Q12_488929"/>
      <w:bookmarkEnd w:id="6017"/>
      <w:r>
        <w:rPr>
          <w:rtl/>
        </w:rPr>
        <w:t xml:space="preserve">חס </w:t>
      </w:r>
      <w:bookmarkStart w:id="6018" w:name="_ETM_Q12_489289"/>
      <w:bookmarkEnd w:id="6018"/>
      <w:r>
        <w:rPr>
          <w:rtl/>
        </w:rPr>
        <w:t>ושלום</w:t>
      </w:r>
      <w:r>
        <w:rPr>
          <w:rFonts w:hint="cs"/>
          <w:rtl/>
        </w:rPr>
        <w:t>,</w:t>
      </w:r>
      <w:r>
        <w:rPr>
          <w:rtl/>
        </w:rPr>
        <w:t xml:space="preserve"> </w:t>
      </w:r>
      <w:bookmarkStart w:id="6019" w:name="_ETM_Q12_490339"/>
      <w:bookmarkEnd w:id="6019"/>
      <w:r>
        <w:rPr>
          <w:rtl/>
        </w:rPr>
        <w:t>מי</w:t>
      </w:r>
      <w:bookmarkStart w:id="6020" w:name="_ETM_Q12_490639"/>
      <w:bookmarkEnd w:id="6020"/>
      <w:r>
        <w:rPr>
          <w:rtl/>
        </w:rPr>
        <w:t>ש</w:t>
      </w:r>
      <w:r>
        <w:rPr>
          <w:rFonts w:hint="cs"/>
          <w:rtl/>
        </w:rPr>
        <w:t>הי</w:t>
      </w:r>
      <w:r>
        <w:rPr>
          <w:rtl/>
        </w:rPr>
        <w:t xml:space="preserve"> </w:t>
      </w:r>
      <w:bookmarkStart w:id="6021" w:name="_ETM_Q12_491059"/>
      <w:bookmarkEnd w:id="6021"/>
      <w:r>
        <w:rPr>
          <w:rFonts w:hint="cs"/>
          <w:rtl/>
        </w:rPr>
        <w:t>מ</w:t>
      </w:r>
      <w:bookmarkStart w:id="6022" w:name="_ETM_Q12_487740"/>
      <w:bookmarkEnd w:id="6022"/>
      <w:r>
        <w:rPr>
          <w:rtl/>
        </w:rPr>
        <w:t xml:space="preserve">עלילה </w:t>
      </w:r>
      <w:bookmarkStart w:id="6023" w:name="_ETM_Q12_491540"/>
      <w:bookmarkEnd w:id="6023"/>
      <w:r>
        <w:rPr>
          <w:rtl/>
        </w:rPr>
        <w:t>עלילה</w:t>
      </w:r>
      <w:r>
        <w:rPr>
          <w:rFonts w:hint="cs"/>
          <w:rtl/>
        </w:rPr>
        <w:t>,</w:t>
      </w:r>
      <w:r>
        <w:rPr>
          <w:rtl/>
        </w:rPr>
        <w:t xml:space="preserve"> </w:t>
      </w:r>
      <w:bookmarkStart w:id="6024" w:name="_ETM_Q12_492690"/>
      <w:bookmarkEnd w:id="6024"/>
      <w:r>
        <w:rPr>
          <w:rtl/>
        </w:rPr>
        <w:t xml:space="preserve">האם </w:t>
      </w:r>
      <w:bookmarkStart w:id="6025" w:name="_ETM_Q12_493110"/>
      <w:bookmarkEnd w:id="6025"/>
      <w:r>
        <w:rPr>
          <w:rtl/>
        </w:rPr>
        <w:t xml:space="preserve">לא </w:t>
      </w:r>
      <w:bookmarkStart w:id="6026" w:name="_ETM_Q12_493320"/>
      <w:bookmarkEnd w:id="6026"/>
      <w:r>
        <w:rPr>
          <w:rtl/>
        </w:rPr>
        <w:t xml:space="preserve">מעניין </w:t>
      </w:r>
      <w:bookmarkStart w:id="6027" w:name="_ETM_Q12_493920"/>
      <w:bookmarkEnd w:id="6027"/>
      <w:r>
        <w:rPr>
          <w:rtl/>
        </w:rPr>
        <w:t>אותנו</w:t>
      </w:r>
      <w:bookmarkStart w:id="6028" w:name="_ETM_Q12_495049"/>
      <w:bookmarkStart w:id="6029" w:name="_ETM_Q12_495469"/>
      <w:bookmarkStart w:id="6030" w:name="_ETM_Q12_495650"/>
      <w:bookmarkStart w:id="6031" w:name="_ETM_Q12_492511"/>
      <w:bookmarkEnd w:id="6028"/>
      <w:bookmarkEnd w:id="6029"/>
      <w:bookmarkEnd w:id="6030"/>
      <w:bookmarkEnd w:id="6031"/>
      <w:r>
        <w:rPr>
          <w:rFonts w:hint="cs"/>
          <w:rtl/>
        </w:rPr>
        <w:t>, האם לא מעניין</w:t>
      </w:r>
      <w:r>
        <w:rPr>
          <w:rtl/>
        </w:rPr>
        <w:t xml:space="preserve"> </w:t>
      </w:r>
      <w:bookmarkStart w:id="6032" w:name="_ETM_Q12_496580"/>
      <w:bookmarkEnd w:id="6032"/>
      <w:r>
        <w:rPr>
          <w:rtl/>
        </w:rPr>
        <w:t xml:space="preserve">את </w:t>
      </w:r>
      <w:bookmarkStart w:id="6033" w:name="_ETM_Q12_496730"/>
      <w:bookmarkEnd w:id="6033"/>
      <w:r>
        <w:rPr>
          <w:rtl/>
        </w:rPr>
        <w:t xml:space="preserve">בית </w:t>
      </w:r>
      <w:bookmarkStart w:id="6034" w:name="_ETM_Q12_497029"/>
      <w:bookmarkEnd w:id="6034"/>
      <w:r>
        <w:rPr>
          <w:rtl/>
        </w:rPr>
        <w:t>המשפט</w:t>
      </w:r>
      <w:r>
        <w:rPr>
          <w:rFonts w:hint="cs"/>
          <w:rtl/>
        </w:rPr>
        <w:t>,</w:t>
      </w:r>
      <w:bookmarkStart w:id="6035" w:name="_ETM_Q12_494691"/>
      <w:bookmarkEnd w:id="6035"/>
      <w:r>
        <w:rPr>
          <w:rtl/>
        </w:rPr>
        <w:t xml:space="preserve"> </w:t>
      </w:r>
      <w:bookmarkStart w:id="6036" w:name="_ETM_Q12_497660"/>
      <w:bookmarkEnd w:id="6036"/>
      <w:r>
        <w:rPr>
          <w:rtl/>
        </w:rPr>
        <w:t xml:space="preserve">האם </w:t>
      </w:r>
      <w:bookmarkStart w:id="6037" w:name="_ETM_Q12_497869"/>
      <w:bookmarkEnd w:id="6037"/>
      <w:r>
        <w:rPr>
          <w:rtl/>
        </w:rPr>
        <w:t>אנחנו</w:t>
      </w:r>
      <w:r>
        <w:rPr>
          <w:rFonts w:hint="cs"/>
          <w:rtl/>
        </w:rPr>
        <w:t xml:space="preserve"> </w:t>
      </w:r>
      <w:r>
        <w:rPr>
          <w:rtl/>
        </w:rPr>
        <w:t xml:space="preserve">– </w:t>
      </w:r>
      <w:bookmarkStart w:id="6038" w:name="_ETM_Q12_498380"/>
      <w:bookmarkEnd w:id="6038"/>
      <w:r>
        <w:rPr>
          <w:rFonts w:hint="cs"/>
          <w:rtl/>
        </w:rPr>
        <w:t>עורך הדין</w:t>
      </w:r>
      <w:r>
        <w:rPr>
          <w:rtl/>
        </w:rPr>
        <w:t xml:space="preserve"> </w:t>
      </w:r>
      <w:bookmarkStart w:id="6039" w:name="_ETM_Q12_499870"/>
      <w:bookmarkEnd w:id="6039"/>
      <w:r>
        <w:rPr>
          <w:rtl/>
        </w:rPr>
        <w:t xml:space="preserve">של </w:t>
      </w:r>
      <w:bookmarkStart w:id="6040" w:name="_ETM_Q12_500140"/>
      <w:bookmarkEnd w:id="6040"/>
      <w:r>
        <w:rPr>
          <w:rtl/>
        </w:rPr>
        <w:t xml:space="preserve">אותו </w:t>
      </w:r>
      <w:bookmarkStart w:id="6041" w:name="_ETM_Q12_500589"/>
      <w:bookmarkEnd w:id="6041"/>
      <w:r>
        <w:rPr>
          <w:rtl/>
        </w:rPr>
        <w:t>אדם</w:t>
      </w:r>
      <w:r>
        <w:rPr>
          <w:rFonts w:hint="cs"/>
          <w:rtl/>
        </w:rPr>
        <w:t>,</w:t>
      </w:r>
      <w:bookmarkStart w:id="6042" w:name="_ETM_Q12_497372"/>
      <w:bookmarkEnd w:id="6042"/>
      <w:r>
        <w:rPr>
          <w:rtl/>
        </w:rPr>
        <w:t xml:space="preserve"> </w:t>
      </w:r>
      <w:bookmarkStart w:id="6043" w:name="_ETM_Q12_500980"/>
      <w:bookmarkEnd w:id="6043"/>
      <w:r>
        <w:rPr>
          <w:rtl/>
        </w:rPr>
        <w:t xml:space="preserve">של </w:t>
      </w:r>
      <w:bookmarkStart w:id="6044" w:name="_ETM_Q12_501160"/>
      <w:bookmarkEnd w:id="6044"/>
      <w:r>
        <w:rPr>
          <w:rtl/>
        </w:rPr>
        <w:t xml:space="preserve">אותו </w:t>
      </w:r>
      <w:bookmarkStart w:id="6045" w:name="_ETM_Q12_501400"/>
      <w:bookmarkEnd w:id="6045"/>
      <w:r>
        <w:rPr>
          <w:rtl/>
        </w:rPr>
        <w:t>נאשם</w:t>
      </w:r>
      <w:r>
        <w:rPr>
          <w:rFonts w:hint="cs"/>
          <w:rtl/>
        </w:rPr>
        <w:t>,</w:t>
      </w:r>
      <w:r>
        <w:rPr>
          <w:rtl/>
        </w:rPr>
        <w:t xml:space="preserve"> </w:t>
      </w:r>
      <w:bookmarkStart w:id="6046" w:name="_ETM_Q12_501850"/>
      <w:bookmarkEnd w:id="6046"/>
      <w:r>
        <w:rPr>
          <w:rtl/>
        </w:rPr>
        <w:t xml:space="preserve">של </w:t>
      </w:r>
      <w:bookmarkStart w:id="6047" w:name="_ETM_Q12_502000"/>
      <w:bookmarkEnd w:id="6047"/>
      <w:r>
        <w:rPr>
          <w:rtl/>
        </w:rPr>
        <w:t xml:space="preserve">אותו </w:t>
      </w:r>
      <w:bookmarkStart w:id="6048" w:name="_ETM_Q12_502240"/>
      <w:bookmarkEnd w:id="6048"/>
      <w:r>
        <w:rPr>
          <w:rtl/>
        </w:rPr>
        <w:t>חשוד</w:t>
      </w:r>
      <w:r>
        <w:rPr>
          <w:rFonts w:hint="cs"/>
          <w:rtl/>
        </w:rPr>
        <w:t>,</w:t>
      </w:r>
      <w:r>
        <w:rPr>
          <w:rtl/>
        </w:rPr>
        <w:t xml:space="preserve"> </w:t>
      </w:r>
      <w:bookmarkStart w:id="6049" w:name="_ETM_Q12_503110"/>
      <w:bookmarkEnd w:id="6049"/>
      <w:r>
        <w:rPr>
          <w:rtl/>
        </w:rPr>
        <w:t xml:space="preserve">לא </w:t>
      </w:r>
      <w:bookmarkStart w:id="6050" w:name="_ETM_Q12_503350"/>
      <w:bookmarkEnd w:id="6050"/>
      <w:r>
        <w:rPr>
          <w:rtl/>
        </w:rPr>
        <w:t xml:space="preserve">יוכל </w:t>
      </w:r>
      <w:bookmarkStart w:id="6051" w:name="_ETM_Q12_503920"/>
      <w:bookmarkEnd w:id="6051"/>
      <w:r>
        <w:rPr>
          <w:rtl/>
        </w:rPr>
        <w:t xml:space="preserve">להוכיח </w:t>
      </w:r>
      <w:bookmarkStart w:id="6052" w:name="_ETM_Q12_504610"/>
      <w:bookmarkEnd w:id="6052"/>
      <w:r>
        <w:rPr>
          <w:rtl/>
        </w:rPr>
        <w:t>שהעלי</w:t>
      </w:r>
      <w:bookmarkStart w:id="6053" w:name="_ETM_Q12_505540"/>
      <w:bookmarkEnd w:id="6053"/>
      <w:r>
        <w:rPr>
          <w:rFonts w:hint="cs"/>
          <w:rtl/>
        </w:rPr>
        <w:t>ל</w:t>
      </w:r>
      <w:r>
        <w:rPr>
          <w:rtl/>
        </w:rPr>
        <w:t xml:space="preserve">ו </w:t>
      </w:r>
      <w:bookmarkStart w:id="6054" w:name="_ETM_Q12_506110"/>
      <w:bookmarkEnd w:id="6054"/>
      <w:r>
        <w:rPr>
          <w:rFonts w:hint="cs"/>
          <w:rtl/>
        </w:rPr>
        <w:t xml:space="preserve">עליו </w:t>
      </w:r>
      <w:r>
        <w:rPr>
          <w:rtl/>
        </w:rPr>
        <w:t>עלילה</w:t>
      </w:r>
      <w:r>
        <w:rPr>
          <w:rFonts w:hint="cs"/>
          <w:rtl/>
        </w:rPr>
        <w:t>?</w:t>
      </w:r>
    </w:p>
    <w:p w:rsidR="009A00FC" w:rsidRDefault="009A00FC" w:rsidP="00FC0B35">
      <w:pPr>
        <w:rPr>
          <w:rtl/>
        </w:rPr>
      </w:pPr>
    </w:p>
    <w:p w:rsidR="009A00FC" w:rsidRDefault="009A00FC" w:rsidP="00FC0B35">
      <w:pPr>
        <w:rPr>
          <w:rtl/>
        </w:rPr>
      </w:pPr>
      <w:bookmarkStart w:id="6055" w:name="_ETM_Q12_503212"/>
      <w:bookmarkStart w:id="6056" w:name="_ETM_Q12_507330"/>
      <w:bookmarkEnd w:id="6055"/>
      <w:bookmarkEnd w:id="6056"/>
      <w:r>
        <w:rPr>
          <w:rFonts w:hint="cs"/>
          <w:rtl/>
        </w:rPr>
        <w:t>ו</w:t>
      </w:r>
      <w:r>
        <w:rPr>
          <w:rtl/>
        </w:rPr>
        <w:t>את</w:t>
      </w:r>
      <w:bookmarkStart w:id="6057" w:name="_ETM_Q12_505242"/>
      <w:bookmarkEnd w:id="6057"/>
      <w:r>
        <w:rPr>
          <w:rFonts w:hint="cs"/>
          <w:rtl/>
        </w:rPr>
        <w:t>ן</w:t>
      </w:r>
      <w:r>
        <w:rPr>
          <w:rtl/>
        </w:rPr>
        <w:t xml:space="preserve"> </w:t>
      </w:r>
      <w:bookmarkStart w:id="6058" w:name="_ETM_Q12_507600"/>
      <w:bookmarkEnd w:id="6058"/>
      <w:r>
        <w:rPr>
          <w:rtl/>
        </w:rPr>
        <w:t xml:space="preserve">יודעת </w:t>
      </w:r>
      <w:bookmarkStart w:id="6059" w:name="_ETM_Q12_507960"/>
      <w:bookmarkEnd w:id="6059"/>
      <w:r>
        <w:rPr>
          <w:rtl/>
        </w:rPr>
        <w:t xml:space="preserve">מה </w:t>
      </w:r>
      <w:bookmarkStart w:id="6060" w:name="_ETM_Q12_508350"/>
      <w:bookmarkEnd w:id="6060"/>
      <w:r>
        <w:rPr>
          <w:rtl/>
        </w:rPr>
        <w:t xml:space="preserve">הבעיה </w:t>
      </w:r>
      <w:bookmarkStart w:id="6061" w:name="_ETM_Q12_508980"/>
      <w:bookmarkEnd w:id="6061"/>
      <w:r>
        <w:rPr>
          <w:rtl/>
        </w:rPr>
        <w:t xml:space="preserve">הגדולה </w:t>
      </w:r>
      <w:bookmarkStart w:id="6062" w:name="_ETM_Q12_509460"/>
      <w:bookmarkEnd w:id="6062"/>
      <w:r>
        <w:rPr>
          <w:rtl/>
        </w:rPr>
        <w:t>כאן</w:t>
      </w:r>
      <w:r>
        <w:rPr>
          <w:rFonts w:hint="cs"/>
          <w:rtl/>
        </w:rPr>
        <w:t>?</w:t>
      </w:r>
      <w:bookmarkStart w:id="6063" w:name="_ETM_Q12_506792"/>
      <w:bookmarkEnd w:id="6063"/>
      <w:r>
        <w:rPr>
          <w:rtl/>
        </w:rPr>
        <w:t xml:space="preserve"> </w:t>
      </w:r>
      <w:bookmarkStart w:id="6064" w:name="_ETM_Q12_510089"/>
      <w:bookmarkEnd w:id="6064"/>
      <w:r>
        <w:rPr>
          <w:rtl/>
        </w:rPr>
        <w:t xml:space="preserve">וחבל </w:t>
      </w:r>
      <w:bookmarkStart w:id="6065" w:name="_ETM_Q12_510450"/>
      <w:bookmarkEnd w:id="6065"/>
      <w:r>
        <w:rPr>
          <w:rtl/>
        </w:rPr>
        <w:t xml:space="preserve">שכבוד </w:t>
      </w:r>
      <w:bookmarkStart w:id="6066" w:name="_ETM_Q12_510810"/>
      <w:bookmarkEnd w:id="6066"/>
      <w:r>
        <w:rPr>
          <w:rtl/>
        </w:rPr>
        <w:t xml:space="preserve">השרה </w:t>
      </w:r>
      <w:bookmarkStart w:id="6067" w:name="_ETM_Q12_511170"/>
      <w:bookmarkEnd w:id="6067"/>
      <w:r>
        <w:rPr>
          <w:rtl/>
        </w:rPr>
        <w:t>יצאה</w:t>
      </w:r>
      <w:r>
        <w:rPr>
          <w:rFonts w:hint="cs"/>
          <w:rtl/>
        </w:rPr>
        <w:t>,</w:t>
      </w:r>
      <w:r>
        <w:rPr>
          <w:rtl/>
        </w:rPr>
        <w:t xml:space="preserve"> </w:t>
      </w:r>
      <w:bookmarkStart w:id="6068" w:name="_ETM_Q12_512500"/>
      <w:bookmarkEnd w:id="6068"/>
      <w:r>
        <w:rPr>
          <w:rtl/>
        </w:rPr>
        <w:t xml:space="preserve">ואני </w:t>
      </w:r>
      <w:bookmarkStart w:id="6069" w:name="_ETM_Q12_513160"/>
      <w:bookmarkEnd w:id="6069"/>
      <w:r>
        <w:rPr>
          <w:rtl/>
        </w:rPr>
        <w:t xml:space="preserve">גם </w:t>
      </w:r>
      <w:bookmarkStart w:id="6070" w:name="_ETM_Q12_513310"/>
      <w:bookmarkEnd w:id="6070"/>
      <w:r>
        <w:rPr>
          <w:rtl/>
        </w:rPr>
        <w:t xml:space="preserve">לא </w:t>
      </w:r>
      <w:bookmarkStart w:id="6071" w:name="_ETM_Q12_513400"/>
      <w:bookmarkEnd w:id="6071"/>
      <w:r>
        <w:rPr>
          <w:rtl/>
        </w:rPr>
        <w:t xml:space="preserve">רואה </w:t>
      </w:r>
      <w:bookmarkStart w:id="6072" w:name="_ETM_Q12_513640"/>
      <w:bookmarkStart w:id="6073" w:name="_ETM_Q12_513760"/>
      <w:bookmarkEnd w:id="6072"/>
      <w:bookmarkEnd w:id="6073"/>
      <w:r>
        <w:rPr>
          <w:rFonts w:hint="cs"/>
          <w:rtl/>
        </w:rPr>
        <w:t>ש</w:t>
      </w:r>
      <w:r>
        <w:rPr>
          <w:rtl/>
        </w:rPr>
        <w:t>מצי</w:t>
      </w:r>
      <w:r>
        <w:rPr>
          <w:rFonts w:hint="cs"/>
          <w:rtl/>
        </w:rPr>
        <w:t>עו</w:t>
      </w:r>
      <w:bookmarkStart w:id="6074" w:name="_ETM_Q12_511573"/>
      <w:bookmarkEnd w:id="6074"/>
      <w:r>
        <w:rPr>
          <w:rtl/>
        </w:rPr>
        <w:t xml:space="preserve">ת </w:t>
      </w:r>
      <w:bookmarkStart w:id="6075" w:name="_ETM_Q12_514570"/>
      <w:bookmarkEnd w:id="6075"/>
      <w:r>
        <w:rPr>
          <w:rFonts w:hint="cs"/>
          <w:rtl/>
        </w:rPr>
        <w:t>ה</w:t>
      </w:r>
      <w:bookmarkStart w:id="6076" w:name="_ETM_Q12_509863"/>
      <w:bookmarkEnd w:id="6076"/>
      <w:r>
        <w:rPr>
          <w:rtl/>
        </w:rPr>
        <w:t xml:space="preserve">חוק </w:t>
      </w:r>
      <w:bookmarkStart w:id="6077" w:name="_ETM_Q12_514809"/>
      <w:bookmarkEnd w:id="6077"/>
      <w:r>
        <w:rPr>
          <w:rtl/>
        </w:rPr>
        <w:t xml:space="preserve">נמצאות </w:t>
      </w:r>
      <w:bookmarkStart w:id="6078" w:name="_ETM_Q12_515440"/>
      <w:bookmarkEnd w:id="6078"/>
      <w:r>
        <w:rPr>
          <w:rtl/>
        </w:rPr>
        <w:t>כאן</w:t>
      </w:r>
      <w:r>
        <w:rPr>
          <w:rFonts w:hint="cs"/>
          <w:rtl/>
        </w:rPr>
        <w:t>.</w:t>
      </w:r>
      <w:r>
        <w:rPr>
          <w:rtl/>
        </w:rPr>
        <w:t xml:space="preserve"> </w:t>
      </w:r>
      <w:bookmarkStart w:id="6079" w:name="_ETM_Q12_516649"/>
      <w:bookmarkStart w:id="6080" w:name="_ETM_Q12_516920"/>
      <w:bookmarkEnd w:id="6079"/>
      <w:bookmarkEnd w:id="6080"/>
      <w:r>
        <w:rPr>
          <w:rtl/>
        </w:rPr>
        <w:t xml:space="preserve">הבעיה </w:t>
      </w:r>
      <w:bookmarkStart w:id="6081" w:name="_ETM_Q12_517370"/>
      <w:bookmarkEnd w:id="6081"/>
      <w:r>
        <w:rPr>
          <w:rtl/>
        </w:rPr>
        <w:t xml:space="preserve">הגדולה </w:t>
      </w:r>
      <w:bookmarkStart w:id="6082" w:name="_ETM_Q12_517789"/>
      <w:bookmarkStart w:id="6083" w:name="_ETM_Q12_517969"/>
      <w:bookmarkEnd w:id="6082"/>
      <w:bookmarkEnd w:id="6083"/>
      <w:r>
        <w:rPr>
          <w:rFonts w:hint="cs"/>
          <w:rtl/>
        </w:rPr>
        <w:t>ב</w:t>
      </w:r>
      <w:r>
        <w:rPr>
          <w:rtl/>
        </w:rPr>
        <w:t xml:space="preserve">סיפור </w:t>
      </w:r>
      <w:bookmarkStart w:id="6084" w:name="_ETM_Q12_518449"/>
      <w:bookmarkEnd w:id="6084"/>
      <w:r>
        <w:rPr>
          <w:rtl/>
        </w:rPr>
        <w:t>הזה</w:t>
      </w:r>
      <w:r>
        <w:rPr>
          <w:rFonts w:hint="cs"/>
          <w:rtl/>
        </w:rPr>
        <w:t xml:space="preserve"> היא</w:t>
      </w:r>
      <w:r>
        <w:rPr>
          <w:rtl/>
        </w:rPr>
        <w:t xml:space="preserve"> </w:t>
      </w:r>
      <w:bookmarkStart w:id="6085" w:name="_ETM_Q12_518749"/>
      <w:bookmarkEnd w:id="6085"/>
      <w:r>
        <w:rPr>
          <w:rtl/>
        </w:rPr>
        <w:t xml:space="preserve">שההצעות </w:t>
      </w:r>
      <w:bookmarkStart w:id="6086" w:name="_ETM_Q12_519379"/>
      <w:bookmarkEnd w:id="6086"/>
      <w:r>
        <w:rPr>
          <w:rtl/>
        </w:rPr>
        <w:t xml:space="preserve">האלה </w:t>
      </w:r>
      <w:bookmarkStart w:id="6087" w:name="_ETM_Q12_520520"/>
      <w:bookmarkEnd w:id="6087"/>
      <w:r>
        <w:rPr>
          <w:rtl/>
        </w:rPr>
        <w:t xml:space="preserve">פוגעות </w:t>
      </w:r>
      <w:bookmarkStart w:id="6088" w:name="_ETM_Q12_521630"/>
      <w:bookmarkEnd w:id="6088"/>
      <w:r>
        <w:rPr>
          <w:rtl/>
        </w:rPr>
        <w:t xml:space="preserve">קודם </w:t>
      </w:r>
      <w:bookmarkStart w:id="6089" w:name="_ETM_Q12_522050"/>
      <w:bookmarkEnd w:id="6089"/>
      <w:r>
        <w:rPr>
          <w:rtl/>
        </w:rPr>
        <w:t>כ</w:t>
      </w:r>
      <w:r>
        <w:rPr>
          <w:rFonts w:hint="cs"/>
          <w:rtl/>
        </w:rPr>
        <w:t>ו</w:t>
      </w:r>
      <w:r>
        <w:rPr>
          <w:rtl/>
        </w:rPr>
        <w:t xml:space="preserve">ל </w:t>
      </w:r>
      <w:bookmarkStart w:id="6090" w:name="_ETM_Q12_522350"/>
      <w:bookmarkEnd w:id="6090"/>
      <w:r>
        <w:rPr>
          <w:rtl/>
        </w:rPr>
        <w:t xml:space="preserve">בציבור </w:t>
      </w:r>
      <w:bookmarkStart w:id="6091" w:name="_ETM_Q12_522950"/>
      <w:bookmarkEnd w:id="6091"/>
      <w:r>
        <w:rPr>
          <w:rFonts w:hint="cs"/>
          <w:rtl/>
        </w:rPr>
        <w:t>ה</w:t>
      </w:r>
      <w:r>
        <w:rPr>
          <w:rtl/>
        </w:rPr>
        <w:t>נשים</w:t>
      </w:r>
      <w:bookmarkStart w:id="6092" w:name="_ETM_Q12_522233"/>
      <w:bookmarkEnd w:id="6092"/>
      <w:r w:rsidR="00D70D88">
        <w:rPr>
          <w:rFonts w:hint="cs"/>
          <w:rtl/>
        </w:rPr>
        <w:t>,</w:t>
      </w:r>
      <w:r>
        <w:rPr>
          <w:rtl/>
        </w:rPr>
        <w:t xml:space="preserve"> </w:t>
      </w:r>
      <w:bookmarkStart w:id="6093" w:name="_ETM_Q12_524199"/>
      <w:bookmarkEnd w:id="6093"/>
      <w:r>
        <w:rPr>
          <w:rtl/>
        </w:rPr>
        <w:t xml:space="preserve">קודם </w:t>
      </w:r>
      <w:bookmarkStart w:id="6094" w:name="_ETM_Q12_524649"/>
      <w:bookmarkEnd w:id="6094"/>
      <w:r>
        <w:rPr>
          <w:rtl/>
        </w:rPr>
        <w:t>כ</w:t>
      </w:r>
      <w:r>
        <w:rPr>
          <w:rFonts w:hint="cs"/>
          <w:rtl/>
        </w:rPr>
        <w:t>ו</w:t>
      </w:r>
      <w:r>
        <w:rPr>
          <w:rtl/>
        </w:rPr>
        <w:t xml:space="preserve">ל </w:t>
      </w:r>
      <w:bookmarkStart w:id="6095" w:name="_ETM_Q12_526060"/>
      <w:bookmarkEnd w:id="6095"/>
      <w:r>
        <w:rPr>
          <w:rtl/>
        </w:rPr>
        <w:t>ב</w:t>
      </w:r>
      <w:r>
        <w:rPr>
          <w:rFonts w:hint="cs"/>
          <w:rtl/>
        </w:rPr>
        <w:t>נ</w:t>
      </w:r>
      <w:r>
        <w:rPr>
          <w:rtl/>
        </w:rPr>
        <w:t>שו</w:t>
      </w:r>
      <w:r>
        <w:rPr>
          <w:rFonts w:hint="cs"/>
          <w:rtl/>
        </w:rPr>
        <w:t>ת</w:t>
      </w:r>
      <w:r>
        <w:rPr>
          <w:rtl/>
        </w:rPr>
        <w:t xml:space="preserve"> </w:t>
      </w:r>
      <w:bookmarkStart w:id="6096" w:name="_ETM_Q12_526600"/>
      <w:bookmarkEnd w:id="6096"/>
      <w:r>
        <w:rPr>
          <w:rtl/>
        </w:rPr>
        <w:t xml:space="preserve">מדינת </w:t>
      </w:r>
      <w:bookmarkStart w:id="6097" w:name="_ETM_Q12_527050"/>
      <w:bookmarkEnd w:id="6097"/>
      <w:r>
        <w:rPr>
          <w:rtl/>
        </w:rPr>
        <w:t>ישראל</w:t>
      </w:r>
      <w:r>
        <w:rPr>
          <w:rFonts w:hint="cs"/>
          <w:rtl/>
        </w:rPr>
        <w:t>.</w:t>
      </w:r>
      <w:r>
        <w:rPr>
          <w:rtl/>
        </w:rPr>
        <w:t xml:space="preserve"> </w:t>
      </w:r>
      <w:bookmarkStart w:id="6098" w:name="_ETM_Q12_527560"/>
      <w:bookmarkEnd w:id="6098"/>
      <w:r>
        <w:rPr>
          <w:rFonts w:hint="cs"/>
          <w:rtl/>
        </w:rPr>
        <w:t>ה</w:t>
      </w:r>
      <w:r>
        <w:rPr>
          <w:rtl/>
        </w:rPr>
        <w:t>רי</w:t>
      </w:r>
      <w:bookmarkStart w:id="6099" w:name="_ETM_Q12_526474"/>
      <w:bookmarkEnd w:id="6099"/>
      <w:r>
        <w:rPr>
          <w:rtl/>
        </w:rPr>
        <w:t xml:space="preserve"> </w:t>
      </w:r>
      <w:bookmarkStart w:id="6100" w:name="_ETM_Q12_528980"/>
      <w:bookmarkEnd w:id="6100"/>
      <w:r>
        <w:rPr>
          <w:rtl/>
        </w:rPr>
        <w:t>לצערנו</w:t>
      </w:r>
      <w:r>
        <w:rPr>
          <w:rFonts w:hint="cs"/>
          <w:rtl/>
        </w:rPr>
        <w:t>,</w:t>
      </w:r>
      <w:r>
        <w:rPr>
          <w:rtl/>
        </w:rPr>
        <w:t xml:space="preserve"> </w:t>
      </w:r>
      <w:bookmarkStart w:id="6101" w:name="_ETM_Q12_529700"/>
      <w:bookmarkEnd w:id="6101"/>
      <w:r>
        <w:rPr>
          <w:rtl/>
        </w:rPr>
        <w:t xml:space="preserve">יש </w:t>
      </w:r>
      <w:bookmarkStart w:id="6102" w:name="_ETM_Q12_529910"/>
      <w:bookmarkEnd w:id="6102"/>
      <w:r>
        <w:rPr>
          <w:rtl/>
        </w:rPr>
        <w:t xml:space="preserve">תופעה </w:t>
      </w:r>
      <w:bookmarkStart w:id="6103" w:name="_ETM_Q12_530330"/>
      <w:bookmarkEnd w:id="6103"/>
      <w:r>
        <w:rPr>
          <w:rtl/>
        </w:rPr>
        <w:t>ש</w:t>
      </w:r>
      <w:r>
        <w:rPr>
          <w:rFonts w:hint="cs"/>
          <w:rtl/>
        </w:rPr>
        <w:t>בה</w:t>
      </w:r>
      <w:r>
        <w:rPr>
          <w:rtl/>
        </w:rPr>
        <w:t xml:space="preserve"> </w:t>
      </w:r>
      <w:bookmarkStart w:id="6104" w:name="_ETM_Q12_530510"/>
      <w:bookmarkStart w:id="6105" w:name="_ETM_Q12_528054"/>
      <w:bookmarkEnd w:id="6104"/>
      <w:bookmarkEnd w:id="6105"/>
      <w:r>
        <w:rPr>
          <w:rtl/>
        </w:rPr>
        <w:t>אנשים</w:t>
      </w:r>
      <w:r>
        <w:rPr>
          <w:rFonts w:hint="cs"/>
          <w:rtl/>
        </w:rPr>
        <w:t>,</w:t>
      </w:r>
      <w:r>
        <w:rPr>
          <w:rtl/>
        </w:rPr>
        <w:t xml:space="preserve"> </w:t>
      </w:r>
      <w:bookmarkStart w:id="6106" w:name="_ETM_Q12_531050"/>
      <w:bookmarkStart w:id="6107" w:name="_ETM_Q12_531230"/>
      <w:bookmarkEnd w:id="6106"/>
      <w:bookmarkEnd w:id="6107"/>
      <w:r>
        <w:rPr>
          <w:rtl/>
        </w:rPr>
        <w:t>גברים</w:t>
      </w:r>
      <w:r>
        <w:rPr>
          <w:rFonts w:hint="cs"/>
          <w:rtl/>
        </w:rPr>
        <w:t>,</w:t>
      </w:r>
      <w:r>
        <w:rPr>
          <w:rtl/>
        </w:rPr>
        <w:t xml:space="preserve"> </w:t>
      </w:r>
      <w:bookmarkStart w:id="6108" w:name="_ETM_Q12_532040"/>
      <w:bookmarkEnd w:id="6108"/>
      <w:r>
        <w:rPr>
          <w:rtl/>
        </w:rPr>
        <w:t>מפחדים</w:t>
      </w:r>
      <w:bookmarkStart w:id="6109" w:name="_ETM_Q12_530284"/>
      <w:bookmarkStart w:id="6110" w:name="_ETM_Q12_533390"/>
      <w:bookmarkStart w:id="6111" w:name="_ETM_Q12_534320"/>
      <w:bookmarkEnd w:id="6109"/>
      <w:bookmarkEnd w:id="6110"/>
      <w:bookmarkEnd w:id="6111"/>
      <w:r>
        <w:rPr>
          <w:rFonts w:hint="cs"/>
          <w:rtl/>
        </w:rPr>
        <w:t xml:space="preserve"> </w:t>
      </w:r>
      <w:r>
        <w:rPr>
          <w:rtl/>
        </w:rPr>
        <w:t xml:space="preserve">להעסיק </w:t>
      </w:r>
      <w:bookmarkStart w:id="6112" w:name="_ETM_Q12_534710"/>
      <w:bookmarkEnd w:id="6112"/>
      <w:r>
        <w:rPr>
          <w:rtl/>
        </w:rPr>
        <w:t>נשים</w:t>
      </w:r>
      <w:bookmarkStart w:id="6113" w:name="_ETM_Q12_535989"/>
      <w:bookmarkEnd w:id="6113"/>
      <w:r>
        <w:rPr>
          <w:rFonts w:hint="cs"/>
          <w:rtl/>
        </w:rPr>
        <w:t xml:space="preserve">. הם </w:t>
      </w:r>
      <w:r>
        <w:rPr>
          <w:rtl/>
        </w:rPr>
        <w:t xml:space="preserve">מפחדים </w:t>
      </w:r>
      <w:bookmarkStart w:id="6114" w:name="_ETM_Q12_537100"/>
      <w:bookmarkEnd w:id="6114"/>
      <w:r>
        <w:rPr>
          <w:rtl/>
        </w:rPr>
        <w:t xml:space="preserve">בגלל </w:t>
      </w:r>
      <w:bookmarkStart w:id="6115" w:name="_ETM_Q12_537460"/>
      <w:bookmarkEnd w:id="6115"/>
      <w:r>
        <w:rPr>
          <w:rtl/>
        </w:rPr>
        <w:t xml:space="preserve">שהם </w:t>
      </w:r>
      <w:bookmarkStart w:id="6116" w:name="_ETM_Q12_537670"/>
      <w:bookmarkEnd w:id="6116"/>
      <w:r>
        <w:rPr>
          <w:rtl/>
        </w:rPr>
        <w:t xml:space="preserve">אומרים </w:t>
      </w:r>
      <w:bookmarkStart w:id="6117" w:name="_ETM_Q12_537970"/>
      <w:bookmarkEnd w:id="6117"/>
      <w:r>
        <w:rPr>
          <w:rtl/>
        </w:rPr>
        <w:t>לעצמם</w:t>
      </w:r>
      <w:r>
        <w:rPr>
          <w:rFonts w:hint="cs"/>
          <w:rtl/>
        </w:rPr>
        <w:t>:</w:t>
      </w:r>
      <w:r>
        <w:rPr>
          <w:rtl/>
        </w:rPr>
        <w:t xml:space="preserve"> </w:t>
      </w:r>
      <w:bookmarkStart w:id="6118" w:name="_ETM_Q12_538930"/>
      <w:bookmarkEnd w:id="6118"/>
      <w:r>
        <w:rPr>
          <w:rtl/>
        </w:rPr>
        <w:t xml:space="preserve">זה </w:t>
      </w:r>
      <w:bookmarkStart w:id="6119" w:name="_ETM_Q12_539140"/>
      <w:bookmarkEnd w:id="6119"/>
      <w:r>
        <w:rPr>
          <w:rtl/>
        </w:rPr>
        <w:t>מסוכן</w:t>
      </w:r>
      <w:bookmarkStart w:id="6120" w:name="_ETM_Q12_536043"/>
      <w:bookmarkEnd w:id="6120"/>
      <w:r>
        <w:rPr>
          <w:rFonts w:hint="cs"/>
          <w:rtl/>
        </w:rPr>
        <w:t>;</w:t>
      </w:r>
      <w:r>
        <w:rPr>
          <w:rtl/>
        </w:rPr>
        <w:t xml:space="preserve"> </w:t>
      </w:r>
      <w:bookmarkStart w:id="6121" w:name="_ETM_Q12_540270"/>
      <w:bookmarkEnd w:id="6121"/>
      <w:r>
        <w:rPr>
          <w:rtl/>
        </w:rPr>
        <w:t>י</w:t>
      </w:r>
      <w:bookmarkStart w:id="6122" w:name="_ETM_Q12_540450"/>
      <w:bookmarkEnd w:id="6122"/>
      <w:r>
        <w:rPr>
          <w:rtl/>
        </w:rPr>
        <w:t>עלי</w:t>
      </w:r>
      <w:r>
        <w:rPr>
          <w:rFonts w:hint="cs"/>
          <w:rtl/>
        </w:rPr>
        <w:t>ל</w:t>
      </w:r>
      <w:bookmarkStart w:id="6123" w:name="_ETM_Q12_536834"/>
      <w:bookmarkEnd w:id="6123"/>
      <w:r>
        <w:rPr>
          <w:rtl/>
        </w:rPr>
        <w:t xml:space="preserve">ו </w:t>
      </w:r>
      <w:bookmarkStart w:id="6124" w:name="_ETM_Q12_540779"/>
      <w:bookmarkEnd w:id="6124"/>
      <w:r>
        <w:rPr>
          <w:rtl/>
        </w:rPr>
        <w:t xml:space="preserve">עלינו </w:t>
      </w:r>
      <w:bookmarkStart w:id="6125" w:name="_ETM_Q12_541140"/>
      <w:bookmarkEnd w:id="6125"/>
      <w:r>
        <w:rPr>
          <w:rtl/>
        </w:rPr>
        <w:t>עלילה</w:t>
      </w:r>
      <w:r>
        <w:rPr>
          <w:rFonts w:hint="cs"/>
          <w:rtl/>
        </w:rPr>
        <w:t>, יאמרו</w:t>
      </w:r>
      <w:bookmarkStart w:id="6126" w:name="_ETM_Q12_541620"/>
      <w:bookmarkEnd w:id="6126"/>
      <w:r>
        <w:rPr>
          <w:rtl/>
        </w:rPr>
        <w:t xml:space="preserve"> </w:t>
      </w:r>
      <w:bookmarkStart w:id="6127" w:name="_ETM_Q12_542040"/>
      <w:bookmarkEnd w:id="6127"/>
      <w:r>
        <w:rPr>
          <w:rtl/>
        </w:rPr>
        <w:t xml:space="preserve">כל </w:t>
      </w:r>
      <w:bookmarkStart w:id="6128" w:name="_ETM_Q12_542220"/>
      <w:bookmarkEnd w:id="6128"/>
      <w:r>
        <w:rPr>
          <w:rtl/>
        </w:rPr>
        <w:t xml:space="preserve">מיני </w:t>
      </w:r>
      <w:bookmarkStart w:id="6129" w:name="_ETM_Q12_542460"/>
      <w:bookmarkEnd w:id="6129"/>
      <w:r>
        <w:rPr>
          <w:rtl/>
        </w:rPr>
        <w:t>דברים</w:t>
      </w:r>
      <w:r>
        <w:rPr>
          <w:rFonts w:hint="cs"/>
          <w:rtl/>
        </w:rPr>
        <w:t>,</w:t>
      </w:r>
      <w:r>
        <w:rPr>
          <w:rtl/>
        </w:rPr>
        <w:t xml:space="preserve"> </w:t>
      </w:r>
      <w:bookmarkStart w:id="6130" w:name="_ETM_Q12_542970"/>
      <w:bookmarkEnd w:id="6130"/>
      <w:r>
        <w:rPr>
          <w:rtl/>
        </w:rPr>
        <w:t>ית</w:t>
      </w:r>
      <w:r>
        <w:rPr>
          <w:rFonts w:hint="cs"/>
          <w:rtl/>
        </w:rPr>
        <w:t>פר</w:t>
      </w:r>
      <w:bookmarkStart w:id="6131" w:name="_ETM_Q12_541414"/>
      <w:bookmarkEnd w:id="6131"/>
      <w:r>
        <w:rPr>
          <w:rtl/>
        </w:rPr>
        <w:t xml:space="preserve">ו </w:t>
      </w:r>
      <w:bookmarkStart w:id="6132" w:name="_ETM_Q12_543360"/>
      <w:bookmarkEnd w:id="6132"/>
      <w:r>
        <w:rPr>
          <w:rtl/>
        </w:rPr>
        <w:t>תי</w:t>
      </w:r>
      <w:r>
        <w:rPr>
          <w:rFonts w:hint="cs"/>
          <w:rtl/>
        </w:rPr>
        <w:t>ק.</w:t>
      </w:r>
      <w:bookmarkStart w:id="6133" w:name="_ETM_Q12_544690"/>
      <w:bookmarkEnd w:id="6133"/>
      <w:r>
        <w:rPr>
          <w:rFonts w:hint="cs"/>
          <w:rtl/>
        </w:rPr>
        <w:t xml:space="preserve"> </w:t>
      </w:r>
      <w:r>
        <w:rPr>
          <w:rtl/>
        </w:rPr>
        <w:t xml:space="preserve">ההצעה </w:t>
      </w:r>
      <w:bookmarkStart w:id="6134" w:name="_ETM_Q12_545589"/>
      <w:bookmarkEnd w:id="6134"/>
      <w:r>
        <w:rPr>
          <w:rtl/>
        </w:rPr>
        <w:t xml:space="preserve">הזאת </w:t>
      </w:r>
      <w:bookmarkStart w:id="6135" w:name="_ETM_Q12_546640"/>
      <w:bookmarkEnd w:id="6135"/>
      <w:r>
        <w:rPr>
          <w:rtl/>
        </w:rPr>
        <w:t xml:space="preserve">פוגעת </w:t>
      </w:r>
      <w:bookmarkStart w:id="6136" w:name="_ETM_Q12_547700"/>
      <w:bookmarkEnd w:id="6136"/>
      <w:r>
        <w:rPr>
          <w:rtl/>
        </w:rPr>
        <w:t>ב</w:t>
      </w:r>
      <w:bookmarkStart w:id="6137" w:name="_ETM_Q12_548029"/>
      <w:bookmarkEnd w:id="6137"/>
      <w:r>
        <w:rPr>
          <w:rtl/>
        </w:rPr>
        <w:t>נשים</w:t>
      </w:r>
      <w:r>
        <w:rPr>
          <w:rFonts w:hint="cs"/>
          <w:rtl/>
        </w:rPr>
        <w:t>,</w:t>
      </w:r>
      <w:r>
        <w:rPr>
          <w:rtl/>
        </w:rPr>
        <w:t xml:space="preserve"> </w:t>
      </w:r>
      <w:bookmarkStart w:id="6138" w:name="_ETM_Q12_549249"/>
      <w:bookmarkStart w:id="6139" w:name="_ETM_Q12_549369"/>
      <w:bookmarkEnd w:id="6138"/>
      <w:bookmarkEnd w:id="6139"/>
      <w:r>
        <w:rPr>
          <w:rtl/>
        </w:rPr>
        <w:t xml:space="preserve">פוגעת </w:t>
      </w:r>
      <w:bookmarkStart w:id="6140" w:name="_ETM_Q12_549850"/>
      <w:bookmarkEnd w:id="6140"/>
      <w:r>
        <w:rPr>
          <w:rtl/>
        </w:rPr>
        <w:t>בצדק</w:t>
      </w:r>
      <w:r>
        <w:rPr>
          <w:rFonts w:hint="cs"/>
          <w:rtl/>
        </w:rPr>
        <w:t>,</w:t>
      </w:r>
      <w:r>
        <w:rPr>
          <w:rtl/>
        </w:rPr>
        <w:t xml:space="preserve"> </w:t>
      </w:r>
      <w:bookmarkStart w:id="6141" w:name="_ETM_Q12_550980"/>
      <w:bookmarkStart w:id="6142" w:name="_ETM_Q12_551070"/>
      <w:bookmarkEnd w:id="6141"/>
      <w:bookmarkEnd w:id="6142"/>
      <w:r>
        <w:rPr>
          <w:rtl/>
        </w:rPr>
        <w:t xml:space="preserve">פוגעת </w:t>
      </w:r>
      <w:bookmarkStart w:id="6143" w:name="_ETM_Q12_551490"/>
      <w:bookmarkEnd w:id="6143"/>
      <w:r>
        <w:rPr>
          <w:rtl/>
        </w:rPr>
        <w:t>ביושר</w:t>
      </w:r>
      <w:bookmarkStart w:id="6144" w:name="_ETM_Q12_549154"/>
      <w:bookmarkEnd w:id="6144"/>
      <w:r>
        <w:rPr>
          <w:rtl/>
        </w:rPr>
        <w:t xml:space="preserve"> </w:t>
      </w:r>
      <w:bookmarkStart w:id="6145" w:name="_ETM_Q12_552510"/>
      <w:bookmarkStart w:id="6146" w:name="_ETM_Q12_552630"/>
      <w:bookmarkEnd w:id="6145"/>
      <w:bookmarkEnd w:id="6146"/>
      <w:r>
        <w:rPr>
          <w:rFonts w:hint="cs"/>
          <w:rtl/>
        </w:rPr>
        <w:t>ו</w:t>
      </w:r>
      <w:r>
        <w:rPr>
          <w:rtl/>
        </w:rPr>
        <w:t xml:space="preserve">פוגעת </w:t>
      </w:r>
      <w:bookmarkStart w:id="6147" w:name="_ETM_Q12_553020"/>
      <w:bookmarkEnd w:id="6147"/>
      <w:r>
        <w:rPr>
          <w:rtl/>
        </w:rPr>
        <w:t>בהגינות</w:t>
      </w:r>
      <w:r>
        <w:rPr>
          <w:rFonts w:hint="cs"/>
          <w:rtl/>
        </w:rPr>
        <w:t>.</w:t>
      </w:r>
      <w:bookmarkStart w:id="6148" w:name="_ETM_Q12_553529"/>
      <w:bookmarkEnd w:id="6148"/>
    </w:p>
    <w:p w:rsidR="009A00FC" w:rsidRDefault="009A00FC" w:rsidP="00FC0B35">
      <w:pPr>
        <w:rPr>
          <w:rtl/>
        </w:rPr>
      </w:pPr>
      <w:bookmarkStart w:id="6149" w:name="_ETM_Q12_554403"/>
      <w:bookmarkStart w:id="6150" w:name="_ETM_Q12_554466"/>
      <w:bookmarkEnd w:id="6149"/>
      <w:bookmarkEnd w:id="6150"/>
    </w:p>
    <w:p w:rsidR="009A00FC" w:rsidRDefault="009A00FC" w:rsidP="00FC0B35">
      <w:pPr>
        <w:rPr>
          <w:rtl/>
        </w:rPr>
      </w:pPr>
      <w:bookmarkStart w:id="6151" w:name="_ETM_Q12_554579"/>
      <w:bookmarkStart w:id="6152" w:name="_ETM_Q12_554625"/>
      <w:bookmarkEnd w:id="6151"/>
      <w:bookmarkEnd w:id="6152"/>
      <w:r>
        <w:rPr>
          <w:rtl/>
        </w:rPr>
        <w:t xml:space="preserve">במשפט </w:t>
      </w:r>
      <w:bookmarkStart w:id="6153" w:name="_ETM_Q12_554040"/>
      <w:bookmarkEnd w:id="6153"/>
      <w:r>
        <w:rPr>
          <w:rtl/>
        </w:rPr>
        <w:t xml:space="preserve">הפלילי </w:t>
      </w:r>
      <w:bookmarkStart w:id="6154" w:name="_ETM_Q12_554460"/>
      <w:bookmarkEnd w:id="6154"/>
      <w:r>
        <w:rPr>
          <w:rtl/>
        </w:rPr>
        <w:t xml:space="preserve">יש </w:t>
      </w:r>
      <w:bookmarkStart w:id="6155" w:name="_ETM_Q12_554610"/>
      <w:bookmarkEnd w:id="6155"/>
      <w:r>
        <w:rPr>
          <w:rtl/>
        </w:rPr>
        <w:t xml:space="preserve">מספיק </w:t>
      </w:r>
      <w:bookmarkStart w:id="6156" w:name="_ETM_Q12_555090"/>
      <w:bookmarkEnd w:id="6156"/>
      <w:proofErr w:type="spellStart"/>
      <w:r>
        <w:rPr>
          <w:rtl/>
        </w:rPr>
        <w:t>איזונים</w:t>
      </w:r>
      <w:proofErr w:type="spellEnd"/>
      <w:r>
        <w:rPr>
          <w:rFonts w:hint="cs"/>
          <w:rtl/>
        </w:rPr>
        <w:t>,</w:t>
      </w:r>
      <w:r>
        <w:rPr>
          <w:rtl/>
        </w:rPr>
        <w:t xml:space="preserve"> </w:t>
      </w:r>
      <w:bookmarkStart w:id="6157" w:name="_ETM_Q12_556139"/>
      <w:bookmarkEnd w:id="6157"/>
      <w:r>
        <w:rPr>
          <w:rtl/>
        </w:rPr>
        <w:t xml:space="preserve">מספיק </w:t>
      </w:r>
      <w:bookmarkStart w:id="6158" w:name="_ETM_Q12_556799"/>
      <w:bookmarkEnd w:id="6158"/>
      <w:proofErr w:type="spellStart"/>
      <w:r>
        <w:rPr>
          <w:rtl/>
        </w:rPr>
        <w:t>איזונים</w:t>
      </w:r>
      <w:bookmarkStart w:id="6159" w:name="_ETM_Q12_556494"/>
      <w:bookmarkEnd w:id="6159"/>
      <w:proofErr w:type="spellEnd"/>
      <w:r>
        <w:rPr>
          <w:rtl/>
        </w:rPr>
        <w:t xml:space="preserve"> </w:t>
      </w:r>
      <w:bookmarkStart w:id="6160" w:name="_ETM_Q12_558050"/>
      <w:bookmarkEnd w:id="6160"/>
      <w:r>
        <w:rPr>
          <w:rtl/>
        </w:rPr>
        <w:t xml:space="preserve">כדי </w:t>
      </w:r>
      <w:bookmarkStart w:id="6161" w:name="_ETM_Q12_558410"/>
      <w:bookmarkEnd w:id="6161"/>
      <w:r>
        <w:rPr>
          <w:rtl/>
        </w:rPr>
        <w:t xml:space="preserve">שבסופו </w:t>
      </w:r>
      <w:bookmarkStart w:id="6162" w:name="_ETM_Q12_559010"/>
      <w:bookmarkEnd w:id="6162"/>
      <w:r>
        <w:rPr>
          <w:rtl/>
        </w:rPr>
        <w:t xml:space="preserve">של </w:t>
      </w:r>
      <w:bookmarkStart w:id="6163" w:name="_ETM_Q12_559190"/>
      <w:bookmarkEnd w:id="6163"/>
      <w:r>
        <w:rPr>
          <w:rtl/>
        </w:rPr>
        <w:t xml:space="preserve">דבר </w:t>
      </w:r>
      <w:bookmarkStart w:id="6164" w:name="_ETM_Q12_560270"/>
      <w:bookmarkStart w:id="6165" w:name="_ETM_Q12_560689"/>
      <w:bookmarkEnd w:id="6164"/>
      <w:bookmarkEnd w:id="6165"/>
      <w:r>
        <w:rPr>
          <w:rFonts w:hint="cs"/>
          <w:rtl/>
        </w:rPr>
        <w:t>יישמר</w:t>
      </w:r>
      <w:r>
        <w:rPr>
          <w:rtl/>
        </w:rPr>
        <w:t>ו</w:t>
      </w:r>
      <w:r>
        <w:rPr>
          <w:rFonts w:hint="cs"/>
          <w:rtl/>
        </w:rPr>
        <w:t xml:space="preserve"> </w:t>
      </w:r>
      <w:r>
        <w:rPr>
          <w:rtl/>
        </w:rPr>
        <w:t xml:space="preserve">זכויות </w:t>
      </w:r>
      <w:bookmarkStart w:id="6166" w:name="_ETM_Q12_561859"/>
      <w:bookmarkEnd w:id="6166"/>
      <w:r>
        <w:rPr>
          <w:rtl/>
        </w:rPr>
        <w:t>הנפגעת</w:t>
      </w:r>
      <w:r>
        <w:rPr>
          <w:rFonts w:hint="cs"/>
          <w:rtl/>
        </w:rPr>
        <w:t>,</w:t>
      </w:r>
      <w:r>
        <w:rPr>
          <w:rtl/>
        </w:rPr>
        <w:t xml:space="preserve"> </w:t>
      </w:r>
      <w:bookmarkStart w:id="6167" w:name="_ETM_Q12_563560"/>
      <w:bookmarkEnd w:id="6167"/>
      <w:r>
        <w:rPr>
          <w:rtl/>
        </w:rPr>
        <w:t xml:space="preserve">תישמר </w:t>
      </w:r>
      <w:bookmarkStart w:id="6168" w:name="_ETM_Q12_564189"/>
      <w:bookmarkEnd w:id="6168"/>
      <w:r>
        <w:rPr>
          <w:rtl/>
        </w:rPr>
        <w:t xml:space="preserve">פרטיותה </w:t>
      </w:r>
      <w:bookmarkStart w:id="6169" w:name="_ETM_Q12_565329"/>
      <w:bookmarkEnd w:id="6169"/>
      <w:r>
        <w:rPr>
          <w:rtl/>
        </w:rPr>
        <w:t xml:space="preserve">של </w:t>
      </w:r>
      <w:bookmarkStart w:id="6170" w:name="_ETM_Q12_565569"/>
      <w:bookmarkEnd w:id="6170"/>
      <w:r>
        <w:rPr>
          <w:rtl/>
        </w:rPr>
        <w:t>הנפגעת</w:t>
      </w:r>
      <w:r>
        <w:rPr>
          <w:rFonts w:hint="cs"/>
          <w:rtl/>
        </w:rPr>
        <w:t>,</w:t>
      </w:r>
      <w:r>
        <w:rPr>
          <w:rtl/>
        </w:rPr>
        <w:t xml:space="preserve"> </w:t>
      </w:r>
      <w:bookmarkStart w:id="6171" w:name="_ETM_Q12_566639"/>
      <w:bookmarkEnd w:id="6171"/>
      <w:r>
        <w:rPr>
          <w:rtl/>
        </w:rPr>
        <w:t xml:space="preserve">ומצד </w:t>
      </w:r>
      <w:bookmarkStart w:id="6172" w:name="_ETM_Q12_567270"/>
      <w:bookmarkEnd w:id="6172"/>
      <w:r>
        <w:rPr>
          <w:rtl/>
        </w:rPr>
        <w:t>שני</w:t>
      </w:r>
      <w:r>
        <w:rPr>
          <w:rFonts w:hint="cs"/>
          <w:rtl/>
        </w:rPr>
        <w:t>,</w:t>
      </w:r>
      <w:r>
        <w:rPr>
          <w:rtl/>
        </w:rPr>
        <w:t xml:space="preserve"> </w:t>
      </w:r>
      <w:bookmarkStart w:id="6173" w:name="_ETM_Q12_568560"/>
      <w:bookmarkEnd w:id="6173"/>
      <w:r>
        <w:rPr>
          <w:rtl/>
        </w:rPr>
        <w:t xml:space="preserve">נעשה </w:t>
      </w:r>
      <w:bookmarkStart w:id="6174" w:name="_ETM_Q12_569010"/>
      <w:bookmarkEnd w:id="6174"/>
      <w:r>
        <w:rPr>
          <w:rtl/>
        </w:rPr>
        <w:t xml:space="preserve">כאן </w:t>
      </w:r>
      <w:bookmarkStart w:id="6175" w:name="_ETM_Q12_569220"/>
      <w:bookmarkEnd w:id="6175"/>
      <w:r>
        <w:rPr>
          <w:rtl/>
        </w:rPr>
        <w:t>צדק</w:t>
      </w:r>
      <w:r>
        <w:rPr>
          <w:rFonts w:hint="cs"/>
          <w:rtl/>
        </w:rPr>
        <w:t>.</w:t>
      </w:r>
      <w:bookmarkStart w:id="6176" w:name="_ETM_Q12_567603"/>
      <w:bookmarkEnd w:id="6176"/>
      <w:r>
        <w:rPr>
          <w:rtl/>
        </w:rPr>
        <w:t xml:space="preserve"> </w:t>
      </w:r>
      <w:bookmarkStart w:id="6177" w:name="_ETM_Q12_570240"/>
      <w:bookmarkEnd w:id="6177"/>
      <w:r>
        <w:rPr>
          <w:rtl/>
        </w:rPr>
        <w:t xml:space="preserve">ההצעה </w:t>
      </w:r>
      <w:bookmarkStart w:id="6178" w:name="_ETM_Q12_570720"/>
      <w:bookmarkEnd w:id="6178"/>
      <w:r>
        <w:rPr>
          <w:rtl/>
        </w:rPr>
        <w:t>הזאת</w:t>
      </w:r>
      <w:r>
        <w:rPr>
          <w:rFonts w:hint="cs"/>
          <w:rtl/>
        </w:rPr>
        <w:t xml:space="preserve"> </w:t>
      </w:r>
      <w:r>
        <w:rPr>
          <w:rFonts w:hint="eastAsia"/>
          <w:rtl/>
        </w:rPr>
        <w:t>–</w:t>
      </w:r>
      <w:r>
        <w:rPr>
          <w:rtl/>
        </w:rPr>
        <w:t xml:space="preserve"> </w:t>
      </w:r>
      <w:bookmarkStart w:id="6179" w:name="_ETM_Q12_571290"/>
      <w:bookmarkEnd w:id="6179"/>
      <w:r>
        <w:rPr>
          <w:rtl/>
        </w:rPr>
        <w:t xml:space="preserve">אני </w:t>
      </w:r>
      <w:bookmarkStart w:id="6180" w:name="_ETM_Q12_571529"/>
      <w:bookmarkStart w:id="6181" w:name="_ETM_Q12_572369"/>
      <w:bookmarkEnd w:id="6180"/>
      <w:bookmarkEnd w:id="6181"/>
      <w:r>
        <w:rPr>
          <w:rFonts w:hint="cs"/>
          <w:rtl/>
        </w:rPr>
        <w:t>מסיים</w:t>
      </w:r>
      <w:bookmarkStart w:id="6182" w:name="_ETM_Q12_570764"/>
      <w:bookmarkEnd w:id="6182"/>
      <w:r>
        <w:rPr>
          <w:rFonts w:hint="cs"/>
          <w:rtl/>
        </w:rPr>
        <w:t xml:space="preserve"> </w:t>
      </w:r>
      <w:r>
        <w:rPr>
          <w:rtl/>
        </w:rPr>
        <w:t>–</w:t>
      </w:r>
      <w:r>
        <w:rPr>
          <w:rFonts w:hint="cs"/>
          <w:rtl/>
        </w:rPr>
        <w:t xml:space="preserve"> </w:t>
      </w:r>
      <w:r>
        <w:rPr>
          <w:rtl/>
        </w:rPr>
        <w:t xml:space="preserve">ההצעה </w:t>
      </w:r>
      <w:bookmarkStart w:id="6183" w:name="_ETM_Q12_572850"/>
      <w:bookmarkEnd w:id="6183"/>
      <w:r>
        <w:rPr>
          <w:rtl/>
        </w:rPr>
        <w:t>הזאת</w:t>
      </w:r>
      <w:r>
        <w:rPr>
          <w:rFonts w:hint="cs"/>
          <w:rtl/>
        </w:rPr>
        <w:t>,</w:t>
      </w:r>
      <w:r>
        <w:rPr>
          <w:rtl/>
        </w:rPr>
        <w:t xml:space="preserve"> </w:t>
      </w:r>
      <w:bookmarkStart w:id="6184" w:name="_ETM_Q12_573210"/>
      <w:bookmarkEnd w:id="6184"/>
      <w:r>
        <w:rPr>
          <w:rtl/>
        </w:rPr>
        <w:t xml:space="preserve">אדוני </w:t>
      </w:r>
      <w:bookmarkStart w:id="6185" w:name="_ETM_Q12_573570"/>
      <w:bookmarkEnd w:id="6185"/>
      <w:r>
        <w:rPr>
          <w:rtl/>
        </w:rPr>
        <w:t>היושב-ראש</w:t>
      </w:r>
      <w:r>
        <w:rPr>
          <w:rFonts w:hint="cs"/>
          <w:rtl/>
        </w:rPr>
        <w:t>,</w:t>
      </w:r>
      <w:bookmarkStart w:id="6186" w:name="_ETM_Q12_571262"/>
      <w:bookmarkEnd w:id="6186"/>
      <w:r>
        <w:rPr>
          <w:rtl/>
        </w:rPr>
        <w:t xml:space="preserve"> </w:t>
      </w:r>
      <w:bookmarkStart w:id="6187" w:name="_ETM_Q12_574740"/>
      <w:bookmarkEnd w:id="6187"/>
      <w:r>
        <w:rPr>
          <w:rFonts w:hint="cs"/>
          <w:rtl/>
        </w:rPr>
        <w:t>היא</w:t>
      </w:r>
      <w:r>
        <w:rPr>
          <w:rtl/>
        </w:rPr>
        <w:t xml:space="preserve"> </w:t>
      </w:r>
      <w:bookmarkStart w:id="6188" w:name="_ETM_Q12_574950"/>
      <w:bookmarkEnd w:id="6188"/>
      <w:r>
        <w:rPr>
          <w:rtl/>
        </w:rPr>
        <w:t>פתח</w:t>
      </w:r>
      <w:r>
        <w:rPr>
          <w:rFonts w:hint="cs"/>
          <w:rtl/>
        </w:rPr>
        <w:t>,</w:t>
      </w:r>
      <w:bookmarkStart w:id="6189" w:name="_ETM_Q12_574163"/>
      <w:bookmarkEnd w:id="6189"/>
      <w:r>
        <w:rPr>
          <w:rtl/>
        </w:rPr>
        <w:t xml:space="preserve"> </w:t>
      </w:r>
      <w:bookmarkStart w:id="6190" w:name="_ETM_Q12_576100"/>
      <w:bookmarkEnd w:id="6190"/>
      <w:r>
        <w:rPr>
          <w:rtl/>
        </w:rPr>
        <w:t xml:space="preserve">היא </w:t>
      </w:r>
      <w:bookmarkStart w:id="6191" w:name="_ETM_Q12_576220"/>
      <w:bookmarkEnd w:id="6191"/>
      <w:r>
        <w:rPr>
          <w:rtl/>
        </w:rPr>
        <w:t xml:space="preserve">פתח </w:t>
      </w:r>
      <w:bookmarkStart w:id="6192" w:name="_ETM_Q12_576700"/>
      <w:bookmarkEnd w:id="6192"/>
      <w:r>
        <w:rPr>
          <w:rtl/>
        </w:rPr>
        <w:t>להרש</w:t>
      </w:r>
      <w:r>
        <w:rPr>
          <w:rFonts w:hint="cs"/>
          <w:rtl/>
        </w:rPr>
        <w:t>ע</w:t>
      </w:r>
      <w:r>
        <w:rPr>
          <w:rtl/>
        </w:rPr>
        <w:t xml:space="preserve">ות </w:t>
      </w:r>
      <w:bookmarkStart w:id="6193" w:name="_ETM_Q12_577300"/>
      <w:bookmarkEnd w:id="6193"/>
      <w:r>
        <w:rPr>
          <w:rtl/>
        </w:rPr>
        <w:t>ש</w:t>
      </w:r>
      <w:bookmarkStart w:id="6194" w:name="_ETM_Q12_578170"/>
      <w:bookmarkEnd w:id="6194"/>
      <w:r>
        <w:rPr>
          <w:rFonts w:hint="cs"/>
          <w:rtl/>
        </w:rPr>
        <w:t>ווא, היא</w:t>
      </w:r>
      <w:r>
        <w:rPr>
          <w:rtl/>
        </w:rPr>
        <w:t xml:space="preserve"> </w:t>
      </w:r>
      <w:bookmarkStart w:id="6195" w:name="_ETM_Q12_578290"/>
      <w:bookmarkEnd w:id="6195"/>
      <w:r>
        <w:rPr>
          <w:rtl/>
        </w:rPr>
        <w:t xml:space="preserve">פתח </w:t>
      </w:r>
      <w:bookmarkStart w:id="6196" w:name="_ETM_Q12_578650"/>
      <w:bookmarkStart w:id="6197" w:name="_ETM_Q12_578770"/>
      <w:bookmarkEnd w:id="6196"/>
      <w:bookmarkEnd w:id="6197"/>
      <w:r>
        <w:rPr>
          <w:rFonts w:hint="cs"/>
          <w:rtl/>
        </w:rPr>
        <w:t>ל</w:t>
      </w:r>
      <w:bookmarkStart w:id="6198" w:name="_ETM_Q12_576103"/>
      <w:bookmarkEnd w:id="6198"/>
      <w:r>
        <w:rPr>
          <w:rtl/>
        </w:rPr>
        <w:t xml:space="preserve">תפירת </w:t>
      </w:r>
      <w:bookmarkStart w:id="6199" w:name="_ETM_Q12_579190"/>
      <w:bookmarkEnd w:id="6199"/>
      <w:r>
        <w:rPr>
          <w:rtl/>
        </w:rPr>
        <w:t>תיקים</w:t>
      </w:r>
      <w:r>
        <w:rPr>
          <w:rFonts w:hint="cs"/>
          <w:rtl/>
        </w:rPr>
        <w:t>.</w:t>
      </w:r>
      <w:r>
        <w:rPr>
          <w:rtl/>
        </w:rPr>
        <w:t xml:space="preserve"> </w:t>
      </w:r>
      <w:bookmarkStart w:id="6200" w:name="_ETM_Q12_580089"/>
      <w:bookmarkEnd w:id="6200"/>
      <w:r>
        <w:rPr>
          <w:rtl/>
        </w:rPr>
        <w:t xml:space="preserve">בסופו </w:t>
      </w:r>
      <w:bookmarkStart w:id="6201" w:name="_ETM_Q12_580450"/>
      <w:bookmarkEnd w:id="6201"/>
      <w:r>
        <w:rPr>
          <w:rtl/>
        </w:rPr>
        <w:t xml:space="preserve">של </w:t>
      </w:r>
      <w:bookmarkStart w:id="6202" w:name="_ETM_Q12_580660"/>
      <w:bookmarkEnd w:id="6202"/>
      <w:r>
        <w:rPr>
          <w:rtl/>
        </w:rPr>
        <w:t>דבר</w:t>
      </w:r>
      <w:r>
        <w:rPr>
          <w:rFonts w:hint="cs"/>
          <w:rtl/>
        </w:rPr>
        <w:t>,</w:t>
      </w:r>
      <w:r>
        <w:rPr>
          <w:rtl/>
        </w:rPr>
        <w:t xml:space="preserve"> </w:t>
      </w:r>
      <w:bookmarkStart w:id="6203" w:name="_ETM_Q12_581110"/>
      <w:bookmarkEnd w:id="6203"/>
      <w:r>
        <w:rPr>
          <w:rtl/>
        </w:rPr>
        <w:t xml:space="preserve">היא </w:t>
      </w:r>
      <w:bookmarkStart w:id="6204" w:name="_ETM_Q12_581230"/>
      <w:bookmarkEnd w:id="6204"/>
      <w:r>
        <w:rPr>
          <w:rtl/>
        </w:rPr>
        <w:t xml:space="preserve">מאוד </w:t>
      </w:r>
      <w:bookmarkStart w:id="6205" w:name="_ETM_Q12_581589"/>
      <w:bookmarkEnd w:id="6205"/>
      <w:r>
        <w:rPr>
          <w:rtl/>
        </w:rPr>
        <w:t xml:space="preserve">מאוד </w:t>
      </w:r>
      <w:bookmarkStart w:id="6206" w:name="_ETM_Q12_581800"/>
      <w:bookmarkEnd w:id="6206"/>
      <w:r>
        <w:rPr>
          <w:rtl/>
        </w:rPr>
        <w:t xml:space="preserve">מאוד </w:t>
      </w:r>
      <w:bookmarkStart w:id="6207" w:name="_ETM_Q12_581950"/>
      <w:bookmarkEnd w:id="6207"/>
      <w:r>
        <w:rPr>
          <w:rtl/>
        </w:rPr>
        <w:t>מטרידה</w:t>
      </w:r>
      <w:r>
        <w:rPr>
          <w:rFonts w:hint="cs"/>
          <w:rtl/>
        </w:rPr>
        <w:t>.</w:t>
      </w:r>
      <w:r>
        <w:rPr>
          <w:rtl/>
        </w:rPr>
        <w:t xml:space="preserve"> </w:t>
      </w:r>
      <w:bookmarkStart w:id="6208" w:name="_ETM_Q12_582599"/>
      <w:bookmarkEnd w:id="6208"/>
      <w:r>
        <w:rPr>
          <w:rtl/>
        </w:rPr>
        <w:t>תודה</w:t>
      </w:r>
      <w:r>
        <w:rPr>
          <w:rFonts w:hint="cs"/>
          <w:rtl/>
        </w:rPr>
        <w:t>.</w:t>
      </w:r>
      <w:bookmarkStart w:id="6209" w:name="_ETM_Q12_584049"/>
      <w:bookmarkEnd w:id="6209"/>
    </w:p>
    <w:p w:rsidR="009A00FC" w:rsidRDefault="009A00FC" w:rsidP="00FC0B35">
      <w:pPr>
        <w:rPr>
          <w:rtl/>
        </w:rPr>
      </w:pPr>
    </w:p>
    <w:p w:rsidR="009A00FC" w:rsidRDefault="009A00FC" w:rsidP="00282E51">
      <w:pPr>
        <w:pStyle w:val="af7"/>
        <w:rPr>
          <w:rtl/>
        </w:rPr>
      </w:pPr>
      <w:bookmarkStart w:id="6210" w:name="ET_yor_6204_9"/>
      <w:r w:rsidRPr="00444418">
        <w:rPr>
          <w:rStyle w:val="TagStyle"/>
          <w:rtl/>
        </w:rPr>
        <w:t xml:space="preserve"> &lt;&lt; יור &gt;&gt;</w:t>
      </w:r>
      <w:r w:rsidRPr="009E006B">
        <w:rPr>
          <w:rStyle w:val="TagStyle"/>
          <w:rtl/>
        </w:rPr>
        <w:t xml:space="preserve"> </w:t>
      </w:r>
      <w:r>
        <w:rPr>
          <w:rtl/>
        </w:rPr>
        <w:t>היו"ר מיקי לוי:</w:t>
      </w:r>
      <w:r w:rsidRPr="009E006B">
        <w:rPr>
          <w:rStyle w:val="TagStyle"/>
          <w:rtl/>
        </w:rPr>
        <w:t xml:space="preserve"> </w:t>
      </w:r>
      <w:r w:rsidRPr="00444418">
        <w:rPr>
          <w:rStyle w:val="TagStyle"/>
          <w:rtl/>
        </w:rPr>
        <w:t>&lt;&lt; יור &gt;&gt;</w:t>
      </w:r>
      <w:r>
        <w:rPr>
          <w:rtl/>
        </w:rPr>
        <w:t xml:space="preserve">  </w:t>
      </w:r>
      <w:bookmarkEnd w:id="6210"/>
    </w:p>
    <w:p w:rsidR="009A00FC" w:rsidRDefault="009A00FC" w:rsidP="00FC0B35">
      <w:pPr>
        <w:rPr>
          <w:rtl/>
          <w:lang w:eastAsia="he-IL"/>
        </w:rPr>
      </w:pPr>
    </w:p>
    <w:p w:rsidR="009A00FC" w:rsidRDefault="009A00FC" w:rsidP="00FC0B35">
      <w:pPr>
        <w:rPr>
          <w:rtl/>
        </w:rPr>
      </w:pPr>
      <w:bookmarkStart w:id="6211" w:name="_ETM_Q12_579594"/>
      <w:bookmarkEnd w:id="6211"/>
      <w:r>
        <w:rPr>
          <w:rtl/>
        </w:rPr>
        <w:t xml:space="preserve">תודה </w:t>
      </w:r>
      <w:bookmarkStart w:id="6212" w:name="_ETM_Q12_584499"/>
      <w:bookmarkEnd w:id="6212"/>
      <w:r>
        <w:rPr>
          <w:rtl/>
        </w:rPr>
        <w:t>רבה</w:t>
      </w:r>
      <w:r>
        <w:rPr>
          <w:rFonts w:hint="cs"/>
          <w:rtl/>
        </w:rPr>
        <w:t>.</w:t>
      </w:r>
      <w:r>
        <w:rPr>
          <w:rtl/>
        </w:rPr>
        <w:t xml:space="preserve"> </w:t>
      </w:r>
      <w:bookmarkStart w:id="6213" w:name="_ETM_Q12_584859"/>
      <w:bookmarkEnd w:id="6213"/>
    </w:p>
    <w:p w:rsidR="009A00FC" w:rsidRDefault="009A00FC" w:rsidP="00FC0B35">
      <w:pPr>
        <w:rPr>
          <w:rtl/>
        </w:rPr>
      </w:pPr>
    </w:p>
    <w:p w:rsidR="009A00FC" w:rsidRDefault="009A00FC" w:rsidP="00FC0B35">
      <w:pPr>
        <w:rPr>
          <w:rtl/>
        </w:rPr>
      </w:pPr>
      <w:r>
        <w:rPr>
          <w:rtl/>
        </w:rPr>
        <w:t xml:space="preserve">נא </w:t>
      </w:r>
      <w:bookmarkStart w:id="6214" w:name="_ETM_Q12_585069"/>
      <w:bookmarkEnd w:id="6214"/>
      <w:r>
        <w:rPr>
          <w:rtl/>
        </w:rPr>
        <w:t>לשבת</w:t>
      </w:r>
      <w:r>
        <w:rPr>
          <w:rFonts w:hint="cs"/>
          <w:rtl/>
        </w:rPr>
        <w:t>.</w:t>
      </w:r>
      <w:r>
        <w:rPr>
          <w:rtl/>
        </w:rPr>
        <w:t xml:space="preserve"> </w:t>
      </w:r>
      <w:bookmarkStart w:id="6215" w:name="_ETM_Q12_585609"/>
      <w:bookmarkEnd w:id="6215"/>
      <w:r>
        <w:rPr>
          <w:rtl/>
        </w:rPr>
        <w:t xml:space="preserve">אנחנו </w:t>
      </w:r>
      <w:bookmarkStart w:id="6216" w:name="_ETM_Q12_586029"/>
      <w:bookmarkEnd w:id="6216"/>
      <w:r>
        <w:rPr>
          <w:rtl/>
        </w:rPr>
        <w:t xml:space="preserve">עוברים </w:t>
      </w:r>
      <w:bookmarkStart w:id="6217" w:name="_ETM_Q12_586420"/>
      <w:bookmarkEnd w:id="6217"/>
      <w:r>
        <w:rPr>
          <w:rtl/>
        </w:rPr>
        <w:t>להצבעה</w:t>
      </w:r>
      <w:r>
        <w:rPr>
          <w:rFonts w:hint="cs"/>
          <w:rtl/>
        </w:rPr>
        <w:t>.</w:t>
      </w:r>
      <w:r>
        <w:rPr>
          <w:rtl/>
        </w:rPr>
        <w:t xml:space="preserve"> </w:t>
      </w:r>
      <w:bookmarkStart w:id="6218" w:name="_ETM_Q12_588490"/>
      <w:bookmarkEnd w:id="6218"/>
      <w:r>
        <w:rPr>
          <w:rtl/>
        </w:rPr>
        <w:t>בבקשה</w:t>
      </w:r>
      <w:r>
        <w:rPr>
          <w:rFonts w:hint="cs"/>
          <w:rtl/>
        </w:rPr>
        <w:t>,</w:t>
      </w:r>
      <w:r>
        <w:rPr>
          <w:rtl/>
        </w:rPr>
        <w:t xml:space="preserve"> </w:t>
      </w:r>
      <w:bookmarkStart w:id="6219" w:name="_ETM_Q12_589270"/>
      <w:bookmarkEnd w:id="6219"/>
      <w:r>
        <w:rPr>
          <w:rtl/>
        </w:rPr>
        <w:t xml:space="preserve">חברי </w:t>
      </w:r>
      <w:bookmarkStart w:id="6220" w:name="_ETM_Q12_589750"/>
      <w:bookmarkEnd w:id="6220"/>
      <w:r>
        <w:rPr>
          <w:rtl/>
        </w:rPr>
        <w:t>הכנסת</w:t>
      </w:r>
      <w:r>
        <w:rPr>
          <w:rFonts w:hint="cs"/>
          <w:rtl/>
        </w:rPr>
        <w:t>,</w:t>
      </w:r>
      <w:r>
        <w:rPr>
          <w:rtl/>
        </w:rPr>
        <w:t xml:space="preserve"> </w:t>
      </w:r>
      <w:bookmarkStart w:id="6221" w:name="_ETM_Q12_590409"/>
      <w:bookmarkEnd w:id="6221"/>
      <w:r>
        <w:rPr>
          <w:rtl/>
        </w:rPr>
        <w:t xml:space="preserve">נא </w:t>
      </w:r>
      <w:bookmarkStart w:id="6222" w:name="_ETM_Q12_590649"/>
      <w:bookmarkEnd w:id="6222"/>
      <w:r>
        <w:rPr>
          <w:rtl/>
        </w:rPr>
        <w:t>לשבת</w:t>
      </w:r>
      <w:r>
        <w:rPr>
          <w:rFonts w:hint="cs"/>
          <w:rtl/>
        </w:rPr>
        <w:t>.</w:t>
      </w:r>
      <w:r>
        <w:rPr>
          <w:rtl/>
        </w:rPr>
        <w:t xml:space="preserve"> </w:t>
      </w:r>
      <w:bookmarkStart w:id="6223" w:name="_ETM_Q12_594380"/>
      <w:bookmarkStart w:id="6224" w:name="_ETM_Q12_594874"/>
      <w:bookmarkStart w:id="6225" w:name="_ETM_Q12_595159"/>
      <w:bookmarkStart w:id="6226" w:name="_ETM_Q12_595789"/>
      <w:bookmarkStart w:id="6227" w:name="_ETM_Q12_596119"/>
      <w:bookmarkEnd w:id="6223"/>
      <w:bookmarkEnd w:id="6224"/>
      <w:bookmarkEnd w:id="6225"/>
      <w:bookmarkEnd w:id="6226"/>
      <w:bookmarkEnd w:id="6227"/>
      <w:r>
        <w:rPr>
          <w:rtl/>
        </w:rPr>
        <w:t xml:space="preserve">יש </w:t>
      </w:r>
      <w:bookmarkStart w:id="6228" w:name="_ETM_Q12_596479"/>
      <w:bookmarkEnd w:id="6228"/>
      <w:r>
        <w:rPr>
          <w:rtl/>
        </w:rPr>
        <w:t xml:space="preserve">שתי </w:t>
      </w:r>
      <w:bookmarkStart w:id="6229" w:name="_ETM_Q12_596749"/>
      <w:bookmarkEnd w:id="6229"/>
      <w:r>
        <w:rPr>
          <w:rtl/>
        </w:rPr>
        <w:t>הצבעות</w:t>
      </w:r>
      <w:r w:rsidR="00D70D88">
        <w:rPr>
          <w:rFonts w:hint="cs"/>
          <w:rtl/>
        </w:rPr>
        <w:t>.</w:t>
      </w:r>
      <w:r>
        <w:rPr>
          <w:rtl/>
        </w:rPr>
        <w:t xml:space="preserve"> </w:t>
      </w:r>
      <w:bookmarkStart w:id="6230" w:name="_ETM_Q12_597469"/>
      <w:bookmarkEnd w:id="6230"/>
      <w:r>
        <w:rPr>
          <w:rtl/>
        </w:rPr>
        <w:t xml:space="preserve">הצעת </w:t>
      </w:r>
      <w:bookmarkStart w:id="6231" w:name="_ETM_Q12_598130"/>
      <w:bookmarkEnd w:id="6231"/>
      <w:r>
        <w:rPr>
          <w:rtl/>
        </w:rPr>
        <w:t>החוק</w:t>
      </w:r>
      <w:bookmarkStart w:id="6232" w:name="_ETM_Q12_599810"/>
      <w:bookmarkStart w:id="6233" w:name="_ETM_Q12_600409"/>
      <w:bookmarkStart w:id="6234" w:name="_ETM_Q12_597773"/>
      <w:bookmarkEnd w:id="6232"/>
      <w:bookmarkEnd w:id="6233"/>
      <w:bookmarkEnd w:id="6234"/>
      <w:r>
        <w:rPr>
          <w:rFonts w:hint="cs"/>
          <w:rtl/>
        </w:rPr>
        <w:t xml:space="preserve"> מס' 1187,</w:t>
      </w:r>
      <w:r>
        <w:rPr>
          <w:rtl/>
        </w:rPr>
        <w:t xml:space="preserve"> </w:t>
      </w:r>
      <w:bookmarkStart w:id="6235" w:name="_ETM_Q12_602210"/>
      <w:bookmarkEnd w:id="6235"/>
      <w:r>
        <w:rPr>
          <w:rtl/>
        </w:rPr>
        <w:t xml:space="preserve">של </w:t>
      </w:r>
      <w:bookmarkStart w:id="6236" w:name="_ETM_Q12_602750"/>
      <w:bookmarkEnd w:id="6236"/>
      <w:r>
        <w:rPr>
          <w:rtl/>
        </w:rPr>
        <w:t xml:space="preserve">חברת </w:t>
      </w:r>
      <w:bookmarkStart w:id="6237" w:name="_ETM_Q12_603140"/>
      <w:bookmarkEnd w:id="6237"/>
      <w:r>
        <w:rPr>
          <w:rtl/>
        </w:rPr>
        <w:t xml:space="preserve">הכנסת </w:t>
      </w:r>
      <w:bookmarkStart w:id="6238" w:name="_ETM_Q12_603650"/>
      <w:bookmarkEnd w:id="6238"/>
      <w:proofErr w:type="spellStart"/>
      <w:r>
        <w:rPr>
          <w:rtl/>
        </w:rPr>
        <w:t>מ</w:t>
      </w:r>
      <w:bookmarkStart w:id="6239" w:name="_ETM_Q12_604040"/>
      <w:bookmarkStart w:id="6240" w:name="_ETM_Q12_604659"/>
      <w:bookmarkStart w:id="6241" w:name="_ETM_Q12_605020"/>
      <w:bookmarkEnd w:id="6239"/>
      <w:bookmarkEnd w:id="6240"/>
      <w:bookmarkEnd w:id="6241"/>
      <w:r>
        <w:rPr>
          <w:rFonts w:hint="cs"/>
          <w:rtl/>
        </w:rPr>
        <w:t>ראענה</w:t>
      </w:r>
      <w:proofErr w:type="spellEnd"/>
      <w:r>
        <w:rPr>
          <w:rFonts w:hint="cs"/>
          <w:rtl/>
        </w:rPr>
        <w:t>. נא לשבת</w:t>
      </w:r>
      <w:bookmarkStart w:id="6242" w:name="_ETM_Q12_601713"/>
      <w:bookmarkEnd w:id="6242"/>
      <w:r>
        <w:rPr>
          <w:rFonts w:hint="cs"/>
          <w:rtl/>
        </w:rPr>
        <w:t>.</w:t>
      </w:r>
      <w:r>
        <w:rPr>
          <w:rtl/>
        </w:rPr>
        <w:t xml:space="preserve"> </w:t>
      </w:r>
      <w:bookmarkStart w:id="6243" w:name="_ETM_Q12_605920"/>
      <w:bookmarkEnd w:id="6243"/>
      <w:r>
        <w:rPr>
          <w:rtl/>
        </w:rPr>
        <w:t>ה</w:t>
      </w:r>
      <w:r>
        <w:rPr>
          <w:rFonts w:hint="cs"/>
          <w:rtl/>
        </w:rPr>
        <w:t>צ</w:t>
      </w:r>
      <w:bookmarkStart w:id="6244" w:name="_ETM_Q12_599973"/>
      <w:bookmarkStart w:id="6245" w:name="_ETM_Q12_595203"/>
      <w:bookmarkEnd w:id="6244"/>
      <w:bookmarkEnd w:id="6245"/>
      <w:r>
        <w:rPr>
          <w:rtl/>
        </w:rPr>
        <w:t>בעה</w:t>
      </w:r>
      <w:r>
        <w:rPr>
          <w:rFonts w:hint="cs"/>
          <w:rtl/>
        </w:rPr>
        <w:t>.</w:t>
      </w:r>
      <w:bookmarkStart w:id="6246" w:name="_ETM_Q12_607380"/>
      <w:bookmarkEnd w:id="6246"/>
    </w:p>
    <w:p w:rsidR="009A00FC" w:rsidRPr="0098714D" w:rsidRDefault="009A00FC" w:rsidP="00282E51">
      <w:pPr>
        <w:rPr>
          <w:rtl/>
        </w:rPr>
      </w:pPr>
    </w:p>
    <w:p w:rsidR="009A00FC" w:rsidRDefault="009A00FC" w:rsidP="00282E51">
      <w:pPr>
        <w:pStyle w:val="af2"/>
        <w:keepNext/>
        <w:rPr>
          <w:rtl/>
        </w:rPr>
      </w:pPr>
      <w:r>
        <w:rPr>
          <w:rtl/>
        </w:rPr>
        <w:t>הצבעה מס'</w:t>
      </w:r>
      <w:r>
        <w:rPr>
          <w:rFonts w:hint="cs"/>
          <w:rtl/>
        </w:rPr>
        <w:t xml:space="preserve"> 1</w:t>
      </w:r>
    </w:p>
    <w:p w:rsidR="009A00FC" w:rsidRDefault="009A00FC" w:rsidP="00282E51">
      <w:pPr>
        <w:pStyle w:val="--"/>
        <w:keepNext/>
        <w:rPr>
          <w:rtl/>
        </w:rPr>
      </w:pPr>
    </w:p>
    <w:p w:rsidR="009A00FC" w:rsidRDefault="009A00FC" w:rsidP="00282E51">
      <w:pPr>
        <w:pStyle w:val="--"/>
        <w:keepNext/>
        <w:rPr>
          <w:rtl/>
        </w:rPr>
      </w:pPr>
      <w:r>
        <w:rPr>
          <w:rtl/>
        </w:rPr>
        <w:t>בעד ההצעה להעביר את הצעת החוק לוועדה –</w:t>
      </w:r>
      <w:r>
        <w:rPr>
          <w:rFonts w:hint="cs"/>
          <w:rtl/>
        </w:rPr>
        <w:t xml:space="preserve"> 39</w:t>
      </w:r>
      <w:bookmarkStart w:id="6247" w:name="_ETM_Q12_611293"/>
      <w:bookmarkEnd w:id="6247"/>
    </w:p>
    <w:p w:rsidR="009A00FC" w:rsidRDefault="009A00FC" w:rsidP="00282E51">
      <w:pPr>
        <w:pStyle w:val="--"/>
        <w:keepNext/>
        <w:rPr>
          <w:rtl/>
        </w:rPr>
      </w:pPr>
      <w:r>
        <w:rPr>
          <w:rtl/>
        </w:rPr>
        <w:t xml:space="preserve">נגד – </w:t>
      </w:r>
      <w:r>
        <w:rPr>
          <w:rFonts w:hint="cs"/>
          <w:rtl/>
        </w:rPr>
        <w:t>1</w:t>
      </w:r>
    </w:p>
    <w:p w:rsidR="009A00FC" w:rsidRDefault="009A00FC" w:rsidP="00282E51">
      <w:pPr>
        <w:pStyle w:val="--"/>
        <w:keepNext/>
        <w:rPr>
          <w:rtl/>
        </w:rPr>
      </w:pPr>
      <w:r>
        <w:rPr>
          <w:rtl/>
        </w:rPr>
        <w:t xml:space="preserve">נמנעים – </w:t>
      </w:r>
      <w:r>
        <w:rPr>
          <w:rFonts w:hint="cs"/>
          <w:rtl/>
        </w:rPr>
        <w:t>1</w:t>
      </w:r>
    </w:p>
    <w:p w:rsidR="009A00FC" w:rsidRPr="0098714D" w:rsidRDefault="009A00FC" w:rsidP="00282E51">
      <w:pPr>
        <w:pStyle w:val="af3"/>
        <w:rPr>
          <w:rtl/>
        </w:rPr>
      </w:pPr>
      <w:r>
        <w:rPr>
          <w:rtl/>
        </w:rPr>
        <w:t>ההצעה להעביר את הצעת חוק</w:t>
      </w:r>
      <w:r w:rsidRPr="0098714D">
        <w:rPr>
          <w:rtl/>
        </w:rPr>
        <w:t xml:space="preserve"> איסור שימוש בחקירה של מי שנפגע מינית, בממצאי טיפול נפשי וביומנים אישיים (תיקוני חקיקה), </w:t>
      </w:r>
      <w:proofErr w:type="spellStart"/>
      <w:r w:rsidRPr="0098714D">
        <w:rPr>
          <w:rtl/>
        </w:rPr>
        <w:t>התשפ"א</w:t>
      </w:r>
      <w:proofErr w:type="spellEnd"/>
      <w:r>
        <w:rPr>
          <w:rtl/>
        </w:rPr>
        <w:t>–</w:t>
      </w:r>
      <w:r w:rsidRPr="0098714D">
        <w:rPr>
          <w:rtl/>
        </w:rPr>
        <w:t>2021</w:t>
      </w:r>
      <w:bookmarkStart w:id="6248" w:name="_ETM_Q12_616163"/>
      <w:bookmarkEnd w:id="6248"/>
      <w:r>
        <w:rPr>
          <w:rFonts w:hint="cs"/>
          <w:rtl/>
        </w:rPr>
        <w:t>, לוועדת החוקה</w:t>
      </w:r>
      <w:r w:rsidR="00D70D88">
        <w:rPr>
          <w:rFonts w:hint="cs"/>
          <w:rtl/>
        </w:rPr>
        <w:t>, חוק ומשפט</w:t>
      </w:r>
      <w:r>
        <w:rPr>
          <w:rFonts w:hint="cs"/>
          <w:rtl/>
        </w:rPr>
        <w:t xml:space="preserve"> נתקבלה</w:t>
      </w:r>
      <w:bookmarkStart w:id="6249" w:name="_ETM_Q12_623405"/>
      <w:bookmarkEnd w:id="6249"/>
      <w:r>
        <w:rPr>
          <w:rFonts w:hint="cs"/>
          <w:rtl/>
        </w:rPr>
        <w:t>.</w:t>
      </w:r>
    </w:p>
    <w:p w:rsidR="009A00FC" w:rsidRPr="00CE6474" w:rsidRDefault="009A00FC" w:rsidP="00282E51">
      <w:pPr>
        <w:rPr>
          <w:rtl/>
        </w:rPr>
      </w:pPr>
      <w:bookmarkStart w:id="6250" w:name="_ETM_Q12_608061"/>
      <w:bookmarkStart w:id="6251" w:name="_ETM_Q12_608133"/>
      <w:bookmarkEnd w:id="6250"/>
      <w:bookmarkEnd w:id="6251"/>
    </w:p>
    <w:p w:rsidR="009A00FC" w:rsidRDefault="009A00FC" w:rsidP="00282E51">
      <w:pPr>
        <w:pStyle w:val="af7"/>
        <w:rPr>
          <w:rtl/>
        </w:rPr>
      </w:pPr>
      <w:r w:rsidRPr="00444418">
        <w:rPr>
          <w:rStyle w:val="TagStyle"/>
          <w:rtl/>
        </w:rPr>
        <w:t xml:space="preserve"> &lt;&lt; יור &gt;&gt;</w:t>
      </w:r>
      <w:r w:rsidRPr="0098714D">
        <w:rPr>
          <w:rStyle w:val="TagStyle"/>
          <w:rtl/>
        </w:rPr>
        <w:t xml:space="preserve"> </w:t>
      </w:r>
      <w:r>
        <w:rPr>
          <w:rtl/>
        </w:rPr>
        <w:t>היו"ר מיקי לוי:</w:t>
      </w:r>
      <w:r w:rsidRPr="0098714D">
        <w:rPr>
          <w:rStyle w:val="TagStyle"/>
          <w:rtl/>
        </w:rPr>
        <w:t xml:space="preserve"> </w:t>
      </w:r>
      <w:r w:rsidRPr="00444418">
        <w:rPr>
          <w:rStyle w:val="TagStyle"/>
          <w:rtl/>
        </w:rPr>
        <w:t>&lt;&lt; יור &gt;&gt;</w:t>
      </w:r>
      <w:r>
        <w:rPr>
          <w:rtl/>
        </w:rPr>
        <w:t xml:space="preserve">  </w:t>
      </w:r>
    </w:p>
    <w:p w:rsidR="009A00FC" w:rsidRDefault="009A00FC" w:rsidP="00FC0B35">
      <w:pPr>
        <w:rPr>
          <w:rtl/>
          <w:lang w:eastAsia="he-IL"/>
        </w:rPr>
      </w:pPr>
    </w:p>
    <w:p w:rsidR="009A00FC" w:rsidRDefault="009A00FC" w:rsidP="00665B3B">
      <w:pPr>
        <w:rPr>
          <w:rtl/>
          <w:lang w:eastAsia="he-IL"/>
        </w:rPr>
      </w:pPr>
      <w:bookmarkStart w:id="6252" w:name="_ETM_Q12_624480"/>
      <w:bookmarkEnd w:id="6252"/>
      <w:r>
        <w:rPr>
          <w:rFonts w:hint="cs"/>
          <w:rtl/>
          <w:lang w:eastAsia="he-IL"/>
        </w:rPr>
        <w:t xml:space="preserve">בעד </w:t>
      </w:r>
      <w:r>
        <w:rPr>
          <w:rtl/>
          <w:lang w:eastAsia="he-IL"/>
        </w:rPr>
        <w:t>–</w:t>
      </w:r>
      <w:r>
        <w:rPr>
          <w:rFonts w:hint="cs"/>
          <w:rtl/>
          <w:lang w:eastAsia="he-IL"/>
        </w:rPr>
        <w:t xml:space="preserve"> 39, נגד </w:t>
      </w:r>
      <w:bookmarkStart w:id="6253" w:name="_ETM_Q12_624283"/>
      <w:bookmarkEnd w:id="6253"/>
      <w:r>
        <w:rPr>
          <w:rtl/>
          <w:lang w:eastAsia="he-IL"/>
        </w:rPr>
        <w:t>–</w:t>
      </w:r>
      <w:r>
        <w:rPr>
          <w:rFonts w:hint="cs"/>
          <w:rtl/>
          <w:lang w:eastAsia="he-IL"/>
        </w:rPr>
        <w:t xml:space="preserve"> </w:t>
      </w:r>
      <w:bookmarkStart w:id="6254" w:name="_ETM_Q12_625934"/>
      <w:bookmarkEnd w:id="6254"/>
      <w:r>
        <w:rPr>
          <w:rFonts w:hint="cs"/>
          <w:rtl/>
          <w:lang w:eastAsia="he-IL"/>
        </w:rPr>
        <w:t xml:space="preserve">אחד. הצעת </w:t>
      </w:r>
      <w:bookmarkStart w:id="6255" w:name="_ETM_Q12_627049"/>
      <w:bookmarkEnd w:id="6255"/>
      <w:r>
        <w:rPr>
          <w:rFonts w:hint="cs"/>
          <w:rtl/>
          <w:lang w:eastAsia="he-IL"/>
        </w:rPr>
        <w:t>החוק תועבר לוועדת החוקה, חוק ומשפט.</w:t>
      </w:r>
      <w:bookmarkStart w:id="6256" w:name="_ETM_Q12_627664"/>
      <w:bookmarkEnd w:id="6256"/>
      <w:r>
        <w:rPr>
          <w:rFonts w:hint="cs"/>
          <w:rtl/>
          <w:lang w:eastAsia="he-IL"/>
        </w:rPr>
        <w:t xml:space="preserve"> </w:t>
      </w:r>
      <w:bookmarkStart w:id="6257" w:name="_ETM_Q12_626185"/>
      <w:bookmarkEnd w:id="6257"/>
    </w:p>
    <w:p w:rsidR="009A00FC" w:rsidRDefault="009A00FC" w:rsidP="00282E51">
      <w:pPr>
        <w:rPr>
          <w:rtl/>
          <w:lang w:eastAsia="he-IL"/>
        </w:rPr>
      </w:pPr>
    </w:p>
    <w:p w:rsidR="009A00FC" w:rsidRDefault="009A00FC" w:rsidP="00282E51">
      <w:pPr>
        <w:rPr>
          <w:rtl/>
          <w:lang w:eastAsia="he-IL"/>
        </w:rPr>
      </w:pPr>
      <w:r>
        <w:rPr>
          <w:rFonts w:hint="cs"/>
          <w:rtl/>
          <w:lang w:eastAsia="he-IL"/>
        </w:rPr>
        <w:t>אנחנו עוברים להצעת החוק השנייה, המוצמדת</w:t>
      </w:r>
      <w:bookmarkStart w:id="6258" w:name="_ETM_Q12_632975"/>
      <w:bookmarkEnd w:id="6258"/>
      <w:r>
        <w:rPr>
          <w:rFonts w:hint="cs"/>
          <w:rtl/>
          <w:lang w:eastAsia="he-IL"/>
        </w:rPr>
        <w:t xml:space="preserve">, של חברת הכנסת </w:t>
      </w:r>
      <w:bookmarkStart w:id="6259" w:name="_ETM_Q12_634686"/>
      <w:bookmarkEnd w:id="6259"/>
      <w:proofErr w:type="spellStart"/>
      <w:r>
        <w:rPr>
          <w:rFonts w:hint="cs"/>
          <w:rtl/>
          <w:lang w:eastAsia="he-IL"/>
        </w:rPr>
        <w:t>רוזין</w:t>
      </w:r>
      <w:proofErr w:type="spellEnd"/>
      <w:r>
        <w:rPr>
          <w:rFonts w:hint="cs"/>
          <w:rtl/>
          <w:lang w:eastAsia="he-IL"/>
        </w:rPr>
        <w:t>. הצבעה, בבקשה.</w:t>
      </w:r>
    </w:p>
    <w:p w:rsidR="009A00FC" w:rsidRDefault="009A00FC" w:rsidP="00282E51">
      <w:pPr>
        <w:rPr>
          <w:rtl/>
          <w:lang w:eastAsia="he-IL"/>
        </w:rPr>
      </w:pPr>
    </w:p>
    <w:p w:rsidR="009A00FC" w:rsidRDefault="009A00FC" w:rsidP="00282E51">
      <w:pPr>
        <w:pStyle w:val="af2"/>
        <w:keepNext/>
        <w:rPr>
          <w:rtl/>
          <w:lang w:eastAsia="he-IL"/>
        </w:rPr>
      </w:pPr>
      <w:bookmarkStart w:id="6260" w:name="_ETM_Q12_642013"/>
      <w:bookmarkStart w:id="6261" w:name="_ETM_Q12_642104"/>
      <w:bookmarkEnd w:id="6260"/>
      <w:bookmarkEnd w:id="6261"/>
      <w:r>
        <w:rPr>
          <w:rtl/>
          <w:lang w:eastAsia="he-IL"/>
        </w:rPr>
        <w:t>הצבעה מס'</w:t>
      </w:r>
      <w:r>
        <w:rPr>
          <w:rFonts w:hint="cs"/>
          <w:rtl/>
          <w:lang w:eastAsia="he-IL"/>
        </w:rPr>
        <w:t xml:space="preserve"> 2</w:t>
      </w:r>
    </w:p>
    <w:p w:rsidR="009A00FC" w:rsidRDefault="009A00FC" w:rsidP="00282E51">
      <w:pPr>
        <w:pStyle w:val="--"/>
        <w:keepNext/>
        <w:rPr>
          <w:rtl/>
          <w:lang w:eastAsia="he-IL"/>
        </w:rPr>
      </w:pPr>
    </w:p>
    <w:p w:rsidR="009A00FC" w:rsidRDefault="009A00FC" w:rsidP="00282E51">
      <w:pPr>
        <w:pStyle w:val="--"/>
        <w:keepNext/>
        <w:rPr>
          <w:rtl/>
          <w:lang w:eastAsia="he-IL"/>
        </w:rPr>
      </w:pPr>
      <w:r>
        <w:rPr>
          <w:rtl/>
          <w:lang w:eastAsia="he-IL"/>
        </w:rPr>
        <w:t>בעד ההצעה להעביר את הצעת החוק לוועדה –</w:t>
      </w:r>
      <w:r>
        <w:rPr>
          <w:rFonts w:hint="cs"/>
          <w:rtl/>
          <w:lang w:eastAsia="he-IL"/>
        </w:rPr>
        <w:t xml:space="preserve"> 39</w:t>
      </w:r>
    </w:p>
    <w:p w:rsidR="009A00FC" w:rsidRDefault="009A00FC" w:rsidP="00282E51">
      <w:pPr>
        <w:pStyle w:val="--"/>
        <w:keepNext/>
        <w:rPr>
          <w:rtl/>
          <w:lang w:eastAsia="he-IL"/>
        </w:rPr>
      </w:pPr>
      <w:r>
        <w:rPr>
          <w:rtl/>
          <w:lang w:eastAsia="he-IL"/>
        </w:rPr>
        <w:t xml:space="preserve">נגד – </w:t>
      </w:r>
      <w:r>
        <w:rPr>
          <w:rFonts w:hint="cs"/>
          <w:rtl/>
          <w:lang w:eastAsia="he-IL"/>
        </w:rPr>
        <w:t>1</w:t>
      </w:r>
    </w:p>
    <w:p w:rsidR="009A00FC" w:rsidRDefault="009A00FC" w:rsidP="00282E51">
      <w:pPr>
        <w:pStyle w:val="--"/>
        <w:keepNext/>
        <w:rPr>
          <w:rtl/>
          <w:lang w:eastAsia="he-IL"/>
        </w:rPr>
      </w:pPr>
      <w:r>
        <w:rPr>
          <w:rtl/>
          <w:lang w:eastAsia="he-IL"/>
        </w:rPr>
        <w:t xml:space="preserve">נמנעים – </w:t>
      </w:r>
      <w:r>
        <w:rPr>
          <w:rFonts w:hint="cs"/>
          <w:rtl/>
          <w:lang w:eastAsia="he-IL"/>
        </w:rPr>
        <w:t>1</w:t>
      </w:r>
    </w:p>
    <w:p w:rsidR="009A00FC" w:rsidRDefault="009A00FC" w:rsidP="00282E51">
      <w:pPr>
        <w:pStyle w:val="af3"/>
        <w:rPr>
          <w:rtl/>
        </w:rPr>
      </w:pPr>
      <w:r>
        <w:rPr>
          <w:rtl/>
          <w:lang w:eastAsia="he-IL"/>
        </w:rPr>
        <w:t>ההצעה להעביר את הצעת חוק</w:t>
      </w:r>
      <w:r>
        <w:rPr>
          <w:rFonts w:hint="cs"/>
          <w:rtl/>
          <w:lang w:eastAsia="he-IL"/>
        </w:rPr>
        <w:t xml:space="preserve"> </w:t>
      </w:r>
      <w:r>
        <w:rPr>
          <w:rtl/>
        </w:rPr>
        <w:t xml:space="preserve">איסור שימוש בחקירה של מי שנפגע מינית, בממצאי טיפול נפשי וביומנים אישיים (תיקוני חקיקה), </w:t>
      </w:r>
      <w:proofErr w:type="spellStart"/>
      <w:r>
        <w:rPr>
          <w:rtl/>
        </w:rPr>
        <w:t>התשפ"א</w:t>
      </w:r>
      <w:proofErr w:type="spellEnd"/>
      <w:r>
        <w:rPr>
          <w:rtl/>
          <w:lang w:eastAsia="he-IL"/>
        </w:rPr>
        <w:t>–</w:t>
      </w:r>
      <w:r>
        <w:rPr>
          <w:rtl/>
        </w:rPr>
        <w:t>2021</w:t>
      </w:r>
      <w:bookmarkStart w:id="6262" w:name="_ETM_Q12_638054"/>
      <w:bookmarkEnd w:id="6262"/>
      <w:r>
        <w:rPr>
          <w:rFonts w:hint="cs"/>
          <w:rtl/>
        </w:rPr>
        <w:t xml:space="preserve">, לוועדה שתקבע ועדת הכנסת </w:t>
      </w:r>
      <w:bookmarkStart w:id="6263" w:name="_ETM_Q12_650183"/>
      <w:bookmarkEnd w:id="6263"/>
      <w:r>
        <w:rPr>
          <w:rFonts w:hint="cs"/>
          <w:rtl/>
        </w:rPr>
        <w:t>נתקבלה.</w:t>
      </w:r>
    </w:p>
    <w:p w:rsidR="009A00FC" w:rsidRDefault="009A00FC" w:rsidP="00282E51">
      <w:pPr>
        <w:rPr>
          <w:rtl/>
        </w:rPr>
      </w:pPr>
    </w:p>
    <w:p w:rsidR="009A00FC" w:rsidRDefault="009A00FC" w:rsidP="00282E51">
      <w:pPr>
        <w:pStyle w:val="af7"/>
        <w:rPr>
          <w:rtl/>
        </w:rPr>
      </w:pPr>
      <w:r w:rsidRPr="00444418">
        <w:rPr>
          <w:rStyle w:val="TagStyle"/>
          <w:rtl/>
        </w:rPr>
        <w:t xml:space="preserve"> &lt;&lt; יור &gt;&gt;</w:t>
      </w:r>
      <w:r w:rsidRPr="0098714D">
        <w:rPr>
          <w:rStyle w:val="TagStyle"/>
          <w:rtl/>
        </w:rPr>
        <w:t xml:space="preserve"> </w:t>
      </w:r>
      <w:r>
        <w:rPr>
          <w:rtl/>
        </w:rPr>
        <w:t>היו"ר מיקי לוי:</w:t>
      </w:r>
      <w:r w:rsidRPr="0098714D">
        <w:rPr>
          <w:rStyle w:val="TagStyle"/>
          <w:rtl/>
        </w:rPr>
        <w:t xml:space="preserve"> </w:t>
      </w:r>
      <w:r w:rsidRPr="00444418">
        <w:rPr>
          <w:rStyle w:val="TagStyle"/>
          <w:rtl/>
        </w:rPr>
        <w:t>&lt;&lt; יור &gt;&gt;</w:t>
      </w:r>
      <w:r>
        <w:rPr>
          <w:rtl/>
        </w:rPr>
        <w:t xml:space="preserve">  </w:t>
      </w:r>
    </w:p>
    <w:p w:rsidR="009A00FC" w:rsidRDefault="009A00FC" w:rsidP="00FC0B35">
      <w:pPr>
        <w:rPr>
          <w:rtl/>
        </w:rPr>
      </w:pPr>
      <w:bookmarkStart w:id="6264" w:name="_ETM_Q12_608220"/>
      <w:bookmarkStart w:id="6265" w:name="_ETM_Q12_608277"/>
      <w:bookmarkEnd w:id="6264"/>
      <w:bookmarkEnd w:id="6265"/>
    </w:p>
    <w:p w:rsidR="009A00FC" w:rsidRDefault="009A00FC" w:rsidP="00FC0B35">
      <w:pPr>
        <w:rPr>
          <w:rtl/>
        </w:rPr>
      </w:pPr>
      <w:bookmarkStart w:id="6266" w:name="_ETM_Q12_656121"/>
      <w:bookmarkStart w:id="6267" w:name="_ETM_Q12_656216"/>
      <w:bookmarkStart w:id="6268" w:name="_ETM_Q12_624980"/>
      <w:bookmarkEnd w:id="6266"/>
      <w:bookmarkEnd w:id="6267"/>
      <w:bookmarkEnd w:id="6268"/>
      <w:r>
        <w:rPr>
          <w:rtl/>
        </w:rPr>
        <w:t>בעד</w:t>
      </w:r>
      <w:r>
        <w:rPr>
          <w:rFonts w:hint="cs"/>
          <w:rtl/>
        </w:rPr>
        <w:t xml:space="preserve"> </w:t>
      </w:r>
      <w:r>
        <w:rPr>
          <w:rFonts w:hint="eastAsia"/>
          <w:rtl/>
        </w:rPr>
        <w:t>–</w:t>
      </w:r>
      <w:r>
        <w:rPr>
          <w:rtl/>
        </w:rPr>
        <w:t xml:space="preserve"> </w:t>
      </w:r>
      <w:bookmarkStart w:id="6269" w:name="_ETM_Q12_625580"/>
      <w:bookmarkEnd w:id="6269"/>
      <w:r>
        <w:rPr>
          <w:rtl/>
        </w:rPr>
        <w:t>39</w:t>
      </w:r>
      <w:r>
        <w:rPr>
          <w:rFonts w:hint="cs"/>
          <w:rtl/>
        </w:rPr>
        <w:t>,</w:t>
      </w:r>
      <w:r>
        <w:rPr>
          <w:rtl/>
        </w:rPr>
        <w:t xml:space="preserve"> </w:t>
      </w:r>
      <w:bookmarkStart w:id="6270" w:name="_ETM_Q12_627380"/>
      <w:bookmarkEnd w:id="6270"/>
      <w:r>
        <w:rPr>
          <w:rtl/>
        </w:rPr>
        <w:t>נגד</w:t>
      </w:r>
      <w:r>
        <w:rPr>
          <w:rFonts w:hint="cs"/>
          <w:rtl/>
        </w:rPr>
        <w:t xml:space="preserve"> </w:t>
      </w:r>
      <w:r>
        <w:rPr>
          <w:rFonts w:hint="eastAsia"/>
          <w:rtl/>
        </w:rPr>
        <w:t>–</w:t>
      </w:r>
      <w:r>
        <w:rPr>
          <w:rtl/>
        </w:rPr>
        <w:t xml:space="preserve"> </w:t>
      </w:r>
      <w:bookmarkStart w:id="6271" w:name="_ETM_Q12_627860"/>
      <w:bookmarkEnd w:id="6271"/>
      <w:r>
        <w:rPr>
          <w:rFonts w:hint="cs"/>
          <w:rtl/>
        </w:rPr>
        <w:t>אחד</w:t>
      </w:r>
      <w:bookmarkStart w:id="6272" w:name="_ETM_Q12_628370"/>
      <w:bookmarkStart w:id="6273" w:name="_ETM_Q12_628760"/>
      <w:bookmarkStart w:id="6274" w:name="_ETM_Q12_629060"/>
      <w:bookmarkStart w:id="6275" w:name="_ETM_Q12_629570"/>
      <w:bookmarkStart w:id="6276" w:name="_ETM_Q12_630140"/>
      <w:bookmarkStart w:id="6277" w:name="_ETM_Q12_630440"/>
      <w:bookmarkStart w:id="6278" w:name="_ETM_Q12_630710"/>
      <w:bookmarkStart w:id="6279" w:name="_ETM_Q12_631670"/>
      <w:bookmarkStart w:id="6280" w:name="_ETM_Q12_632150"/>
      <w:bookmarkStart w:id="6281" w:name="_ETM_Q12_632630"/>
      <w:bookmarkStart w:id="6282" w:name="_ETM_Q12_633260"/>
      <w:bookmarkStart w:id="6283" w:name="_ETM_Q12_633989"/>
      <w:bookmarkStart w:id="6284" w:name="_ETM_Q12_634859"/>
      <w:bookmarkStart w:id="6285" w:name="_ETM_Q12_635489"/>
      <w:bookmarkStart w:id="6286" w:name="_ETM_Q12_635670"/>
      <w:bookmarkStart w:id="6287" w:name="_ETM_Q12_636090"/>
      <w:bookmarkStart w:id="6288" w:name="_ETM_Q12_637290"/>
      <w:bookmarkStart w:id="6289" w:name="_ETM_Q12_638310"/>
      <w:bookmarkStart w:id="6290" w:name="_ETM_Q12_638969"/>
      <w:bookmarkStart w:id="6291" w:name="_ETM_Q12_657480"/>
      <w:bookmarkStart w:id="6292" w:name="_ETM_Q12_657900"/>
      <w:bookmarkStart w:id="6293" w:name="_ETM_Q12_659730"/>
      <w:bookmarkStart w:id="6294" w:name="_ETM_Q12_660150"/>
      <w:bookmarkStart w:id="6295" w:name="_ETM_Q12_656045"/>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r>
        <w:rPr>
          <w:rFonts w:hint="cs"/>
          <w:rtl/>
        </w:rPr>
        <w:t>.</w:t>
      </w:r>
      <w:r>
        <w:rPr>
          <w:rtl/>
        </w:rPr>
        <w:t xml:space="preserve"> </w:t>
      </w:r>
      <w:bookmarkStart w:id="6296" w:name="_ETM_Q12_660720"/>
      <w:bookmarkEnd w:id="6296"/>
      <w:r>
        <w:rPr>
          <w:rtl/>
        </w:rPr>
        <w:t xml:space="preserve">גם </w:t>
      </w:r>
      <w:bookmarkStart w:id="6297" w:name="_ETM_Q12_660989"/>
      <w:bookmarkEnd w:id="6297"/>
      <w:r>
        <w:rPr>
          <w:rtl/>
        </w:rPr>
        <w:t xml:space="preserve">הצעת </w:t>
      </w:r>
      <w:bookmarkStart w:id="6298" w:name="_ETM_Q12_661410"/>
      <w:bookmarkEnd w:id="6298"/>
      <w:r>
        <w:rPr>
          <w:rtl/>
        </w:rPr>
        <w:t xml:space="preserve">החוק </w:t>
      </w:r>
      <w:bookmarkStart w:id="6299" w:name="_ETM_Q12_661709"/>
      <w:bookmarkEnd w:id="6299"/>
      <w:r>
        <w:rPr>
          <w:rtl/>
        </w:rPr>
        <w:t xml:space="preserve">הזו </w:t>
      </w:r>
      <w:bookmarkStart w:id="6300" w:name="_ETM_Q12_662010"/>
      <w:bookmarkEnd w:id="6300"/>
      <w:r>
        <w:rPr>
          <w:rFonts w:hint="cs"/>
          <w:rtl/>
        </w:rPr>
        <w:t>תועבר</w:t>
      </w:r>
      <w:r>
        <w:rPr>
          <w:rtl/>
        </w:rPr>
        <w:t xml:space="preserve"> </w:t>
      </w:r>
      <w:bookmarkStart w:id="6301" w:name="_ETM_Q12_663239"/>
      <w:bookmarkEnd w:id="6301"/>
      <w:r>
        <w:rPr>
          <w:rFonts w:hint="cs"/>
          <w:rtl/>
        </w:rPr>
        <w:t>לו</w:t>
      </w:r>
      <w:r>
        <w:rPr>
          <w:rtl/>
        </w:rPr>
        <w:t xml:space="preserve">ועדת </w:t>
      </w:r>
      <w:bookmarkStart w:id="6302" w:name="_ETM_Q12_663930"/>
      <w:bookmarkEnd w:id="6302"/>
      <w:r>
        <w:rPr>
          <w:rFonts w:hint="cs"/>
          <w:rtl/>
        </w:rPr>
        <w:t>ה</w:t>
      </w:r>
      <w:r>
        <w:rPr>
          <w:rtl/>
        </w:rPr>
        <w:t>חוקה</w:t>
      </w:r>
      <w:r>
        <w:rPr>
          <w:rFonts w:hint="cs"/>
          <w:rtl/>
        </w:rPr>
        <w:t>.</w:t>
      </w:r>
      <w:bookmarkStart w:id="6303" w:name="_ETM_Q12_666299"/>
      <w:bookmarkEnd w:id="6303"/>
    </w:p>
    <w:p w:rsidR="009A00FC" w:rsidRDefault="009A00FC" w:rsidP="00FC0B35">
      <w:pPr>
        <w:rPr>
          <w:rtl/>
        </w:rPr>
      </w:pPr>
    </w:p>
    <w:p w:rsidR="009A00FC" w:rsidRDefault="009A00FC" w:rsidP="00282E51">
      <w:pPr>
        <w:pStyle w:val="af6"/>
        <w:rPr>
          <w:rtl/>
        </w:rPr>
      </w:pPr>
      <w:bookmarkStart w:id="6304" w:name="ET_interruption_5296_15"/>
      <w:r w:rsidRPr="00444418">
        <w:rPr>
          <w:rStyle w:val="TagStyle"/>
          <w:rtl/>
        </w:rPr>
        <w:t xml:space="preserve"> &lt;&lt; קריאה &gt;&gt;</w:t>
      </w:r>
      <w:r w:rsidRPr="0098714D">
        <w:rPr>
          <w:rStyle w:val="TagStyle"/>
          <w:rtl/>
        </w:rPr>
        <w:t xml:space="preserve"> </w:t>
      </w:r>
      <w:r>
        <w:rPr>
          <w:rtl/>
        </w:rPr>
        <w:t>יואב קיש (הליכוד):</w:t>
      </w:r>
      <w:r w:rsidRPr="0098714D">
        <w:rPr>
          <w:rStyle w:val="TagStyle"/>
          <w:rtl/>
        </w:rPr>
        <w:t xml:space="preserve"> </w:t>
      </w:r>
      <w:r w:rsidRPr="00444418">
        <w:rPr>
          <w:rStyle w:val="TagStyle"/>
          <w:rtl/>
        </w:rPr>
        <w:t>&lt;&lt; קריאה &gt;&gt;</w:t>
      </w:r>
      <w:r>
        <w:rPr>
          <w:rtl/>
        </w:rPr>
        <w:t xml:space="preserve">  </w:t>
      </w:r>
      <w:bookmarkEnd w:id="6304"/>
    </w:p>
    <w:p w:rsidR="009A00FC" w:rsidRDefault="009A00FC" w:rsidP="00FC0B35">
      <w:pPr>
        <w:rPr>
          <w:rtl/>
          <w:lang w:eastAsia="he-IL"/>
        </w:rPr>
      </w:pPr>
    </w:p>
    <w:p w:rsidR="009A00FC" w:rsidRDefault="009A00FC" w:rsidP="00282E51">
      <w:pPr>
        <w:rPr>
          <w:rtl/>
          <w:lang w:eastAsia="he-IL"/>
        </w:rPr>
      </w:pPr>
      <w:r>
        <w:rPr>
          <w:rFonts w:hint="cs"/>
          <w:rtl/>
          <w:lang w:eastAsia="he-IL"/>
        </w:rPr>
        <w:t>ועדת הפנים</w:t>
      </w:r>
      <w:bookmarkStart w:id="6305" w:name="_ETM_Q12_663745"/>
      <w:bookmarkEnd w:id="6305"/>
      <w:r>
        <w:rPr>
          <w:rFonts w:hint="cs"/>
          <w:rtl/>
          <w:lang w:eastAsia="he-IL"/>
        </w:rPr>
        <w:t>.</w:t>
      </w:r>
    </w:p>
    <w:p w:rsidR="009A00FC" w:rsidRDefault="009A00FC" w:rsidP="00282E51">
      <w:pPr>
        <w:rPr>
          <w:rtl/>
          <w:lang w:eastAsia="he-IL"/>
        </w:rPr>
      </w:pPr>
    </w:p>
    <w:p w:rsidR="009A00FC" w:rsidRDefault="009A00FC" w:rsidP="00282E51">
      <w:pPr>
        <w:pStyle w:val="af6"/>
        <w:rPr>
          <w:rtl/>
        </w:rPr>
      </w:pPr>
      <w:bookmarkStart w:id="6306" w:name="ET_interruption_5763_16"/>
      <w:r w:rsidRPr="00444418">
        <w:rPr>
          <w:rStyle w:val="TagStyle"/>
          <w:rtl/>
        </w:rPr>
        <w:t xml:space="preserve"> &lt;&lt; קריאה &gt;&gt;</w:t>
      </w:r>
      <w:r w:rsidRPr="0098714D">
        <w:rPr>
          <w:rStyle w:val="TagStyle"/>
          <w:rtl/>
        </w:rPr>
        <w:t xml:space="preserve"> </w:t>
      </w:r>
      <w:r>
        <w:rPr>
          <w:rtl/>
        </w:rPr>
        <w:t>משה ארבל (ש"ס):</w:t>
      </w:r>
      <w:r w:rsidRPr="0098714D">
        <w:rPr>
          <w:rStyle w:val="TagStyle"/>
          <w:rtl/>
        </w:rPr>
        <w:t xml:space="preserve"> </w:t>
      </w:r>
      <w:r w:rsidRPr="00444418">
        <w:rPr>
          <w:rStyle w:val="TagStyle"/>
          <w:rtl/>
        </w:rPr>
        <w:t>&lt;&lt; קריאה &gt;&gt;</w:t>
      </w:r>
      <w:r>
        <w:rPr>
          <w:rtl/>
        </w:rPr>
        <w:t xml:space="preserve">  </w:t>
      </w:r>
      <w:bookmarkEnd w:id="6306"/>
    </w:p>
    <w:p w:rsidR="009A00FC" w:rsidRDefault="009A00FC" w:rsidP="00FC0B35">
      <w:pPr>
        <w:rPr>
          <w:rtl/>
          <w:lang w:eastAsia="he-IL"/>
        </w:rPr>
      </w:pPr>
    </w:p>
    <w:p w:rsidR="009A00FC" w:rsidRDefault="009A00FC" w:rsidP="00D70D88">
      <w:pPr>
        <w:rPr>
          <w:rtl/>
          <w:lang w:eastAsia="he-IL"/>
        </w:rPr>
      </w:pPr>
      <w:bookmarkStart w:id="6307" w:name="_ETM_Q12_664896"/>
      <w:bookmarkEnd w:id="6307"/>
      <w:r>
        <w:rPr>
          <w:rFonts w:hint="cs"/>
          <w:rtl/>
          <w:lang w:eastAsia="he-IL"/>
        </w:rPr>
        <w:t>הפנים</w:t>
      </w:r>
      <w:r w:rsidR="00D70D88">
        <w:rPr>
          <w:rFonts w:hint="cs"/>
          <w:rtl/>
          <w:lang w:eastAsia="he-IL"/>
        </w:rPr>
        <w:t>,</w:t>
      </w:r>
      <w:r>
        <w:rPr>
          <w:rFonts w:hint="cs"/>
          <w:rtl/>
          <w:lang w:eastAsia="he-IL"/>
        </w:rPr>
        <w:t xml:space="preserve"> הפנים.</w:t>
      </w:r>
    </w:p>
    <w:p w:rsidR="009A00FC" w:rsidRDefault="009A00FC" w:rsidP="00282E51">
      <w:pPr>
        <w:rPr>
          <w:rtl/>
          <w:lang w:eastAsia="he-IL"/>
        </w:rPr>
      </w:pPr>
      <w:bookmarkStart w:id="6308" w:name="_ETM_Q12_667518"/>
      <w:bookmarkStart w:id="6309" w:name="_ETM_Q12_667577"/>
      <w:bookmarkEnd w:id="6308"/>
      <w:bookmarkEnd w:id="6309"/>
    </w:p>
    <w:p w:rsidR="009A00FC" w:rsidRDefault="009A00FC" w:rsidP="00282E51">
      <w:pPr>
        <w:pStyle w:val="af6"/>
        <w:rPr>
          <w:rtl/>
        </w:rPr>
      </w:pPr>
      <w:bookmarkStart w:id="6310" w:name="ET_interruption_5296_17"/>
      <w:r w:rsidRPr="00444418">
        <w:rPr>
          <w:rStyle w:val="TagStyle"/>
          <w:rtl/>
        </w:rPr>
        <w:t xml:space="preserve"> &lt;&lt; קריאה &gt;&gt;</w:t>
      </w:r>
      <w:r w:rsidRPr="0098714D">
        <w:rPr>
          <w:rStyle w:val="TagStyle"/>
          <w:rtl/>
        </w:rPr>
        <w:t xml:space="preserve"> </w:t>
      </w:r>
      <w:r>
        <w:rPr>
          <w:rtl/>
        </w:rPr>
        <w:t>יואב קיש (הליכוד):</w:t>
      </w:r>
      <w:r w:rsidRPr="0098714D">
        <w:rPr>
          <w:rStyle w:val="TagStyle"/>
          <w:rtl/>
        </w:rPr>
        <w:t xml:space="preserve"> </w:t>
      </w:r>
      <w:r w:rsidRPr="00444418">
        <w:rPr>
          <w:rStyle w:val="TagStyle"/>
          <w:rtl/>
        </w:rPr>
        <w:t>&lt;&lt; קריאה &gt;&gt;</w:t>
      </w:r>
      <w:r>
        <w:rPr>
          <w:rtl/>
        </w:rPr>
        <w:t xml:space="preserve">  </w:t>
      </w:r>
      <w:bookmarkEnd w:id="6310"/>
    </w:p>
    <w:p w:rsidR="009A00FC" w:rsidRDefault="009A00FC" w:rsidP="00FC0B35">
      <w:pPr>
        <w:rPr>
          <w:rtl/>
          <w:lang w:eastAsia="he-IL"/>
        </w:rPr>
      </w:pPr>
    </w:p>
    <w:p w:rsidR="009A00FC" w:rsidRDefault="009A00FC" w:rsidP="00282E51">
      <w:pPr>
        <w:rPr>
          <w:rtl/>
          <w:lang w:eastAsia="he-IL"/>
        </w:rPr>
      </w:pPr>
      <w:bookmarkStart w:id="6311" w:name="_ETM_Q12_672852"/>
      <w:bookmarkStart w:id="6312" w:name="_ETM_Q12_668116"/>
      <w:bookmarkEnd w:id="6311"/>
      <w:bookmarkEnd w:id="6312"/>
      <w:r>
        <w:rPr>
          <w:rFonts w:hint="cs"/>
          <w:rtl/>
          <w:lang w:eastAsia="he-IL"/>
        </w:rPr>
        <w:t>הפנים, היושב-ראש.</w:t>
      </w:r>
    </w:p>
    <w:p w:rsidR="009A00FC" w:rsidRDefault="009A00FC" w:rsidP="00282E51">
      <w:pPr>
        <w:rPr>
          <w:rtl/>
          <w:lang w:eastAsia="he-IL"/>
        </w:rPr>
      </w:pPr>
      <w:bookmarkStart w:id="6313" w:name="_ETM_Q12_671331"/>
      <w:bookmarkStart w:id="6314" w:name="_ETM_Q12_671405"/>
      <w:bookmarkEnd w:id="6313"/>
      <w:bookmarkEnd w:id="6314"/>
    </w:p>
    <w:p w:rsidR="009A00FC" w:rsidRDefault="009A00FC" w:rsidP="00282E51">
      <w:pPr>
        <w:pStyle w:val="af7"/>
        <w:rPr>
          <w:rtl/>
        </w:rPr>
      </w:pPr>
      <w:r w:rsidRPr="00444418">
        <w:rPr>
          <w:rStyle w:val="TagStyle"/>
          <w:rtl/>
        </w:rPr>
        <w:t xml:space="preserve"> &lt;&lt; יור &gt;&gt;</w:t>
      </w:r>
      <w:r w:rsidRPr="0098714D">
        <w:rPr>
          <w:rStyle w:val="TagStyle"/>
          <w:rtl/>
        </w:rPr>
        <w:t xml:space="preserve"> </w:t>
      </w:r>
      <w:r>
        <w:rPr>
          <w:rtl/>
        </w:rPr>
        <w:t>היו"ר מיקי לוי:</w:t>
      </w:r>
      <w:r w:rsidRPr="0098714D">
        <w:rPr>
          <w:rStyle w:val="TagStyle"/>
          <w:rtl/>
        </w:rPr>
        <w:t xml:space="preserve"> </w:t>
      </w:r>
      <w:r w:rsidRPr="00444418">
        <w:rPr>
          <w:rStyle w:val="TagStyle"/>
          <w:rtl/>
        </w:rPr>
        <w:t>&lt;&lt; יור &gt;&gt;</w:t>
      </w:r>
      <w:r>
        <w:rPr>
          <w:rtl/>
        </w:rPr>
        <w:t xml:space="preserve">  </w:t>
      </w:r>
    </w:p>
    <w:p w:rsidR="009A00FC" w:rsidRDefault="009A00FC" w:rsidP="00FC0B35">
      <w:pPr>
        <w:rPr>
          <w:rtl/>
          <w:lang w:eastAsia="he-IL"/>
        </w:rPr>
      </w:pPr>
      <w:bookmarkStart w:id="6315" w:name="_ETM_Q12_671406"/>
      <w:bookmarkEnd w:id="6315"/>
    </w:p>
    <w:p w:rsidR="009A00FC" w:rsidRDefault="009A00FC" w:rsidP="00FC0B35">
      <w:pPr>
        <w:rPr>
          <w:rtl/>
        </w:rPr>
      </w:pPr>
      <w:bookmarkStart w:id="6316" w:name="_ETM_Q12_672456"/>
      <w:bookmarkStart w:id="6317" w:name="_ETM_Q12_667079"/>
      <w:bookmarkStart w:id="6318" w:name="_ETM_Q12_669819"/>
      <w:bookmarkStart w:id="6319" w:name="_ETM_Q12_671640"/>
      <w:bookmarkStart w:id="6320" w:name="_ETM_Q12_672750"/>
      <w:bookmarkStart w:id="6321" w:name="_ETM_Q12_673500"/>
      <w:bookmarkStart w:id="6322" w:name="_ETM_Q12_673950"/>
      <w:bookmarkStart w:id="6323" w:name="_ETM_Q12_674460"/>
      <w:bookmarkStart w:id="6324" w:name="_ETM_Q12_674640"/>
      <w:bookmarkStart w:id="6325" w:name="_ETM_Q12_675090"/>
      <w:bookmarkStart w:id="6326" w:name="_ETM_Q12_675660"/>
      <w:bookmarkStart w:id="6327" w:name="_ETM_Q12_676680"/>
      <w:bookmarkStart w:id="6328" w:name="_ETM_Q12_677280"/>
      <w:bookmarkStart w:id="6329" w:name="_ETM_Q12_678000"/>
      <w:bookmarkStart w:id="6330" w:name="_ETM_Q12_678660"/>
      <w:bookmarkStart w:id="6331" w:name="_ETM_Q12_679410"/>
      <w:bookmarkStart w:id="6332" w:name="_ETM_Q12_680610"/>
      <w:bookmarkStart w:id="6333" w:name="_ETM_Q12_681450"/>
      <w:bookmarkStart w:id="6334" w:name="_ETM_Q12_682620"/>
      <w:bookmarkStart w:id="6335" w:name="_ETM_Q12_682980"/>
      <w:bookmarkStart w:id="6336" w:name="_ETM_Q12_672206"/>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r>
        <w:rPr>
          <w:rFonts w:hint="cs"/>
          <w:rtl/>
        </w:rPr>
        <w:t xml:space="preserve">הפנים </w:t>
      </w:r>
      <w:r>
        <w:rPr>
          <w:rtl/>
        </w:rPr>
        <w:t>–</w:t>
      </w:r>
      <w:r>
        <w:rPr>
          <w:rFonts w:hint="cs"/>
          <w:rtl/>
        </w:rPr>
        <w:t xml:space="preserve"> אז ההצעה השנייה, </w:t>
      </w:r>
      <w:bookmarkStart w:id="6337" w:name="_ETM_Q12_676143"/>
      <w:bookmarkEnd w:id="6337"/>
      <w:r>
        <w:rPr>
          <w:rFonts w:hint="cs"/>
          <w:rtl/>
        </w:rPr>
        <w:t>של חברת הכנ</w:t>
      </w:r>
      <w:bookmarkStart w:id="6338" w:name="_ETM_Q12_673497"/>
      <w:bookmarkEnd w:id="6338"/>
      <w:r>
        <w:rPr>
          <w:rFonts w:hint="cs"/>
          <w:rtl/>
        </w:rPr>
        <w:t xml:space="preserve">סת </w:t>
      </w:r>
      <w:proofErr w:type="spellStart"/>
      <w:r>
        <w:rPr>
          <w:rFonts w:hint="cs"/>
          <w:rtl/>
        </w:rPr>
        <w:t>רוזין</w:t>
      </w:r>
      <w:proofErr w:type="spellEnd"/>
      <w:r>
        <w:rPr>
          <w:rFonts w:hint="cs"/>
          <w:rtl/>
        </w:rPr>
        <w:t xml:space="preserve">, תועבר לוועדת הכנסת לקבלת החלטה </w:t>
      </w:r>
      <w:bookmarkStart w:id="6339" w:name="_ETM_Q12_681255"/>
      <w:bookmarkEnd w:id="6339"/>
      <w:r>
        <w:rPr>
          <w:rFonts w:hint="cs"/>
          <w:rtl/>
        </w:rPr>
        <w:t>לאיזו ועדה היא תנותב.</w:t>
      </w:r>
    </w:p>
    <w:p w:rsidR="009A00FC" w:rsidRDefault="009A00FC" w:rsidP="00665B3B">
      <w:pPr>
        <w:rPr>
          <w:rtl/>
        </w:rPr>
      </w:pPr>
    </w:p>
    <w:p w:rsidR="009A00FC" w:rsidRDefault="009A00FC" w:rsidP="00665B3B">
      <w:pPr>
        <w:rPr>
          <w:rtl/>
        </w:rPr>
      </w:pPr>
    </w:p>
    <w:p w:rsidR="009A00FC" w:rsidRDefault="009A00FC" w:rsidP="00282E51">
      <w:pPr>
        <w:pStyle w:val="a7"/>
        <w:rPr>
          <w:rtl/>
        </w:rPr>
      </w:pPr>
      <w:bookmarkStart w:id="6340" w:name="_ETM_Q12_680517"/>
      <w:bookmarkStart w:id="6341" w:name="_ETM_Q12_681707"/>
      <w:bookmarkStart w:id="6342" w:name="_ETM_Q12_687817"/>
      <w:bookmarkStart w:id="6343" w:name="_ETM_Q12_690127"/>
      <w:bookmarkStart w:id="6344" w:name="ET_subject_חילופי_אישים_בוועדות_הכ_19"/>
      <w:bookmarkEnd w:id="6340"/>
      <w:bookmarkEnd w:id="6341"/>
      <w:bookmarkEnd w:id="6342"/>
      <w:bookmarkEnd w:id="6343"/>
      <w:r w:rsidRPr="00444418">
        <w:rPr>
          <w:rStyle w:val="TagStyle"/>
          <w:rtl/>
        </w:rPr>
        <w:t xml:space="preserve"> &lt;&lt; נושא &gt;&gt;</w:t>
      </w:r>
      <w:r w:rsidRPr="00817E40">
        <w:rPr>
          <w:rStyle w:val="TagStyle"/>
          <w:rtl/>
        </w:rPr>
        <w:t xml:space="preserve"> </w:t>
      </w:r>
      <w:bookmarkStart w:id="6345" w:name="_Toc90503342"/>
      <w:bookmarkStart w:id="6346" w:name="_Toc90503486"/>
      <w:bookmarkStart w:id="6347" w:name="_Toc90792289"/>
      <w:r>
        <w:rPr>
          <w:rtl/>
        </w:rPr>
        <w:t>חילופי</w:t>
      </w:r>
      <w:r>
        <w:rPr>
          <w:rFonts w:hint="cs"/>
          <w:rtl/>
        </w:rPr>
        <w:t xml:space="preserve">ם </w:t>
      </w:r>
      <w:r>
        <w:rPr>
          <w:rtl/>
        </w:rPr>
        <w:t>בוועדות הכנסת</w:t>
      </w:r>
      <w:bookmarkEnd w:id="6345"/>
      <w:bookmarkEnd w:id="6346"/>
      <w:bookmarkEnd w:id="6347"/>
      <w:r w:rsidRPr="00817E40">
        <w:rPr>
          <w:rStyle w:val="TagStyle"/>
          <w:rtl/>
        </w:rPr>
        <w:t xml:space="preserve"> </w:t>
      </w:r>
      <w:r w:rsidRPr="00444418">
        <w:rPr>
          <w:rStyle w:val="TagStyle"/>
          <w:rtl/>
        </w:rPr>
        <w:t>&lt;&lt; נושא &gt;&gt;</w:t>
      </w:r>
      <w:r>
        <w:rPr>
          <w:rtl/>
        </w:rPr>
        <w:t xml:space="preserve">  </w:t>
      </w:r>
      <w:bookmarkEnd w:id="6344"/>
    </w:p>
    <w:p w:rsidR="009A00FC" w:rsidRDefault="009A00FC" w:rsidP="00FC0B35">
      <w:pPr>
        <w:rPr>
          <w:rtl/>
        </w:rPr>
      </w:pPr>
    </w:p>
    <w:p w:rsidR="009A00FC" w:rsidRDefault="009A00FC" w:rsidP="00282E51">
      <w:pPr>
        <w:pStyle w:val="af7"/>
        <w:rPr>
          <w:rtl/>
        </w:rPr>
      </w:pPr>
      <w:r w:rsidRPr="00444418">
        <w:rPr>
          <w:rStyle w:val="TagStyle"/>
          <w:rtl/>
        </w:rPr>
        <w:t xml:space="preserve"> &lt;&lt; יור &gt;&gt;</w:t>
      </w:r>
      <w:r w:rsidRPr="00817E40">
        <w:rPr>
          <w:rStyle w:val="TagStyle"/>
          <w:rtl/>
        </w:rPr>
        <w:t xml:space="preserve"> </w:t>
      </w:r>
      <w:r>
        <w:rPr>
          <w:rtl/>
        </w:rPr>
        <w:t>היו"ר מיקי לוי:</w:t>
      </w:r>
      <w:r w:rsidRPr="00817E40">
        <w:rPr>
          <w:rStyle w:val="TagStyle"/>
          <w:rtl/>
        </w:rPr>
        <w:t xml:space="preserve"> </w:t>
      </w:r>
      <w:r w:rsidRPr="00444418">
        <w:rPr>
          <w:rStyle w:val="TagStyle"/>
          <w:rtl/>
        </w:rPr>
        <w:t>&lt;&lt; יור &gt;&gt;</w:t>
      </w:r>
      <w:r>
        <w:rPr>
          <w:rtl/>
        </w:rPr>
        <w:t xml:space="preserve">  </w:t>
      </w:r>
    </w:p>
    <w:p w:rsidR="009A00FC" w:rsidRDefault="009A00FC" w:rsidP="00FC0B35">
      <w:pPr>
        <w:rPr>
          <w:rtl/>
          <w:lang w:eastAsia="he-IL"/>
        </w:rPr>
      </w:pPr>
    </w:p>
    <w:p w:rsidR="009A00FC" w:rsidRDefault="009A00FC" w:rsidP="00FC0B35">
      <w:pPr>
        <w:rPr>
          <w:rtl/>
        </w:rPr>
      </w:pPr>
      <w:bookmarkStart w:id="6348" w:name="_ETM_Q12_690819"/>
      <w:bookmarkEnd w:id="6348"/>
      <w:r>
        <w:rPr>
          <w:rtl/>
        </w:rPr>
        <w:t xml:space="preserve">הודעה </w:t>
      </w:r>
      <w:bookmarkStart w:id="6349" w:name="_ETM_Q12_691299"/>
      <w:bookmarkEnd w:id="6349"/>
      <w:r>
        <w:rPr>
          <w:rtl/>
        </w:rPr>
        <w:t xml:space="preserve">ליושב-ראש </w:t>
      </w:r>
      <w:bookmarkStart w:id="6350" w:name="_ETM_Q12_692499"/>
      <w:bookmarkEnd w:id="6350"/>
      <w:r>
        <w:rPr>
          <w:rtl/>
        </w:rPr>
        <w:t xml:space="preserve">ועדת </w:t>
      </w:r>
      <w:bookmarkStart w:id="6351" w:name="_ETM_Q12_692889"/>
      <w:bookmarkEnd w:id="6351"/>
      <w:r>
        <w:rPr>
          <w:rtl/>
        </w:rPr>
        <w:t>הכנסת</w:t>
      </w:r>
      <w:r>
        <w:rPr>
          <w:rFonts w:hint="cs"/>
          <w:rtl/>
        </w:rPr>
        <w:t>,</w:t>
      </w:r>
      <w:r>
        <w:rPr>
          <w:rtl/>
        </w:rPr>
        <w:t xml:space="preserve"> </w:t>
      </w:r>
      <w:bookmarkStart w:id="6352" w:name="_ETM_Q12_693340"/>
      <w:bookmarkEnd w:id="6352"/>
      <w:r>
        <w:rPr>
          <w:rtl/>
        </w:rPr>
        <w:t>בבקשה</w:t>
      </w:r>
      <w:r>
        <w:rPr>
          <w:rFonts w:hint="cs"/>
          <w:rtl/>
        </w:rPr>
        <w:t>.</w:t>
      </w:r>
      <w:bookmarkStart w:id="6353" w:name="_ETM_Q12_713920"/>
      <w:bookmarkEnd w:id="6353"/>
    </w:p>
    <w:p w:rsidR="009A00FC" w:rsidRDefault="009A00FC" w:rsidP="00282E51">
      <w:pPr>
        <w:rPr>
          <w:rtl/>
        </w:rPr>
      </w:pPr>
      <w:bookmarkStart w:id="6354" w:name="_ETM_Q12_688328"/>
      <w:bookmarkEnd w:id="6354"/>
    </w:p>
    <w:p w:rsidR="009A00FC" w:rsidRDefault="009A00FC" w:rsidP="00282E51">
      <w:pPr>
        <w:pStyle w:val="a4"/>
        <w:rPr>
          <w:rtl/>
        </w:rPr>
      </w:pPr>
      <w:bookmarkStart w:id="6355" w:name="ET_speaker_6254_21"/>
      <w:r w:rsidRPr="00444418">
        <w:rPr>
          <w:rStyle w:val="TagStyle"/>
          <w:rtl/>
        </w:rPr>
        <w:t xml:space="preserve"> &lt;&lt; דובר &gt;&gt;</w:t>
      </w:r>
      <w:r w:rsidRPr="00C90088">
        <w:rPr>
          <w:rStyle w:val="TagStyle"/>
          <w:rtl/>
        </w:rPr>
        <w:t xml:space="preserve"> </w:t>
      </w:r>
      <w:bookmarkStart w:id="6356" w:name="_Toc90503343"/>
      <w:bookmarkStart w:id="6357" w:name="_Toc90503487"/>
      <w:bookmarkStart w:id="6358" w:name="_Toc90792290"/>
      <w:r>
        <w:rPr>
          <w:rtl/>
        </w:rPr>
        <w:t>ניר אורבך (יו"ר ועדת הכנסת):</w:t>
      </w:r>
      <w:bookmarkEnd w:id="6356"/>
      <w:bookmarkEnd w:id="6357"/>
      <w:bookmarkEnd w:id="6358"/>
      <w:r w:rsidRPr="00C90088">
        <w:rPr>
          <w:rStyle w:val="TagStyle"/>
          <w:rtl/>
        </w:rPr>
        <w:t xml:space="preserve"> </w:t>
      </w:r>
      <w:r w:rsidRPr="00444418">
        <w:rPr>
          <w:rStyle w:val="TagStyle"/>
          <w:rtl/>
        </w:rPr>
        <w:t>&lt;&lt; דובר &gt;&gt;</w:t>
      </w:r>
      <w:r>
        <w:rPr>
          <w:rtl/>
        </w:rPr>
        <w:t xml:space="preserve">  </w:t>
      </w:r>
      <w:bookmarkEnd w:id="6355"/>
    </w:p>
    <w:p w:rsidR="009A00FC" w:rsidRDefault="009A00FC" w:rsidP="00FC0B35">
      <w:pPr>
        <w:rPr>
          <w:rtl/>
          <w:lang w:eastAsia="he-IL"/>
        </w:rPr>
      </w:pPr>
    </w:p>
    <w:p w:rsidR="009A00FC" w:rsidRDefault="009A00FC" w:rsidP="00FC0B35">
      <w:pPr>
        <w:rPr>
          <w:rtl/>
        </w:rPr>
      </w:pPr>
      <w:bookmarkStart w:id="6359" w:name="_ETM_Q12_697951"/>
      <w:bookmarkEnd w:id="6359"/>
      <w:r>
        <w:rPr>
          <w:rtl/>
        </w:rPr>
        <w:t xml:space="preserve">אדוני </w:t>
      </w:r>
      <w:bookmarkStart w:id="6360" w:name="_ETM_Q12_714280"/>
      <w:bookmarkEnd w:id="6360"/>
      <w:r>
        <w:rPr>
          <w:rtl/>
        </w:rPr>
        <w:t>היושב-ראש</w:t>
      </w:r>
      <w:r>
        <w:rPr>
          <w:rFonts w:hint="cs"/>
          <w:rtl/>
        </w:rPr>
        <w:t>,</w:t>
      </w:r>
      <w:r>
        <w:rPr>
          <w:rtl/>
        </w:rPr>
        <w:t xml:space="preserve"> </w:t>
      </w:r>
      <w:bookmarkStart w:id="6361" w:name="_ETM_Q12_714940"/>
      <w:bookmarkEnd w:id="6361"/>
      <w:r>
        <w:rPr>
          <w:rtl/>
        </w:rPr>
        <w:t>חבר</w:t>
      </w:r>
      <w:r>
        <w:rPr>
          <w:rFonts w:hint="cs"/>
          <w:rtl/>
        </w:rPr>
        <w:t>י</w:t>
      </w:r>
      <w:r>
        <w:rPr>
          <w:rtl/>
        </w:rPr>
        <w:t xml:space="preserve">י </w:t>
      </w:r>
      <w:bookmarkStart w:id="6362" w:name="_ETM_Q12_715270"/>
      <w:bookmarkEnd w:id="6362"/>
      <w:r>
        <w:rPr>
          <w:rtl/>
        </w:rPr>
        <w:t xml:space="preserve">חברי </w:t>
      </w:r>
      <w:bookmarkStart w:id="6363" w:name="_ETM_Q12_715570"/>
      <w:bookmarkEnd w:id="6363"/>
      <w:r>
        <w:rPr>
          <w:rtl/>
        </w:rPr>
        <w:t>הכנסת</w:t>
      </w:r>
      <w:r>
        <w:rPr>
          <w:rFonts w:hint="cs"/>
          <w:rtl/>
        </w:rPr>
        <w:t>,</w:t>
      </w:r>
      <w:r>
        <w:rPr>
          <w:rtl/>
        </w:rPr>
        <w:t xml:space="preserve"> </w:t>
      </w:r>
      <w:bookmarkStart w:id="6364" w:name="_ETM_Q12_716769"/>
      <w:bookmarkEnd w:id="6364"/>
      <w:r>
        <w:rPr>
          <w:rtl/>
        </w:rPr>
        <w:t xml:space="preserve">אני </w:t>
      </w:r>
      <w:bookmarkStart w:id="6365" w:name="_ETM_Q12_717069"/>
      <w:bookmarkEnd w:id="6365"/>
      <w:r>
        <w:rPr>
          <w:rtl/>
        </w:rPr>
        <w:t xml:space="preserve">מבקש </w:t>
      </w:r>
      <w:bookmarkStart w:id="6366" w:name="_ETM_Q12_717549"/>
      <w:bookmarkEnd w:id="6366"/>
      <w:r>
        <w:rPr>
          <w:rtl/>
        </w:rPr>
        <w:t xml:space="preserve">להודיע </w:t>
      </w:r>
      <w:bookmarkStart w:id="6367" w:name="_ETM_Q12_717879"/>
      <w:bookmarkEnd w:id="6367"/>
      <w:r>
        <w:rPr>
          <w:rtl/>
        </w:rPr>
        <w:t xml:space="preserve">על </w:t>
      </w:r>
      <w:bookmarkStart w:id="6368" w:name="_ETM_Q12_717940"/>
      <w:bookmarkEnd w:id="6368"/>
      <w:r>
        <w:rPr>
          <w:rtl/>
        </w:rPr>
        <w:t xml:space="preserve">חילופי </w:t>
      </w:r>
      <w:bookmarkStart w:id="6369" w:name="_ETM_Q12_718390"/>
      <w:bookmarkEnd w:id="6369"/>
      <w:r>
        <w:rPr>
          <w:rtl/>
        </w:rPr>
        <w:t xml:space="preserve">אישים </w:t>
      </w:r>
      <w:bookmarkStart w:id="6370" w:name="_ETM_Q12_718659"/>
      <w:bookmarkEnd w:id="6370"/>
      <w:r>
        <w:rPr>
          <w:rtl/>
        </w:rPr>
        <w:t xml:space="preserve">בוועדות </w:t>
      </w:r>
      <w:bookmarkStart w:id="6371" w:name="_ETM_Q12_719110"/>
      <w:bookmarkEnd w:id="6371"/>
      <w:r>
        <w:rPr>
          <w:rtl/>
        </w:rPr>
        <w:t>הבאות</w:t>
      </w:r>
      <w:r>
        <w:rPr>
          <w:rFonts w:hint="cs"/>
          <w:rtl/>
        </w:rPr>
        <w:t>:</w:t>
      </w:r>
      <w:r>
        <w:rPr>
          <w:rtl/>
        </w:rPr>
        <w:t xml:space="preserve"> </w:t>
      </w:r>
      <w:bookmarkStart w:id="6372" w:name="_ETM_Q12_719530"/>
      <w:bookmarkEnd w:id="6372"/>
      <w:r>
        <w:rPr>
          <w:rtl/>
        </w:rPr>
        <w:t xml:space="preserve">מטעם </w:t>
      </w:r>
      <w:bookmarkStart w:id="6373" w:name="_ETM_Q12_719890"/>
      <w:bookmarkEnd w:id="6373"/>
      <w:r>
        <w:rPr>
          <w:rtl/>
        </w:rPr>
        <w:t xml:space="preserve">סיעה </w:t>
      </w:r>
      <w:bookmarkStart w:id="6374" w:name="_ETM_Q12_720129"/>
      <w:bookmarkEnd w:id="6374"/>
      <w:r>
        <w:rPr>
          <w:rtl/>
        </w:rPr>
        <w:t xml:space="preserve">תקווה </w:t>
      </w:r>
      <w:bookmarkStart w:id="6375" w:name="_ETM_Q12_720459"/>
      <w:bookmarkEnd w:id="6375"/>
      <w:r>
        <w:rPr>
          <w:rtl/>
        </w:rPr>
        <w:t>חדשה</w:t>
      </w:r>
      <w:bookmarkStart w:id="6376" w:name="_ETM_Q12_720107"/>
      <w:bookmarkStart w:id="6377" w:name="_ETM_Q12_719578"/>
      <w:bookmarkEnd w:id="6376"/>
      <w:bookmarkEnd w:id="6377"/>
      <w:r>
        <w:rPr>
          <w:rFonts w:hint="cs"/>
          <w:rtl/>
        </w:rPr>
        <w:t xml:space="preserve">, </w:t>
      </w:r>
      <w:bookmarkStart w:id="6378" w:name="_ETM_Q12_721640"/>
      <w:bookmarkEnd w:id="6378"/>
      <w:r>
        <w:rPr>
          <w:rtl/>
        </w:rPr>
        <w:t xml:space="preserve">בוועדת </w:t>
      </w:r>
      <w:bookmarkStart w:id="6379" w:name="_ETM_Q12_722090"/>
      <w:bookmarkEnd w:id="6379"/>
      <w:r>
        <w:rPr>
          <w:rtl/>
        </w:rPr>
        <w:t>הכספים</w:t>
      </w:r>
      <w:r>
        <w:rPr>
          <w:rFonts w:hint="cs"/>
          <w:rtl/>
        </w:rPr>
        <w:t>,</w:t>
      </w:r>
      <w:r>
        <w:rPr>
          <w:rtl/>
        </w:rPr>
        <w:t xml:space="preserve"> </w:t>
      </w:r>
      <w:bookmarkStart w:id="6380" w:name="_ETM_Q12_722659"/>
      <w:bookmarkEnd w:id="6380"/>
      <w:r>
        <w:rPr>
          <w:rtl/>
        </w:rPr>
        <w:t xml:space="preserve">במקום </w:t>
      </w:r>
      <w:bookmarkStart w:id="6381" w:name="_ETM_Q12_722989"/>
      <w:bookmarkEnd w:id="6381"/>
      <w:r>
        <w:rPr>
          <w:rtl/>
        </w:rPr>
        <w:t xml:space="preserve">חבר </w:t>
      </w:r>
      <w:bookmarkStart w:id="6382" w:name="_ETM_Q12_723260"/>
      <w:bookmarkEnd w:id="6382"/>
      <w:r>
        <w:rPr>
          <w:rtl/>
        </w:rPr>
        <w:t xml:space="preserve">הכנסת </w:t>
      </w:r>
      <w:bookmarkStart w:id="6383" w:name="_ETM_Q12_723709"/>
      <w:bookmarkEnd w:id="6383"/>
      <w:r>
        <w:rPr>
          <w:rtl/>
        </w:rPr>
        <w:t xml:space="preserve">מאיר </w:t>
      </w:r>
      <w:bookmarkStart w:id="6384" w:name="_ETM_Q12_723980"/>
      <w:bookmarkEnd w:id="6384"/>
      <w:r>
        <w:rPr>
          <w:rtl/>
        </w:rPr>
        <w:t xml:space="preserve">יצחק </w:t>
      </w:r>
      <w:bookmarkStart w:id="6385" w:name="_ETM_Q12_724309"/>
      <w:bookmarkEnd w:id="6385"/>
      <w:r>
        <w:rPr>
          <w:rtl/>
        </w:rPr>
        <w:t xml:space="preserve">הלוי </w:t>
      </w:r>
      <w:bookmarkStart w:id="6386" w:name="_ETM_Q12_725429"/>
      <w:bookmarkEnd w:id="6386"/>
      <w:r>
        <w:rPr>
          <w:rtl/>
        </w:rPr>
        <w:t xml:space="preserve">תכהן </w:t>
      </w:r>
      <w:bookmarkStart w:id="6387" w:name="_ETM_Q12_725849"/>
      <w:bookmarkEnd w:id="6387"/>
      <w:r>
        <w:rPr>
          <w:rtl/>
        </w:rPr>
        <w:t xml:space="preserve">חברת </w:t>
      </w:r>
      <w:bookmarkStart w:id="6388" w:name="_ETM_Q12_726599"/>
      <w:bookmarkEnd w:id="6388"/>
      <w:r>
        <w:rPr>
          <w:rtl/>
        </w:rPr>
        <w:t xml:space="preserve">הכנסת </w:t>
      </w:r>
      <w:bookmarkStart w:id="6389" w:name="_ETM_Q12_727109"/>
      <w:bookmarkEnd w:id="6389"/>
      <w:r>
        <w:rPr>
          <w:rtl/>
        </w:rPr>
        <w:t xml:space="preserve">מיכל </w:t>
      </w:r>
      <w:bookmarkStart w:id="6390" w:name="_ETM_Q12_727469"/>
      <w:bookmarkEnd w:id="6390"/>
      <w:r>
        <w:rPr>
          <w:rtl/>
        </w:rPr>
        <w:t xml:space="preserve">שיר </w:t>
      </w:r>
      <w:bookmarkStart w:id="6391" w:name="_ETM_Q12_727709"/>
      <w:bookmarkEnd w:id="6391"/>
      <w:proofErr w:type="spellStart"/>
      <w:r>
        <w:rPr>
          <w:rtl/>
        </w:rPr>
        <w:t>סגמן</w:t>
      </w:r>
      <w:bookmarkStart w:id="6392" w:name="_ETM_Q12_722788"/>
      <w:bookmarkEnd w:id="6392"/>
      <w:proofErr w:type="spellEnd"/>
      <w:r>
        <w:rPr>
          <w:rFonts w:hint="cs"/>
          <w:rtl/>
        </w:rPr>
        <w:t>;</w:t>
      </w:r>
      <w:r>
        <w:rPr>
          <w:rtl/>
        </w:rPr>
        <w:t xml:space="preserve"> </w:t>
      </w:r>
      <w:bookmarkStart w:id="6393" w:name="_ETM_Q12_729090"/>
      <w:bookmarkEnd w:id="6393"/>
      <w:r>
        <w:rPr>
          <w:rtl/>
        </w:rPr>
        <w:t xml:space="preserve">בוועדת </w:t>
      </w:r>
      <w:bookmarkStart w:id="6394" w:name="_ETM_Q12_729630"/>
      <w:bookmarkEnd w:id="6394"/>
      <w:r>
        <w:rPr>
          <w:rtl/>
        </w:rPr>
        <w:t xml:space="preserve">ביטחון </w:t>
      </w:r>
      <w:bookmarkStart w:id="6395" w:name="_ETM_Q12_729989"/>
      <w:bookmarkEnd w:id="6395"/>
      <w:r>
        <w:rPr>
          <w:rtl/>
        </w:rPr>
        <w:t>הפנים</w:t>
      </w:r>
      <w:r>
        <w:rPr>
          <w:rFonts w:hint="cs"/>
          <w:rtl/>
        </w:rPr>
        <w:t>,</w:t>
      </w:r>
      <w:bookmarkStart w:id="6396" w:name="_ETM_Q12_726097"/>
      <w:bookmarkEnd w:id="6396"/>
      <w:r>
        <w:rPr>
          <w:rtl/>
        </w:rPr>
        <w:t xml:space="preserve"> </w:t>
      </w:r>
      <w:bookmarkStart w:id="6397" w:name="_ETM_Q12_730349"/>
      <w:bookmarkEnd w:id="6397"/>
      <w:r>
        <w:rPr>
          <w:rtl/>
        </w:rPr>
        <w:t xml:space="preserve">במקום </w:t>
      </w:r>
      <w:bookmarkStart w:id="6398" w:name="_ETM_Q12_730679"/>
      <w:bookmarkEnd w:id="6398"/>
      <w:r>
        <w:rPr>
          <w:rtl/>
        </w:rPr>
        <w:t xml:space="preserve">חבר </w:t>
      </w:r>
      <w:bookmarkStart w:id="6399" w:name="_ETM_Q12_730920"/>
      <w:bookmarkEnd w:id="6399"/>
      <w:r>
        <w:rPr>
          <w:rtl/>
        </w:rPr>
        <w:t xml:space="preserve">הכנסת </w:t>
      </w:r>
      <w:bookmarkStart w:id="6400" w:name="_ETM_Q12_731340"/>
      <w:bookmarkEnd w:id="6400"/>
      <w:r>
        <w:rPr>
          <w:rtl/>
        </w:rPr>
        <w:t xml:space="preserve">מאיר </w:t>
      </w:r>
      <w:bookmarkStart w:id="6401" w:name="_ETM_Q12_731520"/>
      <w:bookmarkEnd w:id="6401"/>
      <w:r>
        <w:rPr>
          <w:rtl/>
        </w:rPr>
        <w:t xml:space="preserve">יצחק </w:t>
      </w:r>
      <w:bookmarkStart w:id="6402" w:name="_ETM_Q12_731880"/>
      <w:bookmarkEnd w:id="6402"/>
      <w:r>
        <w:rPr>
          <w:rtl/>
        </w:rPr>
        <w:t>הלוי</w:t>
      </w:r>
      <w:r w:rsidR="00D70D88">
        <w:rPr>
          <w:rFonts w:hint="cs"/>
          <w:rtl/>
        </w:rPr>
        <w:t>,</w:t>
      </w:r>
      <w:r>
        <w:rPr>
          <w:rtl/>
        </w:rPr>
        <w:t xml:space="preserve"> </w:t>
      </w:r>
      <w:bookmarkStart w:id="6403" w:name="_ETM_Q12_732869"/>
      <w:bookmarkEnd w:id="6403"/>
      <w:r>
        <w:rPr>
          <w:rtl/>
        </w:rPr>
        <w:t xml:space="preserve">יכהן </w:t>
      </w:r>
      <w:bookmarkStart w:id="6404" w:name="_ETM_Q12_733290"/>
      <w:bookmarkEnd w:id="6404"/>
      <w:r>
        <w:rPr>
          <w:rtl/>
        </w:rPr>
        <w:t xml:space="preserve">חבר </w:t>
      </w:r>
      <w:bookmarkStart w:id="6405" w:name="_ETM_Q12_733559"/>
      <w:bookmarkEnd w:id="6405"/>
      <w:r>
        <w:rPr>
          <w:rtl/>
        </w:rPr>
        <w:t xml:space="preserve">הכנסת </w:t>
      </w:r>
      <w:bookmarkStart w:id="6406" w:name="_ETM_Q12_733979"/>
      <w:bookmarkEnd w:id="6406"/>
      <w:r>
        <w:rPr>
          <w:rtl/>
        </w:rPr>
        <w:t xml:space="preserve">בני </w:t>
      </w:r>
      <w:bookmarkStart w:id="6407" w:name="_ETM_Q12_734249"/>
      <w:bookmarkEnd w:id="6407"/>
      <w:r>
        <w:rPr>
          <w:rtl/>
        </w:rPr>
        <w:t>בגין</w:t>
      </w:r>
      <w:r>
        <w:rPr>
          <w:rFonts w:hint="cs"/>
          <w:rtl/>
        </w:rPr>
        <w:t>;</w:t>
      </w:r>
      <w:r>
        <w:rPr>
          <w:rtl/>
        </w:rPr>
        <w:t xml:space="preserve"> </w:t>
      </w:r>
      <w:bookmarkStart w:id="6408" w:name="_ETM_Q12_735719"/>
      <w:bookmarkStart w:id="6409" w:name="_ETM_Q12_735809"/>
      <w:bookmarkEnd w:id="6408"/>
      <w:bookmarkEnd w:id="6409"/>
      <w:r>
        <w:rPr>
          <w:rtl/>
        </w:rPr>
        <w:t xml:space="preserve">בוועדת </w:t>
      </w:r>
      <w:bookmarkStart w:id="6410" w:name="_ETM_Q12_736319"/>
      <w:bookmarkEnd w:id="6410"/>
      <w:r>
        <w:rPr>
          <w:rtl/>
        </w:rPr>
        <w:t>הכלכלה</w:t>
      </w:r>
      <w:r>
        <w:rPr>
          <w:rFonts w:hint="cs"/>
          <w:rtl/>
        </w:rPr>
        <w:t>,</w:t>
      </w:r>
      <w:bookmarkStart w:id="6411" w:name="_ETM_Q12_732997"/>
      <w:bookmarkEnd w:id="6411"/>
      <w:r>
        <w:rPr>
          <w:rtl/>
        </w:rPr>
        <w:t xml:space="preserve"> </w:t>
      </w:r>
      <w:bookmarkStart w:id="6412" w:name="_ETM_Q12_736830"/>
      <w:bookmarkEnd w:id="6412"/>
      <w:r>
        <w:rPr>
          <w:rtl/>
        </w:rPr>
        <w:t xml:space="preserve">במקום </w:t>
      </w:r>
      <w:bookmarkStart w:id="6413" w:name="_ETM_Q12_737159"/>
      <w:bookmarkEnd w:id="6413"/>
      <w:r>
        <w:rPr>
          <w:rtl/>
        </w:rPr>
        <w:t xml:space="preserve">חברת </w:t>
      </w:r>
      <w:bookmarkStart w:id="6414" w:name="_ETM_Q12_737490"/>
      <w:bookmarkEnd w:id="6414"/>
      <w:r>
        <w:rPr>
          <w:rtl/>
        </w:rPr>
        <w:t xml:space="preserve">הכנסת </w:t>
      </w:r>
      <w:bookmarkStart w:id="6415" w:name="_ETM_Q12_737879"/>
      <w:bookmarkEnd w:id="6415"/>
      <w:r>
        <w:rPr>
          <w:rtl/>
        </w:rPr>
        <w:t xml:space="preserve">מיכל </w:t>
      </w:r>
      <w:bookmarkStart w:id="6416" w:name="_ETM_Q12_738210"/>
      <w:bookmarkEnd w:id="6416"/>
      <w:r>
        <w:rPr>
          <w:rtl/>
        </w:rPr>
        <w:t xml:space="preserve">שיר </w:t>
      </w:r>
      <w:bookmarkStart w:id="6417" w:name="_ETM_Q12_738479"/>
      <w:bookmarkEnd w:id="6417"/>
      <w:r>
        <w:rPr>
          <w:rtl/>
        </w:rPr>
        <w:t xml:space="preserve">יכהן </w:t>
      </w:r>
      <w:bookmarkStart w:id="6418" w:name="_ETM_Q12_738809"/>
      <w:bookmarkEnd w:id="6418"/>
      <w:r>
        <w:rPr>
          <w:rtl/>
        </w:rPr>
        <w:t xml:space="preserve">חבר </w:t>
      </w:r>
      <w:bookmarkStart w:id="6419" w:name="_ETM_Q12_739050"/>
      <w:bookmarkEnd w:id="6419"/>
      <w:r>
        <w:rPr>
          <w:rtl/>
        </w:rPr>
        <w:t xml:space="preserve">הכנסת </w:t>
      </w:r>
      <w:bookmarkStart w:id="6420" w:name="_ETM_Q12_739949"/>
      <w:bookmarkEnd w:id="6420"/>
      <w:r>
        <w:rPr>
          <w:rtl/>
        </w:rPr>
        <w:t xml:space="preserve">צבי </w:t>
      </w:r>
      <w:bookmarkStart w:id="6421" w:name="_ETM_Q12_740370"/>
      <w:bookmarkEnd w:id="6421"/>
      <w:r>
        <w:rPr>
          <w:rtl/>
        </w:rPr>
        <w:t>האוזר</w:t>
      </w:r>
      <w:r>
        <w:rPr>
          <w:rFonts w:hint="cs"/>
          <w:rtl/>
        </w:rPr>
        <w:t>.</w:t>
      </w:r>
      <w:bookmarkStart w:id="6422" w:name="_ETM_Q12_741000"/>
      <w:bookmarkEnd w:id="6422"/>
      <w:r>
        <w:rPr>
          <w:rFonts w:hint="cs"/>
          <w:rtl/>
        </w:rPr>
        <w:t xml:space="preserve"> </w:t>
      </w:r>
      <w:r>
        <w:rPr>
          <w:rtl/>
        </w:rPr>
        <w:t xml:space="preserve">תודה </w:t>
      </w:r>
      <w:bookmarkStart w:id="6423" w:name="_ETM_Q12_741300"/>
      <w:bookmarkEnd w:id="6423"/>
      <w:r>
        <w:rPr>
          <w:rtl/>
        </w:rPr>
        <w:t>רבה</w:t>
      </w:r>
      <w:r>
        <w:rPr>
          <w:rFonts w:hint="cs"/>
          <w:rtl/>
        </w:rPr>
        <w:t>.</w:t>
      </w:r>
      <w:bookmarkStart w:id="6424" w:name="_ETM_Q12_742429"/>
      <w:bookmarkEnd w:id="6424"/>
    </w:p>
    <w:p w:rsidR="009A00FC" w:rsidRDefault="009A00FC" w:rsidP="00FC0B35">
      <w:pPr>
        <w:rPr>
          <w:rtl/>
        </w:rPr>
      </w:pPr>
    </w:p>
    <w:p w:rsidR="009A00FC" w:rsidRDefault="009A00FC" w:rsidP="00282E51">
      <w:pPr>
        <w:pStyle w:val="af7"/>
        <w:rPr>
          <w:rtl/>
        </w:rPr>
      </w:pPr>
      <w:r w:rsidRPr="00444418">
        <w:rPr>
          <w:rStyle w:val="TagStyle"/>
          <w:rtl/>
        </w:rPr>
        <w:t xml:space="preserve"> &lt;&lt; יור &gt;&gt;</w:t>
      </w:r>
      <w:r w:rsidRPr="00C90088">
        <w:rPr>
          <w:rStyle w:val="TagStyle"/>
          <w:rtl/>
        </w:rPr>
        <w:t xml:space="preserve"> </w:t>
      </w:r>
      <w:r>
        <w:rPr>
          <w:rtl/>
        </w:rPr>
        <w:t>היו"ר מיקי לוי:</w:t>
      </w:r>
      <w:r w:rsidRPr="00C90088">
        <w:rPr>
          <w:rStyle w:val="TagStyle"/>
          <w:rtl/>
        </w:rPr>
        <w:t xml:space="preserve"> </w:t>
      </w:r>
      <w:r w:rsidRPr="00444418">
        <w:rPr>
          <w:rStyle w:val="TagStyle"/>
          <w:rtl/>
        </w:rPr>
        <w:t>&lt;&lt; יור &gt;&gt;</w:t>
      </w:r>
      <w:r>
        <w:rPr>
          <w:rtl/>
        </w:rPr>
        <w:t xml:space="preserve">  </w:t>
      </w:r>
    </w:p>
    <w:p w:rsidR="009A00FC" w:rsidRDefault="009A00FC" w:rsidP="00FC0B35">
      <w:pPr>
        <w:rPr>
          <w:rtl/>
          <w:lang w:eastAsia="he-IL"/>
        </w:rPr>
      </w:pPr>
    </w:p>
    <w:p w:rsidR="009A00FC" w:rsidRDefault="009A00FC" w:rsidP="00FC0B35">
      <w:pPr>
        <w:rPr>
          <w:rtl/>
        </w:rPr>
      </w:pPr>
      <w:r>
        <w:rPr>
          <w:rtl/>
        </w:rPr>
        <w:t xml:space="preserve">תודה </w:t>
      </w:r>
      <w:bookmarkStart w:id="6425" w:name="_ETM_Q12_742760"/>
      <w:bookmarkEnd w:id="6425"/>
      <w:r>
        <w:rPr>
          <w:rtl/>
        </w:rPr>
        <w:t>ר</w:t>
      </w:r>
      <w:bookmarkStart w:id="6426" w:name="_ETM_Q12_737776"/>
      <w:bookmarkEnd w:id="6426"/>
      <w:r>
        <w:rPr>
          <w:rtl/>
        </w:rPr>
        <w:t>בה</w:t>
      </w:r>
      <w:r>
        <w:rPr>
          <w:rFonts w:hint="cs"/>
          <w:rtl/>
        </w:rPr>
        <w:t>.</w:t>
      </w:r>
      <w:bookmarkStart w:id="6427" w:name="_ETM_Q12_743059"/>
      <w:bookmarkEnd w:id="6427"/>
    </w:p>
    <w:p w:rsidR="009A00FC" w:rsidRDefault="009A00FC" w:rsidP="00665B3B">
      <w:pPr>
        <w:rPr>
          <w:rtl/>
        </w:rPr>
      </w:pPr>
    </w:p>
    <w:p w:rsidR="009A00FC" w:rsidRDefault="009A00FC" w:rsidP="00665B3B">
      <w:pPr>
        <w:rPr>
          <w:rtl/>
        </w:rPr>
      </w:pPr>
    </w:p>
    <w:p w:rsidR="009A00FC" w:rsidRDefault="009A00FC" w:rsidP="00282E51">
      <w:pPr>
        <w:pStyle w:val="a7"/>
        <w:rPr>
          <w:rtl/>
        </w:rPr>
      </w:pPr>
      <w:bookmarkStart w:id="6428" w:name="_ETM_Q12_740814"/>
      <w:bookmarkStart w:id="6429" w:name="_ETM_Q12_740871"/>
      <w:bookmarkStart w:id="6430" w:name="ET_hatsach_625756_23"/>
      <w:bookmarkEnd w:id="6428"/>
      <w:bookmarkEnd w:id="6429"/>
      <w:r w:rsidRPr="00444418">
        <w:rPr>
          <w:rStyle w:val="TagStyle"/>
          <w:rtl/>
        </w:rPr>
        <w:t xml:space="preserve"> &lt;&lt; הצח &gt;&gt;</w:t>
      </w:r>
      <w:r w:rsidRPr="00C90088">
        <w:rPr>
          <w:rStyle w:val="TagStyle"/>
          <w:rtl/>
        </w:rPr>
        <w:t xml:space="preserve"> </w:t>
      </w:r>
      <w:bookmarkStart w:id="6431" w:name="_Toc90503344"/>
      <w:bookmarkStart w:id="6432" w:name="_Toc90503488"/>
      <w:bookmarkStart w:id="6433" w:name="_Toc90792291"/>
      <w:r>
        <w:rPr>
          <w:rtl/>
        </w:rPr>
        <w:t xml:space="preserve">הצעת חוק המקרקעין (תיקון – התקנת מעלית מטעמים מיוחדים), </w:t>
      </w:r>
      <w:proofErr w:type="spellStart"/>
      <w:r>
        <w:rPr>
          <w:rtl/>
        </w:rPr>
        <w:t>התשפ"א</w:t>
      </w:r>
      <w:proofErr w:type="spellEnd"/>
      <w:r>
        <w:rPr>
          <w:rtl/>
        </w:rPr>
        <w:t>–2021</w:t>
      </w:r>
      <w:bookmarkEnd w:id="6431"/>
      <w:bookmarkEnd w:id="6432"/>
      <w:bookmarkEnd w:id="6433"/>
      <w:r w:rsidRPr="00C90088">
        <w:rPr>
          <w:rStyle w:val="TagStyle"/>
          <w:rtl/>
        </w:rPr>
        <w:t xml:space="preserve"> </w:t>
      </w:r>
      <w:r w:rsidRPr="00444418">
        <w:rPr>
          <w:rStyle w:val="TagStyle"/>
          <w:rtl/>
        </w:rPr>
        <w:t>&lt;&lt; הצח &gt;&gt;</w:t>
      </w:r>
      <w:r>
        <w:rPr>
          <w:rtl/>
        </w:rPr>
        <w:t xml:space="preserve">  </w:t>
      </w:r>
      <w:bookmarkEnd w:id="6430"/>
    </w:p>
    <w:p w:rsidR="009A00FC" w:rsidRDefault="009A00FC" w:rsidP="00282E51">
      <w:pPr>
        <w:rPr>
          <w:rtl/>
        </w:rPr>
      </w:pPr>
      <w:r>
        <w:rPr>
          <w:rtl/>
        </w:rPr>
        <w:t>[הצעת חוק</w:t>
      </w:r>
      <w:r>
        <w:rPr>
          <w:rFonts w:hint="cs"/>
          <w:rtl/>
        </w:rPr>
        <w:t xml:space="preserve"> פ/1529/24; נספחות.]</w:t>
      </w:r>
    </w:p>
    <w:p w:rsidR="009A00FC" w:rsidRDefault="009A00FC" w:rsidP="00282E51">
      <w:pPr>
        <w:pStyle w:val="-0"/>
        <w:rPr>
          <w:rtl/>
        </w:rPr>
      </w:pPr>
      <w:r>
        <w:rPr>
          <w:rtl/>
        </w:rPr>
        <w:t>(הצעת חבר הכנסת</w:t>
      </w:r>
      <w:r>
        <w:rPr>
          <w:rFonts w:hint="cs"/>
          <w:rtl/>
        </w:rPr>
        <w:t xml:space="preserve"> איתן </w:t>
      </w:r>
      <w:proofErr w:type="spellStart"/>
      <w:r>
        <w:rPr>
          <w:rFonts w:hint="cs"/>
          <w:rtl/>
        </w:rPr>
        <w:t>גינז</w:t>
      </w:r>
      <w:bookmarkStart w:id="6434" w:name="_ETM_Q12_746645"/>
      <w:bookmarkEnd w:id="6434"/>
      <w:r>
        <w:rPr>
          <w:rFonts w:hint="cs"/>
          <w:rtl/>
        </w:rPr>
        <w:t>בורג</w:t>
      </w:r>
      <w:proofErr w:type="spellEnd"/>
      <w:r>
        <w:rPr>
          <w:rtl/>
        </w:rPr>
        <w:t>)</w:t>
      </w:r>
    </w:p>
    <w:p w:rsidR="009A00FC" w:rsidRDefault="009A00FC" w:rsidP="00282E51">
      <w:pPr>
        <w:rPr>
          <w:rtl/>
        </w:rPr>
      </w:pPr>
      <w:bookmarkStart w:id="6435" w:name="_ETM_Q12_751332"/>
      <w:bookmarkEnd w:id="6435"/>
    </w:p>
    <w:p w:rsidR="009A00FC" w:rsidRDefault="009A00FC" w:rsidP="00282E51">
      <w:pPr>
        <w:pStyle w:val="af7"/>
        <w:rPr>
          <w:rtl/>
        </w:rPr>
      </w:pPr>
      <w:r w:rsidRPr="00444418">
        <w:rPr>
          <w:rStyle w:val="TagStyle"/>
          <w:rtl/>
        </w:rPr>
        <w:t xml:space="preserve"> &lt;&lt; יור &gt;&gt;</w:t>
      </w:r>
      <w:r w:rsidRPr="00C90088">
        <w:rPr>
          <w:rStyle w:val="TagStyle"/>
          <w:rtl/>
        </w:rPr>
        <w:t xml:space="preserve"> </w:t>
      </w:r>
      <w:r>
        <w:rPr>
          <w:rtl/>
        </w:rPr>
        <w:t>היו"ר מיקי לוי:</w:t>
      </w:r>
      <w:r w:rsidRPr="00C90088">
        <w:rPr>
          <w:rStyle w:val="TagStyle"/>
          <w:rtl/>
        </w:rPr>
        <w:t xml:space="preserve"> </w:t>
      </w:r>
      <w:r w:rsidRPr="00444418">
        <w:rPr>
          <w:rStyle w:val="TagStyle"/>
          <w:rtl/>
        </w:rPr>
        <w:t>&lt;&lt; יור &gt;&gt;</w:t>
      </w:r>
      <w:r>
        <w:rPr>
          <w:rtl/>
        </w:rPr>
        <w:t xml:space="preserve">  </w:t>
      </w:r>
    </w:p>
    <w:p w:rsidR="009A00FC" w:rsidRDefault="009A00FC" w:rsidP="00FC0B35">
      <w:pPr>
        <w:rPr>
          <w:rtl/>
          <w:lang w:eastAsia="he-IL"/>
        </w:rPr>
      </w:pPr>
    </w:p>
    <w:p w:rsidR="009A00FC" w:rsidRDefault="009A00FC" w:rsidP="00FC0B35">
      <w:pPr>
        <w:rPr>
          <w:rtl/>
        </w:rPr>
      </w:pPr>
      <w:bookmarkStart w:id="6436" w:name="_ETM_Q12_743515"/>
      <w:bookmarkStart w:id="6437" w:name="_ETM_Q12_742542"/>
      <w:bookmarkStart w:id="6438" w:name="_ETM_Q12_742586"/>
      <w:bookmarkEnd w:id="6436"/>
      <w:bookmarkEnd w:id="6437"/>
      <w:bookmarkEnd w:id="6438"/>
      <w:r>
        <w:rPr>
          <w:rtl/>
        </w:rPr>
        <w:t xml:space="preserve">אנחנו </w:t>
      </w:r>
      <w:bookmarkStart w:id="6439" w:name="_ETM_Q12_743360"/>
      <w:bookmarkEnd w:id="6439"/>
      <w:r>
        <w:rPr>
          <w:rtl/>
        </w:rPr>
        <w:t xml:space="preserve">ניגשים </w:t>
      </w:r>
      <w:bookmarkStart w:id="6440" w:name="_ETM_Q12_743870"/>
      <w:bookmarkEnd w:id="6440"/>
      <w:r>
        <w:rPr>
          <w:rtl/>
        </w:rPr>
        <w:t xml:space="preserve">להצעת </w:t>
      </w:r>
      <w:bookmarkStart w:id="6441" w:name="_ETM_Q12_744440"/>
      <w:bookmarkEnd w:id="6441"/>
      <w:r>
        <w:rPr>
          <w:rtl/>
        </w:rPr>
        <w:t xml:space="preserve">החוק </w:t>
      </w:r>
      <w:bookmarkStart w:id="6442" w:name="_ETM_Q12_744710"/>
      <w:bookmarkEnd w:id="6442"/>
      <w:r>
        <w:rPr>
          <w:rtl/>
        </w:rPr>
        <w:t xml:space="preserve">הבאה </w:t>
      </w:r>
      <w:bookmarkStart w:id="6443" w:name="_ETM_Q12_745220"/>
      <w:bookmarkEnd w:id="6443"/>
      <w:r>
        <w:rPr>
          <w:rFonts w:hint="cs"/>
          <w:rtl/>
        </w:rPr>
        <w:t xml:space="preserve">– </w:t>
      </w:r>
      <w:r>
        <w:rPr>
          <w:rtl/>
        </w:rPr>
        <w:t xml:space="preserve">הצעת </w:t>
      </w:r>
      <w:bookmarkStart w:id="6444" w:name="_ETM_Q12_745700"/>
      <w:bookmarkEnd w:id="6444"/>
      <w:r>
        <w:rPr>
          <w:rtl/>
        </w:rPr>
        <w:t xml:space="preserve">חוק </w:t>
      </w:r>
      <w:bookmarkStart w:id="6445" w:name="_ETM_Q12_746870"/>
      <w:bookmarkEnd w:id="6445"/>
      <w:r>
        <w:rPr>
          <w:rtl/>
        </w:rPr>
        <w:t>המקרקע</w:t>
      </w:r>
      <w:bookmarkStart w:id="6446" w:name="_ETM_Q12_744605"/>
      <w:bookmarkEnd w:id="6446"/>
      <w:r>
        <w:rPr>
          <w:rtl/>
        </w:rPr>
        <w:t xml:space="preserve">ין </w:t>
      </w:r>
      <w:bookmarkStart w:id="6447" w:name="_ETM_Q12_747770"/>
      <w:bookmarkEnd w:id="6447"/>
      <w:r>
        <w:rPr>
          <w:rFonts w:hint="cs"/>
          <w:rtl/>
        </w:rPr>
        <w:t>(</w:t>
      </w:r>
      <w:r>
        <w:rPr>
          <w:rtl/>
        </w:rPr>
        <w:t>תיקון</w:t>
      </w:r>
      <w:r>
        <w:rPr>
          <w:rFonts w:hint="cs"/>
          <w:rtl/>
        </w:rPr>
        <w:t xml:space="preserve"> </w:t>
      </w:r>
      <w:r>
        <w:rPr>
          <w:rFonts w:hint="eastAsia"/>
          <w:rtl/>
        </w:rPr>
        <w:t>–</w:t>
      </w:r>
      <w:r>
        <w:rPr>
          <w:rtl/>
        </w:rPr>
        <w:t xml:space="preserve"> </w:t>
      </w:r>
      <w:bookmarkStart w:id="6448" w:name="_ETM_Q12_748220"/>
      <w:bookmarkEnd w:id="6448"/>
      <w:r>
        <w:rPr>
          <w:rtl/>
        </w:rPr>
        <w:t xml:space="preserve">התקנת </w:t>
      </w:r>
      <w:bookmarkStart w:id="6449" w:name="_ETM_Q12_748700"/>
      <w:bookmarkEnd w:id="6449"/>
      <w:r>
        <w:rPr>
          <w:rtl/>
        </w:rPr>
        <w:t xml:space="preserve">מעלית </w:t>
      </w:r>
      <w:bookmarkStart w:id="6450" w:name="_ETM_Q12_749120"/>
      <w:bookmarkEnd w:id="6450"/>
      <w:r>
        <w:rPr>
          <w:rtl/>
        </w:rPr>
        <w:t xml:space="preserve">מטעמים </w:t>
      </w:r>
      <w:bookmarkStart w:id="6451" w:name="_ETM_Q12_749600"/>
      <w:bookmarkEnd w:id="6451"/>
      <w:r>
        <w:rPr>
          <w:rtl/>
        </w:rPr>
        <w:t>מיוחדים</w:t>
      </w:r>
      <w:r>
        <w:rPr>
          <w:rFonts w:hint="cs"/>
          <w:rtl/>
        </w:rPr>
        <w:t>),</w:t>
      </w:r>
      <w:r>
        <w:rPr>
          <w:rtl/>
        </w:rPr>
        <w:t xml:space="preserve"> </w:t>
      </w:r>
      <w:bookmarkStart w:id="6452" w:name="_ETM_Q12_750200"/>
      <w:bookmarkEnd w:id="6452"/>
      <w:proofErr w:type="spellStart"/>
      <w:r>
        <w:rPr>
          <w:rtl/>
        </w:rPr>
        <w:t>ה</w:t>
      </w:r>
      <w:bookmarkStart w:id="6453" w:name="_ETM_Q12_750320"/>
      <w:bookmarkEnd w:id="6453"/>
      <w:r>
        <w:rPr>
          <w:rtl/>
        </w:rPr>
        <w:t>תשפ"א</w:t>
      </w:r>
      <w:bookmarkStart w:id="6454" w:name="_ETM_Q12_751460"/>
      <w:bookmarkEnd w:id="6454"/>
      <w:proofErr w:type="spellEnd"/>
      <w:r>
        <w:rPr>
          <w:rFonts w:hint="eastAsia"/>
          <w:rtl/>
        </w:rPr>
        <w:t>–</w:t>
      </w:r>
      <w:r>
        <w:rPr>
          <w:rtl/>
        </w:rPr>
        <w:t>2021</w:t>
      </w:r>
      <w:r>
        <w:rPr>
          <w:rFonts w:hint="cs"/>
          <w:rtl/>
        </w:rPr>
        <w:t>,</w:t>
      </w:r>
      <w:bookmarkStart w:id="6455" w:name="_ETM_Q12_746545"/>
      <w:bookmarkStart w:id="6456" w:name="_ETM_Q12_742305"/>
      <w:bookmarkEnd w:id="6455"/>
      <w:bookmarkEnd w:id="6456"/>
      <w:r>
        <w:rPr>
          <w:rtl/>
        </w:rPr>
        <w:t xml:space="preserve"> </w:t>
      </w:r>
      <w:bookmarkStart w:id="6457" w:name="_ETM_Q12_752690"/>
      <w:bookmarkStart w:id="6458" w:name="_ETM_Q12_745236"/>
      <w:bookmarkStart w:id="6459" w:name="_ETM_Q12_745346"/>
      <w:bookmarkEnd w:id="6457"/>
      <w:bookmarkEnd w:id="6458"/>
      <w:bookmarkEnd w:id="6459"/>
      <w:r>
        <w:rPr>
          <w:rtl/>
        </w:rPr>
        <w:t xml:space="preserve">בתמיכת </w:t>
      </w:r>
      <w:bookmarkStart w:id="6460" w:name="_ETM_Q12_753230"/>
      <w:bookmarkEnd w:id="6460"/>
      <w:r>
        <w:rPr>
          <w:rtl/>
        </w:rPr>
        <w:t>הממשלה</w:t>
      </w:r>
      <w:r>
        <w:rPr>
          <w:rFonts w:hint="cs"/>
          <w:rtl/>
        </w:rPr>
        <w:t>,</w:t>
      </w:r>
      <w:r>
        <w:rPr>
          <w:rtl/>
        </w:rPr>
        <w:t xml:space="preserve"> </w:t>
      </w:r>
      <w:bookmarkStart w:id="6461" w:name="_ETM_Q12_754130"/>
      <w:bookmarkEnd w:id="6461"/>
      <w:r>
        <w:rPr>
          <w:rtl/>
        </w:rPr>
        <w:t xml:space="preserve">של </w:t>
      </w:r>
      <w:bookmarkStart w:id="6462" w:name="_ETM_Q12_754340"/>
      <w:bookmarkEnd w:id="6462"/>
      <w:r>
        <w:rPr>
          <w:rtl/>
        </w:rPr>
        <w:t xml:space="preserve">חבר </w:t>
      </w:r>
      <w:bookmarkStart w:id="6463" w:name="_ETM_Q12_754670"/>
      <w:bookmarkEnd w:id="6463"/>
      <w:r>
        <w:rPr>
          <w:rtl/>
        </w:rPr>
        <w:t xml:space="preserve">הכנסת </w:t>
      </w:r>
      <w:bookmarkStart w:id="6464" w:name="_ETM_Q12_755190"/>
      <w:bookmarkStart w:id="6465" w:name="_ETM_Q12_755490"/>
      <w:bookmarkEnd w:id="6464"/>
      <w:bookmarkEnd w:id="6465"/>
      <w:proofErr w:type="spellStart"/>
      <w:r>
        <w:rPr>
          <w:rFonts w:hint="cs"/>
          <w:rtl/>
        </w:rPr>
        <w:t>גינזבורג</w:t>
      </w:r>
      <w:proofErr w:type="spellEnd"/>
      <w:r>
        <w:rPr>
          <w:rFonts w:hint="cs"/>
          <w:rtl/>
        </w:rPr>
        <w:t>.</w:t>
      </w:r>
      <w:r>
        <w:rPr>
          <w:rtl/>
        </w:rPr>
        <w:t xml:space="preserve"> </w:t>
      </w:r>
      <w:bookmarkStart w:id="6466" w:name="_ETM_Q12_755820"/>
      <w:bookmarkEnd w:id="6466"/>
      <w:r>
        <w:rPr>
          <w:rtl/>
        </w:rPr>
        <w:t>בבקשה</w:t>
      </w:r>
      <w:r>
        <w:rPr>
          <w:rFonts w:hint="cs"/>
          <w:rtl/>
        </w:rPr>
        <w:t>.</w:t>
      </w:r>
      <w:bookmarkStart w:id="6467" w:name="_ETM_Q12_764120"/>
      <w:bookmarkEnd w:id="6467"/>
    </w:p>
    <w:p w:rsidR="009A00FC" w:rsidRDefault="009A00FC" w:rsidP="009635F5">
      <w:pPr>
        <w:rPr>
          <w:rtl/>
        </w:rPr>
      </w:pPr>
    </w:p>
    <w:p w:rsidR="009A00FC" w:rsidRDefault="009A00FC" w:rsidP="00282E51">
      <w:pPr>
        <w:pStyle w:val="a4"/>
        <w:keepNext/>
        <w:rPr>
          <w:rtl/>
        </w:rPr>
      </w:pPr>
      <w:bookmarkStart w:id="6468" w:name="TOR_Q13"/>
      <w:bookmarkStart w:id="6469" w:name="ET_speaker_5771_3"/>
      <w:bookmarkEnd w:id="6468"/>
      <w:r w:rsidRPr="00A267DD">
        <w:rPr>
          <w:rStyle w:val="TagStyle"/>
          <w:rtl/>
        </w:rPr>
        <w:t xml:space="preserve">&lt;&lt; דובר &gt;&gt; </w:t>
      </w:r>
      <w:bookmarkStart w:id="6470" w:name="_Toc90503345"/>
      <w:bookmarkStart w:id="6471" w:name="_Toc90503489"/>
      <w:bookmarkStart w:id="6472" w:name="_Toc90792292"/>
      <w:r>
        <w:rPr>
          <w:rtl/>
        </w:rPr>
        <w:t xml:space="preserve">איתן </w:t>
      </w:r>
      <w:proofErr w:type="spellStart"/>
      <w:r>
        <w:rPr>
          <w:rtl/>
        </w:rPr>
        <w:t>גינזבורג</w:t>
      </w:r>
      <w:proofErr w:type="spellEnd"/>
      <w:r>
        <w:rPr>
          <w:rtl/>
        </w:rPr>
        <w:t xml:space="preserve"> (כחול לבן):</w:t>
      </w:r>
      <w:bookmarkEnd w:id="6470"/>
      <w:bookmarkEnd w:id="6471"/>
      <w:bookmarkEnd w:id="6472"/>
      <w:r w:rsidRPr="00A267DD">
        <w:rPr>
          <w:rStyle w:val="TagStyle"/>
          <w:rtl/>
        </w:rPr>
        <w:t xml:space="preserve"> &lt;&lt; דובר &gt;&gt;</w:t>
      </w:r>
      <w:r>
        <w:rPr>
          <w:rtl/>
        </w:rPr>
        <w:t xml:space="preserve">   </w:t>
      </w:r>
    </w:p>
    <w:p w:rsidR="009A00FC" w:rsidRDefault="009A00FC" w:rsidP="00FC0B35">
      <w:pPr>
        <w:rPr>
          <w:rtl/>
          <w:lang w:eastAsia="he-IL"/>
        </w:rPr>
      </w:pPr>
    </w:p>
    <w:p w:rsidR="009A00FC" w:rsidRDefault="009A00FC" w:rsidP="00665B3B">
      <w:pPr>
        <w:rPr>
          <w:rtl/>
          <w:lang w:eastAsia="he-IL"/>
        </w:rPr>
      </w:pPr>
      <w:r>
        <w:rPr>
          <w:rFonts w:hint="cs"/>
          <w:rtl/>
          <w:lang w:eastAsia="he-IL"/>
        </w:rPr>
        <w:t xml:space="preserve">תודה רבה, אדוני היושב-ראש. כנסת נכבדה, חבריי וחברותיי חברי כנסת, החוק שמובא היום בפניכם הוא חוק להקלה בביורוקרטיה שתוביל לשיפור באיכות </w:t>
      </w:r>
      <w:bookmarkStart w:id="6473" w:name="_ETM_Q13_176000"/>
      <w:bookmarkEnd w:id="6473"/>
      <w:r>
        <w:rPr>
          <w:rFonts w:hint="cs"/>
          <w:rtl/>
          <w:lang w:eastAsia="he-IL"/>
        </w:rPr>
        <w:t xml:space="preserve">חיים. בשנים האחרונות קיימת מגמה משמעותית של </w:t>
      </w:r>
      <w:r w:rsidRPr="009018A1">
        <w:rPr>
          <w:rtl/>
          <w:lang w:eastAsia="he-IL"/>
        </w:rPr>
        <w:t>התחדשות עירונית וש</w:t>
      </w:r>
      <w:r>
        <w:rPr>
          <w:rFonts w:hint="cs"/>
          <w:rtl/>
          <w:lang w:eastAsia="he-IL"/>
        </w:rPr>
        <w:t xml:space="preserve">ל </w:t>
      </w:r>
      <w:r w:rsidRPr="009018A1">
        <w:rPr>
          <w:rtl/>
          <w:lang w:eastAsia="he-IL"/>
        </w:rPr>
        <w:t>חידושם ושיפוצם של בניינים ישנים</w:t>
      </w:r>
      <w:r>
        <w:rPr>
          <w:rFonts w:hint="cs"/>
          <w:rtl/>
          <w:lang w:eastAsia="he-IL"/>
        </w:rPr>
        <w:t>,</w:t>
      </w:r>
      <w:r w:rsidRPr="009018A1">
        <w:rPr>
          <w:rtl/>
          <w:lang w:eastAsia="he-IL"/>
        </w:rPr>
        <w:t xml:space="preserve"> שנבנו לפני שנות </w:t>
      </w:r>
      <w:r>
        <w:rPr>
          <w:rFonts w:hint="cs"/>
          <w:rtl/>
          <w:lang w:eastAsia="he-IL"/>
        </w:rPr>
        <w:t>השמונים</w:t>
      </w:r>
      <w:r w:rsidRPr="009018A1">
        <w:rPr>
          <w:rtl/>
          <w:lang w:eastAsia="he-IL"/>
        </w:rPr>
        <w:t xml:space="preserve"> של </w:t>
      </w:r>
      <w:r>
        <w:rPr>
          <w:rFonts w:hint="cs"/>
          <w:rtl/>
          <w:lang w:eastAsia="he-IL"/>
        </w:rPr>
        <w:t xml:space="preserve">המאה </w:t>
      </w:r>
      <w:r w:rsidRPr="009018A1">
        <w:rPr>
          <w:rtl/>
          <w:lang w:eastAsia="he-IL"/>
        </w:rPr>
        <w:t>הקודמת</w:t>
      </w:r>
      <w:r>
        <w:rPr>
          <w:rFonts w:hint="cs"/>
          <w:rtl/>
          <w:lang w:eastAsia="he-IL"/>
        </w:rPr>
        <w:t>.</w:t>
      </w:r>
      <w:r w:rsidRPr="009018A1">
        <w:rPr>
          <w:rtl/>
          <w:lang w:eastAsia="he-IL"/>
        </w:rPr>
        <w:t xml:space="preserve"> </w:t>
      </w:r>
    </w:p>
    <w:p w:rsidR="009A00FC" w:rsidRDefault="009A00FC" w:rsidP="00282E51">
      <w:pPr>
        <w:rPr>
          <w:rtl/>
          <w:lang w:eastAsia="he-IL"/>
        </w:rPr>
      </w:pPr>
    </w:p>
    <w:p w:rsidR="009A00FC" w:rsidRDefault="009A00FC" w:rsidP="00DB63CD">
      <w:pPr>
        <w:rPr>
          <w:rtl/>
          <w:lang w:eastAsia="he-IL"/>
        </w:rPr>
      </w:pPr>
      <w:bookmarkStart w:id="6474" w:name="_ETM_Q13_194000"/>
      <w:bookmarkEnd w:id="6474"/>
      <w:r w:rsidRPr="009018A1">
        <w:rPr>
          <w:rtl/>
          <w:lang w:eastAsia="he-IL"/>
        </w:rPr>
        <w:t xml:space="preserve">מי שמתגורר בבית משותף שעבר חידוש </w:t>
      </w:r>
      <w:r>
        <w:rPr>
          <w:rFonts w:hint="cs"/>
          <w:rtl/>
          <w:lang w:eastAsia="he-IL"/>
        </w:rPr>
        <w:t>ו</w:t>
      </w:r>
      <w:r w:rsidRPr="009018A1">
        <w:rPr>
          <w:rtl/>
          <w:lang w:eastAsia="he-IL"/>
        </w:rPr>
        <w:t xml:space="preserve">שיפוץ יודע כמה מורכב וארוך הוא תהליך </w:t>
      </w:r>
      <w:r>
        <w:rPr>
          <w:rFonts w:hint="cs"/>
          <w:rtl/>
          <w:lang w:eastAsia="he-IL"/>
        </w:rPr>
        <w:t xml:space="preserve">השגת </w:t>
      </w:r>
      <w:r w:rsidRPr="009018A1">
        <w:rPr>
          <w:rtl/>
          <w:lang w:eastAsia="he-IL"/>
        </w:rPr>
        <w:t>הרוב הנדרש בקרב הדיירים</w:t>
      </w:r>
      <w:r>
        <w:rPr>
          <w:rFonts w:hint="cs"/>
          <w:rtl/>
          <w:lang w:eastAsia="he-IL"/>
        </w:rPr>
        <w:t xml:space="preserve"> לטובת</w:t>
      </w:r>
      <w:r w:rsidRPr="009018A1">
        <w:rPr>
          <w:rtl/>
          <w:lang w:eastAsia="he-IL"/>
        </w:rPr>
        <w:t xml:space="preserve"> קיומו של השיפוץ</w:t>
      </w:r>
      <w:r w:rsidR="00D70D88">
        <w:rPr>
          <w:rFonts w:hint="cs"/>
          <w:rtl/>
          <w:lang w:eastAsia="he-IL"/>
        </w:rPr>
        <w:t>,</w:t>
      </w:r>
      <w:r w:rsidRPr="009018A1">
        <w:rPr>
          <w:rtl/>
          <w:lang w:eastAsia="he-IL"/>
        </w:rPr>
        <w:t xml:space="preserve"> כל שכן </w:t>
      </w:r>
      <w:r>
        <w:rPr>
          <w:rFonts w:hint="cs"/>
          <w:rtl/>
          <w:lang w:eastAsia="he-IL"/>
        </w:rPr>
        <w:t>כשמדובר ב</w:t>
      </w:r>
      <w:r w:rsidRPr="009018A1">
        <w:rPr>
          <w:rtl/>
          <w:lang w:eastAsia="he-IL"/>
        </w:rPr>
        <w:t>תוספת בנייה</w:t>
      </w:r>
      <w:r>
        <w:rPr>
          <w:rFonts w:hint="cs"/>
          <w:rtl/>
          <w:lang w:eastAsia="he-IL"/>
        </w:rPr>
        <w:t>,</w:t>
      </w:r>
      <w:r w:rsidRPr="009018A1">
        <w:rPr>
          <w:rtl/>
          <w:lang w:eastAsia="he-IL"/>
        </w:rPr>
        <w:t xml:space="preserve"> כמו תוספת מעלית</w:t>
      </w:r>
      <w:r>
        <w:rPr>
          <w:rFonts w:hint="cs"/>
          <w:rtl/>
          <w:lang w:eastAsia="he-IL"/>
        </w:rPr>
        <w:t>.</w:t>
      </w:r>
      <w:r w:rsidRPr="009018A1">
        <w:rPr>
          <w:rtl/>
          <w:lang w:eastAsia="he-IL"/>
        </w:rPr>
        <w:t xml:space="preserve"> כמי שמגיע </w:t>
      </w:r>
      <w:r>
        <w:rPr>
          <w:rFonts w:hint="cs"/>
          <w:rtl/>
          <w:lang w:eastAsia="he-IL"/>
        </w:rPr>
        <w:t>מ</w:t>
      </w:r>
      <w:r w:rsidRPr="009018A1">
        <w:rPr>
          <w:rtl/>
          <w:lang w:eastAsia="he-IL"/>
        </w:rPr>
        <w:t>שלטון מקומי</w:t>
      </w:r>
      <w:r>
        <w:rPr>
          <w:rFonts w:hint="cs"/>
          <w:rtl/>
          <w:lang w:eastAsia="he-IL"/>
        </w:rPr>
        <w:t>,</w:t>
      </w:r>
      <w:r w:rsidRPr="009018A1">
        <w:rPr>
          <w:rtl/>
          <w:lang w:eastAsia="he-IL"/>
        </w:rPr>
        <w:t xml:space="preserve"> אני מכיר מ</w:t>
      </w:r>
      <w:r>
        <w:rPr>
          <w:rFonts w:hint="cs"/>
          <w:rtl/>
          <w:lang w:eastAsia="he-IL"/>
        </w:rPr>
        <w:t xml:space="preserve">מש </w:t>
      </w:r>
      <w:proofErr w:type="spellStart"/>
      <w:r>
        <w:rPr>
          <w:rFonts w:hint="cs"/>
          <w:rtl/>
          <w:lang w:eastAsia="he-IL"/>
        </w:rPr>
        <w:t>מ</w:t>
      </w:r>
      <w:r w:rsidRPr="009018A1">
        <w:rPr>
          <w:rtl/>
          <w:lang w:eastAsia="he-IL"/>
        </w:rPr>
        <w:t>מש</w:t>
      </w:r>
      <w:proofErr w:type="spellEnd"/>
      <w:r w:rsidRPr="009018A1">
        <w:rPr>
          <w:rtl/>
          <w:lang w:eastAsia="he-IL"/>
        </w:rPr>
        <w:t xml:space="preserve"> </w:t>
      </w:r>
      <w:r>
        <w:rPr>
          <w:rFonts w:hint="cs"/>
          <w:rtl/>
          <w:lang w:eastAsia="he-IL"/>
        </w:rPr>
        <w:t>מ</w:t>
      </w:r>
      <w:r w:rsidRPr="009018A1">
        <w:rPr>
          <w:rtl/>
          <w:lang w:eastAsia="he-IL"/>
        </w:rPr>
        <w:t xml:space="preserve">קרוב </w:t>
      </w:r>
      <w:r>
        <w:rPr>
          <w:rFonts w:hint="cs"/>
          <w:rtl/>
          <w:lang w:eastAsia="he-IL"/>
        </w:rPr>
        <w:t xml:space="preserve">– </w:t>
      </w:r>
      <w:r w:rsidRPr="009018A1">
        <w:rPr>
          <w:rtl/>
          <w:lang w:eastAsia="he-IL"/>
        </w:rPr>
        <w:t xml:space="preserve">גם </w:t>
      </w:r>
      <w:r>
        <w:rPr>
          <w:rFonts w:hint="cs"/>
          <w:rtl/>
          <w:lang w:eastAsia="he-IL"/>
        </w:rPr>
        <w:t>מעיסוקי</w:t>
      </w:r>
      <w:r w:rsidRPr="009018A1">
        <w:rPr>
          <w:rtl/>
          <w:lang w:eastAsia="he-IL"/>
        </w:rPr>
        <w:t xml:space="preserve"> בתחום התכנון והבנייה ו</w:t>
      </w:r>
      <w:r>
        <w:rPr>
          <w:rFonts w:hint="cs"/>
          <w:rtl/>
          <w:lang w:eastAsia="he-IL"/>
        </w:rPr>
        <w:t>מ</w:t>
      </w:r>
      <w:r w:rsidRPr="009018A1">
        <w:rPr>
          <w:rtl/>
          <w:lang w:eastAsia="he-IL"/>
        </w:rPr>
        <w:t xml:space="preserve">המפגשים </w:t>
      </w:r>
      <w:r>
        <w:rPr>
          <w:rFonts w:hint="cs"/>
          <w:rtl/>
          <w:lang w:eastAsia="he-IL"/>
        </w:rPr>
        <w:t xml:space="preserve">עם </w:t>
      </w:r>
      <w:r w:rsidRPr="009018A1">
        <w:rPr>
          <w:rtl/>
          <w:lang w:eastAsia="he-IL"/>
        </w:rPr>
        <w:t>תושבים ש</w:t>
      </w:r>
      <w:r>
        <w:rPr>
          <w:rFonts w:hint="cs"/>
          <w:rtl/>
          <w:lang w:eastAsia="he-IL"/>
        </w:rPr>
        <w:t>ע</w:t>
      </w:r>
      <w:r w:rsidRPr="009018A1">
        <w:rPr>
          <w:rtl/>
          <w:lang w:eastAsia="he-IL"/>
        </w:rPr>
        <w:t>ב</w:t>
      </w:r>
      <w:r>
        <w:rPr>
          <w:rFonts w:hint="cs"/>
          <w:rtl/>
          <w:lang w:eastAsia="he-IL"/>
        </w:rPr>
        <w:t>ר</w:t>
      </w:r>
      <w:r w:rsidRPr="009018A1">
        <w:rPr>
          <w:rtl/>
          <w:lang w:eastAsia="he-IL"/>
        </w:rPr>
        <w:t>ו תהליכי שיפוץ</w:t>
      </w:r>
      <w:r>
        <w:rPr>
          <w:rFonts w:hint="cs"/>
          <w:rtl/>
          <w:lang w:eastAsia="he-IL"/>
        </w:rPr>
        <w:t>,</w:t>
      </w:r>
      <w:r w:rsidRPr="009018A1">
        <w:rPr>
          <w:rtl/>
          <w:lang w:eastAsia="he-IL"/>
        </w:rPr>
        <w:t xml:space="preserve"> וגם באופן אישי</w:t>
      </w:r>
      <w:r>
        <w:rPr>
          <w:rFonts w:hint="cs"/>
          <w:rtl/>
          <w:lang w:eastAsia="he-IL"/>
        </w:rPr>
        <w:t>,</w:t>
      </w:r>
      <w:r w:rsidRPr="009018A1">
        <w:rPr>
          <w:rtl/>
          <w:lang w:eastAsia="he-IL"/>
        </w:rPr>
        <w:t xml:space="preserve"> כמי שעבר שיפוץ בבניין שבו אני מתגורר </w:t>
      </w:r>
      <w:r>
        <w:rPr>
          <w:rFonts w:hint="cs"/>
          <w:rtl/>
          <w:lang w:eastAsia="he-IL"/>
        </w:rPr>
        <w:t xml:space="preserve">– </w:t>
      </w:r>
      <w:r w:rsidRPr="009018A1">
        <w:rPr>
          <w:rtl/>
          <w:lang w:eastAsia="he-IL"/>
        </w:rPr>
        <w:t xml:space="preserve">עד כמה תהליך </w:t>
      </w:r>
      <w:r>
        <w:rPr>
          <w:rFonts w:hint="cs"/>
          <w:rtl/>
          <w:lang w:eastAsia="he-IL"/>
        </w:rPr>
        <w:t xml:space="preserve">השגת </w:t>
      </w:r>
      <w:r>
        <w:rPr>
          <w:rtl/>
          <w:lang w:eastAsia="he-IL"/>
        </w:rPr>
        <w:t>האישורים וש</w:t>
      </w:r>
      <w:r>
        <w:rPr>
          <w:rFonts w:hint="cs"/>
          <w:rtl/>
          <w:lang w:eastAsia="he-IL"/>
        </w:rPr>
        <w:t>כנוע</w:t>
      </w:r>
      <w:r w:rsidRPr="009018A1">
        <w:rPr>
          <w:rtl/>
          <w:lang w:eastAsia="he-IL"/>
        </w:rPr>
        <w:t xml:space="preserve"> השכנים הוא ארוך ומייגע עד קבלת האישור הנדרש</w:t>
      </w:r>
      <w:r>
        <w:rPr>
          <w:rFonts w:hint="cs"/>
          <w:rtl/>
          <w:lang w:eastAsia="he-IL"/>
        </w:rPr>
        <w:t>.</w:t>
      </w:r>
      <w:r w:rsidRPr="009018A1">
        <w:rPr>
          <w:rtl/>
          <w:lang w:eastAsia="he-IL"/>
        </w:rPr>
        <w:t xml:space="preserve"> </w:t>
      </w:r>
      <w:bookmarkStart w:id="6475" w:name="_ETM_Q13_238552"/>
      <w:bookmarkStart w:id="6476" w:name="_ETM_Q13_238614"/>
      <w:bookmarkStart w:id="6477" w:name="_ETM_Q13_238692"/>
      <w:bookmarkStart w:id="6478" w:name="_ETM_Q13_238741"/>
      <w:bookmarkEnd w:id="6475"/>
      <w:bookmarkEnd w:id="6476"/>
      <w:bookmarkEnd w:id="6477"/>
      <w:bookmarkEnd w:id="6478"/>
      <w:r w:rsidRPr="009018A1">
        <w:rPr>
          <w:rtl/>
          <w:lang w:eastAsia="he-IL"/>
        </w:rPr>
        <w:t>לפעמים</w:t>
      </w:r>
      <w:r>
        <w:rPr>
          <w:rFonts w:hint="cs"/>
          <w:rtl/>
          <w:lang w:eastAsia="he-IL"/>
        </w:rPr>
        <w:t>,</w:t>
      </w:r>
      <w:r w:rsidRPr="009018A1">
        <w:rPr>
          <w:rtl/>
          <w:lang w:eastAsia="he-IL"/>
        </w:rPr>
        <w:t xml:space="preserve"> למרות ש</w:t>
      </w:r>
      <w:r>
        <w:rPr>
          <w:rFonts w:hint="cs"/>
          <w:rtl/>
          <w:lang w:eastAsia="he-IL"/>
        </w:rPr>
        <w:t>יש</w:t>
      </w:r>
      <w:r w:rsidRPr="009018A1">
        <w:rPr>
          <w:rtl/>
          <w:lang w:eastAsia="he-IL"/>
        </w:rPr>
        <w:t xml:space="preserve"> </w:t>
      </w:r>
      <w:r>
        <w:rPr>
          <w:rFonts w:hint="cs"/>
          <w:rtl/>
          <w:lang w:eastAsia="he-IL"/>
        </w:rPr>
        <w:t xml:space="preserve">רוב </w:t>
      </w:r>
      <w:r w:rsidRPr="009018A1">
        <w:rPr>
          <w:rtl/>
          <w:lang w:eastAsia="he-IL"/>
        </w:rPr>
        <w:t xml:space="preserve">ברור בקרב הדיירים לשפץ את הבניין ולהוסיף </w:t>
      </w:r>
      <w:r>
        <w:rPr>
          <w:rFonts w:hint="cs"/>
          <w:rtl/>
          <w:lang w:eastAsia="he-IL"/>
        </w:rPr>
        <w:t xml:space="preserve">מעלית, </w:t>
      </w:r>
      <w:r w:rsidRPr="009018A1">
        <w:rPr>
          <w:rtl/>
          <w:lang w:eastAsia="he-IL"/>
        </w:rPr>
        <w:t>אין אפשרות ל</w:t>
      </w:r>
      <w:r>
        <w:rPr>
          <w:rFonts w:hint="cs"/>
          <w:rtl/>
          <w:lang w:eastAsia="he-IL"/>
        </w:rPr>
        <w:t>הת</w:t>
      </w:r>
      <w:r w:rsidRPr="009018A1">
        <w:rPr>
          <w:rtl/>
          <w:lang w:eastAsia="he-IL"/>
        </w:rPr>
        <w:t>קדם</w:t>
      </w:r>
      <w:r>
        <w:rPr>
          <w:rFonts w:hint="cs"/>
          <w:rtl/>
          <w:lang w:eastAsia="he-IL"/>
        </w:rPr>
        <w:t>,</w:t>
      </w:r>
      <w:r w:rsidRPr="009018A1">
        <w:rPr>
          <w:rtl/>
          <w:lang w:eastAsia="he-IL"/>
        </w:rPr>
        <w:t xml:space="preserve"> כי הרוב שנדרש על פי חוק</w:t>
      </w:r>
      <w:r w:rsidR="00DB63CD">
        <w:rPr>
          <w:rFonts w:hint="cs"/>
          <w:rtl/>
          <w:lang w:eastAsia="he-IL"/>
        </w:rPr>
        <w:t>,</w:t>
      </w:r>
      <w:r w:rsidRPr="009018A1">
        <w:rPr>
          <w:rtl/>
          <w:lang w:eastAsia="he-IL"/>
        </w:rPr>
        <w:t xml:space="preserve"> </w:t>
      </w:r>
      <w:r w:rsidR="00DB63CD">
        <w:rPr>
          <w:rFonts w:hint="cs"/>
          <w:rtl/>
          <w:lang w:eastAsia="he-IL"/>
        </w:rPr>
        <w:t>ש</w:t>
      </w:r>
      <w:r w:rsidRPr="009018A1">
        <w:rPr>
          <w:rtl/>
          <w:lang w:eastAsia="he-IL"/>
        </w:rPr>
        <w:t xml:space="preserve">נכון להיום </w:t>
      </w:r>
      <w:r>
        <w:rPr>
          <w:rFonts w:hint="cs"/>
          <w:rtl/>
          <w:lang w:eastAsia="he-IL"/>
        </w:rPr>
        <w:t>הוא שני</w:t>
      </w:r>
      <w:r w:rsidR="00D70D88">
        <w:rPr>
          <w:rFonts w:hint="cs"/>
          <w:rtl/>
          <w:lang w:eastAsia="he-IL"/>
        </w:rPr>
        <w:t xml:space="preserve"> </w:t>
      </w:r>
      <w:r>
        <w:rPr>
          <w:rFonts w:hint="cs"/>
          <w:rtl/>
          <w:lang w:eastAsia="he-IL"/>
        </w:rPr>
        <w:t>שלישים</w:t>
      </w:r>
      <w:r w:rsidRPr="009018A1">
        <w:rPr>
          <w:rtl/>
          <w:lang w:eastAsia="he-IL"/>
        </w:rPr>
        <w:t xml:space="preserve"> מבעלי </w:t>
      </w:r>
      <w:r>
        <w:rPr>
          <w:rFonts w:hint="cs"/>
          <w:rtl/>
          <w:lang w:eastAsia="he-IL"/>
        </w:rPr>
        <w:t xml:space="preserve">הזכויות </w:t>
      </w:r>
      <w:bookmarkStart w:id="6479" w:name="_ETM_Q13_251000"/>
      <w:bookmarkEnd w:id="6479"/>
      <w:r>
        <w:rPr>
          <w:rFonts w:hint="cs"/>
          <w:rtl/>
          <w:lang w:eastAsia="he-IL"/>
        </w:rPr>
        <w:t>ב</w:t>
      </w:r>
      <w:r w:rsidRPr="009018A1">
        <w:rPr>
          <w:rtl/>
          <w:lang w:eastAsia="he-IL"/>
        </w:rPr>
        <w:t>בניין</w:t>
      </w:r>
      <w:r w:rsidR="00DB63CD">
        <w:rPr>
          <w:rFonts w:hint="cs"/>
          <w:rtl/>
          <w:lang w:eastAsia="he-IL"/>
        </w:rPr>
        <w:t xml:space="preserve">, </w:t>
      </w:r>
      <w:r w:rsidRPr="009018A1">
        <w:rPr>
          <w:rtl/>
          <w:lang w:eastAsia="he-IL"/>
        </w:rPr>
        <w:t>לא מספיק</w:t>
      </w:r>
      <w:r w:rsidR="00DB63CD">
        <w:rPr>
          <w:rFonts w:hint="cs"/>
          <w:rtl/>
          <w:lang w:eastAsia="he-IL"/>
        </w:rPr>
        <w:t>,</w:t>
      </w:r>
      <w:r w:rsidRPr="009018A1">
        <w:rPr>
          <w:rtl/>
          <w:lang w:eastAsia="he-IL"/>
        </w:rPr>
        <w:t xml:space="preserve"> לא הגעת </w:t>
      </w:r>
      <w:r>
        <w:rPr>
          <w:rFonts w:hint="cs"/>
          <w:rtl/>
          <w:lang w:eastAsia="he-IL"/>
        </w:rPr>
        <w:t>ל</w:t>
      </w:r>
      <w:r>
        <w:rPr>
          <w:rtl/>
          <w:lang w:eastAsia="he-IL"/>
        </w:rPr>
        <w:t>שני</w:t>
      </w:r>
      <w:r w:rsidR="00DB63CD">
        <w:rPr>
          <w:rFonts w:hint="cs"/>
          <w:rtl/>
          <w:lang w:eastAsia="he-IL"/>
        </w:rPr>
        <w:t xml:space="preserve"> </w:t>
      </w:r>
      <w:r w:rsidRPr="009018A1">
        <w:rPr>
          <w:rtl/>
          <w:lang w:eastAsia="he-IL"/>
        </w:rPr>
        <w:t>שליש</w:t>
      </w:r>
      <w:r>
        <w:rPr>
          <w:rFonts w:hint="cs"/>
          <w:rtl/>
          <w:lang w:eastAsia="he-IL"/>
        </w:rPr>
        <w:t xml:space="preserve">ים – </w:t>
      </w:r>
      <w:r w:rsidRPr="009018A1">
        <w:rPr>
          <w:rtl/>
          <w:lang w:eastAsia="he-IL"/>
        </w:rPr>
        <w:t xml:space="preserve">לא תוכל לקבל את השיפוץ </w:t>
      </w:r>
      <w:r>
        <w:rPr>
          <w:rFonts w:hint="cs"/>
          <w:rtl/>
          <w:lang w:eastAsia="he-IL"/>
        </w:rPr>
        <w:t xml:space="preserve">או </w:t>
      </w:r>
      <w:r w:rsidRPr="009018A1">
        <w:rPr>
          <w:rtl/>
          <w:lang w:eastAsia="he-IL"/>
        </w:rPr>
        <w:t>את התקנת המעלית</w:t>
      </w:r>
      <w:r>
        <w:rPr>
          <w:rFonts w:hint="cs"/>
          <w:rtl/>
          <w:lang w:eastAsia="he-IL"/>
        </w:rPr>
        <w:t>.</w:t>
      </w:r>
      <w:r w:rsidRPr="009018A1">
        <w:rPr>
          <w:rtl/>
          <w:lang w:eastAsia="he-IL"/>
        </w:rPr>
        <w:t xml:space="preserve"> </w:t>
      </w:r>
      <w:bookmarkStart w:id="6480" w:name="_ETM_Q13_259000"/>
      <w:bookmarkEnd w:id="6480"/>
      <w:r w:rsidRPr="009018A1">
        <w:rPr>
          <w:rtl/>
          <w:lang w:eastAsia="he-IL"/>
        </w:rPr>
        <w:t>והמצב הולך ומסתבך כשאישור השכנים מלווה לפעמים בהתניות</w:t>
      </w:r>
      <w:r>
        <w:rPr>
          <w:rFonts w:hint="cs"/>
          <w:rtl/>
          <w:lang w:eastAsia="he-IL"/>
        </w:rPr>
        <w:t>,</w:t>
      </w:r>
      <w:r w:rsidRPr="009018A1">
        <w:rPr>
          <w:rtl/>
          <w:lang w:eastAsia="he-IL"/>
        </w:rPr>
        <w:t xml:space="preserve"> בסחיטות לפעמים</w:t>
      </w:r>
      <w:r>
        <w:rPr>
          <w:rFonts w:hint="cs"/>
          <w:rtl/>
          <w:lang w:eastAsia="he-IL"/>
        </w:rPr>
        <w:t>,</w:t>
      </w:r>
      <w:r>
        <w:rPr>
          <w:rtl/>
          <w:lang w:eastAsia="he-IL"/>
        </w:rPr>
        <w:t xml:space="preserve"> של כסף או שוו</w:t>
      </w:r>
      <w:r>
        <w:rPr>
          <w:rFonts w:hint="cs"/>
          <w:rtl/>
          <w:lang w:eastAsia="he-IL"/>
        </w:rPr>
        <w:t>ה</w:t>
      </w:r>
      <w:r w:rsidRPr="009018A1">
        <w:rPr>
          <w:rtl/>
          <w:lang w:eastAsia="he-IL"/>
        </w:rPr>
        <w:t xml:space="preserve"> כסף או דברים אחרים מיתר הדיירים</w:t>
      </w:r>
      <w:r>
        <w:rPr>
          <w:rFonts w:hint="cs"/>
          <w:rtl/>
          <w:lang w:eastAsia="he-IL"/>
        </w:rPr>
        <w:t>,</w:t>
      </w:r>
      <w:r w:rsidRPr="009018A1">
        <w:rPr>
          <w:rtl/>
          <w:lang w:eastAsia="he-IL"/>
        </w:rPr>
        <w:t xml:space="preserve"> כדי שאותו אד</w:t>
      </w:r>
      <w:r>
        <w:rPr>
          <w:rtl/>
          <w:lang w:eastAsia="he-IL"/>
        </w:rPr>
        <w:t>ם שחסר את הרוב</w:t>
      </w:r>
      <w:r>
        <w:rPr>
          <w:rFonts w:hint="cs"/>
          <w:rtl/>
          <w:lang w:eastAsia="he-IL"/>
        </w:rPr>
        <w:t>,</w:t>
      </w:r>
      <w:r>
        <w:rPr>
          <w:rtl/>
          <w:lang w:eastAsia="he-IL"/>
        </w:rPr>
        <w:t xml:space="preserve"> כדי להשיג את </w:t>
      </w:r>
      <w:r>
        <w:rPr>
          <w:rFonts w:hint="cs"/>
          <w:rtl/>
          <w:lang w:eastAsia="he-IL"/>
        </w:rPr>
        <w:t>ה</w:t>
      </w:r>
      <w:r>
        <w:rPr>
          <w:rtl/>
          <w:lang w:eastAsia="he-IL"/>
        </w:rPr>
        <w:t>שני</w:t>
      </w:r>
      <w:r w:rsidR="00DB63CD">
        <w:rPr>
          <w:rFonts w:hint="cs"/>
          <w:rtl/>
          <w:lang w:eastAsia="he-IL"/>
        </w:rPr>
        <w:t xml:space="preserve"> </w:t>
      </w:r>
      <w:r w:rsidRPr="009018A1">
        <w:rPr>
          <w:rtl/>
          <w:lang w:eastAsia="he-IL"/>
        </w:rPr>
        <w:t>שליש</w:t>
      </w:r>
      <w:r>
        <w:rPr>
          <w:rFonts w:hint="cs"/>
          <w:rtl/>
          <w:lang w:eastAsia="he-IL"/>
        </w:rPr>
        <w:t>ים</w:t>
      </w:r>
      <w:r w:rsidR="00DB63CD">
        <w:rPr>
          <w:rFonts w:hint="cs"/>
          <w:rtl/>
          <w:lang w:eastAsia="he-IL"/>
        </w:rPr>
        <w:t>,</w:t>
      </w:r>
      <w:r w:rsidRPr="009018A1">
        <w:rPr>
          <w:rtl/>
          <w:lang w:eastAsia="he-IL"/>
        </w:rPr>
        <w:t xml:space="preserve"> יחתום כדי לקבל את האישור הזה</w:t>
      </w:r>
      <w:r>
        <w:rPr>
          <w:rFonts w:hint="cs"/>
          <w:rtl/>
          <w:lang w:eastAsia="he-IL"/>
        </w:rPr>
        <w:t>.</w:t>
      </w:r>
      <w:r w:rsidRPr="009018A1">
        <w:rPr>
          <w:rtl/>
          <w:lang w:eastAsia="he-IL"/>
        </w:rPr>
        <w:t xml:space="preserve"> </w:t>
      </w:r>
    </w:p>
    <w:p w:rsidR="009A00FC" w:rsidRDefault="009A00FC" w:rsidP="00282E51">
      <w:pPr>
        <w:rPr>
          <w:rtl/>
          <w:lang w:eastAsia="he-IL"/>
        </w:rPr>
      </w:pPr>
    </w:p>
    <w:p w:rsidR="009A00FC" w:rsidRDefault="009A00FC" w:rsidP="00DB63CD">
      <w:pPr>
        <w:rPr>
          <w:rtl/>
          <w:lang w:eastAsia="he-IL"/>
        </w:rPr>
      </w:pPr>
      <w:bookmarkStart w:id="6481" w:name="_ETM_Q13_281000"/>
      <w:bookmarkEnd w:id="6481"/>
      <w:r w:rsidRPr="009018A1">
        <w:rPr>
          <w:rtl/>
          <w:lang w:eastAsia="he-IL"/>
        </w:rPr>
        <w:t xml:space="preserve">אני כמובן מבין את הצורך ביצירת </w:t>
      </w:r>
      <w:proofErr w:type="spellStart"/>
      <w:r w:rsidRPr="009018A1">
        <w:rPr>
          <w:rtl/>
          <w:lang w:eastAsia="he-IL"/>
        </w:rPr>
        <w:t>איזונים</w:t>
      </w:r>
      <w:proofErr w:type="spellEnd"/>
      <w:r w:rsidRPr="009018A1">
        <w:rPr>
          <w:rtl/>
          <w:lang w:eastAsia="he-IL"/>
        </w:rPr>
        <w:t xml:space="preserve"> בין בעלי זכויות </w:t>
      </w:r>
      <w:r>
        <w:rPr>
          <w:rFonts w:hint="cs"/>
          <w:rtl/>
          <w:lang w:eastAsia="he-IL"/>
        </w:rPr>
        <w:t>ב</w:t>
      </w:r>
      <w:r w:rsidRPr="009018A1">
        <w:rPr>
          <w:rtl/>
          <w:lang w:eastAsia="he-IL"/>
        </w:rPr>
        <w:t>בתים משותפים</w:t>
      </w:r>
      <w:r>
        <w:rPr>
          <w:rFonts w:hint="cs"/>
          <w:rtl/>
          <w:lang w:eastAsia="he-IL"/>
        </w:rPr>
        <w:t xml:space="preserve"> וכי רוב רגעי </w:t>
      </w:r>
      <w:r w:rsidRPr="009018A1">
        <w:rPr>
          <w:rtl/>
          <w:lang w:eastAsia="he-IL"/>
        </w:rPr>
        <w:t>לא יכול לשנות סדרי עולם בתחום הקניין הפרטי</w:t>
      </w:r>
      <w:r>
        <w:rPr>
          <w:rFonts w:hint="cs"/>
          <w:rtl/>
          <w:lang w:eastAsia="he-IL"/>
        </w:rPr>
        <w:t>.</w:t>
      </w:r>
      <w:r w:rsidRPr="009018A1">
        <w:rPr>
          <w:rtl/>
          <w:lang w:eastAsia="he-IL"/>
        </w:rPr>
        <w:t xml:space="preserve"> אבל לפעמים קיימים מצבים שבהם על המחוקק להתערב</w:t>
      </w:r>
      <w:r w:rsidR="00DB63CD">
        <w:rPr>
          <w:rFonts w:hint="cs"/>
          <w:rtl/>
          <w:lang w:eastAsia="he-IL"/>
        </w:rPr>
        <w:t>,</w:t>
      </w:r>
      <w:r w:rsidRPr="009018A1">
        <w:rPr>
          <w:rtl/>
          <w:lang w:eastAsia="he-IL"/>
        </w:rPr>
        <w:t xml:space="preserve"> כשמדובר באנשים מבוגרים או בבעלי מוגבלויות שהצורך שלהם במעלית למשל הוא צורך ממשי</w:t>
      </w:r>
      <w:r w:rsidR="00DB63CD">
        <w:rPr>
          <w:rFonts w:hint="cs"/>
          <w:rtl/>
          <w:lang w:eastAsia="he-IL"/>
        </w:rPr>
        <w:t>,</w:t>
      </w:r>
      <w:r>
        <w:rPr>
          <w:rtl/>
          <w:lang w:eastAsia="he-IL"/>
        </w:rPr>
        <w:t xml:space="preserve"> צורך של נגישות לבית</w:t>
      </w:r>
      <w:r>
        <w:rPr>
          <w:rFonts w:hint="cs"/>
          <w:rtl/>
          <w:lang w:eastAsia="he-IL"/>
        </w:rPr>
        <w:t xml:space="preserve">ם או </w:t>
      </w:r>
      <w:bookmarkStart w:id="6482" w:name="_ETM_Q13_310000"/>
      <w:bookmarkEnd w:id="6482"/>
      <w:r w:rsidRPr="009018A1">
        <w:rPr>
          <w:rtl/>
          <w:lang w:eastAsia="he-IL"/>
        </w:rPr>
        <w:t>דירתם ולא עניין של מותרות</w:t>
      </w:r>
      <w:r>
        <w:rPr>
          <w:rFonts w:hint="cs"/>
          <w:rtl/>
          <w:lang w:eastAsia="he-IL"/>
        </w:rPr>
        <w:t>.</w:t>
      </w:r>
      <w:r w:rsidRPr="009018A1">
        <w:rPr>
          <w:rtl/>
          <w:lang w:eastAsia="he-IL"/>
        </w:rPr>
        <w:t xml:space="preserve"> אנחנו מכירים את המקרים שבהם אדם מבוגר מאוד גר בקומה </w:t>
      </w:r>
      <w:r>
        <w:rPr>
          <w:rFonts w:hint="cs"/>
          <w:rtl/>
          <w:lang w:eastAsia="he-IL"/>
        </w:rPr>
        <w:t>ה</w:t>
      </w:r>
      <w:r w:rsidRPr="009018A1">
        <w:rPr>
          <w:rtl/>
          <w:lang w:eastAsia="he-IL"/>
        </w:rPr>
        <w:t xml:space="preserve">עליונה </w:t>
      </w:r>
      <w:r>
        <w:rPr>
          <w:rFonts w:hint="cs"/>
          <w:rtl/>
          <w:lang w:eastAsia="he-IL"/>
        </w:rPr>
        <w:t xml:space="preserve">או </w:t>
      </w:r>
      <w:r w:rsidRPr="009018A1">
        <w:rPr>
          <w:rtl/>
          <w:lang w:eastAsia="he-IL"/>
        </w:rPr>
        <w:t xml:space="preserve">בקומה גבוהה וקשה לו </w:t>
      </w:r>
      <w:r>
        <w:rPr>
          <w:rFonts w:hint="cs"/>
          <w:rtl/>
          <w:lang w:eastAsia="he-IL"/>
        </w:rPr>
        <w:t>ה</w:t>
      </w:r>
      <w:r w:rsidRPr="009018A1">
        <w:rPr>
          <w:rtl/>
          <w:lang w:eastAsia="he-IL"/>
        </w:rPr>
        <w:t>על</w:t>
      </w:r>
      <w:r>
        <w:rPr>
          <w:rFonts w:hint="cs"/>
          <w:rtl/>
          <w:lang w:eastAsia="he-IL"/>
        </w:rPr>
        <w:t>י</w:t>
      </w:r>
      <w:r w:rsidRPr="009018A1">
        <w:rPr>
          <w:rtl/>
          <w:lang w:eastAsia="he-IL"/>
        </w:rPr>
        <w:t>יה במדרגות בבניינים ישנים</w:t>
      </w:r>
      <w:r>
        <w:rPr>
          <w:rFonts w:hint="cs"/>
          <w:rtl/>
          <w:lang w:eastAsia="he-IL"/>
        </w:rPr>
        <w:t>,</w:t>
      </w:r>
      <w:r w:rsidRPr="009018A1">
        <w:rPr>
          <w:rtl/>
          <w:lang w:eastAsia="he-IL"/>
        </w:rPr>
        <w:t xml:space="preserve"> </w:t>
      </w:r>
      <w:r>
        <w:rPr>
          <w:rFonts w:hint="cs"/>
          <w:rtl/>
          <w:lang w:eastAsia="he-IL"/>
        </w:rPr>
        <w:t xml:space="preserve">אבל </w:t>
      </w:r>
      <w:r>
        <w:rPr>
          <w:rtl/>
          <w:lang w:eastAsia="he-IL"/>
        </w:rPr>
        <w:t>מכיוון שאין את הרוב של שני</w:t>
      </w:r>
      <w:r w:rsidR="00DB63CD">
        <w:rPr>
          <w:rFonts w:hint="cs"/>
          <w:rtl/>
          <w:lang w:eastAsia="he-IL"/>
        </w:rPr>
        <w:t xml:space="preserve"> </w:t>
      </w:r>
      <w:r w:rsidRPr="009018A1">
        <w:rPr>
          <w:rtl/>
          <w:lang w:eastAsia="he-IL"/>
        </w:rPr>
        <w:t>שליש</w:t>
      </w:r>
      <w:r>
        <w:rPr>
          <w:rFonts w:hint="cs"/>
          <w:rtl/>
          <w:lang w:eastAsia="he-IL"/>
        </w:rPr>
        <w:t>ים,</w:t>
      </w:r>
      <w:r w:rsidR="00DB63CD">
        <w:rPr>
          <w:rtl/>
          <w:lang w:eastAsia="he-IL"/>
        </w:rPr>
        <w:t xml:space="preserve"> אי</w:t>
      </w:r>
      <w:r w:rsidR="00DB63CD">
        <w:rPr>
          <w:rFonts w:hint="cs"/>
          <w:rtl/>
          <w:lang w:eastAsia="he-IL"/>
        </w:rPr>
        <w:t>-</w:t>
      </w:r>
      <w:r w:rsidRPr="009018A1">
        <w:rPr>
          <w:rtl/>
          <w:lang w:eastAsia="he-IL"/>
        </w:rPr>
        <w:t xml:space="preserve">אפשר </w:t>
      </w:r>
      <w:r>
        <w:rPr>
          <w:rFonts w:hint="cs"/>
          <w:rtl/>
          <w:lang w:eastAsia="he-IL"/>
        </w:rPr>
        <w:t xml:space="preserve">להתקין את המעלית, למרות </w:t>
      </w:r>
      <w:r w:rsidRPr="009018A1">
        <w:rPr>
          <w:rtl/>
          <w:lang w:eastAsia="he-IL"/>
        </w:rPr>
        <w:t xml:space="preserve">שרוב דיירי הבניין מוכנים </w:t>
      </w:r>
      <w:r>
        <w:rPr>
          <w:rFonts w:hint="cs"/>
          <w:rtl/>
          <w:lang w:eastAsia="he-IL"/>
        </w:rPr>
        <w:t xml:space="preserve">להתקין את המעלית </w:t>
      </w:r>
      <w:bookmarkStart w:id="6483" w:name="_ETM_Q13_328000"/>
      <w:bookmarkEnd w:id="6483"/>
      <w:r>
        <w:rPr>
          <w:rFonts w:hint="cs"/>
          <w:rtl/>
          <w:lang w:eastAsia="he-IL"/>
        </w:rPr>
        <w:t xml:space="preserve">הזאת. </w:t>
      </w:r>
    </w:p>
    <w:p w:rsidR="009A00FC" w:rsidRDefault="009A00FC" w:rsidP="00282E51">
      <w:pPr>
        <w:rPr>
          <w:rtl/>
          <w:lang w:eastAsia="he-IL"/>
        </w:rPr>
      </w:pPr>
    </w:p>
    <w:p w:rsidR="00DB63CD" w:rsidRDefault="009A00FC" w:rsidP="00DB63CD">
      <w:pPr>
        <w:rPr>
          <w:rtl/>
          <w:lang w:eastAsia="he-IL"/>
        </w:rPr>
      </w:pPr>
      <w:bookmarkStart w:id="6484" w:name="_ETM_Q13_331000"/>
      <w:bookmarkEnd w:id="6484"/>
      <w:r w:rsidRPr="009018A1">
        <w:rPr>
          <w:rtl/>
          <w:lang w:eastAsia="he-IL"/>
        </w:rPr>
        <w:t>לכן מגיעה הצעת החוק שבפניכם</w:t>
      </w:r>
      <w:r>
        <w:rPr>
          <w:rFonts w:hint="cs"/>
          <w:rtl/>
          <w:lang w:eastAsia="he-IL"/>
        </w:rPr>
        <w:t>.</w:t>
      </w:r>
      <w:r w:rsidRPr="009018A1">
        <w:rPr>
          <w:rtl/>
          <w:lang w:eastAsia="he-IL"/>
        </w:rPr>
        <w:t xml:space="preserve"> מבוגר שגר בבניין </w:t>
      </w:r>
      <w:r>
        <w:rPr>
          <w:rFonts w:hint="cs"/>
          <w:rtl/>
          <w:lang w:eastAsia="he-IL"/>
        </w:rPr>
        <w:t>ו</w:t>
      </w:r>
      <w:r w:rsidRPr="009018A1">
        <w:rPr>
          <w:rtl/>
          <w:lang w:eastAsia="he-IL"/>
        </w:rPr>
        <w:t>מתקשה לעלות במדרגות</w:t>
      </w:r>
      <w:r w:rsidR="00DB63CD">
        <w:rPr>
          <w:rFonts w:hint="cs"/>
          <w:rtl/>
          <w:lang w:eastAsia="he-IL"/>
        </w:rPr>
        <w:t>,</w:t>
      </w:r>
      <w:r w:rsidRPr="009018A1">
        <w:rPr>
          <w:rtl/>
          <w:lang w:eastAsia="he-IL"/>
        </w:rPr>
        <w:t xml:space="preserve"> לא יכול היום </w:t>
      </w:r>
      <w:r>
        <w:rPr>
          <w:rFonts w:hint="cs"/>
          <w:rtl/>
          <w:lang w:eastAsia="he-IL"/>
        </w:rPr>
        <w:t xml:space="preserve">להתקין מעלית גם </w:t>
      </w:r>
      <w:r w:rsidRPr="009018A1">
        <w:rPr>
          <w:rtl/>
          <w:lang w:eastAsia="he-IL"/>
        </w:rPr>
        <w:t xml:space="preserve">אם יש רוב של מחצית </w:t>
      </w:r>
      <w:r>
        <w:rPr>
          <w:rFonts w:hint="cs"/>
          <w:rtl/>
          <w:lang w:eastAsia="he-IL"/>
        </w:rPr>
        <w:t xml:space="preserve">מדיירי </w:t>
      </w:r>
      <w:r w:rsidRPr="009018A1">
        <w:rPr>
          <w:rtl/>
          <w:lang w:eastAsia="he-IL"/>
        </w:rPr>
        <w:t>הבניין</w:t>
      </w:r>
      <w:r>
        <w:rPr>
          <w:rFonts w:hint="cs"/>
          <w:rtl/>
          <w:lang w:eastAsia="he-IL"/>
        </w:rPr>
        <w:t>,</w:t>
      </w:r>
      <w:r w:rsidRPr="009018A1">
        <w:rPr>
          <w:rtl/>
          <w:lang w:eastAsia="he-IL"/>
        </w:rPr>
        <w:t xml:space="preserve"> ואנחנו מבקשים להקל את הדרישה לרוב הדרוש בהחלטה של בעלי הדירות בבית משותף </w:t>
      </w:r>
      <w:r>
        <w:rPr>
          <w:rFonts w:hint="cs"/>
          <w:rtl/>
          <w:lang w:eastAsia="he-IL"/>
        </w:rPr>
        <w:t xml:space="preserve">על התקנת </w:t>
      </w:r>
      <w:r w:rsidRPr="009018A1">
        <w:rPr>
          <w:rtl/>
          <w:lang w:eastAsia="he-IL"/>
        </w:rPr>
        <w:t>מעלית</w:t>
      </w:r>
      <w:r>
        <w:rPr>
          <w:rFonts w:hint="cs"/>
          <w:rtl/>
          <w:lang w:eastAsia="he-IL"/>
        </w:rPr>
        <w:t>,</w:t>
      </w:r>
      <w:r w:rsidRPr="009018A1">
        <w:rPr>
          <w:rtl/>
          <w:lang w:eastAsia="he-IL"/>
        </w:rPr>
        <w:t xml:space="preserve"> ולבקשת בעל דירה שהוא אדם מבוגר מעל גיל 67</w:t>
      </w:r>
      <w:r>
        <w:rPr>
          <w:rFonts w:hint="cs"/>
          <w:rtl/>
          <w:lang w:eastAsia="he-IL"/>
        </w:rPr>
        <w:t>,</w:t>
      </w:r>
      <w:r w:rsidRPr="009018A1">
        <w:rPr>
          <w:rtl/>
          <w:lang w:eastAsia="he-IL"/>
        </w:rPr>
        <w:t xml:space="preserve"> או ב</w:t>
      </w:r>
      <w:r>
        <w:rPr>
          <w:rFonts w:hint="cs"/>
          <w:rtl/>
          <w:lang w:eastAsia="he-IL"/>
        </w:rPr>
        <w:t xml:space="preserve">על </w:t>
      </w:r>
      <w:r w:rsidRPr="009018A1">
        <w:rPr>
          <w:rtl/>
          <w:lang w:eastAsia="he-IL"/>
        </w:rPr>
        <w:t xml:space="preserve">דירה שהוא בעל מוגבלות </w:t>
      </w:r>
      <w:r>
        <w:rPr>
          <w:rFonts w:hint="cs"/>
          <w:rtl/>
          <w:lang w:eastAsia="he-IL"/>
        </w:rPr>
        <w:t xml:space="preserve">או שהוא </w:t>
      </w:r>
      <w:bookmarkStart w:id="6485" w:name="_ETM_Q13_362000"/>
      <w:bookmarkEnd w:id="6485"/>
      <w:r>
        <w:rPr>
          <w:rFonts w:hint="cs"/>
          <w:rtl/>
          <w:lang w:eastAsia="he-IL"/>
        </w:rPr>
        <w:t xml:space="preserve">גר עם </w:t>
      </w:r>
      <w:r w:rsidRPr="009018A1">
        <w:rPr>
          <w:rtl/>
          <w:lang w:eastAsia="he-IL"/>
        </w:rPr>
        <w:t>אדם בעל מוגבלות</w:t>
      </w:r>
      <w:r>
        <w:rPr>
          <w:rFonts w:hint="cs"/>
          <w:rtl/>
          <w:lang w:eastAsia="he-IL"/>
        </w:rPr>
        <w:t xml:space="preserve">, שהתקנת המעלית </w:t>
      </w:r>
      <w:r w:rsidRPr="009018A1">
        <w:rPr>
          <w:rtl/>
          <w:lang w:eastAsia="he-IL"/>
        </w:rPr>
        <w:t xml:space="preserve">דרושה לו </w:t>
      </w:r>
      <w:r>
        <w:rPr>
          <w:rFonts w:hint="cs"/>
          <w:rtl/>
          <w:lang w:eastAsia="he-IL"/>
        </w:rPr>
        <w:t>בשל</w:t>
      </w:r>
      <w:r w:rsidRPr="009018A1">
        <w:rPr>
          <w:rtl/>
          <w:lang w:eastAsia="he-IL"/>
        </w:rPr>
        <w:t xml:space="preserve"> </w:t>
      </w:r>
      <w:r>
        <w:rPr>
          <w:rFonts w:hint="cs"/>
          <w:rtl/>
          <w:lang w:eastAsia="he-IL"/>
        </w:rPr>
        <w:t xml:space="preserve">מוגבלותו </w:t>
      </w:r>
      <w:r w:rsidR="00DB63CD">
        <w:rPr>
          <w:rFonts w:hint="eastAsia"/>
          <w:rtl/>
          <w:lang w:eastAsia="he-IL"/>
        </w:rPr>
        <w:t xml:space="preserve">– </w:t>
      </w:r>
      <w:r w:rsidRPr="009018A1">
        <w:rPr>
          <w:rtl/>
          <w:lang w:eastAsia="he-IL"/>
        </w:rPr>
        <w:t>במקרים אלו אנחנו מבקשים להפ</w:t>
      </w:r>
      <w:r>
        <w:rPr>
          <w:rFonts w:hint="cs"/>
          <w:rtl/>
          <w:lang w:eastAsia="he-IL"/>
        </w:rPr>
        <w:t xml:space="preserve">חית </w:t>
      </w:r>
      <w:r>
        <w:rPr>
          <w:rtl/>
          <w:lang w:eastAsia="he-IL"/>
        </w:rPr>
        <w:t>את הרוב הנדרש משנ</w:t>
      </w:r>
      <w:r>
        <w:rPr>
          <w:rFonts w:hint="cs"/>
          <w:rtl/>
          <w:lang w:eastAsia="he-IL"/>
        </w:rPr>
        <w:t>י</w:t>
      </w:r>
      <w:r w:rsidR="00DB63CD">
        <w:rPr>
          <w:rFonts w:hint="cs"/>
          <w:rtl/>
          <w:lang w:eastAsia="he-IL"/>
        </w:rPr>
        <w:t xml:space="preserve"> </w:t>
      </w:r>
      <w:r w:rsidRPr="009018A1">
        <w:rPr>
          <w:rtl/>
          <w:lang w:eastAsia="he-IL"/>
        </w:rPr>
        <w:t>שליש</w:t>
      </w:r>
      <w:r>
        <w:rPr>
          <w:rFonts w:hint="cs"/>
          <w:rtl/>
          <w:lang w:eastAsia="he-IL"/>
        </w:rPr>
        <w:t>י</w:t>
      </w:r>
      <w:r w:rsidRPr="009018A1">
        <w:rPr>
          <w:rtl/>
          <w:lang w:eastAsia="he-IL"/>
        </w:rPr>
        <w:t xml:space="preserve"> ש</w:t>
      </w:r>
      <w:r>
        <w:rPr>
          <w:rFonts w:hint="cs"/>
          <w:rtl/>
          <w:lang w:eastAsia="he-IL"/>
        </w:rPr>
        <w:t>נד</w:t>
      </w:r>
      <w:r w:rsidRPr="009018A1">
        <w:rPr>
          <w:rtl/>
          <w:lang w:eastAsia="he-IL"/>
        </w:rPr>
        <w:t>רש</w:t>
      </w:r>
      <w:r>
        <w:rPr>
          <w:rFonts w:hint="cs"/>
          <w:rtl/>
          <w:lang w:eastAsia="he-IL"/>
        </w:rPr>
        <w:t>ים</w:t>
      </w:r>
      <w:r w:rsidRPr="009018A1">
        <w:rPr>
          <w:rtl/>
          <w:lang w:eastAsia="he-IL"/>
        </w:rPr>
        <w:t xml:space="preserve"> </w:t>
      </w:r>
      <w:r>
        <w:rPr>
          <w:rFonts w:hint="cs"/>
          <w:rtl/>
          <w:lang w:eastAsia="he-IL"/>
        </w:rPr>
        <w:t>כ</w:t>
      </w:r>
      <w:r w:rsidRPr="009018A1">
        <w:rPr>
          <w:rtl/>
          <w:lang w:eastAsia="he-IL"/>
        </w:rPr>
        <w:t>יום לרוב רגיל</w:t>
      </w:r>
      <w:r>
        <w:rPr>
          <w:rFonts w:hint="cs"/>
          <w:rtl/>
          <w:lang w:eastAsia="he-IL"/>
        </w:rPr>
        <w:t>.</w:t>
      </w:r>
      <w:r w:rsidRPr="009018A1">
        <w:rPr>
          <w:rtl/>
          <w:lang w:eastAsia="he-IL"/>
        </w:rPr>
        <w:t xml:space="preserve"> </w:t>
      </w:r>
    </w:p>
    <w:p w:rsidR="00DB63CD" w:rsidRDefault="00DB63CD" w:rsidP="00DB63CD">
      <w:pPr>
        <w:rPr>
          <w:rtl/>
          <w:lang w:eastAsia="he-IL"/>
        </w:rPr>
      </w:pPr>
    </w:p>
    <w:p w:rsidR="009A00FC" w:rsidRDefault="009A00FC" w:rsidP="00DB63CD">
      <w:pPr>
        <w:rPr>
          <w:rtl/>
          <w:lang w:eastAsia="he-IL"/>
        </w:rPr>
      </w:pPr>
      <w:r>
        <w:rPr>
          <w:rFonts w:hint="cs"/>
          <w:rtl/>
          <w:lang w:eastAsia="he-IL"/>
        </w:rPr>
        <w:t xml:space="preserve">כיום, </w:t>
      </w:r>
      <w:r w:rsidRPr="009018A1">
        <w:rPr>
          <w:rtl/>
          <w:lang w:eastAsia="he-IL"/>
        </w:rPr>
        <w:t>הרוב מאפשר ל</w:t>
      </w:r>
      <w:r>
        <w:rPr>
          <w:rFonts w:hint="cs"/>
          <w:rtl/>
          <w:lang w:eastAsia="he-IL"/>
        </w:rPr>
        <w:t>א</w:t>
      </w:r>
      <w:r w:rsidRPr="009018A1">
        <w:rPr>
          <w:rtl/>
          <w:lang w:eastAsia="he-IL"/>
        </w:rPr>
        <w:t xml:space="preserve"> פעם לבעלי דירות </w:t>
      </w:r>
      <w:r>
        <w:rPr>
          <w:rFonts w:hint="cs"/>
          <w:rtl/>
          <w:lang w:eastAsia="he-IL"/>
        </w:rPr>
        <w:t xml:space="preserve">בבית </w:t>
      </w:r>
      <w:bookmarkStart w:id="6486" w:name="_ETM_Q13_378000"/>
      <w:bookmarkEnd w:id="6486"/>
      <w:r w:rsidRPr="009018A1">
        <w:rPr>
          <w:rtl/>
          <w:lang w:eastAsia="he-IL"/>
        </w:rPr>
        <w:t>משותף להתנות את ההסכמה שלהם ל</w:t>
      </w:r>
      <w:r>
        <w:rPr>
          <w:rFonts w:hint="cs"/>
          <w:rtl/>
          <w:lang w:eastAsia="he-IL"/>
        </w:rPr>
        <w:t xml:space="preserve">התקנת </w:t>
      </w:r>
      <w:r w:rsidRPr="009018A1">
        <w:rPr>
          <w:rtl/>
          <w:lang w:eastAsia="he-IL"/>
        </w:rPr>
        <w:t>מעלית בכך שב</w:t>
      </w:r>
      <w:r>
        <w:rPr>
          <w:rFonts w:hint="cs"/>
          <w:rtl/>
          <w:lang w:eastAsia="he-IL"/>
        </w:rPr>
        <w:t>על ה</w:t>
      </w:r>
      <w:r w:rsidRPr="009018A1">
        <w:rPr>
          <w:rtl/>
          <w:lang w:eastAsia="he-IL"/>
        </w:rPr>
        <w:t xml:space="preserve">דירה שזקוק </w:t>
      </w:r>
      <w:r>
        <w:rPr>
          <w:rFonts w:hint="cs"/>
          <w:rtl/>
          <w:lang w:eastAsia="he-IL"/>
        </w:rPr>
        <w:t>ל</w:t>
      </w:r>
      <w:r w:rsidRPr="009018A1">
        <w:rPr>
          <w:rtl/>
          <w:lang w:eastAsia="he-IL"/>
        </w:rPr>
        <w:t>מעלית גם יישא בהוצאות על התקנת המעלית</w:t>
      </w:r>
      <w:r>
        <w:rPr>
          <w:rFonts w:hint="cs"/>
          <w:rtl/>
          <w:lang w:eastAsia="he-IL"/>
        </w:rPr>
        <w:t>,</w:t>
      </w:r>
      <w:r w:rsidRPr="009018A1">
        <w:rPr>
          <w:rtl/>
          <w:lang w:eastAsia="he-IL"/>
        </w:rPr>
        <w:t xml:space="preserve"> למרות שהיא יכולה </w:t>
      </w:r>
      <w:r>
        <w:rPr>
          <w:rFonts w:hint="cs"/>
          <w:rtl/>
          <w:lang w:eastAsia="he-IL"/>
        </w:rPr>
        <w:t xml:space="preserve">להעלות את ערך </w:t>
      </w:r>
      <w:r w:rsidRPr="009018A1">
        <w:rPr>
          <w:rtl/>
          <w:lang w:eastAsia="he-IL"/>
        </w:rPr>
        <w:t>הבניין ולשרת את כולם</w:t>
      </w:r>
      <w:r>
        <w:rPr>
          <w:rFonts w:hint="cs"/>
          <w:rtl/>
          <w:lang w:eastAsia="he-IL"/>
        </w:rPr>
        <w:t>,</w:t>
      </w:r>
      <w:r w:rsidRPr="009018A1">
        <w:rPr>
          <w:rtl/>
          <w:lang w:eastAsia="he-IL"/>
        </w:rPr>
        <w:t xml:space="preserve"> גם את אלה שמתנגדים לכך</w:t>
      </w:r>
      <w:r w:rsidR="00DB63CD">
        <w:rPr>
          <w:rFonts w:hint="cs"/>
          <w:rtl/>
          <w:lang w:eastAsia="he-IL"/>
        </w:rPr>
        <w:t>,</w:t>
      </w:r>
      <w:r w:rsidRPr="009018A1">
        <w:rPr>
          <w:rtl/>
          <w:lang w:eastAsia="he-IL"/>
        </w:rPr>
        <w:t xml:space="preserve"> מה עוד שגם בעלי הדירות שהצביעו נגד המעלית יוכלו ליהנות מהשימוש </w:t>
      </w:r>
      <w:r>
        <w:rPr>
          <w:rFonts w:hint="cs"/>
          <w:rtl/>
          <w:lang w:eastAsia="he-IL"/>
        </w:rPr>
        <w:t xml:space="preserve">בה. </w:t>
      </w:r>
    </w:p>
    <w:p w:rsidR="009A00FC" w:rsidRDefault="009A00FC" w:rsidP="00282E51">
      <w:pPr>
        <w:rPr>
          <w:rtl/>
          <w:lang w:eastAsia="he-IL"/>
        </w:rPr>
      </w:pPr>
    </w:p>
    <w:p w:rsidR="009A00FC" w:rsidRPr="009018A1" w:rsidRDefault="009A00FC" w:rsidP="00282E51">
      <w:pPr>
        <w:rPr>
          <w:rtl/>
          <w:lang w:eastAsia="he-IL"/>
        </w:rPr>
      </w:pPr>
      <w:r>
        <w:rPr>
          <w:rFonts w:hint="cs"/>
          <w:rtl/>
          <w:lang w:eastAsia="he-IL"/>
        </w:rPr>
        <w:t xml:space="preserve">אני </w:t>
      </w:r>
      <w:r w:rsidRPr="009018A1">
        <w:rPr>
          <w:rtl/>
          <w:lang w:eastAsia="he-IL"/>
        </w:rPr>
        <w:t>חייב להגיד</w:t>
      </w:r>
      <w:r>
        <w:rPr>
          <w:rFonts w:hint="cs"/>
          <w:rtl/>
          <w:lang w:eastAsia="he-IL"/>
        </w:rPr>
        <w:t xml:space="preserve">, אדוני היושב-ראש, </w:t>
      </w:r>
      <w:bookmarkStart w:id="6487" w:name="_ETM_Q13_404000"/>
      <w:bookmarkEnd w:id="6487"/>
      <w:r>
        <w:rPr>
          <w:rFonts w:hint="cs"/>
          <w:rtl/>
          <w:lang w:eastAsia="he-IL"/>
        </w:rPr>
        <w:t>שיש רעש באולם. נורא קשה לנאום ככה.</w:t>
      </w:r>
    </w:p>
    <w:bookmarkEnd w:id="6469"/>
    <w:p w:rsidR="009A00FC" w:rsidRDefault="009A00FC" w:rsidP="00282E51">
      <w:pPr>
        <w:rPr>
          <w:rtl/>
          <w:lang w:eastAsia="he-IL"/>
        </w:rPr>
      </w:pPr>
    </w:p>
    <w:p w:rsidR="009A00FC" w:rsidRDefault="009A00FC" w:rsidP="00282E51">
      <w:pPr>
        <w:pStyle w:val="af7"/>
        <w:keepNext/>
        <w:rPr>
          <w:rtl/>
        </w:rPr>
      </w:pPr>
      <w:r w:rsidRPr="00EF1822">
        <w:rPr>
          <w:rStyle w:val="TagStyle"/>
          <w:rtl/>
        </w:rPr>
        <w:t xml:space="preserve"> &lt;&lt; יור &gt;&gt; </w:t>
      </w:r>
      <w:r>
        <w:rPr>
          <w:rtl/>
        </w:rPr>
        <w:t>היו"ר מיקי לוי:</w:t>
      </w:r>
      <w:r w:rsidRPr="00EF1822">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אם אפשר, בבקשה, השרה, חברות הכנסת, נא </w:t>
      </w:r>
      <w:bookmarkStart w:id="6488" w:name="_ETM_Q13_413000"/>
      <w:bookmarkEnd w:id="6488"/>
      <w:r>
        <w:rPr>
          <w:rFonts w:hint="cs"/>
          <w:rtl/>
          <w:lang w:eastAsia="he-IL"/>
        </w:rPr>
        <w:t xml:space="preserve">אפשרו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6489" w:name="ET_interruption_5069_5"/>
      <w:r w:rsidRPr="00EF1822">
        <w:rPr>
          <w:rStyle w:val="TagStyle"/>
          <w:rtl/>
        </w:rPr>
        <w:t xml:space="preserve"> &lt;&lt; קריאה &gt;&gt; </w:t>
      </w:r>
      <w:r>
        <w:rPr>
          <w:rtl/>
        </w:rPr>
        <w:t>יעקב אשר (יהדות התורה):</w:t>
      </w:r>
      <w:r w:rsidRPr="00EF1822">
        <w:rPr>
          <w:rStyle w:val="TagStyle"/>
          <w:rtl/>
        </w:rPr>
        <w:t xml:space="preserve"> &lt;&lt; קריאה &gt;&gt;</w:t>
      </w:r>
      <w:r>
        <w:rPr>
          <w:rtl/>
        </w:rPr>
        <w:t xml:space="preserve">   </w:t>
      </w:r>
      <w:bookmarkEnd w:id="6489"/>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איתן </w:t>
      </w:r>
      <w:r w:rsidR="00FC0B35">
        <w:rPr>
          <w:rFonts w:hint="cs"/>
          <w:rtl/>
          <w:lang w:eastAsia="he-IL"/>
        </w:rPr>
        <w:t>– – –</w:t>
      </w:r>
    </w:p>
    <w:p w:rsidR="009A00FC" w:rsidRDefault="009A00FC" w:rsidP="00282E51">
      <w:pPr>
        <w:rPr>
          <w:rtl/>
          <w:lang w:eastAsia="he-IL"/>
        </w:rPr>
      </w:pPr>
    </w:p>
    <w:p w:rsidR="009A00FC" w:rsidRDefault="009A00FC" w:rsidP="00282E51">
      <w:pPr>
        <w:pStyle w:val="-"/>
        <w:keepNext/>
        <w:rPr>
          <w:rtl/>
        </w:rPr>
      </w:pPr>
      <w:r w:rsidRPr="00EF1822">
        <w:rPr>
          <w:rStyle w:val="TagStyle"/>
          <w:rtl/>
        </w:rPr>
        <w:t xml:space="preserve">&lt;&lt; דובר_המשך &gt;&gt; </w:t>
      </w:r>
      <w:r>
        <w:rPr>
          <w:rtl/>
        </w:rPr>
        <w:t xml:space="preserve">איתן </w:t>
      </w:r>
      <w:proofErr w:type="spellStart"/>
      <w:r>
        <w:rPr>
          <w:rtl/>
        </w:rPr>
        <w:t>גינזבורג</w:t>
      </w:r>
      <w:proofErr w:type="spellEnd"/>
      <w:r>
        <w:rPr>
          <w:rtl/>
        </w:rPr>
        <w:t xml:space="preserve"> (כחול לבן):</w:t>
      </w:r>
      <w:r w:rsidRPr="00EF1822">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אני רואה, אתה </w:t>
      </w:r>
      <w:r w:rsidR="00FC0B35">
        <w:rPr>
          <w:rFonts w:hint="cs"/>
          <w:rtl/>
          <w:lang w:eastAsia="he-IL"/>
        </w:rPr>
        <w:t>– – –</w:t>
      </w:r>
      <w:r>
        <w:rPr>
          <w:rFonts w:hint="cs"/>
          <w:rtl/>
          <w:lang w:eastAsia="he-IL"/>
        </w:rPr>
        <w:t xml:space="preserve"> אבל זה קשה.</w:t>
      </w:r>
    </w:p>
    <w:p w:rsidR="009A00FC" w:rsidRPr="008D4738" w:rsidRDefault="009A00FC" w:rsidP="00282E51">
      <w:pPr>
        <w:rPr>
          <w:rtl/>
          <w:lang w:eastAsia="he-IL"/>
        </w:rPr>
      </w:pPr>
      <w:bookmarkStart w:id="6490" w:name="_ETM_Q13_418000"/>
      <w:bookmarkEnd w:id="6490"/>
    </w:p>
    <w:p w:rsidR="009A00FC" w:rsidRDefault="009A00FC" w:rsidP="00282E51">
      <w:pPr>
        <w:pStyle w:val="af7"/>
        <w:keepNext/>
        <w:rPr>
          <w:rtl/>
        </w:rPr>
      </w:pPr>
      <w:r w:rsidRPr="00EF1822">
        <w:rPr>
          <w:rStyle w:val="TagStyle"/>
          <w:rtl/>
        </w:rPr>
        <w:t xml:space="preserve"> &lt;&lt; יור &gt;&gt; </w:t>
      </w:r>
      <w:r>
        <w:rPr>
          <w:rtl/>
        </w:rPr>
        <w:t>היו"ר מיקי לוי:</w:t>
      </w:r>
      <w:r w:rsidRPr="00EF1822">
        <w:rPr>
          <w:rStyle w:val="TagStyle"/>
          <w:rtl/>
        </w:rPr>
        <w:t xml:space="preserve"> &lt;&lt; יור &gt;&gt;</w:t>
      </w:r>
      <w:r>
        <w:rPr>
          <w:rtl/>
        </w:rPr>
        <w:t xml:space="preserve">   </w:t>
      </w:r>
    </w:p>
    <w:p w:rsidR="009A00FC" w:rsidRDefault="009A00FC" w:rsidP="00FC0B35">
      <w:pPr>
        <w:rPr>
          <w:rtl/>
          <w:lang w:eastAsia="he-IL"/>
        </w:rPr>
      </w:pPr>
    </w:p>
    <w:p w:rsidR="009A00FC" w:rsidRDefault="009A00FC" w:rsidP="00DB63CD">
      <w:pPr>
        <w:rPr>
          <w:rtl/>
          <w:lang w:eastAsia="he-IL"/>
        </w:rPr>
      </w:pPr>
      <w:r>
        <w:rPr>
          <w:rFonts w:hint="cs"/>
          <w:rtl/>
          <w:lang w:eastAsia="he-IL"/>
        </w:rPr>
        <w:t>בבקשה</w:t>
      </w:r>
      <w:r w:rsidR="00DB63CD">
        <w:rPr>
          <w:rFonts w:hint="cs"/>
          <w:rtl/>
          <w:lang w:eastAsia="he-IL"/>
        </w:rPr>
        <w:t>.</w:t>
      </w:r>
      <w:r>
        <w:rPr>
          <w:rFonts w:hint="cs"/>
          <w:rtl/>
          <w:lang w:eastAsia="he-IL"/>
        </w:rPr>
        <w:t xml:space="preserve"> אתה צודק. </w:t>
      </w:r>
    </w:p>
    <w:p w:rsidR="009A00FC" w:rsidRDefault="009A00FC" w:rsidP="00282E51">
      <w:pPr>
        <w:rPr>
          <w:rtl/>
          <w:lang w:eastAsia="he-IL"/>
        </w:rPr>
      </w:pPr>
    </w:p>
    <w:p w:rsidR="009A00FC" w:rsidRDefault="009A00FC" w:rsidP="00282E51">
      <w:pPr>
        <w:pStyle w:val="-"/>
        <w:keepNext/>
        <w:rPr>
          <w:rtl/>
        </w:rPr>
      </w:pPr>
      <w:bookmarkStart w:id="6491" w:name="ET_speakercontinue_5771_7"/>
      <w:r w:rsidRPr="00EF1822">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w:t>
      </w:r>
      <w:r w:rsidRPr="00EF1822">
        <w:rPr>
          <w:rStyle w:val="TagStyle"/>
          <w:rtl/>
        </w:rPr>
        <w:t xml:space="preserve"> &lt;&lt; דובר_המשך &gt;&gt;</w:t>
      </w:r>
      <w:r>
        <w:rPr>
          <w:rtl/>
        </w:rPr>
        <w:t xml:space="preserve">   </w:t>
      </w:r>
      <w:bookmarkEnd w:id="6491"/>
    </w:p>
    <w:p w:rsidR="009A00FC" w:rsidRDefault="009A00FC" w:rsidP="00FC0B35">
      <w:pPr>
        <w:rPr>
          <w:rtl/>
          <w:lang w:eastAsia="he-IL"/>
        </w:rPr>
      </w:pPr>
    </w:p>
    <w:p w:rsidR="009A00FC" w:rsidRDefault="009A00FC" w:rsidP="00282E51">
      <w:pPr>
        <w:rPr>
          <w:rtl/>
          <w:lang w:eastAsia="he-IL"/>
        </w:rPr>
      </w:pPr>
      <w:r w:rsidRPr="009018A1">
        <w:rPr>
          <w:rtl/>
          <w:lang w:eastAsia="he-IL"/>
        </w:rPr>
        <w:t xml:space="preserve">במקרים רבים </w:t>
      </w:r>
      <w:r>
        <w:rPr>
          <w:rFonts w:hint="cs"/>
          <w:rtl/>
          <w:lang w:eastAsia="he-IL"/>
        </w:rPr>
        <w:t xml:space="preserve">גיוס הרוב </w:t>
      </w:r>
      <w:r w:rsidRPr="009018A1">
        <w:rPr>
          <w:rtl/>
          <w:lang w:eastAsia="he-IL"/>
        </w:rPr>
        <w:t>שנדרש לש</w:t>
      </w:r>
      <w:r>
        <w:rPr>
          <w:rFonts w:hint="cs"/>
          <w:rtl/>
          <w:lang w:eastAsia="he-IL"/>
        </w:rPr>
        <w:t>ם התקנת</w:t>
      </w:r>
      <w:r w:rsidRPr="009018A1">
        <w:rPr>
          <w:rtl/>
          <w:lang w:eastAsia="he-IL"/>
        </w:rPr>
        <w:t xml:space="preserve"> המעלית מהווה חסם אמיתי בפני אותם מבוגרים </w:t>
      </w:r>
      <w:r>
        <w:rPr>
          <w:rFonts w:hint="cs"/>
          <w:rtl/>
          <w:lang w:eastAsia="he-IL"/>
        </w:rPr>
        <w:t xml:space="preserve">או </w:t>
      </w:r>
      <w:bookmarkStart w:id="6492" w:name="_ETM_Q13_426000"/>
      <w:bookmarkEnd w:id="6492"/>
      <w:r w:rsidRPr="009018A1">
        <w:rPr>
          <w:rtl/>
          <w:lang w:eastAsia="he-IL"/>
        </w:rPr>
        <w:t>בעלי מוגבלות</w:t>
      </w:r>
      <w:r>
        <w:rPr>
          <w:rFonts w:hint="cs"/>
          <w:rtl/>
          <w:lang w:eastAsia="he-IL"/>
        </w:rPr>
        <w:t>,</w:t>
      </w:r>
      <w:r w:rsidRPr="009018A1">
        <w:rPr>
          <w:rtl/>
          <w:lang w:eastAsia="he-IL"/>
        </w:rPr>
        <w:t xml:space="preserve"> אנשים שבאמת </w:t>
      </w:r>
      <w:r>
        <w:rPr>
          <w:rFonts w:hint="cs"/>
          <w:rtl/>
          <w:lang w:eastAsia="he-IL"/>
        </w:rPr>
        <w:t xml:space="preserve">זקוקים </w:t>
      </w:r>
      <w:r w:rsidRPr="009018A1">
        <w:rPr>
          <w:rtl/>
          <w:lang w:eastAsia="he-IL"/>
        </w:rPr>
        <w:t xml:space="preserve">למעלית לשם </w:t>
      </w:r>
      <w:proofErr w:type="spellStart"/>
      <w:r w:rsidRPr="009018A1">
        <w:rPr>
          <w:rtl/>
          <w:lang w:eastAsia="he-IL"/>
        </w:rPr>
        <w:t>התניידות</w:t>
      </w:r>
      <w:proofErr w:type="spellEnd"/>
      <w:r w:rsidRPr="009018A1">
        <w:rPr>
          <w:rtl/>
          <w:lang w:eastAsia="he-IL"/>
        </w:rPr>
        <w:t xml:space="preserve"> עצמית בטוחה לדירה שלהם</w:t>
      </w:r>
      <w:r>
        <w:rPr>
          <w:rFonts w:hint="cs"/>
          <w:rtl/>
          <w:lang w:eastAsia="he-IL"/>
        </w:rPr>
        <w:t>,</w:t>
      </w:r>
      <w:r w:rsidRPr="009018A1">
        <w:rPr>
          <w:rtl/>
          <w:lang w:eastAsia="he-IL"/>
        </w:rPr>
        <w:t xml:space="preserve"> וגם בפני אזרחים ותיקים שרוצים לשפר את איכות </w:t>
      </w:r>
      <w:proofErr w:type="spellStart"/>
      <w:r>
        <w:rPr>
          <w:rFonts w:hint="cs"/>
          <w:rtl/>
          <w:lang w:eastAsia="he-IL"/>
        </w:rPr>
        <w:t>ההתניידות</w:t>
      </w:r>
      <w:proofErr w:type="spellEnd"/>
      <w:r>
        <w:rPr>
          <w:rFonts w:hint="cs"/>
          <w:rtl/>
          <w:lang w:eastAsia="he-IL"/>
        </w:rPr>
        <w:t xml:space="preserve"> </w:t>
      </w:r>
      <w:r w:rsidRPr="009018A1">
        <w:rPr>
          <w:rtl/>
          <w:lang w:eastAsia="he-IL"/>
        </w:rPr>
        <w:t>שלהם בבניין</w:t>
      </w:r>
      <w:r>
        <w:rPr>
          <w:rFonts w:hint="cs"/>
          <w:rtl/>
          <w:lang w:eastAsia="he-IL"/>
        </w:rPr>
        <w:t>,</w:t>
      </w:r>
      <w:r>
        <w:rPr>
          <w:rtl/>
          <w:lang w:eastAsia="he-IL"/>
        </w:rPr>
        <w:t xml:space="preserve"> </w:t>
      </w:r>
      <w:r>
        <w:rPr>
          <w:rFonts w:hint="cs"/>
          <w:rtl/>
          <w:lang w:eastAsia="he-IL"/>
        </w:rPr>
        <w:t xml:space="preserve">את </w:t>
      </w:r>
      <w:r w:rsidRPr="009018A1">
        <w:rPr>
          <w:rtl/>
          <w:lang w:eastAsia="he-IL"/>
        </w:rPr>
        <w:t>חלק מהפעיל</w:t>
      </w:r>
      <w:r>
        <w:rPr>
          <w:rFonts w:hint="cs"/>
          <w:rtl/>
          <w:lang w:eastAsia="he-IL"/>
        </w:rPr>
        <w:t xml:space="preserve">ות </w:t>
      </w:r>
      <w:r w:rsidRPr="009018A1">
        <w:rPr>
          <w:rtl/>
          <w:lang w:eastAsia="he-IL"/>
        </w:rPr>
        <w:t xml:space="preserve">שלהם </w:t>
      </w:r>
      <w:r>
        <w:rPr>
          <w:rFonts w:hint="cs"/>
          <w:rtl/>
          <w:lang w:eastAsia="he-IL"/>
        </w:rPr>
        <w:t>ו</w:t>
      </w:r>
      <w:r w:rsidRPr="009018A1">
        <w:rPr>
          <w:rtl/>
          <w:lang w:eastAsia="he-IL"/>
        </w:rPr>
        <w:t xml:space="preserve">איכות החיים שלהם ושל </w:t>
      </w:r>
      <w:r>
        <w:rPr>
          <w:rFonts w:hint="cs"/>
          <w:rtl/>
          <w:lang w:eastAsia="he-IL"/>
        </w:rPr>
        <w:t>האורחים.</w:t>
      </w:r>
    </w:p>
    <w:p w:rsidR="009A00FC" w:rsidRDefault="009A00FC" w:rsidP="00282E51">
      <w:pPr>
        <w:rPr>
          <w:rtl/>
          <w:lang w:eastAsia="he-IL"/>
        </w:rPr>
      </w:pPr>
    </w:p>
    <w:p w:rsidR="009A00FC" w:rsidRDefault="009A00FC" w:rsidP="00282E51">
      <w:pPr>
        <w:rPr>
          <w:rtl/>
          <w:lang w:eastAsia="he-IL"/>
        </w:rPr>
      </w:pPr>
      <w:bookmarkStart w:id="6493" w:name="_ETM_Q13_446000"/>
      <w:bookmarkEnd w:id="6493"/>
      <w:r w:rsidRPr="009018A1">
        <w:rPr>
          <w:rtl/>
          <w:lang w:eastAsia="he-IL"/>
        </w:rPr>
        <w:t>הקושי ש</w:t>
      </w:r>
      <w:r>
        <w:rPr>
          <w:rFonts w:hint="cs"/>
          <w:rtl/>
          <w:lang w:eastAsia="he-IL"/>
        </w:rPr>
        <w:t xml:space="preserve">ל </w:t>
      </w:r>
      <w:r w:rsidRPr="009018A1">
        <w:rPr>
          <w:rtl/>
          <w:lang w:eastAsia="he-IL"/>
        </w:rPr>
        <w:t xml:space="preserve">אותם אנשים </w:t>
      </w:r>
      <w:r>
        <w:rPr>
          <w:rFonts w:hint="cs"/>
          <w:rtl/>
          <w:lang w:eastAsia="he-IL"/>
        </w:rPr>
        <w:t>לעלות במדרגות ה</w:t>
      </w:r>
      <w:r w:rsidRPr="009018A1">
        <w:rPr>
          <w:rtl/>
          <w:lang w:eastAsia="he-IL"/>
        </w:rPr>
        <w:t xml:space="preserve">בניין עלול גם למנוע מהם </w:t>
      </w:r>
      <w:r>
        <w:rPr>
          <w:rFonts w:hint="cs"/>
          <w:rtl/>
          <w:lang w:eastAsia="he-IL"/>
        </w:rPr>
        <w:t>ל</w:t>
      </w:r>
      <w:r w:rsidRPr="009018A1">
        <w:rPr>
          <w:rtl/>
          <w:lang w:eastAsia="he-IL"/>
        </w:rPr>
        <w:t>צאת מהבית</w:t>
      </w:r>
      <w:r>
        <w:rPr>
          <w:rFonts w:hint="cs"/>
          <w:rtl/>
          <w:lang w:eastAsia="he-IL"/>
        </w:rPr>
        <w:t>,</w:t>
      </w:r>
      <w:r w:rsidRPr="009018A1">
        <w:rPr>
          <w:rtl/>
          <w:lang w:eastAsia="he-IL"/>
        </w:rPr>
        <w:t xml:space="preserve"> ואני מכיר כאלה ששנים לא יצאו מביתם</w:t>
      </w:r>
      <w:r>
        <w:rPr>
          <w:rFonts w:hint="cs"/>
          <w:rtl/>
          <w:lang w:eastAsia="he-IL"/>
        </w:rPr>
        <w:t xml:space="preserve"> </w:t>
      </w:r>
      <w:r>
        <w:rPr>
          <w:rFonts w:hint="eastAsia"/>
          <w:rtl/>
          <w:lang w:eastAsia="he-IL"/>
        </w:rPr>
        <w:t>–</w:t>
      </w:r>
      <w:r>
        <w:rPr>
          <w:rFonts w:hint="cs"/>
          <w:rtl/>
          <w:lang w:eastAsia="he-IL"/>
        </w:rPr>
        <w:t xml:space="preserve"> או</w:t>
      </w:r>
      <w:r w:rsidRPr="009018A1">
        <w:rPr>
          <w:rtl/>
          <w:lang w:eastAsia="he-IL"/>
        </w:rPr>
        <w:t xml:space="preserve"> שבועות ארוכים וחודש</w:t>
      </w:r>
      <w:r>
        <w:rPr>
          <w:rFonts w:hint="cs"/>
          <w:rtl/>
          <w:lang w:eastAsia="he-IL"/>
        </w:rPr>
        <w:t>ים</w:t>
      </w:r>
      <w:bookmarkStart w:id="6494" w:name="_ETM_Q13_454000"/>
      <w:bookmarkEnd w:id="6494"/>
      <w:r>
        <w:rPr>
          <w:rFonts w:hint="cs"/>
          <w:rtl/>
          <w:lang w:eastAsia="he-IL"/>
        </w:rPr>
        <w:t xml:space="preserve"> ארוכים – כי </w:t>
      </w:r>
      <w:r w:rsidRPr="009018A1">
        <w:rPr>
          <w:rtl/>
          <w:lang w:eastAsia="he-IL"/>
        </w:rPr>
        <w:t xml:space="preserve">קשה להם </w:t>
      </w:r>
      <w:r>
        <w:rPr>
          <w:rFonts w:hint="cs"/>
          <w:rtl/>
          <w:lang w:eastAsia="he-IL"/>
        </w:rPr>
        <w:t>העלייה במדרגות. זה דבר ש</w:t>
      </w:r>
      <w:r w:rsidRPr="009018A1">
        <w:rPr>
          <w:rtl/>
          <w:lang w:eastAsia="he-IL"/>
        </w:rPr>
        <w:t xml:space="preserve">מגביר את הבדידות שלהם ומוביל </w:t>
      </w:r>
      <w:r>
        <w:rPr>
          <w:rFonts w:hint="cs"/>
          <w:rtl/>
          <w:lang w:eastAsia="he-IL"/>
        </w:rPr>
        <w:t>ל</w:t>
      </w:r>
      <w:r w:rsidRPr="009018A1">
        <w:rPr>
          <w:rtl/>
          <w:lang w:eastAsia="he-IL"/>
        </w:rPr>
        <w:t xml:space="preserve">הידרדרות במצב </w:t>
      </w:r>
      <w:r>
        <w:rPr>
          <w:rFonts w:hint="cs"/>
          <w:rtl/>
          <w:lang w:eastAsia="he-IL"/>
        </w:rPr>
        <w:t>ה</w:t>
      </w:r>
      <w:r w:rsidRPr="009018A1">
        <w:rPr>
          <w:rtl/>
          <w:lang w:eastAsia="he-IL"/>
        </w:rPr>
        <w:t>רפואי</w:t>
      </w:r>
      <w:r>
        <w:rPr>
          <w:rFonts w:hint="cs"/>
          <w:rtl/>
          <w:lang w:eastAsia="he-IL"/>
        </w:rPr>
        <w:t>.</w:t>
      </w:r>
      <w:r w:rsidRPr="009018A1">
        <w:rPr>
          <w:rtl/>
          <w:lang w:eastAsia="he-IL"/>
        </w:rPr>
        <w:t xml:space="preserve"> זה מצב אבסורדי שאנחנו היום מבקשים לעשות לו סוף</w:t>
      </w:r>
      <w:r>
        <w:rPr>
          <w:rFonts w:hint="cs"/>
          <w:rtl/>
          <w:lang w:eastAsia="he-IL"/>
        </w:rPr>
        <w:t>.</w:t>
      </w:r>
      <w:r w:rsidRPr="009018A1">
        <w:rPr>
          <w:rtl/>
          <w:lang w:eastAsia="he-IL"/>
        </w:rPr>
        <w:t xml:space="preserve"> </w:t>
      </w:r>
    </w:p>
    <w:p w:rsidR="009A00FC" w:rsidRDefault="009A00FC" w:rsidP="00282E51">
      <w:pPr>
        <w:rPr>
          <w:rtl/>
          <w:lang w:eastAsia="he-IL"/>
        </w:rPr>
      </w:pPr>
    </w:p>
    <w:p w:rsidR="009A00FC" w:rsidRDefault="009A00FC" w:rsidP="00DB63CD">
      <w:pPr>
        <w:rPr>
          <w:rtl/>
          <w:lang w:eastAsia="he-IL"/>
        </w:rPr>
      </w:pPr>
      <w:r w:rsidRPr="009018A1">
        <w:rPr>
          <w:rtl/>
          <w:lang w:eastAsia="he-IL"/>
        </w:rPr>
        <w:t xml:space="preserve">הרצון </w:t>
      </w:r>
      <w:r>
        <w:rPr>
          <w:rFonts w:hint="cs"/>
          <w:rtl/>
          <w:lang w:eastAsia="he-IL"/>
        </w:rPr>
        <w:t>ה</w:t>
      </w:r>
      <w:r w:rsidRPr="009018A1">
        <w:rPr>
          <w:rtl/>
          <w:lang w:eastAsia="he-IL"/>
        </w:rPr>
        <w:t>ו</w:t>
      </w:r>
      <w:r>
        <w:rPr>
          <w:rFonts w:hint="cs"/>
          <w:rtl/>
          <w:lang w:eastAsia="he-IL"/>
        </w:rPr>
        <w:t xml:space="preserve">א </w:t>
      </w:r>
      <w:r w:rsidRPr="009018A1">
        <w:rPr>
          <w:rtl/>
          <w:lang w:eastAsia="he-IL"/>
        </w:rPr>
        <w:t xml:space="preserve">למצוא פתרון שיאפשר לאותם אנשים שזקוקים למעלית את האפשרות </w:t>
      </w:r>
      <w:r>
        <w:rPr>
          <w:rFonts w:hint="cs"/>
          <w:rtl/>
          <w:lang w:eastAsia="he-IL"/>
        </w:rPr>
        <w:t xml:space="preserve">להתקין אותה </w:t>
      </w:r>
      <w:r w:rsidRPr="009018A1">
        <w:rPr>
          <w:rtl/>
          <w:lang w:eastAsia="he-IL"/>
        </w:rPr>
        <w:t>בלי להיקלע למצב ש</w:t>
      </w:r>
      <w:r>
        <w:rPr>
          <w:rFonts w:hint="cs"/>
          <w:rtl/>
          <w:lang w:eastAsia="he-IL"/>
        </w:rPr>
        <w:t xml:space="preserve">ל </w:t>
      </w:r>
      <w:bookmarkStart w:id="6495" w:name="_ETM_Q13_475000"/>
      <w:bookmarkEnd w:id="6495"/>
      <w:r w:rsidRPr="009018A1">
        <w:rPr>
          <w:rtl/>
          <w:lang w:eastAsia="he-IL"/>
        </w:rPr>
        <w:t>סחטנות</w:t>
      </w:r>
      <w:r>
        <w:rPr>
          <w:rFonts w:hint="cs"/>
          <w:rtl/>
          <w:lang w:eastAsia="he-IL"/>
        </w:rPr>
        <w:t>,</w:t>
      </w:r>
      <w:r w:rsidRPr="009018A1">
        <w:rPr>
          <w:rtl/>
          <w:lang w:eastAsia="he-IL"/>
        </w:rPr>
        <w:t xml:space="preserve"> או </w:t>
      </w:r>
      <w:r>
        <w:rPr>
          <w:rFonts w:hint="cs"/>
          <w:rtl/>
          <w:lang w:eastAsia="he-IL"/>
        </w:rPr>
        <w:t xml:space="preserve">בלי </w:t>
      </w:r>
      <w:r w:rsidRPr="009018A1">
        <w:rPr>
          <w:rtl/>
          <w:lang w:eastAsia="he-IL"/>
        </w:rPr>
        <w:t>לה</w:t>
      </w:r>
      <w:r>
        <w:rPr>
          <w:rFonts w:hint="cs"/>
          <w:rtl/>
          <w:lang w:eastAsia="he-IL"/>
        </w:rPr>
        <w:t>ר</w:t>
      </w:r>
      <w:r w:rsidRPr="009018A1">
        <w:rPr>
          <w:rtl/>
          <w:lang w:eastAsia="he-IL"/>
        </w:rPr>
        <w:t>גיש שעושים להם טובה</w:t>
      </w:r>
      <w:r>
        <w:rPr>
          <w:rFonts w:hint="cs"/>
          <w:rtl/>
          <w:lang w:eastAsia="he-IL"/>
        </w:rPr>
        <w:t>.</w:t>
      </w:r>
      <w:r>
        <w:rPr>
          <w:rtl/>
          <w:lang w:eastAsia="he-IL"/>
        </w:rPr>
        <w:t xml:space="preserve"> </w:t>
      </w:r>
      <w:r w:rsidRPr="009018A1">
        <w:rPr>
          <w:rtl/>
          <w:lang w:eastAsia="he-IL"/>
        </w:rPr>
        <w:t>זו הסיבה שאנחנו מבקשים את התיקון הזה</w:t>
      </w:r>
      <w:r>
        <w:rPr>
          <w:rFonts w:hint="cs"/>
          <w:rtl/>
          <w:lang w:eastAsia="he-IL"/>
        </w:rPr>
        <w:t>,</w:t>
      </w:r>
      <w:r w:rsidRPr="009018A1">
        <w:rPr>
          <w:rtl/>
          <w:lang w:eastAsia="he-IL"/>
        </w:rPr>
        <w:t xml:space="preserve"> ואנחנו </w:t>
      </w:r>
      <w:r>
        <w:rPr>
          <w:rtl/>
          <w:lang w:eastAsia="he-IL"/>
        </w:rPr>
        <w:t>שמחים שהממשלה תומכת בתיקון שיז</w:t>
      </w:r>
      <w:r>
        <w:rPr>
          <w:rFonts w:hint="cs"/>
          <w:rtl/>
          <w:lang w:eastAsia="he-IL"/>
        </w:rPr>
        <w:t xml:space="preserve">מנו. </w:t>
      </w:r>
    </w:p>
    <w:p w:rsidR="009A00FC" w:rsidRDefault="009A00FC" w:rsidP="00282E51">
      <w:pPr>
        <w:rPr>
          <w:rtl/>
          <w:lang w:eastAsia="he-IL"/>
        </w:rPr>
      </w:pPr>
    </w:p>
    <w:p w:rsidR="009A00FC" w:rsidRDefault="009A00FC" w:rsidP="00DB63CD">
      <w:pPr>
        <w:rPr>
          <w:rtl/>
          <w:lang w:eastAsia="he-IL"/>
        </w:rPr>
      </w:pPr>
      <w:r w:rsidRPr="009018A1">
        <w:rPr>
          <w:rtl/>
          <w:lang w:eastAsia="he-IL"/>
        </w:rPr>
        <w:t>כאמור</w:t>
      </w:r>
      <w:r>
        <w:rPr>
          <w:rFonts w:hint="cs"/>
          <w:rtl/>
          <w:lang w:eastAsia="he-IL"/>
        </w:rPr>
        <w:t>,</w:t>
      </w:r>
      <w:r w:rsidRPr="009018A1">
        <w:rPr>
          <w:rtl/>
          <w:lang w:eastAsia="he-IL"/>
        </w:rPr>
        <w:t xml:space="preserve"> לפי התיקון</w:t>
      </w:r>
      <w:r>
        <w:rPr>
          <w:rFonts w:hint="cs"/>
          <w:rtl/>
          <w:lang w:eastAsia="he-IL"/>
        </w:rPr>
        <w:t>,</w:t>
      </w:r>
      <w:r w:rsidRPr="009018A1">
        <w:rPr>
          <w:rtl/>
          <w:lang w:eastAsia="he-IL"/>
        </w:rPr>
        <w:t xml:space="preserve"> הרוב </w:t>
      </w:r>
      <w:r>
        <w:rPr>
          <w:rFonts w:hint="cs"/>
          <w:rtl/>
          <w:lang w:eastAsia="he-IL"/>
        </w:rPr>
        <w:t xml:space="preserve">יהיה </w:t>
      </w:r>
      <w:r w:rsidRPr="009018A1">
        <w:rPr>
          <w:rtl/>
          <w:lang w:eastAsia="he-IL"/>
        </w:rPr>
        <w:t>רוב רגיל</w:t>
      </w:r>
      <w:r>
        <w:rPr>
          <w:rFonts w:hint="cs"/>
          <w:rtl/>
          <w:lang w:eastAsia="he-IL"/>
        </w:rPr>
        <w:t>,</w:t>
      </w:r>
      <w:r w:rsidRPr="009018A1">
        <w:rPr>
          <w:rtl/>
          <w:lang w:eastAsia="he-IL"/>
        </w:rPr>
        <w:t xml:space="preserve"> </w:t>
      </w:r>
      <w:r w:rsidR="00DB63CD">
        <w:rPr>
          <w:rFonts w:hint="cs"/>
          <w:rtl/>
          <w:lang w:eastAsia="he-IL"/>
        </w:rPr>
        <w:t>ו</w:t>
      </w:r>
      <w:r w:rsidRPr="009018A1">
        <w:rPr>
          <w:rtl/>
          <w:lang w:eastAsia="he-IL"/>
        </w:rPr>
        <w:t xml:space="preserve">אותו רוב שרוצה בהתקנת המעלית </w:t>
      </w:r>
      <w:r>
        <w:rPr>
          <w:rFonts w:hint="cs"/>
          <w:rtl/>
          <w:lang w:eastAsia="he-IL"/>
        </w:rPr>
        <w:t>יהיה גם זה ש</w:t>
      </w:r>
      <w:r w:rsidRPr="009018A1">
        <w:rPr>
          <w:rtl/>
          <w:lang w:eastAsia="he-IL"/>
        </w:rPr>
        <w:t xml:space="preserve">יישא בהוצאות של </w:t>
      </w:r>
      <w:r>
        <w:rPr>
          <w:rFonts w:hint="cs"/>
          <w:rtl/>
          <w:lang w:eastAsia="he-IL"/>
        </w:rPr>
        <w:t xml:space="preserve">ההתקנה </w:t>
      </w:r>
      <w:r w:rsidRPr="009018A1">
        <w:rPr>
          <w:rtl/>
          <w:lang w:eastAsia="he-IL"/>
        </w:rPr>
        <w:t>ובהוצאות התפעול וה</w:t>
      </w:r>
      <w:r>
        <w:rPr>
          <w:rFonts w:hint="cs"/>
          <w:rtl/>
          <w:lang w:eastAsia="he-IL"/>
        </w:rPr>
        <w:t>א</w:t>
      </w:r>
      <w:r w:rsidRPr="009018A1">
        <w:rPr>
          <w:rtl/>
          <w:lang w:eastAsia="he-IL"/>
        </w:rPr>
        <w:t>חזקה של המעלית</w:t>
      </w:r>
      <w:r>
        <w:rPr>
          <w:rFonts w:hint="cs"/>
          <w:rtl/>
          <w:lang w:eastAsia="he-IL"/>
        </w:rPr>
        <w:t xml:space="preserve">, ואלו </w:t>
      </w:r>
      <w:bookmarkStart w:id="6496" w:name="_ETM_Q13_503000"/>
      <w:bookmarkEnd w:id="6496"/>
      <w:r w:rsidRPr="009018A1">
        <w:rPr>
          <w:rtl/>
          <w:lang w:eastAsia="he-IL"/>
        </w:rPr>
        <w:t xml:space="preserve">שהתנגדו לא יוכלו לעשות </w:t>
      </w:r>
      <w:r>
        <w:rPr>
          <w:rFonts w:hint="cs"/>
          <w:rtl/>
          <w:lang w:eastAsia="he-IL"/>
        </w:rPr>
        <w:t xml:space="preserve">בה </w:t>
      </w:r>
      <w:r w:rsidRPr="009018A1">
        <w:rPr>
          <w:rtl/>
          <w:lang w:eastAsia="he-IL"/>
        </w:rPr>
        <w:t xml:space="preserve">שימוש עד אשר </w:t>
      </w:r>
      <w:r>
        <w:rPr>
          <w:rFonts w:hint="cs"/>
          <w:rtl/>
          <w:lang w:eastAsia="he-IL"/>
        </w:rPr>
        <w:t>י</w:t>
      </w:r>
      <w:r w:rsidRPr="009018A1">
        <w:rPr>
          <w:rtl/>
          <w:lang w:eastAsia="he-IL"/>
        </w:rPr>
        <w:t>שתתפו בהתקנת המעלית</w:t>
      </w:r>
      <w:r w:rsidR="00DB63CD">
        <w:rPr>
          <w:rFonts w:hint="cs"/>
          <w:rtl/>
          <w:lang w:eastAsia="he-IL"/>
        </w:rPr>
        <w:t>,</w:t>
      </w:r>
      <w:r w:rsidRPr="009018A1">
        <w:rPr>
          <w:rtl/>
          <w:lang w:eastAsia="he-IL"/>
        </w:rPr>
        <w:t xml:space="preserve"> כלומר</w:t>
      </w:r>
      <w:r>
        <w:rPr>
          <w:rFonts w:hint="cs"/>
          <w:rtl/>
          <w:lang w:eastAsia="he-IL"/>
        </w:rPr>
        <w:t>,</w:t>
      </w:r>
      <w:r w:rsidRPr="009018A1">
        <w:rPr>
          <w:rtl/>
          <w:lang w:eastAsia="he-IL"/>
        </w:rPr>
        <w:t xml:space="preserve"> ב</w:t>
      </w:r>
      <w:r>
        <w:rPr>
          <w:rFonts w:hint="cs"/>
          <w:rtl/>
          <w:lang w:eastAsia="he-IL"/>
        </w:rPr>
        <w:t xml:space="preserve">על </w:t>
      </w:r>
      <w:r w:rsidRPr="009018A1">
        <w:rPr>
          <w:rtl/>
          <w:lang w:eastAsia="he-IL"/>
        </w:rPr>
        <w:t xml:space="preserve">דירה שלא יסכים </w:t>
      </w:r>
      <w:r>
        <w:rPr>
          <w:rFonts w:hint="cs"/>
          <w:rtl/>
          <w:lang w:eastAsia="he-IL"/>
        </w:rPr>
        <w:t>ל</w:t>
      </w:r>
      <w:r w:rsidRPr="009018A1">
        <w:rPr>
          <w:rtl/>
          <w:lang w:eastAsia="he-IL"/>
        </w:rPr>
        <w:t xml:space="preserve">התקנה </w:t>
      </w:r>
      <w:r>
        <w:rPr>
          <w:rFonts w:hint="cs"/>
          <w:rtl/>
          <w:lang w:eastAsia="he-IL"/>
        </w:rPr>
        <w:t xml:space="preserve">ולא נשא בהוצאות, </w:t>
      </w:r>
      <w:r w:rsidRPr="009018A1">
        <w:rPr>
          <w:rtl/>
          <w:lang w:eastAsia="he-IL"/>
        </w:rPr>
        <w:t>לא יהיה רשאי להשתמש ב</w:t>
      </w:r>
      <w:r>
        <w:rPr>
          <w:rFonts w:hint="cs"/>
          <w:rtl/>
          <w:lang w:eastAsia="he-IL"/>
        </w:rPr>
        <w:t xml:space="preserve">ה. </w:t>
      </w:r>
    </w:p>
    <w:p w:rsidR="009A00FC" w:rsidRDefault="009A00FC" w:rsidP="00282E51">
      <w:pPr>
        <w:rPr>
          <w:rtl/>
          <w:lang w:eastAsia="he-IL"/>
        </w:rPr>
      </w:pPr>
    </w:p>
    <w:p w:rsidR="009A00FC" w:rsidRDefault="009A00FC" w:rsidP="00DB63CD">
      <w:pPr>
        <w:rPr>
          <w:rtl/>
          <w:lang w:eastAsia="he-IL"/>
        </w:rPr>
      </w:pPr>
      <w:bookmarkStart w:id="6497" w:name="_ETM_Q13_517000"/>
      <w:bookmarkEnd w:id="6497"/>
      <w:r w:rsidRPr="009018A1">
        <w:rPr>
          <w:rtl/>
          <w:lang w:eastAsia="he-IL"/>
        </w:rPr>
        <w:t>לכן</w:t>
      </w:r>
      <w:r>
        <w:rPr>
          <w:rFonts w:hint="cs"/>
          <w:rtl/>
          <w:lang w:eastAsia="he-IL"/>
        </w:rPr>
        <w:t>,</w:t>
      </w:r>
      <w:r w:rsidRPr="009018A1">
        <w:rPr>
          <w:rtl/>
          <w:lang w:eastAsia="he-IL"/>
        </w:rPr>
        <w:t xml:space="preserve"> חברותיי וחבריי חברי הכנסת</w:t>
      </w:r>
      <w:r>
        <w:rPr>
          <w:rFonts w:hint="cs"/>
          <w:rtl/>
          <w:lang w:eastAsia="he-IL"/>
        </w:rPr>
        <w:t>,</w:t>
      </w:r>
      <w:r w:rsidRPr="009018A1">
        <w:rPr>
          <w:rtl/>
          <w:lang w:eastAsia="he-IL"/>
        </w:rPr>
        <w:t xml:space="preserve"> יש לנו פה הזדמנות לתקן </w:t>
      </w:r>
      <w:r>
        <w:rPr>
          <w:rFonts w:hint="cs"/>
          <w:rtl/>
          <w:lang w:eastAsia="he-IL"/>
        </w:rPr>
        <w:t xml:space="preserve">עוול, </w:t>
      </w:r>
      <w:r w:rsidRPr="009018A1">
        <w:rPr>
          <w:rtl/>
          <w:lang w:eastAsia="he-IL"/>
        </w:rPr>
        <w:t>הזדמנות טובה לשפר את חייהם של אזרחי ישראל רבים שזקוקים לכך</w:t>
      </w:r>
      <w:r>
        <w:rPr>
          <w:rFonts w:hint="cs"/>
          <w:rtl/>
          <w:lang w:eastAsia="he-IL"/>
        </w:rPr>
        <w:t>.</w:t>
      </w:r>
      <w:r w:rsidRPr="009018A1">
        <w:rPr>
          <w:rtl/>
          <w:lang w:eastAsia="he-IL"/>
        </w:rPr>
        <w:t xml:space="preserve"> אני שוב מודה לשר המשפטים גדעון סער</w:t>
      </w:r>
      <w:r>
        <w:rPr>
          <w:rFonts w:hint="cs"/>
          <w:rtl/>
          <w:lang w:eastAsia="he-IL"/>
        </w:rPr>
        <w:t>, סגן</w:t>
      </w:r>
      <w:r w:rsidRPr="009018A1">
        <w:rPr>
          <w:rtl/>
          <w:lang w:eastAsia="he-IL"/>
        </w:rPr>
        <w:t xml:space="preserve"> ר</w:t>
      </w:r>
      <w:r>
        <w:rPr>
          <w:rFonts w:hint="cs"/>
          <w:rtl/>
          <w:lang w:eastAsia="he-IL"/>
        </w:rPr>
        <w:t xml:space="preserve">אש </w:t>
      </w:r>
      <w:bookmarkStart w:id="6498" w:name="_ETM_Q13_532000"/>
      <w:bookmarkEnd w:id="6498"/>
      <w:r>
        <w:rPr>
          <w:rFonts w:hint="cs"/>
          <w:rtl/>
          <w:lang w:eastAsia="he-IL"/>
        </w:rPr>
        <w:t>הממשלה, אשר</w:t>
      </w:r>
      <w:r w:rsidRPr="009018A1">
        <w:rPr>
          <w:rtl/>
          <w:lang w:eastAsia="he-IL"/>
        </w:rPr>
        <w:t xml:space="preserve"> תמך בהצעת החוק </w:t>
      </w:r>
      <w:r>
        <w:rPr>
          <w:rFonts w:hint="cs"/>
          <w:rtl/>
          <w:lang w:eastAsia="he-IL"/>
        </w:rPr>
        <w:t xml:space="preserve">בוועדת שרים לענייני חקיקה, </w:t>
      </w:r>
      <w:r>
        <w:rPr>
          <w:rtl/>
          <w:lang w:eastAsia="he-IL"/>
        </w:rPr>
        <w:t xml:space="preserve">וגם </w:t>
      </w:r>
      <w:r>
        <w:rPr>
          <w:rFonts w:hint="cs"/>
          <w:rtl/>
          <w:lang w:eastAsia="he-IL"/>
        </w:rPr>
        <w:t>ל</w:t>
      </w:r>
      <w:r w:rsidRPr="009018A1">
        <w:rPr>
          <w:rtl/>
          <w:lang w:eastAsia="he-IL"/>
        </w:rPr>
        <w:t>שרה מירב כהן</w:t>
      </w:r>
      <w:r>
        <w:rPr>
          <w:rFonts w:hint="cs"/>
          <w:rtl/>
          <w:lang w:eastAsia="he-IL"/>
        </w:rPr>
        <w:t>,</w:t>
      </w:r>
      <w:r w:rsidRPr="009018A1">
        <w:rPr>
          <w:rtl/>
          <w:lang w:eastAsia="he-IL"/>
        </w:rPr>
        <w:t xml:space="preserve"> אשר תומכת גם כן בהצעת החוק הזאת</w:t>
      </w:r>
      <w:r>
        <w:rPr>
          <w:rFonts w:hint="cs"/>
          <w:rtl/>
          <w:lang w:eastAsia="he-IL"/>
        </w:rPr>
        <w:t>,</w:t>
      </w:r>
      <w:r w:rsidRPr="009018A1">
        <w:rPr>
          <w:rtl/>
          <w:lang w:eastAsia="he-IL"/>
        </w:rPr>
        <w:t xml:space="preserve"> שהוגשה כבר מזמן</w:t>
      </w:r>
      <w:r>
        <w:rPr>
          <w:rFonts w:hint="cs"/>
          <w:rtl/>
          <w:lang w:eastAsia="he-IL"/>
        </w:rPr>
        <w:t>,</w:t>
      </w:r>
      <w:r w:rsidRPr="009018A1">
        <w:rPr>
          <w:rtl/>
          <w:lang w:eastAsia="he-IL"/>
        </w:rPr>
        <w:t xml:space="preserve"> והיא באה לעשות תיקון עולם להרבה מאוד אנשים טובים</w:t>
      </w:r>
      <w:r>
        <w:rPr>
          <w:rFonts w:hint="cs"/>
          <w:rtl/>
          <w:lang w:eastAsia="he-IL"/>
        </w:rPr>
        <w:t>.</w:t>
      </w:r>
      <w:r w:rsidRPr="009018A1">
        <w:rPr>
          <w:rtl/>
          <w:lang w:eastAsia="he-IL"/>
        </w:rPr>
        <w:t xml:space="preserve"> </w:t>
      </w:r>
      <w:r>
        <w:rPr>
          <w:rFonts w:hint="cs"/>
          <w:rtl/>
          <w:lang w:eastAsia="he-IL"/>
        </w:rPr>
        <w:t>א</w:t>
      </w:r>
      <w:r w:rsidRPr="009018A1">
        <w:rPr>
          <w:rtl/>
          <w:lang w:eastAsia="he-IL"/>
        </w:rPr>
        <w:t>בקש גם מהכנסת</w:t>
      </w:r>
      <w:r>
        <w:rPr>
          <w:rFonts w:hint="cs"/>
          <w:rtl/>
          <w:lang w:eastAsia="he-IL"/>
        </w:rPr>
        <w:t>,</w:t>
      </w:r>
      <w:r w:rsidRPr="009018A1">
        <w:rPr>
          <w:rtl/>
          <w:lang w:eastAsia="he-IL"/>
        </w:rPr>
        <w:t xml:space="preserve"> מחברי הכנסת</w:t>
      </w:r>
      <w:r>
        <w:rPr>
          <w:rFonts w:hint="cs"/>
          <w:rtl/>
          <w:lang w:eastAsia="he-IL"/>
        </w:rPr>
        <w:t>,</w:t>
      </w:r>
      <w:r w:rsidRPr="009018A1">
        <w:rPr>
          <w:rtl/>
          <w:lang w:eastAsia="he-IL"/>
        </w:rPr>
        <w:t xml:space="preserve"> לתמוך בהצעת החוק הזאת</w:t>
      </w:r>
      <w:r>
        <w:rPr>
          <w:rFonts w:hint="cs"/>
          <w:rtl/>
          <w:lang w:eastAsia="he-IL"/>
        </w:rPr>
        <w:t>.</w:t>
      </w:r>
      <w:r w:rsidRPr="009018A1">
        <w:rPr>
          <w:rtl/>
          <w:lang w:eastAsia="he-IL"/>
        </w:rPr>
        <w:t xml:space="preserve"> תודה רבה</w:t>
      </w:r>
      <w:r w:rsidR="00DB63CD">
        <w:rPr>
          <w:rFonts w:hint="cs"/>
          <w:rtl/>
          <w:lang w:eastAsia="he-IL"/>
        </w:rPr>
        <w:t>,</w:t>
      </w:r>
      <w:r w:rsidRPr="009018A1">
        <w:rPr>
          <w:rtl/>
          <w:lang w:eastAsia="he-IL"/>
        </w:rPr>
        <w:t xml:space="preserve"> אדוני</w:t>
      </w:r>
      <w:r>
        <w:rPr>
          <w:rFonts w:hint="cs"/>
          <w:rtl/>
          <w:lang w:eastAsia="he-IL"/>
        </w:rPr>
        <w:t>.</w:t>
      </w:r>
    </w:p>
    <w:p w:rsidR="009A00FC" w:rsidRDefault="009A00FC" w:rsidP="00282E51">
      <w:pPr>
        <w:rPr>
          <w:rtl/>
          <w:lang w:eastAsia="he-IL"/>
        </w:rPr>
      </w:pPr>
    </w:p>
    <w:p w:rsidR="009A00FC" w:rsidRDefault="009A00FC" w:rsidP="00282E51">
      <w:pPr>
        <w:pStyle w:val="af7"/>
        <w:keepNext/>
        <w:rPr>
          <w:rtl/>
        </w:rPr>
      </w:pPr>
      <w:r w:rsidRPr="00EF1822">
        <w:rPr>
          <w:rStyle w:val="TagStyle"/>
          <w:rtl/>
        </w:rPr>
        <w:t xml:space="preserve"> &lt;&lt; יור &gt;&gt; </w:t>
      </w:r>
      <w:r>
        <w:rPr>
          <w:rtl/>
        </w:rPr>
        <w:t>היו"ר מיקי לוי:</w:t>
      </w:r>
      <w:r w:rsidRPr="00EF1822">
        <w:rPr>
          <w:rStyle w:val="TagStyle"/>
          <w:rtl/>
        </w:rPr>
        <w:t xml:space="preserve"> &lt;&lt; יור &gt;&gt;</w:t>
      </w:r>
      <w:r>
        <w:rPr>
          <w:rtl/>
        </w:rPr>
        <w:t xml:space="preserve">   </w:t>
      </w:r>
    </w:p>
    <w:p w:rsidR="009A00FC" w:rsidRDefault="009A00FC" w:rsidP="00FC0B35">
      <w:pPr>
        <w:rPr>
          <w:rtl/>
          <w:lang w:eastAsia="he-IL"/>
        </w:rPr>
      </w:pPr>
    </w:p>
    <w:p w:rsidR="009A00FC" w:rsidRDefault="009A00FC" w:rsidP="00665B3B">
      <w:pPr>
        <w:rPr>
          <w:rtl/>
          <w:lang w:eastAsia="he-IL"/>
        </w:rPr>
      </w:pPr>
      <w:r>
        <w:rPr>
          <w:rFonts w:hint="cs"/>
          <w:rtl/>
          <w:lang w:eastAsia="he-IL"/>
        </w:rPr>
        <w:t xml:space="preserve">תודה רבה. ישיב שר המשפטים </w:t>
      </w:r>
      <w:bookmarkStart w:id="6499" w:name="_ETM_Q13_561000"/>
      <w:bookmarkEnd w:id="6499"/>
      <w:r>
        <w:rPr>
          <w:rFonts w:hint="cs"/>
          <w:rtl/>
          <w:lang w:eastAsia="he-IL"/>
        </w:rPr>
        <w:t>גדעון סער, בבקשה.</w:t>
      </w:r>
    </w:p>
    <w:p w:rsidR="009A00FC" w:rsidRDefault="009A00FC" w:rsidP="00282E51">
      <w:pPr>
        <w:rPr>
          <w:rtl/>
          <w:lang w:eastAsia="he-IL"/>
        </w:rPr>
      </w:pPr>
    </w:p>
    <w:p w:rsidR="009A00FC" w:rsidRDefault="009A00FC" w:rsidP="00282E51">
      <w:pPr>
        <w:pStyle w:val="a4"/>
        <w:keepNext/>
        <w:rPr>
          <w:rtl/>
        </w:rPr>
      </w:pPr>
      <w:bookmarkStart w:id="6500" w:name="ET_speaker_6208_9"/>
      <w:r w:rsidRPr="00EF1822">
        <w:rPr>
          <w:rStyle w:val="TagStyle"/>
          <w:rtl/>
        </w:rPr>
        <w:t xml:space="preserve"> &lt;&lt; דובר &gt;&gt; </w:t>
      </w:r>
      <w:bookmarkStart w:id="6501" w:name="_Toc90503346"/>
      <w:bookmarkStart w:id="6502" w:name="_Toc90503490"/>
      <w:bookmarkStart w:id="6503" w:name="_Toc90792293"/>
      <w:r>
        <w:rPr>
          <w:rtl/>
        </w:rPr>
        <w:t>שר המשפטים גדעון סער:</w:t>
      </w:r>
      <w:bookmarkEnd w:id="6501"/>
      <w:bookmarkEnd w:id="6502"/>
      <w:bookmarkEnd w:id="6503"/>
      <w:r w:rsidRPr="00EF1822">
        <w:rPr>
          <w:rStyle w:val="TagStyle"/>
          <w:rtl/>
        </w:rPr>
        <w:t xml:space="preserve"> &lt;&lt; דובר &gt;&gt;</w:t>
      </w:r>
      <w:r>
        <w:rPr>
          <w:rtl/>
        </w:rPr>
        <w:t xml:space="preserve">   </w:t>
      </w:r>
      <w:bookmarkEnd w:id="6500"/>
    </w:p>
    <w:p w:rsidR="009A00FC" w:rsidRDefault="009A00FC" w:rsidP="00FC0B35">
      <w:pPr>
        <w:rPr>
          <w:rtl/>
          <w:lang w:eastAsia="he-IL"/>
        </w:rPr>
      </w:pPr>
    </w:p>
    <w:p w:rsidR="009A00FC" w:rsidRDefault="009A00FC" w:rsidP="00DB63CD">
      <w:pPr>
        <w:rPr>
          <w:rtl/>
          <w:lang w:eastAsia="he-IL"/>
        </w:rPr>
      </w:pPr>
      <w:r w:rsidRPr="009018A1">
        <w:rPr>
          <w:rtl/>
          <w:lang w:eastAsia="he-IL"/>
        </w:rPr>
        <w:t>אדוני היושב-ראש</w:t>
      </w:r>
      <w:r>
        <w:rPr>
          <w:rFonts w:hint="cs"/>
          <w:rtl/>
          <w:lang w:eastAsia="he-IL"/>
        </w:rPr>
        <w:t>,</w:t>
      </w:r>
      <w:r w:rsidRPr="009018A1">
        <w:rPr>
          <w:rtl/>
          <w:lang w:eastAsia="he-IL"/>
        </w:rPr>
        <w:t xml:space="preserve"> כנסת נכבדה</w:t>
      </w:r>
      <w:r>
        <w:rPr>
          <w:rFonts w:hint="cs"/>
          <w:rtl/>
          <w:lang w:eastAsia="he-IL"/>
        </w:rPr>
        <w:t>,</w:t>
      </w:r>
      <w:r w:rsidRPr="009018A1">
        <w:rPr>
          <w:rtl/>
          <w:lang w:eastAsia="he-IL"/>
        </w:rPr>
        <w:t xml:space="preserve"> הצעת חוק המקרקעין </w:t>
      </w:r>
      <w:r>
        <w:rPr>
          <w:rFonts w:hint="cs"/>
          <w:rtl/>
          <w:lang w:eastAsia="he-IL"/>
        </w:rPr>
        <w:t>(</w:t>
      </w:r>
      <w:r w:rsidRPr="009018A1">
        <w:rPr>
          <w:rtl/>
          <w:lang w:eastAsia="he-IL"/>
        </w:rPr>
        <w:t xml:space="preserve">תיקון </w:t>
      </w:r>
      <w:r>
        <w:rPr>
          <w:rFonts w:hint="cs"/>
          <w:rtl/>
          <w:lang w:eastAsia="he-IL"/>
        </w:rPr>
        <w:t xml:space="preserve">– </w:t>
      </w:r>
      <w:r w:rsidRPr="009018A1">
        <w:rPr>
          <w:rtl/>
          <w:lang w:eastAsia="he-IL"/>
        </w:rPr>
        <w:t>התקנת מעלית מטעמים מיוחדים</w:t>
      </w:r>
      <w:r>
        <w:rPr>
          <w:rFonts w:hint="cs"/>
          <w:rtl/>
          <w:lang w:eastAsia="he-IL"/>
        </w:rPr>
        <w:t>)</w:t>
      </w:r>
      <w:r w:rsidRPr="009018A1">
        <w:rPr>
          <w:rtl/>
          <w:lang w:eastAsia="he-IL"/>
        </w:rPr>
        <w:t xml:space="preserve"> של חבר הכנסת </w:t>
      </w:r>
      <w:proofErr w:type="spellStart"/>
      <w:r w:rsidRPr="009018A1">
        <w:rPr>
          <w:rtl/>
          <w:lang w:eastAsia="he-IL"/>
        </w:rPr>
        <w:t>גינזבורג</w:t>
      </w:r>
      <w:proofErr w:type="spellEnd"/>
      <w:r w:rsidRPr="009018A1">
        <w:rPr>
          <w:rtl/>
          <w:lang w:eastAsia="he-IL"/>
        </w:rPr>
        <w:t xml:space="preserve"> מבקשת לתקן את חוק המקרקעין כך שניתן יהיה להסתפק ברוב רגיל של בעלי דירות לשם החלטה על התקנת מעלית בבית משותף</w:t>
      </w:r>
      <w:r>
        <w:rPr>
          <w:rFonts w:hint="cs"/>
          <w:rtl/>
          <w:lang w:eastAsia="he-IL"/>
        </w:rPr>
        <w:t>,</w:t>
      </w:r>
      <w:r w:rsidRPr="009018A1">
        <w:rPr>
          <w:rtl/>
          <w:lang w:eastAsia="he-IL"/>
        </w:rPr>
        <w:t xml:space="preserve"> כאשר הבקשה להתקנת המעלית של בעל דירה שהוא אדם מבוגר שמלאו לו 67 שנים</w:t>
      </w:r>
      <w:r>
        <w:rPr>
          <w:rFonts w:hint="cs"/>
          <w:rtl/>
          <w:lang w:eastAsia="he-IL"/>
        </w:rPr>
        <w:t>,</w:t>
      </w:r>
      <w:r w:rsidRPr="009018A1">
        <w:rPr>
          <w:rtl/>
          <w:lang w:eastAsia="he-IL"/>
        </w:rPr>
        <w:t xml:space="preserve"> או של בעל דירה שהוא או בן משפחתו המתגורר </w:t>
      </w:r>
      <w:proofErr w:type="spellStart"/>
      <w:r w:rsidRPr="009018A1">
        <w:rPr>
          <w:rtl/>
          <w:lang w:eastAsia="he-IL"/>
        </w:rPr>
        <w:t>עימו</w:t>
      </w:r>
      <w:proofErr w:type="spellEnd"/>
      <w:r w:rsidRPr="009018A1">
        <w:rPr>
          <w:rtl/>
          <w:lang w:eastAsia="he-IL"/>
        </w:rPr>
        <w:t xml:space="preserve"> הוא אדם עם מוגבלות</w:t>
      </w:r>
      <w:r>
        <w:rPr>
          <w:rFonts w:hint="cs"/>
          <w:rtl/>
          <w:lang w:eastAsia="he-IL"/>
        </w:rPr>
        <w:t>,</w:t>
      </w:r>
      <w:r w:rsidRPr="009018A1">
        <w:rPr>
          <w:rtl/>
          <w:lang w:eastAsia="he-IL"/>
        </w:rPr>
        <w:t xml:space="preserve"> </w:t>
      </w:r>
      <w:r w:rsidR="00DB63CD">
        <w:rPr>
          <w:rFonts w:hint="cs"/>
          <w:rtl/>
          <w:lang w:eastAsia="he-IL"/>
        </w:rPr>
        <w:t>ו</w:t>
      </w:r>
      <w:r w:rsidRPr="009018A1">
        <w:rPr>
          <w:rtl/>
          <w:lang w:eastAsia="he-IL"/>
        </w:rPr>
        <w:t>המעלית דרושה לו עקב מוגבלותו</w:t>
      </w:r>
      <w:r>
        <w:rPr>
          <w:rFonts w:hint="cs"/>
          <w:rtl/>
          <w:lang w:eastAsia="he-IL"/>
        </w:rPr>
        <w:t>.</w:t>
      </w:r>
      <w:r w:rsidRPr="009018A1">
        <w:rPr>
          <w:rtl/>
          <w:lang w:eastAsia="he-IL"/>
        </w:rPr>
        <w:t xml:space="preserve"> </w:t>
      </w:r>
      <w:bookmarkStart w:id="6504" w:name="_ETM_Q13_608000"/>
      <w:bookmarkEnd w:id="6504"/>
      <w:r w:rsidRPr="009018A1">
        <w:rPr>
          <w:rtl/>
          <w:lang w:eastAsia="he-IL"/>
        </w:rPr>
        <w:t xml:space="preserve">כמו כן מוצע לקבוע הסדר שונה מזה הקיים </w:t>
      </w:r>
      <w:r>
        <w:rPr>
          <w:rFonts w:hint="cs"/>
          <w:rtl/>
          <w:lang w:eastAsia="he-IL"/>
        </w:rPr>
        <w:t>כ</w:t>
      </w:r>
      <w:r w:rsidRPr="009018A1">
        <w:rPr>
          <w:rtl/>
          <w:lang w:eastAsia="he-IL"/>
        </w:rPr>
        <w:t>יום בחוק המקרקעין לגבי אופן הנ</w:t>
      </w:r>
      <w:r>
        <w:rPr>
          <w:rFonts w:hint="cs"/>
          <w:rtl/>
          <w:lang w:eastAsia="he-IL"/>
        </w:rPr>
        <w:t>ש</w:t>
      </w:r>
      <w:r w:rsidRPr="009018A1">
        <w:rPr>
          <w:rtl/>
          <w:lang w:eastAsia="he-IL"/>
        </w:rPr>
        <w:t>י</w:t>
      </w:r>
      <w:r>
        <w:rPr>
          <w:rFonts w:hint="cs"/>
          <w:rtl/>
          <w:lang w:eastAsia="he-IL"/>
        </w:rPr>
        <w:t>א</w:t>
      </w:r>
      <w:r w:rsidRPr="009018A1">
        <w:rPr>
          <w:rtl/>
          <w:lang w:eastAsia="he-IL"/>
        </w:rPr>
        <w:t>ה בהוצאות ההתקנה</w:t>
      </w:r>
      <w:r>
        <w:rPr>
          <w:rFonts w:hint="cs"/>
          <w:rtl/>
          <w:lang w:eastAsia="he-IL"/>
        </w:rPr>
        <w:t>,</w:t>
      </w:r>
      <w:r w:rsidRPr="009018A1">
        <w:rPr>
          <w:rtl/>
          <w:lang w:eastAsia="he-IL"/>
        </w:rPr>
        <w:t xml:space="preserve"> ההפעלה וה</w:t>
      </w:r>
      <w:r>
        <w:rPr>
          <w:rFonts w:hint="cs"/>
          <w:rtl/>
          <w:lang w:eastAsia="he-IL"/>
        </w:rPr>
        <w:t>א</w:t>
      </w:r>
      <w:r w:rsidRPr="009018A1">
        <w:rPr>
          <w:rtl/>
          <w:lang w:eastAsia="he-IL"/>
        </w:rPr>
        <w:t>חזקה של המעלית</w:t>
      </w:r>
      <w:r>
        <w:rPr>
          <w:rFonts w:hint="cs"/>
          <w:rtl/>
          <w:lang w:eastAsia="he-IL"/>
        </w:rPr>
        <w:t>,</w:t>
      </w:r>
      <w:r w:rsidRPr="009018A1">
        <w:rPr>
          <w:rtl/>
          <w:lang w:eastAsia="he-IL"/>
        </w:rPr>
        <w:t xml:space="preserve"> וכן לקבוע בחוק כי מי שמסרב להתקנה לא יהיה רשאי להשתמש במעלית</w:t>
      </w:r>
      <w:r>
        <w:rPr>
          <w:rFonts w:hint="cs"/>
          <w:rtl/>
          <w:lang w:eastAsia="he-IL"/>
        </w:rPr>
        <w:t>.</w:t>
      </w:r>
      <w:r w:rsidRPr="009018A1">
        <w:rPr>
          <w:rtl/>
          <w:lang w:eastAsia="he-IL"/>
        </w:rPr>
        <w:t xml:space="preserve"> </w:t>
      </w:r>
    </w:p>
    <w:p w:rsidR="009A00FC" w:rsidRDefault="009A00FC" w:rsidP="00282E51">
      <w:pPr>
        <w:rPr>
          <w:rtl/>
          <w:lang w:eastAsia="he-IL"/>
        </w:rPr>
      </w:pPr>
    </w:p>
    <w:p w:rsidR="009A00FC" w:rsidRDefault="009A00FC" w:rsidP="00DB63CD">
      <w:pPr>
        <w:rPr>
          <w:rtl/>
          <w:lang w:eastAsia="he-IL"/>
        </w:rPr>
      </w:pPr>
      <w:bookmarkStart w:id="6505" w:name="_ETM_Q13_625000"/>
      <w:bookmarkEnd w:id="6505"/>
      <w:r w:rsidRPr="009018A1">
        <w:rPr>
          <w:rtl/>
          <w:lang w:eastAsia="he-IL"/>
        </w:rPr>
        <w:t>בימים אלה מקדמת הצעת חוק ממשלתית בנושא</w:t>
      </w:r>
      <w:r>
        <w:rPr>
          <w:rFonts w:hint="cs"/>
          <w:rtl/>
          <w:lang w:eastAsia="he-IL"/>
        </w:rPr>
        <w:t>,</w:t>
      </w:r>
      <w:r w:rsidRPr="009018A1">
        <w:rPr>
          <w:rtl/>
          <w:lang w:eastAsia="he-IL"/>
        </w:rPr>
        <w:t xml:space="preserve"> </w:t>
      </w:r>
      <w:r>
        <w:rPr>
          <w:rFonts w:hint="cs"/>
          <w:rtl/>
          <w:lang w:eastAsia="he-IL"/>
        </w:rPr>
        <w:t>ו</w:t>
      </w:r>
      <w:r w:rsidRPr="009018A1">
        <w:rPr>
          <w:rtl/>
          <w:lang w:eastAsia="he-IL"/>
        </w:rPr>
        <w:t xml:space="preserve">תזכיר חוק הופץ להערות הציבור </w:t>
      </w:r>
      <w:r>
        <w:rPr>
          <w:rFonts w:hint="cs"/>
          <w:rtl/>
          <w:lang w:eastAsia="he-IL"/>
        </w:rPr>
        <w:t xml:space="preserve">על ידי </w:t>
      </w:r>
      <w:r w:rsidRPr="009018A1">
        <w:rPr>
          <w:rtl/>
          <w:lang w:eastAsia="he-IL"/>
        </w:rPr>
        <w:t xml:space="preserve">משרד המשפטים </w:t>
      </w:r>
      <w:r>
        <w:rPr>
          <w:rFonts w:hint="cs"/>
          <w:rtl/>
          <w:lang w:eastAsia="he-IL"/>
        </w:rPr>
        <w:t>ו</w:t>
      </w:r>
      <w:r w:rsidRPr="009018A1">
        <w:rPr>
          <w:rtl/>
          <w:lang w:eastAsia="he-IL"/>
        </w:rPr>
        <w:t>המשרד לשוויון חברתי</w:t>
      </w:r>
      <w:r>
        <w:rPr>
          <w:rFonts w:hint="cs"/>
          <w:rtl/>
          <w:lang w:eastAsia="he-IL"/>
        </w:rPr>
        <w:t xml:space="preserve"> </w:t>
      </w:r>
      <w:r w:rsidRPr="009018A1">
        <w:rPr>
          <w:rtl/>
          <w:lang w:eastAsia="he-IL"/>
        </w:rPr>
        <w:t>לפני ימים אחדים</w:t>
      </w:r>
      <w:r>
        <w:rPr>
          <w:rFonts w:hint="cs"/>
          <w:rtl/>
          <w:lang w:eastAsia="he-IL"/>
        </w:rPr>
        <w:t>.</w:t>
      </w:r>
      <w:r w:rsidRPr="009018A1">
        <w:rPr>
          <w:rtl/>
          <w:lang w:eastAsia="he-IL"/>
        </w:rPr>
        <w:t xml:space="preserve"> תזכיר החוק נועד </w:t>
      </w:r>
      <w:r>
        <w:rPr>
          <w:rFonts w:hint="cs"/>
          <w:rtl/>
          <w:lang w:eastAsia="he-IL"/>
        </w:rPr>
        <w:t xml:space="preserve">אף הוא </w:t>
      </w:r>
      <w:bookmarkStart w:id="6506" w:name="_ETM_Q13_634000"/>
      <w:bookmarkEnd w:id="6506"/>
      <w:r w:rsidRPr="009018A1">
        <w:rPr>
          <w:rtl/>
          <w:lang w:eastAsia="he-IL"/>
        </w:rPr>
        <w:t>להקל על אזרחים ותיקים שמלאו להם 67 שנים ועל אנשים עם מוגבלות</w:t>
      </w:r>
      <w:r>
        <w:rPr>
          <w:rFonts w:hint="cs"/>
          <w:rtl/>
          <w:lang w:eastAsia="he-IL"/>
        </w:rPr>
        <w:t>,</w:t>
      </w:r>
      <w:r w:rsidRPr="009018A1">
        <w:rPr>
          <w:rtl/>
          <w:lang w:eastAsia="he-IL"/>
        </w:rPr>
        <w:t xml:space="preserve"> שהתקנת המעלית דרושה להם עקב מוגבלותם</w:t>
      </w:r>
      <w:r>
        <w:rPr>
          <w:rFonts w:hint="cs"/>
          <w:rtl/>
          <w:lang w:eastAsia="he-IL"/>
        </w:rPr>
        <w:t>,</w:t>
      </w:r>
      <w:r>
        <w:rPr>
          <w:rtl/>
          <w:lang w:eastAsia="he-IL"/>
        </w:rPr>
        <w:t xml:space="preserve"> </w:t>
      </w:r>
      <w:r>
        <w:rPr>
          <w:rFonts w:hint="cs"/>
          <w:rtl/>
          <w:lang w:eastAsia="he-IL"/>
        </w:rPr>
        <w:t>ל</w:t>
      </w:r>
      <w:r w:rsidRPr="009018A1">
        <w:rPr>
          <w:rtl/>
          <w:lang w:eastAsia="he-IL"/>
        </w:rPr>
        <w:t>גיוס הרוב הנדרש לשם הת</w:t>
      </w:r>
      <w:r>
        <w:rPr>
          <w:rtl/>
          <w:lang w:eastAsia="he-IL"/>
        </w:rPr>
        <w:t>קנת מעלית בבית משותף באמצעות</w:t>
      </w:r>
      <w:r>
        <w:rPr>
          <w:rFonts w:hint="cs"/>
          <w:rtl/>
          <w:lang w:eastAsia="he-IL"/>
        </w:rPr>
        <w:t xml:space="preserve"> הפחתת רף</w:t>
      </w:r>
      <w:r w:rsidRPr="009018A1">
        <w:rPr>
          <w:rtl/>
          <w:lang w:eastAsia="he-IL"/>
        </w:rPr>
        <w:t xml:space="preserve"> ההסכמות </w:t>
      </w:r>
      <w:r>
        <w:rPr>
          <w:rtl/>
          <w:lang w:eastAsia="he-IL"/>
        </w:rPr>
        <w:t>הנדרש מרוב של שני</w:t>
      </w:r>
      <w:r w:rsidR="00DB63CD">
        <w:rPr>
          <w:rFonts w:hint="cs"/>
          <w:rtl/>
          <w:lang w:eastAsia="he-IL"/>
        </w:rPr>
        <w:t xml:space="preserve"> </w:t>
      </w:r>
      <w:r w:rsidRPr="009018A1">
        <w:rPr>
          <w:rtl/>
          <w:lang w:eastAsia="he-IL"/>
        </w:rPr>
        <w:t>שליש</w:t>
      </w:r>
      <w:r>
        <w:rPr>
          <w:rFonts w:hint="cs"/>
          <w:rtl/>
          <w:lang w:eastAsia="he-IL"/>
        </w:rPr>
        <w:t>ים</w:t>
      </w:r>
      <w:r w:rsidRPr="009018A1">
        <w:rPr>
          <w:rtl/>
          <w:lang w:eastAsia="he-IL"/>
        </w:rPr>
        <w:t xml:space="preserve"> </w:t>
      </w:r>
      <w:r>
        <w:rPr>
          <w:rFonts w:hint="cs"/>
          <w:rtl/>
          <w:lang w:eastAsia="he-IL"/>
        </w:rPr>
        <w:t xml:space="preserve">– </w:t>
      </w:r>
      <w:r>
        <w:rPr>
          <w:rtl/>
          <w:lang w:eastAsia="he-IL"/>
        </w:rPr>
        <w:t xml:space="preserve">שזה הרוב הקיים </w:t>
      </w:r>
      <w:r>
        <w:rPr>
          <w:rFonts w:hint="cs"/>
          <w:rtl/>
          <w:lang w:eastAsia="he-IL"/>
        </w:rPr>
        <w:t>כ</w:t>
      </w:r>
      <w:r w:rsidRPr="009018A1">
        <w:rPr>
          <w:rtl/>
          <w:lang w:eastAsia="he-IL"/>
        </w:rPr>
        <w:t xml:space="preserve">יום </w:t>
      </w:r>
      <w:r>
        <w:rPr>
          <w:rFonts w:hint="cs"/>
          <w:rtl/>
          <w:lang w:eastAsia="he-IL"/>
        </w:rPr>
        <w:t xml:space="preserve">– </w:t>
      </w:r>
      <w:r>
        <w:rPr>
          <w:rtl/>
          <w:lang w:eastAsia="he-IL"/>
        </w:rPr>
        <w:t>לר</w:t>
      </w:r>
      <w:r>
        <w:rPr>
          <w:rFonts w:hint="cs"/>
          <w:rtl/>
          <w:lang w:eastAsia="he-IL"/>
        </w:rPr>
        <w:t xml:space="preserve">וב </w:t>
      </w:r>
      <w:r w:rsidRPr="009018A1">
        <w:rPr>
          <w:rtl/>
          <w:lang w:eastAsia="he-IL"/>
        </w:rPr>
        <w:t>רגיל</w:t>
      </w:r>
      <w:r>
        <w:rPr>
          <w:rFonts w:hint="cs"/>
          <w:rtl/>
          <w:lang w:eastAsia="he-IL"/>
        </w:rPr>
        <w:t xml:space="preserve">, </w:t>
      </w:r>
      <w:r w:rsidRPr="009018A1">
        <w:rPr>
          <w:rtl/>
          <w:lang w:eastAsia="he-IL"/>
        </w:rPr>
        <w:t>על מנת לסייע לאנשים עם מוגבלות</w:t>
      </w:r>
      <w:r>
        <w:rPr>
          <w:rFonts w:hint="cs"/>
          <w:rtl/>
          <w:lang w:eastAsia="he-IL"/>
        </w:rPr>
        <w:t>,</w:t>
      </w:r>
      <w:r w:rsidRPr="009018A1">
        <w:rPr>
          <w:rtl/>
          <w:lang w:eastAsia="he-IL"/>
        </w:rPr>
        <w:t xml:space="preserve"> כאמור</w:t>
      </w:r>
      <w:r>
        <w:rPr>
          <w:rFonts w:hint="cs"/>
          <w:rtl/>
          <w:lang w:eastAsia="he-IL"/>
        </w:rPr>
        <w:t>,</w:t>
      </w:r>
      <w:r w:rsidRPr="009018A1">
        <w:rPr>
          <w:rtl/>
          <w:lang w:eastAsia="he-IL"/>
        </w:rPr>
        <w:t xml:space="preserve"> </w:t>
      </w:r>
      <w:proofErr w:type="spellStart"/>
      <w:r w:rsidRPr="009018A1">
        <w:rPr>
          <w:rtl/>
          <w:lang w:eastAsia="he-IL"/>
        </w:rPr>
        <w:t>בהתניידות</w:t>
      </w:r>
      <w:proofErr w:type="spellEnd"/>
      <w:r w:rsidRPr="009018A1">
        <w:rPr>
          <w:rtl/>
          <w:lang w:eastAsia="he-IL"/>
        </w:rPr>
        <w:t xml:space="preserve"> עצמאית ובטוחה לדירותיהם</w:t>
      </w:r>
      <w:r>
        <w:rPr>
          <w:rFonts w:hint="cs"/>
          <w:rtl/>
          <w:lang w:eastAsia="he-IL"/>
        </w:rPr>
        <w:t>,</w:t>
      </w:r>
      <w:r w:rsidRPr="009018A1">
        <w:rPr>
          <w:rtl/>
          <w:lang w:eastAsia="he-IL"/>
        </w:rPr>
        <w:t xml:space="preserve"> וכן לסייע לאזרחים ותיקים המבקשים לשפר את </w:t>
      </w:r>
      <w:proofErr w:type="spellStart"/>
      <w:r>
        <w:rPr>
          <w:rFonts w:hint="cs"/>
          <w:rtl/>
          <w:lang w:eastAsia="he-IL"/>
        </w:rPr>
        <w:t>ההתניידות</w:t>
      </w:r>
      <w:proofErr w:type="spellEnd"/>
      <w:r>
        <w:rPr>
          <w:rFonts w:hint="cs"/>
          <w:rtl/>
          <w:lang w:eastAsia="he-IL"/>
        </w:rPr>
        <w:t xml:space="preserve"> </w:t>
      </w:r>
      <w:r w:rsidRPr="009018A1">
        <w:rPr>
          <w:rtl/>
          <w:lang w:eastAsia="he-IL"/>
        </w:rPr>
        <w:t>שלהם בבניין כחלק מחיים פעילים ואיכותיים בגיל השלישי</w:t>
      </w:r>
      <w:r>
        <w:rPr>
          <w:rFonts w:hint="cs"/>
          <w:rtl/>
          <w:lang w:eastAsia="he-IL"/>
        </w:rPr>
        <w:t>.</w:t>
      </w:r>
      <w:r w:rsidRPr="009018A1">
        <w:rPr>
          <w:rtl/>
          <w:lang w:eastAsia="he-IL"/>
        </w:rPr>
        <w:t xml:space="preserve"> </w:t>
      </w:r>
    </w:p>
    <w:p w:rsidR="009A00FC" w:rsidRDefault="009A00FC" w:rsidP="00282E51">
      <w:pPr>
        <w:rPr>
          <w:rtl/>
          <w:lang w:eastAsia="he-IL"/>
        </w:rPr>
      </w:pPr>
      <w:bookmarkStart w:id="6507" w:name="_ETM_Q13_672000"/>
      <w:bookmarkEnd w:id="6507"/>
    </w:p>
    <w:p w:rsidR="009A00FC" w:rsidRDefault="009A00FC" w:rsidP="00282E51">
      <w:pPr>
        <w:rPr>
          <w:rtl/>
          <w:lang w:eastAsia="he-IL"/>
        </w:rPr>
      </w:pPr>
      <w:bookmarkStart w:id="6508" w:name="_ETM_Q13_673000"/>
      <w:bookmarkEnd w:id="6508"/>
      <w:r w:rsidRPr="009018A1">
        <w:rPr>
          <w:rtl/>
          <w:lang w:eastAsia="he-IL"/>
        </w:rPr>
        <w:t>תזכיר החוק הממשלתי</w:t>
      </w:r>
      <w:r>
        <w:rPr>
          <w:rFonts w:hint="cs"/>
          <w:rtl/>
          <w:lang w:eastAsia="he-IL"/>
        </w:rPr>
        <w:t>,</w:t>
      </w:r>
      <w:r w:rsidRPr="009018A1">
        <w:rPr>
          <w:rtl/>
          <w:lang w:eastAsia="he-IL"/>
        </w:rPr>
        <w:t xml:space="preserve"> בשונה מההצעה שבנדון</w:t>
      </w:r>
      <w:r>
        <w:rPr>
          <w:rFonts w:hint="cs"/>
          <w:rtl/>
          <w:lang w:eastAsia="he-IL"/>
        </w:rPr>
        <w:t>,</w:t>
      </w:r>
      <w:r w:rsidRPr="009018A1">
        <w:rPr>
          <w:rtl/>
          <w:lang w:eastAsia="he-IL"/>
        </w:rPr>
        <w:t xml:space="preserve"> מבקש להחיל את הדין </w:t>
      </w:r>
      <w:r>
        <w:rPr>
          <w:rFonts w:hint="cs"/>
          <w:rtl/>
          <w:lang w:eastAsia="he-IL"/>
        </w:rPr>
        <w:t>ה</w:t>
      </w:r>
      <w:r w:rsidRPr="009018A1">
        <w:rPr>
          <w:rtl/>
          <w:lang w:eastAsia="he-IL"/>
        </w:rPr>
        <w:t xml:space="preserve">חל היום לפי חוק המקרקעין לגבי </w:t>
      </w:r>
      <w:r>
        <w:rPr>
          <w:rFonts w:hint="cs"/>
          <w:rtl/>
          <w:lang w:eastAsia="he-IL"/>
        </w:rPr>
        <w:t xml:space="preserve">הנשיאה </w:t>
      </w:r>
      <w:r w:rsidRPr="009018A1">
        <w:rPr>
          <w:rtl/>
          <w:lang w:eastAsia="he-IL"/>
        </w:rPr>
        <w:t>בהוצאות בגין התקנת המעלית</w:t>
      </w:r>
      <w:r>
        <w:rPr>
          <w:rFonts w:hint="cs"/>
          <w:rtl/>
          <w:lang w:eastAsia="he-IL"/>
        </w:rPr>
        <w:t>,</w:t>
      </w:r>
      <w:r w:rsidRPr="009018A1">
        <w:rPr>
          <w:rtl/>
          <w:lang w:eastAsia="he-IL"/>
        </w:rPr>
        <w:t xml:space="preserve"> הפעלתה ו</w:t>
      </w:r>
      <w:r>
        <w:rPr>
          <w:rFonts w:hint="cs"/>
          <w:rtl/>
          <w:lang w:eastAsia="he-IL"/>
        </w:rPr>
        <w:t>א</w:t>
      </w:r>
      <w:r w:rsidRPr="009018A1">
        <w:rPr>
          <w:rtl/>
          <w:lang w:eastAsia="he-IL"/>
        </w:rPr>
        <w:t>חזקתה</w:t>
      </w:r>
      <w:r>
        <w:rPr>
          <w:rFonts w:hint="cs"/>
          <w:rtl/>
          <w:lang w:eastAsia="he-IL"/>
        </w:rPr>
        <w:t>.</w:t>
      </w:r>
      <w:r w:rsidRPr="009018A1">
        <w:rPr>
          <w:rtl/>
          <w:lang w:eastAsia="he-IL"/>
        </w:rPr>
        <w:t xml:space="preserve"> לפי ההסדר הקיים</w:t>
      </w:r>
      <w:r>
        <w:rPr>
          <w:rFonts w:hint="cs"/>
          <w:rtl/>
          <w:lang w:eastAsia="he-IL"/>
        </w:rPr>
        <w:t>,</w:t>
      </w:r>
      <w:r w:rsidRPr="009018A1">
        <w:rPr>
          <w:rtl/>
          <w:lang w:eastAsia="he-IL"/>
        </w:rPr>
        <w:t xml:space="preserve"> בהוצאות </w:t>
      </w:r>
      <w:r>
        <w:rPr>
          <w:rFonts w:hint="cs"/>
          <w:rtl/>
          <w:lang w:eastAsia="he-IL"/>
        </w:rPr>
        <w:t>ה</w:t>
      </w:r>
      <w:r w:rsidRPr="009018A1">
        <w:rPr>
          <w:rtl/>
          <w:lang w:eastAsia="he-IL"/>
        </w:rPr>
        <w:t>התקנה יישאו בעלי הדירות המחליטים על ההתקנה</w:t>
      </w:r>
      <w:r>
        <w:rPr>
          <w:rFonts w:hint="cs"/>
          <w:rtl/>
          <w:lang w:eastAsia="he-IL"/>
        </w:rPr>
        <w:t xml:space="preserve">, ואילו </w:t>
      </w:r>
      <w:bookmarkStart w:id="6509" w:name="_ETM_Q13_686000"/>
      <w:bookmarkEnd w:id="6509"/>
      <w:r w:rsidRPr="009018A1">
        <w:rPr>
          <w:rtl/>
          <w:lang w:eastAsia="he-IL"/>
        </w:rPr>
        <w:t xml:space="preserve">הוצאות האחזקה </w:t>
      </w:r>
      <w:r>
        <w:rPr>
          <w:rFonts w:hint="cs"/>
          <w:rtl/>
          <w:lang w:eastAsia="he-IL"/>
        </w:rPr>
        <w:t>וה</w:t>
      </w:r>
      <w:r w:rsidRPr="009018A1">
        <w:rPr>
          <w:rtl/>
          <w:lang w:eastAsia="he-IL"/>
        </w:rPr>
        <w:t xml:space="preserve">הפעלה </w:t>
      </w:r>
      <w:r>
        <w:rPr>
          <w:rFonts w:hint="cs"/>
          <w:rtl/>
          <w:lang w:eastAsia="he-IL"/>
        </w:rPr>
        <w:t>י</w:t>
      </w:r>
      <w:r w:rsidRPr="009018A1">
        <w:rPr>
          <w:rtl/>
          <w:lang w:eastAsia="he-IL"/>
        </w:rPr>
        <w:t>תחלקו בין כלל בעלי הדירות</w:t>
      </w:r>
      <w:r>
        <w:rPr>
          <w:rFonts w:hint="cs"/>
          <w:rtl/>
          <w:lang w:eastAsia="he-IL"/>
        </w:rPr>
        <w:t>,</w:t>
      </w:r>
      <w:r w:rsidRPr="009018A1">
        <w:rPr>
          <w:rtl/>
          <w:lang w:eastAsia="he-IL"/>
        </w:rPr>
        <w:t xml:space="preserve"> אלא אם כן בעלי הדירות הסכימו ביניהם על חלוקה אחרת</w:t>
      </w:r>
      <w:r>
        <w:rPr>
          <w:rFonts w:hint="cs"/>
          <w:rtl/>
          <w:lang w:eastAsia="he-IL"/>
        </w:rPr>
        <w:t>.</w:t>
      </w:r>
      <w:r w:rsidRPr="009018A1">
        <w:rPr>
          <w:rtl/>
          <w:lang w:eastAsia="he-IL"/>
        </w:rPr>
        <w:t xml:space="preserve"> הצעת החוק הממשלתית בנושא מקדמת את אותה מטרה שבבסיס הצעת החוק</w:t>
      </w:r>
      <w:r>
        <w:rPr>
          <w:rFonts w:hint="cs"/>
          <w:rtl/>
          <w:lang w:eastAsia="he-IL"/>
        </w:rPr>
        <w:t>,</w:t>
      </w:r>
      <w:r w:rsidRPr="009018A1">
        <w:rPr>
          <w:rtl/>
          <w:lang w:eastAsia="he-IL"/>
        </w:rPr>
        <w:t xml:space="preserve"> ונותנת מענה לקשיים שהצעת החוק הנוכחית מבקשת להתמודד </w:t>
      </w:r>
      <w:r>
        <w:rPr>
          <w:rFonts w:hint="cs"/>
          <w:rtl/>
          <w:lang w:eastAsia="he-IL"/>
        </w:rPr>
        <w:t>ע</w:t>
      </w:r>
      <w:r w:rsidR="00DB63CD">
        <w:rPr>
          <w:rFonts w:hint="cs"/>
          <w:rtl/>
          <w:lang w:eastAsia="he-IL"/>
        </w:rPr>
        <w:t>י</w:t>
      </w:r>
      <w:r>
        <w:rPr>
          <w:rFonts w:hint="cs"/>
          <w:rtl/>
          <w:lang w:eastAsia="he-IL"/>
        </w:rPr>
        <w:t>מם.</w:t>
      </w:r>
    </w:p>
    <w:p w:rsidR="009A00FC" w:rsidRDefault="009A00FC" w:rsidP="00282E51">
      <w:pPr>
        <w:rPr>
          <w:rtl/>
          <w:lang w:eastAsia="he-IL"/>
        </w:rPr>
      </w:pPr>
      <w:bookmarkStart w:id="6510" w:name="_ETM_Q13_709000"/>
      <w:bookmarkEnd w:id="6510"/>
    </w:p>
    <w:p w:rsidR="009A00FC" w:rsidRPr="009018A1" w:rsidRDefault="009A00FC" w:rsidP="00282E51">
      <w:pPr>
        <w:rPr>
          <w:rtl/>
          <w:lang w:eastAsia="he-IL"/>
        </w:rPr>
      </w:pPr>
      <w:bookmarkStart w:id="6511" w:name="_ETM_Q13_710000"/>
      <w:bookmarkEnd w:id="6511"/>
      <w:r w:rsidRPr="009018A1">
        <w:rPr>
          <w:rtl/>
          <w:lang w:eastAsia="he-IL"/>
        </w:rPr>
        <w:t>נוכח זאת</w:t>
      </w:r>
      <w:r>
        <w:rPr>
          <w:rFonts w:hint="cs"/>
          <w:rtl/>
          <w:lang w:eastAsia="he-IL"/>
        </w:rPr>
        <w:t>,</w:t>
      </w:r>
      <w:r w:rsidRPr="009018A1">
        <w:rPr>
          <w:rtl/>
          <w:lang w:eastAsia="he-IL"/>
        </w:rPr>
        <w:t xml:space="preserve"> הממשלה תומכת בהצעת החוק של חבר הכנסת </w:t>
      </w:r>
      <w:proofErr w:type="spellStart"/>
      <w:r w:rsidRPr="009018A1">
        <w:rPr>
          <w:rtl/>
          <w:lang w:eastAsia="he-IL"/>
        </w:rPr>
        <w:t>גינזבורג</w:t>
      </w:r>
      <w:proofErr w:type="spellEnd"/>
      <w:r w:rsidRPr="009018A1">
        <w:rPr>
          <w:rtl/>
          <w:lang w:eastAsia="he-IL"/>
        </w:rPr>
        <w:t xml:space="preserve"> בקריאה הטרומית</w:t>
      </w:r>
      <w:r>
        <w:rPr>
          <w:rFonts w:hint="cs"/>
          <w:rtl/>
          <w:lang w:eastAsia="he-IL"/>
        </w:rPr>
        <w:t>,</w:t>
      </w:r>
      <w:r w:rsidRPr="009018A1">
        <w:rPr>
          <w:rtl/>
          <w:lang w:eastAsia="he-IL"/>
        </w:rPr>
        <w:t xml:space="preserve"> בכפוף לכך שהמשך קידום הליכי החקיקה ייעשה בתיאום עם הצעת החוק הממשלתית שתוגש</w:t>
      </w:r>
      <w:r>
        <w:rPr>
          <w:rFonts w:hint="cs"/>
          <w:rtl/>
          <w:lang w:eastAsia="he-IL"/>
        </w:rPr>
        <w:t>.</w:t>
      </w:r>
      <w:r w:rsidRPr="009018A1">
        <w:rPr>
          <w:rtl/>
          <w:lang w:eastAsia="he-IL"/>
        </w:rPr>
        <w:t xml:space="preserve"> </w:t>
      </w:r>
      <w:r>
        <w:rPr>
          <w:rFonts w:hint="cs"/>
          <w:rtl/>
          <w:lang w:eastAsia="he-IL"/>
        </w:rPr>
        <w:t xml:space="preserve">בהתאם, </w:t>
      </w:r>
      <w:r w:rsidRPr="009018A1">
        <w:rPr>
          <w:rtl/>
          <w:lang w:eastAsia="he-IL"/>
        </w:rPr>
        <w:t>אני מבקש מהחברים לתמוך בקריאה הטרומית</w:t>
      </w:r>
      <w:r>
        <w:rPr>
          <w:rFonts w:hint="cs"/>
          <w:rtl/>
          <w:lang w:eastAsia="he-IL"/>
        </w:rPr>
        <w:t>.</w:t>
      </w:r>
      <w:r w:rsidRPr="009018A1">
        <w:rPr>
          <w:rtl/>
          <w:lang w:eastAsia="he-IL"/>
        </w:rPr>
        <w:t xml:space="preserve"> </w:t>
      </w:r>
    </w:p>
    <w:p w:rsidR="009A00FC" w:rsidRDefault="009A00FC" w:rsidP="00282E51">
      <w:pPr>
        <w:rPr>
          <w:rtl/>
          <w:lang w:eastAsia="he-IL"/>
        </w:rPr>
      </w:pPr>
    </w:p>
    <w:p w:rsidR="009A00FC" w:rsidRDefault="009A00FC" w:rsidP="00282E51">
      <w:pPr>
        <w:pStyle w:val="af7"/>
        <w:keepNext/>
        <w:rPr>
          <w:rtl/>
        </w:rPr>
      </w:pPr>
      <w:r w:rsidRPr="00B43738">
        <w:rPr>
          <w:rStyle w:val="TagStyle"/>
          <w:rtl/>
        </w:rPr>
        <w:t xml:space="preserve"> &lt;&lt; יור &gt;&gt; </w:t>
      </w:r>
      <w:r>
        <w:rPr>
          <w:rtl/>
        </w:rPr>
        <w:t>היו"ר מיקי לוי:</w:t>
      </w:r>
      <w:r w:rsidRPr="00B43738">
        <w:rPr>
          <w:rStyle w:val="TagStyle"/>
          <w:rtl/>
        </w:rPr>
        <w:t xml:space="preserve"> &lt;&lt; יור &gt;&gt;</w:t>
      </w:r>
      <w:r>
        <w:rPr>
          <w:rtl/>
        </w:rPr>
        <w:t xml:space="preserve">   </w:t>
      </w:r>
    </w:p>
    <w:p w:rsidR="009A00FC" w:rsidRDefault="009A00FC" w:rsidP="00FC0B35">
      <w:pPr>
        <w:rPr>
          <w:rtl/>
          <w:lang w:eastAsia="he-IL"/>
        </w:rPr>
      </w:pPr>
    </w:p>
    <w:p w:rsidR="009A00FC" w:rsidRDefault="009A00FC" w:rsidP="00665B3B">
      <w:pPr>
        <w:rPr>
          <w:rtl/>
          <w:lang w:eastAsia="he-IL"/>
        </w:rPr>
      </w:pPr>
      <w:r>
        <w:rPr>
          <w:rFonts w:hint="cs"/>
          <w:rtl/>
          <w:lang w:eastAsia="he-IL"/>
        </w:rPr>
        <w:t xml:space="preserve">תודה רבה. מתנגד להצעת החוק חבר הכנסת קיש. בבקשה. חבר הכנסת </w:t>
      </w:r>
      <w:bookmarkStart w:id="6512" w:name="_ETM_Q13_742000"/>
      <w:bookmarkEnd w:id="6512"/>
      <w:r>
        <w:rPr>
          <w:rFonts w:hint="cs"/>
          <w:rtl/>
          <w:lang w:eastAsia="he-IL"/>
        </w:rPr>
        <w:t>קיש, בבקשה.</w:t>
      </w:r>
    </w:p>
    <w:p w:rsidR="009A00FC" w:rsidRDefault="009A00FC" w:rsidP="00282E51">
      <w:pPr>
        <w:rPr>
          <w:rtl/>
          <w:lang w:eastAsia="he-IL"/>
        </w:rPr>
      </w:pPr>
    </w:p>
    <w:p w:rsidR="009A00FC" w:rsidRDefault="009A00FC" w:rsidP="00282E51">
      <w:pPr>
        <w:pStyle w:val="a4"/>
        <w:rPr>
          <w:rtl/>
        </w:rPr>
      </w:pPr>
      <w:bookmarkStart w:id="6513" w:name="ET_speaker_5296_2"/>
      <w:r w:rsidRPr="001848E2">
        <w:rPr>
          <w:rStyle w:val="TagStyle"/>
          <w:rtl/>
        </w:rPr>
        <w:t>&lt;&lt; דובר &gt;&gt;</w:t>
      </w:r>
      <w:r w:rsidRPr="000955A0">
        <w:rPr>
          <w:rStyle w:val="TagStyle"/>
          <w:rtl/>
        </w:rPr>
        <w:t xml:space="preserve"> </w:t>
      </w:r>
      <w:bookmarkStart w:id="6514" w:name="_Toc90503347"/>
      <w:bookmarkStart w:id="6515" w:name="_Toc90503491"/>
      <w:bookmarkStart w:id="6516" w:name="_Toc90792294"/>
      <w:r>
        <w:rPr>
          <w:rtl/>
        </w:rPr>
        <w:t>יואב קיש (הליכוד):</w:t>
      </w:r>
      <w:bookmarkEnd w:id="6514"/>
      <w:bookmarkEnd w:id="6515"/>
      <w:bookmarkEnd w:id="6516"/>
      <w:r w:rsidRPr="000955A0">
        <w:rPr>
          <w:rStyle w:val="TagStyle"/>
          <w:rtl/>
        </w:rPr>
        <w:t xml:space="preserve"> </w:t>
      </w:r>
      <w:r w:rsidRPr="001848E2">
        <w:rPr>
          <w:rStyle w:val="TagStyle"/>
          <w:rtl/>
        </w:rPr>
        <w:t>&lt;&lt; דובר &gt;&gt;</w:t>
      </w:r>
      <w:r>
        <w:rPr>
          <w:rtl/>
        </w:rPr>
        <w:t xml:space="preserve">  </w:t>
      </w:r>
      <w:bookmarkEnd w:id="6513"/>
    </w:p>
    <w:p w:rsidR="009A00FC" w:rsidRDefault="009A00FC" w:rsidP="00FC0B35">
      <w:pPr>
        <w:rPr>
          <w:rtl/>
          <w:lang w:eastAsia="he-IL"/>
        </w:rPr>
      </w:pPr>
    </w:p>
    <w:p w:rsidR="00DB63CD" w:rsidRDefault="009A00FC" w:rsidP="00DB63CD">
      <w:pPr>
        <w:rPr>
          <w:rtl/>
          <w:lang w:eastAsia="he-IL"/>
        </w:rPr>
      </w:pPr>
      <w:r>
        <w:rPr>
          <w:rFonts w:hint="cs"/>
          <w:rtl/>
          <w:lang w:eastAsia="he-IL"/>
        </w:rPr>
        <w:t xml:space="preserve">כבוד היושב-ראש, כנסת נכבדה, אני רוצה לנצל את הזמן הזה גם להתייחס לאירוע שיגיע לממשלה ביום שישי. פורסם </w:t>
      </w:r>
      <w:r>
        <w:rPr>
          <w:rtl/>
          <w:lang w:eastAsia="he-IL"/>
        </w:rPr>
        <w:t>–</w:t>
      </w:r>
      <w:r>
        <w:rPr>
          <w:rFonts w:hint="cs"/>
          <w:rtl/>
          <w:lang w:eastAsia="he-IL"/>
        </w:rPr>
        <w:t xml:space="preserve"> והשר גדעון סער יצטרך להצביע על כך </w:t>
      </w:r>
      <w:r>
        <w:rPr>
          <w:rFonts w:hint="eastAsia"/>
          <w:rtl/>
          <w:lang w:eastAsia="he-IL"/>
        </w:rPr>
        <w:t>–</w:t>
      </w:r>
      <w:r>
        <w:rPr>
          <w:rFonts w:hint="cs"/>
          <w:rtl/>
          <w:lang w:eastAsia="he-IL"/>
        </w:rPr>
        <w:t xml:space="preserve"> שהממשלה רוצה להגביל את הכניסה לקניונים ולחלק צמידים בהתאם למחוסנים וללא מחוסנים. אני מבין </w:t>
      </w:r>
      <w:bookmarkStart w:id="6517" w:name="_ETM_Q14_184000"/>
      <w:bookmarkEnd w:id="6517"/>
      <w:r>
        <w:rPr>
          <w:rFonts w:hint="cs"/>
          <w:rtl/>
          <w:lang w:eastAsia="he-IL"/>
        </w:rPr>
        <w:t>שהמצב קשה</w:t>
      </w:r>
      <w:r w:rsidR="00DB63CD">
        <w:rPr>
          <w:rFonts w:hint="cs"/>
          <w:rtl/>
          <w:lang w:eastAsia="he-IL"/>
        </w:rPr>
        <w:t>;</w:t>
      </w:r>
      <w:r>
        <w:rPr>
          <w:rFonts w:hint="cs"/>
          <w:rtl/>
          <w:lang w:eastAsia="he-IL"/>
        </w:rPr>
        <w:t xml:space="preserve"> אתם נכשלתם במבצע החיסונים</w:t>
      </w:r>
      <w:r w:rsidR="00DB63CD">
        <w:rPr>
          <w:rFonts w:hint="cs"/>
          <w:rtl/>
          <w:lang w:eastAsia="he-IL"/>
        </w:rPr>
        <w:t>,</w:t>
      </w:r>
      <w:r>
        <w:rPr>
          <w:rFonts w:hint="cs"/>
          <w:rtl/>
          <w:lang w:eastAsia="he-IL"/>
        </w:rPr>
        <w:t xml:space="preserve"> אתם לא מסוגלים לגרום לאנשים להאמין בכם</w:t>
      </w:r>
      <w:r w:rsidR="00DB63CD">
        <w:rPr>
          <w:rFonts w:hint="cs"/>
          <w:rtl/>
          <w:lang w:eastAsia="he-IL"/>
        </w:rPr>
        <w:t>,</w:t>
      </w:r>
      <w:r>
        <w:rPr>
          <w:rFonts w:hint="cs"/>
          <w:rtl/>
          <w:lang w:eastAsia="he-IL"/>
        </w:rPr>
        <w:t xml:space="preserve"> אין לכם את </w:t>
      </w:r>
      <w:bookmarkStart w:id="6518" w:name="_ETM_Q14_193000"/>
      <w:bookmarkEnd w:id="6518"/>
      <w:r>
        <w:rPr>
          <w:rFonts w:hint="cs"/>
          <w:rtl/>
          <w:lang w:eastAsia="he-IL"/>
        </w:rPr>
        <w:t>תמיכת הציבור</w:t>
      </w:r>
      <w:r w:rsidR="00DB63CD">
        <w:rPr>
          <w:rFonts w:hint="cs"/>
          <w:rtl/>
          <w:lang w:eastAsia="he-IL"/>
        </w:rPr>
        <w:t>,</w:t>
      </w:r>
      <w:r>
        <w:rPr>
          <w:rFonts w:hint="cs"/>
          <w:rtl/>
          <w:lang w:eastAsia="he-IL"/>
        </w:rPr>
        <w:t xml:space="preserve"> הדוגמה האישית שלכם פוגעת בזה. כל זה נכון, אבל במקום לקחת כלי אפקטיבי, כמו איכוני השב"כ, </w:t>
      </w:r>
      <w:bookmarkStart w:id="6519" w:name="_ETM_Q14_200000"/>
      <w:bookmarkEnd w:id="6519"/>
      <w:r>
        <w:rPr>
          <w:rFonts w:hint="cs"/>
          <w:rtl/>
          <w:lang w:eastAsia="he-IL"/>
        </w:rPr>
        <w:t xml:space="preserve">שהתחלתם </w:t>
      </w:r>
      <w:proofErr w:type="spellStart"/>
      <w:r>
        <w:rPr>
          <w:rFonts w:hint="cs"/>
          <w:rtl/>
          <w:lang w:eastAsia="he-IL"/>
        </w:rPr>
        <w:t>איתו</w:t>
      </w:r>
      <w:proofErr w:type="spellEnd"/>
      <w:r>
        <w:rPr>
          <w:rFonts w:hint="cs"/>
          <w:rtl/>
          <w:lang w:eastAsia="he-IL"/>
        </w:rPr>
        <w:t xml:space="preserve"> </w:t>
      </w:r>
      <w:r w:rsidR="00DB63CD">
        <w:rPr>
          <w:rFonts w:hint="eastAsia"/>
          <w:rtl/>
          <w:lang w:eastAsia="he-IL"/>
        </w:rPr>
        <w:t xml:space="preserve">– </w:t>
      </w:r>
      <w:r>
        <w:rPr>
          <w:rFonts w:hint="cs"/>
          <w:rtl/>
          <w:lang w:eastAsia="he-IL"/>
        </w:rPr>
        <w:t xml:space="preserve">הרי שר הבריאות הורוביץ אמר שזה חוק </w:t>
      </w:r>
      <w:bookmarkStart w:id="6520" w:name="_ETM_Q14_204000"/>
      <w:bookmarkEnd w:id="6520"/>
      <w:r>
        <w:rPr>
          <w:rFonts w:hint="cs"/>
          <w:rtl/>
          <w:lang w:eastAsia="he-IL"/>
        </w:rPr>
        <w:t xml:space="preserve">חשוב, שצריך אותו, ובגלל לחץ פופוליסטי של האגף השמאלי, האולטרה-קיצוני, הוא לא </w:t>
      </w:r>
      <w:bookmarkStart w:id="6521" w:name="_ETM_Q14_213000"/>
      <w:bookmarkEnd w:id="6521"/>
      <w:r>
        <w:rPr>
          <w:rFonts w:hint="cs"/>
          <w:rtl/>
          <w:lang w:eastAsia="he-IL"/>
        </w:rPr>
        <w:t xml:space="preserve">משתמש בחוק טוב, שיכול לעצור את התפשטות </w:t>
      </w:r>
      <w:proofErr w:type="spellStart"/>
      <w:r>
        <w:rPr>
          <w:rFonts w:hint="cs"/>
          <w:rtl/>
          <w:lang w:eastAsia="he-IL"/>
        </w:rPr>
        <w:t>האומיקרון</w:t>
      </w:r>
      <w:proofErr w:type="spellEnd"/>
      <w:r w:rsidR="00DB63CD">
        <w:rPr>
          <w:rFonts w:hint="cs"/>
          <w:rtl/>
          <w:lang w:eastAsia="he-IL"/>
        </w:rPr>
        <w:t xml:space="preserve"> – </w:t>
      </w:r>
      <w:bookmarkStart w:id="6522" w:name="_ETM_Q14_221855"/>
      <w:bookmarkStart w:id="6523" w:name="_ETM_Q14_221942"/>
      <w:bookmarkStart w:id="6524" w:name="_ETM_Q14_221983"/>
      <w:bookmarkStart w:id="6525" w:name="_ETM_Q14_222059"/>
      <w:bookmarkEnd w:id="6522"/>
      <w:bookmarkEnd w:id="6523"/>
      <w:bookmarkEnd w:id="6524"/>
      <w:bookmarkEnd w:id="6525"/>
      <w:r>
        <w:rPr>
          <w:rFonts w:hint="cs"/>
          <w:rtl/>
          <w:lang w:eastAsia="he-IL"/>
        </w:rPr>
        <w:t xml:space="preserve">אתם הולכים למהלך פשוט הזוי. </w:t>
      </w:r>
    </w:p>
    <w:p w:rsidR="00DB63CD" w:rsidRDefault="00DB63CD" w:rsidP="00DB63CD">
      <w:pPr>
        <w:rPr>
          <w:rtl/>
          <w:lang w:eastAsia="he-IL"/>
        </w:rPr>
      </w:pPr>
    </w:p>
    <w:p w:rsidR="009A00FC" w:rsidRDefault="009A00FC" w:rsidP="00DB63CD">
      <w:pPr>
        <w:rPr>
          <w:rtl/>
          <w:lang w:eastAsia="he-IL"/>
        </w:rPr>
      </w:pPr>
      <w:r>
        <w:rPr>
          <w:rFonts w:hint="cs"/>
          <w:rtl/>
          <w:lang w:eastAsia="he-IL"/>
        </w:rPr>
        <w:t>הרי מה קורה בקניונים? יש לנו חנויות חיוניות, בנקים, סופר-</w:t>
      </w:r>
      <w:proofErr w:type="spellStart"/>
      <w:r>
        <w:rPr>
          <w:rFonts w:hint="cs"/>
          <w:rtl/>
          <w:lang w:eastAsia="he-IL"/>
        </w:rPr>
        <w:t>פארמים</w:t>
      </w:r>
      <w:proofErr w:type="spellEnd"/>
      <w:r>
        <w:rPr>
          <w:rFonts w:hint="cs"/>
          <w:rtl/>
          <w:lang w:eastAsia="he-IL"/>
        </w:rPr>
        <w:t xml:space="preserve">, </w:t>
      </w:r>
      <w:bookmarkStart w:id="6526" w:name="_ETM_Q14_230000"/>
      <w:bookmarkEnd w:id="6526"/>
      <w:r>
        <w:rPr>
          <w:rFonts w:hint="cs"/>
          <w:rtl/>
          <w:lang w:eastAsia="he-IL"/>
        </w:rPr>
        <w:t>יש לכם את הסופרים עצמם. עכשיו, אותם אנשים, בין שהם מחוסנים ובין שלא מחוסנים, ייכנסו פנימה, הם יתערבבו בסופר-פארם</w:t>
      </w:r>
      <w:r w:rsidR="00DB63CD">
        <w:rPr>
          <w:rFonts w:hint="cs"/>
          <w:rtl/>
          <w:lang w:eastAsia="he-IL"/>
        </w:rPr>
        <w:t>,</w:t>
      </w:r>
      <w:r>
        <w:rPr>
          <w:rFonts w:hint="cs"/>
          <w:rtl/>
          <w:lang w:eastAsia="he-IL"/>
        </w:rPr>
        <w:t xml:space="preserve"> ואחר כך ההוא ילך לחנות בגדים</w:t>
      </w:r>
      <w:r w:rsidR="00DB63CD">
        <w:rPr>
          <w:rFonts w:hint="cs"/>
          <w:rtl/>
          <w:lang w:eastAsia="he-IL"/>
        </w:rPr>
        <w:t>, ואותם</w:t>
      </w:r>
      <w:r>
        <w:rPr>
          <w:rFonts w:hint="cs"/>
          <w:rtl/>
          <w:lang w:eastAsia="he-IL"/>
        </w:rPr>
        <w:t xml:space="preserve"> אתם רוצים לשגע</w:t>
      </w:r>
      <w:r w:rsidR="00DB63CD">
        <w:rPr>
          <w:rFonts w:hint="cs"/>
          <w:rtl/>
          <w:lang w:eastAsia="he-IL"/>
        </w:rPr>
        <w:t>,</w:t>
      </w:r>
      <w:r>
        <w:rPr>
          <w:rFonts w:hint="cs"/>
          <w:rtl/>
          <w:lang w:eastAsia="he-IL"/>
        </w:rPr>
        <w:t xml:space="preserve"> </w:t>
      </w:r>
      <w:bookmarkStart w:id="6527" w:name="_ETM_Q14_243000"/>
      <w:bookmarkEnd w:id="6527"/>
      <w:r>
        <w:rPr>
          <w:rFonts w:hint="cs"/>
          <w:rtl/>
          <w:lang w:eastAsia="he-IL"/>
        </w:rPr>
        <w:t>את כל עם ישראל</w:t>
      </w:r>
      <w:r w:rsidR="00DB63CD">
        <w:rPr>
          <w:rFonts w:hint="cs"/>
          <w:rtl/>
          <w:lang w:eastAsia="he-IL"/>
        </w:rPr>
        <w:t>,</w:t>
      </w:r>
      <w:r>
        <w:rPr>
          <w:rFonts w:hint="cs"/>
          <w:rtl/>
          <w:lang w:eastAsia="he-IL"/>
        </w:rPr>
        <w:t xml:space="preserve"> בנושא הזה של הפרדה</w:t>
      </w:r>
      <w:r w:rsidR="00DB63CD">
        <w:rPr>
          <w:rFonts w:hint="cs"/>
          <w:rtl/>
          <w:lang w:eastAsia="he-IL"/>
        </w:rPr>
        <w:t>,</w:t>
      </w:r>
      <w:r>
        <w:rPr>
          <w:rFonts w:hint="cs"/>
          <w:rtl/>
          <w:lang w:eastAsia="he-IL"/>
        </w:rPr>
        <w:t xml:space="preserve"> במקום שבו יש חנויות חיוניות</w:t>
      </w:r>
      <w:r w:rsidR="00DB63CD">
        <w:rPr>
          <w:rFonts w:hint="cs"/>
          <w:rtl/>
          <w:lang w:eastAsia="he-IL"/>
        </w:rPr>
        <w:t>.</w:t>
      </w:r>
      <w:r>
        <w:rPr>
          <w:rFonts w:hint="cs"/>
          <w:rtl/>
          <w:lang w:eastAsia="he-IL"/>
        </w:rPr>
        <w:t xml:space="preserve"> ז</w:t>
      </w:r>
      <w:r w:rsidR="00DB63CD">
        <w:rPr>
          <w:rFonts w:hint="cs"/>
          <w:rtl/>
          <w:lang w:eastAsia="he-IL"/>
        </w:rPr>
        <w:t>ה</w:t>
      </w:r>
      <w:r>
        <w:rPr>
          <w:rFonts w:hint="cs"/>
          <w:rtl/>
          <w:lang w:eastAsia="he-IL"/>
        </w:rPr>
        <w:t xml:space="preserve"> פשוט טעות. אני אומר </w:t>
      </w:r>
      <w:bookmarkStart w:id="6528" w:name="_ETM_Q14_250000"/>
      <w:bookmarkEnd w:id="6528"/>
      <w:r>
        <w:rPr>
          <w:rFonts w:hint="cs"/>
          <w:rtl/>
          <w:lang w:eastAsia="he-IL"/>
        </w:rPr>
        <w:t xml:space="preserve">את זה פה לממשלה, שאני מבין שהיא מאבדת את העשתונות שלה, שאני מבין שהציבור לא תומך בה, </w:t>
      </w:r>
      <w:bookmarkStart w:id="6529" w:name="_ETM_Q14_258000"/>
      <w:bookmarkEnd w:id="6529"/>
      <w:r>
        <w:rPr>
          <w:rFonts w:hint="cs"/>
          <w:rtl/>
          <w:lang w:eastAsia="he-IL"/>
        </w:rPr>
        <w:t xml:space="preserve">שאני גם רואה את האפס בדוגמה אישית שהם עושים. </w:t>
      </w:r>
    </w:p>
    <w:p w:rsidR="009A00FC" w:rsidRDefault="009A00FC" w:rsidP="00282E51">
      <w:pPr>
        <w:rPr>
          <w:rtl/>
          <w:lang w:eastAsia="he-IL"/>
        </w:rPr>
      </w:pPr>
    </w:p>
    <w:p w:rsidR="009A00FC" w:rsidRDefault="009A00FC" w:rsidP="00FC0B35">
      <w:pPr>
        <w:rPr>
          <w:rtl/>
          <w:lang w:eastAsia="he-IL"/>
        </w:rPr>
      </w:pPr>
      <w:r>
        <w:rPr>
          <w:rFonts w:hint="cs"/>
          <w:rtl/>
          <w:lang w:eastAsia="he-IL"/>
        </w:rPr>
        <w:t xml:space="preserve">ברור לי שלא ילכו </w:t>
      </w:r>
      <w:bookmarkStart w:id="6530" w:name="_ETM_Q14_261000"/>
      <w:bookmarkEnd w:id="6530"/>
      <w:proofErr w:type="spellStart"/>
      <w:r>
        <w:rPr>
          <w:rFonts w:hint="cs"/>
          <w:rtl/>
          <w:lang w:eastAsia="he-IL"/>
        </w:rPr>
        <w:t>איתכם</w:t>
      </w:r>
      <w:proofErr w:type="spellEnd"/>
      <w:r>
        <w:rPr>
          <w:rFonts w:hint="cs"/>
          <w:rtl/>
          <w:lang w:eastAsia="he-IL"/>
        </w:rPr>
        <w:t xml:space="preserve">, אבל </w:t>
      </w:r>
      <w:r w:rsidR="007D04B2">
        <w:rPr>
          <w:rFonts w:hint="cs"/>
          <w:rtl/>
          <w:lang w:eastAsia="he-IL"/>
        </w:rPr>
        <w:t xml:space="preserve">אל </w:t>
      </w:r>
      <w:r>
        <w:rPr>
          <w:rFonts w:hint="cs"/>
          <w:rtl/>
          <w:lang w:eastAsia="he-IL"/>
        </w:rPr>
        <w:t>תעשו דברים הזויים</w:t>
      </w:r>
      <w:r w:rsidR="007D04B2">
        <w:rPr>
          <w:rFonts w:hint="cs"/>
          <w:rtl/>
          <w:lang w:eastAsia="he-IL"/>
        </w:rPr>
        <w:t>,</w:t>
      </w:r>
      <w:r>
        <w:rPr>
          <w:rFonts w:hint="cs"/>
          <w:rtl/>
          <w:lang w:eastAsia="he-IL"/>
        </w:rPr>
        <w:t xml:space="preserve"> אל תלכו למקומות </w:t>
      </w:r>
      <w:bookmarkStart w:id="6531" w:name="_ETM_Q14_266000"/>
      <w:bookmarkEnd w:id="6531"/>
      <w:r>
        <w:rPr>
          <w:rFonts w:hint="cs"/>
          <w:rtl/>
          <w:lang w:eastAsia="he-IL"/>
        </w:rPr>
        <w:t>שרק יפגעו בהתנהלות של מדינת ישראל כנגד הקורונה. ברור לי</w:t>
      </w:r>
      <w:r w:rsidR="007D04B2">
        <w:rPr>
          <w:rFonts w:hint="cs"/>
          <w:rtl/>
          <w:lang w:eastAsia="he-IL"/>
        </w:rPr>
        <w:t xml:space="preserve">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bookmarkStart w:id="6532" w:name="ET_interruption_קר_אה_3"/>
      <w:r w:rsidRPr="001848E2">
        <w:rPr>
          <w:rStyle w:val="TagStyle"/>
          <w:rtl/>
        </w:rPr>
        <w:t xml:space="preserve"> &lt;&lt; קריאה &gt;&gt;</w:t>
      </w:r>
      <w:r w:rsidRPr="000955A0">
        <w:rPr>
          <w:rStyle w:val="TagStyle"/>
          <w:rtl/>
        </w:rPr>
        <w:t xml:space="preserve"> </w:t>
      </w:r>
      <w:r>
        <w:rPr>
          <w:rtl/>
        </w:rPr>
        <w:t>קריאה:</w:t>
      </w:r>
      <w:r w:rsidRPr="000955A0">
        <w:rPr>
          <w:rStyle w:val="TagStyle"/>
          <w:rtl/>
        </w:rPr>
        <w:t xml:space="preserve"> </w:t>
      </w:r>
      <w:r w:rsidRPr="001848E2">
        <w:rPr>
          <w:rStyle w:val="TagStyle"/>
          <w:rtl/>
        </w:rPr>
        <w:t>&lt;&lt; קריאה &gt;&gt;</w:t>
      </w:r>
      <w:r>
        <w:rPr>
          <w:rtl/>
        </w:rPr>
        <w:t xml:space="preserve">  </w:t>
      </w:r>
      <w:bookmarkEnd w:id="6532"/>
    </w:p>
    <w:p w:rsidR="009A00FC" w:rsidRDefault="009A00FC" w:rsidP="00FC0B35">
      <w:pPr>
        <w:rPr>
          <w:rtl/>
          <w:lang w:eastAsia="he-IL"/>
        </w:rPr>
      </w:pPr>
    </w:p>
    <w:p w:rsidR="009A00FC" w:rsidRDefault="009A00FC" w:rsidP="00282E51">
      <w:pPr>
        <w:rPr>
          <w:rtl/>
          <w:lang w:eastAsia="he-IL"/>
        </w:rPr>
      </w:pPr>
      <w:r>
        <w:rPr>
          <w:rFonts w:hint="cs"/>
          <w:rtl/>
          <w:lang w:eastAsia="he-IL"/>
        </w:rPr>
        <w:t>למה שלא תדבר על החוק?</w:t>
      </w:r>
    </w:p>
    <w:p w:rsidR="009A00FC" w:rsidRDefault="009A00FC" w:rsidP="00282E51">
      <w:pPr>
        <w:rPr>
          <w:rtl/>
          <w:lang w:eastAsia="he-IL"/>
        </w:rPr>
      </w:pPr>
    </w:p>
    <w:p w:rsidR="009A00FC" w:rsidRDefault="009A00FC" w:rsidP="00282E51">
      <w:pPr>
        <w:pStyle w:val="-"/>
        <w:rPr>
          <w:rtl/>
        </w:rPr>
      </w:pPr>
      <w:bookmarkStart w:id="6533" w:name="ET_speakercontinue_5296_4"/>
      <w:r w:rsidRPr="001848E2">
        <w:rPr>
          <w:rStyle w:val="TagStyle"/>
          <w:rtl/>
        </w:rPr>
        <w:t xml:space="preserve"> &lt;&lt;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r>
        <w:rPr>
          <w:rtl/>
        </w:rPr>
        <w:t xml:space="preserve">  </w:t>
      </w:r>
      <w:bookmarkEnd w:id="6533"/>
    </w:p>
    <w:p w:rsidR="009A00FC" w:rsidRDefault="009A00FC" w:rsidP="00FC0B35">
      <w:pPr>
        <w:rPr>
          <w:rtl/>
          <w:lang w:eastAsia="he-IL"/>
        </w:rPr>
      </w:pPr>
    </w:p>
    <w:p w:rsidR="007D04B2" w:rsidRDefault="009A00FC" w:rsidP="007D04B2">
      <w:pPr>
        <w:rPr>
          <w:rtl/>
          <w:lang w:eastAsia="he-IL"/>
        </w:rPr>
      </w:pPr>
      <w:r>
        <w:rPr>
          <w:rFonts w:hint="cs"/>
          <w:rtl/>
          <w:lang w:eastAsia="he-IL"/>
        </w:rPr>
        <w:t xml:space="preserve">אם תרצה, אני אגיד גם מילה על החוק. </w:t>
      </w:r>
      <w:bookmarkStart w:id="6534" w:name="_ETM_Q14_285525"/>
      <w:bookmarkEnd w:id="6534"/>
    </w:p>
    <w:p w:rsidR="007D04B2" w:rsidRDefault="007D04B2" w:rsidP="007D04B2">
      <w:pPr>
        <w:rPr>
          <w:rtl/>
          <w:lang w:eastAsia="he-IL"/>
        </w:rPr>
      </w:pPr>
      <w:bookmarkStart w:id="6535" w:name="_ETM_Q0_7904618"/>
      <w:bookmarkStart w:id="6536" w:name="_ETM_Q0_7904739"/>
      <w:bookmarkEnd w:id="6535"/>
      <w:bookmarkEnd w:id="6536"/>
    </w:p>
    <w:p w:rsidR="009A00FC" w:rsidRDefault="009A00FC" w:rsidP="00FC0B35">
      <w:pPr>
        <w:rPr>
          <w:rtl/>
          <w:lang w:eastAsia="he-IL"/>
        </w:rPr>
      </w:pPr>
      <w:bookmarkStart w:id="6537" w:name="_ETM_Q0_7904827"/>
      <w:bookmarkStart w:id="6538" w:name="_ETM_Q0_7904912"/>
      <w:bookmarkEnd w:id="6537"/>
      <w:bookmarkEnd w:id="6538"/>
      <w:r>
        <w:rPr>
          <w:rFonts w:hint="cs"/>
          <w:rtl/>
          <w:lang w:eastAsia="he-IL"/>
        </w:rPr>
        <w:t xml:space="preserve">ברור לי שכשיש ממשלה ששרת החינוך שלה מפטרת את המנכ"ל שלה בגלל שהוא מקיים את מדיניות </w:t>
      </w:r>
      <w:bookmarkStart w:id="6539" w:name="_ETM_Q14_282000"/>
      <w:bookmarkEnd w:id="6539"/>
      <w:r>
        <w:rPr>
          <w:rFonts w:hint="cs"/>
          <w:rtl/>
          <w:lang w:eastAsia="he-IL"/>
        </w:rPr>
        <w:t xml:space="preserve">הממשלה במשרד החינוך </w:t>
      </w:r>
      <w:r w:rsidR="00FC0B35">
        <w:rPr>
          <w:rFonts w:hint="cs"/>
          <w:rtl/>
          <w:lang w:eastAsia="he-IL"/>
        </w:rPr>
        <w:t>– –</w:t>
      </w:r>
      <w:r>
        <w:rPr>
          <w:rFonts w:hint="cs"/>
          <w:rtl/>
          <w:lang w:eastAsia="he-IL"/>
        </w:rPr>
        <w:t xml:space="preserve"> </w:t>
      </w:r>
    </w:p>
    <w:p w:rsidR="009A00FC" w:rsidRDefault="009A00FC" w:rsidP="00282E51">
      <w:pPr>
        <w:rPr>
          <w:rtl/>
          <w:lang w:eastAsia="he-IL"/>
        </w:rPr>
      </w:pPr>
      <w:bookmarkStart w:id="6540" w:name="_ETM_Q14_284000"/>
      <w:bookmarkEnd w:id="6540"/>
    </w:p>
    <w:p w:rsidR="009A00FC" w:rsidRDefault="009A00FC" w:rsidP="00282E51">
      <w:pPr>
        <w:pStyle w:val="af6"/>
        <w:rPr>
          <w:rtl/>
        </w:rPr>
      </w:pPr>
      <w:bookmarkStart w:id="6541" w:name="_ETM_Q14_285000"/>
      <w:bookmarkStart w:id="6542" w:name="ET_interruption_5300_5"/>
      <w:bookmarkEnd w:id="6541"/>
      <w:r w:rsidRPr="001848E2">
        <w:rPr>
          <w:rStyle w:val="TagStyle"/>
          <w:rtl/>
        </w:rPr>
        <w:t xml:space="preserve"> &lt;&lt; קריאה &gt;&gt;</w:t>
      </w:r>
      <w:r w:rsidRPr="000955A0">
        <w:rPr>
          <w:rStyle w:val="TagStyle"/>
          <w:rtl/>
        </w:rPr>
        <w:t xml:space="preserve"> </w:t>
      </w:r>
      <w:r>
        <w:rPr>
          <w:rtl/>
        </w:rPr>
        <w:t>מירב בן ארי (יש עתיד):</w:t>
      </w:r>
      <w:r w:rsidRPr="000955A0">
        <w:rPr>
          <w:rStyle w:val="TagStyle"/>
          <w:rtl/>
        </w:rPr>
        <w:t xml:space="preserve"> </w:t>
      </w:r>
      <w:r w:rsidRPr="001848E2">
        <w:rPr>
          <w:rStyle w:val="TagStyle"/>
          <w:rtl/>
        </w:rPr>
        <w:t>&lt;&lt; קריאה &gt;&gt;</w:t>
      </w:r>
      <w:r>
        <w:rPr>
          <w:rtl/>
        </w:rPr>
        <w:t xml:space="preserve">  </w:t>
      </w:r>
      <w:bookmarkEnd w:id="654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אתה בכלל לא יודע מה היה שם. </w:t>
      </w:r>
    </w:p>
    <w:p w:rsidR="009A00FC" w:rsidRDefault="009A00FC" w:rsidP="00282E51">
      <w:pPr>
        <w:rPr>
          <w:rtl/>
          <w:lang w:eastAsia="he-IL"/>
        </w:rPr>
      </w:pPr>
    </w:p>
    <w:p w:rsidR="009A00FC" w:rsidRDefault="009A00FC" w:rsidP="00282E51">
      <w:pPr>
        <w:pStyle w:val="-"/>
        <w:rPr>
          <w:rtl/>
        </w:rPr>
      </w:pPr>
      <w:bookmarkStart w:id="6543" w:name="ET_speakercontinue_5296_58"/>
      <w:r w:rsidRPr="001848E2">
        <w:rPr>
          <w:rStyle w:val="TagStyle"/>
          <w:rtl/>
        </w:rPr>
        <w:t>&lt;&lt;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bookmarkEnd w:id="6543"/>
      <w:r>
        <w:rPr>
          <w:rtl/>
        </w:rPr>
        <w:t xml:space="preserve">  </w:t>
      </w:r>
    </w:p>
    <w:p w:rsidR="009A00FC" w:rsidRDefault="009A00FC" w:rsidP="00282E51">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אז אנחנו בבעיות.</w:t>
      </w:r>
    </w:p>
    <w:p w:rsidR="009A00FC" w:rsidRDefault="009A00FC" w:rsidP="00282E51">
      <w:pPr>
        <w:rPr>
          <w:rtl/>
          <w:lang w:eastAsia="he-IL"/>
        </w:rPr>
      </w:pPr>
    </w:p>
    <w:p w:rsidR="009A00FC" w:rsidRDefault="009A00FC" w:rsidP="00282E51">
      <w:pPr>
        <w:pStyle w:val="af6"/>
        <w:rPr>
          <w:rtl/>
        </w:rPr>
      </w:pPr>
      <w:bookmarkStart w:id="6544" w:name="ET_interruption_5300_24"/>
      <w:r w:rsidRPr="001848E2">
        <w:rPr>
          <w:rStyle w:val="TagStyle"/>
          <w:rtl/>
        </w:rPr>
        <w:t xml:space="preserve"> &lt;&lt; קריאה &gt;&gt;</w:t>
      </w:r>
      <w:r w:rsidRPr="00DE5163">
        <w:rPr>
          <w:rStyle w:val="TagStyle"/>
          <w:rtl/>
        </w:rPr>
        <w:t xml:space="preserve"> </w:t>
      </w:r>
      <w:r>
        <w:rPr>
          <w:rtl/>
        </w:rPr>
        <w:t>מירב בן ארי (יש עתיד):</w:t>
      </w:r>
      <w:r w:rsidRPr="00DE5163">
        <w:rPr>
          <w:rStyle w:val="TagStyle"/>
          <w:rtl/>
        </w:rPr>
        <w:t xml:space="preserve"> </w:t>
      </w:r>
      <w:r w:rsidRPr="001848E2">
        <w:rPr>
          <w:rStyle w:val="TagStyle"/>
          <w:rtl/>
        </w:rPr>
        <w:t>&lt;&lt; קריאה &gt;&gt;</w:t>
      </w:r>
      <w:r>
        <w:rPr>
          <w:rtl/>
        </w:rPr>
        <w:t xml:space="preserve">  </w:t>
      </w:r>
      <w:bookmarkEnd w:id="6544"/>
    </w:p>
    <w:p w:rsidR="009A00FC" w:rsidRDefault="009A00FC" w:rsidP="00FC0B35">
      <w:pPr>
        <w:rPr>
          <w:rtl/>
          <w:lang w:eastAsia="he-IL"/>
        </w:rPr>
      </w:pPr>
    </w:p>
    <w:p w:rsidR="009A00FC" w:rsidRDefault="009A00FC" w:rsidP="00FC0B35">
      <w:pPr>
        <w:rPr>
          <w:rtl/>
          <w:lang w:eastAsia="he-IL"/>
        </w:rPr>
      </w:pPr>
      <w:bookmarkStart w:id="6545" w:name="_ETM_Q14_286000"/>
      <w:bookmarkEnd w:id="6545"/>
      <w:r>
        <w:rPr>
          <w:rFonts w:hint="cs"/>
          <w:rtl/>
          <w:lang w:eastAsia="he-IL"/>
        </w:rPr>
        <w:t xml:space="preserve">אתה </w:t>
      </w:r>
      <w:bookmarkStart w:id="6546" w:name="_ETM_Q14_288000"/>
      <w:bookmarkEnd w:id="6546"/>
      <w:r>
        <w:rPr>
          <w:rFonts w:hint="cs"/>
          <w:rtl/>
          <w:lang w:eastAsia="he-IL"/>
        </w:rPr>
        <w:t xml:space="preserve">מקבל מידע מהתקשורת </w:t>
      </w:r>
      <w:r w:rsidR="00FC0B35">
        <w:rPr>
          <w:rFonts w:hint="cs"/>
          <w:rtl/>
          <w:lang w:eastAsia="he-IL"/>
        </w:rPr>
        <w:t>– – –</w:t>
      </w:r>
    </w:p>
    <w:p w:rsidR="009A00FC" w:rsidRDefault="009A00FC" w:rsidP="00282E51">
      <w:pPr>
        <w:rPr>
          <w:rtl/>
          <w:lang w:eastAsia="he-IL"/>
        </w:rPr>
      </w:pPr>
    </w:p>
    <w:p w:rsidR="009A00FC" w:rsidRDefault="009A00FC" w:rsidP="00282E51">
      <w:pPr>
        <w:pStyle w:val="af7"/>
        <w:rPr>
          <w:rtl/>
        </w:rPr>
      </w:pPr>
      <w:r w:rsidRPr="001848E2">
        <w:rPr>
          <w:rStyle w:val="TagStyle"/>
          <w:rtl/>
        </w:rPr>
        <w:t xml:space="preserve"> &lt;&lt; יור &gt;&gt;</w:t>
      </w:r>
      <w:r w:rsidRPr="00F853DA">
        <w:rPr>
          <w:rStyle w:val="TagStyle"/>
          <w:rtl/>
        </w:rPr>
        <w:t xml:space="preserve"> </w:t>
      </w:r>
      <w:r>
        <w:rPr>
          <w:rtl/>
        </w:rPr>
        <w:t xml:space="preserve">היו"ר </w:t>
      </w:r>
      <w:r>
        <w:rPr>
          <w:rFonts w:hint="cs"/>
          <w:rtl/>
        </w:rPr>
        <w:t>מיקי לוי</w:t>
      </w:r>
      <w:r>
        <w:rPr>
          <w:rtl/>
        </w:rPr>
        <w:t>:</w:t>
      </w:r>
      <w:r w:rsidRPr="00F853DA">
        <w:rPr>
          <w:rStyle w:val="TagStyle"/>
          <w:rtl/>
        </w:rPr>
        <w:t xml:space="preserve"> </w:t>
      </w:r>
      <w:r w:rsidRPr="001848E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מירב בן ארי, די.</w:t>
      </w:r>
    </w:p>
    <w:p w:rsidR="009A00FC" w:rsidRDefault="009A00FC" w:rsidP="00282E51">
      <w:pPr>
        <w:rPr>
          <w:rtl/>
          <w:lang w:eastAsia="he-IL"/>
        </w:rPr>
      </w:pPr>
    </w:p>
    <w:p w:rsidR="009A00FC" w:rsidRDefault="009A00FC" w:rsidP="00282E51">
      <w:pPr>
        <w:pStyle w:val="af6"/>
        <w:rPr>
          <w:rtl/>
        </w:rPr>
      </w:pPr>
      <w:bookmarkStart w:id="6547" w:name="ET_interruption_5300_26"/>
      <w:r w:rsidRPr="001848E2">
        <w:rPr>
          <w:rStyle w:val="TagStyle"/>
          <w:rtl/>
        </w:rPr>
        <w:t xml:space="preserve"> &lt;&lt; קריאה &gt;&gt;</w:t>
      </w:r>
      <w:r w:rsidRPr="00F853DA">
        <w:rPr>
          <w:rStyle w:val="TagStyle"/>
          <w:rtl/>
        </w:rPr>
        <w:t xml:space="preserve"> </w:t>
      </w:r>
      <w:r>
        <w:rPr>
          <w:rtl/>
        </w:rPr>
        <w:t>מירב בן ארי (יש עתיד):</w:t>
      </w:r>
      <w:r w:rsidRPr="00F853DA">
        <w:rPr>
          <w:rStyle w:val="TagStyle"/>
          <w:rtl/>
        </w:rPr>
        <w:t xml:space="preserve"> </w:t>
      </w:r>
      <w:r w:rsidRPr="001848E2">
        <w:rPr>
          <w:rStyle w:val="TagStyle"/>
          <w:rtl/>
        </w:rPr>
        <w:t>&lt;&lt; קריאה &gt;&gt;</w:t>
      </w:r>
      <w:r>
        <w:rPr>
          <w:rtl/>
        </w:rPr>
        <w:t xml:space="preserve">  </w:t>
      </w:r>
      <w:bookmarkEnd w:id="6547"/>
    </w:p>
    <w:p w:rsidR="009A00FC" w:rsidRDefault="009A00FC" w:rsidP="00FC0B35">
      <w:pPr>
        <w:rPr>
          <w:rtl/>
          <w:lang w:eastAsia="he-IL"/>
        </w:rPr>
      </w:pPr>
    </w:p>
    <w:p w:rsidR="009A00FC" w:rsidRDefault="00FC0B35" w:rsidP="00FC0B35">
      <w:pPr>
        <w:rPr>
          <w:rtl/>
          <w:lang w:eastAsia="he-IL"/>
        </w:rPr>
      </w:pPr>
      <w:bookmarkStart w:id="6548" w:name="_ETM_Q14_290000"/>
      <w:bookmarkEnd w:id="6548"/>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
        <w:rPr>
          <w:rtl/>
        </w:rPr>
      </w:pPr>
      <w:bookmarkStart w:id="6549" w:name="ET_speakercontinue_5296_6"/>
      <w:r w:rsidRPr="001848E2">
        <w:rPr>
          <w:rStyle w:val="TagStyle"/>
          <w:rtl/>
        </w:rPr>
        <w:t xml:space="preserve"> &lt;&lt;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r>
        <w:rPr>
          <w:rtl/>
        </w:rPr>
        <w:t xml:space="preserve">  </w:t>
      </w:r>
      <w:bookmarkEnd w:id="6549"/>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יש מנכ"ל משרד חינוך שמבצע מדיניות ממשלתית של </w:t>
      </w:r>
      <w:bookmarkStart w:id="6550" w:name="_ETM_Q14_295000"/>
      <w:bookmarkEnd w:id="6550"/>
      <w:r>
        <w:rPr>
          <w:rFonts w:hint="cs"/>
          <w:rtl/>
          <w:lang w:eastAsia="he-IL"/>
        </w:rPr>
        <w:t xml:space="preserve">חיסונים בבתי הספר </w:t>
      </w:r>
      <w:r w:rsidR="00FC0B35">
        <w:rPr>
          <w:rFonts w:hint="cs"/>
          <w:rtl/>
          <w:lang w:eastAsia="he-IL"/>
        </w:rPr>
        <w:t>– –</w:t>
      </w:r>
      <w:r>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bookmarkStart w:id="6551" w:name="_ETM_Q14_298000"/>
      <w:bookmarkStart w:id="6552" w:name="ET_interruption_קריאות_27"/>
      <w:bookmarkEnd w:id="6551"/>
      <w:r w:rsidRPr="001848E2">
        <w:rPr>
          <w:rStyle w:val="TagStyle"/>
          <w:rtl/>
        </w:rPr>
        <w:t xml:space="preserve"> &lt;&lt; קריאה &gt;&gt;</w:t>
      </w:r>
      <w:r w:rsidRPr="00F853DA">
        <w:rPr>
          <w:rStyle w:val="TagStyle"/>
          <w:rtl/>
        </w:rPr>
        <w:t xml:space="preserve"> </w:t>
      </w:r>
      <w:r>
        <w:rPr>
          <w:rtl/>
        </w:rPr>
        <w:t>קריאות:</w:t>
      </w:r>
      <w:r w:rsidRPr="00F853DA">
        <w:rPr>
          <w:rStyle w:val="TagStyle"/>
          <w:rtl/>
        </w:rPr>
        <w:t xml:space="preserve"> </w:t>
      </w:r>
      <w:r w:rsidRPr="001848E2">
        <w:rPr>
          <w:rStyle w:val="TagStyle"/>
          <w:rtl/>
        </w:rPr>
        <w:t>&lt;&lt; קריאה &gt;&gt;</w:t>
      </w:r>
      <w:r>
        <w:rPr>
          <w:rtl/>
        </w:rPr>
        <w:t xml:space="preserve">  </w:t>
      </w:r>
      <w:bookmarkEnd w:id="6552"/>
    </w:p>
    <w:p w:rsidR="009A00FC" w:rsidRDefault="009A00FC" w:rsidP="00FC0B35">
      <w:pPr>
        <w:rPr>
          <w:rtl/>
          <w:lang w:eastAsia="he-IL"/>
        </w:rPr>
      </w:pPr>
    </w:p>
    <w:p w:rsidR="009A00FC" w:rsidRPr="00F853DA" w:rsidRDefault="00FC0B35" w:rsidP="00FC0B35">
      <w:pPr>
        <w:rPr>
          <w:rtl/>
          <w:lang w:eastAsia="he-IL"/>
        </w:rPr>
      </w:pPr>
      <w:r>
        <w:rPr>
          <w:rFonts w:hint="cs"/>
          <w:rtl/>
          <w:lang w:eastAsia="he-IL"/>
        </w:rPr>
        <w:t>– – –</w:t>
      </w:r>
      <w:r w:rsidR="009A00FC">
        <w:rPr>
          <w:rFonts w:hint="cs"/>
          <w:rtl/>
          <w:lang w:eastAsia="he-IL"/>
        </w:rPr>
        <w:t xml:space="preserve"> מה זה </w:t>
      </w:r>
      <w:r>
        <w:rPr>
          <w:rFonts w:hint="cs"/>
          <w:rtl/>
          <w:lang w:eastAsia="he-IL"/>
        </w:rPr>
        <w:t>– – –</w:t>
      </w:r>
      <w:r w:rsidR="009A00FC">
        <w:rPr>
          <w:rFonts w:hint="cs"/>
          <w:rtl/>
          <w:lang w:eastAsia="he-IL"/>
        </w:rPr>
        <w:t xml:space="preserve"> עצמאית </w:t>
      </w:r>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6553" w:name="_ETM_Q14_300000"/>
      <w:bookmarkStart w:id="6554" w:name="ET_speakercontinue_5296_59"/>
      <w:bookmarkEnd w:id="6553"/>
      <w:r w:rsidRPr="001848E2">
        <w:rPr>
          <w:rStyle w:val="TagStyle"/>
          <w:rtl/>
        </w:rPr>
        <w:t>&lt;&lt;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bookmarkEnd w:id="6554"/>
      <w:r>
        <w:rPr>
          <w:rtl/>
        </w:rPr>
        <w:t xml:space="preserve">  </w:t>
      </w:r>
    </w:p>
    <w:p w:rsidR="009A00FC" w:rsidRDefault="009A00FC" w:rsidP="00282E51">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ויש שרת חינוך </w:t>
      </w:r>
      <w:r>
        <w:rPr>
          <w:rFonts w:hint="cs"/>
          <w:rtl/>
          <w:lang w:eastAsia="he-IL"/>
        </w:rPr>
        <w:t>–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bookmarkStart w:id="6555" w:name="ET_interruption_קר_אה_28"/>
      <w:r w:rsidRPr="001848E2">
        <w:rPr>
          <w:rStyle w:val="TagStyle"/>
          <w:rtl/>
        </w:rPr>
        <w:t xml:space="preserve"> &lt;&lt; קריאה &gt;&gt;</w:t>
      </w:r>
      <w:r w:rsidRPr="00F853DA">
        <w:rPr>
          <w:rStyle w:val="TagStyle"/>
          <w:rtl/>
        </w:rPr>
        <w:t xml:space="preserve"> </w:t>
      </w:r>
      <w:r>
        <w:rPr>
          <w:rtl/>
        </w:rPr>
        <w:t>קריאה:</w:t>
      </w:r>
      <w:r w:rsidRPr="00F853DA">
        <w:rPr>
          <w:rStyle w:val="TagStyle"/>
          <w:rtl/>
        </w:rPr>
        <w:t xml:space="preserve"> </w:t>
      </w:r>
      <w:r w:rsidRPr="001848E2">
        <w:rPr>
          <w:rStyle w:val="TagStyle"/>
          <w:rtl/>
        </w:rPr>
        <w:t>&lt;&lt; קריאה &gt;&gt;</w:t>
      </w:r>
      <w:r>
        <w:rPr>
          <w:rtl/>
        </w:rPr>
        <w:t xml:space="preserve">  </w:t>
      </w:r>
      <w:bookmarkEnd w:id="6555"/>
    </w:p>
    <w:p w:rsidR="009A00FC" w:rsidRDefault="009A00FC" w:rsidP="00FC0B35">
      <w:pPr>
        <w:rPr>
          <w:rtl/>
          <w:lang w:eastAsia="he-IL"/>
        </w:rPr>
      </w:pPr>
    </w:p>
    <w:p w:rsidR="009A00FC" w:rsidRDefault="009A00FC" w:rsidP="007D04B2">
      <w:pPr>
        <w:rPr>
          <w:rtl/>
          <w:lang w:eastAsia="he-IL"/>
        </w:rPr>
      </w:pPr>
      <w:r>
        <w:rPr>
          <w:rFonts w:hint="cs"/>
          <w:rtl/>
          <w:lang w:eastAsia="he-IL"/>
        </w:rPr>
        <w:t xml:space="preserve">די עם השקרים האלה די. </w:t>
      </w:r>
    </w:p>
    <w:p w:rsidR="009A00FC" w:rsidRDefault="009A00FC" w:rsidP="00282E51">
      <w:pPr>
        <w:rPr>
          <w:rtl/>
          <w:lang w:eastAsia="he-IL"/>
        </w:rPr>
      </w:pPr>
    </w:p>
    <w:p w:rsidR="009A00FC" w:rsidRDefault="009A00FC" w:rsidP="00282E51">
      <w:pPr>
        <w:pStyle w:val="-"/>
        <w:rPr>
          <w:rtl/>
        </w:rPr>
      </w:pPr>
      <w:bookmarkStart w:id="6556" w:name="ET_speakercontinue_5296_60"/>
      <w:r w:rsidRPr="001848E2">
        <w:rPr>
          <w:rStyle w:val="TagStyle"/>
          <w:rtl/>
        </w:rPr>
        <w:t>&lt;&lt;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bookmarkEnd w:id="6556"/>
      <w:r>
        <w:rPr>
          <w:rtl/>
        </w:rPr>
        <w:t xml:space="preserve">  </w:t>
      </w:r>
    </w:p>
    <w:p w:rsidR="009A00FC" w:rsidRDefault="009A00FC" w:rsidP="00282E51">
      <w:pPr>
        <w:rPr>
          <w:rtl/>
          <w:lang w:eastAsia="he-IL"/>
        </w:rPr>
      </w:pPr>
    </w:p>
    <w:p w:rsidR="009A00FC" w:rsidRDefault="00FC0B35" w:rsidP="00FC0B35">
      <w:pPr>
        <w:rPr>
          <w:rtl/>
          <w:lang w:eastAsia="he-IL"/>
        </w:rPr>
      </w:pPr>
      <w:bookmarkStart w:id="6557" w:name="_ETM_Q14_303000"/>
      <w:bookmarkEnd w:id="6557"/>
      <w:r>
        <w:rPr>
          <w:rFonts w:hint="cs"/>
          <w:rtl/>
          <w:lang w:eastAsia="he-IL"/>
        </w:rPr>
        <w:t>– –</w:t>
      </w:r>
      <w:r w:rsidR="007D04B2">
        <w:rPr>
          <w:rFonts w:hint="cs"/>
          <w:rtl/>
          <w:lang w:eastAsia="he-IL"/>
        </w:rPr>
        <w:t xml:space="preserve"> </w:t>
      </w:r>
      <w:proofErr w:type="spellStart"/>
      <w:r w:rsidR="009A00FC">
        <w:rPr>
          <w:rFonts w:hint="cs"/>
          <w:rtl/>
          <w:lang w:eastAsia="he-IL"/>
        </w:rPr>
        <w:t>מכחישת</w:t>
      </w:r>
      <w:proofErr w:type="spellEnd"/>
      <w:r w:rsidR="009A00FC">
        <w:rPr>
          <w:rFonts w:hint="cs"/>
          <w:rtl/>
          <w:lang w:eastAsia="he-IL"/>
        </w:rPr>
        <w:t xml:space="preserve"> קורונה. </w:t>
      </w:r>
    </w:p>
    <w:p w:rsidR="009A00FC" w:rsidRDefault="009A00FC" w:rsidP="00282E51">
      <w:pPr>
        <w:rPr>
          <w:rtl/>
          <w:lang w:eastAsia="he-IL"/>
        </w:rPr>
      </w:pPr>
      <w:bookmarkStart w:id="6558" w:name="_ETM_Q14_305000"/>
      <w:bookmarkEnd w:id="6558"/>
    </w:p>
    <w:p w:rsidR="009A00FC" w:rsidRDefault="009A00FC" w:rsidP="00282E51">
      <w:pPr>
        <w:pStyle w:val="af6"/>
        <w:rPr>
          <w:rtl/>
        </w:rPr>
      </w:pPr>
      <w:bookmarkStart w:id="6559" w:name="_ETM_Q14_299000"/>
      <w:bookmarkStart w:id="6560" w:name="ET_interruption_5300_7"/>
      <w:bookmarkEnd w:id="6559"/>
      <w:r w:rsidRPr="001848E2">
        <w:rPr>
          <w:rStyle w:val="TagStyle"/>
          <w:rtl/>
        </w:rPr>
        <w:t xml:space="preserve"> &lt;&lt; קריאה &gt;&gt;</w:t>
      </w:r>
      <w:r w:rsidRPr="000955A0">
        <w:rPr>
          <w:rStyle w:val="TagStyle"/>
          <w:rtl/>
        </w:rPr>
        <w:t xml:space="preserve"> </w:t>
      </w:r>
      <w:r>
        <w:rPr>
          <w:rtl/>
        </w:rPr>
        <w:t>מירב בן ארי (יש עתיד):</w:t>
      </w:r>
      <w:r w:rsidRPr="000955A0">
        <w:rPr>
          <w:rStyle w:val="TagStyle"/>
          <w:rtl/>
        </w:rPr>
        <w:t xml:space="preserve"> </w:t>
      </w:r>
      <w:r w:rsidRPr="001848E2">
        <w:rPr>
          <w:rStyle w:val="TagStyle"/>
          <w:rtl/>
        </w:rPr>
        <w:t>&lt;&lt; קריאה &gt;&gt;</w:t>
      </w:r>
      <w:r>
        <w:rPr>
          <w:rtl/>
        </w:rPr>
        <w:t xml:space="preserve">  </w:t>
      </w:r>
      <w:bookmarkEnd w:id="6560"/>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תפסיק כבר את הצורך </w:t>
      </w:r>
      <w:r w:rsidR="00FC0B35">
        <w:rPr>
          <w:rFonts w:hint="cs"/>
          <w:rtl/>
          <w:lang w:eastAsia="he-IL"/>
        </w:rPr>
        <w:t>– – –</w:t>
      </w:r>
      <w:r>
        <w:rPr>
          <w:rFonts w:hint="cs"/>
          <w:rtl/>
          <w:lang w:eastAsia="he-IL"/>
        </w:rPr>
        <w:t xml:space="preserve"> תחזור </w:t>
      </w:r>
      <w:bookmarkStart w:id="6561" w:name="_ETM_Q14_308000"/>
      <w:bookmarkEnd w:id="6561"/>
      <w:r>
        <w:rPr>
          <w:rFonts w:hint="cs"/>
          <w:rtl/>
          <w:lang w:eastAsia="he-IL"/>
        </w:rPr>
        <w:t>בך.</w:t>
      </w:r>
    </w:p>
    <w:p w:rsidR="009A00FC" w:rsidRDefault="009A00FC" w:rsidP="00282E51">
      <w:pPr>
        <w:rPr>
          <w:rtl/>
          <w:lang w:eastAsia="he-IL"/>
        </w:rPr>
      </w:pPr>
      <w:r>
        <w:rPr>
          <w:rFonts w:hint="cs"/>
          <w:rtl/>
          <w:lang w:eastAsia="he-IL"/>
        </w:rPr>
        <w:t xml:space="preserve"> </w:t>
      </w:r>
    </w:p>
    <w:p w:rsidR="009A00FC" w:rsidRDefault="009A00FC" w:rsidP="00282E51">
      <w:pPr>
        <w:pStyle w:val="-"/>
        <w:rPr>
          <w:rtl/>
        </w:rPr>
      </w:pPr>
      <w:bookmarkStart w:id="6562" w:name="_ETM_Q14_309000"/>
      <w:bookmarkStart w:id="6563" w:name="ET_speakercontinue_5296_61"/>
      <w:bookmarkEnd w:id="6562"/>
      <w:r w:rsidRPr="001848E2">
        <w:rPr>
          <w:rStyle w:val="TagStyle"/>
          <w:rtl/>
        </w:rPr>
        <w:t>&lt;&lt;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bookmarkEnd w:id="6563"/>
      <w:r>
        <w:rPr>
          <w:rtl/>
        </w:rPr>
        <w:t xml:space="preserve">  </w:t>
      </w:r>
    </w:p>
    <w:p w:rsidR="009A00FC" w:rsidRDefault="009A00FC" w:rsidP="00282E51">
      <w:pPr>
        <w:rPr>
          <w:rtl/>
          <w:lang w:eastAsia="he-IL"/>
        </w:rPr>
      </w:pPr>
    </w:p>
    <w:p w:rsidR="009A00FC" w:rsidRDefault="009A00FC" w:rsidP="00282E51">
      <w:pPr>
        <w:rPr>
          <w:rtl/>
          <w:lang w:eastAsia="he-IL"/>
        </w:rPr>
      </w:pPr>
      <w:bookmarkStart w:id="6564" w:name="_ETM_Q14_307000"/>
      <w:bookmarkEnd w:id="6564"/>
      <w:r>
        <w:rPr>
          <w:rFonts w:hint="cs"/>
          <w:rtl/>
          <w:lang w:eastAsia="he-IL"/>
        </w:rPr>
        <w:t xml:space="preserve">אני אומר לך בצורה הכי ברורה </w:t>
      </w:r>
      <w:r>
        <w:rPr>
          <w:rtl/>
          <w:lang w:eastAsia="he-IL"/>
        </w:rPr>
        <w:t>–</w:t>
      </w:r>
      <w:r>
        <w:rPr>
          <w:rFonts w:hint="cs"/>
          <w:rtl/>
          <w:lang w:eastAsia="he-IL"/>
        </w:rPr>
        <w:t xml:space="preserve"> את יכולה להוריד את היד, זה לא מאיים עליי.</w:t>
      </w:r>
    </w:p>
    <w:p w:rsidR="009A00FC" w:rsidRDefault="009A00FC" w:rsidP="00282E51">
      <w:pPr>
        <w:rPr>
          <w:rtl/>
          <w:lang w:eastAsia="he-IL"/>
        </w:rPr>
      </w:pPr>
    </w:p>
    <w:p w:rsidR="009A00FC" w:rsidRDefault="009A00FC" w:rsidP="00282E51">
      <w:pPr>
        <w:pStyle w:val="af6"/>
        <w:rPr>
          <w:rtl/>
        </w:rPr>
      </w:pPr>
      <w:bookmarkStart w:id="6565" w:name="ET_interruption_5300_29"/>
      <w:r w:rsidRPr="001848E2">
        <w:rPr>
          <w:rStyle w:val="TagStyle"/>
          <w:rtl/>
        </w:rPr>
        <w:t xml:space="preserve"> &lt;&lt; קריאה &gt;&gt;</w:t>
      </w:r>
      <w:r w:rsidRPr="00F853DA">
        <w:rPr>
          <w:rStyle w:val="TagStyle"/>
          <w:rtl/>
        </w:rPr>
        <w:t xml:space="preserve"> </w:t>
      </w:r>
      <w:r>
        <w:rPr>
          <w:rtl/>
        </w:rPr>
        <w:t>מירב בן ארי (יש עתיד):</w:t>
      </w:r>
      <w:r w:rsidRPr="00F853DA">
        <w:rPr>
          <w:rStyle w:val="TagStyle"/>
          <w:rtl/>
        </w:rPr>
        <w:t xml:space="preserve"> </w:t>
      </w:r>
      <w:r w:rsidRPr="001848E2">
        <w:rPr>
          <w:rStyle w:val="TagStyle"/>
          <w:rtl/>
        </w:rPr>
        <w:t>&lt;&lt; קריאה &gt;&gt;</w:t>
      </w:r>
      <w:r>
        <w:rPr>
          <w:rtl/>
        </w:rPr>
        <w:t xml:space="preserve">  </w:t>
      </w:r>
      <w:bookmarkEnd w:id="656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תחזור בך, </w:t>
      </w:r>
      <w:bookmarkStart w:id="6566" w:name="_ETM_Q14_312000"/>
      <w:bookmarkEnd w:id="6566"/>
      <w:r>
        <w:rPr>
          <w:rFonts w:hint="cs"/>
          <w:rtl/>
          <w:lang w:eastAsia="he-IL"/>
        </w:rPr>
        <w:t>ואולי גם תתנצל על ועדת החקירה.</w:t>
      </w:r>
    </w:p>
    <w:p w:rsidR="009A00FC" w:rsidRDefault="009A00FC" w:rsidP="00282E51">
      <w:pPr>
        <w:rPr>
          <w:rtl/>
          <w:lang w:eastAsia="he-IL"/>
        </w:rPr>
      </w:pPr>
    </w:p>
    <w:p w:rsidR="009A00FC" w:rsidRDefault="009A00FC" w:rsidP="00282E51">
      <w:pPr>
        <w:pStyle w:val="af6"/>
        <w:rPr>
          <w:rtl/>
        </w:rPr>
      </w:pPr>
      <w:bookmarkStart w:id="6567" w:name="ET_interruption_6151_8"/>
      <w:r w:rsidRPr="001848E2">
        <w:rPr>
          <w:rStyle w:val="TagStyle"/>
          <w:rtl/>
        </w:rPr>
        <w:t xml:space="preserve"> &lt;&lt; קריאה &gt;&gt;</w:t>
      </w:r>
      <w:r w:rsidRPr="000955A0">
        <w:rPr>
          <w:rStyle w:val="TagStyle"/>
          <w:rtl/>
        </w:rPr>
        <w:t xml:space="preserve"> </w:t>
      </w:r>
      <w:r>
        <w:rPr>
          <w:rtl/>
        </w:rPr>
        <w:t>רון כץ (יש עתיד):</w:t>
      </w:r>
      <w:r w:rsidRPr="000955A0">
        <w:rPr>
          <w:rStyle w:val="TagStyle"/>
          <w:rtl/>
        </w:rPr>
        <w:t xml:space="preserve"> </w:t>
      </w:r>
      <w:r w:rsidRPr="001848E2">
        <w:rPr>
          <w:rStyle w:val="TagStyle"/>
          <w:rtl/>
        </w:rPr>
        <w:t>&lt;&lt; קריאה &gt;&gt;</w:t>
      </w:r>
      <w:r>
        <w:rPr>
          <w:rtl/>
        </w:rPr>
        <w:t xml:space="preserve">  </w:t>
      </w:r>
      <w:bookmarkEnd w:id="6567"/>
    </w:p>
    <w:p w:rsidR="009A00FC" w:rsidRDefault="009A00FC" w:rsidP="00FC0B35">
      <w:pPr>
        <w:rPr>
          <w:rtl/>
          <w:lang w:eastAsia="he-IL"/>
        </w:rPr>
      </w:pPr>
    </w:p>
    <w:p w:rsidR="009A00FC" w:rsidRDefault="009A00FC" w:rsidP="00FC0B35">
      <w:pPr>
        <w:rPr>
          <w:rtl/>
          <w:lang w:eastAsia="he-IL"/>
        </w:rPr>
      </w:pPr>
      <w:bookmarkStart w:id="6568" w:name="_ETM_Q14_315000"/>
      <w:bookmarkEnd w:id="6568"/>
      <w:r>
        <w:rPr>
          <w:rFonts w:hint="cs"/>
          <w:rtl/>
          <w:lang w:eastAsia="he-IL"/>
        </w:rPr>
        <w:t xml:space="preserve">לא יכול להיות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7"/>
        <w:rPr>
          <w:rtl/>
        </w:rPr>
      </w:pPr>
      <w:bookmarkStart w:id="6569" w:name="_ETM_Q14_314000"/>
      <w:bookmarkEnd w:id="6569"/>
      <w:r w:rsidRPr="001848E2">
        <w:rPr>
          <w:rStyle w:val="TagStyle"/>
          <w:rtl/>
        </w:rPr>
        <w:t xml:space="preserve"> &lt;&lt; יור &gt;&gt;</w:t>
      </w:r>
      <w:r w:rsidRPr="000955A0">
        <w:rPr>
          <w:rStyle w:val="TagStyle"/>
          <w:rtl/>
        </w:rPr>
        <w:t xml:space="preserve"> </w:t>
      </w:r>
      <w:r>
        <w:rPr>
          <w:rtl/>
        </w:rPr>
        <w:t>היו"ר מיקי לוי:</w:t>
      </w:r>
      <w:r w:rsidRPr="000955A0">
        <w:rPr>
          <w:rStyle w:val="TagStyle"/>
          <w:rtl/>
        </w:rPr>
        <w:t xml:space="preserve"> </w:t>
      </w:r>
      <w:r w:rsidRPr="001848E2">
        <w:rPr>
          <w:rStyle w:val="TagStyle"/>
          <w:rtl/>
        </w:rPr>
        <w:t>&lt;&lt; יור &gt;&gt;</w:t>
      </w:r>
      <w:r>
        <w:rPr>
          <w:rtl/>
        </w:rPr>
        <w:t xml:space="preserve">  </w:t>
      </w:r>
    </w:p>
    <w:p w:rsidR="009A00FC" w:rsidRDefault="009A00FC" w:rsidP="00282E51">
      <w:pPr>
        <w:rPr>
          <w:rtl/>
          <w:lang w:eastAsia="he-IL"/>
        </w:rPr>
      </w:pPr>
    </w:p>
    <w:p w:rsidR="009A00FC" w:rsidRDefault="009A00FC" w:rsidP="00FC0B35">
      <w:pPr>
        <w:rPr>
          <w:rtl/>
          <w:lang w:eastAsia="he-IL"/>
        </w:rPr>
      </w:pPr>
      <w:r>
        <w:rPr>
          <w:rFonts w:hint="cs"/>
          <w:rtl/>
          <w:lang w:eastAsia="he-IL"/>
        </w:rPr>
        <w:t xml:space="preserve">חבר הכנסת כץ. </w:t>
      </w:r>
    </w:p>
    <w:p w:rsidR="009A00FC" w:rsidRDefault="009A00FC" w:rsidP="00282E51">
      <w:pPr>
        <w:rPr>
          <w:rtl/>
          <w:lang w:eastAsia="he-IL"/>
        </w:rPr>
      </w:pPr>
    </w:p>
    <w:p w:rsidR="009A00FC" w:rsidRDefault="009A00FC" w:rsidP="00282E51">
      <w:pPr>
        <w:pStyle w:val="-"/>
        <w:rPr>
          <w:rtl/>
        </w:rPr>
      </w:pPr>
      <w:bookmarkStart w:id="6570" w:name="ET_speakercontinue_5296_10"/>
      <w:r w:rsidRPr="001848E2">
        <w:rPr>
          <w:rStyle w:val="TagStyle"/>
          <w:rtl/>
        </w:rPr>
        <w:t xml:space="preserve"> &lt;&lt;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r>
        <w:rPr>
          <w:rtl/>
        </w:rPr>
        <w:t xml:space="preserve">  </w:t>
      </w:r>
      <w:bookmarkEnd w:id="6570"/>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היד הזאת לא עושה שום דבר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bookmarkStart w:id="6571" w:name="ET_interruption_5300_30"/>
      <w:r w:rsidRPr="001848E2">
        <w:rPr>
          <w:rStyle w:val="TagStyle"/>
          <w:rtl/>
        </w:rPr>
        <w:t xml:space="preserve"> &lt;&lt; קריאה &gt;&gt;</w:t>
      </w:r>
      <w:r w:rsidRPr="00F853DA">
        <w:rPr>
          <w:rStyle w:val="TagStyle"/>
          <w:rtl/>
        </w:rPr>
        <w:t xml:space="preserve"> </w:t>
      </w:r>
      <w:r>
        <w:rPr>
          <w:rtl/>
        </w:rPr>
        <w:t>מירב בן ארי (יש עתיד):</w:t>
      </w:r>
      <w:r w:rsidRPr="00F853DA">
        <w:rPr>
          <w:rStyle w:val="TagStyle"/>
          <w:rtl/>
        </w:rPr>
        <w:t xml:space="preserve"> </w:t>
      </w:r>
      <w:r w:rsidRPr="001848E2">
        <w:rPr>
          <w:rStyle w:val="TagStyle"/>
          <w:rtl/>
        </w:rPr>
        <w:t>&lt;&lt; קריאה &gt;&gt;</w:t>
      </w:r>
      <w:r>
        <w:rPr>
          <w:rtl/>
        </w:rPr>
        <w:t xml:space="preserve">  </w:t>
      </w:r>
      <w:bookmarkEnd w:id="6571"/>
    </w:p>
    <w:p w:rsidR="009A00FC" w:rsidRDefault="009A00FC" w:rsidP="00FC0B35">
      <w:pPr>
        <w:rPr>
          <w:rtl/>
          <w:lang w:eastAsia="he-IL"/>
        </w:rPr>
      </w:pPr>
    </w:p>
    <w:p w:rsidR="009A00FC" w:rsidRDefault="009A00FC" w:rsidP="007D04B2">
      <w:pPr>
        <w:rPr>
          <w:rtl/>
          <w:lang w:eastAsia="he-IL"/>
        </w:rPr>
      </w:pPr>
      <w:r>
        <w:rPr>
          <w:rFonts w:hint="cs"/>
          <w:rtl/>
          <w:lang w:eastAsia="he-IL"/>
        </w:rPr>
        <w:t>מה זה</w:t>
      </w:r>
      <w:r w:rsidR="007D04B2">
        <w:rPr>
          <w:rFonts w:hint="cs"/>
          <w:rtl/>
          <w:lang w:eastAsia="he-IL"/>
        </w:rPr>
        <w:t>?</w:t>
      </w:r>
      <w:r>
        <w:rPr>
          <w:rFonts w:hint="cs"/>
          <w:rtl/>
          <w:lang w:eastAsia="he-IL"/>
        </w:rPr>
        <w:t xml:space="preserve"> למה הוא קורא לה </w:t>
      </w:r>
      <w:proofErr w:type="spellStart"/>
      <w:r>
        <w:rPr>
          <w:rFonts w:hint="cs"/>
          <w:rtl/>
          <w:lang w:eastAsia="he-IL"/>
        </w:rPr>
        <w:t>מכחישת</w:t>
      </w:r>
      <w:proofErr w:type="spellEnd"/>
      <w:r>
        <w:rPr>
          <w:rFonts w:hint="cs"/>
          <w:rtl/>
          <w:lang w:eastAsia="he-IL"/>
        </w:rPr>
        <w:t xml:space="preserve"> קורונה? זה לא יפה. </w:t>
      </w:r>
      <w:bookmarkStart w:id="6572" w:name="_ETM_Q14_321000"/>
      <w:bookmarkEnd w:id="6572"/>
    </w:p>
    <w:p w:rsidR="009A00FC" w:rsidRDefault="009A00FC" w:rsidP="00282E51">
      <w:pPr>
        <w:rPr>
          <w:rtl/>
          <w:lang w:eastAsia="he-IL"/>
        </w:rPr>
      </w:pPr>
    </w:p>
    <w:p w:rsidR="009A00FC" w:rsidRDefault="009A00FC" w:rsidP="00282E51">
      <w:pPr>
        <w:pStyle w:val="af7"/>
        <w:rPr>
          <w:rtl/>
        </w:rPr>
      </w:pPr>
      <w:r w:rsidRPr="001848E2">
        <w:rPr>
          <w:rStyle w:val="TagStyle"/>
          <w:rtl/>
        </w:rPr>
        <w:t xml:space="preserve"> &lt;&lt; יור &gt;&gt;</w:t>
      </w:r>
      <w:r w:rsidRPr="00F853DA">
        <w:rPr>
          <w:rStyle w:val="TagStyle"/>
          <w:rtl/>
        </w:rPr>
        <w:t xml:space="preserve"> </w:t>
      </w:r>
      <w:r>
        <w:rPr>
          <w:rtl/>
        </w:rPr>
        <w:t xml:space="preserve">היו"ר </w:t>
      </w:r>
      <w:r>
        <w:rPr>
          <w:rFonts w:hint="cs"/>
          <w:rtl/>
        </w:rPr>
        <w:t>מיקי לוי</w:t>
      </w:r>
      <w:r>
        <w:rPr>
          <w:rtl/>
        </w:rPr>
        <w:t>:</w:t>
      </w:r>
      <w:r w:rsidRPr="00F853DA">
        <w:rPr>
          <w:rStyle w:val="TagStyle"/>
          <w:rtl/>
        </w:rPr>
        <w:t xml:space="preserve"> </w:t>
      </w:r>
      <w:r w:rsidRPr="001848E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חברת הכנסת בן ארי, מספיק. </w:t>
      </w:r>
    </w:p>
    <w:p w:rsidR="009A00FC" w:rsidRPr="00F853DA" w:rsidRDefault="009A00FC" w:rsidP="00282E51">
      <w:pPr>
        <w:rPr>
          <w:rtl/>
          <w:lang w:eastAsia="he-IL"/>
        </w:rPr>
      </w:pPr>
    </w:p>
    <w:p w:rsidR="009A00FC" w:rsidRDefault="009A00FC" w:rsidP="00282E51">
      <w:pPr>
        <w:pStyle w:val="-"/>
        <w:rPr>
          <w:rtl/>
        </w:rPr>
      </w:pPr>
      <w:bookmarkStart w:id="6573" w:name="ET_speakercontinue_5296_62"/>
      <w:r w:rsidRPr="001848E2">
        <w:rPr>
          <w:rStyle w:val="TagStyle"/>
          <w:rtl/>
        </w:rPr>
        <w:t>&lt;&lt;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bookmarkEnd w:id="6573"/>
      <w:r>
        <w:rPr>
          <w:rtl/>
        </w:rPr>
        <w:t xml:space="preserve">  </w:t>
      </w:r>
    </w:p>
    <w:p w:rsidR="009A00FC" w:rsidRDefault="009A00FC" w:rsidP="00282E51">
      <w:pPr>
        <w:rPr>
          <w:rtl/>
          <w:lang w:eastAsia="he-IL"/>
        </w:rPr>
      </w:pPr>
    </w:p>
    <w:p w:rsidR="009A00FC" w:rsidRDefault="009A00FC" w:rsidP="00FC0B35">
      <w:pPr>
        <w:rPr>
          <w:rtl/>
          <w:lang w:eastAsia="he-IL"/>
        </w:rPr>
      </w:pPr>
      <w:bookmarkStart w:id="6574" w:name="_ETM_Q14_320000"/>
      <w:bookmarkEnd w:id="6574"/>
      <w:r>
        <w:rPr>
          <w:rFonts w:hint="cs"/>
          <w:rtl/>
          <w:lang w:eastAsia="he-IL"/>
        </w:rPr>
        <w:t xml:space="preserve">היד הזאת והפופוליזם </w:t>
      </w:r>
      <w:bookmarkStart w:id="6575" w:name="_ETM_Q14_322000"/>
      <w:bookmarkEnd w:id="6575"/>
      <w:r>
        <w:rPr>
          <w:rFonts w:hint="cs"/>
          <w:rtl/>
          <w:lang w:eastAsia="he-IL"/>
        </w:rPr>
        <w:t xml:space="preserve">הזול הזה לא יפה. אני אגיד לך בצורה פשוטה: </w:t>
      </w:r>
      <w:bookmarkStart w:id="6576" w:name="_ETM_Q14_326000"/>
      <w:bookmarkEnd w:id="6576"/>
      <w:r>
        <w:rPr>
          <w:rFonts w:hint="cs"/>
          <w:rtl/>
          <w:lang w:eastAsia="he-IL"/>
        </w:rPr>
        <w:t xml:space="preserve">אתם </w:t>
      </w:r>
      <w:r w:rsidR="00FC0B35">
        <w:rPr>
          <w:rFonts w:hint="cs"/>
          <w:rtl/>
          <w:lang w:eastAsia="he-IL"/>
        </w:rPr>
        <w:t>– – –</w:t>
      </w:r>
    </w:p>
    <w:p w:rsidR="009A00FC" w:rsidRDefault="009A00FC" w:rsidP="00282E51">
      <w:pPr>
        <w:rPr>
          <w:rtl/>
          <w:lang w:eastAsia="he-IL"/>
        </w:rPr>
      </w:pPr>
    </w:p>
    <w:p w:rsidR="009A00FC" w:rsidRDefault="009A00FC" w:rsidP="00282E51">
      <w:pPr>
        <w:pStyle w:val="af6"/>
        <w:rPr>
          <w:rtl/>
        </w:rPr>
      </w:pPr>
      <w:bookmarkStart w:id="6577" w:name="ET_interruption_6151_32"/>
      <w:r w:rsidRPr="001848E2">
        <w:rPr>
          <w:rStyle w:val="TagStyle"/>
          <w:rtl/>
        </w:rPr>
        <w:t xml:space="preserve"> &lt;&lt; קריאה &gt;&gt;</w:t>
      </w:r>
      <w:r w:rsidRPr="00F853DA">
        <w:rPr>
          <w:rStyle w:val="TagStyle"/>
          <w:rtl/>
        </w:rPr>
        <w:t xml:space="preserve"> </w:t>
      </w:r>
      <w:r>
        <w:rPr>
          <w:rtl/>
        </w:rPr>
        <w:t>רון כץ (יש עתיד):</w:t>
      </w:r>
      <w:r w:rsidRPr="00F853DA">
        <w:rPr>
          <w:rStyle w:val="TagStyle"/>
          <w:rtl/>
        </w:rPr>
        <w:t xml:space="preserve"> </w:t>
      </w:r>
      <w:r w:rsidRPr="001848E2">
        <w:rPr>
          <w:rStyle w:val="TagStyle"/>
          <w:rtl/>
        </w:rPr>
        <w:t>&lt;&lt; קריאה &gt;&gt;</w:t>
      </w:r>
      <w:r>
        <w:rPr>
          <w:rtl/>
        </w:rPr>
        <w:t xml:space="preserve">  </w:t>
      </w:r>
      <w:bookmarkEnd w:id="6577"/>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אתם מבקשים להפעיל כלים של שב"כ נגד אזרחים </w:t>
      </w:r>
      <w:bookmarkStart w:id="6578" w:name="_ETM_Q14_330000"/>
      <w:bookmarkEnd w:id="6578"/>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7"/>
        <w:rPr>
          <w:rtl/>
        </w:rPr>
      </w:pPr>
      <w:bookmarkStart w:id="6579" w:name="_ETM_Q14_329000"/>
      <w:bookmarkEnd w:id="6579"/>
      <w:r w:rsidRPr="001848E2">
        <w:rPr>
          <w:rStyle w:val="TagStyle"/>
          <w:rtl/>
        </w:rPr>
        <w:t xml:space="preserve"> &lt;&lt; יור &gt;&gt;</w:t>
      </w:r>
      <w:r w:rsidRPr="00F853DA">
        <w:rPr>
          <w:rStyle w:val="TagStyle"/>
          <w:rtl/>
        </w:rPr>
        <w:t xml:space="preserve"> </w:t>
      </w:r>
      <w:r>
        <w:rPr>
          <w:rtl/>
        </w:rPr>
        <w:t>היו"ר</w:t>
      </w:r>
      <w:r>
        <w:rPr>
          <w:rFonts w:hint="cs"/>
          <w:rtl/>
        </w:rPr>
        <w:t xml:space="preserve"> מיקי לוי</w:t>
      </w:r>
      <w:r>
        <w:rPr>
          <w:rtl/>
        </w:rPr>
        <w:t>:</w:t>
      </w:r>
      <w:r w:rsidRPr="00F853DA">
        <w:rPr>
          <w:rStyle w:val="TagStyle"/>
          <w:rtl/>
        </w:rPr>
        <w:t xml:space="preserve"> </w:t>
      </w:r>
      <w:r w:rsidRPr="001848E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6580" w:name="_ETM_Q14_328000"/>
      <w:bookmarkEnd w:id="6580"/>
      <w:r>
        <w:rPr>
          <w:rFonts w:hint="cs"/>
          <w:rtl/>
          <w:lang w:eastAsia="he-IL"/>
        </w:rPr>
        <w:t>חבר הכנסת כץ, קריאה ראשונה.</w:t>
      </w:r>
    </w:p>
    <w:p w:rsidR="009A00FC" w:rsidRDefault="009A00FC" w:rsidP="00282E51">
      <w:pPr>
        <w:rPr>
          <w:rtl/>
          <w:lang w:eastAsia="he-IL"/>
        </w:rPr>
      </w:pPr>
    </w:p>
    <w:p w:rsidR="009A00FC" w:rsidRDefault="009A00FC" w:rsidP="00282E51">
      <w:pPr>
        <w:pStyle w:val="-"/>
        <w:rPr>
          <w:rtl/>
        </w:rPr>
      </w:pPr>
      <w:bookmarkStart w:id="6581" w:name="ET_speakercontinue_5296_63"/>
      <w:r w:rsidRPr="001848E2">
        <w:rPr>
          <w:rStyle w:val="TagStyle"/>
          <w:rtl/>
        </w:rPr>
        <w:t>&lt;&lt;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bookmarkEnd w:id="6581"/>
      <w:r>
        <w:rPr>
          <w:rtl/>
        </w:rPr>
        <w:t xml:space="preserve">  </w:t>
      </w:r>
    </w:p>
    <w:p w:rsidR="009A00FC" w:rsidRDefault="009A00FC" w:rsidP="00282E51">
      <w:pPr>
        <w:rPr>
          <w:rtl/>
          <w:lang w:eastAsia="he-IL"/>
        </w:rPr>
      </w:pPr>
    </w:p>
    <w:p w:rsidR="009A00FC" w:rsidRDefault="009A00FC" w:rsidP="00282E51">
      <w:pPr>
        <w:rPr>
          <w:rtl/>
          <w:lang w:eastAsia="he-IL"/>
        </w:rPr>
      </w:pPr>
      <w:bookmarkStart w:id="6582" w:name="_ETM_Q14_332000"/>
      <w:bookmarkEnd w:id="6582"/>
      <w:r>
        <w:rPr>
          <w:rFonts w:hint="cs"/>
          <w:rtl/>
          <w:lang w:eastAsia="he-IL"/>
        </w:rPr>
        <w:t xml:space="preserve">אני מבקש שתיתן לי זמן, הם מפריעים לי לדבר. </w:t>
      </w:r>
    </w:p>
    <w:p w:rsidR="007D04B2" w:rsidRPr="00F853DA" w:rsidRDefault="007D04B2" w:rsidP="00282E51">
      <w:pPr>
        <w:rPr>
          <w:rtl/>
          <w:lang w:eastAsia="he-IL"/>
        </w:rPr>
      </w:pPr>
    </w:p>
    <w:p w:rsidR="009A00FC" w:rsidRDefault="009A00FC" w:rsidP="00FC0B35">
      <w:pPr>
        <w:rPr>
          <w:rtl/>
          <w:lang w:eastAsia="he-IL"/>
        </w:rPr>
      </w:pPr>
      <w:r>
        <w:rPr>
          <w:rFonts w:hint="cs"/>
          <w:rtl/>
          <w:lang w:eastAsia="he-IL"/>
        </w:rPr>
        <w:t xml:space="preserve">אני אומר </w:t>
      </w:r>
      <w:bookmarkStart w:id="6583" w:name="_ETM_Q14_333000"/>
      <w:bookmarkEnd w:id="6583"/>
      <w:r>
        <w:rPr>
          <w:rFonts w:hint="cs"/>
          <w:rtl/>
          <w:lang w:eastAsia="he-IL"/>
        </w:rPr>
        <w:t xml:space="preserve">בצורה פשוטה: אתם </w:t>
      </w:r>
      <w:r>
        <w:rPr>
          <w:rtl/>
          <w:lang w:eastAsia="he-IL"/>
        </w:rPr>
        <w:t>–</w:t>
      </w:r>
      <w:r>
        <w:rPr>
          <w:rFonts w:hint="cs"/>
          <w:rtl/>
          <w:lang w:eastAsia="he-IL"/>
        </w:rPr>
        <w:t xml:space="preserve"> אין לכם אמון ציבור, נכשלתם בזה </w:t>
      </w:r>
      <w:r w:rsidR="00FC0B35">
        <w:rPr>
          <w:rFonts w:hint="cs"/>
          <w:rtl/>
          <w:lang w:eastAsia="he-IL"/>
        </w:rPr>
        <w:t>– –</w:t>
      </w:r>
      <w:r>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bookmarkStart w:id="6584" w:name="ET_interruption_5300_34"/>
      <w:r w:rsidRPr="001848E2">
        <w:rPr>
          <w:rStyle w:val="TagStyle"/>
          <w:rtl/>
        </w:rPr>
        <w:t xml:space="preserve"> &lt;&lt; קריאה &gt;&gt;</w:t>
      </w:r>
      <w:r w:rsidRPr="00F853DA">
        <w:rPr>
          <w:rStyle w:val="TagStyle"/>
          <w:rtl/>
        </w:rPr>
        <w:t xml:space="preserve"> </w:t>
      </w:r>
      <w:r>
        <w:rPr>
          <w:rtl/>
        </w:rPr>
        <w:t>מירב בן ארי (יש עתיד):</w:t>
      </w:r>
      <w:r w:rsidRPr="00F853DA">
        <w:rPr>
          <w:rStyle w:val="TagStyle"/>
          <w:rtl/>
        </w:rPr>
        <w:t xml:space="preserve"> </w:t>
      </w:r>
      <w:r w:rsidRPr="001848E2">
        <w:rPr>
          <w:rStyle w:val="TagStyle"/>
          <w:rtl/>
        </w:rPr>
        <w:t>&lt;&lt; קריאה &gt;&gt;</w:t>
      </w:r>
      <w:r>
        <w:rPr>
          <w:rtl/>
        </w:rPr>
        <w:t xml:space="preserve">  </w:t>
      </w:r>
      <w:bookmarkEnd w:id="6584"/>
    </w:p>
    <w:p w:rsidR="009A00FC" w:rsidRDefault="009A00FC" w:rsidP="00FC0B35">
      <w:pPr>
        <w:rPr>
          <w:rtl/>
          <w:lang w:eastAsia="he-IL"/>
        </w:rPr>
      </w:pPr>
    </w:p>
    <w:p w:rsidR="009A00FC" w:rsidRDefault="00FC0B35" w:rsidP="00FC0B35">
      <w:pPr>
        <w:rPr>
          <w:rtl/>
          <w:lang w:eastAsia="he-IL"/>
        </w:rPr>
      </w:pPr>
      <w:bookmarkStart w:id="6585" w:name="_ETM_Q14_339000"/>
      <w:bookmarkEnd w:id="6585"/>
      <w:r>
        <w:rPr>
          <w:rFonts w:hint="cs"/>
          <w:rtl/>
          <w:lang w:eastAsia="he-IL"/>
        </w:rPr>
        <w:t>– – –</w:t>
      </w:r>
      <w:r w:rsidR="009A00FC">
        <w:rPr>
          <w:rFonts w:hint="cs"/>
          <w:rtl/>
          <w:lang w:eastAsia="he-IL"/>
        </w:rPr>
        <w:t xml:space="preserve"> את הממשלה </w:t>
      </w: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
        <w:rPr>
          <w:rtl/>
        </w:rPr>
      </w:pPr>
      <w:bookmarkStart w:id="6586" w:name="_ETM_Q14_340000"/>
      <w:bookmarkStart w:id="6587" w:name="ET_speakercontinue_5296_65"/>
      <w:bookmarkEnd w:id="6586"/>
      <w:r w:rsidRPr="001848E2">
        <w:rPr>
          <w:rStyle w:val="TagStyle"/>
          <w:rtl/>
        </w:rPr>
        <w:t>&lt;&lt;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bookmarkEnd w:id="6587"/>
      <w:r>
        <w:rPr>
          <w:rtl/>
        </w:rPr>
        <w:t xml:space="preserve">  </w:t>
      </w:r>
    </w:p>
    <w:p w:rsidR="009A00FC" w:rsidRPr="00F853DA" w:rsidRDefault="009A00FC" w:rsidP="00282E51">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שרת חינוך מפטרת מנכ"ל </w:t>
      </w:r>
      <w:bookmarkStart w:id="6588" w:name="_ETM_Q14_341000"/>
      <w:bookmarkEnd w:id="6588"/>
      <w:r w:rsidR="009A00FC">
        <w:rPr>
          <w:rFonts w:hint="cs"/>
          <w:rtl/>
          <w:lang w:eastAsia="he-IL"/>
        </w:rPr>
        <w:t>בגלל שהוא מקדם מדיניות מלחמה בקורונה. אתם ללא אמון הציבור</w:t>
      </w:r>
      <w:r w:rsidR="007D04B2">
        <w:rPr>
          <w:rFonts w:hint="cs"/>
          <w:rtl/>
          <w:lang w:eastAsia="he-IL"/>
        </w:rPr>
        <w:t>,</w:t>
      </w:r>
      <w:r w:rsidR="009A00FC">
        <w:rPr>
          <w:rFonts w:hint="cs"/>
          <w:rtl/>
          <w:lang w:eastAsia="he-IL"/>
        </w:rPr>
        <w:t xml:space="preserve"> </w:t>
      </w:r>
      <w:bookmarkStart w:id="6589" w:name="_ETM_Q14_346000"/>
      <w:bookmarkEnd w:id="6589"/>
      <w:r w:rsidR="009A00FC">
        <w:rPr>
          <w:rFonts w:hint="cs"/>
          <w:rtl/>
          <w:lang w:eastAsia="he-IL"/>
        </w:rPr>
        <w:t>ללא דוגמה אישית</w:t>
      </w:r>
      <w:r w:rsidR="007D04B2">
        <w:rPr>
          <w:rFonts w:hint="cs"/>
          <w:rtl/>
          <w:lang w:eastAsia="he-IL"/>
        </w:rPr>
        <w:t>.</w:t>
      </w:r>
      <w:r w:rsidR="009A00FC">
        <w:rPr>
          <w:rFonts w:hint="cs"/>
          <w:rtl/>
          <w:lang w:eastAsia="he-IL"/>
        </w:rPr>
        <w:t xml:space="preserve"> נכשלים כישלון חרוץ </w:t>
      </w:r>
      <w:r>
        <w:rPr>
          <w:rFonts w:hint="cs"/>
          <w:rtl/>
          <w:lang w:eastAsia="he-IL"/>
        </w:rPr>
        <w:t>–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bookmarkStart w:id="6590" w:name="ET_interruption_קריאות_35"/>
      <w:r w:rsidRPr="001848E2">
        <w:rPr>
          <w:rStyle w:val="TagStyle"/>
          <w:rtl/>
        </w:rPr>
        <w:t xml:space="preserve"> &lt;&lt; קריאה &gt;&gt;</w:t>
      </w:r>
      <w:r w:rsidRPr="00F853DA">
        <w:rPr>
          <w:rStyle w:val="TagStyle"/>
          <w:rtl/>
        </w:rPr>
        <w:t xml:space="preserve"> </w:t>
      </w:r>
      <w:r>
        <w:rPr>
          <w:rtl/>
        </w:rPr>
        <w:t>קריאות:</w:t>
      </w:r>
      <w:r w:rsidRPr="00F853DA">
        <w:rPr>
          <w:rStyle w:val="TagStyle"/>
          <w:rtl/>
        </w:rPr>
        <w:t xml:space="preserve"> </w:t>
      </w:r>
      <w:r w:rsidRPr="001848E2">
        <w:rPr>
          <w:rStyle w:val="TagStyle"/>
          <w:rtl/>
        </w:rPr>
        <w:t>&lt;&lt; קריאה &gt;&gt;</w:t>
      </w:r>
      <w:r>
        <w:rPr>
          <w:rtl/>
        </w:rPr>
        <w:t xml:space="preserve">  </w:t>
      </w:r>
      <w:bookmarkEnd w:id="6590"/>
    </w:p>
    <w:p w:rsidR="009A00FC" w:rsidRDefault="009A00FC" w:rsidP="00FC0B35">
      <w:pPr>
        <w:rPr>
          <w:rtl/>
          <w:lang w:eastAsia="he-IL"/>
        </w:rPr>
      </w:pPr>
    </w:p>
    <w:p w:rsidR="009A00FC" w:rsidRDefault="00FC0B35" w:rsidP="00FC0B35">
      <w:pPr>
        <w:rPr>
          <w:rtl/>
          <w:lang w:eastAsia="he-IL"/>
        </w:rPr>
      </w:pPr>
      <w:bookmarkStart w:id="6591" w:name="_ETM_Q14_350000"/>
      <w:bookmarkEnd w:id="6591"/>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
        <w:rPr>
          <w:rtl/>
        </w:rPr>
      </w:pPr>
      <w:bookmarkStart w:id="6592" w:name="_ETM_Q14_349000"/>
      <w:bookmarkStart w:id="6593" w:name="ET_speakercontinue_5296_66"/>
      <w:bookmarkEnd w:id="6592"/>
      <w:r w:rsidRPr="001848E2">
        <w:rPr>
          <w:rStyle w:val="TagStyle"/>
          <w:rtl/>
        </w:rPr>
        <w:t>&lt;&lt; דובר_המשך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דובר_המשך &gt;&gt;</w:t>
      </w:r>
      <w:bookmarkEnd w:id="6593"/>
      <w:r>
        <w:rPr>
          <w:rtl/>
        </w:rPr>
        <w:t xml:space="preserve">  </w:t>
      </w:r>
    </w:p>
    <w:p w:rsidR="009A00FC" w:rsidRDefault="009A00FC" w:rsidP="00282E51">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ועכשיו, הדבר הכי הזוי שאתם עושים זה </w:t>
      </w:r>
      <w:bookmarkStart w:id="6594" w:name="_ETM_Q14_355000"/>
      <w:bookmarkEnd w:id="6594"/>
      <w:r w:rsidR="009A00FC">
        <w:rPr>
          <w:rFonts w:hint="cs"/>
          <w:rtl/>
          <w:lang w:eastAsia="he-IL"/>
        </w:rPr>
        <w:t xml:space="preserve">הולכים לקניונים, כאילו לחלק שם צמידים להפרדה. אני מאוד מקווה שהשר גדעון סער, שהשרה שאשא ביטון, שהשר חילי </w:t>
      </w:r>
      <w:bookmarkStart w:id="6595" w:name="_ETM_Q14_362000"/>
      <w:bookmarkEnd w:id="6595"/>
      <w:r w:rsidR="009A00FC">
        <w:rPr>
          <w:rFonts w:hint="cs"/>
          <w:rtl/>
          <w:lang w:eastAsia="he-IL"/>
        </w:rPr>
        <w:t xml:space="preserve">טרופר, יצביעו נגד ההחלטה ההזויה הזאת של בנט. </w:t>
      </w:r>
      <w:bookmarkStart w:id="6596" w:name="_ETM_Q14_367000"/>
      <w:bookmarkEnd w:id="6596"/>
      <w:r w:rsidR="009A00FC">
        <w:rPr>
          <w:rFonts w:hint="cs"/>
          <w:rtl/>
          <w:lang w:eastAsia="he-IL"/>
        </w:rPr>
        <w:t>אני לא מבין מאיפה זה הגיע. תעצרו את זה עכשיו</w:t>
      </w:r>
      <w:r w:rsidR="007D04B2">
        <w:rPr>
          <w:rFonts w:hint="cs"/>
          <w:rtl/>
          <w:lang w:eastAsia="he-IL"/>
        </w:rPr>
        <w:t>,</w:t>
      </w:r>
      <w:r w:rsidR="009A00FC">
        <w:rPr>
          <w:rFonts w:hint="cs"/>
          <w:rtl/>
          <w:lang w:eastAsia="he-IL"/>
        </w:rPr>
        <w:t xml:space="preserve"> </w:t>
      </w:r>
      <w:bookmarkStart w:id="6597" w:name="_ETM_Q14_368000"/>
      <w:bookmarkEnd w:id="6597"/>
      <w:r w:rsidR="009A00FC">
        <w:rPr>
          <w:rFonts w:hint="cs"/>
          <w:rtl/>
          <w:lang w:eastAsia="he-IL"/>
        </w:rPr>
        <w:t xml:space="preserve">לפני שיהיה מאוחר מדי. </w:t>
      </w:r>
    </w:p>
    <w:p w:rsidR="009A00FC" w:rsidRDefault="009A00FC" w:rsidP="00282E51">
      <w:pPr>
        <w:rPr>
          <w:rtl/>
          <w:lang w:eastAsia="he-IL"/>
        </w:rPr>
      </w:pPr>
    </w:p>
    <w:p w:rsidR="009A00FC" w:rsidRDefault="009A00FC" w:rsidP="00282E51">
      <w:pPr>
        <w:pStyle w:val="af7"/>
        <w:rPr>
          <w:rtl/>
        </w:rPr>
      </w:pPr>
      <w:r w:rsidRPr="001848E2">
        <w:rPr>
          <w:rStyle w:val="TagStyle"/>
          <w:rtl/>
        </w:rPr>
        <w:t xml:space="preserve"> &lt;&lt; יור &gt;&gt;</w:t>
      </w:r>
      <w:r w:rsidRPr="000955A0">
        <w:rPr>
          <w:rStyle w:val="TagStyle"/>
          <w:rtl/>
        </w:rPr>
        <w:t xml:space="preserve"> </w:t>
      </w:r>
      <w:r>
        <w:rPr>
          <w:rtl/>
        </w:rPr>
        <w:t>היו"ר מיקי לוי:</w:t>
      </w:r>
      <w:r w:rsidRPr="000955A0">
        <w:rPr>
          <w:rStyle w:val="TagStyle"/>
          <w:rtl/>
        </w:rPr>
        <w:t xml:space="preserve"> </w:t>
      </w:r>
      <w:r w:rsidRPr="001848E2">
        <w:rPr>
          <w:rStyle w:val="TagStyle"/>
          <w:rtl/>
        </w:rPr>
        <w:t>&lt;&lt; יור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תודה רבה. מתנגד נוסף </w:t>
      </w:r>
      <w:r w:rsidR="007D04B2">
        <w:rPr>
          <w:rFonts w:hint="eastAsia"/>
          <w:rtl/>
          <w:lang w:eastAsia="he-IL"/>
        </w:rPr>
        <w:t xml:space="preserve">– </w:t>
      </w:r>
      <w:r>
        <w:rPr>
          <w:rFonts w:hint="cs"/>
          <w:rtl/>
          <w:lang w:eastAsia="he-IL"/>
        </w:rPr>
        <w:t xml:space="preserve">חבר הכנסת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bookmarkStart w:id="6598" w:name="ET_interruption_קר_אה_36"/>
      <w:r w:rsidRPr="001848E2">
        <w:rPr>
          <w:rStyle w:val="TagStyle"/>
          <w:rtl/>
        </w:rPr>
        <w:t xml:space="preserve"> &lt;&lt; קריאה &gt;&gt;</w:t>
      </w:r>
      <w:r w:rsidRPr="00F41291">
        <w:rPr>
          <w:rStyle w:val="TagStyle"/>
          <w:rtl/>
        </w:rPr>
        <w:t xml:space="preserve"> </w:t>
      </w:r>
      <w:r>
        <w:rPr>
          <w:rtl/>
        </w:rPr>
        <w:t>קריאה:</w:t>
      </w:r>
      <w:r w:rsidRPr="00F41291">
        <w:rPr>
          <w:rStyle w:val="TagStyle"/>
          <w:rtl/>
        </w:rPr>
        <w:t xml:space="preserve"> </w:t>
      </w:r>
      <w:r w:rsidRPr="001848E2">
        <w:rPr>
          <w:rStyle w:val="TagStyle"/>
          <w:rtl/>
        </w:rPr>
        <w:t>&lt;&lt; קריאה &gt;&gt;</w:t>
      </w:r>
      <w:r>
        <w:rPr>
          <w:rtl/>
        </w:rPr>
        <w:t xml:space="preserve">  </w:t>
      </w:r>
      <w:bookmarkEnd w:id="6598"/>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bookmarkStart w:id="6599" w:name="_ETM_Q14_391000"/>
      <w:bookmarkEnd w:id="6599"/>
    </w:p>
    <w:p w:rsidR="009A00FC" w:rsidRDefault="009A00FC" w:rsidP="00282E51">
      <w:pPr>
        <w:pStyle w:val="af7"/>
        <w:rPr>
          <w:rtl/>
        </w:rPr>
      </w:pPr>
      <w:bookmarkStart w:id="6600" w:name="_ETM_Q14_392000"/>
      <w:bookmarkEnd w:id="6600"/>
      <w:r w:rsidRPr="001848E2">
        <w:rPr>
          <w:rStyle w:val="TagStyle"/>
          <w:rtl/>
        </w:rPr>
        <w:t>&lt;&lt; יור &gt;&gt;</w:t>
      </w:r>
      <w:r w:rsidRPr="000955A0">
        <w:rPr>
          <w:rStyle w:val="TagStyle"/>
          <w:rtl/>
        </w:rPr>
        <w:t xml:space="preserve"> </w:t>
      </w:r>
      <w:r>
        <w:rPr>
          <w:rtl/>
        </w:rPr>
        <w:t>היו"ר מיקי לוי:</w:t>
      </w:r>
      <w:r w:rsidRPr="000955A0">
        <w:rPr>
          <w:rStyle w:val="TagStyle"/>
          <w:rtl/>
        </w:rPr>
        <w:t xml:space="preserve"> </w:t>
      </w:r>
      <w:r w:rsidRPr="001848E2">
        <w:rPr>
          <w:rStyle w:val="TagStyle"/>
          <w:rtl/>
        </w:rPr>
        <w:t>&lt;&lt; יור &gt;&gt;</w:t>
      </w:r>
      <w:r>
        <w:rPr>
          <w:rtl/>
        </w:rPr>
        <w:t xml:space="preserve">  </w:t>
      </w:r>
    </w:p>
    <w:p w:rsidR="009A00FC" w:rsidRDefault="009A00FC" w:rsidP="00FC0B35">
      <w:pPr>
        <w:rPr>
          <w:rtl/>
          <w:lang w:eastAsia="he-IL"/>
        </w:rPr>
      </w:pPr>
    </w:p>
    <w:p w:rsidR="009A00FC" w:rsidRDefault="009A00FC" w:rsidP="007D04B2">
      <w:pPr>
        <w:rPr>
          <w:rtl/>
          <w:lang w:eastAsia="he-IL"/>
        </w:rPr>
      </w:pPr>
      <w:bookmarkStart w:id="6601" w:name="_ETM_Q14_393000"/>
      <w:bookmarkEnd w:id="6601"/>
      <w:r>
        <w:rPr>
          <w:rFonts w:hint="cs"/>
          <w:rtl/>
          <w:lang w:eastAsia="he-IL"/>
        </w:rPr>
        <w:t>המציע, אתה מסכים שהשר יעלה? הבנתי</w:t>
      </w:r>
      <w:r w:rsidR="007D04B2">
        <w:rPr>
          <w:rFonts w:hint="cs"/>
          <w:rtl/>
          <w:lang w:eastAsia="he-IL"/>
        </w:rPr>
        <w:t>.</w:t>
      </w:r>
      <w:r>
        <w:rPr>
          <w:rFonts w:hint="cs"/>
          <w:rtl/>
          <w:lang w:eastAsia="he-IL"/>
        </w:rPr>
        <w:t xml:space="preserve"> תודה רבה. עד </w:t>
      </w:r>
      <w:bookmarkStart w:id="6602" w:name="_ETM_Q14_400000"/>
      <w:bookmarkEnd w:id="6602"/>
      <w:r>
        <w:rPr>
          <w:rFonts w:hint="cs"/>
          <w:rtl/>
          <w:lang w:eastAsia="he-IL"/>
        </w:rPr>
        <w:t>חמש דקות, בבקשה, שר המשפטים.</w:t>
      </w:r>
    </w:p>
    <w:p w:rsidR="009A00FC" w:rsidRDefault="009A00FC" w:rsidP="00282E51">
      <w:pPr>
        <w:rPr>
          <w:rtl/>
          <w:lang w:eastAsia="he-IL"/>
        </w:rPr>
      </w:pPr>
    </w:p>
    <w:p w:rsidR="009A00FC" w:rsidRDefault="009A00FC" w:rsidP="00282E51">
      <w:pPr>
        <w:pStyle w:val="a4"/>
        <w:rPr>
          <w:rtl/>
        </w:rPr>
      </w:pPr>
      <w:bookmarkStart w:id="6603" w:name="_ETM_Q14_402000"/>
      <w:bookmarkStart w:id="6604" w:name="ET_speaker_6208_12"/>
      <w:bookmarkEnd w:id="6603"/>
      <w:r w:rsidRPr="001848E2">
        <w:rPr>
          <w:rStyle w:val="TagStyle"/>
          <w:rtl/>
        </w:rPr>
        <w:t xml:space="preserve"> &lt;&lt; דובר &gt;&gt;</w:t>
      </w:r>
      <w:r w:rsidRPr="000955A0">
        <w:rPr>
          <w:rStyle w:val="TagStyle"/>
          <w:rtl/>
        </w:rPr>
        <w:t xml:space="preserve"> </w:t>
      </w:r>
      <w:bookmarkStart w:id="6605" w:name="_Toc90503348"/>
      <w:bookmarkStart w:id="6606" w:name="_Toc90503492"/>
      <w:bookmarkStart w:id="6607" w:name="_Toc90792295"/>
      <w:r>
        <w:rPr>
          <w:rtl/>
        </w:rPr>
        <w:t>שר המשפטים גדעון סער:</w:t>
      </w:r>
      <w:bookmarkEnd w:id="6605"/>
      <w:bookmarkEnd w:id="6606"/>
      <w:bookmarkEnd w:id="6607"/>
      <w:r w:rsidRPr="000955A0">
        <w:rPr>
          <w:rStyle w:val="TagStyle"/>
          <w:rtl/>
        </w:rPr>
        <w:t xml:space="preserve"> </w:t>
      </w:r>
      <w:r w:rsidRPr="001848E2">
        <w:rPr>
          <w:rStyle w:val="TagStyle"/>
          <w:rtl/>
        </w:rPr>
        <w:t>&lt;&lt; דובר &gt;&gt;</w:t>
      </w:r>
      <w:r>
        <w:rPr>
          <w:rtl/>
        </w:rPr>
        <w:t xml:space="preserve">  </w:t>
      </w:r>
      <w:bookmarkEnd w:id="6604"/>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בעיקרם הדברים של חבר הכנסת קיש היו דברים שאינם ראויים לתגובה, בעיקר דברים שקריים ברוח </w:t>
      </w:r>
      <w:proofErr w:type="spellStart"/>
      <w:r>
        <w:rPr>
          <w:rFonts w:hint="cs"/>
          <w:rtl/>
          <w:lang w:eastAsia="he-IL"/>
        </w:rPr>
        <w:t>הפייק</w:t>
      </w:r>
      <w:proofErr w:type="spellEnd"/>
      <w:r>
        <w:rPr>
          <w:rFonts w:hint="cs"/>
          <w:rtl/>
          <w:lang w:eastAsia="he-IL"/>
        </w:rPr>
        <w:t xml:space="preserve"> ניוז </w:t>
      </w:r>
      <w:r w:rsidR="00FC0B35">
        <w:rPr>
          <w:rFonts w:hint="cs"/>
          <w:rtl/>
          <w:lang w:eastAsia="he-IL"/>
        </w:rPr>
        <w:t>– – –</w:t>
      </w:r>
    </w:p>
    <w:p w:rsidR="009A00FC" w:rsidRDefault="009A00FC" w:rsidP="00282E51">
      <w:pPr>
        <w:rPr>
          <w:rtl/>
          <w:lang w:eastAsia="he-IL"/>
        </w:rPr>
      </w:pPr>
    </w:p>
    <w:p w:rsidR="009A00FC" w:rsidRDefault="009A00FC" w:rsidP="00282E51">
      <w:pPr>
        <w:pStyle w:val="af6"/>
        <w:rPr>
          <w:rtl/>
        </w:rPr>
      </w:pPr>
      <w:bookmarkStart w:id="6608" w:name="_ETM_Q14_406000"/>
      <w:bookmarkStart w:id="6609" w:name="ET_interruption_5156_38"/>
      <w:bookmarkEnd w:id="6608"/>
      <w:r w:rsidRPr="001848E2">
        <w:rPr>
          <w:rStyle w:val="TagStyle"/>
          <w:rtl/>
        </w:rPr>
        <w:t xml:space="preserve"> &lt;&lt; קריאה &gt;&gt;</w:t>
      </w:r>
      <w:r w:rsidRPr="002A0ED4">
        <w:rPr>
          <w:rStyle w:val="TagStyle"/>
          <w:rtl/>
        </w:rPr>
        <w:t xml:space="preserve"> </w:t>
      </w:r>
      <w:r>
        <w:rPr>
          <w:rtl/>
        </w:rPr>
        <w:t>דוד אמסלם (הליכוד):</w:t>
      </w:r>
      <w:r w:rsidRPr="002A0ED4">
        <w:rPr>
          <w:rStyle w:val="TagStyle"/>
          <w:rtl/>
        </w:rPr>
        <w:t xml:space="preserve"> </w:t>
      </w:r>
      <w:r w:rsidRPr="001848E2">
        <w:rPr>
          <w:rStyle w:val="TagStyle"/>
          <w:rtl/>
        </w:rPr>
        <w:t>&lt;&lt; קריאה &gt;&gt;</w:t>
      </w:r>
      <w:r>
        <w:rPr>
          <w:rtl/>
        </w:rPr>
        <w:t xml:space="preserve">  </w:t>
      </w:r>
      <w:bookmarkEnd w:id="6609"/>
    </w:p>
    <w:p w:rsidR="009A00FC" w:rsidRDefault="009A00FC" w:rsidP="00FC0B35">
      <w:pPr>
        <w:rPr>
          <w:rtl/>
          <w:lang w:eastAsia="he-IL"/>
        </w:rPr>
      </w:pPr>
    </w:p>
    <w:p w:rsidR="009A00FC" w:rsidRDefault="009A00FC" w:rsidP="00282E51">
      <w:pPr>
        <w:rPr>
          <w:rtl/>
          <w:lang w:eastAsia="he-IL"/>
        </w:rPr>
      </w:pPr>
      <w:bookmarkStart w:id="6610" w:name="_ETM_Q14_405000"/>
      <w:bookmarkStart w:id="6611" w:name="_ETM_Q14_404000"/>
      <w:bookmarkEnd w:id="6610"/>
      <w:bookmarkEnd w:id="6611"/>
      <w:r>
        <w:rPr>
          <w:rFonts w:hint="cs"/>
          <w:rtl/>
          <w:lang w:eastAsia="he-IL"/>
        </w:rPr>
        <w:t>די, תפסיק. מה ראוי לתגובה אצלכם?</w:t>
      </w:r>
    </w:p>
    <w:p w:rsidR="009A00FC" w:rsidRDefault="009A00FC" w:rsidP="00282E51">
      <w:pPr>
        <w:rPr>
          <w:rtl/>
          <w:lang w:eastAsia="he-IL"/>
        </w:rPr>
      </w:pPr>
    </w:p>
    <w:p w:rsidR="009A00FC" w:rsidRDefault="009A00FC" w:rsidP="00282E51">
      <w:pPr>
        <w:pStyle w:val="-"/>
        <w:rPr>
          <w:rtl/>
        </w:rPr>
      </w:pPr>
      <w:bookmarkStart w:id="6612" w:name="ET_speakercontinue_6208_13"/>
      <w:r w:rsidRPr="001848E2">
        <w:rPr>
          <w:rStyle w:val="TagStyle"/>
          <w:rtl/>
        </w:rPr>
        <w:t xml:space="preserve"> &lt;&lt; דובר_המשך &gt;&gt;</w:t>
      </w:r>
      <w:r w:rsidRPr="000955A0">
        <w:rPr>
          <w:rStyle w:val="TagStyle"/>
          <w:rtl/>
        </w:rPr>
        <w:t xml:space="preserve"> </w:t>
      </w:r>
      <w:r>
        <w:rPr>
          <w:rtl/>
        </w:rPr>
        <w:t>שר המשפטים גדעון סער:</w:t>
      </w:r>
      <w:r w:rsidRPr="000955A0">
        <w:rPr>
          <w:rStyle w:val="TagStyle"/>
          <w:rtl/>
        </w:rPr>
        <w:t xml:space="preserve"> </w:t>
      </w:r>
      <w:r w:rsidRPr="001848E2">
        <w:rPr>
          <w:rStyle w:val="TagStyle"/>
          <w:rtl/>
        </w:rPr>
        <w:t>&lt;&lt; דובר_המשך &gt;&gt;</w:t>
      </w:r>
      <w:r>
        <w:rPr>
          <w:rtl/>
        </w:rPr>
        <w:t xml:space="preserve">  </w:t>
      </w:r>
      <w:bookmarkEnd w:id="661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 הכנסת אמסלם, מההופעות שלך אני נהנה. אנחנו מחכים </w:t>
      </w:r>
      <w:bookmarkStart w:id="6613" w:name="_ETM_Q14_420000"/>
      <w:bookmarkEnd w:id="6613"/>
      <w:r>
        <w:rPr>
          <w:rFonts w:hint="cs"/>
          <w:rtl/>
          <w:lang w:eastAsia="he-IL"/>
        </w:rPr>
        <w:t xml:space="preserve">להופעה היומית שלך. אני הרי יודע שאתה לא מאמין בשום דבר שאתה אומר, אבל כקומדיאנט אתה לא רע. אתה לא </w:t>
      </w:r>
      <w:bookmarkStart w:id="6614" w:name="_ETM_Q14_427000"/>
      <w:bookmarkEnd w:id="6614"/>
      <w:r>
        <w:rPr>
          <w:rFonts w:hint="cs"/>
          <w:rtl/>
          <w:lang w:eastAsia="he-IL"/>
        </w:rPr>
        <w:t xml:space="preserve">רע כקומדיאנט. </w:t>
      </w:r>
    </w:p>
    <w:p w:rsidR="009A00FC" w:rsidRDefault="009A00FC" w:rsidP="00282E51">
      <w:pPr>
        <w:rPr>
          <w:rtl/>
          <w:lang w:eastAsia="he-IL"/>
        </w:rPr>
      </w:pPr>
    </w:p>
    <w:p w:rsidR="009A00FC" w:rsidRDefault="009A00FC" w:rsidP="00282E51">
      <w:pPr>
        <w:pStyle w:val="af6"/>
        <w:rPr>
          <w:rtl/>
        </w:rPr>
      </w:pPr>
      <w:bookmarkStart w:id="6615" w:name="ET_interruption_5156_40"/>
      <w:r w:rsidRPr="001848E2">
        <w:rPr>
          <w:rStyle w:val="TagStyle"/>
          <w:rtl/>
        </w:rPr>
        <w:t xml:space="preserve"> &lt;&lt; קריאה &gt;&gt;</w:t>
      </w:r>
      <w:r w:rsidRPr="002A0ED4">
        <w:rPr>
          <w:rStyle w:val="TagStyle"/>
          <w:rtl/>
        </w:rPr>
        <w:t xml:space="preserve"> </w:t>
      </w:r>
      <w:r>
        <w:rPr>
          <w:rtl/>
        </w:rPr>
        <w:t>דוד אמסלם (הליכוד):</w:t>
      </w:r>
      <w:r w:rsidRPr="002A0ED4">
        <w:rPr>
          <w:rStyle w:val="TagStyle"/>
          <w:rtl/>
        </w:rPr>
        <w:t xml:space="preserve"> </w:t>
      </w:r>
      <w:r w:rsidRPr="001848E2">
        <w:rPr>
          <w:rStyle w:val="TagStyle"/>
          <w:rtl/>
        </w:rPr>
        <w:t>&lt;&lt; קריאה &gt;&gt;</w:t>
      </w:r>
      <w:r>
        <w:rPr>
          <w:rtl/>
        </w:rPr>
        <w:t xml:space="preserve">  </w:t>
      </w:r>
      <w:bookmarkEnd w:id="6615"/>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הרי אתה </w:t>
      </w:r>
      <w:bookmarkStart w:id="6616" w:name="_ETM_Q14_429000"/>
      <w:bookmarkEnd w:id="6616"/>
      <w:r>
        <w:rPr>
          <w:rFonts w:hint="cs"/>
          <w:rtl/>
          <w:lang w:eastAsia="he-IL"/>
        </w:rPr>
        <w:t xml:space="preserve">יודע שכל דבר שאני אומר – אתה </w:t>
      </w:r>
      <w:r w:rsidR="00FC0B35">
        <w:rPr>
          <w:rFonts w:hint="cs"/>
          <w:rtl/>
          <w:lang w:eastAsia="he-IL"/>
        </w:rPr>
        <w:t>– – –</w:t>
      </w:r>
    </w:p>
    <w:p w:rsidR="009A00FC" w:rsidRDefault="009A00FC" w:rsidP="00282E51">
      <w:pPr>
        <w:rPr>
          <w:rtl/>
          <w:lang w:eastAsia="he-IL"/>
        </w:rPr>
      </w:pPr>
    </w:p>
    <w:p w:rsidR="009A00FC" w:rsidRDefault="009A00FC" w:rsidP="00282E51">
      <w:pPr>
        <w:pStyle w:val="-"/>
        <w:rPr>
          <w:rtl/>
        </w:rPr>
      </w:pPr>
      <w:bookmarkStart w:id="6617" w:name="ET_speakercontinue_6208_67"/>
      <w:r w:rsidRPr="001848E2">
        <w:rPr>
          <w:rStyle w:val="TagStyle"/>
          <w:rtl/>
        </w:rPr>
        <w:t>&lt;&lt; דובר_המשך &gt;&gt;</w:t>
      </w:r>
      <w:r w:rsidRPr="000955A0">
        <w:rPr>
          <w:rStyle w:val="TagStyle"/>
          <w:rtl/>
        </w:rPr>
        <w:t xml:space="preserve"> </w:t>
      </w:r>
      <w:r>
        <w:rPr>
          <w:rtl/>
        </w:rPr>
        <w:t>שר המשפטים גדעון סער:</w:t>
      </w:r>
      <w:r w:rsidRPr="000955A0">
        <w:rPr>
          <w:rStyle w:val="TagStyle"/>
          <w:rtl/>
        </w:rPr>
        <w:t xml:space="preserve"> </w:t>
      </w:r>
      <w:r w:rsidRPr="001848E2">
        <w:rPr>
          <w:rStyle w:val="TagStyle"/>
          <w:rtl/>
        </w:rPr>
        <w:t>&lt;&lt; דובר_המשך &gt;&gt;</w:t>
      </w:r>
      <w:bookmarkEnd w:id="6617"/>
      <w:r>
        <w:rPr>
          <w:rtl/>
        </w:rPr>
        <w:t xml:space="preserve">  </w:t>
      </w:r>
    </w:p>
    <w:p w:rsidR="009A00FC" w:rsidRDefault="009A00FC" w:rsidP="00282E51">
      <w:pPr>
        <w:rPr>
          <w:rtl/>
          <w:lang w:eastAsia="he-IL"/>
        </w:rPr>
      </w:pPr>
    </w:p>
    <w:p w:rsidR="009A00FC" w:rsidRDefault="009A00FC" w:rsidP="00FC0B35">
      <w:pPr>
        <w:rPr>
          <w:rtl/>
          <w:lang w:eastAsia="he-IL"/>
        </w:rPr>
      </w:pPr>
      <w:bookmarkStart w:id="6618" w:name="_ETM_Q14_430000"/>
      <w:bookmarkEnd w:id="6618"/>
      <w:r>
        <w:rPr>
          <w:rFonts w:hint="cs"/>
          <w:rtl/>
          <w:lang w:eastAsia="he-IL"/>
        </w:rPr>
        <w:t xml:space="preserve">עכשיו אני רוצה </w:t>
      </w:r>
      <w:bookmarkStart w:id="6619" w:name="_ETM_Q14_428000"/>
      <w:bookmarkEnd w:id="6619"/>
      <w:r>
        <w:rPr>
          <w:rFonts w:hint="cs"/>
          <w:rtl/>
          <w:lang w:eastAsia="he-IL"/>
        </w:rPr>
        <w:t xml:space="preserve">להגיד לחבר הכנסת קיש </w:t>
      </w:r>
      <w:r w:rsidR="00FC0B35">
        <w:rPr>
          <w:rFonts w:hint="cs"/>
          <w:rtl/>
          <w:lang w:eastAsia="he-IL"/>
        </w:rPr>
        <w:t>– – –</w:t>
      </w:r>
    </w:p>
    <w:p w:rsidR="009A00FC" w:rsidRDefault="009A00FC" w:rsidP="00282E51">
      <w:pPr>
        <w:rPr>
          <w:rtl/>
          <w:lang w:eastAsia="he-IL"/>
        </w:rPr>
      </w:pPr>
    </w:p>
    <w:p w:rsidR="009A00FC" w:rsidRDefault="009A00FC" w:rsidP="00282E51">
      <w:pPr>
        <w:pStyle w:val="af6"/>
        <w:rPr>
          <w:rtl/>
        </w:rPr>
      </w:pPr>
      <w:bookmarkStart w:id="6620" w:name="ET_interruption_5156_41"/>
      <w:r w:rsidRPr="001848E2">
        <w:rPr>
          <w:rStyle w:val="TagStyle"/>
          <w:rtl/>
        </w:rPr>
        <w:t xml:space="preserve"> &lt;&lt; קריאה &gt;&gt;</w:t>
      </w:r>
      <w:r w:rsidRPr="002A0ED4">
        <w:rPr>
          <w:rStyle w:val="TagStyle"/>
          <w:rtl/>
        </w:rPr>
        <w:t xml:space="preserve"> </w:t>
      </w:r>
      <w:r>
        <w:rPr>
          <w:rtl/>
        </w:rPr>
        <w:t>דוד אמסלם (הליכוד):</w:t>
      </w:r>
      <w:r w:rsidRPr="002A0ED4">
        <w:rPr>
          <w:rStyle w:val="TagStyle"/>
          <w:rtl/>
        </w:rPr>
        <w:t xml:space="preserve"> </w:t>
      </w:r>
      <w:r w:rsidRPr="001848E2">
        <w:rPr>
          <w:rStyle w:val="TagStyle"/>
          <w:rtl/>
        </w:rPr>
        <w:t>&lt;&lt; קריאה &gt;&gt;</w:t>
      </w:r>
      <w:r>
        <w:rPr>
          <w:rtl/>
        </w:rPr>
        <w:t xml:space="preserve">  </w:t>
      </w:r>
      <w:bookmarkEnd w:id="6620"/>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bookmarkStart w:id="6621" w:name="_ETM_Q14_432000"/>
      <w:bookmarkEnd w:id="6621"/>
      <w:r w:rsidR="009A00FC">
        <w:rPr>
          <w:rFonts w:hint="cs"/>
          <w:rtl/>
          <w:lang w:eastAsia="he-IL"/>
        </w:rPr>
        <w:t xml:space="preserve">אתה, אתה, תספר לנו על הערבויות שקיבלת </w:t>
      </w:r>
      <w:r>
        <w:rPr>
          <w:rFonts w:hint="cs"/>
          <w:rtl/>
          <w:lang w:eastAsia="he-IL"/>
        </w:rPr>
        <w:t>– – –</w:t>
      </w:r>
    </w:p>
    <w:p w:rsidR="009A00FC" w:rsidRDefault="009A00FC" w:rsidP="00282E51">
      <w:pPr>
        <w:rPr>
          <w:rtl/>
          <w:lang w:eastAsia="he-IL"/>
        </w:rPr>
      </w:pPr>
    </w:p>
    <w:p w:rsidR="009A00FC" w:rsidRDefault="009A00FC" w:rsidP="00282E51">
      <w:pPr>
        <w:pStyle w:val="af7"/>
        <w:rPr>
          <w:rtl/>
        </w:rPr>
      </w:pPr>
      <w:bookmarkStart w:id="6622" w:name="ET_yor_6204_42"/>
      <w:r w:rsidRPr="001848E2">
        <w:rPr>
          <w:rStyle w:val="TagStyle"/>
          <w:rtl/>
        </w:rPr>
        <w:t xml:space="preserve"> &lt;&lt; יור &gt;&gt;</w:t>
      </w:r>
      <w:r w:rsidRPr="002A0ED4">
        <w:rPr>
          <w:rStyle w:val="TagStyle"/>
          <w:rtl/>
        </w:rPr>
        <w:t xml:space="preserve"> </w:t>
      </w:r>
      <w:r>
        <w:rPr>
          <w:rtl/>
        </w:rPr>
        <w:t xml:space="preserve">היו"ר </w:t>
      </w:r>
      <w:r>
        <w:rPr>
          <w:rFonts w:hint="cs"/>
          <w:rtl/>
        </w:rPr>
        <w:t>מיקי לוי</w:t>
      </w:r>
      <w:r>
        <w:rPr>
          <w:rtl/>
        </w:rPr>
        <w:t>:</w:t>
      </w:r>
      <w:r w:rsidRPr="002A0ED4">
        <w:rPr>
          <w:rStyle w:val="TagStyle"/>
          <w:rtl/>
        </w:rPr>
        <w:t xml:space="preserve"> </w:t>
      </w:r>
      <w:r w:rsidRPr="001848E2">
        <w:rPr>
          <w:rStyle w:val="TagStyle"/>
          <w:rtl/>
        </w:rPr>
        <w:t>&lt;&lt; יור &gt;&gt;</w:t>
      </w:r>
      <w:r>
        <w:rPr>
          <w:rtl/>
        </w:rPr>
        <w:t xml:space="preserve">  </w:t>
      </w:r>
      <w:bookmarkEnd w:id="662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חבר הכנסת אמסלם. </w:t>
      </w:r>
    </w:p>
    <w:p w:rsidR="009A00FC" w:rsidRDefault="009A00FC" w:rsidP="00282E51">
      <w:pPr>
        <w:rPr>
          <w:rtl/>
          <w:lang w:eastAsia="he-IL"/>
        </w:rPr>
      </w:pPr>
    </w:p>
    <w:p w:rsidR="009A00FC" w:rsidRDefault="009A00FC" w:rsidP="00282E51">
      <w:pPr>
        <w:pStyle w:val="-"/>
        <w:rPr>
          <w:rtl/>
        </w:rPr>
      </w:pPr>
      <w:bookmarkStart w:id="6623" w:name="_ETM_Q14_435000"/>
      <w:bookmarkStart w:id="6624" w:name="ET_speakercontinue_6208_14"/>
      <w:bookmarkEnd w:id="6623"/>
      <w:r w:rsidRPr="001848E2">
        <w:rPr>
          <w:rStyle w:val="TagStyle"/>
          <w:rtl/>
        </w:rPr>
        <w:t xml:space="preserve"> &lt;&lt; דובר_המשך &gt;&gt;</w:t>
      </w:r>
      <w:r w:rsidRPr="000955A0">
        <w:rPr>
          <w:rStyle w:val="TagStyle"/>
          <w:rtl/>
        </w:rPr>
        <w:t xml:space="preserve"> </w:t>
      </w:r>
      <w:r>
        <w:rPr>
          <w:rtl/>
        </w:rPr>
        <w:t>שר המשפטים גדעון סער:</w:t>
      </w:r>
      <w:r w:rsidRPr="000955A0">
        <w:rPr>
          <w:rStyle w:val="TagStyle"/>
          <w:rtl/>
        </w:rPr>
        <w:t xml:space="preserve"> </w:t>
      </w:r>
      <w:r w:rsidRPr="001848E2">
        <w:rPr>
          <w:rStyle w:val="TagStyle"/>
          <w:rtl/>
        </w:rPr>
        <w:t>&lt;&lt; דובר_המשך &gt;&gt;</w:t>
      </w:r>
      <w:r>
        <w:rPr>
          <w:rtl/>
        </w:rPr>
        <w:t xml:space="preserve">  </w:t>
      </w:r>
      <w:bookmarkEnd w:id="662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w:t>
      </w:r>
      <w:bookmarkStart w:id="6625" w:name="_ETM_Q14_436000"/>
      <w:bookmarkEnd w:id="6625"/>
      <w:r>
        <w:rPr>
          <w:rFonts w:hint="cs"/>
          <w:rtl/>
          <w:lang w:eastAsia="he-IL"/>
        </w:rPr>
        <w:t xml:space="preserve">אספר לך. </w:t>
      </w:r>
    </w:p>
    <w:p w:rsidR="009A00FC" w:rsidRDefault="009A00FC" w:rsidP="00282E51">
      <w:pPr>
        <w:rPr>
          <w:rtl/>
          <w:lang w:eastAsia="he-IL"/>
        </w:rPr>
      </w:pPr>
    </w:p>
    <w:p w:rsidR="009A00FC" w:rsidRDefault="009A00FC" w:rsidP="00282E51">
      <w:pPr>
        <w:pStyle w:val="af6"/>
        <w:rPr>
          <w:rtl/>
        </w:rPr>
      </w:pPr>
      <w:bookmarkStart w:id="6626" w:name="ET_interruption_5156_43"/>
      <w:r w:rsidRPr="001848E2">
        <w:rPr>
          <w:rStyle w:val="TagStyle"/>
          <w:rtl/>
        </w:rPr>
        <w:t xml:space="preserve"> &lt;&lt; קריאה &gt;&gt;</w:t>
      </w:r>
      <w:r w:rsidRPr="002A0ED4">
        <w:rPr>
          <w:rStyle w:val="TagStyle"/>
          <w:rtl/>
        </w:rPr>
        <w:t xml:space="preserve"> </w:t>
      </w:r>
      <w:r>
        <w:rPr>
          <w:rtl/>
        </w:rPr>
        <w:t>דוד אמסלם (הליכוד):</w:t>
      </w:r>
      <w:r w:rsidRPr="002A0ED4">
        <w:rPr>
          <w:rStyle w:val="TagStyle"/>
          <w:rtl/>
        </w:rPr>
        <w:t xml:space="preserve"> </w:t>
      </w:r>
      <w:r w:rsidRPr="001848E2">
        <w:rPr>
          <w:rStyle w:val="TagStyle"/>
          <w:rtl/>
        </w:rPr>
        <w:t>&lt;&lt; קריאה &gt;&gt;</w:t>
      </w:r>
      <w:r>
        <w:rPr>
          <w:rtl/>
        </w:rPr>
        <w:t xml:space="preserve">  </w:t>
      </w:r>
      <w:bookmarkEnd w:id="662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תספר. </w:t>
      </w:r>
    </w:p>
    <w:p w:rsidR="009A00FC" w:rsidRDefault="009A00FC" w:rsidP="00282E51">
      <w:pPr>
        <w:rPr>
          <w:rtl/>
          <w:lang w:eastAsia="he-IL"/>
        </w:rPr>
      </w:pPr>
    </w:p>
    <w:p w:rsidR="009A00FC" w:rsidRDefault="009A00FC" w:rsidP="00282E51">
      <w:pPr>
        <w:pStyle w:val="-"/>
        <w:rPr>
          <w:rtl/>
        </w:rPr>
      </w:pPr>
      <w:bookmarkStart w:id="6627" w:name="_ETM_Q14_437000"/>
      <w:bookmarkStart w:id="6628" w:name="ET_speakercontinue_6208_68"/>
      <w:bookmarkEnd w:id="6627"/>
      <w:r w:rsidRPr="001848E2">
        <w:rPr>
          <w:rStyle w:val="TagStyle"/>
          <w:rtl/>
        </w:rPr>
        <w:t>&lt;&lt; דובר_המשך &gt;&gt;</w:t>
      </w:r>
      <w:r w:rsidRPr="000955A0">
        <w:rPr>
          <w:rStyle w:val="TagStyle"/>
          <w:rtl/>
        </w:rPr>
        <w:t xml:space="preserve"> </w:t>
      </w:r>
      <w:r>
        <w:rPr>
          <w:rtl/>
        </w:rPr>
        <w:t>שר המשפטים גדעון סער:</w:t>
      </w:r>
      <w:r w:rsidRPr="000955A0">
        <w:rPr>
          <w:rStyle w:val="TagStyle"/>
          <w:rtl/>
        </w:rPr>
        <w:t xml:space="preserve"> </w:t>
      </w:r>
      <w:r w:rsidRPr="001848E2">
        <w:rPr>
          <w:rStyle w:val="TagStyle"/>
          <w:rtl/>
        </w:rPr>
        <w:t>&lt;&lt; דובר_המשך &gt;&gt;</w:t>
      </w:r>
      <w:bookmarkEnd w:id="6628"/>
      <w:r>
        <w:rPr>
          <w:rtl/>
        </w:rPr>
        <w:t xml:space="preserve">  </w:t>
      </w:r>
    </w:p>
    <w:p w:rsidR="009A00FC" w:rsidRDefault="009A00FC" w:rsidP="00282E51">
      <w:pPr>
        <w:rPr>
          <w:rtl/>
          <w:lang w:eastAsia="he-IL"/>
        </w:rPr>
      </w:pPr>
    </w:p>
    <w:p w:rsidR="009A00FC" w:rsidRDefault="009A00FC" w:rsidP="00282E51">
      <w:pPr>
        <w:rPr>
          <w:rtl/>
          <w:lang w:eastAsia="he-IL"/>
        </w:rPr>
      </w:pPr>
      <w:r>
        <w:rPr>
          <w:rFonts w:hint="cs"/>
          <w:rtl/>
          <w:lang w:eastAsia="he-IL"/>
        </w:rPr>
        <w:t>תקשיב, הסכת ושמע.</w:t>
      </w:r>
    </w:p>
    <w:p w:rsidR="009A00FC" w:rsidRDefault="009A00FC" w:rsidP="00282E51">
      <w:pPr>
        <w:rPr>
          <w:rtl/>
          <w:lang w:eastAsia="he-IL"/>
        </w:rPr>
      </w:pPr>
      <w:bookmarkStart w:id="6629" w:name="_ETM_Q14_440000"/>
      <w:bookmarkEnd w:id="6629"/>
    </w:p>
    <w:p w:rsidR="009A00FC" w:rsidRDefault="009A00FC" w:rsidP="00282E51">
      <w:pPr>
        <w:pStyle w:val="af6"/>
        <w:rPr>
          <w:rtl/>
        </w:rPr>
      </w:pPr>
      <w:bookmarkStart w:id="6630" w:name="ET_interruption_5156_44"/>
      <w:r w:rsidRPr="001848E2">
        <w:rPr>
          <w:rStyle w:val="TagStyle"/>
          <w:rtl/>
        </w:rPr>
        <w:t xml:space="preserve"> &lt;&lt; קריאה &gt;&gt;</w:t>
      </w:r>
      <w:r w:rsidRPr="002A0ED4">
        <w:rPr>
          <w:rStyle w:val="TagStyle"/>
          <w:rtl/>
        </w:rPr>
        <w:t xml:space="preserve"> </w:t>
      </w:r>
      <w:r>
        <w:rPr>
          <w:rtl/>
        </w:rPr>
        <w:t>דוד אמסלם (הליכוד):</w:t>
      </w:r>
      <w:r w:rsidRPr="002A0ED4">
        <w:rPr>
          <w:rStyle w:val="TagStyle"/>
          <w:rtl/>
        </w:rPr>
        <w:t xml:space="preserve"> </w:t>
      </w:r>
      <w:r w:rsidRPr="001848E2">
        <w:rPr>
          <w:rStyle w:val="TagStyle"/>
          <w:rtl/>
        </w:rPr>
        <w:t>&lt;&lt; קריאה &gt;&gt;</w:t>
      </w:r>
      <w:r>
        <w:rPr>
          <w:rtl/>
        </w:rPr>
        <w:t xml:space="preserve">  </w:t>
      </w:r>
      <w:bookmarkEnd w:id="6630"/>
    </w:p>
    <w:p w:rsidR="009A00FC" w:rsidRDefault="009A00FC" w:rsidP="00FC0B35">
      <w:pPr>
        <w:rPr>
          <w:rtl/>
          <w:lang w:eastAsia="he-IL"/>
        </w:rPr>
      </w:pPr>
    </w:p>
    <w:p w:rsidR="009A00FC" w:rsidRDefault="009A00FC" w:rsidP="00282E51">
      <w:pPr>
        <w:rPr>
          <w:rtl/>
          <w:lang w:eastAsia="he-IL"/>
        </w:rPr>
      </w:pPr>
      <w:proofErr w:type="spellStart"/>
      <w:r>
        <w:rPr>
          <w:rFonts w:hint="cs"/>
          <w:rtl/>
          <w:lang w:eastAsia="he-IL"/>
        </w:rPr>
        <w:t>או</w:t>
      </w:r>
      <w:r w:rsidR="007D04B2">
        <w:rPr>
          <w:rFonts w:hint="cs"/>
          <w:rtl/>
          <w:lang w:eastAsia="he-IL"/>
        </w:rPr>
        <w:t>ה</w:t>
      </w:r>
      <w:proofErr w:type="spellEnd"/>
      <w:r>
        <w:rPr>
          <w:rFonts w:hint="cs"/>
          <w:rtl/>
          <w:lang w:eastAsia="he-IL"/>
        </w:rPr>
        <w:t>, יפה, תיגע במשקפיים.</w:t>
      </w:r>
    </w:p>
    <w:p w:rsidR="009A00FC" w:rsidRDefault="009A00FC" w:rsidP="00282E51">
      <w:pPr>
        <w:rPr>
          <w:rtl/>
          <w:lang w:eastAsia="he-IL"/>
        </w:rPr>
      </w:pPr>
    </w:p>
    <w:p w:rsidR="009A00FC" w:rsidRDefault="009A00FC" w:rsidP="00282E51">
      <w:pPr>
        <w:pStyle w:val="-"/>
        <w:rPr>
          <w:rtl/>
        </w:rPr>
      </w:pPr>
      <w:bookmarkStart w:id="6631" w:name="ET_speakercontinue_6208_15"/>
      <w:r w:rsidRPr="001848E2">
        <w:rPr>
          <w:rStyle w:val="TagStyle"/>
          <w:rtl/>
        </w:rPr>
        <w:t xml:space="preserve"> &lt;&lt; דובר_המשך &gt;&gt;</w:t>
      </w:r>
      <w:r w:rsidRPr="000955A0">
        <w:rPr>
          <w:rStyle w:val="TagStyle"/>
          <w:rtl/>
        </w:rPr>
        <w:t xml:space="preserve"> </w:t>
      </w:r>
      <w:r>
        <w:rPr>
          <w:rtl/>
        </w:rPr>
        <w:t>שר המשפטים גדעון סער:</w:t>
      </w:r>
      <w:r w:rsidRPr="000955A0">
        <w:rPr>
          <w:rStyle w:val="TagStyle"/>
          <w:rtl/>
        </w:rPr>
        <w:t xml:space="preserve"> </w:t>
      </w:r>
      <w:r w:rsidRPr="001848E2">
        <w:rPr>
          <w:rStyle w:val="TagStyle"/>
          <w:rtl/>
        </w:rPr>
        <w:t>&lt;&lt; דובר_המשך &gt;&gt;</w:t>
      </w:r>
      <w:r>
        <w:rPr>
          <w:rtl/>
        </w:rPr>
        <w:t xml:space="preserve">  </w:t>
      </w:r>
      <w:bookmarkEnd w:id="6631"/>
    </w:p>
    <w:p w:rsidR="009A00FC" w:rsidRDefault="009A00FC" w:rsidP="00FC0B35">
      <w:pPr>
        <w:rPr>
          <w:rtl/>
          <w:lang w:eastAsia="he-IL"/>
        </w:rPr>
      </w:pPr>
    </w:p>
    <w:p w:rsidR="009A00FC" w:rsidRDefault="009A00FC" w:rsidP="007D04B2">
      <w:pPr>
        <w:rPr>
          <w:rtl/>
          <w:lang w:eastAsia="he-IL"/>
        </w:rPr>
      </w:pPr>
      <w:r>
        <w:rPr>
          <w:rFonts w:hint="cs"/>
          <w:rtl/>
          <w:lang w:eastAsia="he-IL"/>
        </w:rPr>
        <w:t xml:space="preserve">הסכת ושמע. דבר בסיסי </w:t>
      </w:r>
      <w:bookmarkStart w:id="6632" w:name="_ETM_Q14_449000"/>
      <w:bookmarkEnd w:id="6632"/>
      <w:r>
        <w:rPr>
          <w:rFonts w:hint="eastAsia"/>
          <w:rtl/>
          <w:lang w:eastAsia="he-IL"/>
        </w:rPr>
        <w:t>–</w:t>
      </w:r>
      <w:r>
        <w:rPr>
          <w:rFonts w:hint="cs"/>
          <w:rtl/>
          <w:lang w:eastAsia="he-IL"/>
        </w:rPr>
        <w:t xml:space="preserve"> אתם, אני זוכר, היו לכם מעת לעת נאומים </w:t>
      </w:r>
      <w:bookmarkStart w:id="6633" w:name="_ETM_Q14_453000"/>
      <w:bookmarkEnd w:id="6633"/>
      <w:r>
        <w:rPr>
          <w:rFonts w:hint="cs"/>
          <w:rtl/>
          <w:lang w:eastAsia="he-IL"/>
        </w:rPr>
        <w:t>לא רעים על משילות. א</w:t>
      </w:r>
      <w:r w:rsidR="007D04B2">
        <w:rPr>
          <w:rFonts w:hint="cs"/>
          <w:rtl/>
          <w:lang w:eastAsia="he-IL"/>
        </w:rPr>
        <w:t>לף-בית</w:t>
      </w:r>
      <w:r>
        <w:rPr>
          <w:rFonts w:hint="cs"/>
          <w:rtl/>
          <w:lang w:eastAsia="he-IL"/>
        </w:rPr>
        <w:t xml:space="preserve"> של משילות זה שהדרג שמתמנה למשרת אמון ממלא את מדיניות השר. השר הוא אחראי בפני הממשלה, הכנסת והציבור. בניגוד לכל תעשיית </w:t>
      </w:r>
      <w:proofErr w:type="spellStart"/>
      <w:r>
        <w:rPr>
          <w:rFonts w:hint="cs"/>
          <w:rtl/>
          <w:lang w:eastAsia="he-IL"/>
        </w:rPr>
        <w:t>הפייק</w:t>
      </w:r>
      <w:proofErr w:type="spellEnd"/>
      <w:r>
        <w:rPr>
          <w:rFonts w:hint="cs"/>
          <w:rtl/>
          <w:lang w:eastAsia="he-IL"/>
        </w:rPr>
        <w:t xml:space="preserve"> ניוז, הוכח דבר אחד </w:t>
      </w:r>
      <w:r>
        <w:rPr>
          <w:rFonts w:hint="eastAsia"/>
          <w:rtl/>
          <w:lang w:eastAsia="he-IL"/>
        </w:rPr>
        <w:t>–</w:t>
      </w:r>
      <w:r>
        <w:rPr>
          <w:rFonts w:hint="cs"/>
          <w:rtl/>
          <w:lang w:eastAsia="he-IL"/>
        </w:rPr>
        <w:t xml:space="preserve"> וחבר הכנסת קיש, אם היית מתייחס לנושא הזה ברצינות, היית אומר את </w:t>
      </w:r>
      <w:bookmarkStart w:id="6634" w:name="_ETM_Q14_491000"/>
      <w:bookmarkEnd w:id="6634"/>
      <w:r>
        <w:rPr>
          <w:rFonts w:hint="cs"/>
          <w:rtl/>
          <w:lang w:eastAsia="he-IL"/>
        </w:rPr>
        <w:t xml:space="preserve">מה שבטח הייתם אומרים בימים אחרים: מנכ"ל שפועל באופן שהוא פועל בימים האחרונים, בקמפיין מאורגן נגד מי שנתן לו אמון והיה ממונה עליו עד לפני כמה ימים, מוכיח בצורה הברורה ביותר שמלכתחילה הוא לא היה ראוי לאמון דקה אחת. </w:t>
      </w:r>
    </w:p>
    <w:p w:rsidR="009A00FC" w:rsidRDefault="009A00FC" w:rsidP="00282E51">
      <w:pPr>
        <w:rPr>
          <w:rtl/>
          <w:lang w:eastAsia="he-IL"/>
        </w:rPr>
      </w:pPr>
    </w:p>
    <w:p w:rsidR="009A00FC" w:rsidRDefault="009A00FC" w:rsidP="00282E51">
      <w:pPr>
        <w:pStyle w:val="af6"/>
        <w:rPr>
          <w:rtl/>
        </w:rPr>
      </w:pPr>
      <w:r w:rsidRPr="001848E2">
        <w:rPr>
          <w:rStyle w:val="TagStyle"/>
          <w:rtl/>
        </w:rPr>
        <w:t xml:space="preserve"> &lt;&lt; קריאה &gt;&gt;</w:t>
      </w:r>
      <w:r w:rsidRPr="002A0ED4">
        <w:rPr>
          <w:rStyle w:val="TagStyle"/>
          <w:rtl/>
        </w:rPr>
        <w:t xml:space="preserve"> </w:t>
      </w:r>
      <w:r>
        <w:rPr>
          <w:rtl/>
        </w:rPr>
        <w:t>דוד אמסלם (הליכוד):</w:t>
      </w:r>
      <w:r w:rsidRPr="002A0ED4">
        <w:rPr>
          <w:rStyle w:val="TagStyle"/>
          <w:rtl/>
        </w:rPr>
        <w:t xml:space="preserve"> </w:t>
      </w:r>
      <w:r w:rsidRPr="001848E2">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דרך אגב, בזה אני מסכים </w:t>
      </w:r>
      <w:proofErr w:type="spellStart"/>
      <w:r>
        <w:rPr>
          <w:rFonts w:hint="cs"/>
          <w:rtl/>
          <w:lang w:eastAsia="he-IL"/>
        </w:rPr>
        <w:t>איתך</w:t>
      </w:r>
      <w:proofErr w:type="spellEnd"/>
      <w:r>
        <w:rPr>
          <w:rFonts w:hint="cs"/>
          <w:rtl/>
          <w:lang w:eastAsia="he-IL"/>
        </w:rPr>
        <w:t>.</w:t>
      </w:r>
    </w:p>
    <w:p w:rsidR="009A00FC" w:rsidRDefault="009A00FC" w:rsidP="00282E51">
      <w:pPr>
        <w:rPr>
          <w:rtl/>
          <w:lang w:eastAsia="he-IL"/>
        </w:rPr>
      </w:pPr>
    </w:p>
    <w:p w:rsidR="009A00FC" w:rsidRDefault="009A00FC" w:rsidP="00282E51">
      <w:pPr>
        <w:pStyle w:val="-"/>
        <w:rPr>
          <w:rtl/>
        </w:rPr>
      </w:pPr>
      <w:bookmarkStart w:id="6635" w:name="ET_speakercontinue_6208_69"/>
      <w:r w:rsidRPr="001848E2">
        <w:rPr>
          <w:rStyle w:val="TagStyle"/>
          <w:rtl/>
        </w:rPr>
        <w:t>&lt;&lt; דובר_המשך &gt;&gt;</w:t>
      </w:r>
      <w:r w:rsidRPr="000955A0">
        <w:rPr>
          <w:rStyle w:val="TagStyle"/>
          <w:rtl/>
        </w:rPr>
        <w:t xml:space="preserve"> </w:t>
      </w:r>
      <w:r>
        <w:rPr>
          <w:rtl/>
        </w:rPr>
        <w:t>שר המשפטים גדעון סער:</w:t>
      </w:r>
      <w:r w:rsidRPr="000955A0">
        <w:rPr>
          <w:rStyle w:val="TagStyle"/>
          <w:rtl/>
        </w:rPr>
        <w:t xml:space="preserve"> </w:t>
      </w:r>
      <w:r w:rsidRPr="001848E2">
        <w:rPr>
          <w:rStyle w:val="TagStyle"/>
          <w:rtl/>
        </w:rPr>
        <w:t>&lt;&lt; דובר_המשך &gt;&gt;</w:t>
      </w:r>
      <w:bookmarkEnd w:id="6635"/>
      <w:r>
        <w:rPr>
          <w:rtl/>
        </w:rPr>
        <w:t xml:space="preserve">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מאה אחוז. אני הרי יודע מה אתה חושב. </w:t>
      </w:r>
    </w:p>
    <w:p w:rsidR="009A00FC" w:rsidRDefault="009A00FC" w:rsidP="00282E51">
      <w:pPr>
        <w:rPr>
          <w:rtl/>
          <w:lang w:eastAsia="he-IL"/>
        </w:rPr>
      </w:pPr>
    </w:p>
    <w:p w:rsidR="009A00FC" w:rsidRDefault="009A00FC" w:rsidP="00282E51">
      <w:pPr>
        <w:pStyle w:val="af6"/>
        <w:rPr>
          <w:rtl/>
        </w:rPr>
      </w:pPr>
      <w:r w:rsidRPr="001848E2">
        <w:rPr>
          <w:rStyle w:val="TagStyle"/>
          <w:rtl/>
        </w:rPr>
        <w:t xml:space="preserve"> &lt;&lt; קריאה &gt;&gt;</w:t>
      </w:r>
      <w:r w:rsidRPr="002A0ED4">
        <w:rPr>
          <w:rStyle w:val="TagStyle"/>
          <w:rtl/>
        </w:rPr>
        <w:t xml:space="preserve"> </w:t>
      </w:r>
      <w:r>
        <w:rPr>
          <w:rtl/>
        </w:rPr>
        <w:t>דוד אמסלם (הליכוד):</w:t>
      </w:r>
      <w:r w:rsidRPr="002A0ED4">
        <w:rPr>
          <w:rStyle w:val="TagStyle"/>
          <w:rtl/>
        </w:rPr>
        <w:t xml:space="preserve"> </w:t>
      </w:r>
      <w:r w:rsidRPr="001848E2">
        <w:rPr>
          <w:rStyle w:val="TagStyle"/>
          <w:rtl/>
        </w:rPr>
        <w:t>&lt;&lt; קריאה &gt;&gt;</w:t>
      </w:r>
      <w:r>
        <w:rPr>
          <w:rtl/>
        </w:rPr>
        <w:t xml:space="preserve">  </w:t>
      </w:r>
    </w:p>
    <w:p w:rsidR="009A00FC" w:rsidRDefault="009A00FC" w:rsidP="00FC0B35">
      <w:pPr>
        <w:rPr>
          <w:rtl/>
          <w:lang w:eastAsia="he-IL"/>
        </w:rPr>
      </w:pPr>
    </w:p>
    <w:p w:rsidR="009A00FC" w:rsidRPr="002A0ED4" w:rsidRDefault="00FC0B35" w:rsidP="00FC0B35">
      <w:pPr>
        <w:rPr>
          <w:rtl/>
          <w:lang w:eastAsia="he-IL"/>
        </w:rPr>
      </w:pPr>
      <w:r>
        <w:rPr>
          <w:rFonts w:hint="cs"/>
          <w:rtl/>
          <w:lang w:eastAsia="he-IL"/>
        </w:rPr>
        <w:t>– – –</w:t>
      </w:r>
      <w:r w:rsidR="009A00FC">
        <w:rPr>
          <w:rFonts w:hint="cs"/>
          <w:rtl/>
          <w:lang w:eastAsia="he-IL"/>
        </w:rPr>
        <w:t xml:space="preserve"> זה התפקיד שלך </w:t>
      </w:r>
      <w:r>
        <w:rPr>
          <w:rFonts w:hint="cs"/>
          <w:rtl/>
          <w:lang w:eastAsia="he-IL"/>
        </w:rPr>
        <w:t>– – –</w:t>
      </w:r>
      <w:r w:rsidR="009A00FC">
        <w:rPr>
          <w:rFonts w:hint="cs"/>
          <w:rtl/>
          <w:lang w:eastAsia="he-IL"/>
        </w:rPr>
        <w:t xml:space="preserve"> אנחנו מסכימים ע</w:t>
      </w:r>
      <w:r w:rsidR="007D04B2">
        <w:rPr>
          <w:rFonts w:hint="cs"/>
          <w:rtl/>
          <w:lang w:eastAsia="he-IL"/>
        </w:rPr>
        <w:t>ל</w:t>
      </w:r>
      <w:r w:rsidR="009A00FC">
        <w:rPr>
          <w:rFonts w:hint="cs"/>
          <w:rtl/>
          <w:lang w:eastAsia="he-IL"/>
        </w:rPr>
        <w:t xml:space="preserve"> זה במאה אחוז.</w:t>
      </w:r>
      <w:bookmarkStart w:id="6636" w:name="_ETM_Q14_518000"/>
      <w:bookmarkEnd w:id="6636"/>
    </w:p>
    <w:p w:rsidR="009A00FC" w:rsidRDefault="009A00FC" w:rsidP="00282E51">
      <w:pPr>
        <w:rPr>
          <w:rtl/>
          <w:lang w:eastAsia="he-IL"/>
        </w:rPr>
      </w:pPr>
      <w:bookmarkStart w:id="6637" w:name="_ETM_Q14_516000"/>
      <w:bookmarkEnd w:id="6637"/>
    </w:p>
    <w:p w:rsidR="009A00FC" w:rsidRDefault="009A00FC" w:rsidP="00282E51">
      <w:pPr>
        <w:pStyle w:val="-"/>
        <w:rPr>
          <w:rtl/>
        </w:rPr>
      </w:pPr>
      <w:bookmarkStart w:id="6638" w:name="ET_speakercontinue_6208_16"/>
      <w:r w:rsidRPr="001848E2">
        <w:rPr>
          <w:rStyle w:val="TagStyle"/>
          <w:rtl/>
        </w:rPr>
        <w:t xml:space="preserve"> &lt;&lt; דובר_המשך &gt;&gt;</w:t>
      </w:r>
      <w:r w:rsidRPr="000955A0">
        <w:rPr>
          <w:rStyle w:val="TagStyle"/>
          <w:rtl/>
        </w:rPr>
        <w:t xml:space="preserve"> </w:t>
      </w:r>
      <w:r>
        <w:rPr>
          <w:rtl/>
        </w:rPr>
        <w:t>שר המשפטים גדעון סער:</w:t>
      </w:r>
      <w:r w:rsidRPr="000955A0">
        <w:rPr>
          <w:rStyle w:val="TagStyle"/>
          <w:rtl/>
        </w:rPr>
        <w:t xml:space="preserve"> </w:t>
      </w:r>
      <w:r w:rsidRPr="001848E2">
        <w:rPr>
          <w:rStyle w:val="TagStyle"/>
          <w:rtl/>
        </w:rPr>
        <w:t>&lt;&lt; דובר_המשך &gt;&gt;</w:t>
      </w:r>
      <w:r>
        <w:rPr>
          <w:rtl/>
        </w:rPr>
        <w:t xml:space="preserve">  </w:t>
      </w:r>
      <w:bookmarkEnd w:id="6638"/>
    </w:p>
    <w:p w:rsidR="009A00FC" w:rsidRDefault="009A00FC" w:rsidP="00FC0B35">
      <w:pPr>
        <w:rPr>
          <w:rtl/>
          <w:lang w:eastAsia="he-IL"/>
        </w:rPr>
      </w:pPr>
    </w:p>
    <w:p w:rsidR="009A00FC" w:rsidRDefault="009A00FC" w:rsidP="007D04B2">
      <w:pPr>
        <w:rPr>
          <w:rtl/>
          <w:lang w:eastAsia="he-IL"/>
        </w:rPr>
      </w:pPr>
      <w:r>
        <w:rPr>
          <w:rFonts w:hint="cs"/>
          <w:rtl/>
          <w:lang w:eastAsia="he-IL"/>
        </w:rPr>
        <w:t xml:space="preserve">ולכן אני מגבה </w:t>
      </w:r>
      <w:bookmarkStart w:id="6639" w:name="_ETM_Q14_525000"/>
      <w:bookmarkEnd w:id="6639"/>
      <w:r>
        <w:rPr>
          <w:rFonts w:hint="cs"/>
          <w:rtl/>
          <w:lang w:eastAsia="he-IL"/>
        </w:rPr>
        <w:t xml:space="preserve">את ההחלטה לשלוח את המנכ"ל הזה הביתה, וכל אדם שמתנהל בצורה כזאת לא ראוי לאמון. </w:t>
      </w:r>
    </w:p>
    <w:p w:rsidR="009A00FC" w:rsidRDefault="009A00FC" w:rsidP="00282E51">
      <w:pPr>
        <w:rPr>
          <w:rtl/>
          <w:lang w:eastAsia="he-IL"/>
        </w:rPr>
      </w:pPr>
    </w:p>
    <w:p w:rsidR="009A00FC" w:rsidRDefault="009A00FC" w:rsidP="00282E51">
      <w:pPr>
        <w:pStyle w:val="af6"/>
        <w:rPr>
          <w:rtl/>
        </w:rPr>
      </w:pPr>
      <w:r w:rsidRPr="001848E2">
        <w:rPr>
          <w:rStyle w:val="TagStyle"/>
          <w:rtl/>
        </w:rPr>
        <w:t xml:space="preserve"> &lt;&lt; קריאה &gt;&gt;</w:t>
      </w:r>
      <w:r w:rsidRPr="000955A0">
        <w:rPr>
          <w:rStyle w:val="TagStyle"/>
          <w:rtl/>
        </w:rPr>
        <w:t xml:space="preserve"> </w:t>
      </w:r>
      <w:r>
        <w:rPr>
          <w:rtl/>
        </w:rPr>
        <w:t>יואב קיש (הליכוד):</w:t>
      </w:r>
      <w:r w:rsidRPr="000955A0">
        <w:rPr>
          <w:rStyle w:val="TagStyle"/>
          <w:rtl/>
        </w:rPr>
        <w:t xml:space="preserve"> </w:t>
      </w:r>
      <w:r w:rsidRPr="001848E2">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אתה מסובב את העיקר של הדברים שלי. </w:t>
      </w:r>
      <w:bookmarkStart w:id="6640" w:name="_ETM_Q14_539000"/>
      <w:bookmarkEnd w:id="6640"/>
      <w:r>
        <w:rPr>
          <w:rFonts w:hint="cs"/>
          <w:rtl/>
          <w:lang w:eastAsia="he-IL"/>
        </w:rPr>
        <w:t>אני דיברתי על דבר אחד: האם תצביע בעד הקניונים או לא?</w:t>
      </w:r>
    </w:p>
    <w:p w:rsidR="009A00FC" w:rsidRDefault="009A00FC" w:rsidP="00282E51">
      <w:pPr>
        <w:rPr>
          <w:rtl/>
          <w:lang w:eastAsia="he-IL"/>
        </w:rPr>
      </w:pPr>
    </w:p>
    <w:p w:rsidR="009A00FC" w:rsidRDefault="009A00FC" w:rsidP="00282E51">
      <w:pPr>
        <w:pStyle w:val="-"/>
        <w:rPr>
          <w:rtl/>
        </w:rPr>
      </w:pPr>
      <w:bookmarkStart w:id="6641" w:name="ET_speakercontinue_6208_18"/>
      <w:r w:rsidRPr="001848E2">
        <w:rPr>
          <w:rStyle w:val="TagStyle"/>
          <w:rtl/>
        </w:rPr>
        <w:t xml:space="preserve"> &lt;&lt; דובר_המשך &gt;&gt;</w:t>
      </w:r>
      <w:r w:rsidRPr="000955A0">
        <w:rPr>
          <w:rStyle w:val="TagStyle"/>
          <w:rtl/>
        </w:rPr>
        <w:t xml:space="preserve"> </w:t>
      </w:r>
      <w:r>
        <w:rPr>
          <w:rtl/>
        </w:rPr>
        <w:t>שר המשפטים גדעון סער:</w:t>
      </w:r>
      <w:r w:rsidRPr="000955A0">
        <w:rPr>
          <w:rStyle w:val="TagStyle"/>
          <w:rtl/>
        </w:rPr>
        <w:t xml:space="preserve"> </w:t>
      </w:r>
      <w:r w:rsidRPr="001848E2">
        <w:rPr>
          <w:rStyle w:val="TagStyle"/>
          <w:rtl/>
        </w:rPr>
        <w:t>&lt;&lt; דובר_המשך &gt;&gt;</w:t>
      </w:r>
      <w:r>
        <w:rPr>
          <w:rtl/>
        </w:rPr>
        <w:t xml:space="preserve">  </w:t>
      </w:r>
      <w:bookmarkEnd w:id="664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אתה סילפת ונתת יד </w:t>
      </w:r>
      <w:proofErr w:type="spellStart"/>
      <w:r>
        <w:rPr>
          <w:rFonts w:hint="cs"/>
          <w:rtl/>
          <w:lang w:eastAsia="he-IL"/>
        </w:rPr>
        <w:t>לפייק</w:t>
      </w:r>
      <w:proofErr w:type="spellEnd"/>
      <w:r>
        <w:rPr>
          <w:rFonts w:hint="cs"/>
          <w:rtl/>
          <w:lang w:eastAsia="he-IL"/>
        </w:rPr>
        <w:t xml:space="preserve"> ניוז בצורה הכי בזויה. היית גם צריך להוסיף ברכות למנכ"לית החדשה של משרד החינוך, שהיא אשת מקצוע מעולה </w:t>
      </w:r>
      <w:bookmarkStart w:id="6642" w:name="_ETM_Q14_556000"/>
      <w:bookmarkEnd w:id="6642"/>
      <w:r>
        <w:rPr>
          <w:rFonts w:hint="cs"/>
          <w:rtl/>
          <w:lang w:eastAsia="he-IL"/>
        </w:rPr>
        <w:t xml:space="preserve">ומצוינת ומסורה וערכית, ואני בטוח שהיא תעשה עבודה טובה. אני מציע, תמיד, לכל מי שממלא תפקיד של שר, לעבוד בצורה כזאת שהוא מקפיד על זה </w:t>
      </w:r>
      <w:r>
        <w:rPr>
          <w:rFonts w:hint="eastAsia"/>
          <w:rtl/>
          <w:lang w:eastAsia="he-IL"/>
        </w:rPr>
        <w:t>–</w:t>
      </w:r>
      <w:r>
        <w:rPr>
          <w:rFonts w:hint="cs"/>
          <w:rtl/>
          <w:lang w:eastAsia="he-IL"/>
        </w:rPr>
        <w:t xml:space="preserve"> כמובן לדרג המקצועי בראשות המנכ"ל יש תפקיד </w:t>
      </w:r>
      <w:bookmarkStart w:id="6643" w:name="_ETM_Q14_584000"/>
      <w:bookmarkEnd w:id="6643"/>
      <w:r>
        <w:rPr>
          <w:rFonts w:hint="cs"/>
          <w:rtl/>
          <w:lang w:eastAsia="he-IL"/>
        </w:rPr>
        <w:t xml:space="preserve">חשוב, אבל בסופו של דבר לא יכול להיות שמנכ"ל מנהל מערכה ומלחמה נגד שר שממונה עליו, לא בזמן </w:t>
      </w:r>
      <w:bookmarkStart w:id="6644" w:name="_ETM_Q14_594000"/>
      <w:bookmarkEnd w:id="6644"/>
      <w:r>
        <w:rPr>
          <w:rFonts w:hint="cs"/>
          <w:rtl/>
          <w:lang w:eastAsia="he-IL"/>
        </w:rPr>
        <w:t>שהוא בתפקיד ולא אחרי שהוא מועבר מתפקידו.</w:t>
      </w:r>
    </w:p>
    <w:p w:rsidR="009A00FC" w:rsidRDefault="009A00FC" w:rsidP="00282E51">
      <w:pPr>
        <w:rPr>
          <w:rtl/>
          <w:lang w:eastAsia="he-IL"/>
        </w:rPr>
      </w:pPr>
    </w:p>
    <w:p w:rsidR="009A00FC" w:rsidRDefault="009A00FC" w:rsidP="00282E51">
      <w:pPr>
        <w:pStyle w:val="af6"/>
        <w:rPr>
          <w:rtl/>
        </w:rPr>
      </w:pPr>
      <w:bookmarkStart w:id="6645" w:name="ET_interruption_5802_48"/>
      <w:r w:rsidRPr="001848E2">
        <w:rPr>
          <w:rStyle w:val="TagStyle"/>
          <w:rtl/>
        </w:rPr>
        <w:t xml:space="preserve"> &lt;&lt; קריאה &gt;&gt;</w:t>
      </w:r>
      <w:r w:rsidRPr="00A14CDD">
        <w:rPr>
          <w:rStyle w:val="TagStyle"/>
          <w:rtl/>
        </w:rPr>
        <w:t xml:space="preserve"> </w:t>
      </w:r>
      <w:r>
        <w:rPr>
          <w:rtl/>
        </w:rPr>
        <w:t>שלמה קרעי (הליכוד):</w:t>
      </w:r>
      <w:r w:rsidRPr="00A14CDD">
        <w:rPr>
          <w:rStyle w:val="TagStyle"/>
          <w:rtl/>
        </w:rPr>
        <w:t xml:space="preserve"> </w:t>
      </w:r>
      <w:r w:rsidRPr="001848E2">
        <w:rPr>
          <w:rStyle w:val="TagStyle"/>
          <w:rtl/>
        </w:rPr>
        <w:t>&lt;&lt; קריאה &gt;&gt;</w:t>
      </w:r>
      <w:r>
        <w:rPr>
          <w:rtl/>
        </w:rPr>
        <w:t xml:space="preserve">  </w:t>
      </w:r>
      <w:bookmarkEnd w:id="6645"/>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למה תפרת ג'וב לשי ניצן, דירקטור </w:t>
      </w:r>
      <w:bookmarkStart w:id="6646" w:name="_ETM_Q14_598000"/>
      <w:bookmarkEnd w:id="6646"/>
      <w:r>
        <w:rPr>
          <w:rFonts w:hint="cs"/>
          <w:rtl/>
          <w:lang w:eastAsia="he-IL"/>
        </w:rPr>
        <w:t xml:space="preserve">הספרייה הלאומית </w:t>
      </w:r>
      <w:bookmarkStart w:id="6647" w:name="_ETM_Q14_609693"/>
      <w:bookmarkEnd w:id="6647"/>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7"/>
        <w:rPr>
          <w:rtl/>
        </w:rPr>
      </w:pPr>
      <w:r w:rsidRPr="001848E2">
        <w:rPr>
          <w:rStyle w:val="TagStyle"/>
          <w:rtl/>
        </w:rPr>
        <w:t xml:space="preserve"> &lt;&lt; יור &gt;&gt;</w:t>
      </w:r>
      <w:r w:rsidRPr="000955A0">
        <w:rPr>
          <w:rStyle w:val="TagStyle"/>
          <w:rtl/>
        </w:rPr>
        <w:t xml:space="preserve"> </w:t>
      </w:r>
      <w:r>
        <w:rPr>
          <w:rtl/>
        </w:rPr>
        <w:t>היו"ר מיקי לוי:</w:t>
      </w:r>
      <w:r w:rsidRPr="000955A0">
        <w:rPr>
          <w:rStyle w:val="TagStyle"/>
          <w:rtl/>
        </w:rPr>
        <w:t xml:space="preserve"> </w:t>
      </w:r>
      <w:r w:rsidRPr="001848E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חבר הכנסת קרעי, מספיק. </w:t>
      </w:r>
    </w:p>
    <w:p w:rsidR="009A00FC" w:rsidRPr="00A14CDD" w:rsidRDefault="009A00FC" w:rsidP="00282E51">
      <w:pPr>
        <w:rPr>
          <w:rtl/>
          <w:lang w:eastAsia="he-IL"/>
        </w:rPr>
      </w:pPr>
      <w:bookmarkStart w:id="6648" w:name="_ETM_Q14_604000"/>
      <w:bookmarkEnd w:id="6648"/>
    </w:p>
    <w:p w:rsidR="009A00FC" w:rsidRDefault="009A00FC" w:rsidP="00665B3B">
      <w:pPr>
        <w:rPr>
          <w:rtl/>
          <w:lang w:eastAsia="he-IL"/>
        </w:rPr>
      </w:pPr>
      <w:r>
        <w:rPr>
          <w:rFonts w:hint="cs"/>
          <w:rtl/>
          <w:lang w:eastAsia="he-IL"/>
        </w:rPr>
        <w:t>אנחנו עוברים להצבעה. בבקשה לשבת. הצבעה.</w:t>
      </w:r>
    </w:p>
    <w:p w:rsidR="009A00FC" w:rsidRDefault="009A00FC" w:rsidP="00282E51">
      <w:pPr>
        <w:keepNext/>
        <w:rPr>
          <w:rtl/>
          <w:lang w:eastAsia="he-IL"/>
        </w:rPr>
      </w:pPr>
      <w:bookmarkStart w:id="6649" w:name="_ETM_Q14_616382"/>
      <w:bookmarkStart w:id="6650" w:name="_ETM_Q14_616492"/>
      <w:bookmarkEnd w:id="6649"/>
      <w:bookmarkEnd w:id="6650"/>
    </w:p>
    <w:p w:rsidR="009A00FC" w:rsidRDefault="009A00FC" w:rsidP="00282E51">
      <w:pPr>
        <w:pStyle w:val="af2"/>
        <w:keepNext/>
        <w:rPr>
          <w:rtl/>
          <w:lang w:eastAsia="he-IL"/>
        </w:rPr>
      </w:pPr>
      <w:bookmarkStart w:id="6651" w:name="_ETM_Q14_616879"/>
      <w:bookmarkStart w:id="6652" w:name="_ETM_Q14_616967"/>
      <w:bookmarkEnd w:id="6651"/>
      <w:bookmarkEnd w:id="6652"/>
      <w:r>
        <w:rPr>
          <w:rtl/>
          <w:lang w:eastAsia="he-IL"/>
        </w:rPr>
        <w:t>הצבעה מס'</w:t>
      </w:r>
      <w:r>
        <w:rPr>
          <w:rFonts w:hint="cs"/>
          <w:rtl/>
          <w:lang w:eastAsia="he-IL"/>
        </w:rPr>
        <w:t xml:space="preserve"> 3</w:t>
      </w:r>
    </w:p>
    <w:p w:rsidR="009A00FC" w:rsidRDefault="009A00FC" w:rsidP="00282E51">
      <w:pPr>
        <w:pStyle w:val="--"/>
        <w:keepNext/>
        <w:rPr>
          <w:rtl/>
          <w:lang w:eastAsia="he-IL"/>
        </w:rPr>
      </w:pPr>
    </w:p>
    <w:p w:rsidR="009A00FC" w:rsidRDefault="009A00FC" w:rsidP="00282E51">
      <w:pPr>
        <w:pStyle w:val="--"/>
        <w:keepNext/>
        <w:rPr>
          <w:rtl/>
          <w:lang w:eastAsia="he-IL"/>
        </w:rPr>
      </w:pPr>
      <w:r>
        <w:rPr>
          <w:rtl/>
          <w:lang w:eastAsia="he-IL"/>
        </w:rPr>
        <w:t>בעד ההצעה להעביר את הצעת החוק לוועדה –</w:t>
      </w:r>
      <w:r>
        <w:rPr>
          <w:rFonts w:hint="cs"/>
          <w:rtl/>
          <w:lang w:eastAsia="he-IL"/>
        </w:rPr>
        <w:t xml:space="preserve"> 34</w:t>
      </w:r>
    </w:p>
    <w:p w:rsidR="009A00FC" w:rsidRDefault="009A00FC" w:rsidP="00282E51">
      <w:pPr>
        <w:pStyle w:val="--"/>
        <w:keepNext/>
        <w:rPr>
          <w:rtl/>
          <w:lang w:eastAsia="he-IL"/>
        </w:rPr>
      </w:pPr>
      <w:r>
        <w:rPr>
          <w:rtl/>
          <w:lang w:eastAsia="he-IL"/>
        </w:rPr>
        <w:t xml:space="preserve">נגד – </w:t>
      </w:r>
      <w:r>
        <w:rPr>
          <w:rFonts w:hint="cs"/>
          <w:rtl/>
          <w:lang w:eastAsia="he-IL"/>
        </w:rPr>
        <w:t>אין</w:t>
      </w:r>
    </w:p>
    <w:p w:rsidR="009A00FC" w:rsidRDefault="009A00FC" w:rsidP="00282E51">
      <w:pPr>
        <w:pStyle w:val="--"/>
        <w:keepNext/>
        <w:rPr>
          <w:rtl/>
          <w:lang w:eastAsia="he-IL"/>
        </w:rPr>
      </w:pPr>
      <w:r>
        <w:rPr>
          <w:rtl/>
          <w:lang w:eastAsia="he-IL"/>
        </w:rPr>
        <w:t xml:space="preserve">נמנעים – </w:t>
      </w:r>
      <w:r>
        <w:rPr>
          <w:rFonts w:hint="cs"/>
          <w:rtl/>
          <w:lang w:eastAsia="he-IL"/>
        </w:rPr>
        <w:t>אין</w:t>
      </w:r>
    </w:p>
    <w:p w:rsidR="009A00FC" w:rsidRDefault="009A00FC" w:rsidP="00282E51">
      <w:pPr>
        <w:pStyle w:val="af3"/>
        <w:rPr>
          <w:rtl/>
          <w:lang w:eastAsia="he-IL"/>
        </w:rPr>
      </w:pPr>
      <w:r>
        <w:rPr>
          <w:rtl/>
          <w:lang w:eastAsia="he-IL"/>
        </w:rPr>
        <w:t xml:space="preserve">ההצעה להעביר את </w:t>
      </w:r>
      <w:hyperlink r:id="rId8" w:history="1">
        <w:r w:rsidRPr="00A14CDD">
          <w:rPr>
            <w:rFonts w:eastAsia="David"/>
            <w:rtl/>
          </w:rPr>
          <w:t xml:space="preserve">הצעת חוק המקרקעין (תיקון </w:t>
        </w:r>
        <w:r>
          <w:rPr>
            <w:rFonts w:eastAsia="David" w:hint="cs"/>
            <w:rtl/>
          </w:rPr>
          <w:t>–</w:t>
        </w:r>
        <w:r w:rsidRPr="00A14CDD">
          <w:rPr>
            <w:rFonts w:eastAsia="David"/>
            <w:rtl/>
          </w:rPr>
          <w:t xml:space="preserve"> התקנת מעלית מטעמים מיוחדים), </w:t>
        </w:r>
        <w:proofErr w:type="spellStart"/>
        <w:r w:rsidRPr="00A14CDD">
          <w:rPr>
            <w:rFonts w:eastAsia="David"/>
            <w:rtl/>
          </w:rPr>
          <w:t>התשפ"א</w:t>
        </w:r>
        <w:proofErr w:type="spellEnd"/>
        <w:r>
          <w:rPr>
            <w:rFonts w:eastAsia="David" w:hint="cs"/>
            <w:rtl/>
          </w:rPr>
          <w:t>–</w:t>
        </w:r>
        <w:r w:rsidRPr="00A14CDD">
          <w:rPr>
            <w:rFonts w:eastAsia="David"/>
            <w:rtl/>
          </w:rPr>
          <w:t>2021</w:t>
        </w:r>
        <w:r>
          <w:rPr>
            <w:rFonts w:eastAsia="David" w:hint="cs"/>
            <w:rtl/>
          </w:rPr>
          <w:t xml:space="preserve">, לוועדת החוקה, חוק ומשפט נתקבלה. </w:t>
        </w:r>
      </w:hyperlink>
    </w:p>
    <w:p w:rsidR="0089652D" w:rsidRPr="0089652D" w:rsidRDefault="0089652D" w:rsidP="0089652D">
      <w:pPr>
        <w:rPr>
          <w:rtl/>
          <w:lang w:eastAsia="he-IL"/>
        </w:rPr>
      </w:pPr>
    </w:p>
    <w:p w:rsidR="009A00FC" w:rsidRDefault="009A00FC" w:rsidP="00282E51">
      <w:pPr>
        <w:pStyle w:val="af7"/>
        <w:rPr>
          <w:rtl/>
        </w:rPr>
      </w:pPr>
      <w:r w:rsidRPr="001848E2">
        <w:rPr>
          <w:rStyle w:val="TagStyle"/>
          <w:rtl/>
        </w:rPr>
        <w:t>&lt;&lt; יור &gt;&gt;</w:t>
      </w:r>
      <w:r w:rsidRPr="00BD295E">
        <w:rPr>
          <w:rStyle w:val="TagStyle"/>
          <w:rtl/>
        </w:rPr>
        <w:t xml:space="preserve"> </w:t>
      </w:r>
      <w:r>
        <w:rPr>
          <w:rtl/>
        </w:rPr>
        <w:t>היו"ר מיקי לוי:</w:t>
      </w:r>
      <w:r w:rsidRPr="00BD295E">
        <w:rPr>
          <w:rStyle w:val="TagStyle"/>
          <w:rtl/>
        </w:rPr>
        <w:t xml:space="preserve"> </w:t>
      </w:r>
      <w:r w:rsidRPr="001848E2">
        <w:rPr>
          <w:rStyle w:val="TagStyle"/>
          <w:rtl/>
        </w:rPr>
        <w:t>&lt;&lt; יור &gt;&gt;</w:t>
      </w:r>
      <w:r>
        <w:rPr>
          <w:rtl/>
        </w:rPr>
        <w:t xml:space="preserve">  </w:t>
      </w:r>
    </w:p>
    <w:p w:rsidR="009A00FC" w:rsidRDefault="009A00FC" w:rsidP="00FC0B35">
      <w:pPr>
        <w:rPr>
          <w:rtl/>
          <w:lang w:eastAsia="he-IL"/>
        </w:rPr>
      </w:pPr>
    </w:p>
    <w:p w:rsidR="009A00FC" w:rsidRDefault="009A00FC" w:rsidP="00665B3B">
      <w:pPr>
        <w:rPr>
          <w:rtl/>
          <w:lang w:eastAsia="he-IL"/>
        </w:rPr>
      </w:pPr>
      <w:r>
        <w:rPr>
          <w:rFonts w:hint="cs"/>
          <w:rtl/>
          <w:lang w:eastAsia="he-IL"/>
        </w:rPr>
        <w:t xml:space="preserve">בעד </w:t>
      </w:r>
      <w:r>
        <w:rPr>
          <w:rtl/>
          <w:lang w:eastAsia="he-IL"/>
        </w:rPr>
        <w:t>–</w:t>
      </w:r>
      <w:r>
        <w:rPr>
          <w:rFonts w:hint="cs"/>
          <w:rtl/>
          <w:lang w:eastAsia="he-IL"/>
        </w:rPr>
        <w:t xml:space="preserve"> </w:t>
      </w:r>
      <w:bookmarkStart w:id="6653" w:name="_ETM_Q14_629000"/>
      <w:bookmarkEnd w:id="6653"/>
      <w:r>
        <w:rPr>
          <w:rFonts w:hint="cs"/>
          <w:rtl/>
          <w:lang w:eastAsia="he-IL"/>
        </w:rPr>
        <w:t xml:space="preserve">34, אין מתנגדים. לפיכך הצעת החוק התקבלה ותועבר לוועדת החוקה, חוק ומשפט. </w:t>
      </w:r>
    </w:p>
    <w:p w:rsidR="009A00FC" w:rsidRDefault="009A00FC" w:rsidP="00282E51">
      <w:pPr>
        <w:rPr>
          <w:rtl/>
          <w:lang w:eastAsia="he-IL"/>
        </w:rPr>
      </w:pPr>
    </w:p>
    <w:p w:rsidR="009A00FC" w:rsidRDefault="009A00FC" w:rsidP="00282E51">
      <w:pPr>
        <w:rPr>
          <w:rtl/>
          <w:lang w:eastAsia="he-IL"/>
        </w:rPr>
      </w:pPr>
    </w:p>
    <w:p w:rsidR="009A00FC" w:rsidRDefault="009A00FC" w:rsidP="00282E51">
      <w:pPr>
        <w:pStyle w:val="a7"/>
        <w:rPr>
          <w:rtl/>
          <w:lang w:eastAsia="he-IL"/>
        </w:rPr>
      </w:pPr>
      <w:bookmarkStart w:id="6654" w:name="ET_subject_הודעה_אישית_של_חבר_הכנס_68"/>
      <w:r w:rsidRPr="00684CE0">
        <w:rPr>
          <w:rStyle w:val="TagStyle"/>
          <w:rtl/>
        </w:rPr>
        <w:t xml:space="preserve"> &lt;&lt; נושא &gt;&gt; </w:t>
      </w:r>
      <w:bookmarkStart w:id="6655" w:name="_Toc90503349"/>
      <w:bookmarkStart w:id="6656" w:name="_Toc90503493"/>
      <w:bookmarkStart w:id="6657" w:name="_Toc90792296"/>
      <w:r>
        <w:rPr>
          <w:rtl/>
          <w:lang w:eastAsia="he-IL"/>
        </w:rPr>
        <w:t>הודעה אישית של חבר הכנסת יואב קיש</w:t>
      </w:r>
      <w:bookmarkEnd w:id="6655"/>
      <w:bookmarkEnd w:id="6656"/>
      <w:bookmarkEnd w:id="6657"/>
      <w:r w:rsidRPr="00684CE0">
        <w:rPr>
          <w:rStyle w:val="TagStyle"/>
          <w:rtl/>
        </w:rPr>
        <w:t xml:space="preserve"> &lt;&lt; נושא &gt;&gt;</w:t>
      </w:r>
      <w:r>
        <w:rPr>
          <w:rtl/>
          <w:lang w:eastAsia="he-IL"/>
        </w:rPr>
        <w:t xml:space="preserve">  </w:t>
      </w:r>
      <w:bookmarkEnd w:id="6654"/>
    </w:p>
    <w:p w:rsidR="009A00FC" w:rsidRDefault="009A00FC" w:rsidP="00282E51">
      <w:pPr>
        <w:rPr>
          <w:rtl/>
          <w:lang w:eastAsia="he-IL"/>
        </w:rPr>
      </w:pPr>
    </w:p>
    <w:p w:rsidR="009A00FC" w:rsidRDefault="009A00FC" w:rsidP="00282E51">
      <w:pPr>
        <w:pStyle w:val="af7"/>
        <w:rPr>
          <w:rtl/>
        </w:rPr>
      </w:pPr>
      <w:r w:rsidRPr="001848E2">
        <w:rPr>
          <w:rStyle w:val="TagStyle"/>
          <w:rtl/>
        </w:rPr>
        <w:t>&lt;&lt; יור &gt;&gt;</w:t>
      </w:r>
      <w:r w:rsidRPr="00BD295E">
        <w:rPr>
          <w:rStyle w:val="TagStyle"/>
          <w:rtl/>
        </w:rPr>
        <w:t xml:space="preserve"> </w:t>
      </w:r>
      <w:r>
        <w:rPr>
          <w:rtl/>
        </w:rPr>
        <w:t>היו"ר מיקי לוי:</w:t>
      </w:r>
      <w:r w:rsidRPr="00BD295E">
        <w:rPr>
          <w:rStyle w:val="TagStyle"/>
          <w:rtl/>
        </w:rPr>
        <w:t xml:space="preserve"> </w:t>
      </w:r>
      <w:r w:rsidRPr="001848E2">
        <w:rPr>
          <w:rStyle w:val="TagStyle"/>
          <w:rtl/>
        </w:rPr>
        <w:t>&lt;&lt; יור &gt;&gt;</w:t>
      </w:r>
      <w:r>
        <w:rPr>
          <w:rtl/>
        </w:rPr>
        <w:t xml:space="preserve">  </w:t>
      </w:r>
    </w:p>
    <w:p w:rsidR="009A00FC" w:rsidRDefault="009A00FC" w:rsidP="00282E51">
      <w:pPr>
        <w:rPr>
          <w:rtl/>
          <w:lang w:eastAsia="he-IL"/>
        </w:rPr>
      </w:pPr>
    </w:p>
    <w:p w:rsidR="009A00FC" w:rsidRDefault="009A00FC" w:rsidP="00282E51">
      <w:pPr>
        <w:rPr>
          <w:rtl/>
          <w:lang w:eastAsia="he-IL"/>
        </w:rPr>
      </w:pPr>
      <w:bookmarkStart w:id="6658" w:name="_ETM_Q14_648395"/>
      <w:bookmarkStart w:id="6659" w:name="_ETM_Q14_648461"/>
      <w:bookmarkEnd w:id="6658"/>
      <w:bookmarkEnd w:id="6659"/>
      <w:r>
        <w:rPr>
          <w:rFonts w:hint="cs"/>
          <w:rtl/>
          <w:lang w:eastAsia="he-IL"/>
        </w:rPr>
        <w:t xml:space="preserve">הודעה לחבר הכנסת קיש. שידבר עניינית </w:t>
      </w:r>
      <w:r>
        <w:rPr>
          <w:rtl/>
          <w:lang w:eastAsia="he-IL"/>
        </w:rPr>
        <w:t>–</w:t>
      </w:r>
      <w:r>
        <w:rPr>
          <w:rFonts w:hint="cs"/>
          <w:rtl/>
          <w:lang w:eastAsia="he-IL"/>
        </w:rPr>
        <w:t xml:space="preserve"> הוא הבטיח שהוא </w:t>
      </w:r>
      <w:bookmarkStart w:id="6660" w:name="_ETM_Q14_654982"/>
      <w:bookmarkEnd w:id="6660"/>
      <w:r>
        <w:rPr>
          <w:rFonts w:hint="cs"/>
          <w:rtl/>
          <w:lang w:eastAsia="he-IL"/>
        </w:rPr>
        <w:t>ידבר עניינית.</w:t>
      </w:r>
    </w:p>
    <w:p w:rsidR="009A00FC" w:rsidRPr="00684CE0" w:rsidRDefault="009A00FC" w:rsidP="00282E51">
      <w:pPr>
        <w:rPr>
          <w:rtl/>
          <w:lang w:eastAsia="he-IL"/>
        </w:rPr>
      </w:pPr>
    </w:p>
    <w:p w:rsidR="009A00FC" w:rsidRDefault="009A00FC" w:rsidP="00282E51">
      <w:pPr>
        <w:pStyle w:val="a4"/>
        <w:rPr>
          <w:rtl/>
        </w:rPr>
      </w:pPr>
      <w:bookmarkStart w:id="6661" w:name="_ETM_Q14_654165"/>
      <w:bookmarkStart w:id="6662" w:name="_ETM_Q14_654245"/>
      <w:bookmarkStart w:id="6663" w:name="ET_speaker_5296_22"/>
      <w:bookmarkEnd w:id="6661"/>
      <w:bookmarkEnd w:id="6662"/>
      <w:r w:rsidRPr="001848E2">
        <w:rPr>
          <w:rStyle w:val="TagStyle"/>
          <w:rtl/>
        </w:rPr>
        <w:t>&lt;&lt; דובר &gt;&gt;</w:t>
      </w:r>
      <w:r w:rsidRPr="00BD295E">
        <w:rPr>
          <w:rStyle w:val="TagStyle"/>
          <w:rtl/>
        </w:rPr>
        <w:t xml:space="preserve"> </w:t>
      </w:r>
      <w:bookmarkStart w:id="6664" w:name="_Toc90503350"/>
      <w:bookmarkStart w:id="6665" w:name="_Toc90503494"/>
      <w:bookmarkStart w:id="6666" w:name="_Toc90792297"/>
      <w:r>
        <w:rPr>
          <w:rtl/>
        </w:rPr>
        <w:t>יואב קיש (הליכוד):</w:t>
      </w:r>
      <w:bookmarkEnd w:id="6664"/>
      <w:bookmarkEnd w:id="6665"/>
      <w:bookmarkEnd w:id="6666"/>
      <w:r w:rsidRPr="00BD295E">
        <w:rPr>
          <w:rStyle w:val="TagStyle"/>
          <w:rtl/>
        </w:rPr>
        <w:t xml:space="preserve"> </w:t>
      </w:r>
      <w:r w:rsidRPr="001848E2">
        <w:rPr>
          <w:rStyle w:val="TagStyle"/>
          <w:rtl/>
        </w:rPr>
        <w:t>&lt;&lt; דובר &gt;&gt;</w:t>
      </w:r>
      <w:r>
        <w:rPr>
          <w:rtl/>
        </w:rPr>
        <w:t xml:space="preserve">  </w:t>
      </w:r>
      <w:bookmarkEnd w:id="6663"/>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כבוד </w:t>
      </w:r>
      <w:bookmarkStart w:id="6667" w:name="_ETM_Q14_663000"/>
      <w:bookmarkEnd w:id="6667"/>
      <w:r>
        <w:rPr>
          <w:rFonts w:hint="cs"/>
          <w:rtl/>
          <w:lang w:eastAsia="he-IL"/>
        </w:rPr>
        <w:t xml:space="preserve">היושב-ראש, שרים, השר גדעון סער, אתה כנראה לא הבנת </w:t>
      </w:r>
      <w:bookmarkStart w:id="6668" w:name="_ETM_Q14_666000"/>
      <w:bookmarkEnd w:id="6668"/>
      <w:r>
        <w:rPr>
          <w:rFonts w:hint="cs"/>
          <w:rtl/>
          <w:lang w:eastAsia="he-IL"/>
        </w:rPr>
        <w:t xml:space="preserve">את דבריי. אני מדבר עניינית לחלוטין, בלי שום משחקים. מעולם </w:t>
      </w:r>
      <w:bookmarkStart w:id="6669" w:name="_ETM_Q14_669000"/>
      <w:bookmarkEnd w:id="6669"/>
      <w:r>
        <w:rPr>
          <w:rFonts w:hint="cs"/>
          <w:rtl/>
          <w:lang w:eastAsia="he-IL"/>
        </w:rPr>
        <w:t xml:space="preserve">לא טענתי ולא אמרתי שלשרת החינוך יש בעיה בסמכות לפטר </w:t>
      </w:r>
      <w:bookmarkStart w:id="6670" w:name="_ETM_Q14_676000"/>
      <w:bookmarkEnd w:id="6670"/>
      <w:r>
        <w:rPr>
          <w:rFonts w:hint="cs"/>
          <w:rtl/>
          <w:lang w:eastAsia="he-IL"/>
        </w:rPr>
        <w:t>את המנכ"ל. ההפך הוא הנכון.</w:t>
      </w:r>
    </w:p>
    <w:p w:rsidR="009A00FC" w:rsidRDefault="009A00FC" w:rsidP="00282E51">
      <w:pPr>
        <w:rPr>
          <w:rtl/>
          <w:lang w:eastAsia="he-IL"/>
        </w:rPr>
      </w:pPr>
    </w:p>
    <w:p w:rsidR="009A00FC" w:rsidRDefault="009A00FC" w:rsidP="00282E51">
      <w:pPr>
        <w:pStyle w:val="af6"/>
        <w:rPr>
          <w:rtl/>
        </w:rPr>
      </w:pPr>
      <w:bookmarkStart w:id="6671" w:name="ET_interruption_5519_49"/>
      <w:r w:rsidRPr="001848E2">
        <w:rPr>
          <w:rStyle w:val="TagStyle"/>
          <w:rtl/>
        </w:rPr>
        <w:t xml:space="preserve"> &lt;&lt; קריאה &gt;&gt;</w:t>
      </w:r>
      <w:r w:rsidRPr="00A14CDD">
        <w:rPr>
          <w:rStyle w:val="TagStyle"/>
          <w:rtl/>
        </w:rPr>
        <w:t xml:space="preserve"> </w:t>
      </w:r>
      <w:r>
        <w:rPr>
          <w:rtl/>
        </w:rPr>
        <w:t>שרן מרים השכל (תקווה חדשה):</w:t>
      </w:r>
      <w:r w:rsidRPr="00A14CDD">
        <w:rPr>
          <w:rStyle w:val="TagStyle"/>
          <w:rtl/>
        </w:rPr>
        <w:t xml:space="preserve"> </w:t>
      </w:r>
      <w:r w:rsidRPr="001848E2">
        <w:rPr>
          <w:rStyle w:val="TagStyle"/>
          <w:rtl/>
        </w:rPr>
        <w:t>&lt;&lt; קריאה &gt;&gt;</w:t>
      </w:r>
      <w:r>
        <w:rPr>
          <w:rtl/>
        </w:rPr>
        <w:t xml:space="preserve">  </w:t>
      </w:r>
      <w:bookmarkEnd w:id="6671"/>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אתה קראת לה </w:t>
      </w:r>
      <w:proofErr w:type="spellStart"/>
      <w:r>
        <w:rPr>
          <w:rFonts w:hint="cs"/>
          <w:rtl/>
          <w:lang w:eastAsia="he-IL"/>
        </w:rPr>
        <w:t>מכחישת</w:t>
      </w:r>
      <w:proofErr w:type="spellEnd"/>
      <w:r>
        <w:rPr>
          <w:rFonts w:hint="cs"/>
          <w:rtl/>
          <w:lang w:eastAsia="he-IL"/>
        </w:rPr>
        <w:t xml:space="preserve"> חיסונים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
        <w:rPr>
          <w:rtl/>
        </w:rPr>
      </w:pPr>
      <w:bookmarkStart w:id="6672" w:name="ET_speakercontinue_5296_23"/>
      <w:r w:rsidRPr="001848E2">
        <w:rPr>
          <w:rStyle w:val="TagStyle"/>
          <w:rtl/>
        </w:rPr>
        <w:t xml:space="preserve"> &lt;&lt; דובר_המשך &gt;&gt;</w:t>
      </w:r>
      <w:r w:rsidRPr="00BD295E">
        <w:rPr>
          <w:rStyle w:val="TagStyle"/>
          <w:rtl/>
        </w:rPr>
        <w:t xml:space="preserve"> </w:t>
      </w:r>
      <w:r>
        <w:rPr>
          <w:rtl/>
        </w:rPr>
        <w:t>יואב קיש (הליכוד):</w:t>
      </w:r>
      <w:r w:rsidRPr="00BD295E">
        <w:rPr>
          <w:rStyle w:val="TagStyle"/>
          <w:rtl/>
        </w:rPr>
        <w:t xml:space="preserve"> </w:t>
      </w:r>
      <w:r w:rsidRPr="001848E2">
        <w:rPr>
          <w:rStyle w:val="TagStyle"/>
          <w:rtl/>
        </w:rPr>
        <w:t>&lt;&lt; דובר_המשך &gt;&gt;</w:t>
      </w:r>
      <w:r>
        <w:rPr>
          <w:rtl/>
        </w:rPr>
        <w:t xml:space="preserve">  </w:t>
      </w:r>
      <w:bookmarkEnd w:id="6672"/>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אני אגיד </w:t>
      </w:r>
      <w:bookmarkStart w:id="6673" w:name="_ETM_Q14_680000"/>
      <w:bookmarkEnd w:id="6673"/>
      <w:r>
        <w:rPr>
          <w:rFonts w:hint="cs"/>
          <w:rtl/>
          <w:lang w:eastAsia="he-IL"/>
        </w:rPr>
        <w:t xml:space="preserve">תכף. אני עולה לדבר עניינית </w:t>
      </w:r>
      <w:r w:rsidR="00FC0B35">
        <w:rPr>
          <w:rFonts w:hint="cs"/>
          <w:rtl/>
          <w:lang w:eastAsia="he-IL"/>
        </w:rPr>
        <w:t>– –</w:t>
      </w:r>
      <w:r>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bookmarkStart w:id="6674" w:name="ET_interruption_5519_50"/>
      <w:r w:rsidRPr="001848E2">
        <w:rPr>
          <w:rStyle w:val="TagStyle"/>
          <w:rtl/>
        </w:rPr>
        <w:t xml:space="preserve"> &lt;&lt; קריאה &gt;&gt;</w:t>
      </w:r>
      <w:r w:rsidRPr="00A14CDD">
        <w:rPr>
          <w:rStyle w:val="TagStyle"/>
          <w:rtl/>
        </w:rPr>
        <w:t xml:space="preserve"> </w:t>
      </w:r>
      <w:r>
        <w:rPr>
          <w:rtl/>
        </w:rPr>
        <w:t>שרן מרים השכל (תקווה חדשה):</w:t>
      </w:r>
      <w:r w:rsidRPr="00A14CDD">
        <w:rPr>
          <w:rStyle w:val="TagStyle"/>
          <w:rtl/>
        </w:rPr>
        <w:t xml:space="preserve"> </w:t>
      </w:r>
      <w:r w:rsidRPr="001848E2">
        <w:rPr>
          <w:rStyle w:val="TagStyle"/>
          <w:rtl/>
        </w:rPr>
        <w:t>&lt;&lt; קריאה &gt;&gt;</w:t>
      </w:r>
      <w:r>
        <w:rPr>
          <w:rtl/>
        </w:rPr>
        <w:t xml:space="preserve">  </w:t>
      </w:r>
      <w:bookmarkEnd w:id="6674"/>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אתה עולה לבמה, מפיץ שקרים </w:t>
      </w:r>
      <w:r>
        <w:rPr>
          <w:rFonts w:hint="cs"/>
          <w:rtl/>
          <w:lang w:eastAsia="he-IL"/>
        </w:rPr>
        <w:t>– – –</w:t>
      </w:r>
    </w:p>
    <w:p w:rsidR="009A00FC" w:rsidRDefault="009A00FC" w:rsidP="00282E51">
      <w:pPr>
        <w:rPr>
          <w:rtl/>
          <w:lang w:eastAsia="he-IL"/>
        </w:rPr>
      </w:pPr>
      <w:bookmarkStart w:id="6675" w:name="_ETM_Q14_686000"/>
      <w:bookmarkEnd w:id="6675"/>
    </w:p>
    <w:p w:rsidR="009A00FC" w:rsidRDefault="009A00FC" w:rsidP="00282E51">
      <w:pPr>
        <w:pStyle w:val="-"/>
        <w:rPr>
          <w:rtl/>
        </w:rPr>
      </w:pPr>
      <w:bookmarkStart w:id="6676" w:name="ET_speakercontinue_5296_51"/>
      <w:r w:rsidRPr="001848E2">
        <w:rPr>
          <w:rStyle w:val="TagStyle"/>
          <w:rtl/>
        </w:rPr>
        <w:t xml:space="preserve"> &lt;&lt; דובר_המשך &gt;&gt; </w:t>
      </w:r>
      <w:r>
        <w:rPr>
          <w:rtl/>
        </w:rPr>
        <w:t>יואב קיש (הליכוד):</w:t>
      </w:r>
      <w:r w:rsidRPr="001848E2">
        <w:rPr>
          <w:rStyle w:val="TagStyle"/>
          <w:rtl/>
        </w:rPr>
        <w:t xml:space="preserve"> &lt;&lt; דובר_המשך &gt;&gt;</w:t>
      </w:r>
      <w:r>
        <w:rPr>
          <w:rtl/>
        </w:rPr>
        <w:t xml:space="preserve">  </w:t>
      </w:r>
      <w:bookmarkEnd w:id="6676"/>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וכנראה כואב לך משהו, חברת הכנסת </w:t>
      </w:r>
      <w:bookmarkStart w:id="6677" w:name="_ETM_Q14_685000"/>
      <w:bookmarkEnd w:id="6677"/>
      <w:r w:rsidR="009A00FC">
        <w:rPr>
          <w:rFonts w:hint="cs"/>
          <w:rtl/>
          <w:lang w:eastAsia="he-IL"/>
        </w:rPr>
        <w:t>שרן השכל</w:t>
      </w:r>
      <w:r w:rsidR="0089652D">
        <w:rPr>
          <w:rFonts w:hint="cs"/>
          <w:rtl/>
          <w:lang w:eastAsia="he-IL"/>
        </w:rPr>
        <w:t>.</w:t>
      </w:r>
      <w:r w:rsidR="009A00FC">
        <w:rPr>
          <w:rFonts w:hint="cs"/>
          <w:rtl/>
          <w:lang w:eastAsia="he-IL"/>
        </w:rPr>
        <w:t xml:space="preserve"> אני מציע שתקשיבי ותשכילי. </w:t>
      </w:r>
      <w:bookmarkStart w:id="6678" w:name="_ETM_Q14_682000"/>
      <w:bookmarkEnd w:id="6678"/>
      <w:r w:rsidR="009A00FC">
        <w:rPr>
          <w:rFonts w:hint="cs"/>
          <w:rtl/>
          <w:lang w:eastAsia="he-IL"/>
        </w:rPr>
        <w:t>אני או</w:t>
      </w:r>
      <w:r w:rsidR="0089652D">
        <w:rPr>
          <w:rFonts w:hint="cs"/>
          <w:rtl/>
          <w:lang w:eastAsia="he-IL"/>
        </w:rPr>
        <w:t>מר עוד פעם: אני בהחלט רואה סופר-</w:t>
      </w:r>
      <w:r w:rsidR="009A00FC">
        <w:rPr>
          <w:rFonts w:hint="cs"/>
          <w:rtl/>
          <w:lang w:eastAsia="he-IL"/>
        </w:rPr>
        <w:t xml:space="preserve">לגיטימיות במהלך לפטר מנכ"ל </w:t>
      </w:r>
      <w:bookmarkStart w:id="6679" w:name="_ETM_Q14_695000"/>
      <w:bookmarkEnd w:id="6679"/>
      <w:r w:rsidR="009A00FC">
        <w:rPr>
          <w:rFonts w:hint="cs"/>
          <w:rtl/>
          <w:lang w:eastAsia="he-IL"/>
        </w:rPr>
        <w:t xml:space="preserve">שאינו מבצע את דרישות השר. הטענה שלי כולה נבעה מהכישלון שלכם לטפל בקורונה, ונתתי דוגמה שהמנכ"ל הוביל מדיניות ממשלה שהשרה </w:t>
      </w:r>
      <w:bookmarkStart w:id="6680" w:name="_ETM_Q14_711000"/>
      <w:bookmarkEnd w:id="6680"/>
      <w:r w:rsidR="009A00FC">
        <w:rPr>
          <w:rFonts w:hint="cs"/>
          <w:rtl/>
          <w:lang w:eastAsia="he-IL"/>
        </w:rPr>
        <w:t xml:space="preserve">התנגדה לה, וזה החיסונים בבתי הספר. לכן אני אומר, </w:t>
      </w:r>
      <w:bookmarkStart w:id="6681" w:name="_ETM_Q14_715000"/>
      <w:bookmarkEnd w:id="6681"/>
      <w:r w:rsidR="009A00FC">
        <w:rPr>
          <w:rFonts w:hint="cs"/>
          <w:rtl/>
          <w:lang w:eastAsia="he-IL"/>
        </w:rPr>
        <w:t xml:space="preserve">לטענתי </w:t>
      </w:r>
      <w:r w:rsidR="009A00FC">
        <w:rPr>
          <w:rtl/>
          <w:lang w:eastAsia="he-IL"/>
        </w:rPr>
        <w:t>–</w:t>
      </w:r>
      <w:r w:rsidR="009A00FC">
        <w:rPr>
          <w:rFonts w:hint="cs"/>
          <w:rtl/>
          <w:lang w:eastAsia="he-IL"/>
        </w:rPr>
        <w:t xml:space="preserve"> והיית אומר שאולי את זה אתה לא יודע – </w:t>
      </w:r>
      <w:bookmarkStart w:id="6682" w:name="_ETM_Q14_717000"/>
      <w:bookmarkEnd w:id="6682"/>
      <w:r w:rsidR="009A00FC">
        <w:rPr>
          <w:rFonts w:hint="cs"/>
          <w:rtl/>
          <w:lang w:eastAsia="he-IL"/>
        </w:rPr>
        <w:t xml:space="preserve">אני לא כפרתי בממלכתיות ובאפשרות המשילות של שר לפטר את המנכ"ל שלו. </w:t>
      </w:r>
      <w:bookmarkStart w:id="6683" w:name="_ETM_Q14_722000"/>
      <w:bookmarkEnd w:id="6683"/>
      <w:r w:rsidR="009A00FC">
        <w:rPr>
          <w:rFonts w:hint="cs"/>
          <w:rtl/>
          <w:lang w:eastAsia="he-IL"/>
        </w:rPr>
        <w:t xml:space="preserve">אמרתי שיש פה מצב אבסורדי. אתה יכול להתווכח שאולי את זה לא הבנתי. </w:t>
      </w:r>
      <w:bookmarkStart w:id="6684" w:name="_ETM_Q14_727000"/>
      <w:bookmarkEnd w:id="6684"/>
      <w:r w:rsidR="009A00FC">
        <w:rPr>
          <w:rFonts w:hint="cs"/>
          <w:rtl/>
          <w:lang w:eastAsia="he-IL"/>
        </w:rPr>
        <w:t xml:space="preserve">המצב האבסורדי שיש מנכ"ל שפעל לחיסונים בבתי ספר, שאנחנו רואים כמה זה אפקטיבי </w:t>
      </w:r>
      <w:r>
        <w:rPr>
          <w:rFonts w:hint="cs"/>
          <w:rtl/>
          <w:lang w:eastAsia="he-IL"/>
        </w:rPr>
        <w:t>– –</w:t>
      </w:r>
    </w:p>
    <w:p w:rsidR="009A00FC" w:rsidRDefault="009A00FC" w:rsidP="00282E51">
      <w:pPr>
        <w:rPr>
          <w:rtl/>
          <w:lang w:eastAsia="he-IL"/>
        </w:rPr>
      </w:pPr>
    </w:p>
    <w:p w:rsidR="009A00FC" w:rsidRDefault="009A00FC" w:rsidP="00282E51">
      <w:pPr>
        <w:pStyle w:val="af6"/>
        <w:rPr>
          <w:rtl/>
        </w:rPr>
      </w:pPr>
      <w:bookmarkStart w:id="6685" w:name="ET_interruption_5300_52"/>
      <w:r w:rsidRPr="001848E2">
        <w:rPr>
          <w:rStyle w:val="TagStyle"/>
          <w:rtl/>
        </w:rPr>
        <w:t xml:space="preserve"> &lt;&lt; קריאה &gt;&gt; </w:t>
      </w:r>
      <w:r>
        <w:rPr>
          <w:rtl/>
        </w:rPr>
        <w:t>מירב בן ארי (יש עתיד):</w:t>
      </w:r>
      <w:r w:rsidRPr="001848E2">
        <w:rPr>
          <w:rStyle w:val="TagStyle"/>
          <w:rtl/>
        </w:rPr>
        <w:t xml:space="preserve"> &lt;&lt; קריאה &gt;&gt;</w:t>
      </w:r>
      <w:r>
        <w:rPr>
          <w:rtl/>
        </w:rPr>
        <w:t xml:space="preserve">  </w:t>
      </w:r>
      <w:bookmarkEnd w:id="6685"/>
    </w:p>
    <w:p w:rsidR="009A00FC" w:rsidRDefault="009A00FC" w:rsidP="00FC0B35">
      <w:pPr>
        <w:rPr>
          <w:rtl/>
          <w:lang w:eastAsia="he-IL"/>
        </w:rPr>
      </w:pPr>
    </w:p>
    <w:p w:rsidR="009A00FC" w:rsidRDefault="009A00FC" w:rsidP="00FC0B35">
      <w:pPr>
        <w:rPr>
          <w:rtl/>
          <w:lang w:eastAsia="he-IL"/>
        </w:rPr>
      </w:pPr>
      <w:bookmarkStart w:id="6686" w:name="_ETM_Q14_732000"/>
      <w:bookmarkEnd w:id="6686"/>
      <w:r>
        <w:rPr>
          <w:rFonts w:hint="cs"/>
          <w:rtl/>
          <w:lang w:eastAsia="he-IL"/>
        </w:rPr>
        <w:t xml:space="preserve">מה זה פעל? מדובר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89652D">
      <w:pPr>
        <w:pStyle w:val="af6"/>
        <w:rPr>
          <w:rtl/>
        </w:rPr>
      </w:pPr>
      <w:bookmarkStart w:id="6687" w:name="ET_interruption_קריאה_53"/>
      <w:r w:rsidRPr="001848E2">
        <w:rPr>
          <w:rStyle w:val="TagStyle"/>
          <w:rtl/>
        </w:rPr>
        <w:t xml:space="preserve"> &lt;&lt; קריאה &gt;&gt; </w:t>
      </w:r>
      <w:r>
        <w:rPr>
          <w:rtl/>
        </w:rPr>
        <w:t>קריאה:</w:t>
      </w:r>
      <w:r w:rsidRPr="001848E2">
        <w:rPr>
          <w:rStyle w:val="TagStyle"/>
          <w:rtl/>
        </w:rPr>
        <w:t xml:space="preserve"> &lt;&lt; קריאה &gt;&gt;</w:t>
      </w:r>
      <w:r>
        <w:rPr>
          <w:rtl/>
        </w:rPr>
        <w:t xml:space="preserve">  </w:t>
      </w:r>
      <w:bookmarkEnd w:id="6687"/>
    </w:p>
    <w:p w:rsidR="009A00FC" w:rsidRDefault="009A00FC" w:rsidP="00FC0B35">
      <w:pPr>
        <w:rPr>
          <w:rtl/>
          <w:lang w:eastAsia="he-IL"/>
        </w:rPr>
      </w:pPr>
    </w:p>
    <w:p w:rsidR="009A00FC" w:rsidRPr="001848E2" w:rsidRDefault="009A00FC" w:rsidP="00FC0B35">
      <w:pPr>
        <w:rPr>
          <w:rtl/>
          <w:lang w:eastAsia="he-IL"/>
        </w:rPr>
      </w:pPr>
      <w:r>
        <w:rPr>
          <w:rFonts w:hint="cs"/>
          <w:rtl/>
          <w:lang w:eastAsia="he-IL"/>
        </w:rPr>
        <w:t xml:space="preserve">מאיפה </w:t>
      </w:r>
      <w:bookmarkStart w:id="6688" w:name="_ETM_Q14_734000"/>
      <w:bookmarkEnd w:id="6688"/>
      <w:r>
        <w:rPr>
          <w:rFonts w:hint="cs"/>
          <w:rtl/>
          <w:lang w:eastAsia="he-IL"/>
        </w:rPr>
        <w:t xml:space="preserve">אתה יודע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
        <w:rPr>
          <w:rtl/>
        </w:rPr>
      </w:pPr>
      <w:bookmarkStart w:id="6689" w:name="ET_speakercontinue_5296_24"/>
      <w:r w:rsidRPr="001848E2">
        <w:rPr>
          <w:rStyle w:val="TagStyle"/>
          <w:rtl/>
        </w:rPr>
        <w:t xml:space="preserve"> &lt;&lt; דובר_המשך &gt;&gt;</w:t>
      </w:r>
      <w:r w:rsidRPr="00BD295E">
        <w:rPr>
          <w:rStyle w:val="TagStyle"/>
          <w:rtl/>
        </w:rPr>
        <w:t xml:space="preserve"> </w:t>
      </w:r>
      <w:r>
        <w:rPr>
          <w:rtl/>
        </w:rPr>
        <w:t>יואב קיש (הליכוד):</w:t>
      </w:r>
      <w:r w:rsidRPr="00BD295E">
        <w:rPr>
          <w:rStyle w:val="TagStyle"/>
          <w:rtl/>
        </w:rPr>
        <w:t xml:space="preserve"> </w:t>
      </w:r>
      <w:r w:rsidRPr="001848E2">
        <w:rPr>
          <w:rStyle w:val="TagStyle"/>
          <w:rtl/>
        </w:rPr>
        <w:t>&lt;&lt; דובר_המשך &gt;&gt;</w:t>
      </w:r>
      <w:r>
        <w:rPr>
          <w:rtl/>
        </w:rPr>
        <w:t xml:space="preserve">  </w:t>
      </w:r>
      <w:bookmarkEnd w:id="6689"/>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וממול יש שרה שמונעת את זה ולא מתקצבת. </w:t>
      </w:r>
    </w:p>
    <w:p w:rsidR="009A00FC" w:rsidRDefault="009A00FC" w:rsidP="00282E51">
      <w:pPr>
        <w:rPr>
          <w:rtl/>
          <w:lang w:eastAsia="he-IL"/>
        </w:rPr>
      </w:pPr>
      <w:bookmarkStart w:id="6690" w:name="_ETM_Q14_738000"/>
      <w:bookmarkEnd w:id="6690"/>
    </w:p>
    <w:p w:rsidR="009A00FC" w:rsidRDefault="009A00FC" w:rsidP="00282E51">
      <w:pPr>
        <w:pStyle w:val="af6"/>
        <w:rPr>
          <w:rtl/>
        </w:rPr>
      </w:pPr>
      <w:bookmarkStart w:id="6691" w:name="ET_interruption_קריאות_54"/>
      <w:r w:rsidRPr="001848E2">
        <w:rPr>
          <w:rStyle w:val="TagStyle"/>
          <w:rtl/>
        </w:rPr>
        <w:t xml:space="preserve"> &lt;&lt; קריאה &gt;&gt; </w:t>
      </w:r>
      <w:r>
        <w:rPr>
          <w:rtl/>
        </w:rPr>
        <w:t>קריאות:</w:t>
      </w:r>
      <w:r w:rsidRPr="001848E2">
        <w:rPr>
          <w:rStyle w:val="TagStyle"/>
          <w:rtl/>
        </w:rPr>
        <w:t xml:space="preserve"> &lt;&lt; קריאה &gt;&gt;</w:t>
      </w:r>
      <w:r>
        <w:rPr>
          <w:rtl/>
        </w:rPr>
        <w:t xml:space="preserve">  </w:t>
      </w:r>
      <w:bookmarkEnd w:id="6691"/>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
        <w:rPr>
          <w:rtl/>
        </w:rPr>
      </w:pPr>
      <w:bookmarkStart w:id="6692" w:name="ET_speakercontinue_5296_55"/>
      <w:r w:rsidRPr="001848E2">
        <w:rPr>
          <w:rStyle w:val="TagStyle"/>
          <w:rtl/>
        </w:rPr>
        <w:t xml:space="preserve"> &lt;&lt; דובר_המשך &gt;&gt; </w:t>
      </w:r>
      <w:r>
        <w:rPr>
          <w:rtl/>
        </w:rPr>
        <w:t>יואב קיש (הליכוד):</w:t>
      </w:r>
      <w:r w:rsidRPr="001848E2">
        <w:rPr>
          <w:rStyle w:val="TagStyle"/>
          <w:rtl/>
        </w:rPr>
        <w:t xml:space="preserve"> &lt;&lt; דובר_המשך &gt;&gt;</w:t>
      </w:r>
      <w:r>
        <w:rPr>
          <w:rtl/>
        </w:rPr>
        <w:t xml:space="preserve">  </w:t>
      </w:r>
      <w:bookmarkEnd w:id="6692"/>
    </w:p>
    <w:p w:rsidR="009A00FC" w:rsidRDefault="009A00FC" w:rsidP="00FC0B35">
      <w:pPr>
        <w:rPr>
          <w:rtl/>
          <w:lang w:eastAsia="he-IL"/>
        </w:rPr>
      </w:pPr>
    </w:p>
    <w:p w:rsidR="009A00FC" w:rsidRDefault="009A00FC" w:rsidP="0089652D">
      <w:pPr>
        <w:rPr>
          <w:rtl/>
          <w:lang w:eastAsia="he-IL"/>
        </w:rPr>
      </w:pPr>
      <w:r>
        <w:rPr>
          <w:rFonts w:hint="cs"/>
          <w:rtl/>
          <w:lang w:eastAsia="he-IL"/>
        </w:rPr>
        <w:t xml:space="preserve">אז על זה תדבר איתי. אל </w:t>
      </w:r>
      <w:bookmarkStart w:id="6693" w:name="_ETM_Q14_739000"/>
      <w:bookmarkEnd w:id="6693"/>
      <w:r>
        <w:rPr>
          <w:rFonts w:hint="cs"/>
          <w:rtl/>
          <w:lang w:eastAsia="he-IL"/>
        </w:rPr>
        <w:t xml:space="preserve">תבוא ותדבר איתי פה על צביעות ועל איך שזה. אנחנו מקשיבים, </w:t>
      </w:r>
      <w:bookmarkStart w:id="6694" w:name="_ETM_Q14_741000"/>
      <w:bookmarkEnd w:id="6694"/>
      <w:r>
        <w:rPr>
          <w:rFonts w:hint="cs"/>
          <w:rtl/>
          <w:lang w:eastAsia="he-IL"/>
        </w:rPr>
        <w:t>אנחנו רואים, והשאלה הכי גדולה, שעליה לא נתת לי תשובה</w:t>
      </w:r>
      <w:r w:rsidR="0089652D">
        <w:rPr>
          <w:rFonts w:hint="cs"/>
          <w:rtl/>
          <w:lang w:eastAsia="he-IL"/>
        </w:rPr>
        <w:t>,</w:t>
      </w:r>
      <w:r>
        <w:rPr>
          <w:rFonts w:hint="cs"/>
          <w:rtl/>
          <w:lang w:eastAsia="he-IL"/>
        </w:rPr>
        <w:t xml:space="preserve"> זה אם </w:t>
      </w:r>
      <w:bookmarkStart w:id="6695" w:name="_ETM_Q14_747000"/>
      <w:bookmarkEnd w:id="6695"/>
      <w:r>
        <w:rPr>
          <w:rFonts w:hint="cs"/>
          <w:rtl/>
          <w:lang w:eastAsia="he-IL"/>
        </w:rPr>
        <w:t xml:space="preserve">אתה הולך להצביע נגד ההחלטה ההזויה של הבחינות האלה בקניונים. </w:t>
      </w:r>
      <w:bookmarkStart w:id="6696" w:name="_ETM_Q14_752000"/>
      <w:bookmarkEnd w:id="6696"/>
      <w:r>
        <w:rPr>
          <w:rFonts w:hint="cs"/>
          <w:rtl/>
          <w:lang w:eastAsia="he-IL"/>
        </w:rPr>
        <w:t>זה העיקר. הרי אני דיברתי פה על הכישלון שלכם בקורונה</w:t>
      </w:r>
      <w:r w:rsidR="0089652D">
        <w:rPr>
          <w:rFonts w:hint="cs"/>
          <w:rtl/>
          <w:lang w:eastAsia="he-IL"/>
        </w:rPr>
        <w:t>.</w:t>
      </w:r>
      <w:r>
        <w:rPr>
          <w:rFonts w:hint="cs"/>
          <w:rtl/>
          <w:lang w:eastAsia="he-IL"/>
        </w:rPr>
        <w:t xml:space="preserve"> תן לי כתשובות מה שאתה רוצה</w:t>
      </w:r>
      <w:r w:rsidR="0089652D">
        <w:rPr>
          <w:rFonts w:hint="cs"/>
          <w:rtl/>
          <w:lang w:eastAsia="he-IL"/>
        </w:rPr>
        <w:t>,</w:t>
      </w:r>
      <w:r>
        <w:rPr>
          <w:rFonts w:hint="cs"/>
          <w:rtl/>
          <w:lang w:eastAsia="he-IL"/>
        </w:rPr>
        <w:t xml:space="preserve"> אבל בסוף באתי ואמרתי לך: הדבר המהותי והעיקרי </w:t>
      </w:r>
      <w:r w:rsidR="0089652D">
        <w:rPr>
          <w:rFonts w:hint="eastAsia"/>
          <w:rtl/>
          <w:lang w:eastAsia="he-IL"/>
        </w:rPr>
        <w:t xml:space="preserve">– </w:t>
      </w:r>
      <w:r>
        <w:rPr>
          <w:rFonts w:hint="cs"/>
          <w:rtl/>
          <w:lang w:eastAsia="he-IL"/>
        </w:rPr>
        <w:t xml:space="preserve">ולא התייחסת אליו </w:t>
      </w:r>
      <w:r>
        <w:rPr>
          <w:rFonts w:hint="eastAsia"/>
          <w:rtl/>
          <w:lang w:eastAsia="he-IL"/>
        </w:rPr>
        <w:t>–</w:t>
      </w:r>
      <w:r>
        <w:rPr>
          <w:rFonts w:hint="cs"/>
          <w:rtl/>
          <w:lang w:eastAsia="he-IL"/>
        </w:rPr>
        <w:t xml:space="preserve"> האם אתה הולך להצביע בעד התוכנית ההזויה להפרדות בקניון, שממילא כולם ייכנסו ויפגשו שם בסופר-פארם. פשוט הזוי ולא ברור. </w:t>
      </w:r>
    </w:p>
    <w:p w:rsidR="009A00FC" w:rsidRDefault="009A00FC" w:rsidP="00282E51">
      <w:pPr>
        <w:rPr>
          <w:rtl/>
          <w:lang w:eastAsia="he-IL"/>
        </w:rPr>
      </w:pPr>
    </w:p>
    <w:p w:rsidR="009A00FC" w:rsidRDefault="009A00FC" w:rsidP="00282E51">
      <w:pPr>
        <w:pStyle w:val="af7"/>
        <w:rPr>
          <w:rtl/>
        </w:rPr>
      </w:pPr>
      <w:bookmarkStart w:id="6697" w:name="_ETM_Q14_770000"/>
      <w:bookmarkStart w:id="6698" w:name="ET_yor_6244_56"/>
      <w:bookmarkEnd w:id="6697"/>
      <w:r w:rsidRPr="001848E2">
        <w:rPr>
          <w:rStyle w:val="TagStyle"/>
          <w:rtl/>
        </w:rPr>
        <w:t xml:space="preserve"> &lt;&lt; יור &gt;&gt; </w:t>
      </w:r>
      <w:r>
        <w:rPr>
          <w:rtl/>
        </w:rPr>
        <w:t xml:space="preserve">היו"ר איתן </w:t>
      </w:r>
      <w:proofErr w:type="spellStart"/>
      <w:r>
        <w:rPr>
          <w:rtl/>
        </w:rPr>
        <w:t>גינזבורג</w:t>
      </w:r>
      <w:proofErr w:type="spellEnd"/>
      <w:r>
        <w:rPr>
          <w:rtl/>
        </w:rPr>
        <w:t>:</w:t>
      </w:r>
      <w:r w:rsidRPr="001848E2">
        <w:rPr>
          <w:rStyle w:val="TagStyle"/>
          <w:rtl/>
        </w:rPr>
        <w:t xml:space="preserve"> &lt;&lt; יור &gt;&gt;</w:t>
      </w:r>
      <w:r>
        <w:rPr>
          <w:rtl/>
        </w:rPr>
        <w:t xml:space="preserve">  </w:t>
      </w:r>
      <w:bookmarkEnd w:id="6698"/>
    </w:p>
    <w:p w:rsidR="009A00FC" w:rsidRDefault="009A00FC" w:rsidP="00FC0B35">
      <w:pPr>
        <w:rPr>
          <w:rtl/>
          <w:lang w:eastAsia="he-IL"/>
        </w:rPr>
      </w:pPr>
    </w:p>
    <w:p w:rsidR="009A00FC" w:rsidRDefault="009A00FC" w:rsidP="00282E51">
      <w:pPr>
        <w:rPr>
          <w:rtl/>
          <w:lang w:eastAsia="he-IL"/>
        </w:rPr>
      </w:pPr>
      <w:bookmarkStart w:id="6699" w:name="_ETM_Q14_771000"/>
      <w:bookmarkEnd w:id="6699"/>
      <w:r>
        <w:rPr>
          <w:rFonts w:hint="cs"/>
          <w:rtl/>
          <w:lang w:eastAsia="he-IL"/>
        </w:rPr>
        <w:t xml:space="preserve">תודה </w:t>
      </w:r>
      <w:bookmarkStart w:id="6700" w:name="_ETM_Q14_774000"/>
      <w:bookmarkEnd w:id="6700"/>
      <w:r>
        <w:rPr>
          <w:rFonts w:hint="cs"/>
          <w:rtl/>
          <w:lang w:eastAsia="he-IL"/>
        </w:rPr>
        <w:t xml:space="preserve">רבה לחבר הכנסת קיש. </w:t>
      </w:r>
    </w:p>
    <w:p w:rsidR="009A00FC" w:rsidRDefault="009A00FC" w:rsidP="00282E51">
      <w:pPr>
        <w:rPr>
          <w:rtl/>
          <w:lang w:eastAsia="he-IL"/>
        </w:rPr>
      </w:pPr>
    </w:p>
    <w:p w:rsidR="009A00FC" w:rsidRDefault="009A00FC" w:rsidP="00282E51">
      <w:pPr>
        <w:rPr>
          <w:rtl/>
          <w:lang w:eastAsia="he-IL"/>
        </w:rPr>
      </w:pPr>
    </w:p>
    <w:p w:rsidR="009A00FC" w:rsidRDefault="009A00FC" w:rsidP="00282E51">
      <w:pPr>
        <w:pStyle w:val="a7"/>
        <w:rPr>
          <w:rtl/>
        </w:rPr>
      </w:pPr>
      <w:bookmarkStart w:id="6701" w:name="ET_hatsach_625979_2"/>
      <w:r w:rsidRPr="00881155">
        <w:rPr>
          <w:rStyle w:val="TagStyle"/>
          <w:rtl/>
        </w:rPr>
        <w:t>&lt;&lt; הצח &gt;&gt;</w:t>
      </w:r>
      <w:r w:rsidRPr="006A167D">
        <w:rPr>
          <w:rStyle w:val="TagStyle"/>
          <w:rtl/>
        </w:rPr>
        <w:t xml:space="preserve"> </w:t>
      </w:r>
      <w:bookmarkStart w:id="6702" w:name="_Toc90503351"/>
      <w:bookmarkStart w:id="6703" w:name="_Toc90503495"/>
      <w:bookmarkStart w:id="6704" w:name="_Toc90792298"/>
      <w:r>
        <w:rPr>
          <w:rtl/>
        </w:rPr>
        <w:t xml:space="preserve">הצעת חוק לתיקון פקודת הראיות (הסרת חיסיון), </w:t>
      </w:r>
      <w:proofErr w:type="spellStart"/>
      <w:r>
        <w:rPr>
          <w:rtl/>
        </w:rPr>
        <w:t>התשפ"א</w:t>
      </w:r>
      <w:proofErr w:type="spellEnd"/>
      <w:r>
        <w:rPr>
          <w:rtl/>
          <w:lang w:eastAsia="he-IL"/>
        </w:rPr>
        <w:t>–</w:t>
      </w:r>
      <w:r>
        <w:rPr>
          <w:rtl/>
        </w:rPr>
        <w:t>2021</w:t>
      </w:r>
      <w:bookmarkEnd w:id="6702"/>
      <w:bookmarkEnd w:id="6703"/>
      <w:bookmarkEnd w:id="6704"/>
      <w:r w:rsidRPr="006A167D">
        <w:rPr>
          <w:rStyle w:val="TagStyle"/>
          <w:rtl/>
        </w:rPr>
        <w:t xml:space="preserve"> </w:t>
      </w:r>
      <w:r w:rsidRPr="00881155">
        <w:rPr>
          <w:rStyle w:val="TagStyle"/>
          <w:rtl/>
        </w:rPr>
        <w:t>&lt;&lt; הצח &gt;&gt;</w:t>
      </w:r>
      <w:r>
        <w:rPr>
          <w:rtl/>
        </w:rPr>
        <w:t xml:space="preserve">  </w:t>
      </w:r>
      <w:bookmarkEnd w:id="6701"/>
    </w:p>
    <w:p w:rsidR="009A00FC" w:rsidRDefault="009A00FC" w:rsidP="00282E51">
      <w:pPr>
        <w:rPr>
          <w:rtl/>
        </w:rPr>
      </w:pPr>
      <w:r>
        <w:rPr>
          <w:rtl/>
        </w:rPr>
        <w:t>[הצעת חוק</w:t>
      </w:r>
      <w:r>
        <w:rPr>
          <w:rFonts w:hint="cs"/>
          <w:rtl/>
        </w:rPr>
        <w:t xml:space="preserve"> פ/970/24;</w:t>
      </w:r>
      <w:r>
        <w:rPr>
          <w:rFonts w:hint="cs"/>
        </w:rPr>
        <w:t xml:space="preserve"> </w:t>
      </w:r>
      <w:r>
        <w:rPr>
          <w:rFonts w:hint="cs"/>
          <w:rtl/>
        </w:rPr>
        <w:t>נספחות.]</w:t>
      </w:r>
    </w:p>
    <w:p w:rsidR="009A00FC" w:rsidRDefault="009A00FC" w:rsidP="00282E51">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9A00FC" w:rsidRDefault="009A00FC" w:rsidP="00282E51">
      <w:pPr>
        <w:rPr>
          <w:rtl/>
        </w:rPr>
      </w:pPr>
    </w:p>
    <w:p w:rsidR="009A00FC" w:rsidRDefault="009A00FC" w:rsidP="00282E51">
      <w:pPr>
        <w:pStyle w:val="af7"/>
        <w:rPr>
          <w:rtl/>
        </w:rPr>
      </w:pPr>
      <w:bookmarkStart w:id="6705" w:name="ET_yor_6244_3"/>
      <w:r w:rsidRPr="00881155">
        <w:rPr>
          <w:rStyle w:val="TagStyle"/>
          <w:rtl/>
        </w:rPr>
        <w:t xml:space="preserve"> &lt;&lt; יור &gt;&gt;</w:t>
      </w:r>
      <w:r w:rsidRPr="00863286">
        <w:rPr>
          <w:rStyle w:val="TagStyle"/>
          <w:rtl/>
        </w:rPr>
        <w:t xml:space="preserve"> </w:t>
      </w:r>
      <w:r>
        <w:rPr>
          <w:rtl/>
        </w:rPr>
        <w:t xml:space="preserve">היו"ר איתן </w:t>
      </w:r>
      <w:proofErr w:type="spellStart"/>
      <w:r>
        <w:rPr>
          <w:rtl/>
        </w:rPr>
        <w:t>גינזבורג</w:t>
      </w:r>
      <w:proofErr w:type="spellEnd"/>
      <w:r>
        <w:rPr>
          <w:rtl/>
        </w:rPr>
        <w:t>:</w:t>
      </w:r>
      <w:r w:rsidRPr="00863286">
        <w:rPr>
          <w:rStyle w:val="TagStyle"/>
          <w:rtl/>
        </w:rPr>
        <w:t xml:space="preserve"> </w:t>
      </w:r>
      <w:r w:rsidRPr="00881155">
        <w:rPr>
          <w:rStyle w:val="TagStyle"/>
          <w:rtl/>
        </w:rPr>
        <w:t>&lt;&lt; יור &gt;&gt;</w:t>
      </w:r>
      <w:r>
        <w:rPr>
          <w:rtl/>
        </w:rPr>
        <w:t xml:space="preserve">  </w:t>
      </w:r>
      <w:bookmarkEnd w:id="6705"/>
    </w:p>
    <w:p w:rsidR="009A00FC" w:rsidRDefault="009A00FC" w:rsidP="00FC0B35">
      <w:pPr>
        <w:rPr>
          <w:rtl/>
          <w:lang w:eastAsia="he-IL"/>
        </w:rPr>
      </w:pPr>
    </w:p>
    <w:p w:rsidR="009A00FC" w:rsidRDefault="009A00FC" w:rsidP="0089652D">
      <w:pPr>
        <w:rPr>
          <w:rtl/>
          <w:lang w:eastAsia="he-IL"/>
        </w:rPr>
      </w:pPr>
      <w:r>
        <w:rPr>
          <w:rFonts w:hint="cs"/>
          <w:rtl/>
          <w:lang w:eastAsia="he-IL"/>
        </w:rPr>
        <w:t xml:space="preserve">אנחנו עוברים לנושא הבא על סדר-היום </w:t>
      </w:r>
      <w:r w:rsidR="0089652D">
        <w:rPr>
          <w:rFonts w:hint="eastAsia"/>
          <w:rtl/>
          <w:lang w:eastAsia="he-IL"/>
        </w:rPr>
        <w:t xml:space="preserve">– </w:t>
      </w:r>
      <w:r>
        <w:rPr>
          <w:rFonts w:hint="cs"/>
          <w:rtl/>
          <w:lang w:eastAsia="he-IL"/>
        </w:rPr>
        <w:t xml:space="preserve">הצעת חוק לתיקון פקודת הראיות (הסרת חיסיון), של חברת הכנסת </w:t>
      </w:r>
      <w:bookmarkStart w:id="6706" w:name="_ETM_Q15_180000"/>
      <w:bookmarkEnd w:id="6706"/>
      <w:r>
        <w:rPr>
          <w:rFonts w:hint="cs"/>
          <w:rtl/>
          <w:lang w:eastAsia="he-IL"/>
        </w:rPr>
        <w:t xml:space="preserve">מירב בן ארי. בבקשה, גברתי, עד עשר </w:t>
      </w:r>
      <w:bookmarkStart w:id="6707" w:name="_ETM_Q15_191000"/>
      <w:bookmarkEnd w:id="6707"/>
      <w:r>
        <w:rPr>
          <w:rFonts w:hint="cs"/>
          <w:rtl/>
          <w:lang w:eastAsia="he-IL"/>
        </w:rPr>
        <w:t>דקות לרשותך.</w:t>
      </w:r>
    </w:p>
    <w:p w:rsidR="009A00FC" w:rsidRDefault="009A00FC" w:rsidP="00282E51">
      <w:pPr>
        <w:rPr>
          <w:rtl/>
          <w:lang w:eastAsia="he-IL"/>
        </w:rPr>
      </w:pPr>
      <w:bookmarkStart w:id="6708" w:name="_ETM_Q15_194000"/>
      <w:bookmarkEnd w:id="6708"/>
    </w:p>
    <w:p w:rsidR="009A00FC" w:rsidRDefault="009A00FC" w:rsidP="00282E51">
      <w:pPr>
        <w:pStyle w:val="a4"/>
        <w:rPr>
          <w:rtl/>
        </w:rPr>
      </w:pPr>
      <w:bookmarkStart w:id="6709" w:name="ET_speaker_5300_4"/>
      <w:r w:rsidRPr="00881155">
        <w:rPr>
          <w:rStyle w:val="TagStyle"/>
          <w:rtl/>
        </w:rPr>
        <w:t xml:space="preserve"> &lt;&lt; דובר &gt;&gt;</w:t>
      </w:r>
      <w:r w:rsidRPr="00863286">
        <w:rPr>
          <w:rStyle w:val="TagStyle"/>
          <w:rtl/>
        </w:rPr>
        <w:t xml:space="preserve"> </w:t>
      </w:r>
      <w:bookmarkStart w:id="6710" w:name="_Toc90503352"/>
      <w:bookmarkStart w:id="6711" w:name="_Toc90503496"/>
      <w:bookmarkStart w:id="6712" w:name="_Toc90792299"/>
      <w:r>
        <w:rPr>
          <w:rtl/>
        </w:rPr>
        <w:t>מירב בן ארי (יש עתיד):</w:t>
      </w:r>
      <w:bookmarkEnd w:id="6710"/>
      <w:bookmarkEnd w:id="6711"/>
      <w:bookmarkEnd w:id="6712"/>
      <w:r w:rsidRPr="00863286">
        <w:rPr>
          <w:rStyle w:val="TagStyle"/>
          <w:rtl/>
        </w:rPr>
        <w:t xml:space="preserve"> </w:t>
      </w:r>
      <w:r w:rsidRPr="00881155">
        <w:rPr>
          <w:rStyle w:val="TagStyle"/>
          <w:rtl/>
        </w:rPr>
        <w:t>&lt;&lt; דובר &gt;&gt;</w:t>
      </w:r>
      <w:r>
        <w:rPr>
          <w:rtl/>
        </w:rPr>
        <w:t xml:space="preserve">  </w:t>
      </w:r>
      <w:bookmarkEnd w:id="6709"/>
    </w:p>
    <w:p w:rsidR="009A00FC" w:rsidRDefault="009A00FC" w:rsidP="00FC0B35">
      <w:pPr>
        <w:rPr>
          <w:rtl/>
          <w:lang w:eastAsia="he-IL"/>
        </w:rPr>
      </w:pPr>
    </w:p>
    <w:p w:rsidR="009A00FC" w:rsidRDefault="009A00FC" w:rsidP="009019A7">
      <w:pPr>
        <w:rPr>
          <w:rtl/>
        </w:rPr>
      </w:pPr>
      <w:r>
        <w:rPr>
          <w:rFonts w:hint="cs"/>
          <w:rtl/>
          <w:lang w:eastAsia="he-IL"/>
        </w:rPr>
        <w:t xml:space="preserve">תודה, אדוני היושב-ראש. השרים, חבריי וחברותיי חברי הכנסת, </w:t>
      </w:r>
      <w:bookmarkStart w:id="6713" w:name="_ETM_Q15_202359"/>
      <w:bookmarkEnd w:id="6713"/>
      <w:r>
        <w:rPr>
          <w:rtl/>
        </w:rPr>
        <w:t xml:space="preserve">הצעת </w:t>
      </w:r>
      <w:bookmarkStart w:id="6714" w:name="_ETM_Q15_202900"/>
      <w:bookmarkEnd w:id="6714"/>
      <w:r>
        <w:rPr>
          <w:rFonts w:hint="cs"/>
          <w:rtl/>
        </w:rPr>
        <w:t>ה</w:t>
      </w:r>
      <w:r>
        <w:rPr>
          <w:rtl/>
        </w:rPr>
        <w:t xml:space="preserve">חוק </w:t>
      </w:r>
      <w:bookmarkStart w:id="6715" w:name="_ETM_Q15_203949"/>
      <w:bookmarkStart w:id="6716" w:name="_ETM_Q15_204279"/>
      <w:bookmarkStart w:id="6717" w:name="_ETM_Q15_204489"/>
      <w:bookmarkEnd w:id="6715"/>
      <w:bookmarkEnd w:id="6716"/>
      <w:bookmarkEnd w:id="6717"/>
      <w:r>
        <w:rPr>
          <w:rtl/>
        </w:rPr>
        <w:t xml:space="preserve">שלי </w:t>
      </w:r>
      <w:bookmarkStart w:id="6718" w:name="_ETM_Q15_204730"/>
      <w:bookmarkEnd w:id="6718"/>
      <w:r>
        <w:rPr>
          <w:rtl/>
        </w:rPr>
        <w:t xml:space="preserve">לתיקון </w:t>
      </w:r>
      <w:bookmarkStart w:id="6719" w:name="_ETM_Q15_205150"/>
      <w:bookmarkEnd w:id="6719"/>
      <w:r>
        <w:rPr>
          <w:rtl/>
        </w:rPr>
        <w:t xml:space="preserve">פקודת </w:t>
      </w:r>
      <w:bookmarkStart w:id="6720" w:name="_ETM_Q15_205599"/>
      <w:bookmarkEnd w:id="6720"/>
      <w:r>
        <w:rPr>
          <w:rtl/>
        </w:rPr>
        <w:t xml:space="preserve">הראיות </w:t>
      </w:r>
      <w:bookmarkStart w:id="6721" w:name="_ETM_Q15_206230"/>
      <w:bookmarkEnd w:id="6721"/>
      <w:r>
        <w:rPr>
          <w:rFonts w:hint="cs"/>
          <w:rtl/>
        </w:rPr>
        <w:t>(</w:t>
      </w:r>
      <w:r>
        <w:rPr>
          <w:rtl/>
        </w:rPr>
        <w:t xml:space="preserve">הסרת </w:t>
      </w:r>
      <w:bookmarkStart w:id="6722" w:name="_ETM_Q15_206710"/>
      <w:bookmarkEnd w:id="6722"/>
      <w:r>
        <w:rPr>
          <w:rtl/>
        </w:rPr>
        <w:t>חיסיון</w:t>
      </w:r>
      <w:r>
        <w:rPr>
          <w:rFonts w:hint="cs"/>
          <w:rtl/>
        </w:rPr>
        <w:t xml:space="preserve">) </w:t>
      </w:r>
      <w:r>
        <w:rPr>
          <w:rtl/>
        </w:rPr>
        <w:t xml:space="preserve">– </w:t>
      </w:r>
      <w:bookmarkStart w:id="6723" w:name="_ETM_Q15_208370"/>
      <w:bookmarkEnd w:id="6723"/>
      <w:r>
        <w:rPr>
          <w:rtl/>
        </w:rPr>
        <w:t>בקצרה</w:t>
      </w:r>
      <w:r>
        <w:rPr>
          <w:rFonts w:hint="cs"/>
          <w:rtl/>
        </w:rPr>
        <w:t>,</w:t>
      </w:r>
      <w:r>
        <w:rPr>
          <w:rtl/>
        </w:rPr>
        <w:t xml:space="preserve"> </w:t>
      </w:r>
      <w:bookmarkStart w:id="6724" w:name="_ETM_Q15_209090"/>
      <w:bookmarkEnd w:id="6724"/>
      <w:r>
        <w:rPr>
          <w:rtl/>
        </w:rPr>
        <w:t xml:space="preserve">המטרה </w:t>
      </w:r>
      <w:bookmarkStart w:id="6725" w:name="_ETM_Q15_209510"/>
      <w:bookmarkEnd w:id="6725"/>
      <w:r>
        <w:rPr>
          <w:rtl/>
        </w:rPr>
        <w:t xml:space="preserve">שלה </w:t>
      </w:r>
      <w:bookmarkStart w:id="6726" w:name="_ETM_Q15_209780"/>
      <w:bookmarkEnd w:id="6726"/>
      <w:r>
        <w:rPr>
          <w:rtl/>
        </w:rPr>
        <w:t xml:space="preserve">היא </w:t>
      </w:r>
      <w:bookmarkStart w:id="6727" w:name="_ETM_Q15_209870"/>
      <w:bookmarkEnd w:id="6727"/>
      <w:r>
        <w:rPr>
          <w:rtl/>
        </w:rPr>
        <w:t xml:space="preserve">להגן </w:t>
      </w:r>
      <w:bookmarkStart w:id="6728" w:name="_ETM_Q15_210230"/>
      <w:bookmarkEnd w:id="6728"/>
      <w:r>
        <w:rPr>
          <w:rtl/>
        </w:rPr>
        <w:t xml:space="preserve">על </w:t>
      </w:r>
      <w:bookmarkStart w:id="6729" w:name="_ETM_Q15_210350"/>
      <w:bookmarkEnd w:id="6729"/>
      <w:r>
        <w:rPr>
          <w:rtl/>
        </w:rPr>
        <w:t xml:space="preserve">הפרטיות </w:t>
      </w:r>
      <w:bookmarkStart w:id="6730" w:name="_ETM_Q15_210920"/>
      <w:bookmarkEnd w:id="6730"/>
      <w:r>
        <w:rPr>
          <w:rtl/>
        </w:rPr>
        <w:t xml:space="preserve">של </w:t>
      </w:r>
      <w:bookmarkStart w:id="6731" w:name="_ETM_Q15_211130"/>
      <w:bookmarkEnd w:id="6731"/>
      <w:r>
        <w:rPr>
          <w:rtl/>
        </w:rPr>
        <w:t xml:space="preserve">עדים </w:t>
      </w:r>
      <w:bookmarkStart w:id="6732" w:name="_ETM_Q15_211490"/>
      <w:bookmarkEnd w:id="6732"/>
      <w:r>
        <w:rPr>
          <w:rFonts w:hint="cs"/>
          <w:rtl/>
        </w:rPr>
        <w:t>א</w:t>
      </w:r>
      <w:r>
        <w:rPr>
          <w:rtl/>
        </w:rPr>
        <w:t>ו</w:t>
      </w:r>
      <w:r>
        <w:rPr>
          <w:rFonts w:hint="cs"/>
          <w:rtl/>
        </w:rPr>
        <w:t xml:space="preserve"> </w:t>
      </w:r>
      <w:bookmarkStart w:id="6733" w:name="_ETM_Q15_213000"/>
      <w:bookmarkEnd w:id="6733"/>
      <w:r>
        <w:rPr>
          <w:rtl/>
        </w:rPr>
        <w:t>מתלוננים</w:t>
      </w:r>
      <w:bookmarkStart w:id="6734" w:name="_ETM_Q15_212900"/>
      <w:bookmarkEnd w:id="6734"/>
      <w:r>
        <w:rPr>
          <w:rFonts w:hint="cs"/>
          <w:rtl/>
        </w:rPr>
        <w:t xml:space="preserve">, </w:t>
      </w:r>
      <w:r>
        <w:rPr>
          <w:rtl/>
        </w:rPr>
        <w:t xml:space="preserve">בדרך </w:t>
      </w:r>
      <w:bookmarkStart w:id="6735" w:name="_ETM_Q15_213380"/>
      <w:bookmarkEnd w:id="6735"/>
      <w:r>
        <w:rPr>
          <w:rFonts w:hint="cs"/>
          <w:rtl/>
        </w:rPr>
        <w:t>כל</w:t>
      </w:r>
      <w:r>
        <w:rPr>
          <w:rtl/>
        </w:rPr>
        <w:t>ל</w:t>
      </w:r>
      <w:r>
        <w:rPr>
          <w:rFonts w:hint="cs"/>
          <w:rtl/>
        </w:rPr>
        <w:t xml:space="preserve"> נפגעות </w:t>
      </w:r>
      <w:bookmarkStart w:id="6736" w:name="_ETM_Q15_213470"/>
      <w:bookmarkStart w:id="6737" w:name="_ETM_Q15_213890"/>
      <w:bookmarkEnd w:id="6736"/>
      <w:bookmarkEnd w:id="6737"/>
      <w:r>
        <w:rPr>
          <w:rFonts w:hint="cs"/>
          <w:rtl/>
        </w:rPr>
        <w:t>ו</w:t>
      </w:r>
      <w:r>
        <w:rPr>
          <w:rtl/>
        </w:rPr>
        <w:t xml:space="preserve">נפגעי </w:t>
      </w:r>
      <w:bookmarkStart w:id="6738" w:name="_ETM_Q15_214340"/>
      <w:bookmarkEnd w:id="6738"/>
      <w:r>
        <w:rPr>
          <w:rtl/>
        </w:rPr>
        <w:t xml:space="preserve">עבירות </w:t>
      </w:r>
      <w:bookmarkStart w:id="6739" w:name="_ETM_Q15_214760"/>
      <w:bookmarkEnd w:id="6739"/>
      <w:r>
        <w:rPr>
          <w:rtl/>
        </w:rPr>
        <w:t>מין</w:t>
      </w:r>
      <w:r>
        <w:rPr>
          <w:rFonts w:hint="cs"/>
          <w:rtl/>
        </w:rPr>
        <w:t>,</w:t>
      </w:r>
      <w:r>
        <w:rPr>
          <w:rtl/>
        </w:rPr>
        <w:t xml:space="preserve"> </w:t>
      </w:r>
      <w:bookmarkStart w:id="6740" w:name="_ETM_Q15_215210"/>
      <w:bookmarkEnd w:id="6740"/>
      <w:r>
        <w:rPr>
          <w:rtl/>
        </w:rPr>
        <w:t xml:space="preserve">בהליך </w:t>
      </w:r>
      <w:bookmarkStart w:id="6741" w:name="_ETM_Q15_215540"/>
      <w:bookmarkEnd w:id="6741"/>
      <w:r>
        <w:rPr>
          <w:rtl/>
        </w:rPr>
        <w:t>משפטי</w:t>
      </w:r>
      <w:r>
        <w:rPr>
          <w:rFonts w:hint="cs"/>
          <w:rtl/>
        </w:rPr>
        <w:t>,</w:t>
      </w:r>
      <w:r>
        <w:rPr>
          <w:rtl/>
        </w:rPr>
        <w:t xml:space="preserve"> </w:t>
      </w:r>
      <w:bookmarkStart w:id="6742" w:name="_ETM_Q15_217040"/>
      <w:bookmarkEnd w:id="6742"/>
      <w:r>
        <w:rPr>
          <w:rtl/>
        </w:rPr>
        <w:t xml:space="preserve">ולהעניק </w:t>
      </w:r>
      <w:bookmarkStart w:id="6743" w:name="_ETM_Q15_217670"/>
      <w:bookmarkEnd w:id="6743"/>
      <w:r>
        <w:rPr>
          <w:rtl/>
        </w:rPr>
        <w:t xml:space="preserve">להם </w:t>
      </w:r>
      <w:bookmarkStart w:id="6744" w:name="_ETM_Q15_217909"/>
      <w:bookmarkEnd w:id="6744"/>
      <w:r>
        <w:rPr>
          <w:rtl/>
        </w:rPr>
        <w:t xml:space="preserve">מעמד </w:t>
      </w:r>
      <w:bookmarkStart w:id="6745" w:name="_ETM_Q15_218360"/>
      <w:bookmarkEnd w:id="6745"/>
      <w:r>
        <w:rPr>
          <w:rtl/>
        </w:rPr>
        <w:t xml:space="preserve">בהליכים </w:t>
      </w:r>
      <w:bookmarkStart w:id="6746" w:name="_ETM_Q15_218810"/>
      <w:bookmarkEnd w:id="6746"/>
      <w:r>
        <w:rPr>
          <w:rFonts w:hint="cs"/>
          <w:rtl/>
        </w:rPr>
        <w:t>המתנהלים</w:t>
      </w:r>
      <w:r>
        <w:rPr>
          <w:rtl/>
        </w:rPr>
        <w:t xml:space="preserve"> </w:t>
      </w:r>
      <w:bookmarkStart w:id="6747" w:name="_ETM_Q15_219290"/>
      <w:bookmarkEnd w:id="6747"/>
      <w:r>
        <w:rPr>
          <w:rtl/>
        </w:rPr>
        <w:t xml:space="preserve">כנגד </w:t>
      </w:r>
      <w:bookmarkStart w:id="6748" w:name="_ETM_Q15_219770"/>
      <w:bookmarkEnd w:id="6748"/>
      <w:r>
        <w:rPr>
          <w:rtl/>
        </w:rPr>
        <w:t xml:space="preserve">מי </w:t>
      </w:r>
      <w:bookmarkStart w:id="6749" w:name="_ETM_Q15_219890"/>
      <w:bookmarkEnd w:id="6749"/>
      <w:r>
        <w:rPr>
          <w:rtl/>
        </w:rPr>
        <w:t xml:space="preserve">שפגע </w:t>
      </w:r>
      <w:bookmarkStart w:id="6750" w:name="_ETM_Q15_220340"/>
      <w:bookmarkEnd w:id="6750"/>
      <w:r>
        <w:rPr>
          <w:rtl/>
        </w:rPr>
        <w:t>בהם</w:t>
      </w:r>
      <w:r>
        <w:rPr>
          <w:rFonts w:hint="cs"/>
          <w:rtl/>
        </w:rPr>
        <w:t>.</w:t>
      </w:r>
      <w:r w:rsidR="009019A7">
        <w:rPr>
          <w:rFonts w:hint="cs"/>
          <w:rtl/>
        </w:rPr>
        <w:t xml:space="preserve"> </w:t>
      </w:r>
      <w:bookmarkStart w:id="6751" w:name="_ETM_Q15_221670"/>
      <w:bookmarkEnd w:id="6751"/>
      <w:r>
        <w:rPr>
          <w:rtl/>
        </w:rPr>
        <w:t xml:space="preserve">הצעת </w:t>
      </w:r>
      <w:bookmarkStart w:id="6752" w:name="_ETM_Q15_222210"/>
      <w:bookmarkEnd w:id="6752"/>
      <w:r>
        <w:rPr>
          <w:rtl/>
        </w:rPr>
        <w:t xml:space="preserve">החוק </w:t>
      </w:r>
      <w:bookmarkStart w:id="6753" w:name="_ETM_Q15_222750"/>
      <w:bookmarkEnd w:id="6753"/>
      <w:r>
        <w:rPr>
          <w:rtl/>
        </w:rPr>
        <w:t xml:space="preserve">בעצם </w:t>
      </w:r>
      <w:bookmarkStart w:id="6754" w:name="_ETM_Q15_223199"/>
      <w:bookmarkEnd w:id="6754"/>
      <w:r>
        <w:rPr>
          <w:rtl/>
        </w:rPr>
        <w:t xml:space="preserve">מתקנת </w:t>
      </w:r>
      <w:bookmarkStart w:id="6755" w:name="_ETM_Q15_223649"/>
      <w:bookmarkEnd w:id="6755"/>
      <w:r>
        <w:rPr>
          <w:rtl/>
        </w:rPr>
        <w:t xml:space="preserve">את </w:t>
      </w:r>
      <w:bookmarkStart w:id="6756" w:name="_ETM_Q15_223710"/>
      <w:bookmarkEnd w:id="6756"/>
      <w:r>
        <w:rPr>
          <w:rtl/>
        </w:rPr>
        <w:t xml:space="preserve">פקודת </w:t>
      </w:r>
      <w:bookmarkStart w:id="6757" w:name="_ETM_Q15_224100"/>
      <w:bookmarkEnd w:id="6757"/>
      <w:r>
        <w:rPr>
          <w:rtl/>
        </w:rPr>
        <w:t xml:space="preserve">הראיות </w:t>
      </w:r>
      <w:bookmarkStart w:id="6758" w:name="_ETM_Q15_225190"/>
      <w:bookmarkEnd w:id="6758"/>
      <w:r>
        <w:rPr>
          <w:rFonts w:hint="cs"/>
          <w:rtl/>
        </w:rPr>
        <w:t xml:space="preserve">כך שבעל </w:t>
      </w:r>
      <w:bookmarkStart w:id="6759" w:name="_ETM_Q15_225489"/>
      <w:bookmarkStart w:id="6760" w:name="_ETM_Q15_225819"/>
      <w:bookmarkStart w:id="6761" w:name="_ETM_Q15_225909"/>
      <w:bookmarkEnd w:id="6759"/>
      <w:bookmarkEnd w:id="6760"/>
      <w:bookmarkEnd w:id="6761"/>
      <w:r>
        <w:rPr>
          <w:rtl/>
        </w:rPr>
        <w:t xml:space="preserve">החיסיון </w:t>
      </w:r>
      <w:bookmarkStart w:id="6762" w:name="_ETM_Q15_226600"/>
      <w:bookmarkEnd w:id="6762"/>
      <w:r>
        <w:rPr>
          <w:rFonts w:hint="cs"/>
          <w:rtl/>
        </w:rPr>
        <w:t>א</w:t>
      </w:r>
      <w:r>
        <w:rPr>
          <w:rtl/>
        </w:rPr>
        <w:t xml:space="preserve">ו </w:t>
      </w:r>
      <w:bookmarkStart w:id="6763" w:name="_ETM_Q15_226659"/>
      <w:bookmarkEnd w:id="6763"/>
      <w:r>
        <w:rPr>
          <w:rtl/>
        </w:rPr>
        <w:t xml:space="preserve">בא </w:t>
      </w:r>
      <w:bookmarkStart w:id="6764" w:name="_ETM_Q15_226869"/>
      <w:bookmarkEnd w:id="6764"/>
      <w:r>
        <w:rPr>
          <w:rtl/>
        </w:rPr>
        <w:t xml:space="preserve">כוחו </w:t>
      </w:r>
      <w:bookmarkStart w:id="6765" w:name="_ETM_Q15_228050"/>
      <w:bookmarkEnd w:id="6765"/>
      <w:r>
        <w:rPr>
          <w:rtl/>
        </w:rPr>
        <w:t xml:space="preserve">יוכלו </w:t>
      </w:r>
      <w:bookmarkStart w:id="6766" w:name="_ETM_Q15_228409"/>
      <w:bookmarkEnd w:id="6766"/>
      <w:r>
        <w:rPr>
          <w:rtl/>
        </w:rPr>
        <w:t xml:space="preserve">לערער </w:t>
      </w:r>
      <w:bookmarkStart w:id="6767" w:name="_ETM_Q15_228829"/>
      <w:bookmarkEnd w:id="6767"/>
      <w:r>
        <w:rPr>
          <w:rtl/>
        </w:rPr>
        <w:t xml:space="preserve">על </w:t>
      </w:r>
      <w:bookmarkStart w:id="6768" w:name="_ETM_Q15_228949"/>
      <w:bookmarkEnd w:id="6768"/>
      <w:r>
        <w:rPr>
          <w:rtl/>
        </w:rPr>
        <w:t xml:space="preserve">ההחלטה </w:t>
      </w:r>
      <w:bookmarkStart w:id="6769" w:name="_ETM_Q15_229370"/>
      <w:bookmarkEnd w:id="6769"/>
      <w:r>
        <w:rPr>
          <w:rtl/>
        </w:rPr>
        <w:t xml:space="preserve">להסרת </w:t>
      </w:r>
      <w:bookmarkStart w:id="6770" w:name="_ETM_Q15_229909"/>
      <w:bookmarkEnd w:id="6770"/>
      <w:r>
        <w:rPr>
          <w:rtl/>
        </w:rPr>
        <w:t xml:space="preserve">חיסיון </w:t>
      </w:r>
      <w:bookmarkStart w:id="6771" w:name="_ETM_Q15_230479"/>
      <w:bookmarkEnd w:id="6771"/>
      <w:r>
        <w:rPr>
          <w:rtl/>
        </w:rPr>
        <w:t>רפואי</w:t>
      </w:r>
      <w:r>
        <w:rPr>
          <w:rFonts w:hint="cs"/>
          <w:rtl/>
        </w:rPr>
        <w:t>,</w:t>
      </w:r>
      <w:r>
        <w:rPr>
          <w:rtl/>
        </w:rPr>
        <w:t xml:space="preserve"> </w:t>
      </w:r>
      <w:bookmarkStart w:id="6772" w:name="_ETM_Q15_230839"/>
      <w:bookmarkEnd w:id="6772"/>
      <w:r>
        <w:rPr>
          <w:rtl/>
        </w:rPr>
        <w:t xml:space="preserve">פסיכולוגי </w:t>
      </w:r>
      <w:bookmarkStart w:id="6773" w:name="_ETM_Q15_231409"/>
      <w:bookmarkEnd w:id="6773"/>
      <w:r>
        <w:rPr>
          <w:rFonts w:hint="cs"/>
          <w:rtl/>
        </w:rPr>
        <w:t xml:space="preserve">או </w:t>
      </w:r>
      <w:r>
        <w:rPr>
          <w:rtl/>
        </w:rPr>
        <w:t>פסיכיאטרי</w:t>
      </w:r>
      <w:r>
        <w:rPr>
          <w:rFonts w:hint="cs"/>
          <w:rtl/>
        </w:rPr>
        <w:t>.</w:t>
      </w:r>
      <w:r>
        <w:rPr>
          <w:rtl/>
        </w:rPr>
        <w:t xml:space="preserve"> </w:t>
      </w:r>
      <w:bookmarkStart w:id="6774" w:name="_ETM_Q15_232929"/>
      <w:bookmarkEnd w:id="6774"/>
      <w:r>
        <w:rPr>
          <w:rtl/>
        </w:rPr>
        <w:t>ה</w:t>
      </w:r>
      <w:r>
        <w:rPr>
          <w:rFonts w:hint="cs"/>
          <w:rtl/>
        </w:rPr>
        <w:t>ה</w:t>
      </w:r>
      <w:r>
        <w:rPr>
          <w:rtl/>
        </w:rPr>
        <w:t xml:space="preserve">צעה </w:t>
      </w:r>
      <w:bookmarkStart w:id="6775" w:name="_ETM_Q15_233530"/>
      <w:bookmarkEnd w:id="6775"/>
      <w:r>
        <w:rPr>
          <w:rtl/>
        </w:rPr>
        <w:t xml:space="preserve">גם </w:t>
      </w:r>
      <w:bookmarkStart w:id="6776" w:name="_ETM_Q15_233739"/>
      <w:bookmarkStart w:id="6777" w:name="_ETM_Q15_234219"/>
      <w:bookmarkEnd w:id="6776"/>
      <w:bookmarkEnd w:id="6777"/>
      <w:r>
        <w:rPr>
          <w:rtl/>
        </w:rPr>
        <w:t xml:space="preserve">כוללת </w:t>
      </w:r>
      <w:bookmarkStart w:id="6778" w:name="_ETM_Q15_234760"/>
      <w:bookmarkEnd w:id="6778"/>
      <w:r>
        <w:rPr>
          <w:rtl/>
        </w:rPr>
        <w:t xml:space="preserve">שינוי </w:t>
      </w:r>
      <w:bookmarkStart w:id="6779" w:name="_ETM_Q15_235359"/>
      <w:bookmarkEnd w:id="6779"/>
      <w:r>
        <w:rPr>
          <w:rtl/>
        </w:rPr>
        <w:t xml:space="preserve">של </w:t>
      </w:r>
      <w:bookmarkStart w:id="6780" w:name="_ETM_Q15_235600"/>
      <w:bookmarkEnd w:id="6780"/>
      <w:r>
        <w:rPr>
          <w:rtl/>
        </w:rPr>
        <w:t xml:space="preserve">אופן </w:t>
      </w:r>
      <w:bookmarkStart w:id="6781" w:name="_ETM_Q15_235809"/>
      <w:bookmarkEnd w:id="6781"/>
      <w:r>
        <w:rPr>
          <w:rtl/>
        </w:rPr>
        <w:t xml:space="preserve">התנהלות </w:t>
      </w:r>
      <w:bookmarkStart w:id="6782" w:name="_ETM_Q15_236350"/>
      <w:bookmarkEnd w:id="6782"/>
      <w:r>
        <w:rPr>
          <w:rtl/>
        </w:rPr>
        <w:t xml:space="preserve">הדיון </w:t>
      </w:r>
      <w:bookmarkStart w:id="6783" w:name="_ETM_Q15_237250"/>
      <w:bookmarkEnd w:id="6783"/>
      <w:r>
        <w:rPr>
          <w:rtl/>
        </w:rPr>
        <w:t xml:space="preserve">על </w:t>
      </w:r>
      <w:bookmarkStart w:id="6784" w:name="_ETM_Q15_237430"/>
      <w:bookmarkEnd w:id="6784"/>
      <w:r>
        <w:rPr>
          <w:rtl/>
        </w:rPr>
        <w:t xml:space="preserve">הסרת </w:t>
      </w:r>
      <w:bookmarkStart w:id="6785" w:name="_ETM_Q15_237850"/>
      <w:bookmarkEnd w:id="6785"/>
      <w:r>
        <w:rPr>
          <w:rtl/>
        </w:rPr>
        <w:t xml:space="preserve">החיסיון </w:t>
      </w:r>
      <w:bookmarkStart w:id="6786" w:name="_ETM_Q15_238420"/>
      <w:bookmarkEnd w:id="6786"/>
      <w:r>
        <w:rPr>
          <w:rtl/>
        </w:rPr>
        <w:t xml:space="preserve">כך </w:t>
      </w:r>
      <w:bookmarkStart w:id="6787" w:name="_ETM_Q15_238629"/>
      <w:bookmarkEnd w:id="6787"/>
      <w:r>
        <w:rPr>
          <w:rtl/>
        </w:rPr>
        <w:t>ש</w:t>
      </w:r>
      <w:r>
        <w:rPr>
          <w:rFonts w:hint="cs"/>
          <w:rtl/>
        </w:rPr>
        <w:t>י</w:t>
      </w:r>
      <w:r>
        <w:rPr>
          <w:rtl/>
        </w:rPr>
        <w:t xml:space="preserve">תקיים </w:t>
      </w:r>
      <w:bookmarkStart w:id="6788" w:name="_ETM_Q15_239140"/>
      <w:bookmarkEnd w:id="6788"/>
      <w:r>
        <w:rPr>
          <w:rtl/>
        </w:rPr>
        <w:t xml:space="preserve">בדלתיים </w:t>
      </w:r>
      <w:bookmarkStart w:id="6789" w:name="_ETM_Q15_239649"/>
      <w:bookmarkEnd w:id="6789"/>
      <w:r>
        <w:rPr>
          <w:rtl/>
        </w:rPr>
        <w:t>סגורות</w:t>
      </w:r>
      <w:r>
        <w:rPr>
          <w:rFonts w:hint="cs"/>
          <w:rtl/>
        </w:rPr>
        <w:t>.</w:t>
      </w:r>
    </w:p>
    <w:p w:rsidR="009A00FC" w:rsidRDefault="009A00FC" w:rsidP="00282E51">
      <w:pPr>
        <w:rPr>
          <w:rtl/>
        </w:rPr>
      </w:pPr>
      <w:bookmarkStart w:id="6790" w:name="_ETM_Q15_239000"/>
      <w:bookmarkEnd w:id="6790"/>
    </w:p>
    <w:p w:rsidR="009A00FC" w:rsidRDefault="009A00FC" w:rsidP="009019A7">
      <w:pPr>
        <w:rPr>
          <w:rtl/>
        </w:rPr>
      </w:pPr>
      <w:bookmarkStart w:id="6791" w:name="_ETM_Q15_240000"/>
      <w:bookmarkStart w:id="6792" w:name="_ETM_Q15_241159"/>
      <w:bookmarkEnd w:id="6791"/>
      <w:bookmarkEnd w:id="6792"/>
      <w:r>
        <w:rPr>
          <w:rtl/>
        </w:rPr>
        <w:t xml:space="preserve">אני </w:t>
      </w:r>
      <w:bookmarkStart w:id="6793" w:name="_ETM_Q15_241339"/>
      <w:bookmarkEnd w:id="6793"/>
      <w:r>
        <w:rPr>
          <w:rtl/>
        </w:rPr>
        <w:t>אגיד</w:t>
      </w:r>
      <w:r>
        <w:rPr>
          <w:rFonts w:hint="cs"/>
          <w:rtl/>
        </w:rPr>
        <w:t>,</w:t>
      </w:r>
      <w:r>
        <w:rPr>
          <w:rtl/>
        </w:rPr>
        <w:t xml:space="preserve"> </w:t>
      </w:r>
      <w:bookmarkStart w:id="6794" w:name="_ETM_Q15_242149"/>
      <w:bookmarkEnd w:id="6794"/>
      <w:r>
        <w:rPr>
          <w:rtl/>
        </w:rPr>
        <w:t>בקצרה</w:t>
      </w:r>
      <w:r>
        <w:rPr>
          <w:rFonts w:hint="cs"/>
          <w:rtl/>
        </w:rPr>
        <w:t>,</w:t>
      </w:r>
      <w:r>
        <w:rPr>
          <w:rtl/>
        </w:rPr>
        <w:t xml:space="preserve"> </w:t>
      </w:r>
      <w:bookmarkStart w:id="6795" w:name="_ETM_Q15_242839"/>
      <w:bookmarkEnd w:id="6795"/>
      <w:r>
        <w:rPr>
          <w:rtl/>
        </w:rPr>
        <w:t xml:space="preserve">שבלא </w:t>
      </w:r>
      <w:bookmarkStart w:id="6796" w:name="_ETM_Q15_243710"/>
      <w:bookmarkEnd w:id="6796"/>
      <w:r>
        <w:rPr>
          <w:rtl/>
        </w:rPr>
        <w:t xml:space="preserve">מעט </w:t>
      </w:r>
      <w:bookmarkStart w:id="6797" w:name="_ETM_Q15_244009"/>
      <w:bookmarkEnd w:id="6797"/>
      <w:r>
        <w:rPr>
          <w:rtl/>
        </w:rPr>
        <w:t xml:space="preserve">הליכים </w:t>
      </w:r>
      <w:bookmarkStart w:id="6798" w:name="_ETM_Q15_244759"/>
      <w:bookmarkEnd w:id="6798"/>
      <w:r>
        <w:rPr>
          <w:rtl/>
        </w:rPr>
        <w:t xml:space="preserve">משפטיים </w:t>
      </w:r>
      <w:bookmarkStart w:id="6799" w:name="_ETM_Q15_246250"/>
      <w:bookmarkEnd w:id="6799"/>
      <w:r>
        <w:rPr>
          <w:rtl/>
        </w:rPr>
        <w:t xml:space="preserve">מבקש </w:t>
      </w:r>
      <w:bookmarkStart w:id="6800" w:name="_ETM_Q15_246880"/>
      <w:bookmarkEnd w:id="6800"/>
      <w:r>
        <w:rPr>
          <w:rtl/>
        </w:rPr>
        <w:t xml:space="preserve">נאשם </w:t>
      </w:r>
      <w:bookmarkStart w:id="6801" w:name="_ETM_Q15_247390"/>
      <w:bookmarkEnd w:id="6801"/>
      <w:r>
        <w:rPr>
          <w:rFonts w:hint="cs"/>
          <w:rtl/>
        </w:rPr>
        <w:t xml:space="preserve">או צד להליך </w:t>
      </w:r>
      <w:bookmarkStart w:id="6802" w:name="_ETM_Q15_248469"/>
      <w:bookmarkStart w:id="6803" w:name="_ETM_Q15_248859"/>
      <w:bookmarkEnd w:id="6802"/>
      <w:bookmarkEnd w:id="6803"/>
      <w:r>
        <w:rPr>
          <w:rtl/>
        </w:rPr>
        <w:t xml:space="preserve">אזרחי </w:t>
      </w:r>
      <w:bookmarkStart w:id="6804" w:name="_ETM_Q15_249280"/>
      <w:bookmarkEnd w:id="6804"/>
      <w:r>
        <w:rPr>
          <w:rtl/>
        </w:rPr>
        <w:t xml:space="preserve">לברר </w:t>
      </w:r>
      <w:bookmarkStart w:id="6805" w:name="_ETM_Q15_249729"/>
      <w:bookmarkEnd w:id="6805"/>
      <w:r>
        <w:rPr>
          <w:rtl/>
        </w:rPr>
        <w:t xml:space="preserve">פרטים </w:t>
      </w:r>
      <w:bookmarkStart w:id="6806" w:name="_ETM_Q15_251209"/>
      <w:bookmarkEnd w:id="6806"/>
      <w:r>
        <w:rPr>
          <w:rtl/>
        </w:rPr>
        <w:t xml:space="preserve">על </w:t>
      </w:r>
      <w:bookmarkStart w:id="6807" w:name="_ETM_Q15_251390"/>
      <w:bookmarkEnd w:id="6807"/>
      <w:r>
        <w:rPr>
          <w:rtl/>
        </w:rPr>
        <w:t xml:space="preserve">העבר </w:t>
      </w:r>
      <w:bookmarkStart w:id="6808" w:name="_ETM_Q15_251720"/>
      <w:bookmarkEnd w:id="6808"/>
      <w:r>
        <w:rPr>
          <w:rtl/>
        </w:rPr>
        <w:t>הרפואי</w:t>
      </w:r>
      <w:r>
        <w:rPr>
          <w:rFonts w:hint="cs"/>
          <w:rtl/>
        </w:rPr>
        <w:t>,</w:t>
      </w:r>
      <w:r>
        <w:rPr>
          <w:rtl/>
        </w:rPr>
        <w:t xml:space="preserve"> </w:t>
      </w:r>
      <w:bookmarkStart w:id="6809" w:name="_ETM_Q15_252470"/>
      <w:bookmarkEnd w:id="6809"/>
      <w:r>
        <w:rPr>
          <w:rtl/>
        </w:rPr>
        <w:t xml:space="preserve">הפסיכיאטרי </w:t>
      </w:r>
      <w:bookmarkStart w:id="6810" w:name="_ETM_Q15_253220"/>
      <w:bookmarkEnd w:id="6810"/>
      <w:r>
        <w:rPr>
          <w:rFonts w:hint="cs"/>
          <w:rtl/>
        </w:rPr>
        <w:t xml:space="preserve">או </w:t>
      </w:r>
      <w:r>
        <w:rPr>
          <w:rtl/>
        </w:rPr>
        <w:t xml:space="preserve">הפסיכולוגי </w:t>
      </w:r>
      <w:bookmarkStart w:id="6811" w:name="_ETM_Q15_253819"/>
      <w:bookmarkEnd w:id="6811"/>
      <w:r>
        <w:rPr>
          <w:rtl/>
        </w:rPr>
        <w:t xml:space="preserve">של </w:t>
      </w:r>
      <w:bookmarkStart w:id="6812" w:name="_ETM_Q15_254030"/>
      <w:bookmarkEnd w:id="6812"/>
      <w:r>
        <w:rPr>
          <w:rtl/>
        </w:rPr>
        <w:t xml:space="preserve">עד </w:t>
      </w:r>
      <w:bookmarkStart w:id="6813" w:name="_ETM_Q15_254209"/>
      <w:bookmarkEnd w:id="6813"/>
      <w:r>
        <w:rPr>
          <w:rFonts w:hint="cs"/>
          <w:rtl/>
        </w:rPr>
        <w:t>א</w:t>
      </w:r>
      <w:r>
        <w:rPr>
          <w:rtl/>
        </w:rPr>
        <w:t>ו</w:t>
      </w:r>
      <w:r>
        <w:rPr>
          <w:rFonts w:hint="cs"/>
          <w:rtl/>
        </w:rPr>
        <w:t xml:space="preserve"> </w:t>
      </w:r>
      <w:r>
        <w:rPr>
          <w:rtl/>
        </w:rPr>
        <w:t>מתלונן</w:t>
      </w:r>
      <w:r>
        <w:rPr>
          <w:rFonts w:hint="cs"/>
          <w:rtl/>
        </w:rPr>
        <w:t>.</w:t>
      </w:r>
      <w:r>
        <w:rPr>
          <w:rtl/>
        </w:rPr>
        <w:t xml:space="preserve"> </w:t>
      </w:r>
      <w:bookmarkStart w:id="6814" w:name="_ETM_Q15_255720"/>
      <w:bookmarkEnd w:id="6814"/>
      <w:r>
        <w:rPr>
          <w:rtl/>
        </w:rPr>
        <w:t xml:space="preserve">בדרך </w:t>
      </w:r>
      <w:bookmarkStart w:id="6815" w:name="_ETM_Q15_256080"/>
      <w:bookmarkEnd w:id="6815"/>
      <w:r>
        <w:rPr>
          <w:rtl/>
        </w:rPr>
        <w:t xml:space="preserve">כלל </w:t>
      </w:r>
      <w:bookmarkStart w:id="6816" w:name="_ETM_Q15_256200"/>
      <w:bookmarkEnd w:id="6816"/>
      <w:r>
        <w:rPr>
          <w:rtl/>
        </w:rPr>
        <w:t xml:space="preserve">מדובר </w:t>
      </w:r>
      <w:bookmarkStart w:id="6817" w:name="_ETM_Q15_256530"/>
      <w:bookmarkEnd w:id="6817"/>
      <w:r>
        <w:rPr>
          <w:rtl/>
        </w:rPr>
        <w:t xml:space="preserve">בתיקים </w:t>
      </w:r>
      <w:bookmarkStart w:id="6818" w:name="_ETM_Q15_256979"/>
      <w:bookmarkEnd w:id="6818"/>
      <w:r>
        <w:rPr>
          <w:rtl/>
        </w:rPr>
        <w:t>רגישים</w:t>
      </w:r>
      <w:r>
        <w:rPr>
          <w:rFonts w:hint="cs"/>
          <w:rtl/>
        </w:rPr>
        <w:t>,</w:t>
      </w:r>
      <w:r>
        <w:rPr>
          <w:rtl/>
        </w:rPr>
        <w:t xml:space="preserve"> </w:t>
      </w:r>
      <w:bookmarkStart w:id="6819" w:name="_ETM_Q15_258240"/>
      <w:bookmarkEnd w:id="6819"/>
      <w:r>
        <w:rPr>
          <w:rFonts w:hint="cs"/>
          <w:rtl/>
        </w:rPr>
        <w:t xml:space="preserve">כמו תקיפה </w:t>
      </w:r>
      <w:bookmarkStart w:id="6820" w:name="_ETM_Q15_258810"/>
      <w:bookmarkEnd w:id="6820"/>
      <w:r>
        <w:rPr>
          <w:rtl/>
        </w:rPr>
        <w:t>מינית</w:t>
      </w:r>
      <w:r>
        <w:rPr>
          <w:rFonts w:hint="cs"/>
          <w:rtl/>
        </w:rPr>
        <w:t>,</w:t>
      </w:r>
      <w:r>
        <w:rPr>
          <w:rtl/>
        </w:rPr>
        <w:t xml:space="preserve"> </w:t>
      </w:r>
      <w:bookmarkStart w:id="6821" w:name="_ETM_Q15_259560"/>
      <w:bookmarkEnd w:id="6821"/>
      <w:r>
        <w:rPr>
          <w:rtl/>
        </w:rPr>
        <w:t xml:space="preserve">עבירות </w:t>
      </w:r>
      <w:bookmarkStart w:id="6822" w:name="_ETM_Q15_259979"/>
      <w:bookmarkEnd w:id="6822"/>
      <w:r>
        <w:rPr>
          <w:rtl/>
        </w:rPr>
        <w:t xml:space="preserve">מין </w:t>
      </w:r>
      <w:bookmarkStart w:id="6823" w:name="_ETM_Q15_260159"/>
      <w:bookmarkEnd w:id="6823"/>
      <w:r>
        <w:rPr>
          <w:rtl/>
        </w:rPr>
        <w:t>בכלל</w:t>
      </w:r>
      <w:r>
        <w:rPr>
          <w:rFonts w:hint="cs"/>
          <w:rtl/>
        </w:rPr>
        <w:t>.</w:t>
      </w:r>
      <w:r>
        <w:rPr>
          <w:rtl/>
        </w:rPr>
        <w:t xml:space="preserve"> </w:t>
      </w:r>
      <w:bookmarkStart w:id="6824" w:name="_ETM_Q15_261729"/>
      <w:bookmarkEnd w:id="6824"/>
      <w:r>
        <w:rPr>
          <w:rtl/>
        </w:rPr>
        <w:t xml:space="preserve">לעיתים </w:t>
      </w:r>
      <w:bookmarkStart w:id="6825" w:name="_ETM_Q15_262569"/>
      <w:bookmarkEnd w:id="6825"/>
      <w:r>
        <w:rPr>
          <w:rtl/>
        </w:rPr>
        <w:t xml:space="preserve">נעשה </w:t>
      </w:r>
      <w:bookmarkStart w:id="6826" w:name="_ETM_Q15_262930"/>
      <w:bookmarkEnd w:id="6826"/>
      <w:r>
        <w:rPr>
          <w:rtl/>
        </w:rPr>
        <w:t xml:space="preserve">הדבר </w:t>
      </w:r>
      <w:bookmarkStart w:id="6827" w:name="_ETM_Q15_263229"/>
      <w:bookmarkEnd w:id="6827"/>
      <w:r>
        <w:rPr>
          <w:rtl/>
        </w:rPr>
        <w:t xml:space="preserve">באמצעות </w:t>
      </w:r>
      <w:bookmarkStart w:id="6828" w:name="_ETM_Q15_263650"/>
      <w:bookmarkEnd w:id="6828"/>
      <w:r>
        <w:rPr>
          <w:rtl/>
        </w:rPr>
        <w:t xml:space="preserve">בקשה </w:t>
      </w:r>
      <w:bookmarkStart w:id="6829" w:name="_ETM_Q15_264130"/>
      <w:bookmarkEnd w:id="6829"/>
      <w:r>
        <w:rPr>
          <w:rtl/>
        </w:rPr>
        <w:t xml:space="preserve">לעיון </w:t>
      </w:r>
      <w:bookmarkStart w:id="6830" w:name="_ETM_Q15_264819"/>
      <w:bookmarkEnd w:id="6830"/>
      <w:r>
        <w:rPr>
          <w:rtl/>
        </w:rPr>
        <w:t xml:space="preserve">בחומר </w:t>
      </w:r>
      <w:bookmarkStart w:id="6831" w:name="_ETM_Q15_265390"/>
      <w:bookmarkEnd w:id="6831"/>
      <w:r>
        <w:rPr>
          <w:rtl/>
        </w:rPr>
        <w:t xml:space="preserve">חקירה </w:t>
      </w:r>
      <w:bookmarkStart w:id="6832" w:name="_ETM_Q15_265930"/>
      <w:bookmarkEnd w:id="6832"/>
      <w:r>
        <w:rPr>
          <w:rtl/>
        </w:rPr>
        <w:t xml:space="preserve">מכוח </w:t>
      </w:r>
      <w:bookmarkStart w:id="6833" w:name="_ETM_Q15_266319"/>
      <w:bookmarkEnd w:id="6833"/>
      <w:r>
        <w:rPr>
          <w:rtl/>
        </w:rPr>
        <w:t xml:space="preserve">סעיף </w:t>
      </w:r>
      <w:bookmarkStart w:id="6834" w:name="_ETM_Q15_266650"/>
      <w:bookmarkEnd w:id="6834"/>
      <w:r>
        <w:rPr>
          <w:rtl/>
        </w:rPr>
        <w:t xml:space="preserve">74 </w:t>
      </w:r>
      <w:bookmarkStart w:id="6835" w:name="_ETM_Q15_267280"/>
      <w:bookmarkEnd w:id="6835"/>
      <w:r>
        <w:rPr>
          <w:rtl/>
        </w:rPr>
        <w:t xml:space="preserve">לחוק </w:t>
      </w:r>
      <w:bookmarkStart w:id="6836" w:name="_ETM_Q15_267549"/>
      <w:bookmarkEnd w:id="6836"/>
      <w:r>
        <w:rPr>
          <w:rtl/>
        </w:rPr>
        <w:t xml:space="preserve">סדר </w:t>
      </w:r>
      <w:bookmarkStart w:id="6837" w:name="_ETM_Q15_267850"/>
      <w:bookmarkEnd w:id="6837"/>
      <w:r>
        <w:rPr>
          <w:rtl/>
        </w:rPr>
        <w:t xml:space="preserve">הדין </w:t>
      </w:r>
      <w:bookmarkStart w:id="6838" w:name="_ETM_Q15_268060"/>
      <w:bookmarkEnd w:id="6838"/>
      <w:r>
        <w:rPr>
          <w:rtl/>
        </w:rPr>
        <w:t>הפלילי</w:t>
      </w:r>
      <w:r>
        <w:rPr>
          <w:rFonts w:hint="cs"/>
          <w:rtl/>
        </w:rPr>
        <w:t>,</w:t>
      </w:r>
      <w:r>
        <w:rPr>
          <w:rtl/>
        </w:rPr>
        <w:t xml:space="preserve"> </w:t>
      </w:r>
      <w:bookmarkStart w:id="6839" w:name="_ETM_Q15_269280"/>
      <w:bookmarkEnd w:id="6839"/>
      <w:r>
        <w:rPr>
          <w:rtl/>
        </w:rPr>
        <w:t xml:space="preserve">ולעיתים </w:t>
      </w:r>
      <w:bookmarkStart w:id="6840" w:name="_ETM_Q15_269880"/>
      <w:bookmarkEnd w:id="6840"/>
      <w:r>
        <w:rPr>
          <w:rtl/>
        </w:rPr>
        <w:t xml:space="preserve">באמצעות </w:t>
      </w:r>
      <w:bookmarkStart w:id="6841" w:name="_ETM_Q15_270509"/>
      <w:bookmarkEnd w:id="6841"/>
      <w:r>
        <w:rPr>
          <w:rtl/>
        </w:rPr>
        <w:t xml:space="preserve">הזמנת </w:t>
      </w:r>
      <w:bookmarkStart w:id="6842" w:name="_ETM_Q15_270959"/>
      <w:bookmarkEnd w:id="6842"/>
      <w:r>
        <w:rPr>
          <w:rtl/>
        </w:rPr>
        <w:t>הרופא</w:t>
      </w:r>
      <w:r>
        <w:rPr>
          <w:rFonts w:hint="cs"/>
          <w:rtl/>
        </w:rPr>
        <w:t>,</w:t>
      </w:r>
      <w:r>
        <w:rPr>
          <w:rtl/>
        </w:rPr>
        <w:t xml:space="preserve"> </w:t>
      </w:r>
      <w:bookmarkStart w:id="6843" w:name="_ETM_Q15_271469"/>
      <w:bookmarkEnd w:id="6843"/>
      <w:r>
        <w:rPr>
          <w:rFonts w:hint="cs"/>
          <w:rtl/>
        </w:rPr>
        <w:t>ה</w:t>
      </w:r>
      <w:r>
        <w:rPr>
          <w:rtl/>
        </w:rPr>
        <w:t xml:space="preserve">פסיכיאטר </w:t>
      </w:r>
      <w:bookmarkStart w:id="6844" w:name="_ETM_Q15_272069"/>
      <w:bookmarkEnd w:id="6844"/>
      <w:r>
        <w:rPr>
          <w:rtl/>
        </w:rPr>
        <w:t xml:space="preserve">או </w:t>
      </w:r>
      <w:bookmarkStart w:id="6845" w:name="_ETM_Q15_272189"/>
      <w:bookmarkEnd w:id="6845"/>
      <w:r>
        <w:rPr>
          <w:rFonts w:hint="cs"/>
          <w:rtl/>
        </w:rPr>
        <w:t>ה</w:t>
      </w:r>
      <w:r>
        <w:rPr>
          <w:rtl/>
        </w:rPr>
        <w:t xml:space="preserve">פסיכולוג </w:t>
      </w:r>
      <w:bookmarkStart w:id="6846" w:name="_ETM_Q15_272759"/>
      <w:bookmarkEnd w:id="6846"/>
      <w:r>
        <w:rPr>
          <w:rtl/>
        </w:rPr>
        <w:t>כעד</w:t>
      </w:r>
      <w:r>
        <w:rPr>
          <w:rFonts w:hint="cs"/>
          <w:rtl/>
        </w:rPr>
        <w:t>.</w:t>
      </w:r>
      <w:bookmarkStart w:id="6847" w:name="_ETM_Q15_271000"/>
      <w:bookmarkStart w:id="6848" w:name="_ETM_Q15_273990"/>
      <w:bookmarkEnd w:id="6847"/>
      <w:bookmarkEnd w:id="6848"/>
      <w:r w:rsidR="009019A7">
        <w:rPr>
          <w:rFonts w:hint="cs"/>
          <w:rtl/>
        </w:rPr>
        <w:t xml:space="preserve"> </w:t>
      </w:r>
      <w:r>
        <w:rPr>
          <w:rtl/>
        </w:rPr>
        <w:t xml:space="preserve">בשני </w:t>
      </w:r>
      <w:bookmarkStart w:id="6849" w:name="_ETM_Q15_274409"/>
      <w:bookmarkEnd w:id="6849"/>
      <w:r>
        <w:rPr>
          <w:rtl/>
        </w:rPr>
        <w:t xml:space="preserve">המקרים </w:t>
      </w:r>
      <w:bookmarkStart w:id="6850" w:name="_ETM_Q15_275009"/>
      <w:bookmarkEnd w:id="6850"/>
      <w:r>
        <w:rPr>
          <w:rtl/>
        </w:rPr>
        <w:t xml:space="preserve">בית </w:t>
      </w:r>
      <w:bookmarkStart w:id="6851" w:name="_ETM_Q15_275219"/>
      <w:bookmarkEnd w:id="6851"/>
      <w:r>
        <w:rPr>
          <w:rtl/>
        </w:rPr>
        <w:t>המ</w:t>
      </w:r>
      <w:r>
        <w:rPr>
          <w:rFonts w:hint="cs"/>
          <w:rtl/>
        </w:rPr>
        <w:t xml:space="preserve">שפט </w:t>
      </w:r>
      <w:bookmarkStart w:id="6852" w:name="_ETM_Q15_275969"/>
      <w:bookmarkStart w:id="6853" w:name="_ETM_Q15_276209"/>
      <w:bookmarkStart w:id="6854" w:name="_ETM_Q15_276719"/>
      <w:bookmarkStart w:id="6855" w:name="_ETM_Q15_277259"/>
      <w:bookmarkEnd w:id="6852"/>
      <w:bookmarkEnd w:id="6853"/>
      <w:bookmarkEnd w:id="6854"/>
      <w:bookmarkEnd w:id="6855"/>
      <w:r>
        <w:rPr>
          <w:rtl/>
        </w:rPr>
        <w:t xml:space="preserve">נדרש </w:t>
      </w:r>
      <w:bookmarkStart w:id="6856" w:name="_ETM_Q15_278369"/>
      <w:bookmarkEnd w:id="6856"/>
      <w:r>
        <w:rPr>
          <w:rtl/>
        </w:rPr>
        <w:t xml:space="preserve">להסיר </w:t>
      </w:r>
      <w:bookmarkStart w:id="6857" w:name="_ETM_Q15_278850"/>
      <w:bookmarkEnd w:id="6857"/>
      <w:r>
        <w:rPr>
          <w:rtl/>
        </w:rPr>
        <w:t xml:space="preserve">את </w:t>
      </w:r>
      <w:bookmarkStart w:id="6858" w:name="_ETM_Q15_278969"/>
      <w:bookmarkEnd w:id="6858"/>
      <w:r>
        <w:rPr>
          <w:rtl/>
        </w:rPr>
        <w:t xml:space="preserve">החיסיון </w:t>
      </w:r>
      <w:bookmarkStart w:id="6859" w:name="_ETM_Q15_279479"/>
      <w:bookmarkEnd w:id="6859"/>
      <w:r>
        <w:rPr>
          <w:rtl/>
        </w:rPr>
        <w:t xml:space="preserve">הקבוע </w:t>
      </w:r>
      <w:bookmarkStart w:id="6860" w:name="_ETM_Q15_279899"/>
      <w:bookmarkEnd w:id="6860"/>
      <w:r>
        <w:rPr>
          <w:rtl/>
        </w:rPr>
        <w:t xml:space="preserve">בפקודת </w:t>
      </w:r>
      <w:bookmarkStart w:id="6861" w:name="_ETM_Q15_280380"/>
      <w:bookmarkEnd w:id="6861"/>
      <w:r>
        <w:rPr>
          <w:rtl/>
        </w:rPr>
        <w:t>הראיות</w:t>
      </w:r>
      <w:r>
        <w:rPr>
          <w:rFonts w:hint="cs"/>
          <w:rtl/>
        </w:rPr>
        <w:t>,</w:t>
      </w:r>
      <w:r>
        <w:rPr>
          <w:rtl/>
        </w:rPr>
        <w:t xml:space="preserve"> </w:t>
      </w:r>
      <w:bookmarkStart w:id="6862" w:name="_ETM_Q15_281850"/>
      <w:bookmarkEnd w:id="6862"/>
      <w:r>
        <w:rPr>
          <w:rtl/>
        </w:rPr>
        <w:t xml:space="preserve">ובעצם </w:t>
      </w:r>
      <w:bookmarkStart w:id="6863" w:name="_ETM_Q15_282569"/>
      <w:bookmarkEnd w:id="6863"/>
      <w:r>
        <w:rPr>
          <w:rtl/>
        </w:rPr>
        <w:t xml:space="preserve">לאפשר </w:t>
      </w:r>
      <w:bookmarkStart w:id="6864" w:name="_ETM_Q15_283079"/>
      <w:bookmarkEnd w:id="6864"/>
      <w:r>
        <w:rPr>
          <w:rtl/>
        </w:rPr>
        <w:t xml:space="preserve">לאיש </w:t>
      </w:r>
      <w:bookmarkStart w:id="6865" w:name="_ETM_Q15_283409"/>
      <w:bookmarkEnd w:id="6865"/>
      <w:r>
        <w:rPr>
          <w:rFonts w:hint="cs"/>
          <w:rtl/>
        </w:rPr>
        <w:t>ה</w:t>
      </w:r>
      <w:r>
        <w:rPr>
          <w:rtl/>
        </w:rPr>
        <w:t xml:space="preserve">טיפול </w:t>
      </w:r>
      <w:bookmarkStart w:id="6866" w:name="_ETM_Q15_283709"/>
      <w:bookmarkEnd w:id="6866"/>
      <w:r>
        <w:rPr>
          <w:rtl/>
        </w:rPr>
        <w:t>של</w:t>
      </w:r>
      <w:r w:rsidR="009019A7">
        <w:rPr>
          <w:rFonts w:hint="cs"/>
          <w:rtl/>
        </w:rPr>
        <w:t>ו</w:t>
      </w:r>
      <w:r>
        <w:rPr>
          <w:rtl/>
        </w:rPr>
        <w:t xml:space="preserve"> </w:t>
      </w:r>
      <w:bookmarkStart w:id="6867" w:name="_ETM_Q15_283979"/>
      <w:bookmarkEnd w:id="6867"/>
      <w:r>
        <w:rPr>
          <w:rtl/>
        </w:rPr>
        <w:t xml:space="preserve">להציג </w:t>
      </w:r>
      <w:bookmarkStart w:id="6868" w:name="_ETM_Q15_284369"/>
      <w:bookmarkEnd w:id="6868"/>
      <w:r>
        <w:rPr>
          <w:rtl/>
        </w:rPr>
        <w:t xml:space="preserve">את </w:t>
      </w:r>
      <w:bookmarkStart w:id="6869" w:name="_ETM_Q15_284490"/>
      <w:bookmarkStart w:id="6870" w:name="_ETM_Q15_284850"/>
      <w:bookmarkStart w:id="6871" w:name="_ETM_Q15_285030"/>
      <w:bookmarkEnd w:id="6869"/>
      <w:bookmarkEnd w:id="6870"/>
      <w:bookmarkEnd w:id="6871"/>
      <w:r>
        <w:rPr>
          <w:rtl/>
        </w:rPr>
        <w:t xml:space="preserve">הראיות </w:t>
      </w:r>
      <w:bookmarkStart w:id="6872" w:name="_ETM_Q15_285509"/>
      <w:bookmarkEnd w:id="6872"/>
      <w:r>
        <w:rPr>
          <w:rtl/>
        </w:rPr>
        <w:t xml:space="preserve">על </w:t>
      </w:r>
      <w:bookmarkStart w:id="6873" w:name="_ETM_Q15_285659"/>
      <w:bookmarkEnd w:id="6873"/>
      <w:r>
        <w:rPr>
          <w:rtl/>
        </w:rPr>
        <w:t xml:space="preserve">העבר </w:t>
      </w:r>
      <w:bookmarkStart w:id="6874" w:name="_ETM_Q15_286079"/>
      <w:bookmarkEnd w:id="6874"/>
      <w:r>
        <w:rPr>
          <w:rtl/>
        </w:rPr>
        <w:t>של</w:t>
      </w:r>
      <w:r>
        <w:rPr>
          <w:rFonts w:hint="cs"/>
          <w:rtl/>
        </w:rPr>
        <w:t xml:space="preserve"> העד</w:t>
      </w:r>
      <w:r>
        <w:rPr>
          <w:rtl/>
        </w:rPr>
        <w:t xml:space="preserve"> </w:t>
      </w:r>
      <w:bookmarkStart w:id="6875" w:name="_ETM_Q15_286590"/>
      <w:bookmarkEnd w:id="6875"/>
      <w:r>
        <w:rPr>
          <w:rtl/>
        </w:rPr>
        <w:t xml:space="preserve">בפני </w:t>
      </w:r>
      <w:bookmarkStart w:id="6876" w:name="_ETM_Q15_286920"/>
      <w:bookmarkEnd w:id="6876"/>
      <w:r>
        <w:rPr>
          <w:rtl/>
        </w:rPr>
        <w:t xml:space="preserve">בית </w:t>
      </w:r>
      <w:bookmarkStart w:id="6877" w:name="_ETM_Q15_287100"/>
      <w:bookmarkEnd w:id="6877"/>
      <w:r>
        <w:rPr>
          <w:rtl/>
        </w:rPr>
        <w:t>המשפט</w:t>
      </w:r>
      <w:r>
        <w:rPr>
          <w:rFonts w:hint="cs"/>
          <w:rtl/>
        </w:rPr>
        <w:t>.</w:t>
      </w:r>
      <w:r>
        <w:rPr>
          <w:rtl/>
        </w:rPr>
        <w:t xml:space="preserve"> </w:t>
      </w:r>
      <w:bookmarkStart w:id="6878" w:name="_ETM_Q15_288399"/>
      <w:bookmarkEnd w:id="6878"/>
      <w:r>
        <w:rPr>
          <w:rtl/>
        </w:rPr>
        <w:t xml:space="preserve">החיסיון </w:t>
      </w:r>
      <w:bookmarkStart w:id="6879" w:name="_ETM_Q15_289090"/>
      <w:bookmarkEnd w:id="6879"/>
      <w:r>
        <w:rPr>
          <w:rtl/>
        </w:rPr>
        <w:t xml:space="preserve">נועד </w:t>
      </w:r>
      <w:bookmarkStart w:id="6880" w:name="_ETM_Q15_289359"/>
      <w:bookmarkEnd w:id="6880"/>
      <w:r>
        <w:rPr>
          <w:rtl/>
        </w:rPr>
        <w:t xml:space="preserve">להגן </w:t>
      </w:r>
      <w:bookmarkStart w:id="6881" w:name="_ETM_Q15_290590"/>
      <w:bookmarkEnd w:id="6881"/>
      <w:r>
        <w:rPr>
          <w:rtl/>
        </w:rPr>
        <w:t xml:space="preserve">על </w:t>
      </w:r>
      <w:bookmarkStart w:id="6882" w:name="_ETM_Q15_290770"/>
      <w:bookmarkEnd w:id="6882"/>
      <w:r>
        <w:rPr>
          <w:rtl/>
        </w:rPr>
        <w:t xml:space="preserve">בעל </w:t>
      </w:r>
      <w:bookmarkStart w:id="6883" w:name="_ETM_Q15_290979"/>
      <w:bookmarkEnd w:id="6883"/>
      <w:r>
        <w:rPr>
          <w:rtl/>
        </w:rPr>
        <w:t>החיסיון</w:t>
      </w:r>
      <w:r>
        <w:rPr>
          <w:rFonts w:hint="cs"/>
          <w:rtl/>
        </w:rPr>
        <w:t>,</w:t>
      </w:r>
      <w:r>
        <w:rPr>
          <w:rtl/>
        </w:rPr>
        <w:t xml:space="preserve"> </w:t>
      </w:r>
      <w:bookmarkStart w:id="6884" w:name="_ETM_Q15_291490"/>
      <w:bookmarkEnd w:id="6884"/>
      <w:r>
        <w:rPr>
          <w:rtl/>
        </w:rPr>
        <w:t>המטופל</w:t>
      </w:r>
      <w:r>
        <w:rPr>
          <w:rFonts w:hint="cs"/>
          <w:rtl/>
        </w:rPr>
        <w:t>,</w:t>
      </w:r>
      <w:bookmarkStart w:id="6885" w:name="_ETM_Q15_292000"/>
      <w:bookmarkEnd w:id="6885"/>
      <w:r>
        <w:rPr>
          <w:rtl/>
        </w:rPr>
        <w:t xml:space="preserve"> </w:t>
      </w:r>
      <w:bookmarkStart w:id="6886" w:name="_ETM_Q15_293540"/>
      <w:bookmarkEnd w:id="6886"/>
      <w:r>
        <w:rPr>
          <w:rtl/>
        </w:rPr>
        <w:t xml:space="preserve">והמטופל </w:t>
      </w:r>
      <w:bookmarkStart w:id="6887" w:name="_ETM_Q15_294230"/>
      <w:bookmarkEnd w:id="6887"/>
      <w:r>
        <w:rPr>
          <w:rFonts w:hint="cs"/>
          <w:rtl/>
        </w:rPr>
        <w:t>ר</w:t>
      </w:r>
      <w:r>
        <w:rPr>
          <w:rtl/>
        </w:rPr>
        <w:t>ש</w:t>
      </w:r>
      <w:r>
        <w:rPr>
          <w:rFonts w:hint="cs"/>
          <w:rtl/>
        </w:rPr>
        <w:t>א</w:t>
      </w:r>
      <w:r>
        <w:rPr>
          <w:rtl/>
        </w:rPr>
        <w:t xml:space="preserve">י </w:t>
      </w:r>
      <w:bookmarkStart w:id="6888" w:name="_ETM_Q15_294560"/>
      <w:bookmarkEnd w:id="6888"/>
      <w:r>
        <w:rPr>
          <w:rtl/>
        </w:rPr>
        <w:t xml:space="preserve">לוותר </w:t>
      </w:r>
      <w:bookmarkStart w:id="6889" w:name="_ETM_Q15_295010"/>
      <w:bookmarkEnd w:id="6889"/>
      <w:r>
        <w:rPr>
          <w:rtl/>
        </w:rPr>
        <w:t>עליו</w:t>
      </w:r>
      <w:r>
        <w:rPr>
          <w:rFonts w:hint="cs"/>
          <w:rtl/>
        </w:rPr>
        <w:t>.</w:t>
      </w:r>
    </w:p>
    <w:p w:rsidR="009A00FC" w:rsidRDefault="009A00FC" w:rsidP="00282E51">
      <w:pPr>
        <w:rPr>
          <w:rtl/>
        </w:rPr>
      </w:pPr>
    </w:p>
    <w:p w:rsidR="009A00FC" w:rsidRDefault="009A00FC" w:rsidP="009019A7">
      <w:pPr>
        <w:rPr>
          <w:rtl/>
        </w:rPr>
      </w:pPr>
      <w:bookmarkStart w:id="6890" w:name="_ETM_Q15_294000"/>
      <w:bookmarkStart w:id="6891" w:name="_ETM_Q15_295610"/>
      <w:bookmarkEnd w:id="6890"/>
      <w:bookmarkEnd w:id="6891"/>
      <w:r>
        <w:rPr>
          <w:rtl/>
        </w:rPr>
        <w:t xml:space="preserve">בדיון </w:t>
      </w:r>
      <w:bookmarkStart w:id="6892" w:name="_ETM_Q15_296210"/>
      <w:bookmarkEnd w:id="6892"/>
      <w:r>
        <w:rPr>
          <w:rtl/>
        </w:rPr>
        <w:t xml:space="preserve">בהסרת </w:t>
      </w:r>
      <w:bookmarkStart w:id="6893" w:name="_ETM_Q15_296659"/>
      <w:bookmarkEnd w:id="6893"/>
      <w:r>
        <w:rPr>
          <w:rtl/>
        </w:rPr>
        <w:t xml:space="preserve">החיסיון </w:t>
      </w:r>
      <w:bookmarkStart w:id="6894" w:name="_ETM_Q15_297380"/>
      <w:bookmarkEnd w:id="6894"/>
      <w:r>
        <w:rPr>
          <w:rtl/>
        </w:rPr>
        <w:t xml:space="preserve">שוקל </w:t>
      </w:r>
      <w:bookmarkStart w:id="6895" w:name="_ETM_Q15_297770"/>
      <w:bookmarkEnd w:id="6895"/>
      <w:r>
        <w:rPr>
          <w:rtl/>
        </w:rPr>
        <w:t xml:space="preserve">בית </w:t>
      </w:r>
      <w:bookmarkStart w:id="6896" w:name="_ETM_Q15_298009"/>
      <w:bookmarkEnd w:id="6896"/>
      <w:r>
        <w:rPr>
          <w:rtl/>
        </w:rPr>
        <w:t xml:space="preserve">המשפט </w:t>
      </w:r>
      <w:bookmarkStart w:id="6897" w:name="_ETM_Q15_298789"/>
      <w:bookmarkEnd w:id="6897"/>
      <w:r>
        <w:rPr>
          <w:rtl/>
        </w:rPr>
        <w:t xml:space="preserve">את </w:t>
      </w:r>
      <w:bookmarkStart w:id="6898" w:name="_ETM_Q15_298969"/>
      <w:bookmarkEnd w:id="6898"/>
      <w:r>
        <w:rPr>
          <w:rtl/>
        </w:rPr>
        <w:t xml:space="preserve">הנזק </w:t>
      </w:r>
      <w:bookmarkStart w:id="6899" w:name="_ETM_Q15_299750"/>
      <w:bookmarkEnd w:id="6899"/>
      <w:r>
        <w:rPr>
          <w:rtl/>
        </w:rPr>
        <w:t xml:space="preserve">שייגרם </w:t>
      </w:r>
      <w:bookmarkStart w:id="6900" w:name="_ETM_Q15_300380"/>
      <w:bookmarkEnd w:id="6900"/>
      <w:r>
        <w:rPr>
          <w:rtl/>
        </w:rPr>
        <w:t xml:space="preserve">למבקש </w:t>
      </w:r>
      <w:bookmarkStart w:id="6901" w:name="_ETM_Q15_301539"/>
      <w:bookmarkEnd w:id="6901"/>
      <w:r>
        <w:rPr>
          <w:rtl/>
        </w:rPr>
        <w:t>מ</w:t>
      </w:r>
      <w:r>
        <w:rPr>
          <w:rFonts w:hint="cs"/>
          <w:rtl/>
        </w:rPr>
        <w:t>א</w:t>
      </w:r>
      <w:r>
        <w:rPr>
          <w:rtl/>
        </w:rPr>
        <w:t>י</w:t>
      </w:r>
      <w:bookmarkStart w:id="6902" w:name="_ETM_Q15_301869"/>
      <w:bookmarkEnd w:id="6902"/>
      <w:r w:rsidR="009019A7">
        <w:rPr>
          <w:rFonts w:hint="cs"/>
          <w:rtl/>
        </w:rPr>
        <w:t>-</w:t>
      </w:r>
      <w:r>
        <w:rPr>
          <w:rtl/>
        </w:rPr>
        <w:t xml:space="preserve">הסרת </w:t>
      </w:r>
      <w:bookmarkStart w:id="6903" w:name="_ETM_Q15_302259"/>
      <w:bookmarkEnd w:id="6903"/>
      <w:r>
        <w:rPr>
          <w:rtl/>
        </w:rPr>
        <w:t xml:space="preserve">החיסיון </w:t>
      </w:r>
      <w:bookmarkStart w:id="6904" w:name="_ETM_Q15_303369"/>
      <w:bookmarkEnd w:id="6904"/>
      <w:r>
        <w:rPr>
          <w:rtl/>
        </w:rPr>
        <w:t xml:space="preserve">לעומת </w:t>
      </w:r>
      <w:bookmarkStart w:id="6905" w:name="_ETM_Q15_303850"/>
      <w:bookmarkEnd w:id="6905"/>
      <w:r>
        <w:rPr>
          <w:rtl/>
        </w:rPr>
        <w:t xml:space="preserve">הנזק </w:t>
      </w:r>
      <w:bookmarkStart w:id="6906" w:name="_ETM_Q15_304299"/>
      <w:bookmarkEnd w:id="6906"/>
      <w:r>
        <w:rPr>
          <w:rtl/>
        </w:rPr>
        <w:t xml:space="preserve">שייגרם </w:t>
      </w:r>
      <w:bookmarkStart w:id="6907" w:name="_ETM_Q15_304840"/>
      <w:bookmarkEnd w:id="6907"/>
      <w:r>
        <w:rPr>
          <w:rtl/>
        </w:rPr>
        <w:t xml:space="preserve">לבעל </w:t>
      </w:r>
      <w:bookmarkStart w:id="6908" w:name="_ETM_Q15_305200"/>
      <w:bookmarkEnd w:id="6908"/>
      <w:r>
        <w:rPr>
          <w:rtl/>
        </w:rPr>
        <w:t xml:space="preserve">החיסיון </w:t>
      </w:r>
      <w:bookmarkStart w:id="6909" w:name="_ETM_Q15_305770"/>
      <w:bookmarkEnd w:id="6909"/>
      <w:r>
        <w:rPr>
          <w:rtl/>
        </w:rPr>
        <w:t xml:space="preserve">עם </w:t>
      </w:r>
      <w:bookmarkStart w:id="6910" w:name="_ETM_Q15_305889"/>
      <w:bookmarkEnd w:id="6910"/>
      <w:r>
        <w:rPr>
          <w:rtl/>
        </w:rPr>
        <w:t>הסרתו</w:t>
      </w:r>
      <w:r>
        <w:rPr>
          <w:rFonts w:hint="cs"/>
          <w:rtl/>
        </w:rPr>
        <w:t>.</w:t>
      </w:r>
      <w:r>
        <w:rPr>
          <w:rtl/>
        </w:rPr>
        <w:t xml:space="preserve"> </w:t>
      </w:r>
      <w:bookmarkStart w:id="6911" w:name="_ETM_Q15_307849"/>
      <w:bookmarkEnd w:id="6911"/>
      <w:r>
        <w:rPr>
          <w:rtl/>
        </w:rPr>
        <w:t>השק</w:t>
      </w:r>
      <w:r>
        <w:rPr>
          <w:rFonts w:hint="cs"/>
          <w:rtl/>
        </w:rPr>
        <w:t>ל</w:t>
      </w:r>
      <w:r>
        <w:rPr>
          <w:rtl/>
        </w:rPr>
        <w:t xml:space="preserve">ול </w:t>
      </w:r>
      <w:bookmarkStart w:id="6912" w:name="_ETM_Q15_308300"/>
      <w:bookmarkEnd w:id="6912"/>
      <w:r>
        <w:rPr>
          <w:rFonts w:hint="cs"/>
          <w:rtl/>
        </w:rPr>
        <w:t>אינו</w:t>
      </w:r>
      <w:bookmarkStart w:id="6913" w:name="_ETM_Q15_308840"/>
      <w:bookmarkEnd w:id="6913"/>
      <w:r>
        <w:rPr>
          <w:rtl/>
        </w:rPr>
        <w:t xml:space="preserve"> </w:t>
      </w:r>
      <w:bookmarkStart w:id="6914" w:name="_ETM_Q15_309110"/>
      <w:bookmarkEnd w:id="6914"/>
      <w:r>
        <w:rPr>
          <w:rtl/>
        </w:rPr>
        <w:t xml:space="preserve">אמיתי </w:t>
      </w:r>
      <w:bookmarkStart w:id="6915" w:name="_ETM_Q15_309560"/>
      <w:bookmarkEnd w:id="6915"/>
      <w:r>
        <w:rPr>
          <w:rtl/>
        </w:rPr>
        <w:t xml:space="preserve">כאשר </w:t>
      </w:r>
      <w:bookmarkStart w:id="6916" w:name="_ETM_Q15_310070"/>
      <w:bookmarkEnd w:id="6916"/>
      <w:r>
        <w:rPr>
          <w:rtl/>
        </w:rPr>
        <w:t>ב</w:t>
      </w:r>
      <w:r>
        <w:rPr>
          <w:rFonts w:hint="cs"/>
          <w:rtl/>
        </w:rPr>
        <w:t>על</w:t>
      </w:r>
      <w:r>
        <w:rPr>
          <w:rtl/>
        </w:rPr>
        <w:t xml:space="preserve"> </w:t>
      </w:r>
      <w:bookmarkStart w:id="6917" w:name="_ETM_Q15_310250"/>
      <w:bookmarkEnd w:id="6917"/>
      <w:r>
        <w:rPr>
          <w:rFonts w:hint="cs"/>
          <w:rtl/>
        </w:rPr>
        <w:t xml:space="preserve">החיסיון </w:t>
      </w:r>
      <w:bookmarkStart w:id="6918" w:name="_ETM_Q15_310669"/>
      <w:bookmarkEnd w:id="6918"/>
      <w:r>
        <w:rPr>
          <w:rtl/>
        </w:rPr>
        <w:t xml:space="preserve">אינו </w:t>
      </w:r>
      <w:bookmarkStart w:id="6919" w:name="_ETM_Q15_310910"/>
      <w:bookmarkEnd w:id="6919"/>
      <w:r>
        <w:rPr>
          <w:rtl/>
        </w:rPr>
        <w:t xml:space="preserve">מופיע </w:t>
      </w:r>
      <w:bookmarkStart w:id="6920" w:name="_ETM_Q15_311300"/>
      <w:bookmarkEnd w:id="6920"/>
      <w:r>
        <w:rPr>
          <w:rtl/>
        </w:rPr>
        <w:t xml:space="preserve">בפני </w:t>
      </w:r>
      <w:bookmarkStart w:id="6921" w:name="_ETM_Q15_311570"/>
      <w:bookmarkEnd w:id="6921"/>
      <w:r>
        <w:rPr>
          <w:rtl/>
        </w:rPr>
        <w:t xml:space="preserve">בית </w:t>
      </w:r>
      <w:bookmarkStart w:id="6922" w:name="_ETM_Q15_311780"/>
      <w:bookmarkEnd w:id="6922"/>
      <w:r>
        <w:rPr>
          <w:rtl/>
        </w:rPr>
        <w:t xml:space="preserve">המשפט </w:t>
      </w:r>
      <w:bookmarkStart w:id="6923" w:name="_ETM_Q15_312290"/>
      <w:bookmarkEnd w:id="6923"/>
      <w:r>
        <w:rPr>
          <w:rtl/>
        </w:rPr>
        <w:t xml:space="preserve">ואינו </w:t>
      </w:r>
      <w:bookmarkStart w:id="6924" w:name="_ETM_Q15_312710"/>
      <w:bookmarkEnd w:id="6924"/>
      <w:r>
        <w:rPr>
          <w:rtl/>
        </w:rPr>
        <w:t xml:space="preserve">מפרט </w:t>
      </w:r>
      <w:bookmarkStart w:id="6925" w:name="_ETM_Q15_313220"/>
      <w:bookmarkEnd w:id="6925"/>
      <w:r>
        <w:rPr>
          <w:rtl/>
        </w:rPr>
        <w:t xml:space="preserve">את </w:t>
      </w:r>
      <w:bookmarkStart w:id="6926" w:name="_ETM_Q15_313340"/>
      <w:bookmarkEnd w:id="6926"/>
      <w:r>
        <w:rPr>
          <w:rtl/>
        </w:rPr>
        <w:t xml:space="preserve">השיקולים </w:t>
      </w:r>
      <w:bookmarkStart w:id="6927" w:name="_ETM_Q15_313850"/>
      <w:bookmarkEnd w:id="6927"/>
      <w:r>
        <w:rPr>
          <w:rtl/>
        </w:rPr>
        <w:t>ל</w:t>
      </w:r>
      <w:r>
        <w:rPr>
          <w:rFonts w:hint="cs"/>
          <w:rtl/>
        </w:rPr>
        <w:t>אי-</w:t>
      </w:r>
      <w:r>
        <w:rPr>
          <w:rtl/>
        </w:rPr>
        <w:t xml:space="preserve">הסרת </w:t>
      </w:r>
      <w:bookmarkStart w:id="6928" w:name="_ETM_Q15_314360"/>
      <w:bookmarkEnd w:id="6928"/>
      <w:r>
        <w:rPr>
          <w:rtl/>
        </w:rPr>
        <w:t xml:space="preserve">החיסיון </w:t>
      </w:r>
      <w:bookmarkStart w:id="6929" w:name="_ETM_Q15_314930"/>
      <w:bookmarkEnd w:id="6929"/>
      <w:r>
        <w:rPr>
          <w:rtl/>
        </w:rPr>
        <w:t xml:space="preserve">ואת </w:t>
      </w:r>
      <w:bookmarkStart w:id="6930" w:name="_ETM_Q15_315139"/>
      <w:bookmarkEnd w:id="6930"/>
      <w:r>
        <w:rPr>
          <w:rtl/>
        </w:rPr>
        <w:t xml:space="preserve">החשש </w:t>
      </w:r>
      <w:bookmarkStart w:id="6931" w:name="_ETM_Q15_316100"/>
      <w:bookmarkEnd w:id="6931"/>
      <w:r>
        <w:rPr>
          <w:rtl/>
        </w:rPr>
        <w:t xml:space="preserve">הקיים </w:t>
      </w:r>
      <w:bookmarkStart w:id="6932" w:name="_ETM_Q15_316610"/>
      <w:bookmarkEnd w:id="6932"/>
      <w:r>
        <w:rPr>
          <w:rtl/>
        </w:rPr>
        <w:t xml:space="preserve">לפגיעה </w:t>
      </w:r>
      <w:bookmarkStart w:id="6933" w:name="_ETM_Q15_317210"/>
      <w:bookmarkEnd w:id="6933"/>
      <w:r>
        <w:rPr>
          <w:rtl/>
        </w:rPr>
        <w:t xml:space="preserve">בו </w:t>
      </w:r>
      <w:bookmarkStart w:id="6934" w:name="_ETM_Q15_317739"/>
      <w:bookmarkEnd w:id="6934"/>
      <w:r>
        <w:rPr>
          <w:rtl/>
        </w:rPr>
        <w:t>ו</w:t>
      </w:r>
      <w:bookmarkStart w:id="6935" w:name="_ETM_Q15_317919"/>
      <w:bookmarkEnd w:id="6935"/>
      <w:r>
        <w:rPr>
          <w:rFonts w:hint="cs"/>
          <w:rtl/>
        </w:rPr>
        <w:t>ב</w:t>
      </w:r>
      <w:r>
        <w:rPr>
          <w:rtl/>
        </w:rPr>
        <w:t xml:space="preserve">פרטיות </w:t>
      </w:r>
      <w:bookmarkStart w:id="6936" w:name="_ETM_Q15_318550"/>
      <w:bookmarkEnd w:id="6936"/>
      <w:r>
        <w:rPr>
          <w:rtl/>
        </w:rPr>
        <w:t>שלו</w:t>
      </w:r>
      <w:r>
        <w:rPr>
          <w:rFonts w:hint="cs"/>
          <w:rtl/>
        </w:rPr>
        <w:t>.</w:t>
      </w:r>
      <w:bookmarkStart w:id="6937" w:name="_ETM_Q15_319730"/>
      <w:bookmarkEnd w:id="6937"/>
      <w:r>
        <w:rPr>
          <w:rtl/>
        </w:rPr>
        <w:t xml:space="preserve"> </w:t>
      </w:r>
      <w:bookmarkStart w:id="6938" w:name="_ETM_Q15_320150"/>
      <w:bookmarkStart w:id="6939" w:name="_ETM_Q15_320269"/>
      <w:bookmarkEnd w:id="6938"/>
      <w:bookmarkEnd w:id="6939"/>
      <w:r>
        <w:rPr>
          <w:rFonts w:hint="cs"/>
          <w:rtl/>
        </w:rPr>
        <w:t xml:space="preserve">על </w:t>
      </w:r>
      <w:r>
        <w:rPr>
          <w:rtl/>
        </w:rPr>
        <w:t xml:space="preserve">פגיעה </w:t>
      </w:r>
      <w:bookmarkStart w:id="6940" w:name="_ETM_Q15_320689"/>
      <w:bookmarkEnd w:id="6940"/>
      <w:r>
        <w:rPr>
          <w:rtl/>
        </w:rPr>
        <w:t xml:space="preserve">החמורה </w:t>
      </w:r>
      <w:bookmarkStart w:id="6941" w:name="_ETM_Q15_321139"/>
      <w:bookmarkEnd w:id="6941"/>
      <w:r>
        <w:rPr>
          <w:rtl/>
        </w:rPr>
        <w:t xml:space="preserve">הזאת </w:t>
      </w:r>
      <w:bookmarkStart w:id="6942" w:name="_ETM_Q15_321379"/>
      <w:bookmarkEnd w:id="6942"/>
      <w:r>
        <w:rPr>
          <w:rFonts w:hint="cs"/>
          <w:rtl/>
        </w:rPr>
        <w:t>ועל ה</w:t>
      </w:r>
      <w:bookmarkStart w:id="6943" w:name="_ETM_Q15_321620"/>
      <w:bookmarkEnd w:id="6943"/>
      <w:r>
        <w:rPr>
          <w:rtl/>
        </w:rPr>
        <w:t xml:space="preserve">עיוות </w:t>
      </w:r>
      <w:bookmarkStart w:id="6944" w:name="_ETM_Q15_322519"/>
      <w:bookmarkStart w:id="6945" w:name="_ETM_Q15_323000"/>
      <w:bookmarkEnd w:id="6944"/>
      <w:bookmarkEnd w:id="6945"/>
      <w:r>
        <w:rPr>
          <w:rtl/>
        </w:rPr>
        <w:t xml:space="preserve">שיש </w:t>
      </w:r>
      <w:bookmarkStart w:id="6946" w:name="_ETM_Q15_323329"/>
      <w:bookmarkEnd w:id="6946"/>
      <w:r>
        <w:rPr>
          <w:rtl/>
        </w:rPr>
        <w:t>ב</w:t>
      </w:r>
      <w:r>
        <w:rPr>
          <w:rFonts w:hint="cs"/>
          <w:rtl/>
        </w:rPr>
        <w:t xml:space="preserve">ה </w:t>
      </w:r>
      <w:bookmarkStart w:id="6947" w:name="_ETM_Q15_321000"/>
      <w:bookmarkEnd w:id="6947"/>
      <w:r>
        <w:rPr>
          <w:rtl/>
        </w:rPr>
        <w:t xml:space="preserve">שמענו </w:t>
      </w:r>
      <w:bookmarkStart w:id="6948" w:name="_ETM_Q15_324629"/>
      <w:bookmarkEnd w:id="6948"/>
      <w:r>
        <w:rPr>
          <w:rtl/>
        </w:rPr>
        <w:t xml:space="preserve">גם </w:t>
      </w:r>
      <w:bookmarkStart w:id="6949" w:name="_ETM_Q15_324810"/>
      <w:bookmarkEnd w:id="6949"/>
      <w:r>
        <w:rPr>
          <w:rtl/>
        </w:rPr>
        <w:t xml:space="preserve">את </w:t>
      </w:r>
      <w:bookmarkStart w:id="6950" w:name="_ETM_Q15_324930"/>
      <w:bookmarkEnd w:id="6950"/>
      <w:r>
        <w:rPr>
          <w:rtl/>
        </w:rPr>
        <w:t xml:space="preserve">השופט </w:t>
      </w:r>
      <w:bookmarkStart w:id="6951" w:name="_ETM_Q15_325379"/>
      <w:bookmarkEnd w:id="6951"/>
      <w:proofErr w:type="spellStart"/>
      <w:r>
        <w:rPr>
          <w:rFonts w:hint="cs"/>
          <w:rtl/>
        </w:rPr>
        <w:t>טירקל</w:t>
      </w:r>
      <w:proofErr w:type="spellEnd"/>
      <w:r>
        <w:rPr>
          <w:rFonts w:hint="cs"/>
          <w:rtl/>
        </w:rPr>
        <w:t xml:space="preserve"> </w:t>
      </w:r>
      <w:bookmarkStart w:id="6952" w:name="_ETM_Q15_325650"/>
      <w:bookmarkStart w:id="6953" w:name="_ETM_Q15_326249"/>
      <w:bookmarkEnd w:id="6952"/>
      <w:bookmarkEnd w:id="6953"/>
      <w:r>
        <w:rPr>
          <w:rtl/>
        </w:rPr>
        <w:t xml:space="preserve">אומר </w:t>
      </w:r>
      <w:bookmarkStart w:id="6954" w:name="_ETM_Q15_327849"/>
      <w:bookmarkEnd w:id="6954"/>
      <w:r>
        <w:rPr>
          <w:rtl/>
        </w:rPr>
        <w:t xml:space="preserve">שלדעתו </w:t>
      </w:r>
      <w:bookmarkStart w:id="6955" w:name="_ETM_Q15_329019"/>
      <w:bookmarkEnd w:id="6955"/>
      <w:r>
        <w:rPr>
          <w:rtl/>
        </w:rPr>
        <w:t xml:space="preserve">שגה </w:t>
      </w:r>
      <w:bookmarkStart w:id="6956" w:name="_ETM_Q15_329529"/>
      <w:bookmarkEnd w:id="6956"/>
      <w:r>
        <w:rPr>
          <w:rtl/>
        </w:rPr>
        <w:t xml:space="preserve">בית </w:t>
      </w:r>
      <w:bookmarkStart w:id="6957" w:name="_ETM_Q15_329739"/>
      <w:bookmarkEnd w:id="6957"/>
      <w:r>
        <w:rPr>
          <w:rtl/>
        </w:rPr>
        <w:t xml:space="preserve">המשפט </w:t>
      </w:r>
      <w:bookmarkStart w:id="6958" w:name="_ETM_Q15_330129"/>
      <w:bookmarkEnd w:id="6958"/>
      <w:r>
        <w:rPr>
          <w:rtl/>
        </w:rPr>
        <w:t xml:space="preserve">המחוזי </w:t>
      </w:r>
      <w:bookmarkStart w:id="6959" w:name="_ETM_Q15_330609"/>
      <w:bookmarkEnd w:id="6959"/>
      <w:r>
        <w:rPr>
          <w:rtl/>
        </w:rPr>
        <w:t xml:space="preserve">בכך </w:t>
      </w:r>
      <w:bookmarkStart w:id="6960" w:name="_ETM_Q15_330969"/>
      <w:bookmarkEnd w:id="6960"/>
      <w:r>
        <w:rPr>
          <w:rtl/>
        </w:rPr>
        <w:t xml:space="preserve">שדן </w:t>
      </w:r>
      <w:bookmarkStart w:id="6961" w:name="_ETM_Q15_331389"/>
      <w:bookmarkEnd w:id="6961"/>
      <w:r>
        <w:rPr>
          <w:rtl/>
        </w:rPr>
        <w:t xml:space="preserve">בשאלות </w:t>
      </w:r>
      <w:bookmarkStart w:id="6962" w:name="_ETM_Q15_331900"/>
      <w:bookmarkEnd w:id="6962"/>
      <w:r>
        <w:rPr>
          <w:rtl/>
        </w:rPr>
        <w:t xml:space="preserve">של </w:t>
      </w:r>
      <w:bookmarkStart w:id="6963" w:name="_ETM_Q15_332019"/>
      <w:bookmarkEnd w:id="6963"/>
      <w:r>
        <w:rPr>
          <w:rtl/>
        </w:rPr>
        <w:t xml:space="preserve">הסרת </w:t>
      </w:r>
      <w:bookmarkStart w:id="6964" w:name="_ETM_Q15_332409"/>
      <w:bookmarkEnd w:id="6964"/>
      <w:r>
        <w:rPr>
          <w:rtl/>
        </w:rPr>
        <w:t xml:space="preserve">חיסיון </w:t>
      </w:r>
      <w:bookmarkStart w:id="6965" w:name="_ETM_Q15_333400"/>
      <w:bookmarkEnd w:id="6965"/>
      <w:r>
        <w:rPr>
          <w:rtl/>
        </w:rPr>
        <w:t xml:space="preserve">לפי </w:t>
      </w:r>
      <w:bookmarkStart w:id="6966" w:name="_ETM_Q15_333819"/>
      <w:bookmarkEnd w:id="6966"/>
      <w:r>
        <w:rPr>
          <w:rtl/>
        </w:rPr>
        <w:t xml:space="preserve">סעיפי </w:t>
      </w:r>
      <w:bookmarkStart w:id="6967" w:name="_ETM_Q15_334209"/>
      <w:bookmarkEnd w:id="6967"/>
      <w:r>
        <w:rPr>
          <w:rtl/>
        </w:rPr>
        <w:t xml:space="preserve">פקודת </w:t>
      </w:r>
      <w:bookmarkStart w:id="6968" w:name="_ETM_Q15_334629"/>
      <w:bookmarkEnd w:id="6968"/>
      <w:r>
        <w:rPr>
          <w:rtl/>
        </w:rPr>
        <w:t xml:space="preserve">הראיות </w:t>
      </w:r>
      <w:bookmarkStart w:id="6969" w:name="_ETM_Q15_335230"/>
      <w:bookmarkEnd w:id="6969"/>
      <w:r>
        <w:rPr>
          <w:rFonts w:hint="cs"/>
          <w:rtl/>
        </w:rPr>
        <w:t>ו</w:t>
      </w:r>
      <w:r>
        <w:rPr>
          <w:rtl/>
        </w:rPr>
        <w:t xml:space="preserve">הסרת </w:t>
      </w:r>
      <w:bookmarkStart w:id="6970" w:name="_ETM_Q15_335799"/>
      <w:bookmarkEnd w:id="6970"/>
      <w:r>
        <w:rPr>
          <w:rtl/>
        </w:rPr>
        <w:t>ההגנה</w:t>
      </w:r>
      <w:r>
        <w:rPr>
          <w:rFonts w:hint="cs"/>
          <w:rtl/>
        </w:rPr>
        <w:t>,</w:t>
      </w:r>
      <w:r>
        <w:rPr>
          <w:rtl/>
        </w:rPr>
        <w:t xml:space="preserve"> </w:t>
      </w:r>
      <w:bookmarkStart w:id="6971" w:name="_ETM_Q15_336669"/>
      <w:bookmarkEnd w:id="6971"/>
      <w:r>
        <w:rPr>
          <w:rtl/>
        </w:rPr>
        <w:t xml:space="preserve">לפי </w:t>
      </w:r>
      <w:bookmarkStart w:id="6972" w:name="_ETM_Q15_336969"/>
      <w:bookmarkEnd w:id="6972"/>
      <w:r>
        <w:rPr>
          <w:rtl/>
        </w:rPr>
        <w:t xml:space="preserve">חוק </w:t>
      </w:r>
      <w:bookmarkStart w:id="6973" w:name="_ETM_Q15_337209"/>
      <w:bookmarkEnd w:id="6973"/>
      <w:r>
        <w:rPr>
          <w:rtl/>
        </w:rPr>
        <w:t>הפרטיות</w:t>
      </w:r>
      <w:r>
        <w:rPr>
          <w:rFonts w:hint="cs"/>
          <w:rtl/>
        </w:rPr>
        <w:t>,</w:t>
      </w:r>
      <w:r>
        <w:rPr>
          <w:rtl/>
        </w:rPr>
        <w:t xml:space="preserve"> </w:t>
      </w:r>
      <w:bookmarkStart w:id="6974" w:name="_ETM_Q15_338260"/>
      <w:bookmarkEnd w:id="6974"/>
      <w:r>
        <w:rPr>
          <w:rtl/>
        </w:rPr>
        <w:t xml:space="preserve">בלי </w:t>
      </w:r>
      <w:bookmarkStart w:id="6975" w:name="_ETM_Q15_338529"/>
      <w:bookmarkEnd w:id="6975"/>
      <w:r>
        <w:rPr>
          <w:rtl/>
        </w:rPr>
        <w:t xml:space="preserve">שישמע </w:t>
      </w:r>
      <w:bookmarkStart w:id="6976" w:name="_ETM_Q15_339069"/>
      <w:bookmarkEnd w:id="6976"/>
      <w:r>
        <w:rPr>
          <w:rtl/>
        </w:rPr>
        <w:t xml:space="preserve">את </w:t>
      </w:r>
      <w:bookmarkStart w:id="6977" w:name="_ETM_Q15_339159"/>
      <w:bookmarkEnd w:id="6977"/>
      <w:r>
        <w:rPr>
          <w:rtl/>
        </w:rPr>
        <w:t xml:space="preserve">תגובתה </w:t>
      </w:r>
      <w:bookmarkStart w:id="6978" w:name="_ETM_Q15_339639"/>
      <w:bookmarkEnd w:id="6978"/>
      <w:r>
        <w:rPr>
          <w:rtl/>
        </w:rPr>
        <w:t xml:space="preserve">של </w:t>
      </w:r>
      <w:bookmarkStart w:id="6979" w:name="_ETM_Q15_339819"/>
      <w:bookmarkEnd w:id="6979"/>
      <w:r>
        <w:rPr>
          <w:rtl/>
        </w:rPr>
        <w:t xml:space="preserve">המתלוננת </w:t>
      </w:r>
      <w:bookmarkStart w:id="6980" w:name="_ETM_Q15_340480"/>
      <w:bookmarkEnd w:id="6980"/>
      <w:r w:rsidR="009019A7">
        <w:rPr>
          <w:rFonts w:hint="cs"/>
          <w:rtl/>
        </w:rPr>
        <w:t>ע</w:t>
      </w:r>
      <w:r>
        <w:rPr>
          <w:rtl/>
        </w:rPr>
        <w:t>ל</w:t>
      </w:r>
      <w:r w:rsidR="009019A7">
        <w:rPr>
          <w:rFonts w:hint="cs"/>
          <w:rtl/>
        </w:rPr>
        <w:t xml:space="preserve"> </w:t>
      </w:r>
      <w:r>
        <w:rPr>
          <w:rtl/>
        </w:rPr>
        <w:t xml:space="preserve">בקשתו </w:t>
      </w:r>
      <w:bookmarkStart w:id="6981" w:name="_ETM_Q15_341169"/>
      <w:bookmarkEnd w:id="6981"/>
      <w:r>
        <w:rPr>
          <w:rtl/>
        </w:rPr>
        <w:t xml:space="preserve">של </w:t>
      </w:r>
      <w:bookmarkStart w:id="6982" w:name="_ETM_Q15_341379"/>
      <w:bookmarkEnd w:id="6982"/>
      <w:r>
        <w:rPr>
          <w:rtl/>
        </w:rPr>
        <w:t xml:space="preserve">בא </w:t>
      </w:r>
      <w:bookmarkStart w:id="6983" w:name="_ETM_Q15_341620"/>
      <w:bookmarkEnd w:id="6983"/>
      <w:r>
        <w:rPr>
          <w:rtl/>
        </w:rPr>
        <w:t xml:space="preserve">כוח </w:t>
      </w:r>
      <w:bookmarkStart w:id="6984" w:name="_ETM_Q15_342340"/>
      <w:bookmarkEnd w:id="6984"/>
      <w:r>
        <w:rPr>
          <w:rtl/>
        </w:rPr>
        <w:t xml:space="preserve">לעיין </w:t>
      </w:r>
      <w:bookmarkStart w:id="6985" w:name="_ETM_Q15_342730"/>
      <w:bookmarkEnd w:id="6985"/>
      <w:r>
        <w:rPr>
          <w:rtl/>
        </w:rPr>
        <w:t>במסמכים</w:t>
      </w:r>
      <w:r>
        <w:rPr>
          <w:rFonts w:hint="cs"/>
          <w:rtl/>
        </w:rPr>
        <w:t>.</w:t>
      </w:r>
    </w:p>
    <w:p w:rsidR="009A00FC" w:rsidRDefault="009A00FC" w:rsidP="00282E51">
      <w:pPr>
        <w:rPr>
          <w:rtl/>
        </w:rPr>
      </w:pPr>
      <w:bookmarkStart w:id="6986" w:name="_ETM_Q15_340000"/>
      <w:bookmarkEnd w:id="6986"/>
    </w:p>
    <w:p w:rsidR="009A00FC" w:rsidRDefault="009A00FC" w:rsidP="009019A7">
      <w:pPr>
        <w:rPr>
          <w:rtl/>
        </w:rPr>
      </w:pPr>
      <w:bookmarkStart w:id="6987" w:name="_ETM_Q15_341000"/>
      <w:bookmarkStart w:id="6988" w:name="_ETM_Q15_344080"/>
      <w:bookmarkEnd w:id="6987"/>
      <w:bookmarkEnd w:id="6988"/>
      <w:r>
        <w:rPr>
          <w:rtl/>
        </w:rPr>
        <w:t>בקצרה</w:t>
      </w:r>
      <w:r>
        <w:rPr>
          <w:rFonts w:hint="cs"/>
          <w:rtl/>
        </w:rPr>
        <w:t>,</w:t>
      </w:r>
      <w:r>
        <w:rPr>
          <w:rtl/>
        </w:rPr>
        <w:t xml:space="preserve"> </w:t>
      </w:r>
      <w:bookmarkStart w:id="6989" w:name="_ETM_Q15_344620"/>
      <w:bookmarkEnd w:id="6989"/>
      <w:r>
        <w:rPr>
          <w:rtl/>
        </w:rPr>
        <w:t xml:space="preserve">אני </w:t>
      </w:r>
      <w:bookmarkStart w:id="6990" w:name="_ETM_Q15_344770"/>
      <w:bookmarkEnd w:id="6990"/>
      <w:r>
        <w:rPr>
          <w:rtl/>
        </w:rPr>
        <w:t>אגיד</w:t>
      </w:r>
      <w:r>
        <w:rPr>
          <w:rFonts w:hint="cs"/>
          <w:rtl/>
        </w:rPr>
        <w:t>:</w:t>
      </w:r>
      <w:r>
        <w:rPr>
          <w:rtl/>
        </w:rPr>
        <w:t xml:space="preserve"> </w:t>
      </w:r>
      <w:bookmarkStart w:id="6991" w:name="_ETM_Q15_345810"/>
      <w:bookmarkEnd w:id="6991"/>
      <w:r>
        <w:rPr>
          <w:rtl/>
        </w:rPr>
        <w:t>בסוף</w:t>
      </w:r>
      <w:r>
        <w:rPr>
          <w:rFonts w:hint="cs"/>
          <w:rtl/>
        </w:rPr>
        <w:t>,</w:t>
      </w:r>
      <w:r>
        <w:rPr>
          <w:rtl/>
        </w:rPr>
        <w:t xml:space="preserve"> </w:t>
      </w:r>
      <w:bookmarkStart w:id="6992" w:name="_ETM_Q15_346799"/>
      <w:bookmarkEnd w:id="6992"/>
      <w:r>
        <w:rPr>
          <w:rtl/>
        </w:rPr>
        <w:t xml:space="preserve">כאשר </w:t>
      </w:r>
      <w:bookmarkStart w:id="6993" w:name="_ETM_Q15_347849"/>
      <w:bookmarkEnd w:id="6993"/>
      <w:r>
        <w:rPr>
          <w:rtl/>
        </w:rPr>
        <w:t xml:space="preserve">אותה </w:t>
      </w:r>
      <w:bookmarkStart w:id="6994" w:name="_ETM_Q15_348150"/>
      <w:bookmarkEnd w:id="6994"/>
      <w:r>
        <w:rPr>
          <w:rtl/>
        </w:rPr>
        <w:t>מתלוננת</w:t>
      </w:r>
      <w:r>
        <w:rPr>
          <w:rFonts w:hint="cs"/>
          <w:rtl/>
        </w:rPr>
        <w:t>,</w:t>
      </w:r>
      <w:r>
        <w:rPr>
          <w:rtl/>
        </w:rPr>
        <w:t xml:space="preserve"> </w:t>
      </w:r>
      <w:bookmarkStart w:id="6995" w:name="_ETM_Q15_349319"/>
      <w:bookmarkEnd w:id="6995"/>
      <w:r>
        <w:rPr>
          <w:rtl/>
        </w:rPr>
        <w:t xml:space="preserve">באירוע </w:t>
      </w:r>
      <w:bookmarkStart w:id="6996" w:name="_ETM_Q15_350400"/>
      <w:bookmarkEnd w:id="6996"/>
      <w:r>
        <w:rPr>
          <w:rtl/>
        </w:rPr>
        <w:t xml:space="preserve">של </w:t>
      </w:r>
      <w:bookmarkStart w:id="6997" w:name="_ETM_Q15_350610"/>
      <w:bookmarkEnd w:id="6997"/>
      <w:r>
        <w:rPr>
          <w:rtl/>
        </w:rPr>
        <w:t xml:space="preserve">תקיפה </w:t>
      </w:r>
      <w:bookmarkStart w:id="6998" w:name="_ETM_Q15_350970"/>
      <w:bookmarkEnd w:id="6998"/>
      <w:r>
        <w:rPr>
          <w:rtl/>
        </w:rPr>
        <w:t>מינית</w:t>
      </w:r>
      <w:r>
        <w:rPr>
          <w:rFonts w:hint="cs"/>
          <w:rtl/>
        </w:rPr>
        <w:t>,</w:t>
      </w:r>
      <w:r>
        <w:rPr>
          <w:rtl/>
        </w:rPr>
        <w:t xml:space="preserve"> </w:t>
      </w:r>
      <w:bookmarkStart w:id="6999" w:name="_ETM_Q15_351780"/>
      <w:bookmarkEnd w:id="6999"/>
      <w:r>
        <w:rPr>
          <w:rtl/>
        </w:rPr>
        <w:t>מגיע</w:t>
      </w:r>
      <w:r>
        <w:rPr>
          <w:rFonts w:hint="cs"/>
          <w:rtl/>
        </w:rPr>
        <w:t>ה</w:t>
      </w:r>
      <w:r>
        <w:rPr>
          <w:rtl/>
        </w:rPr>
        <w:t xml:space="preserve"> </w:t>
      </w:r>
      <w:bookmarkStart w:id="7000" w:name="_ETM_Q15_352139"/>
      <w:bookmarkEnd w:id="7000"/>
      <w:r>
        <w:rPr>
          <w:rtl/>
        </w:rPr>
        <w:t xml:space="preserve">לבית </w:t>
      </w:r>
      <w:bookmarkStart w:id="7001" w:name="_ETM_Q15_352410"/>
      <w:bookmarkEnd w:id="7001"/>
      <w:r>
        <w:rPr>
          <w:rtl/>
        </w:rPr>
        <w:t xml:space="preserve">המשפט </w:t>
      </w:r>
      <w:bookmarkStart w:id="7002" w:name="_ETM_Q15_353480"/>
      <w:bookmarkEnd w:id="7002"/>
      <w:r>
        <w:rPr>
          <w:rtl/>
        </w:rPr>
        <w:t xml:space="preserve">ומבקשים </w:t>
      </w:r>
      <w:bookmarkStart w:id="7003" w:name="_ETM_Q15_354049"/>
      <w:bookmarkEnd w:id="7003"/>
      <w:r>
        <w:rPr>
          <w:rtl/>
        </w:rPr>
        <w:t xml:space="preserve">לעיין </w:t>
      </w:r>
      <w:bookmarkStart w:id="7004" w:name="_ETM_Q15_354409"/>
      <w:bookmarkEnd w:id="7004"/>
      <w:r>
        <w:rPr>
          <w:rtl/>
        </w:rPr>
        <w:t xml:space="preserve">בתיק </w:t>
      </w:r>
      <w:bookmarkStart w:id="7005" w:name="_ETM_Q15_354680"/>
      <w:bookmarkEnd w:id="7005"/>
      <w:r>
        <w:rPr>
          <w:rtl/>
        </w:rPr>
        <w:t xml:space="preserve">הרפואי </w:t>
      </w:r>
      <w:bookmarkStart w:id="7006" w:name="_ETM_Q15_355129"/>
      <w:bookmarkEnd w:id="7006"/>
      <w:r>
        <w:rPr>
          <w:rtl/>
        </w:rPr>
        <w:t>שלה</w:t>
      </w:r>
      <w:r>
        <w:rPr>
          <w:rFonts w:hint="cs"/>
          <w:rtl/>
        </w:rPr>
        <w:t xml:space="preserve"> </w:t>
      </w:r>
      <w:r>
        <w:rPr>
          <w:rtl/>
        </w:rPr>
        <w:t xml:space="preserve">– </w:t>
      </w:r>
      <w:bookmarkStart w:id="7007" w:name="_ETM_Q15_355939"/>
      <w:bookmarkEnd w:id="7007"/>
      <w:r>
        <w:rPr>
          <w:rtl/>
        </w:rPr>
        <w:t xml:space="preserve">הרי </w:t>
      </w:r>
      <w:bookmarkStart w:id="7008" w:name="_ETM_Q15_356209"/>
      <w:bookmarkEnd w:id="7008"/>
      <w:r w:rsidR="009019A7">
        <w:rPr>
          <w:rFonts w:hint="cs"/>
          <w:rtl/>
        </w:rPr>
        <w:t>ב</w:t>
      </w:r>
      <w:r>
        <w:rPr>
          <w:rtl/>
        </w:rPr>
        <w:t xml:space="preserve">כך </w:t>
      </w:r>
      <w:bookmarkStart w:id="7009" w:name="_ETM_Q15_356569"/>
      <w:bookmarkEnd w:id="7009"/>
      <w:r>
        <w:rPr>
          <w:rtl/>
        </w:rPr>
        <w:t xml:space="preserve">יש </w:t>
      </w:r>
      <w:bookmarkStart w:id="7010" w:name="_ETM_Q15_356930"/>
      <w:bookmarkEnd w:id="7010"/>
      <w:r>
        <w:rPr>
          <w:rtl/>
        </w:rPr>
        <w:t xml:space="preserve">פגיעה </w:t>
      </w:r>
      <w:bookmarkStart w:id="7011" w:name="_ETM_Q15_357349"/>
      <w:bookmarkEnd w:id="7011"/>
      <w:proofErr w:type="spellStart"/>
      <w:r>
        <w:rPr>
          <w:rtl/>
        </w:rPr>
        <w:t>אמיתית</w:t>
      </w:r>
      <w:proofErr w:type="spellEnd"/>
      <w:r>
        <w:rPr>
          <w:rtl/>
        </w:rPr>
        <w:t xml:space="preserve"> </w:t>
      </w:r>
      <w:bookmarkStart w:id="7012" w:name="_ETM_Q15_357799"/>
      <w:bookmarkEnd w:id="7012"/>
      <w:r>
        <w:rPr>
          <w:rtl/>
        </w:rPr>
        <w:t>במתלוננת</w:t>
      </w:r>
      <w:r>
        <w:rPr>
          <w:rFonts w:hint="cs"/>
          <w:rtl/>
        </w:rPr>
        <w:t>,</w:t>
      </w:r>
      <w:r>
        <w:rPr>
          <w:rtl/>
        </w:rPr>
        <w:t xml:space="preserve"> </w:t>
      </w:r>
      <w:bookmarkStart w:id="7013" w:name="_ETM_Q15_358790"/>
      <w:bookmarkEnd w:id="7013"/>
      <w:r>
        <w:rPr>
          <w:rtl/>
        </w:rPr>
        <w:t xml:space="preserve">וכנראה </w:t>
      </w:r>
      <w:bookmarkStart w:id="7014" w:name="_ETM_Q15_359389"/>
      <w:bookmarkEnd w:id="7014"/>
      <w:r>
        <w:rPr>
          <w:rtl/>
        </w:rPr>
        <w:t xml:space="preserve">בכל </w:t>
      </w:r>
      <w:bookmarkStart w:id="7015" w:name="_ETM_Q15_359719"/>
      <w:bookmarkEnd w:id="7015"/>
      <w:r>
        <w:rPr>
          <w:rtl/>
        </w:rPr>
        <w:t>התיק</w:t>
      </w:r>
      <w:r>
        <w:rPr>
          <w:rFonts w:hint="cs"/>
          <w:rtl/>
        </w:rPr>
        <w:t>.</w:t>
      </w:r>
      <w:bookmarkStart w:id="7016" w:name="_ETM_Q15_360000"/>
      <w:bookmarkStart w:id="7017" w:name="_ETM_Q15_360989"/>
      <w:bookmarkEnd w:id="7016"/>
      <w:bookmarkEnd w:id="7017"/>
      <w:r>
        <w:rPr>
          <w:rFonts w:hint="cs"/>
          <w:rtl/>
        </w:rPr>
        <w:t xml:space="preserve"> </w:t>
      </w:r>
      <w:r>
        <w:rPr>
          <w:rtl/>
        </w:rPr>
        <w:t xml:space="preserve">הסרת </w:t>
      </w:r>
      <w:bookmarkStart w:id="7018" w:name="_ETM_Q15_361500"/>
      <w:bookmarkEnd w:id="7018"/>
      <w:r>
        <w:rPr>
          <w:rtl/>
        </w:rPr>
        <w:t xml:space="preserve">חיסיון </w:t>
      </w:r>
      <w:bookmarkStart w:id="7019" w:name="_ETM_Q15_362340"/>
      <w:bookmarkEnd w:id="7019"/>
      <w:r>
        <w:rPr>
          <w:rtl/>
        </w:rPr>
        <w:t xml:space="preserve">צריכה </w:t>
      </w:r>
      <w:bookmarkStart w:id="7020" w:name="_ETM_Q15_362669"/>
      <w:bookmarkEnd w:id="7020"/>
      <w:r>
        <w:rPr>
          <w:rtl/>
        </w:rPr>
        <w:t xml:space="preserve">להתנהל </w:t>
      </w:r>
      <w:bookmarkStart w:id="7021" w:name="_ETM_Q15_363090"/>
      <w:bookmarkEnd w:id="7021"/>
      <w:r>
        <w:rPr>
          <w:rtl/>
        </w:rPr>
        <w:t xml:space="preserve">בצורה </w:t>
      </w:r>
      <w:bookmarkStart w:id="7022" w:name="_ETM_Q15_363510"/>
      <w:bookmarkEnd w:id="7022"/>
      <w:r>
        <w:rPr>
          <w:rtl/>
        </w:rPr>
        <w:t xml:space="preserve">אחרת </w:t>
      </w:r>
      <w:bookmarkStart w:id="7023" w:name="_ETM_Q15_363900"/>
      <w:bookmarkEnd w:id="7023"/>
      <w:proofErr w:type="spellStart"/>
      <w:r>
        <w:rPr>
          <w:rtl/>
        </w:rPr>
        <w:t>מ</w:t>
      </w:r>
      <w:r>
        <w:rPr>
          <w:rFonts w:hint="cs"/>
          <w:rtl/>
        </w:rPr>
        <w:t>איך</w:t>
      </w:r>
      <w:proofErr w:type="spellEnd"/>
      <w:r>
        <w:rPr>
          <w:rtl/>
        </w:rPr>
        <w:t xml:space="preserve"> </w:t>
      </w:r>
      <w:bookmarkStart w:id="7024" w:name="_ETM_Q15_364080"/>
      <w:bookmarkEnd w:id="7024"/>
      <w:r>
        <w:rPr>
          <w:rtl/>
        </w:rPr>
        <w:t>ש</w:t>
      </w:r>
      <w:r>
        <w:rPr>
          <w:rFonts w:hint="cs"/>
          <w:rtl/>
        </w:rPr>
        <w:t>היא מ</w:t>
      </w:r>
      <w:r>
        <w:rPr>
          <w:rtl/>
        </w:rPr>
        <w:t xml:space="preserve">תנהלת </w:t>
      </w:r>
      <w:bookmarkStart w:id="7025" w:name="_ETM_Q15_364710"/>
      <w:bookmarkEnd w:id="7025"/>
      <w:r>
        <w:rPr>
          <w:rtl/>
        </w:rPr>
        <w:t>כיום</w:t>
      </w:r>
      <w:r w:rsidR="009019A7">
        <w:rPr>
          <w:rFonts w:hint="cs"/>
          <w:rtl/>
        </w:rPr>
        <w:t>,</w:t>
      </w:r>
      <w:r>
        <w:rPr>
          <w:rtl/>
        </w:rPr>
        <w:t xml:space="preserve"> </w:t>
      </w:r>
      <w:bookmarkStart w:id="7026" w:name="_ETM_Q15_365630"/>
      <w:bookmarkEnd w:id="7026"/>
      <w:r>
        <w:rPr>
          <w:rtl/>
        </w:rPr>
        <w:t>ולכן</w:t>
      </w:r>
      <w:r>
        <w:rPr>
          <w:rFonts w:hint="cs"/>
          <w:rtl/>
        </w:rPr>
        <w:t>,</w:t>
      </w:r>
      <w:r>
        <w:rPr>
          <w:rtl/>
        </w:rPr>
        <w:t xml:space="preserve"> </w:t>
      </w:r>
      <w:bookmarkStart w:id="7027" w:name="_ETM_Q15_366200"/>
      <w:bookmarkEnd w:id="7027"/>
      <w:r>
        <w:rPr>
          <w:rtl/>
        </w:rPr>
        <w:t xml:space="preserve">מכאן </w:t>
      </w:r>
      <w:bookmarkStart w:id="7028" w:name="_ETM_Q15_366530"/>
      <w:bookmarkEnd w:id="7028"/>
      <w:r>
        <w:rPr>
          <w:rtl/>
        </w:rPr>
        <w:t xml:space="preserve">השינויים </w:t>
      </w:r>
      <w:bookmarkStart w:id="7029" w:name="_ETM_Q15_367040"/>
      <w:bookmarkEnd w:id="7029"/>
      <w:r>
        <w:rPr>
          <w:rtl/>
        </w:rPr>
        <w:t>שהבאנו</w:t>
      </w:r>
      <w:r>
        <w:rPr>
          <w:rFonts w:hint="cs"/>
          <w:rtl/>
        </w:rPr>
        <w:t xml:space="preserve"> </w:t>
      </w:r>
      <w:r>
        <w:rPr>
          <w:rtl/>
        </w:rPr>
        <w:t xml:space="preserve">– </w:t>
      </w:r>
      <w:bookmarkStart w:id="7030" w:name="_ETM_Q15_368030"/>
      <w:bookmarkEnd w:id="7030"/>
      <w:r>
        <w:rPr>
          <w:rtl/>
        </w:rPr>
        <w:t xml:space="preserve">גם </w:t>
      </w:r>
      <w:bookmarkStart w:id="7031" w:name="_ETM_Q15_368360"/>
      <w:bookmarkEnd w:id="7031"/>
      <w:r>
        <w:rPr>
          <w:rtl/>
        </w:rPr>
        <w:t xml:space="preserve">דיון </w:t>
      </w:r>
      <w:bookmarkStart w:id="7032" w:name="_ETM_Q15_368690"/>
      <w:bookmarkEnd w:id="7032"/>
      <w:r>
        <w:rPr>
          <w:rtl/>
        </w:rPr>
        <w:t xml:space="preserve">בדלתיים </w:t>
      </w:r>
      <w:bookmarkStart w:id="7033" w:name="_ETM_Q15_369230"/>
      <w:bookmarkEnd w:id="7033"/>
      <w:r>
        <w:rPr>
          <w:rtl/>
        </w:rPr>
        <w:t xml:space="preserve">סגורות </w:t>
      </w:r>
      <w:bookmarkStart w:id="7034" w:name="_ETM_Q15_370190"/>
      <w:bookmarkEnd w:id="7034"/>
      <w:r>
        <w:rPr>
          <w:rtl/>
        </w:rPr>
        <w:t xml:space="preserve">וגם </w:t>
      </w:r>
      <w:bookmarkStart w:id="7035" w:name="_ETM_Q15_370610"/>
      <w:bookmarkEnd w:id="7035"/>
      <w:r>
        <w:rPr>
          <w:rtl/>
        </w:rPr>
        <w:t xml:space="preserve">אפשרות </w:t>
      </w:r>
      <w:bookmarkStart w:id="7036" w:name="_ETM_Q15_371120"/>
      <w:bookmarkEnd w:id="7036"/>
      <w:r>
        <w:rPr>
          <w:rtl/>
        </w:rPr>
        <w:t xml:space="preserve">להגיש </w:t>
      </w:r>
      <w:bookmarkStart w:id="7037" w:name="_ETM_Q15_371540"/>
      <w:bookmarkEnd w:id="7037"/>
      <w:r>
        <w:rPr>
          <w:rtl/>
        </w:rPr>
        <w:t>ערעור</w:t>
      </w:r>
      <w:r>
        <w:rPr>
          <w:rFonts w:hint="cs"/>
          <w:rtl/>
        </w:rPr>
        <w:t>.</w:t>
      </w:r>
    </w:p>
    <w:p w:rsidR="009A00FC" w:rsidRDefault="009A00FC" w:rsidP="00282E51">
      <w:pPr>
        <w:rPr>
          <w:rtl/>
        </w:rPr>
      </w:pPr>
    </w:p>
    <w:p w:rsidR="009A00FC" w:rsidRDefault="009A00FC" w:rsidP="009019A7">
      <w:pPr>
        <w:rPr>
          <w:rtl/>
        </w:rPr>
      </w:pPr>
      <w:bookmarkStart w:id="7038" w:name="_ETM_Q15_372000"/>
      <w:bookmarkStart w:id="7039" w:name="_ETM_Q15_372750"/>
      <w:bookmarkEnd w:id="7038"/>
      <w:bookmarkEnd w:id="7039"/>
      <w:r>
        <w:rPr>
          <w:rtl/>
        </w:rPr>
        <w:t xml:space="preserve">ההצעה </w:t>
      </w:r>
      <w:bookmarkStart w:id="7040" w:name="_ETM_Q15_373200"/>
      <w:bookmarkEnd w:id="7040"/>
      <w:r>
        <w:rPr>
          <w:rtl/>
        </w:rPr>
        <w:t xml:space="preserve">הזו </w:t>
      </w:r>
      <w:bookmarkStart w:id="7041" w:name="_ETM_Q15_374060"/>
      <w:bookmarkEnd w:id="7041"/>
      <w:r>
        <w:rPr>
          <w:rtl/>
        </w:rPr>
        <w:t xml:space="preserve">היא </w:t>
      </w:r>
      <w:bookmarkStart w:id="7042" w:name="_ETM_Q15_374180"/>
      <w:bookmarkEnd w:id="7042"/>
      <w:r>
        <w:rPr>
          <w:rtl/>
        </w:rPr>
        <w:t xml:space="preserve">חלק </w:t>
      </w:r>
      <w:bookmarkStart w:id="7043" w:name="_ETM_Q15_374510"/>
      <w:bookmarkEnd w:id="7043"/>
      <w:r>
        <w:rPr>
          <w:rtl/>
        </w:rPr>
        <w:t xml:space="preserve">מהמגמה </w:t>
      </w:r>
      <w:bookmarkStart w:id="7044" w:name="_ETM_Q15_375620"/>
      <w:bookmarkEnd w:id="7044"/>
      <w:r>
        <w:rPr>
          <w:rtl/>
        </w:rPr>
        <w:t xml:space="preserve">שמושרשת </w:t>
      </w:r>
      <w:bookmarkStart w:id="7045" w:name="_ETM_Q15_376430"/>
      <w:bookmarkEnd w:id="7045"/>
      <w:r>
        <w:rPr>
          <w:rtl/>
        </w:rPr>
        <w:t xml:space="preserve">כבר </w:t>
      </w:r>
      <w:bookmarkStart w:id="7046" w:name="_ETM_Q15_376609"/>
      <w:bookmarkEnd w:id="7046"/>
      <w:r>
        <w:rPr>
          <w:rtl/>
        </w:rPr>
        <w:t xml:space="preserve">בעולם </w:t>
      </w:r>
      <w:bookmarkStart w:id="7047" w:name="_ETM_Q15_376969"/>
      <w:bookmarkEnd w:id="7047"/>
      <w:r>
        <w:rPr>
          <w:rtl/>
        </w:rPr>
        <w:t xml:space="preserve">המערבי </w:t>
      </w:r>
      <w:bookmarkStart w:id="7048" w:name="_ETM_Q15_378079"/>
      <w:bookmarkEnd w:id="7048"/>
      <w:r>
        <w:rPr>
          <w:rFonts w:hint="cs"/>
          <w:rtl/>
        </w:rPr>
        <w:t>ו</w:t>
      </w:r>
      <w:r>
        <w:rPr>
          <w:rtl/>
        </w:rPr>
        <w:t xml:space="preserve">שהולכת </w:t>
      </w:r>
      <w:bookmarkStart w:id="7049" w:name="_ETM_Q15_378560"/>
      <w:bookmarkEnd w:id="7049"/>
      <w:r>
        <w:rPr>
          <w:rtl/>
        </w:rPr>
        <w:t xml:space="preserve">ומתרחבת </w:t>
      </w:r>
      <w:bookmarkStart w:id="7050" w:name="_ETM_Q15_379099"/>
      <w:bookmarkEnd w:id="7050"/>
      <w:r>
        <w:rPr>
          <w:rtl/>
        </w:rPr>
        <w:t>בישראל</w:t>
      </w:r>
      <w:r>
        <w:rPr>
          <w:rFonts w:hint="cs"/>
          <w:rtl/>
        </w:rPr>
        <w:t>,</w:t>
      </w:r>
      <w:r>
        <w:rPr>
          <w:rtl/>
        </w:rPr>
        <w:t xml:space="preserve"> </w:t>
      </w:r>
      <w:bookmarkStart w:id="7051" w:name="_ETM_Q15_380000"/>
      <w:bookmarkEnd w:id="7051"/>
      <w:r>
        <w:rPr>
          <w:rtl/>
        </w:rPr>
        <w:t xml:space="preserve">והיא </w:t>
      </w:r>
      <w:bookmarkStart w:id="7052" w:name="_ETM_Q15_380180"/>
      <w:bookmarkEnd w:id="7052"/>
      <w:r>
        <w:rPr>
          <w:rtl/>
        </w:rPr>
        <w:t xml:space="preserve">נועדה </w:t>
      </w:r>
      <w:bookmarkStart w:id="7053" w:name="_ETM_Q15_380599"/>
      <w:bookmarkEnd w:id="7053"/>
      <w:r>
        <w:rPr>
          <w:rtl/>
        </w:rPr>
        <w:t xml:space="preserve">להגן </w:t>
      </w:r>
      <w:bookmarkStart w:id="7054" w:name="_ETM_Q15_381049"/>
      <w:bookmarkEnd w:id="7054"/>
      <w:r>
        <w:rPr>
          <w:rtl/>
        </w:rPr>
        <w:t xml:space="preserve">על </w:t>
      </w:r>
      <w:bookmarkStart w:id="7055" w:name="_ETM_Q15_381139"/>
      <w:bookmarkEnd w:id="7055"/>
      <w:r>
        <w:rPr>
          <w:rtl/>
        </w:rPr>
        <w:t xml:space="preserve">נפגעי </w:t>
      </w:r>
      <w:bookmarkStart w:id="7056" w:name="_ETM_Q15_381469"/>
      <w:bookmarkEnd w:id="7056"/>
      <w:r>
        <w:rPr>
          <w:rtl/>
        </w:rPr>
        <w:t xml:space="preserve">העבירה </w:t>
      </w:r>
      <w:bookmarkStart w:id="7057" w:name="_ETM_Q15_381769"/>
      <w:bookmarkEnd w:id="7057"/>
      <w:r>
        <w:rPr>
          <w:rtl/>
        </w:rPr>
        <w:t xml:space="preserve">בכלל </w:t>
      </w:r>
      <w:bookmarkStart w:id="7058" w:name="_ETM_Q15_382700"/>
      <w:bookmarkEnd w:id="7058"/>
      <w:r>
        <w:rPr>
          <w:rtl/>
        </w:rPr>
        <w:t xml:space="preserve">ועל </w:t>
      </w:r>
      <w:bookmarkStart w:id="7059" w:name="_ETM_Q15_382939"/>
      <w:bookmarkEnd w:id="7059"/>
      <w:r>
        <w:rPr>
          <w:rtl/>
        </w:rPr>
        <w:t xml:space="preserve">נפגעי </w:t>
      </w:r>
      <w:bookmarkStart w:id="7060" w:name="_ETM_Q15_383269"/>
      <w:bookmarkEnd w:id="7060"/>
      <w:r>
        <w:rPr>
          <w:rtl/>
        </w:rPr>
        <w:t xml:space="preserve">העבירה </w:t>
      </w:r>
      <w:bookmarkStart w:id="7061" w:name="_ETM_Q15_383569"/>
      <w:bookmarkEnd w:id="7061"/>
      <w:r>
        <w:rPr>
          <w:rtl/>
        </w:rPr>
        <w:t xml:space="preserve">הקטינים </w:t>
      </w:r>
      <w:bookmarkStart w:id="7062" w:name="_ETM_Q15_384019"/>
      <w:bookmarkEnd w:id="7062"/>
      <w:r>
        <w:rPr>
          <w:rtl/>
        </w:rPr>
        <w:t>בפרט</w:t>
      </w:r>
      <w:r>
        <w:rPr>
          <w:rFonts w:hint="cs"/>
          <w:rtl/>
        </w:rPr>
        <w:t>,</w:t>
      </w:r>
      <w:r>
        <w:rPr>
          <w:rtl/>
        </w:rPr>
        <w:t xml:space="preserve"> </w:t>
      </w:r>
      <w:bookmarkStart w:id="7063" w:name="_ETM_Q15_385000"/>
      <w:bookmarkEnd w:id="7063"/>
      <w:r>
        <w:rPr>
          <w:rtl/>
        </w:rPr>
        <w:t xml:space="preserve">ולתת </w:t>
      </w:r>
      <w:bookmarkStart w:id="7064" w:name="_ETM_Q15_385540"/>
      <w:bookmarkEnd w:id="7064"/>
      <w:r>
        <w:rPr>
          <w:rtl/>
        </w:rPr>
        <w:t xml:space="preserve">להם </w:t>
      </w:r>
      <w:bookmarkStart w:id="7065" w:name="_ETM_Q15_385810"/>
      <w:bookmarkEnd w:id="7065"/>
      <w:r>
        <w:rPr>
          <w:rtl/>
        </w:rPr>
        <w:t xml:space="preserve">מעמד </w:t>
      </w:r>
      <w:bookmarkStart w:id="7066" w:name="_ETM_Q15_386799"/>
      <w:bookmarkEnd w:id="7066"/>
      <w:r>
        <w:rPr>
          <w:rtl/>
        </w:rPr>
        <w:t xml:space="preserve">בהליכים </w:t>
      </w:r>
      <w:bookmarkStart w:id="7067" w:name="_ETM_Q15_387370"/>
      <w:bookmarkEnd w:id="7067"/>
      <w:r>
        <w:rPr>
          <w:rtl/>
        </w:rPr>
        <w:t xml:space="preserve">המתנהלים </w:t>
      </w:r>
      <w:bookmarkStart w:id="7068" w:name="_ETM_Q15_388419"/>
      <w:bookmarkEnd w:id="7068"/>
      <w:r>
        <w:rPr>
          <w:rtl/>
        </w:rPr>
        <w:t xml:space="preserve">בעניינו </w:t>
      </w:r>
      <w:bookmarkStart w:id="7069" w:name="_ETM_Q15_388900"/>
      <w:bookmarkEnd w:id="7069"/>
      <w:r>
        <w:rPr>
          <w:rtl/>
        </w:rPr>
        <w:t xml:space="preserve">של </w:t>
      </w:r>
      <w:bookmarkStart w:id="7070" w:name="_ETM_Q15_389560"/>
      <w:bookmarkEnd w:id="7070"/>
      <w:r>
        <w:rPr>
          <w:rtl/>
        </w:rPr>
        <w:t xml:space="preserve">מי </w:t>
      </w:r>
      <w:bookmarkStart w:id="7071" w:name="_ETM_Q15_389709"/>
      <w:bookmarkEnd w:id="7071"/>
      <w:r>
        <w:rPr>
          <w:rtl/>
        </w:rPr>
        <w:t xml:space="preserve">שפגע </w:t>
      </w:r>
      <w:bookmarkStart w:id="7072" w:name="_ETM_Q15_390129"/>
      <w:bookmarkEnd w:id="7072"/>
      <w:r>
        <w:rPr>
          <w:rtl/>
        </w:rPr>
        <w:t>בהם</w:t>
      </w:r>
      <w:r>
        <w:rPr>
          <w:rFonts w:hint="cs"/>
          <w:rtl/>
        </w:rPr>
        <w:t xml:space="preserve">. </w:t>
      </w:r>
      <w:bookmarkStart w:id="7073" w:name="_ETM_Q15_391000"/>
      <w:bookmarkStart w:id="7074" w:name="_ETM_Q15_391150"/>
      <w:bookmarkEnd w:id="7073"/>
      <w:bookmarkEnd w:id="7074"/>
      <w:r>
        <w:rPr>
          <w:rtl/>
        </w:rPr>
        <w:t xml:space="preserve">באופן </w:t>
      </w:r>
      <w:bookmarkStart w:id="7075" w:name="_ETM_Q15_391599"/>
      <w:bookmarkEnd w:id="7075"/>
      <w:r>
        <w:rPr>
          <w:rtl/>
        </w:rPr>
        <w:t>עקרוני</w:t>
      </w:r>
      <w:r>
        <w:rPr>
          <w:rFonts w:hint="cs"/>
          <w:rtl/>
        </w:rPr>
        <w:t>,</w:t>
      </w:r>
      <w:r>
        <w:rPr>
          <w:rtl/>
        </w:rPr>
        <w:t xml:space="preserve"> </w:t>
      </w:r>
      <w:bookmarkStart w:id="7076" w:name="_ETM_Q15_392319"/>
      <w:bookmarkEnd w:id="7076"/>
      <w:r>
        <w:rPr>
          <w:rtl/>
        </w:rPr>
        <w:t xml:space="preserve">כל </w:t>
      </w:r>
      <w:bookmarkStart w:id="7077" w:name="_ETM_Q15_392560"/>
      <w:bookmarkEnd w:id="7077"/>
      <w:r>
        <w:rPr>
          <w:rtl/>
        </w:rPr>
        <w:t xml:space="preserve">מה </w:t>
      </w:r>
      <w:bookmarkStart w:id="7078" w:name="_ETM_Q15_392680"/>
      <w:bookmarkEnd w:id="7078"/>
      <w:r>
        <w:rPr>
          <w:rtl/>
        </w:rPr>
        <w:t xml:space="preserve">שקשור </w:t>
      </w:r>
      <w:bookmarkStart w:id="7079" w:name="_ETM_Q15_393159"/>
      <w:bookmarkEnd w:id="7079"/>
      <w:r>
        <w:rPr>
          <w:rtl/>
        </w:rPr>
        <w:t xml:space="preserve">לנפגעי </w:t>
      </w:r>
      <w:bookmarkStart w:id="7080" w:name="_ETM_Q15_393669"/>
      <w:bookmarkEnd w:id="7080"/>
      <w:r>
        <w:rPr>
          <w:rtl/>
        </w:rPr>
        <w:t xml:space="preserve">העבירה </w:t>
      </w:r>
      <w:bookmarkStart w:id="7081" w:name="_ETM_Q15_394029"/>
      <w:bookmarkEnd w:id="7081"/>
      <w:r>
        <w:rPr>
          <w:rtl/>
        </w:rPr>
        <w:t xml:space="preserve">במדינת </w:t>
      </w:r>
      <w:bookmarkStart w:id="7082" w:name="_ETM_Q15_394480"/>
      <w:bookmarkEnd w:id="7082"/>
      <w:r>
        <w:rPr>
          <w:rtl/>
        </w:rPr>
        <w:t xml:space="preserve">ישראל </w:t>
      </w:r>
      <w:bookmarkStart w:id="7083" w:name="_ETM_Q15_395560"/>
      <w:bookmarkEnd w:id="7083"/>
      <w:r>
        <w:rPr>
          <w:rtl/>
        </w:rPr>
        <w:t xml:space="preserve">חייב </w:t>
      </w:r>
      <w:bookmarkStart w:id="7084" w:name="_ETM_Q15_396069"/>
      <w:bookmarkEnd w:id="7084"/>
      <w:r>
        <w:rPr>
          <w:rtl/>
        </w:rPr>
        <w:t xml:space="preserve">לעבור </w:t>
      </w:r>
      <w:bookmarkStart w:id="7085" w:name="_ETM_Q15_396459"/>
      <w:bookmarkEnd w:id="7085"/>
      <w:r>
        <w:rPr>
          <w:rtl/>
        </w:rPr>
        <w:t xml:space="preserve">שינוי </w:t>
      </w:r>
      <w:bookmarkStart w:id="7086" w:name="_ETM_Q15_396849"/>
      <w:bookmarkEnd w:id="7086"/>
      <w:r>
        <w:rPr>
          <w:rtl/>
        </w:rPr>
        <w:t>ותיקון</w:t>
      </w:r>
      <w:r>
        <w:rPr>
          <w:rFonts w:hint="cs"/>
          <w:rtl/>
        </w:rPr>
        <w:t>,</w:t>
      </w:r>
      <w:r>
        <w:rPr>
          <w:rtl/>
        </w:rPr>
        <w:t xml:space="preserve"> </w:t>
      </w:r>
      <w:bookmarkStart w:id="7087" w:name="_ETM_Q15_397590"/>
      <w:bookmarkEnd w:id="7087"/>
      <w:r>
        <w:rPr>
          <w:rtl/>
        </w:rPr>
        <w:t xml:space="preserve">וזה </w:t>
      </w:r>
      <w:bookmarkStart w:id="7088" w:name="_ETM_Q15_398099"/>
      <w:bookmarkEnd w:id="7088"/>
      <w:r>
        <w:rPr>
          <w:rtl/>
        </w:rPr>
        <w:t>עוד</w:t>
      </w:r>
      <w:r>
        <w:rPr>
          <w:rFonts w:hint="cs"/>
          <w:rtl/>
        </w:rPr>
        <w:t xml:space="preserve"> אחת </w:t>
      </w:r>
      <w:bookmarkStart w:id="7089" w:name="_ETM_Q15_398310"/>
      <w:bookmarkStart w:id="7090" w:name="_ETM_Q15_398879"/>
      <w:bookmarkEnd w:id="7089"/>
      <w:bookmarkEnd w:id="7090"/>
      <w:r>
        <w:rPr>
          <w:rtl/>
        </w:rPr>
        <w:t xml:space="preserve">מהצעות </w:t>
      </w:r>
      <w:bookmarkStart w:id="7091" w:name="_ETM_Q15_399360"/>
      <w:bookmarkEnd w:id="7091"/>
      <w:r>
        <w:rPr>
          <w:rtl/>
        </w:rPr>
        <w:t xml:space="preserve">החוק </w:t>
      </w:r>
      <w:bookmarkStart w:id="7092" w:name="_ETM_Q15_399959"/>
      <w:bookmarkEnd w:id="7092"/>
      <w:r>
        <w:rPr>
          <w:rtl/>
        </w:rPr>
        <w:t>שבא</w:t>
      </w:r>
      <w:r>
        <w:rPr>
          <w:rFonts w:hint="cs"/>
          <w:rtl/>
        </w:rPr>
        <w:t>ה</w:t>
      </w:r>
      <w:r>
        <w:rPr>
          <w:rtl/>
        </w:rPr>
        <w:t xml:space="preserve"> </w:t>
      </w:r>
      <w:bookmarkStart w:id="7093" w:name="_ETM_Q15_400349"/>
      <w:bookmarkEnd w:id="7093"/>
      <w:r>
        <w:rPr>
          <w:rtl/>
        </w:rPr>
        <w:t xml:space="preserve">להגן </w:t>
      </w:r>
      <w:bookmarkStart w:id="7094" w:name="_ETM_Q15_400680"/>
      <w:bookmarkEnd w:id="7094"/>
      <w:r>
        <w:rPr>
          <w:rtl/>
        </w:rPr>
        <w:t>עליהם</w:t>
      </w:r>
      <w:r>
        <w:rPr>
          <w:rFonts w:hint="cs"/>
          <w:rtl/>
        </w:rPr>
        <w:t>.</w:t>
      </w:r>
    </w:p>
    <w:p w:rsidR="009A00FC" w:rsidRDefault="009A00FC" w:rsidP="00282E51">
      <w:pPr>
        <w:rPr>
          <w:rtl/>
        </w:rPr>
      </w:pPr>
    </w:p>
    <w:p w:rsidR="009A00FC" w:rsidRDefault="009A00FC" w:rsidP="009019A7">
      <w:pPr>
        <w:rPr>
          <w:rtl/>
        </w:rPr>
      </w:pPr>
      <w:bookmarkStart w:id="7095" w:name="_ETM_Q15_400000"/>
      <w:bookmarkStart w:id="7096" w:name="_ETM_Q15_401420"/>
      <w:bookmarkEnd w:id="7095"/>
      <w:bookmarkEnd w:id="7096"/>
      <w:r>
        <w:rPr>
          <w:rtl/>
        </w:rPr>
        <w:t xml:space="preserve">אני </w:t>
      </w:r>
      <w:bookmarkStart w:id="7097" w:name="_ETM_Q15_401599"/>
      <w:bookmarkEnd w:id="7097"/>
      <w:r>
        <w:rPr>
          <w:rtl/>
        </w:rPr>
        <w:t xml:space="preserve">רוצה </w:t>
      </w:r>
      <w:bookmarkStart w:id="7098" w:name="_ETM_Q15_401930"/>
      <w:bookmarkEnd w:id="7098"/>
      <w:r>
        <w:rPr>
          <w:rtl/>
        </w:rPr>
        <w:t xml:space="preserve">להודות </w:t>
      </w:r>
      <w:bookmarkStart w:id="7099" w:name="_ETM_Q15_403189"/>
      <w:bookmarkEnd w:id="7099"/>
      <w:r>
        <w:rPr>
          <w:rFonts w:hint="cs"/>
          <w:rtl/>
        </w:rPr>
        <w:t>ל</w:t>
      </w:r>
      <w:r>
        <w:rPr>
          <w:rtl/>
        </w:rPr>
        <w:t xml:space="preserve">שר </w:t>
      </w:r>
      <w:bookmarkStart w:id="7100" w:name="_ETM_Q15_403459"/>
      <w:bookmarkEnd w:id="7100"/>
      <w:r>
        <w:rPr>
          <w:rtl/>
        </w:rPr>
        <w:t xml:space="preserve">המשפטים </w:t>
      </w:r>
      <w:bookmarkStart w:id="7101" w:name="_ETM_Q15_405569"/>
      <w:bookmarkEnd w:id="7101"/>
      <w:r>
        <w:rPr>
          <w:rFonts w:hint="cs"/>
          <w:rtl/>
        </w:rPr>
        <w:t>ו</w:t>
      </w:r>
      <w:r>
        <w:rPr>
          <w:rtl/>
        </w:rPr>
        <w:t xml:space="preserve">לוועדת </w:t>
      </w:r>
      <w:bookmarkStart w:id="7102" w:name="_ETM_Q15_406049"/>
      <w:bookmarkEnd w:id="7102"/>
      <w:r>
        <w:rPr>
          <w:rtl/>
        </w:rPr>
        <w:t xml:space="preserve">השרים </w:t>
      </w:r>
      <w:bookmarkStart w:id="7103" w:name="_ETM_Q15_406379"/>
      <w:bookmarkEnd w:id="7103"/>
      <w:r>
        <w:rPr>
          <w:rtl/>
        </w:rPr>
        <w:t xml:space="preserve">לענייני </w:t>
      </w:r>
      <w:bookmarkStart w:id="7104" w:name="_ETM_Q15_406680"/>
      <w:bookmarkEnd w:id="7104"/>
      <w:r>
        <w:rPr>
          <w:rtl/>
        </w:rPr>
        <w:t>חקיקה</w:t>
      </w:r>
      <w:r>
        <w:rPr>
          <w:rFonts w:hint="cs"/>
          <w:rtl/>
        </w:rPr>
        <w:t>.</w:t>
      </w:r>
      <w:r>
        <w:rPr>
          <w:rtl/>
        </w:rPr>
        <w:t xml:space="preserve"> </w:t>
      </w:r>
      <w:bookmarkStart w:id="7105" w:name="_ETM_Q15_407159"/>
      <w:bookmarkEnd w:id="7105"/>
      <w:r>
        <w:rPr>
          <w:rtl/>
        </w:rPr>
        <w:t xml:space="preserve">אני </w:t>
      </w:r>
      <w:bookmarkStart w:id="7106" w:name="_ETM_Q15_407279"/>
      <w:bookmarkEnd w:id="7106"/>
      <w:r>
        <w:rPr>
          <w:rtl/>
        </w:rPr>
        <w:t xml:space="preserve">רוצה </w:t>
      </w:r>
      <w:bookmarkStart w:id="7107" w:name="_ETM_Q15_407549"/>
      <w:bookmarkEnd w:id="7107"/>
      <w:r>
        <w:rPr>
          <w:rtl/>
        </w:rPr>
        <w:t xml:space="preserve">להודות </w:t>
      </w:r>
      <w:bookmarkStart w:id="7108" w:name="_ETM_Q15_407879"/>
      <w:bookmarkEnd w:id="7108"/>
      <w:r>
        <w:rPr>
          <w:rtl/>
        </w:rPr>
        <w:t xml:space="preserve">במיוחד </w:t>
      </w:r>
      <w:bookmarkStart w:id="7109" w:name="_ETM_Q15_408329"/>
      <w:bookmarkEnd w:id="7109"/>
      <w:r>
        <w:rPr>
          <w:rtl/>
        </w:rPr>
        <w:t xml:space="preserve">לחברתי </w:t>
      </w:r>
      <w:bookmarkStart w:id="7110" w:name="_ETM_Q15_408900"/>
      <w:bookmarkEnd w:id="7110"/>
      <w:r>
        <w:rPr>
          <w:rtl/>
        </w:rPr>
        <w:t xml:space="preserve">חברת </w:t>
      </w:r>
      <w:bookmarkStart w:id="7111" w:name="_ETM_Q15_409199"/>
      <w:bookmarkEnd w:id="7111"/>
      <w:r>
        <w:rPr>
          <w:rtl/>
        </w:rPr>
        <w:t xml:space="preserve">הכנסת </w:t>
      </w:r>
      <w:bookmarkStart w:id="7112" w:name="_ETM_Q15_409469"/>
      <w:bookmarkEnd w:id="7112"/>
      <w:r>
        <w:rPr>
          <w:rtl/>
        </w:rPr>
        <w:t xml:space="preserve">קארין </w:t>
      </w:r>
      <w:bookmarkStart w:id="7113" w:name="_ETM_Q15_409799"/>
      <w:bookmarkEnd w:id="7113"/>
      <w:r>
        <w:rPr>
          <w:rtl/>
        </w:rPr>
        <w:t>אלהרר</w:t>
      </w:r>
      <w:r>
        <w:rPr>
          <w:rFonts w:hint="cs"/>
          <w:rtl/>
        </w:rPr>
        <w:t>,</w:t>
      </w:r>
      <w:r>
        <w:rPr>
          <w:rtl/>
        </w:rPr>
        <w:t xml:space="preserve"> </w:t>
      </w:r>
      <w:bookmarkStart w:id="7114" w:name="_ETM_Q15_410189"/>
      <w:bookmarkEnd w:id="7114"/>
      <w:r>
        <w:rPr>
          <w:rFonts w:hint="cs"/>
          <w:rtl/>
        </w:rPr>
        <w:t>ש</w:t>
      </w:r>
      <w:r>
        <w:rPr>
          <w:rtl/>
        </w:rPr>
        <w:t xml:space="preserve">רת </w:t>
      </w:r>
      <w:bookmarkStart w:id="7115" w:name="_ETM_Q15_410549"/>
      <w:bookmarkEnd w:id="7115"/>
      <w:r>
        <w:rPr>
          <w:rtl/>
        </w:rPr>
        <w:t>האנרגיה</w:t>
      </w:r>
      <w:r>
        <w:rPr>
          <w:rFonts w:hint="cs"/>
          <w:rtl/>
        </w:rPr>
        <w:t>,</w:t>
      </w:r>
      <w:r>
        <w:rPr>
          <w:rtl/>
        </w:rPr>
        <w:t xml:space="preserve"> </w:t>
      </w:r>
      <w:bookmarkStart w:id="7116" w:name="_ETM_Q15_412670"/>
      <w:bookmarkEnd w:id="7116"/>
      <w:r>
        <w:rPr>
          <w:rtl/>
        </w:rPr>
        <w:t xml:space="preserve">שכבר </w:t>
      </w:r>
      <w:bookmarkStart w:id="7117" w:name="_ETM_Q15_414260"/>
      <w:bookmarkStart w:id="7118" w:name="_ETM_Q15_414890"/>
      <w:bookmarkEnd w:id="7117"/>
      <w:bookmarkEnd w:id="7118"/>
      <w:r>
        <w:rPr>
          <w:rtl/>
        </w:rPr>
        <w:t>בתקופתה</w:t>
      </w:r>
      <w:r>
        <w:rPr>
          <w:rFonts w:hint="cs"/>
          <w:rtl/>
        </w:rPr>
        <w:t>,</w:t>
      </w:r>
      <w:r w:rsidRPr="0008009D">
        <w:rPr>
          <w:rtl/>
        </w:rPr>
        <w:t xml:space="preserve"> </w:t>
      </w:r>
      <w:r>
        <w:rPr>
          <w:rtl/>
        </w:rPr>
        <w:t xml:space="preserve">מה </w:t>
      </w:r>
      <w:bookmarkStart w:id="7119" w:name="_ETM_Q15_414469"/>
      <w:bookmarkEnd w:id="7119"/>
      <w:r>
        <w:rPr>
          <w:rtl/>
        </w:rPr>
        <w:t>שנקרא</w:t>
      </w:r>
      <w:r>
        <w:rPr>
          <w:rFonts w:hint="cs"/>
          <w:rtl/>
        </w:rPr>
        <w:t>,</w:t>
      </w:r>
      <w:r>
        <w:rPr>
          <w:rtl/>
        </w:rPr>
        <w:t xml:space="preserve"> </w:t>
      </w:r>
      <w:bookmarkStart w:id="7120" w:name="_ETM_Q15_416110"/>
      <w:bookmarkStart w:id="7121" w:name="_ETM_Q15_416200"/>
      <w:bookmarkEnd w:id="7120"/>
      <w:bookmarkEnd w:id="7121"/>
      <w:r>
        <w:rPr>
          <w:rtl/>
        </w:rPr>
        <w:t xml:space="preserve">הגישה </w:t>
      </w:r>
      <w:bookmarkStart w:id="7122" w:name="_ETM_Q15_416530"/>
      <w:bookmarkEnd w:id="7122"/>
      <w:r>
        <w:rPr>
          <w:rtl/>
        </w:rPr>
        <w:t xml:space="preserve">את </w:t>
      </w:r>
      <w:bookmarkStart w:id="7123" w:name="_ETM_Q15_416620"/>
      <w:bookmarkEnd w:id="7123"/>
      <w:r>
        <w:rPr>
          <w:rtl/>
        </w:rPr>
        <w:t xml:space="preserve">הצעת </w:t>
      </w:r>
      <w:bookmarkStart w:id="7124" w:name="_ETM_Q15_416980"/>
      <w:bookmarkEnd w:id="7124"/>
      <w:r>
        <w:rPr>
          <w:rtl/>
        </w:rPr>
        <w:t>החוק</w:t>
      </w:r>
      <w:bookmarkStart w:id="7125" w:name="_ETM_Q15_417280"/>
      <w:bookmarkEnd w:id="7125"/>
      <w:r>
        <w:rPr>
          <w:rFonts w:hint="cs"/>
          <w:rtl/>
        </w:rPr>
        <w:t xml:space="preserve">. </w:t>
      </w:r>
      <w:r>
        <w:rPr>
          <w:rtl/>
        </w:rPr>
        <w:t xml:space="preserve">זו </w:t>
      </w:r>
      <w:bookmarkStart w:id="7126" w:name="_ETM_Q15_417489"/>
      <w:bookmarkEnd w:id="7126"/>
      <w:r>
        <w:rPr>
          <w:rtl/>
        </w:rPr>
        <w:t xml:space="preserve">הצעת </w:t>
      </w:r>
      <w:bookmarkStart w:id="7127" w:name="_ETM_Q15_417790"/>
      <w:bookmarkEnd w:id="7127"/>
      <w:r>
        <w:rPr>
          <w:rtl/>
        </w:rPr>
        <w:t xml:space="preserve">חוק </w:t>
      </w:r>
      <w:bookmarkStart w:id="7128" w:name="_ETM_Q15_418090"/>
      <w:bookmarkEnd w:id="7128"/>
      <w:r>
        <w:rPr>
          <w:rtl/>
        </w:rPr>
        <w:t xml:space="preserve">טובה </w:t>
      </w:r>
      <w:bookmarkStart w:id="7129" w:name="_ETM_Q15_418510"/>
      <w:bookmarkEnd w:id="7129"/>
      <w:r>
        <w:rPr>
          <w:rtl/>
        </w:rPr>
        <w:t>של</w:t>
      </w:r>
      <w:r>
        <w:rPr>
          <w:rFonts w:hint="cs"/>
          <w:rtl/>
        </w:rPr>
        <w:t>ה,</w:t>
      </w:r>
      <w:r>
        <w:rPr>
          <w:rtl/>
        </w:rPr>
        <w:t xml:space="preserve"> </w:t>
      </w:r>
      <w:bookmarkStart w:id="7130" w:name="_ETM_Q15_419319"/>
      <w:bookmarkEnd w:id="7130"/>
      <w:r w:rsidR="009019A7">
        <w:rPr>
          <w:rFonts w:hint="cs"/>
          <w:rtl/>
        </w:rPr>
        <w:t>ו</w:t>
      </w:r>
      <w:r>
        <w:rPr>
          <w:rtl/>
        </w:rPr>
        <w:t xml:space="preserve">נקדם </w:t>
      </w:r>
      <w:bookmarkStart w:id="7131" w:name="_ETM_Q15_419920"/>
      <w:bookmarkEnd w:id="7131"/>
      <w:r>
        <w:rPr>
          <w:rtl/>
        </w:rPr>
        <w:t>אותה</w:t>
      </w:r>
      <w:r>
        <w:rPr>
          <w:rFonts w:hint="cs"/>
          <w:rtl/>
        </w:rPr>
        <w:t>.</w:t>
      </w:r>
      <w:r>
        <w:rPr>
          <w:rtl/>
        </w:rPr>
        <w:t xml:space="preserve"> </w:t>
      </w:r>
      <w:bookmarkStart w:id="7132" w:name="_ETM_Q15_420849"/>
      <w:bookmarkEnd w:id="7132"/>
      <w:r>
        <w:rPr>
          <w:rtl/>
        </w:rPr>
        <w:t xml:space="preserve">אני </w:t>
      </w:r>
      <w:bookmarkStart w:id="7133" w:name="_ETM_Q15_421180"/>
      <w:bookmarkEnd w:id="7133"/>
      <w:r>
        <w:rPr>
          <w:rtl/>
        </w:rPr>
        <w:t xml:space="preserve">רוצה </w:t>
      </w:r>
      <w:bookmarkStart w:id="7134" w:name="_ETM_Q15_421510"/>
      <w:bookmarkEnd w:id="7134"/>
      <w:r>
        <w:rPr>
          <w:rtl/>
        </w:rPr>
        <w:t xml:space="preserve">להודות </w:t>
      </w:r>
      <w:bookmarkStart w:id="7135" w:name="_ETM_Q15_421930"/>
      <w:bookmarkEnd w:id="7135"/>
      <w:r>
        <w:rPr>
          <w:rtl/>
        </w:rPr>
        <w:t xml:space="preserve">למועצה </w:t>
      </w:r>
      <w:bookmarkStart w:id="7136" w:name="_ETM_Q15_422409"/>
      <w:bookmarkEnd w:id="7136"/>
      <w:r>
        <w:rPr>
          <w:rtl/>
        </w:rPr>
        <w:t xml:space="preserve">לשלום </w:t>
      </w:r>
      <w:bookmarkStart w:id="7137" w:name="_ETM_Q15_422829"/>
      <w:bookmarkEnd w:id="7137"/>
      <w:r>
        <w:rPr>
          <w:rtl/>
        </w:rPr>
        <w:t>הילד</w:t>
      </w:r>
      <w:r>
        <w:rPr>
          <w:rFonts w:hint="cs"/>
          <w:rtl/>
        </w:rPr>
        <w:t xml:space="preserve"> על כך</w:t>
      </w:r>
      <w:r>
        <w:rPr>
          <w:rtl/>
        </w:rPr>
        <w:t xml:space="preserve"> </w:t>
      </w:r>
      <w:bookmarkStart w:id="7138" w:name="_ETM_Q15_423760"/>
      <w:bookmarkEnd w:id="7138"/>
      <w:r>
        <w:rPr>
          <w:rtl/>
        </w:rPr>
        <w:t xml:space="preserve">שבזכותם </w:t>
      </w:r>
      <w:bookmarkStart w:id="7139" w:name="_ETM_Q15_424870"/>
      <w:bookmarkEnd w:id="7139"/>
      <w:r>
        <w:rPr>
          <w:rtl/>
        </w:rPr>
        <w:t xml:space="preserve">החוק </w:t>
      </w:r>
      <w:bookmarkStart w:id="7140" w:name="_ETM_Q15_425230"/>
      <w:bookmarkEnd w:id="7140"/>
      <w:r>
        <w:rPr>
          <w:rtl/>
        </w:rPr>
        <w:t xml:space="preserve">הזה </w:t>
      </w:r>
      <w:bookmarkStart w:id="7141" w:name="_ETM_Q15_425470"/>
      <w:bookmarkEnd w:id="7141"/>
      <w:r>
        <w:rPr>
          <w:rtl/>
        </w:rPr>
        <w:t xml:space="preserve">הגיע </w:t>
      </w:r>
      <w:bookmarkStart w:id="7142" w:name="_ETM_Q15_425860"/>
      <w:bookmarkEnd w:id="7142"/>
      <w:r>
        <w:rPr>
          <w:rtl/>
        </w:rPr>
        <w:t xml:space="preserve">לידי </w:t>
      </w:r>
      <w:bookmarkStart w:id="7143" w:name="_ETM_Q15_426159"/>
      <w:bookmarkEnd w:id="7143"/>
      <w:r>
        <w:rPr>
          <w:rtl/>
        </w:rPr>
        <w:t>מימוש</w:t>
      </w:r>
      <w:r>
        <w:rPr>
          <w:rFonts w:hint="cs"/>
          <w:rtl/>
        </w:rPr>
        <w:t xml:space="preserve">. </w:t>
      </w:r>
      <w:bookmarkStart w:id="7144" w:name="_ETM_Q15_426000"/>
      <w:bookmarkStart w:id="7145" w:name="_ETM_Q15_426549"/>
      <w:bookmarkEnd w:id="7144"/>
      <w:bookmarkEnd w:id="7145"/>
      <w:r>
        <w:rPr>
          <w:rtl/>
        </w:rPr>
        <w:t xml:space="preserve">אני </w:t>
      </w:r>
      <w:bookmarkStart w:id="7146" w:name="_ETM_Q15_426730"/>
      <w:bookmarkEnd w:id="7146"/>
      <w:r>
        <w:rPr>
          <w:rtl/>
        </w:rPr>
        <w:t xml:space="preserve">קוראת </w:t>
      </w:r>
      <w:bookmarkStart w:id="7147" w:name="_ETM_Q15_427090"/>
      <w:bookmarkEnd w:id="7147"/>
      <w:r>
        <w:rPr>
          <w:rtl/>
        </w:rPr>
        <w:t xml:space="preserve">לכולכם </w:t>
      </w:r>
      <w:bookmarkStart w:id="7148" w:name="_ETM_Q15_428589"/>
      <w:bookmarkEnd w:id="7148"/>
      <w:r>
        <w:rPr>
          <w:rtl/>
        </w:rPr>
        <w:t xml:space="preserve">להצביע </w:t>
      </w:r>
      <w:bookmarkStart w:id="7149" w:name="_ETM_Q15_429659"/>
      <w:bookmarkEnd w:id="7149"/>
      <w:r>
        <w:rPr>
          <w:rtl/>
        </w:rPr>
        <w:t xml:space="preserve">בעד </w:t>
      </w:r>
      <w:bookmarkStart w:id="7150" w:name="_ETM_Q15_429989"/>
      <w:bookmarkEnd w:id="7150"/>
      <w:r>
        <w:rPr>
          <w:rtl/>
        </w:rPr>
        <w:t>החוק</w:t>
      </w:r>
      <w:r>
        <w:rPr>
          <w:rFonts w:hint="cs"/>
          <w:rtl/>
        </w:rPr>
        <w:t>.</w:t>
      </w:r>
      <w:r>
        <w:rPr>
          <w:rtl/>
        </w:rPr>
        <w:t xml:space="preserve"> </w:t>
      </w:r>
      <w:bookmarkStart w:id="7151" w:name="_ETM_Q15_430530"/>
      <w:bookmarkEnd w:id="7151"/>
      <w:r>
        <w:rPr>
          <w:rtl/>
        </w:rPr>
        <w:t xml:space="preserve">זה </w:t>
      </w:r>
      <w:bookmarkStart w:id="7152" w:name="_ETM_Q15_430800"/>
      <w:bookmarkEnd w:id="7152"/>
      <w:r>
        <w:rPr>
          <w:rtl/>
        </w:rPr>
        <w:t xml:space="preserve">חוק </w:t>
      </w:r>
      <w:bookmarkStart w:id="7153" w:name="_ETM_Q15_431069"/>
      <w:bookmarkEnd w:id="7153"/>
      <w:r>
        <w:rPr>
          <w:rtl/>
        </w:rPr>
        <w:t>טוב</w:t>
      </w:r>
      <w:r>
        <w:rPr>
          <w:rFonts w:hint="cs"/>
          <w:rtl/>
        </w:rPr>
        <w:t xml:space="preserve"> ו</w:t>
      </w:r>
      <w:bookmarkStart w:id="7154" w:name="_ETM_Q15_432790"/>
      <w:bookmarkStart w:id="7155" w:name="_ETM_Q15_433499"/>
      <w:bookmarkEnd w:id="7154"/>
      <w:bookmarkEnd w:id="7155"/>
      <w:r>
        <w:rPr>
          <w:rtl/>
        </w:rPr>
        <w:t xml:space="preserve">חוק </w:t>
      </w:r>
      <w:bookmarkStart w:id="7156" w:name="_ETM_Q15_433980"/>
      <w:bookmarkEnd w:id="7156"/>
      <w:r>
        <w:rPr>
          <w:rtl/>
        </w:rPr>
        <w:t xml:space="preserve">שיכול </w:t>
      </w:r>
      <w:bookmarkStart w:id="7157" w:name="_ETM_Q15_434370"/>
      <w:bookmarkEnd w:id="7157"/>
      <w:r>
        <w:rPr>
          <w:rtl/>
        </w:rPr>
        <w:t xml:space="preserve">לסייע </w:t>
      </w:r>
      <w:bookmarkStart w:id="7158" w:name="_ETM_Q15_434849"/>
      <w:bookmarkEnd w:id="7158"/>
      <w:r>
        <w:rPr>
          <w:rtl/>
        </w:rPr>
        <w:t>מאוד</w:t>
      </w:r>
      <w:r>
        <w:rPr>
          <w:rFonts w:hint="cs"/>
          <w:rtl/>
        </w:rPr>
        <w:t>,</w:t>
      </w:r>
      <w:r>
        <w:rPr>
          <w:rtl/>
        </w:rPr>
        <w:t xml:space="preserve"> </w:t>
      </w:r>
      <w:bookmarkStart w:id="7159" w:name="_ETM_Q15_435359"/>
      <w:bookmarkEnd w:id="7159"/>
      <w:r>
        <w:rPr>
          <w:rtl/>
        </w:rPr>
        <w:t>כמובן</w:t>
      </w:r>
      <w:r>
        <w:rPr>
          <w:rFonts w:hint="cs"/>
          <w:rtl/>
        </w:rPr>
        <w:t>,</w:t>
      </w:r>
      <w:r>
        <w:rPr>
          <w:rtl/>
        </w:rPr>
        <w:t xml:space="preserve"> </w:t>
      </w:r>
      <w:bookmarkStart w:id="7160" w:name="_ETM_Q15_436919"/>
      <w:bookmarkEnd w:id="7160"/>
      <w:r>
        <w:rPr>
          <w:rtl/>
        </w:rPr>
        <w:t>לנפגע</w:t>
      </w:r>
      <w:r>
        <w:rPr>
          <w:rFonts w:hint="cs"/>
          <w:rtl/>
        </w:rPr>
        <w:t>י</w:t>
      </w:r>
      <w:r>
        <w:rPr>
          <w:rtl/>
        </w:rPr>
        <w:t xml:space="preserve"> </w:t>
      </w:r>
      <w:bookmarkStart w:id="7161" w:name="_ETM_Q15_437520"/>
      <w:bookmarkEnd w:id="7161"/>
      <w:r>
        <w:rPr>
          <w:rtl/>
        </w:rPr>
        <w:t>עבירה</w:t>
      </w:r>
      <w:r>
        <w:rPr>
          <w:rFonts w:hint="cs"/>
          <w:rtl/>
        </w:rPr>
        <w:t>.</w:t>
      </w:r>
    </w:p>
    <w:p w:rsidR="009A00FC" w:rsidRDefault="009A00FC" w:rsidP="00282E51">
      <w:pPr>
        <w:rPr>
          <w:rtl/>
        </w:rPr>
      </w:pPr>
    </w:p>
    <w:p w:rsidR="009A00FC" w:rsidRDefault="009A00FC" w:rsidP="009019A7">
      <w:pPr>
        <w:rPr>
          <w:rtl/>
        </w:rPr>
      </w:pPr>
      <w:bookmarkStart w:id="7162" w:name="_ETM_Q15_438000"/>
      <w:bookmarkStart w:id="7163" w:name="_ETM_Q15_438120"/>
      <w:bookmarkEnd w:id="7162"/>
      <w:bookmarkEnd w:id="7163"/>
      <w:r>
        <w:rPr>
          <w:rtl/>
        </w:rPr>
        <w:t xml:space="preserve">אני </w:t>
      </w:r>
      <w:bookmarkStart w:id="7164" w:name="_ETM_Q15_438270"/>
      <w:bookmarkEnd w:id="7164"/>
      <w:r>
        <w:rPr>
          <w:rtl/>
        </w:rPr>
        <w:t xml:space="preserve">רוצה </w:t>
      </w:r>
      <w:bookmarkStart w:id="7165" w:name="_ETM_Q15_438479"/>
      <w:bookmarkEnd w:id="7165"/>
      <w:r>
        <w:rPr>
          <w:rtl/>
        </w:rPr>
        <w:t xml:space="preserve">להגיד </w:t>
      </w:r>
      <w:bookmarkStart w:id="7166" w:name="_ETM_Q15_438779"/>
      <w:bookmarkEnd w:id="7166"/>
      <w:r>
        <w:rPr>
          <w:rtl/>
        </w:rPr>
        <w:t xml:space="preserve">רגע </w:t>
      </w:r>
      <w:bookmarkStart w:id="7167" w:name="_ETM_Q15_439020"/>
      <w:bookmarkEnd w:id="7167"/>
      <w:r>
        <w:rPr>
          <w:rtl/>
        </w:rPr>
        <w:t>משהו</w:t>
      </w:r>
      <w:r>
        <w:rPr>
          <w:rFonts w:hint="cs"/>
          <w:rtl/>
        </w:rPr>
        <w:t>.</w:t>
      </w:r>
      <w:bookmarkStart w:id="7168" w:name="_ETM_Q15_439319"/>
      <w:bookmarkEnd w:id="7168"/>
      <w:r>
        <w:rPr>
          <w:rtl/>
        </w:rPr>
        <w:t xml:space="preserve"> </w:t>
      </w:r>
      <w:bookmarkStart w:id="7169" w:name="_ETM_Q15_440949"/>
      <w:bookmarkEnd w:id="7169"/>
      <w:r>
        <w:rPr>
          <w:rtl/>
        </w:rPr>
        <w:t xml:space="preserve">אני </w:t>
      </w:r>
      <w:bookmarkStart w:id="7170" w:name="_ETM_Q15_441160"/>
      <w:bookmarkEnd w:id="7170"/>
      <w:r>
        <w:rPr>
          <w:rtl/>
        </w:rPr>
        <w:t xml:space="preserve">לא </w:t>
      </w:r>
      <w:bookmarkStart w:id="7171" w:name="_ETM_Q15_441310"/>
      <w:bookmarkEnd w:id="7171"/>
      <w:r>
        <w:rPr>
          <w:rtl/>
        </w:rPr>
        <w:t xml:space="preserve">רואה </w:t>
      </w:r>
      <w:bookmarkStart w:id="7172" w:name="_ETM_Q15_441580"/>
      <w:bookmarkEnd w:id="7172"/>
      <w:r>
        <w:rPr>
          <w:rtl/>
        </w:rPr>
        <w:t xml:space="preserve">את </w:t>
      </w:r>
      <w:bookmarkStart w:id="7173" w:name="_ETM_Q15_441970"/>
      <w:bookmarkEnd w:id="7173"/>
      <w:r>
        <w:rPr>
          <w:rtl/>
        </w:rPr>
        <w:t xml:space="preserve">חבר </w:t>
      </w:r>
      <w:bookmarkStart w:id="7174" w:name="_ETM_Q15_442300"/>
      <w:bookmarkEnd w:id="7174"/>
      <w:r>
        <w:rPr>
          <w:rtl/>
        </w:rPr>
        <w:t xml:space="preserve">הכנסת </w:t>
      </w:r>
      <w:bookmarkStart w:id="7175" w:name="_ETM_Q15_442630"/>
      <w:bookmarkEnd w:id="7175"/>
      <w:r>
        <w:rPr>
          <w:rtl/>
        </w:rPr>
        <w:t xml:space="preserve">יואב </w:t>
      </w:r>
      <w:bookmarkStart w:id="7176" w:name="_ETM_Q15_442900"/>
      <w:bookmarkEnd w:id="7176"/>
      <w:r>
        <w:rPr>
          <w:rtl/>
        </w:rPr>
        <w:t>קיש</w:t>
      </w:r>
      <w:r w:rsidR="009019A7">
        <w:rPr>
          <w:rFonts w:hint="cs"/>
          <w:rtl/>
        </w:rPr>
        <w:t>.</w:t>
      </w:r>
      <w:r>
        <w:rPr>
          <w:rtl/>
        </w:rPr>
        <w:t xml:space="preserve"> </w:t>
      </w:r>
      <w:bookmarkStart w:id="7177" w:name="_ETM_Q15_444939"/>
      <w:bookmarkEnd w:id="7177"/>
      <w:r>
        <w:rPr>
          <w:rtl/>
        </w:rPr>
        <w:t>חבל</w:t>
      </w:r>
      <w:r>
        <w:rPr>
          <w:rFonts w:hint="cs"/>
          <w:rtl/>
        </w:rPr>
        <w:t xml:space="preserve">. </w:t>
      </w:r>
      <w:bookmarkStart w:id="7178" w:name="_ETM_Q15_445419"/>
      <w:bookmarkStart w:id="7179" w:name="_ETM_Q15_445659"/>
      <w:bookmarkStart w:id="7180" w:name="_ETM_Q15_445930"/>
      <w:bookmarkEnd w:id="7178"/>
      <w:bookmarkEnd w:id="7179"/>
      <w:bookmarkEnd w:id="7180"/>
      <w:r>
        <w:rPr>
          <w:rtl/>
        </w:rPr>
        <w:t>יואב</w:t>
      </w:r>
      <w:bookmarkStart w:id="7181" w:name="_ETM_Q15_446289"/>
      <w:bookmarkEnd w:id="7181"/>
      <w:r>
        <w:rPr>
          <w:rFonts w:hint="cs"/>
          <w:rtl/>
        </w:rPr>
        <w:t xml:space="preserve"> </w:t>
      </w:r>
      <w:r>
        <w:rPr>
          <w:rtl/>
        </w:rPr>
        <w:t>קיש</w:t>
      </w:r>
      <w:r>
        <w:rPr>
          <w:rFonts w:hint="cs"/>
          <w:rtl/>
        </w:rPr>
        <w:t>,</w:t>
      </w:r>
      <w:r>
        <w:rPr>
          <w:rtl/>
        </w:rPr>
        <w:t xml:space="preserve"> </w:t>
      </w:r>
      <w:bookmarkStart w:id="7182" w:name="_ETM_Q15_447870"/>
      <w:bookmarkEnd w:id="7182"/>
      <w:r>
        <w:rPr>
          <w:rtl/>
        </w:rPr>
        <w:t xml:space="preserve">אני </w:t>
      </w:r>
      <w:bookmarkStart w:id="7183" w:name="_ETM_Q15_448139"/>
      <w:bookmarkEnd w:id="7183"/>
      <w:r>
        <w:rPr>
          <w:rtl/>
        </w:rPr>
        <w:t xml:space="preserve">רוצה </w:t>
      </w:r>
      <w:bookmarkStart w:id="7184" w:name="_ETM_Q15_448500"/>
      <w:bookmarkEnd w:id="7184"/>
      <w:r>
        <w:rPr>
          <w:rtl/>
        </w:rPr>
        <w:t xml:space="preserve">להגיד </w:t>
      </w:r>
      <w:bookmarkStart w:id="7185" w:name="_ETM_Q15_448800"/>
      <w:bookmarkEnd w:id="7185"/>
      <w:r>
        <w:rPr>
          <w:rtl/>
        </w:rPr>
        <w:t xml:space="preserve">משהו </w:t>
      </w:r>
      <w:bookmarkStart w:id="7186" w:name="_ETM_Q15_449099"/>
      <w:bookmarkEnd w:id="7186"/>
      <w:r>
        <w:rPr>
          <w:rtl/>
        </w:rPr>
        <w:t xml:space="preserve">בסוף </w:t>
      </w:r>
      <w:bookmarkStart w:id="7187" w:name="_ETM_Q15_449520"/>
      <w:bookmarkEnd w:id="7187"/>
      <w:r>
        <w:rPr>
          <w:rtl/>
        </w:rPr>
        <w:t xml:space="preserve">החוק </w:t>
      </w:r>
      <w:bookmarkStart w:id="7188" w:name="_ETM_Q15_449879"/>
      <w:bookmarkEnd w:id="7188"/>
      <w:r>
        <w:rPr>
          <w:rtl/>
        </w:rPr>
        <w:t>שלי</w:t>
      </w:r>
      <w:r>
        <w:rPr>
          <w:rFonts w:hint="cs"/>
          <w:rtl/>
        </w:rPr>
        <w:t>.</w:t>
      </w:r>
      <w:r>
        <w:rPr>
          <w:rtl/>
        </w:rPr>
        <w:t xml:space="preserve"> </w:t>
      </w:r>
      <w:bookmarkStart w:id="7189" w:name="_ETM_Q15_450150"/>
      <w:bookmarkEnd w:id="7189"/>
      <w:r>
        <w:rPr>
          <w:rtl/>
        </w:rPr>
        <w:t xml:space="preserve">זה </w:t>
      </w:r>
      <w:bookmarkStart w:id="7190" w:name="_ETM_Q15_450270"/>
      <w:bookmarkEnd w:id="7190"/>
      <w:r>
        <w:rPr>
          <w:rtl/>
        </w:rPr>
        <w:t xml:space="preserve">חוק </w:t>
      </w:r>
      <w:bookmarkStart w:id="7191" w:name="_ETM_Q15_450449"/>
      <w:bookmarkEnd w:id="7191"/>
      <w:r>
        <w:rPr>
          <w:rtl/>
        </w:rPr>
        <w:t>חשוב</w:t>
      </w:r>
      <w:r>
        <w:rPr>
          <w:rFonts w:hint="cs"/>
          <w:rtl/>
        </w:rPr>
        <w:t>,</w:t>
      </w:r>
      <w:r>
        <w:rPr>
          <w:rtl/>
        </w:rPr>
        <w:t xml:space="preserve"> </w:t>
      </w:r>
      <w:bookmarkStart w:id="7192" w:name="_ETM_Q15_450930"/>
      <w:bookmarkEnd w:id="7192"/>
      <w:r>
        <w:rPr>
          <w:rFonts w:hint="cs"/>
          <w:rtl/>
        </w:rPr>
        <w:t>ו</w:t>
      </w:r>
      <w:r>
        <w:rPr>
          <w:rtl/>
        </w:rPr>
        <w:t xml:space="preserve">אני </w:t>
      </w:r>
      <w:bookmarkStart w:id="7193" w:name="_ETM_Q15_451020"/>
      <w:bookmarkEnd w:id="7193"/>
      <w:r>
        <w:rPr>
          <w:rtl/>
        </w:rPr>
        <w:t xml:space="preserve">בטוחה </w:t>
      </w:r>
      <w:bookmarkStart w:id="7194" w:name="_ETM_Q15_451289"/>
      <w:bookmarkEnd w:id="7194"/>
      <w:r>
        <w:rPr>
          <w:rtl/>
        </w:rPr>
        <w:t xml:space="preserve">שתצביע </w:t>
      </w:r>
      <w:bookmarkStart w:id="7195" w:name="_ETM_Q15_451800"/>
      <w:bookmarkEnd w:id="7195"/>
      <w:r>
        <w:rPr>
          <w:rtl/>
        </w:rPr>
        <w:t>בעד</w:t>
      </w:r>
      <w:r>
        <w:rPr>
          <w:rFonts w:hint="cs"/>
          <w:rtl/>
        </w:rPr>
        <w:t>,</w:t>
      </w:r>
      <w:r>
        <w:rPr>
          <w:rtl/>
        </w:rPr>
        <w:t xml:space="preserve"> </w:t>
      </w:r>
      <w:bookmarkStart w:id="7196" w:name="_ETM_Q15_452220"/>
      <w:bookmarkEnd w:id="7196"/>
      <w:r>
        <w:rPr>
          <w:rtl/>
        </w:rPr>
        <w:t xml:space="preserve">גם </w:t>
      </w:r>
      <w:bookmarkStart w:id="7197" w:name="_ETM_Q15_452460"/>
      <w:bookmarkEnd w:id="7197"/>
      <w:r>
        <w:rPr>
          <w:rtl/>
        </w:rPr>
        <w:t xml:space="preserve">אם </w:t>
      </w:r>
      <w:bookmarkStart w:id="7198" w:name="_ETM_Q15_452610"/>
      <w:bookmarkEnd w:id="7198"/>
      <w:r>
        <w:rPr>
          <w:rtl/>
        </w:rPr>
        <w:t xml:space="preserve">מישהו </w:t>
      </w:r>
      <w:bookmarkStart w:id="7199" w:name="_ETM_Q15_453000"/>
      <w:bookmarkEnd w:id="7199"/>
      <w:r>
        <w:rPr>
          <w:rtl/>
        </w:rPr>
        <w:t xml:space="preserve">יעלה </w:t>
      </w:r>
      <w:bookmarkStart w:id="7200" w:name="_ETM_Q15_453240"/>
      <w:bookmarkEnd w:id="7200"/>
      <w:r>
        <w:rPr>
          <w:rtl/>
        </w:rPr>
        <w:t>להתנגד</w:t>
      </w:r>
      <w:r>
        <w:rPr>
          <w:rFonts w:hint="cs"/>
          <w:rtl/>
        </w:rPr>
        <w:t>.</w:t>
      </w:r>
    </w:p>
    <w:p w:rsidR="009A00FC" w:rsidRDefault="009A00FC" w:rsidP="00282E51">
      <w:pPr>
        <w:rPr>
          <w:rtl/>
        </w:rPr>
      </w:pPr>
    </w:p>
    <w:p w:rsidR="009A00FC" w:rsidRDefault="009A00FC" w:rsidP="00282E51">
      <w:pPr>
        <w:pStyle w:val="af6"/>
        <w:rPr>
          <w:rtl/>
        </w:rPr>
      </w:pPr>
      <w:bookmarkStart w:id="7201" w:name="ET_interruption_5296_5"/>
      <w:r w:rsidRPr="00881155">
        <w:rPr>
          <w:rStyle w:val="TagStyle"/>
          <w:rtl/>
        </w:rPr>
        <w:t xml:space="preserve"> &lt;&lt; קריאה &gt;&gt;</w:t>
      </w:r>
      <w:r w:rsidRPr="0002412B">
        <w:rPr>
          <w:rStyle w:val="TagStyle"/>
          <w:rtl/>
        </w:rPr>
        <w:t xml:space="preserve"> </w:t>
      </w:r>
      <w:r>
        <w:rPr>
          <w:rtl/>
        </w:rPr>
        <w:t>יואב קיש (הליכוד):</w:t>
      </w:r>
      <w:r w:rsidRPr="0002412B">
        <w:rPr>
          <w:rStyle w:val="TagStyle"/>
          <w:rtl/>
        </w:rPr>
        <w:t xml:space="preserve"> </w:t>
      </w:r>
      <w:r w:rsidRPr="00881155">
        <w:rPr>
          <w:rStyle w:val="TagStyle"/>
          <w:rtl/>
        </w:rPr>
        <w:t>&lt;&lt; קריאה &gt;&gt;</w:t>
      </w:r>
      <w:r>
        <w:rPr>
          <w:rtl/>
        </w:rPr>
        <w:t xml:space="preserve">  </w:t>
      </w:r>
      <w:bookmarkEnd w:id="720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w:t>
      </w:r>
      <w:bookmarkStart w:id="7202" w:name="_ETM_Q15_450000"/>
      <w:bookmarkEnd w:id="7202"/>
      <w:r>
        <w:rPr>
          <w:rFonts w:hint="cs"/>
          <w:rtl/>
          <w:lang w:eastAsia="he-IL"/>
        </w:rPr>
        <w:t>מציע שלא תבזבזי את הזמן שלנו.</w:t>
      </w:r>
    </w:p>
    <w:p w:rsidR="009A00FC" w:rsidRDefault="009A00FC" w:rsidP="00282E51">
      <w:pPr>
        <w:rPr>
          <w:rtl/>
          <w:lang w:eastAsia="he-IL"/>
        </w:rPr>
      </w:pPr>
      <w:bookmarkStart w:id="7203" w:name="_ETM_Q15_451000"/>
      <w:bookmarkEnd w:id="7203"/>
    </w:p>
    <w:p w:rsidR="009A00FC" w:rsidRDefault="009A00FC" w:rsidP="00282E51">
      <w:pPr>
        <w:pStyle w:val="-"/>
        <w:rPr>
          <w:rtl/>
        </w:rPr>
      </w:pPr>
      <w:bookmarkStart w:id="7204" w:name="ET_speakercontinue_5300_6"/>
      <w:r w:rsidRPr="00881155">
        <w:rPr>
          <w:rStyle w:val="TagStyle"/>
          <w:rtl/>
        </w:rPr>
        <w:t xml:space="preserve"> &lt;&lt; דובר_המשך &gt;&gt;</w:t>
      </w:r>
      <w:r w:rsidRPr="0002412B">
        <w:rPr>
          <w:rStyle w:val="TagStyle"/>
          <w:rtl/>
        </w:rPr>
        <w:t xml:space="preserve"> </w:t>
      </w:r>
      <w:r>
        <w:rPr>
          <w:rtl/>
        </w:rPr>
        <w:t>מירב בן ארי (יש עתיד):</w:t>
      </w:r>
      <w:r w:rsidRPr="0002412B">
        <w:rPr>
          <w:rStyle w:val="TagStyle"/>
          <w:rtl/>
        </w:rPr>
        <w:t xml:space="preserve"> </w:t>
      </w:r>
      <w:r w:rsidRPr="00881155">
        <w:rPr>
          <w:rStyle w:val="TagStyle"/>
          <w:rtl/>
        </w:rPr>
        <w:t>&lt;&lt; דובר_המשך &gt;&gt;</w:t>
      </w:r>
      <w:r>
        <w:rPr>
          <w:rtl/>
        </w:rPr>
        <w:t xml:space="preserve">  </w:t>
      </w:r>
      <w:bookmarkEnd w:id="7204"/>
    </w:p>
    <w:p w:rsidR="009A00FC" w:rsidRDefault="009A00FC" w:rsidP="00FC0B35">
      <w:pPr>
        <w:rPr>
          <w:rtl/>
          <w:lang w:eastAsia="he-IL"/>
        </w:rPr>
      </w:pPr>
    </w:p>
    <w:p w:rsidR="009A00FC" w:rsidRDefault="009A00FC" w:rsidP="00FC0B35">
      <w:pPr>
        <w:rPr>
          <w:rtl/>
        </w:rPr>
      </w:pPr>
      <w:bookmarkStart w:id="7205" w:name="_ETM_Q15_452000"/>
      <w:bookmarkStart w:id="7206" w:name="_ETM_Q15_454589"/>
      <w:bookmarkEnd w:id="7205"/>
      <w:bookmarkEnd w:id="7206"/>
      <w:r>
        <w:rPr>
          <w:rtl/>
        </w:rPr>
        <w:t xml:space="preserve">אבל </w:t>
      </w:r>
      <w:bookmarkStart w:id="7207" w:name="_ETM_Q15_454860"/>
      <w:bookmarkEnd w:id="7207"/>
      <w:r>
        <w:rPr>
          <w:rtl/>
        </w:rPr>
        <w:t xml:space="preserve">אני </w:t>
      </w:r>
      <w:bookmarkStart w:id="7208" w:name="_ETM_Q15_454950"/>
      <w:bookmarkEnd w:id="7208"/>
      <w:r>
        <w:rPr>
          <w:rtl/>
        </w:rPr>
        <w:t xml:space="preserve">רוצה </w:t>
      </w:r>
      <w:bookmarkStart w:id="7209" w:name="_ETM_Q15_455279"/>
      <w:bookmarkEnd w:id="7209"/>
      <w:r>
        <w:rPr>
          <w:rtl/>
        </w:rPr>
        <w:t xml:space="preserve">להגיד </w:t>
      </w:r>
      <w:bookmarkStart w:id="7210" w:name="_ETM_Q15_455640"/>
      <w:bookmarkEnd w:id="7210"/>
      <w:r>
        <w:rPr>
          <w:rtl/>
        </w:rPr>
        <w:t xml:space="preserve">לך </w:t>
      </w:r>
      <w:bookmarkStart w:id="7211" w:name="_ETM_Q15_456529"/>
      <w:bookmarkEnd w:id="7211"/>
      <w:r>
        <w:rPr>
          <w:rtl/>
        </w:rPr>
        <w:t xml:space="preserve">שציפיתי </w:t>
      </w:r>
      <w:bookmarkStart w:id="7212" w:name="_ETM_Q15_457160"/>
      <w:bookmarkEnd w:id="7212"/>
      <w:r>
        <w:rPr>
          <w:rtl/>
        </w:rPr>
        <w:t xml:space="preserve">ממך </w:t>
      </w:r>
      <w:bookmarkStart w:id="7213" w:name="_ETM_Q15_457460"/>
      <w:bookmarkEnd w:id="7213"/>
      <w:r>
        <w:rPr>
          <w:rtl/>
        </w:rPr>
        <w:t>להתנצלות</w:t>
      </w:r>
      <w:r>
        <w:rPr>
          <w:rFonts w:hint="cs"/>
          <w:rtl/>
        </w:rPr>
        <w:t>,</w:t>
      </w:r>
      <w:r>
        <w:rPr>
          <w:rtl/>
        </w:rPr>
        <w:t xml:space="preserve"> </w:t>
      </w:r>
      <w:bookmarkStart w:id="7214" w:name="_ETM_Q15_458740"/>
      <w:bookmarkEnd w:id="7214"/>
      <w:r>
        <w:rPr>
          <w:rtl/>
        </w:rPr>
        <w:t xml:space="preserve">שלא </w:t>
      </w:r>
      <w:bookmarkStart w:id="7215" w:name="_ETM_Q15_459039"/>
      <w:bookmarkEnd w:id="7215"/>
      <w:r>
        <w:rPr>
          <w:rtl/>
        </w:rPr>
        <w:t>קרתה</w:t>
      </w:r>
      <w:r>
        <w:rPr>
          <w:rFonts w:hint="cs"/>
          <w:rtl/>
        </w:rPr>
        <w:t>.</w:t>
      </w:r>
      <w:r>
        <w:rPr>
          <w:rtl/>
        </w:rPr>
        <w:t xml:space="preserve"> </w:t>
      </w:r>
      <w:bookmarkStart w:id="7216" w:name="_ETM_Q15_460249"/>
      <w:bookmarkEnd w:id="7216"/>
      <w:r>
        <w:rPr>
          <w:rtl/>
        </w:rPr>
        <w:t xml:space="preserve">חשבתי </w:t>
      </w:r>
      <w:bookmarkStart w:id="7217" w:name="_ETM_Q15_460789"/>
      <w:bookmarkEnd w:id="7217"/>
      <w:r>
        <w:rPr>
          <w:rtl/>
        </w:rPr>
        <w:t>ש</w:t>
      </w:r>
      <w:bookmarkStart w:id="7218" w:name="_ETM_Q15_460909"/>
      <w:bookmarkEnd w:id="7218"/>
      <w:r>
        <w:rPr>
          <w:rtl/>
        </w:rPr>
        <w:t xml:space="preserve">תבוא </w:t>
      </w:r>
      <w:bookmarkStart w:id="7219" w:name="_ETM_Q15_461270"/>
      <w:bookmarkEnd w:id="7219"/>
      <w:r>
        <w:rPr>
          <w:rtl/>
        </w:rPr>
        <w:t>ותגיד</w:t>
      </w:r>
      <w:r>
        <w:rPr>
          <w:rFonts w:hint="cs"/>
          <w:rtl/>
        </w:rPr>
        <w:t>:</w:t>
      </w:r>
      <w:r>
        <w:rPr>
          <w:rtl/>
        </w:rPr>
        <w:t xml:space="preserve"> </w:t>
      </w:r>
      <w:bookmarkStart w:id="7220" w:name="_ETM_Q15_462300"/>
      <w:bookmarkEnd w:id="7220"/>
      <w:r>
        <w:rPr>
          <w:rtl/>
        </w:rPr>
        <w:t xml:space="preserve">צדקה </w:t>
      </w:r>
      <w:bookmarkStart w:id="7221" w:name="_ETM_Q15_462779"/>
      <w:bookmarkEnd w:id="7221"/>
      <w:r>
        <w:rPr>
          <w:rtl/>
        </w:rPr>
        <w:t>מירב</w:t>
      </w:r>
      <w:r>
        <w:rPr>
          <w:rFonts w:hint="cs"/>
          <w:rtl/>
        </w:rPr>
        <w:t>,</w:t>
      </w:r>
      <w:r>
        <w:rPr>
          <w:rtl/>
        </w:rPr>
        <w:t xml:space="preserve"> </w:t>
      </w:r>
      <w:bookmarkStart w:id="7222" w:name="_ETM_Q15_463199"/>
      <w:bookmarkEnd w:id="7222"/>
      <w:r>
        <w:rPr>
          <w:rtl/>
        </w:rPr>
        <w:t xml:space="preserve">בשבוע </w:t>
      </w:r>
      <w:bookmarkStart w:id="7223" w:name="_ETM_Q15_463710"/>
      <w:bookmarkEnd w:id="7223"/>
      <w:r>
        <w:rPr>
          <w:rtl/>
        </w:rPr>
        <w:t>שעבר</w:t>
      </w:r>
      <w:r>
        <w:rPr>
          <w:rFonts w:hint="cs"/>
          <w:rtl/>
        </w:rPr>
        <w:t>,</w:t>
      </w:r>
      <w:r>
        <w:rPr>
          <w:rtl/>
        </w:rPr>
        <w:t xml:space="preserve"> </w:t>
      </w:r>
      <w:bookmarkStart w:id="7224" w:name="_ETM_Q15_464680"/>
      <w:bookmarkEnd w:id="7224"/>
      <w:r w:rsidR="009019A7">
        <w:rPr>
          <w:rFonts w:hint="cs"/>
          <w:rtl/>
        </w:rPr>
        <w:t>כ</w:t>
      </w:r>
      <w:r>
        <w:rPr>
          <w:rtl/>
        </w:rPr>
        <w:t>ש</w:t>
      </w:r>
      <w:bookmarkStart w:id="7225" w:name="_ETM_Q15_464890"/>
      <w:bookmarkEnd w:id="7225"/>
      <w:r>
        <w:rPr>
          <w:rtl/>
        </w:rPr>
        <w:t xml:space="preserve">התחננה </w:t>
      </w:r>
      <w:bookmarkStart w:id="7226" w:name="_ETM_Q15_465580"/>
      <w:bookmarkEnd w:id="7226"/>
      <w:r>
        <w:rPr>
          <w:rtl/>
        </w:rPr>
        <w:t>פה</w:t>
      </w:r>
      <w:r>
        <w:rPr>
          <w:rFonts w:hint="cs"/>
          <w:rtl/>
        </w:rPr>
        <w:t xml:space="preserve"> </w:t>
      </w:r>
      <w:bookmarkStart w:id="7227" w:name="_ETM_Q15_466650"/>
      <w:bookmarkStart w:id="7228" w:name="_ETM_Q15_467009"/>
      <w:bookmarkEnd w:id="7227"/>
      <w:bookmarkEnd w:id="7228"/>
      <w:r w:rsidR="00FC0B35">
        <w:rPr>
          <w:rFonts w:hint="cs"/>
          <w:rtl/>
        </w:rPr>
        <w:t>– –</w:t>
      </w:r>
    </w:p>
    <w:p w:rsidR="009A00FC" w:rsidRDefault="009A00FC" w:rsidP="00282E51">
      <w:pPr>
        <w:rPr>
          <w:rtl/>
        </w:rPr>
      </w:pPr>
    </w:p>
    <w:p w:rsidR="009A00FC" w:rsidRDefault="009A00FC" w:rsidP="00282E51">
      <w:pPr>
        <w:pStyle w:val="af6"/>
        <w:rPr>
          <w:rtl/>
        </w:rPr>
      </w:pPr>
      <w:bookmarkStart w:id="7229" w:name="ET_interruption_5296_7"/>
      <w:r w:rsidRPr="00881155">
        <w:rPr>
          <w:rStyle w:val="TagStyle"/>
          <w:rtl/>
        </w:rPr>
        <w:t xml:space="preserve"> &lt;&lt; קריאה &gt;&gt;</w:t>
      </w:r>
      <w:r w:rsidRPr="0002412B">
        <w:rPr>
          <w:rStyle w:val="TagStyle"/>
          <w:rtl/>
        </w:rPr>
        <w:t xml:space="preserve"> </w:t>
      </w:r>
      <w:r>
        <w:rPr>
          <w:rtl/>
        </w:rPr>
        <w:t>יואב קיש (הליכוד):</w:t>
      </w:r>
      <w:r w:rsidRPr="0002412B">
        <w:rPr>
          <w:rStyle w:val="TagStyle"/>
          <w:rtl/>
        </w:rPr>
        <w:t xml:space="preserve"> </w:t>
      </w:r>
      <w:r w:rsidRPr="00881155">
        <w:rPr>
          <w:rStyle w:val="TagStyle"/>
          <w:rtl/>
        </w:rPr>
        <w:t>&lt;&lt; קריאה &gt;&gt;</w:t>
      </w:r>
      <w:r>
        <w:rPr>
          <w:rtl/>
        </w:rPr>
        <w:t xml:space="preserve">  </w:t>
      </w:r>
      <w:bookmarkEnd w:id="7229"/>
    </w:p>
    <w:p w:rsidR="009A00FC" w:rsidRDefault="009A00FC" w:rsidP="00FC0B35">
      <w:pPr>
        <w:rPr>
          <w:rtl/>
          <w:lang w:eastAsia="he-IL"/>
        </w:rPr>
      </w:pPr>
    </w:p>
    <w:p w:rsidR="009A00FC" w:rsidRDefault="009A00FC" w:rsidP="00282E51">
      <w:pPr>
        <w:rPr>
          <w:rtl/>
          <w:lang w:eastAsia="he-IL"/>
        </w:rPr>
      </w:pPr>
      <w:r>
        <w:rPr>
          <w:rFonts w:hint="cs"/>
          <w:rtl/>
          <w:lang w:eastAsia="he-IL"/>
        </w:rPr>
        <w:t>ממש לא.</w:t>
      </w:r>
    </w:p>
    <w:p w:rsidR="009A00FC" w:rsidRDefault="009A00FC" w:rsidP="00282E51">
      <w:pPr>
        <w:rPr>
          <w:rtl/>
          <w:lang w:eastAsia="he-IL"/>
        </w:rPr>
      </w:pPr>
    </w:p>
    <w:p w:rsidR="009A00FC" w:rsidRDefault="009A00FC" w:rsidP="00282E51">
      <w:pPr>
        <w:pStyle w:val="-"/>
        <w:rPr>
          <w:rtl/>
        </w:rPr>
      </w:pPr>
      <w:bookmarkStart w:id="7230" w:name="ET_speakercontinue_5300_8"/>
      <w:r w:rsidRPr="00881155">
        <w:rPr>
          <w:rStyle w:val="TagStyle"/>
          <w:rtl/>
        </w:rPr>
        <w:t xml:space="preserve"> &lt;&lt; דובר_המשך &gt;&gt;</w:t>
      </w:r>
      <w:r w:rsidRPr="0002412B">
        <w:rPr>
          <w:rStyle w:val="TagStyle"/>
          <w:rtl/>
        </w:rPr>
        <w:t xml:space="preserve"> </w:t>
      </w:r>
      <w:r>
        <w:rPr>
          <w:rtl/>
        </w:rPr>
        <w:t>מירב בן ארי (יש עתיד):</w:t>
      </w:r>
      <w:r w:rsidRPr="0002412B">
        <w:rPr>
          <w:rStyle w:val="TagStyle"/>
          <w:rtl/>
        </w:rPr>
        <w:t xml:space="preserve"> </w:t>
      </w:r>
      <w:r w:rsidRPr="00881155">
        <w:rPr>
          <w:rStyle w:val="TagStyle"/>
          <w:rtl/>
        </w:rPr>
        <w:t>&lt;&lt; דובר_המשך &gt;&gt;</w:t>
      </w:r>
      <w:r>
        <w:rPr>
          <w:rtl/>
        </w:rPr>
        <w:t xml:space="preserve">  </w:t>
      </w:r>
      <w:bookmarkEnd w:id="7230"/>
    </w:p>
    <w:p w:rsidR="009A00FC" w:rsidRDefault="009A00FC" w:rsidP="00FC0B35">
      <w:pPr>
        <w:rPr>
          <w:rtl/>
          <w:lang w:eastAsia="he-IL"/>
        </w:rPr>
      </w:pPr>
    </w:p>
    <w:p w:rsidR="009A00FC" w:rsidRDefault="00FC0B35" w:rsidP="00FC0B35">
      <w:pPr>
        <w:rPr>
          <w:rtl/>
          <w:lang w:eastAsia="he-IL"/>
        </w:rPr>
      </w:pPr>
      <w:bookmarkStart w:id="7231" w:name="_ETM_Q15_463000"/>
      <w:bookmarkEnd w:id="7231"/>
      <w:r>
        <w:rPr>
          <w:rFonts w:hint="cs"/>
          <w:rtl/>
          <w:lang w:eastAsia="he-IL"/>
        </w:rPr>
        <w:t>– –</w:t>
      </w:r>
      <w:r w:rsidR="009A00FC">
        <w:rPr>
          <w:rFonts w:hint="cs"/>
          <w:rtl/>
          <w:lang w:eastAsia="he-IL"/>
        </w:rPr>
        <w:t xml:space="preserve"> </w:t>
      </w:r>
      <w:bookmarkStart w:id="7232" w:name="_ETM_Q15_468139"/>
      <w:bookmarkEnd w:id="7232"/>
      <w:r w:rsidR="009A00FC">
        <w:rPr>
          <w:rFonts w:hint="cs"/>
          <w:rtl/>
          <w:lang w:eastAsia="he-IL"/>
        </w:rPr>
        <w:t xml:space="preserve">מתחת לפודיום </w:t>
      </w:r>
      <w:r>
        <w:rPr>
          <w:rFonts w:hint="cs"/>
          <w:rtl/>
          <w:lang w:eastAsia="he-IL"/>
        </w:rPr>
        <w:t>– –</w:t>
      </w:r>
    </w:p>
    <w:p w:rsidR="009A00FC" w:rsidRDefault="009A00FC" w:rsidP="00282E51">
      <w:pPr>
        <w:rPr>
          <w:rtl/>
          <w:lang w:eastAsia="he-IL"/>
        </w:rPr>
      </w:pPr>
    </w:p>
    <w:p w:rsidR="009A00FC" w:rsidRDefault="009A00FC" w:rsidP="00282E51">
      <w:pPr>
        <w:pStyle w:val="af6"/>
        <w:rPr>
          <w:rtl/>
        </w:rPr>
      </w:pPr>
      <w:bookmarkStart w:id="7233" w:name="ET_interruption_5296_9"/>
      <w:r w:rsidRPr="00881155">
        <w:rPr>
          <w:rStyle w:val="TagStyle"/>
          <w:rtl/>
        </w:rPr>
        <w:t xml:space="preserve"> &lt;&lt; קריאה &gt;&gt;</w:t>
      </w:r>
      <w:r w:rsidRPr="0002412B">
        <w:rPr>
          <w:rStyle w:val="TagStyle"/>
          <w:rtl/>
        </w:rPr>
        <w:t xml:space="preserve"> </w:t>
      </w:r>
      <w:r>
        <w:rPr>
          <w:rtl/>
        </w:rPr>
        <w:t>יואב קיש (הליכוד):</w:t>
      </w:r>
      <w:r w:rsidRPr="0002412B">
        <w:rPr>
          <w:rStyle w:val="TagStyle"/>
          <w:rtl/>
        </w:rPr>
        <w:t xml:space="preserve"> </w:t>
      </w:r>
      <w:r w:rsidRPr="00881155">
        <w:rPr>
          <w:rStyle w:val="TagStyle"/>
          <w:rtl/>
        </w:rPr>
        <w:t>&lt;&lt; קריאה &gt;&gt;</w:t>
      </w:r>
      <w:r>
        <w:rPr>
          <w:rtl/>
        </w:rPr>
        <w:t xml:space="preserve">  </w:t>
      </w:r>
      <w:bookmarkEnd w:id="7233"/>
    </w:p>
    <w:p w:rsidR="009A00FC" w:rsidRDefault="009A00FC" w:rsidP="00FC0B35">
      <w:pPr>
        <w:rPr>
          <w:rtl/>
          <w:lang w:eastAsia="he-IL"/>
        </w:rPr>
      </w:pPr>
    </w:p>
    <w:p w:rsidR="009A00FC" w:rsidRDefault="009A00FC" w:rsidP="00282E51">
      <w:pPr>
        <w:rPr>
          <w:rtl/>
          <w:lang w:eastAsia="he-IL"/>
        </w:rPr>
      </w:pPr>
      <w:r>
        <w:rPr>
          <w:rFonts w:hint="cs"/>
          <w:rtl/>
          <w:lang w:eastAsia="he-IL"/>
        </w:rPr>
        <w:t>ממש לא.</w:t>
      </w:r>
    </w:p>
    <w:p w:rsidR="009A00FC" w:rsidRDefault="009A00FC" w:rsidP="00282E51">
      <w:pPr>
        <w:rPr>
          <w:rtl/>
          <w:lang w:eastAsia="he-IL"/>
        </w:rPr>
      </w:pPr>
    </w:p>
    <w:p w:rsidR="009A00FC" w:rsidRDefault="009A00FC" w:rsidP="00282E51">
      <w:pPr>
        <w:pStyle w:val="-"/>
        <w:rPr>
          <w:rtl/>
        </w:rPr>
      </w:pPr>
      <w:bookmarkStart w:id="7234" w:name="ET_speakercontinue_5300_10"/>
      <w:r w:rsidRPr="00881155">
        <w:rPr>
          <w:rStyle w:val="TagStyle"/>
          <w:rtl/>
        </w:rPr>
        <w:t xml:space="preserve"> &lt;&lt; דובר_המשך &gt;&gt;</w:t>
      </w:r>
      <w:r w:rsidRPr="0002412B">
        <w:rPr>
          <w:rStyle w:val="TagStyle"/>
          <w:rtl/>
        </w:rPr>
        <w:t xml:space="preserve"> </w:t>
      </w:r>
      <w:r>
        <w:rPr>
          <w:rtl/>
        </w:rPr>
        <w:t>מירב בן ארי (יש עתיד):</w:t>
      </w:r>
      <w:r w:rsidRPr="0002412B">
        <w:rPr>
          <w:rStyle w:val="TagStyle"/>
          <w:rtl/>
        </w:rPr>
        <w:t xml:space="preserve"> </w:t>
      </w:r>
      <w:r w:rsidRPr="00881155">
        <w:rPr>
          <w:rStyle w:val="TagStyle"/>
          <w:rtl/>
        </w:rPr>
        <w:t>&lt;&lt; דובר_המשך &gt;&gt;</w:t>
      </w:r>
      <w:r>
        <w:rPr>
          <w:rtl/>
        </w:rPr>
        <w:t xml:space="preserve">  </w:t>
      </w:r>
      <w:bookmarkEnd w:id="7234"/>
    </w:p>
    <w:p w:rsidR="009A00FC" w:rsidRDefault="009A00FC" w:rsidP="00FC0B35">
      <w:pPr>
        <w:rPr>
          <w:rtl/>
          <w:lang w:eastAsia="he-IL"/>
        </w:rPr>
      </w:pPr>
    </w:p>
    <w:p w:rsidR="009A00FC" w:rsidRDefault="00FC0B35" w:rsidP="00FC0B35">
      <w:pPr>
        <w:rPr>
          <w:rtl/>
        </w:rPr>
      </w:pPr>
      <w:r>
        <w:rPr>
          <w:rFonts w:hint="cs"/>
          <w:rtl/>
          <w:lang w:eastAsia="he-IL"/>
        </w:rPr>
        <w:t>– –</w:t>
      </w:r>
      <w:r w:rsidR="009A00FC">
        <w:rPr>
          <w:rFonts w:hint="cs"/>
          <w:rtl/>
          <w:lang w:eastAsia="he-IL"/>
        </w:rPr>
        <w:t xml:space="preserve"> </w:t>
      </w:r>
      <w:r w:rsidR="009A00FC">
        <w:rPr>
          <w:rFonts w:hint="cs"/>
          <w:rtl/>
        </w:rPr>
        <w:t xml:space="preserve">שתוריד את </w:t>
      </w:r>
      <w:bookmarkStart w:id="7235" w:name="_ETM_Q15_468500"/>
      <w:bookmarkStart w:id="7236" w:name="_ETM_Q15_468860"/>
      <w:bookmarkEnd w:id="7235"/>
      <w:bookmarkEnd w:id="7236"/>
      <w:r w:rsidR="009A00FC">
        <w:rPr>
          <w:rtl/>
        </w:rPr>
        <w:t xml:space="preserve">ועדת </w:t>
      </w:r>
      <w:bookmarkStart w:id="7237" w:name="_ETM_Q15_469250"/>
      <w:bookmarkEnd w:id="7237"/>
      <w:r w:rsidR="009A00FC">
        <w:rPr>
          <w:rFonts w:hint="cs"/>
          <w:rtl/>
        </w:rPr>
        <w:t>ה</w:t>
      </w:r>
      <w:r w:rsidR="009A00FC">
        <w:rPr>
          <w:rtl/>
        </w:rPr>
        <w:t xml:space="preserve">חקירה </w:t>
      </w:r>
      <w:bookmarkStart w:id="7238" w:name="_ETM_Q15_469669"/>
      <w:bookmarkEnd w:id="7238"/>
      <w:r w:rsidR="009A00FC">
        <w:rPr>
          <w:rFonts w:hint="cs"/>
          <w:rtl/>
        </w:rPr>
        <w:t>ה</w:t>
      </w:r>
      <w:r w:rsidR="009A00FC">
        <w:rPr>
          <w:rtl/>
        </w:rPr>
        <w:t xml:space="preserve">פרלמנטרית </w:t>
      </w:r>
      <w:bookmarkStart w:id="7239" w:name="_ETM_Q15_471539"/>
      <w:bookmarkEnd w:id="7239"/>
      <w:r>
        <w:rPr>
          <w:rFonts w:hint="cs"/>
          <w:rtl/>
        </w:rPr>
        <w:t>– –</w:t>
      </w:r>
    </w:p>
    <w:p w:rsidR="009A00FC" w:rsidRDefault="009A00FC" w:rsidP="00282E51">
      <w:pPr>
        <w:rPr>
          <w:rtl/>
        </w:rPr>
      </w:pPr>
    </w:p>
    <w:p w:rsidR="009A00FC" w:rsidRDefault="009A00FC" w:rsidP="00282E51">
      <w:pPr>
        <w:pStyle w:val="af6"/>
        <w:rPr>
          <w:rtl/>
        </w:rPr>
      </w:pPr>
      <w:bookmarkStart w:id="7240" w:name="ET_interruption_5296_11"/>
      <w:r w:rsidRPr="00881155">
        <w:rPr>
          <w:rStyle w:val="TagStyle"/>
          <w:rtl/>
        </w:rPr>
        <w:t xml:space="preserve"> &lt;&lt; קריאה &gt;&gt;</w:t>
      </w:r>
      <w:r w:rsidRPr="0002412B">
        <w:rPr>
          <w:rStyle w:val="TagStyle"/>
          <w:rtl/>
        </w:rPr>
        <w:t xml:space="preserve"> </w:t>
      </w:r>
      <w:r>
        <w:rPr>
          <w:rtl/>
        </w:rPr>
        <w:t>יואב קיש (הליכוד):</w:t>
      </w:r>
      <w:r w:rsidRPr="0002412B">
        <w:rPr>
          <w:rStyle w:val="TagStyle"/>
          <w:rtl/>
        </w:rPr>
        <w:t xml:space="preserve"> </w:t>
      </w:r>
      <w:r w:rsidRPr="00881155">
        <w:rPr>
          <w:rStyle w:val="TagStyle"/>
          <w:rtl/>
        </w:rPr>
        <w:t>&lt;&lt; קריאה &gt;&gt;</w:t>
      </w:r>
      <w:r>
        <w:rPr>
          <w:rtl/>
        </w:rPr>
        <w:t xml:space="preserve">  </w:t>
      </w:r>
      <w:bookmarkEnd w:id="7240"/>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אתם לא הייתם צריכים </w:t>
      </w:r>
      <w:r w:rsidR="00FC0B35">
        <w:rPr>
          <w:rFonts w:hint="cs"/>
          <w:rtl/>
          <w:lang w:eastAsia="he-IL"/>
        </w:rPr>
        <w:t>– – –</w:t>
      </w:r>
    </w:p>
    <w:p w:rsidR="009A00FC" w:rsidRDefault="009A00FC" w:rsidP="00282E51">
      <w:pPr>
        <w:rPr>
          <w:rtl/>
          <w:lang w:eastAsia="he-IL"/>
        </w:rPr>
      </w:pPr>
      <w:bookmarkStart w:id="7241" w:name="_ETM_Q15_464000"/>
      <w:bookmarkEnd w:id="7241"/>
    </w:p>
    <w:p w:rsidR="009A00FC" w:rsidRDefault="009A00FC" w:rsidP="00282E51">
      <w:pPr>
        <w:pStyle w:val="-"/>
        <w:rPr>
          <w:rtl/>
        </w:rPr>
      </w:pPr>
      <w:bookmarkStart w:id="7242" w:name="ET_speakercontinue_5300_12"/>
      <w:r w:rsidRPr="00881155">
        <w:rPr>
          <w:rStyle w:val="TagStyle"/>
          <w:rtl/>
        </w:rPr>
        <w:t xml:space="preserve"> &lt;&lt; דובר_המשך &gt;&gt;</w:t>
      </w:r>
      <w:r w:rsidRPr="00690A1E">
        <w:rPr>
          <w:rStyle w:val="TagStyle"/>
          <w:rtl/>
        </w:rPr>
        <w:t xml:space="preserve"> </w:t>
      </w:r>
      <w:r>
        <w:rPr>
          <w:rtl/>
        </w:rPr>
        <w:t>מירב בן ארי (יש עתיד):</w:t>
      </w:r>
      <w:r w:rsidRPr="00690A1E">
        <w:rPr>
          <w:rStyle w:val="TagStyle"/>
          <w:rtl/>
        </w:rPr>
        <w:t xml:space="preserve"> </w:t>
      </w:r>
      <w:r w:rsidRPr="00881155">
        <w:rPr>
          <w:rStyle w:val="TagStyle"/>
          <w:rtl/>
        </w:rPr>
        <w:t>&lt;&lt; דובר_המשך &gt;&gt;</w:t>
      </w:r>
      <w:r>
        <w:rPr>
          <w:rtl/>
        </w:rPr>
        <w:t xml:space="preserve">  </w:t>
      </w:r>
      <w:bookmarkEnd w:id="7242"/>
    </w:p>
    <w:p w:rsidR="009A00FC" w:rsidRDefault="009A00FC" w:rsidP="00FC0B35">
      <w:pPr>
        <w:rPr>
          <w:rtl/>
          <w:lang w:eastAsia="he-IL"/>
        </w:rPr>
      </w:pPr>
    </w:p>
    <w:p w:rsidR="009A00FC" w:rsidRDefault="00FC0B35" w:rsidP="00FC0B35">
      <w:pPr>
        <w:rPr>
          <w:rtl/>
        </w:rPr>
      </w:pPr>
      <w:bookmarkStart w:id="7243" w:name="_ETM_Q15_465000"/>
      <w:bookmarkEnd w:id="7243"/>
      <w:r>
        <w:rPr>
          <w:rFonts w:hint="cs"/>
          <w:rtl/>
          <w:lang w:eastAsia="he-IL"/>
        </w:rPr>
        <w:t>– –</w:t>
      </w:r>
      <w:r w:rsidR="009A00FC">
        <w:rPr>
          <w:rFonts w:hint="cs"/>
          <w:rtl/>
          <w:lang w:eastAsia="he-IL"/>
        </w:rPr>
        <w:t xml:space="preserve"> ותביא </w:t>
      </w:r>
      <w:r w:rsidR="009A00FC">
        <w:rPr>
          <w:rFonts w:hint="cs"/>
          <w:rtl/>
        </w:rPr>
        <w:t>ח</w:t>
      </w:r>
      <w:r w:rsidR="009A00FC">
        <w:rPr>
          <w:rtl/>
        </w:rPr>
        <w:t xml:space="preserve">קירה </w:t>
      </w:r>
      <w:bookmarkStart w:id="7244" w:name="_ETM_Q15_471930"/>
      <w:bookmarkEnd w:id="7244"/>
      <w:r w:rsidR="009A00FC">
        <w:rPr>
          <w:rtl/>
        </w:rPr>
        <w:t>פלילית</w:t>
      </w:r>
      <w:r w:rsidR="009A00FC">
        <w:rPr>
          <w:rFonts w:hint="cs"/>
          <w:rtl/>
        </w:rPr>
        <w:t>.</w:t>
      </w:r>
    </w:p>
    <w:p w:rsidR="009A00FC" w:rsidRDefault="009A00FC" w:rsidP="00282E51">
      <w:pPr>
        <w:rPr>
          <w:rtl/>
        </w:rPr>
      </w:pPr>
    </w:p>
    <w:p w:rsidR="009A00FC" w:rsidRDefault="009A00FC" w:rsidP="00282E51">
      <w:pPr>
        <w:pStyle w:val="af6"/>
        <w:rPr>
          <w:rtl/>
        </w:rPr>
      </w:pPr>
      <w:bookmarkStart w:id="7245" w:name="ET_interruption_5296_13"/>
      <w:r w:rsidRPr="00881155">
        <w:rPr>
          <w:rStyle w:val="TagStyle"/>
          <w:rtl/>
        </w:rPr>
        <w:t xml:space="preserve"> &lt;&lt; קריאה &gt;&gt;</w:t>
      </w:r>
      <w:r w:rsidRPr="00690A1E">
        <w:rPr>
          <w:rStyle w:val="TagStyle"/>
          <w:rtl/>
        </w:rPr>
        <w:t xml:space="preserve"> </w:t>
      </w:r>
      <w:r>
        <w:rPr>
          <w:rtl/>
        </w:rPr>
        <w:t>יואב קיש (הליכוד):</w:t>
      </w:r>
      <w:r w:rsidRPr="00690A1E">
        <w:rPr>
          <w:rStyle w:val="TagStyle"/>
          <w:rtl/>
        </w:rPr>
        <w:t xml:space="preserve"> </w:t>
      </w:r>
      <w:r w:rsidRPr="00881155">
        <w:rPr>
          <w:rStyle w:val="TagStyle"/>
          <w:rtl/>
        </w:rPr>
        <w:t>&lt;&lt; קריאה &gt;&gt;</w:t>
      </w:r>
      <w:r>
        <w:rPr>
          <w:rtl/>
        </w:rPr>
        <w:t xml:space="preserve">  </w:t>
      </w:r>
      <w:bookmarkEnd w:id="724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לא. לא. </w:t>
      </w:r>
    </w:p>
    <w:p w:rsidR="009A00FC" w:rsidRDefault="009A00FC" w:rsidP="00282E51">
      <w:pPr>
        <w:rPr>
          <w:rtl/>
          <w:lang w:eastAsia="he-IL"/>
        </w:rPr>
      </w:pPr>
    </w:p>
    <w:p w:rsidR="009A00FC" w:rsidRDefault="009A00FC" w:rsidP="00282E51">
      <w:pPr>
        <w:pStyle w:val="-"/>
        <w:rPr>
          <w:rtl/>
        </w:rPr>
      </w:pPr>
      <w:bookmarkStart w:id="7246" w:name="ET_speakercontinue_5300_14"/>
      <w:r w:rsidRPr="00881155">
        <w:rPr>
          <w:rStyle w:val="TagStyle"/>
          <w:rtl/>
        </w:rPr>
        <w:t xml:space="preserve"> &lt;&lt; דובר_המשך &gt;&gt;</w:t>
      </w:r>
      <w:r w:rsidRPr="00690A1E">
        <w:rPr>
          <w:rStyle w:val="TagStyle"/>
          <w:rtl/>
        </w:rPr>
        <w:t xml:space="preserve"> </w:t>
      </w:r>
      <w:r>
        <w:rPr>
          <w:rtl/>
        </w:rPr>
        <w:t>מירב בן ארי (יש עתיד):</w:t>
      </w:r>
      <w:r w:rsidRPr="00690A1E">
        <w:rPr>
          <w:rStyle w:val="TagStyle"/>
          <w:rtl/>
        </w:rPr>
        <w:t xml:space="preserve"> </w:t>
      </w:r>
      <w:r w:rsidRPr="00881155">
        <w:rPr>
          <w:rStyle w:val="TagStyle"/>
          <w:rtl/>
        </w:rPr>
        <w:t>&lt;&lt; דובר_המשך &gt;&gt;</w:t>
      </w:r>
      <w:r>
        <w:rPr>
          <w:rtl/>
        </w:rPr>
        <w:t xml:space="preserve">  </w:t>
      </w:r>
      <w:bookmarkEnd w:id="7246"/>
    </w:p>
    <w:p w:rsidR="009A00FC" w:rsidRDefault="009A00FC" w:rsidP="00FC0B35">
      <w:pPr>
        <w:rPr>
          <w:rtl/>
          <w:lang w:eastAsia="he-IL"/>
        </w:rPr>
      </w:pPr>
    </w:p>
    <w:p w:rsidR="009A00FC" w:rsidRDefault="009A00FC" w:rsidP="00FC0B35">
      <w:pPr>
        <w:rPr>
          <w:rtl/>
        </w:rPr>
      </w:pPr>
      <w:bookmarkStart w:id="7247" w:name="_ETM_Q15_468000"/>
      <w:bookmarkStart w:id="7248" w:name="_ETM_Q15_471000"/>
      <w:bookmarkStart w:id="7249" w:name="_ETM_Q15_472880"/>
      <w:bookmarkEnd w:id="7247"/>
      <w:bookmarkEnd w:id="7248"/>
      <w:bookmarkEnd w:id="7249"/>
      <w:r>
        <w:rPr>
          <w:rtl/>
        </w:rPr>
        <w:t xml:space="preserve">אני </w:t>
      </w:r>
      <w:bookmarkStart w:id="7250" w:name="_ETM_Q15_473089"/>
      <w:bookmarkEnd w:id="7250"/>
      <w:r>
        <w:rPr>
          <w:rtl/>
        </w:rPr>
        <w:t xml:space="preserve">רוצה </w:t>
      </w:r>
      <w:bookmarkStart w:id="7251" w:name="_ETM_Q15_473890"/>
      <w:bookmarkEnd w:id="7251"/>
      <w:r>
        <w:rPr>
          <w:rFonts w:hint="cs"/>
          <w:rtl/>
        </w:rPr>
        <w:t xml:space="preserve">להודות </w:t>
      </w:r>
      <w:r>
        <w:rPr>
          <w:rtl/>
        </w:rPr>
        <w:t>לפרקליט</w:t>
      </w:r>
      <w:r>
        <w:rPr>
          <w:rFonts w:hint="cs"/>
          <w:rtl/>
        </w:rPr>
        <w:t xml:space="preserve"> </w:t>
      </w:r>
      <w:r>
        <w:rPr>
          <w:rtl/>
        </w:rPr>
        <w:t>ה</w:t>
      </w:r>
      <w:r>
        <w:rPr>
          <w:rFonts w:hint="cs"/>
          <w:rtl/>
        </w:rPr>
        <w:t xml:space="preserve">מדינה </w:t>
      </w:r>
      <w:bookmarkStart w:id="7252" w:name="_ETM_Q15_475470"/>
      <w:bookmarkEnd w:id="7252"/>
      <w:proofErr w:type="spellStart"/>
      <w:r>
        <w:rPr>
          <w:rFonts w:hint="cs"/>
          <w:rtl/>
        </w:rPr>
        <w:t>איסמן</w:t>
      </w:r>
      <w:proofErr w:type="spellEnd"/>
      <w:r>
        <w:rPr>
          <w:rFonts w:hint="cs"/>
          <w:rtl/>
        </w:rPr>
        <w:t xml:space="preserve">, </w:t>
      </w:r>
      <w:bookmarkStart w:id="7253" w:name="_ETM_Q15_476360"/>
      <w:bookmarkEnd w:id="7253"/>
      <w:r>
        <w:rPr>
          <w:rtl/>
        </w:rPr>
        <w:t xml:space="preserve">שלא </w:t>
      </w:r>
      <w:bookmarkStart w:id="7254" w:name="_ETM_Q15_476599"/>
      <w:bookmarkEnd w:id="7254"/>
      <w:r>
        <w:rPr>
          <w:rtl/>
        </w:rPr>
        <w:t>רא</w:t>
      </w:r>
      <w:r>
        <w:rPr>
          <w:rFonts w:hint="cs"/>
          <w:rtl/>
        </w:rPr>
        <w:t>ה את ה</w:t>
      </w:r>
      <w:bookmarkStart w:id="7255" w:name="_ETM_Q15_476930"/>
      <w:bookmarkEnd w:id="7255"/>
      <w:r>
        <w:rPr>
          <w:rFonts w:hint="cs"/>
          <w:rtl/>
        </w:rPr>
        <w:t>פ</w:t>
      </w:r>
      <w:r>
        <w:rPr>
          <w:rtl/>
        </w:rPr>
        <w:t xml:space="preserve">ופוליזם </w:t>
      </w:r>
      <w:bookmarkStart w:id="7256" w:name="_ETM_Q15_477650"/>
      <w:bookmarkEnd w:id="7256"/>
      <w:r>
        <w:rPr>
          <w:rtl/>
        </w:rPr>
        <w:t>שלכם</w:t>
      </w:r>
      <w:r w:rsidR="009019A7">
        <w:rPr>
          <w:rFonts w:hint="cs"/>
          <w:rtl/>
        </w:rPr>
        <w:t xml:space="preserve"> </w:t>
      </w:r>
      <w:r w:rsidR="00FC0B35">
        <w:rPr>
          <w:rFonts w:hint="cs"/>
          <w:rtl/>
        </w:rPr>
        <w:t>– –</w:t>
      </w:r>
      <w:r w:rsidR="009019A7">
        <w:rPr>
          <w:rFonts w:hint="cs"/>
          <w:rtl/>
        </w:rPr>
        <w:t xml:space="preserve"> </w:t>
      </w:r>
    </w:p>
    <w:p w:rsidR="009A00FC" w:rsidRDefault="009A00FC" w:rsidP="00282E51">
      <w:pPr>
        <w:rPr>
          <w:rtl/>
        </w:rPr>
      </w:pPr>
    </w:p>
    <w:p w:rsidR="009A00FC" w:rsidRDefault="009A00FC" w:rsidP="00282E51">
      <w:pPr>
        <w:pStyle w:val="af6"/>
        <w:rPr>
          <w:rtl/>
        </w:rPr>
      </w:pPr>
      <w:r w:rsidRPr="00881155">
        <w:rPr>
          <w:rStyle w:val="TagStyle"/>
          <w:rtl/>
        </w:rPr>
        <w:t xml:space="preserve"> &lt;&lt; קריאה &gt;&gt;</w:t>
      </w:r>
      <w:r w:rsidRPr="00690A1E">
        <w:rPr>
          <w:rStyle w:val="TagStyle"/>
          <w:rtl/>
        </w:rPr>
        <w:t xml:space="preserve"> </w:t>
      </w:r>
      <w:r>
        <w:rPr>
          <w:rtl/>
        </w:rPr>
        <w:t>יואב קיש (הליכוד):</w:t>
      </w:r>
      <w:r w:rsidRPr="00690A1E">
        <w:rPr>
          <w:rStyle w:val="TagStyle"/>
          <w:rtl/>
        </w:rPr>
        <w:t xml:space="preserve"> </w:t>
      </w:r>
      <w:r w:rsidRPr="00881155">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הצבעת נגד סתם.</w:t>
      </w:r>
      <w:bookmarkStart w:id="7257" w:name="_ETM_Q15_475000"/>
      <w:bookmarkEnd w:id="7257"/>
    </w:p>
    <w:p w:rsidR="009A00FC" w:rsidRDefault="009A00FC" w:rsidP="00282E51">
      <w:pPr>
        <w:rPr>
          <w:rtl/>
          <w:lang w:eastAsia="he-IL"/>
        </w:rPr>
      </w:pPr>
      <w:bookmarkStart w:id="7258" w:name="_ETM_Q15_476000"/>
      <w:bookmarkEnd w:id="7258"/>
    </w:p>
    <w:p w:rsidR="009A00FC" w:rsidRDefault="009A00FC" w:rsidP="00282E51">
      <w:pPr>
        <w:pStyle w:val="-"/>
        <w:rPr>
          <w:rtl/>
        </w:rPr>
      </w:pPr>
      <w:bookmarkStart w:id="7259" w:name="ET_speakercontinue_5300_16"/>
      <w:r w:rsidRPr="00881155">
        <w:rPr>
          <w:rStyle w:val="TagStyle"/>
          <w:rtl/>
        </w:rPr>
        <w:t xml:space="preserve"> &lt;&lt; דובר_המשך &gt;&gt;</w:t>
      </w:r>
      <w:r w:rsidRPr="00690A1E">
        <w:rPr>
          <w:rStyle w:val="TagStyle"/>
          <w:rtl/>
        </w:rPr>
        <w:t xml:space="preserve"> </w:t>
      </w:r>
      <w:r>
        <w:rPr>
          <w:rtl/>
        </w:rPr>
        <w:t>מירב בן ארי (יש עתיד):</w:t>
      </w:r>
      <w:r w:rsidRPr="00690A1E">
        <w:rPr>
          <w:rStyle w:val="TagStyle"/>
          <w:rtl/>
        </w:rPr>
        <w:t xml:space="preserve"> </w:t>
      </w:r>
      <w:r w:rsidRPr="00881155">
        <w:rPr>
          <w:rStyle w:val="TagStyle"/>
          <w:rtl/>
        </w:rPr>
        <w:t>&lt;&lt; דובר_המשך &gt;&gt;</w:t>
      </w:r>
      <w:r>
        <w:rPr>
          <w:rtl/>
        </w:rPr>
        <w:t xml:space="preserve">  </w:t>
      </w:r>
      <w:bookmarkEnd w:id="7259"/>
    </w:p>
    <w:p w:rsidR="009A00FC" w:rsidRDefault="009A00FC" w:rsidP="00FC0B35">
      <w:pPr>
        <w:rPr>
          <w:rtl/>
          <w:lang w:eastAsia="he-IL"/>
        </w:rPr>
      </w:pPr>
    </w:p>
    <w:p w:rsidR="009A00FC" w:rsidRDefault="00FC0B35" w:rsidP="00FC0B35">
      <w:pPr>
        <w:rPr>
          <w:rtl/>
        </w:rPr>
      </w:pPr>
      <w:r>
        <w:rPr>
          <w:rFonts w:hint="cs"/>
          <w:rtl/>
        </w:rPr>
        <w:t>– –</w:t>
      </w:r>
      <w:r w:rsidR="009019A7">
        <w:rPr>
          <w:rFonts w:hint="cs"/>
          <w:rtl/>
        </w:rPr>
        <w:t xml:space="preserve"> </w:t>
      </w:r>
      <w:r w:rsidR="009A00FC">
        <w:rPr>
          <w:rFonts w:hint="cs"/>
          <w:rtl/>
        </w:rPr>
        <w:t>הגן על הסוהרות.</w:t>
      </w:r>
    </w:p>
    <w:p w:rsidR="009A00FC" w:rsidRDefault="009A00FC" w:rsidP="00282E51">
      <w:pPr>
        <w:rPr>
          <w:rtl/>
        </w:rPr>
      </w:pPr>
    </w:p>
    <w:p w:rsidR="009A00FC" w:rsidRDefault="009A00FC" w:rsidP="00282E51">
      <w:pPr>
        <w:pStyle w:val="af6"/>
        <w:rPr>
          <w:rtl/>
        </w:rPr>
      </w:pPr>
      <w:r w:rsidRPr="00881155">
        <w:rPr>
          <w:rStyle w:val="TagStyle"/>
          <w:rtl/>
        </w:rPr>
        <w:t xml:space="preserve"> &lt;&lt; קריאה &gt;&gt;</w:t>
      </w:r>
      <w:r w:rsidRPr="00690A1E">
        <w:rPr>
          <w:rStyle w:val="TagStyle"/>
          <w:rtl/>
        </w:rPr>
        <w:t xml:space="preserve"> </w:t>
      </w:r>
      <w:r>
        <w:rPr>
          <w:rtl/>
        </w:rPr>
        <w:t>יואב קיש (הליכוד):</w:t>
      </w:r>
      <w:r w:rsidRPr="00690A1E">
        <w:rPr>
          <w:rStyle w:val="TagStyle"/>
          <w:rtl/>
        </w:rPr>
        <w:t xml:space="preserve"> </w:t>
      </w:r>
      <w:r w:rsidRPr="00881155">
        <w:rPr>
          <w:rStyle w:val="TagStyle"/>
          <w:rtl/>
        </w:rPr>
        <w:t>&lt;&lt; קריאה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עמדת בכנסת</w:t>
      </w:r>
      <w:r w:rsidR="009019A7">
        <w:rPr>
          <w:rFonts w:hint="cs"/>
          <w:rtl/>
          <w:lang w:eastAsia="he-IL"/>
        </w:rPr>
        <w:t>,</w:t>
      </w:r>
      <w:r>
        <w:rPr>
          <w:rFonts w:hint="cs"/>
          <w:rtl/>
          <w:lang w:eastAsia="he-IL"/>
        </w:rPr>
        <w:t xml:space="preserve"> הצבעת נגד סתם</w:t>
      </w:r>
      <w:r w:rsidR="009019A7">
        <w:rPr>
          <w:rFonts w:hint="cs"/>
          <w:rtl/>
          <w:lang w:eastAsia="he-IL"/>
        </w:rPr>
        <w:t>,</w:t>
      </w:r>
      <w:r>
        <w:rPr>
          <w:rFonts w:hint="cs"/>
          <w:rtl/>
          <w:lang w:eastAsia="he-IL"/>
        </w:rPr>
        <w:t xml:space="preserve"> ואין לך </w:t>
      </w:r>
      <w:r w:rsidR="00FC0B35">
        <w:rPr>
          <w:rFonts w:hint="cs"/>
          <w:rtl/>
          <w:lang w:eastAsia="he-IL"/>
        </w:rPr>
        <w:t>– – –</w:t>
      </w:r>
    </w:p>
    <w:p w:rsidR="009A00FC" w:rsidRDefault="009A00FC" w:rsidP="00282E51">
      <w:pPr>
        <w:rPr>
          <w:rtl/>
          <w:lang w:eastAsia="he-IL"/>
        </w:rPr>
      </w:pPr>
    </w:p>
    <w:p w:rsidR="009A00FC" w:rsidRDefault="009A00FC" w:rsidP="00282E51">
      <w:pPr>
        <w:pStyle w:val="-"/>
        <w:rPr>
          <w:rtl/>
        </w:rPr>
      </w:pPr>
      <w:bookmarkStart w:id="7260" w:name="ET_speakercontinue_5300_18"/>
      <w:r w:rsidRPr="00881155">
        <w:rPr>
          <w:rStyle w:val="TagStyle"/>
          <w:rtl/>
        </w:rPr>
        <w:t xml:space="preserve"> &lt;&lt; דובר_המשך &gt;&gt;</w:t>
      </w:r>
      <w:r w:rsidRPr="00690A1E">
        <w:rPr>
          <w:rStyle w:val="TagStyle"/>
          <w:rtl/>
        </w:rPr>
        <w:t xml:space="preserve"> </w:t>
      </w:r>
      <w:r>
        <w:rPr>
          <w:rtl/>
        </w:rPr>
        <w:t>מירב בן ארי (יש עתיד):</w:t>
      </w:r>
      <w:r w:rsidRPr="00690A1E">
        <w:rPr>
          <w:rStyle w:val="TagStyle"/>
          <w:rtl/>
        </w:rPr>
        <w:t xml:space="preserve"> </w:t>
      </w:r>
      <w:r w:rsidRPr="00881155">
        <w:rPr>
          <w:rStyle w:val="TagStyle"/>
          <w:rtl/>
        </w:rPr>
        <w:t>&lt;&lt; דובר_המשך &gt;&gt;</w:t>
      </w:r>
      <w:r>
        <w:rPr>
          <w:rtl/>
        </w:rPr>
        <w:t xml:space="preserve">  </w:t>
      </w:r>
      <w:bookmarkEnd w:id="7260"/>
    </w:p>
    <w:p w:rsidR="009A00FC" w:rsidRDefault="009A00FC" w:rsidP="00FC0B35">
      <w:pPr>
        <w:rPr>
          <w:rtl/>
          <w:lang w:eastAsia="he-IL"/>
        </w:rPr>
      </w:pPr>
    </w:p>
    <w:p w:rsidR="009A00FC" w:rsidRDefault="009A00FC" w:rsidP="00282E51">
      <w:pPr>
        <w:rPr>
          <w:rtl/>
          <w:lang w:eastAsia="he-IL"/>
        </w:rPr>
      </w:pPr>
      <w:r>
        <w:rPr>
          <w:rFonts w:hint="cs"/>
          <w:rtl/>
          <w:lang w:eastAsia="he-IL"/>
        </w:rPr>
        <w:t>אני לא הצבעתי נגד.</w:t>
      </w:r>
    </w:p>
    <w:p w:rsidR="009A00FC" w:rsidRDefault="009A00FC" w:rsidP="00282E51">
      <w:pPr>
        <w:rPr>
          <w:rtl/>
          <w:lang w:eastAsia="he-IL"/>
        </w:rPr>
      </w:pPr>
    </w:p>
    <w:p w:rsidR="009A00FC" w:rsidRDefault="009A00FC" w:rsidP="00282E51">
      <w:pPr>
        <w:pStyle w:val="af6"/>
        <w:rPr>
          <w:rtl/>
        </w:rPr>
      </w:pPr>
      <w:bookmarkStart w:id="7261" w:name="ET_interruption_5296_19"/>
      <w:r w:rsidRPr="00881155">
        <w:rPr>
          <w:rStyle w:val="TagStyle"/>
          <w:rtl/>
        </w:rPr>
        <w:t xml:space="preserve"> &lt;&lt; קריאה &gt;&gt;</w:t>
      </w:r>
      <w:r w:rsidRPr="00690A1E">
        <w:rPr>
          <w:rStyle w:val="TagStyle"/>
          <w:rtl/>
        </w:rPr>
        <w:t xml:space="preserve"> </w:t>
      </w:r>
      <w:r>
        <w:rPr>
          <w:rtl/>
        </w:rPr>
        <w:t>יואב קיש (הליכוד):</w:t>
      </w:r>
      <w:r w:rsidRPr="00690A1E">
        <w:rPr>
          <w:rStyle w:val="TagStyle"/>
          <w:rtl/>
        </w:rPr>
        <w:t xml:space="preserve"> </w:t>
      </w:r>
      <w:r w:rsidRPr="00881155">
        <w:rPr>
          <w:rStyle w:val="TagStyle"/>
          <w:rtl/>
        </w:rPr>
        <w:t>&lt;&lt; קריאה &gt;&gt;</w:t>
      </w:r>
      <w:r>
        <w:rPr>
          <w:rtl/>
        </w:rPr>
        <w:t xml:space="preserve">  </w:t>
      </w:r>
      <w:bookmarkEnd w:id="7261"/>
    </w:p>
    <w:p w:rsidR="009A00FC" w:rsidRDefault="009A00FC" w:rsidP="00FC0B35">
      <w:pPr>
        <w:rPr>
          <w:rtl/>
          <w:lang w:eastAsia="he-IL"/>
        </w:rPr>
      </w:pPr>
    </w:p>
    <w:p w:rsidR="009A00FC" w:rsidRDefault="009A00FC" w:rsidP="00282E51">
      <w:pPr>
        <w:rPr>
          <w:rtl/>
          <w:lang w:eastAsia="he-IL"/>
        </w:rPr>
      </w:pPr>
      <w:bookmarkStart w:id="7262" w:name="_ETM_Q15_478000"/>
      <w:bookmarkStart w:id="7263" w:name="_ETM_Q15_479000"/>
      <w:bookmarkEnd w:id="7262"/>
      <w:bookmarkEnd w:id="7263"/>
      <w:r>
        <w:rPr>
          <w:rFonts w:hint="cs"/>
          <w:rtl/>
          <w:lang w:eastAsia="he-IL"/>
        </w:rPr>
        <w:t>אה, למה לא הצבעת נגד?</w:t>
      </w:r>
    </w:p>
    <w:p w:rsidR="009A00FC" w:rsidRDefault="009A00FC" w:rsidP="00282E51">
      <w:pPr>
        <w:rPr>
          <w:rtl/>
          <w:lang w:eastAsia="he-IL"/>
        </w:rPr>
      </w:pPr>
    </w:p>
    <w:p w:rsidR="009A00FC" w:rsidRDefault="009A00FC" w:rsidP="00282E51">
      <w:pPr>
        <w:pStyle w:val="-"/>
        <w:rPr>
          <w:rtl/>
        </w:rPr>
      </w:pPr>
      <w:bookmarkStart w:id="7264" w:name="ET_speakercontinue_5300_20"/>
      <w:r w:rsidRPr="00881155">
        <w:rPr>
          <w:rStyle w:val="TagStyle"/>
          <w:rtl/>
        </w:rPr>
        <w:t xml:space="preserve"> &lt;&lt; דובר_המשך &gt;&gt;</w:t>
      </w:r>
      <w:r w:rsidRPr="005F7A4F">
        <w:rPr>
          <w:rStyle w:val="TagStyle"/>
          <w:rtl/>
        </w:rPr>
        <w:t xml:space="preserve"> </w:t>
      </w:r>
      <w:r>
        <w:rPr>
          <w:rtl/>
        </w:rPr>
        <w:t>מירב בן ארי (יש עתיד):</w:t>
      </w:r>
      <w:r w:rsidRPr="005F7A4F">
        <w:rPr>
          <w:rStyle w:val="TagStyle"/>
          <w:rtl/>
        </w:rPr>
        <w:t xml:space="preserve"> </w:t>
      </w:r>
      <w:r w:rsidRPr="00881155">
        <w:rPr>
          <w:rStyle w:val="TagStyle"/>
          <w:rtl/>
        </w:rPr>
        <w:t>&lt;&lt; דובר_המשך &gt;&gt;</w:t>
      </w:r>
      <w:r>
        <w:rPr>
          <w:rtl/>
        </w:rPr>
        <w:t xml:space="preserve">  </w:t>
      </w:r>
      <w:bookmarkEnd w:id="7264"/>
    </w:p>
    <w:p w:rsidR="009A00FC" w:rsidRDefault="009A00FC" w:rsidP="00FC0B35">
      <w:pPr>
        <w:rPr>
          <w:rtl/>
          <w:lang w:eastAsia="he-IL"/>
        </w:rPr>
      </w:pPr>
    </w:p>
    <w:p w:rsidR="009A00FC" w:rsidRDefault="009A00FC" w:rsidP="00282E51">
      <w:pPr>
        <w:rPr>
          <w:rtl/>
          <w:lang w:eastAsia="he-IL"/>
        </w:rPr>
      </w:pPr>
      <w:r>
        <w:rPr>
          <w:rFonts w:hint="cs"/>
          <w:rtl/>
          <w:lang w:eastAsia="he-IL"/>
        </w:rPr>
        <w:t>אתה עשית מהלך פופוליסטי.</w:t>
      </w:r>
    </w:p>
    <w:p w:rsidR="009A00FC" w:rsidRDefault="009A00FC" w:rsidP="00282E51">
      <w:pPr>
        <w:rPr>
          <w:rtl/>
          <w:lang w:eastAsia="he-IL"/>
        </w:rPr>
      </w:pPr>
      <w:bookmarkStart w:id="7265" w:name="_ETM_Q15_481000"/>
      <w:bookmarkEnd w:id="7265"/>
    </w:p>
    <w:p w:rsidR="009A00FC" w:rsidRDefault="009A00FC" w:rsidP="00282E51">
      <w:pPr>
        <w:pStyle w:val="af6"/>
        <w:rPr>
          <w:rtl/>
        </w:rPr>
      </w:pPr>
      <w:bookmarkStart w:id="7266" w:name="ET_interruption_5296_21"/>
      <w:r w:rsidRPr="00881155">
        <w:rPr>
          <w:rStyle w:val="TagStyle"/>
          <w:rtl/>
        </w:rPr>
        <w:t xml:space="preserve"> &lt;&lt; קריאה &gt;&gt;</w:t>
      </w:r>
      <w:r w:rsidRPr="005F7A4F">
        <w:rPr>
          <w:rStyle w:val="TagStyle"/>
          <w:rtl/>
        </w:rPr>
        <w:t xml:space="preserve"> </w:t>
      </w:r>
      <w:r>
        <w:rPr>
          <w:rtl/>
        </w:rPr>
        <w:t>יואב קיש (הליכוד):</w:t>
      </w:r>
      <w:r w:rsidRPr="005F7A4F">
        <w:rPr>
          <w:rStyle w:val="TagStyle"/>
          <w:rtl/>
        </w:rPr>
        <w:t xml:space="preserve"> </w:t>
      </w:r>
      <w:r w:rsidRPr="00881155">
        <w:rPr>
          <w:rStyle w:val="TagStyle"/>
          <w:rtl/>
        </w:rPr>
        <w:t>&lt;&lt; קריאה &gt;&gt;</w:t>
      </w:r>
      <w:r>
        <w:rPr>
          <w:rtl/>
        </w:rPr>
        <w:t xml:space="preserve">  </w:t>
      </w:r>
      <w:bookmarkEnd w:id="726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למה לא הצבעת נגד? </w:t>
      </w:r>
    </w:p>
    <w:p w:rsidR="009A00FC" w:rsidRDefault="009A00FC" w:rsidP="00282E51">
      <w:pPr>
        <w:rPr>
          <w:rtl/>
          <w:lang w:eastAsia="he-IL"/>
        </w:rPr>
      </w:pPr>
    </w:p>
    <w:p w:rsidR="009A00FC" w:rsidRDefault="009A00FC" w:rsidP="00282E51">
      <w:pPr>
        <w:pStyle w:val="-"/>
        <w:rPr>
          <w:rtl/>
        </w:rPr>
      </w:pPr>
      <w:bookmarkStart w:id="7267" w:name="ET_speakercontinue_5300_22"/>
      <w:r w:rsidRPr="00881155">
        <w:rPr>
          <w:rStyle w:val="TagStyle"/>
          <w:rtl/>
        </w:rPr>
        <w:t xml:space="preserve"> &lt;&lt; דובר_המשך &gt;&gt;</w:t>
      </w:r>
      <w:r w:rsidRPr="005F7A4F">
        <w:rPr>
          <w:rStyle w:val="TagStyle"/>
          <w:rtl/>
        </w:rPr>
        <w:t xml:space="preserve"> </w:t>
      </w:r>
      <w:r>
        <w:rPr>
          <w:rtl/>
        </w:rPr>
        <w:t>מירב בן ארי (יש עתיד):</w:t>
      </w:r>
      <w:r w:rsidRPr="005F7A4F">
        <w:rPr>
          <w:rStyle w:val="TagStyle"/>
          <w:rtl/>
        </w:rPr>
        <w:t xml:space="preserve"> </w:t>
      </w:r>
      <w:r w:rsidRPr="00881155">
        <w:rPr>
          <w:rStyle w:val="TagStyle"/>
          <w:rtl/>
        </w:rPr>
        <w:t>&lt;&lt; דובר_המשך &gt;&gt;</w:t>
      </w:r>
      <w:r>
        <w:rPr>
          <w:rtl/>
        </w:rPr>
        <w:t xml:space="preserve">  </w:t>
      </w:r>
      <w:bookmarkEnd w:id="7267"/>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הייתי </w:t>
      </w:r>
      <w:bookmarkStart w:id="7268" w:name="_ETM_Q15_482000"/>
      <w:bookmarkEnd w:id="7268"/>
      <w:r>
        <w:rPr>
          <w:rFonts w:hint="cs"/>
          <w:rtl/>
          <w:lang w:eastAsia="he-IL"/>
        </w:rPr>
        <w:t>מקוזזת כבר מזמן.</w:t>
      </w:r>
    </w:p>
    <w:p w:rsidR="009A00FC" w:rsidRDefault="009A00FC" w:rsidP="00282E51">
      <w:pPr>
        <w:rPr>
          <w:rtl/>
          <w:lang w:eastAsia="he-IL"/>
        </w:rPr>
      </w:pPr>
    </w:p>
    <w:p w:rsidR="009A00FC" w:rsidRDefault="009A00FC" w:rsidP="00282E51">
      <w:pPr>
        <w:pStyle w:val="af6"/>
        <w:rPr>
          <w:rtl/>
        </w:rPr>
      </w:pPr>
      <w:bookmarkStart w:id="7269" w:name="ET_interruption_5296_23"/>
      <w:r w:rsidRPr="00881155">
        <w:rPr>
          <w:rStyle w:val="TagStyle"/>
          <w:rtl/>
        </w:rPr>
        <w:t xml:space="preserve"> &lt;&lt; קריאה &gt;&gt;</w:t>
      </w:r>
      <w:r w:rsidRPr="003F721D">
        <w:rPr>
          <w:rStyle w:val="TagStyle"/>
          <w:rtl/>
        </w:rPr>
        <w:t xml:space="preserve"> </w:t>
      </w:r>
      <w:r>
        <w:rPr>
          <w:rtl/>
        </w:rPr>
        <w:t>יואב קיש (הליכוד):</w:t>
      </w:r>
      <w:r w:rsidRPr="003F721D">
        <w:rPr>
          <w:rStyle w:val="TagStyle"/>
          <w:rtl/>
        </w:rPr>
        <w:t xml:space="preserve"> </w:t>
      </w:r>
      <w:r w:rsidRPr="00881155">
        <w:rPr>
          <w:rStyle w:val="TagStyle"/>
          <w:rtl/>
        </w:rPr>
        <w:t>&lt;&lt; קריאה &gt;&gt;</w:t>
      </w:r>
      <w:r>
        <w:rPr>
          <w:rtl/>
        </w:rPr>
        <w:t xml:space="preserve">  </w:t>
      </w:r>
      <w:bookmarkEnd w:id="7269"/>
    </w:p>
    <w:p w:rsidR="009A00FC" w:rsidRDefault="009A00FC" w:rsidP="00FC0B35">
      <w:pPr>
        <w:rPr>
          <w:rtl/>
          <w:lang w:eastAsia="he-IL"/>
        </w:rPr>
      </w:pPr>
    </w:p>
    <w:p w:rsidR="009A00FC" w:rsidRDefault="009A00FC" w:rsidP="00282E51">
      <w:pPr>
        <w:rPr>
          <w:rtl/>
          <w:lang w:eastAsia="he-IL"/>
        </w:rPr>
      </w:pPr>
      <w:r>
        <w:rPr>
          <w:rFonts w:hint="cs"/>
          <w:rtl/>
          <w:lang w:eastAsia="he-IL"/>
        </w:rPr>
        <w:t>את פופוליסטית. יאללה, גם כן את.</w:t>
      </w:r>
    </w:p>
    <w:p w:rsidR="009A00FC" w:rsidRDefault="009A00FC" w:rsidP="00282E51">
      <w:pPr>
        <w:rPr>
          <w:rtl/>
          <w:lang w:eastAsia="he-IL"/>
        </w:rPr>
      </w:pPr>
    </w:p>
    <w:p w:rsidR="009A00FC" w:rsidRDefault="009A00FC" w:rsidP="00282E51">
      <w:pPr>
        <w:pStyle w:val="-"/>
        <w:rPr>
          <w:rtl/>
        </w:rPr>
      </w:pPr>
      <w:bookmarkStart w:id="7270" w:name="ET_speakercontinue_5300_24"/>
      <w:r w:rsidRPr="00881155">
        <w:rPr>
          <w:rStyle w:val="TagStyle"/>
          <w:rtl/>
        </w:rPr>
        <w:t xml:space="preserve"> &lt;&lt; דובר_המשך &gt;&gt;</w:t>
      </w:r>
      <w:r w:rsidRPr="003F721D">
        <w:rPr>
          <w:rStyle w:val="TagStyle"/>
          <w:rtl/>
        </w:rPr>
        <w:t xml:space="preserve"> </w:t>
      </w:r>
      <w:r>
        <w:rPr>
          <w:rtl/>
        </w:rPr>
        <w:t>מירב בן ארי (יש עתיד):</w:t>
      </w:r>
      <w:r w:rsidRPr="003F721D">
        <w:rPr>
          <w:rStyle w:val="TagStyle"/>
          <w:rtl/>
        </w:rPr>
        <w:t xml:space="preserve"> </w:t>
      </w:r>
      <w:r w:rsidRPr="00881155">
        <w:rPr>
          <w:rStyle w:val="TagStyle"/>
          <w:rtl/>
        </w:rPr>
        <w:t>&lt;&lt; דובר_המשך &gt;&gt;</w:t>
      </w:r>
      <w:r>
        <w:rPr>
          <w:rtl/>
        </w:rPr>
        <w:t xml:space="preserve">  </w:t>
      </w:r>
      <w:bookmarkEnd w:id="7270"/>
    </w:p>
    <w:p w:rsidR="009A00FC" w:rsidRDefault="009A00FC" w:rsidP="00FC0B35">
      <w:pPr>
        <w:rPr>
          <w:rtl/>
          <w:lang w:eastAsia="he-IL"/>
        </w:rPr>
      </w:pPr>
    </w:p>
    <w:p w:rsidR="009A00FC" w:rsidRDefault="009A00FC" w:rsidP="00FC0B35">
      <w:pPr>
        <w:rPr>
          <w:rtl/>
        </w:rPr>
      </w:pPr>
      <w:bookmarkStart w:id="7271" w:name="_ETM_Q15_485000"/>
      <w:bookmarkEnd w:id="7271"/>
      <w:r>
        <w:rPr>
          <w:rFonts w:hint="cs"/>
          <w:rtl/>
          <w:lang w:eastAsia="he-IL"/>
        </w:rPr>
        <w:t xml:space="preserve">אתה עשית </w:t>
      </w:r>
      <w:bookmarkStart w:id="7272" w:name="_ETM_Q15_487000"/>
      <w:bookmarkEnd w:id="7272"/>
      <w:r>
        <w:rPr>
          <w:rFonts w:hint="cs"/>
          <w:rtl/>
          <w:lang w:eastAsia="he-IL"/>
        </w:rPr>
        <w:t xml:space="preserve">מהלך שהיה יכול לפגוע בסוהרות. במקום לעמוד פה ולהתלונן </w:t>
      </w:r>
      <w:r>
        <w:rPr>
          <w:rtl/>
          <w:lang w:eastAsia="he-IL"/>
        </w:rPr>
        <w:t>–</w:t>
      </w:r>
      <w:r>
        <w:rPr>
          <w:rFonts w:hint="cs"/>
          <w:rtl/>
          <w:lang w:eastAsia="he-IL"/>
        </w:rPr>
        <w:t xml:space="preserve"> </w:t>
      </w:r>
      <w:bookmarkStart w:id="7273" w:name="_ETM_Q15_492000"/>
      <w:bookmarkEnd w:id="7273"/>
      <w:r>
        <w:rPr>
          <w:rFonts w:hint="cs"/>
          <w:rtl/>
          <w:lang w:eastAsia="he-IL"/>
        </w:rPr>
        <w:t xml:space="preserve">טוב שיצאת. </w:t>
      </w:r>
      <w:bookmarkStart w:id="7274" w:name="_ETM_Q15_495000"/>
      <w:bookmarkEnd w:id="7274"/>
      <w:r>
        <w:rPr>
          <w:rFonts w:hint="cs"/>
          <w:rtl/>
          <w:lang w:eastAsia="he-IL"/>
        </w:rPr>
        <w:t xml:space="preserve">אמרתי שהדרך הכי טובה זה חקירה פלילית. טוב </w:t>
      </w:r>
      <w:bookmarkStart w:id="7275" w:name="_ETM_Q15_494000"/>
      <w:bookmarkEnd w:id="7275"/>
      <w:r>
        <w:rPr>
          <w:rFonts w:hint="cs"/>
          <w:rtl/>
          <w:lang w:eastAsia="he-IL"/>
        </w:rPr>
        <w:t xml:space="preserve">עשה פרקליט המדינה </w:t>
      </w:r>
      <w:bookmarkStart w:id="7276" w:name="_ETM_Q15_477000"/>
      <w:bookmarkStart w:id="7277" w:name="_ETM_Q15_478520"/>
      <w:bookmarkStart w:id="7278" w:name="_ETM_Q15_481589"/>
      <w:bookmarkStart w:id="7279" w:name="_ETM_Q15_485269"/>
      <w:bookmarkStart w:id="7280" w:name="_ETM_Q15_490990"/>
      <w:bookmarkStart w:id="7281" w:name="_ETM_Q15_491170"/>
      <w:bookmarkStart w:id="7282" w:name="_ETM_Q15_492010"/>
      <w:bookmarkStart w:id="7283" w:name="_ETM_Q15_492250"/>
      <w:bookmarkStart w:id="7284" w:name="_ETM_Q15_494369"/>
      <w:bookmarkStart w:id="7285" w:name="_ETM_Q15_494879"/>
      <w:bookmarkStart w:id="7286" w:name="_ETM_Q15_495330"/>
      <w:bookmarkStart w:id="7287" w:name="_ETM_Q15_495570"/>
      <w:bookmarkStart w:id="7288" w:name="_ETM_Q15_495869"/>
      <w:bookmarkStart w:id="7289" w:name="_ETM_Q15_495990"/>
      <w:bookmarkStart w:id="7290" w:name="_ETM_Q15_496380"/>
      <w:bookmarkStart w:id="7291" w:name="_ETM_Q15_497310"/>
      <w:bookmarkStart w:id="7292" w:name="_ETM_Q15_497580"/>
      <w:bookmarkStart w:id="7293" w:name="_ETM_Q15_497820"/>
      <w:bookmarkStart w:id="7294" w:name="_ETM_Q15_498210"/>
      <w:bookmarkStart w:id="7295" w:name="_ETM_Q15_498570"/>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r>
        <w:rPr>
          <w:rtl/>
        </w:rPr>
        <w:t>ש</w:t>
      </w:r>
      <w:r>
        <w:rPr>
          <w:rFonts w:hint="cs"/>
          <w:rtl/>
        </w:rPr>
        <w:t>פתח</w:t>
      </w:r>
      <w:r>
        <w:rPr>
          <w:rtl/>
        </w:rPr>
        <w:t xml:space="preserve"> </w:t>
      </w:r>
      <w:bookmarkStart w:id="7296" w:name="_ETM_Q15_499409"/>
      <w:bookmarkEnd w:id="7296"/>
      <w:r>
        <w:rPr>
          <w:rtl/>
        </w:rPr>
        <w:t>מחדש</w:t>
      </w:r>
      <w:r>
        <w:rPr>
          <w:rFonts w:hint="cs"/>
          <w:rtl/>
        </w:rPr>
        <w:t>.</w:t>
      </w:r>
      <w:r>
        <w:rPr>
          <w:rtl/>
        </w:rPr>
        <w:t xml:space="preserve"> </w:t>
      </w:r>
      <w:bookmarkStart w:id="7297" w:name="_ETM_Q15_500199"/>
      <w:bookmarkEnd w:id="7297"/>
      <w:r>
        <w:rPr>
          <w:rtl/>
        </w:rPr>
        <w:t xml:space="preserve">אמרתי </w:t>
      </w:r>
      <w:bookmarkStart w:id="7298" w:name="_ETM_Q15_500739"/>
      <w:bookmarkEnd w:id="7298"/>
      <w:r>
        <w:rPr>
          <w:rtl/>
        </w:rPr>
        <w:t>ל</w:t>
      </w:r>
      <w:r>
        <w:rPr>
          <w:rFonts w:hint="cs"/>
          <w:rtl/>
        </w:rPr>
        <w:t>ו:</w:t>
      </w:r>
      <w:r>
        <w:rPr>
          <w:rtl/>
        </w:rPr>
        <w:t xml:space="preserve"> </w:t>
      </w:r>
      <w:bookmarkStart w:id="7299" w:name="_ETM_Q15_500859"/>
      <w:bookmarkEnd w:id="7299"/>
      <w:r>
        <w:rPr>
          <w:rtl/>
        </w:rPr>
        <w:t xml:space="preserve">אולי </w:t>
      </w:r>
      <w:bookmarkStart w:id="7300" w:name="_ETM_Q15_501099"/>
      <w:bookmarkEnd w:id="7300"/>
      <w:r>
        <w:rPr>
          <w:rtl/>
        </w:rPr>
        <w:t xml:space="preserve">זה </w:t>
      </w:r>
      <w:bookmarkStart w:id="7301" w:name="_ETM_Q15_501249"/>
      <w:bookmarkEnd w:id="7301"/>
      <w:r>
        <w:rPr>
          <w:rtl/>
        </w:rPr>
        <w:t xml:space="preserve">יעשה </w:t>
      </w:r>
      <w:bookmarkStart w:id="7302" w:name="_ETM_Q15_501579"/>
      <w:bookmarkEnd w:id="7302"/>
      <w:r>
        <w:rPr>
          <w:rtl/>
        </w:rPr>
        <w:t xml:space="preserve">נזק </w:t>
      </w:r>
      <w:bookmarkStart w:id="7303" w:name="_ETM_Q15_501909"/>
      <w:bookmarkEnd w:id="7303"/>
      <w:r>
        <w:rPr>
          <w:rtl/>
        </w:rPr>
        <w:t>ל</w:t>
      </w:r>
      <w:r>
        <w:rPr>
          <w:rFonts w:hint="cs"/>
          <w:rtl/>
        </w:rPr>
        <w:t xml:space="preserve">סוהרות. </w:t>
      </w:r>
      <w:bookmarkStart w:id="7304" w:name="_ETM_Q15_502720"/>
      <w:bookmarkEnd w:id="7304"/>
      <w:r>
        <w:rPr>
          <w:rtl/>
        </w:rPr>
        <w:t xml:space="preserve">אבל </w:t>
      </w:r>
      <w:bookmarkStart w:id="7305" w:name="_ETM_Q15_502970"/>
      <w:bookmarkEnd w:id="7305"/>
      <w:r>
        <w:rPr>
          <w:rtl/>
        </w:rPr>
        <w:t>לא</w:t>
      </w:r>
      <w:r>
        <w:rPr>
          <w:rFonts w:hint="cs"/>
          <w:rtl/>
        </w:rPr>
        <w:t>,</w:t>
      </w:r>
      <w:r>
        <w:rPr>
          <w:rtl/>
        </w:rPr>
        <w:t xml:space="preserve"> </w:t>
      </w:r>
      <w:bookmarkStart w:id="7306" w:name="_ETM_Q15_503720"/>
      <w:bookmarkEnd w:id="7306"/>
      <w:r>
        <w:rPr>
          <w:rtl/>
        </w:rPr>
        <w:t xml:space="preserve">בשביל </w:t>
      </w:r>
      <w:bookmarkStart w:id="7307" w:name="_ETM_Q15_504019"/>
      <w:bookmarkEnd w:id="7307"/>
      <w:r>
        <w:rPr>
          <w:rtl/>
        </w:rPr>
        <w:t xml:space="preserve">לעשות </w:t>
      </w:r>
      <w:bookmarkStart w:id="7308" w:name="_ETM_Q15_504339"/>
      <w:bookmarkEnd w:id="7308"/>
      <w:proofErr w:type="spellStart"/>
      <w:r>
        <w:rPr>
          <w:rtl/>
        </w:rPr>
        <w:t>שיימינג</w:t>
      </w:r>
      <w:proofErr w:type="spellEnd"/>
      <w:r>
        <w:rPr>
          <w:rtl/>
        </w:rPr>
        <w:t xml:space="preserve"> </w:t>
      </w:r>
      <w:bookmarkStart w:id="7309" w:name="_ETM_Q15_505540"/>
      <w:bookmarkEnd w:id="7309"/>
      <w:r>
        <w:rPr>
          <w:rtl/>
        </w:rPr>
        <w:t xml:space="preserve">לחברי </w:t>
      </w:r>
      <w:bookmarkStart w:id="7310" w:name="_ETM_Q15_506230"/>
      <w:bookmarkEnd w:id="7310"/>
      <w:r>
        <w:rPr>
          <w:rtl/>
        </w:rPr>
        <w:t xml:space="preserve">וחברות </w:t>
      </w:r>
      <w:bookmarkStart w:id="7311" w:name="_ETM_Q15_507100"/>
      <w:bookmarkEnd w:id="7311"/>
      <w:r>
        <w:rPr>
          <w:rtl/>
        </w:rPr>
        <w:t>הקואליציה</w:t>
      </w:r>
      <w:r>
        <w:rPr>
          <w:rFonts w:hint="cs"/>
          <w:rtl/>
        </w:rPr>
        <w:t>,</w:t>
      </w:r>
      <w:r>
        <w:rPr>
          <w:rtl/>
        </w:rPr>
        <w:t xml:space="preserve"> </w:t>
      </w:r>
      <w:bookmarkStart w:id="7312" w:name="_ETM_Q15_507910"/>
      <w:bookmarkEnd w:id="7312"/>
      <w:r>
        <w:rPr>
          <w:rFonts w:hint="cs"/>
          <w:rtl/>
        </w:rPr>
        <w:t>ו</w:t>
      </w:r>
      <w:r>
        <w:rPr>
          <w:rtl/>
        </w:rPr>
        <w:t xml:space="preserve">במיוחד </w:t>
      </w:r>
      <w:bookmarkStart w:id="7313" w:name="_ETM_Q15_508630"/>
      <w:bookmarkEnd w:id="7313"/>
      <w:r>
        <w:rPr>
          <w:rtl/>
        </w:rPr>
        <w:t xml:space="preserve">לחברות </w:t>
      </w:r>
      <w:bookmarkStart w:id="7314" w:name="_ETM_Q15_509050"/>
      <w:bookmarkEnd w:id="7314"/>
      <w:r>
        <w:rPr>
          <w:rtl/>
        </w:rPr>
        <w:t>הקואליציה</w:t>
      </w:r>
      <w:r>
        <w:rPr>
          <w:rFonts w:hint="cs"/>
          <w:rtl/>
        </w:rPr>
        <w:t xml:space="preserve"> </w:t>
      </w:r>
      <w:r w:rsidR="00FC0B35">
        <w:rPr>
          <w:rFonts w:hint="cs"/>
          <w:rtl/>
        </w:rPr>
        <w:t>– – –</w:t>
      </w:r>
    </w:p>
    <w:p w:rsidR="009A00FC" w:rsidRDefault="009A00FC" w:rsidP="00282E51">
      <w:pPr>
        <w:rPr>
          <w:b/>
          <w:bCs/>
          <w:u w:val="single"/>
          <w:rtl/>
          <w:lang w:eastAsia="he-IL"/>
        </w:rPr>
      </w:pPr>
    </w:p>
    <w:p w:rsidR="009A00FC" w:rsidRDefault="009A00FC" w:rsidP="00282E51">
      <w:pPr>
        <w:pStyle w:val="af6"/>
        <w:rPr>
          <w:rtl/>
        </w:rPr>
      </w:pPr>
      <w:bookmarkStart w:id="7315" w:name="ET_interruption_5085_32"/>
      <w:r w:rsidRPr="00881155">
        <w:rPr>
          <w:rStyle w:val="TagStyle"/>
          <w:rtl/>
        </w:rPr>
        <w:t xml:space="preserve"> &lt;&lt; קריאה &gt;&gt;</w:t>
      </w:r>
      <w:r w:rsidRPr="001E1724">
        <w:rPr>
          <w:rStyle w:val="TagStyle"/>
          <w:rtl/>
        </w:rPr>
        <w:t xml:space="preserve"> </w:t>
      </w:r>
      <w:bookmarkStart w:id="7316" w:name="_ETM_Q0_3233877"/>
      <w:r>
        <w:rPr>
          <w:rtl/>
        </w:rPr>
        <w:t>אורלי לוי</w:t>
      </w:r>
      <w:bookmarkEnd w:id="7316"/>
      <w:r>
        <w:rPr>
          <w:rtl/>
        </w:rPr>
        <w:t xml:space="preserve"> </w:t>
      </w:r>
      <w:proofErr w:type="spellStart"/>
      <w:r>
        <w:rPr>
          <w:rtl/>
        </w:rPr>
        <w:t>אבקסיס</w:t>
      </w:r>
      <w:proofErr w:type="spellEnd"/>
      <w:r>
        <w:rPr>
          <w:rtl/>
        </w:rPr>
        <w:t xml:space="preserve"> (הליכוד):</w:t>
      </w:r>
      <w:r w:rsidRPr="001E1724">
        <w:rPr>
          <w:rStyle w:val="TagStyle"/>
          <w:rtl/>
        </w:rPr>
        <w:t xml:space="preserve"> </w:t>
      </w:r>
      <w:r w:rsidRPr="00881155">
        <w:rPr>
          <w:rStyle w:val="TagStyle"/>
          <w:rtl/>
        </w:rPr>
        <w:t>&lt;&lt; קריאה &gt;&gt;</w:t>
      </w:r>
      <w:r>
        <w:rPr>
          <w:rtl/>
        </w:rPr>
        <w:t xml:space="preserve">  </w:t>
      </w:r>
      <w:bookmarkEnd w:id="7315"/>
    </w:p>
    <w:p w:rsidR="009A00FC" w:rsidRDefault="009A00FC" w:rsidP="00FC0B35">
      <w:pPr>
        <w:rPr>
          <w:rtl/>
        </w:rPr>
      </w:pPr>
    </w:p>
    <w:p w:rsidR="009A00FC" w:rsidRDefault="00FC0B35" w:rsidP="00FC0B35">
      <w:pPr>
        <w:rPr>
          <w:rtl/>
        </w:rPr>
      </w:pPr>
      <w:r>
        <w:rPr>
          <w:rFonts w:hint="cs"/>
          <w:rtl/>
        </w:rPr>
        <w:t>– – –</w:t>
      </w:r>
      <w:r w:rsidR="009A00FC">
        <w:rPr>
          <w:rFonts w:hint="cs"/>
          <w:rtl/>
        </w:rPr>
        <w:t xml:space="preserve"> </w:t>
      </w:r>
      <w:proofErr w:type="spellStart"/>
      <w:r w:rsidR="009A00FC">
        <w:rPr>
          <w:rFonts w:hint="cs"/>
          <w:rtl/>
        </w:rPr>
        <w:t>השיימינג</w:t>
      </w:r>
      <w:proofErr w:type="spellEnd"/>
      <w:r w:rsidR="009A00FC">
        <w:rPr>
          <w:rFonts w:hint="cs"/>
          <w:rtl/>
        </w:rPr>
        <w:t xml:space="preserve"> שאתם עושים </w:t>
      </w:r>
      <w:r>
        <w:rPr>
          <w:rFonts w:hint="cs"/>
          <w:rtl/>
        </w:rPr>
        <w:t>– – –</w:t>
      </w:r>
    </w:p>
    <w:p w:rsidR="009A00FC" w:rsidRDefault="009A00FC" w:rsidP="00282E51">
      <w:pPr>
        <w:rPr>
          <w:rtl/>
          <w:lang w:eastAsia="he-IL"/>
        </w:rPr>
      </w:pPr>
      <w:bookmarkStart w:id="7317" w:name="_ETM_Q15_508000"/>
      <w:bookmarkEnd w:id="7317"/>
    </w:p>
    <w:p w:rsidR="009A00FC" w:rsidRDefault="009A00FC" w:rsidP="00282E51">
      <w:pPr>
        <w:pStyle w:val="-"/>
        <w:rPr>
          <w:rtl/>
        </w:rPr>
      </w:pPr>
      <w:bookmarkStart w:id="7318" w:name="ET_speakercontinue_5300_26"/>
      <w:r w:rsidRPr="00881155">
        <w:rPr>
          <w:rStyle w:val="TagStyle"/>
          <w:rtl/>
        </w:rPr>
        <w:t xml:space="preserve"> &lt;&lt; דובר_המשך &gt;&gt;</w:t>
      </w:r>
      <w:r w:rsidRPr="00557662">
        <w:rPr>
          <w:rStyle w:val="TagStyle"/>
          <w:rtl/>
        </w:rPr>
        <w:t xml:space="preserve"> </w:t>
      </w:r>
      <w:r>
        <w:rPr>
          <w:rtl/>
        </w:rPr>
        <w:t>מירב בן ארי (יש עתיד):</w:t>
      </w:r>
      <w:r w:rsidRPr="00557662">
        <w:rPr>
          <w:rStyle w:val="TagStyle"/>
          <w:rtl/>
        </w:rPr>
        <w:t xml:space="preserve"> </w:t>
      </w:r>
      <w:r w:rsidRPr="00881155">
        <w:rPr>
          <w:rStyle w:val="TagStyle"/>
          <w:rtl/>
        </w:rPr>
        <w:t>&lt;&lt; דובר_המשך &gt;&gt;</w:t>
      </w:r>
      <w:r>
        <w:rPr>
          <w:rtl/>
        </w:rPr>
        <w:t xml:space="preserve">  </w:t>
      </w:r>
      <w:bookmarkEnd w:id="7318"/>
    </w:p>
    <w:p w:rsidR="009A00FC" w:rsidRDefault="009A00FC" w:rsidP="00FC0B35">
      <w:pPr>
        <w:rPr>
          <w:rtl/>
          <w:lang w:eastAsia="he-IL"/>
        </w:rPr>
      </w:pPr>
    </w:p>
    <w:p w:rsidR="009A00FC" w:rsidRDefault="009A00FC" w:rsidP="009019A7">
      <w:pPr>
        <w:rPr>
          <w:rtl/>
        </w:rPr>
      </w:pPr>
      <w:bookmarkStart w:id="7319" w:name="_ETM_Q15_509000"/>
      <w:bookmarkStart w:id="7320" w:name="_ETM_Q15_510779"/>
      <w:bookmarkStart w:id="7321" w:name="_ETM_Q15_511320"/>
      <w:bookmarkEnd w:id="7319"/>
      <w:bookmarkEnd w:id="7320"/>
      <w:bookmarkEnd w:id="7321"/>
      <w:r>
        <w:rPr>
          <w:rtl/>
        </w:rPr>
        <w:t xml:space="preserve">בוודאי </w:t>
      </w:r>
      <w:bookmarkStart w:id="7322" w:name="_ETM_Q15_515520"/>
      <w:bookmarkEnd w:id="7322"/>
      <w:r>
        <w:rPr>
          <w:rFonts w:hint="cs"/>
          <w:rtl/>
        </w:rPr>
        <w:t xml:space="preserve">שזה </w:t>
      </w:r>
      <w:bookmarkStart w:id="7323" w:name="_ETM_Q15_510000"/>
      <w:bookmarkEnd w:id="7323"/>
      <w:r>
        <w:rPr>
          <w:rFonts w:hint="cs"/>
          <w:rtl/>
        </w:rPr>
        <w:t xml:space="preserve">בזבוז זמן. עמדתי פה, איתן, התחננתי. אמרתי לו: תן </w:t>
      </w:r>
      <w:bookmarkStart w:id="7324" w:name="_ETM_Q15_515000"/>
      <w:bookmarkEnd w:id="7324"/>
      <w:r>
        <w:rPr>
          <w:rFonts w:hint="cs"/>
          <w:rtl/>
        </w:rPr>
        <w:t>לנו שבועיים</w:t>
      </w:r>
      <w:r w:rsidR="009019A7">
        <w:rPr>
          <w:rFonts w:hint="cs"/>
          <w:rtl/>
        </w:rPr>
        <w:t>,</w:t>
      </w:r>
      <w:r>
        <w:rPr>
          <w:rFonts w:hint="cs"/>
          <w:rtl/>
        </w:rPr>
        <w:t xml:space="preserve"> והינה בא </w:t>
      </w:r>
      <w:bookmarkStart w:id="7325" w:name="_ETM_Q15_518399"/>
      <w:bookmarkStart w:id="7326" w:name="_ETM_Q15_518670"/>
      <w:bookmarkStart w:id="7327" w:name="_ETM_Q15_518850"/>
      <w:bookmarkEnd w:id="7325"/>
      <w:bookmarkEnd w:id="7326"/>
      <w:bookmarkEnd w:id="7327"/>
      <w:r>
        <w:rPr>
          <w:rtl/>
        </w:rPr>
        <w:t xml:space="preserve">פרקליט </w:t>
      </w:r>
      <w:bookmarkStart w:id="7328" w:name="_ETM_Q15_519239"/>
      <w:bookmarkEnd w:id="7328"/>
      <w:r>
        <w:rPr>
          <w:rtl/>
        </w:rPr>
        <w:t>המדינה</w:t>
      </w:r>
      <w:r>
        <w:rPr>
          <w:rFonts w:hint="cs"/>
          <w:rtl/>
        </w:rPr>
        <w:t>,</w:t>
      </w:r>
      <w:r>
        <w:rPr>
          <w:rtl/>
        </w:rPr>
        <w:t xml:space="preserve"> </w:t>
      </w:r>
      <w:bookmarkStart w:id="7329" w:name="_ETM_Q15_520109"/>
      <w:bookmarkEnd w:id="7329"/>
      <w:r>
        <w:rPr>
          <w:rtl/>
        </w:rPr>
        <w:t>ו</w:t>
      </w:r>
      <w:r>
        <w:rPr>
          <w:rFonts w:hint="cs"/>
          <w:rtl/>
        </w:rPr>
        <w:t>ב</w:t>
      </w:r>
      <w:r>
        <w:rPr>
          <w:rtl/>
        </w:rPr>
        <w:t xml:space="preserve">תוך </w:t>
      </w:r>
      <w:bookmarkStart w:id="7330" w:name="_ETM_Q15_520499"/>
      <w:bookmarkEnd w:id="7330"/>
      <w:r>
        <w:rPr>
          <w:rtl/>
        </w:rPr>
        <w:t xml:space="preserve">שבוע </w:t>
      </w:r>
      <w:bookmarkStart w:id="7331" w:name="_ETM_Q15_521279"/>
      <w:bookmarkEnd w:id="7331"/>
      <w:r>
        <w:rPr>
          <w:rtl/>
        </w:rPr>
        <w:t xml:space="preserve">החליט </w:t>
      </w:r>
      <w:bookmarkStart w:id="7332" w:name="_ETM_Q15_521640"/>
      <w:bookmarkEnd w:id="7332"/>
      <w:r>
        <w:rPr>
          <w:rtl/>
        </w:rPr>
        <w:t xml:space="preserve">להגיש </w:t>
      </w:r>
      <w:bookmarkStart w:id="7333" w:name="_ETM_Q15_522359"/>
      <w:bookmarkEnd w:id="7333"/>
      <w:r>
        <w:rPr>
          <w:rtl/>
        </w:rPr>
        <w:t xml:space="preserve">ולפתוח </w:t>
      </w:r>
      <w:bookmarkStart w:id="7334" w:name="_ETM_Q15_522870"/>
      <w:bookmarkEnd w:id="7334"/>
      <w:r>
        <w:rPr>
          <w:rtl/>
        </w:rPr>
        <w:t xml:space="preserve">מחדש </w:t>
      </w:r>
      <w:bookmarkStart w:id="7335" w:name="_ETM_Q15_523289"/>
      <w:bookmarkEnd w:id="7335"/>
      <w:r>
        <w:rPr>
          <w:rtl/>
        </w:rPr>
        <w:t xml:space="preserve">לחקירה </w:t>
      </w:r>
      <w:bookmarkStart w:id="7336" w:name="_ETM_Q15_523739"/>
      <w:bookmarkEnd w:id="7336"/>
      <w:r>
        <w:rPr>
          <w:rtl/>
        </w:rPr>
        <w:t>פלילית</w:t>
      </w:r>
      <w:r>
        <w:rPr>
          <w:rFonts w:hint="cs"/>
          <w:rtl/>
        </w:rPr>
        <w:t>,</w:t>
      </w:r>
      <w:r>
        <w:rPr>
          <w:rtl/>
        </w:rPr>
        <w:t xml:space="preserve"> </w:t>
      </w:r>
      <w:bookmarkStart w:id="7337" w:name="_ETM_Q15_524100"/>
      <w:bookmarkEnd w:id="7337"/>
      <w:r>
        <w:rPr>
          <w:rtl/>
        </w:rPr>
        <w:t xml:space="preserve">כי </w:t>
      </w:r>
      <w:bookmarkStart w:id="7338" w:name="_ETM_Q15_524279"/>
      <w:bookmarkEnd w:id="7338"/>
      <w:r>
        <w:rPr>
          <w:rtl/>
        </w:rPr>
        <w:t xml:space="preserve">זו </w:t>
      </w:r>
      <w:bookmarkStart w:id="7339" w:name="_ETM_Q15_524870"/>
      <w:bookmarkEnd w:id="7339"/>
      <w:r>
        <w:rPr>
          <w:rtl/>
        </w:rPr>
        <w:t xml:space="preserve">הדרך </w:t>
      </w:r>
      <w:bookmarkStart w:id="7340" w:name="_ETM_Q15_525350"/>
      <w:bookmarkEnd w:id="7340"/>
      <w:r>
        <w:rPr>
          <w:rtl/>
        </w:rPr>
        <w:t xml:space="preserve">במדינת </w:t>
      </w:r>
      <w:bookmarkStart w:id="7341" w:name="_ETM_Q15_525769"/>
      <w:bookmarkEnd w:id="7341"/>
      <w:r>
        <w:rPr>
          <w:rtl/>
        </w:rPr>
        <w:t xml:space="preserve">ישראל </w:t>
      </w:r>
      <w:bookmarkStart w:id="7342" w:name="_ETM_Q15_526190"/>
      <w:bookmarkEnd w:id="7342"/>
      <w:r>
        <w:rPr>
          <w:rtl/>
        </w:rPr>
        <w:t xml:space="preserve">להגיע </w:t>
      </w:r>
      <w:bookmarkStart w:id="7343" w:name="_ETM_Q15_526489"/>
      <w:bookmarkEnd w:id="7343"/>
      <w:r>
        <w:rPr>
          <w:rtl/>
        </w:rPr>
        <w:t xml:space="preserve">לחקר </w:t>
      </w:r>
      <w:bookmarkStart w:id="7344" w:name="_ETM_Q15_526879"/>
      <w:bookmarkEnd w:id="7344"/>
      <w:r>
        <w:rPr>
          <w:rtl/>
        </w:rPr>
        <w:t>האמת</w:t>
      </w:r>
      <w:r>
        <w:rPr>
          <w:rFonts w:hint="cs"/>
          <w:rtl/>
        </w:rPr>
        <w:t>.</w:t>
      </w:r>
      <w:r>
        <w:rPr>
          <w:rtl/>
        </w:rPr>
        <w:t xml:space="preserve"> </w:t>
      </w:r>
      <w:bookmarkStart w:id="7345" w:name="_ETM_Q15_527879"/>
      <w:bookmarkEnd w:id="7345"/>
      <w:r>
        <w:rPr>
          <w:rFonts w:hint="cs"/>
          <w:rtl/>
        </w:rPr>
        <w:t>ו</w:t>
      </w:r>
      <w:r>
        <w:rPr>
          <w:rtl/>
        </w:rPr>
        <w:t xml:space="preserve">טוב </w:t>
      </w:r>
      <w:bookmarkStart w:id="7346" w:name="_ETM_Q15_528029"/>
      <w:bookmarkEnd w:id="7346"/>
      <w:r>
        <w:rPr>
          <w:rtl/>
        </w:rPr>
        <w:t xml:space="preserve">עשתה </w:t>
      </w:r>
      <w:bookmarkStart w:id="7347" w:name="_ETM_Q15_528299"/>
      <w:bookmarkEnd w:id="7347"/>
      <w:r>
        <w:rPr>
          <w:rtl/>
        </w:rPr>
        <w:t xml:space="preserve">הנציבה </w:t>
      </w:r>
      <w:bookmarkStart w:id="7348" w:name="_ETM_Q15_528839"/>
      <w:bookmarkEnd w:id="7348"/>
      <w:r>
        <w:rPr>
          <w:rtl/>
        </w:rPr>
        <w:t xml:space="preserve">שהתחילה </w:t>
      </w:r>
      <w:bookmarkStart w:id="7349" w:name="_ETM_Q15_529260"/>
      <w:bookmarkEnd w:id="7349"/>
      <w:r>
        <w:rPr>
          <w:rtl/>
        </w:rPr>
        <w:t xml:space="preserve">בתהליך </w:t>
      </w:r>
      <w:bookmarkStart w:id="7350" w:name="_ETM_Q15_529710"/>
      <w:bookmarkEnd w:id="7350"/>
      <w:r>
        <w:rPr>
          <w:rtl/>
        </w:rPr>
        <w:t>ש</w:t>
      </w:r>
      <w:r>
        <w:rPr>
          <w:rFonts w:hint="cs"/>
          <w:rtl/>
        </w:rPr>
        <w:t xml:space="preserve">ל פיטורין. </w:t>
      </w:r>
    </w:p>
    <w:p w:rsidR="009A00FC" w:rsidRDefault="009A00FC" w:rsidP="00282E51">
      <w:pPr>
        <w:rPr>
          <w:rtl/>
        </w:rPr>
      </w:pPr>
    </w:p>
    <w:p w:rsidR="009019A7" w:rsidRDefault="009A00FC" w:rsidP="009019A7">
      <w:pPr>
        <w:rPr>
          <w:rtl/>
        </w:rPr>
      </w:pPr>
      <w:bookmarkStart w:id="7351" w:name="_ETM_Q15_530800"/>
      <w:bookmarkEnd w:id="7351"/>
      <w:r>
        <w:rPr>
          <w:rtl/>
        </w:rPr>
        <w:t xml:space="preserve">זה </w:t>
      </w:r>
      <w:bookmarkStart w:id="7352" w:name="_ETM_Q15_531100"/>
      <w:bookmarkEnd w:id="7352"/>
      <w:r>
        <w:rPr>
          <w:rtl/>
        </w:rPr>
        <w:t xml:space="preserve">מה </w:t>
      </w:r>
      <w:bookmarkStart w:id="7353" w:name="_ETM_Q15_531249"/>
      <w:bookmarkEnd w:id="7353"/>
      <w:r>
        <w:rPr>
          <w:rtl/>
        </w:rPr>
        <w:t xml:space="preserve">שהיה </w:t>
      </w:r>
      <w:bookmarkStart w:id="7354" w:name="_ETM_Q15_531670"/>
      <w:bookmarkEnd w:id="7354"/>
      <w:r>
        <w:rPr>
          <w:rtl/>
        </w:rPr>
        <w:t>פה</w:t>
      </w:r>
      <w:r>
        <w:rPr>
          <w:rFonts w:hint="cs"/>
          <w:rtl/>
        </w:rPr>
        <w:t>.</w:t>
      </w:r>
      <w:r>
        <w:rPr>
          <w:rtl/>
        </w:rPr>
        <w:t xml:space="preserve"> </w:t>
      </w:r>
      <w:bookmarkStart w:id="7355" w:name="_ETM_Q15_532180"/>
      <w:bookmarkEnd w:id="7355"/>
      <w:r>
        <w:rPr>
          <w:rtl/>
        </w:rPr>
        <w:t xml:space="preserve">עמדנו </w:t>
      </w:r>
      <w:bookmarkStart w:id="7356" w:name="_ETM_Q15_532870"/>
      <w:bookmarkEnd w:id="7356"/>
      <w:r>
        <w:rPr>
          <w:rtl/>
        </w:rPr>
        <w:t xml:space="preserve">כאן </w:t>
      </w:r>
      <w:bookmarkStart w:id="7357" w:name="_ETM_Q15_533110"/>
      <w:bookmarkEnd w:id="7357"/>
      <w:r>
        <w:rPr>
          <w:rtl/>
        </w:rPr>
        <w:t>כולם</w:t>
      </w:r>
      <w:r w:rsidR="009019A7">
        <w:rPr>
          <w:rFonts w:hint="cs"/>
          <w:rtl/>
        </w:rPr>
        <w:t>,</w:t>
      </w:r>
      <w:r>
        <w:rPr>
          <w:rtl/>
        </w:rPr>
        <w:t xml:space="preserve"> </w:t>
      </w:r>
      <w:bookmarkStart w:id="7358" w:name="_ETM_Q15_533800"/>
      <w:bookmarkEnd w:id="7358"/>
      <w:r>
        <w:rPr>
          <w:rtl/>
        </w:rPr>
        <w:t>נכון</w:t>
      </w:r>
      <w:r>
        <w:rPr>
          <w:rFonts w:hint="cs"/>
          <w:rtl/>
        </w:rPr>
        <w:t>?</w:t>
      </w:r>
      <w:r>
        <w:rPr>
          <w:rtl/>
        </w:rPr>
        <w:t xml:space="preserve"> </w:t>
      </w:r>
      <w:bookmarkStart w:id="7359" w:name="_ETM_Q15_534700"/>
      <w:bookmarkEnd w:id="7359"/>
      <w:r>
        <w:rPr>
          <w:rtl/>
        </w:rPr>
        <w:t>ה</w:t>
      </w:r>
      <w:r>
        <w:rPr>
          <w:rFonts w:hint="cs"/>
          <w:rtl/>
        </w:rPr>
        <w:t>י</w:t>
      </w:r>
      <w:r>
        <w:rPr>
          <w:rtl/>
        </w:rPr>
        <w:t>נה</w:t>
      </w:r>
      <w:r>
        <w:rPr>
          <w:rFonts w:hint="cs"/>
          <w:rtl/>
        </w:rPr>
        <w:t>,</w:t>
      </w:r>
      <w:r>
        <w:rPr>
          <w:rtl/>
        </w:rPr>
        <w:t xml:space="preserve"> </w:t>
      </w:r>
      <w:bookmarkStart w:id="7360" w:name="_ETM_Q15_535120"/>
      <w:bookmarkEnd w:id="7360"/>
      <w:r>
        <w:rPr>
          <w:rtl/>
        </w:rPr>
        <w:t>בועז</w:t>
      </w:r>
      <w:r>
        <w:rPr>
          <w:rFonts w:hint="cs"/>
          <w:rtl/>
        </w:rPr>
        <w:t xml:space="preserve"> </w:t>
      </w:r>
      <w:r>
        <w:rPr>
          <w:rtl/>
        </w:rPr>
        <w:t xml:space="preserve">– </w:t>
      </w:r>
      <w:bookmarkStart w:id="7361" w:name="_ETM_Q15_535820"/>
      <w:bookmarkEnd w:id="7361"/>
      <w:r>
        <w:rPr>
          <w:rtl/>
        </w:rPr>
        <w:t>התחננו</w:t>
      </w:r>
      <w:r>
        <w:rPr>
          <w:rFonts w:hint="cs"/>
          <w:rtl/>
        </w:rPr>
        <w:t>,</w:t>
      </w:r>
      <w:r>
        <w:rPr>
          <w:rtl/>
        </w:rPr>
        <w:t xml:space="preserve"> </w:t>
      </w:r>
      <w:bookmarkStart w:id="7362" w:name="_ETM_Q15_536839"/>
      <w:bookmarkEnd w:id="7362"/>
      <w:r>
        <w:rPr>
          <w:rtl/>
        </w:rPr>
        <w:t xml:space="preserve">אמרנו </w:t>
      </w:r>
      <w:bookmarkStart w:id="7363" w:name="_ETM_Q15_537350"/>
      <w:bookmarkEnd w:id="7363"/>
      <w:r>
        <w:rPr>
          <w:rtl/>
        </w:rPr>
        <w:t>ל</w:t>
      </w:r>
      <w:r>
        <w:rPr>
          <w:rFonts w:hint="cs"/>
          <w:rtl/>
        </w:rPr>
        <w:t xml:space="preserve">ו </w:t>
      </w:r>
      <w:r>
        <w:rPr>
          <w:rtl/>
        </w:rPr>
        <w:t>שבועיים</w:t>
      </w:r>
      <w:r>
        <w:rPr>
          <w:rFonts w:hint="cs"/>
          <w:rtl/>
        </w:rPr>
        <w:t>.</w:t>
      </w:r>
      <w:r>
        <w:rPr>
          <w:rtl/>
        </w:rPr>
        <w:t xml:space="preserve"> </w:t>
      </w:r>
      <w:bookmarkStart w:id="7364" w:name="_ETM_Q15_538489"/>
      <w:bookmarkEnd w:id="7364"/>
      <w:r>
        <w:rPr>
          <w:rtl/>
        </w:rPr>
        <w:t>למה</w:t>
      </w:r>
      <w:r>
        <w:rPr>
          <w:rFonts w:hint="cs"/>
          <w:rtl/>
        </w:rPr>
        <w:t>?</w:t>
      </w:r>
      <w:r>
        <w:rPr>
          <w:rtl/>
        </w:rPr>
        <w:t xml:space="preserve"> </w:t>
      </w:r>
      <w:bookmarkStart w:id="7365" w:name="_ETM_Q15_539269"/>
      <w:bookmarkEnd w:id="7365"/>
      <w:r>
        <w:rPr>
          <w:rtl/>
        </w:rPr>
        <w:t xml:space="preserve">שבוע </w:t>
      </w:r>
      <w:bookmarkStart w:id="7366" w:name="_ETM_Q15_539839"/>
      <w:bookmarkEnd w:id="7366"/>
      <w:r>
        <w:rPr>
          <w:rtl/>
        </w:rPr>
        <w:t xml:space="preserve">שלם </w:t>
      </w:r>
      <w:bookmarkStart w:id="7367" w:name="_ETM_Q15_540289"/>
      <w:bookmarkEnd w:id="7367"/>
      <w:r>
        <w:rPr>
          <w:rtl/>
        </w:rPr>
        <w:t xml:space="preserve">מקללים </w:t>
      </w:r>
      <w:bookmarkStart w:id="7368" w:name="_ETM_Q15_540800"/>
      <w:bookmarkEnd w:id="7368"/>
      <w:r>
        <w:rPr>
          <w:rtl/>
        </w:rPr>
        <w:t xml:space="preserve">אותי </w:t>
      </w:r>
      <w:bookmarkStart w:id="7369" w:name="_ETM_Q15_541039"/>
      <w:bookmarkEnd w:id="7369"/>
      <w:r>
        <w:rPr>
          <w:rtl/>
        </w:rPr>
        <w:t>ברשת</w:t>
      </w:r>
      <w:r>
        <w:rPr>
          <w:rFonts w:hint="cs"/>
          <w:rtl/>
        </w:rPr>
        <w:t>:</w:t>
      </w:r>
      <w:r>
        <w:rPr>
          <w:rtl/>
        </w:rPr>
        <w:t xml:space="preserve"> </w:t>
      </w:r>
      <w:bookmarkStart w:id="7370" w:name="_ETM_Q15_541909"/>
      <w:bookmarkEnd w:id="7370"/>
      <w:r>
        <w:rPr>
          <w:rtl/>
        </w:rPr>
        <w:t xml:space="preserve">איך </w:t>
      </w:r>
      <w:bookmarkStart w:id="7371" w:name="_ETM_Q15_542659"/>
      <w:bookmarkEnd w:id="7371"/>
      <w:r>
        <w:rPr>
          <w:rFonts w:hint="cs"/>
          <w:rtl/>
        </w:rPr>
        <w:t>את, יו"ר</w:t>
      </w:r>
      <w:r>
        <w:rPr>
          <w:rtl/>
        </w:rPr>
        <w:t xml:space="preserve"> </w:t>
      </w:r>
      <w:bookmarkStart w:id="7372" w:name="_ETM_Q15_542989"/>
      <w:bookmarkEnd w:id="7372"/>
      <w:r>
        <w:rPr>
          <w:rFonts w:hint="cs"/>
          <w:rtl/>
        </w:rPr>
        <w:t xml:space="preserve">הוועדה </w:t>
      </w:r>
      <w:r>
        <w:rPr>
          <w:rtl/>
        </w:rPr>
        <w:t xml:space="preserve">לביטחון </w:t>
      </w:r>
      <w:bookmarkStart w:id="7373" w:name="_ETM_Q15_543469"/>
      <w:bookmarkEnd w:id="7373"/>
      <w:r>
        <w:rPr>
          <w:rtl/>
        </w:rPr>
        <w:t>פנים</w:t>
      </w:r>
      <w:r>
        <w:rPr>
          <w:rFonts w:hint="cs"/>
          <w:rtl/>
        </w:rPr>
        <w:t>,</w:t>
      </w:r>
      <w:r>
        <w:rPr>
          <w:rtl/>
        </w:rPr>
        <w:t xml:space="preserve"> </w:t>
      </w:r>
      <w:bookmarkStart w:id="7374" w:name="_ETM_Q15_544009"/>
      <w:bookmarkEnd w:id="7374"/>
      <w:r>
        <w:rPr>
          <w:rtl/>
        </w:rPr>
        <w:t xml:space="preserve">איך </w:t>
      </w:r>
      <w:bookmarkStart w:id="7375" w:name="_ETM_Q15_544220"/>
      <w:bookmarkEnd w:id="7375"/>
      <w:r>
        <w:rPr>
          <w:rtl/>
        </w:rPr>
        <w:t xml:space="preserve">לא </w:t>
      </w:r>
      <w:bookmarkStart w:id="7376" w:name="_ETM_Q15_544369"/>
      <w:bookmarkEnd w:id="7376"/>
      <w:r>
        <w:rPr>
          <w:rtl/>
        </w:rPr>
        <w:t>ה</w:t>
      </w:r>
      <w:r>
        <w:rPr>
          <w:rFonts w:hint="cs"/>
          <w:rtl/>
        </w:rPr>
        <w:t>גנת.</w:t>
      </w:r>
      <w:bookmarkStart w:id="7377" w:name="_ETM_Q15_544460"/>
      <w:bookmarkEnd w:id="7377"/>
      <w:r>
        <w:rPr>
          <w:rtl/>
        </w:rPr>
        <w:t xml:space="preserve"> </w:t>
      </w:r>
      <w:bookmarkStart w:id="7378" w:name="_ETM_Q15_545180"/>
      <w:bookmarkEnd w:id="7378"/>
      <w:r>
        <w:rPr>
          <w:rtl/>
        </w:rPr>
        <w:t xml:space="preserve">לך </w:t>
      </w:r>
      <w:bookmarkStart w:id="7379" w:name="_ETM_Q15_545450"/>
      <w:bookmarkEnd w:id="7379"/>
      <w:r>
        <w:rPr>
          <w:rtl/>
        </w:rPr>
        <w:t xml:space="preserve">תסביר </w:t>
      </w:r>
      <w:bookmarkStart w:id="7380" w:name="_ETM_Q15_545990"/>
      <w:bookmarkEnd w:id="7380"/>
      <w:r>
        <w:rPr>
          <w:rtl/>
        </w:rPr>
        <w:t xml:space="preserve">להם </w:t>
      </w:r>
      <w:bookmarkStart w:id="7381" w:name="_ETM_Q15_546229"/>
      <w:bookmarkEnd w:id="7381"/>
      <w:r>
        <w:rPr>
          <w:rtl/>
        </w:rPr>
        <w:t>שפניתי</w:t>
      </w:r>
      <w:r>
        <w:rPr>
          <w:rFonts w:hint="cs"/>
          <w:rtl/>
        </w:rPr>
        <w:t xml:space="preserve"> </w:t>
      </w:r>
      <w:r>
        <w:rPr>
          <w:rtl/>
        </w:rPr>
        <w:t xml:space="preserve">– </w:t>
      </w:r>
      <w:bookmarkStart w:id="7382" w:name="_ETM_Q15_547119"/>
      <w:bookmarkEnd w:id="7382"/>
      <w:r>
        <w:rPr>
          <w:rtl/>
        </w:rPr>
        <w:t xml:space="preserve">דיברתי </w:t>
      </w:r>
      <w:bookmarkStart w:id="7383" w:name="_ETM_Q15_547630"/>
      <w:bookmarkEnd w:id="7383"/>
      <w:r>
        <w:rPr>
          <w:rtl/>
        </w:rPr>
        <w:t xml:space="preserve">עם </w:t>
      </w:r>
      <w:bookmarkStart w:id="7384" w:name="_ETM_Q15_547719"/>
      <w:bookmarkEnd w:id="7384"/>
      <w:r>
        <w:rPr>
          <w:rtl/>
        </w:rPr>
        <w:t xml:space="preserve">שר </w:t>
      </w:r>
      <w:bookmarkStart w:id="7385" w:name="_ETM_Q15_547959"/>
      <w:bookmarkEnd w:id="7385"/>
      <w:r>
        <w:rPr>
          <w:rtl/>
        </w:rPr>
        <w:t xml:space="preserve">המשפטים </w:t>
      </w:r>
      <w:bookmarkStart w:id="7386" w:name="_ETM_Q15_548619"/>
      <w:bookmarkEnd w:id="7386"/>
      <w:r>
        <w:rPr>
          <w:rFonts w:hint="cs"/>
          <w:rtl/>
        </w:rPr>
        <w:t>ו</w:t>
      </w:r>
      <w:r>
        <w:rPr>
          <w:rtl/>
        </w:rPr>
        <w:t xml:space="preserve">אמרתי </w:t>
      </w:r>
      <w:bookmarkStart w:id="7387" w:name="_ETM_Q15_549039"/>
      <w:bookmarkEnd w:id="7387"/>
      <w:r>
        <w:rPr>
          <w:rtl/>
        </w:rPr>
        <w:t>לו</w:t>
      </w:r>
      <w:r>
        <w:rPr>
          <w:rFonts w:hint="cs"/>
          <w:rtl/>
        </w:rPr>
        <w:t>:</w:t>
      </w:r>
      <w:r>
        <w:rPr>
          <w:rtl/>
        </w:rPr>
        <w:t xml:space="preserve"> </w:t>
      </w:r>
      <w:bookmarkStart w:id="7388" w:name="_ETM_Q15_549510"/>
      <w:bookmarkEnd w:id="7388"/>
      <w:r>
        <w:rPr>
          <w:rtl/>
        </w:rPr>
        <w:t xml:space="preserve">אנחנו </w:t>
      </w:r>
      <w:bookmarkStart w:id="7389" w:name="_ETM_Q15_549870"/>
      <w:bookmarkEnd w:id="7389"/>
      <w:r>
        <w:rPr>
          <w:rtl/>
        </w:rPr>
        <w:t xml:space="preserve">הולכים </w:t>
      </w:r>
      <w:bookmarkStart w:id="7390" w:name="_ETM_Q15_550200"/>
      <w:bookmarkEnd w:id="7390"/>
      <w:r>
        <w:rPr>
          <w:rtl/>
        </w:rPr>
        <w:t xml:space="preserve">לקדם </w:t>
      </w:r>
      <w:bookmarkStart w:id="7391" w:name="_ETM_Q15_550620"/>
      <w:bookmarkEnd w:id="7391"/>
      <w:r>
        <w:rPr>
          <w:rtl/>
        </w:rPr>
        <w:t xml:space="preserve">את </w:t>
      </w:r>
      <w:bookmarkStart w:id="7392" w:name="_ETM_Q15_550710"/>
      <w:bookmarkEnd w:id="7392"/>
      <w:r>
        <w:rPr>
          <w:rtl/>
        </w:rPr>
        <w:t>זה</w:t>
      </w:r>
      <w:r>
        <w:rPr>
          <w:rFonts w:hint="cs"/>
          <w:rtl/>
        </w:rPr>
        <w:t xml:space="preserve">. </w:t>
      </w:r>
      <w:bookmarkStart w:id="7393" w:name="_ETM_Q15_552000"/>
      <w:bookmarkStart w:id="7394" w:name="_ETM_Q15_551710"/>
      <w:bookmarkEnd w:id="7393"/>
      <w:bookmarkEnd w:id="7394"/>
      <w:r>
        <w:rPr>
          <w:rtl/>
        </w:rPr>
        <w:t>והי</w:t>
      </w:r>
      <w:r>
        <w:rPr>
          <w:rFonts w:hint="cs"/>
          <w:rtl/>
        </w:rPr>
        <w:t>נה</w:t>
      </w:r>
      <w:bookmarkStart w:id="7395" w:name="_ETM_Q15_552100"/>
      <w:bookmarkEnd w:id="7395"/>
      <w:r>
        <w:rPr>
          <w:rFonts w:hint="cs"/>
          <w:rtl/>
        </w:rPr>
        <w:t xml:space="preserve">, </w:t>
      </w:r>
      <w:bookmarkStart w:id="7396" w:name="_ETM_Q15_549000"/>
      <w:bookmarkEnd w:id="7396"/>
      <w:r>
        <w:rPr>
          <w:rtl/>
        </w:rPr>
        <w:t xml:space="preserve">עשה </w:t>
      </w:r>
      <w:bookmarkStart w:id="7397" w:name="_ETM_Q15_552549"/>
      <w:bookmarkEnd w:id="7397"/>
      <w:r>
        <w:rPr>
          <w:rtl/>
        </w:rPr>
        <w:t xml:space="preserve">את </w:t>
      </w:r>
      <w:bookmarkStart w:id="7398" w:name="_ETM_Q15_552640"/>
      <w:bookmarkEnd w:id="7398"/>
      <w:r>
        <w:rPr>
          <w:rtl/>
        </w:rPr>
        <w:t>זה</w:t>
      </w:r>
      <w:r>
        <w:rPr>
          <w:rFonts w:hint="cs"/>
          <w:rtl/>
        </w:rPr>
        <w:t>,</w:t>
      </w:r>
      <w:r>
        <w:rPr>
          <w:rtl/>
        </w:rPr>
        <w:t xml:space="preserve"> </w:t>
      </w:r>
      <w:bookmarkStart w:id="7399" w:name="_ETM_Q15_552759"/>
      <w:bookmarkEnd w:id="7399"/>
      <w:r>
        <w:rPr>
          <w:rtl/>
        </w:rPr>
        <w:t xml:space="preserve">וטוב </w:t>
      </w:r>
      <w:bookmarkStart w:id="7400" w:name="_ETM_Q15_553089"/>
      <w:bookmarkEnd w:id="7400"/>
      <w:r>
        <w:rPr>
          <w:rtl/>
        </w:rPr>
        <w:t>שעשה</w:t>
      </w:r>
      <w:r>
        <w:rPr>
          <w:rFonts w:hint="cs"/>
          <w:rtl/>
        </w:rPr>
        <w:t>.</w:t>
      </w:r>
      <w:r>
        <w:rPr>
          <w:rtl/>
        </w:rPr>
        <w:t xml:space="preserve"> </w:t>
      </w:r>
      <w:bookmarkStart w:id="7401" w:name="_ETM_Q15_553000"/>
      <w:bookmarkEnd w:id="7401"/>
      <w:r>
        <w:rPr>
          <w:rtl/>
        </w:rPr>
        <w:t xml:space="preserve">חשבתי </w:t>
      </w:r>
      <w:bookmarkStart w:id="7402" w:name="_ETM_Q15_554630"/>
      <w:bookmarkEnd w:id="7402"/>
      <w:r>
        <w:rPr>
          <w:rtl/>
        </w:rPr>
        <w:t>שי</w:t>
      </w:r>
      <w:r>
        <w:rPr>
          <w:rFonts w:hint="cs"/>
          <w:rtl/>
        </w:rPr>
        <w:t>עלה</w:t>
      </w:r>
      <w:bookmarkStart w:id="7403" w:name="_ETM_Q15_554960"/>
      <w:bookmarkEnd w:id="7403"/>
      <w:r>
        <w:rPr>
          <w:rtl/>
        </w:rPr>
        <w:t xml:space="preserve"> </w:t>
      </w:r>
      <w:bookmarkStart w:id="7404" w:name="_ETM_Q15_555020"/>
      <w:bookmarkEnd w:id="7404"/>
      <w:r>
        <w:rPr>
          <w:rtl/>
        </w:rPr>
        <w:t>להתנצל</w:t>
      </w:r>
      <w:r>
        <w:rPr>
          <w:rFonts w:hint="cs"/>
          <w:rtl/>
        </w:rPr>
        <w:t>.</w:t>
      </w:r>
      <w:r>
        <w:rPr>
          <w:rtl/>
        </w:rPr>
        <w:t xml:space="preserve"> </w:t>
      </w:r>
      <w:bookmarkStart w:id="7405" w:name="_ETM_Q15_555950"/>
      <w:bookmarkEnd w:id="7405"/>
      <w:r>
        <w:rPr>
          <w:rtl/>
        </w:rPr>
        <w:t xml:space="preserve">כנראה </w:t>
      </w:r>
      <w:bookmarkStart w:id="7406" w:name="_ETM_Q15_556339"/>
      <w:bookmarkEnd w:id="7406"/>
      <w:r>
        <w:rPr>
          <w:rtl/>
        </w:rPr>
        <w:t xml:space="preserve">שזה </w:t>
      </w:r>
      <w:bookmarkStart w:id="7407" w:name="_ETM_Q15_556579"/>
      <w:bookmarkEnd w:id="7407"/>
      <w:r>
        <w:rPr>
          <w:rtl/>
        </w:rPr>
        <w:t xml:space="preserve">לא </w:t>
      </w:r>
      <w:bookmarkStart w:id="7408" w:name="_ETM_Q15_556700"/>
      <w:bookmarkEnd w:id="7408"/>
      <w:r>
        <w:rPr>
          <w:rtl/>
        </w:rPr>
        <w:t xml:space="preserve">יקרה </w:t>
      </w:r>
      <w:bookmarkStart w:id="7409" w:name="_ETM_Q15_556969"/>
      <w:bookmarkEnd w:id="7409"/>
      <w:r>
        <w:rPr>
          <w:rtl/>
        </w:rPr>
        <w:t>לעולם</w:t>
      </w:r>
      <w:r>
        <w:rPr>
          <w:rFonts w:hint="cs"/>
          <w:rtl/>
        </w:rPr>
        <w:t>.</w:t>
      </w:r>
      <w:r>
        <w:rPr>
          <w:rtl/>
        </w:rPr>
        <w:t xml:space="preserve"> </w:t>
      </w:r>
      <w:bookmarkStart w:id="7410" w:name="_ETM_Q15_557509"/>
      <w:bookmarkEnd w:id="7410"/>
      <w:r>
        <w:rPr>
          <w:rtl/>
        </w:rPr>
        <w:t xml:space="preserve">תודה </w:t>
      </w:r>
      <w:bookmarkStart w:id="7411" w:name="_ETM_Q15_557779"/>
      <w:bookmarkEnd w:id="7411"/>
      <w:r>
        <w:rPr>
          <w:rtl/>
        </w:rPr>
        <w:t>רבה</w:t>
      </w:r>
      <w:r>
        <w:rPr>
          <w:rFonts w:hint="cs"/>
          <w:rtl/>
        </w:rPr>
        <w:t xml:space="preserve">. </w:t>
      </w:r>
    </w:p>
    <w:p w:rsidR="009019A7" w:rsidRDefault="009019A7" w:rsidP="009019A7">
      <w:pPr>
        <w:rPr>
          <w:rtl/>
        </w:rPr>
      </w:pPr>
    </w:p>
    <w:p w:rsidR="009A00FC" w:rsidRDefault="009A00FC" w:rsidP="009019A7">
      <w:pPr>
        <w:rPr>
          <w:rtl/>
        </w:rPr>
      </w:pPr>
      <w:r>
        <w:rPr>
          <w:rFonts w:hint="cs"/>
          <w:rtl/>
        </w:rPr>
        <w:t>אני קוראת לכם לתמוך בחוק.</w:t>
      </w:r>
    </w:p>
    <w:p w:rsidR="009A00FC" w:rsidRDefault="009A00FC" w:rsidP="00282E51">
      <w:pPr>
        <w:rPr>
          <w:rtl/>
        </w:rPr>
      </w:pPr>
      <w:bookmarkStart w:id="7412" w:name="_ETM_Q15_556000"/>
      <w:bookmarkEnd w:id="7412"/>
    </w:p>
    <w:p w:rsidR="009A00FC" w:rsidRDefault="009A00FC" w:rsidP="00282E51">
      <w:pPr>
        <w:pStyle w:val="af7"/>
        <w:rPr>
          <w:rtl/>
        </w:rPr>
      </w:pPr>
      <w:bookmarkStart w:id="7413" w:name="ET_yor_6244_27"/>
      <w:r w:rsidRPr="00881155">
        <w:rPr>
          <w:rStyle w:val="TagStyle"/>
          <w:rtl/>
        </w:rPr>
        <w:t xml:space="preserve"> &lt;&lt; יור &gt;&gt;</w:t>
      </w:r>
      <w:r w:rsidRPr="00557662">
        <w:rPr>
          <w:rStyle w:val="TagStyle"/>
          <w:rtl/>
        </w:rPr>
        <w:t xml:space="preserve"> </w:t>
      </w:r>
      <w:r>
        <w:rPr>
          <w:rtl/>
        </w:rPr>
        <w:t xml:space="preserve">היו"ר איתן </w:t>
      </w:r>
      <w:proofErr w:type="spellStart"/>
      <w:r>
        <w:rPr>
          <w:rtl/>
        </w:rPr>
        <w:t>גינזבורג</w:t>
      </w:r>
      <w:proofErr w:type="spellEnd"/>
      <w:r>
        <w:rPr>
          <w:rtl/>
        </w:rPr>
        <w:t>:</w:t>
      </w:r>
      <w:r w:rsidRPr="00557662">
        <w:rPr>
          <w:rStyle w:val="TagStyle"/>
          <w:rtl/>
        </w:rPr>
        <w:t xml:space="preserve"> </w:t>
      </w:r>
      <w:r w:rsidRPr="00881155">
        <w:rPr>
          <w:rStyle w:val="TagStyle"/>
          <w:rtl/>
        </w:rPr>
        <w:t>&lt;&lt; יור &gt;&gt;</w:t>
      </w:r>
      <w:r>
        <w:rPr>
          <w:rtl/>
        </w:rPr>
        <w:t xml:space="preserve">  </w:t>
      </w:r>
      <w:bookmarkEnd w:id="7413"/>
    </w:p>
    <w:p w:rsidR="009A00FC" w:rsidRDefault="009A00FC" w:rsidP="00FC0B35">
      <w:pPr>
        <w:rPr>
          <w:rtl/>
          <w:lang w:eastAsia="he-IL"/>
        </w:rPr>
      </w:pPr>
    </w:p>
    <w:p w:rsidR="009A00FC" w:rsidRDefault="009A00FC" w:rsidP="00665B3B">
      <w:pPr>
        <w:rPr>
          <w:rtl/>
        </w:rPr>
      </w:pPr>
      <w:bookmarkStart w:id="7414" w:name="_ETM_Q15_554000"/>
      <w:bookmarkStart w:id="7415" w:name="_ETM_Q15_557000"/>
      <w:bookmarkStart w:id="7416" w:name="_ETM_Q15_558469"/>
      <w:bookmarkEnd w:id="7414"/>
      <w:bookmarkEnd w:id="7415"/>
      <w:bookmarkEnd w:id="7416"/>
      <w:r>
        <w:rPr>
          <w:rtl/>
        </w:rPr>
        <w:t xml:space="preserve">תודה </w:t>
      </w:r>
      <w:bookmarkStart w:id="7417" w:name="_ETM_Q15_558740"/>
      <w:bookmarkEnd w:id="7417"/>
      <w:r>
        <w:rPr>
          <w:rtl/>
        </w:rPr>
        <w:t xml:space="preserve">רבה </w:t>
      </w:r>
      <w:bookmarkStart w:id="7418" w:name="_ETM_Q15_559159"/>
      <w:bookmarkEnd w:id="7418"/>
      <w:r>
        <w:rPr>
          <w:rFonts w:hint="cs"/>
          <w:rtl/>
        </w:rPr>
        <w:t>ל</w:t>
      </w:r>
      <w:r>
        <w:rPr>
          <w:rtl/>
        </w:rPr>
        <w:t xml:space="preserve">חברת </w:t>
      </w:r>
      <w:bookmarkStart w:id="7419" w:name="_ETM_Q15_559490"/>
      <w:bookmarkEnd w:id="7419"/>
      <w:r>
        <w:rPr>
          <w:rtl/>
        </w:rPr>
        <w:t xml:space="preserve">הכנסת </w:t>
      </w:r>
      <w:bookmarkStart w:id="7420" w:name="_ETM_Q15_560060"/>
      <w:bookmarkEnd w:id="7420"/>
      <w:r>
        <w:rPr>
          <w:rtl/>
        </w:rPr>
        <w:t xml:space="preserve">מירב </w:t>
      </w:r>
      <w:bookmarkStart w:id="7421" w:name="_ETM_Q15_560420"/>
      <w:bookmarkEnd w:id="7421"/>
      <w:r>
        <w:rPr>
          <w:rtl/>
        </w:rPr>
        <w:t xml:space="preserve">בן </w:t>
      </w:r>
      <w:bookmarkStart w:id="7422" w:name="_ETM_Q15_560630"/>
      <w:bookmarkEnd w:id="7422"/>
      <w:r>
        <w:rPr>
          <w:rtl/>
        </w:rPr>
        <w:t>ארי</w:t>
      </w:r>
      <w:r>
        <w:rPr>
          <w:rFonts w:hint="cs"/>
          <w:rtl/>
        </w:rPr>
        <w:t>.</w:t>
      </w:r>
      <w:r>
        <w:rPr>
          <w:rtl/>
        </w:rPr>
        <w:t xml:space="preserve"> </w:t>
      </w:r>
      <w:bookmarkStart w:id="7423" w:name="_ETM_Q15_561020"/>
      <w:bookmarkEnd w:id="7423"/>
      <w:r>
        <w:rPr>
          <w:rtl/>
        </w:rPr>
        <w:t xml:space="preserve">ישיב </w:t>
      </w:r>
      <w:bookmarkStart w:id="7424" w:name="_ETM_Q15_561529"/>
      <w:bookmarkEnd w:id="7424"/>
      <w:r>
        <w:rPr>
          <w:rtl/>
        </w:rPr>
        <w:t xml:space="preserve">בשם </w:t>
      </w:r>
      <w:bookmarkStart w:id="7425" w:name="_ETM_Q15_562009"/>
      <w:bookmarkEnd w:id="7425"/>
      <w:r>
        <w:rPr>
          <w:rtl/>
        </w:rPr>
        <w:t xml:space="preserve">הממשלה </w:t>
      </w:r>
      <w:bookmarkStart w:id="7426" w:name="_ETM_Q15_562990"/>
      <w:bookmarkEnd w:id="7426"/>
      <w:r>
        <w:rPr>
          <w:rtl/>
        </w:rPr>
        <w:t xml:space="preserve">סגן </w:t>
      </w:r>
      <w:bookmarkStart w:id="7427" w:name="_ETM_Q15_563680"/>
      <w:bookmarkEnd w:id="7427"/>
      <w:r>
        <w:rPr>
          <w:rtl/>
        </w:rPr>
        <w:t xml:space="preserve">ראש </w:t>
      </w:r>
      <w:bookmarkStart w:id="7428" w:name="_ETM_Q15_563950"/>
      <w:bookmarkEnd w:id="7428"/>
      <w:r>
        <w:rPr>
          <w:rtl/>
        </w:rPr>
        <w:t xml:space="preserve">הממשלה </w:t>
      </w:r>
      <w:bookmarkStart w:id="7429" w:name="_ETM_Q15_564520"/>
      <w:bookmarkEnd w:id="7429"/>
      <w:r>
        <w:rPr>
          <w:rtl/>
        </w:rPr>
        <w:t xml:space="preserve">ושר </w:t>
      </w:r>
      <w:bookmarkStart w:id="7430" w:name="_ETM_Q15_564820"/>
      <w:bookmarkEnd w:id="7430"/>
      <w:r>
        <w:rPr>
          <w:rtl/>
        </w:rPr>
        <w:t xml:space="preserve">המשפטים </w:t>
      </w:r>
      <w:bookmarkStart w:id="7431" w:name="_ETM_Q15_565930"/>
      <w:bookmarkEnd w:id="7431"/>
      <w:r>
        <w:rPr>
          <w:rtl/>
        </w:rPr>
        <w:t xml:space="preserve">גדעון </w:t>
      </w:r>
      <w:bookmarkStart w:id="7432" w:name="_ETM_Q15_566260"/>
      <w:bookmarkEnd w:id="7432"/>
      <w:r>
        <w:rPr>
          <w:rtl/>
        </w:rPr>
        <w:t>סער</w:t>
      </w:r>
      <w:r>
        <w:rPr>
          <w:rFonts w:hint="cs"/>
          <w:rtl/>
        </w:rPr>
        <w:t>.</w:t>
      </w:r>
    </w:p>
    <w:p w:rsidR="009A00FC" w:rsidRDefault="009A00FC" w:rsidP="00282E51">
      <w:pPr>
        <w:rPr>
          <w:rtl/>
        </w:rPr>
      </w:pPr>
      <w:bookmarkStart w:id="7433" w:name="_ETM_Q15_570000"/>
      <w:bookmarkEnd w:id="7433"/>
    </w:p>
    <w:p w:rsidR="009A00FC" w:rsidRDefault="009A00FC" w:rsidP="00282E51">
      <w:pPr>
        <w:pStyle w:val="a4"/>
        <w:rPr>
          <w:rtl/>
        </w:rPr>
      </w:pPr>
      <w:bookmarkStart w:id="7434" w:name="ET_speaker_6208_28"/>
      <w:r w:rsidRPr="00881155">
        <w:rPr>
          <w:rStyle w:val="TagStyle"/>
          <w:rtl/>
        </w:rPr>
        <w:t xml:space="preserve"> &lt;&lt; דובר &gt;&gt;</w:t>
      </w:r>
      <w:r w:rsidRPr="00557662">
        <w:rPr>
          <w:rStyle w:val="TagStyle"/>
          <w:rtl/>
        </w:rPr>
        <w:t xml:space="preserve"> </w:t>
      </w:r>
      <w:bookmarkStart w:id="7435" w:name="_Toc90503353"/>
      <w:bookmarkStart w:id="7436" w:name="_Toc90503497"/>
      <w:bookmarkStart w:id="7437" w:name="_Toc90792300"/>
      <w:r>
        <w:rPr>
          <w:rtl/>
        </w:rPr>
        <w:t>שר המשפטים גדעון סער:</w:t>
      </w:r>
      <w:bookmarkEnd w:id="7435"/>
      <w:bookmarkEnd w:id="7436"/>
      <w:bookmarkEnd w:id="7437"/>
      <w:r w:rsidRPr="00557662">
        <w:rPr>
          <w:rStyle w:val="TagStyle"/>
          <w:rtl/>
        </w:rPr>
        <w:t xml:space="preserve"> </w:t>
      </w:r>
      <w:r w:rsidRPr="00881155">
        <w:rPr>
          <w:rStyle w:val="TagStyle"/>
          <w:rtl/>
        </w:rPr>
        <w:t>&lt;&lt; דובר &gt;&gt;</w:t>
      </w:r>
      <w:r>
        <w:rPr>
          <w:rtl/>
        </w:rPr>
        <w:t xml:space="preserve">  </w:t>
      </w:r>
      <w:bookmarkEnd w:id="7434"/>
    </w:p>
    <w:p w:rsidR="009A00FC" w:rsidRDefault="009A00FC" w:rsidP="00FC0B35">
      <w:pPr>
        <w:rPr>
          <w:rtl/>
          <w:lang w:eastAsia="he-IL"/>
        </w:rPr>
      </w:pPr>
    </w:p>
    <w:p w:rsidR="009A00FC" w:rsidRDefault="009A00FC" w:rsidP="009019A7">
      <w:pPr>
        <w:rPr>
          <w:rtl/>
        </w:rPr>
      </w:pPr>
      <w:bookmarkStart w:id="7438" w:name="_ETM_Q15_574000"/>
      <w:bookmarkStart w:id="7439" w:name="_ETM_Q15_571000"/>
      <w:bookmarkStart w:id="7440" w:name="_ETM_Q15_580350"/>
      <w:bookmarkEnd w:id="7438"/>
      <w:bookmarkEnd w:id="7439"/>
      <w:bookmarkEnd w:id="7440"/>
      <w:r>
        <w:rPr>
          <w:rtl/>
        </w:rPr>
        <w:t xml:space="preserve">אדוני </w:t>
      </w:r>
      <w:bookmarkStart w:id="7441" w:name="_ETM_Q15_580619"/>
      <w:bookmarkEnd w:id="7441"/>
      <w:r>
        <w:rPr>
          <w:rtl/>
        </w:rPr>
        <w:t>היושב-ראש</w:t>
      </w:r>
      <w:r>
        <w:rPr>
          <w:rFonts w:hint="cs"/>
          <w:rtl/>
        </w:rPr>
        <w:t>,</w:t>
      </w:r>
      <w:r>
        <w:rPr>
          <w:rtl/>
        </w:rPr>
        <w:t xml:space="preserve"> </w:t>
      </w:r>
      <w:bookmarkStart w:id="7442" w:name="_ETM_Q15_581250"/>
      <w:bookmarkEnd w:id="7442"/>
      <w:r>
        <w:rPr>
          <w:rtl/>
        </w:rPr>
        <w:t xml:space="preserve">כנסת </w:t>
      </w:r>
      <w:bookmarkStart w:id="7443" w:name="_ETM_Q15_581670"/>
      <w:bookmarkEnd w:id="7443"/>
      <w:r>
        <w:rPr>
          <w:rtl/>
        </w:rPr>
        <w:t>נכבדה</w:t>
      </w:r>
      <w:r>
        <w:rPr>
          <w:rFonts w:hint="cs"/>
          <w:rtl/>
        </w:rPr>
        <w:t>,</w:t>
      </w:r>
      <w:r>
        <w:rPr>
          <w:rtl/>
        </w:rPr>
        <w:t xml:space="preserve"> </w:t>
      </w:r>
      <w:bookmarkStart w:id="7444" w:name="_ETM_Q15_582960"/>
      <w:bookmarkEnd w:id="7444"/>
      <w:r>
        <w:rPr>
          <w:rtl/>
        </w:rPr>
        <w:t xml:space="preserve">הצעת </w:t>
      </w:r>
      <w:bookmarkStart w:id="7445" w:name="_ETM_Q15_583320"/>
      <w:bookmarkEnd w:id="7445"/>
      <w:r>
        <w:rPr>
          <w:rtl/>
        </w:rPr>
        <w:t xml:space="preserve">החוק </w:t>
      </w:r>
      <w:bookmarkStart w:id="7446" w:name="_ETM_Q15_583890"/>
      <w:bookmarkEnd w:id="7446"/>
      <w:r>
        <w:rPr>
          <w:rtl/>
        </w:rPr>
        <w:t xml:space="preserve">לתיקון </w:t>
      </w:r>
      <w:bookmarkStart w:id="7447" w:name="_ETM_Q15_584339"/>
      <w:bookmarkEnd w:id="7447"/>
      <w:r>
        <w:rPr>
          <w:rtl/>
        </w:rPr>
        <w:t xml:space="preserve">פקודת </w:t>
      </w:r>
      <w:bookmarkStart w:id="7448" w:name="_ETM_Q15_584729"/>
      <w:bookmarkEnd w:id="7448"/>
      <w:r>
        <w:rPr>
          <w:rtl/>
        </w:rPr>
        <w:t xml:space="preserve">הראיות </w:t>
      </w:r>
      <w:bookmarkStart w:id="7449" w:name="_ETM_Q15_585930"/>
      <w:bookmarkEnd w:id="7449"/>
      <w:r>
        <w:rPr>
          <w:rFonts w:hint="cs"/>
          <w:rtl/>
        </w:rPr>
        <w:t>(</w:t>
      </w:r>
      <w:r>
        <w:rPr>
          <w:rtl/>
        </w:rPr>
        <w:t xml:space="preserve">הסרת </w:t>
      </w:r>
      <w:bookmarkStart w:id="7450" w:name="_ETM_Q15_586380"/>
      <w:bookmarkEnd w:id="7450"/>
      <w:r>
        <w:rPr>
          <w:rtl/>
        </w:rPr>
        <w:t>חיסיון</w:t>
      </w:r>
      <w:r>
        <w:rPr>
          <w:rFonts w:hint="cs"/>
          <w:rtl/>
        </w:rPr>
        <w:t>)</w:t>
      </w:r>
      <w:r>
        <w:rPr>
          <w:rtl/>
        </w:rPr>
        <w:t xml:space="preserve"> </w:t>
      </w:r>
      <w:bookmarkStart w:id="7451" w:name="_ETM_Q15_586799"/>
      <w:bookmarkEnd w:id="7451"/>
      <w:r>
        <w:rPr>
          <w:rtl/>
        </w:rPr>
        <w:t xml:space="preserve">של </w:t>
      </w:r>
      <w:bookmarkStart w:id="7452" w:name="_ETM_Q15_586979"/>
      <w:bookmarkEnd w:id="7452"/>
      <w:r>
        <w:rPr>
          <w:rtl/>
        </w:rPr>
        <w:t xml:space="preserve">חברת </w:t>
      </w:r>
      <w:bookmarkStart w:id="7453" w:name="_ETM_Q15_587279"/>
      <w:bookmarkEnd w:id="7453"/>
      <w:r>
        <w:rPr>
          <w:rtl/>
        </w:rPr>
        <w:t xml:space="preserve">הכנסת </w:t>
      </w:r>
      <w:bookmarkStart w:id="7454" w:name="_ETM_Q15_587670"/>
      <w:bookmarkEnd w:id="7454"/>
      <w:r>
        <w:rPr>
          <w:rtl/>
        </w:rPr>
        <w:t xml:space="preserve">מירב </w:t>
      </w:r>
      <w:bookmarkStart w:id="7455" w:name="_ETM_Q15_587939"/>
      <w:bookmarkEnd w:id="7455"/>
      <w:r>
        <w:rPr>
          <w:rtl/>
        </w:rPr>
        <w:t xml:space="preserve">בן </w:t>
      </w:r>
      <w:bookmarkStart w:id="7456" w:name="_ETM_Q15_588149"/>
      <w:bookmarkEnd w:id="7456"/>
      <w:r>
        <w:rPr>
          <w:rtl/>
        </w:rPr>
        <w:t xml:space="preserve">ארי </w:t>
      </w:r>
      <w:bookmarkStart w:id="7457" w:name="_ETM_Q15_588360"/>
      <w:bookmarkEnd w:id="7457"/>
      <w:r>
        <w:rPr>
          <w:rtl/>
        </w:rPr>
        <w:t xml:space="preserve">נועדה </w:t>
      </w:r>
      <w:bookmarkStart w:id="7458" w:name="_ETM_Q15_588810"/>
      <w:bookmarkEnd w:id="7458"/>
      <w:r>
        <w:rPr>
          <w:rtl/>
        </w:rPr>
        <w:t xml:space="preserve">לתת </w:t>
      </w:r>
      <w:bookmarkStart w:id="7459" w:name="_ETM_Q15_589140"/>
      <w:bookmarkEnd w:id="7459"/>
      <w:r>
        <w:rPr>
          <w:rtl/>
        </w:rPr>
        <w:t xml:space="preserve">מעמד </w:t>
      </w:r>
      <w:bookmarkStart w:id="7460" w:name="_ETM_Q15_589500"/>
      <w:bookmarkEnd w:id="7460"/>
      <w:r>
        <w:rPr>
          <w:rtl/>
        </w:rPr>
        <w:t xml:space="preserve">וזכויות </w:t>
      </w:r>
      <w:bookmarkStart w:id="7461" w:name="_ETM_Q15_590009"/>
      <w:bookmarkEnd w:id="7461"/>
      <w:r>
        <w:rPr>
          <w:rtl/>
        </w:rPr>
        <w:t xml:space="preserve">לבעל </w:t>
      </w:r>
      <w:bookmarkStart w:id="7462" w:name="_ETM_Q15_590339"/>
      <w:bookmarkEnd w:id="7462"/>
      <w:r>
        <w:rPr>
          <w:rtl/>
        </w:rPr>
        <w:t xml:space="preserve">חיסיון </w:t>
      </w:r>
      <w:bookmarkStart w:id="7463" w:name="_ETM_Q15_591520"/>
      <w:bookmarkEnd w:id="7463"/>
      <w:r>
        <w:rPr>
          <w:rtl/>
        </w:rPr>
        <w:t xml:space="preserve">בהליך </w:t>
      </w:r>
      <w:bookmarkStart w:id="7464" w:name="_ETM_Q15_591910"/>
      <w:bookmarkEnd w:id="7464"/>
      <w:r>
        <w:rPr>
          <w:rtl/>
        </w:rPr>
        <w:t xml:space="preserve">שיפוטי </w:t>
      </w:r>
      <w:bookmarkStart w:id="7465" w:name="_ETM_Q15_592300"/>
      <w:bookmarkEnd w:id="7465"/>
      <w:r>
        <w:rPr>
          <w:rtl/>
        </w:rPr>
        <w:t xml:space="preserve">העוסק </w:t>
      </w:r>
      <w:bookmarkStart w:id="7466" w:name="_ETM_Q15_592660"/>
      <w:bookmarkEnd w:id="7466"/>
      <w:r>
        <w:rPr>
          <w:rtl/>
        </w:rPr>
        <w:t xml:space="preserve">בהסרת </w:t>
      </w:r>
      <w:bookmarkStart w:id="7467" w:name="_ETM_Q15_593170"/>
      <w:bookmarkEnd w:id="7467"/>
      <w:r>
        <w:rPr>
          <w:rtl/>
        </w:rPr>
        <w:t xml:space="preserve">החיסיון </w:t>
      </w:r>
      <w:bookmarkStart w:id="7468" w:name="_ETM_Q15_593650"/>
      <w:bookmarkEnd w:id="7468"/>
      <w:r>
        <w:rPr>
          <w:rtl/>
        </w:rPr>
        <w:t xml:space="preserve">מחומרים </w:t>
      </w:r>
      <w:bookmarkStart w:id="7469" w:name="_ETM_Q15_594220"/>
      <w:bookmarkEnd w:id="7469"/>
      <w:r>
        <w:rPr>
          <w:rtl/>
        </w:rPr>
        <w:t xml:space="preserve">הנוגעים </w:t>
      </w:r>
      <w:bookmarkStart w:id="7470" w:name="_ETM_Q15_595159"/>
      <w:bookmarkEnd w:id="7470"/>
      <w:r>
        <w:rPr>
          <w:rtl/>
        </w:rPr>
        <w:t>לעניינו</w:t>
      </w:r>
      <w:r>
        <w:rPr>
          <w:rFonts w:hint="cs"/>
          <w:rtl/>
        </w:rPr>
        <w:t>.</w:t>
      </w:r>
      <w:r w:rsidR="009019A7">
        <w:rPr>
          <w:rFonts w:hint="cs"/>
          <w:rtl/>
        </w:rPr>
        <w:t xml:space="preserve"> </w:t>
      </w:r>
      <w:bookmarkStart w:id="7471" w:name="_ETM_Q15_596210"/>
      <w:bookmarkEnd w:id="7471"/>
      <w:r w:rsidR="009019A7">
        <w:rPr>
          <w:rFonts w:hint="cs"/>
          <w:rtl/>
        </w:rPr>
        <w:t>ע</w:t>
      </w:r>
      <w:r>
        <w:rPr>
          <w:rtl/>
        </w:rPr>
        <w:t xml:space="preserve">ל </w:t>
      </w:r>
      <w:bookmarkStart w:id="7472" w:name="_ETM_Q15_596450"/>
      <w:bookmarkEnd w:id="7472"/>
      <w:r>
        <w:rPr>
          <w:rtl/>
        </w:rPr>
        <w:t xml:space="preserve">פי </w:t>
      </w:r>
      <w:bookmarkStart w:id="7473" w:name="_ETM_Q15_596659"/>
      <w:bookmarkEnd w:id="7473"/>
      <w:r>
        <w:rPr>
          <w:rtl/>
        </w:rPr>
        <w:t>ההצעה</w:t>
      </w:r>
      <w:r>
        <w:rPr>
          <w:rFonts w:hint="cs"/>
          <w:rtl/>
        </w:rPr>
        <w:t>,</w:t>
      </w:r>
      <w:r>
        <w:rPr>
          <w:rtl/>
        </w:rPr>
        <w:t xml:space="preserve"> </w:t>
      </w:r>
      <w:bookmarkStart w:id="7474" w:name="_ETM_Q15_597079"/>
      <w:bookmarkEnd w:id="7474"/>
      <w:r>
        <w:rPr>
          <w:rtl/>
        </w:rPr>
        <w:t xml:space="preserve">בית </w:t>
      </w:r>
      <w:bookmarkStart w:id="7475" w:name="_ETM_Q15_597290"/>
      <w:bookmarkEnd w:id="7475"/>
      <w:r>
        <w:rPr>
          <w:rtl/>
        </w:rPr>
        <w:t xml:space="preserve">המשפט </w:t>
      </w:r>
      <w:bookmarkStart w:id="7476" w:name="_ETM_Q15_597680"/>
      <w:bookmarkEnd w:id="7476"/>
      <w:r>
        <w:rPr>
          <w:rtl/>
        </w:rPr>
        <w:t xml:space="preserve">ישמע </w:t>
      </w:r>
      <w:bookmarkStart w:id="7477" w:name="_ETM_Q15_597950"/>
      <w:bookmarkEnd w:id="7477"/>
      <w:r>
        <w:rPr>
          <w:rtl/>
        </w:rPr>
        <w:t xml:space="preserve">את </w:t>
      </w:r>
      <w:bookmarkStart w:id="7478" w:name="_ETM_Q15_598070"/>
      <w:bookmarkEnd w:id="7478"/>
      <w:r>
        <w:rPr>
          <w:rtl/>
        </w:rPr>
        <w:t xml:space="preserve">עמדתו </w:t>
      </w:r>
      <w:bookmarkStart w:id="7479" w:name="_ETM_Q15_598430"/>
      <w:bookmarkEnd w:id="7479"/>
      <w:r>
        <w:rPr>
          <w:rtl/>
        </w:rPr>
        <w:t xml:space="preserve">של </w:t>
      </w:r>
      <w:bookmarkStart w:id="7480" w:name="_ETM_Q15_598640"/>
      <w:bookmarkEnd w:id="7480"/>
      <w:r>
        <w:rPr>
          <w:rtl/>
        </w:rPr>
        <w:t xml:space="preserve">האדם </w:t>
      </w:r>
      <w:bookmarkStart w:id="7481" w:name="_ETM_Q15_598939"/>
      <w:bookmarkEnd w:id="7481"/>
      <w:r>
        <w:rPr>
          <w:rtl/>
        </w:rPr>
        <w:t xml:space="preserve">שקיבל </w:t>
      </w:r>
      <w:bookmarkStart w:id="7482" w:name="_ETM_Q15_599329"/>
      <w:bookmarkEnd w:id="7482"/>
      <w:r>
        <w:rPr>
          <w:rtl/>
        </w:rPr>
        <w:t xml:space="preserve">שירות </w:t>
      </w:r>
      <w:bookmarkStart w:id="7483" w:name="_ETM_Q15_599720"/>
      <w:bookmarkEnd w:id="7483"/>
      <w:r>
        <w:rPr>
          <w:rtl/>
        </w:rPr>
        <w:t xml:space="preserve">או </w:t>
      </w:r>
      <w:bookmarkStart w:id="7484" w:name="_ETM_Q15_599779"/>
      <w:bookmarkEnd w:id="7484"/>
      <w:r>
        <w:rPr>
          <w:rtl/>
        </w:rPr>
        <w:t xml:space="preserve">טיפול </w:t>
      </w:r>
      <w:bookmarkStart w:id="7485" w:name="_ETM_Q15_600140"/>
      <w:bookmarkEnd w:id="7485"/>
      <w:r>
        <w:rPr>
          <w:rtl/>
        </w:rPr>
        <w:t xml:space="preserve">מבעל </w:t>
      </w:r>
      <w:bookmarkStart w:id="7486" w:name="_ETM_Q15_600500"/>
      <w:bookmarkEnd w:id="7486"/>
      <w:r>
        <w:rPr>
          <w:rtl/>
        </w:rPr>
        <w:t xml:space="preserve">מקצוע </w:t>
      </w:r>
      <w:bookmarkStart w:id="7487" w:name="_ETM_Q15_601529"/>
      <w:bookmarkEnd w:id="7487"/>
      <w:r>
        <w:rPr>
          <w:rtl/>
        </w:rPr>
        <w:t xml:space="preserve">לפני </w:t>
      </w:r>
      <w:bookmarkStart w:id="7488" w:name="_ETM_Q15_601920"/>
      <w:bookmarkEnd w:id="7488"/>
      <w:r>
        <w:rPr>
          <w:rtl/>
        </w:rPr>
        <w:t xml:space="preserve">שיחליט </w:t>
      </w:r>
      <w:bookmarkStart w:id="7489" w:name="_ETM_Q15_602370"/>
      <w:bookmarkEnd w:id="7489"/>
      <w:r>
        <w:rPr>
          <w:rtl/>
        </w:rPr>
        <w:t xml:space="preserve">על </w:t>
      </w:r>
      <w:bookmarkStart w:id="7490" w:name="_ETM_Q15_602460"/>
      <w:bookmarkEnd w:id="7490"/>
      <w:r>
        <w:rPr>
          <w:rtl/>
        </w:rPr>
        <w:t xml:space="preserve">הסרת </w:t>
      </w:r>
      <w:bookmarkStart w:id="7491" w:name="_ETM_Q15_602820"/>
      <w:bookmarkEnd w:id="7491"/>
      <w:r>
        <w:rPr>
          <w:rtl/>
        </w:rPr>
        <w:t xml:space="preserve">החיסיון </w:t>
      </w:r>
      <w:bookmarkStart w:id="7492" w:name="_ETM_Q15_603300"/>
      <w:bookmarkEnd w:id="7492"/>
      <w:r>
        <w:rPr>
          <w:rtl/>
        </w:rPr>
        <w:t xml:space="preserve">מהחומר </w:t>
      </w:r>
      <w:bookmarkStart w:id="7493" w:name="_ETM_Q15_603750"/>
      <w:bookmarkEnd w:id="7493"/>
      <w:r>
        <w:rPr>
          <w:rtl/>
        </w:rPr>
        <w:t>המבוקש</w:t>
      </w:r>
      <w:r>
        <w:rPr>
          <w:rFonts w:hint="cs"/>
          <w:rtl/>
        </w:rPr>
        <w:t>.</w:t>
      </w:r>
      <w:bookmarkStart w:id="7494" w:name="_ETM_Q15_605000"/>
      <w:bookmarkStart w:id="7495" w:name="_ETM_Q15_604729"/>
      <w:bookmarkEnd w:id="7494"/>
      <w:bookmarkEnd w:id="7495"/>
      <w:r>
        <w:rPr>
          <w:rFonts w:hint="cs"/>
          <w:rtl/>
        </w:rPr>
        <w:t xml:space="preserve"> </w:t>
      </w:r>
      <w:r>
        <w:rPr>
          <w:rtl/>
        </w:rPr>
        <w:t xml:space="preserve">ההצעה </w:t>
      </w:r>
      <w:bookmarkStart w:id="7496" w:name="_ETM_Q15_605089"/>
      <w:bookmarkEnd w:id="7496"/>
      <w:r>
        <w:rPr>
          <w:rtl/>
        </w:rPr>
        <w:t xml:space="preserve">מבקשת </w:t>
      </w:r>
      <w:bookmarkStart w:id="7497" w:name="_ETM_Q15_605509"/>
      <w:bookmarkEnd w:id="7497"/>
      <w:r>
        <w:rPr>
          <w:rtl/>
        </w:rPr>
        <w:t xml:space="preserve">לקבוע </w:t>
      </w:r>
      <w:bookmarkStart w:id="7498" w:name="_ETM_Q15_605839"/>
      <w:bookmarkEnd w:id="7498"/>
      <w:r>
        <w:rPr>
          <w:rtl/>
        </w:rPr>
        <w:t xml:space="preserve">בנוסף </w:t>
      </w:r>
      <w:bookmarkStart w:id="7499" w:name="_ETM_Q15_606409"/>
      <w:bookmarkEnd w:id="7499"/>
      <w:r>
        <w:rPr>
          <w:rtl/>
        </w:rPr>
        <w:t xml:space="preserve">כי </w:t>
      </w:r>
      <w:bookmarkStart w:id="7500" w:name="_ETM_Q15_606529"/>
      <w:bookmarkEnd w:id="7500"/>
      <w:r>
        <w:rPr>
          <w:rtl/>
        </w:rPr>
        <w:t xml:space="preserve">אם </w:t>
      </w:r>
      <w:bookmarkStart w:id="7501" w:name="_ETM_Q15_606589"/>
      <w:bookmarkEnd w:id="7501"/>
      <w:r>
        <w:rPr>
          <w:rtl/>
        </w:rPr>
        <w:t xml:space="preserve">יוחלט </w:t>
      </w:r>
      <w:bookmarkStart w:id="7502" w:name="_ETM_Q15_607009"/>
      <w:bookmarkEnd w:id="7502"/>
      <w:r>
        <w:rPr>
          <w:rtl/>
        </w:rPr>
        <w:t xml:space="preserve">על </w:t>
      </w:r>
      <w:bookmarkStart w:id="7503" w:name="_ETM_Q15_607100"/>
      <w:bookmarkEnd w:id="7503"/>
      <w:r>
        <w:rPr>
          <w:rtl/>
        </w:rPr>
        <w:t xml:space="preserve">שמיעת </w:t>
      </w:r>
      <w:bookmarkStart w:id="7504" w:name="_ETM_Q15_607490"/>
      <w:bookmarkEnd w:id="7504"/>
      <w:r>
        <w:rPr>
          <w:rtl/>
        </w:rPr>
        <w:t xml:space="preserve">העדות </w:t>
      </w:r>
      <w:bookmarkStart w:id="7505" w:name="_ETM_Q15_607820"/>
      <w:bookmarkEnd w:id="7505"/>
      <w:r>
        <w:rPr>
          <w:rtl/>
        </w:rPr>
        <w:t>החסויה</w:t>
      </w:r>
      <w:r>
        <w:rPr>
          <w:rFonts w:hint="cs"/>
          <w:rtl/>
        </w:rPr>
        <w:t>,</w:t>
      </w:r>
      <w:r>
        <w:rPr>
          <w:rtl/>
        </w:rPr>
        <w:t xml:space="preserve"> </w:t>
      </w:r>
      <w:bookmarkStart w:id="7506" w:name="_ETM_Q15_608750"/>
      <w:bookmarkEnd w:id="7506"/>
      <w:r>
        <w:rPr>
          <w:rtl/>
        </w:rPr>
        <w:t xml:space="preserve">הדיון </w:t>
      </w:r>
      <w:bookmarkStart w:id="7507" w:name="_ETM_Q15_609260"/>
      <w:bookmarkEnd w:id="7507"/>
      <w:r>
        <w:rPr>
          <w:rtl/>
        </w:rPr>
        <w:t xml:space="preserve">יתקיים </w:t>
      </w:r>
      <w:bookmarkStart w:id="7508" w:name="_ETM_Q15_609709"/>
      <w:bookmarkEnd w:id="7508"/>
      <w:r>
        <w:rPr>
          <w:rtl/>
        </w:rPr>
        <w:t xml:space="preserve">בדלתיים </w:t>
      </w:r>
      <w:bookmarkStart w:id="7509" w:name="_ETM_Q15_610220"/>
      <w:bookmarkEnd w:id="7509"/>
      <w:r>
        <w:rPr>
          <w:rtl/>
        </w:rPr>
        <w:t>סגורות</w:t>
      </w:r>
      <w:r>
        <w:rPr>
          <w:rFonts w:hint="cs"/>
          <w:rtl/>
        </w:rPr>
        <w:t>.</w:t>
      </w:r>
      <w:r>
        <w:rPr>
          <w:rtl/>
        </w:rPr>
        <w:t xml:space="preserve"> </w:t>
      </w:r>
      <w:bookmarkStart w:id="7510" w:name="_ETM_Q15_611130"/>
      <w:bookmarkEnd w:id="7510"/>
      <w:r>
        <w:rPr>
          <w:rtl/>
        </w:rPr>
        <w:t xml:space="preserve">עוד </w:t>
      </w:r>
      <w:bookmarkStart w:id="7511" w:name="_ETM_Q15_611490"/>
      <w:bookmarkEnd w:id="7511"/>
      <w:r>
        <w:rPr>
          <w:rtl/>
        </w:rPr>
        <w:t xml:space="preserve">מוצע </w:t>
      </w:r>
      <w:bookmarkStart w:id="7512" w:name="_ETM_Q15_612000"/>
      <w:bookmarkEnd w:id="7512"/>
      <w:r>
        <w:rPr>
          <w:rtl/>
        </w:rPr>
        <w:t xml:space="preserve">לקבוע </w:t>
      </w:r>
      <w:bookmarkStart w:id="7513" w:name="_ETM_Q15_612420"/>
      <w:bookmarkEnd w:id="7513"/>
      <w:r>
        <w:rPr>
          <w:rtl/>
        </w:rPr>
        <w:t xml:space="preserve">זכות </w:t>
      </w:r>
      <w:bookmarkStart w:id="7514" w:name="_ETM_Q15_612720"/>
      <w:bookmarkEnd w:id="7514"/>
      <w:r>
        <w:rPr>
          <w:rtl/>
        </w:rPr>
        <w:t xml:space="preserve">ערעור </w:t>
      </w:r>
      <w:bookmarkStart w:id="7515" w:name="_ETM_Q15_612990"/>
      <w:bookmarkEnd w:id="7515"/>
      <w:r>
        <w:rPr>
          <w:rtl/>
        </w:rPr>
        <w:t xml:space="preserve">לבעל </w:t>
      </w:r>
      <w:bookmarkStart w:id="7516" w:name="_ETM_Q15_613319"/>
      <w:bookmarkEnd w:id="7516"/>
      <w:r>
        <w:rPr>
          <w:rtl/>
        </w:rPr>
        <w:t xml:space="preserve">החיסיון </w:t>
      </w:r>
      <w:bookmarkStart w:id="7517" w:name="_ETM_Q15_614250"/>
      <w:bookmarkEnd w:id="7517"/>
      <w:r>
        <w:rPr>
          <w:rtl/>
        </w:rPr>
        <w:t xml:space="preserve">על </w:t>
      </w:r>
      <w:bookmarkStart w:id="7518" w:name="_ETM_Q15_614490"/>
      <w:bookmarkEnd w:id="7518"/>
      <w:r>
        <w:rPr>
          <w:rtl/>
        </w:rPr>
        <w:t xml:space="preserve">ההחלטה </w:t>
      </w:r>
      <w:bookmarkStart w:id="7519" w:name="_ETM_Q15_615180"/>
      <w:bookmarkEnd w:id="7519"/>
      <w:r>
        <w:rPr>
          <w:rtl/>
        </w:rPr>
        <w:t xml:space="preserve">להסיר </w:t>
      </w:r>
      <w:bookmarkStart w:id="7520" w:name="_ETM_Q15_615630"/>
      <w:bookmarkEnd w:id="7520"/>
      <w:r>
        <w:rPr>
          <w:rtl/>
        </w:rPr>
        <w:t xml:space="preserve">את </w:t>
      </w:r>
      <w:bookmarkStart w:id="7521" w:name="_ETM_Q15_615750"/>
      <w:bookmarkEnd w:id="7521"/>
      <w:r>
        <w:rPr>
          <w:rtl/>
        </w:rPr>
        <w:t>החיסיון</w:t>
      </w:r>
      <w:r>
        <w:rPr>
          <w:rFonts w:hint="cs"/>
          <w:rtl/>
        </w:rPr>
        <w:t>.</w:t>
      </w:r>
    </w:p>
    <w:p w:rsidR="009A00FC" w:rsidRDefault="009A00FC" w:rsidP="00282E51">
      <w:pPr>
        <w:rPr>
          <w:rtl/>
        </w:rPr>
      </w:pPr>
    </w:p>
    <w:p w:rsidR="009A00FC" w:rsidRDefault="009A00FC" w:rsidP="009019A7">
      <w:pPr>
        <w:rPr>
          <w:rtl/>
        </w:rPr>
      </w:pPr>
      <w:bookmarkStart w:id="7522" w:name="_ETM_Q15_617000"/>
      <w:bookmarkStart w:id="7523" w:name="_ETM_Q15_618370"/>
      <w:bookmarkEnd w:id="7522"/>
      <w:bookmarkEnd w:id="7523"/>
      <w:r>
        <w:rPr>
          <w:rtl/>
        </w:rPr>
        <w:t xml:space="preserve">הצעת </w:t>
      </w:r>
      <w:bookmarkStart w:id="7524" w:name="_ETM_Q15_618760"/>
      <w:bookmarkEnd w:id="7524"/>
      <w:r>
        <w:rPr>
          <w:rtl/>
        </w:rPr>
        <w:t xml:space="preserve">החוק </w:t>
      </w:r>
      <w:bookmarkStart w:id="7525" w:name="_ETM_Q15_619000"/>
      <w:bookmarkEnd w:id="7525"/>
      <w:r>
        <w:rPr>
          <w:rtl/>
        </w:rPr>
        <w:t xml:space="preserve">מבקשת </w:t>
      </w:r>
      <w:bookmarkStart w:id="7526" w:name="_ETM_Q15_619540"/>
      <w:bookmarkEnd w:id="7526"/>
      <w:r>
        <w:rPr>
          <w:rtl/>
        </w:rPr>
        <w:t xml:space="preserve">לתת </w:t>
      </w:r>
      <w:bookmarkStart w:id="7527" w:name="_ETM_Q15_619840"/>
      <w:bookmarkEnd w:id="7527"/>
      <w:r>
        <w:rPr>
          <w:rtl/>
        </w:rPr>
        <w:t xml:space="preserve">מענה </w:t>
      </w:r>
      <w:bookmarkStart w:id="7528" w:name="_ETM_Q15_620200"/>
      <w:bookmarkEnd w:id="7528"/>
      <w:r>
        <w:rPr>
          <w:rFonts w:hint="cs"/>
          <w:rtl/>
        </w:rPr>
        <w:t xml:space="preserve">על </w:t>
      </w:r>
      <w:r>
        <w:rPr>
          <w:rtl/>
        </w:rPr>
        <w:t xml:space="preserve">בקשות </w:t>
      </w:r>
      <w:bookmarkStart w:id="7529" w:name="_ETM_Q15_620739"/>
      <w:bookmarkEnd w:id="7529"/>
      <w:r>
        <w:rPr>
          <w:rtl/>
        </w:rPr>
        <w:t xml:space="preserve">שמוגשות </w:t>
      </w:r>
      <w:bookmarkStart w:id="7530" w:name="_ETM_Q15_621340"/>
      <w:bookmarkEnd w:id="7530"/>
      <w:r>
        <w:rPr>
          <w:rtl/>
        </w:rPr>
        <w:t xml:space="preserve">פעמים </w:t>
      </w:r>
      <w:bookmarkStart w:id="7531" w:name="_ETM_Q15_621849"/>
      <w:bookmarkEnd w:id="7531"/>
      <w:r>
        <w:rPr>
          <w:rtl/>
        </w:rPr>
        <w:t xml:space="preserve">רבות </w:t>
      </w:r>
      <w:bookmarkStart w:id="7532" w:name="_ETM_Q15_622239"/>
      <w:bookmarkEnd w:id="7532"/>
      <w:r>
        <w:rPr>
          <w:rtl/>
        </w:rPr>
        <w:t xml:space="preserve">לקבלת </w:t>
      </w:r>
      <w:bookmarkStart w:id="7533" w:name="_ETM_Q15_622690"/>
      <w:bookmarkEnd w:id="7533"/>
      <w:r>
        <w:rPr>
          <w:rtl/>
        </w:rPr>
        <w:t xml:space="preserve">חומרים </w:t>
      </w:r>
      <w:bookmarkStart w:id="7534" w:name="_ETM_Q15_623140"/>
      <w:bookmarkEnd w:id="7534"/>
      <w:r>
        <w:rPr>
          <w:rtl/>
        </w:rPr>
        <w:t xml:space="preserve">אישיים </w:t>
      </w:r>
      <w:bookmarkStart w:id="7535" w:name="_ETM_Q15_623470"/>
      <w:bookmarkEnd w:id="7535"/>
      <w:r>
        <w:rPr>
          <w:rtl/>
        </w:rPr>
        <w:t>ש</w:t>
      </w:r>
      <w:r>
        <w:rPr>
          <w:rFonts w:hint="cs"/>
          <w:rtl/>
        </w:rPr>
        <w:t xml:space="preserve">ל </w:t>
      </w:r>
      <w:r>
        <w:rPr>
          <w:rtl/>
        </w:rPr>
        <w:t>נפגע</w:t>
      </w:r>
      <w:r>
        <w:rPr>
          <w:rFonts w:hint="cs"/>
          <w:rtl/>
        </w:rPr>
        <w:t>י</w:t>
      </w:r>
      <w:r>
        <w:rPr>
          <w:rtl/>
        </w:rPr>
        <w:t xml:space="preserve"> </w:t>
      </w:r>
      <w:bookmarkStart w:id="7536" w:name="_ETM_Q15_624040"/>
      <w:bookmarkEnd w:id="7536"/>
      <w:r>
        <w:rPr>
          <w:rFonts w:hint="cs"/>
          <w:rtl/>
        </w:rPr>
        <w:t xml:space="preserve">עבירה </w:t>
      </w:r>
      <w:bookmarkStart w:id="7537" w:name="_ETM_Q15_622000"/>
      <w:bookmarkStart w:id="7538" w:name="_ETM_Q15_624310"/>
      <w:bookmarkEnd w:id="7537"/>
      <w:bookmarkEnd w:id="7538"/>
      <w:r>
        <w:rPr>
          <w:rtl/>
        </w:rPr>
        <w:t xml:space="preserve">בהליכים </w:t>
      </w:r>
      <w:bookmarkStart w:id="7539" w:name="_ETM_Q15_624700"/>
      <w:bookmarkEnd w:id="7539"/>
      <w:r>
        <w:rPr>
          <w:rtl/>
        </w:rPr>
        <w:t>פליליים</w:t>
      </w:r>
      <w:r>
        <w:rPr>
          <w:rFonts w:hint="cs"/>
          <w:rtl/>
        </w:rPr>
        <w:t>,</w:t>
      </w:r>
      <w:r>
        <w:rPr>
          <w:rtl/>
        </w:rPr>
        <w:t xml:space="preserve"> </w:t>
      </w:r>
      <w:bookmarkStart w:id="7540" w:name="_ETM_Q15_625120"/>
      <w:bookmarkEnd w:id="7540"/>
      <w:r>
        <w:rPr>
          <w:rtl/>
        </w:rPr>
        <w:t xml:space="preserve">וזאת </w:t>
      </w:r>
      <w:bookmarkStart w:id="7541" w:name="_ETM_Q15_625510"/>
      <w:bookmarkEnd w:id="7541"/>
      <w:r>
        <w:rPr>
          <w:rtl/>
        </w:rPr>
        <w:t xml:space="preserve">באופן </w:t>
      </w:r>
      <w:bookmarkStart w:id="7542" w:name="_ETM_Q15_625870"/>
      <w:bookmarkEnd w:id="7542"/>
      <w:r>
        <w:rPr>
          <w:rtl/>
        </w:rPr>
        <w:t xml:space="preserve">מיוחד </w:t>
      </w:r>
      <w:bookmarkStart w:id="7543" w:name="_ETM_Q15_626950"/>
      <w:bookmarkEnd w:id="7543"/>
      <w:r>
        <w:rPr>
          <w:rtl/>
        </w:rPr>
        <w:t xml:space="preserve">בתיקי </w:t>
      </w:r>
      <w:bookmarkStart w:id="7544" w:name="_ETM_Q15_627400"/>
      <w:bookmarkEnd w:id="7544"/>
      <w:r>
        <w:rPr>
          <w:rtl/>
        </w:rPr>
        <w:t xml:space="preserve">עבירות </w:t>
      </w:r>
      <w:bookmarkStart w:id="7545" w:name="_ETM_Q15_627760"/>
      <w:bookmarkEnd w:id="7545"/>
      <w:r>
        <w:rPr>
          <w:rtl/>
        </w:rPr>
        <w:t>מין</w:t>
      </w:r>
      <w:r>
        <w:rPr>
          <w:rFonts w:hint="cs"/>
          <w:rtl/>
        </w:rPr>
        <w:t>.</w:t>
      </w:r>
      <w:r>
        <w:rPr>
          <w:rtl/>
        </w:rPr>
        <w:t xml:space="preserve"> </w:t>
      </w:r>
      <w:bookmarkStart w:id="7546" w:name="_ETM_Q15_629129"/>
      <w:bookmarkEnd w:id="7546"/>
      <w:r>
        <w:rPr>
          <w:rtl/>
        </w:rPr>
        <w:t xml:space="preserve">הדיון </w:t>
      </w:r>
      <w:bookmarkStart w:id="7547" w:name="_ETM_Q15_629549"/>
      <w:bookmarkEnd w:id="7547"/>
      <w:r>
        <w:rPr>
          <w:rtl/>
        </w:rPr>
        <w:t xml:space="preserve">בבקשות </w:t>
      </w:r>
      <w:bookmarkStart w:id="7548" w:name="_ETM_Q15_630120"/>
      <w:bookmarkEnd w:id="7548"/>
      <w:r>
        <w:rPr>
          <w:rtl/>
        </w:rPr>
        <w:t xml:space="preserve">אלה </w:t>
      </w:r>
      <w:bookmarkStart w:id="7549" w:name="_ETM_Q15_630390"/>
      <w:bookmarkEnd w:id="7549"/>
      <w:r>
        <w:rPr>
          <w:rtl/>
        </w:rPr>
        <w:t xml:space="preserve">בבתי </w:t>
      </w:r>
      <w:bookmarkStart w:id="7550" w:name="_ETM_Q15_630780"/>
      <w:bookmarkEnd w:id="7550"/>
      <w:r>
        <w:rPr>
          <w:rtl/>
        </w:rPr>
        <w:t xml:space="preserve">המשפט </w:t>
      </w:r>
      <w:bookmarkStart w:id="7551" w:name="_ETM_Q15_631230"/>
      <w:bookmarkEnd w:id="7551"/>
      <w:r>
        <w:rPr>
          <w:rtl/>
        </w:rPr>
        <w:t xml:space="preserve">יוצר </w:t>
      </w:r>
      <w:bookmarkStart w:id="7552" w:name="_ETM_Q15_631530"/>
      <w:bookmarkEnd w:id="7552"/>
      <w:r>
        <w:rPr>
          <w:rtl/>
        </w:rPr>
        <w:t>קו</w:t>
      </w:r>
      <w:r>
        <w:rPr>
          <w:rFonts w:hint="cs"/>
          <w:rtl/>
        </w:rPr>
        <w:t xml:space="preserve">שי אמיתי </w:t>
      </w:r>
      <w:bookmarkStart w:id="7553" w:name="_ETM_Q15_631950"/>
      <w:bookmarkStart w:id="7554" w:name="_ETM_Q15_632250"/>
      <w:bookmarkEnd w:id="7553"/>
      <w:bookmarkEnd w:id="7554"/>
      <w:r>
        <w:rPr>
          <w:rtl/>
        </w:rPr>
        <w:t xml:space="preserve">שיש </w:t>
      </w:r>
      <w:bookmarkStart w:id="7555" w:name="_ETM_Q15_632549"/>
      <w:bookmarkEnd w:id="7555"/>
      <w:r>
        <w:rPr>
          <w:rtl/>
        </w:rPr>
        <w:t xml:space="preserve">לפעול </w:t>
      </w:r>
      <w:bookmarkStart w:id="7556" w:name="_ETM_Q15_632909"/>
      <w:bookmarkEnd w:id="7556"/>
      <w:r>
        <w:rPr>
          <w:rtl/>
        </w:rPr>
        <w:t xml:space="preserve">כדי </w:t>
      </w:r>
      <w:bookmarkStart w:id="7557" w:name="_ETM_Q15_633209"/>
      <w:bookmarkEnd w:id="7557"/>
      <w:r>
        <w:rPr>
          <w:rFonts w:hint="cs"/>
          <w:rtl/>
        </w:rPr>
        <w:t>ל</w:t>
      </w:r>
      <w:r>
        <w:rPr>
          <w:rtl/>
        </w:rPr>
        <w:t>תקנו</w:t>
      </w:r>
      <w:r>
        <w:rPr>
          <w:rFonts w:hint="cs"/>
          <w:rtl/>
        </w:rPr>
        <w:t>.</w:t>
      </w:r>
      <w:r>
        <w:rPr>
          <w:rtl/>
        </w:rPr>
        <w:t xml:space="preserve"> </w:t>
      </w:r>
      <w:bookmarkStart w:id="7558" w:name="_ETM_Q15_634200"/>
      <w:bookmarkEnd w:id="7558"/>
      <w:r>
        <w:rPr>
          <w:rtl/>
        </w:rPr>
        <w:t xml:space="preserve">מתן </w:t>
      </w:r>
      <w:bookmarkStart w:id="7559" w:name="_ETM_Q15_634680"/>
      <w:bookmarkEnd w:id="7559"/>
      <w:r>
        <w:rPr>
          <w:rtl/>
        </w:rPr>
        <w:t xml:space="preserve">מעמד </w:t>
      </w:r>
      <w:bookmarkStart w:id="7560" w:name="_ETM_Q15_635129"/>
      <w:bookmarkEnd w:id="7560"/>
      <w:r>
        <w:rPr>
          <w:rtl/>
        </w:rPr>
        <w:t xml:space="preserve">וזכות </w:t>
      </w:r>
      <w:bookmarkStart w:id="7561" w:name="_ETM_Q15_635579"/>
      <w:bookmarkEnd w:id="7561"/>
      <w:r>
        <w:rPr>
          <w:rtl/>
        </w:rPr>
        <w:t xml:space="preserve">טיעון </w:t>
      </w:r>
      <w:bookmarkStart w:id="7562" w:name="_ETM_Q15_635879"/>
      <w:bookmarkEnd w:id="7562"/>
      <w:r>
        <w:rPr>
          <w:rtl/>
        </w:rPr>
        <w:t xml:space="preserve">לנפגע </w:t>
      </w:r>
      <w:bookmarkStart w:id="7563" w:name="_ETM_Q15_636389"/>
      <w:bookmarkEnd w:id="7563"/>
      <w:r>
        <w:rPr>
          <w:rtl/>
        </w:rPr>
        <w:t>העבירה</w:t>
      </w:r>
      <w:r>
        <w:rPr>
          <w:rFonts w:hint="cs"/>
          <w:rtl/>
        </w:rPr>
        <w:t>,</w:t>
      </w:r>
      <w:r>
        <w:rPr>
          <w:rtl/>
        </w:rPr>
        <w:t xml:space="preserve"> </w:t>
      </w:r>
      <w:bookmarkStart w:id="7564" w:name="_ETM_Q15_638049"/>
      <w:bookmarkEnd w:id="7564"/>
      <w:r>
        <w:rPr>
          <w:rtl/>
        </w:rPr>
        <w:t>ב</w:t>
      </w:r>
      <w:r>
        <w:rPr>
          <w:rFonts w:hint="cs"/>
          <w:rtl/>
        </w:rPr>
        <w:t>ע</w:t>
      </w:r>
      <w:bookmarkStart w:id="7565" w:name="_ETM_Q15_638319"/>
      <w:bookmarkEnd w:id="7565"/>
      <w:r>
        <w:rPr>
          <w:rtl/>
        </w:rPr>
        <w:t xml:space="preserve">ל </w:t>
      </w:r>
      <w:bookmarkStart w:id="7566" w:name="_ETM_Q15_638499"/>
      <w:bookmarkEnd w:id="7566"/>
      <w:r>
        <w:rPr>
          <w:rFonts w:hint="cs"/>
          <w:rtl/>
        </w:rPr>
        <w:t>הח</w:t>
      </w:r>
      <w:r>
        <w:rPr>
          <w:rtl/>
        </w:rPr>
        <w:t>יסיון</w:t>
      </w:r>
      <w:r>
        <w:rPr>
          <w:rFonts w:hint="cs"/>
          <w:rtl/>
        </w:rPr>
        <w:t>,</w:t>
      </w:r>
      <w:r>
        <w:rPr>
          <w:rtl/>
        </w:rPr>
        <w:t xml:space="preserve"> </w:t>
      </w:r>
      <w:bookmarkStart w:id="7567" w:name="_ETM_Q15_639010"/>
      <w:bookmarkEnd w:id="7567"/>
      <w:r>
        <w:rPr>
          <w:rtl/>
        </w:rPr>
        <w:t xml:space="preserve">בהליכים </w:t>
      </w:r>
      <w:bookmarkStart w:id="7568" w:name="_ETM_Q15_639400"/>
      <w:bookmarkEnd w:id="7568"/>
      <w:r>
        <w:rPr>
          <w:rtl/>
        </w:rPr>
        <w:t xml:space="preserve">להסרת </w:t>
      </w:r>
      <w:bookmarkStart w:id="7569" w:name="_ETM_Q15_639790"/>
      <w:bookmarkEnd w:id="7569"/>
      <w:r>
        <w:rPr>
          <w:rtl/>
        </w:rPr>
        <w:t>חיסיון</w:t>
      </w:r>
      <w:r w:rsidR="009019A7">
        <w:rPr>
          <w:rFonts w:hint="cs"/>
          <w:rtl/>
        </w:rPr>
        <w:t>,</w:t>
      </w:r>
      <w:r>
        <w:rPr>
          <w:rtl/>
        </w:rPr>
        <w:t xml:space="preserve"> </w:t>
      </w:r>
      <w:bookmarkStart w:id="7570" w:name="_ETM_Q15_640209"/>
      <w:bookmarkEnd w:id="7570"/>
      <w:r>
        <w:rPr>
          <w:rtl/>
        </w:rPr>
        <w:t xml:space="preserve">הוא </w:t>
      </w:r>
      <w:bookmarkStart w:id="7571" w:name="_ETM_Q15_640329"/>
      <w:bookmarkEnd w:id="7571"/>
      <w:r>
        <w:rPr>
          <w:rtl/>
        </w:rPr>
        <w:t>ראוי</w:t>
      </w:r>
      <w:r>
        <w:rPr>
          <w:rFonts w:hint="cs"/>
          <w:rtl/>
        </w:rPr>
        <w:t>,</w:t>
      </w:r>
      <w:r>
        <w:rPr>
          <w:rtl/>
        </w:rPr>
        <w:t xml:space="preserve"> </w:t>
      </w:r>
      <w:bookmarkStart w:id="7572" w:name="_ETM_Q15_641240"/>
      <w:bookmarkEnd w:id="7572"/>
      <w:r>
        <w:rPr>
          <w:rtl/>
        </w:rPr>
        <w:t xml:space="preserve">ונכון </w:t>
      </w:r>
      <w:bookmarkStart w:id="7573" w:name="_ETM_Q15_641720"/>
      <w:bookmarkEnd w:id="7573"/>
      <w:r>
        <w:rPr>
          <w:rtl/>
        </w:rPr>
        <w:t>ל</w:t>
      </w:r>
      <w:r>
        <w:rPr>
          <w:rFonts w:hint="cs"/>
          <w:rtl/>
        </w:rPr>
        <w:t>ע</w:t>
      </w:r>
      <w:r>
        <w:rPr>
          <w:rtl/>
        </w:rPr>
        <w:t xml:space="preserve">גנו </w:t>
      </w:r>
      <w:bookmarkStart w:id="7574" w:name="_ETM_Q15_642110"/>
      <w:bookmarkEnd w:id="7574"/>
      <w:r>
        <w:rPr>
          <w:rtl/>
        </w:rPr>
        <w:t>ב</w:t>
      </w:r>
      <w:r>
        <w:rPr>
          <w:rFonts w:hint="cs"/>
          <w:rtl/>
        </w:rPr>
        <w:t>חוק.</w:t>
      </w:r>
    </w:p>
    <w:p w:rsidR="009A00FC" w:rsidRDefault="009A00FC" w:rsidP="00282E51">
      <w:pPr>
        <w:rPr>
          <w:rtl/>
        </w:rPr>
      </w:pPr>
    </w:p>
    <w:p w:rsidR="009A00FC" w:rsidRDefault="009A00FC" w:rsidP="009019A7">
      <w:pPr>
        <w:rPr>
          <w:rtl/>
        </w:rPr>
      </w:pPr>
      <w:bookmarkStart w:id="7575" w:name="_ETM_Q15_643840"/>
      <w:bookmarkEnd w:id="7575"/>
      <w:r>
        <w:rPr>
          <w:rtl/>
        </w:rPr>
        <w:t xml:space="preserve">כבר </w:t>
      </w:r>
      <w:bookmarkStart w:id="7576" w:name="_ETM_Q15_644139"/>
      <w:bookmarkEnd w:id="7576"/>
      <w:r>
        <w:rPr>
          <w:rtl/>
        </w:rPr>
        <w:t xml:space="preserve">לפני </w:t>
      </w:r>
      <w:bookmarkStart w:id="7577" w:name="_ETM_Q15_645410"/>
      <w:bookmarkStart w:id="7578" w:name="_ETM_Q15_646390"/>
      <w:bookmarkEnd w:id="7577"/>
      <w:bookmarkEnd w:id="7578"/>
      <w:r>
        <w:rPr>
          <w:rFonts w:hint="cs"/>
          <w:rtl/>
        </w:rPr>
        <w:t xml:space="preserve">כמה </w:t>
      </w:r>
      <w:r>
        <w:rPr>
          <w:rtl/>
        </w:rPr>
        <w:t xml:space="preserve">חודשים </w:t>
      </w:r>
      <w:bookmarkStart w:id="7579" w:name="_ETM_Q15_646990"/>
      <w:bookmarkEnd w:id="7579"/>
      <w:r>
        <w:rPr>
          <w:rtl/>
        </w:rPr>
        <w:t xml:space="preserve">הממשלה </w:t>
      </w:r>
      <w:bookmarkStart w:id="7580" w:name="_ETM_Q15_647410"/>
      <w:bookmarkEnd w:id="7580"/>
      <w:r>
        <w:rPr>
          <w:rtl/>
        </w:rPr>
        <w:t xml:space="preserve">תמכה </w:t>
      </w:r>
      <w:bookmarkStart w:id="7581" w:name="_ETM_Q15_647770"/>
      <w:bookmarkEnd w:id="7581"/>
      <w:r>
        <w:rPr>
          <w:rtl/>
        </w:rPr>
        <w:t xml:space="preserve">בהצעה </w:t>
      </w:r>
      <w:bookmarkStart w:id="7582" w:name="_ETM_Q15_648190"/>
      <w:bookmarkEnd w:id="7582"/>
      <w:r>
        <w:rPr>
          <w:rtl/>
        </w:rPr>
        <w:t xml:space="preserve">דומה </w:t>
      </w:r>
      <w:bookmarkStart w:id="7583" w:name="_ETM_Q15_648520"/>
      <w:bookmarkEnd w:id="7583"/>
      <w:r>
        <w:rPr>
          <w:rtl/>
        </w:rPr>
        <w:t xml:space="preserve">שהגישה </w:t>
      </w:r>
      <w:bookmarkStart w:id="7584" w:name="_ETM_Q15_649030"/>
      <w:bookmarkEnd w:id="7584"/>
      <w:r>
        <w:rPr>
          <w:rtl/>
        </w:rPr>
        <w:t xml:space="preserve">חברת </w:t>
      </w:r>
      <w:bookmarkStart w:id="7585" w:name="_ETM_Q15_649360"/>
      <w:bookmarkEnd w:id="7585"/>
      <w:r>
        <w:rPr>
          <w:rtl/>
        </w:rPr>
        <w:t xml:space="preserve">הכנסת </w:t>
      </w:r>
      <w:bookmarkStart w:id="7586" w:name="_ETM_Q15_649750"/>
      <w:bookmarkEnd w:id="7586"/>
      <w:proofErr w:type="spellStart"/>
      <w:r>
        <w:rPr>
          <w:rtl/>
        </w:rPr>
        <w:t>רוזין</w:t>
      </w:r>
      <w:proofErr w:type="spellEnd"/>
      <w:r>
        <w:rPr>
          <w:rtl/>
        </w:rPr>
        <w:t xml:space="preserve"> </w:t>
      </w:r>
      <w:bookmarkStart w:id="7587" w:name="_ETM_Q15_650959"/>
      <w:bookmarkEnd w:id="7587"/>
      <w:r>
        <w:rPr>
          <w:rtl/>
        </w:rPr>
        <w:t xml:space="preserve">בעניין </w:t>
      </w:r>
      <w:bookmarkStart w:id="7588" w:name="_ETM_Q15_652129"/>
      <w:bookmarkEnd w:id="7588"/>
      <w:r>
        <w:rPr>
          <w:rtl/>
        </w:rPr>
        <w:t xml:space="preserve">חומרי </w:t>
      </w:r>
      <w:bookmarkStart w:id="7589" w:name="_ETM_Q15_652549"/>
      <w:bookmarkEnd w:id="7589"/>
      <w:r>
        <w:rPr>
          <w:rtl/>
        </w:rPr>
        <w:t xml:space="preserve">טיפול </w:t>
      </w:r>
      <w:bookmarkStart w:id="7590" w:name="_ETM_Q15_652879"/>
      <w:bookmarkEnd w:id="7590"/>
      <w:r>
        <w:rPr>
          <w:rtl/>
        </w:rPr>
        <w:t xml:space="preserve">נפשי </w:t>
      </w:r>
      <w:bookmarkStart w:id="7591" w:name="_ETM_Q15_653180"/>
      <w:bookmarkEnd w:id="7591"/>
      <w:r>
        <w:rPr>
          <w:rtl/>
        </w:rPr>
        <w:t xml:space="preserve">של </w:t>
      </w:r>
      <w:bookmarkStart w:id="7592" w:name="_ETM_Q15_653359"/>
      <w:bookmarkEnd w:id="7592"/>
      <w:r>
        <w:rPr>
          <w:rtl/>
        </w:rPr>
        <w:t xml:space="preserve">נפגעות </w:t>
      </w:r>
      <w:bookmarkStart w:id="7593" w:name="_ETM_Q15_653749"/>
      <w:bookmarkEnd w:id="7593"/>
      <w:r>
        <w:rPr>
          <w:rtl/>
        </w:rPr>
        <w:t xml:space="preserve">עבירות </w:t>
      </w:r>
      <w:bookmarkStart w:id="7594" w:name="_ETM_Q15_654139"/>
      <w:bookmarkEnd w:id="7594"/>
      <w:r>
        <w:rPr>
          <w:rtl/>
        </w:rPr>
        <w:t>מין</w:t>
      </w:r>
      <w:r>
        <w:rPr>
          <w:rFonts w:hint="cs"/>
          <w:rtl/>
        </w:rPr>
        <w:t>.</w:t>
      </w:r>
      <w:r>
        <w:rPr>
          <w:rtl/>
        </w:rPr>
        <w:t xml:space="preserve"> </w:t>
      </w:r>
      <w:bookmarkStart w:id="7595" w:name="_ETM_Q15_654919"/>
      <w:bookmarkEnd w:id="7595"/>
      <w:r>
        <w:rPr>
          <w:rtl/>
        </w:rPr>
        <w:t xml:space="preserve">הצעה </w:t>
      </w:r>
      <w:bookmarkStart w:id="7596" w:name="_ETM_Q15_655309"/>
      <w:bookmarkEnd w:id="7596"/>
      <w:r>
        <w:rPr>
          <w:rtl/>
        </w:rPr>
        <w:t xml:space="preserve">זו </w:t>
      </w:r>
      <w:bookmarkStart w:id="7597" w:name="_ETM_Q15_655489"/>
      <w:bookmarkEnd w:id="7597"/>
      <w:r>
        <w:rPr>
          <w:rtl/>
        </w:rPr>
        <w:t xml:space="preserve">מקודמת </w:t>
      </w:r>
      <w:bookmarkStart w:id="7598" w:name="_ETM_Q15_656029"/>
      <w:bookmarkEnd w:id="7598"/>
      <w:r>
        <w:rPr>
          <w:rtl/>
        </w:rPr>
        <w:t xml:space="preserve">בהתאם </w:t>
      </w:r>
      <w:bookmarkStart w:id="7599" w:name="_ETM_Q15_656359"/>
      <w:bookmarkEnd w:id="7599"/>
      <w:r>
        <w:rPr>
          <w:rtl/>
        </w:rPr>
        <w:t xml:space="preserve">למתווה </w:t>
      </w:r>
      <w:bookmarkStart w:id="7600" w:name="_ETM_Q15_657780"/>
      <w:bookmarkEnd w:id="7600"/>
      <w:r>
        <w:rPr>
          <w:rFonts w:hint="cs"/>
          <w:rtl/>
        </w:rPr>
        <w:t xml:space="preserve">חלופי </w:t>
      </w:r>
      <w:r>
        <w:rPr>
          <w:rtl/>
        </w:rPr>
        <w:t>שג</w:t>
      </w:r>
      <w:r>
        <w:rPr>
          <w:rFonts w:hint="cs"/>
          <w:rtl/>
        </w:rPr>
        <w:t>יבשה</w:t>
      </w:r>
      <w:r>
        <w:rPr>
          <w:rtl/>
        </w:rPr>
        <w:t xml:space="preserve"> </w:t>
      </w:r>
      <w:bookmarkStart w:id="7601" w:name="_ETM_Q15_658170"/>
      <w:bookmarkEnd w:id="7601"/>
      <w:r>
        <w:rPr>
          <w:rtl/>
        </w:rPr>
        <w:t>הממשלה</w:t>
      </w:r>
      <w:r>
        <w:rPr>
          <w:rFonts w:hint="cs"/>
          <w:rtl/>
        </w:rPr>
        <w:t>,</w:t>
      </w:r>
      <w:r>
        <w:rPr>
          <w:rtl/>
        </w:rPr>
        <w:t xml:space="preserve"> </w:t>
      </w:r>
      <w:bookmarkStart w:id="7602" w:name="_ETM_Q15_659610"/>
      <w:bookmarkEnd w:id="7602"/>
      <w:r w:rsidR="009019A7">
        <w:rPr>
          <w:rFonts w:hint="cs"/>
          <w:rtl/>
        </w:rPr>
        <w:t>ש</w:t>
      </w:r>
      <w:r>
        <w:rPr>
          <w:rtl/>
        </w:rPr>
        <w:t xml:space="preserve">לפיו </w:t>
      </w:r>
      <w:bookmarkStart w:id="7603" w:name="_ETM_Q15_660090"/>
      <w:bookmarkEnd w:id="7603"/>
      <w:r>
        <w:rPr>
          <w:rtl/>
        </w:rPr>
        <w:t xml:space="preserve">לנפגע </w:t>
      </w:r>
      <w:bookmarkStart w:id="7604" w:name="_ETM_Q15_660540"/>
      <w:bookmarkEnd w:id="7604"/>
      <w:r>
        <w:rPr>
          <w:rFonts w:hint="cs"/>
          <w:rtl/>
        </w:rPr>
        <w:t xml:space="preserve">העבירה </w:t>
      </w:r>
      <w:bookmarkStart w:id="7605" w:name="_ETM_Q15_661230"/>
      <w:bookmarkStart w:id="7606" w:name="_ETM_Q15_661620"/>
      <w:bookmarkStart w:id="7607" w:name="_ETM_Q15_662099"/>
      <w:bookmarkStart w:id="7608" w:name="_ETM_Q15_662430"/>
      <w:bookmarkStart w:id="7609" w:name="_ETM_Q15_662760"/>
      <w:bookmarkStart w:id="7610" w:name="_ETM_Q15_663209"/>
      <w:bookmarkStart w:id="7611" w:name="_ETM_Q15_663480"/>
      <w:bookmarkEnd w:id="7605"/>
      <w:bookmarkEnd w:id="7606"/>
      <w:bookmarkEnd w:id="7607"/>
      <w:bookmarkEnd w:id="7608"/>
      <w:bookmarkEnd w:id="7609"/>
      <w:bookmarkEnd w:id="7610"/>
      <w:bookmarkEnd w:id="7611"/>
      <w:r>
        <w:rPr>
          <w:rtl/>
        </w:rPr>
        <w:t xml:space="preserve">תינתן </w:t>
      </w:r>
      <w:bookmarkStart w:id="7612" w:name="_ETM_Q15_663870"/>
      <w:bookmarkEnd w:id="7612"/>
      <w:r>
        <w:rPr>
          <w:rtl/>
        </w:rPr>
        <w:t xml:space="preserve">זכות </w:t>
      </w:r>
      <w:bookmarkStart w:id="7613" w:name="_ETM_Q15_664140"/>
      <w:bookmarkEnd w:id="7613"/>
      <w:r>
        <w:rPr>
          <w:rtl/>
        </w:rPr>
        <w:t>להשמע</w:t>
      </w:r>
      <w:r>
        <w:rPr>
          <w:rFonts w:hint="cs"/>
          <w:rtl/>
        </w:rPr>
        <w:t>ת</w:t>
      </w:r>
      <w:r>
        <w:rPr>
          <w:rtl/>
        </w:rPr>
        <w:t xml:space="preserve"> </w:t>
      </w:r>
      <w:bookmarkStart w:id="7614" w:name="_ETM_Q15_664500"/>
      <w:bookmarkStart w:id="7615" w:name="_ETM_Q15_664590"/>
      <w:bookmarkEnd w:id="7614"/>
      <w:bookmarkEnd w:id="7615"/>
      <w:r>
        <w:rPr>
          <w:rtl/>
        </w:rPr>
        <w:t xml:space="preserve">עמדתו </w:t>
      </w:r>
      <w:bookmarkStart w:id="7616" w:name="_ETM_Q15_664920"/>
      <w:bookmarkEnd w:id="7616"/>
      <w:r>
        <w:rPr>
          <w:rtl/>
        </w:rPr>
        <w:t xml:space="preserve">בפני </w:t>
      </w:r>
      <w:bookmarkStart w:id="7617" w:name="_ETM_Q15_665280"/>
      <w:bookmarkEnd w:id="7617"/>
      <w:r>
        <w:rPr>
          <w:rtl/>
        </w:rPr>
        <w:t xml:space="preserve">הרשויות </w:t>
      </w:r>
      <w:bookmarkStart w:id="7618" w:name="_ETM_Q15_666330"/>
      <w:bookmarkEnd w:id="7618"/>
      <w:r>
        <w:rPr>
          <w:rtl/>
        </w:rPr>
        <w:t xml:space="preserve">ובפני </w:t>
      </w:r>
      <w:bookmarkStart w:id="7619" w:name="_ETM_Q15_666810"/>
      <w:bookmarkEnd w:id="7619"/>
      <w:r>
        <w:rPr>
          <w:rtl/>
        </w:rPr>
        <w:t xml:space="preserve">בית </w:t>
      </w:r>
      <w:bookmarkStart w:id="7620" w:name="_ETM_Q15_666989"/>
      <w:bookmarkEnd w:id="7620"/>
      <w:r>
        <w:rPr>
          <w:rtl/>
        </w:rPr>
        <w:t xml:space="preserve">המשפט </w:t>
      </w:r>
      <w:bookmarkStart w:id="7621" w:name="_ETM_Q15_667440"/>
      <w:bookmarkEnd w:id="7621"/>
      <w:r>
        <w:rPr>
          <w:rtl/>
        </w:rPr>
        <w:t xml:space="preserve">לפני </w:t>
      </w:r>
      <w:bookmarkStart w:id="7622" w:name="_ETM_Q15_667739"/>
      <w:bookmarkEnd w:id="7622"/>
      <w:r>
        <w:rPr>
          <w:rtl/>
        </w:rPr>
        <w:t xml:space="preserve">קבלת </w:t>
      </w:r>
      <w:bookmarkStart w:id="7623" w:name="_ETM_Q15_668099"/>
      <w:bookmarkEnd w:id="7623"/>
      <w:r>
        <w:rPr>
          <w:rtl/>
        </w:rPr>
        <w:t xml:space="preserve">החלטות </w:t>
      </w:r>
      <w:bookmarkStart w:id="7624" w:name="_ETM_Q15_668989"/>
      <w:bookmarkEnd w:id="7624"/>
      <w:r>
        <w:rPr>
          <w:rtl/>
        </w:rPr>
        <w:t xml:space="preserve">הנוגעות </w:t>
      </w:r>
      <w:bookmarkStart w:id="7625" w:name="_ETM_Q15_669560"/>
      <w:bookmarkEnd w:id="7625"/>
      <w:r>
        <w:rPr>
          <w:rtl/>
        </w:rPr>
        <w:t xml:space="preserve">לחומרים </w:t>
      </w:r>
      <w:bookmarkStart w:id="7626" w:name="_ETM_Q15_670069"/>
      <w:bookmarkEnd w:id="7626"/>
      <w:r>
        <w:rPr>
          <w:rtl/>
        </w:rPr>
        <w:t>אלה</w:t>
      </w:r>
      <w:r>
        <w:rPr>
          <w:rFonts w:hint="cs"/>
          <w:rtl/>
        </w:rPr>
        <w:t>.</w:t>
      </w:r>
      <w:r>
        <w:rPr>
          <w:rtl/>
        </w:rPr>
        <w:t xml:space="preserve"> </w:t>
      </w:r>
      <w:bookmarkStart w:id="7627" w:name="_ETM_Q15_670849"/>
      <w:bookmarkEnd w:id="7627"/>
      <w:r>
        <w:rPr>
          <w:rtl/>
        </w:rPr>
        <w:t xml:space="preserve">לצורך </w:t>
      </w:r>
      <w:bookmarkStart w:id="7628" w:name="_ETM_Q15_671360"/>
      <w:bookmarkEnd w:id="7628"/>
      <w:r w:rsidR="009019A7">
        <w:rPr>
          <w:rFonts w:hint="cs"/>
          <w:rtl/>
        </w:rPr>
        <w:t>זה</w:t>
      </w:r>
      <w:r>
        <w:rPr>
          <w:rtl/>
        </w:rPr>
        <w:t xml:space="preserve"> </w:t>
      </w:r>
      <w:bookmarkStart w:id="7629" w:name="_ETM_Q15_671599"/>
      <w:bookmarkEnd w:id="7629"/>
      <w:r>
        <w:rPr>
          <w:rtl/>
        </w:rPr>
        <w:t xml:space="preserve">גם </w:t>
      </w:r>
      <w:bookmarkStart w:id="7630" w:name="_ETM_Q15_671780"/>
      <w:bookmarkEnd w:id="7630"/>
      <w:r>
        <w:rPr>
          <w:rtl/>
        </w:rPr>
        <w:t xml:space="preserve">יינתן </w:t>
      </w:r>
      <w:bookmarkStart w:id="7631" w:name="_ETM_Q15_672230"/>
      <w:bookmarkEnd w:id="7631"/>
      <w:r>
        <w:rPr>
          <w:rtl/>
        </w:rPr>
        <w:t xml:space="preserve">לנפגע </w:t>
      </w:r>
      <w:bookmarkStart w:id="7632" w:name="_ETM_Q15_672829"/>
      <w:bookmarkEnd w:id="7632"/>
      <w:r>
        <w:rPr>
          <w:rtl/>
        </w:rPr>
        <w:t xml:space="preserve">העבירה </w:t>
      </w:r>
      <w:bookmarkStart w:id="7633" w:name="_ETM_Q15_673459"/>
      <w:bookmarkEnd w:id="7633"/>
      <w:r>
        <w:rPr>
          <w:rtl/>
        </w:rPr>
        <w:t xml:space="preserve">סיוע </w:t>
      </w:r>
      <w:bookmarkStart w:id="7634" w:name="_ETM_Q15_674030"/>
      <w:bookmarkEnd w:id="7634"/>
      <w:r>
        <w:rPr>
          <w:rtl/>
        </w:rPr>
        <w:t>משפטי</w:t>
      </w:r>
      <w:r>
        <w:rPr>
          <w:rFonts w:hint="cs"/>
          <w:rtl/>
        </w:rPr>
        <w:t xml:space="preserve">. </w:t>
      </w:r>
      <w:bookmarkStart w:id="7635" w:name="_ETM_Q15_672000"/>
      <w:bookmarkStart w:id="7636" w:name="_ETM_Q15_675280"/>
      <w:bookmarkEnd w:id="7635"/>
      <w:bookmarkEnd w:id="7636"/>
      <w:r>
        <w:rPr>
          <w:rtl/>
        </w:rPr>
        <w:t xml:space="preserve">הפרטים </w:t>
      </w:r>
      <w:bookmarkStart w:id="7637" w:name="_ETM_Q15_675790"/>
      <w:bookmarkEnd w:id="7637"/>
      <w:r>
        <w:rPr>
          <w:rtl/>
        </w:rPr>
        <w:t xml:space="preserve">הנוגעים </w:t>
      </w:r>
      <w:bookmarkStart w:id="7638" w:name="_ETM_Q15_676330"/>
      <w:bookmarkEnd w:id="7638"/>
      <w:r>
        <w:rPr>
          <w:rtl/>
        </w:rPr>
        <w:t xml:space="preserve">להיקף </w:t>
      </w:r>
      <w:bookmarkStart w:id="7639" w:name="_ETM_Q15_676930"/>
      <w:bookmarkEnd w:id="7639"/>
      <w:r>
        <w:rPr>
          <w:rtl/>
        </w:rPr>
        <w:t xml:space="preserve">הסיוע </w:t>
      </w:r>
      <w:bookmarkStart w:id="7640" w:name="_ETM_Q15_677319"/>
      <w:bookmarkEnd w:id="7640"/>
      <w:r>
        <w:rPr>
          <w:rtl/>
        </w:rPr>
        <w:t xml:space="preserve">המשפטי </w:t>
      </w:r>
      <w:bookmarkStart w:id="7641" w:name="_ETM_Q15_677799"/>
      <w:bookmarkEnd w:id="7641"/>
      <w:r>
        <w:rPr>
          <w:rtl/>
        </w:rPr>
        <w:t xml:space="preserve">ולשאלה </w:t>
      </w:r>
      <w:bookmarkStart w:id="7642" w:name="_ETM_Q15_678400"/>
      <w:bookmarkEnd w:id="7642"/>
      <w:r>
        <w:rPr>
          <w:rtl/>
        </w:rPr>
        <w:t>בא</w:t>
      </w:r>
      <w:r>
        <w:rPr>
          <w:rFonts w:hint="cs"/>
          <w:rtl/>
        </w:rPr>
        <w:t>י</w:t>
      </w:r>
      <w:r>
        <w:rPr>
          <w:rtl/>
        </w:rPr>
        <w:t>ל</w:t>
      </w:r>
      <w:r>
        <w:rPr>
          <w:rFonts w:hint="cs"/>
          <w:rtl/>
        </w:rPr>
        <w:t>ו</w:t>
      </w:r>
      <w:r>
        <w:rPr>
          <w:rtl/>
        </w:rPr>
        <w:t xml:space="preserve"> </w:t>
      </w:r>
      <w:bookmarkStart w:id="7643" w:name="_ETM_Q15_678730"/>
      <w:bookmarkEnd w:id="7643"/>
      <w:r>
        <w:rPr>
          <w:rtl/>
        </w:rPr>
        <w:t xml:space="preserve">עבירות </w:t>
      </w:r>
      <w:bookmarkStart w:id="7644" w:name="_ETM_Q15_679120"/>
      <w:bookmarkEnd w:id="7644"/>
      <w:r>
        <w:rPr>
          <w:rtl/>
        </w:rPr>
        <w:t xml:space="preserve">תחול </w:t>
      </w:r>
      <w:bookmarkStart w:id="7645" w:name="_ETM_Q15_679420"/>
      <w:bookmarkEnd w:id="7645"/>
      <w:r>
        <w:rPr>
          <w:rFonts w:hint="cs"/>
          <w:rtl/>
        </w:rPr>
        <w:t>ה</w:t>
      </w:r>
      <w:r>
        <w:rPr>
          <w:rtl/>
        </w:rPr>
        <w:t xml:space="preserve">זכות </w:t>
      </w:r>
      <w:bookmarkStart w:id="7646" w:name="_ETM_Q15_680440"/>
      <w:bookmarkEnd w:id="7646"/>
      <w:r>
        <w:rPr>
          <w:rtl/>
        </w:rPr>
        <w:t xml:space="preserve">עוד </w:t>
      </w:r>
      <w:bookmarkStart w:id="7647" w:name="_ETM_Q15_680830"/>
      <w:bookmarkEnd w:id="7647"/>
      <w:r>
        <w:rPr>
          <w:rtl/>
        </w:rPr>
        <w:t xml:space="preserve">נמצאים </w:t>
      </w:r>
      <w:bookmarkStart w:id="7648" w:name="_ETM_Q15_681490"/>
      <w:bookmarkEnd w:id="7648"/>
      <w:r>
        <w:rPr>
          <w:rtl/>
        </w:rPr>
        <w:t xml:space="preserve">בשלבי </w:t>
      </w:r>
      <w:bookmarkStart w:id="7649" w:name="_ETM_Q15_682000"/>
      <w:bookmarkEnd w:id="7649"/>
      <w:r>
        <w:rPr>
          <w:rtl/>
        </w:rPr>
        <w:t>גיבוש</w:t>
      </w:r>
      <w:r>
        <w:rPr>
          <w:rFonts w:hint="cs"/>
          <w:rtl/>
        </w:rPr>
        <w:t>.</w:t>
      </w:r>
      <w:r>
        <w:rPr>
          <w:rtl/>
        </w:rPr>
        <w:t xml:space="preserve"> </w:t>
      </w:r>
      <w:bookmarkStart w:id="7650" w:name="_ETM_Q15_682990"/>
      <w:bookmarkEnd w:id="7650"/>
      <w:r>
        <w:rPr>
          <w:rtl/>
        </w:rPr>
        <w:t xml:space="preserve">ההצעה </w:t>
      </w:r>
      <w:bookmarkStart w:id="7651" w:name="_ETM_Q15_683530"/>
      <w:bookmarkEnd w:id="7651"/>
      <w:r>
        <w:rPr>
          <w:rtl/>
        </w:rPr>
        <w:t xml:space="preserve">נדונה </w:t>
      </w:r>
      <w:bookmarkStart w:id="7652" w:name="_ETM_Q15_684010"/>
      <w:bookmarkEnd w:id="7652"/>
      <w:r>
        <w:rPr>
          <w:rtl/>
        </w:rPr>
        <w:t xml:space="preserve">כעת </w:t>
      </w:r>
      <w:bookmarkStart w:id="7653" w:name="_ETM_Q15_684310"/>
      <w:bookmarkEnd w:id="7653"/>
      <w:r>
        <w:rPr>
          <w:rtl/>
        </w:rPr>
        <w:t xml:space="preserve">בוועדת </w:t>
      </w:r>
      <w:bookmarkStart w:id="7654" w:name="_ETM_Q15_684820"/>
      <w:bookmarkEnd w:id="7654"/>
      <w:r>
        <w:rPr>
          <w:rtl/>
        </w:rPr>
        <w:t>החוקה</w:t>
      </w:r>
      <w:r>
        <w:rPr>
          <w:rFonts w:hint="cs"/>
          <w:rtl/>
        </w:rPr>
        <w:t>,</w:t>
      </w:r>
      <w:r>
        <w:rPr>
          <w:rtl/>
        </w:rPr>
        <w:t xml:space="preserve"> </w:t>
      </w:r>
      <w:bookmarkStart w:id="7655" w:name="_ETM_Q15_685180"/>
      <w:bookmarkEnd w:id="7655"/>
      <w:r>
        <w:rPr>
          <w:rtl/>
        </w:rPr>
        <w:t xml:space="preserve">חוק </w:t>
      </w:r>
      <w:bookmarkStart w:id="7656" w:name="_ETM_Q15_685420"/>
      <w:bookmarkEnd w:id="7656"/>
      <w:r>
        <w:rPr>
          <w:rtl/>
        </w:rPr>
        <w:t xml:space="preserve">ומשפט </w:t>
      </w:r>
      <w:bookmarkStart w:id="7657" w:name="_ETM_Q15_685870"/>
      <w:bookmarkEnd w:id="7657"/>
      <w:r>
        <w:rPr>
          <w:rtl/>
        </w:rPr>
        <w:t xml:space="preserve">של </w:t>
      </w:r>
      <w:bookmarkStart w:id="7658" w:name="_ETM_Q15_686020"/>
      <w:bookmarkEnd w:id="7658"/>
      <w:r>
        <w:rPr>
          <w:rtl/>
        </w:rPr>
        <w:t xml:space="preserve">הכנסת </w:t>
      </w:r>
      <w:bookmarkStart w:id="7659" w:name="_ETM_Q15_687090"/>
      <w:bookmarkEnd w:id="7659"/>
      <w:r>
        <w:rPr>
          <w:rtl/>
        </w:rPr>
        <w:t xml:space="preserve">בהכנה </w:t>
      </w:r>
      <w:bookmarkStart w:id="7660" w:name="_ETM_Q15_687959"/>
      <w:bookmarkEnd w:id="7660"/>
      <w:r>
        <w:rPr>
          <w:rtl/>
        </w:rPr>
        <w:t xml:space="preserve">לקריאה </w:t>
      </w:r>
      <w:bookmarkStart w:id="7661" w:name="_ETM_Q15_688530"/>
      <w:bookmarkEnd w:id="7661"/>
      <w:r>
        <w:rPr>
          <w:rtl/>
        </w:rPr>
        <w:t>הראשונה</w:t>
      </w:r>
      <w:r>
        <w:rPr>
          <w:rFonts w:hint="cs"/>
          <w:rtl/>
        </w:rPr>
        <w:t>.</w:t>
      </w:r>
    </w:p>
    <w:p w:rsidR="009A00FC" w:rsidRDefault="009A00FC" w:rsidP="00282E51">
      <w:pPr>
        <w:rPr>
          <w:rtl/>
        </w:rPr>
      </w:pPr>
    </w:p>
    <w:p w:rsidR="009A00FC" w:rsidRDefault="009A00FC" w:rsidP="00665B3B">
      <w:pPr>
        <w:rPr>
          <w:rtl/>
        </w:rPr>
      </w:pPr>
      <w:bookmarkStart w:id="7662" w:name="_ETM_Q15_690000"/>
      <w:bookmarkStart w:id="7663" w:name="_ETM_Q15_689900"/>
      <w:bookmarkEnd w:id="7662"/>
      <w:bookmarkEnd w:id="7663"/>
      <w:r>
        <w:rPr>
          <w:rtl/>
        </w:rPr>
        <w:t xml:space="preserve">תכליתה </w:t>
      </w:r>
      <w:bookmarkStart w:id="7664" w:name="_ETM_Q15_690470"/>
      <w:bookmarkEnd w:id="7664"/>
      <w:r>
        <w:rPr>
          <w:rtl/>
        </w:rPr>
        <w:t xml:space="preserve">של </w:t>
      </w:r>
      <w:bookmarkStart w:id="7665" w:name="_ETM_Q15_690680"/>
      <w:bookmarkEnd w:id="7665"/>
      <w:r>
        <w:rPr>
          <w:rtl/>
        </w:rPr>
        <w:t xml:space="preserve">הצעת </w:t>
      </w:r>
      <w:bookmarkStart w:id="7666" w:name="_ETM_Q15_691010"/>
      <w:bookmarkEnd w:id="7666"/>
      <w:r>
        <w:rPr>
          <w:rtl/>
        </w:rPr>
        <w:t>החוק</w:t>
      </w:r>
      <w:r>
        <w:rPr>
          <w:rFonts w:hint="cs"/>
          <w:rtl/>
        </w:rPr>
        <w:t>,</w:t>
      </w:r>
      <w:r>
        <w:rPr>
          <w:rtl/>
        </w:rPr>
        <w:t xml:space="preserve"> </w:t>
      </w:r>
      <w:bookmarkStart w:id="7667" w:name="_ETM_Q15_691310"/>
      <w:bookmarkEnd w:id="7667"/>
      <w:r>
        <w:rPr>
          <w:rtl/>
        </w:rPr>
        <w:t xml:space="preserve">שמקודמת </w:t>
      </w:r>
      <w:bookmarkStart w:id="7668" w:name="_ETM_Q15_692120"/>
      <w:bookmarkEnd w:id="7668"/>
      <w:r>
        <w:rPr>
          <w:rtl/>
        </w:rPr>
        <w:t xml:space="preserve">בתמיכת </w:t>
      </w:r>
      <w:bookmarkStart w:id="7669" w:name="_ETM_Q15_692720"/>
      <w:bookmarkEnd w:id="7669"/>
      <w:r>
        <w:rPr>
          <w:rtl/>
        </w:rPr>
        <w:t>הממשלה</w:t>
      </w:r>
      <w:r>
        <w:rPr>
          <w:rFonts w:hint="cs"/>
          <w:rtl/>
        </w:rPr>
        <w:t>,</w:t>
      </w:r>
      <w:r>
        <w:rPr>
          <w:rtl/>
        </w:rPr>
        <w:t xml:space="preserve"> </w:t>
      </w:r>
      <w:bookmarkStart w:id="7670" w:name="_ETM_Q15_693110"/>
      <w:bookmarkEnd w:id="7670"/>
      <w:r>
        <w:rPr>
          <w:rtl/>
        </w:rPr>
        <w:t xml:space="preserve">היא </w:t>
      </w:r>
      <w:bookmarkStart w:id="7671" w:name="_ETM_Q15_693200"/>
      <w:bookmarkEnd w:id="7671"/>
      <w:r>
        <w:rPr>
          <w:rtl/>
        </w:rPr>
        <w:t xml:space="preserve">לצמצם </w:t>
      </w:r>
      <w:bookmarkStart w:id="7672" w:name="_ETM_Q15_693799"/>
      <w:bookmarkEnd w:id="7672"/>
      <w:r>
        <w:rPr>
          <w:rtl/>
        </w:rPr>
        <w:t xml:space="preserve">את </w:t>
      </w:r>
      <w:bookmarkStart w:id="7673" w:name="_ETM_Q15_693920"/>
      <w:bookmarkEnd w:id="7673"/>
      <w:r>
        <w:rPr>
          <w:rtl/>
        </w:rPr>
        <w:t xml:space="preserve">הפגיעה </w:t>
      </w:r>
      <w:bookmarkStart w:id="7674" w:name="_ETM_Q15_694309"/>
      <w:bookmarkEnd w:id="7674"/>
      <w:r>
        <w:rPr>
          <w:rtl/>
        </w:rPr>
        <w:t xml:space="preserve">בפרטיות </w:t>
      </w:r>
      <w:bookmarkStart w:id="7675" w:name="_ETM_Q15_694879"/>
      <w:bookmarkEnd w:id="7675"/>
      <w:r>
        <w:rPr>
          <w:rtl/>
        </w:rPr>
        <w:t xml:space="preserve">נפגעי </w:t>
      </w:r>
      <w:bookmarkStart w:id="7676" w:name="_ETM_Q15_695269"/>
      <w:bookmarkEnd w:id="7676"/>
      <w:r>
        <w:rPr>
          <w:rtl/>
        </w:rPr>
        <w:t xml:space="preserve">העבירה </w:t>
      </w:r>
      <w:bookmarkStart w:id="7677" w:name="_ETM_Q15_695569"/>
      <w:bookmarkEnd w:id="7677"/>
      <w:r>
        <w:rPr>
          <w:rtl/>
        </w:rPr>
        <w:t xml:space="preserve">ולהקנות </w:t>
      </w:r>
      <w:bookmarkStart w:id="7678" w:name="_ETM_Q15_696110"/>
      <w:bookmarkEnd w:id="7678"/>
      <w:r>
        <w:rPr>
          <w:rtl/>
        </w:rPr>
        <w:t xml:space="preserve">להם </w:t>
      </w:r>
      <w:bookmarkStart w:id="7679" w:name="_ETM_Q15_696290"/>
      <w:bookmarkEnd w:id="7679"/>
      <w:r>
        <w:rPr>
          <w:rtl/>
        </w:rPr>
        <w:t xml:space="preserve">מעמד </w:t>
      </w:r>
      <w:bookmarkStart w:id="7680" w:name="_ETM_Q15_696650"/>
      <w:bookmarkEnd w:id="7680"/>
      <w:r>
        <w:rPr>
          <w:rtl/>
        </w:rPr>
        <w:t xml:space="preserve">וזכות </w:t>
      </w:r>
      <w:bookmarkStart w:id="7681" w:name="_ETM_Q15_697040"/>
      <w:bookmarkEnd w:id="7681"/>
      <w:r>
        <w:rPr>
          <w:rtl/>
        </w:rPr>
        <w:t xml:space="preserve">טיעון </w:t>
      </w:r>
      <w:bookmarkStart w:id="7682" w:name="_ETM_Q15_697980"/>
      <w:bookmarkEnd w:id="7682"/>
      <w:r>
        <w:rPr>
          <w:rtl/>
        </w:rPr>
        <w:t xml:space="preserve">בדיון </w:t>
      </w:r>
      <w:bookmarkStart w:id="7683" w:name="_ETM_Q15_698459"/>
      <w:bookmarkEnd w:id="7683"/>
      <w:r>
        <w:rPr>
          <w:rtl/>
        </w:rPr>
        <w:t xml:space="preserve">שעוסק </w:t>
      </w:r>
      <w:bookmarkStart w:id="7684" w:name="_ETM_Q15_698879"/>
      <w:bookmarkEnd w:id="7684"/>
      <w:r>
        <w:rPr>
          <w:rtl/>
        </w:rPr>
        <w:t xml:space="preserve">בהסרת </w:t>
      </w:r>
      <w:bookmarkStart w:id="7685" w:name="_ETM_Q15_699329"/>
      <w:bookmarkEnd w:id="7685"/>
      <w:r>
        <w:rPr>
          <w:rtl/>
        </w:rPr>
        <w:t xml:space="preserve">החיסיון </w:t>
      </w:r>
      <w:bookmarkStart w:id="7686" w:name="_ETM_Q15_699749"/>
      <w:bookmarkEnd w:id="7686"/>
      <w:r>
        <w:rPr>
          <w:rtl/>
        </w:rPr>
        <w:t xml:space="preserve">על </w:t>
      </w:r>
      <w:bookmarkStart w:id="7687" w:name="_ETM_Q15_699870"/>
      <w:bookmarkEnd w:id="7687"/>
      <w:r>
        <w:rPr>
          <w:rtl/>
        </w:rPr>
        <w:t xml:space="preserve">חומרים </w:t>
      </w:r>
      <w:bookmarkStart w:id="7688" w:name="_ETM_Q15_701030"/>
      <w:bookmarkEnd w:id="7688"/>
      <w:r>
        <w:rPr>
          <w:rtl/>
        </w:rPr>
        <w:t xml:space="preserve">הנוגעים </w:t>
      </w:r>
      <w:bookmarkStart w:id="7689" w:name="_ETM_Q15_701569"/>
      <w:bookmarkEnd w:id="7689"/>
      <w:r>
        <w:rPr>
          <w:rtl/>
        </w:rPr>
        <w:t xml:space="preserve">לטיפול </w:t>
      </w:r>
      <w:bookmarkStart w:id="7690" w:name="_ETM_Q15_702349"/>
      <w:bookmarkEnd w:id="7690"/>
      <w:r>
        <w:rPr>
          <w:rtl/>
        </w:rPr>
        <w:t xml:space="preserve">נפשי </w:t>
      </w:r>
      <w:bookmarkStart w:id="7691" w:name="_ETM_Q15_703219"/>
      <w:bookmarkEnd w:id="7691"/>
      <w:r>
        <w:rPr>
          <w:rtl/>
        </w:rPr>
        <w:t>שקיבלו</w:t>
      </w:r>
      <w:r>
        <w:rPr>
          <w:rFonts w:hint="cs"/>
          <w:rtl/>
        </w:rPr>
        <w:t>.</w:t>
      </w:r>
      <w:bookmarkStart w:id="7692" w:name="_ETM_Q15_701000"/>
      <w:bookmarkStart w:id="7693" w:name="_ETM_Q15_706230"/>
      <w:bookmarkEnd w:id="7692"/>
      <w:bookmarkEnd w:id="7693"/>
      <w:r>
        <w:rPr>
          <w:rFonts w:hint="cs"/>
          <w:rtl/>
        </w:rPr>
        <w:t xml:space="preserve"> </w:t>
      </w:r>
      <w:r>
        <w:rPr>
          <w:rtl/>
        </w:rPr>
        <w:t xml:space="preserve">הפגיעה </w:t>
      </w:r>
      <w:bookmarkStart w:id="7694" w:name="_ETM_Q15_706709"/>
      <w:bookmarkEnd w:id="7694"/>
      <w:r>
        <w:rPr>
          <w:rtl/>
        </w:rPr>
        <w:t xml:space="preserve">שנגרמת </w:t>
      </w:r>
      <w:bookmarkStart w:id="7695" w:name="_ETM_Q15_707400"/>
      <w:bookmarkEnd w:id="7695"/>
      <w:r>
        <w:rPr>
          <w:rtl/>
        </w:rPr>
        <w:t xml:space="preserve">במצבים </w:t>
      </w:r>
      <w:bookmarkStart w:id="7696" w:name="_ETM_Q15_707999"/>
      <w:bookmarkEnd w:id="7696"/>
      <w:r>
        <w:rPr>
          <w:rtl/>
        </w:rPr>
        <w:t xml:space="preserve">אלה </w:t>
      </w:r>
      <w:bookmarkStart w:id="7697" w:name="_ETM_Q15_708299"/>
      <w:bookmarkEnd w:id="7697"/>
      <w:r>
        <w:rPr>
          <w:rtl/>
        </w:rPr>
        <w:t xml:space="preserve">לנפגעי </w:t>
      </w:r>
      <w:bookmarkStart w:id="7698" w:name="_ETM_Q15_708809"/>
      <w:bookmarkEnd w:id="7698"/>
      <w:r>
        <w:rPr>
          <w:rtl/>
        </w:rPr>
        <w:t xml:space="preserve">עבירות </w:t>
      </w:r>
      <w:bookmarkStart w:id="7699" w:name="_ETM_Q15_709109"/>
      <w:bookmarkEnd w:id="7699"/>
      <w:r>
        <w:rPr>
          <w:rtl/>
        </w:rPr>
        <w:t xml:space="preserve">מין </w:t>
      </w:r>
      <w:bookmarkStart w:id="7700" w:name="_ETM_Q15_709349"/>
      <w:bookmarkEnd w:id="7700"/>
      <w:r>
        <w:rPr>
          <w:rtl/>
        </w:rPr>
        <w:t xml:space="preserve">ואלימות </w:t>
      </w:r>
      <w:bookmarkStart w:id="7701" w:name="_ETM_Q15_709799"/>
      <w:bookmarkEnd w:id="7701"/>
      <w:r>
        <w:rPr>
          <w:rtl/>
        </w:rPr>
        <w:t xml:space="preserve">חמורה </w:t>
      </w:r>
      <w:bookmarkStart w:id="7702" w:name="_ETM_Q15_710219"/>
      <w:bookmarkEnd w:id="7702"/>
      <w:r>
        <w:rPr>
          <w:rtl/>
        </w:rPr>
        <w:t xml:space="preserve">בעקבות </w:t>
      </w:r>
      <w:bookmarkStart w:id="7703" w:name="_ETM_Q15_710730"/>
      <w:bookmarkEnd w:id="7703"/>
      <w:r>
        <w:rPr>
          <w:rtl/>
        </w:rPr>
        <w:t xml:space="preserve">חשיפת </w:t>
      </w:r>
      <w:bookmarkStart w:id="7704" w:name="_ETM_Q15_711239"/>
      <w:bookmarkEnd w:id="7704"/>
      <w:r>
        <w:rPr>
          <w:rtl/>
        </w:rPr>
        <w:t xml:space="preserve">חומרים </w:t>
      </w:r>
      <w:bookmarkStart w:id="7705" w:name="_ETM_Q15_711629"/>
      <w:bookmarkEnd w:id="7705"/>
      <w:r>
        <w:rPr>
          <w:rFonts w:hint="cs"/>
          <w:rtl/>
        </w:rPr>
        <w:t>מ</w:t>
      </w:r>
      <w:bookmarkStart w:id="7706" w:name="_ETM_Q15_711719"/>
      <w:bookmarkEnd w:id="7706"/>
      <w:r>
        <w:rPr>
          <w:rtl/>
        </w:rPr>
        <w:t xml:space="preserve">טיפול </w:t>
      </w:r>
      <w:bookmarkStart w:id="7707" w:name="_ETM_Q15_712019"/>
      <w:bookmarkEnd w:id="7707"/>
      <w:r>
        <w:rPr>
          <w:rtl/>
        </w:rPr>
        <w:t xml:space="preserve">נפשי </w:t>
      </w:r>
      <w:bookmarkStart w:id="7708" w:name="_ETM_Q15_712379"/>
      <w:bookmarkEnd w:id="7708"/>
      <w:r>
        <w:rPr>
          <w:rtl/>
        </w:rPr>
        <w:t xml:space="preserve">שקיבלו </w:t>
      </w:r>
      <w:bookmarkStart w:id="7709" w:name="_ETM_Q15_712919"/>
      <w:bookmarkEnd w:id="7709"/>
      <w:r>
        <w:rPr>
          <w:rtl/>
        </w:rPr>
        <w:t>ע</w:t>
      </w:r>
      <w:r>
        <w:rPr>
          <w:rFonts w:hint="cs"/>
          <w:rtl/>
        </w:rPr>
        <w:t xml:space="preserve">ל </w:t>
      </w:r>
      <w:r>
        <w:rPr>
          <w:rtl/>
        </w:rPr>
        <w:t>י</w:t>
      </w:r>
      <w:r>
        <w:rPr>
          <w:rFonts w:hint="cs"/>
          <w:rtl/>
        </w:rPr>
        <w:t>די</w:t>
      </w:r>
      <w:r>
        <w:rPr>
          <w:rtl/>
        </w:rPr>
        <w:t xml:space="preserve"> </w:t>
      </w:r>
      <w:bookmarkStart w:id="7710" w:name="_ETM_Q15_713669"/>
      <w:bookmarkEnd w:id="7710"/>
      <w:r>
        <w:rPr>
          <w:rtl/>
        </w:rPr>
        <w:t xml:space="preserve">עובד </w:t>
      </w:r>
      <w:bookmarkStart w:id="7711" w:name="_ETM_Q15_713999"/>
      <w:bookmarkEnd w:id="7711"/>
      <w:r>
        <w:rPr>
          <w:rtl/>
        </w:rPr>
        <w:t xml:space="preserve">סוציאלי </w:t>
      </w:r>
      <w:bookmarkStart w:id="7712" w:name="_ETM_Q15_715079"/>
      <w:bookmarkEnd w:id="7712"/>
      <w:r>
        <w:rPr>
          <w:rtl/>
        </w:rPr>
        <w:t xml:space="preserve">או </w:t>
      </w:r>
      <w:bookmarkStart w:id="7713" w:name="_ETM_Q15_715200"/>
      <w:bookmarkEnd w:id="7713"/>
      <w:r>
        <w:rPr>
          <w:rtl/>
        </w:rPr>
        <w:t xml:space="preserve">פסיכולוג </w:t>
      </w:r>
      <w:bookmarkStart w:id="7714" w:name="_ETM_Q15_715980"/>
      <w:bookmarkEnd w:id="7714"/>
      <w:r>
        <w:rPr>
          <w:rtl/>
        </w:rPr>
        <w:t xml:space="preserve">היא </w:t>
      </w:r>
      <w:bookmarkStart w:id="7715" w:name="_ETM_Q15_716099"/>
      <w:bookmarkEnd w:id="7715"/>
      <w:r>
        <w:rPr>
          <w:rtl/>
        </w:rPr>
        <w:t>קשה</w:t>
      </w:r>
      <w:r>
        <w:rPr>
          <w:rFonts w:hint="cs"/>
          <w:rtl/>
        </w:rPr>
        <w:t>.</w:t>
      </w:r>
      <w:r>
        <w:rPr>
          <w:rtl/>
        </w:rPr>
        <w:t xml:space="preserve"> </w:t>
      </w:r>
      <w:bookmarkStart w:id="7716" w:name="_ETM_Q15_717299"/>
      <w:bookmarkEnd w:id="7716"/>
      <w:r>
        <w:rPr>
          <w:rtl/>
        </w:rPr>
        <w:t xml:space="preserve">פגיעה </w:t>
      </w:r>
      <w:bookmarkStart w:id="7717" w:name="_ETM_Q15_717659"/>
      <w:bookmarkEnd w:id="7717"/>
      <w:r>
        <w:rPr>
          <w:rtl/>
        </w:rPr>
        <w:t xml:space="preserve">זו </w:t>
      </w:r>
      <w:bookmarkStart w:id="7718" w:name="_ETM_Q15_717929"/>
      <w:bookmarkEnd w:id="7718"/>
      <w:r>
        <w:rPr>
          <w:rtl/>
        </w:rPr>
        <w:t xml:space="preserve">עלולה </w:t>
      </w:r>
      <w:bookmarkStart w:id="7719" w:name="_ETM_Q15_718290"/>
      <w:bookmarkEnd w:id="7719"/>
      <w:r>
        <w:rPr>
          <w:rtl/>
        </w:rPr>
        <w:t xml:space="preserve">להרתיע </w:t>
      </w:r>
      <w:bookmarkStart w:id="7720" w:name="_ETM_Q15_718859"/>
      <w:bookmarkEnd w:id="7720"/>
      <w:r>
        <w:rPr>
          <w:rtl/>
        </w:rPr>
        <w:t>נפגע</w:t>
      </w:r>
      <w:r>
        <w:rPr>
          <w:rFonts w:hint="cs"/>
          <w:rtl/>
        </w:rPr>
        <w:t>י עבירה מ</w:t>
      </w:r>
      <w:bookmarkStart w:id="7721" w:name="_ETM_Q15_719400"/>
      <w:bookmarkStart w:id="7722" w:name="_ETM_Q15_719790"/>
      <w:bookmarkEnd w:id="7721"/>
      <w:bookmarkEnd w:id="7722"/>
      <w:r>
        <w:rPr>
          <w:rtl/>
        </w:rPr>
        <w:t xml:space="preserve">הגשת </w:t>
      </w:r>
      <w:bookmarkStart w:id="7723" w:name="_ETM_Q15_720179"/>
      <w:bookmarkEnd w:id="7723"/>
      <w:r>
        <w:rPr>
          <w:rtl/>
        </w:rPr>
        <w:t xml:space="preserve">תלונה </w:t>
      </w:r>
      <w:bookmarkStart w:id="7724" w:name="_ETM_Q15_720599"/>
      <w:bookmarkEnd w:id="7724"/>
      <w:r>
        <w:rPr>
          <w:rtl/>
        </w:rPr>
        <w:t xml:space="preserve">או </w:t>
      </w:r>
      <w:bookmarkStart w:id="7725" w:name="_ETM_Q15_720719"/>
      <w:bookmarkEnd w:id="7725"/>
      <w:r>
        <w:rPr>
          <w:rtl/>
        </w:rPr>
        <w:t>מפני</w:t>
      </w:r>
      <w:r>
        <w:rPr>
          <w:rFonts w:hint="cs"/>
          <w:rtl/>
        </w:rPr>
        <w:t>י</w:t>
      </w:r>
      <w:r>
        <w:rPr>
          <w:rtl/>
        </w:rPr>
        <w:t xml:space="preserve">ה </w:t>
      </w:r>
      <w:bookmarkStart w:id="7726" w:name="_ETM_Q15_721230"/>
      <w:bookmarkEnd w:id="7726"/>
      <w:r>
        <w:rPr>
          <w:rtl/>
        </w:rPr>
        <w:t xml:space="preserve">לקבלת </w:t>
      </w:r>
      <w:bookmarkStart w:id="7727" w:name="_ETM_Q15_721739"/>
      <w:bookmarkEnd w:id="7727"/>
      <w:r>
        <w:rPr>
          <w:rtl/>
        </w:rPr>
        <w:t>טיפול</w:t>
      </w:r>
      <w:r>
        <w:rPr>
          <w:rFonts w:hint="cs"/>
          <w:rtl/>
        </w:rPr>
        <w:t>.</w:t>
      </w:r>
      <w:r>
        <w:rPr>
          <w:rtl/>
        </w:rPr>
        <w:t xml:space="preserve"> </w:t>
      </w:r>
      <w:bookmarkStart w:id="7728" w:name="_ETM_Q15_722739"/>
      <w:bookmarkEnd w:id="7728"/>
      <w:r>
        <w:rPr>
          <w:rtl/>
        </w:rPr>
        <w:t xml:space="preserve">שתי </w:t>
      </w:r>
      <w:bookmarkStart w:id="7729" w:name="_ETM_Q15_723159"/>
      <w:bookmarkEnd w:id="7729"/>
      <w:r>
        <w:rPr>
          <w:rtl/>
        </w:rPr>
        <w:t xml:space="preserve">התוצאות </w:t>
      </w:r>
      <w:bookmarkStart w:id="7730" w:name="_ETM_Q15_724089"/>
      <w:bookmarkEnd w:id="7730"/>
      <w:r>
        <w:rPr>
          <w:rtl/>
        </w:rPr>
        <w:t xml:space="preserve">אינן </w:t>
      </w:r>
      <w:bookmarkStart w:id="7731" w:name="_ETM_Q15_724540"/>
      <w:bookmarkEnd w:id="7731"/>
      <w:r>
        <w:rPr>
          <w:rtl/>
        </w:rPr>
        <w:t>טובות</w:t>
      </w:r>
      <w:r>
        <w:rPr>
          <w:rFonts w:hint="cs"/>
          <w:rtl/>
        </w:rPr>
        <w:t>,</w:t>
      </w:r>
      <w:r>
        <w:rPr>
          <w:rtl/>
        </w:rPr>
        <w:t xml:space="preserve"> </w:t>
      </w:r>
      <w:bookmarkStart w:id="7732" w:name="_ETM_Q15_725470"/>
      <w:bookmarkEnd w:id="7732"/>
      <w:r>
        <w:rPr>
          <w:rtl/>
        </w:rPr>
        <w:t xml:space="preserve">הן </w:t>
      </w:r>
      <w:bookmarkStart w:id="7733" w:name="_ETM_Q15_725679"/>
      <w:bookmarkEnd w:id="7733"/>
      <w:r>
        <w:rPr>
          <w:rtl/>
        </w:rPr>
        <w:t>קשות</w:t>
      </w:r>
      <w:r>
        <w:rPr>
          <w:rFonts w:hint="cs"/>
          <w:rtl/>
        </w:rPr>
        <w:t>,</w:t>
      </w:r>
      <w:r>
        <w:rPr>
          <w:rtl/>
        </w:rPr>
        <w:t xml:space="preserve"> </w:t>
      </w:r>
      <w:bookmarkStart w:id="7734" w:name="_ETM_Q15_726720"/>
      <w:bookmarkEnd w:id="7734"/>
      <w:r>
        <w:rPr>
          <w:rtl/>
        </w:rPr>
        <w:t xml:space="preserve">ולכן </w:t>
      </w:r>
      <w:bookmarkStart w:id="7735" w:name="_ETM_Q15_727260"/>
      <w:bookmarkEnd w:id="7735"/>
      <w:r>
        <w:rPr>
          <w:rtl/>
        </w:rPr>
        <w:t xml:space="preserve">אנו </w:t>
      </w:r>
      <w:bookmarkStart w:id="7736" w:name="_ETM_Q15_727530"/>
      <w:bookmarkEnd w:id="7736"/>
      <w:r>
        <w:rPr>
          <w:rtl/>
        </w:rPr>
        <w:t xml:space="preserve">פועלים </w:t>
      </w:r>
      <w:bookmarkStart w:id="7737" w:name="_ETM_Q15_728040"/>
      <w:bookmarkEnd w:id="7737"/>
      <w:r>
        <w:rPr>
          <w:rtl/>
        </w:rPr>
        <w:t xml:space="preserve">להסדרת </w:t>
      </w:r>
      <w:bookmarkStart w:id="7738" w:name="_ETM_Q15_728730"/>
      <w:bookmarkEnd w:id="7738"/>
      <w:r>
        <w:rPr>
          <w:rtl/>
        </w:rPr>
        <w:t>הנושא</w:t>
      </w:r>
      <w:r>
        <w:rPr>
          <w:rFonts w:hint="cs"/>
          <w:rtl/>
        </w:rPr>
        <w:t>.</w:t>
      </w:r>
    </w:p>
    <w:p w:rsidR="009A00FC" w:rsidRDefault="009A00FC" w:rsidP="00282E51">
      <w:pPr>
        <w:rPr>
          <w:rtl/>
        </w:rPr>
      </w:pPr>
    </w:p>
    <w:p w:rsidR="009A00FC" w:rsidRDefault="009A00FC" w:rsidP="009019A7">
      <w:pPr>
        <w:rPr>
          <w:rtl/>
        </w:rPr>
      </w:pPr>
      <w:bookmarkStart w:id="7739" w:name="_ETM_Q15_730059"/>
      <w:bookmarkEnd w:id="7739"/>
      <w:r>
        <w:rPr>
          <w:rtl/>
        </w:rPr>
        <w:t xml:space="preserve">לכן </w:t>
      </w:r>
      <w:bookmarkStart w:id="7740" w:name="_ETM_Q15_730450"/>
      <w:bookmarkEnd w:id="7740"/>
      <w:r>
        <w:rPr>
          <w:rtl/>
        </w:rPr>
        <w:t>גם</w:t>
      </w:r>
      <w:r>
        <w:rPr>
          <w:rFonts w:hint="cs"/>
          <w:rtl/>
        </w:rPr>
        <w:t>,</w:t>
      </w:r>
      <w:r>
        <w:rPr>
          <w:rtl/>
        </w:rPr>
        <w:t xml:space="preserve"> </w:t>
      </w:r>
      <w:bookmarkStart w:id="7741" w:name="_ETM_Q15_730659"/>
      <w:bookmarkEnd w:id="7741"/>
      <w:r>
        <w:rPr>
          <w:rtl/>
        </w:rPr>
        <w:t xml:space="preserve">אדוני </w:t>
      </w:r>
      <w:bookmarkStart w:id="7742" w:name="_ETM_Q15_730929"/>
      <w:bookmarkEnd w:id="7742"/>
      <w:r>
        <w:rPr>
          <w:rtl/>
        </w:rPr>
        <w:t>היושב-ראש</w:t>
      </w:r>
      <w:r>
        <w:rPr>
          <w:rFonts w:hint="cs"/>
          <w:rtl/>
        </w:rPr>
        <w:t>,</w:t>
      </w:r>
      <w:r>
        <w:rPr>
          <w:rtl/>
        </w:rPr>
        <w:t xml:space="preserve"> </w:t>
      </w:r>
      <w:bookmarkStart w:id="7743" w:name="_ETM_Q15_731500"/>
      <w:bookmarkEnd w:id="7743"/>
      <w:r>
        <w:rPr>
          <w:rtl/>
        </w:rPr>
        <w:t xml:space="preserve">הממשלה </w:t>
      </w:r>
      <w:bookmarkStart w:id="7744" w:name="_ETM_Q15_731920"/>
      <w:bookmarkEnd w:id="7744"/>
      <w:r>
        <w:rPr>
          <w:rtl/>
        </w:rPr>
        <w:t xml:space="preserve">תומכת </w:t>
      </w:r>
      <w:bookmarkStart w:id="7745" w:name="_ETM_Q15_732640"/>
      <w:bookmarkEnd w:id="7745"/>
      <w:r>
        <w:rPr>
          <w:rtl/>
        </w:rPr>
        <w:t xml:space="preserve">בהצעת </w:t>
      </w:r>
      <w:bookmarkStart w:id="7746" w:name="_ETM_Q15_733209"/>
      <w:bookmarkEnd w:id="7746"/>
      <w:r>
        <w:rPr>
          <w:rtl/>
        </w:rPr>
        <w:t xml:space="preserve">החוק </w:t>
      </w:r>
      <w:bookmarkStart w:id="7747" w:name="_ETM_Q15_734100"/>
      <w:bookmarkEnd w:id="7747"/>
      <w:r>
        <w:rPr>
          <w:rtl/>
        </w:rPr>
        <w:t xml:space="preserve">של </w:t>
      </w:r>
      <w:bookmarkStart w:id="7748" w:name="_ETM_Q15_734340"/>
      <w:bookmarkEnd w:id="7748"/>
      <w:r>
        <w:rPr>
          <w:rtl/>
        </w:rPr>
        <w:t xml:space="preserve">חברת </w:t>
      </w:r>
      <w:bookmarkStart w:id="7749" w:name="_ETM_Q15_734760"/>
      <w:bookmarkEnd w:id="7749"/>
      <w:r>
        <w:rPr>
          <w:rtl/>
        </w:rPr>
        <w:t xml:space="preserve">הכנסת </w:t>
      </w:r>
      <w:bookmarkStart w:id="7750" w:name="_ETM_Q15_735240"/>
      <w:bookmarkEnd w:id="7750"/>
      <w:r>
        <w:rPr>
          <w:rtl/>
        </w:rPr>
        <w:t xml:space="preserve">בן </w:t>
      </w:r>
      <w:bookmarkStart w:id="7751" w:name="_ETM_Q15_735480"/>
      <w:bookmarkEnd w:id="7751"/>
      <w:r>
        <w:rPr>
          <w:rtl/>
        </w:rPr>
        <w:t xml:space="preserve">ארי </w:t>
      </w:r>
      <w:bookmarkStart w:id="7752" w:name="_ETM_Q15_735959"/>
      <w:bookmarkEnd w:id="7752"/>
      <w:r>
        <w:rPr>
          <w:rtl/>
        </w:rPr>
        <w:t xml:space="preserve">בקריאה </w:t>
      </w:r>
      <w:bookmarkStart w:id="7753" w:name="_ETM_Q15_736410"/>
      <w:bookmarkEnd w:id="7753"/>
      <w:r>
        <w:rPr>
          <w:rtl/>
        </w:rPr>
        <w:t>הטרומית</w:t>
      </w:r>
      <w:r>
        <w:rPr>
          <w:rFonts w:hint="cs"/>
          <w:rtl/>
        </w:rPr>
        <w:t>,</w:t>
      </w:r>
      <w:r>
        <w:rPr>
          <w:rtl/>
        </w:rPr>
        <w:t xml:space="preserve"> </w:t>
      </w:r>
      <w:bookmarkStart w:id="7754" w:name="_ETM_Q15_737809"/>
      <w:bookmarkEnd w:id="7754"/>
      <w:r>
        <w:rPr>
          <w:rtl/>
        </w:rPr>
        <w:t xml:space="preserve">בתנאי </w:t>
      </w:r>
      <w:bookmarkStart w:id="7755" w:name="_ETM_Q15_738979"/>
      <w:bookmarkEnd w:id="7755"/>
      <w:r>
        <w:rPr>
          <w:rtl/>
        </w:rPr>
        <w:t xml:space="preserve">שההצעה </w:t>
      </w:r>
      <w:bookmarkStart w:id="7756" w:name="_ETM_Q15_739789"/>
      <w:bookmarkEnd w:id="7756"/>
      <w:r>
        <w:rPr>
          <w:rtl/>
        </w:rPr>
        <w:t xml:space="preserve">תוכפף </w:t>
      </w:r>
      <w:bookmarkStart w:id="7757" w:name="_ETM_Q15_741090"/>
      <w:bookmarkEnd w:id="7757"/>
      <w:r>
        <w:rPr>
          <w:rtl/>
        </w:rPr>
        <w:t xml:space="preserve">להמשך </w:t>
      </w:r>
      <w:bookmarkStart w:id="7758" w:name="_ETM_Q15_741630"/>
      <w:bookmarkEnd w:id="7758"/>
      <w:r>
        <w:rPr>
          <w:rtl/>
        </w:rPr>
        <w:t xml:space="preserve">הליכי </w:t>
      </w:r>
      <w:bookmarkStart w:id="7759" w:name="_ETM_Q15_742020"/>
      <w:bookmarkEnd w:id="7759"/>
      <w:r>
        <w:rPr>
          <w:rtl/>
        </w:rPr>
        <w:t xml:space="preserve">החקיקה </w:t>
      </w:r>
      <w:bookmarkStart w:id="7760" w:name="_ETM_Q15_743160"/>
      <w:bookmarkEnd w:id="7760"/>
      <w:r>
        <w:rPr>
          <w:rtl/>
        </w:rPr>
        <w:t xml:space="preserve">של </w:t>
      </w:r>
      <w:bookmarkStart w:id="7761" w:name="_ETM_Q15_743520"/>
      <w:bookmarkEnd w:id="7761"/>
      <w:r>
        <w:rPr>
          <w:rtl/>
        </w:rPr>
        <w:t xml:space="preserve">הצעת </w:t>
      </w:r>
      <w:bookmarkStart w:id="7762" w:name="_ETM_Q15_743970"/>
      <w:bookmarkEnd w:id="7762"/>
      <w:r>
        <w:rPr>
          <w:rtl/>
        </w:rPr>
        <w:t xml:space="preserve">החוק </w:t>
      </w:r>
      <w:bookmarkStart w:id="7763" w:name="_ETM_Q15_744240"/>
      <w:bookmarkEnd w:id="7763"/>
      <w:r>
        <w:rPr>
          <w:rtl/>
        </w:rPr>
        <w:t xml:space="preserve">לתיקון </w:t>
      </w:r>
      <w:bookmarkStart w:id="7764" w:name="_ETM_Q15_744660"/>
      <w:bookmarkEnd w:id="7764"/>
      <w:r>
        <w:rPr>
          <w:rtl/>
        </w:rPr>
        <w:t xml:space="preserve">פקודת </w:t>
      </w:r>
      <w:bookmarkStart w:id="7765" w:name="_ETM_Q15_745080"/>
      <w:bookmarkEnd w:id="7765"/>
      <w:r>
        <w:rPr>
          <w:rtl/>
        </w:rPr>
        <w:t xml:space="preserve">הראיות </w:t>
      </w:r>
      <w:bookmarkStart w:id="7766" w:name="_ETM_Q15_746179"/>
      <w:bookmarkEnd w:id="7766"/>
      <w:r>
        <w:rPr>
          <w:rFonts w:hint="cs"/>
          <w:rtl/>
        </w:rPr>
        <w:t>(</w:t>
      </w:r>
      <w:r>
        <w:rPr>
          <w:rtl/>
        </w:rPr>
        <w:t xml:space="preserve">הסרת </w:t>
      </w:r>
      <w:bookmarkStart w:id="7767" w:name="_ETM_Q15_746660"/>
      <w:bookmarkEnd w:id="7767"/>
      <w:r>
        <w:rPr>
          <w:rtl/>
        </w:rPr>
        <w:t>חיסיון</w:t>
      </w:r>
      <w:r>
        <w:rPr>
          <w:rFonts w:hint="cs"/>
          <w:rtl/>
        </w:rPr>
        <w:t xml:space="preserve"> הנוגע למקצועות טיפוליים).</w:t>
      </w:r>
      <w:r w:rsidR="009019A7">
        <w:rPr>
          <w:rFonts w:hint="cs"/>
          <w:rtl/>
        </w:rPr>
        <w:t xml:space="preserve"> </w:t>
      </w:r>
      <w:bookmarkStart w:id="7768" w:name="_ETM_Q15_750000"/>
      <w:bookmarkStart w:id="7769" w:name="_ETM_Q15_747200"/>
      <w:bookmarkStart w:id="7770" w:name="_ETM_Q15_747890"/>
      <w:bookmarkStart w:id="7771" w:name="_ETM_Q15_748790"/>
      <w:bookmarkStart w:id="7772" w:name="_ETM_Q15_750210"/>
      <w:bookmarkEnd w:id="7768"/>
      <w:bookmarkEnd w:id="7769"/>
      <w:bookmarkEnd w:id="7770"/>
      <w:bookmarkEnd w:id="7771"/>
      <w:bookmarkEnd w:id="7772"/>
      <w:r>
        <w:rPr>
          <w:rtl/>
        </w:rPr>
        <w:t xml:space="preserve">בהתאם </w:t>
      </w:r>
      <w:bookmarkStart w:id="7773" w:name="_ETM_Q15_750750"/>
      <w:bookmarkEnd w:id="7773"/>
      <w:r>
        <w:rPr>
          <w:rtl/>
        </w:rPr>
        <w:t>לזה</w:t>
      </w:r>
      <w:r>
        <w:rPr>
          <w:rFonts w:hint="cs"/>
          <w:rtl/>
        </w:rPr>
        <w:t>,</w:t>
      </w:r>
      <w:r>
        <w:rPr>
          <w:rtl/>
        </w:rPr>
        <w:t xml:space="preserve"> </w:t>
      </w:r>
      <w:bookmarkStart w:id="7774" w:name="_ETM_Q15_751050"/>
      <w:bookmarkEnd w:id="7774"/>
      <w:r>
        <w:rPr>
          <w:rtl/>
        </w:rPr>
        <w:t xml:space="preserve">אני </w:t>
      </w:r>
      <w:bookmarkStart w:id="7775" w:name="_ETM_Q15_751199"/>
      <w:bookmarkEnd w:id="7775"/>
      <w:r>
        <w:rPr>
          <w:rtl/>
        </w:rPr>
        <w:t xml:space="preserve">מבקש </w:t>
      </w:r>
      <w:bookmarkStart w:id="7776" w:name="_ETM_Q15_752080"/>
      <w:bookmarkEnd w:id="7776"/>
      <w:r>
        <w:rPr>
          <w:rtl/>
        </w:rPr>
        <w:t xml:space="preserve">ממליאת </w:t>
      </w:r>
      <w:bookmarkStart w:id="7777" w:name="_ETM_Q15_753190"/>
      <w:bookmarkEnd w:id="7777"/>
      <w:r>
        <w:rPr>
          <w:rtl/>
        </w:rPr>
        <w:t xml:space="preserve">הכנסת </w:t>
      </w:r>
      <w:bookmarkStart w:id="7778" w:name="_ETM_Q15_754090"/>
      <w:bookmarkEnd w:id="7778"/>
      <w:r>
        <w:rPr>
          <w:rtl/>
        </w:rPr>
        <w:t xml:space="preserve">לתמוך </w:t>
      </w:r>
      <w:bookmarkStart w:id="7779" w:name="_ETM_Q15_754660"/>
      <w:bookmarkEnd w:id="7779"/>
      <w:r>
        <w:rPr>
          <w:rtl/>
        </w:rPr>
        <w:t xml:space="preserve">בהצעה </w:t>
      </w:r>
      <w:bookmarkStart w:id="7780" w:name="_ETM_Q15_755500"/>
      <w:bookmarkEnd w:id="7780"/>
      <w:r>
        <w:rPr>
          <w:rtl/>
        </w:rPr>
        <w:t xml:space="preserve">בקריאה </w:t>
      </w:r>
      <w:bookmarkStart w:id="7781" w:name="_ETM_Q15_756010"/>
      <w:bookmarkEnd w:id="7781"/>
      <w:r>
        <w:rPr>
          <w:rtl/>
        </w:rPr>
        <w:t>הטרומית</w:t>
      </w:r>
      <w:r>
        <w:rPr>
          <w:rFonts w:hint="cs"/>
          <w:rtl/>
        </w:rPr>
        <w:t>.</w:t>
      </w:r>
    </w:p>
    <w:p w:rsidR="009A00FC" w:rsidRDefault="009A00FC" w:rsidP="00282E51">
      <w:pPr>
        <w:rPr>
          <w:rtl/>
        </w:rPr>
      </w:pPr>
    </w:p>
    <w:p w:rsidR="009A00FC" w:rsidRDefault="009A00FC" w:rsidP="00282E51">
      <w:pPr>
        <w:pStyle w:val="af7"/>
        <w:rPr>
          <w:rtl/>
        </w:rPr>
      </w:pPr>
      <w:bookmarkStart w:id="7782" w:name="ET_yor_6244_30"/>
      <w:r w:rsidRPr="00881155">
        <w:rPr>
          <w:rStyle w:val="TagStyle"/>
          <w:rtl/>
        </w:rPr>
        <w:t xml:space="preserve"> &lt;&lt; יור &gt;&gt;</w:t>
      </w:r>
      <w:r w:rsidRPr="00B0515F">
        <w:rPr>
          <w:rStyle w:val="TagStyle"/>
          <w:rtl/>
        </w:rPr>
        <w:t xml:space="preserve"> </w:t>
      </w:r>
      <w:r>
        <w:rPr>
          <w:rtl/>
        </w:rPr>
        <w:t xml:space="preserve">היו"ר איתן </w:t>
      </w:r>
      <w:proofErr w:type="spellStart"/>
      <w:r>
        <w:rPr>
          <w:rtl/>
        </w:rPr>
        <w:t>גינזבורג</w:t>
      </w:r>
      <w:proofErr w:type="spellEnd"/>
      <w:r>
        <w:rPr>
          <w:rtl/>
        </w:rPr>
        <w:t>:</w:t>
      </w:r>
      <w:r w:rsidRPr="00B0515F">
        <w:rPr>
          <w:rStyle w:val="TagStyle"/>
          <w:rtl/>
        </w:rPr>
        <w:t xml:space="preserve"> </w:t>
      </w:r>
      <w:r w:rsidRPr="00881155">
        <w:rPr>
          <w:rStyle w:val="TagStyle"/>
          <w:rtl/>
        </w:rPr>
        <w:t>&lt;&lt; יור &gt;&gt;</w:t>
      </w:r>
      <w:r>
        <w:rPr>
          <w:rtl/>
        </w:rPr>
        <w:t xml:space="preserve">  </w:t>
      </w:r>
      <w:bookmarkEnd w:id="7782"/>
    </w:p>
    <w:p w:rsidR="009A00FC" w:rsidRDefault="009A00FC" w:rsidP="00FC0B35">
      <w:pPr>
        <w:rPr>
          <w:rtl/>
          <w:lang w:eastAsia="he-IL"/>
        </w:rPr>
      </w:pPr>
    </w:p>
    <w:p w:rsidR="009A00FC" w:rsidRDefault="009A00FC" w:rsidP="00665B3B">
      <w:pPr>
        <w:rPr>
          <w:rtl/>
        </w:rPr>
      </w:pPr>
      <w:bookmarkStart w:id="7783" w:name="_ETM_Q15_755000"/>
      <w:bookmarkStart w:id="7784" w:name="_ETM_Q15_757179"/>
      <w:bookmarkEnd w:id="7783"/>
      <w:bookmarkEnd w:id="7784"/>
      <w:r>
        <w:rPr>
          <w:rtl/>
        </w:rPr>
        <w:t xml:space="preserve">תודה </w:t>
      </w:r>
      <w:bookmarkStart w:id="7785" w:name="_ETM_Q15_757449"/>
      <w:bookmarkEnd w:id="7785"/>
      <w:r>
        <w:rPr>
          <w:rtl/>
        </w:rPr>
        <w:t xml:space="preserve">רבה </w:t>
      </w:r>
      <w:bookmarkStart w:id="7786" w:name="_ETM_Q15_758590"/>
      <w:bookmarkEnd w:id="7786"/>
      <w:r>
        <w:rPr>
          <w:rFonts w:hint="cs"/>
          <w:rtl/>
        </w:rPr>
        <w:t>ל</w:t>
      </w:r>
      <w:r>
        <w:rPr>
          <w:rtl/>
        </w:rPr>
        <w:t xml:space="preserve">סגן </w:t>
      </w:r>
      <w:bookmarkStart w:id="7787" w:name="_ETM_Q15_758979"/>
      <w:bookmarkEnd w:id="7787"/>
      <w:r>
        <w:rPr>
          <w:rtl/>
        </w:rPr>
        <w:t xml:space="preserve">ראש </w:t>
      </w:r>
      <w:bookmarkStart w:id="7788" w:name="_ETM_Q15_759159"/>
      <w:bookmarkEnd w:id="7788"/>
      <w:r>
        <w:rPr>
          <w:rtl/>
        </w:rPr>
        <w:t xml:space="preserve">הממשלה </w:t>
      </w:r>
      <w:bookmarkStart w:id="7789" w:name="_ETM_Q15_759460"/>
      <w:bookmarkEnd w:id="7789"/>
      <w:r>
        <w:rPr>
          <w:rtl/>
        </w:rPr>
        <w:t xml:space="preserve">ושר </w:t>
      </w:r>
      <w:bookmarkStart w:id="7790" w:name="_ETM_Q15_759669"/>
      <w:bookmarkEnd w:id="7790"/>
      <w:r>
        <w:rPr>
          <w:rtl/>
        </w:rPr>
        <w:t xml:space="preserve">המשפטים </w:t>
      </w:r>
      <w:bookmarkStart w:id="7791" w:name="_ETM_Q15_760059"/>
      <w:bookmarkEnd w:id="7791"/>
      <w:r>
        <w:rPr>
          <w:rtl/>
        </w:rPr>
        <w:t xml:space="preserve">גדעון </w:t>
      </w:r>
      <w:bookmarkStart w:id="7792" w:name="_ETM_Q15_760270"/>
      <w:bookmarkEnd w:id="7792"/>
      <w:r>
        <w:rPr>
          <w:rtl/>
        </w:rPr>
        <w:t>סער</w:t>
      </w:r>
      <w:r>
        <w:rPr>
          <w:rFonts w:hint="cs"/>
          <w:rtl/>
        </w:rPr>
        <w:t>.</w:t>
      </w:r>
      <w:r>
        <w:rPr>
          <w:rtl/>
        </w:rPr>
        <w:t xml:space="preserve"> </w:t>
      </w:r>
      <w:bookmarkStart w:id="7793" w:name="_ETM_Q15_761260"/>
      <w:bookmarkEnd w:id="7793"/>
      <w:r>
        <w:rPr>
          <w:rtl/>
        </w:rPr>
        <w:t xml:space="preserve">מבקש </w:t>
      </w:r>
      <w:bookmarkStart w:id="7794" w:name="_ETM_Q15_761770"/>
      <w:bookmarkEnd w:id="7794"/>
      <w:r>
        <w:rPr>
          <w:rtl/>
        </w:rPr>
        <w:t xml:space="preserve">להתנגד </w:t>
      </w:r>
      <w:bookmarkStart w:id="7795" w:name="_ETM_Q15_763059"/>
      <w:bookmarkEnd w:id="7795"/>
      <w:r>
        <w:rPr>
          <w:rtl/>
        </w:rPr>
        <w:t xml:space="preserve">להצעה </w:t>
      </w:r>
      <w:bookmarkStart w:id="7796" w:name="_ETM_Q15_763990"/>
      <w:bookmarkEnd w:id="7796"/>
      <w:r>
        <w:rPr>
          <w:rtl/>
        </w:rPr>
        <w:t xml:space="preserve">חבר </w:t>
      </w:r>
      <w:bookmarkStart w:id="7797" w:name="_ETM_Q15_764440"/>
      <w:bookmarkEnd w:id="7797"/>
      <w:r>
        <w:rPr>
          <w:rtl/>
        </w:rPr>
        <w:t xml:space="preserve">הכנסת </w:t>
      </w:r>
      <w:bookmarkStart w:id="7798" w:name="_ETM_Q15_766040"/>
      <w:bookmarkEnd w:id="7798"/>
      <w:r>
        <w:rPr>
          <w:rtl/>
        </w:rPr>
        <w:t xml:space="preserve">דוד </w:t>
      </w:r>
      <w:bookmarkStart w:id="7799" w:name="_ETM_Q15_766340"/>
      <w:bookmarkEnd w:id="7799"/>
      <w:r>
        <w:rPr>
          <w:rtl/>
        </w:rPr>
        <w:t>אמסלם</w:t>
      </w:r>
      <w:r>
        <w:rPr>
          <w:rFonts w:hint="cs"/>
          <w:rtl/>
        </w:rPr>
        <w:t>.</w:t>
      </w:r>
      <w:bookmarkStart w:id="7800" w:name="_ETM_Q15_769770"/>
      <w:bookmarkStart w:id="7801" w:name="_ETM_Q15_770040"/>
      <w:bookmarkStart w:id="7802" w:name="_ETM_Q15_775540"/>
      <w:bookmarkStart w:id="7803" w:name="_ETM_Q15_776080"/>
      <w:bookmarkStart w:id="7804" w:name="_ETM_Q15_779880"/>
      <w:bookmarkEnd w:id="7800"/>
      <w:bookmarkEnd w:id="7801"/>
      <w:bookmarkEnd w:id="7802"/>
      <w:bookmarkEnd w:id="7803"/>
      <w:bookmarkEnd w:id="7804"/>
    </w:p>
    <w:p w:rsidR="009A00FC" w:rsidRDefault="009A00FC" w:rsidP="00282E51">
      <w:pPr>
        <w:rPr>
          <w:rtl/>
        </w:rPr>
      </w:pPr>
      <w:bookmarkStart w:id="7805" w:name="_ETM_Q15_762000"/>
      <w:bookmarkEnd w:id="7805"/>
    </w:p>
    <w:p w:rsidR="009A00FC" w:rsidRDefault="009A00FC" w:rsidP="00282E51">
      <w:pPr>
        <w:pStyle w:val="af6"/>
        <w:keepNext/>
        <w:rPr>
          <w:rtl/>
        </w:rPr>
      </w:pPr>
      <w:bookmarkStart w:id="7806" w:name="ET_interruption_5768_6"/>
      <w:r w:rsidRPr="00A27484">
        <w:rPr>
          <w:rStyle w:val="TagStyle"/>
          <w:rtl/>
        </w:rPr>
        <w:t xml:space="preserve">&lt;&lt; קריאה &gt;&gt; </w:t>
      </w:r>
      <w:r>
        <w:rPr>
          <w:rtl/>
        </w:rPr>
        <w:t>קרן ברק (הליכוד):</w:t>
      </w:r>
      <w:r w:rsidRPr="00A27484">
        <w:rPr>
          <w:rStyle w:val="TagStyle"/>
          <w:rtl/>
        </w:rPr>
        <w:t xml:space="preserve"> &lt;&lt; קריאה &gt;&gt;</w:t>
      </w:r>
      <w:r>
        <w:rPr>
          <w:rtl/>
        </w:rPr>
        <w:t xml:space="preserve">   </w:t>
      </w:r>
      <w:bookmarkEnd w:id="7806"/>
    </w:p>
    <w:p w:rsidR="009A00FC" w:rsidRDefault="009A00FC" w:rsidP="00FC0B35">
      <w:pPr>
        <w:rPr>
          <w:rtl/>
          <w:lang w:eastAsia="he-IL"/>
        </w:rPr>
      </w:pPr>
    </w:p>
    <w:p w:rsidR="009A00FC" w:rsidRDefault="009A00FC" w:rsidP="00282E51">
      <w:pPr>
        <w:rPr>
          <w:rtl/>
          <w:lang w:eastAsia="he-IL"/>
        </w:rPr>
      </w:pPr>
      <w:r>
        <w:rPr>
          <w:rFonts w:hint="cs"/>
          <w:rtl/>
          <w:lang w:eastAsia="he-IL"/>
        </w:rPr>
        <w:t>יש לי בעיה ב</w:t>
      </w:r>
      <w:bookmarkStart w:id="7807" w:name="_ETM_Q16_767339"/>
      <w:bookmarkStart w:id="7808" w:name="_ETM_Q16_767415"/>
      <w:r>
        <w:rPr>
          <w:rFonts w:hint="cs"/>
          <w:rtl/>
          <w:lang w:eastAsia="he-IL"/>
        </w:rPr>
        <w:t>מ</w:t>
      </w:r>
      <w:bookmarkEnd w:id="7807"/>
      <w:bookmarkEnd w:id="7808"/>
      <w:r>
        <w:rPr>
          <w:rFonts w:hint="cs"/>
          <w:rtl/>
          <w:lang w:eastAsia="he-IL"/>
        </w:rPr>
        <w:t>חשב.</w:t>
      </w:r>
    </w:p>
    <w:p w:rsidR="009A00FC" w:rsidRDefault="009A00FC" w:rsidP="00282E51">
      <w:pPr>
        <w:rPr>
          <w:rtl/>
          <w:lang w:eastAsia="he-IL"/>
        </w:rPr>
      </w:pPr>
    </w:p>
    <w:p w:rsidR="009A00FC" w:rsidRDefault="009A00FC" w:rsidP="00282E51">
      <w:pPr>
        <w:pStyle w:val="af7"/>
        <w:keepNext/>
        <w:rPr>
          <w:rtl/>
        </w:rPr>
      </w:pPr>
      <w:bookmarkStart w:id="7809" w:name="ET_yor_6244_1"/>
      <w:r w:rsidRPr="0076246B">
        <w:rPr>
          <w:rStyle w:val="TagStyle"/>
          <w:rtl/>
        </w:rPr>
        <w:t xml:space="preserve"> &lt;&lt; יור &gt;&gt; </w:t>
      </w:r>
      <w:r>
        <w:rPr>
          <w:rtl/>
        </w:rPr>
        <w:t xml:space="preserve">היו"ר איתן </w:t>
      </w:r>
      <w:proofErr w:type="spellStart"/>
      <w:r>
        <w:rPr>
          <w:rtl/>
        </w:rPr>
        <w:t>גינזבורג</w:t>
      </w:r>
      <w:proofErr w:type="spellEnd"/>
      <w:r>
        <w:rPr>
          <w:rtl/>
        </w:rPr>
        <w:t>:</w:t>
      </w:r>
      <w:r w:rsidRPr="0076246B">
        <w:rPr>
          <w:rStyle w:val="TagStyle"/>
          <w:rtl/>
        </w:rPr>
        <w:t xml:space="preserve"> &lt;&lt; יור &gt;&gt;</w:t>
      </w:r>
      <w:r>
        <w:rPr>
          <w:rtl/>
        </w:rPr>
        <w:t xml:space="preserve">  </w:t>
      </w:r>
      <w:bookmarkEnd w:id="7809"/>
    </w:p>
    <w:p w:rsidR="009A00FC" w:rsidRDefault="009A00FC" w:rsidP="00FC0B35">
      <w:pPr>
        <w:rPr>
          <w:rtl/>
          <w:lang w:eastAsia="he-IL"/>
        </w:rPr>
      </w:pPr>
    </w:p>
    <w:p w:rsidR="009A00FC" w:rsidRDefault="009A00FC" w:rsidP="009019A7">
      <w:pPr>
        <w:rPr>
          <w:rtl/>
          <w:lang w:eastAsia="he-IL"/>
        </w:rPr>
      </w:pPr>
      <w:r>
        <w:rPr>
          <w:rFonts w:hint="cs"/>
          <w:rtl/>
          <w:lang w:eastAsia="he-IL"/>
        </w:rPr>
        <w:t>קראתי לך</w:t>
      </w:r>
      <w:r w:rsidR="009019A7">
        <w:rPr>
          <w:rFonts w:hint="cs"/>
          <w:rtl/>
          <w:lang w:eastAsia="he-IL"/>
        </w:rPr>
        <w:t>,</w:t>
      </w:r>
      <w:r>
        <w:rPr>
          <w:rFonts w:hint="cs"/>
          <w:rtl/>
          <w:lang w:eastAsia="he-IL"/>
        </w:rPr>
        <w:t xml:space="preserve"> חבר הכנסת אמסלם.</w:t>
      </w:r>
      <w:bookmarkStart w:id="7810" w:name="_ETM_Q16_179000"/>
      <w:bookmarkEnd w:id="7810"/>
      <w:r>
        <w:rPr>
          <w:rFonts w:hint="cs"/>
          <w:rtl/>
          <w:lang w:eastAsia="he-IL"/>
        </w:rPr>
        <w:t xml:space="preserve"> חבר הכנסת אמסלם.</w:t>
      </w:r>
    </w:p>
    <w:p w:rsidR="009A00FC" w:rsidRDefault="009A00FC" w:rsidP="00282E51">
      <w:pPr>
        <w:rPr>
          <w:rtl/>
          <w:lang w:eastAsia="he-IL"/>
        </w:rPr>
      </w:pPr>
      <w:bookmarkStart w:id="7811" w:name="_ETM_Q16_180000"/>
      <w:bookmarkEnd w:id="7811"/>
    </w:p>
    <w:p w:rsidR="009A00FC" w:rsidRDefault="009A00FC" w:rsidP="00282E51">
      <w:pPr>
        <w:pStyle w:val="af6"/>
        <w:keepNext/>
        <w:rPr>
          <w:rtl/>
        </w:rPr>
      </w:pPr>
      <w:bookmarkStart w:id="7812" w:name="ET_interruption_5156_7"/>
      <w:r w:rsidRPr="00A27484">
        <w:rPr>
          <w:rStyle w:val="TagStyle"/>
          <w:rtl/>
        </w:rPr>
        <w:t xml:space="preserve"> &lt;&lt; קריאה &gt;&gt; </w:t>
      </w:r>
      <w:r>
        <w:rPr>
          <w:rtl/>
        </w:rPr>
        <w:t>דוד אמסלם (הליכוד):</w:t>
      </w:r>
      <w:r w:rsidRPr="00A27484">
        <w:rPr>
          <w:rStyle w:val="TagStyle"/>
          <w:rtl/>
        </w:rPr>
        <w:t xml:space="preserve"> &lt;&lt; קריאה &gt;&gt;</w:t>
      </w:r>
      <w:r>
        <w:rPr>
          <w:rtl/>
        </w:rPr>
        <w:t xml:space="preserve">  </w:t>
      </w:r>
      <w:bookmarkEnd w:id="7812"/>
    </w:p>
    <w:p w:rsidR="009A00FC" w:rsidRDefault="009A00FC" w:rsidP="00FC0B35">
      <w:pPr>
        <w:rPr>
          <w:rtl/>
          <w:lang w:eastAsia="he-IL"/>
        </w:rPr>
      </w:pPr>
    </w:p>
    <w:p w:rsidR="009A00FC" w:rsidRDefault="009A00FC" w:rsidP="00282E51">
      <w:pPr>
        <w:rPr>
          <w:rtl/>
          <w:lang w:eastAsia="he-IL"/>
        </w:rPr>
      </w:pPr>
      <w:bookmarkStart w:id="7813" w:name="_ETM_Q16_183000"/>
      <w:bookmarkEnd w:id="7813"/>
      <w:r>
        <w:rPr>
          <w:rFonts w:hint="cs"/>
          <w:rtl/>
          <w:lang w:eastAsia="he-IL"/>
        </w:rPr>
        <w:t>מוותר.</w:t>
      </w:r>
    </w:p>
    <w:p w:rsidR="009A00FC" w:rsidRDefault="009A00FC" w:rsidP="00282E51">
      <w:pPr>
        <w:rPr>
          <w:rtl/>
          <w:lang w:eastAsia="he-IL"/>
        </w:rPr>
      </w:pPr>
    </w:p>
    <w:p w:rsidR="009A00FC" w:rsidRDefault="009A00FC" w:rsidP="00282E51">
      <w:pPr>
        <w:pStyle w:val="af7"/>
        <w:keepNext/>
        <w:rPr>
          <w:rtl/>
        </w:rPr>
      </w:pPr>
      <w:bookmarkStart w:id="7814" w:name="ET_yor_6244_2"/>
      <w:r w:rsidRPr="0076246B">
        <w:rPr>
          <w:rStyle w:val="TagStyle"/>
          <w:rtl/>
        </w:rPr>
        <w:t xml:space="preserve"> &lt;&lt; יור &gt;&gt; </w:t>
      </w:r>
      <w:r>
        <w:rPr>
          <w:rtl/>
        </w:rPr>
        <w:t xml:space="preserve">היו"ר איתן </w:t>
      </w:r>
      <w:proofErr w:type="spellStart"/>
      <w:r>
        <w:rPr>
          <w:rtl/>
        </w:rPr>
        <w:t>גינזבורג</w:t>
      </w:r>
      <w:proofErr w:type="spellEnd"/>
      <w:r>
        <w:rPr>
          <w:rtl/>
        </w:rPr>
        <w:t>:</w:t>
      </w:r>
      <w:r w:rsidRPr="0076246B">
        <w:rPr>
          <w:rStyle w:val="TagStyle"/>
          <w:rtl/>
        </w:rPr>
        <w:t xml:space="preserve"> &lt;&lt; יור &gt;&gt;</w:t>
      </w:r>
      <w:r>
        <w:rPr>
          <w:rtl/>
        </w:rPr>
        <w:t xml:space="preserve">  </w:t>
      </w:r>
      <w:bookmarkEnd w:id="781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מוותר על ההתנגדות. </w:t>
      </w:r>
    </w:p>
    <w:p w:rsidR="009A00FC" w:rsidRDefault="009A00FC" w:rsidP="00282E51">
      <w:pPr>
        <w:rPr>
          <w:rtl/>
          <w:lang w:eastAsia="he-IL"/>
        </w:rPr>
      </w:pPr>
      <w:bookmarkStart w:id="7815" w:name="_ETM_Q16_185000"/>
      <w:bookmarkEnd w:id="7815"/>
    </w:p>
    <w:p w:rsidR="009A00FC" w:rsidRDefault="009A00FC" w:rsidP="009019A7">
      <w:pPr>
        <w:rPr>
          <w:rtl/>
          <w:lang w:eastAsia="he-IL"/>
        </w:rPr>
      </w:pPr>
      <w:bookmarkStart w:id="7816" w:name="_ETM_Q16_186000"/>
      <w:bookmarkEnd w:id="7816"/>
      <w:r>
        <w:rPr>
          <w:rFonts w:hint="cs"/>
          <w:rtl/>
          <w:lang w:eastAsia="he-IL"/>
        </w:rPr>
        <w:t xml:space="preserve">אם כך, אנחנו עוברים </w:t>
      </w:r>
      <w:bookmarkStart w:id="7817" w:name="_ETM_Q16_189000"/>
      <w:bookmarkEnd w:id="7817"/>
      <w:r>
        <w:rPr>
          <w:rFonts w:hint="cs"/>
          <w:rtl/>
          <w:lang w:eastAsia="he-IL"/>
        </w:rPr>
        <w:t>להצבעה. על</w:t>
      </w:r>
      <w:r>
        <w:rPr>
          <w:rFonts w:hint="cs"/>
          <w:lang w:eastAsia="he-IL"/>
        </w:rPr>
        <w:t xml:space="preserve"> </w:t>
      </w:r>
      <w:r>
        <w:rPr>
          <w:rFonts w:hint="cs"/>
          <w:rtl/>
          <w:lang w:eastAsia="he-IL"/>
        </w:rPr>
        <w:t xml:space="preserve">פי בקשת הממשלה, ההצבעה תהיה הצבעה שמית </w:t>
      </w:r>
      <w:r>
        <w:rPr>
          <w:rtl/>
          <w:lang w:eastAsia="he-IL"/>
        </w:rPr>
        <w:t>–</w:t>
      </w:r>
      <w:r>
        <w:rPr>
          <w:rFonts w:hint="cs"/>
          <w:rtl/>
          <w:lang w:eastAsia="he-IL"/>
        </w:rPr>
        <w:t xml:space="preserve"> כן, ביקשתם. אם כ</w:t>
      </w:r>
      <w:bookmarkStart w:id="7818" w:name="_ETM_Q16_194000"/>
      <w:bookmarkEnd w:id="7818"/>
      <w:r>
        <w:rPr>
          <w:rFonts w:hint="cs"/>
          <w:rtl/>
          <w:lang w:eastAsia="he-IL"/>
        </w:rPr>
        <w:t>ך, אני מבקש ממזכירת הכנסת לקרוא בשמות חברי הכנסת</w:t>
      </w:r>
      <w:r w:rsidR="009019A7">
        <w:rPr>
          <w:rFonts w:hint="cs"/>
          <w:rtl/>
          <w:lang w:eastAsia="he-IL"/>
        </w:rPr>
        <w:t>.</w:t>
      </w:r>
      <w:r>
        <w:rPr>
          <w:rFonts w:hint="cs"/>
          <w:rtl/>
          <w:lang w:eastAsia="he-IL"/>
        </w:rPr>
        <w:t xml:space="preserve"> </w:t>
      </w:r>
      <w:bookmarkStart w:id="7819" w:name="_ETM_Q16_200000"/>
      <w:bookmarkEnd w:id="7819"/>
      <w:r>
        <w:rPr>
          <w:rFonts w:hint="cs"/>
          <w:rtl/>
          <w:lang w:eastAsia="he-IL"/>
        </w:rPr>
        <w:t>בבקשה.</w:t>
      </w:r>
    </w:p>
    <w:p w:rsidR="009A00FC" w:rsidRDefault="009A00FC" w:rsidP="00282E51">
      <w:pPr>
        <w:rPr>
          <w:rtl/>
          <w:lang w:eastAsia="he-IL"/>
        </w:rPr>
      </w:pPr>
    </w:p>
    <w:p w:rsidR="009A00FC" w:rsidRDefault="009A00FC" w:rsidP="00282E51">
      <w:pPr>
        <w:pStyle w:val="af6"/>
        <w:keepNext/>
        <w:rPr>
          <w:rtl/>
        </w:rPr>
      </w:pPr>
      <w:bookmarkStart w:id="7820" w:name="ET_interruption_4926_3"/>
      <w:r w:rsidRPr="0076246B">
        <w:rPr>
          <w:rStyle w:val="TagStyle"/>
          <w:rtl/>
        </w:rPr>
        <w:t xml:space="preserve"> &lt;&lt; קריאה &gt;&gt; </w:t>
      </w:r>
      <w:r>
        <w:rPr>
          <w:rtl/>
        </w:rPr>
        <w:t>מזכירת הכנסת ירדנה מלר-הורוביץ:</w:t>
      </w:r>
      <w:r w:rsidRPr="0076246B">
        <w:rPr>
          <w:rStyle w:val="TagStyle"/>
          <w:rtl/>
        </w:rPr>
        <w:t xml:space="preserve"> &lt;&lt; קריאה &gt;&gt;</w:t>
      </w:r>
      <w:r>
        <w:rPr>
          <w:rtl/>
        </w:rPr>
        <w:t xml:space="preserve">  </w:t>
      </w:r>
      <w:bookmarkEnd w:id="7820"/>
    </w:p>
    <w:p w:rsidR="009A00FC" w:rsidRDefault="009A00FC" w:rsidP="00282E51">
      <w:pPr>
        <w:ind w:firstLine="0"/>
        <w:rPr>
          <w:rtl/>
          <w:lang w:eastAsia="he-IL"/>
        </w:rPr>
      </w:pPr>
      <w:r>
        <w:rPr>
          <w:rFonts w:hint="cs"/>
          <w:rtl/>
          <w:lang w:eastAsia="he-IL"/>
        </w:rPr>
        <w:t>(קוראת בשמות חברי הכנסת)</w:t>
      </w:r>
    </w:p>
    <w:p w:rsidR="009A00FC" w:rsidRPr="0076246B" w:rsidRDefault="009A00FC" w:rsidP="00282E51">
      <w:pPr>
        <w:rPr>
          <w:rtl/>
          <w:lang w:eastAsia="he-IL"/>
        </w:rPr>
      </w:pPr>
    </w:p>
    <w:p w:rsidR="009A00FC" w:rsidRDefault="009A00FC" w:rsidP="00282E5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 xml:space="preserve">סמי אבו </w:t>
      </w:r>
      <w:proofErr w:type="spellStart"/>
      <w:r>
        <w:rPr>
          <w:rtl/>
          <w:lang w:eastAsia="he-IL"/>
        </w:rPr>
        <w:t>שחאדה</w:t>
      </w:r>
      <w:proofErr w:type="spellEnd"/>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יולי יואל אדלשטיין</w:t>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אמיר אוחנה</w:t>
      </w:r>
      <w:r>
        <w:rPr>
          <w:rtl/>
          <w:lang w:eastAsia="he-IL"/>
        </w:rPr>
        <w:tab/>
      </w:r>
      <w:r>
        <w:rPr>
          <w:rtl/>
          <w:lang w:eastAsia="he-IL"/>
        </w:rPr>
        <w:tab/>
        <w:t xml:space="preserve">–   </w:t>
      </w:r>
    </w:p>
    <w:p w:rsidR="009A00FC" w:rsidRDefault="009A00FC" w:rsidP="00282E51">
      <w:pPr>
        <w:rPr>
          <w:rtl/>
          <w:lang w:eastAsia="he-IL"/>
        </w:rPr>
      </w:pPr>
    </w:p>
    <w:p w:rsidR="009A00FC" w:rsidRDefault="009A00FC" w:rsidP="00282E51">
      <w:pPr>
        <w:pStyle w:val="af7"/>
        <w:keepNext/>
        <w:rPr>
          <w:rtl/>
        </w:rPr>
      </w:pPr>
      <w:bookmarkStart w:id="7821" w:name="ET_yor_6244_9"/>
      <w:r w:rsidRPr="00A27484">
        <w:rPr>
          <w:rStyle w:val="TagStyle"/>
          <w:rtl/>
        </w:rPr>
        <w:t xml:space="preserve"> &lt;&lt; יור &gt;&gt; </w:t>
      </w:r>
      <w:r>
        <w:rPr>
          <w:rtl/>
        </w:rPr>
        <w:t xml:space="preserve">היו"ר איתן </w:t>
      </w:r>
      <w:proofErr w:type="spellStart"/>
      <w:r>
        <w:rPr>
          <w:rtl/>
        </w:rPr>
        <w:t>גינזבורג</w:t>
      </w:r>
      <w:proofErr w:type="spellEnd"/>
      <w:r>
        <w:rPr>
          <w:rtl/>
        </w:rPr>
        <w:t>:</w:t>
      </w:r>
      <w:r w:rsidRPr="00A27484">
        <w:rPr>
          <w:rStyle w:val="TagStyle"/>
          <w:rtl/>
        </w:rPr>
        <w:t xml:space="preserve"> &lt;&lt; יור &gt;&gt;</w:t>
      </w:r>
      <w:r>
        <w:rPr>
          <w:rtl/>
        </w:rPr>
        <w:t xml:space="preserve">   </w:t>
      </w:r>
      <w:bookmarkEnd w:id="7821"/>
    </w:p>
    <w:p w:rsidR="009A00FC" w:rsidRDefault="009A00FC" w:rsidP="00FC0B35">
      <w:pPr>
        <w:rPr>
          <w:rtl/>
          <w:lang w:eastAsia="he-IL"/>
        </w:rPr>
      </w:pPr>
    </w:p>
    <w:p w:rsidR="009A00FC" w:rsidRDefault="009A00FC" w:rsidP="00282E51">
      <w:pPr>
        <w:rPr>
          <w:rtl/>
          <w:lang w:eastAsia="he-IL"/>
        </w:rPr>
      </w:pPr>
      <w:bookmarkStart w:id="7822" w:name="_ETM_Q16_237000"/>
      <w:bookmarkEnd w:id="7822"/>
      <w:r>
        <w:rPr>
          <w:rFonts w:hint="cs"/>
          <w:rtl/>
          <w:lang w:eastAsia="he-IL"/>
        </w:rPr>
        <w:t xml:space="preserve">אנחנו לא מבינים. לא משתתף? אנחנו לא שומעים </w:t>
      </w:r>
      <w:bookmarkStart w:id="7823" w:name="_ETM_Q16_240000"/>
      <w:bookmarkEnd w:id="7823"/>
      <w:r>
        <w:rPr>
          <w:rFonts w:hint="cs"/>
          <w:rtl/>
          <w:lang w:eastAsia="he-IL"/>
        </w:rPr>
        <w:t>אותך. לא משתתף?</w:t>
      </w:r>
    </w:p>
    <w:p w:rsidR="009A00FC" w:rsidRDefault="009A00FC" w:rsidP="00282E51">
      <w:pPr>
        <w:rPr>
          <w:rtl/>
          <w:lang w:eastAsia="he-IL"/>
        </w:rPr>
      </w:pPr>
      <w:bookmarkStart w:id="7824" w:name="_ETM_Q16_238000"/>
      <w:bookmarkStart w:id="7825" w:name="_ETM_Q16_239000"/>
      <w:bookmarkEnd w:id="7824"/>
      <w:bookmarkEnd w:id="7825"/>
    </w:p>
    <w:p w:rsidR="009A00FC" w:rsidRDefault="009A00FC" w:rsidP="00282E51">
      <w:pPr>
        <w:pStyle w:val="af6"/>
        <w:keepNext/>
        <w:rPr>
          <w:rtl/>
        </w:rPr>
      </w:pPr>
      <w:bookmarkStart w:id="7826" w:name="ET_interruption_קריאה_10"/>
      <w:r w:rsidRPr="00A27484">
        <w:rPr>
          <w:rStyle w:val="TagStyle"/>
          <w:rtl/>
        </w:rPr>
        <w:t xml:space="preserve"> &lt;&lt; קריאה &gt;&gt; </w:t>
      </w:r>
      <w:r>
        <w:rPr>
          <w:rtl/>
        </w:rPr>
        <w:t>קריאה:</w:t>
      </w:r>
      <w:r w:rsidRPr="00A27484">
        <w:rPr>
          <w:rStyle w:val="TagStyle"/>
          <w:rtl/>
        </w:rPr>
        <w:t xml:space="preserve"> &lt;&lt; קריאה &gt;&gt;</w:t>
      </w:r>
      <w:r>
        <w:rPr>
          <w:rtl/>
        </w:rPr>
        <w:t xml:space="preserve">   </w:t>
      </w:r>
      <w:bookmarkEnd w:id="7826"/>
    </w:p>
    <w:p w:rsidR="009A00FC" w:rsidRDefault="009A00FC" w:rsidP="00FC0B35">
      <w:pPr>
        <w:rPr>
          <w:rtl/>
          <w:lang w:eastAsia="he-IL"/>
        </w:rPr>
      </w:pPr>
    </w:p>
    <w:p w:rsidR="009A00FC" w:rsidRDefault="009A00FC" w:rsidP="00282E51">
      <w:pPr>
        <w:rPr>
          <w:rtl/>
          <w:lang w:eastAsia="he-IL"/>
        </w:rPr>
      </w:pPr>
      <w:bookmarkStart w:id="7827" w:name="_ETM_Q16_241000"/>
      <w:bookmarkEnd w:id="7827"/>
      <w:r>
        <w:rPr>
          <w:rFonts w:hint="cs"/>
          <w:rtl/>
          <w:lang w:eastAsia="he-IL"/>
        </w:rPr>
        <w:t>הוא אומר שהוא בחוץ.</w:t>
      </w:r>
    </w:p>
    <w:p w:rsidR="009A00FC" w:rsidRDefault="009A00FC" w:rsidP="00282E51">
      <w:pPr>
        <w:rPr>
          <w:rtl/>
          <w:lang w:eastAsia="he-IL"/>
        </w:rPr>
      </w:pPr>
    </w:p>
    <w:p w:rsidR="009A00FC" w:rsidRDefault="009A00FC" w:rsidP="00282E51">
      <w:pPr>
        <w:pStyle w:val="af7"/>
        <w:keepNext/>
        <w:rPr>
          <w:rtl/>
        </w:rPr>
      </w:pPr>
      <w:bookmarkStart w:id="7828" w:name="ET_yor_6244_11"/>
      <w:r w:rsidRPr="00A27484">
        <w:rPr>
          <w:rStyle w:val="TagStyle"/>
          <w:rtl/>
        </w:rPr>
        <w:t xml:space="preserve"> &lt;&lt; יור &gt;&gt; </w:t>
      </w:r>
      <w:r>
        <w:rPr>
          <w:rtl/>
        </w:rPr>
        <w:t xml:space="preserve">היו"ר איתן </w:t>
      </w:r>
      <w:proofErr w:type="spellStart"/>
      <w:r>
        <w:rPr>
          <w:rtl/>
        </w:rPr>
        <w:t>גינזבורג</w:t>
      </w:r>
      <w:proofErr w:type="spellEnd"/>
      <w:r>
        <w:rPr>
          <w:rtl/>
        </w:rPr>
        <w:t>:</w:t>
      </w:r>
      <w:r w:rsidRPr="00A27484">
        <w:rPr>
          <w:rStyle w:val="TagStyle"/>
          <w:rtl/>
        </w:rPr>
        <w:t xml:space="preserve"> &lt;&lt; יור &gt;&gt;</w:t>
      </w:r>
      <w:r>
        <w:rPr>
          <w:rtl/>
        </w:rPr>
        <w:t xml:space="preserve">   </w:t>
      </w:r>
      <w:bookmarkEnd w:id="7828"/>
    </w:p>
    <w:p w:rsidR="009A00FC" w:rsidRDefault="009A00FC" w:rsidP="00FC0B35">
      <w:pPr>
        <w:rPr>
          <w:rtl/>
          <w:lang w:eastAsia="he-IL"/>
        </w:rPr>
      </w:pPr>
    </w:p>
    <w:p w:rsidR="009A00FC" w:rsidRDefault="009A00FC" w:rsidP="00282E51">
      <w:pPr>
        <w:rPr>
          <w:rtl/>
          <w:lang w:eastAsia="he-IL"/>
        </w:rPr>
      </w:pPr>
      <w:bookmarkStart w:id="7829" w:name="_ETM_Q16_245000"/>
      <w:bookmarkEnd w:id="7829"/>
      <w:r>
        <w:rPr>
          <w:rFonts w:hint="cs"/>
          <w:rtl/>
          <w:lang w:eastAsia="he-IL"/>
        </w:rPr>
        <w:t>אני לא מצליח להבין.</w:t>
      </w:r>
      <w:bookmarkStart w:id="7830" w:name="_ETM_Q16_252000"/>
      <w:bookmarkEnd w:id="7830"/>
      <w:r>
        <w:rPr>
          <w:rFonts w:hint="cs"/>
          <w:rtl/>
          <w:lang w:eastAsia="he-IL"/>
        </w:rPr>
        <w:t xml:space="preserve"> חבר </w:t>
      </w:r>
      <w:bookmarkStart w:id="7831" w:name="_ETM_Q16_258000"/>
      <w:bookmarkEnd w:id="7831"/>
      <w:r>
        <w:rPr>
          <w:rFonts w:hint="cs"/>
          <w:rtl/>
          <w:lang w:eastAsia="he-IL"/>
        </w:rPr>
        <w:t>הכנסת אוחנה, האם אתה משתתף או לא משתתף בהצבעה?</w:t>
      </w:r>
    </w:p>
    <w:p w:rsidR="009A00FC" w:rsidRPr="00A27484" w:rsidRDefault="009A00FC" w:rsidP="00282E51">
      <w:pPr>
        <w:rPr>
          <w:rtl/>
          <w:lang w:eastAsia="he-IL"/>
        </w:rPr>
      </w:pPr>
    </w:p>
    <w:p w:rsidR="009A00FC" w:rsidRDefault="009A00FC" w:rsidP="00282E51">
      <w:pPr>
        <w:pStyle w:val="af6"/>
        <w:keepNext/>
        <w:rPr>
          <w:rtl/>
        </w:rPr>
      </w:pPr>
      <w:bookmarkStart w:id="7832" w:name="ET_interruption_5300_8"/>
      <w:r w:rsidRPr="00A27484">
        <w:rPr>
          <w:rStyle w:val="TagStyle"/>
          <w:rtl/>
        </w:rPr>
        <w:t xml:space="preserve"> &lt;&lt; קריאה &gt;&gt; </w:t>
      </w:r>
      <w:r>
        <w:rPr>
          <w:rtl/>
        </w:rPr>
        <w:t>מירב בן ארי (יש עתיד):</w:t>
      </w:r>
      <w:r w:rsidRPr="00A27484">
        <w:rPr>
          <w:rStyle w:val="TagStyle"/>
          <w:rtl/>
        </w:rPr>
        <w:t xml:space="preserve"> &lt;&lt; קריאה &gt;&gt;</w:t>
      </w:r>
      <w:r>
        <w:rPr>
          <w:rtl/>
        </w:rPr>
        <w:t xml:space="preserve">   </w:t>
      </w:r>
      <w:bookmarkEnd w:id="7832"/>
    </w:p>
    <w:p w:rsidR="009A00FC" w:rsidRDefault="009A00FC" w:rsidP="00FC0B35">
      <w:pPr>
        <w:rPr>
          <w:rtl/>
          <w:lang w:eastAsia="he-IL"/>
        </w:rPr>
      </w:pPr>
    </w:p>
    <w:p w:rsidR="009A00FC" w:rsidRDefault="009A00FC" w:rsidP="00282E51">
      <w:pPr>
        <w:rPr>
          <w:rtl/>
          <w:lang w:eastAsia="he-IL"/>
        </w:rPr>
      </w:pPr>
      <w:bookmarkStart w:id="7833" w:name="_ETM_Q16_233000"/>
      <w:bookmarkEnd w:id="7833"/>
      <w:r>
        <w:rPr>
          <w:rFonts w:hint="cs"/>
          <w:rtl/>
          <w:lang w:eastAsia="he-IL"/>
        </w:rPr>
        <w:t xml:space="preserve">גם בלי העזרה שלכם זה יעבור. אני </w:t>
      </w:r>
      <w:bookmarkStart w:id="7834" w:name="_ETM_Q16_261000"/>
      <w:bookmarkEnd w:id="7834"/>
      <w:r>
        <w:rPr>
          <w:rFonts w:hint="cs"/>
          <w:rtl/>
          <w:lang w:eastAsia="he-IL"/>
        </w:rPr>
        <w:t xml:space="preserve">לא צריכה את העזרה שלכם. תצביעו נגד נפגעי עבירות. אתם </w:t>
      </w:r>
      <w:bookmarkStart w:id="7835" w:name="_ETM_Q16_267000"/>
      <w:bookmarkEnd w:id="7835"/>
      <w:r>
        <w:rPr>
          <w:rFonts w:hint="cs"/>
          <w:rtl/>
          <w:lang w:eastAsia="he-IL"/>
        </w:rPr>
        <w:t>עושים את זה תמיד. אל תדאגו, זה יעבור גם בלעדיכם.</w:t>
      </w:r>
    </w:p>
    <w:p w:rsidR="009A00FC" w:rsidRDefault="009A00FC" w:rsidP="00282E51">
      <w:pPr>
        <w:rPr>
          <w:rtl/>
          <w:lang w:eastAsia="he-IL"/>
        </w:rPr>
      </w:pPr>
    </w:p>
    <w:p w:rsidR="009A00FC" w:rsidRDefault="009A00FC" w:rsidP="00282E51">
      <w:pPr>
        <w:pStyle w:val="af7"/>
        <w:keepNext/>
        <w:rPr>
          <w:rtl/>
        </w:rPr>
      </w:pPr>
      <w:bookmarkStart w:id="7836" w:name="ET_yor_6244_16"/>
      <w:r w:rsidRPr="002002D0">
        <w:rPr>
          <w:rStyle w:val="TagStyle"/>
          <w:rtl/>
        </w:rPr>
        <w:t xml:space="preserve"> &lt;&lt; יור &gt;&gt; </w:t>
      </w:r>
      <w:r>
        <w:rPr>
          <w:rtl/>
        </w:rPr>
        <w:t xml:space="preserve">היו"ר איתן </w:t>
      </w:r>
      <w:proofErr w:type="spellStart"/>
      <w:r>
        <w:rPr>
          <w:rtl/>
        </w:rPr>
        <w:t>גינזבורג</w:t>
      </w:r>
      <w:proofErr w:type="spellEnd"/>
      <w:r>
        <w:rPr>
          <w:rtl/>
        </w:rPr>
        <w:t>:</w:t>
      </w:r>
      <w:r w:rsidRPr="002002D0">
        <w:rPr>
          <w:rStyle w:val="TagStyle"/>
          <w:rtl/>
        </w:rPr>
        <w:t xml:space="preserve"> &lt;&lt; יור &gt;&gt;</w:t>
      </w:r>
      <w:r>
        <w:rPr>
          <w:rtl/>
        </w:rPr>
        <w:t xml:space="preserve">   </w:t>
      </w:r>
      <w:bookmarkEnd w:id="7836"/>
    </w:p>
    <w:p w:rsidR="009A00FC" w:rsidRDefault="009A00FC" w:rsidP="00FC0B35">
      <w:pPr>
        <w:rPr>
          <w:rtl/>
          <w:lang w:eastAsia="he-IL"/>
        </w:rPr>
      </w:pPr>
    </w:p>
    <w:p w:rsidR="009A00FC" w:rsidRDefault="009A00FC" w:rsidP="00282E51">
      <w:pPr>
        <w:rPr>
          <w:rtl/>
          <w:lang w:eastAsia="he-IL"/>
        </w:rPr>
      </w:pPr>
      <w:bookmarkStart w:id="7837" w:name="_ETM_Q16_258077"/>
      <w:bookmarkEnd w:id="7837"/>
      <w:r>
        <w:rPr>
          <w:rFonts w:hint="cs"/>
          <w:rtl/>
          <w:lang w:eastAsia="he-IL"/>
        </w:rPr>
        <w:t>הלאה, תמשיכי הלאה. נוכח. נוכח.</w:t>
      </w:r>
    </w:p>
    <w:p w:rsidR="009A00FC" w:rsidRDefault="009A00FC" w:rsidP="00282E51">
      <w:pPr>
        <w:rPr>
          <w:rtl/>
          <w:lang w:eastAsia="he-IL"/>
        </w:rPr>
      </w:pPr>
      <w:bookmarkStart w:id="7838" w:name="_ETM_Q16_268821"/>
      <w:bookmarkStart w:id="7839" w:name="_ETM_Q16_268927"/>
      <w:bookmarkEnd w:id="7838"/>
      <w:bookmarkEnd w:id="7839"/>
    </w:p>
    <w:p w:rsidR="009A00FC" w:rsidRDefault="009A00FC" w:rsidP="00282E51">
      <w:pPr>
        <w:pStyle w:val="af6"/>
        <w:keepNext/>
        <w:rPr>
          <w:rtl/>
        </w:rPr>
      </w:pPr>
      <w:bookmarkStart w:id="7840" w:name="ET_interruption_4926_17"/>
      <w:r w:rsidRPr="002002D0">
        <w:rPr>
          <w:rStyle w:val="TagStyle"/>
          <w:rtl/>
        </w:rPr>
        <w:t xml:space="preserve"> &lt;&lt; קריאה &gt;&gt; </w:t>
      </w:r>
      <w:r>
        <w:rPr>
          <w:rtl/>
        </w:rPr>
        <w:t>מזכירת הכנסת ירדנה מלר-הורוביץ:</w:t>
      </w:r>
      <w:r w:rsidRPr="002002D0">
        <w:rPr>
          <w:rStyle w:val="TagStyle"/>
          <w:rtl/>
        </w:rPr>
        <w:t xml:space="preserve"> &lt;&lt; קריאה &gt;&gt;</w:t>
      </w:r>
      <w:r>
        <w:rPr>
          <w:rtl/>
        </w:rPr>
        <w:t xml:space="preserve">   </w:t>
      </w:r>
      <w:bookmarkEnd w:id="7840"/>
    </w:p>
    <w:p w:rsidR="009A00FC" w:rsidRDefault="009A00FC" w:rsidP="00FC0B35">
      <w:pPr>
        <w:rPr>
          <w:rtl/>
          <w:lang w:eastAsia="he-IL"/>
        </w:rPr>
      </w:pPr>
    </w:p>
    <w:p w:rsidR="009A00FC" w:rsidRDefault="009A00FC" w:rsidP="00282E51">
      <w:pPr>
        <w:rPr>
          <w:rtl/>
          <w:lang w:eastAsia="he-IL"/>
        </w:rPr>
      </w:pPr>
      <w:bookmarkStart w:id="7841" w:name="_ETM_Q16_270117"/>
      <w:bookmarkEnd w:id="7841"/>
      <w:r>
        <w:rPr>
          <w:rFonts w:hint="cs"/>
          <w:rtl/>
          <w:lang w:eastAsia="he-IL"/>
        </w:rPr>
        <w:t xml:space="preserve">אמיר אוחנה </w:t>
      </w:r>
      <w:r>
        <w:rPr>
          <w:rtl/>
          <w:lang w:eastAsia="he-IL"/>
        </w:rPr>
        <w:t>–</w:t>
      </w:r>
      <w:r>
        <w:rPr>
          <w:rFonts w:hint="cs"/>
          <w:rtl/>
          <w:lang w:eastAsia="he-IL"/>
        </w:rPr>
        <w:t xml:space="preserve"> נוכח. אתה</w:t>
      </w:r>
      <w:bookmarkStart w:id="7842" w:name="_ETM_Q16_270951"/>
      <w:bookmarkEnd w:id="7842"/>
      <w:r>
        <w:rPr>
          <w:rFonts w:hint="cs"/>
          <w:rtl/>
          <w:lang w:eastAsia="he-IL"/>
        </w:rPr>
        <w:t xml:space="preserve"> נוכח במליאה. נוכח. נוכח.</w:t>
      </w:r>
    </w:p>
    <w:p w:rsidR="009A00FC" w:rsidRDefault="009A00FC" w:rsidP="00282E51">
      <w:pPr>
        <w:rPr>
          <w:rtl/>
          <w:lang w:eastAsia="he-IL"/>
        </w:rPr>
      </w:pPr>
      <w:bookmarkStart w:id="7843" w:name="_ETM_Q16_274774"/>
      <w:bookmarkStart w:id="7844" w:name="_ETM_Q16_274841"/>
      <w:bookmarkEnd w:id="7843"/>
      <w:bookmarkEnd w:id="7844"/>
    </w:p>
    <w:p w:rsidR="009A00FC" w:rsidRDefault="009A00FC" w:rsidP="00282E51">
      <w:pPr>
        <w:pStyle w:val="af6"/>
        <w:keepNext/>
        <w:rPr>
          <w:rtl/>
        </w:rPr>
      </w:pPr>
      <w:bookmarkStart w:id="7845" w:name="ET_interruption_5300_18"/>
      <w:r w:rsidRPr="002002D0">
        <w:rPr>
          <w:rStyle w:val="TagStyle"/>
          <w:rtl/>
        </w:rPr>
        <w:t xml:space="preserve"> &lt;&lt; קריאה &gt;&gt; </w:t>
      </w:r>
      <w:r>
        <w:rPr>
          <w:rtl/>
        </w:rPr>
        <w:t>מירב בן ארי (יש עתיד):</w:t>
      </w:r>
      <w:r w:rsidRPr="002002D0">
        <w:rPr>
          <w:rStyle w:val="TagStyle"/>
          <w:rtl/>
        </w:rPr>
        <w:t xml:space="preserve"> &lt;&lt; קריאה &gt;&gt;</w:t>
      </w:r>
      <w:r>
        <w:rPr>
          <w:rtl/>
        </w:rPr>
        <w:t xml:space="preserve">   </w:t>
      </w:r>
      <w:bookmarkEnd w:id="7845"/>
    </w:p>
    <w:p w:rsidR="009A00FC" w:rsidRDefault="009A00FC" w:rsidP="00FC0B35">
      <w:pPr>
        <w:rPr>
          <w:rtl/>
          <w:lang w:eastAsia="he-IL"/>
        </w:rPr>
      </w:pPr>
    </w:p>
    <w:p w:rsidR="009A00FC" w:rsidRDefault="009A00FC" w:rsidP="00282E51">
      <w:pPr>
        <w:rPr>
          <w:rtl/>
          <w:lang w:eastAsia="he-IL"/>
        </w:rPr>
      </w:pPr>
      <w:bookmarkStart w:id="7846" w:name="_ETM_Q16_274176"/>
      <w:bookmarkEnd w:id="7846"/>
      <w:r>
        <w:rPr>
          <w:rFonts w:hint="cs"/>
          <w:rtl/>
          <w:lang w:eastAsia="he-IL"/>
        </w:rPr>
        <w:t>אל תצביעו.</w:t>
      </w:r>
    </w:p>
    <w:p w:rsidR="009A00FC" w:rsidRPr="002002D0" w:rsidRDefault="009A00FC" w:rsidP="00282E51">
      <w:pPr>
        <w:rPr>
          <w:rtl/>
          <w:lang w:eastAsia="he-IL"/>
        </w:rPr>
      </w:pPr>
      <w:bookmarkStart w:id="7847" w:name="_ETM_Q16_275984"/>
      <w:bookmarkStart w:id="7848" w:name="_ETM_Q16_276075"/>
      <w:bookmarkEnd w:id="7847"/>
      <w:bookmarkEnd w:id="7848"/>
    </w:p>
    <w:p w:rsidR="009A00FC" w:rsidRDefault="009A00FC" w:rsidP="00282E51">
      <w:pPr>
        <w:pStyle w:val="af6"/>
        <w:keepNext/>
        <w:rPr>
          <w:rtl/>
        </w:rPr>
      </w:pPr>
      <w:bookmarkStart w:id="7849" w:name="ET_interruption_4926_12"/>
      <w:r w:rsidRPr="00C23336">
        <w:rPr>
          <w:rStyle w:val="TagStyle"/>
          <w:rtl/>
        </w:rPr>
        <w:t xml:space="preserve"> &lt;&lt; קריאה &gt;&gt; </w:t>
      </w:r>
      <w:r>
        <w:rPr>
          <w:rtl/>
        </w:rPr>
        <w:t>מזכירת הכנסת ירדנה מלר-הורוביץ:</w:t>
      </w:r>
      <w:r w:rsidRPr="00C23336">
        <w:rPr>
          <w:rStyle w:val="TagStyle"/>
          <w:rtl/>
        </w:rPr>
        <w:t xml:space="preserve"> &lt;&lt; קריאה &gt;&gt;</w:t>
      </w:r>
      <w:r>
        <w:rPr>
          <w:rtl/>
        </w:rPr>
        <w:t xml:space="preserve">   </w:t>
      </w:r>
      <w:bookmarkEnd w:id="7849"/>
    </w:p>
    <w:p w:rsidR="009A00FC" w:rsidRDefault="009A00FC" w:rsidP="00FC0B35">
      <w:pPr>
        <w:ind w:firstLine="0"/>
        <w:rPr>
          <w:rtl/>
          <w:lang w:eastAsia="he-IL"/>
        </w:rPr>
      </w:pPr>
      <w:r>
        <w:rPr>
          <w:rFonts w:hint="cs"/>
          <w:rtl/>
          <w:lang w:eastAsia="he-IL"/>
        </w:rPr>
        <w:t>(קוראת בשמות חברי הכנסת)</w:t>
      </w:r>
    </w:p>
    <w:p w:rsidR="009A00FC" w:rsidRPr="00C23336" w:rsidRDefault="009A00FC" w:rsidP="00282E51">
      <w:pPr>
        <w:rPr>
          <w:rtl/>
          <w:lang w:eastAsia="he-IL"/>
        </w:rPr>
      </w:pPr>
      <w:bookmarkStart w:id="7850" w:name="_ETM_Q16_277000"/>
      <w:bookmarkEnd w:id="7850"/>
    </w:p>
    <w:p w:rsidR="009A00FC" w:rsidRDefault="009A00FC" w:rsidP="00282E5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משתתף בהצבעה</w:t>
      </w:r>
    </w:p>
    <w:p w:rsidR="009A00FC" w:rsidRDefault="009A00FC" w:rsidP="00282E5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אופיר </w:t>
      </w:r>
      <w:proofErr w:type="spellStart"/>
      <w:r>
        <w:rPr>
          <w:rtl/>
          <w:lang w:eastAsia="he-IL"/>
        </w:rPr>
        <w:t>אקוניס</w:t>
      </w:r>
      <w:proofErr w:type="spellEnd"/>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
    <w:p w:rsidR="009A00FC" w:rsidRDefault="009A00FC" w:rsidP="00282E51">
      <w:pPr>
        <w:pStyle w:val="af7"/>
        <w:keepNext/>
        <w:rPr>
          <w:rtl/>
        </w:rPr>
      </w:pPr>
      <w:bookmarkStart w:id="7851" w:name="ET_yor_6244_4"/>
      <w:r w:rsidRPr="0076246B">
        <w:rPr>
          <w:rStyle w:val="TagStyle"/>
          <w:rtl/>
        </w:rPr>
        <w:t xml:space="preserve"> &lt;&lt; יור &gt;&gt; </w:t>
      </w:r>
      <w:r>
        <w:rPr>
          <w:rtl/>
        </w:rPr>
        <w:t xml:space="preserve">היו"ר איתן </w:t>
      </w:r>
      <w:proofErr w:type="spellStart"/>
      <w:r>
        <w:rPr>
          <w:rtl/>
        </w:rPr>
        <w:t>גינזבורג</w:t>
      </w:r>
      <w:proofErr w:type="spellEnd"/>
      <w:r>
        <w:rPr>
          <w:rtl/>
        </w:rPr>
        <w:t>:</w:t>
      </w:r>
      <w:r w:rsidRPr="0076246B">
        <w:rPr>
          <w:rStyle w:val="TagStyle"/>
          <w:rtl/>
        </w:rPr>
        <w:t xml:space="preserve"> &lt;&lt; יור &gt;&gt;</w:t>
      </w:r>
      <w:r>
        <w:rPr>
          <w:rtl/>
        </w:rPr>
        <w:t xml:space="preserve">   </w:t>
      </w:r>
      <w:bookmarkEnd w:id="7851"/>
    </w:p>
    <w:p w:rsidR="009A00FC" w:rsidRDefault="009A00FC" w:rsidP="00FC0B35">
      <w:pPr>
        <w:rPr>
          <w:rtl/>
          <w:lang w:eastAsia="he-IL"/>
        </w:rPr>
      </w:pPr>
    </w:p>
    <w:p w:rsidR="009A00FC" w:rsidRDefault="009A00FC" w:rsidP="009019A7">
      <w:pPr>
        <w:rPr>
          <w:rtl/>
          <w:lang w:eastAsia="he-IL"/>
        </w:rPr>
      </w:pPr>
      <w:r>
        <w:rPr>
          <w:rFonts w:hint="cs"/>
          <w:rtl/>
          <w:lang w:eastAsia="he-IL"/>
        </w:rPr>
        <w:t xml:space="preserve">רק שנייה אחת. חברי הכנסת, אנא שמרו על השקט. אנחנו לא שומעים את עמדתם של </w:t>
      </w:r>
      <w:bookmarkStart w:id="7852" w:name="_ETM_Q16_338000"/>
      <w:bookmarkEnd w:id="7852"/>
      <w:r>
        <w:rPr>
          <w:rFonts w:hint="cs"/>
          <w:rtl/>
          <w:lang w:eastAsia="he-IL"/>
        </w:rPr>
        <w:t xml:space="preserve">חברי הכנסת. חבר הכנסת אמסלם, אנחנו לא שומעים, אתם מדברים. </w:t>
      </w:r>
      <w:bookmarkStart w:id="7853" w:name="_ETM_Q16_343000"/>
      <w:bookmarkEnd w:id="7853"/>
      <w:r>
        <w:rPr>
          <w:rFonts w:hint="cs"/>
          <w:rtl/>
          <w:lang w:eastAsia="he-IL"/>
        </w:rPr>
        <w:t xml:space="preserve">אופיר כץ, קושניר, אנחנו לא שומעים מה חברי הכנסת מצביעים. אי-אפשר ככה. חברי הכנסת, מנהלי הסיעות, </w:t>
      </w:r>
      <w:bookmarkStart w:id="7854" w:name="_ETM_Q16_355000"/>
      <w:bookmarkEnd w:id="7854"/>
      <w:r>
        <w:rPr>
          <w:rFonts w:hint="cs"/>
          <w:rtl/>
          <w:lang w:eastAsia="he-IL"/>
        </w:rPr>
        <w:t>נא להיות בשקט</w:t>
      </w:r>
      <w:r w:rsidR="009019A7">
        <w:rPr>
          <w:rFonts w:hint="cs"/>
          <w:rtl/>
          <w:lang w:eastAsia="he-IL"/>
        </w:rPr>
        <w:t>.</w:t>
      </w:r>
      <w:r>
        <w:rPr>
          <w:rFonts w:hint="cs"/>
          <w:rtl/>
          <w:lang w:eastAsia="he-IL"/>
        </w:rPr>
        <w:t xml:space="preserve"> אי-אפשר לנהל ככה הצבעה שמית. חברת הכנסת דיסטל, חברת הכנסת דיסטל.</w:t>
      </w:r>
    </w:p>
    <w:p w:rsidR="009A00FC" w:rsidRDefault="009A00FC" w:rsidP="00282E51">
      <w:pPr>
        <w:rPr>
          <w:rtl/>
          <w:lang w:eastAsia="he-IL"/>
        </w:rPr>
      </w:pPr>
    </w:p>
    <w:p w:rsidR="009A00FC" w:rsidRDefault="009A00FC" w:rsidP="00282E51">
      <w:pPr>
        <w:pStyle w:val="af6"/>
        <w:keepNext/>
        <w:rPr>
          <w:rtl/>
        </w:rPr>
      </w:pPr>
      <w:bookmarkStart w:id="7855" w:name="ET_interruption_6149_13"/>
      <w:r w:rsidRPr="00C23336">
        <w:rPr>
          <w:rStyle w:val="TagStyle"/>
          <w:rtl/>
        </w:rPr>
        <w:t xml:space="preserve"> &lt;&lt; קריאה &gt;&gt; </w:t>
      </w:r>
      <w:r>
        <w:rPr>
          <w:rtl/>
        </w:rPr>
        <w:t xml:space="preserve">גלית דיסטל </w:t>
      </w:r>
      <w:proofErr w:type="spellStart"/>
      <w:r>
        <w:rPr>
          <w:rtl/>
        </w:rPr>
        <w:t>אטבריאן</w:t>
      </w:r>
      <w:proofErr w:type="spellEnd"/>
      <w:r>
        <w:rPr>
          <w:rtl/>
        </w:rPr>
        <w:t xml:space="preserve"> (הליכוד):</w:t>
      </w:r>
      <w:r w:rsidRPr="00C23336">
        <w:rPr>
          <w:rStyle w:val="TagStyle"/>
          <w:rtl/>
        </w:rPr>
        <w:t xml:space="preserve"> &lt;&lt; קריאה &gt;&gt;</w:t>
      </w:r>
      <w:r>
        <w:rPr>
          <w:rtl/>
        </w:rPr>
        <w:t xml:space="preserve">   </w:t>
      </w:r>
      <w:bookmarkEnd w:id="7855"/>
    </w:p>
    <w:p w:rsidR="009A00FC" w:rsidRDefault="009A00FC" w:rsidP="00FC0B35">
      <w:pPr>
        <w:rPr>
          <w:rtl/>
          <w:lang w:eastAsia="he-IL"/>
        </w:rPr>
      </w:pPr>
    </w:p>
    <w:p w:rsidR="009A00FC" w:rsidRDefault="00FC0B35" w:rsidP="00FC0B35">
      <w:pPr>
        <w:rPr>
          <w:rtl/>
          <w:lang w:eastAsia="he-IL"/>
        </w:rPr>
      </w:pPr>
      <w:bookmarkStart w:id="7856" w:name="_ETM_Q16_364000"/>
      <w:bookmarkEnd w:id="7856"/>
      <w:r>
        <w:rPr>
          <w:rFonts w:hint="cs"/>
          <w:rtl/>
          <w:lang w:eastAsia="he-IL"/>
        </w:rPr>
        <w:t>– – –</w:t>
      </w:r>
    </w:p>
    <w:p w:rsidR="009A00FC" w:rsidRDefault="009A00FC" w:rsidP="00282E51">
      <w:pPr>
        <w:rPr>
          <w:rtl/>
          <w:lang w:eastAsia="he-IL"/>
        </w:rPr>
      </w:pPr>
      <w:bookmarkStart w:id="7857" w:name="_ETM_Q16_366000"/>
      <w:bookmarkEnd w:id="7857"/>
    </w:p>
    <w:p w:rsidR="009A00FC" w:rsidRDefault="009A00FC" w:rsidP="00282E51">
      <w:pPr>
        <w:pStyle w:val="af7"/>
        <w:keepNext/>
        <w:rPr>
          <w:rtl/>
        </w:rPr>
      </w:pPr>
      <w:bookmarkStart w:id="7858" w:name="ET_yor_6244_14"/>
      <w:r w:rsidRPr="00C23336">
        <w:rPr>
          <w:rStyle w:val="TagStyle"/>
          <w:rtl/>
        </w:rPr>
        <w:t xml:space="preserve"> &lt;&lt; יור &gt;&gt; </w:t>
      </w:r>
      <w:r>
        <w:rPr>
          <w:rtl/>
        </w:rPr>
        <w:t xml:space="preserve">היו"ר איתן </w:t>
      </w:r>
      <w:proofErr w:type="spellStart"/>
      <w:r>
        <w:rPr>
          <w:rtl/>
        </w:rPr>
        <w:t>גינזבורג</w:t>
      </w:r>
      <w:proofErr w:type="spellEnd"/>
      <w:r>
        <w:rPr>
          <w:rtl/>
        </w:rPr>
        <w:t>:</w:t>
      </w:r>
      <w:r w:rsidRPr="00C23336">
        <w:rPr>
          <w:rStyle w:val="TagStyle"/>
          <w:rtl/>
        </w:rPr>
        <w:t xml:space="preserve"> &lt;&lt; יור &gt;&gt;</w:t>
      </w:r>
      <w:r>
        <w:rPr>
          <w:rtl/>
        </w:rPr>
        <w:t xml:space="preserve">   </w:t>
      </w:r>
      <w:bookmarkEnd w:id="785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לא, לא קראתי בשמך. </w:t>
      </w:r>
      <w:bookmarkStart w:id="7859" w:name="_ETM_Q16_362000"/>
      <w:bookmarkEnd w:id="7859"/>
      <w:r>
        <w:rPr>
          <w:rFonts w:hint="cs"/>
          <w:rtl/>
          <w:lang w:eastAsia="he-IL"/>
        </w:rPr>
        <w:t xml:space="preserve">את מפריעה להצבעה. חבר הכנסת טיבי, חבר הכנסת </w:t>
      </w:r>
      <w:bookmarkStart w:id="7860" w:name="_ETM_Q16_374000"/>
      <w:bookmarkEnd w:id="7860"/>
      <w:r>
        <w:rPr>
          <w:rFonts w:hint="cs"/>
          <w:rtl/>
          <w:lang w:eastAsia="he-IL"/>
        </w:rPr>
        <w:t xml:space="preserve">טיבי, זה מפריע לנו. חבר הכנסת לוין. לא, זה </w:t>
      </w:r>
      <w:bookmarkStart w:id="7861" w:name="_ETM_Q16_375000"/>
      <w:bookmarkEnd w:id="7861"/>
      <w:r>
        <w:rPr>
          <w:rFonts w:hint="cs"/>
          <w:rtl/>
          <w:lang w:eastAsia="he-IL"/>
        </w:rPr>
        <w:t>מפריע לנו. אתם מדברים וזה מפריע. כן, בבקשה, גברתי.</w:t>
      </w:r>
    </w:p>
    <w:p w:rsidR="009A00FC" w:rsidRDefault="009A00FC" w:rsidP="00282E51">
      <w:pPr>
        <w:rPr>
          <w:rtl/>
          <w:lang w:eastAsia="he-IL"/>
        </w:rPr>
      </w:pPr>
    </w:p>
    <w:p w:rsidR="009A00FC" w:rsidRDefault="009A00FC" w:rsidP="00282E51">
      <w:pPr>
        <w:pStyle w:val="af6"/>
        <w:keepNext/>
        <w:rPr>
          <w:rtl/>
        </w:rPr>
      </w:pPr>
      <w:bookmarkStart w:id="7862" w:name="ET_interruption_4926_5"/>
      <w:r w:rsidRPr="0076246B">
        <w:rPr>
          <w:rStyle w:val="TagStyle"/>
          <w:rtl/>
        </w:rPr>
        <w:t xml:space="preserve"> &lt;&lt; קריאה &gt;&gt; </w:t>
      </w:r>
      <w:r>
        <w:rPr>
          <w:rtl/>
        </w:rPr>
        <w:t>מזכירת הכנסת ירדנה מלר-הורוביץ:</w:t>
      </w:r>
      <w:r w:rsidRPr="0076246B">
        <w:rPr>
          <w:rStyle w:val="TagStyle"/>
          <w:rtl/>
        </w:rPr>
        <w:t xml:space="preserve"> &lt;&lt; קריאה &gt;&gt;</w:t>
      </w:r>
      <w:r>
        <w:rPr>
          <w:rtl/>
        </w:rPr>
        <w:t xml:space="preserve">   </w:t>
      </w:r>
      <w:bookmarkEnd w:id="7862"/>
    </w:p>
    <w:p w:rsidR="009A00FC" w:rsidRDefault="009A00FC" w:rsidP="00282E51">
      <w:pPr>
        <w:ind w:firstLine="0"/>
        <w:rPr>
          <w:rtl/>
          <w:lang w:eastAsia="he-IL"/>
        </w:rPr>
      </w:pPr>
      <w:r>
        <w:rPr>
          <w:rFonts w:hint="cs"/>
          <w:rtl/>
          <w:lang w:eastAsia="he-IL"/>
        </w:rPr>
        <w:t xml:space="preserve">(קוראת בשמות חברי </w:t>
      </w:r>
      <w:bookmarkStart w:id="7863" w:name="_ETM_Q16_380000"/>
      <w:bookmarkEnd w:id="7863"/>
      <w:r>
        <w:rPr>
          <w:rFonts w:hint="cs"/>
          <w:rtl/>
          <w:lang w:eastAsia="he-IL"/>
        </w:rPr>
        <w:t>הכנסת)</w:t>
      </w:r>
    </w:p>
    <w:p w:rsidR="009A00FC" w:rsidRPr="00C23336" w:rsidRDefault="009A00FC" w:rsidP="00282E51">
      <w:pPr>
        <w:rPr>
          <w:rtl/>
          <w:lang w:eastAsia="he-IL"/>
        </w:rPr>
      </w:pPr>
      <w:bookmarkStart w:id="7864" w:name="_ETM_Q16_382000"/>
      <w:bookmarkEnd w:id="7864"/>
    </w:p>
    <w:p w:rsidR="009A00FC" w:rsidRDefault="009A00FC" w:rsidP="00282E5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מיכאל מרדכי ביטון</w:t>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 xml:space="preserve">אלינה </w:t>
      </w:r>
      <w:proofErr w:type="spellStart"/>
      <w:r>
        <w:rPr>
          <w:rtl/>
          <w:lang w:eastAsia="he-IL"/>
        </w:rPr>
        <w:t>ברדץ</w:t>
      </w:r>
      <w:proofErr w:type="spellEnd"/>
      <w:r>
        <w:rPr>
          <w:rtl/>
          <w:lang w:eastAsia="he-IL"/>
        </w:rPr>
        <w:t xml:space="preserve">' </w:t>
      </w:r>
      <w:proofErr w:type="spellStart"/>
      <w:r>
        <w:rPr>
          <w:rtl/>
          <w:lang w:eastAsia="he-IL"/>
        </w:rPr>
        <w:t>יאלוב</w:t>
      </w:r>
      <w:proofErr w:type="spellEnd"/>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A00FC" w:rsidRDefault="009A00FC" w:rsidP="00282E51">
      <w:pPr>
        <w:rPr>
          <w:rtl/>
          <w:lang w:eastAsia="he-IL"/>
        </w:rPr>
      </w:pPr>
      <w:r>
        <w:rPr>
          <w:rtl/>
          <w:lang w:eastAsia="he-IL"/>
        </w:rPr>
        <w:t xml:space="preserve">איתן </w:t>
      </w:r>
      <w:proofErr w:type="spellStart"/>
      <w:r>
        <w:rPr>
          <w:rtl/>
          <w:lang w:eastAsia="he-IL"/>
        </w:rPr>
        <w:t>גינזבורג</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מאזן </w:t>
      </w:r>
      <w:proofErr w:type="spellStart"/>
      <w:r>
        <w:rPr>
          <w:rtl/>
          <w:lang w:eastAsia="he-IL"/>
        </w:rPr>
        <w:t>גנאים</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גלית דיסטל </w:t>
      </w:r>
      <w:proofErr w:type="spellStart"/>
      <w:r>
        <w:rPr>
          <w:rtl/>
          <w:lang w:eastAsia="he-IL"/>
        </w:rPr>
        <w:t>אטבריאן</w:t>
      </w:r>
      <w:proofErr w:type="spellEnd"/>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 משתתף בהצבעה</w:t>
      </w:r>
    </w:p>
    <w:p w:rsidR="009A00FC" w:rsidRDefault="009A00FC" w:rsidP="00282E5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מכלוף</w:t>
      </w:r>
      <w:proofErr w:type="spellEnd"/>
      <w:r>
        <w:rPr>
          <w:rtl/>
          <w:lang w:eastAsia="he-IL"/>
        </w:rPr>
        <w:t xml:space="preserve"> מיקי זוהר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w:t>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דסטה</w:t>
      </w:r>
      <w:proofErr w:type="spellEnd"/>
      <w:r>
        <w:rPr>
          <w:rtl/>
          <w:lang w:eastAsia="he-IL"/>
        </w:rPr>
        <w:t xml:space="preserve"> גדי </w:t>
      </w:r>
      <w:proofErr w:type="spellStart"/>
      <w:r>
        <w:rPr>
          <w:rtl/>
          <w:lang w:eastAsia="he-IL"/>
        </w:rPr>
        <w:t>יברקן</w:t>
      </w:r>
      <w:proofErr w:type="spellEnd"/>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יום טוב חי </w:t>
      </w:r>
      <w:proofErr w:type="spellStart"/>
      <w:r>
        <w:rPr>
          <w:rtl/>
          <w:lang w:eastAsia="he-IL"/>
        </w:rPr>
        <w:t>כלפון</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אורלי לוי </w:t>
      </w:r>
      <w:proofErr w:type="spellStart"/>
      <w:r>
        <w:rPr>
          <w:rtl/>
          <w:lang w:eastAsia="he-IL"/>
        </w:rPr>
        <w:t>אבקסיס</w:t>
      </w:r>
      <w:proofErr w:type="spellEnd"/>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משתתף בהצבעה</w:t>
      </w:r>
    </w:p>
    <w:p w:rsidR="009A00FC" w:rsidRDefault="009A00FC" w:rsidP="00282E5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A00FC" w:rsidRDefault="009A00FC" w:rsidP="00282E51">
      <w:pPr>
        <w:rPr>
          <w:rtl/>
          <w:lang w:eastAsia="he-IL"/>
        </w:rPr>
      </w:pPr>
      <w:r>
        <w:rPr>
          <w:rtl/>
          <w:lang w:eastAsia="he-IL"/>
        </w:rPr>
        <w:t xml:space="preserve">יעקב </w:t>
      </w:r>
      <w:proofErr w:type="spellStart"/>
      <w:r>
        <w:rPr>
          <w:rtl/>
          <w:lang w:eastAsia="he-IL"/>
        </w:rPr>
        <w:t>ליצמן</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אמילי חיה </w:t>
      </w:r>
      <w:proofErr w:type="spellStart"/>
      <w:r>
        <w:rPr>
          <w:rtl/>
          <w:lang w:eastAsia="he-IL"/>
        </w:rPr>
        <w:t>מואטי</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פטין</w:t>
      </w:r>
      <w:proofErr w:type="spellEnd"/>
      <w:r>
        <w:rPr>
          <w:rtl/>
          <w:lang w:eastAsia="he-IL"/>
        </w:rPr>
        <w:t xml:space="preserve"> מולא</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 xml:space="preserve">אורי </w:t>
      </w:r>
      <w:proofErr w:type="spellStart"/>
      <w:r>
        <w:rPr>
          <w:rtl/>
          <w:lang w:eastAsia="he-IL"/>
        </w:rPr>
        <w:t>מקלב</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proofErr w:type="spellStart"/>
      <w:r>
        <w:rPr>
          <w:rtl/>
          <w:lang w:eastAsia="he-IL"/>
        </w:rPr>
        <w:t>אבתיסאם</w:t>
      </w:r>
      <w:proofErr w:type="spellEnd"/>
      <w:r>
        <w:rPr>
          <w:rtl/>
          <w:lang w:eastAsia="he-IL"/>
        </w:rPr>
        <w:t xml:space="preserve"> </w:t>
      </w:r>
      <w:proofErr w:type="spellStart"/>
      <w:r>
        <w:rPr>
          <w:rtl/>
          <w:lang w:eastAsia="he-IL"/>
        </w:rPr>
        <w:t>מראענה</w:t>
      </w:r>
      <w:proofErr w:type="spellEnd"/>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יעקב </w:t>
      </w:r>
      <w:proofErr w:type="spellStart"/>
      <w:r>
        <w:rPr>
          <w:rtl/>
          <w:lang w:eastAsia="he-IL"/>
        </w:rPr>
        <w:t>מרגי</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מופיד</w:t>
      </w:r>
      <w:proofErr w:type="spellEnd"/>
      <w:r>
        <w:rPr>
          <w:rtl/>
          <w:lang w:eastAsia="he-IL"/>
        </w:rPr>
        <w:t xml:space="preserve"> מרעי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A00FC" w:rsidRDefault="009A00FC" w:rsidP="00282E51">
      <w:pPr>
        <w:rPr>
          <w:rtl/>
          <w:lang w:eastAsia="he-IL"/>
        </w:rPr>
      </w:pPr>
      <w:r>
        <w:rPr>
          <w:rtl/>
          <w:lang w:eastAsia="he-IL"/>
        </w:rPr>
        <w:t xml:space="preserve">עידית </w:t>
      </w:r>
      <w:bookmarkStart w:id="7865" w:name="_ETM_Q16_754328"/>
      <w:bookmarkStart w:id="7866" w:name="_ETM_Q16_754514"/>
      <w:r>
        <w:rPr>
          <w:rtl/>
          <w:lang w:eastAsia="he-IL"/>
        </w:rPr>
        <w:t>סילמן</w:t>
      </w:r>
      <w:bookmarkEnd w:id="7865"/>
      <w:bookmarkEnd w:id="7866"/>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עלי </w:t>
      </w:r>
      <w:proofErr w:type="spellStart"/>
      <w:r>
        <w:rPr>
          <w:rtl/>
          <w:lang w:eastAsia="he-IL"/>
        </w:rPr>
        <w:t>סלאלחה</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9A00FC" w:rsidRDefault="009A00FC" w:rsidP="009635F5">
      <w:pPr>
        <w:rPr>
          <w:rtl/>
        </w:rPr>
      </w:pPr>
      <w:bookmarkStart w:id="7867" w:name="TOR_Q17"/>
      <w:bookmarkStart w:id="7868" w:name="_ETM_Q17_143850"/>
      <w:bookmarkStart w:id="7869" w:name="_ETM_Q17_143910"/>
      <w:bookmarkEnd w:id="7867"/>
      <w:bookmarkEnd w:id="7868"/>
      <w:bookmarkEnd w:id="7869"/>
      <w:r>
        <w:rPr>
          <w:rtl/>
        </w:rPr>
        <w:t>אוסאמה סעדי</w:t>
      </w:r>
      <w:r>
        <w:rPr>
          <w:rtl/>
        </w:rPr>
        <w:tab/>
      </w:r>
      <w:r>
        <w:rPr>
          <w:rtl/>
        </w:rPr>
        <w:tab/>
        <w:t xml:space="preserve">–   </w:t>
      </w:r>
      <w:r>
        <w:rPr>
          <w:rFonts w:hint="cs"/>
          <w:rtl/>
        </w:rPr>
        <w:t>בעד</w:t>
      </w:r>
    </w:p>
    <w:p w:rsidR="009A00FC" w:rsidRDefault="009A00FC" w:rsidP="009635F5">
      <w:pPr>
        <w:rPr>
          <w:rtl/>
        </w:rPr>
      </w:pPr>
      <w:r>
        <w:rPr>
          <w:rtl/>
        </w:rPr>
        <w:t>מנסור עבאס</w:t>
      </w:r>
      <w:r>
        <w:rPr>
          <w:rtl/>
        </w:rPr>
        <w:tab/>
      </w:r>
      <w:r>
        <w:rPr>
          <w:rtl/>
        </w:rPr>
        <w:tab/>
        <w:t xml:space="preserve">–   </w:t>
      </w:r>
      <w:r>
        <w:rPr>
          <w:rFonts w:hint="cs"/>
          <w:rtl/>
        </w:rPr>
        <w:t>בעד</w:t>
      </w:r>
    </w:p>
    <w:p w:rsidR="009A00FC" w:rsidRDefault="009A00FC" w:rsidP="009635F5">
      <w:pPr>
        <w:rPr>
          <w:rtl/>
        </w:rPr>
      </w:pPr>
      <w:proofErr w:type="spellStart"/>
      <w:r>
        <w:rPr>
          <w:rtl/>
        </w:rPr>
        <w:t>איימן</w:t>
      </w:r>
      <w:proofErr w:type="spellEnd"/>
      <w:r>
        <w:rPr>
          <w:rtl/>
        </w:rPr>
        <w:t xml:space="preserve"> עודה</w:t>
      </w:r>
      <w:r>
        <w:rPr>
          <w:rtl/>
        </w:rPr>
        <w:tab/>
      </w:r>
      <w:r>
        <w:rPr>
          <w:rtl/>
        </w:rPr>
        <w:tab/>
        <w:t xml:space="preserve">–   </w:t>
      </w:r>
      <w:r>
        <w:rPr>
          <w:rFonts w:hint="cs"/>
          <w:rtl/>
        </w:rPr>
        <w:t>בעד</w:t>
      </w:r>
    </w:p>
    <w:p w:rsidR="009A00FC" w:rsidRDefault="009A00FC" w:rsidP="009635F5">
      <w:pPr>
        <w:rPr>
          <w:rtl/>
        </w:rPr>
      </w:pPr>
      <w:r>
        <w:rPr>
          <w:rtl/>
        </w:rPr>
        <w:t>חוה אתי עטייה</w:t>
      </w:r>
      <w:r>
        <w:rPr>
          <w:rtl/>
        </w:rPr>
        <w:tab/>
      </w:r>
      <w:r>
        <w:rPr>
          <w:rtl/>
        </w:rPr>
        <w:tab/>
        <w:t xml:space="preserve">–   </w:t>
      </w:r>
      <w:r>
        <w:rPr>
          <w:rFonts w:hint="cs"/>
          <w:rtl/>
        </w:rPr>
        <w:t>בעד</w:t>
      </w:r>
    </w:p>
    <w:p w:rsidR="009A00FC" w:rsidRDefault="009A00FC" w:rsidP="009635F5">
      <w:pPr>
        <w:rPr>
          <w:rtl/>
        </w:rPr>
      </w:pPr>
      <w:r>
        <w:rPr>
          <w:rtl/>
        </w:rPr>
        <w:t>יצחק פינדרוס</w:t>
      </w:r>
      <w:r>
        <w:rPr>
          <w:rtl/>
        </w:rPr>
        <w:tab/>
      </w:r>
      <w:r>
        <w:rPr>
          <w:rtl/>
        </w:rPr>
        <w:tab/>
        <w:t xml:space="preserve">–   </w:t>
      </w:r>
      <w:r>
        <w:rPr>
          <w:rFonts w:hint="cs"/>
          <w:rtl/>
        </w:rPr>
        <w:t>נגד</w:t>
      </w:r>
    </w:p>
    <w:p w:rsidR="009A00FC" w:rsidRDefault="009A00FC" w:rsidP="009635F5">
      <w:pPr>
        <w:rPr>
          <w:rtl/>
        </w:rPr>
      </w:pPr>
      <w:r>
        <w:rPr>
          <w:rtl/>
        </w:rPr>
        <w:t xml:space="preserve">שירלי </w:t>
      </w:r>
      <w:proofErr w:type="spellStart"/>
      <w:r>
        <w:rPr>
          <w:rtl/>
        </w:rPr>
        <w:t>פינטו</w:t>
      </w:r>
      <w:proofErr w:type="spellEnd"/>
      <w:r>
        <w:rPr>
          <w:rtl/>
        </w:rPr>
        <w:t xml:space="preserve"> קדוש</w:t>
      </w:r>
      <w:r>
        <w:rPr>
          <w:rtl/>
        </w:rPr>
        <w:tab/>
        <w:t xml:space="preserve">–   </w:t>
      </w:r>
      <w:r>
        <w:rPr>
          <w:rFonts w:hint="cs"/>
          <w:rtl/>
        </w:rPr>
        <w:t>אינה נוכחת</w:t>
      </w:r>
    </w:p>
    <w:p w:rsidR="009A00FC" w:rsidRDefault="009A00FC" w:rsidP="009635F5">
      <w:pPr>
        <w:rPr>
          <w:rtl/>
        </w:rPr>
      </w:pPr>
      <w:r>
        <w:rPr>
          <w:rtl/>
        </w:rPr>
        <w:t>מאיר פרוש</w:t>
      </w:r>
      <w:r>
        <w:rPr>
          <w:rtl/>
        </w:rPr>
        <w:tab/>
      </w:r>
      <w:r>
        <w:rPr>
          <w:rtl/>
        </w:rPr>
        <w:tab/>
        <w:t xml:space="preserve">–   </w:t>
      </w:r>
      <w:r>
        <w:rPr>
          <w:rFonts w:hint="cs"/>
          <w:rtl/>
        </w:rPr>
        <w:t>אינו נוכח</w:t>
      </w:r>
    </w:p>
    <w:p w:rsidR="009A00FC" w:rsidRDefault="009A00FC" w:rsidP="009635F5">
      <w:pPr>
        <w:rPr>
          <w:rtl/>
        </w:rPr>
      </w:pPr>
      <w:r>
        <w:rPr>
          <w:rtl/>
        </w:rPr>
        <w:t>יסמין פרידמן</w:t>
      </w:r>
      <w:r>
        <w:rPr>
          <w:rtl/>
        </w:rPr>
        <w:tab/>
      </w:r>
      <w:r>
        <w:rPr>
          <w:rtl/>
        </w:rPr>
        <w:tab/>
        <w:t xml:space="preserve">–   </w:t>
      </w:r>
      <w:r>
        <w:rPr>
          <w:rFonts w:hint="cs"/>
          <w:rtl/>
        </w:rPr>
        <w:t>בעד</w:t>
      </w:r>
    </w:p>
    <w:p w:rsidR="009A00FC" w:rsidRDefault="009A00FC" w:rsidP="009635F5">
      <w:pPr>
        <w:rPr>
          <w:rtl/>
        </w:rPr>
      </w:pPr>
      <w:r>
        <w:rPr>
          <w:rtl/>
        </w:rPr>
        <w:t xml:space="preserve">אביר </w:t>
      </w:r>
      <w:proofErr w:type="spellStart"/>
      <w:r>
        <w:rPr>
          <w:rtl/>
        </w:rPr>
        <w:t>קארה</w:t>
      </w:r>
      <w:proofErr w:type="spellEnd"/>
      <w:r>
        <w:rPr>
          <w:rtl/>
        </w:rPr>
        <w:tab/>
      </w:r>
      <w:r>
        <w:rPr>
          <w:rtl/>
        </w:rPr>
        <w:tab/>
        <w:t xml:space="preserve">–   </w:t>
      </w:r>
      <w:r>
        <w:rPr>
          <w:rFonts w:hint="cs"/>
          <w:rtl/>
        </w:rPr>
        <w:t>אינו נוכח</w:t>
      </w:r>
    </w:p>
    <w:p w:rsidR="009A00FC" w:rsidRDefault="009A00FC" w:rsidP="009635F5">
      <w:pPr>
        <w:rPr>
          <w:rtl/>
        </w:rPr>
      </w:pPr>
      <w:r>
        <w:rPr>
          <w:rtl/>
        </w:rPr>
        <w:t>אלכס קושניר</w:t>
      </w:r>
      <w:r>
        <w:rPr>
          <w:rtl/>
        </w:rPr>
        <w:tab/>
      </w:r>
      <w:r>
        <w:rPr>
          <w:rtl/>
        </w:rPr>
        <w:tab/>
        <w:t xml:space="preserve">–   </w:t>
      </w:r>
      <w:r>
        <w:rPr>
          <w:rFonts w:hint="cs"/>
          <w:rtl/>
        </w:rPr>
        <w:t>בעד</w:t>
      </w:r>
    </w:p>
    <w:p w:rsidR="009A00FC" w:rsidRDefault="009A00FC" w:rsidP="009635F5">
      <w:pPr>
        <w:rPr>
          <w:rtl/>
        </w:rPr>
      </w:pPr>
      <w:r>
        <w:rPr>
          <w:rtl/>
        </w:rPr>
        <w:t>יואב קיש</w:t>
      </w:r>
      <w:r>
        <w:rPr>
          <w:rtl/>
        </w:rPr>
        <w:tab/>
      </w:r>
      <w:r>
        <w:rPr>
          <w:rtl/>
        </w:rPr>
        <w:tab/>
        <w:t xml:space="preserve">–   </w:t>
      </w:r>
      <w:r>
        <w:rPr>
          <w:rFonts w:hint="cs"/>
          <w:rtl/>
        </w:rPr>
        <w:t>אינו נוכח</w:t>
      </w:r>
    </w:p>
    <w:p w:rsidR="009A00FC" w:rsidRDefault="009A00FC" w:rsidP="009635F5">
      <w:pPr>
        <w:rPr>
          <w:rtl/>
        </w:rPr>
      </w:pPr>
      <w:r>
        <w:rPr>
          <w:rtl/>
        </w:rPr>
        <w:t>גלעד קריב</w:t>
      </w:r>
      <w:r>
        <w:rPr>
          <w:rtl/>
        </w:rPr>
        <w:tab/>
      </w:r>
      <w:r>
        <w:rPr>
          <w:rtl/>
        </w:rPr>
        <w:tab/>
        <w:t xml:space="preserve">–   </w:t>
      </w:r>
      <w:r>
        <w:rPr>
          <w:rFonts w:hint="cs"/>
          <w:rtl/>
        </w:rPr>
        <w:t>בעד</w:t>
      </w:r>
    </w:p>
    <w:p w:rsidR="009A00FC" w:rsidRDefault="009A00FC" w:rsidP="009635F5">
      <w:pPr>
        <w:rPr>
          <w:rtl/>
        </w:rPr>
      </w:pPr>
      <w:r>
        <w:rPr>
          <w:rtl/>
        </w:rPr>
        <w:t xml:space="preserve">שלמה </w:t>
      </w:r>
      <w:bookmarkStart w:id="7870" w:name="_ETM_Q17_226278"/>
      <w:bookmarkStart w:id="7871" w:name="_ETM_Q17_226429"/>
      <w:r>
        <w:rPr>
          <w:rtl/>
        </w:rPr>
        <w:t>קרעי</w:t>
      </w:r>
      <w:bookmarkEnd w:id="7870"/>
      <w:bookmarkEnd w:id="7871"/>
      <w:r>
        <w:rPr>
          <w:rtl/>
        </w:rPr>
        <w:tab/>
      </w:r>
      <w:r>
        <w:rPr>
          <w:rtl/>
        </w:rPr>
        <w:tab/>
        <w:t xml:space="preserve">–   </w:t>
      </w:r>
      <w:r>
        <w:rPr>
          <w:rFonts w:hint="cs"/>
          <w:rtl/>
        </w:rPr>
        <w:t>אינו נוכח</w:t>
      </w:r>
    </w:p>
    <w:p w:rsidR="009A00FC" w:rsidRDefault="009A00FC" w:rsidP="009635F5">
      <w:pPr>
        <w:rPr>
          <w:rtl/>
        </w:rPr>
      </w:pPr>
      <w:r>
        <w:rPr>
          <w:rtl/>
        </w:rPr>
        <w:t>מירי מרים רגב</w:t>
      </w:r>
      <w:r>
        <w:rPr>
          <w:rtl/>
        </w:rPr>
        <w:tab/>
      </w:r>
      <w:r>
        <w:rPr>
          <w:rtl/>
        </w:rPr>
        <w:tab/>
        <w:t xml:space="preserve">–   </w:t>
      </w:r>
      <w:r>
        <w:rPr>
          <w:rFonts w:hint="cs"/>
          <w:rtl/>
        </w:rPr>
        <w:t>אינה נוכחת</w:t>
      </w:r>
    </w:p>
    <w:p w:rsidR="009A00FC" w:rsidRDefault="009A00FC" w:rsidP="009635F5">
      <w:pPr>
        <w:rPr>
          <w:rtl/>
        </w:rPr>
      </w:pPr>
      <w:r>
        <w:rPr>
          <w:rtl/>
        </w:rPr>
        <w:t xml:space="preserve">מיכל </w:t>
      </w:r>
      <w:proofErr w:type="spellStart"/>
      <w:r>
        <w:rPr>
          <w:rtl/>
        </w:rPr>
        <w:t>רוזין</w:t>
      </w:r>
      <w:proofErr w:type="spellEnd"/>
      <w:r>
        <w:rPr>
          <w:rtl/>
        </w:rPr>
        <w:tab/>
      </w:r>
      <w:r>
        <w:rPr>
          <w:rtl/>
        </w:rPr>
        <w:tab/>
        <w:t xml:space="preserve">–   </w:t>
      </w:r>
      <w:r>
        <w:rPr>
          <w:rFonts w:hint="cs"/>
          <w:rtl/>
        </w:rPr>
        <w:t>בעד</w:t>
      </w:r>
    </w:p>
    <w:p w:rsidR="009A00FC" w:rsidRDefault="009A00FC" w:rsidP="009635F5">
      <w:pPr>
        <w:rPr>
          <w:rtl/>
        </w:rPr>
      </w:pPr>
      <w:r>
        <w:rPr>
          <w:rtl/>
        </w:rPr>
        <w:t>שמחה רוטמן</w:t>
      </w:r>
      <w:r>
        <w:rPr>
          <w:rtl/>
        </w:rPr>
        <w:tab/>
      </w:r>
      <w:r>
        <w:rPr>
          <w:rtl/>
        </w:rPr>
        <w:tab/>
        <w:t xml:space="preserve">–   </w:t>
      </w:r>
      <w:r>
        <w:rPr>
          <w:rFonts w:hint="cs"/>
          <w:rtl/>
        </w:rPr>
        <w:t>אינו נוכח</w:t>
      </w:r>
    </w:p>
    <w:p w:rsidR="009A00FC" w:rsidRDefault="009A00FC" w:rsidP="009635F5">
      <w:pPr>
        <w:rPr>
          <w:rtl/>
        </w:rPr>
      </w:pPr>
      <w:r>
        <w:rPr>
          <w:rtl/>
        </w:rPr>
        <w:t>יעל רון בן משה</w:t>
      </w:r>
      <w:r>
        <w:rPr>
          <w:rtl/>
        </w:rPr>
        <w:tab/>
      </w:r>
      <w:r>
        <w:rPr>
          <w:rtl/>
        </w:rPr>
        <w:tab/>
        <w:t xml:space="preserve">–   </w:t>
      </w:r>
      <w:r>
        <w:rPr>
          <w:rFonts w:hint="cs"/>
          <w:rtl/>
        </w:rPr>
        <w:t>בעד</w:t>
      </w:r>
    </w:p>
    <w:p w:rsidR="009A00FC" w:rsidRDefault="009A00FC" w:rsidP="009635F5">
      <w:pPr>
        <w:rPr>
          <w:rtl/>
        </w:rPr>
      </w:pPr>
      <w:r>
        <w:rPr>
          <w:rtl/>
        </w:rPr>
        <w:t>שרון רופא אופיר</w:t>
      </w:r>
      <w:r>
        <w:rPr>
          <w:rtl/>
        </w:rPr>
        <w:tab/>
      </w:r>
      <w:r>
        <w:rPr>
          <w:rtl/>
        </w:rPr>
        <w:tab/>
        <w:t xml:space="preserve">–   </w:t>
      </w:r>
      <w:r>
        <w:rPr>
          <w:rFonts w:hint="cs"/>
          <w:rtl/>
        </w:rPr>
        <w:t>בעד</w:t>
      </w:r>
    </w:p>
    <w:p w:rsidR="009A00FC" w:rsidRDefault="009A00FC" w:rsidP="009635F5">
      <w:pPr>
        <w:rPr>
          <w:rtl/>
        </w:rPr>
      </w:pPr>
      <w:proofErr w:type="spellStart"/>
      <w:r>
        <w:rPr>
          <w:rtl/>
        </w:rPr>
        <w:t>מוסי</w:t>
      </w:r>
      <w:proofErr w:type="spellEnd"/>
      <w:r>
        <w:rPr>
          <w:rtl/>
        </w:rPr>
        <w:t xml:space="preserve"> רז</w:t>
      </w:r>
      <w:r>
        <w:rPr>
          <w:rtl/>
        </w:rPr>
        <w:tab/>
      </w:r>
      <w:r>
        <w:rPr>
          <w:rtl/>
        </w:rPr>
        <w:tab/>
      </w:r>
      <w:r>
        <w:rPr>
          <w:rtl/>
        </w:rPr>
        <w:tab/>
        <w:t xml:space="preserve">–   </w:t>
      </w:r>
      <w:r>
        <w:rPr>
          <w:rFonts w:hint="cs"/>
          <w:rtl/>
        </w:rPr>
        <w:t>בעד</w:t>
      </w:r>
    </w:p>
    <w:p w:rsidR="009A00FC" w:rsidRDefault="009A00FC" w:rsidP="009635F5">
      <w:pPr>
        <w:rPr>
          <w:rtl/>
        </w:rPr>
      </w:pPr>
      <w:r>
        <w:rPr>
          <w:rtl/>
        </w:rPr>
        <w:t>אפרת רייטן מרום</w:t>
      </w:r>
      <w:r>
        <w:rPr>
          <w:rtl/>
        </w:rPr>
        <w:tab/>
        <w:t xml:space="preserve">–   </w:t>
      </w:r>
      <w:r>
        <w:rPr>
          <w:rFonts w:hint="cs"/>
          <w:rtl/>
        </w:rPr>
        <w:t>בעד</w:t>
      </w:r>
    </w:p>
    <w:p w:rsidR="009A00FC" w:rsidRDefault="009A00FC" w:rsidP="009635F5">
      <w:pPr>
        <w:rPr>
          <w:rtl/>
        </w:rPr>
      </w:pPr>
      <w:proofErr w:type="spellStart"/>
      <w:r>
        <w:rPr>
          <w:rtl/>
        </w:rPr>
        <w:t>ג'ידא</w:t>
      </w:r>
      <w:proofErr w:type="spellEnd"/>
      <w:r>
        <w:rPr>
          <w:rtl/>
        </w:rPr>
        <w:t xml:space="preserve"> </w:t>
      </w:r>
      <w:proofErr w:type="spellStart"/>
      <w:r>
        <w:rPr>
          <w:rtl/>
        </w:rPr>
        <w:t>רינאוי</w:t>
      </w:r>
      <w:proofErr w:type="spellEnd"/>
      <w:r>
        <w:rPr>
          <w:rFonts w:hint="cs"/>
          <w:rtl/>
        </w:rPr>
        <w:t xml:space="preserve"> </w:t>
      </w:r>
      <w:proofErr w:type="spellStart"/>
      <w:r>
        <w:rPr>
          <w:rtl/>
        </w:rPr>
        <w:t>זועבי</w:t>
      </w:r>
      <w:proofErr w:type="spellEnd"/>
      <w:r>
        <w:rPr>
          <w:rtl/>
        </w:rPr>
        <w:tab/>
        <w:t xml:space="preserve">–   </w:t>
      </w:r>
      <w:r>
        <w:rPr>
          <w:rFonts w:hint="cs"/>
          <w:rtl/>
        </w:rPr>
        <w:t>בעד</w:t>
      </w:r>
    </w:p>
    <w:p w:rsidR="009A00FC" w:rsidRDefault="009A00FC" w:rsidP="009635F5">
      <w:pPr>
        <w:rPr>
          <w:rtl/>
        </w:rPr>
      </w:pPr>
      <w:r>
        <w:rPr>
          <w:rtl/>
        </w:rPr>
        <w:t>יפעת שאשא ביטון</w:t>
      </w:r>
      <w:r>
        <w:rPr>
          <w:rtl/>
        </w:rPr>
        <w:tab/>
        <w:t xml:space="preserve">–   </w:t>
      </w:r>
      <w:r>
        <w:rPr>
          <w:rFonts w:hint="cs"/>
          <w:rtl/>
        </w:rPr>
        <w:t>אינה נוכחת</w:t>
      </w:r>
    </w:p>
    <w:p w:rsidR="009A00FC" w:rsidRDefault="009A00FC" w:rsidP="009635F5">
      <w:pPr>
        <w:rPr>
          <w:rtl/>
        </w:rPr>
      </w:pPr>
      <w:r>
        <w:rPr>
          <w:rtl/>
        </w:rPr>
        <w:t>אלון שוסטר</w:t>
      </w:r>
      <w:r>
        <w:rPr>
          <w:rtl/>
        </w:rPr>
        <w:tab/>
      </w:r>
      <w:r>
        <w:rPr>
          <w:rtl/>
        </w:rPr>
        <w:tab/>
        <w:t xml:space="preserve">–   </w:t>
      </w:r>
      <w:r>
        <w:rPr>
          <w:rFonts w:hint="cs"/>
          <w:rtl/>
        </w:rPr>
        <w:t>בעד</w:t>
      </w:r>
    </w:p>
    <w:p w:rsidR="009A00FC" w:rsidRDefault="009A00FC" w:rsidP="009635F5">
      <w:pPr>
        <w:rPr>
          <w:rtl/>
        </w:rPr>
      </w:pPr>
      <w:r>
        <w:rPr>
          <w:rtl/>
        </w:rPr>
        <w:t>יובל שטייניץ</w:t>
      </w:r>
      <w:r>
        <w:rPr>
          <w:rtl/>
        </w:rPr>
        <w:tab/>
      </w:r>
      <w:r>
        <w:rPr>
          <w:rtl/>
        </w:rPr>
        <w:tab/>
        <w:t xml:space="preserve">–   </w:t>
      </w:r>
      <w:r>
        <w:rPr>
          <w:rFonts w:hint="cs"/>
          <w:rtl/>
        </w:rPr>
        <w:t>אינו נכח</w:t>
      </w:r>
    </w:p>
    <w:p w:rsidR="009A00FC" w:rsidRDefault="009A00FC" w:rsidP="009635F5">
      <w:pPr>
        <w:rPr>
          <w:rtl/>
        </w:rPr>
      </w:pPr>
      <w:r>
        <w:rPr>
          <w:rtl/>
        </w:rPr>
        <w:t>קטי קטרין שטרית</w:t>
      </w:r>
      <w:r>
        <w:rPr>
          <w:rtl/>
        </w:rPr>
        <w:tab/>
        <w:t xml:space="preserve">–   </w:t>
      </w:r>
      <w:r>
        <w:rPr>
          <w:rFonts w:hint="cs"/>
          <w:rtl/>
        </w:rPr>
        <w:t>בעד</w:t>
      </w:r>
    </w:p>
    <w:p w:rsidR="009A00FC" w:rsidRDefault="009A00FC" w:rsidP="009635F5">
      <w:pPr>
        <w:rPr>
          <w:rtl/>
        </w:rPr>
      </w:pPr>
      <w:r>
        <w:rPr>
          <w:rtl/>
        </w:rPr>
        <w:t>אלעזר שטרן</w:t>
      </w:r>
      <w:r>
        <w:rPr>
          <w:rtl/>
        </w:rPr>
        <w:tab/>
      </w:r>
      <w:r>
        <w:rPr>
          <w:rtl/>
        </w:rPr>
        <w:tab/>
        <w:t xml:space="preserve">–   </w:t>
      </w:r>
      <w:r>
        <w:rPr>
          <w:rFonts w:hint="cs"/>
          <w:rtl/>
        </w:rPr>
        <w:t>בעד</w:t>
      </w:r>
    </w:p>
    <w:p w:rsidR="009A00FC" w:rsidRDefault="009A00FC" w:rsidP="009635F5">
      <w:pPr>
        <w:rPr>
          <w:rtl/>
        </w:rPr>
      </w:pPr>
      <w:r>
        <w:rPr>
          <w:rtl/>
        </w:rPr>
        <w:t>יוסף שיין</w:t>
      </w:r>
      <w:r>
        <w:rPr>
          <w:rtl/>
        </w:rPr>
        <w:tab/>
      </w:r>
      <w:r>
        <w:rPr>
          <w:rtl/>
        </w:rPr>
        <w:tab/>
        <w:t xml:space="preserve">–   </w:t>
      </w:r>
      <w:r>
        <w:rPr>
          <w:rFonts w:hint="cs"/>
          <w:rtl/>
        </w:rPr>
        <w:t>בעד</w:t>
      </w:r>
    </w:p>
    <w:p w:rsidR="009A00FC" w:rsidRDefault="009A00FC" w:rsidP="009635F5">
      <w:pPr>
        <w:rPr>
          <w:rtl/>
        </w:rPr>
      </w:pPr>
      <w:r>
        <w:rPr>
          <w:rtl/>
        </w:rPr>
        <w:t>עמיחי שיקלי</w:t>
      </w:r>
      <w:r>
        <w:rPr>
          <w:rtl/>
        </w:rPr>
        <w:tab/>
      </w:r>
      <w:r>
        <w:rPr>
          <w:rtl/>
        </w:rPr>
        <w:tab/>
        <w:t xml:space="preserve">–   </w:t>
      </w:r>
      <w:r>
        <w:rPr>
          <w:rFonts w:hint="cs"/>
          <w:rtl/>
        </w:rPr>
        <w:t>בעד</w:t>
      </w:r>
    </w:p>
    <w:p w:rsidR="009A00FC" w:rsidRDefault="009A00FC" w:rsidP="009635F5">
      <w:pPr>
        <w:rPr>
          <w:rtl/>
        </w:rPr>
      </w:pPr>
      <w:r>
        <w:rPr>
          <w:rtl/>
        </w:rPr>
        <w:t xml:space="preserve">מיכל שיר </w:t>
      </w:r>
      <w:proofErr w:type="spellStart"/>
      <w:r>
        <w:rPr>
          <w:rtl/>
        </w:rPr>
        <w:t>סגמן</w:t>
      </w:r>
      <w:proofErr w:type="spellEnd"/>
      <w:r>
        <w:rPr>
          <w:rtl/>
        </w:rPr>
        <w:tab/>
      </w:r>
      <w:r>
        <w:rPr>
          <w:rtl/>
        </w:rPr>
        <w:tab/>
        <w:t xml:space="preserve">–   </w:t>
      </w:r>
      <w:r>
        <w:rPr>
          <w:rFonts w:hint="cs"/>
          <w:rtl/>
        </w:rPr>
        <w:t>בעד</w:t>
      </w:r>
    </w:p>
    <w:p w:rsidR="009A00FC" w:rsidRDefault="009A00FC" w:rsidP="009635F5">
      <w:pPr>
        <w:rPr>
          <w:rtl/>
        </w:rPr>
      </w:pPr>
      <w:r>
        <w:rPr>
          <w:rtl/>
        </w:rPr>
        <w:t>רם שפע</w:t>
      </w:r>
      <w:r>
        <w:rPr>
          <w:rtl/>
        </w:rPr>
        <w:tab/>
      </w:r>
      <w:r>
        <w:rPr>
          <w:rtl/>
        </w:rPr>
        <w:tab/>
      </w:r>
      <w:r>
        <w:rPr>
          <w:rtl/>
        </w:rPr>
        <w:tab/>
        <w:t xml:space="preserve">–   </w:t>
      </w:r>
      <w:r>
        <w:rPr>
          <w:rFonts w:hint="cs"/>
          <w:rtl/>
        </w:rPr>
        <w:t>בעד</w:t>
      </w:r>
    </w:p>
    <w:p w:rsidR="009A00FC" w:rsidRDefault="009A00FC" w:rsidP="009635F5">
      <w:pPr>
        <w:rPr>
          <w:rtl/>
        </w:rPr>
      </w:pPr>
      <w:r>
        <w:rPr>
          <w:rtl/>
        </w:rPr>
        <w:t>נירה שפק</w:t>
      </w:r>
      <w:r>
        <w:rPr>
          <w:rtl/>
        </w:rPr>
        <w:tab/>
      </w:r>
      <w:r>
        <w:rPr>
          <w:rtl/>
        </w:rPr>
        <w:tab/>
        <w:t xml:space="preserve">–   </w:t>
      </w:r>
      <w:r>
        <w:rPr>
          <w:rFonts w:hint="cs"/>
          <w:rtl/>
        </w:rPr>
        <w:t>בעד</w:t>
      </w:r>
    </w:p>
    <w:p w:rsidR="009A00FC" w:rsidRDefault="009A00FC" w:rsidP="009635F5">
      <w:pPr>
        <w:rPr>
          <w:rtl/>
        </w:rPr>
      </w:pPr>
      <w:r>
        <w:rPr>
          <w:rtl/>
        </w:rPr>
        <w:t>עאידה תומא סלימאן</w:t>
      </w:r>
      <w:r>
        <w:rPr>
          <w:rtl/>
        </w:rPr>
        <w:tab/>
        <w:t xml:space="preserve">–   </w:t>
      </w:r>
      <w:r>
        <w:rPr>
          <w:rFonts w:hint="cs"/>
          <w:rtl/>
        </w:rPr>
        <w:t>בעד</w:t>
      </w:r>
    </w:p>
    <w:p w:rsidR="009A00FC" w:rsidRDefault="009A00FC" w:rsidP="00282E51">
      <w:pPr>
        <w:rPr>
          <w:rtl/>
        </w:rPr>
      </w:pPr>
    </w:p>
    <w:p w:rsidR="009A00FC" w:rsidRDefault="009A00FC" w:rsidP="00282E51">
      <w:pPr>
        <w:pStyle w:val="af7"/>
        <w:keepNext/>
        <w:rPr>
          <w:rtl/>
        </w:rPr>
      </w:pPr>
      <w:r w:rsidRPr="00DF2F5B">
        <w:rPr>
          <w:rStyle w:val="TagStyle"/>
          <w:rtl/>
        </w:rPr>
        <w:t xml:space="preserve"> &lt;&lt; יור &gt;&gt; </w:t>
      </w:r>
      <w:r>
        <w:rPr>
          <w:rtl/>
        </w:rPr>
        <w:t xml:space="preserve">היו"ר איתן </w:t>
      </w:r>
      <w:proofErr w:type="spellStart"/>
      <w:r>
        <w:rPr>
          <w:rtl/>
        </w:rPr>
        <w:t>גינזבורג</w:t>
      </w:r>
      <w:proofErr w:type="spellEnd"/>
      <w:r>
        <w:rPr>
          <w:rtl/>
        </w:rPr>
        <w:t>:</w:t>
      </w:r>
      <w:r w:rsidRPr="00DF2F5B">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נא לקרוא בשמות חברי הכנסת שלא הצביעו. </w:t>
      </w:r>
    </w:p>
    <w:p w:rsidR="009A00FC" w:rsidRDefault="009A00FC" w:rsidP="00282E51">
      <w:pPr>
        <w:rPr>
          <w:rtl/>
          <w:lang w:eastAsia="he-IL"/>
        </w:rPr>
      </w:pPr>
    </w:p>
    <w:p w:rsidR="009A00FC" w:rsidRDefault="009A00FC" w:rsidP="00282E51">
      <w:pPr>
        <w:pStyle w:val="af6"/>
        <w:keepNext/>
        <w:rPr>
          <w:rtl/>
        </w:rPr>
      </w:pPr>
      <w:bookmarkStart w:id="7872" w:name="ET_interruption_4926_7"/>
      <w:r w:rsidRPr="00BA5DB5">
        <w:rPr>
          <w:rStyle w:val="TagStyle"/>
          <w:rtl/>
        </w:rPr>
        <w:t xml:space="preserve"> &lt;&lt; קריאה &gt;&gt; </w:t>
      </w:r>
      <w:r>
        <w:rPr>
          <w:rtl/>
        </w:rPr>
        <w:t>מזכירת הכנסת ירדנה מלר-הורוביץ:</w:t>
      </w:r>
      <w:r w:rsidRPr="00BA5DB5">
        <w:rPr>
          <w:rStyle w:val="TagStyle"/>
          <w:rtl/>
        </w:rPr>
        <w:t xml:space="preserve"> &lt;&lt; קריאה &gt;&gt;</w:t>
      </w:r>
      <w:r>
        <w:rPr>
          <w:rtl/>
        </w:rPr>
        <w:t xml:space="preserve">   </w:t>
      </w:r>
      <w:bookmarkEnd w:id="7872"/>
    </w:p>
    <w:p w:rsidR="009A00FC" w:rsidRPr="00DF2F5B" w:rsidRDefault="009A00FC" w:rsidP="005914BE">
      <w:pPr>
        <w:ind w:firstLine="0"/>
        <w:rPr>
          <w:rtl/>
          <w:lang w:eastAsia="he-IL"/>
        </w:rPr>
      </w:pPr>
      <w:r>
        <w:rPr>
          <w:rFonts w:hint="cs"/>
          <w:rtl/>
          <w:lang w:eastAsia="he-IL"/>
        </w:rPr>
        <w:t>(קוראת בש</w:t>
      </w:r>
      <w:r w:rsidR="005914BE">
        <w:rPr>
          <w:rFonts w:hint="cs"/>
          <w:rtl/>
          <w:lang w:eastAsia="he-IL"/>
        </w:rPr>
        <w:t>ם</w:t>
      </w:r>
      <w:r>
        <w:rPr>
          <w:rFonts w:hint="cs"/>
          <w:rtl/>
          <w:lang w:eastAsia="he-IL"/>
        </w:rPr>
        <w:t xml:space="preserve"> חבר הכנסת)</w:t>
      </w:r>
    </w:p>
    <w:p w:rsidR="009A00FC" w:rsidRDefault="009A00FC" w:rsidP="00282E51">
      <w:pPr>
        <w:rPr>
          <w:rtl/>
          <w:lang w:eastAsia="he-IL"/>
        </w:rPr>
      </w:pPr>
    </w:p>
    <w:p w:rsidR="009A00FC" w:rsidRDefault="009A00FC" w:rsidP="00282E51">
      <w:pPr>
        <w:rPr>
          <w:rtl/>
          <w:lang w:eastAsia="he-IL"/>
        </w:rPr>
      </w:pPr>
      <w:r>
        <w:rPr>
          <w:rtl/>
          <w:lang w:eastAsia="he-IL"/>
        </w:rPr>
        <w:t>משה אבוטבול</w:t>
      </w:r>
      <w:r>
        <w:rPr>
          <w:rtl/>
          <w:lang w:eastAsia="he-IL"/>
        </w:rPr>
        <w:tab/>
      </w:r>
      <w:r>
        <w:rPr>
          <w:rtl/>
          <w:lang w:eastAsia="he-IL"/>
        </w:rPr>
        <w:tab/>
        <w:t xml:space="preserve">–   </w:t>
      </w:r>
    </w:p>
    <w:p w:rsidR="009A00FC" w:rsidRDefault="009A00FC" w:rsidP="00282E51">
      <w:pPr>
        <w:rPr>
          <w:rtl/>
          <w:lang w:eastAsia="he-IL"/>
        </w:rPr>
      </w:pPr>
    </w:p>
    <w:p w:rsidR="009A00FC" w:rsidRDefault="009A00FC" w:rsidP="00282E51">
      <w:pPr>
        <w:pStyle w:val="af7"/>
        <w:keepNext/>
        <w:rPr>
          <w:rtl/>
        </w:rPr>
      </w:pPr>
      <w:bookmarkStart w:id="7873" w:name="ET_yor_6244_8"/>
      <w:r w:rsidRPr="00BA5DB5">
        <w:rPr>
          <w:rStyle w:val="TagStyle"/>
          <w:rtl/>
        </w:rPr>
        <w:t xml:space="preserve"> &lt;&lt; יור &gt;&gt; </w:t>
      </w:r>
      <w:r>
        <w:rPr>
          <w:rtl/>
        </w:rPr>
        <w:t xml:space="preserve">היו"ר איתן </w:t>
      </w:r>
      <w:proofErr w:type="spellStart"/>
      <w:r>
        <w:rPr>
          <w:rtl/>
        </w:rPr>
        <w:t>גינזבורג</w:t>
      </w:r>
      <w:proofErr w:type="spellEnd"/>
      <w:r>
        <w:rPr>
          <w:rtl/>
        </w:rPr>
        <w:t>:</w:t>
      </w:r>
      <w:r w:rsidRPr="00BA5DB5">
        <w:rPr>
          <w:rStyle w:val="TagStyle"/>
          <w:rtl/>
        </w:rPr>
        <w:t xml:space="preserve"> &lt;&lt; יור &gt;&gt;</w:t>
      </w:r>
      <w:r>
        <w:rPr>
          <w:rtl/>
        </w:rPr>
        <w:t xml:space="preserve">   </w:t>
      </w:r>
      <w:bookmarkEnd w:id="7873"/>
    </w:p>
    <w:p w:rsidR="009A00FC" w:rsidRDefault="009A00FC" w:rsidP="00FC0B35">
      <w:pPr>
        <w:rPr>
          <w:rtl/>
          <w:lang w:eastAsia="he-IL"/>
        </w:rPr>
      </w:pPr>
    </w:p>
    <w:p w:rsidR="009A00FC" w:rsidRDefault="009A00FC" w:rsidP="00282E51">
      <w:pPr>
        <w:rPr>
          <w:rtl/>
          <w:lang w:eastAsia="he-IL"/>
        </w:rPr>
      </w:pPr>
      <w:bookmarkStart w:id="7874" w:name="_ETM_Q17_326578"/>
      <w:bookmarkEnd w:id="7874"/>
      <w:r>
        <w:rPr>
          <w:rFonts w:hint="cs"/>
          <w:rtl/>
          <w:lang w:eastAsia="he-IL"/>
        </w:rPr>
        <w:t>נגד. הוא שם.</w:t>
      </w:r>
    </w:p>
    <w:p w:rsidR="009A00FC" w:rsidRPr="00BA5DB5" w:rsidRDefault="009A00FC" w:rsidP="00282E51">
      <w:pPr>
        <w:rPr>
          <w:rtl/>
          <w:lang w:eastAsia="he-IL"/>
        </w:rPr>
      </w:pPr>
      <w:bookmarkStart w:id="7875" w:name="_ETM_Q17_338333"/>
      <w:bookmarkStart w:id="7876" w:name="_ETM_Q17_338406"/>
      <w:bookmarkEnd w:id="7875"/>
      <w:bookmarkEnd w:id="7876"/>
    </w:p>
    <w:p w:rsidR="009A00FC" w:rsidRDefault="009A00FC" w:rsidP="00282E51">
      <w:pPr>
        <w:pStyle w:val="af6"/>
        <w:keepNext/>
        <w:rPr>
          <w:rtl/>
        </w:rPr>
      </w:pPr>
      <w:r w:rsidRPr="00BA5DB5">
        <w:rPr>
          <w:rStyle w:val="TagStyle"/>
          <w:rtl/>
        </w:rPr>
        <w:t xml:space="preserve">&lt;&lt; קריאה &gt;&gt; </w:t>
      </w:r>
      <w:r>
        <w:rPr>
          <w:rtl/>
        </w:rPr>
        <w:t>מזכירת הכנסת ירדנה מלר-הורוביץ:</w:t>
      </w:r>
      <w:r w:rsidRPr="00BA5DB5">
        <w:rPr>
          <w:rStyle w:val="TagStyle"/>
          <w:rtl/>
        </w:rPr>
        <w:t xml:space="preserve"> &lt;&lt; קריאה &gt;&gt;</w:t>
      </w:r>
      <w:r>
        <w:rPr>
          <w:rtl/>
        </w:rPr>
        <w:t xml:space="preserve">   </w:t>
      </w:r>
    </w:p>
    <w:p w:rsidR="009A00FC" w:rsidRPr="00DF2F5B" w:rsidRDefault="009A00FC" w:rsidP="00665B3B">
      <w:pPr>
        <w:ind w:firstLine="0"/>
        <w:rPr>
          <w:rtl/>
          <w:lang w:eastAsia="he-IL"/>
        </w:rPr>
      </w:pPr>
      <w:r>
        <w:rPr>
          <w:rFonts w:hint="cs"/>
          <w:rtl/>
          <w:lang w:eastAsia="he-IL"/>
        </w:rPr>
        <w:t>(קוראת בשמות חברי הכנסת)</w:t>
      </w:r>
    </w:p>
    <w:p w:rsidR="009A00FC" w:rsidRDefault="009A00FC" w:rsidP="00282E51">
      <w:pPr>
        <w:rPr>
          <w:rtl/>
          <w:lang w:eastAsia="he-IL"/>
        </w:rPr>
      </w:pPr>
    </w:p>
    <w:p w:rsidR="009A00FC" w:rsidRDefault="009A00FC" w:rsidP="00282E5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bookmarkStart w:id="7877" w:name="_ETM_Q17_332000"/>
      <w:bookmarkStart w:id="7878" w:name="_ETM_Q17_409290"/>
      <w:bookmarkStart w:id="7879" w:name="_ETM_Q17_409346"/>
      <w:bookmarkEnd w:id="7877"/>
      <w:bookmarkEnd w:id="7878"/>
      <w:bookmarkEnd w:id="7879"/>
      <w:r>
        <w:rPr>
          <w:rFonts w:hint="cs"/>
          <w:rtl/>
          <w:lang w:eastAsia="he-IL"/>
        </w:rPr>
        <w:t xml:space="preserve">סמי אבו </w:t>
      </w:r>
      <w:proofErr w:type="spellStart"/>
      <w:r>
        <w:rPr>
          <w:rFonts w:hint="cs"/>
          <w:rtl/>
          <w:lang w:eastAsia="he-IL"/>
        </w:rPr>
        <w:t>שחאדה</w:t>
      </w:r>
      <w:proofErr w:type="spellEnd"/>
      <w:r>
        <w:rPr>
          <w:rFonts w:hint="cs"/>
          <w:rtl/>
          <w:lang w:eastAsia="he-IL"/>
        </w:rPr>
        <w:tab/>
      </w:r>
      <w:r>
        <w:rPr>
          <w:rFonts w:hint="cs"/>
          <w:rtl/>
          <w:lang w:eastAsia="he-IL"/>
        </w:rPr>
        <w:tab/>
        <w:t>–   בעד</w:t>
      </w:r>
    </w:p>
    <w:p w:rsidR="009A00FC" w:rsidRDefault="009A00FC" w:rsidP="00282E51">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9A00FC" w:rsidRDefault="009A00FC" w:rsidP="00282E5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 xml:space="preserve">אופיר </w:t>
      </w:r>
      <w:proofErr w:type="spellStart"/>
      <w:r>
        <w:rPr>
          <w:rtl/>
          <w:lang w:eastAsia="he-IL"/>
        </w:rPr>
        <w:t>אקוניס</w:t>
      </w:r>
      <w:proofErr w:type="spellEnd"/>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אינו </w:t>
      </w:r>
      <w:bookmarkStart w:id="7880" w:name="_ETM_Q17_363000"/>
      <w:bookmarkEnd w:id="7880"/>
      <w:r>
        <w:rPr>
          <w:rFonts w:hint="cs"/>
          <w:rtl/>
          <w:lang w:eastAsia="he-IL"/>
        </w:rPr>
        <w:t>נוכח</w:t>
      </w:r>
    </w:p>
    <w:p w:rsidR="009A00FC" w:rsidRDefault="009A00FC" w:rsidP="00282E5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A00FC" w:rsidRDefault="009A00FC" w:rsidP="00282E5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proofErr w:type="spellStart"/>
      <w:r>
        <w:rPr>
          <w:rtl/>
          <w:lang w:eastAsia="he-IL"/>
        </w:rPr>
        <w:t>דסטה</w:t>
      </w:r>
      <w:proofErr w:type="spellEnd"/>
      <w:r>
        <w:rPr>
          <w:rtl/>
          <w:lang w:eastAsia="he-IL"/>
        </w:rPr>
        <w:t xml:space="preserve"> גדי </w:t>
      </w:r>
      <w:proofErr w:type="spellStart"/>
      <w:r>
        <w:rPr>
          <w:rtl/>
          <w:lang w:eastAsia="he-IL"/>
        </w:rPr>
        <w:t>יברקן</w:t>
      </w:r>
      <w:proofErr w:type="spellEnd"/>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bookmarkStart w:id="7881" w:name="_ETM_Q17_410905"/>
      <w:bookmarkStart w:id="7882" w:name="_ETM_Q17_411079"/>
      <w:r>
        <w:rPr>
          <w:rtl/>
          <w:lang w:eastAsia="he-IL"/>
        </w:rPr>
        <w:t>חיים כץ</w:t>
      </w:r>
      <w:bookmarkEnd w:id="7881"/>
      <w:bookmarkEnd w:id="7882"/>
      <w:r>
        <w:rPr>
          <w:rtl/>
          <w:lang w:eastAsia="he-IL"/>
        </w:rPr>
        <w:tab/>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A00FC" w:rsidRDefault="009A00FC" w:rsidP="00282E51">
      <w:pPr>
        <w:rPr>
          <w:rtl/>
          <w:lang w:eastAsia="he-IL"/>
        </w:rPr>
      </w:pPr>
      <w:r>
        <w:rPr>
          <w:rtl/>
          <w:lang w:eastAsia="he-IL"/>
        </w:rPr>
        <w:t xml:space="preserve">שירלי </w:t>
      </w:r>
      <w:proofErr w:type="spellStart"/>
      <w:r>
        <w:rPr>
          <w:rtl/>
          <w:lang w:eastAsia="he-IL"/>
        </w:rPr>
        <w:t>פינטו</w:t>
      </w:r>
      <w:proofErr w:type="spellEnd"/>
      <w:r>
        <w:rPr>
          <w:rtl/>
          <w:lang w:eastAsia="he-IL"/>
        </w:rPr>
        <w:t xml:space="preserve"> קדוש</w:t>
      </w:r>
      <w:r>
        <w:rPr>
          <w:rtl/>
          <w:lang w:eastAsia="he-IL"/>
        </w:rPr>
        <w:tab/>
        <w:t xml:space="preserve">–   </w:t>
      </w:r>
      <w:r>
        <w:rPr>
          <w:rFonts w:hint="cs"/>
          <w:rtl/>
          <w:lang w:eastAsia="he-IL"/>
        </w:rPr>
        <w:t>אינה נוכחת</w:t>
      </w:r>
    </w:p>
    <w:p w:rsidR="009A00FC" w:rsidRDefault="009A00FC" w:rsidP="00665B3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משתתף בהצבעה</w:t>
      </w:r>
    </w:p>
    <w:p w:rsidR="009A00FC" w:rsidRDefault="009A00FC" w:rsidP="00282E51">
      <w:pPr>
        <w:rPr>
          <w:rtl/>
          <w:lang w:eastAsia="he-IL"/>
        </w:rPr>
      </w:pPr>
      <w:r>
        <w:rPr>
          <w:rtl/>
          <w:lang w:eastAsia="he-IL"/>
        </w:rPr>
        <w:t xml:space="preserve">אביר </w:t>
      </w:r>
      <w:proofErr w:type="spellStart"/>
      <w:r>
        <w:rPr>
          <w:rtl/>
          <w:lang w:eastAsia="he-IL"/>
        </w:rPr>
        <w:t>קארה</w:t>
      </w:r>
      <w:proofErr w:type="spellEnd"/>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A00FC" w:rsidRDefault="009A00FC" w:rsidP="00282E5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יפעת שאשא ביטון</w:t>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יובל </w:t>
      </w:r>
      <w:bookmarkStart w:id="7883" w:name="_ETM_Q17_505130"/>
      <w:bookmarkStart w:id="7884" w:name="_ETM_Q17_505277"/>
      <w:r>
        <w:rPr>
          <w:rtl/>
          <w:lang w:eastAsia="he-IL"/>
        </w:rPr>
        <w:t>שטייניץ</w:t>
      </w:r>
      <w:bookmarkEnd w:id="7883"/>
      <w:bookmarkEnd w:id="7884"/>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bookmarkStart w:id="7885" w:name="_ETM_Q17_509000"/>
      <w:bookmarkEnd w:id="7885"/>
    </w:p>
    <w:p w:rsidR="009A00FC" w:rsidRDefault="009A00FC" w:rsidP="00282E51">
      <w:pPr>
        <w:pStyle w:val="af7"/>
        <w:keepNext/>
        <w:rPr>
          <w:rtl/>
        </w:rPr>
      </w:pPr>
      <w:r w:rsidRPr="00DF2F5B">
        <w:rPr>
          <w:rStyle w:val="TagStyle"/>
          <w:rtl/>
        </w:rPr>
        <w:t xml:space="preserve">&lt;&lt; יור &gt;&gt; </w:t>
      </w:r>
      <w:r>
        <w:rPr>
          <w:rtl/>
        </w:rPr>
        <w:t xml:space="preserve">היו"ר איתן </w:t>
      </w:r>
      <w:proofErr w:type="spellStart"/>
      <w:r>
        <w:rPr>
          <w:rtl/>
        </w:rPr>
        <w:t>גינזבורג</w:t>
      </w:r>
      <w:proofErr w:type="spellEnd"/>
      <w:r>
        <w:rPr>
          <w:rtl/>
        </w:rPr>
        <w:t>:</w:t>
      </w:r>
      <w:r w:rsidRPr="00DF2F5B">
        <w:rPr>
          <w:rStyle w:val="TagStyle"/>
          <w:rtl/>
        </w:rPr>
        <w:t xml:space="preserve"> &lt;&lt; יור &gt;&gt;</w:t>
      </w:r>
      <w:r>
        <w:rPr>
          <w:rtl/>
        </w:rPr>
        <w:t xml:space="preserve">   </w:t>
      </w:r>
    </w:p>
    <w:p w:rsidR="009A00FC" w:rsidRDefault="009A00FC" w:rsidP="00FC0B35">
      <w:pPr>
        <w:rPr>
          <w:rtl/>
          <w:lang w:eastAsia="he-IL"/>
        </w:rPr>
      </w:pPr>
    </w:p>
    <w:p w:rsidR="009A00FC" w:rsidRDefault="009A00FC" w:rsidP="00665B3B">
      <w:pPr>
        <w:rPr>
          <w:rtl/>
          <w:lang w:eastAsia="he-IL"/>
        </w:rPr>
      </w:pPr>
      <w:r>
        <w:rPr>
          <w:rFonts w:hint="cs"/>
          <w:rtl/>
          <w:lang w:eastAsia="he-IL"/>
        </w:rPr>
        <w:t xml:space="preserve">האם יש מי מחברי הכנסת שלא קראו בשמו? אין. ההצבעה הסתיימה. נא למנות את הקולות. חברי הכנסת, בהצבעה שמית, אם מישהו </w:t>
      </w:r>
      <w:bookmarkStart w:id="7886" w:name="_ETM_Q17_522000"/>
      <w:bookmarkEnd w:id="7886"/>
      <w:r>
        <w:rPr>
          <w:rFonts w:hint="cs"/>
          <w:rtl/>
          <w:lang w:eastAsia="he-IL"/>
        </w:rPr>
        <w:t xml:space="preserve">נוכח במליאה ולא אומר את הצבעתו הוא כאילו לא משתתף בהצבעה. אין אפשרות אחרת. מי שרוצה להצביע בסיבוב </w:t>
      </w:r>
      <w:bookmarkStart w:id="7887" w:name="_ETM_Q17_530000"/>
      <w:bookmarkEnd w:id="7887"/>
      <w:r>
        <w:rPr>
          <w:rFonts w:hint="cs"/>
          <w:rtl/>
          <w:lang w:eastAsia="he-IL"/>
        </w:rPr>
        <w:t xml:space="preserve">השני, שפשוט לא יהיה נוכח במליאה פיזית. אם כך, להלן תוצאות ההצבעה: בעד – 83, נגד – שמונה, אין נמנעים. אם כך, הצעת החוק </w:t>
      </w:r>
      <w:bookmarkStart w:id="7888" w:name="_ETM_Q17_585000"/>
      <w:bookmarkEnd w:id="7888"/>
      <w:r>
        <w:rPr>
          <w:rFonts w:hint="cs"/>
          <w:rtl/>
          <w:lang w:eastAsia="he-IL"/>
        </w:rPr>
        <w:t xml:space="preserve">לתיקון פקודת הראיות (הסרת חיסיון), </w:t>
      </w:r>
      <w:proofErr w:type="spellStart"/>
      <w:r>
        <w:rPr>
          <w:rFonts w:hint="cs"/>
          <w:rtl/>
          <w:lang w:eastAsia="he-IL"/>
        </w:rPr>
        <w:t>התשפ"א</w:t>
      </w:r>
      <w:proofErr w:type="spellEnd"/>
      <w:r>
        <w:rPr>
          <w:rFonts w:hint="cs"/>
          <w:rtl/>
          <w:lang w:eastAsia="he-IL"/>
        </w:rPr>
        <w:t xml:space="preserve">–2021, אושרה בקריאה הטרומית ותעבור להמשך </w:t>
      </w:r>
      <w:bookmarkStart w:id="7889" w:name="_ETM_Q17_610000"/>
      <w:bookmarkEnd w:id="7889"/>
      <w:r>
        <w:rPr>
          <w:rFonts w:hint="cs"/>
          <w:rtl/>
          <w:lang w:eastAsia="he-IL"/>
        </w:rPr>
        <w:t xml:space="preserve">דיון בוועדת החוקה, חוק ומשפט להכנתה לקריאה הראשונה. </w:t>
      </w:r>
    </w:p>
    <w:p w:rsidR="009A00FC" w:rsidRDefault="009A00FC" w:rsidP="00665B3B">
      <w:pPr>
        <w:rPr>
          <w:rtl/>
          <w:lang w:eastAsia="he-IL"/>
        </w:rPr>
      </w:pPr>
    </w:p>
    <w:p w:rsidR="009A00FC" w:rsidRDefault="009A00FC" w:rsidP="00665B3B">
      <w:pPr>
        <w:rPr>
          <w:rtl/>
          <w:lang w:eastAsia="he-IL"/>
        </w:rPr>
      </w:pPr>
    </w:p>
    <w:p w:rsidR="009A00FC" w:rsidRDefault="009A00FC" w:rsidP="00282E51">
      <w:pPr>
        <w:pStyle w:val="a7"/>
        <w:rPr>
          <w:rtl/>
          <w:lang w:eastAsia="he-IL"/>
        </w:rPr>
      </w:pPr>
      <w:bookmarkStart w:id="7890" w:name="ET_hatsach_625982_4"/>
      <w:r w:rsidRPr="00DF2F5B">
        <w:rPr>
          <w:rStyle w:val="TagStyle"/>
          <w:rtl/>
        </w:rPr>
        <w:t xml:space="preserve"> &lt;&lt; הצח &gt;&gt; </w:t>
      </w:r>
      <w:bookmarkStart w:id="7891" w:name="_Toc90503354"/>
      <w:bookmarkStart w:id="7892" w:name="_Toc90503498"/>
      <w:bookmarkStart w:id="7893" w:name="_Toc90792301"/>
      <w:r>
        <w:rPr>
          <w:rtl/>
          <w:lang w:eastAsia="he-IL"/>
        </w:rPr>
        <w:t xml:space="preserve">הצעת חוק לתיקון פקודת העיריות (קיצור תקופת הפטור מתשלום ארנונה לבניין שנהרס או ניזוק), </w:t>
      </w:r>
      <w:proofErr w:type="spellStart"/>
      <w:r>
        <w:rPr>
          <w:rtl/>
          <w:lang w:eastAsia="he-IL"/>
        </w:rPr>
        <w:t>התשפ"ב</w:t>
      </w:r>
      <w:proofErr w:type="spellEnd"/>
      <w:r>
        <w:rPr>
          <w:rFonts w:hint="cs"/>
          <w:rtl/>
          <w:lang w:eastAsia="he-IL"/>
        </w:rPr>
        <w:t>–</w:t>
      </w:r>
      <w:r>
        <w:rPr>
          <w:rtl/>
          <w:lang w:eastAsia="he-IL"/>
        </w:rPr>
        <w:t>2021</w:t>
      </w:r>
      <w:bookmarkEnd w:id="7891"/>
      <w:bookmarkEnd w:id="7892"/>
      <w:bookmarkEnd w:id="7893"/>
      <w:r w:rsidRPr="00DF2F5B">
        <w:rPr>
          <w:rStyle w:val="TagStyle"/>
          <w:rtl/>
        </w:rPr>
        <w:t xml:space="preserve"> &lt;&lt; הצח &gt;&gt;</w:t>
      </w:r>
      <w:r>
        <w:rPr>
          <w:rtl/>
          <w:lang w:eastAsia="he-IL"/>
        </w:rPr>
        <w:t xml:space="preserve">   </w:t>
      </w:r>
      <w:bookmarkEnd w:id="7890"/>
    </w:p>
    <w:p w:rsidR="009A00FC" w:rsidRDefault="009A00FC" w:rsidP="00282E51">
      <w:pPr>
        <w:rPr>
          <w:rtl/>
          <w:lang w:eastAsia="he-IL"/>
        </w:rPr>
      </w:pPr>
      <w:r>
        <w:rPr>
          <w:rtl/>
          <w:lang w:eastAsia="he-IL"/>
        </w:rPr>
        <w:t>[הצעת חוק פ/2271/</w:t>
      </w:r>
      <w:r>
        <w:rPr>
          <w:rFonts w:hint="cs"/>
          <w:rtl/>
          <w:lang w:eastAsia="he-IL"/>
        </w:rPr>
        <w:t>24; נספחות.]</w:t>
      </w:r>
    </w:p>
    <w:p w:rsidR="009A00FC" w:rsidRDefault="009A00FC" w:rsidP="00282E51">
      <w:pPr>
        <w:pStyle w:val="-0"/>
        <w:rPr>
          <w:rtl/>
          <w:lang w:eastAsia="he-IL"/>
        </w:rPr>
      </w:pPr>
      <w:r>
        <w:rPr>
          <w:rtl/>
          <w:lang w:eastAsia="he-IL"/>
        </w:rPr>
        <w:t xml:space="preserve">(הצעת </w:t>
      </w:r>
      <w:r>
        <w:rPr>
          <w:rFonts w:hint="cs"/>
          <w:rtl/>
          <w:lang w:eastAsia="he-IL"/>
        </w:rPr>
        <w:t>קבוצת חברי הכנסת</w:t>
      </w:r>
      <w:bookmarkStart w:id="7894" w:name="_ETM_Q17_617000"/>
      <w:bookmarkEnd w:id="7894"/>
      <w:r>
        <w:rPr>
          <w:rtl/>
          <w:lang w:eastAsia="he-IL"/>
        </w:rPr>
        <w:t>)</w:t>
      </w:r>
    </w:p>
    <w:p w:rsidR="009A00FC" w:rsidRDefault="009A00FC" w:rsidP="00282E51">
      <w:pPr>
        <w:rPr>
          <w:rtl/>
          <w:lang w:eastAsia="he-IL"/>
        </w:rPr>
      </w:pPr>
    </w:p>
    <w:p w:rsidR="009A00FC" w:rsidRDefault="009A00FC" w:rsidP="00282E51">
      <w:pPr>
        <w:pStyle w:val="af7"/>
        <w:keepNext/>
        <w:rPr>
          <w:rtl/>
        </w:rPr>
      </w:pPr>
      <w:bookmarkStart w:id="7895" w:name="ET_yor_6244_7"/>
      <w:r w:rsidRPr="00DF2F5B">
        <w:rPr>
          <w:rStyle w:val="TagStyle"/>
          <w:rtl/>
        </w:rPr>
        <w:t xml:space="preserve"> &lt;&lt; יור &gt;&gt; </w:t>
      </w:r>
      <w:r>
        <w:rPr>
          <w:rtl/>
        </w:rPr>
        <w:t xml:space="preserve">היו"ר איתן </w:t>
      </w:r>
      <w:proofErr w:type="spellStart"/>
      <w:r>
        <w:rPr>
          <w:rtl/>
        </w:rPr>
        <w:t>גינזבורג</w:t>
      </w:r>
      <w:proofErr w:type="spellEnd"/>
      <w:r>
        <w:rPr>
          <w:rtl/>
        </w:rPr>
        <w:t>:</w:t>
      </w:r>
      <w:r w:rsidRPr="00DF2F5B">
        <w:rPr>
          <w:rStyle w:val="TagStyle"/>
          <w:rtl/>
        </w:rPr>
        <w:t xml:space="preserve"> &lt;&lt; יור &gt;&gt;</w:t>
      </w:r>
      <w:r>
        <w:rPr>
          <w:rtl/>
        </w:rPr>
        <w:t xml:space="preserve">   </w:t>
      </w:r>
      <w:bookmarkEnd w:id="7895"/>
    </w:p>
    <w:p w:rsidR="009A00FC" w:rsidRDefault="009A00FC" w:rsidP="00FC0B35">
      <w:pPr>
        <w:rPr>
          <w:rtl/>
          <w:lang w:eastAsia="he-IL"/>
        </w:rPr>
      </w:pPr>
    </w:p>
    <w:p w:rsidR="009A00FC" w:rsidRDefault="009A00FC" w:rsidP="00665B3B">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tl/>
          <w:lang w:eastAsia="he-IL"/>
        </w:rPr>
        <w:t xml:space="preserve">הצעת חוק לתיקון פקודת העיריות (קיצור תקופת הפטור מתשלום ארנונה לבניין שנהרס או ניזוק), </w:t>
      </w:r>
      <w:proofErr w:type="spellStart"/>
      <w:r>
        <w:rPr>
          <w:rtl/>
          <w:lang w:eastAsia="he-IL"/>
        </w:rPr>
        <w:t>התשפ"ב</w:t>
      </w:r>
      <w:proofErr w:type="spellEnd"/>
      <w:r>
        <w:rPr>
          <w:rFonts w:hint="cs"/>
          <w:rtl/>
          <w:lang w:eastAsia="he-IL"/>
        </w:rPr>
        <w:t>–</w:t>
      </w:r>
      <w:r>
        <w:rPr>
          <w:rtl/>
          <w:lang w:eastAsia="he-IL"/>
        </w:rPr>
        <w:t>2021</w:t>
      </w:r>
      <w:r>
        <w:rPr>
          <w:rFonts w:hint="cs"/>
          <w:rtl/>
          <w:lang w:eastAsia="he-IL"/>
        </w:rPr>
        <w:t>, של חברי</w:t>
      </w:r>
      <w:bookmarkStart w:id="7896" w:name="_ETM_Q17_627000"/>
      <w:bookmarkEnd w:id="7896"/>
      <w:r>
        <w:rPr>
          <w:rFonts w:hint="cs"/>
          <w:rtl/>
          <w:lang w:eastAsia="he-IL"/>
        </w:rPr>
        <w:t xml:space="preserve"> הכנסת מיכל שיר </w:t>
      </w:r>
      <w:proofErr w:type="spellStart"/>
      <w:r>
        <w:rPr>
          <w:rFonts w:hint="cs"/>
          <w:rtl/>
          <w:lang w:eastAsia="he-IL"/>
        </w:rPr>
        <w:t>סגמן</w:t>
      </w:r>
      <w:proofErr w:type="spellEnd"/>
      <w:r>
        <w:rPr>
          <w:rFonts w:hint="cs"/>
          <w:rtl/>
          <w:lang w:eastAsia="he-IL"/>
        </w:rPr>
        <w:t xml:space="preserve"> ובועז טופורובסקי. תנמק את הצעת החוק חברת הכנסת מיכל שיר </w:t>
      </w:r>
      <w:proofErr w:type="spellStart"/>
      <w:r>
        <w:rPr>
          <w:rFonts w:hint="cs"/>
          <w:rtl/>
          <w:lang w:eastAsia="he-IL"/>
        </w:rPr>
        <w:t>סגמן</w:t>
      </w:r>
      <w:proofErr w:type="spellEnd"/>
      <w:r>
        <w:rPr>
          <w:rFonts w:hint="cs"/>
          <w:rtl/>
          <w:lang w:eastAsia="he-IL"/>
        </w:rPr>
        <w:t xml:space="preserve">. </w:t>
      </w:r>
      <w:bookmarkStart w:id="7897" w:name="_ETM_Q17_634000"/>
      <w:bookmarkEnd w:id="7897"/>
      <w:r>
        <w:rPr>
          <w:rFonts w:hint="cs"/>
          <w:rtl/>
          <w:lang w:eastAsia="he-IL"/>
        </w:rPr>
        <w:t xml:space="preserve">בבקשה, גברתי. עד עשר דקות. נא לשמור על השקט, בבקשה. </w:t>
      </w:r>
      <w:bookmarkStart w:id="7898" w:name="_ETM_Q17_670000"/>
      <w:bookmarkEnd w:id="7898"/>
      <w:r>
        <w:rPr>
          <w:rFonts w:hint="cs"/>
          <w:rtl/>
          <w:lang w:eastAsia="he-IL"/>
        </w:rPr>
        <w:t xml:space="preserve">חבר הכנסת רוטמן, נא לשמור על השקט. </w:t>
      </w:r>
    </w:p>
    <w:p w:rsidR="009A00FC" w:rsidRDefault="009A00FC" w:rsidP="00282E51">
      <w:pPr>
        <w:rPr>
          <w:rtl/>
          <w:lang w:eastAsia="he-IL"/>
        </w:rPr>
      </w:pPr>
    </w:p>
    <w:p w:rsidR="009A00FC" w:rsidRDefault="009A00FC" w:rsidP="00282E51">
      <w:pPr>
        <w:pStyle w:val="a4"/>
        <w:keepNext/>
        <w:rPr>
          <w:rtl/>
        </w:rPr>
      </w:pPr>
      <w:bookmarkStart w:id="7899" w:name="ET_speaker_5809_6"/>
      <w:r w:rsidRPr="00DF2F5B">
        <w:rPr>
          <w:rStyle w:val="TagStyle"/>
          <w:rtl/>
        </w:rPr>
        <w:t xml:space="preserve"> &lt;&lt; דובר &gt;&gt; </w:t>
      </w:r>
      <w:bookmarkStart w:id="7900" w:name="_Toc90503355"/>
      <w:bookmarkStart w:id="7901" w:name="_Toc90503499"/>
      <w:bookmarkStart w:id="7902" w:name="_Toc90792302"/>
      <w:r>
        <w:rPr>
          <w:rtl/>
        </w:rPr>
        <w:t xml:space="preserve">מיכל שיר </w:t>
      </w:r>
      <w:proofErr w:type="spellStart"/>
      <w:r>
        <w:rPr>
          <w:rtl/>
        </w:rPr>
        <w:t>סגמן</w:t>
      </w:r>
      <w:proofErr w:type="spellEnd"/>
      <w:r>
        <w:rPr>
          <w:rtl/>
        </w:rPr>
        <w:t xml:space="preserve"> (תקווה חדשה):</w:t>
      </w:r>
      <w:bookmarkEnd w:id="7900"/>
      <w:bookmarkEnd w:id="7901"/>
      <w:bookmarkEnd w:id="7902"/>
      <w:r w:rsidRPr="00DF2F5B">
        <w:rPr>
          <w:rStyle w:val="TagStyle"/>
          <w:rtl/>
        </w:rPr>
        <w:t xml:space="preserve"> &lt;&lt; דובר &gt;&gt;</w:t>
      </w:r>
      <w:r>
        <w:rPr>
          <w:rtl/>
        </w:rPr>
        <w:t xml:space="preserve">   </w:t>
      </w:r>
      <w:bookmarkEnd w:id="7899"/>
    </w:p>
    <w:p w:rsidR="009A00FC" w:rsidRDefault="009A00FC" w:rsidP="00FC0B35">
      <w:pPr>
        <w:rPr>
          <w:rtl/>
          <w:lang w:eastAsia="he-IL"/>
        </w:rPr>
      </w:pPr>
    </w:p>
    <w:p w:rsidR="009A00FC" w:rsidRDefault="009A00FC" w:rsidP="00AC27FB">
      <w:pPr>
        <w:rPr>
          <w:rtl/>
          <w:lang w:eastAsia="he-IL"/>
        </w:rPr>
      </w:pPr>
      <w:r>
        <w:rPr>
          <w:rFonts w:hint="cs"/>
          <w:rtl/>
          <w:lang w:eastAsia="he-IL"/>
        </w:rPr>
        <w:t xml:space="preserve">אדוני היושב-ראש, חבריי חברי הכנסת, יוקר המחיה </w:t>
      </w:r>
      <w:bookmarkStart w:id="7903" w:name="_ETM_Q17_628000"/>
      <w:bookmarkEnd w:id="7903"/>
      <w:r>
        <w:rPr>
          <w:rFonts w:hint="cs"/>
          <w:rtl/>
          <w:lang w:eastAsia="he-IL"/>
        </w:rPr>
        <w:t>בישראל מרקיע שחקים</w:t>
      </w:r>
      <w:r w:rsidR="009019A7">
        <w:rPr>
          <w:rFonts w:hint="cs"/>
          <w:rtl/>
          <w:lang w:eastAsia="he-IL"/>
        </w:rPr>
        <w:t>,</w:t>
      </w:r>
      <w:r>
        <w:rPr>
          <w:rFonts w:hint="cs"/>
          <w:rtl/>
          <w:lang w:eastAsia="he-IL"/>
        </w:rPr>
        <w:t xml:space="preserve"> </w:t>
      </w:r>
      <w:bookmarkStart w:id="7904" w:name="_ETM_Q17_684000"/>
      <w:bookmarkEnd w:id="7904"/>
      <w:r>
        <w:rPr>
          <w:rFonts w:hint="cs"/>
          <w:rtl/>
          <w:lang w:eastAsia="he-IL"/>
        </w:rPr>
        <w:t xml:space="preserve">זהו לא סוד, וכל אזרח ואזרחית במדינת ישראל יכולים לספר </w:t>
      </w:r>
      <w:bookmarkStart w:id="7905" w:name="_ETM_Q17_691000"/>
      <w:bookmarkEnd w:id="7905"/>
      <w:r>
        <w:rPr>
          <w:rFonts w:hint="cs"/>
          <w:rtl/>
          <w:lang w:eastAsia="he-IL"/>
        </w:rPr>
        <w:t xml:space="preserve">לנו על כך. רכישת דירה בישראל היא דבר לא פשוט. אני מזמינה את חבריי לצאת אל רחובות תל אביב, </w:t>
      </w:r>
      <w:bookmarkStart w:id="7906" w:name="_ETM_Q17_682000"/>
      <w:bookmarkEnd w:id="7906"/>
      <w:r>
        <w:rPr>
          <w:rFonts w:hint="cs"/>
          <w:rtl/>
          <w:lang w:eastAsia="he-IL"/>
        </w:rPr>
        <w:t xml:space="preserve">רחובות ירושלים, להסתובב בארץ, ולראות שכמעט בכל מקום תוכלו לראות מצד ימין בניינים גבוהים וחדשים, ואז מסיטים את המבט ורואים את המבנים, המבנים הישנים והנטושים </w:t>
      </w:r>
      <w:bookmarkStart w:id="7907" w:name="_ETM_Q17_714000"/>
      <w:bookmarkEnd w:id="7907"/>
      <w:r>
        <w:rPr>
          <w:rFonts w:hint="cs"/>
          <w:rtl/>
          <w:lang w:eastAsia="he-IL"/>
        </w:rPr>
        <w:t>במשך שנים על גבי שנים שאיש לא עושה איתם דבר. בזמן שפני העיר משתנים מקצה לקצה</w:t>
      </w:r>
      <w:r w:rsidR="00AC27FB">
        <w:rPr>
          <w:rFonts w:hint="cs"/>
          <w:rtl/>
          <w:lang w:eastAsia="he-IL"/>
        </w:rPr>
        <w:t>,</w:t>
      </w:r>
      <w:r>
        <w:rPr>
          <w:rFonts w:hint="cs"/>
          <w:rtl/>
          <w:lang w:eastAsia="he-IL"/>
        </w:rPr>
        <w:t xml:space="preserve"> </w:t>
      </w:r>
      <w:bookmarkStart w:id="7908" w:name="_ETM_Q17_722000"/>
      <w:bookmarkEnd w:id="7908"/>
      <w:r>
        <w:rPr>
          <w:rFonts w:hint="cs"/>
          <w:rtl/>
          <w:lang w:eastAsia="he-IL"/>
        </w:rPr>
        <w:t xml:space="preserve">בזמן שהשטחים במדינת ישראל הולכים ומתייקרים, המבנים הללו נשארים והעיר צמחה סביבם. </w:t>
      </w:r>
      <w:bookmarkStart w:id="7909" w:name="_ETM_Q17_737000"/>
      <w:bookmarkEnd w:id="7909"/>
      <w:r>
        <w:rPr>
          <w:rFonts w:hint="cs"/>
          <w:rtl/>
          <w:lang w:eastAsia="he-IL"/>
        </w:rPr>
        <w:t>יש יותר מ-1.5 מיליון מ"ר של מבנים לא שמישים במדינת ישראל</w:t>
      </w:r>
      <w:r w:rsidR="00AC27FB">
        <w:rPr>
          <w:rFonts w:hint="cs"/>
          <w:rtl/>
          <w:lang w:eastAsia="he-IL"/>
        </w:rPr>
        <w:t>,</w:t>
      </w:r>
      <w:r>
        <w:rPr>
          <w:rFonts w:hint="cs"/>
          <w:rtl/>
          <w:lang w:eastAsia="he-IL"/>
        </w:rPr>
        <w:t xml:space="preserve"> </w:t>
      </w:r>
      <w:bookmarkStart w:id="7910" w:name="_ETM_Q17_732000"/>
      <w:bookmarkEnd w:id="7910"/>
      <w:r>
        <w:rPr>
          <w:rFonts w:hint="cs"/>
          <w:rtl/>
          <w:lang w:eastAsia="he-IL"/>
        </w:rPr>
        <w:t xml:space="preserve">ואגב, המספר הזה הוא בהחלט קטן לעומת מה </w:t>
      </w:r>
      <w:bookmarkStart w:id="7911" w:name="_ETM_Q17_742000"/>
      <w:bookmarkEnd w:id="7911"/>
      <w:r>
        <w:rPr>
          <w:rFonts w:hint="cs"/>
          <w:rtl/>
          <w:lang w:eastAsia="he-IL"/>
        </w:rPr>
        <w:t xml:space="preserve">שקורה בפועל </w:t>
      </w:r>
      <w:r w:rsidR="00AC27FB">
        <w:rPr>
          <w:rFonts w:hint="eastAsia"/>
          <w:rtl/>
          <w:lang w:eastAsia="he-IL"/>
        </w:rPr>
        <w:t xml:space="preserve">– </w:t>
      </w:r>
      <w:r>
        <w:rPr>
          <w:rFonts w:hint="cs"/>
          <w:rtl/>
          <w:lang w:eastAsia="he-IL"/>
        </w:rPr>
        <w:t xml:space="preserve">מבנים שעומדים כאבן שאין לה הופכין ויוכלו לשמש לבניית בית עסק, מלונות ועוד אלפי יחידות מגורים. </w:t>
      </w:r>
    </w:p>
    <w:p w:rsidR="009A00FC" w:rsidRDefault="009A00FC" w:rsidP="00282E51">
      <w:pPr>
        <w:rPr>
          <w:rtl/>
          <w:lang w:eastAsia="he-IL"/>
        </w:rPr>
      </w:pPr>
    </w:p>
    <w:p w:rsidR="009A00FC" w:rsidRDefault="009A00FC" w:rsidP="00282E51">
      <w:pPr>
        <w:rPr>
          <w:rtl/>
        </w:rPr>
      </w:pPr>
      <w:bookmarkStart w:id="7912" w:name="TOR_Q18"/>
      <w:bookmarkStart w:id="7913" w:name="_ETM_Q18_180000"/>
      <w:bookmarkEnd w:id="7912"/>
      <w:bookmarkEnd w:id="7913"/>
      <w:r>
        <w:rPr>
          <w:rFonts w:hint="cs"/>
          <w:rtl/>
        </w:rPr>
        <w:t xml:space="preserve">החוק היום מאפשר לבעלים של נכסים שאינם ראויים למגורים לקבל פטור מתשלומי ארנונה למשך שלוש שנים ולאחר מכן לשלם תשלום מזערי למשך חמש שנים נוספות. אחרי שתי התקופות האלה </w:t>
      </w:r>
      <w:r>
        <w:rPr>
          <w:rFonts w:hint="eastAsia"/>
          <w:rtl/>
        </w:rPr>
        <w:t>–</w:t>
      </w:r>
      <w:r>
        <w:rPr>
          <w:rFonts w:hint="cs"/>
          <w:rtl/>
        </w:rPr>
        <w:t xml:space="preserve"> שימו לב, חבריי חברי הכנסת </w:t>
      </w:r>
      <w:r>
        <w:rPr>
          <w:rFonts w:hint="eastAsia"/>
          <w:rtl/>
        </w:rPr>
        <w:t>–</w:t>
      </w:r>
      <w:r>
        <w:rPr>
          <w:rFonts w:hint="cs"/>
          <w:rtl/>
        </w:rPr>
        <w:t xml:space="preserve"> ניתן פטור לתקופה בלתי מוגבלת וללא שום סייג. כלומר, החוק היום מעודד בעלי נכסים להשאיר </w:t>
      </w:r>
      <w:bookmarkStart w:id="7914" w:name="_ETM_Q18_180480"/>
      <w:bookmarkEnd w:id="7914"/>
      <w:r>
        <w:rPr>
          <w:rtl/>
        </w:rPr>
        <w:t xml:space="preserve">מבנים </w:t>
      </w:r>
      <w:bookmarkStart w:id="7915" w:name="_ETM_Q18_181020"/>
      <w:bookmarkEnd w:id="7915"/>
      <w:r>
        <w:rPr>
          <w:rtl/>
        </w:rPr>
        <w:t xml:space="preserve">נטושים </w:t>
      </w:r>
      <w:bookmarkStart w:id="7916" w:name="_ETM_Q18_181589"/>
      <w:bookmarkEnd w:id="7916"/>
      <w:r>
        <w:rPr>
          <w:rtl/>
        </w:rPr>
        <w:t xml:space="preserve">במדינת </w:t>
      </w:r>
      <w:bookmarkStart w:id="7917" w:name="_ETM_Q18_182190"/>
      <w:bookmarkEnd w:id="7917"/>
      <w:r>
        <w:rPr>
          <w:rtl/>
        </w:rPr>
        <w:t>ישראל</w:t>
      </w:r>
      <w:r>
        <w:rPr>
          <w:rFonts w:hint="cs"/>
          <w:rtl/>
        </w:rPr>
        <w:t>;</w:t>
      </w:r>
      <w:r>
        <w:rPr>
          <w:rtl/>
        </w:rPr>
        <w:t xml:space="preserve"> </w:t>
      </w:r>
      <w:bookmarkStart w:id="7918" w:name="_ETM_Q18_183520"/>
      <w:bookmarkEnd w:id="7918"/>
      <w:r>
        <w:rPr>
          <w:rtl/>
        </w:rPr>
        <w:t xml:space="preserve">להשאיר </w:t>
      </w:r>
      <w:bookmarkStart w:id="7919" w:name="_ETM_Q18_184059"/>
      <w:bookmarkEnd w:id="7919"/>
      <w:r>
        <w:rPr>
          <w:rtl/>
        </w:rPr>
        <w:t xml:space="preserve">מבנים </w:t>
      </w:r>
      <w:bookmarkStart w:id="7920" w:name="_ETM_Q18_184480"/>
      <w:bookmarkEnd w:id="7920"/>
      <w:r>
        <w:rPr>
          <w:rtl/>
        </w:rPr>
        <w:t>ריקים</w:t>
      </w:r>
      <w:r>
        <w:rPr>
          <w:rFonts w:hint="cs"/>
          <w:rtl/>
        </w:rPr>
        <w:t>,</w:t>
      </w:r>
      <w:r>
        <w:rPr>
          <w:rtl/>
        </w:rPr>
        <w:t xml:space="preserve"> </w:t>
      </w:r>
      <w:bookmarkStart w:id="7921" w:name="_ETM_Q18_185559"/>
      <w:bookmarkEnd w:id="7921"/>
      <w:r>
        <w:rPr>
          <w:rtl/>
        </w:rPr>
        <w:t>מוזנחים</w:t>
      </w:r>
      <w:r>
        <w:rPr>
          <w:rFonts w:hint="cs"/>
          <w:rtl/>
        </w:rPr>
        <w:t>,</w:t>
      </w:r>
      <w:r>
        <w:rPr>
          <w:rtl/>
        </w:rPr>
        <w:t xml:space="preserve"> </w:t>
      </w:r>
      <w:bookmarkStart w:id="7922" w:name="_ETM_Q18_187939"/>
      <w:bookmarkEnd w:id="7922"/>
      <w:r>
        <w:rPr>
          <w:rtl/>
        </w:rPr>
        <w:t xml:space="preserve">לחסוך </w:t>
      </w:r>
      <w:bookmarkStart w:id="7923" w:name="_ETM_Q18_188660"/>
      <w:bookmarkEnd w:id="7923"/>
      <w:r>
        <w:rPr>
          <w:rtl/>
        </w:rPr>
        <w:t xml:space="preserve">את </w:t>
      </w:r>
      <w:bookmarkStart w:id="7924" w:name="_ETM_Q18_188840"/>
      <w:bookmarkEnd w:id="7924"/>
      <w:r>
        <w:rPr>
          <w:rtl/>
        </w:rPr>
        <w:t xml:space="preserve">העלויות </w:t>
      </w:r>
      <w:bookmarkStart w:id="7925" w:name="_ETM_Q18_189500"/>
      <w:bookmarkEnd w:id="7925"/>
      <w:r>
        <w:rPr>
          <w:rtl/>
        </w:rPr>
        <w:t xml:space="preserve">של </w:t>
      </w:r>
      <w:bookmarkStart w:id="7926" w:name="_ETM_Q18_189710"/>
      <w:bookmarkEnd w:id="7926"/>
      <w:r>
        <w:rPr>
          <w:rtl/>
        </w:rPr>
        <w:t xml:space="preserve">הארנונה </w:t>
      </w:r>
      <w:bookmarkStart w:id="7927" w:name="_ETM_Q18_190280"/>
      <w:bookmarkEnd w:id="7927"/>
      <w:r>
        <w:rPr>
          <w:rtl/>
        </w:rPr>
        <w:t>וה</w:t>
      </w:r>
      <w:r>
        <w:rPr>
          <w:rFonts w:hint="cs"/>
          <w:rtl/>
        </w:rPr>
        <w:t>א</w:t>
      </w:r>
      <w:r>
        <w:rPr>
          <w:rtl/>
        </w:rPr>
        <w:t>חזקה</w:t>
      </w:r>
      <w:r>
        <w:rPr>
          <w:rFonts w:hint="cs"/>
          <w:rtl/>
        </w:rPr>
        <w:t xml:space="preserve">, ולקטוף תשואות עתידיות עצומות בעתיד, בזמן שמצוקת הדיור בישראל הולכת ומחריפה. </w:t>
      </w:r>
      <w:bookmarkStart w:id="7928" w:name="_ETM_Q18_197000"/>
      <w:bookmarkStart w:id="7929" w:name="_ETM_Q18_198000"/>
      <w:bookmarkEnd w:id="7928"/>
      <w:bookmarkEnd w:id="7929"/>
      <w:r>
        <w:rPr>
          <w:rFonts w:hint="cs"/>
          <w:rtl/>
        </w:rPr>
        <w:t xml:space="preserve">את המצב הזה עלינו, חברי הכנסת, לשנות ובהקדם. </w:t>
      </w:r>
    </w:p>
    <w:p w:rsidR="009A00FC" w:rsidRDefault="009A00FC" w:rsidP="00282E51">
      <w:pPr>
        <w:rPr>
          <w:rtl/>
        </w:rPr>
      </w:pPr>
    </w:p>
    <w:p w:rsidR="009A00FC" w:rsidRDefault="009A00FC" w:rsidP="00AC27FB">
      <w:pPr>
        <w:rPr>
          <w:rtl/>
        </w:rPr>
      </w:pPr>
      <w:bookmarkStart w:id="7930" w:name="_ETM_Q18_204000"/>
      <w:bookmarkEnd w:id="7930"/>
      <w:r>
        <w:rPr>
          <w:rFonts w:hint="cs"/>
          <w:rtl/>
        </w:rPr>
        <w:t xml:space="preserve">בחוק שאני וחברי בועז טופורובסקי מביאים בפניכם היום </w:t>
      </w:r>
      <w:bookmarkStart w:id="7931" w:name="_ETM_Q18_191180"/>
      <w:bookmarkStart w:id="7932" w:name="_ETM_Q18_194059"/>
      <w:bookmarkStart w:id="7933" w:name="_ETM_Q18_207500"/>
      <w:bookmarkEnd w:id="7931"/>
      <w:bookmarkEnd w:id="7932"/>
      <w:bookmarkEnd w:id="7933"/>
      <w:r>
        <w:rPr>
          <w:rtl/>
        </w:rPr>
        <w:t xml:space="preserve">מוצע </w:t>
      </w:r>
      <w:bookmarkStart w:id="7934" w:name="_ETM_Q18_208340"/>
      <w:bookmarkEnd w:id="7934"/>
      <w:r>
        <w:rPr>
          <w:rtl/>
        </w:rPr>
        <w:t xml:space="preserve">כי </w:t>
      </w:r>
      <w:bookmarkStart w:id="7935" w:name="_ETM_Q18_208490"/>
      <w:bookmarkEnd w:id="7935"/>
      <w:r>
        <w:rPr>
          <w:rtl/>
        </w:rPr>
        <w:t xml:space="preserve">תקופת </w:t>
      </w:r>
      <w:bookmarkStart w:id="7936" w:name="_ETM_Q18_208939"/>
      <w:bookmarkEnd w:id="7936"/>
      <w:r>
        <w:rPr>
          <w:rtl/>
        </w:rPr>
        <w:t xml:space="preserve">הפטור </w:t>
      </w:r>
      <w:bookmarkStart w:id="7937" w:name="_ETM_Q18_209270"/>
      <w:bookmarkEnd w:id="7937"/>
      <w:r>
        <w:rPr>
          <w:rtl/>
        </w:rPr>
        <w:t>מארנונה</w:t>
      </w:r>
      <w:r>
        <w:rPr>
          <w:rFonts w:hint="cs"/>
          <w:rtl/>
        </w:rPr>
        <w:t>,</w:t>
      </w:r>
      <w:r>
        <w:rPr>
          <w:rtl/>
        </w:rPr>
        <w:t xml:space="preserve"> </w:t>
      </w:r>
      <w:bookmarkStart w:id="7938" w:name="_ETM_Q18_209869"/>
      <w:bookmarkEnd w:id="7938"/>
      <w:r>
        <w:rPr>
          <w:rtl/>
        </w:rPr>
        <w:t xml:space="preserve">כלומר </w:t>
      </w:r>
      <w:bookmarkStart w:id="7939" w:name="_ETM_Q18_210170"/>
      <w:bookmarkEnd w:id="7939"/>
      <w:r>
        <w:rPr>
          <w:rtl/>
        </w:rPr>
        <w:t xml:space="preserve">שתי </w:t>
      </w:r>
      <w:bookmarkStart w:id="7940" w:name="_ETM_Q18_210380"/>
      <w:bookmarkEnd w:id="7940"/>
      <w:r>
        <w:rPr>
          <w:rtl/>
        </w:rPr>
        <w:t xml:space="preserve">התקופות </w:t>
      </w:r>
      <w:bookmarkStart w:id="7941" w:name="_ETM_Q18_210859"/>
      <w:bookmarkEnd w:id="7941"/>
      <w:r>
        <w:rPr>
          <w:rtl/>
        </w:rPr>
        <w:t xml:space="preserve">הראשונות </w:t>
      </w:r>
      <w:bookmarkStart w:id="7942" w:name="_ETM_Q18_211430"/>
      <w:bookmarkEnd w:id="7942"/>
      <w:r>
        <w:rPr>
          <w:rtl/>
        </w:rPr>
        <w:t xml:space="preserve">למבנים </w:t>
      </w:r>
      <w:bookmarkStart w:id="7943" w:name="_ETM_Q18_211820"/>
      <w:bookmarkEnd w:id="7943"/>
      <w:r>
        <w:rPr>
          <w:rtl/>
        </w:rPr>
        <w:t>נטושים</w:t>
      </w:r>
      <w:r>
        <w:rPr>
          <w:rFonts w:hint="cs"/>
          <w:rtl/>
        </w:rPr>
        <w:t>,</w:t>
      </w:r>
      <w:r>
        <w:rPr>
          <w:rtl/>
        </w:rPr>
        <w:t xml:space="preserve"> </w:t>
      </w:r>
      <w:bookmarkStart w:id="7944" w:name="_ETM_Q18_212239"/>
      <w:bookmarkEnd w:id="7944"/>
      <w:r>
        <w:rPr>
          <w:rtl/>
        </w:rPr>
        <w:t xml:space="preserve">תקוצר </w:t>
      </w:r>
      <w:bookmarkStart w:id="7945" w:name="_ETM_Q18_213140"/>
      <w:bookmarkEnd w:id="7945"/>
      <w:r>
        <w:rPr>
          <w:rFonts w:hint="cs"/>
          <w:rtl/>
        </w:rPr>
        <w:t>משמונה</w:t>
      </w:r>
      <w:r>
        <w:rPr>
          <w:rtl/>
        </w:rPr>
        <w:t xml:space="preserve"> </w:t>
      </w:r>
      <w:bookmarkStart w:id="7946" w:name="_ETM_Q18_213770"/>
      <w:bookmarkEnd w:id="7946"/>
      <w:r>
        <w:rPr>
          <w:rtl/>
        </w:rPr>
        <w:t xml:space="preserve">שנים </w:t>
      </w:r>
      <w:bookmarkStart w:id="7947" w:name="_ETM_Q18_214220"/>
      <w:bookmarkEnd w:id="7947"/>
      <w:r>
        <w:rPr>
          <w:rtl/>
        </w:rPr>
        <w:t>לשנתיים</w:t>
      </w:r>
      <w:r>
        <w:rPr>
          <w:rFonts w:hint="cs"/>
          <w:rtl/>
        </w:rPr>
        <w:t>,</w:t>
      </w:r>
      <w:r>
        <w:rPr>
          <w:rtl/>
        </w:rPr>
        <w:t xml:space="preserve"> </w:t>
      </w:r>
      <w:bookmarkStart w:id="7948" w:name="_ETM_Q18_215260"/>
      <w:bookmarkEnd w:id="7948"/>
      <w:r>
        <w:rPr>
          <w:rtl/>
        </w:rPr>
        <w:t xml:space="preserve">ואחריה </w:t>
      </w:r>
      <w:bookmarkStart w:id="7949" w:name="_ETM_Q18_216550"/>
      <w:bookmarkStart w:id="7950" w:name="_ETM_Q18_217030"/>
      <w:bookmarkEnd w:id="7949"/>
      <w:bookmarkEnd w:id="7950"/>
      <w:r>
        <w:rPr>
          <w:rFonts w:hint="cs"/>
          <w:rtl/>
        </w:rPr>
        <w:t>בעליו של בניין</w:t>
      </w:r>
      <w:r>
        <w:rPr>
          <w:rtl/>
        </w:rPr>
        <w:t xml:space="preserve"> </w:t>
      </w:r>
      <w:bookmarkStart w:id="7951" w:name="_ETM_Q18_217570"/>
      <w:bookmarkEnd w:id="7951"/>
      <w:r>
        <w:rPr>
          <w:rFonts w:hint="cs"/>
          <w:rtl/>
        </w:rPr>
        <w:t>הרוס או</w:t>
      </w:r>
      <w:r>
        <w:rPr>
          <w:rtl/>
        </w:rPr>
        <w:t xml:space="preserve"> </w:t>
      </w:r>
      <w:bookmarkStart w:id="7952" w:name="_ETM_Q18_218050"/>
      <w:bookmarkEnd w:id="7952"/>
      <w:r>
        <w:rPr>
          <w:rtl/>
        </w:rPr>
        <w:t xml:space="preserve">נטוש </w:t>
      </w:r>
      <w:bookmarkStart w:id="7953" w:name="_ETM_Q18_218469"/>
      <w:bookmarkEnd w:id="7953"/>
      <w:r>
        <w:rPr>
          <w:rtl/>
        </w:rPr>
        <w:t xml:space="preserve">יחויב </w:t>
      </w:r>
      <w:bookmarkStart w:id="7954" w:name="_ETM_Q18_219010"/>
      <w:bookmarkEnd w:id="7954"/>
      <w:r>
        <w:rPr>
          <w:rtl/>
        </w:rPr>
        <w:t>בארנו</w:t>
      </w:r>
      <w:r>
        <w:rPr>
          <w:rFonts w:hint="cs"/>
          <w:rtl/>
        </w:rPr>
        <w:t>נה</w:t>
      </w:r>
      <w:r>
        <w:rPr>
          <w:rtl/>
        </w:rPr>
        <w:t xml:space="preserve"> </w:t>
      </w:r>
      <w:bookmarkStart w:id="7955" w:name="_ETM_Q18_219429"/>
      <w:bookmarkEnd w:id="7955"/>
      <w:r>
        <w:rPr>
          <w:rtl/>
        </w:rPr>
        <w:t>המלאה</w:t>
      </w:r>
      <w:r>
        <w:rPr>
          <w:rFonts w:hint="cs"/>
          <w:rtl/>
        </w:rPr>
        <w:t>.</w:t>
      </w:r>
      <w:r>
        <w:rPr>
          <w:rtl/>
        </w:rPr>
        <w:t xml:space="preserve"> </w:t>
      </w:r>
      <w:bookmarkStart w:id="7956" w:name="_ETM_Q18_220719"/>
      <w:bookmarkEnd w:id="7956"/>
      <w:r>
        <w:rPr>
          <w:rtl/>
        </w:rPr>
        <w:t xml:space="preserve">במקרים </w:t>
      </w:r>
      <w:bookmarkStart w:id="7957" w:name="_ETM_Q18_221289"/>
      <w:bookmarkEnd w:id="7957"/>
      <w:r>
        <w:rPr>
          <w:rtl/>
        </w:rPr>
        <w:t xml:space="preserve">חריגים </w:t>
      </w:r>
      <w:bookmarkStart w:id="7958" w:name="_ETM_Q18_222250"/>
      <w:bookmarkEnd w:id="7958"/>
      <w:r>
        <w:rPr>
          <w:rtl/>
        </w:rPr>
        <w:t xml:space="preserve">החוק </w:t>
      </w:r>
      <w:bookmarkStart w:id="7959" w:name="_ETM_Q18_222579"/>
      <w:bookmarkEnd w:id="7959"/>
      <w:r>
        <w:rPr>
          <w:rtl/>
        </w:rPr>
        <w:t xml:space="preserve">מאפשר </w:t>
      </w:r>
      <w:bookmarkStart w:id="7960" w:name="_ETM_Q18_223329"/>
      <w:bookmarkEnd w:id="7960"/>
      <w:r>
        <w:rPr>
          <w:rtl/>
        </w:rPr>
        <w:t>לשר</w:t>
      </w:r>
      <w:r>
        <w:rPr>
          <w:rFonts w:hint="cs"/>
          <w:rtl/>
        </w:rPr>
        <w:t>ת</w:t>
      </w:r>
      <w:r>
        <w:rPr>
          <w:rtl/>
        </w:rPr>
        <w:t xml:space="preserve"> </w:t>
      </w:r>
      <w:bookmarkStart w:id="7961" w:name="_ETM_Q18_223750"/>
      <w:bookmarkEnd w:id="7961"/>
      <w:r>
        <w:rPr>
          <w:rtl/>
        </w:rPr>
        <w:t xml:space="preserve">הפנים </w:t>
      </w:r>
      <w:bookmarkStart w:id="7962" w:name="_ETM_Q18_224140"/>
      <w:bookmarkEnd w:id="7962"/>
      <w:r>
        <w:rPr>
          <w:rtl/>
        </w:rPr>
        <w:t xml:space="preserve">את </w:t>
      </w:r>
      <w:bookmarkStart w:id="7963" w:name="_ETM_Q18_224229"/>
      <w:bookmarkEnd w:id="7963"/>
      <w:r>
        <w:rPr>
          <w:rtl/>
        </w:rPr>
        <w:t xml:space="preserve">שיקול </w:t>
      </w:r>
      <w:bookmarkStart w:id="7964" w:name="_ETM_Q18_224500"/>
      <w:bookmarkEnd w:id="7964"/>
      <w:r>
        <w:rPr>
          <w:rtl/>
        </w:rPr>
        <w:t xml:space="preserve">הדעת </w:t>
      </w:r>
      <w:bookmarkStart w:id="7965" w:name="_ETM_Q18_224979"/>
      <w:bookmarkEnd w:id="7965"/>
      <w:r>
        <w:rPr>
          <w:rtl/>
        </w:rPr>
        <w:t xml:space="preserve">להאריך </w:t>
      </w:r>
      <w:bookmarkStart w:id="7966" w:name="_ETM_Q18_225399"/>
      <w:bookmarkEnd w:id="7966"/>
      <w:r>
        <w:rPr>
          <w:rtl/>
        </w:rPr>
        <w:t xml:space="preserve">את </w:t>
      </w:r>
      <w:bookmarkStart w:id="7967" w:name="_ETM_Q18_225519"/>
      <w:bookmarkEnd w:id="7967"/>
      <w:r>
        <w:rPr>
          <w:rtl/>
        </w:rPr>
        <w:t xml:space="preserve">תקופת </w:t>
      </w:r>
      <w:bookmarkStart w:id="7968" w:name="_ETM_Q18_225909"/>
      <w:bookmarkEnd w:id="7968"/>
      <w:r>
        <w:rPr>
          <w:rtl/>
        </w:rPr>
        <w:t xml:space="preserve">הפטור </w:t>
      </w:r>
      <w:bookmarkStart w:id="7969" w:name="_ETM_Q18_226870"/>
      <w:bookmarkEnd w:id="7969"/>
      <w:r>
        <w:rPr>
          <w:rtl/>
        </w:rPr>
        <w:t xml:space="preserve">ולתת </w:t>
      </w:r>
      <w:bookmarkStart w:id="7970" w:name="_ETM_Q18_227289"/>
      <w:bookmarkEnd w:id="7970"/>
      <w:r>
        <w:rPr>
          <w:rtl/>
        </w:rPr>
        <w:t xml:space="preserve">פטור </w:t>
      </w:r>
      <w:bookmarkStart w:id="7971" w:name="_ETM_Q18_227559"/>
      <w:bookmarkEnd w:id="7971"/>
      <w:r>
        <w:rPr>
          <w:rtl/>
        </w:rPr>
        <w:t>מלא</w:t>
      </w:r>
      <w:r>
        <w:rPr>
          <w:rFonts w:hint="cs"/>
          <w:rtl/>
        </w:rPr>
        <w:t>.</w:t>
      </w:r>
      <w:r>
        <w:rPr>
          <w:rtl/>
        </w:rPr>
        <w:t xml:space="preserve"> </w:t>
      </w:r>
      <w:bookmarkStart w:id="7972" w:name="_ETM_Q18_228890"/>
      <w:bookmarkEnd w:id="7972"/>
      <w:r>
        <w:rPr>
          <w:rtl/>
        </w:rPr>
        <w:t>בנוסף</w:t>
      </w:r>
      <w:r>
        <w:rPr>
          <w:rFonts w:hint="cs"/>
          <w:rtl/>
        </w:rPr>
        <w:t>,</w:t>
      </w:r>
      <w:r>
        <w:rPr>
          <w:rtl/>
        </w:rPr>
        <w:t xml:space="preserve"> </w:t>
      </w:r>
      <w:bookmarkStart w:id="7973" w:name="_ETM_Q18_229370"/>
      <w:bookmarkEnd w:id="7973"/>
      <w:r>
        <w:rPr>
          <w:rtl/>
        </w:rPr>
        <w:t xml:space="preserve">הצעת </w:t>
      </w:r>
      <w:bookmarkStart w:id="7974" w:name="_ETM_Q18_229670"/>
      <w:bookmarkEnd w:id="7974"/>
      <w:r>
        <w:rPr>
          <w:rtl/>
        </w:rPr>
        <w:t xml:space="preserve">חוק </w:t>
      </w:r>
      <w:bookmarkStart w:id="7975" w:name="_ETM_Q18_229850"/>
      <w:bookmarkEnd w:id="7975"/>
      <w:r>
        <w:rPr>
          <w:rtl/>
        </w:rPr>
        <w:t xml:space="preserve">זו </w:t>
      </w:r>
      <w:bookmarkStart w:id="7976" w:name="_ETM_Q18_229999"/>
      <w:bookmarkEnd w:id="7976"/>
      <w:r>
        <w:rPr>
          <w:rtl/>
        </w:rPr>
        <w:t xml:space="preserve">גם </w:t>
      </w:r>
      <w:bookmarkStart w:id="7977" w:name="_ETM_Q18_230149"/>
      <w:bookmarkEnd w:id="7977"/>
      <w:r>
        <w:rPr>
          <w:rtl/>
        </w:rPr>
        <w:t xml:space="preserve">תפתח </w:t>
      </w:r>
      <w:bookmarkStart w:id="7978" w:name="_ETM_Q18_230899"/>
      <w:bookmarkEnd w:id="7978"/>
      <w:r>
        <w:rPr>
          <w:rtl/>
        </w:rPr>
        <w:t xml:space="preserve">יותר </w:t>
      </w:r>
      <w:bookmarkStart w:id="7979" w:name="_ETM_Q18_231320"/>
      <w:bookmarkEnd w:id="7979"/>
      <w:r>
        <w:rPr>
          <w:rtl/>
        </w:rPr>
        <w:t xml:space="preserve">שטחים </w:t>
      </w:r>
      <w:bookmarkStart w:id="7980" w:name="_ETM_Q18_231679"/>
      <w:bookmarkEnd w:id="7980"/>
      <w:r>
        <w:rPr>
          <w:rtl/>
        </w:rPr>
        <w:t>לבנייה</w:t>
      </w:r>
      <w:r>
        <w:rPr>
          <w:rFonts w:hint="cs"/>
          <w:rtl/>
        </w:rPr>
        <w:t>,</w:t>
      </w:r>
      <w:r>
        <w:rPr>
          <w:rtl/>
        </w:rPr>
        <w:t xml:space="preserve"> </w:t>
      </w:r>
      <w:bookmarkStart w:id="7981" w:name="_ETM_Q18_232100"/>
      <w:bookmarkEnd w:id="7981"/>
      <w:r>
        <w:rPr>
          <w:rtl/>
        </w:rPr>
        <w:t xml:space="preserve">תזרים </w:t>
      </w:r>
      <w:bookmarkStart w:id="7982" w:name="_ETM_Q18_232579"/>
      <w:bookmarkEnd w:id="7982"/>
      <w:r>
        <w:rPr>
          <w:rtl/>
        </w:rPr>
        <w:t xml:space="preserve">כספים </w:t>
      </w:r>
      <w:bookmarkStart w:id="7983" w:name="_ETM_Q18_233059"/>
      <w:bookmarkEnd w:id="7983"/>
      <w:r>
        <w:rPr>
          <w:rtl/>
        </w:rPr>
        <w:t xml:space="preserve">לערים </w:t>
      </w:r>
      <w:bookmarkStart w:id="7984" w:name="_ETM_Q18_233870"/>
      <w:bookmarkEnd w:id="7984"/>
      <w:r>
        <w:rPr>
          <w:rtl/>
        </w:rPr>
        <w:t xml:space="preserve">ולמועצות </w:t>
      </w:r>
      <w:bookmarkStart w:id="7985" w:name="_ETM_Q18_234559"/>
      <w:bookmarkEnd w:id="7985"/>
      <w:r>
        <w:rPr>
          <w:rtl/>
        </w:rPr>
        <w:t>המקומיות</w:t>
      </w:r>
      <w:r>
        <w:rPr>
          <w:rFonts w:hint="cs"/>
          <w:rtl/>
        </w:rPr>
        <w:t xml:space="preserve"> </w:t>
      </w:r>
      <w:r>
        <w:rPr>
          <w:rtl/>
        </w:rPr>
        <w:t xml:space="preserve">– </w:t>
      </w:r>
      <w:bookmarkStart w:id="7986" w:name="_ETM_Q18_235760"/>
      <w:bookmarkEnd w:id="7986"/>
      <w:r>
        <w:rPr>
          <w:rtl/>
        </w:rPr>
        <w:t xml:space="preserve">כסף </w:t>
      </w:r>
      <w:bookmarkStart w:id="7987" w:name="_ETM_Q18_236360"/>
      <w:bookmarkEnd w:id="7987"/>
      <w:r>
        <w:rPr>
          <w:rtl/>
        </w:rPr>
        <w:t xml:space="preserve">שיוכל </w:t>
      </w:r>
      <w:bookmarkStart w:id="7988" w:name="_ETM_Q18_236720"/>
      <w:bookmarkEnd w:id="7988"/>
      <w:r>
        <w:rPr>
          <w:rtl/>
        </w:rPr>
        <w:t xml:space="preserve">לשמש </w:t>
      </w:r>
      <w:bookmarkStart w:id="7989" w:name="_ETM_Q18_237170"/>
      <w:bookmarkEnd w:id="7989"/>
      <w:r>
        <w:rPr>
          <w:rtl/>
        </w:rPr>
        <w:t xml:space="preserve">להרחבת </w:t>
      </w:r>
      <w:bookmarkStart w:id="7990" w:name="_ETM_Q18_237710"/>
      <w:bookmarkEnd w:id="7990"/>
      <w:r>
        <w:rPr>
          <w:rtl/>
        </w:rPr>
        <w:t xml:space="preserve">השירותים </w:t>
      </w:r>
      <w:bookmarkStart w:id="7991" w:name="_ETM_Q18_238760"/>
      <w:bookmarkEnd w:id="7991"/>
      <w:r>
        <w:rPr>
          <w:rtl/>
        </w:rPr>
        <w:t>לתושב</w:t>
      </w:r>
      <w:bookmarkStart w:id="7992" w:name="_ETM_Q18_239360"/>
      <w:bookmarkEnd w:id="7992"/>
      <w:r>
        <w:rPr>
          <w:rFonts w:hint="cs"/>
          <w:rtl/>
        </w:rPr>
        <w:t xml:space="preserve"> </w:t>
      </w:r>
      <w:r>
        <w:rPr>
          <w:rtl/>
        </w:rPr>
        <w:t>ברווחה</w:t>
      </w:r>
      <w:r>
        <w:rPr>
          <w:rFonts w:hint="cs"/>
          <w:rtl/>
        </w:rPr>
        <w:t>,</w:t>
      </w:r>
      <w:r>
        <w:rPr>
          <w:rtl/>
        </w:rPr>
        <w:t xml:space="preserve"> </w:t>
      </w:r>
      <w:bookmarkStart w:id="7993" w:name="_ETM_Q18_240110"/>
      <w:bookmarkEnd w:id="7993"/>
      <w:r>
        <w:rPr>
          <w:rtl/>
        </w:rPr>
        <w:t>בחינוך</w:t>
      </w:r>
      <w:r>
        <w:rPr>
          <w:rFonts w:hint="cs"/>
          <w:rtl/>
        </w:rPr>
        <w:t>,</w:t>
      </w:r>
      <w:r>
        <w:rPr>
          <w:rtl/>
        </w:rPr>
        <w:t xml:space="preserve"> </w:t>
      </w:r>
      <w:bookmarkStart w:id="7994" w:name="_ETM_Q18_240739"/>
      <w:bookmarkEnd w:id="7994"/>
      <w:r>
        <w:rPr>
          <w:rtl/>
        </w:rPr>
        <w:t xml:space="preserve">בגיל </w:t>
      </w:r>
      <w:bookmarkStart w:id="7995" w:name="_ETM_Q18_241070"/>
      <w:bookmarkEnd w:id="7995"/>
      <w:r>
        <w:rPr>
          <w:rtl/>
        </w:rPr>
        <w:t xml:space="preserve">הרך </w:t>
      </w:r>
      <w:bookmarkStart w:id="7996" w:name="_ETM_Q18_241370"/>
      <w:bookmarkEnd w:id="7996"/>
      <w:r>
        <w:rPr>
          <w:rtl/>
        </w:rPr>
        <w:t>ו</w:t>
      </w:r>
      <w:r>
        <w:rPr>
          <w:rFonts w:hint="cs"/>
          <w:rtl/>
        </w:rPr>
        <w:t>ב</w:t>
      </w:r>
      <w:r>
        <w:rPr>
          <w:rtl/>
        </w:rPr>
        <w:t xml:space="preserve">עוד </w:t>
      </w:r>
      <w:bookmarkStart w:id="7997" w:name="_ETM_Q18_241850"/>
      <w:bookmarkEnd w:id="7997"/>
      <w:r>
        <w:rPr>
          <w:rtl/>
        </w:rPr>
        <w:t xml:space="preserve">נושאים </w:t>
      </w:r>
      <w:bookmarkStart w:id="7998" w:name="_ETM_Q18_242360"/>
      <w:bookmarkEnd w:id="7998"/>
      <w:r>
        <w:rPr>
          <w:rtl/>
        </w:rPr>
        <w:t xml:space="preserve">רבים </w:t>
      </w:r>
      <w:bookmarkStart w:id="7999" w:name="_ETM_Q18_243370"/>
      <w:bookmarkEnd w:id="7999"/>
      <w:r>
        <w:rPr>
          <w:rtl/>
        </w:rPr>
        <w:t xml:space="preserve">נוספים </w:t>
      </w:r>
      <w:bookmarkStart w:id="8000" w:name="_ETM_Q18_243969"/>
      <w:bookmarkEnd w:id="8000"/>
      <w:r>
        <w:rPr>
          <w:rtl/>
        </w:rPr>
        <w:t>וחשובים</w:t>
      </w:r>
      <w:r>
        <w:rPr>
          <w:rFonts w:hint="cs"/>
          <w:rtl/>
        </w:rPr>
        <w:t>.</w:t>
      </w:r>
    </w:p>
    <w:p w:rsidR="009A00FC" w:rsidRDefault="009A00FC" w:rsidP="00282E51">
      <w:pPr>
        <w:rPr>
          <w:rtl/>
        </w:rPr>
      </w:pPr>
    </w:p>
    <w:p w:rsidR="009A00FC" w:rsidRDefault="009A00FC" w:rsidP="00AC27FB">
      <w:pPr>
        <w:rPr>
          <w:rtl/>
        </w:rPr>
      </w:pPr>
      <w:bookmarkStart w:id="8001" w:name="_ETM_Q18_245360"/>
      <w:bookmarkEnd w:id="8001"/>
      <w:r>
        <w:rPr>
          <w:rtl/>
        </w:rPr>
        <w:t xml:space="preserve">אני </w:t>
      </w:r>
      <w:bookmarkStart w:id="8002" w:name="_ETM_Q18_245569"/>
      <w:bookmarkEnd w:id="8002"/>
      <w:r>
        <w:rPr>
          <w:rtl/>
        </w:rPr>
        <w:t xml:space="preserve">רוצה </w:t>
      </w:r>
      <w:bookmarkStart w:id="8003" w:name="_ETM_Q18_245810"/>
      <w:bookmarkEnd w:id="8003"/>
      <w:r>
        <w:rPr>
          <w:rtl/>
        </w:rPr>
        <w:t xml:space="preserve">להודות </w:t>
      </w:r>
      <w:bookmarkStart w:id="8004" w:name="_ETM_Q18_246140"/>
      <w:bookmarkEnd w:id="8004"/>
      <w:r>
        <w:rPr>
          <w:rtl/>
        </w:rPr>
        <w:t xml:space="preserve">לחברי </w:t>
      </w:r>
      <w:bookmarkStart w:id="8005" w:name="_ETM_Q18_246619"/>
      <w:bookmarkEnd w:id="8005"/>
      <w:r>
        <w:rPr>
          <w:rtl/>
        </w:rPr>
        <w:t xml:space="preserve">עופר </w:t>
      </w:r>
      <w:bookmarkStart w:id="8006" w:name="_ETM_Q18_246890"/>
      <w:bookmarkEnd w:id="8006"/>
      <w:r>
        <w:rPr>
          <w:rtl/>
        </w:rPr>
        <w:t xml:space="preserve">ברקוביץ </w:t>
      </w:r>
      <w:bookmarkStart w:id="8007" w:name="_ETM_Q18_247490"/>
      <w:bookmarkEnd w:id="8007"/>
      <w:r>
        <w:rPr>
          <w:rtl/>
        </w:rPr>
        <w:t xml:space="preserve">ולתנועת </w:t>
      </w:r>
      <w:bookmarkStart w:id="8008" w:name="_ETM_Q18_248000"/>
      <w:bookmarkEnd w:id="8008"/>
      <w:r>
        <w:rPr>
          <w:rtl/>
        </w:rPr>
        <w:t xml:space="preserve">התעוררות </w:t>
      </w:r>
      <w:bookmarkStart w:id="8009" w:name="_ETM_Q18_248479"/>
      <w:bookmarkEnd w:id="8009"/>
      <w:r>
        <w:rPr>
          <w:rtl/>
        </w:rPr>
        <w:t xml:space="preserve">בירושלים </w:t>
      </w:r>
      <w:bookmarkStart w:id="8010" w:name="_ETM_Q18_249229"/>
      <w:bookmarkEnd w:id="8010"/>
      <w:r>
        <w:rPr>
          <w:rtl/>
        </w:rPr>
        <w:t xml:space="preserve">על </w:t>
      </w:r>
      <w:bookmarkStart w:id="8011" w:name="_ETM_Q18_249319"/>
      <w:bookmarkEnd w:id="8011"/>
      <w:r>
        <w:rPr>
          <w:rtl/>
        </w:rPr>
        <w:t xml:space="preserve">המאבק </w:t>
      </w:r>
      <w:bookmarkStart w:id="8012" w:name="_ETM_Q18_249709"/>
      <w:bookmarkEnd w:id="8012"/>
      <w:r>
        <w:rPr>
          <w:rtl/>
        </w:rPr>
        <w:t xml:space="preserve">הממושך </w:t>
      </w:r>
      <w:bookmarkStart w:id="8013" w:name="_ETM_Q18_250250"/>
      <w:bookmarkEnd w:id="8013"/>
      <w:r>
        <w:rPr>
          <w:rtl/>
        </w:rPr>
        <w:t xml:space="preserve">לטובת </w:t>
      </w:r>
      <w:bookmarkStart w:id="8014" w:name="_ETM_Q18_250700"/>
      <w:bookmarkEnd w:id="8014"/>
      <w:r>
        <w:rPr>
          <w:rtl/>
        </w:rPr>
        <w:t xml:space="preserve">החוק </w:t>
      </w:r>
      <w:bookmarkStart w:id="8015" w:name="_ETM_Q18_251000"/>
      <w:bookmarkEnd w:id="8015"/>
      <w:r>
        <w:rPr>
          <w:rtl/>
        </w:rPr>
        <w:t xml:space="preserve">החשוב </w:t>
      </w:r>
      <w:bookmarkStart w:id="8016" w:name="_ETM_Q18_251450"/>
      <w:bookmarkEnd w:id="8016"/>
      <w:r>
        <w:rPr>
          <w:rtl/>
        </w:rPr>
        <w:t>הזה</w:t>
      </w:r>
      <w:r>
        <w:rPr>
          <w:rFonts w:hint="cs"/>
          <w:rtl/>
        </w:rPr>
        <w:t>.</w:t>
      </w:r>
      <w:r>
        <w:rPr>
          <w:rtl/>
        </w:rPr>
        <w:t xml:space="preserve"> </w:t>
      </w:r>
      <w:bookmarkStart w:id="8017" w:name="_ETM_Q18_252080"/>
      <w:bookmarkEnd w:id="8017"/>
      <w:r>
        <w:rPr>
          <w:rtl/>
        </w:rPr>
        <w:t xml:space="preserve">אני </w:t>
      </w:r>
      <w:bookmarkStart w:id="8018" w:name="_ETM_Q18_252290"/>
      <w:bookmarkEnd w:id="8018"/>
      <w:r>
        <w:rPr>
          <w:rtl/>
        </w:rPr>
        <w:t xml:space="preserve">קוראת </w:t>
      </w:r>
      <w:bookmarkStart w:id="8019" w:name="_ETM_Q18_252560"/>
      <w:bookmarkEnd w:id="8019"/>
      <w:r>
        <w:rPr>
          <w:rtl/>
        </w:rPr>
        <w:t xml:space="preserve">לכל </w:t>
      </w:r>
      <w:bookmarkStart w:id="8020" w:name="_ETM_Q18_252830"/>
      <w:bookmarkEnd w:id="8020"/>
      <w:r>
        <w:rPr>
          <w:rtl/>
        </w:rPr>
        <w:t xml:space="preserve">מי </w:t>
      </w:r>
      <w:bookmarkStart w:id="8021" w:name="_ETM_Q18_252920"/>
      <w:bookmarkEnd w:id="8021"/>
      <w:r>
        <w:rPr>
          <w:rtl/>
        </w:rPr>
        <w:t xml:space="preserve">שתומך </w:t>
      </w:r>
      <w:bookmarkStart w:id="8022" w:name="_ETM_Q18_253340"/>
      <w:bookmarkEnd w:id="8022"/>
      <w:r>
        <w:rPr>
          <w:rtl/>
        </w:rPr>
        <w:t xml:space="preserve">בהורדת </w:t>
      </w:r>
      <w:bookmarkStart w:id="8023" w:name="_ETM_Q18_253909"/>
      <w:bookmarkEnd w:id="8023"/>
      <w:r>
        <w:rPr>
          <w:rtl/>
        </w:rPr>
        <w:t xml:space="preserve">יוקר </w:t>
      </w:r>
      <w:bookmarkStart w:id="8024" w:name="_ETM_Q18_254240"/>
      <w:bookmarkEnd w:id="8024"/>
      <w:r>
        <w:rPr>
          <w:rtl/>
        </w:rPr>
        <w:t xml:space="preserve">המחיה </w:t>
      </w:r>
      <w:bookmarkStart w:id="8025" w:name="_ETM_Q18_255110"/>
      <w:bookmarkEnd w:id="8025"/>
      <w:r>
        <w:rPr>
          <w:rtl/>
        </w:rPr>
        <w:t xml:space="preserve">לתמוך </w:t>
      </w:r>
      <w:bookmarkStart w:id="8026" w:name="_ETM_Q18_255649"/>
      <w:bookmarkEnd w:id="8026"/>
      <w:r>
        <w:rPr>
          <w:rtl/>
        </w:rPr>
        <w:t xml:space="preserve">בהצעת </w:t>
      </w:r>
      <w:bookmarkStart w:id="8027" w:name="_ETM_Q18_256220"/>
      <w:bookmarkEnd w:id="8027"/>
      <w:r>
        <w:rPr>
          <w:rtl/>
        </w:rPr>
        <w:t xml:space="preserve">חוק </w:t>
      </w:r>
      <w:bookmarkStart w:id="8028" w:name="_ETM_Q18_256490"/>
      <w:bookmarkEnd w:id="8028"/>
      <w:r>
        <w:rPr>
          <w:rtl/>
        </w:rPr>
        <w:t>זו</w:t>
      </w:r>
      <w:r>
        <w:rPr>
          <w:rFonts w:hint="cs"/>
          <w:rtl/>
        </w:rPr>
        <w:t>.</w:t>
      </w:r>
      <w:r>
        <w:rPr>
          <w:rtl/>
        </w:rPr>
        <w:t xml:space="preserve"> </w:t>
      </w:r>
      <w:bookmarkStart w:id="8029" w:name="_ETM_Q18_257609"/>
      <w:bookmarkEnd w:id="8029"/>
      <w:r>
        <w:rPr>
          <w:rtl/>
        </w:rPr>
        <w:t xml:space="preserve">לאחר </w:t>
      </w:r>
      <w:bookmarkStart w:id="8030" w:name="_ETM_Q18_258060"/>
      <w:bookmarkEnd w:id="8030"/>
      <w:r>
        <w:rPr>
          <w:rtl/>
        </w:rPr>
        <w:t xml:space="preserve">ההתייעצות </w:t>
      </w:r>
      <w:bookmarkStart w:id="8031" w:name="_ETM_Q18_258810"/>
      <w:bookmarkEnd w:id="8031"/>
      <w:r>
        <w:rPr>
          <w:rtl/>
        </w:rPr>
        <w:t xml:space="preserve">עם </w:t>
      </w:r>
      <w:bookmarkStart w:id="8032" w:name="_ETM_Q18_258959"/>
      <w:bookmarkEnd w:id="8032"/>
      <w:r>
        <w:rPr>
          <w:rtl/>
        </w:rPr>
        <w:t xml:space="preserve">המועצה </w:t>
      </w:r>
      <w:bookmarkStart w:id="8033" w:name="_ETM_Q18_259350"/>
      <w:bookmarkEnd w:id="8033"/>
      <w:r>
        <w:rPr>
          <w:rtl/>
        </w:rPr>
        <w:t xml:space="preserve">הלאומית </w:t>
      </w:r>
      <w:bookmarkStart w:id="8034" w:name="_ETM_Q18_259679"/>
      <w:bookmarkEnd w:id="8034"/>
      <w:r>
        <w:rPr>
          <w:rtl/>
        </w:rPr>
        <w:t xml:space="preserve">לכלכלה </w:t>
      </w:r>
      <w:bookmarkStart w:id="8035" w:name="_ETM_Q18_260219"/>
      <w:bookmarkEnd w:id="8035"/>
      <w:r>
        <w:rPr>
          <w:rtl/>
        </w:rPr>
        <w:t xml:space="preserve">במשרד </w:t>
      </w:r>
      <w:bookmarkStart w:id="8036" w:name="_ETM_Q18_260639"/>
      <w:bookmarkEnd w:id="8036"/>
      <w:r>
        <w:rPr>
          <w:rtl/>
        </w:rPr>
        <w:t xml:space="preserve">ראש </w:t>
      </w:r>
      <w:bookmarkStart w:id="8037" w:name="_ETM_Q18_260850"/>
      <w:bookmarkEnd w:id="8037"/>
      <w:r>
        <w:rPr>
          <w:rtl/>
        </w:rPr>
        <w:t>הממשלה</w:t>
      </w:r>
      <w:r>
        <w:rPr>
          <w:rFonts w:hint="cs"/>
          <w:rtl/>
        </w:rPr>
        <w:t>,</w:t>
      </w:r>
      <w:r>
        <w:rPr>
          <w:rtl/>
        </w:rPr>
        <w:t xml:space="preserve"> </w:t>
      </w:r>
      <w:bookmarkStart w:id="8038" w:name="_ETM_Q18_261719"/>
      <w:bookmarkEnd w:id="8038"/>
      <w:r>
        <w:rPr>
          <w:rtl/>
        </w:rPr>
        <w:t xml:space="preserve">הוסכם </w:t>
      </w:r>
      <w:bookmarkStart w:id="8039" w:name="_ETM_Q18_262200"/>
      <w:bookmarkEnd w:id="8039"/>
      <w:r>
        <w:rPr>
          <w:rtl/>
        </w:rPr>
        <w:t xml:space="preserve">למחוק </w:t>
      </w:r>
      <w:bookmarkStart w:id="8040" w:name="_ETM_Q18_262649"/>
      <w:bookmarkEnd w:id="8040"/>
      <w:r>
        <w:rPr>
          <w:rtl/>
        </w:rPr>
        <w:t xml:space="preserve">את </w:t>
      </w:r>
      <w:bookmarkStart w:id="8041" w:name="_ETM_Q18_262740"/>
      <w:bookmarkEnd w:id="8041"/>
      <w:r>
        <w:rPr>
          <w:rtl/>
        </w:rPr>
        <w:t xml:space="preserve">סעיף </w:t>
      </w:r>
      <w:bookmarkStart w:id="8042" w:name="_ETM_Q18_263009"/>
      <w:bookmarkEnd w:id="8042"/>
      <w:r>
        <w:rPr>
          <w:rtl/>
        </w:rPr>
        <w:t xml:space="preserve">2 </w:t>
      </w:r>
      <w:bookmarkStart w:id="8043" w:name="_ETM_Q18_263369"/>
      <w:bookmarkEnd w:id="8043"/>
      <w:r>
        <w:rPr>
          <w:rtl/>
        </w:rPr>
        <w:t xml:space="preserve">בשלבי </w:t>
      </w:r>
      <w:bookmarkStart w:id="8044" w:name="_ETM_Q18_263729"/>
      <w:bookmarkEnd w:id="8044"/>
      <w:r>
        <w:rPr>
          <w:rtl/>
        </w:rPr>
        <w:t xml:space="preserve">הדיונים </w:t>
      </w:r>
      <w:bookmarkStart w:id="8045" w:name="_ETM_Q18_264209"/>
      <w:bookmarkEnd w:id="8045"/>
      <w:r>
        <w:rPr>
          <w:rtl/>
        </w:rPr>
        <w:t>בוועדות</w:t>
      </w:r>
      <w:r>
        <w:rPr>
          <w:rFonts w:hint="cs"/>
          <w:rtl/>
        </w:rPr>
        <w:t>.</w:t>
      </w:r>
      <w:r>
        <w:rPr>
          <w:rtl/>
        </w:rPr>
        <w:t xml:space="preserve"> </w:t>
      </w:r>
      <w:bookmarkStart w:id="8046" w:name="_ETM_Q18_265249"/>
      <w:bookmarkEnd w:id="8046"/>
      <w:r>
        <w:rPr>
          <w:rtl/>
        </w:rPr>
        <w:t xml:space="preserve">אני </w:t>
      </w:r>
      <w:bookmarkStart w:id="8047" w:name="_ETM_Q18_265549"/>
      <w:bookmarkEnd w:id="8047"/>
      <w:r>
        <w:rPr>
          <w:rtl/>
        </w:rPr>
        <w:t xml:space="preserve">מבקשת </w:t>
      </w:r>
      <w:bookmarkStart w:id="8048" w:name="_ETM_Q18_266270"/>
      <w:bookmarkEnd w:id="8048"/>
      <w:r>
        <w:rPr>
          <w:rtl/>
        </w:rPr>
        <w:t xml:space="preserve">שכשהחוק </w:t>
      </w:r>
      <w:bookmarkStart w:id="8049" w:name="_ETM_Q18_266959"/>
      <w:bookmarkEnd w:id="8049"/>
      <w:r>
        <w:rPr>
          <w:rtl/>
        </w:rPr>
        <w:t xml:space="preserve">הזה </w:t>
      </w:r>
      <w:bookmarkStart w:id="8050" w:name="_ETM_Q18_267170"/>
      <w:bookmarkEnd w:id="8050"/>
      <w:r>
        <w:rPr>
          <w:rtl/>
        </w:rPr>
        <w:t xml:space="preserve">יעבור </w:t>
      </w:r>
      <w:bookmarkStart w:id="8051" w:name="_ETM_Q18_267590"/>
      <w:bookmarkEnd w:id="8051"/>
      <w:r>
        <w:rPr>
          <w:rtl/>
        </w:rPr>
        <w:t xml:space="preserve">בטרומית </w:t>
      </w:r>
      <w:bookmarkStart w:id="8052" w:name="_ETM_Q18_268189"/>
      <w:bookmarkEnd w:id="8052"/>
      <w:r w:rsidR="00AC27FB">
        <w:rPr>
          <w:rFonts w:hint="cs"/>
          <w:rtl/>
        </w:rPr>
        <w:t xml:space="preserve">– </w:t>
      </w:r>
      <w:r>
        <w:rPr>
          <w:rtl/>
        </w:rPr>
        <w:t xml:space="preserve">ואתם </w:t>
      </w:r>
      <w:bookmarkStart w:id="8053" w:name="_ETM_Q18_268549"/>
      <w:bookmarkEnd w:id="8053"/>
      <w:r>
        <w:rPr>
          <w:rtl/>
        </w:rPr>
        <w:t xml:space="preserve">תתמכו </w:t>
      </w:r>
      <w:bookmarkStart w:id="8054" w:name="_ETM_Q18_269030"/>
      <w:bookmarkEnd w:id="8054"/>
      <w:r>
        <w:rPr>
          <w:rtl/>
        </w:rPr>
        <w:t xml:space="preserve">בו </w:t>
      </w:r>
      <w:bookmarkStart w:id="8055" w:name="_ETM_Q18_269700"/>
      <w:bookmarkEnd w:id="8055"/>
      <w:r w:rsidR="00AC27FB">
        <w:rPr>
          <w:rFonts w:hint="cs"/>
          <w:rtl/>
        </w:rPr>
        <w:t xml:space="preserve">– </w:t>
      </w:r>
      <w:r>
        <w:rPr>
          <w:rtl/>
        </w:rPr>
        <w:t xml:space="preserve">שהחוק </w:t>
      </w:r>
      <w:bookmarkStart w:id="8056" w:name="_ETM_Q18_270930"/>
      <w:bookmarkEnd w:id="8056"/>
      <w:r>
        <w:rPr>
          <w:rtl/>
        </w:rPr>
        <w:t xml:space="preserve">יעבור </w:t>
      </w:r>
      <w:bookmarkStart w:id="8057" w:name="_ETM_Q18_271500"/>
      <w:bookmarkEnd w:id="8057"/>
      <w:r>
        <w:rPr>
          <w:rtl/>
        </w:rPr>
        <w:t xml:space="preserve">אל </w:t>
      </w:r>
      <w:bookmarkStart w:id="8058" w:name="_ETM_Q18_271770"/>
      <w:bookmarkEnd w:id="8058"/>
      <w:r>
        <w:rPr>
          <w:rtl/>
        </w:rPr>
        <w:t xml:space="preserve">ועדת </w:t>
      </w:r>
      <w:bookmarkStart w:id="8059" w:name="_ETM_Q18_272399"/>
      <w:bookmarkEnd w:id="8059"/>
      <w:r>
        <w:rPr>
          <w:rtl/>
        </w:rPr>
        <w:t>הכספים</w:t>
      </w:r>
      <w:r>
        <w:rPr>
          <w:rFonts w:hint="cs"/>
          <w:rtl/>
        </w:rPr>
        <w:t>.</w:t>
      </w:r>
      <w:r>
        <w:rPr>
          <w:rtl/>
        </w:rPr>
        <w:t xml:space="preserve"> </w:t>
      </w:r>
      <w:bookmarkStart w:id="8060" w:name="_ETM_Q18_273509"/>
      <w:bookmarkEnd w:id="8060"/>
      <w:r>
        <w:rPr>
          <w:rtl/>
        </w:rPr>
        <w:t xml:space="preserve">תודה </w:t>
      </w:r>
      <w:bookmarkStart w:id="8061" w:name="_ETM_Q18_273810"/>
      <w:bookmarkEnd w:id="8061"/>
      <w:r>
        <w:rPr>
          <w:rtl/>
        </w:rPr>
        <w:t>רבה</w:t>
      </w:r>
      <w:r>
        <w:rPr>
          <w:rFonts w:hint="cs"/>
          <w:rtl/>
        </w:rPr>
        <w:t>.</w:t>
      </w:r>
    </w:p>
    <w:p w:rsidR="009A00FC" w:rsidRDefault="009A00FC" w:rsidP="00282E51">
      <w:pPr>
        <w:rPr>
          <w:rtl/>
        </w:rPr>
      </w:pPr>
      <w:bookmarkStart w:id="8062" w:name="_ETM_Q18_274000"/>
      <w:bookmarkEnd w:id="8062"/>
    </w:p>
    <w:p w:rsidR="009A00FC" w:rsidRDefault="009A00FC" w:rsidP="00282E51">
      <w:pPr>
        <w:pStyle w:val="af7"/>
        <w:keepNext/>
        <w:rPr>
          <w:rtl/>
        </w:rPr>
      </w:pPr>
      <w:r w:rsidRPr="003B0366">
        <w:rPr>
          <w:rStyle w:val="TagStyle"/>
          <w:rtl/>
        </w:rPr>
        <w:t xml:space="preserve"> &lt;&lt; יור &gt;&gt; </w:t>
      </w:r>
      <w:r>
        <w:rPr>
          <w:rtl/>
        </w:rPr>
        <w:t xml:space="preserve">היו"ר איתן </w:t>
      </w:r>
      <w:proofErr w:type="spellStart"/>
      <w:r>
        <w:rPr>
          <w:rtl/>
        </w:rPr>
        <w:t>גינזבורג</w:t>
      </w:r>
      <w:proofErr w:type="spellEnd"/>
      <w:r>
        <w:rPr>
          <w:rtl/>
        </w:rPr>
        <w:t>:</w:t>
      </w:r>
      <w:r w:rsidRPr="003B0366">
        <w:rPr>
          <w:rStyle w:val="TagStyle"/>
          <w:rtl/>
        </w:rPr>
        <w:t xml:space="preserve"> &lt;&lt; יור &gt;&gt;</w:t>
      </w:r>
      <w:r>
        <w:rPr>
          <w:rtl/>
        </w:rPr>
        <w:t xml:space="preserve"> </w:t>
      </w:r>
    </w:p>
    <w:p w:rsidR="009A00FC" w:rsidRDefault="009A00FC" w:rsidP="00FC0B35">
      <w:pPr>
        <w:rPr>
          <w:rtl/>
          <w:lang w:eastAsia="he-IL"/>
        </w:rPr>
      </w:pPr>
    </w:p>
    <w:p w:rsidR="009A00FC" w:rsidRDefault="009A00FC" w:rsidP="00665B3B">
      <w:pPr>
        <w:rPr>
          <w:rtl/>
        </w:rPr>
      </w:pPr>
      <w:bookmarkStart w:id="8063" w:name="_ETM_Q18_275990"/>
      <w:bookmarkEnd w:id="8063"/>
      <w:r>
        <w:rPr>
          <w:rtl/>
        </w:rPr>
        <w:t xml:space="preserve">תודה </w:t>
      </w:r>
      <w:bookmarkStart w:id="8064" w:name="_ETM_Q18_276290"/>
      <w:bookmarkEnd w:id="8064"/>
      <w:r>
        <w:rPr>
          <w:rtl/>
        </w:rPr>
        <w:t xml:space="preserve">רבה </w:t>
      </w:r>
      <w:bookmarkStart w:id="8065" w:name="_ETM_Q18_276590"/>
      <w:bookmarkEnd w:id="8065"/>
      <w:r>
        <w:rPr>
          <w:rtl/>
        </w:rPr>
        <w:t xml:space="preserve">לחברת </w:t>
      </w:r>
      <w:bookmarkStart w:id="8066" w:name="_ETM_Q18_276980"/>
      <w:bookmarkEnd w:id="8066"/>
      <w:r>
        <w:rPr>
          <w:rtl/>
        </w:rPr>
        <w:t xml:space="preserve">הכנסת </w:t>
      </w:r>
      <w:bookmarkStart w:id="8067" w:name="_ETM_Q18_277280"/>
      <w:bookmarkEnd w:id="8067"/>
      <w:proofErr w:type="spellStart"/>
      <w:r>
        <w:rPr>
          <w:rtl/>
        </w:rPr>
        <w:t>סגמן</w:t>
      </w:r>
      <w:proofErr w:type="spellEnd"/>
      <w:r>
        <w:rPr>
          <w:rFonts w:hint="cs"/>
          <w:rtl/>
        </w:rPr>
        <w:t>.</w:t>
      </w:r>
      <w:r>
        <w:rPr>
          <w:rtl/>
        </w:rPr>
        <w:t xml:space="preserve"> </w:t>
      </w:r>
      <w:bookmarkStart w:id="8068" w:name="_ETM_Q18_278630"/>
      <w:bookmarkEnd w:id="8068"/>
      <w:r>
        <w:rPr>
          <w:rtl/>
        </w:rPr>
        <w:t>ישיב</w:t>
      </w:r>
      <w:r w:rsidR="00AC27FB">
        <w:rPr>
          <w:rFonts w:hint="cs"/>
          <w:rtl/>
        </w:rPr>
        <w:t>,</w:t>
      </w:r>
      <w:r>
        <w:rPr>
          <w:rtl/>
        </w:rPr>
        <w:t xml:space="preserve"> </w:t>
      </w:r>
      <w:bookmarkStart w:id="8069" w:name="_ETM_Q18_279110"/>
      <w:bookmarkEnd w:id="8069"/>
      <w:r>
        <w:rPr>
          <w:rtl/>
        </w:rPr>
        <w:t xml:space="preserve">בשם </w:t>
      </w:r>
      <w:bookmarkStart w:id="8070" w:name="_ETM_Q18_279410"/>
      <w:bookmarkEnd w:id="8070"/>
      <w:r>
        <w:rPr>
          <w:rtl/>
        </w:rPr>
        <w:t>הממשלה</w:t>
      </w:r>
      <w:r>
        <w:rPr>
          <w:rFonts w:hint="cs"/>
          <w:rtl/>
        </w:rPr>
        <w:t>,</w:t>
      </w:r>
      <w:r>
        <w:rPr>
          <w:rtl/>
        </w:rPr>
        <w:t xml:space="preserve"> </w:t>
      </w:r>
      <w:bookmarkStart w:id="8071" w:name="_ETM_Q18_280490"/>
      <w:bookmarkEnd w:id="8071"/>
      <w:r>
        <w:rPr>
          <w:rtl/>
        </w:rPr>
        <w:t xml:space="preserve">בשם </w:t>
      </w:r>
      <w:bookmarkStart w:id="8072" w:name="_ETM_Q18_280790"/>
      <w:bookmarkEnd w:id="8072"/>
      <w:r>
        <w:rPr>
          <w:rtl/>
        </w:rPr>
        <w:t xml:space="preserve">שרת </w:t>
      </w:r>
      <w:bookmarkStart w:id="8073" w:name="_ETM_Q18_281060"/>
      <w:bookmarkEnd w:id="8073"/>
      <w:r>
        <w:rPr>
          <w:rtl/>
        </w:rPr>
        <w:t>הפנים</w:t>
      </w:r>
      <w:r>
        <w:rPr>
          <w:rFonts w:hint="cs"/>
          <w:rtl/>
        </w:rPr>
        <w:t xml:space="preserve">, השר חילי טרופר, בבקשה. </w:t>
      </w:r>
      <w:bookmarkStart w:id="8074" w:name="_ETM_Q18_296000"/>
      <w:bookmarkStart w:id="8075" w:name="_ETM_Q18_299000"/>
      <w:bookmarkEnd w:id="8074"/>
      <w:bookmarkEnd w:id="8075"/>
      <w:r>
        <w:rPr>
          <w:rFonts w:hint="cs"/>
          <w:rtl/>
          <w:lang w:eastAsia="he-IL"/>
        </w:rPr>
        <w:t xml:space="preserve">בבקשה, אדוני, עד עשר דקות לרשותך. </w:t>
      </w:r>
      <w:bookmarkStart w:id="8076" w:name="_ETM_Q18_307000"/>
      <w:bookmarkEnd w:id="8076"/>
    </w:p>
    <w:p w:rsidR="009A00FC" w:rsidRDefault="009A00FC" w:rsidP="00282E51">
      <w:pPr>
        <w:rPr>
          <w:rtl/>
          <w:lang w:eastAsia="he-IL"/>
        </w:rPr>
      </w:pPr>
    </w:p>
    <w:p w:rsidR="009A00FC" w:rsidRDefault="009A00FC" w:rsidP="00282E51">
      <w:pPr>
        <w:pStyle w:val="a4"/>
        <w:keepNext/>
        <w:rPr>
          <w:rtl/>
        </w:rPr>
      </w:pPr>
      <w:bookmarkStart w:id="8077" w:name="_ETM_Q18_310000"/>
      <w:bookmarkStart w:id="8078" w:name="ET_speaker_5991_3"/>
      <w:bookmarkEnd w:id="8077"/>
      <w:r w:rsidRPr="006541B7">
        <w:rPr>
          <w:rStyle w:val="TagStyle"/>
          <w:rtl/>
        </w:rPr>
        <w:t xml:space="preserve"> &lt;&lt; דובר &gt;&gt; </w:t>
      </w:r>
      <w:bookmarkStart w:id="8079" w:name="_Toc90503356"/>
      <w:bookmarkStart w:id="8080" w:name="_Toc90503500"/>
      <w:bookmarkStart w:id="8081" w:name="_Toc90792303"/>
      <w:r>
        <w:rPr>
          <w:rtl/>
        </w:rPr>
        <w:t>שר התרבות והספורט חילי טרופר:</w:t>
      </w:r>
      <w:bookmarkEnd w:id="8079"/>
      <w:bookmarkEnd w:id="8080"/>
      <w:bookmarkEnd w:id="8081"/>
      <w:r w:rsidRPr="006541B7">
        <w:rPr>
          <w:rStyle w:val="TagStyle"/>
          <w:rtl/>
        </w:rPr>
        <w:t xml:space="preserve"> &lt;&lt; דובר &gt;&gt;</w:t>
      </w:r>
      <w:r>
        <w:rPr>
          <w:rtl/>
        </w:rPr>
        <w:t xml:space="preserve"> </w:t>
      </w:r>
      <w:bookmarkEnd w:id="8078"/>
    </w:p>
    <w:p w:rsidR="009A00FC" w:rsidRDefault="009A00FC" w:rsidP="00FC0B35">
      <w:pPr>
        <w:rPr>
          <w:rtl/>
          <w:lang w:eastAsia="he-IL"/>
        </w:rPr>
      </w:pPr>
    </w:p>
    <w:p w:rsidR="009A00FC" w:rsidRDefault="009A00FC" w:rsidP="00AC27FB">
      <w:pPr>
        <w:rPr>
          <w:rtl/>
          <w:lang w:eastAsia="he-IL"/>
        </w:rPr>
      </w:pPr>
      <w:bookmarkStart w:id="8082" w:name="_ETM_Q18_311000"/>
      <w:bookmarkEnd w:id="8082"/>
      <w:proofErr w:type="spellStart"/>
      <w:r>
        <w:rPr>
          <w:rFonts w:hint="cs"/>
          <w:rtl/>
          <w:lang w:eastAsia="he-IL"/>
        </w:rPr>
        <w:t>צוהריים</w:t>
      </w:r>
      <w:proofErr w:type="spellEnd"/>
      <w:r>
        <w:rPr>
          <w:rFonts w:hint="cs"/>
          <w:rtl/>
          <w:lang w:eastAsia="he-IL"/>
        </w:rPr>
        <w:t xml:space="preserve"> טובים. </w:t>
      </w:r>
      <w:r>
        <w:rPr>
          <w:rtl/>
          <w:lang w:eastAsia="he-IL"/>
        </w:rPr>
        <w:t>לפי פקודת העיריות</w:t>
      </w:r>
      <w:r>
        <w:rPr>
          <w:rFonts w:hint="cs"/>
          <w:rtl/>
          <w:lang w:eastAsia="he-IL"/>
        </w:rPr>
        <w:t>,</w:t>
      </w:r>
      <w:r>
        <w:rPr>
          <w:rtl/>
          <w:lang w:eastAsia="he-IL"/>
        </w:rPr>
        <w:t xml:space="preserve"> ניתן לדווח על מבנה שנהרס או ניזוק ולקבל פטור מתשלום ארנונה למשך </w:t>
      </w:r>
      <w:r>
        <w:rPr>
          <w:rFonts w:hint="cs"/>
          <w:rtl/>
          <w:lang w:eastAsia="he-IL"/>
        </w:rPr>
        <w:t>שלוש</w:t>
      </w:r>
      <w:r>
        <w:rPr>
          <w:rtl/>
          <w:lang w:eastAsia="he-IL"/>
        </w:rPr>
        <w:t xml:space="preserve"> שנים</w:t>
      </w:r>
      <w:r w:rsidR="00AC27FB">
        <w:rPr>
          <w:rFonts w:hint="cs"/>
          <w:rtl/>
          <w:lang w:eastAsia="he-IL"/>
        </w:rPr>
        <w:t>,</w:t>
      </w:r>
      <w:r>
        <w:rPr>
          <w:rtl/>
          <w:lang w:eastAsia="he-IL"/>
        </w:rPr>
        <w:t xml:space="preserve"> לאחר מכן</w:t>
      </w:r>
      <w:r>
        <w:rPr>
          <w:rFonts w:hint="cs"/>
          <w:rtl/>
          <w:lang w:eastAsia="he-IL"/>
        </w:rPr>
        <w:t>,</w:t>
      </w:r>
      <w:r>
        <w:rPr>
          <w:rtl/>
          <w:lang w:eastAsia="he-IL"/>
        </w:rPr>
        <w:t xml:space="preserve"> תשלום מופחת </w:t>
      </w:r>
      <w:r>
        <w:rPr>
          <w:rFonts w:hint="cs"/>
          <w:rtl/>
          <w:lang w:eastAsia="he-IL"/>
        </w:rPr>
        <w:t>לחמש ה</w:t>
      </w:r>
      <w:r>
        <w:rPr>
          <w:rtl/>
          <w:lang w:eastAsia="he-IL"/>
        </w:rPr>
        <w:t>שנים העוקבות, ולאחר שנים אלו ניתן פטור מוחלט מתשלום ארנונה.</w:t>
      </w:r>
      <w:r>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8083" w:name="ET_interruption_5156_4"/>
      <w:r w:rsidRPr="006541B7">
        <w:rPr>
          <w:rStyle w:val="TagStyle"/>
          <w:rtl/>
        </w:rPr>
        <w:t xml:space="preserve"> &lt;&lt; קריאה &gt;&gt; </w:t>
      </w:r>
      <w:r>
        <w:rPr>
          <w:rtl/>
        </w:rPr>
        <w:t>דוד אמסלם (הליכוד):</w:t>
      </w:r>
      <w:r w:rsidRPr="006541B7">
        <w:rPr>
          <w:rStyle w:val="TagStyle"/>
          <w:rtl/>
        </w:rPr>
        <w:t xml:space="preserve"> &lt;&lt; קריאה &gt;&gt;</w:t>
      </w:r>
      <w:r>
        <w:rPr>
          <w:rtl/>
        </w:rPr>
        <w:t xml:space="preserve"> </w:t>
      </w:r>
      <w:bookmarkEnd w:id="8083"/>
    </w:p>
    <w:p w:rsidR="009A00FC" w:rsidRDefault="009A00FC" w:rsidP="00FC0B35">
      <w:pPr>
        <w:rPr>
          <w:rtl/>
          <w:lang w:eastAsia="he-IL"/>
        </w:rPr>
      </w:pPr>
    </w:p>
    <w:p w:rsidR="009A00FC" w:rsidRDefault="009A00FC" w:rsidP="00665B3B">
      <w:pPr>
        <w:rPr>
          <w:rtl/>
          <w:lang w:eastAsia="he-IL"/>
        </w:rPr>
      </w:pPr>
      <w:r>
        <w:rPr>
          <w:rFonts w:hint="cs"/>
          <w:rtl/>
          <w:lang w:eastAsia="he-IL"/>
        </w:rPr>
        <w:t>תגביר את הקול, א</w:t>
      </w:r>
      <w:bookmarkStart w:id="8084" w:name="_ETM_Q18_328284"/>
      <w:bookmarkEnd w:id="8084"/>
      <w:r>
        <w:rPr>
          <w:rFonts w:hint="cs"/>
          <w:rtl/>
          <w:lang w:eastAsia="he-IL"/>
        </w:rPr>
        <w:t xml:space="preserve">ני רוצה </w:t>
      </w:r>
      <w:bookmarkStart w:id="8085" w:name="_ETM_Q18_326000"/>
      <w:bookmarkEnd w:id="8085"/>
      <w:r>
        <w:rPr>
          <w:rFonts w:hint="cs"/>
          <w:rtl/>
          <w:lang w:eastAsia="he-IL"/>
        </w:rPr>
        <w:t xml:space="preserve">לשמוע. </w:t>
      </w:r>
    </w:p>
    <w:p w:rsidR="009A00FC" w:rsidRDefault="009A00FC" w:rsidP="00282E51">
      <w:pPr>
        <w:rPr>
          <w:rtl/>
          <w:lang w:eastAsia="he-IL"/>
        </w:rPr>
      </w:pPr>
      <w:bookmarkStart w:id="8086" w:name="_ETM_Q18_327000"/>
      <w:bookmarkEnd w:id="8086"/>
    </w:p>
    <w:p w:rsidR="009A00FC" w:rsidRDefault="009A00FC" w:rsidP="00282E51">
      <w:pPr>
        <w:pStyle w:val="af6"/>
        <w:keepNext/>
        <w:rPr>
          <w:rtl/>
        </w:rPr>
      </w:pPr>
      <w:r w:rsidRPr="006541B7">
        <w:rPr>
          <w:rStyle w:val="TagStyle"/>
          <w:rtl/>
        </w:rPr>
        <w:t xml:space="preserve">&lt;&lt; קריאה &gt;&gt; </w:t>
      </w:r>
      <w:r>
        <w:rPr>
          <w:rtl/>
        </w:rPr>
        <w:t>מירב בן ארי (יש עתיד):</w:t>
      </w:r>
      <w:r w:rsidRPr="006541B7">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הוא רוצה לשמוע.</w:t>
      </w:r>
    </w:p>
    <w:p w:rsidR="009A00FC" w:rsidRDefault="009A00FC" w:rsidP="00282E51">
      <w:pPr>
        <w:rPr>
          <w:rtl/>
          <w:lang w:eastAsia="he-IL"/>
        </w:rPr>
      </w:pPr>
    </w:p>
    <w:p w:rsidR="009A00FC" w:rsidRDefault="009A00FC" w:rsidP="00282E51">
      <w:pPr>
        <w:pStyle w:val="-"/>
        <w:keepNext/>
        <w:rPr>
          <w:rtl/>
        </w:rPr>
      </w:pPr>
      <w:bookmarkStart w:id="8087" w:name="ET_speakercontinue_5991_6"/>
      <w:r w:rsidRPr="006541B7">
        <w:rPr>
          <w:rStyle w:val="TagStyle"/>
          <w:rtl/>
        </w:rPr>
        <w:t xml:space="preserve"> &lt;&lt; דובר_המשך &gt;&gt; </w:t>
      </w:r>
      <w:r>
        <w:rPr>
          <w:rtl/>
        </w:rPr>
        <w:t>שר התרבות והספורט חילי טרופר:</w:t>
      </w:r>
      <w:r w:rsidRPr="006541B7">
        <w:rPr>
          <w:rStyle w:val="TagStyle"/>
          <w:rtl/>
        </w:rPr>
        <w:t xml:space="preserve"> &lt;&lt; דובר_המשך &gt;&gt;</w:t>
      </w:r>
      <w:r>
        <w:rPr>
          <w:rtl/>
        </w:rPr>
        <w:t xml:space="preserve"> </w:t>
      </w:r>
      <w:bookmarkEnd w:id="8087"/>
    </w:p>
    <w:p w:rsidR="009A00FC" w:rsidRDefault="009A00FC" w:rsidP="00FC0B35">
      <w:pPr>
        <w:rPr>
          <w:rtl/>
          <w:lang w:eastAsia="he-IL"/>
        </w:rPr>
      </w:pPr>
    </w:p>
    <w:p w:rsidR="009A00FC" w:rsidRDefault="009A00FC" w:rsidP="00AC27FB">
      <w:pPr>
        <w:rPr>
          <w:rtl/>
          <w:lang w:eastAsia="he-IL"/>
        </w:rPr>
      </w:pPr>
      <w:r>
        <w:rPr>
          <w:rFonts w:hint="cs"/>
          <w:rtl/>
          <w:lang w:eastAsia="he-IL"/>
        </w:rPr>
        <w:t xml:space="preserve">איזה מפרגן. אתה שומע? </w:t>
      </w:r>
      <w:r w:rsidRPr="006541B7">
        <w:rPr>
          <w:rtl/>
          <w:lang w:eastAsia="he-IL"/>
        </w:rPr>
        <w:t>לפי פקודת העיריות</w:t>
      </w:r>
      <w:r>
        <w:rPr>
          <w:rFonts w:hint="cs"/>
          <w:rtl/>
          <w:lang w:eastAsia="he-IL"/>
        </w:rPr>
        <w:t>,</w:t>
      </w:r>
      <w:r w:rsidRPr="006541B7">
        <w:rPr>
          <w:rtl/>
          <w:lang w:eastAsia="he-IL"/>
        </w:rPr>
        <w:t xml:space="preserve"> ניתן לדווח על מבנה שנהרס או ניזוק ולקבל פט</w:t>
      </w:r>
      <w:r>
        <w:rPr>
          <w:rtl/>
          <w:lang w:eastAsia="he-IL"/>
        </w:rPr>
        <w:t>ור מתשלום ארנונה למשך שלוש שנים</w:t>
      </w:r>
      <w:r w:rsidR="00AC27FB">
        <w:rPr>
          <w:rFonts w:hint="cs"/>
          <w:rtl/>
          <w:lang w:eastAsia="he-IL"/>
        </w:rPr>
        <w:t>,</w:t>
      </w:r>
      <w:r w:rsidRPr="006541B7">
        <w:rPr>
          <w:rtl/>
          <w:lang w:eastAsia="he-IL"/>
        </w:rPr>
        <w:t xml:space="preserve"> לאחר מכן תשלום מופחת לחמש</w:t>
      </w:r>
      <w:r>
        <w:rPr>
          <w:rtl/>
          <w:lang w:eastAsia="he-IL"/>
        </w:rPr>
        <w:t xml:space="preserve"> </w:t>
      </w:r>
      <w:r w:rsidRPr="006541B7">
        <w:rPr>
          <w:rtl/>
          <w:lang w:eastAsia="he-IL"/>
        </w:rPr>
        <w:t>השנים העוקבות, ולאחר שנים אלו ניתן פטור מוחלט מתשלום ארנונה.</w:t>
      </w:r>
      <w:r>
        <w:rPr>
          <w:rFonts w:hint="cs"/>
          <w:rtl/>
          <w:lang w:eastAsia="he-IL"/>
        </w:rPr>
        <w:t xml:space="preserve"> </w:t>
      </w:r>
      <w:r>
        <w:rPr>
          <w:rtl/>
          <w:lang w:eastAsia="he-IL"/>
        </w:rPr>
        <w:t xml:space="preserve">החוק בנוסחו הקיים לא מסייע להגדלת היצע הדיור ולא מביא לעידוד </w:t>
      </w:r>
      <w:proofErr w:type="spellStart"/>
      <w:r>
        <w:rPr>
          <w:rtl/>
          <w:lang w:eastAsia="he-IL"/>
        </w:rPr>
        <w:t>השמשת</w:t>
      </w:r>
      <w:proofErr w:type="spellEnd"/>
      <w:r>
        <w:rPr>
          <w:rtl/>
          <w:lang w:eastAsia="he-IL"/>
        </w:rPr>
        <w:t xml:space="preserve"> הנכסים לדיור ולמסחר.</w:t>
      </w:r>
      <w:r>
        <w:rPr>
          <w:rFonts w:hint="cs"/>
          <w:rtl/>
          <w:lang w:eastAsia="he-IL"/>
        </w:rPr>
        <w:t xml:space="preserve"> </w:t>
      </w:r>
      <w:r>
        <w:rPr>
          <w:rtl/>
          <w:lang w:eastAsia="he-IL"/>
        </w:rPr>
        <w:t>תיקון החוק שעומד בפנינו מציע כי תקופת הפטור הראשונה תקוצר מ</w:t>
      </w:r>
      <w:r>
        <w:rPr>
          <w:rFonts w:hint="cs"/>
          <w:rtl/>
          <w:lang w:eastAsia="he-IL"/>
        </w:rPr>
        <w:t>שלוש</w:t>
      </w:r>
      <w:r>
        <w:rPr>
          <w:rtl/>
          <w:lang w:eastAsia="he-IL"/>
        </w:rPr>
        <w:t xml:space="preserve"> שנים לשנתיים, ולאחר מכן יחויב </w:t>
      </w:r>
      <w:proofErr w:type="spellStart"/>
      <w:r>
        <w:rPr>
          <w:rtl/>
          <w:lang w:eastAsia="he-IL"/>
        </w:rPr>
        <w:t>מיידית</w:t>
      </w:r>
      <w:proofErr w:type="spellEnd"/>
      <w:r>
        <w:rPr>
          <w:rtl/>
          <w:lang w:eastAsia="he-IL"/>
        </w:rPr>
        <w:t xml:space="preserve"> בעל המבנה הנטוש או ההרוס בארנונה לפי סיווג המבנה.</w:t>
      </w:r>
      <w:r>
        <w:rPr>
          <w:rFonts w:hint="cs"/>
          <w:rtl/>
          <w:lang w:eastAsia="he-IL"/>
        </w:rPr>
        <w:t xml:space="preserve"> </w:t>
      </w:r>
      <w:r>
        <w:rPr>
          <w:rtl/>
          <w:lang w:eastAsia="he-IL"/>
        </w:rPr>
        <w:t>כמו כן מוצע שתקופת הפטור של שנתיים תימנה</w:t>
      </w:r>
      <w:r w:rsidR="00AC27FB">
        <w:rPr>
          <w:rFonts w:hint="cs"/>
          <w:rtl/>
          <w:lang w:eastAsia="he-IL"/>
        </w:rPr>
        <w:t>,</w:t>
      </w:r>
      <w:r>
        <w:rPr>
          <w:rtl/>
          <w:lang w:eastAsia="he-IL"/>
        </w:rPr>
        <w:t xml:space="preserve"> בין </w:t>
      </w:r>
      <w:r>
        <w:rPr>
          <w:rFonts w:hint="cs"/>
          <w:rtl/>
          <w:lang w:eastAsia="he-IL"/>
        </w:rPr>
        <w:t>ש</w:t>
      </w:r>
      <w:r>
        <w:rPr>
          <w:rtl/>
          <w:lang w:eastAsia="he-IL"/>
        </w:rPr>
        <w:t xml:space="preserve">ברציפות ובין </w:t>
      </w:r>
      <w:r>
        <w:rPr>
          <w:rFonts w:hint="cs"/>
          <w:rtl/>
          <w:lang w:eastAsia="he-IL"/>
        </w:rPr>
        <w:t>ש</w:t>
      </w:r>
      <w:r>
        <w:rPr>
          <w:rtl/>
          <w:lang w:eastAsia="he-IL"/>
        </w:rPr>
        <w:t xml:space="preserve">במצטבר. </w:t>
      </w:r>
    </w:p>
    <w:p w:rsidR="009A00FC" w:rsidRDefault="009A00FC" w:rsidP="00282E51">
      <w:pPr>
        <w:rPr>
          <w:rtl/>
          <w:lang w:eastAsia="he-IL"/>
        </w:rPr>
      </w:pPr>
    </w:p>
    <w:p w:rsidR="009A00FC" w:rsidRDefault="009A00FC" w:rsidP="00282E51">
      <w:pPr>
        <w:rPr>
          <w:rtl/>
          <w:lang w:eastAsia="he-IL"/>
        </w:rPr>
      </w:pPr>
      <w:r>
        <w:rPr>
          <w:rtl/>
          <w:lang w:eastAsia="he-IL"/>
        </w:rPr>
        <w:t xml:space="preserve">הצעה זו זכתה לתמיכתה של ועדת שרים, אך קידום החוק ייעשה עם </w:t>
      </w:r>
      <w:r>
        <w:rPr>
          <w:rFonts w:hint="cs"/>
          <w:rtl/>
          <w:lang w:eastAsia="he-IL"/>
        </w:rPr>
        <w:t>כמה</w:t>
      </w:r>
      <w:r>
        <w:rPr>
          <w:rtl/>
          <w:lang w:eastAsia="he-IL"/>
        </w:rPr>
        <w:t xml:space="preserve"> תיקונים.</w:t>
      </w:r>
      <w:r>
        <w:rPr>
          <w:rFonts w:hint="cs"/>
          <w:rtl/>
          <w:lang w:eastAsia="he-IL"/>
        </w:rPr>
        <w:t xml:space="preserve"> </w:t>
      </w:r>
      <w:r>
        <w:rPr>
          <w:rtl/>
          <w:lang w:eastAsia="he-IL"/>
        </w:rPr>
        <w:t xml:space="preserve">בנוסח הנוכחי נקבע כי תוקנה סמכות לשרת הפנים לקבוע סוגי בניינים אשר יהיו פטורים מתשלום כאמור וסמכות להאריך את תקופת הפטור למחזיק שהוכיח שפעל בתום לב </w:t>
      </w:r>
      <w:proofErr w:type="spellStart"/>
      <w:r>
        <w:rPr>
          <w:rtl/>
          <w:lang w:eastAsia="he-IL"/>
        </w:rPr>
        <w:t>להשמשת</w:t>
      </w:r>
      <w:proofErr w:type="spellEnd"/>
      <w:r>
        <w:rPr>
          <w:rtl/>
          <w:lang w:eastAsia="he-IL"/>
        </w:rPr>
        <w:t xml:space="preserve"> הנכס. הוסכם כי קביעות אלה </w:t>
      </w:r>
      <w:r>
        <w:rPr>
          <w:rFonts w:hint="cs"/>
          <w:rtl/>
          <w:lang w:eastAsia="he-IL"/>
        </w:rPr>
        <w:t>יוסרו</w:t>
      </w:r>
      <w:r>
        <w:rPr>
          <w:rtl/>
          <w:lang w:eastAsia="he-IL"/>
        </w:rPr>
        <w:t xml:space="preserve"> ו</w:t>
      </w:r>
      <w:r>
        <w:rPr>
          <w:rFonts w:hint="cs"/>
          <w:rtl/>
          <w:lang w:eastAsia="he-IL"/>
        </w:rPr>
        <w:t xml:space="preserve">כי </w:t>
      </w:r>
      <w:r>
        <w:rPr>
          <w:rtl/>
          <w:lang w:eastAsia="he-IL"/>
        </w:rPr>
        <w:t>המשך קידום החוק ייעשה בתיאום עם משרד הפנים</w:t>
      </w:r>
      <w:r w:rsidR="00AC27FB">
        <w:rPr>
          <w:rFonts w:hint="cs"/>
          <w:rtl/>
          <w:lang w:eastAsia="he-IL"/>
        </w:rPr>
        <w:t>,</w:t>
      </w:r>
      <w:r>
        <w:rPr>
          <w:rtl/>
          <w:lang w:eastAsia="he-IL"/>
        </w:rPr>
        <w:t xml:space="preserve"> לאור הקושי הצפוי ביישום סמכות זו, בהצפה של פניות ובסרבול ההליך וצורך בהשקעת תשומות רבות</w:t>
      </w:r>
      <w:r>
        <w:rPr>
          <w:rFonts w:hint="cs"/>
          <w:rtl/>
          <w:lang w:eastAsia="he-IL"/>
        </w:rPr>
        <w:t>,</w:t>
      </w:r>
      <w:r>
        <w:rPr>
          <w:rtl/>
          <w:lang w:eastAsia="he-IL"/>
        </w:rPr>
        <w:t xml:space="preserve"> על חשבון נושאים אחרים, לטיפול בנושא נקודתי מעין זה.</w:t>
      </w:r>
      <w:r>
        <w:rPr>
          <w:rFonts w:hint="cs"/>
          <w:rtl/>
          <w:lang w:eastAsia="he-IL"/>
        </w:rPr>
        <w:t xml:space="preserve"> </w:t>
      </w:r>
      <w:r>
        <w:rPr>
          <w:rtl/>
          <w:lang w:eastAsia="he-IL"/>
        </w:rPr>
        <w:t>לאור כל האמור</w:t>
      </w:r>
      <w:r>
        <w:rPr>
          <w:rFonts w:hint="cs"/>
          <w:rtl/>
          <w:lang w:eastAsia="he-IL"/>
        </w:rPr>
        <w:t>,</w:t>
      </w:r>
      <w:r>
        <w:rPr>
          <w:rtl/>
          <w:lang w:eastAsia="he-IL"/>
        </w:rPr>
        <w:t xml:space="preserve"> ובהתאם להסתייגויות, אני קורא</w:t>
      </w:r>
      <w:r>
        <w:rPr>
          <w:rFonts w:hint="cs"/>
          <w:rtl/>
          <w:lang w:eastAsia="he-IL"/>
        </w:rPr>
        <w:t>,</w:t>
      </w:r>
      <w:r>
        <w:rPr>
          <w:rtl/>
          <w:lang w:eastAsia="he-IL"/>
        </w:rPr>
        <w:t xml:space="preserve"> </w:t>
      </w:r>
      <w:r>
        <w:rPr>
          <w:rFonts w:hint="cs"/>
          <w:rtl/>
          <w:lang w:eastAsia="he-IL"/>
        </w:rPr>
        <w:t xml:space="preserve">בשם אילת שקד, שרת הפנים, לחברי הקואליציה להצביע </w:t>
      </w:r>
      <w:bookmarkStart w:id="8088" w:name="_ETM_Q18_416000"/>
      <w:bookmarkEnd w:id="8088"/>
      <w:r>
        <w:rPr>
          <w:rFonts w:hint="cs"/>
          <w:rtl/>
          <w:lang w:eastAsia="he-IL"/>
        </w:rPr>
        <w:t>בעד הצעה זו.</w:t>
      </w:r>
    </w:p>
    <w:p w:rsidR="009A00FC" w:rsidRDefault="009A00FC" w:rsidP="00282E51">
      <w:pPr>
        <w:rPr>
          <w:rtl/>
          <w:lang w:eastAsia="he-IL"/>
        </w:rPr>
      </w:pPr>
    </w:p>
    <w:p w:rsidR="009A00FC" w:rsidRDefault="009A00FC" w:rsidP="00282E51">
      <w:pPr>
        <w:pStyle w:val="af7"/>
        <w:keepNext/>
        <w:rPr>
          <w:rtl/>
        </w:rPr>
      </w:pPr>
      <w:r w:rsidRPr="006541B7">
        <w:rPr>
          <w:rStyle w:val="TagStyle"/>
          <w:rtl/>
        </w:rPr>
        <w:t xml:space="preserve"> &lt;&lt; יור &gt;&gt; </w:t>
      </w:r>
      <w:r>
        <w:rPr>
          <w:rtl/>
        </w:rPr>
        <w:t xml:space="preserve">היו"ר איתן </w:t>
      </w:r>
      <w:proofErr w:type="spellStart"/>
      <w:r>
        <w:rPr>
          <w:rtl/>
        </w:rPr>
        <w:t>גינזבורג</w:t>
      </w:r>
      <w:proofErr w:type="spellEnd"/>
      <w:r>
        <w:rPr>
          <w:rtl/>
        </w:rPr>
        <w:t>:</w:t>
      </w:r>
      <w:r w:rsidRPr="006541B7">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לכל חברי הכנסת. </w:t>
      </w:r>
    </w:p>
    <w:p w:rsidR="009A00FC" w:rsidRDefault="009A00FC" w:rsidP="00282E51">
      <w:pPr>
        <w:rPr>
          <w:rtl/>
          <w:lang w:eastAsia="he-IL"/>
        </w:rPr>
      </w:pPr>
    </w:p>
    <w:p w:rsidR="009A00FC" w:rsidRDefault="009A00FC" w:rsidP="00282E51">
      <w:pPr>
        <w:pStyle w:val="-"/>
        <w:keepNext/>
        <w:rPr>
          <w:rtl/>
        </w:rPr>
      </w:pPr>
      <w:bookmarkStart w:id="8089" w:name="_ETM_Q18_418000"/>
      <w:bookmarkStart w:id="8090" w:name="ET_speakercontinue_5991_8"/>
      <w:bookmarkEnd w:id="8089"/>
      <w:r w:rsidRPr="006541B7">
        <w:rPr>
          <w:rStyle w:val="TagStyle"/>
          <w:rtl/>
        </w:rPr>
        <w:t xml:space="preserve"> &lt;&lt; דובר_המשך &gt;&gt; </w:t>
      </w:r>
      <w:r>
        <w:rPr>
          <w:rtl/>
        </w:rPr>
        <w:t>שר התרבות והספורט חילי טרופר:</w:t>
      </w:r>
      <w:r w:rsidRPr="006541B7">
        <w:rPr>
          <w:rStyle w:val="TagStyle"/>
          <w:rtl/>
        </w:rPr>
        <w:t xml:space="preserve"> &lt;&lt; דובר_המשך &gt;&gt;</w:t>
      </w:r>
      <w:r>
        <w:rPr>
          <w:rtl/>
        </w:rPr>
        <w:t xml:space="preserve"> </w:t>
      </w:r>
      <w:bookmarkEnd w:id="809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קורא לכל חברי הכנסת להצביע </w:t>
      </w:r>
      <w:r>
        <w:rPr>
          <w:rtl/>
          <w:lang w:eastAsia="he-IL"/>
        </w:rPr>
        <w:t>–</w:t>
      </w:r>
      <w:r>
        <w:rPr>
          <w:rFonts w:hint="cs"/>
          <w:rtl/>
          <w:lang w:eastAsia="he-IL"/>
        </w:rPr>
        <w:t xml:space="preserve"> סליחה </w:t>
      </w:r>
      <w:r>
        <w:rPr>
          <w:rtl/>
          <w:lang w:eastAsia="he-IL"/>
        </w:rPr>
        <w:t>–</w:t>
      </w:r>
      <w:r>
        <w:rPr>
          <w:rFonts w:hint="cs"/>
          <w:rtl/>
          <w:lang w:eastAsia="he-IL"/>
        </w:rPr>
        <w:t xml:space="preserve"> בעד הצעת חוק זו. </w:t>
      </w:r>
      <w:bookmarkStart w:id="8091" w:name="_ETM_Q18_426000"/>
      <w:bookmarkEnd w:id="8091"/>
    </w:p>
    <w:p w:rsidR="009A00FC" w:rsidRDefault="009A00FC" w:rsidP="00282E51">
      <w:pPr>
        <w:rPr>
          <w:rtl/>
          <w:lang w:eastAsia="he-IL"/>
        </w:rPr>
      </w:pPr>
    </w:p>
    <w:p w:rsidR="009A00FC" w:rsidRDefault="009A00FC" w:rsidP="00282E51">
      <w:pPr>
        <w:pStyle w:val="af7"/>
        <w:keepNext/>
        <w:rPr>
          <w:rtl/>
        </w:rPr>
      </w:pPr>
      <w:bookmarkStart w:id="8092" w:name="_ETM_Q18_428000"/>
      <w:bookmarkEnd w:id="8092"/>
      <w:r w:rsidRPr="006541B7">
        <w:rPr>
          <w:rStyle w:val="TagStyle"/>
          <w:rtl/>
        </w:rPr>
        <w:t xml:space="preserve"> &lt;&lt; יור &gt;&gt; </w:t>
      </w:r>
      <w:r>
        <w:rPr>
          <w:rtl/>
        </w:rPr>
        <w:t xml:space="preserve">היו"ר איתן </w:t>
      </w:r>
      <w:proofErr w:type="spellStart"/>
      <w:r>
        <w:rPr>
          <w:rtl/>
        </w:rPr>
        <w:t>גינזבורג</w:t>
      </w:r>
      <w:proofErr w:type="spellEnd"/>
      <w:r>
        <w:rPr>
          <w:rtl/>
        </w:rPr>
        <w:t>:</w:t>
      </w:r>
      <w:r w:rsidRPr="006541B7">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8093" w:name="_ETM_Q18_429000"/>
      <w:bookmarkEnd w:id="8093"/>
      <w:r>
        <w:rPr>
          <w:rFonts w:hint="cs"/>
          <w:rtl/>
          <w:lang w:eastAsia="he-IL"/>
        </w:rPr>
        <w:t xml:space="preserve">תודה רבה. </w:t>
      </w:r>
    </w:p>
    <w:p w:rsidR="009A00FC" w:rsidRDefault="009A00FC" w:rsidP="00282E51">
      <w:pPr>
        <w:rPr>
          <w:rtl/>
          <w:lang w:eastAsia="he-IL"/>
        </w:rPr>
      </w:pPr>
    </w:p>
    <w:p w:rsidR="009A00FC" w:rsidRDefault="009A00FC" w:rsidP="00282E51">
      <w:pPr>
        <w:pStyle w:val="-"/>
        <w:keepNext/>
        <w:rPr>
          <w:rtl/>
        </w:rPr>
      </w:pPr>
      <w:bookmarkStart w:id="8094" w:name="ET_speakercontinue_5991_10"/>
      <w:r w:rsidRPr="006541B7">
        <w:rPr>
          <w:rStyle w:val="TagStyle"/>
          <w:rtl/>
        </w:rPr>
        <w:t xml:space="preserve"> &lt;&lt; דובר_המשך &gt;&gt; </w:t>
      </w:r>
      <w:r>
        <w:rPr>
          <w:rtl/>
        </w:rPr>
        <w:t>שר התרבות והספורט חילי טרופר:</w:t>
      </w:r>
      <w:r w:rsidRPr="006541B7">
        <w:rPr>
          <w:rStyle w:val="TagStyle"/>
          <w:rtl/>
        </w:rPr>
        <w:t xml:space="preserve"> &lt;&lt; דובר_המשך &gt;&gt;</w:t>
      </w:r>
      <w:r>
        <w:rPr>
          <w:rtl/>
        </w:rPr>
        <w:t xml:space="preserve"> </w:t>
      </w:r>
      <w:bookmarkEnd w:id="8094"/>
    </w:p>
    <w:p w:rsidR="009A00FC" w:rsidRDefault="009A00FC" w:rsidP="00FC0B35">
      <w:pPr>
        <w:rPr>
          <w:rtl/>
          <w:lang w:eastAsia="he-IL"/>
        </w:rPr>
      </w:pPr>
    </w:p>
    <w:p w:rsidR="009A00FC" w:rsidRDefault="009A00FC" w:rsidP="00282E51">
      <w:pPr>
        <w:rPr>
          <w:rtl/>
          <w:lang w:eastAsia="he-IL"/>
        </w:rPr>
      </w:pPr>
      <w:bookmarkStart w:id="8095" w:name="_ETM_Q18_433000"/>
      <w:bookmarkEnd w:id="8095"/>
      <w:r>
        <w:rPr>
          <w:rFonts w:hint="cs"/>
          <w:rtl/>
          <w:lang w:eastAsia="he-IL"/>
        </w:rPr>
        <w:t xml:space="preserve">רגע. </w:t>
      </w:r>
    </w:p>
    <w:p w:rsidR="009A00FC" w:rsidRDefault="009A00FC" w:rsidP="00282E51">
      <w:pPr>
        <w:rPr>
          <w:rtl/>
          <w:lang w:eastAsia="he-IL"/>
        </w:rPr>
      </w:pPr>
    </w:p>
    <w:p w:rsidR="009A00FC" w:rsidRDefault="009A00FC" w:rsidP="00282E51">
      <w:pPr>
        <w:pStyle w:val="af6"/>
        <w:keepNext/>
        <w:rPr>
          <w:rtl/>
        </w:rPr>
      </w:pPr>
      <w:bookmarkStart w:id="8096" w:name="ET_interruption_5794_11"/>
      <w:r w:rsidRPr="006541B7">
        <w:rPr>
          <w:rStyle w:val="TagStyle"/>
          <w:rtl/>
        </w:rPr>
        <w:t xml:space="preserve"> &lt;&lt; קריאה &gt;&gt; </w:t>
      </w:r>
      <w:r>
        <w:rPr>
          <w:rtl/>
        </w:rPr>
        <w:t>עידית סילמן (ימינה):</w:t>
      </w:r>
      <w:r w:rsidRPr="006541B7">
        <w:rPr>
          <w:rStyle w:val="TagStyle"/>
          <w:rtl/>
        </w:rPr>
        <w:t xml:space="preserve"> &lt;&lt; קריאה &gt;&gt;</w:t>
      </w:r>
      <w:r>
        <w:rPr>
          <w:rtl/>
        </w:rPr>
        <w:t xml:space="preserve"> </w:t>
      </w:r>
      <w:bookmarkEnd w:id="8096"/>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זכויות </w:t>
      </w:r>
      <w:bookmarkStart w:id="8097" w:name="_ETM_Q18_445000"/>
      <w:bookmarkEnd w:id="8097"/>
      <w:r>
        <w:rPr>
          <w:rFonts w:hint="cs"/>
          <w:rtl/>
          <w:lang w:eastAsia="he-IL"/>
        </w:rPr>
        <w:t xml:space="preserve">הנשים </w:t>
      </w:r>
      <w:r w:rsidR="00FC0B35">
        <w:rPr>
          <w:rFonts w:hint="cs"/>
          <w:rtl/>
          <w:lang w:eastAsia="he-IL"/>
        </w:rPr>
        <w:t>– – –</w:t>
      </w:r>
    </w:p>
    <w:p w:rsidR="009A00FC" w:rsidRDefault="009A00FC" w:rsidP="00282E51">
      <w:pPr>
        <w:rPr>
          <w:rtl/>
          <w:lang w:eastAsia="he-IL"/>
        </w:rPr>
      </w:pPr>
      <w:bookmarkStart w:id="8098" w:name="_ETM_Q18_447000"/>
      <w:bookmarkEnd w:id="8098"/>
    </w:p>
    <w:p w:rsidR="009A00FC" w:rsidRDefault="009A00FC" w:rsidP="00282E51">
      <w:pPr>
        <w:pStyle w:val="-"/>
        <w:keepNext/>
        <w:rPr>
          <w:rtl/>
        </w:rPr>
      </w:pPr>
      <w:bookmarkStart w:id="8099" w:name="ET_speakercontinue_5991_12"/>
      <w:r w:rsidRPr="006541B7">
        <w:rPr>
          <w:rStyle w:val="TagStyle"/>
          <w:rtl/>
        </w:rPr>
        <w:t xml:space="preserve"> &lt;&lt; דובר_המשך &gt;&gt; </w:t>
      </w:r>
      <w:r>
        <w:rPr>
          <w:rtl/>
        </w:rPr>
        <w:t>שר התרבות והספורט חילי טרופר:</w:t>
      </w:r>
      <w:r w:rsidRPr="006541B7">
        <w:rPr>
          <w:rStyle w:val="TagStyle"/>
          <w:rtl/>
        </w:rPr>
        <w:t xml:space="preserve"> &lt;&lt; דובר_המשך &gt;&gt;</w:t>
      </w:r>
      <w:r>
        <w:rPr>
          <w:rtl/>
        </w:rPr>
        <w:t xml:space="preserve"> </w:t>
      </w:r>
      <w:bookmarkEnd w:id="8099"/>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זכויות הנשים. </w:t>
      </w:r>
    </w:p>
    <w:p w:rsidR="009A00FC" w:rsidRDefault="009A00FC" w:rsidP="00282E51">
      <w:pPr>
        <w:rPr>
          <w:rtl/>
          <w:lang w:eastAsia="he-IL"/>
        </w:rPr>
      </w:pPr>
    </w:p>
    <w:p w:rsidR="009A00FC" w:rsidRDefault="009A00FC" w:rsidP="00282E51">
      <w:pPr>
        <w:pStyle w:val="af6"/>
        <w:keepNext/>
        <w:rPr>
          <w:rtl/>
        </w:rPr>
      </w:pPr>
      <w:bookmarkStart w:id="8100" w:name="ET_interruption_5794_13"/>
      <w:r w:rsidRPr="006541B7">
        <w:rPr>
          <w:rStyle w:val="TagStyle"/>
          <w:rtl/>
        </w:rPr>
        <w:t xml:space="preserve"> &lt;&lt; קריאה &gt;&gt; </w:t>
      </w:r>
      <w:r>
        <w:rPr>
          <w:rtl/>
        </w:rPr>
        <w:t>עידית סילמן (ימינה):</w:t>
      </w:r>
      <w:r w:rsidRPr="006541B7">
        <w:rPr>
          <w:rStyle w:val="TagStyle"/>
          <w:rtl/>
        </w:rPr>
        <w:t xml:space="preserve"> &lt;&lt; קריאה &gt;&gt;</w:t>
      </w:r>
      <w:r>
        <w:rPr>
          <w:rtl/>
        </w:rPr>
        <w:t xml:space="preserve"> </w:t>
      </w:r>
      <w:bookmarkEnd w:id="8100"/>
    </w:p>
    <w:p w:rsidR="009A00FC" w:rsidRDefault="009A00FC" w:rsidP="00FC0B35">
      <w:pPr>
        <w:rPr>
          <w:rtl/>
          <w:lang w:eastAsia="he-IL"/>
        </w:rPr>
      </w:pPr>
    </w:p>
    <w:p w:rsidR="009A00FC" w:rsidRDefault="009A00FC" w:rsidP="00282E51">
      <w:pPr>
        <w:rPr>
          <w:rtl/>
          <w:lang w:eastAsia="he-IL"/>
        </w:rPr>
      </w:pPr>
      <w:r>
        <w:rPr>
          <w:rFonts w:hint="cs"/>
          <w:rtl/>
          <w:lang w:eastAsia="he-IL"/>
        </w:rPr>
        <w:t>אנחנו קואליציה שבעד זכויות הנשים.</w:t>
      </w:r>
    </w:p>
    <w:p w:rsidR="009A00FC" w:rsidRDefault="009A00FC" w:rsidP="00282E51">
      <w:pPr>
        <w:rPr>
          <w:rtl/>
          <w:lang w:eastAsia="he-IL"/>
        </w:rPr>
      </w:pPr>
    </w:p>
    <w:p w:rsidR="009A00FC" w:rsidRDefault="009A00FC" w:rsidP="00282E51">
      <w:pPr>
        <w:pStyle w:val="-"/>
        <w:keepNext/>
        <w:rPr>
          <w:rtl/>
        </w:rPr>
      </w:pPr>
      <w:bookmarkStart w:id="8101" w:name="ET_speakercontinue_5991_14"/>
      <w:r w:rsidRPr="006541B7">
        <w:rPr>
          <w:rStyle w:val="TagStyle"/>
          <w:rtl/>
        </w:rPr>
        <w:t xml:space="preserve"> &lt;&lt; דובר_המשך &gt;&gt; </w:t>
      </w:r>
      <w:r>
        <w:rPr>
          <w:rtl/>
        </w:rPr>
        <w:t>שר התרבות והספורט חילי טרופר:</w:t>
      </w:r>
      <w:r w:rsidRPr="006541B7">
        <w:rPr>
          <w:rStyle w:val="TagStyle"/>
          <w:rtl/>
        </w:rPr>
        <w:t xml:space="preserve"> &lt;&lt; דובר_המשך &gt;&gt;</w:t>
      </w:r>
      <w:r>
        <w:rPr>
          <w:rtl/>
        </w:rPr>
        <w:t xml:space="preserve"> </w:t>
      </w:r>
      <w:bookmarkEnd w:id="8101"/>
    </w:p>
    <w:p w:rsidR="009A00FC" w:rsidRDefault="009A00FC" w:rsidP="00FC0B35">
      <w:pPr>
        <w:rPr>
          <w:rtl/>
          <w:lang w:eastAsia="he-IL"/>
        </w:rPr>
      </w:pPr>
    </w:p>
    <w:p w:rsidR="009A00FC" w:rsidRDefault="0073076D" w:rsidP="0073076D">
      <w:pPr>
        <w:rPr>
          <w:rtl/>
        </w:rPr>
      </w:pPr>
      <w:r>
        <w:rPr>
          <w:rFonts w:hint="cs"/>
          <w:rtl/>
          <w:lang w:eastAsia="he-IL"/>
        </w:rPr>
        <w:t xml:space="preserve">זו </w:t>
      </w:r>
      <w:r w:rsidR="009A00FC">
        <w:rPr>
          <w:rFonts w:hint="cs"/>
          <w:rtl/>
          <w:lang w:eastAsia="he-IL"/>
        </w:rPr>
        <w:t xml:space="preserve">הזדמנות לפרגן </w:t>
      </w:r>
      <w:bookmarkStart w:id="8102" w:name="_ETM_Q18_309000"/>
      <w:bookmarkStart w:id="8103" w:name="_ETM_Q18_290000"/>
      <w:bookmarkStart w:id="8104" w:name="_ETM_Q18_395670"/>
      <w:bookmarkStart w:id="8105" w:name="_ETM_Q18_445930"/>
      <w:bookmarkEnd w:id="8102"/>
      <w:bookmarkEnd w:id="8103"/>
      <w:bookmarkEnd w:id="8104"/>
      <w:bookmarkEnd w:id="8105"/>
      <w:r w:rsidR="009A00FC">
        <w:rPr>
          <w:rFonts w:hint="cs"/>
          <w:rtl/>
        </w:rPr>
        <w:t xml:space="preserve">לחבר הכנסת יוסי שיין </w:t>
      </w:r>
      <w:bookmarkStart w:id="8106" w:name="_ETM_Q18_449580"/>
      <w:bookmarkEnd w:id="8106"/>
      <w:r w:rsidR="009A00FC">
        <w:rPr>
          <w:rtl/>
        </w:rPr>
        <w:t xml:space="preserve">על </w:t>
      </w:r>
      <w:bookmarkStart w:id="8107" w:name="_ETM_Q18_449760"/>
      <w:bookmarkEnd w:id="8107"/>
      <w:r w:rsidR="009A00FC">
        <w:rPr>
          <w:rtl/>
        </w:rPr>
        <w:t xml:space="preserve">היוזמה </w:t>
      </w:r>
      <w:bookmarkStart w:id="8108" w:name="_ETM_Q18_450150"/>
      <w:bookmarkEnd w:id="8108"/>
      <w:r w:rsidR="009A00FC">
        <w:rPr>
          <w:rFonts w:hint="cs"/>
          <w:rtl/>
        </w:rPr>
        <w:t xml:space="preserve">הנפלאה לחבר בין התרבות </w:t>
      </w:r>
      <w:bookmarkStart w:id="8109" w:name="_ETM_Q18_457000"/>
      <w:bookmarkEnd w:id="8109"/>
      <w:r w:rsidR="009A00FC">
        <w:rPr>
          <w:rFonts w:hint="cs"/>
          <w:rtl/>
        </w:rPr>
        <w:t xml:space="preserve">בישראל, ולהוציא אותה בעצם להיכרות בכל העולם. </w:t>
      </w:r>
      <w:bookmarkStart w:id="8110" w:name="_ETM_Q18_454390"/>
      <w:bookmarkEnd w:id="8110"/>
      <w:r w:rsidR="009A00FC">
        <w:rPr>
          <w:rtl/>
        </w:rPr>
        <w:t xml:space="preserve">צריך </w:t>
      </w:r>
      <w:bookmarkStart w:id="8111" w:name="_ETM_Q18_462070"/>
      <w:bookmarkEnd w:id="8111"/>
      <w:r w:rsidR="009A00FC">
        <w:rPr>
          <w:rtl/>
        </w:rPr>
        <w:t xml:space="preserve">להגיד </w:t>
      </w:r>
      <w:bookmarkStart w:id="8112" w:name="_ETM_Q18_462339"/>
      <w:bookmarkEnd w:id="8112"/>
      <w:r w:rsidR="009A00FC">
        <w:rPr>
          <w:rtl/>
        </w:rPr>
        <w:t xml:space="preserve">שגם </w:t>
      </w:r>
      <w:bookmarkStart w:id="8113" w:name="_ETM_Q18_462640"/>
      <w:bookmarkEnd w:id="8113"/>
      <w:r w:rsidR="009A00FC">
        <w:rPr>
          <w:rtl/>
        </w:rPr>
        <w:t xml:space="preserve">היום </w:t>
      </w:r>
      <w:bookmarkStart w:id="8114" w:name="_ETM_Q18_462910"/>
      <w:bookmarkEnd w:id="8114"/>
      <w:r w:rsidR="009A00FC">
        <w:rPr>
          <w:rtl/>
        </w:rPr>
        <w:t>התרבות</w:t>
      </w:r>
      <w:bookmarkStart w:id="8115" w:name="_ETM_Q18_463900"/>
      <w:bookmarkEnd w:id="8115"/>
      <w:r w:rsidR="009A00FC">
        <w:rPr>
          <w:rFonts w:hint="cs"/>
          <w:rtl/>
        </w:rPr>
        <w:t xml:space="preserve"> </w:t>
      </w:r>
      <w:r w:rsidR="009A00FC">
        <w:rPr>
          <w:rtl/>
        </w:rPr>
        <w:t>–</w:t>
      </w:r>
      <w:r w:rsidR="009A00FC">
        <w:rPr>
          <w:rFonts w:hint="cs"/>
          <w:rtl/>
        </w:rPr>
        <w:t xml:space="preserve"> ובוודאי</w:t>
      </w:r>
      <w:r w:rsidR="009A00FC">
        <w:rPr>
          <w:rtl/>
        </w:rPr>
        <w:t xml:space="preserve"> </w:t>
      </w:r>
      <w:bookmarkStart w:id="8116" w:name="_ETM_Q18_464230"/>
      <w:bookmarkEnd w:id="8116"/>
      <w:r w:rsidR="009A00FC">
        <w:rPr>
          <w:rtl/>
        </w:rPr>
        <w:t xml:space="preserve">תחומים </w:t>
      </w:r>
      <w:bookmarkStart w:id="8117" w:name="_ETM_Q18_464560"/>
      <w:bookmarkEnd w:id="8117"/>
      <w:r w:rsidR="009A00FC">
        <w:rPr>
          <w:rtl/>
        </w:rPr>
        <w:t xml:space="preserve">כמו </w:t>
      </w:r>
      <w:bookmarkStart w:id="8118" w:name="_ETM_Q18_464710"/>
      <w:bookmarkStart w:id="8119" w:name="_ETM_Q18_465100"/>
      <w:bookmarkEnd w:id="8118"/>
      <w:bookmarkEnd w:id="8119"/>
      <w:r w:rsidR="009A00FC">
        <w:rPr>
          <w:rFonts w:hint="cs"/>
          <w:rtl/>
        </w:rPr>
        <w:t>מחול ו</w:t>
      </w:r>
      <w:r w:rsidR="009A00FC">
        <w:rPr>
          <w:rtl/>
        </w:rPr>
        <w:t xml:space="preserve">קולנוע </w:t>
      </w:r>
      <w:bookmarkStart w:id="8120" w:name="_ETM_Q18_465460"/>
      <w:bookmarkEnd w:id="8120"/>
      <w:r w:rsidR="009A00FC">
        <w:rPr>
          <w:rFonts w:hint="cs"/>
          <w:rtl/>
        </w:rPr>
        <w:t xml:space="preserve">ישראלי </w:t>
      </w:r>
      <w:bookmarkStart w:id="8121" w:name="_ETM_Q18_466000"/>
      <w:bookmarkEnd w:id="8121"/>
      <w:r w:rsidR="009A00FC">
        <w:rPr>
          <w:rFonts w:hint="cs"/>
          <w:rtl/>
        </w:rPr>
        <w:t>הם שגרירים</w:t>
      </w:r>
      <w:r w:rsidR="009A00FC">
        <w:rPr>
          <w:rtl/>
        </w:rPr>
        <w:t xml:space="preserve"> </w:t>
      </w:r>
      <w:bookmarkStart w:id="8122" w:name="_ETM_Q18_466450"/>
      <w:bookmarkEnd w:id="8122"/>
      <w:r w:rsidR="009A00FC">
        <w:rPr>
          <w:rtl/>
        </w:rPr>
        <w:t xml:space="preserve">מצוינים </w:t>
      </w:r>
      <w:bookmarkStart w:id="8123" w:name="_ETM_Q18_467470"/>
      <w:bookmarkEnd w:id="8123"/>
      <w:r w:rsidR="009A00FC">
        <w:rPr>
          <w:rtl/>
        </w:rPr>
        <w:t xml:space="preserve">של </w:t>
      </w:r>
      <w:bookmarkStart w:id="8124" w:name="_ETM_Q18_467650"/>
      <w:bookmarkEnd w:id="8124"/>
      <w:r w:rsidR="009A00FC">
        <w:rPr>
          <w:rtl/>
        </w:rPr>
        <w:t xml:space="preserve">מדינת </w:t>
      </w:r>
      <w:bookmarkStart w:id="8125" w:name="_ETM_Q18_467950"/>
      <w:bookmarkEnd w:id="8125"/>
      <w:r w:rsidR="009A00FC">
        <w:rPr>
          <w:rtl/>
        </w:rPr>
        <w:t xml:space="preserve">ישראל </w:t>
      </w:r>
      <w:bookmarkStart w:id="8126" w:name="_ETM_Q18_468279"/>
      <w:bookmarkEnd w:id="8126"/>
      <w:r w:rsidR="009A00FC">
        <w:rPr>
          <w:rtl/>
        </w:rPr>
        <w:t>בעולם</w:t>
      </w:r>
      <w:r w:rsidR="009A00FC">
        <w:rPr>
          <w:rFonts w:hint="cs"/>
          <w:rtl/>
        </w:rPr>
        <w:t>.</w:t>
      </w:r>
      <w:r w:rsidR="009A00FC">
        <w:rPr>
          <w:rtl/>
        </w:rPr>
        <w:t xml:space="preserve"> </w:t>
      </w:r>
      <w:bookmarkStart w:id="8127" w:name="_ETM_Q18_469270"/>
      <w:bookmarkEnd w:id="8127"/>
      <w:r w:rsidR="009A00FC">
        <w:rPr>
          <w:rtl/>
        </w:rPr>
        <w:t xml:space="preserve">היוזמה </w:t>
      </w:r>
      <w:bookmarkStart w:id="8128" w:name="_ETM_Q18_469810"/>
      <w:bookmarkEnd w:id="8128"/>
      <w:r w:rsidR="009A00FC">
        <w:rPr>
          <w:rtl/>
        </w:rPr>
        <w:t>שהושק</w:t>
      </w:r>
      <w:r w:rsidR="009A00FC">
        <w:rPr>
          <w:rFonts w:hint="cs"/>
          <w:rtl/>
        </w:rPr>
        <w:t>ה</w:t>
      </w:r>
      <w:r w:rsidR="009A00FC">
        <w:rPr>
          <w:rtl/>
        </w:rPr>
        <w:t xml:space="preserve"> </w:t>
      </w:r>
      <w:bookmarkStart w:id="8129" w:name="_ETM_Q18_471129"/>
      <w:bookmarkEnd w:id="8129"/>
      <w:r w:rsidR="009A00FC">
        <w:rPr>
          <w:rtl/>
        </w:rPr>
        <w:t xml:space="preserve">פה </w:t>
      </w:r>
      <w:bookmarkStart w:id="8130" w:name="_ETM_Q18_471310"/>
      <w:bookmarkEnd w:id="8130"/>
      <w:r w:rsidR="009A00FC">
        <w:rPr>
          <w:rtl/>
        </w:rPr>
        <w:t xml:space="preserve">לפני </w:t>
      </w:r>
      <w:bookmarkStart w:id="8131" w:name="_ETM_Q18_471639"/>
      <w:bookmarkStart w:id="8132" w:name="_ETM_Q18_471999"/>
      <w:bookmarkEnd w:id="8131"/>
      <w:bookmarkEnd w:id="8132"/>
      <w:r w:rsidR="009A00FC">
        <w:rPr>
          <w:rFonts w:hint="cs"/>
          <w:rtl/>
        </w:rPr>
        <w:t xml:space="preserve">כמה </w:t>
      </w:r>
      <w:r w:rsidR="009A00FC">
        <w:rPr>
          <w:rtl/>
        </w:rPr>
        <w:t xml:space="preserve">שבועות </w:t>
      </w:r>
      <w:bookmarkStart w:id="8133" w:name="_ETM_Q18_472539"/>
      <w:bookmarkEnd w:id="8133"/>
      <w:r w:rsidR="009A00FC">
        <w:rPr>
          <w:rFonts w:hint="cs"/>
          <w:rtl/>
        </w:rPr>
        <w:t xml:space="preserve">– </w:t>
      </w:r>
      <w:r w:rsidR="009A00FC">
        <w:rPr>
          <w:rtl/>
        </w:rPr>
        <w:t>נכון</w:t>
      </w:r>
      <w:r w:rsidR="009A00FC">
        <w:rPr>
          <w:rFonts w:hint="cs"/>
          <w:rtl/>
        </w:rPr>
        <w:t xml:space="preserve">? </w:t>
      </w:r>
      <w:bookmarkStart w:id="8134" w:name="_ETM_Q18_473639"/>
      <w:bookmarkEnd w:id="8134"/>
      <w:r w:rsidR="009A00FC">
        <w:rPr>
          <w:rtl/>
        </w:rPr>
        <w:t xml:space="preserve">בעצם </w:t>
      </w:r>
      <w:bookmarkStart w:id="8135" w:name="_ETM_Q18_474060"/>
      <w:bookmarkEnd w:id="8135"/>
      <w:r w:rsidR="009A00FC">
        <w:rPr>
          <w:rtl/>
        </w:rPr>
        <w:t xml:space="preserve">נועדה </w:t>
      </w:r>
      <w:bookmarkStart w:id="8136" w:name="_ETM_Q18_474449"/>
      <w:bookmarkEnd w:id="8136"/>
      <w:r w:rsidR="009A00FC">
        <w:rPr>
          <w:rtl/>
        </w:rPr>
        <w:t xml:space="preserve">למקסם </w:t>
      </w:r>
      <w:bookmarkStart w:id="8137" w:name="_ETM_Q18_475050"/>
      <w:bookmarkEnd w:id="8137"/>
      <w:r w:rsidR="009A00FC">
        <w:rPr>
          <w:rtl/>
        </w:rPr>
        <w:t xml:space="preserve">את </w:t>
      </w:r>
      <w:bookmarkStart w:id="8138" w:name="_ETM_Q18_475169"/>
      <w:bookmarkEnd w:id="8138"/>
      <w:r w:rsidR="009A00FC">
        <w:rPr>
          <w:rtl/>
        </w:rPr>
        <w:t xml:space="preserve">מה </w:t>
      </w:r>
      <w:bookmarkStart w:id="8139" w:name="_ETM_Q18_475289"/>
      <w:bookmarkEnd w:id="8139"/>
      <w:r w:rsidR="009A00FC">
        <w:rPr>
          <w:rtl/>
        </w:rPr>
        <w:t xml:space="preserve">שאנחנו </w:t>
      </w:r>
      <w:bookmarkStart w:id="8140" w:name="_ETM_Q18_475589"/>
      <w:bookmarkEnd w:id="8140"/>
      <w:r w:rsidR="009A00FC">
        <w:rPr>
          <w:rtl/>
        </w:rPr>
        <w:t xml:space="preserve">יכולים </w:t>
      </w:r>
      <w:bookmarkStart w:id="8141" w:name="_ETM_Q18_475919"/>
      <w:bookmarkEnd w:id="8141"/>
      <w:r w:rsidR="009A00FC">
        <w:rPr>
          <w:rtl/>
        </w:rPr>
        <w:t>להרוויח</w:t>
      </w:r>
      <w:r w:rsidR="009A00FC">
        <w:rPr>
          <w:rFonts w:hint="cs"/>
          <w:rtl/>
        </w:rPr>
        <w:t>,</w:t>
      </w:r>
      <w:r w:rsidR="009A00FC">
        <w:rPr>
          <w:rtl/>
        </w:rPr>
        <w:t xml:space="preserve"> </w:t>
      </w:r>
      <w:bookmarkStart w:id="8142" w:name="_ETM_Q18_476819"/>
      <w:bookmarkEnd w:id="8142"/>
      <w:r w:rsidR="009A00FC">
        <w:rPr>
          <w:rtl/>
        </w:rPr>
        <w:t xml:space="preserve">תוך </w:t>
      </w:r>
      <w:bookmarkStart w:id="8143" w:name="_ETM_Q18_477029"/>
      <w:bookmarkEnd w:id="8143"/>
      <w:r w:rsidR="009A00FC">
        <w:rPr>
          <w:rtl/>
        </w:rPr>
        <w:t xml:space="preserve">שיתוף </w:t>
      </w:r>
      <w:bookmarkStart w:id="8144" w:name="_ETM_Q18_477449"/>
      <w:bookmarkEnd w:id="8144"/>
      <w:r w:rsidR="009A00FC">
        <w:rPr>
          <w:rtl/>
        </w:rPr>
        <w:t xml:space="preserve">פעולה </w:t>
      </w:r>
      <w:bookmarkStart w:id="8145" w:name="_ETM_Q18_478680"/>
      <w:bookmarkEnd w:id="8145"/>
      <w:r w:rsidR="009A00FC">
        <w:rPr>
          <w:rtl/>
        </w:rPr>
        <w:t>וחיבורים</w:t>
      </w:r>
      <w:r w:rsidR="009A00FC">
        <w:rPr>
          <w:rFonts w:hint="cs"/>
          <w:rtl/>
        </w:rPr>
        <w:t xml:space="preserve"> עם</w:t>
      </w:r>
      <w:r w:rsidR="009A00FC">
        <w:rPr>
          <w:rtl/>
        </w:rPr>
        <w:t xml:space="preserve"> </w:t>
      </w:r>
      <w:bookmarkStart w:id="8146" w:name="_ETM_Q18_479370"/>
      <w:bookmarkEnd w:id="8146"/>
      <w:r w:rsidR="009A00FC">
        <w:rPr>
          <w:rtl/>
        </w:rPr>
        <w:t xml:space="preserve">כלל </w:t>
      </w:r>
      <w:bookmarkStart w:id="8147" w:name="_ETM_Q18_479789"/>
      <w:bookmarkEnd w:id="8147"/>
      <w:r w:rsidR="009A00FC">
        <w:rPr>
          <w:rtl/>
        </w:rPr>
        <w:t xml:space="preserve">הקהילות </w:t>
      </w:r>
      <w:bookmarkStart w:id="8148" w:name="_ETM_Q18_480569"/>
      <w:bookmarkEnd w:id="8148"/>
      <w:r w:rsidR="009A00FC">
        <w:rPr>
          <w:rtl/>
        </w:rPr>
        <w:t>בעולם</w:t>
      </w:r>
      <w:r w:rsidR="009A00FC">
        <w:rPr>
          <w:rFonts w:hint="cs"/>
          <w:rtl/>
        </w:rPr>
        <w:t>;</w:t>
      </w:r>
      <w:r w:rsidR="009A00FC">
        <w:rPr>
          <w:rtl/>
        </w:rPr>
        <w:t xml:space="preserve"> </w:t>
      </w:r>
      <w:bookmarkStart w:id="8149" w:name="_ETM_Q18_481139"/>
      <w:bookmarkStart w:id="8150" w:name="_ETM_Q18_480779"/>
      <w:bookmarkEnd w:id="8149"/>
      <w:bookmarkEnd w:id="8150"/>
      <w:r w:rsidR="009A00FC">
        <w:rPr>
          <w:rtl/>
        </w:rPr>
        <w:t xml:space="preserve">לא </w:t>
      </w:r>
      <w:bookmarkStart w:id="8151" w:name="_ETM_Q18_480930"/>
      <w:bookmarkEnd w:id="8151"/>
      <w:r w:rsidR="009A00FC">
        <w:rPr>
          <w:rtl/>
        </w:rPr>
        <w:t xml:space="preserve">רק </w:t>
      </w:r>
      <w:bookmarkStart w:id="8152" w:name="_ETM_Q18_481110"/>
      <w:bookmarkEnd w:id="8152"/>
      <w:r w:rsidR="009A00FC">
        <w:rPr>
          <w:rtl/>
        </w:rPr>
        <w:t>היהודיות</w:t>
      </w:r>
      <w:r w:rsidR="009A00FC">
        <w:rPr>
          <w:rFonts w:hint="cs"/>
          <w:rtl/>
        </w:rPr>
        <w:t>,</w:t>
      </w:r>
      <w:r w:rsidR="009A00FC">
        <w:rPr>
          <w:rtl/>
        </w:rPr>
        <w:t xml:space="preserve"> </w:t>
      </w:r>
      <w:bookmarkStart w:id="8153" w:name="_ETM_Q18_481920"/>
      <w:bookmarkEnd w:id="8153"/>
      <w:r w:rsidR="009A00FC">
        <w:rPr>
          <w:rtl/>
        </w:rPr>
        <w:t>בכלל</w:t>
      </w:r>
      <w:r>
        <w:rPr>
          <w:rFonts w:hint="cs"/>
          <w:rtl/>
        </w:rPr>
        <w:t>,</w:t>
      </w:r>
      <w:r w:rsidR="009A00FC">
        <w:rPr>
          <w:rtl/>
        </w:rPr>
        <w:t xml:space="preserve"> </w:t>
      </w:r>
      <w:bookmarkStart w:id="8154" w:name="_ETM_Q18_482940"/>
      <w:bookmarkEnd w:id="8154"/>
      <w:r w:rsidR="009A00FC">
        <w:rPr>
          <w:rtl/>
        </w:rPr>
        <w:t xml:space="preserve">כל </w:t>
      </w:r>
      <w:bookmarkStart w:id="8155" w:name="_ETM_Q18_483300"/>
      <w:bookmarkEnd w:id="8155"/>
      <w:r w:rsidR="009A00FC">
        <w:rPr>
          <w:rtl/>
        </w:rPr>
        <w:t>העולם</w:t>
      </w:r>
      <w:r w:rsidR="009A00FC">
        <w:rPr>
          <w:rFonts w:hint="cs"/>
          <w:rtl/>
        </w:rPr>
        <w:t>.</w:t>
      </w:r>
      <w:r w:rsidR="009A00FC">
        <w:rPr>
          <w:rtl/>
        </w:rPr>
        <w:t xml:space="preserve"> </w:t>
      </w:r>
      <w:bookmarkStart w:id="8156" w:name="_ETM_Q18_484109"/>
      <w:bookmarkEnd w:id="8156"/>
    </w:p>
    <w:p w:rsidR="009A00FC" w:rsidRDefault="009A00FC" w:rsidP="00282E51">
      <w:pPr>
        <w:rPr>
          <w:rtl/>
        </w:rPr>
      </w:pPr>
    </w:p>
    <w:p w:rsidR="009A00FC" w:rsidRDefault="009A00FC" w:rsidP="00282E51">
      <w:pPr>
        <w:rPr>
          <w:rtl/>
        </w:rPr>
      </w:pPr>
      <w:r>
        <w:rPr>
          <w:rtl/>
        </w:rPr>
        <w:t xml:space="preserve">כן </w:t>
      </w:r>
      <w:bookmarkStart w:id="8157" w:name="_ETM_Q18_484290"/>
      <w:bookmarkEnd w:id="8157"/>
      <w:r>
        <w:rPr>
          <w:rtl/>
        </w:rPr>
        <w:t xml:space="preserve">צריך </w:t>
      </w:r>
      <w:bookmarkStart w:id="8158" w:name="_ETM_Q18_484470"/>
      <w:bookmarkEnd w:id="8158"/>
      <w:r>
        <w:rPr>
          <w:rtl/>
        </w:rPr>
        <w:t xml:space="preserve">להזכיר </w:t>
      </w:r>
      <w:bookmarkStart w:id="8159" w:name="_ETM_Q18_484800"/>
      <w:bookmarkStart w:id="8160" w:name="_ETM_Q18_485189"/>
      <w:bookmarkEnd w:id="8159"/>
      <w:bookmarkEnd w:id="8160"/>
      <w:r>
        <w:rPr>
          <w:rFonts w:hint="cs"/>
          <w:rtl/>
        </w:rPr>
        <w:t xml:space="preserve">כמה </w:t>
      </w:r>
      <w:r>
        <w:rPr>
          <w:rtl/>
        </w:rPr>
        <w:t xml:space="preserve">מהלכים </w:t>
      </w:r>
      <w:bookmarkStart w:id="8161" w:name="_ETM_Q18_485580"/>
      <w:bookmarkEnd w:id="8161"/>
      <w:r>
        <w:rPr>
          <w:rtl/>
        </w:rPr>
        <w:t xml:space="preserve">שנעשו </w:t>
      </w:r>
      <w:bookmarkStart w:id="8162" w:name="_ETM_Q18_486089"/>
      <w:bookmarkEnd w:id="8162"/>
      <w:r>
        <w:rPr>
          <w:rtl/>
        </w:rPr>
        <w:t xml:space="preserve">כבר </w:t>
      </w:r>
      <w:bookmarkStart w:id="8163" w:name="_ETM_Q18_486270"/>
      <w:bookmarkEnd w:id="8163"/>
      <w:r>
        <w:rPr>
          <w:rtl/>
        </w:rPr>
        <w:t xml:space="preserve">בתחום </w:t>
      </w:r>
      <w:bookmarkStart w:id="8164" w:name="_ETM_Q18_486660"/>
      <w:bookmarkEnd w:id="8164"/>
      <w:r>
        <w:rPr>
          <w:rtl/>
        </w:rPr>
        <w:t>בממשלה</w:t>
      </w:r>
      <w:r>
        <w:rPr>
          <w:rFonts w:hint="cs"/>
          <w:rtl/>
        </w:rPr>
        <w:t>.</w:t>
      </w:r>
      <w:r>
        <w:rPr>
          <w:rtl/>
        </w:rPr>
        <w:t xml:space="preserve"> </w:t>
      </w:r>
      <w:bookmarkStart w:id="8165" w:name="_ETM_Q18_487830"/>
      <w:bookmarkEnd w:id="8165"/>
      <w:r>
        <w:rPr>
          <w:rtl/>
        </w:rPr>
        <w:t xml:space="preserve">לא </w:t>
      </w:r>
      <w:bookmarkStart w:id="8166" w:name="_ETM_Q18_488040"/>
      <w:bookmarkEnd w:id="8166"/>
      <w:r>
        <w:rPr>
          <w:rtl/>
        </w:rPr>
        <w:t xml:space="preserve">מזמן </w:t>
      </w:r>
      <w:bookmarkStart w:id="8167" w:name="_ETM_Q18_489059"/>
      <w:bookmarkEnd w:id="8167"/>
      <w:r>
        <w:rPr>
          <w:rtl/>
        </w:rPr>
        <w:t xml:space="preserve">אישרה </w:t>
      </w:r>
      <w:bookmarkStart w:id="8168" w:name="_ETM_Q18_489389"/>
      <w:bookmarkEnd w:id="8168"/>
      <w:r>
        <w:rPr>
          <w:rtl/>
        </w:rPr>
        <w:t xml:space="preserve">הממשלה </w:t>
      </w:r>
      <w:bookmarkStart w:id="8169" w:name="_ETM_Q18_490469"/>
      <w:bookmarkEnd w:id="8169"/>
      <w:r>
        <w:rPr>
          <w:rtl/>
        </w:rPr>
        <w:t xml:space="preserve">חוק </w:t>
      </w:r>
      <w:bookmarkStart w:id="8170" w:name="_ETM_Q18_490800"/>
      <w:bookmarkEnd w:id="8170"/>
      <w:r>
        <w:rPr>
          <w:rtl/>
        </w:rPr>
        <w:t xml:space="preserve">עידוד </w:t>
      </w:r>
      <w:bookmarkStart w:id="8171" w:name="_ETM_Q18_491070"/>
      <w:bookmarkEnd w:id="8171"/>
      <w:r>
        <w:rPr>
          <w:rtl/>
        </w:rPr>
        <w:t xml:space="preserve">השקעות </w:t>
      </w:r>
      <w:bookmarkStart w:id="8172" w:name="_ETM_Q18_491490"/>
      <w:bookmarkEnd w:id="8172"/>
      <w:r>
        <w:rPr>
          <w:rtl/>
        </w:rPr>
        <w:t>זרות</w:t>
      </w:r>
      <w:r>
        <w:rPr>
          <w:rFonts w:hint="cs"/>
          <w:rtl/>
        </w:rPr>
        <w:t>,</w:t>
      </w:r>
      <w:r>
        <w:rPr>
          <w:rtl/>
        </w:rPr>
        <w:t xml:space="preserve"> </w:t>
      </w:r>
      <w:bookmarkStart w:id="8173" w:name="_ETM_Q18_493320"/>
      <w:bookmarkEnd w:id="8173"/>
      <w:r>
        <w:rPr>
          <w:rtl/>
        </w:rPr>
        <w:t xml:space="preserve">בעיקר </w:t>
      </w:r>
      <w:bookmarkStart w:id="8174" w:name="_ETM_Q18_494250"/>
      <w:bookmarkEnd w:id="8174"/>
      <w:r>
        <w:rPr>
          <w:rtl/>
        </w:rPr>
        <w:t xml:space="preserve">בקולנוע </w:t>
      </w:r>
      <w:bookmarkStart w:id="8175" w:name="_ETM_Q18_494760"/>
      <w:bookmarkEnd w:id="8175"/>
      <w:r>
        <w:rPr>
          <w:rtl/>
        </w:rPr>
        <w:t>ובטלוויזיה</w:t>
      </w:r>
      <w:r>
        <w:rPr>
          <w:rFonts w:hint="cs"/>
          <w:rtl/>
        </w:rPr>
        <w:t>.</w:t>
      </w:r>
      <w:r>
        <w:rPr>
          <w:rtl/>
        </w:rPr>
        <w:t xml:space="preserve"> </w:t>
      </w:r>
      <w:bookmarkStart w:id="8176" w:name="_ETM_Q18_496099"/>
      <w:bookmarkEnd w:id="8176"/>
      <w:r>
        <w:rPr>
          <w:rtl/>
        </w:rPr>
        <w:t xml:space="preserve">בעצם </w:t>
      </w:r>
      <w:bookmarkStart w:id="8177" w:name="_ETM_Q18_496430"/>
      <w:bookmarkEnd w:id="8177"/>
      <w:r>
        <w:rPr>
          <w:rFonts w:hint="cs"/>
          <w:rtl/>
        </w:rPr>
        <w:t>ממשלת ישראל</w:t>
      </w:r>
      <w:r>
        <w:rPr>
          <w:rtl/>
        </w:rPr>
        <w:t xml:space="preserve"> </w:t>
      </w:r>
      <w:bookmarkStart w:id="8178" w:name="_ETM_Q18_497180"/>
      <w:bookmarkEnd w:id="8178"/>
      <w:r>
        <w:rPr>
          <w:rtl/>
        </w:rPr>
        <w:t xml:space="preserve">בשנתיים </w:t>
      </w:r>
      <w:bookmarkStart w:id="8179" w:name="_ETM_Q18_497689"/>
      <w:bookmarkEnd w:id="8179"/>
      <w:r>
        <w:rPr>
          <w:rtl/>
        </w:rPr>
        <w:t xml:space="preserve">הקרובות </w:t>
      </w:r>
      <w:bookmarkStart w:id="8180" w:name="_ETM_Q18_498439"/>
      <w:bookmarkEnd w:id="8180"/>
      <w:r>
        <w:rPr>
          <w:rtl/>
        </w:rPr>
        <w:t xml:space="preserve">תשים </w:t>
      </w:r>
      <w:bookmarkStart w:id="8181" w:name="_ETM_Q18_498800"/>
      <w:bookmarkEnd w:id="8181"/>
      <w:r>
        <w:rPr>
          <w:rtl/>
        </w:rPr>
        <w:t>45</w:t>
      </w:r>
      <w:r>
        <w:rPr>
          <w:rFonts w:hint="cs"/>
          <w:rtl/>
        </w:rPr>
        <w:t xml:space="preserve"> מיליוני</w:t>
      </w:r>
      <w:r>
        <w:rPr>
          <w:rtl/>
        </w:rPr>
        <w:t xml:space="preserve"> </w:t>
      </w:r>
      <w:bookmarkStart w:id="8182" w:name="_ETM_Q18_499849"/>
      <w:bookmarkEnd w:id="8182"/>
      <w:r>
        <w:rPr>
          <w:rtl/>
        </w:rPr>
        <w:t xml:space="preserve">שקלים </w:t>
      </w:r>
      <w:bookmarkStart w:id="8183" w:name="_ETM_Q18_501029"/>
      <w:bookmarkEnd w:id="8183"/>
      <w:r>
        <w:rPr>
          <w:rtl/>
        </w:rPr>
        <w:t xml:space="preserve">כדי </w:t>
      </w:r>
      <w:bookmarkStart w:id="8184" w:name="_ETM_Q18_501450"/>
      <w:bookmarkEnd w:id="8184"/>
      <w:r>
        <w:rPr>
          <w:rtl/>
        </w:rPr>
        <w:t xml:space="preserve">לעודד </w:t>
      </w:r>
      <w:bookmarkStart w:id="8185" w:name="_ETM_Q18_503980"/>
      <w:bookmarkEnd w:id="8185"/>
      <w:r>
        <w:rPr>
          <w:rtl/>
        </w:rPr>
        <w:t xml:space="preserve">הפקות </w:t>
      </w:r>
      <w:bookmarkStart w:id="8186" w:name="_ETM_Q18_504490"/>
      <w:bookmarkEnd w:id="8186"/>
      <w:r>
        <w:rPr>
          <w:rtl/>
        </w:rPr>
        <w:t xml:space="preserve">זרות </w:t>
      </w:r>
      <w:bookmarkStart w:id="8187" w:name="_ETM_Q18_504880"/>
      <w:bookmarkEnd w:id="8187"/>
      <w:r>
        <w:rPr>
          <w:rtl/>
        </w:rPr>
        <w:t xml:space="preserve">להגיע </w:t>
      </w:r>
      <w:bookmarkStart w:id="8188" w:name="_ETM_Q18_505240"/>
      <w:bookmarkEnd w:id="8188"/>
      <w:r>
        <w:rPr>
          <w:rtl/>
        </w:rPr>
        <w:t xml:space="preserve">ולצלם </w:t>
      </w:r>
      <w:bookmarkStart w:id="8189" w:name="_ETM_Q18_505720"/>
      <w:bookmarkEnd w:id="8189"/>
      <w:r>
        <w:rPr>
          <w:rtl/>
        </w:rPr>
        <w:t>בישראל</w:t>
      </w:r>
      <w:r>
        <w:rPr>
          <w:rFonts w:hint="cs"/>
          <w:rtl/>
        </w:rPr>
        <w:t>.</w:t>
      </w:r>
      <w:r>
        <w:rPr>
          <w:rtl/>
        </w:rPr>
        <w:t xml:space="preserve"> </w:t>
      </w:r>
      <w:bookmarkStart w:id="8190" w:name="_ETM_Q18_506710"/>
      <w:bookmarkEnd w:id="8190"/>
      <w:r>
        <w:rPr>
          <w:rtl/>
        </w:rPr>
        <w:t xml:space="preserve">לפעמים </w:t>
      </w:r>
      <w:bookmarkStart w:id="8191" w:name="_ETM_Q18_507130"/>
      <w:bookmarkEnd w:id="8191"/>
      <w:r>
        <w:rPr>
          <w:rtl/>
        </w:rPr>
        <w:t xml:space="preserve">היה </w:t>
      </w:r>
      <w:bookmarkStart w:id="8192" w:name="_ETM_Q18_507310"/>
      <w:bookmarkEnd w:id="8192"/>
      <w:r>
        <w:rPr>
          <w:rtl/>
        </w:rPr>
        <w:t xml:space="preserve">מצב </w:t>
      </w:r>
      <w:bookmarkStart w:id="8193" w:name="_ETM_Q18_507640"/>
      <w:bookmarkEnd w:id="8193"/>
      <w:r>
        <w:rPr>
          <w:rtl/>
        </w:rPr>
        <w:t xml:space="preserve">אבסורדי </w:t>
      </w:r>
      <w:bookmarkStart w:id="8194" w:name="_ETM_Q18_509130"/>
      <w:bookmarkEnd w:id="8194"/>
      <w:r>
        <w:rPr>
          <w:rtl/>
        </w:rPr>
        <w:t xml:space="preserve">שהם </w:t>
      </w:r>
      <w:bookmarkStart w:id="8195" w:name="_ETM_Q18_510060"/>
      <w:bookmarkEnd w:id="8195"/>
      <w:r>
        <w:rPr>
          <w:rtl/>
        </w:rPr>
        <w:t xml:space="preserve">רצו </w:t>
      </w:r>
      <w:bookmarkStart w:id="8196" w:name="_ETM_Q18_510330"/>
      <w:bookmarkEnd w:id="8196"/>
      <w:r>
        <w:rPr>
          <w:rtl/>
        </w:rPr>
        <w:t xml:space="preserve">לצלם </w:t>
      </w:r>
      <w:bookmarkStart w:id="8197" w:name="_ETM_Q18_510869"/>
      <w:bookmarkEnd w:id="8197"/>
      <w:r>
        <w:rPr>
          <w:rtl/>
        </w:rPr>
        <w:t xml:space="preserve">סרט </w:t>
      </w:r>
      <w:bookmarkStart w:id="8198" w:name="_ETM_Q18_511230"/>
      <w:bookmarkEnd w:id="8198"/>
      <w:r>
        <w:rPr>
          <w:rtl/>
        </w:rPr>
        <w:t xml:space="preserve">על </w:t>
      </w:r>
      <w:bookmarkStart w:id="8199" w:name="_ETM_Q18_511320"/>
      <w:bookmarkEnd w:id="8199"/>
      <w:r>
        <w:rPr>
          <w:rtl/>
        </w:rPr>
        <w:t xml:space="preserve">ירושלים </w:t>
      </w:r>
      <w:bookmarkStart w:id="8200" w:name="_ETM_Q18_512710"/>
      <w:bookmarkStart w:id="8201" w:name="_ETM_Q18_514390"/>
      <w:bookmarkEnd w:id="8200"/>
      <w:bookmarkEnd w:id="8201"/>
      <w:r>
        <w:rPr>
          <w:rFonts w:hint="cs"/>
          <w:rtl/>
        </w:rPr>
        <w:t>ו</w:t>
      </w:r>
      <w:r>
        <w:rPr>
          <w:rtl/>
        </w:rPr>
        <w:t xml:space="preserve">בנו </w:t>
      </w:r>
      <w:bookmarkStart w:id="8202" w:name="_ETM_Q18_514809"/>
      <w:bookmarkEnd w:id="8202"/>
      <w:r>
        <w:rPr>
          <w:rtl/>
        </w:rPr>
        <w:t xml:space="preserve">סט </w:t>
      </w:r>
      <w:bookmarkStart w:id="8203" w:name="_ETM_Q18_515079"/>
      <w:bookmarkEnd w:id="8203"/>
      <w:r>
        <w:rPr>
          <w:rtl/>
        </w:rPr>
        <w:t xml:space="preserve">שלם </w:t>
      </w:r>
      <w:bookmarkStart w:id="8204" w:name="_ETM_Q18_516190"/>
      <w:bookmarkEnd w:id="8204"/>
      <w:r>
        <w:rPr>
          <w:rtl/>
        </w:rPr>
        <w:t xml:space="preserve">בארץ </w:t>
      </w:r>
      <w:bookmarkStart w:id="8205" w:name="_ETM_Q18_516520"/>
      <w:bookmarkEnd w:id="8205"/>
      <w:r>
        <w:rPr>
          <w:rtl/>
        </w:rPr>
        <w:t xml:space="preserve">אחרת </w:t>
      </w:r>
      <w:bookmarkStart w:id="8206" w:name="_ETM_Q18_516940"/>
      <w:bookmarkEnd w:id="8206"/>
      <w:r>
        <w:rPr>
          <w:rtl/>
        </w:rPr>
        <w:t xml:space="preserve">רק </w:t>
      </w:r>
      <w:bookmarkStart w:id="8207" w:name="_ETM_Q18_517149"/>
      <w:bookmarkEnd w:id="8207"/>
      <w:r>
        <w:rPr>
          <w:rtl/>
        </w:rPr>
        <w:t xml:space="preserve">כי </w:t>
      </w:r>
      <w:bookmarkStart w:id="8208" w:name="_ETM_Q18_517270"/>
      <w:bookmarkEnd w:id="8208"/>
      <w:r>
        <w:rPr>
          <w:rtl/>
        </w:rPr>
        <w:t xml:space="preserve">היה </w:t>
      </w:r>
      <w:bookmarkStart w:id="8209" w:name="_ETM_Q18_517480"/>
      <w:bookmarkEnd w:id="8209"/>
      <w:r>
        <w:rPr>
          <w:rtl/>
        </w:rPr>
        <w:t>יקר</w:t>
      </w:r>
      <w:r>
        <w:rPr>
          <w:rFonts w:hint="cs"/>
          <w:rtl/>
        </w:rPr>
        <w:t>.</w:t>
      </w:r>
      <w:r>
        <w:rPr>
          <w:rtl/>
        </w:rPr>
        <w:t xml:space="preserve"> </w:t>
      </w:r>
      <w:bookmarkStart w:id="8210" w:name="_ETM_Q18_518260"/>
      <w:bookmarkEnd w:id="8210"/>
      <w:r>
        <w:rPr>
          <w:rtl/>
        </w:rPr>
        <w:t xml:space="preserve">מה </w:t>
      </w:r>
      <w:bookmarkStart w:id="8211" w:name="_ETM_Q18_518440"/>
      <w:bookmarkEnd w:id="8211"/>
      <w:r>
        <w:rPr>
          <w:rtl/>
        </w:rPr>
        <w:t xml:space="preserve">שאנחנו </w:t>
      </w:r>
      <w:bookmarkStart w:id="8212" w:name="_ETM_Q18_518680"/>
      <w:bookmarkEnd w:id="8212"/>
      <w:r>
        <w:rPr>
          <w:rtl/>
        </w:rPr>
        <w:t xml:space="preserve">בעצם </w:t>
      </w:r>
      <w:bookmarkStart w:id="8213" w:name="_ETM_Q18_518980"/>
      <w:bookmarkEnd w:id="8213"/>
      <w:r>
        <w:rPr>
          <w:rtl/>
        </w:rPr>
        <w:t xml:space="preserve">מציעים </w:t>
      </w:r>
      <w:bookmarkStart w:id="8214" w:name="_ETM_Q18_519339"/>
      <w:bookmarkEnd w:id="8214"/>
      <w:r>
        <w:rPr>
          <w:rtl/>
        </w:rPr>
        <w:t>לחברות</w:t>
      </w:r>
      <w:bookmarkStart w:id="8215" w:name="_ETM_Q18_519790"/>
      <w:bookmarkEnd w:id="8215"/>
      <w:r>
        <w:rPr>
          <w:rFonts w:hint="cs"/>
          <w:rtl/>
        </w:rPr>
        <w:t xml:space="preserve"> הוא </w:t>
      </w:r>
      <w:r>
        <w:rPr>
          <w:rtl/>
        </w:rPr>
        <w:t xml:space="preserve">לבוא </w:t>
      </w:r>
      <w:bookmarkStart w:id="8216" w:name="_ETM_Q18_520929"/>
      <w:bookmarkStart w:id="8217" w:name="_ETM_Q18_521500"/>
      <w:bookmarkEnd w:id="8216"/>
      <w:bookmarkEnd w:id="8217"/>
      <w:r>
        <w:rPr>
          <w:rtl/>
        </w:rPr>
        <w:t xml:space="preserve">לצלם </w:t>
      </w:r>
      <w:bookmarkStart w:id="8218" w:name="_ETM_Q18_522309"/>
      <w:bookmarkEnd w:id="8218"/>
      <w:r>
        <w:rPr>
          <w:rtl/>
        </w:rPr>
        <w:t>בארץ</w:t>
      </w:r>
      <w:r>
        <w:rPr>
          <w:rFonts w:hint="cs"/>
          <w:rtl/>
        </w:rPr>
        <w:t>.</w:t>
      </w:r>
      <w:r>
        <w:rPr>
          <w:rtl/>
        </w:rPr>
        <w:t xml:space="preserve"> </w:t>
      </w:r>
      <w:bookmarkStart w:id="8219" w:name="_ETM_Q18_522820"/>
      <w:bookmarkEnd w:id="8219"/>
      <w:r>
        <w:rPr>
          <w:rFonts w:hint="cs"/>
          <w:rtl/>
        </w:rPr>
        <w:t>זה ייתן פרנסה</w:t>
      </w:r>
      <w:r>
        <w:rPr>
          <w:rtl/>
        </w:rPr>
        <w:t xml:space="preserve"> </w:t>
      </w:r>
      <w:bookmarkStart w:id="8220" w:name="_ETM_Q18_523600"/>
      <w:bookmarkEnd w:id="8220"/>
      <w:r>
        <w:rPr>
          <w:rtl/>
        </w:rPr>
        <w:t xml:space="preserve">לעובדים </w:t>
      </w:r>
      <w:bookmarkStart w:id="8221" w:name="_ETM_Q18_523929"/>
      <w:bookmarkEnd w:id="8221"/>
      <w:r>
        <w:rPr>
          <w:rtl/>
        </w:rPr>
        <w:t>בישראל</w:t>
      </w:r>
      <w:bookmarkStart w:id="8222" w:name="_ETM_Q18_524379"/>
      <w:bookmarkEnd w:id="8222"/>
      <w:r>
        <w:rPr>
          <w:rFonts w:hint="cs"/>
          <w:rtl/>
        </w:rPr>
        <w:t>, ייתן</w:t>
      </w:r>
      <w:r>
        <w:rPr>
          <w:rtl/>
        </w:rPr>
        <w:t xml:space="preserve"> </w:t>
      </w:r>
      <w:bookmarkStart w:id="8223" w:name="_ETM_Q18_524620"/>
      <w:bookmarkEnd w:id="8223"/>
      <w:r>
        <w:rPr>
          <w:rtl/>
        </w:rPr>
        <w:t xml:space="preserve">שיתופי </w:t>
      </w:r>
      <w:bookmarkStart w:id="8224" w:name="_ETM_Q18_524980"/>
      <w:bookmarkEnd w:id="8224"/>
      <w:r>
        <w:rPr>
          <w:rtl/>
        </w:rPr>
        <w:t xml:space="preserve">פעולה </w:t>
      </w:r>
      <w:bookmarkStart w:id="8225" w:name="_ETM_Q18_525850"/>
      <w:bookmarkEnd w:id="8225"/>
      <w:r>
        <w:rPr>
          <w:rtl/>
        </w:rPr>
        <w:t xml:space="preserve">עם </w:t>
      </w:r>
      <w:bookmarkStart w:id="8226" w:name="_ETM_Q18_526000"/>
      <w:bookmarkEnd w:id="8226"/>
      <w:r>
        <w:rPr>
          <w:rtl/>
        </w:rPr>
        <w:t>ישראל</w:t>
      </w:r>
      <w:r>
        <w:rPr>
          <w:rFonts w:hint="cs"/>
          <w:rtl/>
        </w:rPr>
        <w:t>,</w:t>
      </w:r>
      <w:r>
        <w:rPr>
          <w:rtl/>
        </w:rPr>
        <w:t xml:space="preserve"> </w:t>
      </w:r>
      <w:bookmarkStart w:id="8227" w:name="_ETM_Q18_527130"/>
      <w:bookmarkEnd w:id="8227"/>
      <w:r>
        <w:rPr>
          <w:rtl/>
        </w:rPr>
        <w:t xml:space="preserve">ובתמורה </w:t>
      </w:r>
      <w:bookmarkStart w:id="8228" w:name="_ETM_Q18_527640"/>
      <w:bookmarkEnd w:id="8228"/>
      <w:r>
        <w:rPr>
          <w:rtl/>
        </w:rPr>
        <w:t xml:space="preserve">אנחנו </w:t>
      </w:r>
      <w:bookmarkStart w:id="8229" w:name="_ETM_Q18_528330"/>
      <w:bookmarkEnd w:id="8229"/>
      <w:r>
        <w:rPr>
          <w:rtl/>
        </w:rPr>
        <w:t>נ</w:t>
      </w:r>
      <w:r>
        <w:rPr>
          <w:rFonts w:hint="cs"/>
          <w:rtl/>
        </w:rPr>
        <w:t>וזיל</w:t>
      </w:r>
      <w:r>
        <w:rPr>
          <w:rtl/>
        </w:rPr>
        <w:t xml:space="preserve"> </w:t>
      </w:r>
      <w:bookmarkStart w:id="8230" w:name="_ETM_Q18_528690"/>
      <w:bookmarkEnd w:id="8230"/>
      <w:r>
        <w:rPr>
          <w:rtl/>
        </w:rPr>
        <w:t xml:space="preserve">להם </w:t>
      </w:r>
      <w:bookmarkStart w:id="8231" w:name="_ETM_Q18_529050"/>
      <w:bookmarkEnd w:id="8231"/>
      <w:r>
        <w:rPr>
          <w:rtl/>
        </w:rPr>
        <w:t xml:space="preserve">עד </w:t>
      </w:r>
      <w:bookmarkStart w:id="8232" w:name="_ETM_Q18_529260"/>
      <w:bookmarkEnd w:id="8232"/>
      <w:r>
        <w:rPr>
          <w:rtl/>
        </w:rPr>
        <w:t xml:space="preserve">25% </w:t>
      </w:r>
      <w:bookmarkStart w:id="8233" w:name="_ETM_Q18_530250"/>
      <w:bookmarkEnd w:id="8233"/>
      <w:r>
        <w:rPr>
          <w:rtl/>
        </w:rPr>
        <w:t xml:space="preserve">מהעלות </w:t>
      </w:r>
      <w:bookmarkStart w:id="8234" w:name="_ETM_Q18_531190"/>
      <w:bookmarkStart w:id="8235" w:name="_ETM_Q18_531370"/>
      <w:bookmarkEnd w:id="8234"/>
      <w:bookmarkEnd w:id="8235"/>
      <w:r>
        <w:rPr>
          <w:rFonts w:hint="cs"/>
          <w:rtl/>
        </w:rPr>
        <w:t>ה</w:t>
      </w:r>
      <w:r>
        <w:rPr>
          <w:rtl/>
        </w:rPr>
        <w:t xml:space="preserve">נדרשת </w:t>
      </w:r>
      <w:bookmarkStart w:id="8236" w:name="_ETM_Q18_531789"/>
      <w:bookmarkEnd w:id="8236"/>
      <w:r>
        <w:rPr>
          <w:rtl/>
        </w:rPr>
        <w:t xml:space="preserve">לטובת </w:t>
      </w:r>
      <w:bookmarkStart w:id="8237" w:name="_ETM_Q18_532270"/>
      <w:bookmarkEnd w:id="8237"/>
      <w:r>
        <w:rPr>
          <w:rtl/>
        </w:rPr>
        <w:t xml:space="preserve">העניין </w:t>
      </w:r>
      <w:bookmarkStart w:id="8238" w:name="_ETM_Q18_533079"/>
      <w:bookmarkEnd w:id="8238"/>
      <w:r>
        <w:rPr>
          <w:rtl/>
        </w:rPr>
        <w:t>הזה</w:t>
      </w:r>
      <w:r>
        <w:rPr>
          <w:rFonts w:hint="cs"/>
          <w:rtl/>
        </w:rPr>
        <w:t>.</w:t>
      </w:r>
      <w:r>
        <w:rPr>
          <w:rtl/>
        </w:rPr>
        <w:t xml:space="preserve"> </w:t>
      </w:r>
      <w:bookmarkStart w:id="8239" w:name="_ETM_Q18_534070"/>
      <w:bookmarkEnd w:id="8239"/>
      <w:r>
        <w:rPr>
          <w:rtl/>
        </w:rPr>
        <w:t xml:space="preserve">זה </w:t>
      </w:r>
      <w:bookmarkStart w:id="8240" w:name="_ETM_Q18_534219"/>
      <w:bookmarkEnd w:id="8240"/>
      <w:r>
        <w:rPr>
          <w:rtl/>
        </w:rPr>
        <w:t xml:space="preserve">בהקשר </w:t>
      </w:r>
      <w:bookmarkStart w:id="8241" w:name="_ETM_Q18_534520"/>
      <w:bookmarkEnd w:id="8241"/>
      <w:r>
        <w:rPr>
          <w:rtl/>
        </w:rPr>
        <w:t xml:space="preserve">של </w:t>
      </w:r>
      <w:bookmarkStart w:id="8242" w:name="_ETM_Q18_534670"/>
      <w:bookmarkEnd w:id="8242"/>
      <w:r>
        <w:rPr>
          <w:rtl/>
        </w:rPr>
        <w:t>תרבות</w:t>
      </w:r>
      <w:r>
        <w:rPr>
          <w:rFonts w:hint="cs"/>
          <w:rtl/>
        </w:rPr>
        <w:t>.</w:t>
      </w:r>
    </w:p>
    <w:p w:rsidR="009A00FC" w:rsidRDefault="009A00FC" w:rsidP="00282E51">
      <w:pPr>
        <w:rPr>
          <w:rtl/>
        </w:rPr>
      </w:pPr>
    </w:p>
    <w:p w:rsidR="009A00FC" w:rsidRDefault="009A00FC" w:rsidP="0073076D">
      <w:pPr>
        <w:rPr>
          <w:rtl/>
        </w:rPr>
      </w:pPr>
      <w:bookmarkStart w:id="8243" w:name="_ETM_Q18_535000"/>
      <w:bookmarkEnd w:id="8243"/>
      <w:r>
        <w:rPr>
          <w:rtl/>
        </w:rPr>
        <w:t xml:space="preserve"> </w:t>
      </w:r>
      <w:bookmarkStart w:id="8244" w:name="_ETM_Q18_535059"/>
      <w:bookmarkEnd w:id="8244"/>
      <w:r>
        <w:rPr>
          <w:rtl/>
        </w:rPr>
        <w:t xml:space="preserve">בהקשר </w:t>
      </w:r>
      <w:bookmarkStart w:id="8245" w:name="_ETM_Q18_535420"/>
      <w:bookmarkEnd w:id="8245"/>
      <w:r>
        <w:rPr>
          <w:rtl/>
        </w:rPr>
        <w:t xml:space="preserve">של </w:t>
      </w:r>
      <w:bookmarkStart w:id="8246" w:name="_ETM_Q18_536410"/>
      <w:bookmarkEnd w:id="8246"/>
      <w:r>
        <w:rPr>
          <w:rtl/>
        </w:rPr>
        <w:t>מתקנים</w:t>
      </w:r>
      <w:r>
        <w:rPr>
          <w:rFonts w:hint="cs"/>
          <w:rtl/>
        </w:rPr>
        <w:t>,</w:t>
      </w:r>
      <w:r>
        <w:rPr>
          <w:rtl/>
        </w:rPr>
        <w:t xml:space="preserve"> </w:t>
      </w:r>
      <w:bookmarkStart w:id="8247" w:name="_ETM_Q18_538380"/>
      <w:bookmarkEnd w:id="8247"/>
      <w:r>
        <w:rPr>
          <w:rtl/>
        </w:rPr>
        <w:t xml:space="preserve">אז </w:t>
      </w:r>
      <w:bookmarkStart w:id="8248" w:name="_ETM_Q18_539130"/>
      <w:bookmarkEnd w:id="8248"/>
      <w:r>
        <w:rPr>
          <w:rtl/>
        </w:rPr>
        <w:t xml:space="preserve">אם </w:t>
      </w:r>
      <w:bookmarkStart w:id="8249" w:name="_ETM_Q18_539310"/>
      <w:bookmarkEnd w:id="8249"/>
      <w:r>
        <w:rPr>
          <w:rtl/>
        </w:rPr>
        <w:t xml:space="preserve">אני </w:t>
      </w:r>
      <w:bookmarkStart w:id="8250" w:name="_ETM_Q18_539460"/>
      <w:bookmarkEnd w:id="8250"/>
      <w:r>
        <w:rPr>
          <w:rtl/>
        </w:rPr>
        <w:t xml:space="preserve">מתחבר </w:t>
      </w:r>
      <w:bookmarkStart w:id="8251" w:name="_ETM_Q18_540000"/>
      <w:bookmarkEnd w:id="8251"/>
      <w:r>
        <w:rPr>
          <w:rtl/>
        </w:rPr>
        <w:t xml:space="preserve">פה </w:t>
      </w:r>
      <w:bookmarkStart w:id="8252" w:name="_ETM_Q18_540240"/>
      <w:bookmarkEnd w:id="8252"/>
      <w:r>
        <w:rPr>
          <w:rtl/>
        </w:rPr>
        <w:t xml:space="preserve">קצת </w:t>
      </w:r>
      <w:bookmarkStart w:id="8253" w:name="_ETM_Q18_540570"/>
      <w:bookmarkEnd w:id="8253"/>
      <w:r>
        <w:rPr>
          <w:rtl/>
        </w:rPr>
        <w:t xml:space="preserve">לסוגיה </w:t>
      </w:r>
      <w:bookmarkStart w:id="8254" w:name="_ETM_Q18_541230"/>
      <w:bookmarkEnd w:id="8254"/>
      <w:r>
        <w:rPr>
          <w:rtl/>
        </w:rPr>
        <w:t xml:space="preserve">של </w:t>
      </w:r>
      <w:bookmarkStart w:id="8255" w:name="_ETM_Q18_541440"/>
      <w:bookmarkEnd w:id="8255"/>
      <w:r>
        <w:rPr>
          <w:rtl/>
        </w:rPr>
        <w:t>בינוי</w:t>
      </w:r>
      <w:r>
        <w:rPr>
          <w:rFonts w:hint="cs"/>
          <w:rtl/>
        </w:rPr>
        <w:t>,</w:t>
      </w:r>
      <w:r>
        <w:rPr>
          <w:rtl/>
        </w:rPr>
        <w:t xml:space="preserve"> </w:t>
      </w:r>
      <w:bookmarkStart w:id="8256" w:name="_ETM_Q18_541860"/>
      <w:bookmarkEnd w:id="8256"/>
      <w:r>
        <w:rPr>
          <w:rtl/>
        </w:rPr>
        <w:t>ש</w:t>
      </w:r>
      <w:bookmarkStart w:id="8257" w:name="_ETM_Q18_542730"/>
      <w:bookmarkEnd w:id="8257"/>
      <w:r>
        <w:rPr>
          <w:rtl/>
        </w:rPr>
        <w:t xml:space="preserve">חברת </w:t>
      </w:r>
      <w:bookmarkStart w:id="8258" w:name="_ETM_Q18_543120"/>
      <w:bookmarkEnd w:id="8258"/>
      <w:r>
        <w:rPr>
          <w:rtl/>
        </w:rPr>
        <w:t xml:space="preserve">הכנסת </w:t>
      </w:r>
      <w:bookmarkStart w:id="8259" w:name="_ETM_Q18_543390"/>
      <w:bookmarkEnd w:id="8259"/>
      <w:r>
        <w:rPr>
          <w:rtl/>
        </w:rPr>
        <w:t xml:space="preserve">מיכל </w:t>
      </w:r>
      <w:bookmarkStart w:id="8260" w:name="_ETM_Q18_543690"/>
      <w:bookmarkEnd w:id="8260"/>
      <w:r>
        <w:rPr>
          <w:rtl/>
        </w:rPr>
        <w:t xml:space="preserve">שיר </w:t>
      </w:r>
      <w:bookmarkStart w:id="8261" w:name="_ETM_Q18_543900"/>
      <w:bookmarkEnd w:id="8261"/>
      <w:r>
        <w:rPr>
          <w:rtl/>
        </w:rPr>
        <w:t>אמרה</w:t>
      </w:r>
      <w:r>
        <w:rPr>
          <w:rFonts w:hint="cs"/>
          <w:rtl/>
        </w:rPr>
        <w:t xml:space="preserve">, </w:t>
      </w:r>
      <w:bookmarkStart w:id="8262" w:name="_ETM_Q18_545000"/>
      <w:bookmarkEnd w:id="8262"/>
      <w:r>
        <w:rPr>
          <w:rFonts w:hint="cs"/>
          <w:rtl/>
        </w:rPr>
        <w:t xml:space="preserve">זו </w:t>
      </w:r>
      <w:bookmarkStart w:id="8263" w:name="_ETM_Q18_544659"/>
      <w:bookmarkEnd w:id="8263"/>
      <w:r>
        <w:rPr>
          <w:rtl/>
        </w:rPr>
        <w:t xml:space="preserve">הזדמנות </w:t>
      </w:r>
      <w:bookmarkStart w:id="8264" w:name="_ETM_Q18_545939"/>
      <w:bookmarkEnd w:id="8264"/>
      <w:r>
        <w:rPr>
          <w:rtl/>
        </w:rPr>
        <w:t xml:space="preserve">לעדכן </w:t>
      </w:r>
      <w:bookmarkStart w:id="8265" w:name="_ETM_Q18_546450"/>
      <w:bookmarkEnd w:id="8265"/>
      <w:r>
        <w:rPr>
          <w:rtl/>
        </w:rPr>
        <w:t xml:space="preserve">על </w:t>
      </w:r>
      <w:bookmarkStart w:id="8266" w:name="_ETM_Q18_546539"/>
      <w:bookmarkEnd w:id="8266"/>
      <w:proofErr w:type="spellStart"/>
      <w:r>
        <w:rPr>
          <w:rtl/>
        </w:rPr>
        <w:t>תוכנית</w:t>
      </w:r>
      <w:proofErr w:type="spellEnd"/>
      <w:r>
        <w:rPr>
          <w:rtl/>
        </w:rPr>
        <w:t xml:space="preserve"> </w:t>
      </w:r>
      <w:bookmarkStart w:id="8267" w:name="_ETM_Q18_546960"/>
      <w:bookmarkEnd w:id="8267"/>
      <w:r>
        <w:rPr>
          <w:rFonts w:hint="cs"/>
          <w:rtl/>
        </w:rPr>
        <w:t>ה</w:t>
      </w:r>
      <w:r>
        <w:rPr>
          <w:rtl/>
        </w:rPr>
        <w:t xml:space="preserve">מתקנים </w:t>
      </w:r>
      <w:bookmarkStart w:id="8268" w:name="_ETM_Q18_548210"/>
      <w:bookmarkEnd w:id="8268"/>
      <w:r>
        <w:rPr>
          <w:rtl/>
        </w:rPr>
        <w:t xml:space="preserve">של </w:t>
      </w:r>
      <w:bookmarkStart w:id="8269" w:name="_ETM_Q18_548450"/>
      <w:bookmarkEnd w:id="8269"/>
      <w:r>
        <w:rPr>
          <w:rtl/>
        </w:rPr>
        <w:t xml:space="preserve">הספורט </w:t>
      </w:r>
      <w:bookmarkStart w:id="8270" w:name="_ETM_Q18_548839"/>
      <w:bookmarkEnd w:id="8270"/>
      <w:r>
        <w:rPr>
          <w:rtl/>
        </w:rPr>
        <w:t>בישראל</w:t>
      </w:r>
      <w:r>
        <w:rPr>
          <w:rFonts w:hint="cs"/>
          <w:rtl/>
        </w:rPr>
        <w:t>,</w:t>
      </w:r>
      <w:r>
        <w:rPr>
          <w:rtl/>
        </w:rPr>
        <w:t xml:space="preserve"> </w:t>
      </w:r>
      <w:bookmarkStart w:id="8271" w:name="_ETM_Q18_550149"/>
      <w:bookmarkEnd w:id="8271"/>
      <w:r>
        <w:rPr>
          <w:rtl/>
        </w:rPr>
        <w:t xml:space="preserve">שהסתיימה </w:t>
      </w:r>
      <w:bookmarkStart w:id="8272" w:name="_ETM_Q18_551700"/>
      <w:bookmarkEnd w:id="8272"/>
      <w:r>
        <w:rPr>
          <w:rtl/>
        </w:rPr>
        <w:t xml:space="preserve">לפני </w:t>
      </w:r>
      <w:bookmarkStart w:id="8273" w:name="_ETM_Q18_552120"/>
      <w:bookmarkEnd w:id="8273"/>
      <w:r>
        <w:rPr>
          <w:rFonts w:hint="cs"/>
          <w:rtl/>
        </w:rPr>
        <w:t>שלוש</w:t>
      </w:r>
      <w:r>
        <w:rPr>
          <w:rtl/>
        </w:rPr>
        <w:t xml:space="preserve"> </w:t>
      </w:r>
      <w:bookmarkStart w:id="8274" w:name="_ETM_Q18_552540"/>
      <w:bookmarkEnd w:id="8274"/>
      <w:r>
        <w:rPr>
          <w:rtl/>
        </w:rPr>
        <w:t>שנים</w:t>
      </w:r>
      <w:r>
        <w:rPr>
          <w:rFonts w:hint="cs"/>
          <w:rtl/>
        </w:rPr>
        <w:t>,</w:t>
      </w:r>
      <w:r>
        <w:rPr>
          <w:rtl/>
        </w:rPr>
        <w:t xml:space="preserve"> </w:t>
      </w:r>
      <w:bookmarkStart w:id="8275" w:name="_ETM_Q18_553630"/>
      <w:bookmarkEnd w:id="8275"/>
      <w:r>
        <w:rPr>
          <w:rtl/>
        </w:rPr>
        <w:t xml:space="preserve">ובשעה </w:t>
      </w:r>
      <w:bookmarkStart w:id="8276" w:name="_ETM_Q18_554230"/>
      <w:bookmarkEnd w:id="8276"/>
      <w:r>
        <w:rPr>
          <w:rtl/>
        </w:rPr>
        <w:t xml:space="preserve">טובה </w:t>
      </w:r>
      <w:bookmarkStart w:id="8277" w:name="_ETM_Q18_554529"/>
      <w:bookmarkEnd w:id="8277"/>
      <w:r>
        <w:rPr>
          <w:rFonts w:hint="cs"/>
          <w:rtl/>
        </w:rPr>
        <w:t xml:space="preserve">סיימנו להכין את </w:t>
      </w:r>
      <w:proofErr w:type="spellStart"/>
      <w:r>
        <w:rPr>
          <w:rFonts w:hint="cs"/>
          <w:rtl/>
        </w:rPr>
        <w:t>תוכנית</w:t>
      </w:r>
      <w:proofErr w:type="spellEnd"/>
      <w:r>
        <w:rPr>
          <w:rFonts w:hint="cs"/>
          <w:rtl/>
        </w:rPr>
        <w:t xml:space="preserve"> המתקנים לעשור הקרוב, ובקרוב </w:t>
      </w:r>
      <w:bookmarkStart w:id="8278" w:name="_ETM_Q18_563000"/>
      <w:bookmarkEnd w:id="8278"/>
      <w:r>
        <w:rPr>
          <w:rFonts w:hint="cs"/>
          <w:rtl/>
        </w:rPr>
        <w:t xml:space="preserve">היא תצא לדרך. כמובן שנפרט עליה </w:t>
      </w:r>
      <w:bookmarkStart w:id="8279" w:name="_ETM_Q18_566000"/>
      <w:bookmarkEnd w:id="8279"/>
      <w:r>
        <w:rPr>
          <w:rFonts w:hint="cs"/>
          <w:rtl/>
        </w:rPr>
        <w:t>כשתצא. תודה רבה.</w:t>
      </w:r>
    </w:p>
    <w:p w:rsidR="009A00FC" w:rsidRDefault="009A00FC" w:rsidP="00282E51">
      <w:pPr>
        <w:rPr>
          <w:rtl/>
        </w:rPr>
      </w:pPr>
    </w:p>
    <w:p w:rsidR="009A00FC" w:rsidRDefault="009A00FC" w:rsidP="00282E51">
      <w:pPr>
        <w:pStyle w:val="af7"/>
        <w:keepNext/>
        <w:rPr>
          <w:rtl/>
        </w:rPr>
      </w:pPr>
      <w:bookmarkStart w:id="8280" w:name="ET_yor_6244_15"/>
      <w:r w:rsidRPr="003936C3">
        <w:rPr>
          <w:rStyle w:val="TagStyle"/>
          <w:rtl/>
        </w:rPr>
        <w:t xml:space="preserve"> &lt;&lt; יור &gt;&gt; </w:t>
      </w:r>
      <w:r>
        <w:rPr>
          <w:rtl/>
        </w:rPr>
        <w:t xml:space="preserve">היו"ר איתן </w:t>
      </w:r>
      <w:proofErr w:type="spellStart"/>
      <w:r>
        <w:rPr>
          <w:rtl/>
        </w:rPr>
        <w:t>גינזבורג</w:t>
      </w:r>
      <w:proofErr w:type="spellEnd"/>
      <w:r>
        <w:rPr>
          <w:rtl/>
        </w:rPr>
        <w:t>:</w:t>
      </w:r>
      <w:r w:rsidRPr="003936C3">
        <w:rPr>
          <w:rStyle w:val="TagStyle"/>
          <w:rtl/>
        </w:rPr>
        <w:t xml:space="preserve"> &lt;&lt; יור &gt;&gt;</w:t>
      </w:r>
      <w:r>
        <w:rPr>
          <w:rtl/>
        </w:rPr>
        <w:t xml:space="preserve"> </w:t>
      </w:r>
      <w:bookmarkEnd w:id="8280"/>
    </w:p>
    <w:p w:rsidR="009A00FC" w:rsidRDefault="009A00FC" w:rsidP="00FC0B35">
      <w:pPr>
        <w:rPr>
          <w:rtl/>
          <w:lang w:eastAsia="he-IL"/>
        </w:rPr>
      </w:pPr>
    </w:p>
    <w:p w:rsidR="009A00FC" w:rsidRDefault="009A00FC" w:rsidP="00665B3B">
      <w:pPr>
        <w:rPr>
          <w:rtl/>
          <w:lang w:eastAsia="he-IL"/>
        </w:rPr>
      </w:pPr>
      <w:r>
        <w:rPr>
          <w:rFonts w:hint="cs"/>
          <w:rtl/>
          <w:lang w:eastAsia="he-IL"/>
        </w:rPr>
        <w:t xml:space="preserve">תודה רבה לשר חילי טרופר. ביקשו להתנגד לחוק </w:t>
      </w:r>
      <w:bookmarkStart w:id="8281" w:name="_ETM_Q18_574000"/>
      <w:bookmarkEnd w:id="8281"/>
      <w:r>
        <w:rPr>
          <w:rFonts w:hint="cs"/>
          <w:rtl/>
          <w:lang w:eastAsia="he-IL"/>
        </w:rPr>
        <w:t>כמה חברי כנסת, ולכן היה עליי לבחור אחד מהם</w:t>
      </w:r>
      <w:bookmarkStart w:id="8282" w:name="_ETM_Q18_577000"/>
      <w:bookmarkEnd w:id="8282"/>
      <w:r>
        <w:rPr>
          <w:rFonts w:hint="cs"/>
          <w:rtl/>
          <w:lang w:eastAsia="he-IL"/>
        </w:rPr>
        <w:t>. אני אאפשר לחבר הכנסת אוסאמה סעדי להתנגד להצעת החוק.</w:t>
      </w:r>
      <w:bookmarkStart w:id="8283" w:name="_ETM_Q18_586000"/>
      <w:bookmarkEnd w:id="8283"/>
      <w:r>
        <w:rPr>
          <w:rFonts w:hint="cs"/>
          <w:rtl/>
          <w:lang w:eastAsia="he-IL"/>
        </w:rPr>
        <w:t xml:space="preserve"> בבקשה, אדוני, עד שלוש דקות לרשותך.</w:t>
      </w:r>
    </w:p>
    <w:p w:rsidR="009A00FC" w:rsidRDefault="009A00FC" w:rsidP="00282E51">
      <w:pPr>
        <w:rPr>
          <w:rtl/>
          <w:lang w:eastAsia="he-IL"/>
        </w:rPr>
      </w:pPr>
    </w:p>
    <w:p w:rsidR="009A00FC" w:rsidRDefault="009A00FC" w:rsidP="00282E51">
      <w:pPr>
        <w:pStyle w:val="a4"/>
        <w:keepNext/>
        <w:rPr>
          <w:rtl/>
        </w:rPr>
      </w:pPr>
      <w:bookmarkStart w:id="8284" w:name="_ETM_Q18_587000"/>
      <w:bookmarkStart w:id="8285" w:name="ET_speaker_5292_16"/>
      <w:bookmarkEnd w:id="8284"/>
      <w:r w:rsidRPr="003936C3">
        <w:rPr>
          <w:rStyle w:val="TagStyle"/>
          <w:rtl/>
        </w:rPr>
        <w:t xml:space="preserve"> &lt;&lt; דובר &gt;&gt; </w:t>
      </w:r>
      <w:bookmarkStart w:id="8286" w:name="_Toc90503357"/>
      <w:bookmarkStart w:id="8287" w:name="_Toc90503501"/>
      <w:bookmarkStart w:id="8288" w:name="_Toc90792304"/>
      <w:r>
        <w:rPr>
          <w:rtl/>
        </w:rPr>
        <w:t>אוסאמה סעדי (הרשימה המשותפת):</w:t>
      </w:r>
      <w:bookmarkEnd w:id="8286"/>
      <w:bookmarkEnd w:id="8287"/>
      <w:bookmarkEnd w:id="8288"/>
      <w:r w:rsidRPr="003936C3">
        <w:rPr>
          <w:rStyle w:val="TagStyle"/>
          <w:rtl/>
        </w:rPr>
        <w:t xml:space="preserve"> &lt;&lt; דובר &gt;&gt;</w:t>
      </w:r>
      <w:r>
        <w:rPr>
          <w:rtl/>
        </w:rPr>
        <w:t xml:space="preserve"> </w:t>
      </w:r>
      <w:bookmarkEnd w:id="8285"/>
    </w:p>
    <w:p w:rsidR="009A00FC" w:rsidRDefault="009A00FC" w:rsidP="00FC0B35">
      <w:pPr>
        <w:rPr>
          <w:rtl/>
          <w:lang w:eastAsia="he-IL"/>
        </w:rPr>
      </w:pPr>
    </w:p>
    <w:p w:rsidR="009A00FC" w:rsidRDefault="009A00FC" w:rsidP="0073076D">
      <w:pPr>
        <w:rPr>
          <w:rtl/>
        </w:rPr>
      </w:pPr>
      <w:bookmarkStart w:id="8289" w:name="_ETM_Q18_588000"/>
      <w:bookmarkStart w:id="8290" w:name="_ETM_Q18_602560"/>
      <w:bookmarkEnd w:id="8289"/>
      <w:bookmarkEnd w:id="8290"/>
      <w:r>
        <w:rPr>
          <w:rtl/>
        </w:rPr>
        <w:t>תודה</w:t>
      </w:r>
      <w:r>
        <w:rPr>
          <w:rFonts w:hint="cs"/>
          <w:rtl/>
        </w:rPr>
        <w:t>,</w:t>
      </w:r>
      <w:r>
        <w:rPr>
          <w:rtl/>
        </w:rPr>
        <w:t xml:space="preserve"> </w:t>
      </w:r>
      <w:bookmarkStart w:id="8291" w:name="_ETM_Q18_602920"/>
      <w:bookmarkEnd w:id="8291"/>
      <w:r>
        <w:rPr>
          <w:rtl/>
        </w:rPr>
        <w:t xml:space="preserve">אדוני </w:t>
      </w:r>
      <w:bookmarkStart w:id="8292" w:name="_ETM_Q18_603220"/>
      <w:bookmarkEnd w:id="8292"/>
      <w:r>
        <w:rPr>
          <w:rtl/>
        </w:rPr>
        <w:t>היושב-ראש</w:t>
      </w:r>
      <w:r>
        <w:rPr>
          <w:rFonts w:hint="cs"/>
          <w:rtl/>
        </w:rPr>
        <w:t>.</w:t>
      </w:r>
      <w:r>
        <w:rPr>
          <w:rtl/>
        </w:rPr>
        <w:t xml:space="preserve"> </w:t>
      </w:r>
      <w:bookmarkStart w:id="8293" w:name="_ETM_Q18_604639"/>
      <w:bookmarkEnd w:id="8293"/>
      <w:r>
        <w:rPr>
          <w:rtl/>
        </w:rPr>
        <w:t xml:space="preserve">כבוד </w:t>
      </w:r>
      <w:bookmarkStart w:id="8294" w:name="_ETM_Q18_605029"/>
      <w:bookmarkEnd w:id="8294"/>
      <w:r>
        <w:rPr>
          <w:rtl/>
        </w:rPr>
        <w:t>השרים</w:t>
      </w:r>
      <w:r>
        <w:rPr>
          <w:rFonts w:hint="cs"/>
          <w:rtl/>
        </w:rPr>
        <w:t>,</w:t>
      </w:r>
      <w:r>
        <w:rPr>
          <w:rtl/>
        </w:rPr>
        <w:t xml:space="preserve"> </w:t>
      </w:r>
      <w:bookmarkStart w:id="8295" w:name="_ETM_Q18_605479"/>
      <w:bookmarkEnd w:id="8295"/>
      <w:r>
        <w:rPr>
          <w:rtl/>
        </w:rPr>
        <w:t>חברי</w:t>
      </w:r>
      <w:r>
        <w:rPr>
          <w:rFonts w:hint="cs"/>
          <w:rtl/>
        </w:rPr>
        <w:t>י</w:t>
      </w:r>
      <w:r>
        <w:rPr>
          <w:rtl/>
        </w:rPr>
        <w:t xml:space="preserve"> </w:t>
      </w:r>
      <w:bookmarkStart w:id="8296" w:name="_ETM_Q18_605779"/>
      <w:bookmarkEnd w:id="8296"/>
      <w:r>
        <w:rPr>
          <w:rtl/>
        </w:rPr>
        <w:t xml:space="preserve">חברי </w:t>
      </w:r>
      <w:bookmarkStart w:id="8297" w:name="_ETM_Q18_606049"/>
      <w:bookmarkEnd w:id="8297"/>
      <w:r>
        <w:rPr>
          <w:rtl/>
        </w:rPr>
        <w:t>הכנסת</w:t>
      </w:r>
      <w:r>
        <w:rPr>
          <w:rFonts w:hint="cs"/>
          <w:rtl/>
        </w:rPr>
        <w:t>,</w:t>
      </w:r>
      <w:r>
        <w:rPr>
          <w:rtl/>
        </w:rPr>
        <w:t xml:space="preserve"> </w:t>
      </w:r>
      <w:bookmarkStart w:id="8298" w:name="_ETM_Q18_607429"/>
      <w:bookmarkEnd w:id="8298"/>
      <w:r>
        <w:rPr>
          <w:rtl/>
        </w:rPr>
        <w:t xml:space="preserve">באמת </w:t>
      </w:r>
      <w:bookmarkStart w:id="8299" w:name="_ETM_Q18_607909"/>
      <w:bookmarkEnd w:id="8299"/>
      <w:r>
        <w:rPr>
          <w:rtl/>
        </w:rPr>
        <w:t xml:space="preserve">אני </w:t>
      </w:r>
      <w:bookmarkStart w:id="8300" w:name="_ETM_Q18_608089"/>
      <w:bookmarkEnd w:id="8300"/>
      <w:r>
        <w:rPr>
          <w:rtl/>
        </w:rPr>
        <w:t xml:space="preserve">לא </w:t>
      </w:r>
      <w:bookmarkStart w:id="8301" w:name="_ETM_Q18_608239"/>
      <w:bookmarkEnd w:id="8301"/>
      <w:r>
        <w:rPr>
          <w:rtl/>
        </w:rPr>
        <w:t xml:space="preserve">מבין </w:t>
      </w:r>
      <w:bookmarkStart w:id="8302" w:name="_ETM_Q18_608930"/>
      <w:bookmarkEnd w:id="8302"/>
      <w:r>
        <w:rPr>
          <w:rtl/>
        </w:rPr>
        <w:t>א</w:t>
      </w:r>
      <w:r>
        <w:rPr>
          <w:rFonts w:hint="cs"/>
          <w:rtl/>
        </w:rPr>
        <w:t>תכם,</w:t>
      </w:r>
      <w:r>
        <w:rPr>
          <w:rtl/>
        </w:rPr>
        <w:t xml:space="preserve"> </w:t>
      </w:r>
      <w:bookmarkStart w:id="8303" w:name="_ETM_Q18_609290"/>
      <w:bookmarkEnd w:id="8303"/>
      <w:r>
        <w:rPr>
          <w:rtl/>
        </w:rPr>
        <w:t xml:space="preserve">מיכל </w:t>
      </w:r>
      <w:bookmarkStart w:id="8304" w:name="_ETM_Q18_609739"/>
      <w:bookmarkEnd w:id="8304"/>
      <w:r>
        <w:rPr>
          <w:rtl/>
        </w:rPr>
        <w:t>ובועז</w:t>
      </w:r>
      <w:r>
        <w:rPr>
          <w:rFonts w:hint="cs"/>
          <w:rtl/>
        </w:rPr>
        <w:t xml:space="preserve"> </w:t>
      </w:r>
      <w:r>
        <w:rPr>
          <w:rtl/>
        </w:rPr>
        <w:t xml:space="preserve">– </w:t>
      </w:r>
      <w:bookmarkStart w:id="8305" w:name="_ETM_Q18_611070"/>
      <w:bookmarkEnd w:id="8305"/>
      <w:r>
        <w:rPr>
          <w:rtl/>
        </w:rPr>
        <w:t xml:space="preserve">אנחנו </w:t>
      </w:r>
      <w:bookmarkStart w:id="8306" w:name="_ETM_Q18_611580"/>
      <w:bookmarkEnd w:id="8306"/>
      <w:r>
        <w:rPr>
          <w:rtl/>
        </w:rPr>
        <w:t xml:space="preserve">חשבנו </w:t>
      </w:r>
      <w:bookmarkStart w:id="8307" w:name="_ETM_Q18_612000"/>
      <w:bookmarkEnd w:id="8307"/>
      <w:r>
        <w:rPr>
          <w:rtl/>
        </w:rPr>
        <w:t xml:space="preserve">שאתם </w:t>
      </w:r>
      <w:bookmarkStart w:id="8308" w:name="_ETM_Q18_612960"/>
      <w:bookmarkEnd w:id="8308"/>
      <w:r>
        <w:rPr>
          <w:rtl/>
        </w:rPr>
        <w:t xml:space="preserve">מביאים </w:t>
      </w:r>
      <w:bookmarkStart w:id="8309" w:name="_ETM_Q18_613350"/>
      <w:bookmarkEnd w:id="8309"/>
      <w:r>
        <w:rPr>
          <w:rtl/>
        </w:rPr>
        <w:t xml:space="preserve">חוקים </w:t>
      </w:r>
      <w:bookmarkStart w:id="8310" w:name="_ETM_Q18_613740"/>
      <w:bookmarkEnd w:id="8310"/>
      <w:r>
        <w:rPr>
          <w:rtl/>
        </w:rPr>
        <w:t xml:space="preserve">לטובת </w:t>
      </w:r>
      <w:bookmarkStart w:id="8311" w:name="_ETM_Q18_614160"/>
      <w:bookmarkEnd w:id="8311"/>
      <w:r>
        <w:rPr>
          <w:rtl/>
        </w:rPr>
        <w:t>האזרחים</w:t>
      </w:r>
      <w:r>
        <w:rPr>
          <w:rFonts w:hint="cs"/>
          <w:rtl/>
        </w:rPr>
        <w:t>,</w:t>
      </w:r>
      <w:r>
        <w:rPr>
          <w:rtl/>
        </w:rPr>
        <w:t xml:space="preserve"> </w:t>
      </w:r>
      <w:bookmarkStart w:id="8312" w:name="_ETM_Q18_615909"/>
      <w:bookmarkEnd w:id="8312"/>
      <w:r>
        <w:rPr>
          <w:rtl/>
        </w:rPr>
        <w:t xml:space="preserve">אבל </w:t>
      </w:r>
      <w:bookmarkStart w:id="8313" w:name="_ETM_Q18_616150"/>
      <w:bookmarkEnd w:id="8313"/>
      <w:r>
        <w:rPr>
          <w:rtl/>
        </w:rPr>
        <w:t xml:space="preserve">זה </w:t>
      </w:r>
      <w:bookmarkStart w:id="8314" w:name="_ETM_Q18_616299"/>
      <w:bookmarkEnd w:id="8314"/>
      <w:r>
        <w:rPr>
          <w:rtl/>
        </w:rPr>
        <w:t xml:space="preserve">חוק </w:t>
      </w:r>
      <w:bookmarkStart w:id="8315" w:name="_ETM_Q18_616510"/>
      <w:bookmarkEnd w:id="8315"/>
      <w:r>
        <w:rPr>
          <w:rtl/>
        </w:rPr>
        <w:t xml:space="preserve">נגד </w:t>
      </w:r>
      <w:bookmarkStart w:id="8316" w:name="_ETM_Q18_616780"/>
      <w:bookmarkEnd w:id="8316"/>
      <w:r>
        <w:rPr>
          <w:rtl/>
        </w:rPr>
        <w:t>האזרחים</w:t>
      </w:r>
      <w:r>
        <w:rPr>
          <w:rFonts w:hint="cs"/>
          <w:rtl/>
        </w:rPr>
        <w:t>.</w:t>
      </w:r>
      <w:r>
        <w:rPr>
          <w:rtl/>
        </w:rPr>
        <w:t xml:space="preserve"> </w:t>
      </w:r>
      <w:bookmarkStart w:id="8317" w:name="_ETM_Q18_618260"/>
      <w:bookmarkEnd w:id="8317"/>
      <w:r>
        <w:rPr>
          <w:rtl/>
        </w:rPr>
        <w:t xml:space="preserve">אתם </w:t>
      </w:r>
      <w:bookmarkStart w:id="8318" w:name="_ETM_Q18_618620"/>
      <w:bookmarkEnd w:id="8318"/>
      <w:r>
        <w:rPr>
          <w:rtl/>
        </w:rPr>
        <w:t xml:space="preserve">מבקשים </w:t>
      </w:r>
      <w:bookmarkStart w:id="8319" w:name="_ETM_Q18_619069"/>
      <w:bookmarkEnd w:id="8319"/>
      <w:r>
        <w:rPr>
          <w:rtl/>
        </w:rPr>
        <w:t xml:space="preserve">לקצר </w:t>
      </w:r>
      <w:bookmarkStart w:id="8320" w:name="_ETM_Q18_619610"/>
      <w:bookmarkEnd w:id="8320"/>
      <w:r>
        <w:rPr>
          <w:rtl/>
        </w:rPr>
        <w:t xml:space="preserve">את </w:t>
      </w:r>
      <w:bookmarkStart w:id="8321" w:name="_ETM_Q18_619670"/>
      <w:bookmarkEnd w:id="8321"/>
      <w:r>
        <w:rPr>
          <w:rtl/>
        </w:rPr>
        <w:t xml:space="preserve">תקופת </w:t>
      </w:r>
      <w:bookmarkStart w:id="8322" w:name="_ETM_Q18_620180"/>
      <w:bookmarkEnd w:id="8322"/>
      <w:r>
        <w:rPr>
          <w:rtl/>
        </w:rPr>
        <w:t xml:space="preserve">הפטור </w:t>
      </w:r>
      <w:bookmarkStart w:id="8323" w:name="_ETM_Q18_620480"/>
      <w:bookmarkEnd w:id="8323"/>
      <w:r>
        <w:rPr>
          <w:rtl/>
        </w:rPr>
        <w:t xml:space="preserve">מארנונה </w:t>
      </w:r>
      <w:bookmarkStart w:id="8324" w:name="_ETM_Q18_621470"/>
      <w:bookmarkEnd w:id="8324"/>
      <w:r>
        <w:rPr>
          <w:rFonts w:hint="cs"/>
          <w:rtl/>
        </w:rPr>
        <w:t>משלוש</w:t>
      </w:r>
      <w:r>
        <w:rPr>
          <w:rtl/>
        </w:rPr>
        <w:t xml:space="preserve"> </w:t>
      </w:r>
      <w:bookmarkStart w:id="8325" w:name="_ETM_Q18_622010"/>
      <w:bookmarkEnd w:id="8325"/>
      <w:r>
        <w:rPr>
          <w:rtl/>
        </w:rPr>
        <w:t xml:space="preserve">שנים </w:t>
      </w:r>
      <w:bookmarkStart w:id="8326" w:name="_ETM_Q18_622250"/>
      <w:bookmarkEnd w:id="8326"/>
      <w:r>
        <w:rPr>
          <w:rtl/>
        </w:rPr>
        <w:t>לשנתיים</w:t>
      </w:r>
      <w:r>
        <w:rPr>
          <w:rFonts w:hint="cs"/>
          <w:rtl/>
        </w:rPr>
        <w:t>?</w:t>
      </w:r>
      <w:r>
        <w:rPr>
          <w:rtl/>
        </w:rPr>
        <w:t xml:space="preserve"> </w:t>
      </w:r>
      <w:bookmarkStart w:id="8327" w:name="_ETM_Q18_623650"/>
      <w:bookmarkStart w:id="8328" w:name="_ETM_Q18_624670"/>
      <w:bookmarkEnd w:id="8327"/>
      <w:bookmarkEnd w:id="8328"/>
      <w:r>
        <w:rPr>
          <w:rtl/>
        </w:rPr>
        <w:t xml:space="preserve">אזרח </w:t>
      </w:r>
      <w:bookmarkStart w:id="8329" w:name="_ETM_Q18_625180"/>
      <w:bookmarkEnd w:id="8329"/>
      <w:r>
        <w:rPr>
          <w:rtl/>
        </w:rPr>
        <w:t>ערבי</w:t>
      </w:r>
      <w:r>
        <w:rPr>
          <w:rFonts w:hint="cs"/>
          <w:rtl/>
        </w:rPr>
        <w:t xml:space="preserve"> או</w:t>
      </w:r>
      <w:r>
        <w:rPr>
          <w:rtl/>
        </w:rPr>
        <w:t xml:space="preserve"> </w:t>
      </w:r>
      <w:bookmarkStart w:id="8330" w:name="_ETM_Q18_625540"/>
      <w:bookmarkEnd w:id="8330"/>
      <w:r>
        <w:rPr>
          <w:rtl/>
        </w:rPr>
        <w:t xml:space="preserve">יהודי </w:t>
      </w:r>
      <w:bookmarkStart w:id="8331" w:name="_ETM_Q18_626260"/>
      <w:bookmarkEnd w:id="8331"/>
      <w:r>
        <w:rPr>
          <w:rtl/>
        </w:rPr>
        <w:t xml:space="preserve">שהבית </w:t>
      </w:r>
      <w:bookmarkStart w:id="8332" w:name="_ETM_Q18_626799"/>
      <w:bookmarkEnd w:id="8332"/>
      <w:r>
        <w:rPr>
          <w:rtl/>
        </w:rPr>
        <w:t xml:space="preserve">שלו </w:t>
      </w:r>
      <w:bookmarkStart w:id="8333" w:name="_ETM_Q18_627250"/>
      <w:bookmarkEnd w:id="8333"/>
      <w:r>
        <w:rPr>
          <w:rtl/>
        </w:rPr>
        <w:t>ניזוק</w:t>
      </w:r>
      <w:r>
        <w:rPr>
          <w:rFonts w:hint="cs"/>
          <w:rtl/>
        </w:rPr>
        <w:t>,</w:t>
      </w:r>
      <w:r>
        <w:rPr>
          <w:rtl/>
        </w:rPr>
        <w:t xml:space="preserve"> </w:t>
      </w:r>
      <w:bookmarkStart w:id="8334" w:name="_ETM_Q18_627730"/>
      <w:bookmarkEnd w:id="8334"/>
      <w:r>
        <w:rPr>
          <w:rtl/>
        </w:rPr>
        <w:t>נהרס</w:t>
      </w:r>
      <w:r>
        <w:rPr>
          <w:rFonts w:hint="cs"/>
          <w:rtl/>
        </w:rPr>
        <w:t>,</w:t>
      </w:r>
      <w:r>
        <w:rPr>
          <w:rtl/>
        </w:rPr>
        <w:t xml:space="preserve"> </w:t>
      </w:r>
      <w:bookmarkStart w:id="8335" w:name="_ETM_Q18_629040"/>
      <w:bookmarkEnd w:id="8335"/>
      <w:r>
        <w:rPr>
          <w:rtl/>
        </w:rPr>
        <w:t xml:space="preserve">והוא </w:t>
      </w:r>
      <w:bookmarkStart w:id="8336" w:name="_ETM_Q18_629310"/>
      <w:bookmarkEnd w:id="8336"/>
      <w:r>
        <w:rPr>
          <w:rtl/>
        </w:rPr>
        <w:t xml:space="preserve">בונה </w:t>
      </w:r>
      <w:bookmarkStart w:id="8337" w:name="_ETM_Q18_630299"/>
      <w:bookmarkEnd w:id="8337"/>
      <w:r>
        <w:rPr>
          <w:rtl/>
        </w:rPr>
        <w:t>לאט-לאט</w:t>
      </w:r>
      <w:r>
        <w:rPr>
          <w:rFonts w:hint="cs"/>
          <w:rtl/>
        </w:rPr>
        <w:t>,</w:t>
      </w:r>
      <w:bookmarkStart w:id="8338" w:name="_ETM_Q18_631349"/>
      <w:bookmarkEnd w:id="8338"/>
      <w:r>
        <w:rPr>
          <w:rtl/>
        </w:rPr>
        <w:t xml:space="preserve"> </w:t>
      </w:r>
      <w:bookmarkStart w:id="8339" w:name="_ETM_Q18_631560"/>
      <w:bookmarkEnd w:id="8339"/>
      <w:r>
        <w:rPr>
          <w:rtl/>
        </w:rPr>
        <w:t xml:space="preserve">אתם </w:t>
      </w:r>
      <w:bookmarkStart w:id="8340" w:name="_ETM_Q18_631799"/>
      <w:bookmarkEnd w:id="8340"/>
      <w:r>
        <w:rPr>
          <w:rtl/>
        </w:rPr>
        <w:t xml:space="preserve">אומרים </w:t>
      </w:r>
      <w:bookmarkStart w:id="8341" w:name="_ETM_Q18_632099"/>
      <w:bookmarkEnd w:id="8341"/>
      <w:r>
        <w:rPr>
          <w:rtl/>
        </w:rPr>
        <w:t>לו</w:t>
      </w:r>
      <w:r>
        <w:rPr>
          <w:rFonts w:hint="cs"/>
          <w:rtl/>
        </w:rPr>
        <w:t>:</w:t>
      </w:r>
      <w:r>
        <w:rPr>
          <w:rtl/>
        </w:rPr>
        <w:t xml:space="preserve"> </w:t>
      </w:r>
      <w:bookmarkStart w:id="8342" w:name="_ETM_Q18_632219"/>
      <w:bookmarkEnd w:id="8342"/>
      <w:r>
        <w:rPr>
          <w:rtl/>
        </w:rPr>
        <w:t xml:space="preserve">עכשיו </w:t>
      </w:r>
      <w:bookmarkStart w:id="8343" w:name="_ETM_Q18_632609"/>
      <w:bookmarkStart w:id="8344" w:name="_ETM_Q18_633359"/>
      <w:bookmarkEnd w:id="8343"/>
      <w:bookmarkEnd w:id="8344"/>
      <w:r>
        <w:rPr>
          <w:rtl/>
        </w:rPr>
        <w:t xml:space="preserve">אתה </w:t>
      </w:r>
      <w:bookmarkStart w:id="8345" w:name="_ETM_Q18_633629"/>
      <w:bookmarkEnd w:id="8345"/>
      <w:r>
        <w:rPr>
          <w:rtl/>
        </w:rPr>
        <w:t xml:space="preserve">לא </w:t>
      </w:r>
      <w:bookmarkStart w:id="8346" w:name="_ETM_Q18_633750"/>
      <w:bookmarkEnd w:id="8346"/>
      <w:r>
        <w:rPr>
          <w:rtl/>
        </w:rPr>
        <w:t xml:space="preserve">תקבל </w:t>
      </w:r>
      <w:bookmarkStart w:id="8347" w:name="_ETM_Q18_634200"/>
      <w:bookmarkStart w:id="8348" w:name="_ETM_Q18_635579"/>
      <w:bookmarkEnd w:id="8347"/>
      <w:bookmarkEnd w:id="8348"/>
      <w:r>
        <w:rPr>
          <w:rFonts w:hint="cs"/>
          <w:rtl/>
        </w:rPr>
        <w:t>פטור של שלוש שנים, ואנחנו נקצר את זה לשנתיים?</w:t>
      </w:r>
    </w:p>
    <w:p w:rsidR="009A00FC" w:rsidRDefault="009A00FC" w:rsidP="00282E51">
      <w:pPr>
        <w:rPr>
          <w:rtl/>
        </w:rPr>
      </w:pPr>
    </w:p>
    <w:p w:rsidR="009A00FC" w:rsidRDefault="009A00FC" w:rsidP="00282E51">
      <w:pPr>
        <w:pStyle w:val="af6"/>
        <w:keepNext/>
        <w:rPr>
          <w:rtl/>
        </w:rPr>
      </w:pPr>
      <w:bookmarkStart w:id="8349" w:name="ET_interruption_5809_17"/>
      <w:r w:rsidRPr="00837B9A">
        <w:rPr>
          <w:rStyle w:val="TagStyle"/>
          <w:rtl/>
        </w:rPr>
        <w:t xml:space="preserve"> &lt;&lt; קריאה &gt;&gt; </w:t>
      </w:r>
      <w:r>
        <w:rPr>
          <w:rtl/>
        </w:rPr>
        <w:t xml:space="preserve">מיכל שיר </w:t>
      </w:r>
      <w:proofErr w:type="spellStart"/>
      <w:r>
        <w:rPr>
          <w:rtl/>
        </w:rPr>
        <w:t>סגמן</w:t>
      </w:r>
      <w:proofErr w:type="spellEnd"/>
      <w:r>
        <w:rPr>
          <w:rtl/>
        </w:rPr>
        <w:t xml:space="preserve"> (תקווה חדשה):</w:t>
      </w:r>
      <w:r w:rsidRPr="00837B9A">
        <w:rPr>
          <w:rStyle w:val="TagStyle"/>
          <w:rtl/>
        </w:rPr>
        <w:t xml:space="preserve"> &lt;&lt; קריאה &gt;&gt;</w:t>
      </w:r>
      <w:r>
        <w:rPr>
          <w:rtl/>
        </w:rPr>
        <w:t xml:space="preserve"> </w:t>
      </w:r>
      <w:bookmarkEnd w:id="8349"/>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
        <w:keepNext/>
        <w:rPr>
          <w:rtl/>
        </w:rPr>
      </w:pPr>
      <w:bookmarkStart w:id="8350" w:name="_ETM_Q18_636000"/>
      <w:bookmarkStart w:id="8351" w:name="ET_speakercontinue_5292_18"/>
      <w:bookmarkEnd w:id="8350"/>
      <w:r w:rsidRPr="00837B9A">
        <w:rPr>
          <w:rStyle w:val="TagStyle"/>
          <w:rtl/>
        </w:rPr>
        <w:t xml:space="preserve"> &lt;&lt; דובר_המשך &gt;&gt; </w:t>
      </w:r>
      <w:r>
        <w:rPr>
          <w:rtl/>
        </w:rPr>
        <w:t>אוסאמה סעדי (הרשימה המשותפת):</w:t>
      </w:r>
      <w:r w:rsidRPr="00837B9A">
        <w:rPr>
          <w:rStyle w:val="TagStyle"/>
          <w:rtl/>
        </w:rPr>
        <w:t xml:space="preserve"> &lt;&lt; דובר_המשך &gt;&gt;</w:t>
      </w:r>
      <w:r>
        <w:rPr>
          <w:rtl/>
        </w:rPr>
        <w:t xml:space="preserve"> </w:t>
      </w:r>
      <w:bookmarkEnd w:id="835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כתוב: ניזוק או נהרס. כתוב: נהרס או ניזוק. אל תגידו </w:t>
      </w:r>
      <w:bookmarkStart w:id="8352" w:name="_ETM_Q18_643000"/>
      <w:bookmarkEnd w:id="8352"/>
      <w:r>
        <w:rPr>
          <w:rFonts w:hint="cs"/>
          <w:rtl/>
          <w:lang w:eastAsia="he-IL"/>
        </w:rPr>
        <w:t xml:space="preserve">לנו </w:t>
      </w:r>
      <w:r>
        <w:rPr>
          <w:rtl/>
          <w:lang w:eastAsia="he-IL"/>
        </w:rPr>
        <w:t>–</w:t>
      </w:r>
      <w:r>
        <w:rPr>
          <w:rFonts w:hint="cs"/>
          <w:rtl/>
          <w:lang w:eastAsia="he-IL"/>
        </w:rPr>
        <w:t xml:space="preserve"> אנחנו מסתכלים על נוסח הצעת החוק.</w:t>
      </w:r>
      <w:bookmarkStart w:id="8353" w:name="_ETM_Q18_646000"/>
      <w:bookmarkEnd w:id="8353"/>
      <w:r>
        <w:rPr>
          <w:rFonts w:hint="cs"/>
          <w:rtl/>
          <w:lang w:eastAsia="he-IL"/>
        </w:rPr>
        <w:t xml:space="preserve"> כמו עם חברת הכנסת רות, שאנחנו פתאום אומרים לה ככה</w:t>
      </w:r>
      <w:bookmarkStart w:id="8354" w:name="_ETM_Q18_650000"/>
      <w:bookmarkEnd w:id="8354"/>
      <w:r>
        <w:rPr>
          <w:rFonts w:hint="cs"/>
          <w:rtl/>
          <w:lang w:eastAsia="he-IL"/>
        </w:rPr>
        <w:t xml:space="preserve"> וככה, והיא אומרת: לא התכוונתי, כן התכוונתי. הצעת החוק הזאת </w:t>
      </w:r>
      <w:r>
        <w:rPr>
          <w:rtl/>
          <w:lang w:eastAsia="he-IL"/>
        </w:rPr>
        <w:t>–</w:t>
      </w:r>
      <w:r>
        <w:rPr>
          <w:rFonts w:hint="cs"/>
          <w:rtl/>
          <w:lang w:eastAsia="he-IL"/>
        </w:rPr>
        <w:t xml:space="preserve"> ובוודאי ששרת הפנים ומשרד הפנים, אדוני שר הפנים הקודם, תקפוץ על זה. </w:t>
      </w:r>
      <w:bookmarkStart w:id="8355" w:name="_ETM_Q18_660000"/>
      <w:bookmarkEnd w:id="8355"/>
      <w:r>
        <w:rPr>
          <w:rFonts w:hint="cs"/>
          <w:rtl/>
          <w:lang w:eastAsia="he-IL"/>
        </w:rPr>
        <w:t>מה זה? מה זה הצעות החוק האלה? מה קרה לכם? איך אפשר להצביע בעד חוקים כאלה?</w:t>
      </w:r>
    </w:p>
    <w:p w:rsidR="009A00FC" w:rsidRDefault="009A00FC" w:rsidP="00282E51">
      <w:pPr>
        <w:rPr>
          <w:rtl/>
          <w:lang w:eastAsia="he-IL"/>
        </w:rPr>
      </w:pPr>
    </w:p>
    <w:p w:rsidR="009A00FC" w:rsidRDefault="009A00FC" w:rsidP="00282E51">
      <w:pPr>
        <w:pStyle w:val="af7"/>
        <w:keepNext/>
        <w:rPr>
          <w:rtl/>
        </w:rPr>
      </w:pPr>
      <w:bookmarkStart w:id="8356" w:name="_ETM_Q18_667000"/>
      <w:bookmarkStart w:id="8357" w:name="ET_yor_6244_19"/>
      <w:bookmarkEnd w:id="8356"/>
      <w:r w:rsidRPr="00837B9A">
        <w:rPr>
          <w:rStyle w:val="TagStyle"/>
          <w:rtl/>
        </w:rPr>
        <w:t xml:space="preserve"> &lt;&lt; יור &gt;&gt; </w:t>
      </w:r>
      <w:r>
        <w:rPr>
          <w:rtl/>
        </w:rPr>
        <w:t xml:space="preserve">היו"ר איתן </w:t>
      </w:r>
      <w:proofErr w:type="spellStart"/>
      <w:r>
        <w:rPr>
          <w:rtl/>
        </w:rPr>
        <w:t>גינזבורג</w:t>
      </w:r>
      <w:proofErr w:type="spellEnd"/>
      <w:r>
        <w:rPr>
          <w:rtl/>
        </w:rPr>
        <w:t>:</w:t>
      </w:r>
      <w:r w:rsidRPr="00837B9A">
        <w:rPr>
          <w:rStyle w:val="TagStyle"/>
          <w:rtl/>
        </w:rPr>
        <w:t xml:space="preserve"> &lt;&lt; יור &gt;&gt;</w:t>
      </w:r>
      <w:r>
        <w:rPr>
          <w:rtl/>
        </w:rPr>
        <w:t xml:space="preserve"> </w:t>
      </w:r>
      <w:bookmarkEnd w:id="8357"/>
    </w:p>
    <w:p w:rsidR="009A00FC" w:rsidRDefault="009A00FC" w:rsidP="00FC0B35">
      <w:pPr>
        <w:rPr>
          <w:rtl/>
          <w:lang w:eastAsia="he-IL"/>
        </w:rPr>
      </w:pPr>
    </w:p>
    <w:p w:rsidR="009A00FC" w:rsidRDefault="009A00FC" w:rsidP="00282E51">
      <w:pPr>
        <w:rPr>
          <w:rtl/>
          <w:lang w:eastAsia="he-IL"/>
        </w:rPr>
      </w:pPr>
      <w:bookmarkStart w:id="8358" w:name="_ETM_Q18_668000"/>
      <w:bookmarkEnd w:id="8358"/>
      <w:r>
        <w:rPr>
          <w:rFonts w:hint="cs"/>
          <w:rtl/>
          <w:lang w:eastAsia="he-IL"/>
        </w:rPr>
        <w:t xml:space="preserve">כן, את יכולה להשיב. </w:t>
      </w:r>
      <w:bookmarkStart w:id="8359" w:name="_ETM_Q18_674000"/>
      <w:bookmarkEnd w:id="8359"/>
      <w:r>
        <w:rPr>
          <w:rFonts w:hint="cs"/>
          <w:rtl/>
          <w:lang w:eastAsia="he-IL"/>
        </w:rPr>
        <w:t xml:space="preserve">בבקשה, חברת הכנסת </w:t>
      </w:r>
      <w:proofErr w:type="spellStart"/>
      <w:r>
        <w:rPr>
          <w:rFonts w:hint="cs"/>
          <w:rtl/>
          <w:lang w:eastAsia="he-IL"/>
        </w:rPr>
        <w:t>סגמן</w:t>
      </w:r>
      <w:proofErr w:type="spellEnd"/>
      <w:r>
        <w:rPr>
          <w:rFonts w:hint="cs"/>
          <w:rtl/>
          <w:lang w:eastAsia="he-IL"/>
        </w:rPr>
        <w:t xml:space="preserve"> תרצה להשיב, ואז נעבור להצבעה. שלוש דקות לרשותך, גברתי. </w:t>
      </w:r>
    </w:p>
    <w:p w:rsidR="009A00FC" w:rsidRDefault="009A00FC" w:rsidP="00282E51">
      <w:pPr>
        <w:rPr>
          <w:rtl/>
          <w:lang w:eastAsia="he-IL"/>
        </w:rPr>
      </w:pPr>
    </w:p>
    <w:p w:rsidR="009A00FC" w:rsidRDefault="009A00FC" w:rsidP="00282E51">
      <w:pPr>
        <w:pStyle w:val="a4"/>
        <w:keepNext/>
        <w:rPr>
          <w:rtl/>
        </w:rPr>
      </w:pPr>
      <w:bookmarkStart w:id="8360" w:name="ET_speaker_5809_20"/>
      <w:r w:rsidRPr="00837B9A">
        <w:rPr>
          <w:rStyle w:val="TagStyle"/>
          <w:rtl/>
        </w:rPr>
        <w:t xml:space="preserve"> &lt;&lt; דובר &gt;&gt; </w:t>
      </w:r>
      <w:bookmarkStart w:id="8361" w:name="_Toc90503358"/>
      <w:bookmarkStart w:id="8362" w:name="_Toc90503502"/>
      <w:bookmarkStart w:id="8363" w:name="_Toc90792305"/>
      <w:r>
        <w:rPr>
          <w:rtl/>
        </w:rPr>
        <w:t xml:space="preserve">מיכל שיר </w:t>
      </w:r>
      <w:proofErr w:type="spellStart"/>
      <w:r>
        <w:rPr>
          <w:rtl/>
        </w:rPr>
        <w:t>סגמן</w:t>
      </w:r>
      <w:proofErr w:type="spellEnd"/>
      <w:r>
        <w:rPr>
          <w:rtl/>
        </w:rPr>
        <w:t xml:space="preserve"> (תקווה חדשה):</w:t>
      </w:r>
      <w:bookmarkEnd w:id="8361"/>
      <w:bookmarkEnd w:id="8362"/>
      <w:bookmarkEnd w:id="8363"/>
      <w:r w:rsidRPr="00837B9A">
        <w:rPr>
          <w:rStyle w:val="TagStyle"/>
          <w:rtl/>
        </w:rPr>
        <w:t xml:space="preserve"> &lt;&lt; דובר &gt;&gt;</w:t>
      </w:r>
      <w:r>
        <w:rPr>
          <w:rtl/>
        </w:rPr>
        <w:t xml:space="preserve"> </w:t>
      </w:r>
      <w:bookmarkEnd w:id="8360"/>
    </w:p>
    <w:p w:rsidR="009A00FC" w:rsidRDefault="009A00FC" w:rsidP="00FC0B35">
      <w:pPr>
        <w:rPr>
          <w:rtl/>
          <w:lang w:eastAsia="he-IL"/>
        </w:rPr>
      </w:pPr>
    </w:p>
    <w:p w:rsidR="009A00FC" w:rsidRDefault="009A00FC" w:rsidP="00FC0B35">
      <w:pPr>
        <w:rPr>
          <w:rtl/>
        </w:rPr>
      </w:pPr>
      <w:bookmarkStart w:id="8364" w:name="_ETM_Q18_685719"/>
      <w:bookmarkEnd w:id="8364"/>
      <w:r>
        <w:rPr>
          <w:rFonts w:hint="cs"/>
          <w:rtl/>
        </w:rPr>
        <w:t>אני מקריאה את סעיף 2: "הוראות סעיף קטן לא יחולו על בניין שנהרס או ניזוק, כאמור באותו סעיף קטן, בשל פעולות איבה או אסון טבע, ורשאי השר לקבוע שהוראות סעיף קטן (א) לא יחולו על סוגי בניינים נוספים". כלומר, כשמדובר פה על אזרחים,</w:t>
      </w:r>
      <w:r>
        <w:rPr>
          <w:rtl/>
        </w:rPr>
        <w:t xml:space="preserve"> </w:t>
      </w:r>
      <w:bookmarkStart w:id="8365" w:name="_ETM_Q18_689620"/>
      <w:bookmarkStart w:id="8366" w:name="_ETM_Q18_701920"/>
      <w:bookmarkStart w:id="8367" w:name="_ETM_Q18_705879"/>
      <w:bookmarkEnd w:id="8365"/>
      <w:bookmarkEnd w:id="8366"/>
      <w:bookmarkEnd w:id="8367"/>
      <w:r>
        <w:rPr>
          <w:rtl/>
        </w:rPr>
        <w:t xml:space="preserve">כשמדובר </w:t>
      </w:r>
      <w:bookmarkStart w:id="8368" w:name="_ETM_Q18_706450"/>
      <w:bookmarkEnd w:id="8368"/>
      <w:r>
        <w:rPr>
          <w:rtl/>
        </w:rPr>
        <w:t xml:space="preserve">על </w:t>
      </w:r>
      <w:bookmarkStart w:id="8369" w:name="_ETM_Q18_706540"/>
      <w:bookmarkEnd w:id="8369"/>
      <w:r>
        <w:rPr>
          <w:rtl/>
        </w:rPr>
        <w:t xml:space="preserve">בניין </w:t>
      </w:r>
      <w:bookmarkStart w:id="8370" w:name="_ETM_Q18_706929"/>
      <w:bookmarkEnd w:id="8370"/>
      <w:r>
        <w:rPr>
          <w:rtl/>
        </w:rPr>
        <w:t>שנהרס</w:t>
      </w:r>
      <w:r>
        <w:rPr>
          <w:rFonts w:hint="cs"/>
          <w:rtl/>
        </w:rPr>
        <w:t>,</w:t>
      </w:r>
      <w:r>
        <w:rPr>
          <w:rtl/>
        </w:rPr>
        <w:t xml:space="preserve"> </w:t>
      </w:r>
      <w:bookmarkStart w:id="8371" w:name="_ETM_Q18_707650"/>
      <w:bookmarkEnd w:id="8371"/>
      <w:r>
        <w:rPr>
          <w:rtl/>
        </w:rPr>
        <w:t xml:space="preserve">אז </w:t>
      </w:r>
      <w:bookmarkStart w:id="8372" w:name="_ETM_Q18_707769"/>
      <w:bookmarkEnd w:id="8372"/>
      <w:r>
        <w:rPr>
          <w:rtl/>
        </w:rPr>
        <w:t xml:space="preserve">כמובן </w:t>
      </w:r>
      <w:bookmarkStart w:id="8373" w:name="_ETM_Q18_708309"/>
      <w:bookmarkEnd w:id="8373"/>
      <w:r>
        <w:rPr>
          <w:rtl/>
        </w:rPr>
        <w:t xml:space="preserve">שהמטרה </w:t>
      </w:r>
      <w:bookmarkStart w:id="8374" w:name="_ETM_Q18_709420"/>
      <w:bookmarkEnd w:id="8374"/>
      <w:r>
        <w:rPr>
          <w:rtl/>
        </w:rPr>
        <w:t xml:space="preserve">היא </w:t>
      </w:r>
      <w:bookmarkStart w:id="8375" w:name="_ETM_Q18_709540"/>
      <w:bookmarkEnd w:id="8375"/>
      <w:r>
        <w:rPr>
          <w:rtl/>
        </w:rPr>
        <w:t xml:space="preserve">לא </w:t>
      </w:r>
      <w:bookmarkStart w:id="8376" w:name="_ETM_Q18_709689"/>
      <w:bookmarkEnd w:id="8376"/>
      <w:r>
        <w:rPr>
          <w:rtl/>
        </w:rPr>
        <w:t xml:space="preserve">עכשיו </w:t>
      </w:r>
      <w:bookmarkStart w:id="8377" w:name="_ETM_Q18_710140"/>
      <w:bookmarkEnd w:id="8377"/>
      <w:r>
        <w:rPr>
          <w:rtl/>
        </w:rPr>
        <w:t xml:space="preserve">להתחיל </w:t>
      </w:r>
      <w:bookmarkStart w:id="8378" w:name="_ETM_Q18_710470"/>
      <w:bookmarkEnd w:id="8378"/>
      <w:r>
        <w:rPr>
          <w:rtl/>
        </w:rPr>
        <w:t xml:space="preserve">לחייב </w:t>
      </w:r>
      <w:bookmarkStart w:id="8379" w:name="_ETM_Q18_710860"/>
      <w:bookmarkEnd w:id="8379"/>
      <w:r w:rsidR="0073076D">
        <w:rPr>
          <w:rFonts w:hint="cs"/>
          <w:rtl/>
        </w:rPr>
        <w:t xml:space="preserve">בארנונה </w:t>
      </w:r>
      <w:r>
        <w:rPr>
          <w:rtl/>
        </w:rPr>
        <w:t>בן</w:t>
      </w:r>
      <w:r>
        <w:rPr>
          <w:rFonts w:hint="cs"/>
          <w:rtl/>
        </w:rPr>
        <w:t xml:space="preserve"> </w:t>
      </w:r>
      <w:r>
        <w:rPr>
          <w:rtl/>
        </w:rPr>
        <w:t xml:space="preserve">אדם </w:t>
      </w:r>
      <w:bookmarkStart w:id="8380" w:name="_ETM_Q18_711159"/>
      <w:bookmarkEnd w:id="8380"/>
      <w:r>
        <w:rPr>
          <w:rtl/>
        </w:rPr>
        <w:t>ש</w:t>
      </w:r>
      <w:bookmarkStart w:id="8381" w:name="_ETM_Q18_711309"/>
      <w:bookmarkEnd w:id="8381"/>
      <w:r>
        <w:rPr>
          <w:rtl/>
        </w:rPr>
        <w:t xml:space="preserve">משפץ </w:t>
      </w:r>
      <w:bookmarkStart w:id="8382" w:name="_ETM_Q18_711700"/>
      <w:bookmarkEnd w:id="8382"/>
      <w:r>
        <w:rPr>
          <w:rtl/>
        </w:rPr>
        <w:t xml:space="preserve">את </w:t>
      </w:r>
      <w:bookmarkStart w:id="8383" w:name="_ETM_Q18_711790"/>
      <w:bookmarkEnd w:id="8383"/>
      <w:r>
        <w:rPr>
          <w:rtl/>
        </w:rPr>
        <w:t xml:space="preserve">הבית </w:t>
      </w:r>
      <w:bookmarkStart w:id="8384" w:name="_ETM_Q18_712120"/>
      <w:bookmarkEnd w:id="8384"/>
      <w:r>
        <w:rPr>
          <w:rtl/>
        </w:rPr>
        <w:t xml:space="preserve">שלו </w:t>
      </w:r>
      <w:bookmarkStart w:id="8385" w:name="_ETM_Q18_712750"/>
      <w:bookmarkEnd w:id="8385"/>
      <w:r>
        <w:rPr>
          <w:rtl/>
        </w:rPr>
        <w:t xml:space="preserve">או </w:t>
      </w:r>
      <w:bookmarkStart w:id="8386" w:name="_ETM_Q18_712870"/>
      <w:bookmarkEnd w:id="8386"/>
      <w:r>
        <w:rPr>
          <w:rFonts w:hint="cs"/>
          <w:rtl/>
        </w:rPr>
        <w:t xml:space="preserve">שביתו </w:t>
      </w:r>
      <w:bookmarkStart w:id="8387" w:name="_ETM_Q18_714000"/>
      <w:bookmarkEnd w:id="8387"/>
      <w:r>
        <w:rPr>
          <w:rFonts w:hint="cs"/>
          <w:rtl/>
        </w:rPr>
        <w:t>נהרס</w:t>
      </w:r>
      <w:r w:rsidR="0073076D">
        <w:rPr>
          <w:rFonts w:hint="cs"/>
          <w:rtl/>
        </w:rPr>
        <w:t>,</w:t>
      </w:r>
      <w:r>
        <w:rPr>
          <w:rtl/>
        </w:rPr>
        <w:t xml:space="preserve"> </w:t>
      </w:r>
      <w:bookmarkStart w:id="8388" w:name="_ETM_Q18_713860"/>
      <w:bookmarkEnd w:id="8388"/>
      <w:r>
        <w:rPr>
          <w:rtl/>
        </w:rPr>
        <w:t xml:space="preserve">כפי </w:t>
      </w:r>
      <w:bookmarkStart w:id="8389" w:name="_ETM_Q18_714069"/>
      <w:bookmarkEnd w:id="8389"/>
      <w:r>
        <w:rPr>
          <w:rtl/>
        </w:rPr>
        <w:t xml:space="preserve">שאנחנו </w:t>
      </w:r>
      <w:bookmarkStart w:id="8390" w:name="_ETM_Q18_714400"/>
      <w:bookmarkEnd w:id="8390"/>
      <w:r>
        <w:rPr>
          <w:rtl/>
        </w:rPr>
        <w:t xml:space="preserve">שומעים </w:t>
      </w:r>
      <w:bookmarkStart w:id="8391" w:name="_ETM_Q18_714790"/>
      <w:bookmarkEnd w:id="8391"/>
      <w:r>
        <w:rPr>
          <w:rtl/>
        </w:rPr>
        <w:t>לאחרונה</w:t>
      </w:r>
      <w:r>
        <w:rPr>
          <w:rFonts w:hint="cs"/>
          <w:rtl/>
        </w:rPr>
        <w:t>.</w:t>
      </w:r>
      <w:r>
        <w:rPr>
          <w:rtl/>
        </w:rPr>
        <w:t xml:space="preserve"> </w:t>
      </w:r>
      <w:bookmarkStart w:id="8392" w:name="_ETM_Q18_717519"/>
      <w:bookmarkEnd w:id="8392"/>
      <w:r>
        <w:rPr>
          <w:rtl/>
        </w:rPr>
        <w:t xml:space="preserve">בפירוש </w:t>
      </w:r>
      <w:bookmarkStart w:id="8393" w:name="_ETM_Q18_718209"/>
      <w:bookmarkEnd w:id="8393"/>
      <w:r>
        <w:rPr>
          <w:rtl/>
        </w:rPr>
        <w:t xml:space="preserve">מדובר </w:t>
      </w:r>
      <w:bookmarkStart w:id="8394" w:name="_ETM_Q18_718780"/>
      <w:bookmarkEnd w:id="8394"/>
      <w:r>
        <w:rPr>
          <w:rtl/>
        </w:rPr>
        <w:t xml:space="preserve">פה </w:t>
      </w:r>
      <w:bookmarkStart w:id="8395" w:name="_ETM_Q18_718989"/>
      <w:bookmarkEnd w:id="8395"/>
      <w:r>
        <w:rPr>
          <w:rtl/>
        </w:rPr>
        <w:t xml:space="preserve">על </w:t>
      </w:r>
      <w:bookmarkStart w:id="8396" w:name="_ETM_Q18_719079"/>
      <w:bookmarkEnd w:id="8396"/>
      <w:r>
        <w:rPr>
          <w:rtl/>
        </w:rPr>
        <w:t>מבנים</w:t>
      </w:r>
      <w:r>
        <w:rPr>
          <w:rFonts w:hint="cs"/>
          <w:rtl/>
        </w:rPr>
        <w:t xml:space="preserve"> </w:t>
      </w:r>
      <w:r>
        <w:rPr>
          <w:rtl/>
        </w:rPr>
        <w:t xml:space="preserve">– </w:t>
      </w:r>
      <w:bookmarkStart w:id="8397" w:name="_ETM_Q18_719829"/>
      <w:bookmarkEnd w:id="8397"/>
      <w:r>
        <w:rPr>
          <w:rtl/>
        </w:rPr>
        <w:t xml:space="preserve">וגם </w:t>
      </w:r>
      <w:bookmarkStart w:id="8398" w:name="_ETM_Q18_720129"/>
      <w:bookmarkEnd w:id="8398"/>
      <w:r>
        <w:rPr>
          <w:rFonts w:hint="cs"/>
          <w:rtl/>
        </w:rPr>
        <w:t>ב</w:t>
      </w:r>
      <w:r>
        <w:rPr>
          <w:rtl/>
        </w:rPr>
        <w:t xml:space="preserve">חוק </w:t>
      </w:r>
      <w:bookmarkStart w:id="8399" w:name="_ETM_Q18_720400"/>
      <w:bookmarkEnd w:id="8399"/>
      <w:r>
        <w:rPr>
          <w:rtl/>
        </w:rPr>
        <w:t xml:space="preserve">כתוב </w:t>
      </w:r>
      <w:bookmarkStart w:id="8400" w:name="_ETM_Q18_720790"/>
      <w:bookmarkEnd w:id="8400"/>
      <w:r>
        <w:rPr>
          <w:rtl/>
        </w:rPr>
        <w:t>ומצ</w:t>
      </w:r>
      <w:r>
        <w:rPr>
          <w:rFonts w:hint="cs"/>
          <w:rtl/>
        </w:rPr>
        <w:t>ו</w:t>
      </w:r>
      <w:r>
        <w:rPr>
          <w:rtl/>
        </w:rPr>
        <w:t xml:space="preserve">ין </w:t>
      </w:r>
      <w:bookmarkStart w:id="8401" w:name="_ETM_Q18_721269"/>
      <w:bookmarkEnd w:id="8401"/>
      <w:r>
        <w:rPr>
          <w:rtl/>
        </w:rPr>
        <w:t xml:space="preserve">את </w:t>
      </w:r>
      <w:bookmarkStart w:id="8402" w:name="_ETM_Q18_721390"/>
      <w:bookmarkEnd w:id="8402"/>
      <w:r>
        <w:rPr>
          <w:rtl/>
        </w:rPr>
        <w:t>זה</w:t>
      </w:r>
      <w:r>
        <w:rPr>
          <w:rFonts w:hint="cs"/>
          <w:rtl/>
        </w:rPr>
        <w:t xml:space="preserve"> </w:t>
      </w:r>
      <w:r>
        <w:rPr>
          <w:rtl/>
        </w:rPr>
        <w:t xml:space="preserve">– </w:t>
      </w:r>
      <w:bookmarkStart w:id="8403" w:name="_ETM_Q18_721840"/>
      <w:bookmarkEnd w:id="8403"/>
      <w:r>
        <w:rPr>
          <w:rtl/>
        </w:rPr>
        <w:t xml:space="preserve">שעומדים </w:t>
      </w:r>
      <w:bookmarkStart w:id="8404" w:name="_ETM_Q18_722530"/>
      <w:bookmarkEnd w:id="8404"/>
      <w:r>
        <w:rPr>
          <w:rtl/>
        </w:rPr>
        <w:t xml:space="preserve">כאבן </w:t>
      </w:r>
      <w:bookmarkStart w:id="8405" w:name="_ETM_Q18_722980"/>
      <w:bookmarkEnd w:id="8405"/>
      <w:r>
        <w:rPr>
          <w:rtl/>
        </w:rPr>
        <w:t xml:space="preserve">שאין </w:t>
      </w:r>
      <w:bookmarkStart w:id="8406" w:name="_ETM_Q18_723370"/>
      <w:bookmarkEnd w:id="8406"/>
      <w:r>
        <w:rPr>
          <w:rtl/>
        </w:rPr>
        <w:t xml:space="preserve">לה </w:t>
      </w:r>
      <w:bookmarkStart w:id="8407" w:name="_ETM_Q18_723459"/>
      <w:bookmarkEnd w:id="8407"/>
      <w:r>
        <w:rPr>
          <w:rtl/>
        </w:rPr>
        <w:t xml:space="preserve">הופכין </w:t>
      </w:r>
      <w:bookmarkStart w:id="8408" w:name="_ETM_Q18_723849"/>
      <w:bookmarkEnd w:id="8408"/>
      <w:r>
        <w:rPr>
          <w:rtl/>
        </w:rPr>
        <w:t xml:space="preserve">במשך </w:t>
      </w:r>
      <w:bookmarkStart w:id="8409" w:name="_ETM_Q18_724329"/>
      <w:bookmarkEnd w:id="8409"/>
      <w:r>
        <w:rPr>
          <w:rtl/>
        </w:rPr>
        <w:t xml:space="preserve">שנים </w:t>
      </w:r>
      <w:bookmarkStart w:id="8410" w:name="_ETM_Q18_724739"/>
      <w:bookmarkEnd w:id="8410"/>
      <w:r>
        <w:rPr>
          <w:rFonts w:hint="cs"/>
          <w:rtl/>
        </w:rPr>
        <w:t>ויש להם פטור מלא מארנונה, פטור מלא. עשר שנים, 15 שנה, עומדים בתים נטושים</w:t>
      </w:r>
      <w:bookmarkStart w:id="8411" w:name="_ETM_Q18_734000"/>
      <w:bookmarkEnd w:id="8411"/>
      <w:r>
        <w:rPr>
          <w:rFonts w:hint="cs"/>
          <w:rtl/>
        </w:rPr>
        <w:t xml:space="preserve">. לא מדובר </w:t>
      </w:r>
      <w:r w:rsidR="00FC0B35">
        <w:rPr>
          <w:rFonts w:hint="cs"/>
          <w:rtl/>
        </w:rPr>
        <w:t>– – –</w:t>
      </w:r>
    </w:p>
    <w:p w:rsidR="009A00FC" w:rsidRDefault="009A00FC" w:rsidP="00282E51">
      <w:pPr>
        <w:rPr>
          <w:rtl/>
        </w:rPr>
      </w:pPr>
    </w:p>
    <w:p w:rsidR="009A00FC" w:rsidRDefault="009A00FC" w:rsidP="00282E51">
      <w:pPr>
        <w:pStyle w:val="af6"/>
        <w:keepNext/>
        <w:rPr>
          <w:rtl/>
        </w:rPr>
      </w:pPr>
      <w:bookmarkStart w:id="8412" w:name="ET_interruption_5292_21"/>
      <w:r w:rsidRPr="007E6C53">
        <w:rPr>
          <w:rStyle w:val="TagStyle"/>
          <w:rtl/>
        </w:rPr>
        <w:t xml:space="preserve"> &lt;&lt; קריאה &gt;&gt; </w:t>
      </w:r>
      <w:r>
        <w:rPr>
          <w:rtl/>
        </w:rPr>
        <w:t>אוסאמה סעדי (הרשימה המשותפת):</w:t>
      </w:r>
      <w:r w:rsidRPr="007E6C53">
        <w:rPr>
          <w:rStyle w:val="TagStyle"/>
          <w:rtl/>
        </w:rPr>
        <w:t xml:space="preserve"> &lt;&lt; קריאה &gt;&gt;</w:t>
      </w:r>
      <w:r>
        <w:rPr>
          <w:rtl/>
        </w:rPr>
        <w:t xml:space="preserve"> </w:t>
      </w:r>
      <w:bookmarkEnd w:id="8412"/>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keepNext/>
        <w:rPr>
          <w:rtl/>
        </w:rPr>
      </w:pPr>
      <w:bookmarkStart w:id="8413" w:name="ET_speakercontinue_5809_22"/>
      <w:r w:rsidRPr="007E6C53">
        <w:rPr>
          <w:rStyle w:val="TagStyle"/>
          <w:rtl/>
        </w:rPr>
        <w:t xml:space="preserve"> &lt;&lt; דובר_המשך &gt;&gt; </w:t>
      </w:r>
      <w:r>
        <w:rPr>
          <w:rtl/>
        </w:rPr>
        <w:t xml:space="preserve">מיכל שיר </w:t>
      </w:r>
      <w:proofErr w:type="spellStart"/>
      <w:r>
        <w:rPr>
          <w:rtl/>
        </w:rPr>
        <w:t>סגמן</w:t>
      </w:r>
      <w:proofErr w:type="spellEnd"/>
      <w:r>
        <w:rPr>
          <w:rtl/>
        </w:rPr>
        <w:t xml:space="preserve"> (תקווה חדשה):</w:t>
      </w:r>
      <w:r w:rsidRPr="007E6C53">
        <w:rPr>
          <w:rStyle w:val="TagStyle"/>
          <w:rtl/>
        </w:rPr>
        <w:t xml:space="preserve"> &lt;&lt; דובר_המשך &gt;&gt;</w:t>
      </w:r>
      <w:r>
        <w:rPr>
          <w:rtl/>
        </w:rPr>
        <w:t xml:space="preserve"> </w:t>
      </w:r>
      <w:bookmarkEnd w:id="8413"/>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אומרת לך על מה החוק. </w:t>
      </w:r>
    </w:p>
    <w:p w:rsidR="009A00FC" w:rsidRDefault="009A00FC" w:rsidP="00282E51">
      <w:pPr>
        <w:rPr>
          <w:rtl/>
          <w:lang w:eastAsia="he-IL"/>
        </w:rPr>
      </w:pPr>
    </w:p>
    <w:p w:rsidR="009A00FC" w:rsidRDefault="009A00FC" w:rsidP="00282E51">
      <w:pPr>
        <w:pStyle w:val="af6"/>
        <w:keepNext/>
        <w:rPr>
          <w:rtl/>
        </w:rPr>
      </w:pPr>
      <w:bookmarkStart w:id="8414" w:name="ET_interruption_5264_23"/>
      <w:r w:rsidRPr="007E6C53">
        <w:rPr>
          <w:rStyle w:val="TagStyle"/>
          <w:rtl/>
        </w:rPr>
        <w:t xml:space="preserve"> &lt;&lt; קריאה &gt;&gt; </w:t>
      </w:r>
      <w:r>
        <w:rPr>
          <w:rtl/>
        </w:rPr>
        <w:t>אחמד טיבי (הרשימה המשותפת):</w:t>
      </w:r>
      <w:r w:rsidRPr="007E6C53">
        <w:rPr>
          <w:rStyle w:val="TagStyle"/>
          <w:rtl/>
        </w:rPr>
        <w:t xml:space="preserve"> &lt;&lt; קריאה &gt;&gt;</w:t>
      </w:r>
      <w:r>
        <w:rPr>
          <w:rtl/>
        </w:rPr>
        <w:t xml:space="preserve"> </w:t>
      </w:r>
      <w:bookmarkEnd w:id="8414"/>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keepNext/>
        <w:rPr>
          <w:rtl/>
        </w:rPr>
      </w:pPr>
      <w:bookmarkStart w:id="8415" w:name="ET_speakercontinue_5809_24"/>
      <w:r w:rsidRPr="007E6C53">
        <w:rPr>
          <w:rStyle w:val="TagStyle"/>
          <w:rtl/>
        </w:rPr>
        <w:t xml:space="preserve"> &lt;&lt; דובר_המשך &gt;&gt; </w:t>
      </w:r>
      <w:r>
        <w:rPr>
          <w:rtl/>
        </w:rPr>
        <w:t xml:space="preserve">מיכל שיר </w:t>
      </w:r>
      <w:proofErr w:type="spellStart"/>
      <w:r>
        <w:rPr>
          <w:rtl/>
        </w:rPr>
        <w:t>סגמן</w:t>
      </w:r>
      <w:proofErr w:type="spellEnd"/>
      <w:r>
        <w:rPr>
          <w:rtl/>
        </w:rPr>
        <w:t xml:space="preserve"> (תקווה חדשה):</w:t>
      </w:r>
      <w:r w:rsidRPr="007E6C53">
        <w:rPr>
          <w:rStyle w:val="TagStyle"/>
          <w:rtl/>
        </w:rPr>
        <w:t xml:space="preserve"> &lt;&lt; דובר_המשך &gt;&gt;</w:t>
      </w:r>
      <w:r>
        <w:rPr>
          <w:rtl/>
        </w:rPr>
        <w:t xml:space="preserve"> </w:t>
      </w:r>
      <w:bookmarkEnd w:id="8415"/>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זה לא קשור לאזרח. שנתיים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8416" w:name="ET_interruption_5264_25"/>
      <w:r w:rsidRPr="007E6C53">
        <w:rPr>
          <w:rStyle w:val="TagStyle"/>
          <w:rtl/>
        </w:rPr>
        <w:t xml:space="preserve"> &lt;&lt; קריאה &gt;&gt; </w:t>
      </w:r>
      <w:r>
        <w:rPr>
          <w:rtl/>
        </w:rPr>
        <w:t>אחמד טיבי (הרשימה המשותפת):</w:t>
      </w:r>
      <w:r w:rsidRPr="007E6C53">
        <w:rPr>
          <w:rStyle w:val="TagStyle"/>
          <w:rtl/>
        </w:rPr>
        <w:t xml:space="preserve"> &lt;&lt; קריאה &gt;&gt;</w:t>
      </w:r>
      <w:r>
        <w:rPr>
          <w:rtl/>
        </w:rPr>
        <w:t xml:space="preserve"> </w:t>
      </w:r>
      <w:bookmarkEnd w:id="8416"/>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למה לחייב את זה כל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8417" w:name="ET_interruption_5850_27"/>
      <w:r w:rsidRPr="007E6C53">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7E6C53">
        <w:rPr>
          <w:rStyle w:val="TagStyle"/>
          <w:rtl/>
        </w:rPr>
        <w:t xml:space="preserve"> &lt;&lt; קריאה &gt;&gt;</w:t>
      </w:r>
      <w:r>
        <w:rPr>
          <w:rtl/>
        </w:rPr>
        <w:t xml:space="preserve"> </w:t>
      </w:r>
      <w:bookmarkEnd w:id="8417"/>
    </w:p>
    <w:p w:rsidR="009A00FC" w:rsidRDefault="009A00FC" w:rsidP="00FC0B35">
      <w:pPr>
        <w:rPr>
          <w:rtl/>
          <w:lang w:eastAsia="he-IL"/>
        </w:rPr>
      </w:pPr>
    </w:p>
    <w:p w:rsidR="009A00FC" w:rsidRPr="007E6C53" w:rsidRDefault="009A00FC" w:rsidP="00282E51">
      <w:pPr>
        <w:rPr>
          <w:rtl/>
          <w:lang w:eastAsia="he-IL"/>
        </w:rPr>
      </w:pPr>
      <w:r>
        <w:rPr>
          <w:rFonts w:hint="cs"/>
          <w:rtl/>
          <w:lang w:eastAsia="he-IL"/>
        </w:rPr>
        <w:t xml:space="preserve">על מה? </w:t>
      </w:r>
    </w:p>
    <w:p w:rsidR="009A00FC" w:rsidRDefault="009A00FC" w:rsidP="00282E51">
      <w:pPr>
        <w:rPr>
          <w:rtl/>
          <w:lang w:eastAsia="he-IL"/>
        </w:rPr>
      </w:pPr>
    </w:p>
    <w:p w:rsidR="009A00FC" w:rsidRDefault="009A00FC" w:rsidP="00282E51">
      <w:pPr>
        <w:pStyle w:val="-"/>
        <w:keepNext/>
        <w:rPr>
          <w:rtl/>
        </w:rPr>
      </w:pPr>
      <w:bookmarkStart w:id="8418" w:name="ET_speakercontinue_5809_26"/>
      <w:r w:rsidRPr="007E6C53">
        <w:rPr>
          <w:rStyle w:val="TagStyle"/>
          <w:rtl/>
        </w:rPr>
        <w:t xml:space="preserve"> &lt;&lt; דובר_המשך &gt;&gt; </w:t>
      </w:r>
      <w:r>
        <w:rPr>
          <w:rtl/>
        </w:rPr>
        <w:t xml:space="preserve">מיכל שיר </w:t>
      </w:r>
      <w:proofErr w:type="spellStart"/>
      <w:r>
        <w:rPr>
          <w:rtl/>
        </w:rPr>
        <w:t>סגמן</w:t>
      </w:r>
      <w:proofErr w:type="spellEnd"/>
      <w:r>
        <w:rPr>
          <w:rtl/>
        </w:rPr>
        <w:t xml:space="preserve"> (תקווה חדשה):</w:t>
      </w:r>
      <w:r w:rsidRPr="007E6C53">
        <w:rPr>
          <w:rStyle w:val="TagStyle"/>
          <w:rtl/>
        </w:rPr>
        <w:t xml:space="preserve"> &lt;&lt; דובר_המשך &gt;&gt;</w:t>
      </w:r>
      <w:r>
        <w:rPr>
          <w:rtl/>
        </w:rPr>
        <w:t xml:space="preserve"> </w:t>
      </w:r>
      <w:bookmarkEnd w:id="8418"/>
    </w:p>
    <w:p w:rsidR="009A00FC" w:rsidRDefault="009A00FC" w:rsidP="00FC0B35">
      <w:pPr>
        <w:rPr>
          <w:rtl/>
          <w:lang w:eastAsia="he-IL"/>
        </w:rPr>
      </w:pPr>
    </w:p>
    <w:p w:rsidR="009A00FC" w:rsidRDefault="009A00FC" w:rsidP="0073076D">
      <w:pPr>
        <w:rPr>
          <w:rtl/>
          <w:lang w:eastAsia="he-IL"/>
        </w:rPr>
      </w:pPr>
      <w:bookmarkStart w:id="8419" w:name="_ETM_Q18_746000"/>
      <w:bookmarkEnd w:id="8419"/>
      <w:r>
        <w:rPr>
          <w:rFonts w:hint="cs"/>
          <w:rtl/>
          <w:lang w:eastAsia="he-IL"/>
        </w:rPr>
        <w:t>בניין שעומד נטוש יותר מזמן</w:t>
      </w:r>
      <w:bookmarkStart w:id="8420" w:name="_ETM_Q18_751000"/>
      <w:bookmarkEnd w:id="8420"/>
      <w:r>
        <w:rPr>
          <w:rFonts w:hint="cs"/>
          <w:rtl/>
          <w:lang w:eastAsia="he-IL"/>
        </w:rPr>
        <w:t xml:space="preserve"> שהוא זמן סביר </w:t>
      </w:r>
      <w:r>
        <w:rPr>
          <w:rtl/>
          <w:lang w:eastAsia="he-IL"/>
        </w:rPr>
        <w:t>–</w:t>
      </w:r>
      <w:r>
        <w:rPr>
          <w:rFonts w:hint="cs"/>
          <w:rtl/>
          <w:lang w:eastAsia="he-IL"/>
        </w:rPr>
        <w:t xml:space="preserve"> אין סיבה שבעליו לא ישלם ארנונה</w:t>
      </w:r>
      <w:bookmarkStart w:id="8421" w:name="_ETM_Q18_756000"/>
      <w:bookmarkEnd w:id="8421"/>
      <w:r>
        <w:rPr>
          <w:rFonts w:hint="cs"/>
          <w:rtl/>
          <w:lang w:eastAsia="he-IL"/>
        </w:rPr>
        <w:t xml:space="preserve">. אם יש מקרים חריגים, אז מגישים בקשה וניתן להאריך את התקופה הזו. </w:t>
      </w:r>
      <w:bookmarkStart w:id="8422" w:name="TOR_Q19"/>
      <w:bookmarkStart w:id="8423" w:name="_ETM_Q19_164763"/>
      <w:bookmarkStart w:id="8424" w:name="_ETM_Q19_166387"/>
      <w:bookmarkStart w:id="8425" w:name="_ETM_Q19_166639"/>
      <w:bookmarkStart w:id="8426" w:name="_ETM_Q19_166686"/>
      <w:bookmarkEnd w:id="8422"/>
      <w:bookmarkEnd w:id="8423"/>
      <w:bookmarkEnd w:id="8424"/>
      <w:bookmarkEnd w:id="8425"/>
      <w:bookmarkEnd w:id="8426"/>
      <w:r>
        <w:rPr>
          <w:rFonts w:hint="cs"/>
          <w:rtl/>
          <w:lang w:eastAsia="he-IL"/>
        </w:rPr>
        <w:t>יש לשר הפנים את האפשרות לתת הארכה.</w:t>
      </w:r>
    </w:p>
    <w:p w:rsidR="009A00FC" w:rsidRDefault="009A00FC" w:rsidP="00282E51">
      <w:pPr>
        <w:rPr>
          <w:rtl/>
          <w:lang w:eastAsia="he-IL"/>
        </w:rPr>
      </w:pPr>
      <w:bookmarkStart w:id="8427" w:name="_ETM_Q19_164499"/>
      <w:bookmarkStart w:id="8428" w:name="_ETM_Q19_164615"/>
      <w:bookmarkEnd w:id="8427"/>
      <w:bookmarkEnd w:id="8428"/>
    </w:p>
    <w:p w:rsidR="009A00FC" w:rsidRDefault="009A00FC" w:rsidP="00282E51">
      <w:pPr>
        <w:pStyle w:val="af6"/>
        <w:rPr>
          <w:rtl/>
        </w:rPr>
      </w:pPr>
      <w:bookmarkStart w:id="8429" w:name="ET_interruption_5156_8"/>
      <w:r w:rsidRPr="007E2537">
        <w:rPr>
          <w:rStyle w:val="TagStyle"/>
          <w:rtl/>
        </w:rPr>
        <w:t xml:space="preserve"> &lt;&lt; קריאה &gt;&gt;</w:t>
      </w:r>
      <w:r w:rsidRPr="00CD1204">
        <w:rPr>
          <w:rStyle w:val="TagStyle"/>
          <w:rtl/>
        </w:rPr>
        <w:t xml:space="preserve"> </w:t>
      </w:r>
      <w:r>
        <w:rPr>
          <w:rtl/>
        </w:rPr>
        <w:t>דוד אמסלם (הליכוד):</w:t>
      </w:r>
      <w:r w:rsidRPr="00CD1204">
        <w:rPr>
          <w:rStyle w:val="TagStyle"/>
          <w:rtl/>
        </w:rPr>
        <w:t xml:space="preserve"> </w:t>
      </w:r>
      <w:r w:rsidRPr="007E2537">
        <w:rPr>
          <w:rStyle w:val="TagStyle"/>
          <w:rtl/>
        </w:rPr>
        <w:t>&lt;&lt; קריאה &gt;&gt;</w:t>
      </w:r>
      <w:r>
        <w:rPr>
          <w:rtl/>
        </w:rPr>
        <w:t xml:space="preserve"> </w:t>
      </w:r>
      <w:bookmarkEnd w:id="8429"/>
    </w:p>
    <w:p w:rsidR="009A00FC" w:rsidRDefault="009A00FC" w:rsidP="00FC0B35">
      <w:pPr>
        <w:rPr>
          <w:rtl/>
          <w:lang w:eastAsia="he-IL"/>
        </w:rPr>
      </w:pPr>
    </w:p>
    <w:p w:rsidR="009A00FC" w:rsidRDefault="009A00FC" w:rsidP="00282E51">
      <w:pPr>
        <w:rPr>
          <w:rtl/>
          <w:lang w:eastAsia="he-IL"/>
        </w:rPr>
      </w:pPr>
      <w:bookmarkStart w:id="8430" w:name="_ETM_Q19_165397"/>
      <w:bookmarkEnd w:id="8430"/>
      <w:r>
        <w:rPr>
          <w:rFonts w:hint="cs"/>
          <w:rtl/>
          <w:lang w:eastAsia="he-IL"/>
        </w:rPr>
        <w:t xml:space="preserve">כמה לא משלמים ארנונה? </w:t>
      </w:r>
    </w:p>
    <w:p w:rsidR="009A00FC" w:rsidRDefault="009A00FC" w:rsidP="00282E51">
      <w:pPr>
        <w:rPr>
          <w:rtl/>
          <w:lang w:eastAsia="he-IL"/>
        </w:rPr>
      </w:pPr>
      <w:bookmarkStart w:id="8431" w:name="_ETM_Q19_170302"/>
      <w:bookmarkStart w:id="8432" w:name="_ETM_Q19_170364"/>
      <w:bookmarkEnd w:id="8431"/>
      <w:bookmarkEnd w:id="8432"/>
    </w:p>
    <w:p w:rsidR="009A00FC" w:rsidRDefault="009A00FC" w:rsidP="00282E51">
      <w:pPr>
        <w:pStyle w:val="-"/>
        <w:rPr>
          <w:rtl/>
        </w:rPr>
      </w:pPr>
      <w:bookmarkStart w:id="8433" w:name="ET_speakercontinue_5809_9"/>
      <w:r w:rsidRPr="007E2537">
        <w:rPr>
          <w:rStyle w:val="TagStyle"/>
          <w:rtl/>
        </w:rPr>
        <w:t xml:space="preserve"> &lt;&lt; דובר_המשך &gt;&gt;</w:t>
      </w:r>
      <w:r w:rsidRPr="00CD1204">
        <w:rPr>
          <w:rStyle w:val="TagStyle"/>
          <w:rtl/>
        </w:rPr>
        <w:t xml:space="preserve"> </w:t>
      </w:r>
      <w:r>
        <w:rPr>
          <w:rtl/>
        </w:rPr>
        <w:t xml:space="preserve">מיכל שיר </w:t>
      </w:r>
      <w:proofErr w:type="spellStart"/>
      <w:r>
        <w:rPr>
          <w:rtl/>
        </w:rPr>
        <w:t>סגמן</w:t>
      </w:r>
      <w:proofErr w:type="spellEnd"/>
      <w:r>
        <w:rPr>
          <w:rtl/>
        </w:rPr>
        <w:t xml:space="preserve"> (תקווה חדשה):</w:t>
      </w:r>
      <w:r w:rsidRPr="00CD1204">
        <w:rPr>
          <w:rStyle w:val="TagStyle"/>
          <w:rtl/>
        </w:rPr>
        <w:t xml:space="preserve"> </w:t>
      </w:r>
      <w:r w:rsidRPr="007E2537">
        <w:rPr>
          <w:rStyle w:val="TagStyle"/>
          <w:rtl/>
        </w:rPr>
        <w:t>&lt;&lt; דובר_המשך &gt;&gt;</w:t>
      </w:r>
      <w:r>
        <w:rPr>
          <w:rtl/>
        </w:rPr>
        <w:t xml:space="preserve"> </w:t>
      </w:r>
      <w:bookmarkEnd w:id="8433"/>
    </w:p>
    <w:p w:rsidR="009A00FC" w:rsidRDefault="009A00FC" w:rsidP="00FC0B35">
      <w:pPr>
        <w:rPr>
          <w:rtl/>
          <w:lang w:eastAsia="he-IL"/>
        </w:rPr>
      </w:pPr>
    </w:p>
    <w:p w:rsidR="009A00FC" w:rsidRPr="00CD1204" w:rsidRDefault="009A00FC" w:rsidP="00282E51">
      <w:pPr>
        <w:rPr>
          <w:rtl/>
          <w:lang w:eastAsia="he-IL"/>
        </w:rPr>
      </w:pPr>
      <w:bookmarkStart w:id="8434" w:name="_ETM_Q19_169669"/>
      <w:bookmarkEnd w:id="8434"/>
      <w:r>
        <w:rPr>
          <w:rFonts w:hint="cs"/>
          <w:rtl/>
          <w:lang w:eastAsia="he-IL"/>
        </w:rPr>
        <w:t xml:space="preserve">יותר ממיליון וחצי מטרים מרובעים עומדים במדינת ישראל כאבן שאין לה הופכין. לפעמים גם לא מוצאים את הבעלים, כי זה נוח. </w:t>
      </w:r>
      <w:bookmarkStart w:id="8435" w:name="_ETM_Q19_176354"/>
      <w:bookmarkEnd w:id="8435"/>
      <w:r>
        <w:rPr>
          <w:rFonts w:hint="cs"/>
          <w:rtl/>
          <w:lang w:eastAsia="he-IL"/>
        </w:rPr>
        <w:t xml:space="preserve">לא מוצאים את הבעלים של הבניין. בואו נשב ונחכה </w:t>
      </w:r>
      <w:bookmarkStart w:id="8436" w:name="_ETM_Q19_183031"/>
      <w:bookmarkEnd w:id="8436"/>
      <w:r>
        <w:rPr>
          <w:rFonts w:hint="cs"/>
          <w:rtl/>
          <w:lang w:eastAsia="he-IL"/>
        </w:rPr>
        <w:t xml:space="preserve">לו. </w:t>
      </w:r>
    </w:p>
    <w:p w:rsidR="009A00FC" w:rsidRDefault="009A00FC" w:rsidP="00282E51">
      <w:pPr>
        <w:rPr>
          <w:rtl/>
          <w:lang w:eastAsia="he-IL"/>
        </w:rPr>
      </w:pPr>
      <w:bookmarkStart w:id="8437" w:name="_ETM_Q19_164772"/>
      <w:bookmarkStart w:id="8438" w:name="_ETM_Q19_164883"/>
      <w:bookmarkEnd w:id="8437"/>
      <w:bookmarkEnd w:id="8438"/>
      <w:r>
        <w:rPr>
          <w:rFonts w:hint="cs"/>
          <w:rtl/>
          <w:lang w:eastAsia="he-IL"/>
        </w:rPr>
        <w:t xml:space="preserve"> </w:t>
      </w:r>
    </w:p>
    <w:p w:rsidR="009A00FC" w:rsidRDefault="009A00FC" w:rsidP="00282E51">
      <w:pPr>
        <w:pStyle w:val="af6"/>
        <w:rPr>
          <w:rtl/>
        </w:rPr>
      </w:pPr>
      <w:bookmarkStart w:id="8439" w:name="ET_interruption_5850_2"/>
      <w:r w:rsidRPr="007E2537">
        <w:rPr>
          <w:rStyle w:val="TagStyle"/>
          <w:rtl/>
        </w:rPr>
        <w:t xml:space="preserve"> &lt;&lt; קריאה &gt;&gt;</w:t>
      </w:r>
      <w:r w:rsidRPr="003D37C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3D37CC">
        <w:rPr>
          <w:rStyle w:val="TagStyle"/>
          <w:rtl/>
        </w:rPr>
        <w:t xml:space="preserve"> </w:t>
      </w:r>
      <w:r w:rsidRPr="007E2537">
        <w:rPr>
          <w:rStyle w:val="TagStyle"/>
          <w:rtl/>
        </w:rPr>
        <w:t>&lt;&lt; קריאה &gt;&gt;</w:t>
      </w:r>
      <w:r>
        <w:rPr>
          <w:rtl/>
        </w:rPr>
        <w:t xml:space="preserve"> </w:t>
      </w:r>
      <w:bookmarkEnd w:id="8439"/>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bookmarkStart w:id="8440" w:name="ET_interruption_5768_3"/>
      <w:r w:rsidRPr="007E2537">
        <w:rPr>
          <w:rStyle w:val="TagStyle"/>
          <w:rtl/>
        </w:rPr>
        <w:t xml:space="preserve"> &lt;&lt; קריאה &gt;&gt;</w:t>
      </w:r>
      <w:r w:rsidRPr="003D37CC">
        <w:rPr>
          <w:rStyle w:val="TagStyle"/>
          <w:rtl/>
        </w:rPr>
        <w:t xml:space="preserve"> </w:t>
      </w:r>
      <w:r>
        <w:rPr>
          <w:rtl/>
        </w:rPr>
        <w:t>קרן ברק (הליכוד):</w:t>
      </w:r>
      <w:r w:rsidRPr="003D37CC">
        <w:rPr>
          <w:rStyle w:val="TagStyle"/>
          <w:rtl/>
        </w:rPr>
        <w:t xml:space="preserve"> </w:t>
      </w:r>
      <w:r w:rsidRPr="007E2537">
        <w:rPr>
          <w:rStyle w:val="TagStyle"/>
          <w:rtl/>
        </w:rPr>
        <w:t>&lt;&lt; קריאה &gt;&gt;</w:t>
      </w:r>
      <w:r>
        <w:rPr>
          <w:rtl/>
        </w:rPr>
        <w:t xml:space="preserve"> </w:t>
      </w:r>
      <w:bookmarkEnd w:id="8440"/>
    </w:p>
    <w:p w:rsidR="009A00FC" w:rsidRDefault="009A00FC" w:rsidP="00FC0B35">
      <w:pPr>
        <w:rPr>
          <w:rtl/>
          <w:lang w:eastAsia="he-IL"/>
        </w:rPr>
      </w:pPr>
    </w:p>
    <w:p w:rsidR="009A00FC" w:rsidRDefault="009A00FC" w:rsidP="00282E51">
      <w:pPr>
        <w:rPr>
          <w:rtl/>
          <w:lang w:eastAsia="he-IL"/>
        </w:rPr>
      </w:pPr>
      <w:r>
        <w:rPr>
          <w:rFonts w:hint="cs"/>
          <w:rtl/>
          <w:lang w:eastAsia="he-IL"/>
        </w:rPr>
        <w:t>מי ישלם ארנונה אם לא תמצאי את הבעלים?</w:t>
      </w:r>
    </w:p>
    <w:p w:rsidR="009A00FC" w:rsidRDefault="009A00FC" w:rsidP="00282E51">
      <w:pPr>
        <w:rPr>
          <w:rtl/>
          <w:lang w:eastAsia="he-IL"/>
        </w:rPr>
      </w:pPr>
    </w:p>
    <w:p w:rsidR="009A00FC" w:rsidRDefault="009A00FC" w:rsidP="00282E51">
      <w:pPr>
        <w:pStyle w:val="-"/>
        <w:rPr>
          <w:rtl/>
        </w:rPr>
      </w:pPr>
      <w:bookmarkStart w:id="8441" w:name="ET_speakercontinue_5809_4"/>
      <w:r w:rsidRPr="007E2537">
        <w:rPr>
          <w:rStyle w:val="TagStyle"/>
          <w:rtl/>
        </w:rPr>
        <w:t xml:space="preserve"> &lt;&lt; דובר_המשך &gt;&gt;</w:t>
      </w:r>
      <w:r w:rsidRPr="003D37CC">
        <w:rPr>
          <w:rStyle w:val="TagStyle"/>
          <w:rtl/>
        </w:rPr>
        <w:t xml:space="preserve"> </w:t>
      </w:r>
      <w:r>
        <w:rPr>
          <w:rtl/>
        </w:rPr>
        <w:t xml:space="preserve">מיכל שיר </w:t>
      </w:r>
      <w:proofErr w:type="spellStart"/>
      <w:r>
        <w:rPr>
          <w:rtl/>
        </w:rPr>
        <w:t>סגמן</w:t>
      </w:r>
      <w:proofErr w:type="spellEnd"/>
      <w:r>
        <w:rPr>
          <w:rtl/>
        </w:rPr>
        <w:t xml:space="preserve"> (תקווה חדשה):</w:t>
      </w:r>
      <w:r w:rsidRPr="003D37CC">
        <w:rPr>
          <w:rStyle w:val="TagStyle"/>
          <w:rtl/>
        </w:rPr>
        <w:t xml:space="preserve"> </w:t>
      </w:r>
      <w:r w:rsidRPr="007E2537">
        <w:rPr>
          <w:rStyle w:val="TagStyle"/>
          <w:rtl/>
        </w:rPr>
        <w:t>&lt;&lt; דובר_המשך &gt;&gt;</w:t>
      </w:r>
      <w:r>
        <w:rPr>
          <w:rtl/>
        </w:rPr>
        <w:t xml:space="preserve"> </w:t>
      </w:r>
      <w:bookmarkEnd w:id="8441"/>
    </w:p>
    <w:p w:rsidR="009A00FC" w:rsidRDefault="009A00FC" w:rsidP="00FC0B35">
      <w:pPr>
        <w:rPr>
          <w:rtl/>
          <w:lang w:eastAsia="he-IL"/>
        </w:rPr>
      </w:pPr>
    </w:p>
    <w:p w:rsidR="009A00FC" w:rsidRDefault="009A00FC" w:rsidP="0073076D">
      <w:pPr>
        <w:rPr>
          <w:rtl/>
          <w:lang w:eastAsia="he-IL"/>
        </w:rPr>
      </w:pPr>
      <w:r>
        <w:rPr>
          <w:rFonts w:hint="cs"/>
          <w:rtl/>
          <w:lang w:eastAsia="he-IL"/>
        </w:rPr>
        <w:t xml:space="preserve">הבעלים של אותו מבנה </w:t>
      </w:r>
      <w:r>
        <w:rPr>
          <w:rFonts w:hint="eastAsia"/>
          <w:rtl/>
          <w:lang w:eastAsia="he-IL"/>
        </w:rPr>
        <w:t>–</w:t>
      </w:r>
      <w:r>
        <w:rPr>
          <w:rFonts w:hint="cs"/>
          <w:rtl/>
          <w:lang w:eastAsia="he-IL"/>
        </w:rPr>
        <w:t xml:space="preserve"> יש כאלה </w:t>
      </w:r>
      <w:bookmarkStart w:id="8442" w:name="_ETM_Q19_197877"/>
      <w:bookmarkEnd w:id="8442"/>
      <w:r>
        <w:rPr>
          <w:rFonts w:hint="cs"/>
          <w:rtl/>
          <w:lang w:eastAsia="he-IL"/>
        </w:rPr>
        <w:t>שגם עומדים 20 שנה כאבן שאין לה הופכין</w:t>
      </w:r>
      <w:bookmarkStart w:id="8443" w:name="_ETM_Q19_200188"/>
      <w:bookmarkEnd w:id="8443"/>
      <w:r>
        <w:rPr>
          <w:rFonts w:hint="cs"/>
          <w:rtl/>
          <w:lang w:eastAsia="he-IL"/>
        </w:rPr>
        <w:t xml:space="preserve"> – ידעו שהם צריכים להתחיל </w:t>
      </w:r>
      <w:bookmarkStart w:id="8444" w:name="_ETM_Q19_203243"/>
      <w:bookmarkEnd w:id="8444"/>
      <w:r>
        <w:rPr>
          <w:rFonts w:hint="cs"/>
          <w:rtl/>
          <w:lang w:eastAsia="he-IL"/>
        </w:rPr>
        <w:t xml:space="preserve">לשלם </w:t>
      </w:r>
      <w:r w:rsidR="0073076D">
        <w:rPr>
          <w:rFonts w:hint="eastAsia"/>
          <w:rtl/>
          <w:lang w:eastAsia="he-IL"/>
        </w:rPr>
        <w:t xml:space="preserve">– </w:t>
      </w:r>
      <w:r>
        <w:rPr>
          <w:rFonts w:hint="cs"/>
          <w:rtl/>
          <w:lang w:eastAsia="he-IL"/>
        </w:rPr>
        <w:t xml:space="preserve">תאמיני לי שאת תמצאי אותם. תודה רבה. </w:t>
      </w:r>
    </w:p>
    <w:p w:rsidR="009A00FC" w:rsidRDefault="009A00FC" w:rsidP="00FC0B35">
      <w:pPr>
        <w:rPr>
          <w:rtl/>
          <w:lang w:eastAsia="he-IL"/>
        </w:rPr>
      </w:pPr>
      <w:bookmarkStart w:id="8445" w:name="_ETM_Q19_200461"/>
      <w:bookmarkStart w:id="8446" w:name="_ETM_Q19_200588"/>
      <w:bookmarkEnd w:id="8445"/>
      <w:bookmarkEnd w:id="8446"/>
    </w:p>
    <w:p w:rsidR="009A00FC" w:rsidRDefault="009A00FC" w:rsidP="00282E51">
      <w:pPr>
        <w:pStyle w:val="af7"/>
        <w:rPr>
          <w:rtl/>
        </w:rPr>
      </w:pPr>
      <w:bookmarkStart w:id="8447" w:name="ET_yor_6244_6"/>
      <w:r w:rsidRPr="007E2537">
        <w:rPr>
          <w:rStyle w:val="TagStyle"/>
          <w:rtl/>
        </w:rPr>
        <w:t xml:space="preserve"> &lt;&lt; יור &gt;&gt;</w:t>
      </w:r>
      <w:r w:rsidRPr="003D37CC">
        <w:rPr>
          <w:rStyle w:val="TagStyle"/>
          <w:rtl/>
        </w:rPr>
        <w:t xml:space="preserve"> </w:t>
      </w:r>
      <w:r>
        <w:rPr>
          <w:rtl/>
        </w:rPr>
        <w:t xml:space="preserve">היו"ר איתן </w:t>
      </w:r>
      <w:proofErr w:type="spellStart"/>
      <w:r>
        <w:rPr>
          <w:rtl/>
        </w:rPr>
        <w:t>גינזבורג</w:t>
      </w:r>
      <w:proofErr w:type="spellEnd"/>
      <w:r>
        <w:rPr>
          <w:rtl/>
        </w:rPr>
        <w:t>:</w:t>
      </w:r>
      <w:r w:rsidRPr="003D37CC">
        <w:rPr>
          <w:rStyle w:val="TagStyle"/>
          <w:rtl/>
        </w:rPr>
        <w:t xml:space="preserve"> </w:t>
      </w:r>
      <w:r w:rsidRPr="007E2537">
        <w:rPr>
          <w:rStyle w:val="TagStyle"/>
          <w:rtl/>
        </w:rPr>
        <w:t>&lt;&lt; יור &gt;&gt;</w:t>
      </w:r>
      <w:r>
        <w:rPr>
          <w:rtl/>
        </w:rPr>
        <w:t xml:space="preserve"> </w:t>
      </w:r>
      <w:bookmarkEnd w:id="8447"/>
    </w:p>
    <w:p w:rsidR="009A00FC" w:rsidRDefault="009A00FC" w:rsidP="00FC0B35">
      <w:pPr>
        <w:rPr>
          <w:rtl/>
          <w:lang w:eastAsia="he-IL"/>
        </w:rPr>
      </w:pPr>
    </w:p>
    <w:p w:rsidR="0073076D" w:rsidRDefault="009A00FC" w:rsidP="00282E51">
      <w:pPr>
        <w:rPr>
          <w:rtl/>
          <w:lang w:eastAsia="he-IL"/>
        </w:rPr>
      </w:pPr>
      <w:r>
        <w:rPr>
          <w:rFonts w:hint="cs"/>
          <w:rtl/>
          <w:lang w:eastAsia="he-IL"/>
        </w:rPr>
        <w:t xml:space="preserve">תודה לחברת </w:t>
      </w:r>
      <w:bookmarkStart w:id="8448" w:name="_ETM_Q19_207069"/>
      <w:bookmarkEnd w:id="8448"/>
      <w:r>
        <w:rPr>
          <w:rFonts w:hint="cs"/>
          <w:rtl/>
          <w:lang w:eastAsia="he-IL"/>
        </w:rPr>
        <w:t xml:space="preserve">הכנסת </w:t>
      </w:r>
      <w:proofErr w:type="spellStart"/>
      <w:r>
        <w:rPr>
          <w:rFonts w:hint="cs"/>
          <w:rtl/>
          <w:lang w:eastAsia="he-IL"/>
        </w:rPr>
        <w:t>סגמן</w:t>
      </w:r>
      <w:proofErr w:type="spellEnd"/>
      <w:r>
        <w:rPr>
          <w:rFonts w:hint="cs"/>
          <w:rtl/>
          <w:lang w:eastAsia="he-IL"/>
        </w:rPr>
        <w:t xml:space="preserve">. </w:t>
      </w:r>
    </w:p>
    <w:p w:rsidR="0073076D" w:rsidRDefault="0073076D" w:rsidP="00282E51">
      <w:pPr>
        <w:rPr>
          <w:rtl/>
          <w:lang w:eastAsia="he-IL"/>
        </w:rPr>
      </w:pPr>
    </w:p>
    <w:p w:rsidR="009A00FC" w:rsidRDefault="009A00FC" w:rsidP="0073076D">
      <w:pPr>
        <w:rPr>
          <w:rtl/>
          <w:lang w:eastAsia="he-IL"/>
        </w:rPr>
      </w:pPr>
      <w:r>
        <w:rPr>
          <w:rFonts w:hint="cs"/>
          <w:rtl/>
          <w:lang w:eastAsia="he-IL"/>
        </w:rPr>
        <w:t xml:space="preserve">חברי הכנסת, אנחנו עוברים להצבעה. על </w:t>
      </w:r>
      <w:bookmarkStart w:id="8449" w:name="_ETM_Q19_213090"/>
      <w:bookmarkEnd w:id="8449"/>
      <w:r>
        <w:rPr>
          <w:rFonts w:hint="cs"/>
          <w:rtl/>
          <w:lang w:eastAsia="he-IL"/>
        </w:rPr>
        <w:t xml:space="preserve">פי בקשת הממשלה, ההצבעה תהיה הצבעה שמית. </w:t>
      </w:r>
      <w:bookmarkStart w:id="8450" w:name="_ETM_Q19_217242"/>
      <w:bookmarkStart w:id="8451" w:name="_ETM_Q19_217295"/>
      <w:bookmarkStart w:id="8452" w:name="_ETM_Q19_217365"/>
      <w:bookmarkStart w:id="8453" w:name="_ETM_Q19_217425"/>
      <w:bookmarkEnd w:id="8450"/>
      <w:bookmarkEnd w:id="8451"/>
      <w:bookmarkEnd w:id="8452"/>
      <w:bookmarkEnd w:id="8453"/>
      <w:r>
        <w:rPr>
          <w:rFonts w:hint="cs"/>
          <w:rtl/>
          <w:lang w:eastAsia="he-IL"/>
        </w:rPr>
        <w:t xml:space="preserve">גברתי מזכירת הכנסת, </w:t>
      </w:r>
      <w:bookmarkStart w:id="8454" w:name="_ETM_Q19_216601"/>
      <w:bookmarkEnd w:id="8454"/>
      <w:r>
        <w:rPr>
          <w:rFonts w:hint="cs"/>
          <w:rtl/>
          <w:lang w:eastAsia="he-IL"/>
        </w:rPr>
        <w:t xml:space="preserve">נא לקרוא בשמות חברי הכנסת, בבקשה. ההצבעה החלה. </w:t>
      </w:r>
    </w:p>
    <w:p w:rsidR="009A00FC" w:rsidRDefault="009A00FC" w:rsidP="00FC0B35">
      <w:pPr>
        <w:rPr>
          <w:rtl/>
          <w:lang w:eastAsia="he-IL"/>
        </w:rPr>
      </w:pPr>
    </w:p>
    <w:p w:rsidR="009A00FC" w:rsidRDefault="009A00FC" w:rsidP="00282E51">
      <w:pPr>
        <w:pStyle w:val="af6"/>
        <w:rPr>
          <w:rtl/>
        </w:rPr>
      </w:pPr>
      <w:bookmarkStart w:id="8455" w:name="ET_interruption_4926_8"/>
      <w:r w:rsidRPr="007E2537">
        <w:rPr>
          <w:rStyle w:val="TagStyle"/>
          <w:rtl/>
        </w:rPr>
        <w:t xml:space="preserve"> &lt;&lt; קריאה &gt;&gt;</w:t>
      </w:r>
      <w:r w:rsidRPr="003D37CC">
        <w:rPr>
          <w:rStyle w:val="TagStyle"/>
          <w:rtl/>
        </w:rPr>
        <w:t xml:space="preserve"> </w:t>
      </w:r>
      <w:r>
        <w:rPr>
          <w:rtl/>
        </w:rPr>
        <w:t>מזכירת הכנסת ירדנה מלר-הורוביץ:</w:t>
      </w:r>
      <w:r w:rsidRPr="003D37CC">
        <w:rPr>
          <w:rStyle w:val="TagStyle"/>
          <w:rtl/>
        </w:rPr>
        <w:t xml:space="preserve"> </w:t>
      </w:r>
      <w:r w:rsidRPr="007E2537">
        <w:rPr>
          <w:rStyle w:val="TagStyle"/>
          <w:rtl/>
        </w:rPr>
        <w:t>&lt;&lt; קריאה &gt;&gt;</w:t>
      </w:r>
      <w:r>
        <w:rPr>
          <w:rtl/>
        </w:rPr>
        <w:t xml:space="preserve"> </w:t>
      </w:r>
      <w:bookmarkEnd w:id="8455"/>
    </w:p>
    <w:p w:rsidR="009A00FC" w:rsidRDefault="009A00FC" w:rsidP="00665B3B">
      <w:pPr>
        <w:ind w:firstLine="0"/>
        <w:rPr>
          <w:rtl/>
          <w:lang w:eastAsia="he-IL"/>
        </w:rPr>
      </w:pPr>
      <w:r>
        <w:rPr>
          <w:rFonts w:hint="cs"/>
          <w:rtl/>
          <w:lang w:eastAsia="he-IL"/>
        </w:rPr>
        <w:t>(קוראת בשמות חברי הכנסת)</w:t>
      </w:r>
    </w:p>
    <w:p w:rsidR="009A00FC" w:rsidRDefault="009A00FC" w:rsidP="00282E51">
      <w:pPr>
        <w:rPr>
          <w:rtl/>
          <w:lang w:eastAsia="he-IL"/>
        </w:rPr>
      </w:pPr>
    </w:p>
    <w:p w:rsidR="009A00FC" w:rsidRDefault="009A00FC" w:rsidP="00282E5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סמי אבו </w:t>
      </w:r>
      <w:proofErr w:type="spellStart"/>
      <w:r>
        <w:rPr>
          <w:rtl/>
          <w:lang w:eastAsia="he-IL"/>
        </w:rPr>
        <w:t>שחאדה</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bookmarkStart w:id="8456" w:name="_ETM_Q19_226790"/>
      <w:bookmarkStart w:id="8457" w:name="_ETM_Q19_226880"/>
      <w:bookmarkEnd w:id="8456"/>
      <w:bookmarkEnd w:id="8457"/>
      <w:r>
        <w:rPr>
          <w:rtl/>
          <w:lang w:eastAsia="he-IL"/>
        </w:rPr>
        <w:t>יולי יואל אדלשטיין</w:t>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ניר </w:t>
      </w:r>
      <w:bookmarkStart w:id="8458" w:name="_ETM_Q19_243337"/>
      <w:bookmarkStart w:id="8459" w:name="_ETM_Q19_243622"/>
      <w:r>
        <w:rPr>
          <w:rtl/>
          <w:lang w:eastAsia="he-IL"/>
        </w:rPr>
        <w:t>אורבך</w:t>
      </w:r>
      <w:bookmarkEnd w:id="8458"/>
      <w:bookmarkEnd w:id="8459"/>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p>
    <w:p w:rsidR="009A00FC" w:rsidRDefault="009A00FC" w:rsidP="00282E51">
      <w:pPr>
        <w:pStyle w:val="af7"/>
        <w:keepNext/>
        <w:rPr>
          <w:rtl/>
        </w:rPr>
      </w:pPr>
      <w:r w:rsidRPr="00DB50C4">
        <w:rPr>
          <w:rStyle w:val="TagStyle"/>
          <w:rtl/>
        </w:rPr>
        <w:t xml:space="preserve"> &lt;&lt; יור &gt;&gt; </w:t>
      </w:r>
      <w:r>
        <w:rPr>
          <w:rtl/>
        </w:rPr>
        <w:t xml:space="preserve">היו"ר איתן </w:t>
      </w:r>
      <w:proofErr w:type="spellStart"/>
      <w:r>
        <w:rPr>
          <w:rtl/>
        </w:rPr>
        <w:t>גינזבורג</w:t>
      </w:r>
      <w:proofErr w:type="spellEnd"/>
      <w:r>
        <w:rPr>
          <w:rtl/>
        </w:rPr>
        <w:t>:</w:t>
      </w:r>
      <w:r w:rsidRPr="00DB50C4">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8460" w:name="_ETM_Q19_254748"/>
      <w:bookmarkEnd w:id="8460"/>
      <w:r>
        <w:rPr>
          <w:rFonts w:hint="cs"/>
          <w:rtl/>
          <w:lang w:eastAsia="he-IL"/>
        </w:rPr>
        <w:t xml:space="preserve">אה, רגע. דוד אמסלם </w:t>
      </w:r>
      <w:r>
        <w:rPr>
          <w:rtl/>
          <w:lang w:eastAsia="he-IL"/>
        </w:rPr>
        <w:t>–</w:t>
      </w:r>
      <w:r>
        <w:rPr>
          <w:rFonts w:hint="cs"/>
          <w:rtl/>
          <w:lang w:eastAsia="he-IL"/>
        </w:rPr>
        <w:t xml:space="preserve"> אה, סליחה, טעיתי. בבקשה.</w:t>
      </w:r>
    </w:p>
    <w:p w:rsidR="009A00FC" w:rsidRPr="00DB50C4" w:rsidRDefault="009A00FC" w:rsidP="00282E51">
      <w:pPr>
        <w:rPr>
          <w:rtl/>
          <w:lang w:eastAsia="he-IL"/>
        </w:rPr>
      </w:pPr>
      <w:bookmarkStart w:id="8461" w:name="_ETM_Q19_256709"/>
      <w:bookmarkStart w:id="8462" w:name="_ETM_Q19_256813"/>
      <w:bookmarkEnd w:id="8461"/>
      <w:bookmarkEnd w:id="8462"/>
    </w:p>
    <w:p w:rsidR="009A00FC" w:rsidRDefault="009A00FC" w:rsidP="00282E51">
      <w:pPr>
        <w:pStyle w:val="af6"/>
        <w:rPr>
          <w:rtl/>
        </w:rPr>
      </w:pPr>
      <w:r w:rsidRPr="007E2537">
        <w:rPr>
          <w:rStyle w:val="TagStyle"/>
          <w:rtl/>
        </w:rPr>
        <w:t>&lt;&lt; קריאה &gt;&gt;</w:t>
      </w:r>
      <w:r w:rsidRPr="003D37CC">
        <w:rPr>
          <w:rStyle w:val="TagStyle"/>
          <w:rtl/>
        </w:rPr>
        <w:t xml:space="preserve"> </w:t>
      </w:r>
      <w:r>
        <w:rPr>
          <w:rtl/>
        </w:rPr>
        <w:t>מזכירת הכנסת ירדנה מלר-הורוביץ:</w:t>
      </w:r>
      <w:r w:rsidRPr="003D37CC">
        <w:rPr>
          <w:rStyle w:val="TagStyle"/>
          <w:rtl/>
        </w:rPr>
        <w:t xml:space="preserve"> </w:t>
      </w:r>
      <w:r w:rsidRPr="007E2537">
        <w:rPr>
          <w:rStyle w:val="TagStyle"/>
          <w:rtl/>
        </w:rPr>
        <w:t>&lt;&lt; קריאה &gt;&gt;</w:t>
      </w:r>
      <w:r>
        <w:rPr>
          <w:rtl/>
        </w:rPr>
        <w:t xml:space="preserve"> </w:t>
      </w:r>
    </w:p>
    <w:p w:rsidR="009A00FC" w:rsidRDefault="009A00FC" w:rsidP="00770AD1">
      <w:pPr>
        <w:ind w:firstLine="0"/>
        <w:rPr>
          <w:rtl/>
          <w:lang w:eastAsia="he-IL"/>
        </w:rPr>
      </w:pPr>
      <w:r>
        <w:rPr>
          <w:rFonts w:hint="cs"/>
          <w:rtl/>
          <w:lang w:eastAsia="he-IL"/>
        </w:rPr>
        <w:t>(קוראת בשמות חברי הכנסת)</w:t>
      </w:r>
    </w:p>
    <w:p w:rsidR="009A00FC" w:rsidRDefault="009A00FC" w:rsidP="00282E51">
      <w:pPr>
        <w:rPr>
          <w:rtl/>
          <w:lang w:eastAsia="he-IL"/>
        </w:rPr>
      </w:pPr>
    </w:p>
    <w:p w:rsidR="009A00FC" w:rsidRDefault="009A00FC" w:rsidP="00282E51">
      <w:pPr>
        <w:rPr>
          <w:rtl/>
          <w:lang w:eastAsia="he-IL"/>
        </w:rPr>
      </w:pPr>
      <w:bookmarkStart w:id="8463" w:name="_ETM_Q19_264191"/>
      <w:bookmarkStart w:id="8464" w:name="_ETM_Q19_264257"/>
      <w:bookmarkEnd w:id="8463"/>
      <w:bookmarkEnd w:id="8464"/>
      <w:r>
        <w:rPr>
          <w:rtl/>
          <w:lang w:eastAsia="he-IL"/>
        </w:rPr>
        <w:t>דוד אמסלם</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אופיר </w:t>
      </w:r>
      <w:proofErr w:type="spellStart"/>
      <w:r>
        <w:rPr>
          <w:rtl/>
          <w:lang w:eastAsia="he-IL"/>
        </w:rPr>
        <w:t>אקוניס</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מיכאל מרדכי ביטון</w:t>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 xml:space="preserve">אלינה </w:t>
      </w:r>
      <w:proofErr w:type="spellStart"/>
      <w:r>
        <w:rPr>
          <w:rtl/>
          <w:lang w:eastAsia="he-IL"/>
        </w:rPr>
        <w:t>ברדץ</w:t>
      </w:r>
      <w:proofErr w:type="spellEnd"/>
      <w:r>
        <w:rPr>
          <w:rtl/>
          <w:lang w:eastAsia="he-IL"/>
        </w:rPr>
        <w:t xml:space="preserve">' </w:t>
      </w:r>
      <w:proofErr w:type="spellStart"/>
      <w:r>
        <w:rPr>
          <w:rtl/>
          <w:lang w:eastAsia="he-IL"/>
        </w:rPr>
        <w:t>יאלוב</w:t>
      </w:r>
      <w:proofErr w:type="spellEnd"/>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איתן </w:t>
      </w:r>
      <w:proofErr w:type="spellStart"/>
      <w:r>
        <w:rPr>
          <w:rtl/>
          <w:lang w:eastAsia="he-IL"/>
        </w:rPr>
        <w:t>גינזבורג</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יואב </w:t>
      </w:r>
      <w:bookmarkStart w:id="8465" w:name="_ETM_Q19_375610"/>
      <w:bookmarkStart w:id="8466" w:name="_ETM_Q19_375808"/>
      <w:r>
        <w:rPr>
          <w:rtl/>
          <w:lang w:eastAsia="he-IL"/>
        </w:rPr>
        <w:t>גלנט</w:t>
      </w:r>
      <w:bookmarkEnd w:id="8465"/>
      <w:bookmarkEnd w:id="8466"/>
      <w:r>
        <w:rPr>
          <w:rtl/>
          <w:lang w:eastAsia="he-IL"/>
        </w:rPr>
        <w:tab/>
      </w:r>
      <w:r>
        <w:rPr>
          <w:rtl/>
          <w:lang w:eastAsia="he-IL"/>
        </w:rPr>
        <w:tab/>
        <w:t xml:space="preserve">–   </w:t>
      </w:r>
      <w:r>
        <w:rPr>
          <w:rFonts w:hint="cs"/>
          <w:rtl/>
          <w:lang w:eastAsia="he-IL"/>
        </w:rPr>
        <w:t>נגד</w:t>
      </w:r>
      <w:bookmarkStart w:id="8467" w:name="_ETM_Q19_373642"/>
      <w:bookmarkEnd w:id="8467"/>
    </w:p>
    <w:p w:rsidR="009A00FC" w:rsidRDefault="009A00FC" w:rsidP="00282E51">
      <w:pPr>
        <w:rPr>
          <w:rtl/>
          <w:lang w:eastAsia="he-IL"/>
        </w:rPr>
      </w:pPr>
      <w:bookmarkStart w:id="8468" w:name="_ETM_Q19_373733"/>
      <w:bookmarkEnd w:id="8468"/>
    </w:p>
    <w:p w:rsidR="009A00FC" w:rsidRDefault="009A00FC" w:rsidP="00282E51">
      <w:pPr>
        <w:pStyle w:val="af7"/>
        <w:keepNext/>
        <w:rPr>
          <w:rtl/>
        </w:rPr>
      </w:pPr>
      <w:bookmarkStart w:id="8469" w:name="ET_yor_6244_10"/>
      <w:r w:rsidRPr="00DB50C4">
        <w:rPr>
          <w:rStyle w:val="TagStyle"/>
          <w:rtl/>
        </w:rPr>
        <w:t xml:space="preserve"> &lt;&lt; יור &gt;&gt; </w:t>
      </w:r>
      <w:r>
        <w:rPr>
          <w:rtl/>
        </w:rPr>
        <w:t xml:space="preserve">היו"ר איתן </w:t>
      </w:r>
      <w:proofErr w:type="spellStart"/>
      <w:r>
        <w:rPr>
          <w:rtl/>
        </w:rPr>
        <w:t>גינזבורג</w:t>
      </w:r>
      <w:proofErr w:type="spellEnd"/>
      <w:r>
        <w:rPr>
          <w:rtl/>
        </w:rPr>
        <w:t>:</w:t>
      </w:r>
      <w:r w:rsidRPr="00DB50C4">
        <w:rPr>
          <w:rStyle w:val="TagStyle"/>
          <w:rtl/>
        </w:rPr>
        <w:t xml:space="preserve"> &lt;&lt; יור &gt;&gt;</w:t>
      </w:r>
      <w:r>
        <w:rPr>
          <w:rtl/>
        </w:rPr>
        <w:t xml:space="preserve">  </w:t>
      </w:r>
      <w:bookmarkEnd w:id="8469"/>
    </w:p>
    <w:p w:rsidR="009A00FC" w:rsidRDefault="009A00FC" w:rsidP="00FC0B35">
      <w:pPr>
        <w:rPr>
          <w:rtl/>
          <w:lang w:eastAsia="he-IL"/>
        </w:rPr>
      </w:pPr>
    </w:p>
    <w:p w:rsidR="009A00FC" w:rsidRDefault="009A00FC" w:rsidP="00282E51">
      <w:pPr>
        <w:rPr>
          <w:rtl/>
          <w:lang w:eastAsia="he-IL"/>
        </w:rPr>
      </w:pPr>
      <w:bookmarkStart w:id="8470" w:name="_ETM_Q19_379168"/>
      <w:bookmarkEnd w:id="8470"/>
      <w:r>
        <w:rPr>
          <w:rFonts w:hint="cs"/>
          <w:rtl/>
          <w:lang w:eastAsia="he-IL"/>
        </w:rPr>
        <w:t xml:space="preserve">נגד. הוא </w:t>
      </w:r>
      <w:bookmarkStart w:id="8471" w:name="_ETM_Q19_382059"/>
      <w:bookmarkEnd w:id="8471"/>
      <w:r>
        <w:rPr>
          <w:rFonts w:hint="cs"/>
          <w:rtl/>
          <w:lang w:eastAsia="he-IL"/>
        </w:rPr>
        <w:t>פה, פה.</w:t>
      </w:r>
    </w:p>
    <w:p w:rsidR="009A00FC" w:rsidRPr="00DB50C4" w:rsidRDefault="009A00FC" w:rsidP="00282E51">
      <w:pPr>
        <w:rPr>
          <w:rtl/>
          <w:lang w:eastAsia="he-IL"/>
        </w:rPr>
      </w:pPr>
      <w:bookmarkStart w:id="8472" w:name="_ETM_Q19_390139"/>
      <w:bookmarkStart w:id="8473" w:name="_ETM_Q19_390209"/>
      <w:bookmarkEnd w:id="8472"/>
      <w:bookmarkEnd w:id="8473"/>
    </w:p>
    <w:p w:rsidR="009A00FC" w:rsidRDefault="009A00FC" w:rsidP="00282E51">
      <w:pPr>
        <w:pStyle w:val="af6"/>
        <w:rPr>
          <w:rtl/>
        </w:rPr>
      </w:pPr>
      <w:bookmarkStart w:id="8474" w:name="_ETM_Q19_374459"/>
      <w:bookmarkStart w:id="8475" w:name="_ETM_Q19_374528"/>
      <w:bookmarkEnd w:id="8474"/>
      <w:bookmarkEnd w:id="8475"/>
      <w:r w:rsidRPr="007E2537">
        <w:rPr>
          <w:rStyle w:val="TagStyle"/>
          <w:rtl/>
        </w:rPr>
        <w:t>&lt;&lt; קריאה &gt;&gt;</w:t>
      </w:r>
      <w:r w:rsidRPr="003D37CC">
        <w:rPr>
          <w:rStyle w:val="TagStyle"/>
          <w:rtl/>
        </w:rPr>
        <w:t xml:space="preserve"> </w:t>
      </w:r>
      <w:r>
        <w:rPr>
          <w:rtl/>
        </w:rPr>
        <w:t>מזכירת הכנסת ירדנה מלר-הורוביץ:</w:t>
      </w:r>
      <w:r w:rsidRPr="003D37CC">
        <w:rPr>
          <w:rStyle w:val="TagStyle"/>
          <w:rtl/>
        </w:rPr>
        <w:t xml:space="preserve"> </w:t>
      </w:r>
      <w:r w:rsidRPr="007E2537">
        <w:rPr>
          <w:rStyle w:val="TagStyle"/>
          <w:rtl/>
        </w:rPr>
        <w:t>&lt;&lt; קריאה &gt;&gt;</w:t>
      </w:r>
      <w:r>
        <w:rPr>
          <w:rtl/>
        </w:rPr>
        <w:t xml:space="preserve"> </w:t>
      </w:r>
    </w:p>
    <w:p w:rsidR="009A00FC" w:rsidRDefault="009A00FC" w:rsidP="00770AD1">
      <w:pPr>
        <w:ind w:firstLine="0"/>
        <w:rPr>
          <w:rtl/>
          <w:lang w:eastAsia="he-IL"/>
        </w:rPr>
      </w:pPr>
      <w:r>
        <w:rPr>
          <w:rFonts w:hint="cs"/>
          <w:rtl/>
          <w:lang w:eastAsia="he-IL"/>
        </w:rPr>
        <w:t>(קוראת בשמות חברי הכנסת)</w:t>
      </w:r>
    </w:p>
    <w:p w:rsidR="009A00FC" w:rsidRDefault="009A00FC" w:rsidP="00282E51">
      <w:pPr>
        <w:rPr>
          <w:rtl/>
          <w:lang w:eastAsia="he-IL"/>
        </w:rPr>
      </w:pPr>
      <w:bookmarkStart w:id="8476" w:name="_ETM_Q19_380812"/>
      <w:bookmarkStart w:id="8477" w:name="_ETM_Q19_380935"/>
      <w:bookmarkStart w:id="8478" w:name="_ETM_Q19_380989"/>
      <w:bookmarkStart w:id="8479" w:name="_ETM_Q19_381136"/>
      <w:bookmarkEnd w:id="8476"/>
      <w:bookmarkEnd w:id="8477"/>
      <w:bookmarkEnd w:id="8478"/>
      <w:bookmarkEnd w:id="8479"/>
    </w:p>
    <w:p w:rsidR="009A00FC" w:rsidRDefault="009A00FC" w:rsidP="00282E5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מאזן </w:t>
      </w:r>
      <w:proofErr w:type="spellStart"/>
      <w:r>
        <w:rPr>
          <w:rtl/>
          <w:lang w:eastAsia="he-IL"/>
        </w:rPr>
        <w:t>גנאים</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גלית דיסטל </w:t>
      </w:r>
      <w:proofErr w:type="spellStart"/>
      <w:r>
        <w:rPr>
          <w:rtl/>
          <w:lang w:eastAsia="he-IL"/>
        </w:rPr>
        <w:t>אטבריאן</w:t>
      </w:r>
      <w:proofErr w:type="spellEnd"/>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מכלוף</w:t>
      </w:r>
      <w:proofErr w:type="spellEnd"/>
      <w:r>
        <w:rPr>
          <w:rtl/>
          <w:lang w:eastAsia="he-IL"/>
        </w:rPr>
        <w:t xml:space="preserve"> מיקי זוהר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w:t>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ווליד </w:t>
      </w:r>
      <w:bookmarkStart w:id="8480" w:name="_ETM_Q19_450954"/>
      <w:bookmarkStart w:id="8481" w:name="_ETM_Q19_451129"/>
      <w:r>
        <w:rPr>
          <w:rtl/>
          <w:lang w:eastAsia="he-IL"/>
        </w:rPr>
        <w:t>טאהא</w:t>
      </w:r>
      <w:bookmarkEnd w:id="8480"/>
      <w:bookmarkEnd w:id="8481"/>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bookmarkStart w:id="8482" w:name="_ETM_Q19_455433"/>
      <w:bookmarkStart w:id="8483" w:name="_ETM_Q19_455500"/>
      <w:bookmarkStart w:id="8484" w:name="_ETM_Q19_451828"/>
      <w:bookmarkStart w:id="8485" w:name="_ETM_Q19_454804"/>
      <w:bookmarkStart w:id="8486" w:name="_ETM_Q19_454866"/>
      <w:bookmarkEnd w:id="8482"/>
      <w:bookmarkEnd w:id="8483"/>
      <w:bookmarkEnd w:id="8484"/>
      <w:bookmarkEnd w:id="8485"/>
      <w:bookmarkEnd w:id="8486"/>
    </w:p>
    <w:p w:rsidR="009A00FC" w:rsidRDefault="009A00FC" w:rsidP="00282E51">
      <w:pPr>
        <w:pStyle w:val="af7"/>
        <w:keepNext/>
        <w:rPr>
          <w:rtl/>
        </w:rPr>
      </w:pPr>
      <w:r w:rsidRPr="00DB50C4">
        <w:rPr>
          <w:rStyle w:val="TagStyle"/>
          <w:rtl/>
        </w:rPr>
        <w:t xml:space="preserve"> &lt;&lt; יור &gt;&gt; </w:t>
      </w:r>
      <w:r>
        <w:rPr>
          <w:rtl/>
        </w:rPr>
        <w:t xml:space="preserve">היו"ר איתן </w:t>
      </w:r>
      <w:proofErr w:type="spellStart"/>
      <w:r>
        <w:rPr>
          <w:rtl/>
        </w:rPr>
        <w:t>גינזבורג</w:t>
      </w:r>
      <w:proofErr w:type="spellEnd"/>
      <w:r>
        <w:rPr>
          <w:rtl/>
        </w:rPr>
        <w:t>:</w:t>
      </w:r>
      <w:r w:rsidRPr="00DB50C4">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8487" w:name="_ETM_Q19_450341"/>
      <w:bookmarkEnd w:id="8487"/>
      <w:r>
        <w:rPr>
          <w:rFonts w:hint="cs"/>
          <w:rtl/>
          <w:lang w:eastAsia="he-IL"/>
        </w:rPr>
        <w:t>בעד. הוא שם.</w:t>
      </w:r>
    </w:p>
    <w:p w:rsidR="009A00FC" w:rsidRPr="00DB50C4" w:rsidRDefault="009A00FC" w:rsidP="00282E51">
      <w:pPr>
        <w:rPr>
          <w:rtl/>
          <w:lang w:eastAsia="he-IL"/>
        </w:rPr>
      </w:pPr>
      <w:bookmarkStart w:id="8488" w:name="_ETM_Q19_456019"/>
      <w:bookmarkStart w:id="8489" w:name="_ETM_Q19_456086"/>
      <w:bookmarkEnd w:id="8488"/>
      <w:bookmarkEnd w:id="8489"/>
    </w:p>
    <w:p w:rsidR="009A00FC" w:rsidRDefault="009A00FC" w:rsidP="00282E51">
      <w:pPr>
        <w:pStyle w:val="af6"/>
        <w:rPr>
          <w:rtl/>
        </w:rPr>
      </w:pPr>
      <w:bookmarkStart w:id="8490" w:name="_ETM_Q19_451908"/>
      <w:bookmarkEnd w:id="8490"/>
      <w:r w:rsidRPr="007E2537">
        <w:rPr>
          <w:rStyle w:val="TagStyle"/>
          <w:rtl/>
        </w:rPr>
        <w:t>&lt;&lt; קריאה &gt;&gt;</w:t>
      </w:r>
      <w:r w:rsidRPr="003D37CC">
        <w:rPr>
          <w:rStyle w:val="TagStyle"/>
          <w:rtl/>
        </w:rPr>
        <w:t xml:space="preserve"> </w:t>
      </w:r>
      <w:r>
        <w:rPr>
          <w:rtl/>
        </w:rPr>
        <w:t>מזכירת הכנסת ירדנה מלר-הורוביץ:</w:t>
      </w:r>
      <w:r w:rsidRPr="003D37CC">
        <w:rPr>
          <w:rStyle w:val="TagStyle"/>
          <w:rtl/>
        </w:rPr>
        <w:t xml:space="preserve"> </w:t>
      </w:r>
      <w:r w:rsidRPr="007E2537">
        <w:rPr>
          <w:rStyle w:val="TagStyle"/>
          <w:rtl/>
        </w:rPr>
        <w:t>&lt;&lt; קריאה &gt;&gt;</w:t>
      </w:r>
      <w:r>
        <w:rPr>
          <w:rtl/>
        </w:rPr>
        <w:t xml:space="preserve"> </w:t>
      </w:r>
    </w:p>
    <w:p w:rsidR="009A00FC" w:rsidRDefault="009A00FC" w:rsidP="00770AD1">
      <w:pPr>
        <w:ind w:firstLine="0"/>
        <w:rPr>
          <w:rtl/>
          <w:lang w:eastAsia="he-IL"/>
        </w:rPr>
      </w:pPr>
      <w:r>
        <w:rPr>
          <w:rFonts w:hint="cs"/>
          <w:rtl/>
          <w:lang w:eastAsia="he-IL"/>
        </w:rPr>
        <w:t>(קוראת בשמות חברי הכנסת)</w:t>
      </w:r>
    </w:p>
    <w:p w:rsidR="009A00FC" w:rsidRDefault="009A00FC" w:rsidP="00282E51">
      <w:pPr>
        <w:rPr>
          <w:rtl/>
          <w:lang w:eastAsia="he-IL"/>
        </w:rPr>
      </w:pPr>
    </w:p>
    <w:p w:rsidR="009A00FC" w:rsidRDefault="009A00FC" w:rsidP="00282E5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דסטה</w:t>
      </w:r>
      <w:proofErr w:type="spellEnd"/>
      <w:r>
        <w:rPr>
          <w:rtl/>
          <w:lang w:eastAsia="he-IL"/>
        </w:rPr>
        <w:t xml:space="preserve"> גדי </w:t>
      </w:r>
      <w:proofErr w:type="spellStart"/>
      <w:r>
        <w:rPr>
          <w:rtl/>
          <w:lang w:eastAsia="he-IL"/>
        </w:rPr>
        <w:t>יברקן</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יום טוב חי </w:t>
      </w:r>
      <w:proofErr w:type="spellStart"/>
      <w:r>
        <w:rPr>
          <w:rtl/>
          <w:lang w:eastAsia="he-IL"/>
        </w:rPr>
        <w:t>כלפון</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אורלי לוי </w:t>
      </w:r>
      <w:proofErr w:type="spellStart"/>
      <w:r>
        <w:rPr>
          <w:rtl/>
          <w:lang w:eastAsia="he-IL"/>
        </w:rPr>
        <w:t>אבקסיס</w:t>
      </w:r>
      <w:proofErr w:type="spellEnd"/>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יעקב </w:t>
      </w:r>
      <w:proofErr w:type="spellStart"/>
      <w:r>
        <w:rPr>
          <w:rtl/>
          <w:lang w:eastAsia="he-IL"/>
        </w:rPr>
        <w:t>ליצמן</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אמילי חיה </w:t>
      </w:r>
      <w:bookmarkStart w:id="8491" w:name="_ETM_Q19_554814"/>
      <w:bookmarkStart w:id="8492" w:name="_ETM_Q19_555026"/>
      <w:proofErr w:type="spellStart"/>
      <w:r>
        <w:rPr>
          <w:rtl/>
          <w:lang w:eastAsia="he-IL"/>
        </w:rPr>
        <w:t>מואטי</w:t>
      </w:r>
      <w:bookmarkEnd w:id="8491"/>
      <w:bookmarkEnd w:id="8492"/>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פטין</w:t>
      </w:r>
      <w:proofErr w:type="spellEnd"/>
      <w:r>
        <w:rPr>
          <w:rtl/>
          <w:lang w:eastAsia="he-IL"/>
        </w:rPr>
        <w:t xml:space="preserve"> מולא</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אורי </w:t>
      </w:r>
      <w:proofErr w:type="spellStart"/>
      <w:r>
        <w:rPr>
          <w:rtl/>
          <w:lang w:eastAsia="he-IL"/>
        </w:rPr>
        <w:t>מקלב</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proofErr w:type="spellStart"/>
      <w:r>
        <w:rPr>
          <w:rtl/>
          <w:lang w:eastAsia="he-IL"/>
        </w:rPr>
        <w:t>אבתיסאם</w:t>
      </w:r>
      <w:proofErr w:type="spellEnd"/>
      <w:r>
        <w:rPr>
          <w:rtl/>
          <w:lang w:eastAsia="he-IL"/>
        </w:rPr>
        <w:t xml:space="preserve"> </w:t>
      </w:r>
      <w:proofErr w:type="spellStart"/>
      <w:r>
        <w:rPr>
          <w:rtl/>
          <w:lang w:eastAsia="he-IL"/>
        </w:rPr>
        <w:t>מראענה</w:t>
      </w:r>
      <w:proofErr w:type="spellEnd"/>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יעקב </w:t>
      </w:r>
      <w:proofErr w:type="spellStart"/>
      <w:r>
        <w:rPr>
          <w:rtl/>
          <w:lang w:eastAsia="he-IL"/>
        </w:rPr>
        <w:t>מרגי</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proofErr w:type="spellStart"/>
      <w:r>
        <w:rPr>
          <w:rtl/>
          <w:lang w:eastAsia="he-IL"/>
        </w:rPr>
        <w:t>מופיד</w:t>
      </w:r>
      <w:proofErr w:type="spellEnd"/>
      <w:r>
        <w:rPr>
          <w:rtl/>
          <w:lang w:eastAsia="he-IL"/>
        </w:rPr>
        <w:t xml:space="preserve"> מרעי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יואב </w:t>
      </w:r>
      <w:bookmarkStart w:id="8493" w:name="_ETM_Q19_615496"/>
      <w:bookmarkStart w:id="8494" w:name="_ETM_Q19_615679"/>
      <w:r>
        <w:rPr>
          <w:rtl/>
          <w:lang w:eastAsia="he-IL"/>
        </w:rPr>
        <w:t>סגלו</w:t>
      </w:r>
      <w:bookmarkEnd w:id="8493"/>
      <w:bookmarkEnd w:id="8494"/>
      <w:r>
        <w:rPr>
          <w:rtl/>
          <w:lang w:eastAsia="he-IL"/>
        </w:rPr>
        <w:t>ביץ'</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אורית מלכה סטרוק</w:t>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עלי </w:t>
      </w:r>
      <w:proofErr w:type="spellStart"/>
      <w:r>
        <w:rPr>
          <w:rtl/>
          <w:lang w:eastAsia="he-IL"/>
        </w:rPr>
        <w:t>סלאלחה</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איימן</w:t>
      </w:r>
      <w:proofErr w:type="spellEnd"/>
      <w:r>
        <w:rPr>
          <w:rtl/>
          <w:lang w:eastAsia="he-IL"/>
        </w:rPr>
        <w:t xml:space="preserve"> עודה</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שירלי </w:t>
      </w:r>
      <w:bookmarkStart w:id="8495" w:name="_ETM_Q19_667534"/>
      <w:bookmarkStart w:id="8496" w:name="_ETM_Q19_667720"/>
      <w:proofErr w:type="spellStart"/>
      <w:r>
        <w:rPr>
          <w:rtl/>
          <w:lang w:eastAsia="he-IL"/>
        </w:rPr>
        <w:t>פינטו</w:t>
      </w:r>
      <w:bookmarkEnd w:id="8495"/>
      <w:bookmarkEnd w:id="8496"/>
      <w:proofErr w:type="spellEnd"/>
      <w:r>
        <w:rPr>
          <w:rtl/>
          <w:lang w:eastAsia="he-IL"/>
        </w:rPr>
        <w:t xml:space="preserve"> קדוש</w:t>
      </w:r>
      <w:r>
        <w:rPr>
          <w:rtl/>
          <w:lang w:eastAsia="he-IL"/>
        </w:rPr>
        <w:tab/>
        <w:t xml:space="preserve">–   </w:t>
      </w:r>
      <w:r>
        <w:rPr>
          <w:rFonts w:hint="cs"/>
          <w:rtl/>
          <w:lang w:eastAsia="he-IL"/>
        </w:rPr>
        <w:t>אינה נוכחת</w:t>
      </w:r>
    </w:p>
    <w:p w:rsidR="009A00FC" w:rsidRDefault="009A00FC" w:rsidP="00282E5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אביר </w:t>
      </w:r>
      <w:proofErr w:type="spellStart"/>
      <w:r>
        <w:rPr>
          <w:rtl/>
          <w:lang w:eastAsia="he-IL"/>
        </w:rPr>
        <w:t>קארה</w:t>
      </w:r>
      <w:proofErr w:type="spellEnd"/>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מיכל </w:t>
      </w:r>
      <w:proofErr w:type="spellStart"/>
      <w:r>
        <w:rPr>
          <w:rtl/>
          <w:lang w:eastAsia="he-IL"/>
        </w:rPr>
        <w:t>רוזין</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מוסי</w:t>
      </w:r>
      <w:proofErr w:type="spellEnd"/>
      <w:r>
        <w:rPr>
          <w:rtl/>
          <w:lang w:eastAsia="he-IL"/>
        </w:rPr>
        <w:t xml:space="preserve"> רז</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אפרת רייטן מרום</w:t>
      </w:r>
      <w:r>
        <w:rPr>
          <w:rtl/>
          <w:lang w:eastAsia="he-IL"/>
        </w:rPr>
        <w:tab/>
        <w:t xml:space="preserve">–   </w:t>
      </w:r>
      <w:r>
        <w:rPr>
          <w:rFonts w:hint="cs"/>
          <w:rtl/>
          <w:lang w:eastAsia="he-IL"/>
        </w:rPr>
        <w:t>בעד</w:t>
      </w:r>
      <w:r>
        <w:rPr>
          <w:rtl/>
          <w:lang w:eastAsia="he-IL"/>
        </w:rPr>
        <w:t xml:space="preserve"> </w:t>
      </w:r>
    </w:p>
    <w:p w:rsidR="009A00FC" w:rsidRDefault="009A00FC" w:rsidP="00282E51">
      <w:pPr>
        <w:rPr>
          <w:rtl/>
          <w:lang w:eastAsia="he-IL"/>
        </w:rPr>
      </w:pPr>
      <w:proofErr w:type="spellStart"/>
      <w:r>
        <w:rPr>
          <w:rtl/>
          <w:lang w:eastAsia="he-IL"/>
        </w:rPr>
        <w:t>ג'ידא</w:t>
      </w:r>
      <w:proofErr w:type="spellEnd"/>
      <w:r>
        <w:rPr>
          <w:rtl/>
          <w:lang w:eastAsia="he-IL"/>
        </w:rPr>
        <w:t xml:space="preserve"> </w:t>
      </w:r>
      <w:proofErr w:type="spellStart"/>
      <w:r>
        <w:rPr>
          <w:rtl/>
          <w:lang w:eastAsia="he-IL"/>
        </w:rPr>
        <w:t>רינאוי</w:t>
      </w:r>
      <w:proofErr w:type="spellEnd"/>
      <w:r>
        <w:rPr>
          <w:rFonts w:hint="cs"/>
          <w:rtl/>
          <w:lang w:eastAsia="he-IL"/>
        </w:rPr>
        <w:t xml:space="preserve"> </w:t>
      </w:r>
      <w:proofErr w:type="spellStart"/>
      <w:r>
        <w:rPr>
          <w:rtl/>
          <w:lang w:eastAsia="he-IL"/>
        </w:rPr>
        <w:t>זועבי</w:t>
      </w:r>
      <w:proofErr w:type="spellEnd"/>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יפעת שאשא ביטון</w:t>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9A00FC" w:rsidRDefault="009A00FC" w:rsidP="00282E51">
      <w:pPr>
        <w:rPr>
          <w:lang w:eastAsia="he-IL"/>
        </w:rPr>
      </w:pPr>
      <w:r>
        <w:rPr>
          <w:rtl/>
          <w:lang w:eastAsia="he-IL"/>
        </w:rPr>
        <w:t>קטי קטרין שטרית</w:t>
      </w:r>
      <w:r>
        <w:rPr>
          <w:rtl/>
          <w:lang w:eastAsia="he-IL"/>
        </w:rPr>
        <w:tab/>
        <w:t xml:space="preserve">–   </w:t>
      </w:r>
      <w:r>
        <w:rPr>
          <w:rFonts w:hint="cs"/>
          <w:rtl/>
          <w:lang w:eastAsia="he-IL"/>
        </w:rPr>
        <w:t>נגד</w:t>
      </w:r>
    </w:p>
    <w:p w:rsidR="009A00FC" w:rsidRDefault="009A00FC" w:rsidP="009635F5">
      <w:pPr>
        <w:rPr>
          <w:rtl/>
        </w:rPr>
      </w:pPr>
      <w:bookmarkStart w:id="8497" w:name="TOR_Q20"/>
      <w:bookmarkEnd w:id="8497"/>
      <w:r w:rsidRPr="005C3797">
        <w:rPr>
          <w:rtl/>
        </w:rPr>
        <w:t>אלעזר שטרן</w:t>
      </w:r>
      <w:r w:rsidRPr="005C3797">
        <w:rPr>
          <w:rtl/>
        </w:rPr>
        <w:tab/>
      </w:r>
      <w:r w:rsidRPr="005C3797">
        <w:rPr>
          <w:rtl/>
        </w:rPr>
        <w:tab/>
      </w:r>
      <w:r>
        <w:rPr>
          <w:rtl/>
        </w:rPr>
        <w:t xml:space="preserve">–   </w:t>
      </w:r>
      <w:r w:rsidRPr="005C3797">
        <w:rPr>
          <w:rFonts w:hint="cs"/>
          <w:rtl/>
        </w:rPr>
        <w:t>בעד</w:t>
      </w:r>
    </w:p>
    <w:p w:rsidR="009A00FC" w:rsidRDefault="009A00FC" w:rsidP="009635F5">
      <w:pPr>
        <w:rPr>
          <w:rtl/>
        </w:rPr>
      </w:pPr>
      <w:r>
        <w:rPr>
          <w:rtl/>
        </w:rPr>
        <w:t>יוסף שיין</w:t>
      </w:r>
      <w:r>
        <w:rPr>
          <w:rtl/>
        </w:rPr>
        <w:tab/>
      </w:r>
      <w:r>
        <w:rPr>
          <w:rtl/>
        </w:rPr>
        <w:tab/>
        <w:t xml:space="preserve">–   </w:t>
      </w:r>
      <w:r>
        <w:rPr>
          <w:rFonts w:hint="cs"/>
          <w:rtl/>
        </w:rPr>
        <w:t>בעד</w:t>
      </w:r>
    </w:p>
    <w:p w:rsidR="009A00FC" w:rsidRDefault="009A00FC" w:rsidP="009635F5">
      <w:pPr>
        <w:rPr>
          <w:rtl/>
        </w:rPr>
      </w:pPr>
      <w:r>
        <w:rPr>
          <w:rtl/>
        </w:rPr>
        <w:t>עמיחי שיקלי</w:t>
      </w:r>
      <w:r>
        <w:rPr>
          <w:rtl/>
        </w:rPr>
        <w:tab/>
      </w:r>
      <w:r>
        <w:rPr>
          <w:rtl/>
        </w:rPr>
        <w:tab/>
        <w:t xml:space="preserve">–   </w:t>
      </w:r>
      <w:r>
        <w:rPr>
          <w:rFonts w:hint="cs"/>
          <w:rtl/>
        </w:rPr>
        <w:t>נגד</w:t>
      </w:r>
    </w:p>
    <w:p w:rsidR="009A00FC" w:rsidRDefault="009A00FC" w:rsidP="009635F5">
      <w:pPr>
        <w:rPr>
          <w:rtl/>
        </w:rPr>
      </w:pPr>
      <w:r>
        <w:rPr>
          <w:rtl/>
        </w:rPr>
        <w:t xml:space="preserve">מיכל שיר </w:t>
      </w:r>
      <w:proofErr w:type="spellStart"/>
      <w:r>
        <w:rPr>
          <w:rtl/>
        </w:rPr>
        <w:t>סגמן</w:t>
      </w:r>
      <w:proofErr w:type="spellEnd"/>
      <w:r>
        <w:rPr>
          <w:rtl/>
        </w:rPr>
        <w:tab/>
      </w:r>
      <w:r>
        <w:rPr>
          <w:rtl/>
        </w:rPr>
        <w:tab/>
        <w:t xml:space="preserve">–   </w:t>
      </w:r>
      <w:r>
        <w:rPr>
          <w:rFonts w:hint="cs"/>
          <w:rtl/>
        </w:rPr>
        <w:t>בעד</w:t>
      </w:r>
    </w:p>
    <w:p w:rsidR="009A00FC" w:rsidRDefault="009A00FC" w:rsidP="009635F5">
      <w:pPr>
        <w:rPr>
          <w:rtl/>
        </w:rPr>
      </w:pPr>
      <w:r>
        <w:rPr>
          <w:rtl/>
        </w:rPr>
        <w:t>רם שפע</w:t>
      </w:r>
      <w:r>
        <w:rPr>
          <w:rtl/>
        </w:rPr>
        <w:tab/>
      </w:r>
      <w:r>
        <w:rPr>
          <w:rtl/>
        </w:rPr>
        <w:tab/>
      </w:r>
      <w:r>
        <w:rPr>
          <w:rtl/>
        </w:rPr>
        <w:tab/>
        <w:t xml:space="preserve">–   </w:t>
      </w:r>
      <w:r>
        <w:rPr>
          <w:rFonts w:hint="cs"/>
          <w:rtl/>
        </w:rPr>
        <w:t>בעד</w:t>
      </w:r>
    </w:p>
    <w:p w:rsidR="009A00FC" w:rsidRDefault="009A00FC" w:rsidP="009635F5">
      <w:pPr>
        <w:rPr>
          <w:rtl/>
        </w:rPr>
      </w:pPr>
      <w:r>
        <w:rPr>
          <w:rtl/>
        </w:rPr>
        <w:t>נירה שפק</w:t>
      </w:r>
      <w:r>
        <w:rPr>
          <w:rtl/>
        </w:rPr>
        <w:tab/>
      </w:r>
      <w:r>
        <w:rPr>
          <w:rtl/>
        </w:rPr>
        <w:tab/>
        <w:t xml:space="preserve">–   </w:t>
      </w:r>
      <w:r>
        <w:rPr>
          <w:rFonts w:hint="cs"/>
          <w:rtl/>
        </w:rPr>
        <w:t>בעד</w:t>
      </w:r>
    </w:p>
    <w:p w:rsidR="009A00FC" w:rsidRDefault="009A00FC" w:rsidP="009635F5">
      <w:pPr>
        <w:rPr>
          <w:rtl/>
        </w:rPr>
      </w:pPr>
      <w:r>
        <w:rPr>
          <w:rtl/>
        </w:rPr>
        <w:t>עאידה תומא סלימאן</w:t>
      </w:r>
      <w:r>
        <w:rPr>
          <w:rtl/>
        </w:rPr>
        <w:tab/>
        <w:t xml:space="preserve">–   </w:t>
      </w:r>
      <w:r>
        <w:rPr>
          <w:rFonts w:hint="cs"/>
          <w:rtl/>
        </w:rPr>
        <w:t>נגד</w:t>
      </w:r>
    </w:p>
    <w:p w:rsidR="009A00FC" w:rsidRDefault="009A00FC" w:rsidP="00282E51">
      <w:pPr>
        <w:rPr>
          <w:rtl/>
        </w:rPr>
      </w:pPr>
    </w:p>
    <w:p w:rsidR="009A00FC" w:rsidRDefault="009A00FC" w:rsidP="00282E51">
      <w:pPr>
        <w:pStyle w:val="af7"/>
        <w:rPr>
          <w:rtl/>
        </w:rPr>
      </w:pPr>
      <w:r w:rsidRPr="007E26F1">
        <w:rPr>
          <w:rStyle w:val="TagStyle"/>
          <w:rtl/>
        </w:rPr>
        <w:t xml:space="preserve"> &lt;&lt; יור &gt;&gt;</w:t>
      </w:r>
      <w:r w:rsidRPr="002C431B">
        <w:rPr>
          <w:rStyle w:val="TagStyle"/>
          <w:rtl/>
        </w:rPr>
        <w:t xml:space="preserve"> </w:t>
      </w:r>
      <w:r>
        <w:rPr>
          <w:rtl/>
        </w:rPr>
        <w:t xml:space="preserve">היו"ר איתן </w:t>
      </w:r>
      <w:proofErr w:type="spellStart"/>
      <w:r>
        <w:rPr>
          <w:rtl/>
        </w:rPr>
        <w:t>גינזבורג</w:t>
      </w:r>
      <w:proofErr w:type="spellEnd"/>
      <w:r>
        <w:rPr>
          <w:rtl/>
        </w:rPr>
        <w:t>:</w:t>
      </w:r>
      <w:r w:rsidRPr="002C431B">
        <w:rPr>
          <w:rStyle w:val="TagStyle"/>
          <w:rtl/>
        </w:rPr>
        <w:t xml:space="preserve"> </w:t>
      </w:r>
      <w:r w:rsidRPr="007E26F1">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נא לקרוא בשמות חברי הכנסת שלא הצביעו, בבקשה. </w:t>
      </w:r>
    </w:p>
    <w:p w:rsidR="009A00FC" w:rsidRDefault="009A00FC" w:rsidP="00282E51">
      <w:pPr>
        <w:rPr>
          <w:rtl/>
          <w:lang w:eastAsia="he-IL"/>
        </w:rPr>
      </w:pPr>
    </w:p>
    <w:p w:rsidR="009A00FC" w:rsidRDefault="009A00FC" w:rsidP="00282E51">
      <w:pPr>
        <w:pStyle w:val="af6"/>
        <w:rPr>
          <w:rtl/>
        </w:rPr>
      </w:pPr>
      <w:r w:rsidRPr="007E26F1">
        <w:rPr>
          <w:rStyle w:val="TagStyle"/>
          <w:rtl/>
        </w:rPr>
        <w:t xml:space="preserve"> &lt;&lt; קריאה &gt;&gt;</w:t>
      </w:r>
      <w:r w:rsidRPr="002C431B">
        <w:rPr>
          <w:rStyle w:val="TagStyle"/>
          <w:rtl/>
        </w:rPr>
        <w:t xml:space="preserve"> </w:t>
      </w:r>
      <w:r>
        <w:rPr>
          <w:rtl/>
        </w:rPr>
        <w:t>מזכירת הכנסת ירדנה מלר-הורוביץ:</w:t>
      </w:r>
      <w:r w:rsidRPr="002C431B">
        <w:rPr>
          <w:rStyle w:val="TagStyle"/>
          <w:rtl/>
        </w:rPr>
        <w:t xml:space="preserve"> </w:t>
      </w:r>
      <w:r w:rsidRPr="007E26F1">
        <w:rPr>
          <w:rStyle w:val="TagStyle"/>
          <w:rtl/>
        </w:rPr>
        <w:t>&lt;&lt; קריאה &gt;&gt;</w:t>
      </w:r>
      <w:r>
        <w:rPr>
          <w:rtl/>
        </w:rPr>
        <w:t xml:space="preserve">   </w:t>
      </w:r>
    </w:p>
    <w:p w:rsidR="009A00FC" w:rsidRDefault="009A00FC" w:rsidP="0073076D">
      <w:pPr>
        <w:ind w:firstLine="0"/>
        <w:rPr>
          <w:rtl/>
          <w:lang w:eastAsia="he-IL"/>
        </w:rPr>
      </w:pPr>
      <w:r>
        <w:rPr>
          <w:rFonts w:hint="cs"/>
          <w:rtl/>
          <w:lang w:eastAsia="he-IL"/>
        </w:rPr>
        <w:t>(קוראת בשמות חברי הכנסת)</w:t>
      </w:r>
    </w:p>
    <w:p w:rsidR="009A00FC" w:rsidRPr="00222C26" w:rsidRDefault="009A00FC" w:rsidP="00282E51">
      <w:pPr>
        <w:rPr>
          <w:rtl/>
          <w:lang w:eastAsia="he-IL"/>
        </w:rPr>
      </w:pPr>
    </w:p>
    <w:p w:rsidR="009A00FC" w:rsidRDefault="009A00FC" w:rsidP="00282E51">
      <w:pPr>
        <w:rPr>
          <w:rtl/>
        </w:rPr>
      </w:pPr>
      <w:r>
        <w:rPr>
          <w:rtl/>
        </w:rPr>
        <w:t>יולי יואל אדלשטיין</w:t>
      </w:r>
      <w:r>
        <w:rPr>
          <w:rtl/>
        </w:rPr>
        <w:tab/>
        <w:t xml:space="preserve">–   </w:t>
      </w:r>
      <w:r>
        <w:rPr>
          <w:rFonts w:hint="cs"/>
          <w:rtl/>
        </w:rPr>
        <w:t>נגד</w:t>
      </w:r>
    </w:p>
    <w:p w:rsidR="009A00FC" w:rsidRDefault="009A00FC" w:rsidP="00282E51">
      <w:pPr>
        <w:rPr>
          <w:rtl/>
        </w:rPr>
      </w:pPr>
      <w:r>
        <w:rPr>
          <w:rtl/>
        </w:rPr>
        <w:t>ניר אורבך</w:t>
      </w:r>
      <w:r>
        <w:rPr>
          <w:rtl/>
        </w:rPr>
        <w:tab/>
      </w:r>
      <w:r>
        <w:rPr>
          <w:rtl/>
        </w:rPr>
        <w:tab/>
        <w:t xml:space="preserve">–   </w:t>
      </w:r>
      <w:r>
        <w:rPr>
          <w:rFonts w:hint="cs"/>
          <w:rtl/>
        </w:rPr>
        <w:t>בעד</w:t>
      </w:r>
    </w:p>
    <w:p w:rsidR="009A00FC" w:rsidRDefault="009A00FC" w:rsidP="00282E51">
      <w:pPr>
        <w:rPr>
          <w:rtl/>
        </w:rPr>
      </w:pPr>
      <w:r>
        <w:rPr>
          <w:rtl/>
        </w:rPr>
        <w:t>נפתלי בנט</w:t>
      </w:r>
      <w:r>
        <w:rPr>
          <w:rtl/>
        </w:rPr>
        <w:tab/>
      </w:r>
      <w:r>
        <w:rPr>
          <w:rtl/>
        </w:rPr>
        <w:tab/>
        <w:t xml:space="preserve">–   </w:t>
      </w:r>
      <w:r>
        <w:rPr>
          <w:rFonts w:hint="cs"/>
          <w:rtl/>
        </w:rPr>
        <w:t>בעד</w:t>
      </w:r>
    </w:p>
    <w:p w:rsidR="009A00FC" w:rsidRDefault="009A00FC" w:rsidP="00282E51">
      <w:pPr>
        <w:rPr>
          <w:rtl/>
        </w:rPr>
      </w:pPr>
      <w:r>
        <w:rPr>
          <w:rtl/>
        </w:rPr>
        <w:t>בנימין גנץ</w:t>
      </w:r>
      <w:r>
        <w:rPr>
          <w:rtl/>
        </w:rPr>
        <w:tab/>
      </w:r>
      <w:r>
        <w:rPr>
          <w:rtl/>
        </w:rPr>
        <w:tab/>
        <w:t xml:space="preserve">–   </w:t>
      </w:r>
      <w:r>
        <w:rPr>
          <w:rFonts w:hint="cs"/>
          <w:rtl/>
        </w:rPr>
        <w:t>בעד</w:t>
      </w:r>
    </w:p>
    <w:p w:rsidR="009A00FC" w:rsidRDefault="009A00FC" w:rsidP="00282E51">
      <w:pPr>
        <w:rPr>
          <w:rtl/>
        </w:rPr>
      </w:pPr>
      <w:r>
        <w:rPr>
          <w:rtl/>
        </w:rPr>
        <w:t>מיכאל מלכיאלי</w:t>
      </w:r>
      <w:r>
        <w:rPr>
          <w:rtl/>
        </w:rPr>
        <w:tab/>
      </w:r>
      <w:r>
        <w:rPr>
          <w:rtl/>
        </w:rPr>
        <w:tab/>
        <w:t xml:space="preserve">–   </w:t>
      </w:r>
      <w:r>
        <w:rPr>
          <w:rFonts w:hint="cs"/>
          <w:rtl/>
        </w:rPr>
        <w:t>נגד</w:t>
      </w:r>
    </w:p>
    <w:p w:rsidR="009A00FC" w:rsidRDefault="009A00FC" w:rsidP="00282E51">
      <w:pPr>
        <w:rPr>
          <w:rtl/>
        </w:rPr>
      </w:pPr>
      <w:r>
        <w:rPr>
          <w:rtl/>
        </w:rPr>
        <w:t xml:space="preserve">שירלי </w:t>
      </w:r>
      <w:proofErr w:type="spellStart"/>
      <w:r>
        <w:rPr>
          <w:rtl/>
        </w:rPr>
        <w:t>פינטו</w:t>
      </w:r>
      <w:proofErr w:type="spellEnd"/>
      <w:r>
        <w:rPr>
          <w:rtl/>
        </w:rPr>
        <w:t xml:space="preserve"> קדוש</w:t>
      </w:r>
      <w:r>
        <w:rPr>
          <w:rtl/>
        </w:rPr>
        <w:tab/>
        <w:t xml:space="preserve">–   </w:t>
      </w:r>
      <w:r>
        <w:rPr>
          <w:rFonts w:hint="cs"/>
          <w:rtl/>
        </w:rPr>
        <w:t>אינ</w:t>
      </w:r>
      <w:bookmarkStart w:id="8498" w:name="_ETM_Q20_260000"/>
      <w:bookmarkEnd w:id="8498"/>
      <w:r>
        <w:rPr>
          <w:rFonts w:hint="cs"/>
          <w:rtl/>
        </w:rPr>
        <w:t>ה נוכחת</w:t>
      </w:r>
    </w:p>
    <w:p w:rsidR="009A00FC" w:rsidRDefault="009A00FC" w:rsidP="00282E51">
      <w:pPr>
        <w:rPr>
          <w:rtl/>
        </w:rPr>
      </w:pPr>
      <w:r>
        <w:rPr>
          <w:rtl/>
        </w:rPr>
        <w:t xml:space="preserve">אביר </w:t>
      </w:r>
      <w:proofErr w:type="spellStart"/>
      <w:r>
        <w:rPr>
          <w:rtl/>
        </w:rPr>
        <w:t>קארה</w:t>
      </w:r>
      <w:proofErr w:type="spellEnd"/>
      <w:r>
        <w:rPr>
          <w:rtl/>
        </w:rPr>
        <w:tab/>
      </w:r>
      <w:r>
        <w:rPr>
          <w:rtl/>
        </w:rPr>
        <w:tab/>
        <w:t xml:space="preserve">–   </w:t>
      </w:r>
      <w:r>
        <w:rPr>
          <w:rFonts w:hint="cs"/>
          <w:rtl/>
        </w:rPr>
        <w:t>אינו נוכח</w:t>
      </w:r>
    </w:p>
    <w:p w:rsidR="009A00FC" w:rsidRDefault="009A00FC" w:rsidP="00282E51">
      <w:pPr>
        <w:rPr>
          <w:rtl/>
          <w:lang w:eastAsia="he-IL"/>
        </w:rPr>
      </w:pPr>
    </w:p>
    <w:p w:rsidR="009A00FC" w:rsidRDefault="009A00FC" w:rsidP="00282E51">
      <w:pPr>
        <w:pStyle w:val="af7"/>
        <w:rPr>
          <w:rtl/>
        </w:rPr>
      </w:pPr>
      <w:r w:rsidRPr="007E26F1">
        <w:rPr>
          <w:rStyle w:val="TagStyle"/>
          <w:rtl/>
        </w:rPr>
        <w:t xml:space="preserve"> &lt;&lt; יור &gt;&gt;</w:t>
      </w:r>
      <w:r w:rsidRPr="002C431B">
        <w:rPr>
          <w:rStyle w:val="TagStyle"/>
          <w:rtl/>
        </w:rPr>
        <w:t xml:space="preserve"> </w:t>
      </w:r>
      <w:r>
        <w:rPr>
          <w:rtl/>
        </w:rPr>
        <w:t xml:space="preserve">היו"ר איתן </w:t>
      </w:r>
      <w:proofErr w:type="spellStart"/>
      <w:r>
        <w:rPr>
          <w:rtl/>
        </w:rPr>
        <w:t>גינזבורג</w:t>
      </w:r>
      <w:proofErr w:type="spellEnd"/>
      <w:r>
        <w:rPr>
          <w:rtl/>
        </w:rPr>
        <w:t>:</w:t>
      </w:r>
      <w:r w:rsidRPr="002C431B">
        <w:rPr>
          <w:rStyle w:val="TagStyle"/>
          <w:rtl/>
        </w:rPr>
        <w:t xml:space="preserve"> </w:t>
      </w:r>
      <w:r w:rsidRPr="007E26F1">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האם יש מישהו מחברי הכנסת שלא הצביע, שלא קראו בשמו? </w:t>
      </w:r>
      <w:bookmarkStart w:id="8499" w:name="_ETM_Q20_274000"/>
      <w:bookmarkEnd w:id="8499"/>
      <w:r>
        <w:rPr>
          <w:rFonts w:hint="cs"/>
          <w:rtl/>
          <w:lang w:eastAsia="he-IL"/>
        </w:rPr>
        <w:t xml:space="preserve">חברת הכנסת </w:t>
      </w:r>
      <w:proofErr w:type="spellStart"/>
      <w:r>
        <w:rPr>
          <w:rFonts w:hint="cs"/>
          <w:rtl/>
          <w:lang w:eastAsia="he-IL"/>
        </w:rPr>
        <w:t>פינטו</w:t>
      </w:r>
      <w:proofErr w:type="spellEnd"/>
      <w:r>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r w:rsidRPr="007E26F1">
        <w:rPr>
          <w:rStyle w:val="TagStyle"/>
          <w:rtl/>
        </w:rPr>
        <w:t xml:space="preserve"> &lt;&lt; קריאה &gt;&gt;</w:t>
      </w:r>
      <w:r w:rsidRPr="002C431B">
        <w:rPr>
          <w:rStyle w:val="TagStyle"/>
          <w:rtl/>
        </w:rPr>
        <w:t xml:space="preserve"> </w:t>
      </w:r>
      <w:r>
        <w:rPr>
          <w:rtl/>
        </w:rPr>
        <w:t>מזכירת הכנסת ירדנה מלר-הורוביץ:</w:t>
      </w:r>
      <w:r w:rsidRPr="002C431B">
        <w:rPr>
          <w:rStyle w:val="TagStyle"/>
          <w:rtl/>
        </w:rPr>
        <w:t xml:space="preserve"> </w:t>
      </w:r>
      <w:r w:rsidRPr="007E26F1">
        <w:rPr>
          <w:rStyle w:val="TagStyle"/>
          <w:rtl/>
        </w:rPr>
        <w:t>&lt;&lt; קריאה &gt;&gt;</w:t>
      </w:r>
      <w:r>
        <w:rPr>
          <w:rtl/>
        </w:rPr>
        <w:t xml:space="preserve">   </w:t>
      </w:r>
    </w:p>
    <w:p w:rsidR="009A00FC" w:rsidRDefault="009A00FC" w:rsidP="0073076D">
      <w:pPr>
        <w:ind w:firstLine="0"/>
        <w:rPr>
          <w:rtl/>
          <w:lang w:eastAsia="he-IL"/>
        </w:rPr>
      </w:pPr>
      <w:r>
        <w:rPr>
          <w:rFonts w:hint="cs"/>
          <w:rtl/>
          <w:lang w:eastAsia="he-IL"/>
        </w:rPr>
        <w:t>(קוראת בשם חברת הכנסת)</w:t>
      </w:r>
    </w:p>
    <w:p w:rsidR="009A00FC" w:rsidRPr="0059314A" w:rsidRDefault="009A00FC" w:rsidP="00282E51">
      <w:pPr>
        <w:rPr>
          <w:rtl/>
          <w:lang w:eastAsia="he-IL"/>
        </w:rPr>
      </w:pPr>
    </w:p>
    <w:p w:rsidR="009A00FC" w:rsidRDefault="009A00FC" w:rsidP="00282E51">
      <w:pPr>
        <w:rPr>
          <w:rtl/>
          <w:lang w:eastAsia="he-IL"/>
        </w:rPr>
      </w:pPr>
      <w:r>
        <w:rPr>
          <w:rFonts w:hint="cs"/>
          <w:rtl/>
          <w:lang w:eastAsia="he-IL"/>
        </w:rPr>
        <w:t xml:space="preserve">שירלי </w:t>
      </w:r>
      <w:proofErr w:type="spellStart"/>
      <w:r>
        <w:rPr>
          <w:rFonts w:hint="cs"/>
          <w:rtl/>
          <w:lang w:eastAsia="he-IL"/>
        </w:rPr>
        <w:t>פינטו</w:t>
      </w:r>
      <w:proofErr w:type="spellEnd"/>
      <w:r>
        <w:rPr>
          <w:rFonts w:hint="cs"/>
          <w:rtl/>
          <w:lang w:eastAsia="he-IL"/>
        </w:rPr>
        <w:t xml:space="preserve"> קדוש </w:t>
      </w:r>
      <w:r>
        <w:rPr>
          <w:rFonts w:hint="cs"/>
          <w:rtl/>
          <w:lang w:eastAsia="he-IL"/>
        </w:rPr>
        <w:tab/>
        <w:t xml:space="preserve">–   בעד </w:t>
      </w:r>
    </w:p>
    <w:p w:rsidR="009A00FC" w:rsidRDefault="009A00FC" w:rsidP="00282E51">
      <w:pPr>
        <w:rPr>
          <w:rtl/>
          <w:lang w:eastAsia="he-IL"/>
        </w:rPr>
      </w:pPr>
    </w:p>
    <w:p w:rsidR="009A00FC" w:rsidRDefault="009A00FC" w:rsidP="00282E51">
      <w:pPr>
        <w:pStyle w:val="af7"/>
        <w:rPr>
          <w:rtl/>
        </w:rPr>
      </w:pPr>
      <w:r w:rsidRPr="007E26F1">
        <w:rPr>
          <w:rStyle w:val="TagStyle"/>
          <w:rtl/>
        </w:rPr>
        <w:t xml:space="preserve"> &lt;&lt; יור &gt;&gt;</w:t>
      </w:r>
      <w:r w:rsidRPr="002C431B">
        <w:rPr>
          <w:rStyle w:val="TagStyle"/>
          <w:rtl/>
        </w:rPr>
        <w:t xml:space="preserve"> </w:t>
      </w:r>
      <w:r>
        <w:rPr>
          <w:rtl/>
        </w:rPr>
        <w:t xml:space="preserve">היו"ר איתן </w:t>
      </w:r>
      <w:proofErr w:type="spellStart"/>
      <w:r>
        <w:rPr>
          <w:rtl/>
        </w:rPr>
        <w:t>גינזבורג</w:t>
      </w:r>
      <w:proofErr w:type="spellEnd"/>
      <w:r>
        <w:rPr>
          <w:rtl/>
        </w:rPr>
        <w:t>:</w:t>
      </w:r>
      <w:r w:rsidRPr="002C431B">
        <w:rPr>
          <w:rStyle w:val="TagStyle"/>
          <w:rtl/>
        </w:rPr>
        <w:t xml:space="preserve"> </w:t>
      </w:r>
      <w:r w:rsidRPr="007E26F1">
        <w:rPr>
          <w:rStyle w:val="TagStyle"/>
          <w:rtl/>
        </w:rPr>
        <w:t>&lt;&lt; יור &gt;&gt;</w:t>
      </w:r>
      <w:r>
        <w:rPr>
          <w:rtl/>
        </w:rPr>
        <w:t xml:space="preserve">   </w:t>
      </w:r>
    </w:p>
    <w:p w:rsidR="009A00FC" w:rsidRDefault="009A00FC" w:rsidP="00FC0B35">
      <w:pPr>
        <w:rPr>
          <w:rtl/>
          <w:lang w:eastAsia="he-IL"/>
        </w:rPr>
      </w:pPr>
    </w:p>
    <w:p w:rsidR="009A00FC" w:rsidRDefault="009A00FC" w:rsidP="00770AD1">
      <w:pPr>
        <w:rPr>
          <w:rtl/>
          <w:lang w:eastAsia="he-IL"/>
        </w:rPr>
      </w:pPr>
      <w:r>
        <w:rPr>
          <w:rFonts w:hint="cs"/>
          <w:rtl/>
          <w:lang w:eastAsia="he-IL"/>
        </w:rPr>
        <w:t xml:space="preserve">עוד מישהו שלא </w:t>
      </w:r>
      <w:bookmarkStart w:id="8500" w:name="_ETM_Q20_297000"/>
      <w:bookmarkEnd w:id="8500"/>
      <w:r>
        <w:rPr>
          <w:rFonts w:hint="cs"/>
          <w:rtl/>
          <w:lang w:eastAsia="he-IL"/>
        </w:rPr>
        <w:t xml:space="preserve">הצביע? </w:t>
      </w:r>
      <w:bookmarkStart w:id="8501" w:name="_ETM_Q20_295000"/>
      <w:bookmarkEnd w:id="8501"/>
      <w:r>
        <w:rPr>
          <w:rFonts w:hint="cs"/>
          <w:rtl/>
          <w:lang w:eastAsia="he-IL"/>
        </w:rPr>
        <w:t xml:space="preserve">אם אין, אנחנו נועלים את ההצבעה. ההצבעה הסתיימה. נא למנות </w:t>
      </w:r>
      <w:bookmarkStart w:id="8502" w:name="_ETM_Q20_302000"/>
      <w:bookmarkEnd w:id="8502"/>
      <w:r>
        <w:rPr>
          <w:rFonts w:hint="cs"/>
          <w:rtl/>
          <w:lang w:eastAsia="he-IL"/>
        </w:rPr>
        <w:t xml:space="preserve">את הקולות, בבקשה. </w:t>
      </w:r>
    </w:p>
    <w:p w:rsidR="009A00FC" w:rsidRDefault="009A00FC" w:rsidP="00282E51">
      <w:pPr>
        <w:rPr>
          <w:rtl/>
          <w:lang w:eastAsia="he-IL"/>
        </w:rPr>
      </w:pPr>
    </w:p>
    <w:p w:rsidR="009A00FC" w:rsidRDefault="009A00FC" w:rsidP="00282E51">
      <w:pPr>
        <w:rPr>
          <w:rtl/>
          <w:lang w:eastAsia="he-IL"/>
        </w:rPr>
      </w:pPr>
      <w:bookmarkStart w:id="8503" w:name="_ETM_Q20_305000"/>
      <w:bookmarkEnd w:id="8503"/>
      <w:r>
        <w:rPr>
          <w:rFonts w:hint="cs"/>
          <w:rtl/>
          <w:lang w:eastAsia="he-IL"/>
        </w:rPr>
        <w:t xml:space="preserve">אנחנו מברכים אותך, חברת הכנסת קדוש, על הולדת בתך כרם. ברכות.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חברי הכנסת, להלן תוצאות ההצבעה: בעד </w:t>
      </w:r>
      <w:r>
        <w:rPr>
          <w:rFonts w:hint="eastAsia"/>
          <w:rtl/>
          <w:lang w:eastAsia="he-IL"/>
        </w:rPr>
        <w:t>–</w:t>
      </w:r>
      <w:r>
        <w:rPr>
          <w:rFonts w:hint="cs"/>
          <w:rtl/>
          <w:lang w:eastAsia="he-IL"/>
        </w:rPr>
        <w:t xml:space="preserve"> 60, נגד </w:t>
      </w:r>
      <w:r>
        <w:rPr>
          <w:rFonts w:hint="eastAsia"/>
          <w:rtl/>
          <w:lang w:eastAsia="he-IL"/>
        </w:rPr>
        <w:t>–</w:t>
      </w:r>
      <w:r>
        <w:rPr>
          <w:rFonts w:hint="cs"/>
          <w:rtl/>
          <w:lang w:eastAsia="he-IL"/>
        </w:rPr>
        <w:t xml:space="preserve"> 59, אין נמנעים. אני קובע כי הצעת החוק עברה, והיא תועבר לוועדת הפנים והגנת הסביבה של הכנסת. </w:t>
      </w:r>
    </w:p>
    <w:p w:rsidR="009A00FC" w:rsidRDefault="009A00FC" w:rsidP="00282E51">
      <w:pPr>
        <w:ind w:firstLine="0"/>
        <w:rPr>
          <w:rtl/>
          <w:lang w:eastAsia="he-IL"/>
        </w:rPr>
      </w:pPr>
    </w:p>
    <w:p w:rsidR="009A00FC" w:rsidRDefault="009A00FC" w:rsidP="00282E51">
      <w:pPr>
        <w:pStyle w:val="af6"/>
        <w:rPr>
          <w:rtl/>
        </w:rPr>
      </w:pPr>
      <w:bookmarkStart w:id="8504" w:name="ET_interruption_קר_אה_22"/>
      <w:r w:rsidRPr="007E26F1">
        <w:rPr>
          <w:rStyle w:val="TagStyle"/>
          <w:rtl/>
        </w:rPr>
        <w:t xml:space="preserve"> &lt;&lt; קריאה &gt;&gt;</w:t>
      </w:r>
      <w:r w:rsidRPr="004904E9">
        <w:rPr>
          <w:rStyle w:val="TagStyle"/>
          <w:rtl/>
        </w:rPr>
        <w:t xml:space="preserve"> </w:t>
      </w:r>
      <w:r>
        <w:rPr>
          <w:rtl/>
        </w:rPr>
        <w:t>קריאה:</w:t>
      </w:r>
      <w:r w:rsidRPr="004904E9">
        <w:rPr>
          <w:rStyle w:val="TagStyle"/>
          <w:rtl/>
        </w:rPr>
        <w:t xml:space="preserve"> </w:t>
      </w:r>
      <w:r w:rsidRPr="007E26F1">
        <w:rPr>
          <w:rStyle w:val="TagStyle"/>
          <w:rtl/>
        </w:rPr>
        <w:t>&lt;&lt; קריאה &gt;&gt;</w:t>
      </w:r>
      <w:r>
        <w:rPr>
          <w:rtl/>
        </w:rPr>
        <w:t xml:space="preserve">   </w:t>
      </w:r>
      <w:bookmarkEnd w:id="850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כספים. </w:t>
      </w:r>
    </w:p>
    <w:p w:rsidR="009A00FC" w:rsidRDefault="009A00FC" w:rsidP="00282E51">
      <w:pPr>
        <w:rPr>
          <w:rtl/>
          <w:lang w:eastAsia="he-IL"/>
        </w:rPr>
      </w:pPr>
      <w:bookmarkStart w:id="8505" w:name="_ETM_Q20_423000"/>
      <w:bookmarkEnd w:id="8505"/>
    </w:p>
    <w:p w:rsidR="009A00FC" w:rsidRDefault="009A00FC" w:rsidP="00282E51">
      <w:pPr>
        <w:pStyle w:val="af7"/>
        <w:rPr>
          <w:rtl/>
        </w:rPr>
      </w:pPr>
      <w:bookmarkStart w:id="8506" w:name="ET_yor_6244_23"/>
      <w:r w:rsidRPr="007E26F1">
        <w:rPr>
          <w:rStyle w:val="TagStyle"/>
          <w:rtl/>
        </w:rPr>
        <w:t xml:space="preserve"> &lt;&lt; יור &gt;&gt;</w:t>
      </w:r>
      <w:r w:rsidRPr="004904E9">
        <w:rPr>
          <w:rStyle w:val="TagStyle"/>
          <w:rtl/>
        </w:rPr>
        <w:t xml:space="preserve"> </w:t>
      </w:r>
      <w:r>
        <w:rPr>
          <w:rtl/>
        </w:rPr>
        <w:t xml:space="preserve">היו"ר איתן </w:t>
      </w:r>
      <w:proofErr w:type="spellStart"/>
      <w:r>
        <w:rPr>
          <w:rtl/>
        </w:rPr>
        <w:t>גינזבורג</w:t>
      </w:r>
      <w:proofErr w:type="spellEnd"/>
      <w:r>
        <w:rPr>
          <w:rtl/>
        </w:rPr>
        <w:t>:</w:t>
      </w:r>
      <w:r w:rsidRPr="004904E9">
        <w:rPr>
          <w:rStyle w:val="TagStyle"/>
          <w:rtl/>
        </w:rPr>
        <w:t xml:space="preserve"> </w:t>
      </w:r>
      <w:r w:rsidRPr="007E26F1">
        <w:rPr>
          <w:rStyle w:val="TagStyle"/>
          <w:rtl/>
        </w:rPr>
        <w:t>&lt;&lt; יור &gt;&gt;</w:t>
      </w:r>
      <w:r>
        <w:rPr>
          <w:rtl/>
        </w:rPr>
        <w:t xml:space="preserve">   </w:t>
      </w:r>
      <w:bookmarkEnd w:id="8506"/>
    </w:p>
    <w:p w:rsidR="009A00FC" w:rsidRDefault="009A00FC" w:rsidP="00FC0B35">
      <w:pPr>
        <w:rPr>
          <w:rtl/>
          <w:lang w:eastAsia="he-IL"/>
        </w:rPr>
      </w:pPr>
    </w:p>
    <w:p w:rsidR="009A00FC" w:rsidRDefault="009A00FC" w:rsidP="0073076D">
      <w:pPr>
        <w:rPr>
          <w:rtl/>
          <w:lang w:eastAsia="he-IL"/>
        </w:rPr>
      </w:pPr>
      <w:bookmarkStart w:id="8507" w:name="_ETM_Q20_424000"/>
      <w:bookmarkEnd w:id="8507"/>
      <w:r>
        <w:rPr>
          <w:rFonts w:hint="cs"/>
          <w:rtl/>
          <w:lang w:eastAsia="he-IL"/>
        </w:rPr>
        <w:t xml:space="preserve">זה </w:t>
      </w:r>
      <w:bookmarkStart w:id="8508" w:name="_ETM_Q20_426000"/>
      <w:bookmarkEnd w:id="8508"/>
      <w:r>
        <w:rPr>
          <w:rFonts w:hint="cs"/>
          <w:rtl/>
          <w:lang w:eastAsia="he-IL"/>
        </w:rPr>
        <w:t>יעבור לוועדת הכנסת לקביעת ועדה. לפי בקש</w:t>
      </w:r>
      <w:r w:rsidR="0073076D">
        <w:rPr>
          <w:rFonts w:hint="cs"/>
          <w:rtl/>
          <w:lang w:eastAsia="he-IL"/>
        </w:rPr>
        <w:t>ו</w:t>
      </w:r>
      <w:r>
        <w:rPr>
          <w:rFonts w:hint="cs"/>
          <w:rtl/>
          <w:lang w:eastAsia="he-IL"/>
        </w:rPr>
        <w:t xml:space="preserve">ת חברי הכנסת לכספים והפנים, זה יעבור לוועדת הכנסת. </w:t>
      </w:r>
    </w:p>
    <w:p w:rsidR="009A00FC" w:rsidRDefault="009A00FC" w:rsidP="00282E51">
      <w:pPr>
        <w:rPr>
          <w:rtl/>
          <w:lang w:eastAsia="he-IL"/>
        </w:rPr>
      </w:pPr>
    </w:p>
    <w:p w:rsidR="009A00FC" w:rsidRDefault="009A00FC" w:rsidP="00282E51">
      <w:pPr>
        <w:rPr>
          <w:rtl/>
          <w:lang w:eastAsia="he-IL"/>
        </w:rPr>
      </w:pPr>
    </w:p>
    <w:p w:rsidR="009A00FC" w:rsidRDefault="009A00FC" w:rsidP="00282E51">
      <w:pPr>
        <w:pStyle w:val="a7"/>
        <w:rPr>
          <w:rtl/>
          <w:lang w:eastAsia="he-IL"/>
        </w:rPr>
      </w:pPr>
      <w:bookmarkStart w:id="8509" w:name="ET_hatsach_625972_7"/>
      <w:r w:rsidRPr="007E26F1">
        <w:rPr>
          <w:rStyle w:val="TagStyle"/>
          <w:rtl/>
        </w:rPr>
        <w:t xml:space="preserve"> &lt;&lt; הצח &gt;&gt;</w:t>
      </w:r>
      <w:r w:rsidRPr="002C431B">
        <w:rPr>
          <w:rStyle w:val="TagStyle"/>
          <w:rtl/>
        </w:rPr>
        <w:t xml:space="preserve"> </w:t>
      </w:r>
      <w:bookmarkStart w:id="8510" w:name="_Toc90503359"/>
      <w:bookmarkStart w:id="8511" w:name="_Toc90503503"/>
      <w:bookmarkStart w:id="8512" w:name="_Toc90792306"/>
      <w:r>
        <w:rPr>
          <w:rtl/>
          <w:lang w:eastAsia="he-IL"/>
        </w:rPr>
        <w:t xml:space="preserve">הצעת חוק הביטוח הלאומי (תיקון </w:t>
      </w:r>
      <w:r>
        <w:rPr>
          <w:rFonts w:hint="cs"/>
          <w:rtl/>
          <w:lang w:eastAsia="he-IL"/>
        </w:rPr>
        <w:t>–</w:t>
      </w:r>
      <w:r>
        <w:rPr>
          <w:rtl/>
          <w:lang w:eastAsia="he-IL"/>
        </w:rPr>
        <w:t xml:space="preserve"> דמי אבטלה לעצמאים), </w:t>
      </w:r>
      <w:proofErr w:type="spellStart"/>
      <w:r>
        <w:rPr>
          <w:rtl/>
          <w:lang w:eastAsia="he-IL"/>
        </w:rPr>
        <w:t>התשפ"ב</w:t>
      </w:r>
      <w:proofErr w:type="spellEnd"/>
      <w:r>
        <w:rPr>
          <w:rFonts w:hint="cs"/>
          <w:rtl/>
          <w:lang w:eastAsia="he-IL"/>
        </w:rPr>
        <w:t>–</w:t>
      </w:r>
      <w:r>
        <w:rPr>
          <w:rtl/>
          <w:lang w:eastAsia="he-IL"/>
        </w:rPr>
        <w:t>2021</w:t>
      </w:r>
      <w:bookmarkEnd w:id="8510"/>
      <w:bookmarkEnd w:id="8511"/>
      <w:bookmarkEnd w:id="8512"/>
      <w:r w:rsidRPr="002C431B">
        <w:rPr>
          <w:rStyle w:val="TagStyle"/>
          <w:rtl/>
        </w:rPr>
        <w:t xml:space="preserve"> </w:t>
      </w:r>
      <w:r w:rsidRPr="007E26F1">
        <w:rPr>
          <w:rStyle w:val="TagStyle"/>
          <w:rtl/>
        </w:rPr>
        <w:t>&lt;&lt; הצח &gt;&gt;</w:t>
      </w:r>
      <w:r>
        <w:rPr>
          <w:rtl/>
          <w:lang w:eastAsia="he-IL"/>
        </w:rPr>
        <w:t xml:space="preserve">   </w:t>
      </w:r>
      <w:bookmarkEnd w:id="8509"/>
    </w:p>
    <w:p w:rsidR="009A00FC" w:rsidRDefault="009A00FC" w:rsidP="00770AD1">
      <w:pPr>
        <w:rPr>
          <w:rtl/>
          <w:lang w:eastAsia="he-IL"/>
        </w:rPr>
      </w:pPr>
      <w:r>
        <w:rPr>
          <w:rtl/>
          <w:lang w:eastAsia="he-IL"/>
        </w:rPr>
        <w:t>[הצעת חוק פ/2505/</w:t>
      </w:r>
      <w:r>
        <w:rPr>
          <w:rFonts w:hint="cs"/>
          <w:rtl/>
          <w:lang w:eastAsia="he-IL"/>
        </w:rPr>
        <w:t>24; נספחות.</w:t>
      </w:r>
      <w:r>
        <w:rPr>
          <w:rtl/>
          <w:lang w:eastAsia="he-IL"/>
        </w:rPr>
        <w:t>]</w:t>
      </w:r>
    </w:p>
    <w:p w:rsidR="009A00FC" w:rsidRDefault="009A00FC" w:rsidP="00282E5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 xml:space="preserve">י </w:t>
      </w:r>
      <w:r>
        <w:rPr>
          <w:rtl/>
          <w:lang w:eastAsia="he-IL"/>
        </w:rPr>
        <w:t>הכנסת)</w:t>
      </w:r>
    </w:p>
    <w:p w:rsidR="009A00FC" w:rsidRDefault="009A00FC" w:rsidP="00282E51">
      <w:pPr>
        <w:rPr>
          <w:rtl/>
          <w:lang w:eastAsia="he-IL"/>
        </w:rPr>
      </w:pPr>
    </w:p>
    <w:p w:rsidR="009A00FC" w:rsidRDefault="009A00FC" w:rsidP="00282E51">
      <w:pPr>
        <w:pStyle w:val="af7"/>
        <w:rPr>
          <w:rtl/>
        </w:rPr>
      </w:pPr>
      <w:r w:rsidRPr="007E26F1">
        <w:rPr>
          <w:rStyle w:val="TagStyle"/>
          <w:rtl/>
        </w:rPr>
        <w:t xml:space="preserve"> &lt;&lt; יור &gt;&gt;</w:t>
      </w:r>
      <w:r w:rsidRPr="002C431B">
        <w:rPr>
          <w:rStyle w:val="TagStyle"/>
          <w:rtl/>
        </w:rPr>
        <w:t xml:space="preserve"> </w:t>
      </w:r>
      <w:r>
        <w:rPr>
          <w:rtl/>
        </w:rPr>
        <w:t xml:space="preserve">היו"ר איתן </w:t>
      </w:r>
      <w:proofErr w:type="spellStart"/>
      <w:r>
        <w:rPr>
          <w:rtl/>
        </w:rPr>
        <w:t>גינזבורג</w:t>
      </w:r>
      <w:proofErr w:type="spellEnd"/>
      <w:r>
        <w:rPr>
          <w:rtl/>
        </w:rPr>
        <w:t>:</w:t>
      </w:r>
      <w:r w:rsidRPr="002C431B">
        <w:rPr>
          <w:rStyle w:val="TagStyle"/>
          <w:rtl/>
        </w:rPr>
        <w:t xml:space="preserve"> </w:t>
      </w:r>
      <w:r w:rsidRPr="007E26F1">
        <w:rPr>
          <w:rStyle w:val="TagStyle"/>
          <w:rtl/>
        </w:rPr>
        <w:t>&lt;&lt; יור &gt;&gt;</w:t>
      </w:r>
      <w:r>
        <w:rPr>
          <w:rtl/>
        </w:rPr>
        <w:t xml:space="preserve">   </w:t>
      </w:r>
    </w:p>
    <w:p w:rsidR="009A00FC" w:rsidRDefault="009A00FC" w:rsidP="00FC0B35">
      <w:pPr>
        <w:rPr>
          <w:rtl/>
          <w:lang w:eastAsia="he-IL"/>
        </w:rPr>
      </w:pPr>
    </w:p>
    <w:p w:rsidR="009A00FC" w:rsidRDefault="009A00FC" w:rsidP="00770AD1">
      <w:pPr>
        <w:rPr>
          <w:rtl/>
          <w:lang w:eastAsia="he-IL"/>
        </w:rPr>
      </w:pPr>
      <w:r>
        <w:rPr>
          <w:rFonts w:hint="cs"/>
          <w:rtl/>
          <w:lang w:eastAsia="he-IL"/>
        </w:rPr>
        <w:t xml:space="preserve">אנחנו עוברים לנושא הבא על סדר-היום – </w:t>
      </w:r>
      <w:r>
        <w:rPr>
          <w:rtl/>
          <w:lang w:eastAsia="he-IL"/>
        </w:rPr>
        <w:t xml:space="preserve">הצעת חוק הביטוח הלאומי (תיקון </w:t>
      </w:r>
      <w:r>
        <w:rPr>
          <w:rFonts w:hint="cs"/>
          <w:rtl/>
          <w:lang w:eastAsia="he-IL"/>
        </w:rPr>
        <w:t>–</w:t>
      </w:r>
      <w:r>
        <w:rPr>
          <w:rtl/>
          <w:lang w:eastAsia="he-IL"/>
        </w:rPr>
        <w:t xml:space="preserve"> דמי אבטלה לעצמאים), </w:t>
      </w:r>
      <w:proofErr w:type="spellStart"/>
      <w:r>
        <w:rPr>
          <w:rtl/>
          <w:lang w:eastAsia="he-IL"/>
        </w:rPr>
        <w:t>התשפ"ב</w:t>
      </w:r>
      <w:proofErr w:type="spellEnd"/>
      <w:r>
        <w:rPr>
          <w:rFonts w:hint="cs"/>
          <w:rtl/>
          <w:lang w:eastAsia="he-IL"/>
        </w:rPr>
        <w:t>–</w:t>
      </w:r>
      <w:r>
        <w:rPr>
          <w:rtl/>
          <w:lang w:eastAsia="he-IL"/>
        </w:rPr>
        <w:t>2021</w:t>
      </w:r>
      <w:r>
        <w:rPr>
          <w:rFonts w:hint="cs"/>
          <w:rtl/>
          <w:lang w:eastAsia="he-IL"/>
        </w:rPr>
        <w:t xml:space="preserve">, של </w:t>
      </w:r>
      <w:bookmarkStart w:id="8513" w:name="_ETM_Q20_442000"/>
      <w:bookmarkEnd w:id="8513"/>
      <w:r>
        <w:rPr>
          <w:rFonts w:hint="cs"/>
          <w:rtl/>
          <w:lang w:eastAsia="he-IL"/>
        </w:rPr>
        <w:t xml:space="preserve">חברי הכנסת </w:t>
      </w:r>
      <w:bookmarkStart w:id="8514" w:name="_ETM_Q20_434000"/>
      <w:bookmarkEnd w:id="8514"/>
      <w:r>
        <w:rPr>
          <w:rFonts w:hint="cs"/>
          <w:rtl/>
          <w:lang w:eastAsia="he-IL"/>
        </w:rPr>
        <w:t xml:space="preserve">ינון אזולאי ומשה ארבל. ינמק את הצעת החוק חבר הכנסת ינון אזולאי, בבקשה. בבקשה, אדוני, עד עשר דקות לרשותך. </w:t>
      </w:r>
    </w:p>
    <w:p w:rsidR="009A00FC" w:rsidRDefault="009A00FC" w:rsidP="00282E51">
      <w:pPr>
        <w:rPr>
          <w:rtl/>
          <w:lang w:eastAsia="he-IL"/>
        </w:rPr>
      </w:pPr>
    </w:p>
    <w:p w:rsidR="009A00FC" w:rsidRDefault="009A00FC" w:rsidP="00282E51">
      <w:pPr>
        <w:pStyle w:val="a4"/>
        <w:rPr>
          <w:rtl/>
        </w:rPr>
      </w:pPr>
      <w:bookmarkStart w:id="8515" w:name="ET_speaker_5726_9"/>
      <w:r w:rsidRPr="007E26F1">
        <w:rPr>
          <w:rStyle w:val="TagStyle"/>
          <w:rtl/>
        </w:rPr>
        <w:t xml:space="preserve"> &lt;&lt; דובר &gt;&gt;</w:t>
      </w:r>
      <w:r w:rsidRPr="002C431B">
        <w:rPr>
          <w:rStyle w:val="TagStyle"/>
          <w:rtl/>
        </w:rPr>
        <w:t xml:space="preserve"> </w:t>
      </w:r>
      <w:bookmarkStart w:id="8516" w:name="_Toc90503360"/>
      <w:bookmarkStart w:id="8517" w:name="_Toc90503504"/>
      <w:bookmarkStart w:id="8518" w:name="_Toc90792307"/>
      <w:r>
        <w:rPr>
          <w:rtl/>
        </w:rPr>
        <w:t>ינון אזולאי (ש"ס):</w:t>
      </w:r>
      <w:bookmarkEnd w:id="8516"/>
      <w:bookmarkEnd w:id="8517"/>
      <w:bookmarkEnd w:id="8518"/>
      <w:r w:rsidRPr="002C431B">
        <w:rPr>
          <w:rStyle w:val="TagStyle"/>
          <w:rtl/>
        </w:rPr>
        <w:t xml:space="preserve"> </w:t>
      </w:r>
      <w:r w:rsidRPr="007E26F1">
        <w:rPr>
          <w:rStyle w:val="TagStyle"/>
          <w:rtl/>
        </w:rPr>
        <w:t>&lt;&lt; דובר &gt;&gt;</w:t>
      </w:r>
      <w:r>
        <w:rPr>
          <w:rtl/>
        </w:rPr>
        <w:t xml:space="preserve">   </w:t>
      </w:r>
      <w:bookmarkEnd w:id="851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ברשות אדוני היושב-ראש, חבריי חברי הכנסת, אני מבין </w:t>
      </w:r>
      <w:bookmarkStart w:id="8519" w:name="_ETM_Q20_474000"/>
      <w:bookmarkEnd w:id="8519"/>
      <w:r>
        <w:rPr>
          <w:rFonts w:hint="cs"/>
          <w:rtl/>
          <w:lang w:eastAsia="he-IL"/>
        </w:rPr>
        <w:t xml:space="preserve">את ההתרגשות. </w:t>
      </w:r>
    </w:p>
    <w:p w:rsidR="009A00FC" w:rsidRDefault="009A00FC" w:rsidP="00282E51">
      <w:pPr>
        <w:ind w:firstLine="0"/>
        <w:rPr>
          <w:rtl/>
          <w:lang w:eastAsia="he-IL"/>
        </w:rPr>
      </w:pPr>
    </w:p>
    <w:p w:rsidR="009A00FC" w:rsidRDefault="009A00FC" w:rsidP="00282E51">
      <w:pPr>
        <w:pStyle w:val="af7"/>
        <w:rPr>
          <w:rtl/>
        </w:rPr>
      </w:pPr>
      <w:bookmarkStart w:id="8520" w:name="ET_yor_6244_24"/>
      <w:r w:rsidRPr="007E26F1">
        <w:rPr>
          <w:rStyle w:val="TagStyle"/>
          <w:rtl/>
        </w:rPr>
        <w:t xml:space="preserve"> &lt;&lt; יור &gt;&gt;</w:t>
      </w:r>
      <w:r w:rsidRPr="00606F58">
        <w:rPr>
          <w:rStyle w:val="TagStyle"/>
          <w:rtl/>
        </w:rPr>
        <w:t xml:space="preserve"> </w:t>
      </w:r>
      <w:r>
        <w:rPr>
          <w:rtl/>
        </w:rPr>
        <w:t xml:space="preserve">היו"ר איתן </w:t>
      </w:r>
      <w:proofErr w:type="spellStart"/>
      <w:r>
        <w:rPr>
          <w:rtl/>
        </w:rPr>
        <w:t>גינזבורג</w:t>
      </w:r>
      <w:proofErr w:type="spellEnd"/>
      <w:r>
        <w:rPr>
          <w:rtl/>
        </w:rPr>
        <w:t>:</w:t>
      </w:r>
      <w:r w:rsidRPr="00606F58">
        <w:rPr>
          <w:rStyle w:val="TagStyle"/>
          <w:rtl/>
        </w:rPr>
        <w:t xml:space="preserve"> </w:t>
      </w:r>
      <w:r w:rsidRPr="007E26F1">
        <w:rPr>
          <w:rStyle w:val="TagStyle"/>
          <w:rtl/>
        </w:rPr>
        <w:t>&lt;&lt; יור &gt;&gt;</w:t>
      </w:r>
      <w:r>
        <w:rPr>
          <w:rtl/>
        </w:rPr>
        <w:t xml:space="preserve">   </w:t>
      </w:r>
      <w:bookmarkEnd w:id="8520"/>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חברי הכנסת, חברת הכנסת </w:t>
      </w:r>
      <w:proofErr w:type="spellStart"/>
      <w:r>
        <w:rPr>
          <w:rFonts w:hint="cs"/>
          <w:rtl/>
          <w:lang w:eastAsia="he-IL"/>
        </w:rPr>
        <w:t>פינטו</w:t>
      </w:r>
      <w:proofErr w:type="spellEnd"/>
      <w:r>
        <w:rPr>
          <w:rFonts w:hint="cs"/>
          <w:rtl/>
          <w:lang w:eastAsia="he-IL"/>
        </w:rPr>
        <w:t xml:space="preserve"> קדוש </w:t>
      </w:r>
      <w:r w:rsidR="00FC0B35">
        <w:rPr>
          <w:rFonts w:hint="cs"/>
          <w:rtl/>
          <w:lang w:eastAsia="he-IL"/>
        </w:rPr>
        <w:t>– –</w:t>
      </w:r>
      <w:r>
        <w:rPr>
          <w:rFonts w:hint="cs"/>
          <w:rtl/>
          <w:lang w:eastAsia="he-IL"/>
        </w:rPr>
        <w:t xml:space="preserve"> </w:t>
      </w:r>
    </w:p>
    <w:p w:rsidR="009A00FC" w:rsidRDefault="009A00FC" w:rsidP="00282E51">
      <w:pPr>
        <w:rPr>
          <w:rtl/>
          <w:lang w:eastAsia="he-IL"/>
        </w:rPr>
      </w:pPr>
    </w:p>
    <w:p w:rsidR="009A00FC" w:rsidRDefault="009A00FC" w:rsidP="00282E51">
      <w:pPr>
        <w:pStyle w:val="-"/>
        <w:rPr>
          <w:rtl/>
        </w:rPr>
      </w:pPr>
      <w:r w:rsidRPr="007E26F1">
        <w:rPr>
          <w:rStyle w:val="TagStyle"/>
          <w:rtl/>
        </w:rPr>
        <w:t>&lt;&lt; דובר_המשך &gt;&gt;</w:t>
      </w:r>
      <w:r w:rsidRPr="007F1EE2">
        <w:rPr>
          <w:rStyle w:val="TagStyle"/>
          <w:rtl/>
        </w:rPr>
        <w:t xml:space="preserve"> </w:t>
      </w:r>
      <w:r>
        <w:rPr>
          <w:rtl/>
        </w:rPr>
        <w:t>ינון אזולאי (ש"ס):</w:t>
      </w:r>
      <w:r w:rsidRPr="007F1EE2">
        <w:rPr>
          <w:rStyle w:val="TagStyle"/>
          <w:rtl/>
        </w:rPr>
        <w:t xml:space="preserve"> </w:t>
      </w:r>
      <w:r w:rsidRPr="007E26F1">
        <w:rPr>
          <w:rStyle w:val="TagStyle"/>
          <w:rtl/>
        </w:rPr>
        <w:t>&lt;&lt; דובר_המשך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אני רוצה לנצל ולאחל מזל טוב </w:t>
      </w:r>
      <w:r w:rsidR="00FC0B35">
        <w:rPr>
          <w:rFonts w:hint="cs"/>
          <w:rtl/>
          <w:lang w:eastAsia="he-IL"/>
        </w:rPr>
        <w:t>– – –</w:t>
      </w:r>
    </w:p>
    <w:p w:rsidR="009A00FC" w:rsidRDefault="009A00FC" w:rsidP="00282E51">
      <w:pPr>
        <w:rPr>
          <w:rtl/>
          <w:lang w:eastAsia="he-IL"/>
        </w:rPr>
      </w:pPr>
    </w:p>
    <w:p w:rsidR="009A00FC" w:rsidRDefault="009A00FC" w:rsidP="00282E51">
      <w:pPr>
        <w:pStyle w:val="af7"/>
        <w:rPr>
          <w:rtl/>
        </w:rPr>
      </w:pPr>
      <w:r w:rsidRPr="007E26F1">
        <w:rPr>
          <w:rStyle w:val="TagStyle"/>
          <w:rtl/>
        </w:rPr>
        <w:t>&lt;&lt; יור &gt;&gt;</w:t>
      </w:r>
      <w:r w:rsidRPr="00606F58">
        <w:rPr>
          <w:rStyle w:val="TagStyle"/>
          <w:rtl/>
        </w:rPr>
        <w:t xml:space="preserve"> </w:t>
      </w:r>
      <w:r>
        <w:rPr>
          <w:rtl/>
        </w:rPr>
        <w:t xml:space="preserve">היו"ר איתן </w:t>
      </w:r>
      <w:proofErr w:type="spellStart"/>
      <w:r>
        <w:rPr>
          <w:rtl/>
        </w:rPr>
        <w:t>גינזבורג</w:t>
      </w:r>
      <w:proofErr w:type="spellEnd"/>
      <w:r>
        <w:rPr>
          <w:rtl/>
        </w:rPr>
        <w:t>:</w:t>
      </w:r>
      <w:r w:rsidRPr="00606F58">
        <w:rPr>
          <w:rStyle w:val="TagStyle"/>
          <w:rtl/>
        </w:rPr>
        <w:t xml:space="preserve"> </w:t>
      </w:r>
      <w:r w:rsidRPr="007E26F1">
        <w:rPr>
          <w:rStyle w:val="TagStyle"/>
          <w:rtl/>
        </w:rPr>
        <w:t>&lt;&lt; יור &gt;&gt;</w:t>
      </w:r>
      <w:r>
        <w:rPr>
          <w:rtl/>
        </w:rPr>
        <w:t xml:space="preserve">   </w:t>
      </w:r>
    </w:p>
    <w:p w:rsidR="009A00FC" w:rsidRDefault="009A00FC" w:rsidP="00282E51">
      <w:pPr>
        <w:rPr>
          <w:rtl/>
          <w:lang w:eastAsia="he-IL"/>
        </w:rPr>
      </w:pPr>
    </w:p>
    <w:p w:rsidR="009A00FC" w:rsidRDefault="00FC0B35" w:rsidP="00FC0B35">
      <w:pPr>
        <w:rPr>
          <w:rtl/>
          <w:lang w:eastAsia="he-IL"/>
        </w:rPr>
      </w:pPr>
      <w:r>
        <w:rPr>
          <w:rFonts w:hint="cs"/>
          <w:rtl/>
          <w:lang w:eastAsia="he-IL"/>
        </w:rPr>
        <w:t xml:space="preserve">– – </w:t>
      </w:r>
      <w:r w:rsidR="009A00FC">
        <w:rPr>
          <w:rFonts w:hint="cs"/>
          <w:rtl/>
          <w:lang w:eastAsia="he-IL"/>
        </w:rPr>
        <w:t xml:space="preserve">אנחנו מבקשים לפזר את ההתקהלות. </w:t>
      </w:r>
    </w:p>
    <w:p w:rsidR="009A00FC" w:rsidRDefault="009A00FC" w:rsidP="00282E51">
      <w:pPr>
        <w:rPr>
          <w:rtl/>
          <w:lang w:eastAsia="he-IL"/>
        </w:rPr>
      </w:pPr>
      <w:bookmarkStart w:id="8521" w:name="_ETM_Q20_482000"/>
      <w:bookmarkEnd w:id="8521"/>
    </w:p>
    <w:p w:rsidR="009A00FC" w:rsidRDefault="009A00FC" w:rsidP="00282E51">
      <w:pPr>
        <w:pStyle w:val="-"/>
        <w:rPr>
          <w:rtl/>
        </w:rPr>
      </w:pPr>
      <w:bookmarkStart w:id="8522" w:name="ET_speakercontinue_5726_25"/>
      <w:r w:rsidRPr="007E26F1">
        <w:rPr>
          <w:rStyle w:val="TagStyle"/>
          <w:rtl/>
        </w:rPr>
        <w:t xml:space="preserve"> &lt;&lt; דובר_המשך &gt;&gt;</w:t>
      </w:r>
      <w:r w:rsidRPr="007F1EE2">
        <w:rPr>
          <w:rStyle w:val="TagStyle"/>
          <w:rtl/>
        </w:rPr>
        <w:t xml:space="preserve"> </w:t>
      </w:r>
      <w:r>
        <w:rPr>
          <w:rtl/>
        </w:rPr>
        <w:t>ינון אזולאי (ש"ס):</w:t>
      </w:r>
      <w:r w:rsidRPr="007F1EE2">
        <w:rPr>
          <w:rStyle w:val="TagStyle"/>
          <w:rtl/>
        </w:rPr>
        <w:t xml:space="preserve"> </w:t>
      </w:r>
      <w:r w:rsidRPr="007E26F1">
        <w:rPr>
          <w:rStyle w:val="TagStyle"/>
          <w:rtl/>
        </w:rPr>
        <w:t>&lt;&lt; דובר_המשך &gt;&gt;</w:t>
      </w:r>
      <w:r>
        <w:rPr>
          <w:rtl/>
        </w:rPr>
        <w:t xml:space="preserve">   </w:t>
      </w:r>
      <w:bookmarkEnd w:id="8522"/>
    </w:p>
    <w:p w:rsidR="009A00FC" w:rsidRDefault="009A00FC" w:rsidP="00FC0B35">
      <w:pPr>
        <w:rPr>
          <w:rtl/>
          <w:lang w:eastAsia="he-IL"/>
        </w:rPr>
      </w:pPr>
    </w:p>
    <w:p w:rsidR="009A00FC" w:rsidRDefault="009A00FC" w:rsidP="0073076D">
      <w:pPr>
        <w:rPr>
          <w:rtl/>
          <w:lang w:eastAsia="he-IL"/>
        </w:rPr>
      </w:pPr>
      <w:bookmarkStart w:id="8523" w:name="_ETM_Q20_484000"/>
      <w:bookmarkStart w:id="8524" w:name="_ETM_Q20_477000"/>
      <w:bookmarkEnd w:id="8523"/>
      <w:bookmarkEnd w:id="8524"/>
      <w:r>
        <w:rPr>
          <w:rFonts w:hint="cs"/>
          <w:rtl/>
          <w:lang w:eastAsia="he-IL"/>
        </w:rPr>
        <w:t xml:space="preserve">אני רוצה לנצל ולאחל מזל טוב לשירלי </w:t>
      </w:r>
      <w:proofErr w:type="spellStart"/>
      <w:r>
        <w:rPr>
          <w:rFonts w:hint="cs"/>
          <w:rtl/>
          <w:lang w:eastAsia="he-IL"/>
        </w:rPr>
        <w:t>פינטו</w:t>
      </w:r>
      <w:proofErr w:type="spellEnd"/>
      <w:r w:rsidR="0073076D">
        <w:rPr>
          <w:rFonts w:hint="cs"/>
          <w:rtl/>
          <w:lang w:eastAsia="he-IL"/>
        </w:rPr>
        <w:t>,</w:t>
      </w:r>
      <w:r>
        <w:rPr>
          <w:rFonts w:hint="cs"/>
          <w:rtl/>
          <w:lang w:eastAsia="he-IL"/>
        </w:rPr>
        <w:t xml:space="preserve"> לחברת הכנסת שירלי </w:t>
      </w:r>
      <w:proofErr w:type="spellStart"/>
      <w:r>
        <w:rPr>
          <w:rFonts w:hint="cs"/>
          <w:rtl/>
          <w:lang w:eastAsia="he-IL"/>
        </w:rPr>
        <w:t>פינטו</w:t>
      </w:r>
      <w:proofErr w:type="spellEnd"/>
      <w:r w:rsidR="0073076D">
        <w:rPr>
          <w:rFonts w:hint="cs"/>
          <w:rtl/>
          <w:lang w:eastAsia="he-IL"/>
        </w:rPr>
        <w:t>.</w:t>
      </w:r>
      <w:r>
        <w:rPr>
          <w:rFonts w:hint="cs"/>
          <w:rtl/>
          <w:lang w:eastAsia="he-IL"/>
        </w:rPr>
        <w:t xml:space="preserve"> שתרווה נחת</w:t>
      </w:r>
      <w:bookmarkStart w:id="8525" w:name="_ETM_Q20_495000"/>
      <w:bookmarkEnd w:id="8525"/>
      <w:r>
        <w:rPr>
          <w:rFonts w:hint="cs"/>
          <w:rtl/>
          <w:lang w:eastAsia="he-IL"/>
        </w:rPr>
        <w:t xml:space="preserve"> </w:t>
      </w:r>
      <w:bookmarkStart w:id="8526" w:name="_ETM_Q20_496000"/>
      <w:bookmarkEnd w:id="8526"/>
      <w:r>
        <w:rPr>
          <w:rFonts w:hint="cs"/>
          <w:rtl/>
          <w:lang w:eastAsia="he-IL"/>
        </w:rPr>
        <w:t xml:space="preserve">מכל יוצאי חלציה. </w:t>
      </w:r>
    </w:p>
    <w:p w:rsidR="009A00FC" w:rsidRDefault="009A00FC" w:rsidP="00282E51">
      <w:pPr>
        <w:ind w:firstLine="0"/>
        <w:rPr>
          <w:rtl/>
          <w:lang w:eastAsia="he-IL"/>
        </w:rPr>
      </w:pPr>
    </w:p>
    <w:p w:rsidR="009A00FC" w:rsidRDefault="009A00FC" w:rsidP="00282E51">
      <w:pPr>
        <w:pStyle w:val="af7"/>
        <w:rPr>
          <w:rtl/>
        </w:rPr>
      </w:pPr>
      <w:bookmarkStart w:id="8527" w:name="ET_yor_6244_26"/>
      <w:r w:rsidRPr="007E26F1">
        <w:rPr>
          <w:rStyle w:val="TagStyle"/>
          <w:rtl/>
        </w:rPr>
        <w:t xml:space="preserve"> &lt;&lt; יור &gt;&gt;</w:t>
      </w:r>
      <w:r w:rsidRPr="007F1EE2">
        <w:rPr>
          <w:rStyle w:val="TagStyle"/>
          <w:rtl/>
        </w:rPr>
        <w:t xml:space="preserve"> </w:t>
      </w:r>
      <w:r>
        <w:rPr>
          <w:rtl/>
        </w:rPr>
        <w:t xml:space="preserve">היו"ר איתן </w:t>
      </w:r>
      <w:proofErr w:type="spellStart"/>
      <w:r>
        <w:rPr>
          <w:rtl/>
        </w:rPr>
        <w:t>גינזבורג</w:t>
      </w:r>
      <w:proofErr w:type="spellEnd"/>
      <w:r>
        <w:rPr>
          <w:rtl/>
        </w:rPr>
        <w:t>:</w:t>
      </w:r>
      <w:r w:rsidRPr="007F1EE2">
        <w:rPr>
          <w:rStyle w:val="TagStyle"/>
          <w:rtl/>
        </w:rPr>
        <w:t xml:space="preserve"> </w:t>
      </w:r>
      <w:r w:rsidRPr="007E26F1">
        <w:rPr>
          <w:rStyle w:val="TagStyle"/>
          <w:rtl/>
        </w:rPr>
        <w:t>&lt;&lt; יור &gt;&gt;</w:t>
      </w:r>
      <w:r>
        <w:rPr>
          <w:rtl/>
        </w:rPr>
        <w:t xml:space="preserve">   </w:t>
      </w:r>
      <w:bookmarkEnd w:id="8527"/>
    </w:p>
    <w:p w:rsidR="009A00FC" w:rsidRDefault="009A00FC" w:rsidP="00FC0B35">
      <w:pPr>
        <w:rPr>
          <w:rtl/>
          <w:lang w:eastAsia="he-IL"/>
        </w:rPr>
      </w:pPr>
    </w:p>
    <w:p w:rsidR="009A00FC" w:rsidRDefault="009A00FC" w:rsidP="00770AD1">
      <w:pPr>
        <w:rPr>
          <w:rtl/>
          <w:lang w:eastAsia="he-IL"/>
        </w:rPr>
      </w:pPr>
      <w:r>
        <w:rPr>
          <w:rFonts w:hint="cs"/>
          <w:rtl/>
          <w:lang w:eastAsia="he-IL"/>
        </w:rPr>
        <w:t xml:space="preserve">לא למחוא כפיים. לא למחוא כפיים, בבקשה, חברי הכנסת. </w:t>
      </w:r>
    </w:p>
    <w:p w:rsidR="009A00FC" w:rsidRDefault="009A00FC" w:rsidP="00282E51">
      <w:pPr>
        <w:rPr>
          <w:rtl/>
          <w:lang w:eastAsia="he-IL"/>
        </w:rPr>
      </w:pPr>
      <w:bookmarkStart w:id="8528" w:name="_ETM_Q20_497000"/>
      <w:bookmarkEnd w:id="8528"/>
    </w:p>
    <w:p w:rsidR="009A00FC" w:rsidRDefault="009A00FC" w:rsidP="00282E51">
      <w:pPr>
        <w:pStyle w:val="-"/>
        <w:rPr>
          <w:rtl/>
        </w:rPr>
      </w:pPr>
      <w:bookmarkStart w:id="8529" w:name="ET_speakercontinue_5726_27"/>
      <w:r w:rsidRPr="007E26F1">
        <w:rPr>
          <w:rStyle w:val="TagStyle"/>
          <w:rtl/>
        </w:rPr>
        <w:t xml:space="preserve"> &lt;&lt; דובר_המשך &gt;&gt;</w:t>
      </w:r>
      <w:r w:rsidRPr="007F1EE2">
        <w:rPr>
          <w:rStyle w:val="TagStyle"/>
          <w:rtl/>
        </w:rPr>
        <w:t xml:space="preserve"> </w:t>
      </w:r>
      <w:r>
        <w:rPr>
          <w:rtl/>
        </w:rPr>
        <w:t>ינון אזולאי (ש"ס):</w:t>
      </w:r>
      <w:r w:rsidRPr="007F1EE2">
        <w:rPr>
          <w:rStyle w:val="TagStyle"/>
          <w:rtl/>
        </w:rPr>
        <w:t xml:space="preserve"> </w:t>
      </w:r>
      <w:r w:rsidRPr="007E26F1">
        <w:rPr>
          <w:rStyle w:val="TagStyle"/>
          <w:rtl/>
        </w:rPr>
        <w:t>&lt;&lt; דובר_המשך &gt;&gt;</w:t>
      </w:r>
      <w:r>
        <w:rPr>
          <w:rtl/>
        </w:rPr>
        <w:t xml:space="preserve">   </w:t>
      </w:r>
      <w:bookmarkEnd w:id="8529"/>
    </w:p>
    <w:p w:rsidR="009A00FC" w:rsidRDefault="009A00FC" w:rsidP="00FC0B35">
      <w:pPr>
        <w:rPr>
          <w:rtl/>
          <w:lang w:eastAsia="he-IL"/>
        </w:rPr>
      </w:pPr>
    </w:p>
    <w:p w:rsidR="009A00FC" w:rsidRDefault="009A00FC" w:rsidP="0073076D">
      <w:pPr>
        <w:rPr>
          <w:rtl/>
          <w:lang w:eastAsia="he-IL"/>
        </w:rPr>
      </w:pPr>
      <w:bookmarkStart w:id="8530" w:name="_ETM_Q20_498000"/>
      <w:bookmarkEnd w:id="8530"/>
      <w:r>
        <w:rPr>
          <w:rFonts w:hint="cs"/>
          <w:rtl/>
          <w:lang w:eastAsia="he-IL"/>
        </w:rPr>
        <w:t xml:space="preserve">בהזדמנות זו אני גם רוצה להגיד לכל מי שראה פה את המראה </w:t>
      </w:r>
      <w:r>
        <w:rPr>
          <w:rtl/>
          <w:lang w:eastAsia="he-IL"/>
        </w:rPr>
        <w:t>–</w:t>
      </w:r>
      <w:r>
        <w:rPr>
          <w:rFonts w:hint="cs"/>
          <w:rtl/>
          <w:lang w:eastAsia="he-IL"/>
        </w:rPr>
        <w:t xml:space="preserve"> כיף לנו לראות תינוקות, כיף לנו לאחל מזל טוב</w:t>
      </w:r>
      <w:r w:rsidR="0073076D">
        <w:rPr>
          <w:rFonts w:hint="cs"/>
          <w:rtl/>
          <w:lang w:eastAsia="he-IL"/>
        </w:rPr>
        <w:t>,</w:t>
      </w:r>
      <w:r>
        <w:rPr>
          <w:rFonts w:hint="cs"/>
          <w:rtl/>
          <w:lang w:eastAsia="he-IL"/>
        </w:rPr>
        <w:t xml:space="preserve"> אבל חשוב שעם ישראל ידע: האופוזיציה הייתה אופוזיציה אחראית. אביר </w:t>
      </w:r>
      <w:proofErr w:type="spellStart"/>
      <w:r>
        <w:rPr>
          <w:rFonts w:hint="cs"/>
          <w:rtl/>
          <w:lang w:eastAsia="he-IL"/>
        </w:rPr>
        <w:t>קארה</w:t>
      </w:r>
      <w:proofErr w:type="spellEnd"/>
      <w:r>
        <w:rPr>
          <w:rFonts w:hint="cs"/>
          <w:rtl/>
          <w:lang w:eastAsia="he-IL"/>
        </w:rPr>
        <w:t xml:space="preserve"> הביא את היולדת שירלי </w:t>
      </w:r>
      <w:proofErr w:type="spellStart"/>
      <w:r>
        <w:rPr>
          <w:rFonts w:hint="cs"/>
          <w:rtl/>
          <w:lang w:eastAsia="he-IL"/>
        </w:rPr>
        <w:t>פינטו</w:t>
      </w:r>
      <w:proofErr w:type="spellEnd"/>
      <w:r>
        <w:rPr>
          <w:rFonts w:hint="cs"/>
          <w:rtl/>
          <w:lang w:eastAsia="he-IL"/>
        </w:rPr>
        <w:t xml:space="preserve"> עם התינוקת מהבית. אביר </w:t>
      </w:r>
      <w:proofErr w:type="spellStart"/>
      <w:r>
        <w:rPr>
          <w:rFonts w:hint="cs"/>
          <w:rtl/>
          <w:lang w:eastAsia="he-IL"/>
        </w:rPr>
        <w:t>קארה</w:t>
      </w:r>
      <w:proofErr w:type="spellEnd"/>
      <w:r>
        <w:rPr>
          <w:rFonts w:hint="cs"/>
          <w:rtl/>
          <w:lang w:eastAsia="he-IL"/>
        </w:rPr>
        <w:t xml:space="preserve"> הביא את </w:t>
      </w:r>
      <w:bookmarkStart w:id="8531" w:name="_ETM_Q20_523000"/>
      <w:bookmarkEnd w:id="8531"/>
      <w:r>
        <w:rPr>
          <w:rFonts w:hint="cs"/>
          <w:rtl/>
          <w:lang w:eastAsia="he-IL"/>
        </w:rPr>
        <w:t xml:space="preserve">היולדת שירלי </w:t>
      </w:r>
      <w:proofErr w:type="spellStart"/>
      <w:r>
        <w:rPr>
          <w:rFonts w:hint="cs"/>
          <w:rtl/>
          <w:lang w:eastAsia="he-IL"/>
        </w:rPr>
        <w:t>פינטו</w:t>
      </w:r>
      <w:proofErr w:type="spellEnd"/>
      <w:r>
        <w:rPr>
          <w:rFonts w:hint="cs"/>
          <w:rtl/>
          <w:lang w:eastAsia="he-IL"/>
        </w:rPr>
        <w:t xml:space="preserve"> והבת מהבית</w:t>
      </w:r>
      <w:r w:rsidR="0073076D">
        <w:rPr>
          <w:rFonts w:hint="cs"/>
          <w:rtl/>
          <w:lang w:eastAsia="he-IL"/>
        </w:rPr>
        <w:t>,</w:t>
      </w:r>
      <w:r>
        <w:rPr>
          <w:rFonts w:hint="cs"/>
          <w:rtl/>
          <w:lang w:eastAsia="he-IL"/>
        </w:rPr>
        <w:t xml:space="preserve"> שתדעו את זה. אנחנו, כחברי כנסת מהאופוזיציה, אחראים. לא היינו נותנים יד לדבר הזה. אביר </w:t>
      </w:r>
      <w:proofErr w:type="spellStart"/>
      <w:r>
        <w:rPr>
          <w:rFonts w:hint="cs"/>
          <w:rtl/>
          <w:lang w:eastAsia="he-IL"/>
        </w:rPr>
        <w:t>קארה</w:t>
      </w:r>
      <w:proofErr w:type="spellEnd"/>
      <w:r>
        <w:rPr>
          <w:rFonts w:hint="cs"/>
          <w:rtl/>
          <w:lang w:eastAsia="he-IL"/>
        </w:rPr>
        <w:t xml:space="preserve"> הביא אותה. אנחנו מאחלים לה מזל טוב והרבה נחת </w:t>
      </w:r>
      <w:r>
        <w:rPr>
          <w:rtl/>
          <w:lang w:eastAsia="he-IL"/>
        </w:rPr>
        <w:t>–</w:t>
      </w:r>
      <w:r>
        <w:rPr>
          <w:rFonts w:hint="cs"/>
          <w:rtl/>
          <w:lang w:eastAsia="he-IL"/>
        </w:rPr>
        <w:t xml:space="preserve"> שוב, בשם כל </w:t>
      </w:r>
      <w:bookmarkStart w:id="8532" w:name="_ETM_Q20_534000"/>
      <w:bookmarkEnd w:id="8532"/>
      <w:r>
        <w:rPr>
          <w:rFonts w:hint="cs"/>
          <w:rtl/>
          <w:lang w:eastAsia="he-IL"/>
        </w:rPr>
        <w:t xml:space="preserve">האופוזיציה </w:t>
      </w:r>
      <w:r w:rsidR="0073076D">
        <w:rPr>
          <w:rFonts w:hint="eastAsia"/>
          <w:rtl/>
          <w:lang w:eastAsia="he-IL"/>
        </w:rPr>
        <w:t xml:space="preserve">– </w:t>
      </w:r>
      <w:r>
        <w:rPr>
          <w:rFonts w:hint="cs"/>
          <w:rtl/>
          <w:lang w:eastAsia="he-IL"/>
        </w:rPr>
        <w:t xml:space="preserve">אבל על כך אנחנו רק אומרים: אביר </w:t>
      </w:r>
      <w:proofErr w:type="spellStart"/>
      <w:r>
        <w:rPr>
          <w:rFonts w:hint="cs"/>
          <w:rtl/>
          <w:lang w:eastAsia="he-IL"/>
        </w:rPr>
        <w:t>קארה</w:t>
      </w:r>
      <w:proofErr w:type="spellEnd"/>
      <w:r>
        <w:rPr>
          <w:rFonts w:hint="cs"/>
          <w:rtl/>
          <w:lang w:eastAsia="he-IL"/>
        </w:rPr>
        <w:t xml:space="preserve">, תתבייש לך. אני </w:t>
      </w:r>
      <w:bookmarkStart w:id="8533" w:name="_ETM_Q20_547808"/>
      <w:bookmarkEnd w:id="8533"/>
      <w:r>
        <w:rPr>
          <w:rFonts w:hint="cs"/>
          <w:rtl/>
          <w:lang w:eastAsia="he-IL"/>
        </w:rPr>
        <w:t xml:space="preserve">רוצה להגיד לכם </w:t>
      </w:r>
      <w:r w:rsidR="0073076D">
        <w:rPr>
          <w:rFonts w:hint="eastAsia"/>
          <w:rtl/>
          <w:lang w:eastAsia="he-IL"/>
        </w:rPr>
        <w:t xml:space="preserve">– </w:t>
      </w:r>
      <w:r>
        <w:rPr>
          <w:rFonts w:hint="cs"/>
          <w:rtl/>
          <w:lang w:eastAsia="he-IL"/>
        </w:rPr>
        <w:t xml:space="preserve">אביר </w:t>
      </w:r>
      <w:proofErr w:type="spellStart"/>
      <w:r>
        <w:rPr>
          <w:rFonts w:hint="cs"/>
          <w:rtl/>
          <w:lang w:eastAsia="he-IL"/>
        </w:rPr>
        <w:t>קארה</w:t>
      </w:r>
      <w:proofErr w:type="spellEnd"/>
      <w:r>
        <w:rPr>
          <w:rFonts w:hint="cs"/>
          <w:rtl/>
          <w:lang w:eastAsia="he-IL"/>
        </w:rPr>
        <w:t xml:space="preserve">, אני לא יודע איפה הוא. אני לא רוצה להיכנס לתככים בתוך המפלגות, אני לא נמצא שם. </w:t>
      </w:r>
      <w:bookmarkStart w:id="8534" w:name="_ETM_Q20_558000"/>
      <w:bookmarkEnd w:id="8534"/>
    </w:p>
    <w:p w:rsidR="009A00FC" w:rsidRDefault="009A00FC" w:rsidP="00282E51">
      <w:pPr>
        <w:ind w:firstLine="0"/>
        <w:rPr>
          <w:rtl/>
          <w:lang w:eastAsia="he-IL"/>
        </w:rPr>
      </w:pPr>
    </w:p>
    <w:p w:rsidR="009A00FC" w:rsidRDefault="009A00FC" w:rsidP="00282E51">
      <w:pPr>
        <w:pStyle w:val="af6"/>
        <w:rPr>
          <w:rtl/>
        </w:rPr>
      </w:pPr>
      <w:r w:rsidRPr="007E26F1">
        <w:rPr>
          <w:rStyle w:val="TagStyle"/>
          <w:rtl/>
        </w:rPr>
        <w:t xml:space="preserve"> &lt;&lt; קריאה &gt;&gt;</w:t>
      </w:r>
      <w:r w:rsidRPr="00662322">
        <w:rPr>
          <w:rStyle w:val="TagStyle"/>
          <w:rtl/>
        </w:rPr>
        <w:t xml:space="preserve"> </w:t>
      </w:r>
      <w:r>
        <w:rPr>
          <w:rtl/>
        </w:rPr>
        <w:t>קריאה:</w:t>
      </w:r>
      <w:r w:rsidRPr="00662322">
        <w:rPr>
          <w:rStyle w:val="TagStyle"/>
          <w:rtl/>
        </w:rPr>
        <w:t xml:space="preserve"> </w:t>
      </w:r>
      <w:r w:rsidRPr="007E26F1">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8535" w:name="ET_speakercontinue_5726_29"/>
      <w:r w:rsidRPr="007E26F1">
        <w:rPr>
          <w:rStyle w:val="TagStyle"/>
          <w:rtl/>
        </w:rPr>
        <w:t xml:space="preserve"> &lt;&lt; דובר_המשך &gt;&gt;</w:t>
      </w:r>
      <w:r w:rsidRPr="00662322">
        <w:rPr>
          <w:rStyle w:val="TagStyle"/>
          <w:rtl/>
        </w:rPr>
        <w:t xml:space="preserve"> </w:t>
      </w:r>
      <w:r>
        <w:rPr>
          <w:rtl/>
        </w:rPr>
        <w:t>ינון אזולאי (ש"ס):</w:t>
      </w:r>
      <w:r w:rsidRPr="00662322">
        <w:rPr>
          <w:rStyle w:val="TagStyle"/>
          <w:rtl/>
        </w:rPr>
        <w:t xml:space="preserve"> </w:t>
      </w:r>
      <w:r w:rsidRPr="007E26F1">
        <w:rPr>
          <w:rStyle w:val="TagStyle"/>
          <w:rtl/>
        </w:rPr>
        <w:t>&lt;&lt; דובר_המשך &gt;&gt;</w:t>
      </w:r>
      <w:r>
        <w:rPr>
          <w:rtl/>
        </w:rPr>
        <w:t xml:space="preserve">   </w:t>
      </w:r>
      <w:bookmarkEnd w:id="8535"/>
    </w:p>
    <w:p w:rsidR="009A00FC" w:rsidRDefault="009A00FC" w:rsidP="00FC0B35">
      <w:pPr>
        <w:rPr>
          <w:rtl/>
          <w:lang w:eastAsia="he-IL"/>
        </w:rPr>
      </w:pPr>
    </w:p>
    <w:p w:rsidR="009A00FC" w:rsidRDefault="009A00FC" w:rsidP="0073076D">
      <w:pPr>
        <w:rPr>
          <w:rtl/>
          <w:lang w:eastAsia="he-IL"/>
        </w:rPr>
      </w:pPr>
      <w:r>
        <w:rPr>
          <w:rFonts w:hint="cs"/>
          <w:rtl/>
          <w:lang w:eastAsia="he-IL"/>
        </w:rPr>
        <w:t>הוא נמצא בחדר</w:t>
      </w:r>
      <w:r w:rsidR="0073076D">
        <w:rPr>
          <w:rFonts w:hint="cs"/>
          <w:rtl/>
          <w:lang w:eastAsia="he-IL"/>
        </w:rPr>
        <w:t>,</w:t>
      </w:r>
      <w:r>
        <w:rPr>
          <w:rFonts w:hint="cs"/>
          <w:rtl/>
          <w:lang w:eastAsia="he-IL"/>
        </w:rPr>
        <w:t xml:space="preserve"> הוא נמצא פה בבניין, והוא לא עלה. אם הוא היה עולה היא לא הייתה צריכה להגיע מהבית, שתבין. זה הזוי.</w:t>
      </w:r>
      <w:bookmarkStart w:id="8536" w:name="_ETM_Q20_571000"/>
      <w:bookmarkEnd w:id="8536"/>
      <w:r>
        <w:rPr>
          <w:rFonts w:hint="cs"/>
          <w:rtl/>
          <w:lang w:eastAsia="he-IL"/>
        </w:rPr>
        <w:t xml:space="preserve"> זה בגלל כל מיני מלחמות פנימיות. זה לא היה אמור להיות. </w:t>
      </w:r>
    </w:p>
    <w:p w:rsidR="009A00FC" w:rsidRDefault="009A00FC" w:rsidP="00282E51">
      <w:pPr>
        <w:rPr>
          <w:rtl/>
          <w:lang w:eastAsia="he-IL"/>
        </w:rPr>
      </w:pPr>
    </w:p>
    <w:p w:rsidR="009A00FC" w:rsidRDefault="009A00FC" w:rsidP="0073076D">
      <w:pPr>
        <w:rPr>
          <w:rtl/>
          <w:lang w:eastAsia="he-IL"/>
        </w:rPr>
      </w:pPr>
      <w:r>
        <w:rPr>
          <w:rFonts w:hint="cs"/>
          <w:rtl/>
          <w:lang w:eastAsia="he-IL"/>
        </w:rPr>
        <w:t xml:space="preserve">אני רוצה </w:t>
      </w:r>
      <w:r>
        <w:rPr>
          <w:rFonts w:hint="eastAsia"/>
          <w:rtl/>
          <w:lang w:eastAsia="he-IL"/>
        </w:rPr>
        <w:t>–</w:t>
      </w:r>
      <w:r>
        <w:rPr>
          <w:rFonts w:hint="cs"/>
          <w:rtl/>
          <w:lang w:eastAsia="he-IL"/>
        </w:rPr>
        <w:t xml:space="preserve"> הצעת החוק עצמה: הצעת החוק דמי אבטלה לעצמאים עלתה כבר בעבר לפני שלושה שבועות </w:t>
      </w:r>
      <w:bookmarkStart w:id="8537" w:name="_ETM_Q20_592000"/>
      <w:bookmarkEnd w:id="8537"/>
      <w:r>
        <w:rPr>
          <w:rFonts w:hint="cs"/>
          <w:rtl/>
          <w:lang w:eastAsia="he-IL"/>
        </w:rPr>
        <w:t xml:space="preserve">ונפלה על חודו של הקול של אביר </w:t>
      </w:r>
      <w:proofErr w:type="spellStart"/>
      <w:r>
        <w:rPr>
          <w:rFonts w:hint="cs"/>
          <w:rtl/>
          <w:lang w:eastAsia="he-IL"/>
        </w:rPr>
        <w:t>קארה</w:t>
      </w:r>
      <w:proofErr w:type="spellEnd"/>
      <w:r>
        <w:rPr>
          <w:rFonts w:hint="cs"/>
          <w:rtl/>
          <w:lang w:eastAsia="he-IL"/>
        </w:rPr>
        <w:t xml:space="preserve">. כנראה, מדי </w:t>
      </w:r>
      <w:bookmarkStart w:id="8538" w:name="_ETM_Q20_600000"/>
      <w:bookmarkEnd w:id="8538"/>
      <w:r>
        <w:rPr>
          <w:rFonts w:hint="cs"/>
          <w:rtl/>
          <w:lang w:eastAsia="he-IL"/>
        </w:rPr>
        <w:t xml:space="preserve">פעם הוא חייב שישמעו אותו, והוא עושה את זה. ההצעה </w:t>
      </w:r>
      <w:bookmarkStart w:id="8539" w:name="_ETM_Q20_603000"/>
      <w:bookmarkEnd w:id="8539"/>
      <w:r>
        <w:rPr>
          <w:rFonts w:hint="cs"/>
          <w:rtl/>
          <w:lang w:eastAsia="he-IL"/>
        </w:rPr>
        <w:t xml:space="preserve">עלתה בוועדת שרים בשבוע שעבר ועברה, ואני מודה על כך </w:t>
      </w:r>
      <w:r>
        <w:rPr>
          <w:rFonts w:hint="eastAsia"/>
          <w:rtl/>
          <w:lang w:eastAsia="he-IL"/>
        </w:rPr>
        <w:t xml:space="preserve">– </w:t>
      </w:r>
      <w:r>
        <w:rPr>
          <w:rFonts w:hint="cs"/>
          <w:rtl/>
          <w:lang w:eastAsia="he-IL"/>
        </w:rPr>
        <w:t>גם לאחר שעברה הצעת החוק של גפני, אבו</w:t>
      </w:r>
      <w:r w:rsidR="0073076D">
        <w:rPr>
          <w:rFonts w:hint="cs"/>
          <w:rtl/>
          <w:lang w:eastAsia="he-IL"/>
        </w:rPr>
        <w:t xml:space="preserve"> </w:t>
      </w:r>
      <w:proofErr w:type="spellStart"/>
      <w:r>
        <w:rPr>
          <w:rFonts w:hint="cs"/>
          <w:rtl/>
          <w:lang w:eastAsia="he-IL"/>
        </w:rPr>
        <w:t>שחאדה</w:t>
      </w:r>
      <w:proofErr w:type="spellEnd"/>
      <w:r>
        <w:rPr>
          <w:rFonts w:hint="cs"/>
          <w:rtl/>
          <w:lang w:eastAsia="he-IL"/>
        </w:rPr>
        <w:t xml:space="preserve"> וולדימיר, שהצמידו</w:t>
      </w:r>
      <w:r w:rsidR="0073076D">
        <w:rPr>
          <w:rFonts w:hint="cs"/>
          <w:rtl/>
          <w:lang w:eastAsia="he-IL"/>
        </w:rPr>
        <w:t>,</w:t>
      </w:r>
      <w:r>
        <w:rPr>
          <w:rFonts w:hint="cs"/>
          <w:rtl/>
          <w:lang w:eastAsia="he-IL"/>
        </w:rPr>
        <w:t xml:space="preserve"> וגם אני אצמיד את שלי. אני רוצה להודות על כך שהם נתנו לנו גב השבוע.</w:t>
      </w:r>
    </w:p>
    <w:p w:rsidR="009A00FC" w:rsidRDefault="009A00FC" w:rsidP="00282E51">
      <w:pPr>
        <w:rPr>
          <w:rtl/>
          <w:lang w:eastAsia="he-IL"/>
        </w:rPr>
      </w:pPr>
      <w:bookmarkStart w:id="8540" w:name="_ETM_Q20_616000"/>
      <w:bookmarkEnd w:id="8540"/>
    </w:p>
    <w:p w:rsidR="009A00FC" w:rsidRDefault="009A00FC" w:rsidP="0073076D">
      <w:pPr>
        <w:rPr>
          <w:rtl/>
          <w:lang w:eastAsia="he-IL"/>
        </w:rPr>
      </w:pPr>
      <w:bookmarkStart w:id="8541" w:name="_ETM_Q20_617000"/>
      <w:bookmarkEnd w:id="8541"/>
      <w:r>
        <w:rPr>
          <w:rFonts w:hint="cs"/>
          <w:rtl/>
          <w:lang w:eastAsia="he-IL"/>
        </w:rPr>
        <w:t>הצעת החוק הזאת היא בשורה אחת לעצמאים</w:t>
      </w:r>
      <w:r w:rsidR="0073076D">
        <w:rPr>
          <w:rFonts w:hint="cs"/>
          <w:rtl/>
          <w:lang w:eastAsia="he-IL"/>
        </w:rPr>
        <w:t>,</w:t>
      </w:r>
      <w:r>
        <w:rPr>
          <w:rFonts w:hint="cs"/>
          <w:rtl/>
          <w:lang w:eastAsia="he-IL"/>
        </w:rPr>
        <w:t xml:space="preserve"> שאומרים שאם החוק הזה היה בתקופת הקורונה היינו פותרים הרבה בעיות. אם היה החוק הזה אז</w:t>
      </w:r>
      <w:r w:rsidR="0073076D">
        <w:rPr>
          <w:rFonts w:hint="cs"/>
          <w:rtl/>
          <w:lang w:eastAsia="he-IL"/>
        </w:rPr>
        <w:t>,</w:t>
      </w:r>
      <w:r>
        <w:rPr>
          <w:rFonts w:hint="cs"/>
          <w:rtl/>
          <w:lang w:eastAsia="he-IL"/>
        </w:rPr>
        <w:t xml:space="preserve"> גם מורי הדרך היו יכולים להשתמש בו; אם היה החוק הזה, </w:t>
      </w:r>
      <w:bookmarkStart w:id="8542" w:name="_ETM_Q20_646054"/>
      <w:bookmarkEnd w:id="8542"/>
      <w:r>
        <w:rPr>
          <w:rFonts w:hint="cs"/>
          <w:rtl/>
          <w:lang w:eastAsia="he-IL"/>
        </w:rPr>
        <w:t xml:space="preserve">הוא היה חוסך מאנשים שסובבים אותנו כאבי ראש והיו מביאים פרנסה בשפע הביתה. </w:t>
      </w:r>
      <w:bookmarkStart w:id="8543" w:name="_ETM_Q20_642000"/>
      <w:bookmarkStart w:id="8544" w:name="_ETM_Q20_643000"/>
      <w:bookmarkEnd w:id="8543"/>
      <w:bookmarkEnd w:id="8544"/>
      <w:r>
        <w:rPr>
          <w:rFonts w:hint="cs"/>
          <w:rtl/>
          <w:lang w:eastAsia="he-IL"/>
        </w:rPr>
        <w:t>לכן אני שמח שהממשלה תמכה בחוק הזה</w:t>
      </w:r>
      <w:r w:rsidR="0073076D">
        <w:rPr>
          <w:rFonts w:hint="cs"/>
          <w:rtl/>
          <w:lang w:eastAsia="he-IL"/>
        </w:rPr>
        <w:t xml:space="preserve"> ו</w:t>
      </w:r>
      <w:r>
        <w:rPr>
          <w:rFonts w:hint="cs"/>
          <w:rtl/>
          <w:lang w:eastAsia="he-IL"/>
        </w:rPr>
        <w:t xml:space="preserve">אני שמח שחבריי תומכים בחוק הזה. </w:t>
      </w:r>
    </w:p>
    <w:p w:rsidR="009A00FC" w:rsidRDefault="009A00FC" w:rsidP="00282E51">
      <w:pPr>
        <w:rPr>
          <w:rtl/>
          <w:lang w:eastAsia="he-IL"/>
        </w:rPr>
      </w:pPr>
    </w:p>
    <w:p w:rsidR="009A00FC" w:rsidRDefault="009A00FC" w:rsidP="0073076D">
      <w:pPr>
        <w:rPr>
          <w:rtl/>
          <w:lang w:eastAsia="he-IL"/>
        </w:rPr>
      </w:pPr>
      <w:r>
        <w:rPr>
          <w:rFonts w:hint="cs"/>
          <w:rtl/>
          <w:lang w:eastAsia="he-IL"/>
        </w:rPr>
        <w:t>הינה</w:t>
      </w:r>
      <w:r w:rsidR="0073076D">
        <w:rPr>
          <w:rFonts w:hint="cs"/>
          <w:rtl/>
          <w:lang w:eastAsia="he-IL"/>
        </w:rPr>
        <w:t>,</w:t>
      </w:r>
      <w:r>
        <w:rPr>
          <w:rFonts w:hint="cs"/>
          <w:rtl/>
          <w:lang w:eastAsia="he-IL"/>
        </w:rPr>
        <w:t xml:space="preserve"> שירלי, עכשיו מקרוב אני אומר לך מזל טוב והרבה</w:t>
      </w:r>
      <w:bookmarkStart w:id="8545" w:name="_ETM_Q20_657000"/>
      <w:bookmarkEnd w:id="8545"/>
      <w:r>
        <w:rPr>
          <w:rFonts w:hint="cs"/>
          <w:rtl/>
          <w:lang w:eastAsia="he-IL"/>
        </w:rPr>
        <w:t xml:space="preserve"> נחת. אנחנו שמחים שבאת אבל כואב לנו שהביאו אותך. כואב לנו, אבל זה לא אנחנו. אביר </w:t>
      </w:r>
      <w:proofErr w:type="spellStart"/>
      <w:r>
        <w:rPr>
          <w:rFonts w:hint="cs"/>
          <w:rtl/>
          <w:lang w:eastAsia="he-IL"/>
        </w:rPr>
        <w:t>קארה</w:t>
      </w:r>
      <w:proofErr w:type="spellEnd"/>
      <w:r>
        <w:rPr>
          <w:rFonts w:hint="cs"/>
          <w:rtl/>
          <w:lang w:eastAsia="he-IL"/>
        </w:rPr>
        <w:t xml:space="preserve"> דאג להביא אותך. </w:t>
      </w:r>
      <w:bookmarkStart w:id="8546" w:name="_ETM_Q20_663000"/>
      <w:bookmarkEnd w:id="8546"/>
      <w:r>
        <w:rPr>
          <w:rFonts w:hint="cs"/>
          <w:rtl/>
          <w:lang w:eastAsia="he-IL"/>
        </w:rPr>
        <w:t xml:space="preserve">אבל אנחנו מאחלים לך מזל טוב. </w:t>
      </w:r>
    </w:p>
    <w:p w:rsidR="009A00FC" w:rsidRDefault="009A00FC" w:rsidP="00282E51">
      <w:pPr>
        <w:rPr>
          <w:rtl/>
          <w:lang w:eastAsia="he-IL"/>
        </w:rPr>
      </w:pPr>
    </w:p>
    <w:p w:rsidR="009A00FC" w:rsidRDefault="009A00FC" w:rsidP="00282E51">
      <w:pPr>
        <w:pStyle w:val="af6"/>
        <w:rPr>
          <w:rtl/>
        </w:rPr>
      </w:pPr>
      <w:bookmarkStart w:id="8547" w:name="ET_interruption_קריאות_10"/>
      <w:r w:rsidRPr="007E26F1">
        <w:rPr>
          <w:rStyle w:val="TagStyle"/>
          <w:rtl/>
        </w:rPr>
        <w:t xml:space="preserve"> &lt;&lt; קריאה &gt;&gt;</w:t>
      </w:r>
      <w:r w:rsidRPr="002C431B">
        <w:rPr>
          <w:rStyle w:val="TagStyle"/>
          <w:rtl/>
        </w:rPr>
        <w:t xml:space="preserve"> </w:t>
      </w:r>
      <w:r>
        <w:rPr>
          <w:rtl/>
        </w:rPr>
        <w:t>קריאות:</w:t>
      </w:r>
      <w:r w:rsidRPr="002C431B">
        <w:rPr>
          <w:rStyle w:val="TagStyle"/>
          <w:rtl/>
        </w:rPr>
        <w:t xml:space="preserve"> </w:t>
      </w:r>
      <w:r w:rsidRPr="007E26F1">
        <w:rPr>
          <w:rStyle w:val="TagStyle"/>
          <w:rtl/>
        </w:rPr>
        <w:t>&lt;&lt; קריאה &gt;&gt;</w:t>
      </w:r>
      <w:r>
        <w:rPr>
          <w:rtl/>
        </w:rPr>
        <w:t xml:space="preserve">   </w:t>
      </w:r>
      <w:bookmarkEnd w:id="8547"/>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8548" w:name="ET_speakercontinue_5726_11"/>
      <w:r w:rsidRPr="007E26F1">
        <w:rPr>
          <w:rStyle w:val="TagStyle"/>
          <w:rtl/>
        </w:rPr>
        <w:t xml:space="preserve"> &lt;&lt; דובר_המשך &gt;&gt;</w:t>
      </w:r>
      <w:r w:rsidRPr="002C431B">
        <w:rPr>
          <w:rStyle w:val="TagStyle"/>
          <w:rtl/>
        </w:rPr>
        <w:t xml:space="preserve"> </w:t>
      </w:r>
      <w:r>
        <w:rPr>
          <w:rtl/>
        </w:rPr>
        <w:t>ינון אזולאי (ש"ס):</w:t>
      </w:r>
      <w:r w:rsidRPr="002C431B">
        <w:rPr>
          <w:rStyle w:val="TagStyle"/>
          <w:rtl/>
        </w:rPr>
        <w:t xml:space="preserve"> </w:t>
      </w:r>
      <w:r w:rsidRPr="007E26F1">
        <w:rPr>
          <w:rStyle w:val="TagStyle"/>
          <w:rtl/>
        </w:rPr>
        <w:t>&lt;&lt; דובר_המשך &gt;&gt;</w:t>
      </w:r>
      <w:r>
        <w:rPr>
          <w:rtl/>
        </w:rPr>
        <w:t xml:space="preserve">   </w:t>
      </w:r>
      <w:bookmarkEnd w:id="8548"/>
    </w:p>
    <w:p w:rsidR="009A00FC" w:rsidRDefault="009A00FC" w:rsidP="00FC0B35">
      <w:pPr>
        <w:rPr>
          <w:rtl/>
          <w:lang w:eastAsia="he-IL"/>
        </w:rPr>
      </w:pPr>
    </w:p>
    <w:p w:rsidR="009A00FC" w:rsidRDefault="009A00FC" w:rsidP="0073076D">
      <w:pPr>
        <w:rPr>
          <w:rtl/>
          <w:lang w:eastAsia="he-IL"/>
        </w:rPr>
      </w:pPr>
      <w:r>
        <w:rPr>
          <w:rFonts w:hint="cs"/>
          <w:rtl/>
          <w:lang w:eastAsia="he-IL"/>
        </w:rPr>
        <w:t xml:space="preserve">אביר </w:t>
      </w:r>
      <w:proofErr w:type="spellStart"/>
      <w:r>
        <w:rPr>
          <w:rFonts w:hint="cs"/>
          <w:rtl/>
          <w:lang w:eastAsia="he-IL"/>
        </w:rPr>
        <w:t>קארה</w:t>
      </w:r>
      <w:proofErr w:type="spellEnd"/>
      <w:r>
        <w:rPr>
          <w:rFonts w:hint="cs"/>
          <w:rtl/>
          <w:lang w:eastAsia="he-IL"/>
        </w:rPr>
        <w:t xml:space="preserve"> דאג להביא אותך לפה. חבל</w:t>
      </w:r>
      <w:r w:rsidR="0073076D">
        <w:rPr>
          <w:rFonts w:hint="cs"/>
          <w:rtl/>
          <w:lang w:eastAsia="he-IL"/>
        </w:rPr>
        <w:t>,</w:t>
      </w:r>
      <w:r>
        <w:rPr>
          <w:rFonts w:hint="cs"/>
          <w:rtl/>
          <w:lang w:eastAsia="he-IL"/>
        </w:rPr>
        <w:t xml:space="preserve"> אבל שיהיה מזל טוב והרבה בריאות לילדה, בעזרת השם. הרבה נחת ועוד אחרים כמוה. </w:t>
      </w:r>
    </w:p>
    <w:p w:rsidR="009A00FC" w:rsidRDefault="009A00FC" w:rsidP="00282E51">
      <w:pPr>
        <w:rPr>
          <w:rtl/>
          <w:lang w:eastAsia="he-IL"/>
        </w:rPr>
      </w:pPr>
    </w:p>
    <w:p w:rsidR="009A00FC" w:rsidRDefault="009A00FC" w:rsidP="00282E51">
      <w:pPr>
        <w:pStyle w:val="af6"/>
        <w:rPr>
          <w:rtl/>
        </w:rPr>
      </w:pPr>
      <w:bookmarkStart w:id="8549" w:name="ET_interruption_קריאות_12"/>
      <w:r w:rsidRPr="007E26F1">
        <w:rPr>
          <w:rStyle w:val="TagStyle"/>
          <w:rtl/>
        </w:rPr>
        <w:t xml:space="preserve"> &lt;&lt; קריאה &gt;&gt;</w:t>
      </w:r>
      <w:r w:rsidRPr="002C431B">
        <w:rPr>
          <w:rStyle w:val="TagStyle"/>
          <w:rtl/>
        </w:rPr>
        <w:t xml:space="preserve"> </w:t>
      </w:r>
      <w:r>
        <w:rPr>
          <w:rtl/>
        </w:rPr>
        <w:t>קריאות:</w:t>
      </w:r>
      <w:r w:rsidRPr="002C431B">
        <w:rPr>
          <w:rStyle w:val="TagStyle"/>
          <w:rtl/>
        </w:rPr>
        <w:t xml:space="preserve"> </w:t>
      </w:r>
      <w:r w:rsidRPr="007E26F1">
        <w:rPr>
          <w:rStyle w:val="TagStyle"/>
          <w:rtl/>
        </w:rPr>
        <w:t>&lt;&lt; קריאה &gt;&gt;</w:t>
      </w:r>
      <w:r>
        <w:rPr>
          <w:rtl/>
        </w:rPr>
        <w:t xml:space="preserve">   </w:t>
      </w:r>
      <w:bookmarkEnd w:id="8549"/>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8550" w:name="ET_speakercontinue_5726_13"/>
      <w:r w:rsidRPr="007E26F1">
        <w:rPr>
          <w:rStyle w:val="TagStyle"/>
          <w:rtl/>
        </w:rPr>
        <w:t xml:space="preserve"> &lt;&lt; דובר_המשך &gt;&gt;</w:t>
      </w:r>
      <w:r w:rsidRPr="002C431B">
        <w:rPr>
          <w:rStyle w:val="TagStyle"/>
          <w:rtl/>
        </w:rPr>
        <w:t xml:space="preserve"> </w:t>
      </w:r>
      <w:r>
        <w:rPr>
          <w:rtl/>
        </w:rPr>
        <w:t>ינון אזולאי (ש"ס):</w:t>
      </w:r>
      <w:r w:rsidRPr="002C431B">
        <w:rPr>
          <w:rStyle w:val="TagStyle"/>
          <w:rtl/>
        </w:rPr>
        <w:t xml:space="preserve"> </w:t>
      </w:r>
      <w:r w:rsidRPr="007E26F1">
        <w:rPr>
          <w:rStyle w:val="TagStyle"/>
          <w:rtl/>
        </w:rPr>
        <w:t>&lt;&lt; דובר_המשך &gt;&gt;</w:t>
      </w:r>
      <w:r>
        <w:rPr>
          <w:rtl/>
        </w:rPr>
        <w:t xml:space="preserve">   </w:t>
      </w:r>
      <w:bookmarkEnd w:id="855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כואבת לכם האמת, אה? תסתכלו איך אתם עומדים פה בשורה. כואבת לכם האמת. אתם מתחננים. </w:t>
      </w:r>
      <w:bookmarkStart w:id="8551" w:name="_ETM_Q20_685000"/>
      <w:bookmarkEnd w:id="8551"/>
      <w:r>
        <w:rPr>
          <w:rFonts w:hint="cs"/>
          <w:rtl/>
          <w:lang w:eastAsia="he-IL"/>
        </w:rPr>
        <w:t xml:space="preserve">תראי איך כואבת לך האמת. שכחת שהביאו גם אותך, מיכל? שכחת </w:t>
      </w:r>
      <w:bookmarkStart w:id="8552" w:name="_ETM_Q20_689000"/>
      <w:bookmarkEnd w:id="8552"/>
      <w:r>
        <w:rPr>
          <w:rFonts w:hint="cs"/>
          <w:rtl/>
          <w:lang w:eastAsia="he-IL"/>
        </w:rPr>
        <w:t xml:space="preserve">שהביאו אותך?  </w:t>
      </w:r>
    </w:p>
    <w:p w:rsidR="009A00FC" w:rsidRDefault="009A00FC" w:rsidP="00282E51">
      <w:pPr>
        <w:rPr>
          <w:rtl/>
          <w:lang w:eastAsia="he-IL"/>
        </w:rPr>
      </w:pPr>
    </w:p>
    <w:p w:rsidR="009A00FC" w:rsidRDefault="009A00FC" w:rsidP="00282E51">
      <w:pPr>
        <w:pStyle w:val="af6"/>
        <w:rPr>
          <w:rtl/>
        </w:rPr>
      </w:pPr>
      <w:bookmarkStart w:id="8553" w:name="ET_interruption_5519_30"/>
      <w:r w:rsidRPr="007E26F1">
        <w:rPr>
          <w:rStyle w:val="TagStyle"/>
          <w:rtl/>
        </w:rPr>
        <w:t xml:space="preserve"> &lt;&lt; קריאה &gt;&gt;</w:t>
      </w:r>
      <w:r w:rsidRPr="00AD159D">
        <w:rPr>
          <w:rStyle w:val="TagStyle"/>
          <w:rtl/>
        </w:rPr>
        <w:t xml:space="preserve"> </w:t>
      </w:r>
      <w:r>
        <w:rPr>
          <w:rtl/>
        </w:rPr>
        <w:t>שרן מרים השכל (תקווה חדשה):</w:t>
      </w:r>
      <w:r w:rsidRPr="00AD159D">
        <w:rPr>
          <w:rStyle w:val="TagStyle"/>
          <w:rtl/>
        </w:rPr>
        <w:t xml:space="preserve"> </w:t>
      </w:r>
      <w:r w:rsidRPr="007E26F1">
        <w:rPr>
          <w:rStyle w:val="TagStyle"/>
          <w:rtl/>
        </w:rPr>
        <w:t>&lt;&lt; קריאה &gt;&gt;</w:t>
      </w:r>
      <w:r>
        <w:rPr>
          <w:rtl/>
        </w:rPr>
        <w:t xml:space="preserve">   </w:t>
      </w:r>
      <w:bookmarkEnd w:id="8553"/>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8554" w:name="ET_speakercontinue_5726_31"/>
      <w:r w:rsidRPr="007E26F1">
        <w:rPr>
          <w:rStyle w:val="TagStyle"/>
          <w:rtl/>
        </w:rPr>
        <w:t xml:space="preserve"> &lt;&lt; דובר_המשך &gt;&gt;</w:t>
      </w:r>
      <w:r w:rsidRPr="00AD159D">
        <w:rPr>
          <w:rStyle w:val="TagStyle"/>
          <w:rtl/>
        </w:rPr>
        <w:t xml:space="preserve"> </w:t>
      </w:r>
      <w:r>
        <w:rPr>
          <w:rtl/>
        </w:rPr>
        <w:t>ינון אזולאי (ש"ס):</w:t>
      </w:r>
      <w:r w:rsidRPr="00AD159D">
        <w:rPr>
          <w:rStyle w:val="TagStyle"/>
          <w:rtl/>
        </w:rPr>
        <w:t xml:space="preserve"> </w:t>
      </w:r>
      <w:r w:rsidRPr="007E26F1">
        <w:rPr>
          <w:rStyle w:val="TagStyle"/>
          <w:rtl/>
        </w:rPr>
        <w:t>&lt;&lt; דובר_המשך &gt;&gt;</w:t>
      </w:r>
      <w:r>
        <w:rPr>
          <w:rtl/>
        </w:rPr>
        <w:t xml:space="preserve">   </w:t>
      </w:r>
      <w:bookmarkEnd w:id="855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שרן, הביאו גם אותך. </w:t>
      </w:r>
    </w:p>
    <w:p w:rsidR="009A00FC" w:rsidRDefault="009A00FC" w:rsidP="00282E51">
      <w:pPr>
        <w:rPr>
          <w:rtl/>
          <w:lang w:eastAsia="he-IL"/>
        </w:rPr>
      </w:pPr>
      <w:bookmarkStart w:id="8555" w:name="_ETM_Q20_694000"/>
      <w:bookmarkEnd w:id="8555"/>
    </w:p>
    <w:p w:rsidR="009A00FC" w:rsidRDefault="009A00FC" w:rsidP="00282E51">
      <w:pPr>
        <w:pStyle w:val="af6"/>
        <w:rPr>
          <w:rtl/>
        </w:rPr>
      </w:pPr>
      <w:bookmarkStart w:id="8556" w:name="ET_interruption_5519_32"/>
      <w:r w:rsidRPr="007E26F1">
        <w:rPr>
          <w:rStyle w:val="TagStyle"/>
          <w:rtl/>
        </w:rPr>
        <w:t xml:space="preserve"> &lt;&lt; קריאה &gt;&gt;</w:t>
      </w:r>
      <w:r w:rsidRPr="00AD159D">
        <w:rPr>
          <w:rStyle w:val="TagStyle"/>
          <w:rtl/>
        </w:rPr>
        <w:t xml:space="preserve"> </w:t>
      </w:r>
      <w:r>
        <w:rPr>
          <w:rtl/>
        </w:rPr>
        <w:t>שרן מרים השכל (תקווה חדשה):</w:t>
      </w:r>
      <w:r w:rsidRPr="00AD159D">
        <w:rPr>
          <w:rStyle w:val="TagStyle"/>
          <w:rtl/>
        </w:rPr>
        <w:t xml:space="preserve"> </w:t>
      </w:r>
      <w:r w:rsidRPr="007E26F1">
        <w:rPr>
          <w:rStyle w:val="TagStyle"/>
          <w:rtl/>
        </w:rPr>
        <w:t>&lt;&lt; קריאה &gt;&gt;</w:t>
      </w:r>
      <w:r>
        <w:rPr>
          <w:rtl/>
        </w:rPr>
        <w:t xml:space="preserve">   </w:t>
      </w:r>
      <w:bookmarkEnd w:id="8556"/>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8557" w:name="ET_speakercontinue_5726_33"/>
      <w:r w:rsidRPr="007E26F1">
        <w:rPr>
          <w:rStyle w:val="TagStyle"/>
          <w:rtl/>
        </w:rPr>
        <w:t xml:space="preserve"> &lt;&lt; דובר_המשך &gt;&gt;</w:t>
      </w:r>
      <w:r w:rsidRPr="00AD159D">
        <w:rPr>
          <w:rStyle w:val="TagStyle"/>
          <w:rtl/>
        </w:rPr>
        <w:t xml:space="preserve"> </w:t>
      </w:r>
      <w:r>
        <w:rPr>
          <w:rtl/>
        </w:rPr>
        <w:t>ינון אזולאי (ש"ס):</w:t>
      </w:r>
      <w:r w:rsidRPr="00AD159D">
        <w:rPr>
          <w:rStyle w:val="TagStyle"/>
          <w:rtl/>
        </w:rPr>
        <w:t xml:space="preserve"> </w:t>
      </w:r>
      <w:r w:rsidRPr="007E26F1">
        <w:rPr>
          <w:rStyle w:val="TagStyle"/>
          <w:rtl/>
        </w:rPr>
        <w:t>&lt;&lt; דובר_המשך &gt;&gt;</w:t>
      </w:r>
      <w:r>
        <w:rPr>
          <w:rtl/>
        </w:rPr>
        <w:t xml:space="preserve">   </w:t>
      </w:r>
      <w:bookmarkEnd w:id="8557"/>
    </w:p>
    <w:p w:rsidR="009A00FC" w:rsidRDefault="009A00FC" w:rsidP="00FC0B35">
      <w:pPr>
        <w:rPr>
          <w:rtl/>
          <w:lang w:eastAsia="he-IL"/>
        </w:rPr>
      </w:pPr>
    </w:p>
    <w:p w:rsidR="009A00FC" w:rsidRDefault="009A00FC" w:rsidP="0073076D">
      <w:pPr>
        <w:rPr>
          <w:rtl/>
          <w:lang w:eastAsia="he-IL"/>
        </w:rPr>
      </w:pPr>
      <w:r>
        <w:rPr>
          <w:rFonts w:hint="cs"/>
          <w:rtl/>
          <w:lang w:eastAsia="he-IL"/>
        </w:rPr>
        <w:t xml:space="preserve">שרן, תיזכרי. האופוזיציה שאת חברה בה עכשיו </w:t>
      </w:r>
      <w:r w:rsidR="0073076D">
        <w:rPr>
          <w:rFonts w:hint="eastAsia"/>
          <w:rtl/>
          <w:lang w:eastAsia="he-IL"/>
        </w:rPr>
        <w:t xml:space="preserve">– </w:t>
      </w:r>
      <w:r>
        <w:rPr>
          <w:rFonts w:hint="cs"/>
          <w:rtl/>
          <w:lang w:eastAsia="he-IL"/>
        </w:rPr>
        <w:t xml:space="preserve">הביאו אותך אז מהבית. </w:t>
      </w:r>
    </w:p>
    <w:p w:rsidR="009A00FC" w:rsidRDefault="009A00FC" w:rsidP="00282E51">
      <w:pPr>
        <w:rPr>
          <w:rtl/>
          <w:lang w:eastAsia="he-IL"/>
        </w:rPr>
      </w:pPr>
      <w:bookmarkStart w:id="8558" w:name="_ETM_Q20_696000"/>
      <w:bookmarkEnd w:id="8558"/>
    </w:p>
    <w:p w:rsidR="009A00FC" w:rsidRDefault="009A00FC" w:rsidP="00282E51">
      <w:pPr>
        <w:pStyle w:val="af6"/>
        <w:rPr>
          <w:rtl/>
        </w:rPr>
      </w:pPr>
      <w:bookmarkStart w:id="8559" w:name="ET_interruption_5519_34"/>
      <w:r w:rsidRPr="007E26F1">
        <w:rPr>
          <w:rStyle w:val="TagStyle"/>
          <w:rtl/>
        </w:rPr>
        <w:t xml:space="preserve"> &lt;&lt; קריאה &gt;&gt;</w:t>
      </w:r>
      <w:r w:rsidRPr="00383070">
        <w:rPr>
          <w:rStyle w:val="TagStyle"/>
          <w:rtl/>
        </w:rPr>
        <w:t xml:space="preserve"> </w:t>
      </w:r>
      <w:r>
        <w:rPr>
          <w:rtl/>
        </w:rPr>
        <w:t>שרן מרים השכל (תקווה חדשה):</w:t>
      </w:r>
      <w:r w:rsidRPr="00383070">
        <w:rPr>
          <w:rStyle w:val="TagStyle"/>
          <w:rtl/>
        </w:rPr>
        <w:t xml:space="preserve"> </w:t>
      </w:r>
      <w:r w:rsidRPr="007E26F1">
        <w:rPr>
          <w:rStyle w:val="TagStyle"/>
          <w:rtl/>
        </w:rPr>
        <w:t>&lt;&lt; קריאה &gt;&gt;</w:t>
      </w:r>
      <w:r>
        <w:rPr>
          <w:rtl/>
        </w:rPr>
        <w:t xml:space="preserve">   </w:t>
      </w:r>
      <w:bookmarkEnd w:id="8559"/>
    </w:p>
    <w:p w:rsidR="009A00FC" w:rsidRDefault="009A00FC" w:rsidP="00FC0B35">
      <w:pPr>
        <w:rPr>
          <w:rtl/>
          <w:lang w:eastAsia="he-IL"/>
        </w:rPr>
      </w:pPr>
    </w:p>
    <w:p w:rsidR="009A00FC" w:rsidRDefault="00FC0B35" w:rsidP="00FC0B35">
      <w:pPr>
        <w:rPr>
          <w:rtl/>
          <w:lang w:eastAsia="he-IL"/>
        </w:rPr>
      </w:pPr>
      <w:bookmarkStart w:id="8560" w:name="_ETM_Q20_706000"/>
      <w:bookmarkEnd w:id="8560"/>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8561" w:name="ET_speakercontinue_5726_35"/>
      <w:r w:rsidRPr="007E26F1">
        <w:rPr>
          <w:rStyle w:val="TagStyle"/>
          <w:rtl/>
        </w:rPr>
        <w:t xml:space="preserve"> &lt;&lt; דובר_המשך &gt;&gt;</w:t>
      </w:r>
      <w:r w:rsidRPr="00383070">
        <w:rPr>
          <w:rStyle w:val="TagStyle"/>
          <w:rtl/>
        </w:rPr>
        <w:t xml:space="preserve"> </w:t>
      </w:r>
      <w:r>
        <w:rPr>
          <w:rtl/>
        </w:rPr>
        <w:t>ינון אזולאי (ש"ס):</w:t>
      </w:r>
      <w:r w:rsidRPr="00383070">
        <w:rPr>
          <w:rStyle w:val="TagStyle"/>
          <w:rtl/>
        </w:rPr>
        <w:t xml:space="preserve"> </w:t>
      </w:r>
      <w:r w:rsidRPr="007E26F1">
        <w:rPr>
          <w:rStyle w:val="TagStyle"/>
          <w:rtl/>
        </w:rPr>
        <w:t>&lt;&lt; דובר_המשך &gt;&gt;</w:t>
      </w:r>
      <w:r>
        <w:rPr>
          <w:rtl/>
        </w:rPr>
        <w:t xml:space="preserve">   </w:t>
      </w:r>
      <w:bookmarkEnd w:id="8561"/>
    </w:p>
    <w:p w:rsidR="009A00FC" w:rsidRDefault="009A00FC" w:rsidP="00FC0B35">
      <w:pPr>
        <w:rPr>
          <w:rtl/>
          <w:lang w:eastAsia="he-IL"/>
        </w:rPr>
      </w:pPr>
    </w:p>
    <w:p w:rsidR="009A00FC" w:rsidRDefault="0073076D" w:rsidP="00282E51">
      <w:pPr>
        <w:rPr>
          <w:rtl/>
          <w:lang w:eastAsia="he-IL"/>
        </w:rPr>
      </w:pPr>
      <w:bookmarkStart w:id="8562" w:name="_ETM_Q20_704005"/>
      <w:bookmarkStart w:id="8563" w:name="_ETM_Q20_704071"/>
      <w:bookmarkEnd w:id="8562"/>
      <w:bookmarkEnd w:id="8563"/>
      <w:r>
        <w:rPr>
          <w:rFonts w:hint="cs"/>
          <w:rtl/>
          <w:lang w:eastAsia="he-IL"/>
        </w:rPr>
        <w:t>ש</w:t>
      </w:r>
      <w:r w:rsidR="009A00FC">
        <w:rPr>
          <w:rFonts w:hint="cs"/>
          <w:rtl/>
          <w:lang w:eastAsia="he-IL"/>
        </w:rPr>
        <w:t xml:space="preserve">אגיד לך משהו, שרן? שרן, את יודעת, האמת הכי כואבת. המציאות הכי </w:t>
      </w:r>
      <w:bookmarkStart w:id="8564" w:name="_ETM_Q20_711000"/>
      <w:bookmarkEnd w:id="8564"/>
      <w:r w:rsidR="009A00FC">
        <w:rPr>
          <w:rFonts w:hint="cs"/>
          <w:rtl/>
          <w:lang w:eastAsia="he-IL"/>
        </w:rPr>
        <w:t>כואבת.</w:t>
      </w:r>
    </w:p>
    <w:p w:rsidR="009A00FC" w:rsidRDefault="009A00FC" w:rsidP="00282E51">
      <w:pPr>
        <w:rPr>
          <w:rtl/>
          <w:lang w:eastAsia="he-IL"/>
        </w:rPr>
      </w:pPr>
      <w:bookmarkStart w:id="8565" w:name="_ETM_Q20_710000"/>
      <w:bookmarkEnd w:id="8565"/>
    </w:p>
    <w:p w:rsidR="009A00FC" w:rsidRDefault="009A00FC" w:rsidP="00282E51">
      <w:pPr>
        <w:pStyle w:val="af6"/>
        <w:rPr>
          <w:rtl/>
        </w:rPr>
      </w:pPr>
      <w:bookmarkStart w:id="8566" w:name="ET_interruption_5519_36"/>
      <w:r w:rsidRPr="007E26F1">
        <w:rPr>
          <w:rStyle w:val="TagStyle"/>
          <w:rtl/>
        </w:rPr>
        <w:t xml:space="preserve"> &lt;&lt; קריאה &gt;&gt;</w:t>
      </w:r>
      <w:r w:rsidRPr="00383070">
        <w:rPr>
          <w:rStyle w:val="TagStyle"/>
          <w:rtl/>
        </w:rPr>
        <w:t xml:space="preserve"> </w:t>
      </w:r>
      <w:r>
        <w:rPr>
          <w:rtl/>
        </w:rPr>
        <w:t>שרן מרים השכל (תקווה חדשה):</w:t>
      </w:r>
      <w:r w:rsidRPr="00383070">
        <w:rPr>
          <w:rStyle w:val="TagStyle"/>
          <w:rtl/>
        </w:rPr>
        <w:t xml:space="preserve"> </w:t>
      </w:r>
      <w:r w:rsidRPr="007E26F1">
        <w:rPr>
          <w:rStyle w:val="TagStyle"/>
          <w:rtl/>
        </w:rPr>
        <w:t>&lt;&lt; קריאה &gt;&gt;</w:t>
      </w:r>
      <w:r>
        <w:rPr>
          <w:rtl/>
        </w:rPr>
        <w:t xml:space="preserve">   </w:t>
      </w:r>
      <w:bookmarkEnd w:id="8566"/>
    </w:p>
    <w:p w:rsidR="009A00FC" w:rsidRDefault="009A00FC" w:rsidP="00FC0B35">
      <w:pPr>
        <w:rPr>
          <w:rtl/>
          <w:lang w:eastAsia="he-IL"/>
        </w:rPr>
      </w:pPr>
    </w:p>
    <w:p w:rsidR="009A00FC" w:rsidRDefault="009A00FC" w:rsidP="0073076D">
      <w:pPr>
        <w:rPr>
          <w:rtl/>
          <w:lang w:eastAsia="he-IL"/>
        </w:rPr>
      </w:pPr>
      <w:bookmarkStart w:id="8567" w:name="_ETM_Q20_715000"/>
      <w:bookmarkEnd w:id="8567"/>
      <w:r>
        <w:rPr>
          <w:rFonts w:hint="cs"/>
          <w:rtl/>
          <w:lang w:eastAsia="he-IL"/>
        </w:rPr>
        <w:t xml:space="preserve">אף פעם לא היה שלא קיזזו </w:t>
      </w:r>
      <w:bookmarkStart w:id="8568" w:name="_ETM_Q20_717000"/>
      <w:bookmarkEnd w:id="8568"/>
      <w:r>
        <w:rPr>
          <w:rFonts w:hint="cs"/>
          <w:rtl/>
          <w:lang w:eastAsia="he-IL"/>
        </w:rPr>
        <w:t>אישה אחרי לידה</w:t>
      </w:r>
      <w:r w:rsidR="0073076D">
        <w:rPr>
          <w:rFonts w:hint="cs"/>
          <w:rtl/>
          <w:lang w:eastAsia="he-IL"/>
        </w:rPr>
        <w:t>.</w:t>
      </w:r>
      <w:r>
        <w:rPr>
          <w:rFonts w:hint="cs"/>
          <w:rtl/>
          <w:lang w:eastAsia="he-IL"/>
        </w:rPr>
        <w:t xml:space="preserve"> </w:t>
      </w:r>
    </w:p>
    <w:p w:rsidR="009A00FC" w:rsidRPr="00383070" w:rsidRDefault="009A00FC" w:rsidP="00282E51">
      <w:pPr>
        <w:rPr>
          <w:rtl/>
          <w:lang w:eastAsia="he-IL"/>
        </w:rPr>
      </w:pPr>
      <w:bookmarkStart w:id="8569" w:name="_ETM_Q20_708805"/>
      <w:bookmarkStart w:id="8570" w:name="_ETM_Q20_708944"/>
      <w:bookmarkEnd w:id="8569"/>
      <w:bookmarkEnd w:id="8570"/>
    </w:p>
    <w:p w:rsidR="009A00FC" w:rsidRDefault="009A00FC" w:rsidP="00282E51">
      <w:pPr>
        <w:pStyle w:val="af6"/>
        <w:rPr>
          <w:rtl/>
        </w:rPr>
      </w:pPr>
      <w:bookmarkStart w:id="8571" w:name="ET_interruption_5156_14"/>
      <w:r w:rsidRPr="007E26F1">
        <w:rPr>
          <w:rStyle w:val="TagStyle"/>
          <w:rtl/>
        </w:rPr>
        <w:t xml:space="preserve"> &lt;&lt; קריאה &gt;&gt;</w:t>
      </w:r>
      <w:r w:rsidRPr="005B461F">
        <w:rPr>
          <w:rStyle w:val="TagStyle"/>
          <w:rtl/>
        </w:rPr>
        <w:t xml:space="preserve"> </w:t>
      </w:r>
      <w:r>
        <w:rPr>
          <w:rtl/>
        </w:rPr>
        <w:t>דוד אמסלם (הליכוד):</w:t>
      </w:r>
      <w:r w:rsidRPr="005B461F">
        <w:rPr>
          <w:rStyle w:val="TagStyle"/>
          <w:rtl/>
        </w:rPr>
        <w:t xml:space="preserve"> </w:t>
      </w:r>
      <w:r w:rsidRPr="007E26F1">
        <w:rPr>
          <w:rStyle w:val="TagStyle"/>
          <w:rtl/>
        </w:rPr>
        <w:t>&lt;&lt; קריאה &gt;&gt;</w:t>
      </w:r>
      <w:r>
        <w:rPr>
          <w:rtl/>
        </w:rPr>
        <w:t xml:space="preserve">   </w:t>
      </w:r>
      <w:bookmarkEnd w:id="857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תזכיר לה שכשהיא הייתה בליכוד היא באה עם האינפוזיה לפה. תזכיר לה. </w:t>
      </w:r>
    </w:p>
    <w:p w:rsidR="009A00FC" w:rsidRDefault="009A00FC" w:rsidP="00282E51">
      <w:pPr>
        <w:rPr>
          <w:rtl/>
          <w:lang w:eastAsia="he-IL"/>
        </w:rPr>
      </w:pPr>
      <w:bookmarkStart w:id="8572" w:name="_ETM_Q20_716000"/>
      <w:bookmarkEnd w:id="8572"/>
    </w:p>
    <w:p w:rsidR="009A00FC" w:rsidRDefault="009A00FC" w:rsidP="00282E51">
      <w:pPr>
        <w:pStyle w:val="af6"/>
        <w:rPr>
          <w:rtl/>
        </w:rPr>
      </w:pPr>
      <w:bookmarkStart w:id="8573" w:name="ET_interruption_5519_37"/>
      <w:r w:rsidRPr="007E26F1">
        <w:rPr>
          <w:rStyle w:val="TagStyle"/>
          <w:rtl/>
        </w:rPr>
        <w:t xml:space="preserve"> &lt;&lt; קריאה &gt;&gt;</w:t>
      </w:r>
      <w:r w:rsidRPr="00383070">
        <w:rPr>
          <w:rStyle w:val="TagStyle"/>
          <w:rtl/>
        </w:rPr>
        <w:t xml:space="preserve"> </w:t>
      </w:r>
      <w:r>
        <w:rPr>
          <w:rtl/>
        </w:rPr>
        <w:t>שרן מרים השכל (תקווה חדשה):</w:t>
      </w:r>
      <w:r w:rsidRPr="00383070">
        <w:rPr>
          <w:rStyle w:val="TagStyle"/>
          <w:rtl/>
        </w:rPr>
        <w:t xml:space="preserve"> </w:t>
      </w:r>
      <w:r w:rsidRPr="007E26F1">
        <w:rPr>
          <w:rStyle w:val="TagStyle"/>
          <w:rtl/>
        </w:rPr>
        <w:t>&lt;&lt; קריאה &gt;&gt;</w:t>
      </w:r>
      <w:r>
        <w:rPr>
          <w:rtl/>
        </w:rPr>
        <w:t xml:space="preserve">   </w:t>
      </w:r>
      <w:bookmarkEnd w:id="8573"/>
    </w:p>
    <w:p w:rsidR="009A00FC" w:rsidRDefault="009A00FC" w:rsidP="00FC0B35">
      <w:pPr>
        <w:rPr>
          <w:rtl/>
          <w:lang w:eastAsia="he-IL"/>
        </w:rPr>
      </w:pPr>
    </w:p>
    <w:p w:rsidR="009A00FC" w:rsidRPr="00383070" w:rsidRDefault="009A00FC" w:rsidP="00282E51">
      <w:pPr>
        <w:rPr>
          <w:rtl/>
          <w:lang w:eastAsia="he-IL"/>
        </w:rPr>
      </w:pPr>
      <w:r>
        <w:rPr>
          <w:rFonts w:hint="cs"/>
          <w:rtl/>
          <w:lang w:eastAsia="he-IL"/>
        </w:rPr>
        <w:t>ל</w:t>
      </w:r>
      <w:bookmarkStart w:id="8574" w:name="_ETM_Q20_720000"/>
      <w:bookmarkEnd w:id="8574"/>
      <w:r>
        <w:rPr>
          <w:rFonts w:hint="cs"/>
          <w:rtl/>
          <w:lang w:eastAsia="he-IL"/>
        </w:rPr>
        <w:t xml:space="preserve">א קרה דבר כזה. </w:t>
      </w:r>
    </w:p>
    <w:p w:rsidR="009A00FC" w:rsidRDefault="009A00FC" w:rsidP="00282E51">
      <w:pPr>
        <w:rPr>
          <w:rtl/>
          <w:lang w:eastAsia="he-IL"/>
        </w:rPr>
      </w:pPr>
    </w:p>
    <w:p w:rsidR="009A00FC" w:rsidRDefault="009A00FC" w:rsidP="00282E51">
      <w:pPr>
        <w:pStyle w:val="-"/>
        <w:rPr>
          <w:rtl/>
        </w:rPr>
      </w:pPr>
      <w:bookmarkStart w:id="8575" w:name="ET_speakercontinue_5726_15"/>
      <w:r w:rsidRPr="007E26F1">
        <w:rPr>
          <w:rStyle w:val="TagStyle"/>
          <w:rtl/>
        </w:rPr>
        <w:t xml:space="preserve"> &lt;&lt; דובר_המשך &gt;&gt;</w:t>
      </w:r>
      <w:r w:rsidRPr="005B461F">
        <w:rPr>
          <w:rStyle w:val="TagStyle"/>
          <w:rtl/>
        </w:rPr>
        <w:t xml:space="preserve"> </w:t>
      </w:r>
      <w:r>
        <w:rPr>
          <w:rtl/>
        </w:rPr>
        <w:t>ינון אזולאי (ש"ס):</w:t>
      </w:r>
      <w:r w:rsidRPr="005B461F">
        <w:rPr>
          <w:rStyle w:val="TagStyle"/>
          <w:rtl/>
        </w:rPr>
        <w:t xml:space="preserve"> </w:t>
      </w:r>
      <w:r w:rsidRPr="007E26F1">
        <w:rPr>
          <w:rStyle w:val="TagStyle"/>
          <w:rtl/>
        </w:rPr>
        <w:t>&lt;&lt; דובר_המשך &gt;&gt;</w:t>
      </w:r>
      <w:r>
        <w:rPr>
          <w:rtl/>
        </w:rPr>
        <w:t xml:space="preserve">   </w:t>
      </w:r>
      <w:bookmarkEnd w:id="8575"/>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את </w:t>
      </w:r>
      <w:bookmarkStart w:id="8576" w:name="_ETM_Q20_720903"/>
      <w:bookmarkStart w:id="8577" w:name="_ETM_Q20_721112"/>
      <w:r w:rsidR="009A00FC">
        <w:rPr>
          <w:rFonts w:hint="cs"/>
          <w:rtl/>
          <w:lang w:eastAsia="he-IL"/>
        </w:rPr>
        <w:t>זוכרת</w:t>
      </w:r>
      <w:bookmarkEnd w:id="8576"/>
      <w:bookmarkEnd w:id="8577"/>
      <w:r w:rsidR="009A00FC">
        <w:rPr>
          <w:rFonts w:hint="cs"/>
          <w:rtl/>
          <w:lang w:eastAsia="he-IL"/>
        </w:rPr>
        <w:t>?</w:t>
      </w:r>
    </w:p>
    <w:p w:rsidR="009A00FC" w:rsidRDefault="009A00FC" w:rsidP="00282E51">
      <w:pPr>
        <w:rPr>
          <w:rtl/>
          <w:lang w:eastAsia="he-IL"/>
        </w:rPr>
      </w:pPr>
      <w:bookmarkStart w:id="8578" w:name="_ETM_Q20_725000"/>
      <w:bookmarkEnd w:id="8578"/>
    </w:p>
    <w:p w:rsidR="009A00FC" w:rsidRDefault="009A00FC" w:rsidP="00282E51">
      <w:pPr>
        <w:pStyle w:val="af6"/>
        <w:rPr>
          <w:rtl/>
        </w:rPr>
      </w:pPr>
      <w:bookmarkStart w:id="8579" w:name="ET_interruption_5519_38"/>
      <w:r w:rsidRPr="007E26F1">
        <w:rPr>
          <w:rStyle w:val="TagStyle"/>
          <w:rtl/>
        </w:rPr>
        <w:t xml:space="preserve"> &lt;&lt; קריאה &gt;&gt;</w:t>
      </w:r>
      <w:r w:rsidRPr="00383070">
        <w:rPr>
          <w:rStyle w:val="TagStyle"/>
          <w:rtl/>
        </w:rPr>
        <w:t xml:space="preserve"> </w:t>
      </w:r>
      <w:r>
        <w:rPr>
          <w:rtl/>
        </w:rPr>
        <w:t>שרן מרים השכל (תקווה חדשה):</w:t>
      </w:r>
      <w:r w:rsidRPr="00383070">
        <w:rPr>
          <w:rStyle w:val="TagStyle"/>
          <w:rtl/>
        </w:rPr>
        <w:t xml:space="preserve"> </w:t>
      </w:r>
      <w:r w:rsidRPr="007E26F1">
        <w:rPr>
          <w:rStyle w:val="TagStyle"/>
          <w:rtl/>
        </w:rPr>
        <w:t>&lt;&lt; קריאה &gt;&gt;</w:t>
      </w:r>
      <w:r>
        <w:rPr>
          <w:rtl/>
        </w:rPr>
        <w:t xml:space="preserve">   </w:t>
      </w:r>
      <w:bookmarkEnd w:id="8579"/>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תתבייש. </w:t>
      </w:r>
    </w:p>
    <w:p w:rsidR="009A00FC" w:rsidRDefault="009A00FC" w:rsidP="00282E51">
      <w:pPr>
        <w:rPr>
          <w:rtl/>
          <w:lang w:eastAsia="he-IL"/>
        </w:rPr>
      </w:pPr>
      <w:bookmarkStart w:id="8580" w:name="_ETM_Q20_722000"/>
      <w:bookmarkEnd w:id="8580"/>
    </w:p>
    <w:p w:rsidR="009A00FC" w:rsidRDefault="009A00FC" w:rsidP="00282E51">
      <w:pPr>
        <w:pStyle w:val="-"/>
        <w:rPr>
          <w:rtl/>
        </w:rPr>
      </w:pPr>
      <w:bookmarkStart w:id="8581" w:name="ET_speakercontinue_5726_39"/>
      <w:r w:rsidRPr="007E26F1">
        <w:rPr>
          <w:rStyle w:val="TagStyle"/>
          <w:rtl/>
        </w:rPr>
        <w:t xml:space="preserve"> &lt;&lt; דובר_המשך &gt;&gt;</w:t>
      </w:r>
      <w:r w:rsidRPr="00383070">
        <w:rPr>
          <w:rStyle w:val="TagStyle"/>
          <w:rtl/>
        </w:rPr>
        <w:t xml:space="preserve"> </w:t>
      </w:r>
      <w:r>
        <w:rPr>
          <w:rtl/>
        </w:rPr>
        <w:t>ינון אזולאי (ש"ס):</w:t>
      </w:r>
      <w:r w:rsidRPr="00383070">
        <w:rPr>
          <w:rStyle w:val="TagStyle"/>
          <w:rtl/>
        </w:rPr>
        <w:t xml:space="preserve"> </w:t>
      </w:r>
      <w:r w:rsidRPr="007E26F1">
        <w:rPr>
          <w:rStyle w:val="TagStyle"/>
          <w:rtl/>
        </w:rPr>
        <w:t>&lt;&lt; דובר_המשך &gt;&gt;</w:t>
      </w:r>
      <w:r>
        <w:rPr>
          <w:rtl/>
        </w:rPr>
        <w:t xml:space="preserve">   </w:t>
      </w:r>
      <w:bookmarkEnd w:id="8581"/>
    </w:p>
    <w:p w:rsidR="009A00FC" w:rsidRDefault="009A00FC" w:rsidP="00FC0B35">
      <w:pPr>
        <w:rPr>
          <w:rtl/>
          <w:lang w:eastAsia="he-IL"/>
        </w:rPr>
      </w:pPr>
    </w:p>
    <w:p w:rsidR="009A00FC" w:rsidRPr="00383070" w:rsidRDefault="00FC0B35" w:rsidP="00FC0B35">
      <w:pPr>
        <w:rPr>
          <w:rtl/>
          <w:lang w:eastAsia="he-IL"/>
        </w:rPr>
      </w:pPr>
      <w:bookmarkStart w:id="8582" w:name="_ETM_Q20_727000"/>
      <w:bookmarkEnd w:id="8582"/>
      <w:r>
        <w:rPr>
          <w:rFonts w:hint="cs"/>
          <w:rtl/>
          <w:lang w:eastAsia="he-IL"/>
        </w:rPr>
        <w:t>– – –</w:t>
      </w:r>
      <w:r w:rsidR="009A00FC">
        <w:rPr>
          <w:rFonts w:hint="cs"/>
          <w:rtl/>
          <w:lang w:eastAsia="he-IL"/>
        </w:rPr>
        <w:t xml:space="preserve"> את לא מתביישת? </w:t>
      </w:r>
    </w:p>
    <w:p w:rsidR="009A00FC" w:rsidRDefault="009A00FC" w:rsidP="00282E51">
      <w:pPr>
        <w:rPr>
          <w:rtl/>
          <w:lang w:eastAsia="he-IL"/>
        </w:rPr>
      </w:pPr>
    </w:p>
    <w:p w:rsidR="009A00FC" w:rsidRDefault="009A00FC" w:rsidP="00282E51">
      <w:pPr>
        <w:pStyle w:val="af6"/>
        <w:rPr>
          <w:rtl/>
        </w:rPr>
      </w:pPr>
      <w:bookmarkStart w:id="8583" w:name="ET_interruption_5156_16"/>
      <w:r w:rsidRPr="007E26F1">
        <w:rPr>
          <w:rStyle w:val="TagStyle"/>
          <w:rtl/>
        </w:rPr>
        <w:t xml:space="preserve"> &lt;&lt; קריאה &gt;&gt;</w:t>
      </w:r>
      <w:r w:rsidRPr="005B461F">
        <w:rPr>
          <w:rStyle w:val="TagStyle"/>
          <w:rtl/>
        </w:rPr>
        <w:t xml:space="preserve"> </w:t>
      </w:r>
      <w:r>
        <w:rPr>
          <w:rtl/>
        </w:rPr>
        <w:t>דוד אמסלם (הליכוד):</w:t>
      </w:r>
      <w:r w:rsidRPr="005B461F">
        <w:rPr>
          <w:rStyle w:val="TagStyle"/>
          <w:rtl/>
        </w:rPr>
        <w:t xml:space="preserve"> </w:t>
      </w:r>
      <w:r w:rsidRPr="007E26F1">
        <w:rPr>
          <w:rStyle w:val="TagStyle"/>
          <w:rtl/>
        </w:rPr>
        <w:t>&lt;&lt; קריאה &gt;&gt;</w:t>
      </w:r>
      <w:r>
        <w:rPr>
          <w:rtl/>
        </w:rPr>
        <w:t xml:space="preserve">   </w:t>
      </w:r>
      <w:bookmarkEnd w:id="8583"/>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גם עשתה הצגה וגם </w:t>
      </w:r>
      <w:r w:rsidR="00FC0B35">
        <w:rPr>
          <w:rFonts w:hint="cs"/>
          <w:rtl/>
          <w:lang w:eastAsia="he-IL"/>
        </w:rPr>
        <w:t>– – –</w:t>
      </w:r>
    </w:p>
    <w:p w:rsidR="009A00FC" w:rsidRDefault="009A00FC" w:rsidP="00282E51">
      <w:pPr>
        <w:rPr>
          <w:rtl/>
          <w:lang w:eastAsia="he-IL"/>
        </w:rPr>
      </w:pPr>
      <w:bookmarkStart w:id="8584" w:name="_ETM_Q20_727817"/>
      <w:bookmarkStart w:id="8585" w:name="_ETM_Q20_727916"/>
      <w:bookmarkEnd w:id="8584"/>
      <w:bookmarkEnd w:id="8585"/>
    </w:p>
    <w:p w:rsidR="009A00FC" w:rsidRDefault="009A00FC" w:rsidP="00282E51">
      <w:pPr>
        <w:pStyle w:val="af6"/>
        <w:keepNext/>
        <w:rPr>
          <w:rtl/>
        </w:rPr>
      </w:pPr>
      <w:bookmarkStart w:id="8586" w:name="ET_interruption_5519_44"/>
      <w:r w:rsidRPr="00CF542B">
        <w:rPr>
          <w:rStyle w:val="TagStyle"/>
          <w:rtl/>
        </w:rPr>
        <w:t xml:space="preserve"> &lt;&lt; קריאה &gt;&gt; </w:t>
      </w:r>
      <w:r>
        <w:rPr>
          <w:rtl/>
        </w:rPr>
        <w:t>שרן מרים השכל (תקווה חדשה):</w:t>
      </w:r>
      <w:r w:rsidRPr="00CF542B">
        <w:rPr>
          <w:rStyle w:val="TagStyle"/>
          <w:rtl/>
        </w:rPr>
        <w:t xml:space="preserve"> &lt;&lt; קריאה &gt;&gt;</w:t>
      </w:r>
      <w:r>
        <w:rPr>
          <w:rtl/>
        </w:rPr>
        <w:t xml:space="preserve">   </w:t>
      </w:r>
      <w:bookmarkEnd w:id="8586"/>
    </w:p>
    <w:p w:rsidR="009A00FC" w:rsidRDefault="009A00FC" w:rsidP="00FC0B35">
      <w:pPr>
        <w:rPr>
          <w:rtl/>
          <w:lang w:eastAsia="he-IL"/>
        </w:rPr>
      </w:pPr>
    </w:p>
    <w:p w:rsidR="009A00FC" w:rsidRPr="00CF542B" w:rsidRDefault="009A00FC" w:rsidP="00282E51">
      <w:pPr>
        <w:rPr>
          <w:rtl/>
          <w:lang w:eastAsia="he-IL"/>
        </w:rPr>
      </w:pPr>
      <w:bookmarkStart w:id="8587" w:name="_ETM_Q20_732186"/>
      <w:bookmarkStart w:id="8588" w:name="_ETM_Q20_732426"/>
      <w:bookmarkStart w:id="8589" w:name="_ETM_Q20_732494"/>
      <w:bookmarkEnd w:id="8587"/>
      <w:bookmarkEnd w:id="8588"/>
      <w:bookmarkEnd w:id="8589"/>
      <w:r>
        <w:rPr>
          <w:rFonts w:hint="cs"/>
          <w:rtl/>
          <w:lang w:eastAsia="he-IL"/>
        </w:rPr>
        <w:t>איך אתה מסוגל?</w:t>
      </w:r>
      <w:bookmarkStart w:id="8590" w:name="_ETM_Q20_736925"/>
      <w:bookmarkEnd w:id="8590"/>
      <w:r>
        <w:rPr>
          <w:rFonts w:hint="cs"/>
          <w:rtl/>
          <w:lang w:eastAsia="he-IL"/>
        </w:rPr>
        <w:t xml:space="preserve"> אין לך לב? אין לך לב?</w:t>
      </w:r>
    </w:p>
    <w:p w:rsidR="009A00FC" w:rsidRDefault="009A00FC" w:rsidP="00282E51">
      <w:pPr>
        <w:rPr>
          <w:rtl/>
          <w:lang w:eastAsia="he-IL"/>
        </w:rPr>
      </w:pPr>
    </w:p>
    <w:p w:rsidR="009A00FC" w:rsidRDefault="009A00FC" w:rsidP="00282E51">
      <w:pPr>
        <w:pStyle w:val="-"/>
        <w:rPr>
          <w:rtl/>
        </w:rPr>
      </w:pPr>
      <w:bookmarkStart w:id="8591" w:name="ET_speakercontinue_5726_17"/>
      <w:r w:rsidRPr="007E26F1">
        <w:rPr>
          <w:rStyle w:val="TagStyle"/>
          <w:rtl/>
        </w:rPr>
        <w:t xml:space="preserve"> &lt;&lt; דובר_המשך &gt;&gt;</w:t>
      </w:r>
      <w:r w:rsidRPr="005B461F">
        <w:rPr>
          <w:rStyle w:val="TagStyle"/>
          <w:rtl/>
        </w:rPr>
        <w:t xml:space="preserve"> </w:t>
      </w:r>
      <w:r>
        <w:rPr>
          <w:rtl/>
        </w:rPr>
        <w:t>ינון אזולאי (ש"ס):</w:t>
      </w:r>
      <w:r w:rsidRPr="005B461F">
        <w:rPr>
          <w:rStyle w:val="TagStyle"/>
          <w:rtl/>
        </w:rPr>
        <w:t xml:space="preserve"> </w:t>
      </w:r>
      <w:r w:rsidRPr="007E26F1">
        <w:rPr>
          <w:rStyle w:val="TagStyle"/>
          <w:rtl/>
        </w:rPr>
        <w:t>&lt;&lt; דובר_המשך &gt;&gt;</w:t>
      </w:r>
      <w:r>
        <w:rPr>
          <w:rtl/>
        </w:rPr>
        <w:t xml:space="preserve">   </w:t>
      </w:r>
      <w:bookmarkEnd w:id="859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את אבא שלי </w:t>
      </w:r>
      <w:bookmarkStart w:id="8592" w:name="_ETM_Q20_729000"/>
      <w:bookmarkEnd w:id="8592"/>
      <w:r>
        <w:rPr>
          <w:rFonts w:hint="cs"/>
          <w:rtl/>
          <w:lang w:eastAsia="he-IL"/>
        </w:rPr>
        <w:t>הב</w:t>
      </w:r>
      <w:bookmarkStart w:id="8593" w:name="_ETM_Q20_733189"/>
      <w:bookmarkStart w:id="8594" w:name="_ETM_Q20_733605"/>
      <w:bookmarkStart w:id="8595" w:name="_ETM_Q20_733652"/>
      <w:bookmarkEnd w:id="8593"/>
      <w:bookmarkEnd w:id="8594"/>
      <w:bookmarkEnd w:id="8595"/>
      <w:r>
        <w:rPr>
          <w:rFonts w:hint="cs"/>
          <w:rtl/>
          <w:lang w:eastAsia="he-IL"/>
        </w:rPr>
        <w:t xml:space="preserve">יאו חולה. תתביישי לך. </w:t>
      </w:r>
    </w:p>
    <w:p w:rsidR="009A00FC" w:rsidRDefault="009A00FC" w:rsidP="00282E51">
      <w:pPr>
        <w:rPr>
          <w:rtl/>
          <w:lang w:eastAsia="he-IL"/>
        </w:rPr>
      </w:pPr>
    </w:p>
    <w:p w:rsidR="009A00FC" w:rsidRDefault="009A00FC" w:rsidP="00282E51">
      <w:pPr>
        <w:pStyle w:val="af6"/>
        <w:rPr>
          <w:rtl/>
        </w:rPr>
      </w:pPr>
      <w:bookmarkStart w:id="8596" w:name="ET_interruption_5519_18"/>
      <w:r w:rsidRPr="007E26F1">
        <w:rPr>
          <w:rStyle w:val="TagStyle"/>
          <w:rtl/>
        </w:rPr>
        <w:t xml:space="preserve"> &lt;&lt; קריאה &gt;&gt;</w:t>
      </w:r>
      <w:r w:rsidRPr="005B461F">
        <w:rPr>
          <w:rStyle w:val="TagStyle"/>
          <w:rtl/>
        </w:rPr>
        <w:t xml:space="preserve"> </w:t>
      </w:r>
      <w:r>
        <w:rPr>
          <w:rtl/>
        </w:rPr>
        <w:t>שרן מרים השכל (תקווה חדשה):</w:t>
      </w:r>
      <w:r w:rsidRPr="005B461F">
        <w:rPr>
          <w:rStyle w:val="TagStyle"/>
          <w:rtl/>
        </w:rPr>
        <w:t xml:space="preserve"> </w:t>
      </w:r>
      <w:r w:rsidRPr="007E26F1">
        <w:rPr>
          <w:rStyle w:val="TagStyle"/>
          <w:rtl/>
        </w:rPr>
        <w:t>&lt;&lt; קריאה &gt;&gt;</w:t>
      </w:r>
      <w:r>
        <w:rPr>
          <w:rtl/>
        </w:rPr>
        <w:t xml:space="preserve">   </w:t>
      </w:r>
      <w:bookmarkEnd w:id="859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תקשיב, תקשיב, על </w:t>
      </w:r>
      <w:bookmarkStart w:id="8597" w:name="_ETM_Q20_738603"/>
      <w:bookmarkEnd w:id="8597"/>
      <w:r>
        <w:rPr>
          <w:rFonts w:hint="cs"/>
          <w:rtl/>
          <w:lang w:eastAsia="he-IL"/>
        </w:rPr>
        <w:t xml:space="preserve">מחלה מעולם </w:t>
      </w:r>
      <w:bookmarkStart w:id="8598" w:name="_ETM_Q20_739685"/>
      <w:bookmarkEnd w:id="8598"/>
      <w:r>
        <w:rPr>
          <w:rFonts w:hint="cs"/>
          <w:rtl/>
          <w:lang w:eastAsia="he-IL"/>
        </w:rPr>
        <w:t>לא קוזזו.</w:t>
      </w:r>
    </w:p>
    <w:p w:rsidR="009A00FC" w:rsidRDefault="009A00FC" w:rsidP="00282E51">
      <w:pPr>
        <w:rPr>
          <w:rtl/>
          <w:lang w:eastAsia="he-IL"/>
        </w:rPr>
      </w:pPr>
    </w:p>
    <w:p w:rsidR="009A00FC" w:rsidRDefault="009A00FC" w:rsidP="00282E51">
      <w:pPr>
        <w:pStyle w:val="-"/>
        <w:rPr>
          <w:rtl/>
        </w:rPr>
      </w:pPr>
      <w:r w:rsidRPr="007E26F1">
        <w:rPr>
          <w:rStyle w:val="TagStyle"/>
          <w:rtl/>
        </w:rPr>
        <w:t xml:space="preserve"> &lt;&lt; דובר_המשך &gt;&gt;</w:t>
      </w:r>
      <w:r w:rsidRPr="005B461F">
        <w:rPr>
          <w:rStyle w:val="TagStyle"/>
          <w:rtl/>
        </w:rPr>
        <w:t xml:space="preserve"> </w:t>
      </w:r>
      <w:r>
        <w:rPr>
          <w:rtl/>
        </w:rPr>
        <w:t>ינון אזולאי (ש"ס):</w:t>
      </w:r>
      <w:r w:rsidRPr="005B461F">
        <w:rPr>
          <w:rStyle w:val="TagStyle"/>
          <w:rtl/>
        </w:rPr>
        <w:t xml:space="preserve"> </w:t>
      </w:r>
      <w:r w:rsidRPr="007E26F1">
        <w:rPr>
          <w:rStyle w:val="TagStyle"/>
          <w:rtl/>
        </w:rPr>
        <w:t>&lt;&lt; דובר_המשך &gt;&gt;</w:t>
      </w:r>
      <w:r>
        <w:rPr>
          <w:rtl/>
        </w:rPr>
        <w:t xml:space="preserve">   </w:t>
      </w:r>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לא קוזזו?</w:t>
      </w:r>
    </w:p>
    <w:p w:rsidR="009A00FC" w:rsidRDefault="009A00FC" w:rsidP="00282E51">
      <w:pPr>
        <w:ind w:firstLine="0"/>
        <w:rPr>
          <w:rtl/>
          <w:lang w:eastAsia="he-IL"/>
        </w:rPr>
      </w:pPr>
    </w:p>
    <w:p w:rsidR="009A00FC" w:rsidRDefault="009A00FC" w:rsidP="00282E51">
      <w:pPr>
        <w:pStyle w:val="af6"/>
        <w:rPr>
          <w:rtl/>
        </w:rPr>
      </w:pPr>
      <w:bookmarkStart w:id="8599" w:name="ET_interruption_5519_40"/>
      <w:r w:rsidRPr="007E26F1">
        <w:rPr>
          <w:rStyle w:val="TagStyle"/>
          <w:rtl/>
        </w:rPr>
        <w:t xml:space="preserve"> &lt;&lt; קריאה &gt;&gt;</w:t>
      </w:r>
      <w:r w:rsidRPr="00963410">
        <w:rPr>
          <w:rStyle w:val="TagStyle"/>
          <w:rtl/>
        </w:rPr>
        <w:t xml:space="preserve"> </w:t>
      </w:r>
      <w:r>
        <w:rPr>
          <w:rtl/>
        </w:rPr>
        <w:t>שרן מרים השכל (תקווה חדשה):</w:t>
      </w:r>
      <w:r w:rsidRPr="00963410">
        <w:rPr>
          <w:rStyle w:val="TagStyle"/>
          <w:rtl/>
        </w:rPr>
        <w:t xml:space="preserve"> </w:t>
      </w:r>
      <w:r w:rsidRPr="007E26F1">
        <w:rPr>
          <w:rStyle w:val="TagStyle"/>
          <w:rtl/>
        </w:rPr>
        <w:t>&lt;&lt; קריאה &gt;&gt;</w:t>
      </w:r>
      <w:r>
        <w:rPr>
          <w:rtl/>
        </w:rPr>
        <w:t xml:space="preserve">   </w:t>
      </w:r>
      <w:bookmarkEnd w:id="8599"/>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bookmarkStart w:id="8600" w:name="_ETM_Q20_737000"/>
      <w:bookmarkEnd w:id="8600"/>
    </w:p>
    <w:p w:rsidR="009A00FC" w:rsidRDefault="009A00FC" w:rsidP="00282E51">
      <w:pPr>
        <w:pStyle w:val="-"/>
        <w:rPr>
          <w:rtl/>
        </w:rPr>
      </w:pPr>
      <w:bookmarkStart w:id="8601" w:name="ET_speakercontinue_5726_41"/>
      <w:r w:rsidRPr="007E26F1">
        <w:rPr>
          <w:rStyle w:val="TagStyle"/>
          <w:rtl/>
        </w:rPr>
        <w:t xml:space="preserve"> &lt;&lt; דובר_המשך &gt;&gt;</w:t>
      </w:r>
      <w:r w:rsidRPr="00963410">
        <w:rPr>
          <w:rStyle w:val="TagStyle"/>
          <w:rtl/>
        </w:rPr>
        <w:t xml:space="preserve"> </w:t>
      </w:r>
      <w:r>
        <w:rPr>
          <w:rtl/>
        </w:rPr>
        <w:t>ינון אזולאי (ש"ס):</w:t>
      </w:r>
      <w:r w:rsidRPr="00963410">
        <w:rPr>
          <w:rStyle w:val="TagStyle"/>
          <w:rtl/>
        </w:rPr>
        <w:t xml:space="preserve"> </w:t>
      </w:r>
      <w:r w:rsidRPr="007E26F1">
        <w:rPr>
          <w:rStyle w:val="TagStyle"/>
          <w:rtl/>
        </w:rPr>
        <w:t>&lt;&lt; דובר_המשך &gt;&gt;</w:t>
      </w:r>
      <w:r>
        <w:rPr>
          <w:rtl/>
        </w:rPr>
        <w:t xml:space="preserve">   </w:t>
      </w:r>
      <w:bookmarkEnd w:id="8601"/>
    </w:p>
    <w:p w:rsidR="009A00FC" w:rsidRDefault="009A00FC" w:rsidP="00FC0B35">
      <w:pPr>
        <w:rPr>
          <w:rtl/>
          <w:lang w:eastAsia="he-IL"/>
        </w:rPr>
      </w:pPr>
    </w:p>
    <w:p w:rsidR="009A00FC" w:rsidRDefault="00FC0B35" w:rsidP="00FC0B35">
      <w:pPr>
        <w:rPr>
          <w:rtl/>
          <w:lang w:eastAsia="he-IL"/>
        </w:rPr>
      </w:pPr>
      <w:bookmarkStart w:id="8602" w:name="_ETM_Q20_740000"/>
      <w:bookmarkStart w:id="8603" w:name="_ETM_Q20_738000"/>
      <w:bookmarkEnd w:id="8602"/>
      <w:bookmarkEnd w:id="8603"/>
      <w:r>
        <w:rPr>
          <w:rFonts w:hint="cs"/>
          <w:rtl/>
          <w:lang w:eastAsia="he-IL"/>
        </w:rPr>
        <w:t>– – –</w:t>
      </w:r>
      <w:r w:rsidR="009A00FC">
        <w:rPr>
          <w:rFonts w:hint="cs"/>
          <w:rtl/>
          <w:lang w:eastAsia="he-IL"/>
        </w:rPr>
        <w:t xml:space="preserve"> שרן, תרדי לחדר של אביר </w:t>
      </w:r>
      <w:proofErr w:type="spellStart"/>
      <w:r w:rsidR="009A00FC">
        <w:rPr>
          <w:rFonts w:hint="cs"/>
          <w:rtl/>
          <w:lang w:eastAsia="he-IL"/>
        </w:rPr>
        <w:t>קארה</w:t>
      </w:r>
      <w:proofErr w:type="spellEnd"/>
      <w:r w:rsidR="009A00FC">
        <w:rPr>
          <w:rFonts w:hint="cs"/>
          <w:rtl/>
          <w:lang w:eastAsia="he-IL"/>
        </w:rPr>
        <w:t xml:space="preserve">, תמשכי אותו משם. </w:t>
      </w:r>
      <w:bookmarkStart w:id="8604" w:name="_ETM_Q20_744000"/>
      <w:bookmarkStart w:id="8605" w:name="_ETM_Q20_749000"/>
      <w:bookmarkEnd w:id="8604"/>
      <w:bookmarkEnd w:id="8605"/>
      <w:r w:rsidR="009A00FC">
        <w:rPr>
          <w:rFonts w:hint="cs"/>
          <w:rtl/>
          <w:lang w:eastAsia="he-IL"/>
        </w:rPr>
        <w:t>תכעסו עליו. אני אמרתי להם ש</w:t>
      </w:r>
      <w:bookmarkStart w:id="8606" w:name="_ETM_Q20_751000"/>
      <w:bookmarkEnd w:id="8606"/>
      <w:r w:rsidR="009A00FC">
        <w:rPr>
          <w:rFonts w:hint="cs"/>
          <w:rtl/>
          <w:lang w:eastAsia="he-IL"/>
        </w:rPr>
        <w:t xml:space="preserve">את מור אבי, זכרו לברכה, הביאו </w:t>
      </w:r>
      <w:bookmarkStart w:id="8607" w:name="_ETM_Q20_752000"/>
      <w:bookmarkEnd w:id="8607"/>
      <w:r w:rsidR="009A00FC">
        <w:rPr>
          <w:rFonts w:hint="cs"/>
          <w:rtl/>
          <w:lang w:eastAsia="he-IL"/>
        </w:rPr>
        <w:t xml:space="preserve">לפה חולה. בושה וחרפה. </w:t>
      </w:r>
    </w:p>
    <w:p w:rsidR="009A00FC" w:rsidRDefault="009A00FC" w:rsidP="00282E51">
      <w:pPr>
        <w:rPr>
          <w:rtl/>
          <w:lang w:eastAsia="he-IL"/>
        </w:rPr>
      </w:pPr>
    </w:p>
    <w:p w:rsidR="009A00FC" w:rsidRDefault="009A00FC" w:rsidP="00282E51">
      <w:pPr>
        <w:pStyle w:val="af6"/>
        <w:rPr>
          <w:rtl/>
        </w:rPr>
      </w:pPr>
      <w:r w:rsidRPr="007E26F1">
        <w:rPr>
          <w:rStyle w:val="TagStyle"/>
          <w:rtl/>
        </w:rPr>
        <w:t xml:space="preserve"> &lt;&lt; קריאה &gt;&gt;</w:t>
      </w:r>
      <w:r w:rsidRPr="005B461F">
        <w:rPr>
          <w:rStyle w:val="TagStyle"/>
          <w:rtl/>
        </w:rPr>
        <w:t xml:space="preserve"> </w:t>
      </w:r>
      <w:r>
        <w:rPr>
          <w:rtl/>
        </w:rPr>
        <w:t>דוד אמסלם (הליכוד):</w:t>
      </w:r>
      <w:r w:rsidRPr="005B461F">
        <w:rPr>
          <w:rStyle w:val="TagStyle"/>
          <w:rtl/>
        </w:rPr>
        <w:t xml:space="preserve"> </w:t>
      </w:r>
      <w:r w:rsidRPr="007E26F1">
        <w:rPr>
          <w:rStyle w:val="TagStyle"/>
          <w:rtl/>
        </w:rPr>
        <w:t>&lt;&lt; קריאה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היא באה</w:t>
      </w:r>
      <w:r w:rsidR="00FC0B35">
        <w:rPr>
          <w:rFonts w:hint="cs"/>
          <w:rtl/>
          <w:lang w:eastAsia="he-IL"/>
        </w:rPr>
        <w:t xml:space="preserve"> – – –</w:t>
      </w:r>
    </w:p>
    <w:p w:rsidR="009A00FC" w:rsidRDefault="009A00FC" w:rsidP="00282E51">
      <w:pPr>
        <w:rPr>
          <w:rtl/>
          <w:lang w:eastAsia="he-IL"/>
        </w:rPr>
      </w:pPr>
    </w:p>
    <w:p w:rsidR="009A00FC" w:rsidRDefault="009A00FC" w:rsidP="00282E51">
      <w:pPr>
        <w:pStyle w:val="-"/>
        <w:rPr>
          <w:rtl/>
        </w:rPr>
      </w:pPr>
      <w:r w:rsidRPr="007E26F1">
        <w:rPr>
          <w:rStyle w:val="TagStyle"/>
          <w:rtl/>
        </w:rPr>
        <w:t xml:space="preserve"> &lt;&lt; דובר_המשך &gt;&gt;</w:t>
      </w:r>
      <w:r w:rsidRPr="005B461F">
        <w:rPr>
          <w:rStyle w:val="TagStyle"/>
          <w:rtl/>
        </w:rPr>
        <w:t xml:space="preserve"> </w:t>
      </w:r>
      <w:r>
        <w:rPr>
          <w:rtl/>
        </w:rPr>
        <w:t>ינון אזולאי (ש"ס):</w:t>
      </w:r>
      <w:r w:rsidRPr="005B461F">
        <w:rPr>
          <w:rStyle w:val="TagStyle"/>
          <w:rtl/>
        </w:rPr>
        <w:t xml:space="preserve"> </w:t>
      </w:r>
      <w:r w:rsidRPr="007E26F1">
        <w:rPr>
          <w:rStyle w:val="TagStyle"/>
          <w:rtl/>
        </w:rPr>
        <w:t>&lt;&lt; דובר_המשך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כואב? כואב לכם? מה המצב</w:t>
      </w:r>
      <w:r w:rsidR="0073076D">
        <w:rPr>
          <w:rFonts w:hint="cs"/>
          <w:rtl/>
          <w:lang w:eastAsia="he-IL"/>
        </w:rPr>
        <w:t>?</w:t>
      </w:r>
      <w:r>
        <w:rPr>
          <w:rFonts w:hint="cs"/>
          <w:rtl/>
          <w:lang w:eastAsia="he-IL"/>
        </w:rPr>
        <w:t xml:space="preserve"> אתה </w:t>
      </w:r>
      <w:r w:rsidR="0073076D">
        <w:rPr>
          <w:rFonts w:hint="cs"/>
          <w:rtl/>
          <w:lang w:eastAsia="he-IL"/>
        </w:rPr>
        <w:t>פה</w:t>
      </w:r>
      <w:r>
        <w:rPr>
          <w:rFonts w:hint="cs"/>
          <w:rtl/>
          <w:lang w:eastAsia="he-IL"/>
        </w:rPr>
        <w:t xml:space="preserve"> בכנסת</w:t>
      </w:r>
      <w:r w:rsidR="0073076D">
        <w:rPr>
          <w:rFonts w:hint="cs"/>
          <w:rtl/>
          <w:lang w:eastAsia="he-IL"/>
        </w:rPr>
        <w:t xml:space="preserve"> </w:t>
      </w:r>
      <w:r w:rsidR="00FC0B35">
        <w:rPr>
          <w:rFonts w:hint="cs"/>
          <w:rtl/>
          <w:lang w:eastAsia="he-IL"/>
        </w:rPr>
        <w:t>– – –</w:t>
      </w:r>
      <w:r>
        <w:rPr>
          <w:rFonts w:hint="cs"/>
          <w:rtl/>
          <w:lang w:eastAsia="he-IL"/>
        </w:rPr>
        <w:t xml:space="preserve"> </w:t>
      </w:r>
    </w:p>
    <w:p w:rsidR="009A00FC" w:rsidRDefault="009A00FC" w:rsidP="00282E51">
      <w:pPr>
        <w:rPr>
          <w:rtl/>
          <w:lang w:eastAsia="he-IL"/>
        </w:rPr>
      </w:pPr>
      <w:bookmarkStart w:id="8608" w:name="_ETM_Q20_767000"/>
      <w:bookmarkEnd w:id="8608"/>
    </w:p>
    <w:p w:rsidR="009A00FC" w:rsidRDefault="009A00FC" w:rsidP="00282E51">
      <w:pPr>
        <w:pStyle w:val="af6"/>
        <w:rPr>
          <w:rtl/>
        </w:rPr>
      </w:pPr>
      <w:bookmarkStart w:id="8609" w:name="ET_interruption_קריאות_42"/>
      <w:r w:rsidRPr="007E26F1">
        <w:rPr>
          <w:rStyle w:val="TagStyle"/>
          <w:rtl/>
        </w:rPr>
        <w:t xml:space="preserve"> &lt;&lt; קריאה &gt;&gt;</w:t>
      </w:r>
      <w:r w:rsidRPr="00963410">
        <w:rPr>
          <w:rStyle w:val="TagStyle"/>
          <w:rtl/>
        </w:rPr>
        <w:t xml:space="preserve"> </w:t>
      </w:r>
      <w:r>
        <w:rPr>
          <w:rtl/>
        </w:rPr>
        <w:t>קריאות:</w:t>
      </w:r>
      <w:r w:rsidRPr="00963410">
        <w:rPr>
          <w:rStyle w:val="TagStyle"/>
          <w:rtl/>
        </w:rPr>
        <w:t xml:space="preserve"> </w:t>
      </w:r>
      <w:r w:rsidRPr="007E26F1">
        <w:rPr>
          <w:rStyle w:val="TagStyle"/>
          <w:rtl/>
        </w:rPr>
        <w:t>&lt;&lt; קריאה &gt;&gt;</w:t>
      </w:r>
      <w:r>
        <w:rPr>
          <w:rtl/>
        </w:rPr>
        <w:t xml:space="preserve">   </w:t>
      </w:r>
      <w:bookmarkEnd w:id="8609"/>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8610" w:name="ET_speakercontinue_5726_43"/>
      <w:r w:rsidRPr="007E26F1">
        <w:rPr>
          <w:rStyle w:val="TagStyle"/>
          <w:rtl/>
        </w:rPr>
        <w:t xml:space="preserve"> &lt;&lt; דובר_המשך &gt;&gt;</w:t>
      </w:r>
      <w:r w:rsidRPr="00963410">
        <w:rPr>
          <w:rStyle w:val="TagStyle"/>
          <w:rtl/>
        </w:rPr>
        <w:t xml:space="preserve"> </w:t>
      </w:r>
      <w:r>
        <w:rPr>
          <w:rtl/>
        </w:rPr>
        <w:t>ינון אזולאי (ש"ס):</w:t>
      </w:r>
      <w:r w:rsidRPr="00963410">
        <w:rPr>
          <w:rStyle w:val="TagStyle"/>
          <w:rtl/>
        </w:rPr>
        <w:t xml:space="preserve"> </w:t>
      </w:r>
      <w:r w:rsidRPr="007E26F1">
        <w:rPr>
          <w:rStyle w:val="TagStyle"/>
          <w:rtl/>
        </w:rPr>
        <w:t>&lt;&lt; דובר_המשך &gt;&gt;</w:t>
      </w:r>
      <w:r>
        <w:rPr>
          <w:rtl/>
        </w:rPr>
        <w:t xml:space="preserve">   </w:t>
      </w:r>
      <w:bookmarkEnd w:id="8610"/>
    </w:p>
    <w:p w:rsidR="009A00FC" w:rsidRDefault="009A00FC" w:rsidP="00FC0B35">
      <w:pPr>
        <w:rPr>
          <w:rtl/>
          <w:lang w:eastAsia="he-IL"/>
        </w:rPr>
      </w:pPr>
    </w:p>
    <w:p w:rsidR="009A00FC" w:rsidRPr="00963410" w:rsidRDefault="009A00FC" w:rsidP="00282E51">
      <w:pPr>
        <w:rPr>
          <w:rtl/>
          <w:lang w:eastAsia="he-IL"/>
        </w:rPr>
      </w:pPr>
      <w:r>
        <w:rPr>
          <w:rFonts w:hint="cs"/>
          <w:rtl/>
          <w:lang w:eastAsia="he-IL"/>
        </w:rPr>
        <w:t xml:space="preserve">אתה יודע את </w:t>
      </w:r>
      <w:bookmarkStart w:id="8611" w:name="_ETM_Q20_769167"/>
      <w:bookmarkEnd w:id="8611"/>
      <w:r>
        <w:rPr>
          <w:rFonts w:hint="cs"/>
          <w:rtl/>
          <w:lang w:eastAsia="he-IL"/>
        </w:rPr>
        <w:t>המקום שלך?</w:t>
      </w:r>
    </w:p>
    <w:p w:rsidR="009A00FC" w:rsidRDefault="009A00FC" w:rsidP="00282E51">
      <w:pPr>
        <w:rPr>
          <w:rtl/>
          <w:lang w:eastAsia="he-IL"/>
        </w:rPr>
      </w:pPr>
    </w:p>
    <w:p w:rsidR="009A00FC" w:rsidRDefault="009A00FC" w:rsidP="00282E51">
      <w:pPr>
        <w:pStyle w:val="af6"/>
        <w:keepNext/>
        <w:rPr>
          <w:rtl/>
        </w:rPr>
      </w:pPr>
      <w:bookmarkStart w:id="8612" w:name="ET_interruption_5156_3"/>
      <w:r w:rsidRPr="00B87FE1">
        <w:rPr>
          <w:rStyle w:val="TagStyle"/>
          <w:rtl/>
        </w:rPr>
        <w:t xml:space="preserve">&lt;&lt; קריאה &gt;&gt; </w:t>
      </w:r>
      <w:r>
        <w:rPr>
          <w:rtl/>
        </w:rPr>
        <w:t>דוד אמסלם (הליכוד):</w:t>
      </w:r>
      <w:r w:rsidRPr="00B87FE1">
        <w:rPr>
          <w:rStyle w:val="TagStyle"/>
          <w:rtl/>
        </w:rPr>
        <w:t xml:space="preserve"> &lt;&lt; קריאה &gt;&gt;</w:t>
      </w:r>
      <w:r>
        <w:rPr>
          <w:rtl/>
        </w:rPr>
        <w:t xml:space="preserve">   </w:t>
      </w:r>
      <w:bookmarkEnd w:id="8612"/>
    </w:p>
    <w:p w:rsidR="009A00FC" w:rsidRDefault="009A00FC" w:rsidP="00FC0B35">
      <w:pPr>
        <w:rPr>
          <w:rtl/>
          <w:lang w:eastAsia="he-IL"/>
        </w:rPr>
      </w:pPr>
    </w:p>
    <w:p w:rsidR="009A00FC" w:rsidRDefault="009A00FC" w:rsidP="009635F5">
      <w:pPr>
        <w:rPr>
          <w:rtl/>
        </w:rPr>
      </w:pPr>
      <w:r>
        <w:rPr>
          <w:rFonts w:hint="cs"/>
          <w:rtl/>
        </w:rPr>
        <w:t xml:space="preserve">ג'וב טוב. ג'וב טוב. </w:t>
      </w:r>
    </w:p>
    <w:p w:rsidR="009A00FC" w:rsidRDefault="009A00FC" w:rsidP="009635F5">
      <w:pPr>
        <w:rPr>
          <w:rtl/>
        </w:rPr>
      </w:pPr>
    </w:p>
    <w:p w:rsidR="009A00FC" w:rsidRDefault="009A00FC" w:rsidP="00282E51">
      <w:pPr>
        <w:pStyle w:val="-"/>
        <w:keepNext/>
        <w:rPr>
          <w:rtl/>
        </w:rPr>
      </w:pPr>
      <w:bookmarkStart w:id="8613" w:name="ET_speakercontinue_5726_4"/>
      <w:r w:rsidRPr="00B87FE1">
        <w:rPr>
          <w:rStyle w:val="TagStyle"/>
          <w:rtl/>
        </w:rPr>
        <w:t xml:space="preserve"> &lt;&lt; דובר_המשך &gt;&gt; </w:t>
      </w:r>
      <w:r>
        <w:rPr>
          <w:rtl/>
        </w:rPr>
        <w:t>ינון אזולאי (ש"ס):</w:t>
      </w:r>
      <w:r w:rsidRPr="00B87FE1">
        <w:rPr>
          <w:rStyle w:val="TagStyle"/>
          <w:rtl/>
        </w:rPr>
        <w:t xml:space="preserve"> &lt;&lt; דובר_המשך &gt;&gt;</w:t>
      </w:r>
      <w:r>
        <w:rPr>
          <w:rtl/>
        </w:rPr>
        <w:t xml:space="preserve">   </w:t>
      </w:r>
      <w:bookmarkEnd w:id="8613"/>
    </w:p>
    <w:p w:rsidR="009A00FC" w:rsidRDefault="009A00FC" w:rsidP="00FC0B35">
      <w:pPr>
        <w:rPr>
          <w:rtl/>
          <w:lang w:eastAsia="he-IL"/>
        </w:rPr>
      </w:pPr>
    </w:p>
    <w:p w:rsidR="009A00FC" w:rsidRDefault="009A00FC" w:rsidP="00770AD1">
      <w:pPr>
        <w:rPr>
          <w:rtl/>
          <w:lang w:eastAsia="he-IL"/>
        </w:rPr>
      </w:pPr>
      <w:r>
        <w:rPr>
          <w:rFonts w:hint="cs"/>
          <w:rtl/>
          <w:lang w:eastAsia="he-IL"/>
        </w:rPr>
        <w:t>אחלה, תאמיני לי, יש לכם פה ג'ובים</w:t>
      </w:r>
      <w:r w:rsidR="0073076D">
        <w:rPr>
          <w:rFonts w:hint="cs"/>
          <w:rtl/>
          <w:lang w:eastAsia="he-IL"/>
        </w:rPr>
        <w:t>,</w:t>
      </w:r>
      <w:r>
        <w:rPr>
          <w:rFonts w:hint="cs"/>
          <w:rtl/>
          <w:lang w:eastAsia="he-IL"/>
        </w:rPr>
        <w:t xml:space="preserve"> חבל על הזמן,</w:t>
      </w:r>
      <w:bookmarkStart w:id="8614" w:name="_ETM_Q21_176699"/>
      <w:bookmarkEnd w:id="8614"/>
      <w:r>
        <w:rPr>
          <w:rFonts w:hint="cs"/>
          <w:rtl/>
          <w:lang w:eastAsia="he-IL"/>
        </w:rPr>
        <w:t xml:space="preserve"> עד מס' 44 הגעתם. </w:t>
      </w:r>
    </w:p>
    <w:p w:rsidR="009A00FC" w:rsidRDefault="009A00FC" w:rsidP="00282E51">
      <w:pPr>
        <w:rPr>
          <w:rtl/>
          <w:lang w:eastAsia="he-IL"/>
        </w:rPr>
      </w:pPr>
      <w:bookmarkStart w:id="8615" w:name="_ETM_Q21_177650"/>
      <w:bookmarkStart w:id="8616" w:name="_ETM_Q21_177736"/>
      <w:bookmarkEnd w:id="8615"/>
      <w:bookmarkEnd w:id="8616"/>
    </w:p>
    <w:p w:rsidR="009A00FC" w:rsidRDefault="009A00FC" w:rsidP="00282E51">
      <w:pPr>
        <w:pStyle w:val="af6"/>
        <w:keepNext/>
        <w:rPr>
          <w:rtl/>
        </w:rPr>
      </w:pPr>
      <w:bookmarkStart w:id="8617" w:name="ET_interruption_6246_15"/>
      <w:r w:rsidRPr="006500AD">
        <w:rPr>
          <w:rStyle w:val="TagStyle"/>
          <w:rtl/>
        </w:rPr>
        <w:t xml:space="preserve"> &lt;&lt; קריאה &gt;&gt; </w:t>
      </w:r>
      <w:r>
        <w:rPr>
          <w:rtl/>
        </w:rPr>
        <w:t xml:space="preserve">יום טוב חי </w:t>
      </w:r>
      <w:proofErr w:type="spellStart"/>
      <w:r>
        <w:rPr>
          <w:rtl/>
        </w:rPr>
        <w:t>כלפון</w:t>
      </w:r>
      <w:proofErr w:type="spellEnd"/>
      <w:r>
        <w:rPr>
          <w:rtl/>
        </w:rPr>
        <w:t xml:space="preserve"> (ימינה):</w:t>
      </w:r>
      <w:r w:rsidRPr="006500AD">
        <w:rPr>
          <w:rStyle w:val="TagStyle"/>
          <w:rtl/>
        </w:rPr>
        <w:t xml:space="preserve"> &lt;&lt; קריאה &gt;&gt;</w:t>
      </w:r>
      <w:r>
        <w:rPr>
          <w:rtl/>
        </w:rPr>
        <w:t xml:space="preserve">   </w:t>
      </w:r>
      <w:bookmarkEnd w:id="8617"/>
    </w:p>
    <w:p w:rsidR="009A00FC" w:rsidRDefault="009A00FC" w:rsidP="00FC0B35">
      <w:pPr>
        <w:rPr>
          <w:rtl/>
          <w:lang w:eastAsia="he-IL"/>
        </w:rPr>
      </w:pPr>
    </w:p>
    <w:p w:rsidR="009A00FC" w:rsidRDefault="009A00FC" w:rsidP="0073076D">
      <w:pPr>
        <w:rPr>
          <w:rtl/>
          <w:lang w:eastAsia="he-IL"/>
        </w:rPr>
      </w:pPr>
      <w:r>
        <w:rPr>
          <w:rFonts w:hint="cs"/>
          <w:rtl/>
          <w:lang w:eastAsia="he-IL"/>
        </w:rPr>
        <w:t xml:space="preserve">מה ששנוא עליך, אל תעשה </w:t>
      </w:r>
      <w:bookmarkStart w:id="8618" w:name="_ETM_Q21_183206"/>
      <w:bookmarkEnd w:id="8618"/>
      <w:r>
        <w:rPr>
          <w:rFonts w:hint="cs"/>
          <w:rtl/>
          <w:lang w:eastAsia="he-IL"/>
        </w:rPr>
        <w:t xml:space="preserve">לחברך. הם עשו את זה לאביך ואתה עשית את </w:t>
      </w:r>
      <w:bookmarkStart w:id="8619" w:name="_ETM_Q21_188164"/>
      <w:bookmarkEnd w:id="8619"/>
      <w:r>
        <w:rPr>
          <w:rFonts w:hint="cs"/>
          <w:rtl/>
          <w:lang w:eastAsia="he-IL"/>
        </w:rPr>
        <w:t xml:space="preserve">זה לה. מה ששנוא עליך, אל תעשה לחברך. </w:t>
      </w:r>
    </w:p>
    <w:p w:rsidR="009A00FC" w:rsidRDefault="009A00FC" w:rsidP="00282E51">
      <w:pPr>
        <w:rPr>
          <w:rtl/>
          <w:lang w:eastAsia="he-IL"/>
        </w:rPr>
      </w:pPr>
      <w:bookmarkStart w:id="8620" w:name="_ETM_Q21_185844"/>
      <w:bookmarkEnd w:id="8620"/>
    </w:p>
    <w:p w:rsidR="009A00FC" w:rsidRDefault="009A00FC" w:rsidP="00282E51">
      <w:pPr>
        <w:pStyle w:val="-"/>
        <w:keepNext/>
        <w:rPr>
          <w:rtl/>
        </w:rPr>
      </w:pPr>
      <w:bookmarkStart w:id="8621" w:name="_ETM_Q21_186070"/>
      <w:bookmarkStart w:id="8622" w:name="_ETM_Q21_186093"/>
      <w:bookmarkStart w:id="8623" w:name="_ETM_Q21_186145"/>
      <w:bookmarkEnd w:id="8621"/>
      <w:bookmarkEnd w:id="8622"/>
      <w:bookmarkEnd w:id="8623"/>
      <w:r w:rsidRPr="00B87FE1">
        <w:rPr>
          <w:rStyle w:val="TagStyle"/>
          <w:rtl/>
        </w:rPr>
        <w:t xml:space="preserve">&lt;&lt; דובר_המשך &gt;&gt; </w:t>
      </w:r>
      <w:r>
        <w:rPr>
          <w:rtl/>
        </w:rPr>
        <w:t>ינון אזולאי (ש"ס):</w:t>
      </w:r>
      <w:r w:rsidRPr="00B87FE1">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73076D">
      <w:pPr>
        <w:rPr>
          <w:rtl/>
          <w:lang w:eastAsia="he-IL"/>
        </w:rPr>
      </w:pPr>
      <w:r>
        <w:rPr>
          <w:rFonts w:hint="cs"/>
          <w:rtl/>
          <w:lang w:eastAsia="he-IL"/>
        </w:rPr>
        <w:t>הינה</w:t>
      </w:r>
      <w:r w:rsidR="0073076D">
        <w:rPr>
          <w:rFonts w:hint="cs"/>
          <w:rtl/>
          <w:lang w:eastAsia="he-IL"/>
        </w:rPr>
        <w:t>,</w:t>
      </w:r>
      <w:r>
        <w:rPr>
          <w:rFonts w:hint="cs"/>
          <w:rtl/>
          <w:lang w:eastAsia="he-IL"/>
        </w:rPr>
        <w:t xml:space="preserve"> אני </w:t>
      </w:r>
      <w:bookmarkStart w:id="8624" w:name="_ETM_Q21_182261"/>
      <w:bookmarkEnd w:id="8624"/>
      <w:r>
        <w:rPr>
          <w:rFonts w:hint="cs"/>
          <w:rtl/>
          <w:lang w:eastAsia="he-IL"/>
        </w:rPr>
        <w:t xml:space="preserve">אומר לך, </w:t>
      </w:r>
      <w:proofErr w:type="spellStart"/>
      <w:r>
        <w:rPr>
          <w:rFonts w:hint="cs"/>
          <w:rtl/>
          <w:lang w:eastAsia="he-IL"/>
        </w:rPr>
        <w:t>כלפון</w:t>
      </w:r>
      <w:proofErr w:type="spellEnd"/>
      <w:r>
        <w:rPr>
          <w:rFonts w:hint="cs"/>
          <w:rtl/>
          <w:lang w:eastAsia="he-IL"/>
        </w:rPr>
        <w:t xml:space="preserve">, אביר </w:t>
      </w:r>
      <w:proofErr w:type="spellStart"/>
      <w:r>
        <w:rPr>
          <w:rFonts w:hint="cs"/>
          <w:rtl/>
          <w:lang w:eastAsia="he-IL"/>
        </w:rPr>
        <w:t>קארה</w:t>
      </w:r>
      <w:proofErr w:type="spellEnd"/>
      <w:r>
        <w:rPr>
          <w:rFonts w:hint="cs"/>
          <w:rtl/>
          <w:lang w:eastAsia="he-IL"/>
        </w:rPr>
        <w:t xml:space="preserve"> עשה</w:t>
      </w:r>
      <w:r w:rsidR="0073076D">
        <w:rPr>
          <w:rFonts w:hint="cs"/>
          <w:rtl/>
          <w:lang w:eastAsia="he-IL"/>
        </w:rPr>
        <w:t>.</w:t>
      </w:r>
      <w:r>
        <w:rPr>
          <w:rFonts w:hint="cs"/>
          <w:rtl/>
          <w:lang w:eastAsia="he-IL"/>
        </w:rPr>
        <w:t xml:space="preserve"> אני נגד מה </w:t>
      </w:r>
      <w:bookmarkStart w:id="8625" w:name="_ETM_Q21_190918"/>
      <w:bookmarkEnd w:id="8625"/>
      <w:r>
        <w:rPr>
          <w:rFonts w:hint="cs"/>
          <w:rtl/>
          <w:lang w:eastAsia="he-IL"/>
        </w:rPr>
        <w:t xml:space="preserve">שאביר </w:t>
      </w:r>
      <w:proofErr w:type="spellStart"/>
      <w:r>
        <w:rPr>
          <w:rFonts w:hint="cs"/>
          <w:rtl/>
          <w:lang w:eastAsia="he-IL"/>
        </w:rPr>
        <w:t>קארה</w:t>
      </w:r>
      <w:proofErr w:type="spellEnd"/>
      <w:r>
        <w:rPr>
          <w:rFonts w:hint="cs"/>
          <w:rtl/>
          <w:lang w:eastAsia="he-IL"/>
        </w:rPr>
        <w:t xml:space="preserve"> עשה לה. אביר </w:t>
      </w:r>
      <w:bookmarkStart w:id="8626" w:name="_ETM_Q21_184925"/>
      <w:bookmarkStart w:id="8627" w:name="_ETM_Q21_177778"/>
      <w:bookmarkStart w:id="8628" w:name="_ETM_Q21_177919"/>
      <w:bookmarkEnd w:id="8626"/>
      <w:bookmarkEnd w:id="8627"/>
      <w:bookmarkEnd w:id="8628"/>
      <w:proofErr w:type="spellStart"/>
      <w:r>
        <w:rPr>
          <w:rFonts w:hint="cs"/>
          <w:rtl/>
          <w:lang w:eastAsia="he-IL"/>
        </w:rPr>
        <w:t>קארה</w:t>
      </w:r>
      <w:proofErr w:type="spellEnd"/>
      <w:r>
        <w:rPr>
          <w:rFonts w:hint="cs"/>
          <w:rtl/>
          <w:lang w:eastAsia="he-IL"/>
        </w:rPr>
        <w:t xml:space="preserve"> עשה לה את זה</w:t>
      </w:r>
      <w:r w:rsidR="0073076D">
        <w:rPr>
          <w:rFonts w:hint="cs"/>
          <w:rtl/>
          <w:lang w:eastAsia="he-IL"/>
        </w:rPr>
        <w:t>.</w:t>
      </w:r>
      <w:r>
        <w:rPr>
          <w:rFonts w:hint="cs"/>
          <w:rtl/>
          <w:lang w:eastAsia="he-IL"/>
        </w:rPr>
        <w:t xml:space="preserve"> בושה וחרפה. אני רוצה להצטרף למחאה של הקואליציה, שמוחה </w:t>
      </w:r>
      <w:bookmarkStart w:id="8629" w:name="_ETM_Q21_199301"/>
      <w:bookmarkEnd w:id="8629"/>
      <w:r>
        <w:rPr>
          <w:rFonts w:hint="cs"/>
          <w:rtl/>
          <w:lang w:eastAsia="he-IL"/>
        </w:rPr>
        <w:t xml:space="preserve">על מה שאביר </w:t>
      </w:r>
      <w:proofErr w:type="spellStart"/>
      <w:r>
        <w:rPr>
          <w:rFonts w:hint="cs"/>
          <w:rtl/>
          <w:lang w:eastAsia="he-IL"/>
        </w:rPr>
        <w:t>קארה</w:t>
      </w:r>
      <w:proofErr w:type="spellEnd"/>
      <w:r>
        <w:rPr>
          <w:rFonts w:hint="cs"/>
          <w:rtl/>
          <w:lang w:eastAsia="he-IL"/>
        </w:rPr>
        <w:t xml:space="preserve"> עשה לה. בושה וחרפה לאדיר </w:t>
      </w:r>
      <w:proofErr w:type="spellStart"/>
      <w:r>
        <w:rPr>
          <w:rFonts w:hint="cs"/>
          <w:rtl/>
          <w:lang w:eastAsia="he-IL"/>
        </w:rPr>
        <w:t>קארה</w:t>
      </w:r>
      <w:proofErr w:type="spellEnd"/>
      <w:r w:rsidR="0073076D">
        <w:rPr>
          <w:rFonts w:hint="cs"/>
          <w:rtl/>
          <w:lang w:eastAsia="he-IL"/>
        </w:rPr>
        <w:t>.</w:t>
      </w:r>
      <w:r>
        <w:rPr>
          <w:rFonts w:hint="cs"/>
          <w:rtl/>
          <w:lang w:eastAsia="he-IL"/>
        </w:rPr>
        <w:t xml:space="preserve"> אני מצטרף אליכם </w:t>
      </w:r>
      <w:bookmarkStart w:id="8630" w:name="_ETM_Q21_205327"/>
      <w:bookmarkEnd w:id="8630"/>
      <w:r>
        <w:rPr>
          <w:rFonts w:hint="cs"/>
          <w:rtl/>
          <w:lang w:eastAsia="he-IL"/>
        </w:rPr>
        <w:t xml:space="preserve">למחאה. </w:t>
      </w:r>
    </w:p>
    <w:p w:rsidR="009A00FC" w:rsidRDefault="009A00FC" w:rsidP="00282E51">
      <w:pPr>
        <w:rPr>
          <w:rtl/>
          <w:lang w:eastAsia="he-IL"/>
        </w:rPr>
      </w:pPr>
    </w:p>
    <w:p w:rsidR="009A00FC" w:rsidRDefault="009A00FC" w:rsidP="00282E51">
      <w:pPr>
        <w:pStyle w:val="af6"/>
        <w:keepNext/>
        <w:rPr>
          <w:rtl/>
        </w:rPr>
      </w:pPr>
      <w:bookmarkStart w:id="8631" w:name="ET_interruption_5809_5"/>
      <w:r w:rsidRPr="00B87FE1">
        <w:rPr>
          <w:rStyle w:val="TagStyle"/>
          <w:rtl/>
        </w:rPr>
        <w:t xml:space="preserve"> &lt;&lt; קריאה &gt;&gt; </w:t>
      </w:r>
      <w:r>
        <w:rPr>
          <w:rtl/>
        </w:rPr>
        <w:t xml:space="preserve">מיכל שיר </w:t>
      </w:r>
      <w:proofErr w:type="spellStart"/>
      <w:r>
        <w:rPr>
          <w:rtl/>
        </w:rPr>
        <w:t>סגמן</w:t>
      </w:r>
      <w:proofErr w:type="spellEnd"/>
      <w:r>
        <w:rPr>
          <w:rtl/>
        </w:rPr>
        <w:t xml:space="preserve"> (תקווה חדשה):</w:t>
      </w:r>
      <w:r w:rsidRPr="00B87FE1">
        <w:rPr>
          <w:rStyle w:val="TagStyle"/>
          <w:rtl/>
        </w:rPr>
        <w:t xml:space="preserve"> &lt;&lt; קריאה &gt;&gt;</w:t>
      </w:r>
      <w:r>
        <w:rPr>
          <w:rtl/>
        </w:rPr>
        <w:t xml:space="preserve">   </w:t>
      </w:r>
      <w:bookmarkEnd w:id="863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רגע, אז אתה מוכן להתקזז עם חברת הכנסת </w:t>
      </w:r>
      <w:proofErr w:type="spellStart"/>
      <w:r>
        <w:rPr>
          <w:rFonts w:hint="cs"/>
          <w:rtl/>
          <w:lang w:eastAsia="he-IL"/>
        </w:rPr>
        <w:t>פינטו</w:t>
      </w:r>
      <w:proofErr w:type="spellEnd"/>
      <w:r>
        <w:rPr>
          <w:rFonts w:hint="cs"/>
          <w:rtl/>
          <w:lang w:eastAsia="he-IL"/>
        </w:rPr>
        <w:t>?</w:t>
      </w:r>
    </w:p>
    <w:p w:rsidR="009A00FC" w:rsidRDefault="009A00FC" w:rsidP="00282E51">
      <w:pPr>
        <w:rPr>
          <w:rtl/>
          <w:lang w:eastAsia="he-IL"/>
        </w:rPr>
      </w:pPr>
    </w:p>
    <w:p w:rsidR="009A00FC" w:rsidRDefault="009A00FC" w:rsidP="00282E51">
      <w:pPr>
        <w:pStyle w:val="-"/>
        <w:keepNext/>
        <w:rPr>
          <w:rtl/>
        </w:rPr>
      </w:pPr>
      <w:bookmarkStart w:id="8632" w:name="ET_speakercontinue_5726_6"/>
      <w:r w:rsidRPr="00B87FE1">
        <w:rPr>
          <w:rStyle w:val="TagStyle"/>
          <w:rtl/>
        </w:rPr>
        <w:t xml:space="preserve"> &lt;&lt; דובר_המשך &gt;&gt; </w:t>
      </w:r>
      <w:r>
        <w:rPr>
          <w:rtl/>
        </w:rPr>
        <w:t>ינון אזולאי (ש"ס):</w:t>
      </w:r>
      <w:r w:rsidRPr="00B87FE1">
        <w:rPr>
          <w:rStyle w:val="TagStyle"/>
          <w:rtl/>
        </w:rPr>
        <w:t xml:space="preserve"> &lt;&lt; דובר_המשך &gt;&gt;</w:t>
      </w:r>
      <w:r>
        <w:rPr>
          <w:rtl/>
        </w:rPr>
        <w:t xml:space="preserve">   </w:t>
      </w:r>
      <w:bookmarkEnd w:id="863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בושה וחרפה. </w:t>
      </w:r>
      <w:bookmarkStart w:id="8633" w:name="_ETM_Q21_208827"/>
      <w:bookmarkEnd w:id="8633"/>
    </w:p>
    <w:p w:rsidR="009A00FC" w:rsidRDefault="009A00FC" w:rsidP="00282E51">
      <w:pPr>
        <w:rPr>
          <w:rtl/>
          <w:lang w:eastAsia="he-IL"/>
        </w:rPr>
      </w:pPr>
      <w:bookmarkStart w:id="8634" w:name="_ETM_Q21_209058"/>
      <w:bookmarkStart w:id="8635" w:name="_ETM_Q21_209152"/>
      <w:bookmarkEnd w:id="8634"/>
      <w:bookmarkEnd w:id="8635"/>
    </w:p>
    <w:p w:rsidR="009A00FC" w:rsidRDefault="009A00FC" w:rsidP="00282E51">
      <w:pPr>
        <w:pStyle w:val="af6"/>
        <w:keepNext/>
        <w:rPr>
          <w:rtl/>
        </w:rPr>
      </w:pPr>
      <w:bookmarkStart w:id="8636" w:name="_ETM_Q21_206766"/>
      <w:bookmarkEnd w:id="8636"/>
      <w:r w:rsidRPr="00053CD1">
        <w:rPr>
          <w:rStyle w:val="TagStyle"/>
          <w:rtl/>
        </w:rPr>
        <w:t xml:space="preserve"> &lt;&lt; קריאה &gt;&gt; </w:t>
      </w:r>
      <w:r>
        <w:rPr>
          <w:rtl/>
        </w:rPr>
        <w:t xml:space="preserve">מיכל שיר </w:t>
      </w:r>
      <w:proofErr w:type="spellStart"/>
      <w:r>
        <w:rPr>
          <w:rtl/>
        </w:rPr>
        <w:t>סגמן</w:t>
      </w:r>
      <w:proofErr w:type="spellEnd"/>
      <w:r>
        <w:rPr>
          <w:rtl/>
        </w:rPr>
        <w:t xml:space="preserve"> (תקווה חדשה):</w:t>
      </w:r>
      <w:r w:rsidRPr="00053CD1">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8637" w:name="_ETM_Q21_206453"/>
      <w:bookmarkStart w:id="8638" w:name="_ETM_Q21_206724"/>
      <w:bookmarkStart w:id="8639" w:name="_ETM_Q21_206782"/>
      <w:bookmarkStart w:id="8640" w:name="_ETM_Q21_209202"/>
      <w:bookmarkStart w:id="8641" w:name="_ETM_Q21_209279"/>
      <w:bookmarkEnd w:id="8637"/>
      <w:bookmarkEnd w:id="8638"/>
      <w:bookmarkEnd w:id="8639"/>
      <w:bookmarkEnd w:id="8640"/>
      <w:bookmarkEnd w:id="8641"/>
      <w:r>
        <w:rPr>
          <w:rFonts w:hint="cs"/>
          <w:rtl/>
          <w:lang w:eastAsia="he-IL"/>
        </w:rPr>
        <w:t xml:space="preserve">אתה מוכן להתקזז </w:t>
      </w:r>
      <w:proofErr w:type="spellStart"/>
      <w:r>
        <w:rPr>
          <w:rFonts w:hint="cs"/>
          <w:rtl/>
          <w:lang w:eastAsia="he-IL"/>
        </w:rPr>
        <w:t>איתה</w:t>
      </w:r>
      <w:proofErr w:type="spellEnd"/>
      <w:r>
        <w:rPr>
          <w:rFonts w:hint="cs"/>
          <w:rtl/>
          <w:lang w:eastAsia="he-IL"/>
        </w:rPr>
        <w:t xml:space="preserve"> עכשיו? </w:t>
      </w:r>
    </w:p>
    <w:p w:rsidR="009A00FC" w:rsidRDefault="009A00FC" w:rsidP="00282E51">
      <w:pPr>
        <w:rPr>
          <w:rtl/>
          <w:lang w:eastAsia="he-IL"/>
        </w:rPr>
      </w:pPr>
      <w:bookmarkStart w:id="8642" w:name="_ETM_Q21_210908"/>
      <w:bookmarkStart w:id="8643" w:name="_ETM_Q21_210976"/>
      <w:bookmarkEnd w:id="8642"/>
      <w:bookmarkEnd w:id="8643"/>
    </w:p>
    <w:p w:rsidR="009A00FC" w:rsidRDefault="009A00FC" w:rsidP="00282E51">
      <w:pPr>
        <w:pStyle w:val="-"/>
        <w:keepNext/>
        <w:rPr>
          <w:rtl/>
        </w:rPr>
      </w:pPr>
      <w:bookmarkStart w:id="8644" w:name="_ETM_Q21_211730"/>
      <w:bookmarkStart w:id="8645" w:name="_ETM_Q21_211817"/>
      <w:bookmarkEnd w:id="8644"/>
      <w:bookmarkEnd w:id="8645"/>
      <w:r w:rsidRPr="00B87FE1">
        <w:rPr>
          <w:rStyle w:val="TagStyle"/>
          <w:rtl/>
        </w:rPr>
        <w:t xml:space="preserve">&lt;&lt; דובר_המשך &gt;&gt; </w:t>
      </w:r>
      <w:r>
        <w:rPr>
          <w:rtl/>
        </w:rPr>
        <w:t>ינון אזולאי (ש"ס):</w:t>
      </w:r>
      <w:r w:rsidRPr="00B87FE1">
        <w:rPr>
          <w:rStyle w:val="TagStyle"/>
          <w:rtl/>
        </w:rPr>
        <w:t xml:space="preserve"> &lt;&lt; דובר_המשך &gt;&gt;</w:t>
      </w:r>
      <w:r>
        <w:rPr>
          <w:rtl/>
        </w:rPr>
        <w:t xml:space="preserve">   </w:t>
      </w:r>
    </w:p>
    <w:p w:rsidR="009A00FC" w:rsidRDefault="009A00FC" w:rsidP="00FC0B35">
      <w:pPr>
        <w:rPr>
          <w:rtl/>
          <w:lang w:eastAsia="he-IL"/>
        </w:rPr>
      </w:pPr>
    </w:p>
    <w:p w:rsidR="009A00FC" w:rsidRPr="00053CD1" w:rsidRDefault="009A00FC" w:rsidP="00FC0B35">
      <w:pPr>
        <w:rPr>
          <w:rtl/>
          <w:lang w:eastAsia="he-IL"/>
        </w:rPr>
      </w:pPr>
      <w:bookmarkStart w:id="8646" w:name="_ETM_Q21_208023"/>
      <w:bookmarkEnd w:id="8646"/>
      <w:r>
        <w:rPr>
          <w:rFonts w:hint="cs"/>
          <w:rtl/>
          <w:lang w:eastAsia="he-IL"/>
        </w:rPr>
        <w:t xml:space="preserve">אם אביר </w:t>
      </w:r>
      <w:proofErr w:type="spellStart"/>
      <w:r>
        <w:rPr>
          <w:rFonts w:hint="cs"/>
          <w:rtl/>
          <w:lang w:eastAsia="he-IL"/>
        </w:rPr>
        <w:t>קארה</w:t>
      </w:r>
      <w:proofErr w:type="spellEnd"/>
      <w:r>
        <w:rPr>
          <w:rFonts w:hint="cs"/>
          <w:rtl/>
          <w:lang w:eastAsia="he-IL"/>
        </w:rPr>
        <w:t xml:space="preserve"> היה </w:t>
      </w:r>
      <w:r w:rsidR="00FC0B35">
        <w:rPr>
          <w:rFonts w:hint="cs"/>
          <w:rtl/>
          <w:lang w:eastAsia="he-IL"/>
        </w:rPr>
        <w:t>– – –</w:t>
      </w:r>
    </w:p>
    <w:p w:rsidR="009A00FC" w:rsidRDefault="009A00FC" w:rsidP="00282E51">
      <w:pPr>
        <w:rPr>
          <w:rtl/>
          <w:lang w:eastAsia="he-IL"/>
        </w:rPr>
      </w:pPr>
      <w:bookmarkStart w:id="8647" w:name="_ETM_Q21_211051"/>
      <w:bookmarkStart w:id="8648" w:name="_ETM_Q21_211130"/>
      <w:bookmarkEnd w:id="8647"/>
      <w:bookmarkEnd w:id="8648"/>
    </w:p>
    <w:p w:rsidR="009A00FC" w:rsidRDefault="009A00FC" w:rsidP="00282E51">
      <w:pPr>
        <w:pStyle w:val="af6"/>
        <w:keepNext/>
        <w:rPr>
          <w:rtl/>
        </w:rPr>
      </w:pPr>
      <w:bookmarkStart w:id="8649" w:name="ET_interruption_קריאה_21"/>
      <w:r w:rsidRPr="00220BCE">
        <w:rPr>
          <w:rStyle w:val="TagStyle"/>
          <w:rtl/>
        </w:rPr>
        <w:t xml:space="preserve"> &lt;&lt; קריאה &gt;&gt; </w:t>
      </w:r>
      <w:r>
        <w:rPr>
          <w:rtl/>
        </w:rPr>
        <w:t>קריאה:</w:t>
      </w:r>
      <w:r w:rsidRPr="00220BCE">
        <w:rPr>
          <w:rStyle w:val="TagStyle"/>
          <w:rtl/>
        </w:rPr>
        <w:t xml:space="preserve"> &lt;&lt; קריאה &gt;&gt;</w:t>
      </w:r>
      <w:r>
        <w:rPr>
          <w:rtl/>
        </w:rPr>
        <w:t xml:space="preserve">   </w:t>
      </w:r>
      <w:bookmarkEnd w:id="8649"/>
    </w:p>
    <w:p w:rsidR="009A00FC" w:rsidRDefault="009A00FC" w:rsidP="00FC0B35">
      <w:pPr>
        <w:rPr>
          <w:rtl/>
          <w:lang w:eastAsia="he-IL"/>
        </w:rPr>
      </w:pPr>
    </w:p>
    <w:p w:rsidR="009A00FC" w:rsidRDefault="00FC0B35" w:rsidP="00FC0B35">
      <w:pPr>
        <w:rPr>
          <w:rtl/>
          <w:lang w:eastAsia="he-IL"/>
        </w:rPr>
      </w:pPr>
      <w:bookmarkStart w:id="8650" w:name="_ETM_Q21_220188"/>
      <w:bookmarkStart w:id="8651" w:name="_ETM_Q21_220455"/>
      <w:bookmarkStart w:id="8652" w:name="_ETM_Q21_220519"/>
      <w:bookmarkEnd w:id="8650"/>
      <w:bookmarkEnd w:id="8651"/>
      <w:bookmarkEnd w:id="8652"/>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8653" w:name="ET_interruption_5519_28"/>
      <w:r w:rsidRPr="00E752E7">
        <w:rPr>
          <w:rStyle w:val="TagStyle"/>
          <w:rtl/>
        </w:rPr>
        <w:t xml:space="preserve"> &lt;&lt; קריאה &gt;&gt; </w:t>
      </w:r>
      <w:r>
        <w:rPr>
          <w:rtl/>
        </w:rPr>
        <w:t>שרן מרים השכל (תקווה חדשה):</w:t>
      </w:r>
      <w:r w:rsidRPr="00E752E7">
        <w:rPr>
          <w:rStyle w:val="TagStyle"/>
          <w:rtl/>
        </w:rPr>
        <w:t xml:space="preserve"> &lt;&lt; קריאה &gt;&gt;</w:t>
      </w:r>
      <w:r>
        <w:rPr>
          <w:rtl/>
        </w:rPr>
        <w:t xml:space="preserve">   </w:t>
      </w:r>
      <w:bookmarkEnd w:id="8653"/>
    </w:p>
    <w:p w:rsidR="009A00FC" w:rsidRDefault="009A00FC" w:rsidP="00FC0B35">
      <w:pPr>
        <w:rPr>
          <w:rtl/>
          <w:lang w:eastAsia="he-IL"/>
        </w:rPr>
      </w:pPr>
    </w:p>
    <w:p w:rsidR="009A00FC" w:rsidRDefault="009A00FC" w:rsidP="00282E51">
      <w:pPr>
        <w:rPr>
          <w:rtl/>
          <w:lang w:eastAsia="he-IL"/>
        </w:rPr>
      </w:pPr>
      <w:r>
        <w:rPr>
          <w:rFonts w:hint="cs"/>
          <w:rtl/>
          <w:lang w:eastAsia="he-IL"/>
        </w:rPr>
        <w:t>הוא התייחס אליי אישית, אני רוצה להגיב.</w:t>
      </w:r>
    </w:p>
    <w:p w:rsidR="009A00FC" w:rsidRDefault="009A00FC" w:rsidP="00282E51">
      <w:pPr>
        <w:rPr>
          <w:rtl/>
          <w:lang w:eastAsia="he-IL"/>
        </w:rPr>
      </w:pPr>
      <w:bookmarkStart w:id="8654" w:name="_ETM_Q21_214636"/>
      <w:bookmarkStart w:id="8655" w:name="_ETM_Q21_214719"/>
      <w:bookmarkEnd w:id="8654"/>
      <w:bookmarkEnd w:id="8655"/>
    </w:p>
    <w:p w:rsidR="009A00FC" w:rsidRDefault="009A00FC" w:rsidP="00282E51">
      <w:pPr>
        <w:pStyle w:val="-"/>
        <w:keepNext/>
        <w:rPr>
          <w:rtl/>
        </w:rPr>
      </w:pPr>
      <w:bookmarkStart w:id="8656" w:name="ET_speakercontinue_5726_8"/>
      <w:r w:rsidRPr="00B87FE1">
        <w:rPr>
          <w:rStyle w:val="TagStyle"/>
          <w:rtl/>
        </w:rPr>
        <w:t xml:space="preserve"> &lt;&lt; דובר_המשך &gt;&gt; </w:t>
      </w:r>
      <w:r>
        <w:rPr>
          <w:rtl/>
        </w:rPr>
        <w:t>ינון אזולאי (ש"ס):</w:t>
      </w:r>
      <w:r w:rsidRPr="00B87FE1">
        <w:rPr>
          <w:rStyle w:val="TagStyle"/>
          <w:rtl/>
        </w:rPr>
        <w:t xml:space="preserve"> &lt;&lt; דובר_המשך &gt;&gt;</w:t>
      </w:r>
      <w:r>
        <w:rPr>
          <w:rtl/>
        </w:rPr>
        <w:t xml:space="preserve">   </w:t>
      </w:r>
      <w:bookmarkEnd w:id="865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בושה וחרפה. </w:t>
      </w:r>
    </w:p>
    <w:p w:rsidR="009A00FC" w:rsidRDefault="009A00FC" w:rsidP="00282E51">
      <w:pPr>
        <w:rPr>
          <w:rtl/>
          <w:lang w:eastAsia="he-IL"/>
        </w:rPr>
      </w:pPr>
      <w:bookmarkStart w:id="8657" w:name="_ETM_Q21_215569"/>
      <w:bookmarkEnd w:id="8657"/>
    </w:p>
    <w:p w:rsidR="009A00FC" w:rsidRDefault="009A00FC" w:rsidP="00282E51">
      <w:pPr>
        <w:pStyle w:val="af6"/>
        <w:keepNext/>
        <w:rPr>
          <w:rtl/>
        </w:rPr>
      </w:pPr>
      <w:bookmarkStart w:id="8658" w:name="_ETM_Q21_215674"/>
      <w:bookmarkStart w:id="8659" w:name="ET_interruption_קריאה_22"/>
      <w:bookmarkEnd w:id="8658"/>
      <w:r w:rsidRPr="00220BCE">
        <w:rPr>
          <w:rStyle w:val="TagStyle"/>
          <w:rtl/>
        </w:rPr>
        <w:t xml:space="preserve"> &lt;&lt; קריאה &gt;&gt; </w:t>
      </w:r>
      <w:r>
        <w:rPr>
          <w:rtl/>
        </w:rPr>
        <w:t>קריאה:</w:t>
      </w:r>
      <w:r w:rsidRPr="00220BCE">
        <w:rPr>
          <w:rStyle w:val="TagStyle"/>
          <w:rtl/>
        </w:rPr>
        <w:t xml:space="preserve"> &lt;&lt; קריאה &gt;&gt;</w:t>
      </w:r>
      <w:r>
        <w:rPr>
          <w:rtl/>
        </w:rPr>
        <w:t xml:space="preserve">   </w:t>
      </w:r>
      <w:bookmarkEnd w:id="8659"/>
    </w:p>
    <w:p w:rsidR="009A00FC" w:rsidRDefault="009A00FC" w:rsidP="00FC0B35">
      <w:pPr>
        <w:rPr>
          <w:rtl/>
          <w:lang w:eastAsia="he-IL"/>
        </w:rPr>
      </w:pPr>
    </w:p>
    <w:p w:rsidR="009A00FC" w:rsidRDefault="00FC0B35" w:rsidP="00FC0B35">
      <w:pPr>
        <w:rPr>
          <w:rtl/>
          <w:lang w:eastAsia="he-IL"/>
        </w:rPr>
      </w:pPr>
      <w:bookmarkStart w:id="8660" w:name="_ETM_Q21_218145"/>
      <w:bookmarkStart w:id="8661" w:name="_ETM_Q21_218424"/>
      <w:bookmarkStart w:id="8662" w:name="_ETM_Q21_218504"/>
      <w:bookmarkStart w:id="8663" w:name="_ETM_Q21_214686"/>
      <w:bookmarkStart w:id="8664" w:name="_ETM_Q21_214695"/>
      <w:bookmarkStart w:id="8665" w:name="_ETM_Q21_214133"/>
      <w:bookmarkStart w:id="8666" w:name="_ETM_Q21_214407"/>
      <w:bookmarkStart w:id="8667" w:name="_ETM_Q21_214458"/>
      <w:bookmarkEnd w:id="8660"/>
      <w:bookmarkEnd w:id="8661"/>
      <w:bookmarkEnd w:id="8662"/>
      <w:bookmarkEnd w:id="8663"/>
      <w:bookmarkEnd w:id="8664"/>
      <w:bookmarkEnd w:id="8665"/>
      <w:bookmarkEnd w:id="8666"/>
      <w:bookmarkEnd w:id="8667"/>
      <w:r>
        <w:rPr>
          <w:rFonts w:hint="cs"/>
          <w:rtl/>
          <w:lang w:eastAsia="he-IL"/>
        </w:rPr>
        <w:t>– – –</w:t>
      </w:r>
    </w:p>
    <w:p w:rsidR="009A00FC" w:rsidRDefault="009A00FC" w:rsidP="00282E51">
      <w:pPr>
        <w:rPr>
          <w:rtl/>
          <w:lang w:eastAsia="he-IL"/>
        </w:rPr>
      </w:pPr>
      <w:bookmarkStart w:id="8668" w:name="_ETM_Q21_219412"/>
      <w:bookmarkStart w:id="8669" w:name="_ETM_Q21_219514"/>
      <w:bookmarkEnd w:id="8668"/>
      <w:bookmarkEnd w:id="8669"/>
    </w:p>
    <w:p w:rsidR="009A00FC" w:rsidRDefault="009A00FC" w:rsidP="00282E51">
      <w:pPr>
        <w:pStyle w:val="-"/>
        <w:keepNext/>
        <w:rPr>
          <w:rtl/>
        </w:rPr>
      </w:pPr>
      <w:r w:rsidRPr="00B87FE1">
        <w:rPr>
          <w:rStyle w:val="TagStyle"/>
          <w:rtl/>
        </w:rPr>
        <w:t xml:space="preserve">&lt;&lt; דובר_המשך &gt;&gt; </w:t>
      </w:r>
      <w:r>
        <w:rPr>
          <w:rtl/>
        </w:rPr>
        <w:t>ינון אזולאי (ש"ס):</w:t>
      </w:r>
      <w:r w:rsidRPr="00B87FE1">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תסתכלו על </w:t>
      </w:r>
      <w:bookmarkStart w:id="8670" w:name="_ETM_Q21_220658"/>
      <w:bookmarkEnd w:id="8670"/>
      <w:r>
        <w:rPr>
          <w:rFonts w:hint="cs"/>
          <w:rtl/>
          <w:lang w:eastAsia="he-IL"/>
        </w:rPr>
        <w:t xml:space="preserve">היולדת. קצת </w:t>
      </w:r>
      <w:proofErr w:type="spellStart"/>
      <w:r>
        <w:rPr>
          <w:rFonts w:hint="cs"/>
          <w:rtl/>
          <w:lang w:eastAsia="he-IL"/>
        </w:rPr>
        <w:t>קצת</w:t>
      </w:r>
      <w:proofErr w:type="spellEnd"/>
      <w:r>
        <w:rPr>
          <w:rFonts w:hint="cs"/>
          <w:rtl/>
          <w:lang w:eastAsia="he-IL"/>
        </w:rPr>
        <w:t xml:space="preserve"> עדינות שתהיה </w:t>
      </w:r>
      <w:bookmarkStart w:id="8671" w:name="_ETM_Q21_228330"/>
      <w:bookmarkEnd w:id="8671"/>
      <w:r>
        <w:rPr>
          <w:rFonts w:hint="cs"/>
          <w:rtl/>
          <w:lang w:eastAsia="he-IL"/>
        </w:rPr>
        <w:t xml:space="preserve">לכם. </w:t>
      </w:r>
    </w:p>
    <w:p w:rsidR="009A00FC" w:rsidRDefault="009A00FC" w:rsidP="00282E51">
      <w:pPr>
        <w:rPr>
          <w:rtl/>
          <w:lang w:eastAsia="he-IL"/>
        </w:rPr>
      </w:pPr>
      <w:bookmarkStart w:id="8672" w:name="_ETM_Q21_223526"/>
      <w:bookmarkStart w:id="8673" w:name="_ETM_Q21_223589"/>
      <w:bookmarkEnd w:id="8672"/>
      <w:bookmarkEnd w:id="8673"/>
    </w:p>
    <w:p w:rsidR="009A00FC" w:rsidRDefault="009A00FC" w:rsidP="00282E51">
      <w:pPr>
        <w:pStyle w:val="af6"/>
        <w:keepNext/>
        <w:rPr>
          <w:rtl/>
        </w:rPr>
      </w:pPr>
      <w:bookmarkStart w:id="8674" w:name="_ETM_Q21_220880"/>
      <w:bookmarkStart w:id="8675" w:name="_ETM_Q21_220994"/>
      <w:bookmarkStart w:id="8676" w:name="ET_interruption_5809_20"/>
      <w:bookmarkEnd w:id="8674"/>
      <w:bookmarkEnd w:id="8675"/>
      <w:r w:rsidRPr="00220BCE">
        <w:rPr>
          <w:rStyle w:val="TagStyle"/>
          <w:rtl/>
        </w:rPr>
        <w:t xml:space="preserve"> &lt;&lt; קריאה &gt;&gt; </w:t>
      </w:r>
      <w:r>
        <w:rPr>
          <w:rtl/>
        </w:rPr>
        <w:t xml:space="preserve">מיכל שיר </w:t>
      </w:r>
      <w:proofErr w:type="spellStart"/>
      <w:r>
        <w:rPr>
          <w:rtl/>
        </w:rPr>
        <w:t>סגמן</w:t>
      </w:r>
      <w:proofErr w:type="spellEnd"/>
      <w:r>
        <w:rPr>
          <w:rtl/>
        </w:rPr>
        <w:t xml:space="preserve"> (תקווה חדשה):</w:t>
      </w:r>
      <w:r w:rsidRPr="00220BCE">
        <w:rPr>
          <w:rStyle w:val="TagStyle"/>
          <w:rtl/>
        </w:rPr>
        <w:t xml:space="preserve"> &lt;&lt; קריאה &gt;&gt;</w:t>
      </w:r>
      <w:r>
        <w:rPr>
          <w:rtl/>
        </w:rPr>
        <w:t xml:space="preserve">   </w:t>
      </w:r>
      <w:bookmarkEnd w:id="8676"/>
    </w:p>
    <w:p w:rsidR="009A00FC" w:rsidRDefault="009A00FC" w:rsidP="00FC0B35">
      <w:pPr>
        <w:rPr>
          <w:rtl/>
          <w:lang w:eastAsia="he-IL"/>
        </w:rPr>
      </w:pPr>
    </w:p>
    <w:p w:rsidR="009A00FC" w:rsidRDefault="009A00FC" w:rsidP="00FC0B35">
      <w:pPr>
        <w:rPr>
          <w:rtl/>
          <w:lang w:eastAsia="he-IL"/>
        </w:rPr>
      </w:pPr>
      <w:bookmarkStart w:id="8677" w:name="_ETM_Q21_219496"/>
      <w:bookmarkStart w:id="8678" w:name="_ETM_Q21_219763"/>
      <w:bookmarkStart w:id="8679" w:name="_ETM_Q21_219818"/>
      <w:bookmarkEnd w:id="8677"/>
      <w:bookmarkEnd w:id="8678"/>
      <w:bookmarkEnd w:id="8679"/>
      <w:r>
        <w:rPr>
          <w:rFonts w:hint="cs"/>
          <w:rtl/>
          <w:lang w:eastAsia="he-IL"/>
        </w:rPr>
        <w:t>אז תתקזז, ה</w:t>
      </w:r>
      <w:r w:rsidR="0073076D">
        <w:rPr>
          <w:rFonts w:hint="cs"/>
          <w:rtl/>
          <w:lang w:eastAsia="he-IL"/>
        </w:rPr>
        <w:t>י</w:t>
      </w:r>
      <w:r>
        <w:rPr>
          <w:rFonts w:hint="cs"/>
          <w:rtl/>
          <w:lang w:eastAsia="he-IL"/>
        </w:rPr>
        <w:t xml:space="preserve">נה </w:t>
      </w:r>
      <w:bookmarkStart w:id="8680" w:name="_ETM_Q21_225934"/>
      <w:bookmarkEnd w:id="8680"/>
      <w:r w:rsidR="00FC0B35">
        <w:rPr>
          <w:rFonts w:hint="cs"/>
          <w:rtl/>
          <w:lang w:eastAsia="he-IL"/>
        </w:rPr>
        <w:t>– – –</w:t>
      </w:r>
    </w:p>
    <w:p w:rsidR="009A00FC" w:rsidRDefault="009A00FC" w:rsidP="00282E51">
      <w:pPr>
        <w:rPr>
          <w:rtl/>
          <w:lang w:eastAsia="he-IL"/>
        </w:rPr>
      </w:pPr>
      <w:bookmarkStart w:id="8681" w:name="_ETM_Q21_221117"/>
      <w:bookmarkStart w:id="8682" w:name="_ETM_Q21_221216"/>
      <w:bookmarkEnd w:id="8681"/>
      <w:bookmarkEnd w:id="8682"/>
    </w:p>
    <w:p w:rsidR="009A00FC" w:rsidRDefault="009A00FC" w:rsidP="00282E51">
      <w:pPr>
        <w:pStyle w:val="-"/>
        <w:keepNext/>
        <w:rPr>
          <w:rtl/>
        </w:rPr>
      </w:pPr>
      <w:bookmarkStart w:id="8683" w:name="_ETM_Q21_221269"/>
      <w:bookmarkStart w:id="8684" w:name="_ETM_Q21_221367"/>
      <w:bookmarkEnd w:id="8683"/>
      <w:bookmarkEnd w:id="8684"/>
      <w:r w:rsidRPr="00B87FE1">
        <w:rPr>
          <w:rStyle w:val="TagStyle"/>
          <w:rtl/>
        </w:rPr>
        <w:t xml:space="preserve">&lt;&lt; דובר_המשך &gt;&gt; </w:t>
      </w:r>
      <w:r>
        <w:rPr>
          <w:rtl/>
        </w:rPr>
        <w:t>ינון אזולאי (ש"ס):</w:t>
      </w:r>
      <w:r w:rsidRPr="00B87FE1">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CD18A5">
      <w:pPr>
        <w:rPr>
          <w:rtl/>
          <w:lang w:eastAsia="he-IL"/>
        </w:rPr>
      </w:pPr>
      <w:bookmarkStart w:id="8685" w:name="_ETM_Q21_223686"/>
      <w:bookmarkStart w:id="8686" w:name="_ETM_Q21_223774"/>
      <w:bookmarkEnd w:id="8685"/>
      <w:bookmarkEnd w:id="8686"/>
      <w:r>
        <w:rPr>
          <w:rFonts w:hint="cs"/>
          <w:rtl/>
          <w:lang w:eastAsia="he-IL"/>
        </w:rPr>
        <w:t xml:space="preserve">אביר </w:t>
      </w:r>
      <w:proofErr w:type="spellStart"/>
      <w:r>
        <w:rPr>
          <w:rFonts w:hint="cs"/>
          <w:rtl/>
          <w:lang w:eastAsia="he-IL"/>
        </w:rPr>
        <w:t>קארה</w:t>
      </w:r>
      <w:proofErr w:type="spellEnd"/>
      <w:r>
        <w:rPr>
          <w:rFonts w:hint="cs"/>
          <w:rtl/>
          <w:lang w:eastAsia="he-IL"/>
        </w:rPr>
        <w:t xml:space="preserve"> אמר על מפלגת ימינה</w:t>
      </w:r>
      <w:r w:rsidR="0073076D">
        <w:rPr>
          <w:rFonts w:hint="cs"/>
          <w:rtl/>
          <w:lang w:eastAsia="he-IL"/>
        </w:rPr>
        <w:t xml:space="preserve"> "</w:t>
      </w:r>
      <w:r>
        <w:rPr>
          <w:rFonts w:hint="cs"/>
          <w:rtl/>
          <w:lang w:eastAsia="he-IL"/>
        </w:rPr>
        <w:t>מפלגה של מטומטמים</w:t>
      </w:r>
      <w:r w:rsidR="0073076D">
        <w:rPr>
          <w:rFonts w:hint="cs"/>
          <w:rtl/>
          <w:lang w:eastAsia="he-IL"/>
        </w:rPr>
        <w:t>"</w:t>
      </w:r>
      <w:r w:rsidR="00CD18A5">
        <w:rPr>
          <w:rFonts w:hint="cs"/>
          <w:rtl/>
          <w:lang w:eastAsia="he-IL"/>
        </w:rPr>
        <w:t>.</w:t>
      </w:r>
      <w:r>
        <w:rPr>
          <w:rFonts w:hint="cs"/>
          <w:rtl/>
          <w:lang w:eastAsia="he-IL"/>
        </w:rPr>
        <w:t xml:space="preserve"> האמת, לא ידעתי </w:t>
      </w:r>
      <w:bookmarkStart w:id="8687" w:name="_ETM_Q21_235349"/>
      <w:bookmarkEnd w:id="8687"/>
      <w:r>
        <w:rPr>
          <w:rFonts w:hint="cs"/>
          <w:rtl/>
          <w:lang w:eastAsia="he-IL"/>
        </w:rPr>
        <w:t xml:space="preserve">עד איפה זה מגיע, היום הבנתי. זאת לא התחנה הסופית </w:t>
      </w:r>
      <w:bookmarkStart w:id="8688" w:name="_ETM_Q21_238201"/>
      <w:bookmarkEnd w:id="8688"/>
      <w:r>
        <w:rPr>
          <w:rFonts w:hint="cs"/>
          <w:rtl/>
          <w:lang w:eastAsia="he-IL"/>
        </w:rPr>
        <w:t>אצלכם</w:t>
      </w:r>
      <w:r w:rsidR="00CD18A5">
        <w:rPr>
          <w:rFonts w:hint="cs"/>
          <w:rtl/>
          <w:lang w:eastAsia="he-IL"/>
        </w:rPr>
        <w:t>,</w:t>
      </w:r>
      <w:r>
        <w:rPr>
          <w:rFonts w:hint="cs"/>
          <w:rtl/>
          <w:lang w:eastAsia="he-IL"/>
        </w:rPr>
        <w:t xml:space="preserve"> רק שתדעו, הטמטום ממשיך. מה זה? אביר </w:t>
      </w:r>
      <w:proofErr w:type="spellStart"/>
      <w:r>
        <w:rPr>
          <w:rFonts w:hint="cs"/>
          <w:rtl/>
          <w:lang w:eastAsia="he-IL"/>
        </w:rPr>
        <w:t>קארה</w:t>
      </w:r>
      <w:proofErr w:type="spellEnd"/>
      <w:r>
        <w:rPr>
          <w:rFonts w:hint="cs"/>
          <w:rtl/>
          <w:lang w:eastAsia="he-IL"/>
        </w:rPr>
        <w:t xml:space="preserve"> אומר על מפלגת ימינה מטומטמים. תגידו, אתם נורמליים?</w:t>
      </w:r>
      <w:bookmarkStart w:id="8689" w:name="_ETM_Q21_246259"/>
      <w:bookmarkEnd w:id="8689"/>
      <w:r>
        <w:rPr>
          <w:rFonts w:hint="cs"/>
          <w:rtl/>
          <w:lang w:eastAsia="he-IL"/>
        </w:rPr>
        <w:t xml:space="preserve"> עכשיו אתם עוד באים וכועסים עלינו? </w:t>
      </w:r>
    </w:p>
    <w:p w:rsidR="009A00FC" w:rsidRDefault="009A00FC" w:rsidP="00282E51">
      <w:pPr>
        <w:rPr>
          <w:rtl/>
          <w:lang w:eastAsia="he-IL"/>
        </w:rPr>
      </w:pPr>
      <w:bookmarkStart w:id="8690" w:name="_ETM_Q21_251788"/>
      <w:bookmarkStart w:id="8691" w:name="_ETM_Q21_251875"/>
      <w:bookmarkEnd w:id="8690"/>
      <w:bookmarkEnd w:id="8691"/>
    </w:p>
    <w:p w:rsidR="009A00FC" w:rsidRDefault="009A00FC" w:rsidP="00282E51">
      <w:pPr>
        <w:rPr>
          <w:rtl/>
          <w:lang w:eastAsia="he-IL"/>
        </w:rPr>
      </w:pPr>
      <w:bookmarkStart w:id="8692" w:name="_ETM_Q21_251948"/>
      <w:bookmarkStart w:id="8693" w:name="_ETM_Q21_252019"/>
      <w:bookmarkEnd w:id="8692"/>
      <w:bookmarkEnd w:id="8693"/>
      <w:r>
        <w:rPr>
          <w:rFonts w:hint="cs"/>
          <w:rtl/>
          <w:lang w:eastAsia="he-IL"/>
        </w:rPr>
        <w:t xml:space="preserve">אז חבריי, אני באמת רוצה להודות לאנשים שיהיו אחראיים ויצביעו בעד החוק. בעזרת השם, </w:t>
      </w:r>
      <w:bookmarkStart w:id="8694" w:name="_ETM_Q21_263941"/>
      <w:bookmarkEnd w:id="8694"/>
      <w:r>
        <w:rPr>
          <w:rFonts w:hint="cs"/>
          <w:rtl/>
          <w:lang w:eastAsia="he-IL"/>
        </w:rPr>
        <w:t xml:space="preserve">אני מאוד מקווה שאביר </w:t>
      </w:r>
      <w:proofErr w:type="spellStart"/>
      <w:r>
        <w:rPr>
          <w:rFonts w:hint="cs"/>
          <w:rtl/>
          <w:lang w:eastAsia="he-IL"/>
        </w:rPr>
        <w:t>קארה</w:t>
      </w:r>
      <w:proofErr w:type="spellEnd"/>
      <w:r>
        <w:rPr>
          <w:rFonts w:hint="cs"/>
          <w:rtl/>
          <w:lang w:eastAsia="he-IL"/>
        </w:rPr>
        <w:t xml:space="preserve"> לפחות יעלה להצביע</w:t>
      </w:r>
      <w:r w:rsidRPr="00E752E7">
        <w:rPr>
          <w:rFonts w:hint="cs"/>
          <w:rtl/>
          <w:lang w:eastAsia="he-IL"/>
        </w:rPr>
        <w:t xml:space="preserve"> </w:t>
      </w:r>
      <w:r>
        <w:rPr>
          <w:rFonts w:hint="cs"/>
          <w:rtl/>
          <w:lang w:eastAsia="he-IL"/>
        </w:rPr>
        <w:t>בחוק הזה, כי הוא בעד העצמאים;</w:t>
      </w:r>
      <w:bookmarkStart w:id="8695" w:name="_ETM_Q21_265722"/>
      <w:bookmarkEnd w:id="8695"/>
      <w:r>
        <w:rPr>
          <w:rFonts w:hint="cs"/>
          <w:rtl/>
          <w:lang w:eastAsia="he-IL"/>
        </w:rPr>
        <w:t xml:space="preserve"> אם לא בעד שירלי </w:t>
      </w:r>
      <w:proofErr w:type="spellStart"/>
      <w:r>
        <w:rPr>
          <w:rFonts w:hint="cs"/>
          <w:rtl/>
          <w:lang w:eastAsia="he-IL"/>
        </w:rPr>
        <w:t>פינטו</w:t>
      </w:r>
      <w:proofErr w:type="spellEnd"/>
      <w:r>
        <w:rPr>
          <w:rFonts w:hint="cs"/>
          <w:rtl/>
          <w:lang w:eastAsia="he-IL"/>
        </w:rPr>
        <w:t xml:space="preserve">, לפחות שיהיה בעד העצמאים. תודה. </w:t>
      </w:r>
    </w:p>
    <w:p w:rsidR="009A00FC" w:rsidRDefault="009A00FC" w:rsidP="00282E51">
      <w:pPr>
        <w:rPr>
          <w:rtl/>
          <w:lang w:eastAsia="he-IL"/>
        </w:rPr>
      </w:pPr>
    </w:p>
    <w:p w:rsidR="009A00FC" w:rsidRDefault="009A00FC" w:rsidP="00282E51">
      <w:pPr>
        <w:pStyle w:val="af7"/>
        <w:keepNext/>
        <w:rPr>
          <w:rtl/>
        </w:rPr>
      </w:pPr>
      <w:r w:rsidRPr="0010602A">
        <w:rPr>
          <w:rStyle w:val="TagStyle"/>
          <w:rtl/>
        </w:rPr>
        <w:t xml:space="preserve"> &lt;&lt; יור &gt;&gt; </w:t>
      </w:r>
      <w:r>
        <w:rPr>
          <w:rtl/>
        </w:rPr>
        <w:t xml:space="preserve">היו"ר איתן </w:t>
      </w:r>
      <w:proofErr w:type="spellStart"/>
      <w:r>
        <w:rPr>
          <w:rtl/>
        </w:rPr>
        <w:t>גינזבורג</w:t>
      </w:r>
      <w:proofErr w:type="spellEnd"/>
      <w:r>
        <w:rPr>
          <w:rtl/>
        </w:rPr>
        <w:t>:</w:t>
      </w:r>
      <w:r w:rsidRPr="0010602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w:t>
      </w:r>
      <w:bookmarkStart w:id="8696" w:name="_ETM_Q21_270625"/>
      <w:bookmarkEnd w:id="8696"/>
      <w:r>
        <w:rPr>
          <w:rFonts w:hint="cs"/>
          <w:rtl/>
          <w:lang w:eastAsia="he-IL"/>
        </w:rPr>
        <w:t xml:space="preserve">רבה לחבר הכנסת ינון אזולאי. </w:t>
      </w:r>
    </w:p>
    <w:p w:rsidR="009A00FC" w:rsidRDefault="009A00FC" w:rsidP="00282E51">
      <w:pPr>
        <w:rPr>
          <w:rtl/>
          <w:lang w:eastAsia="he-IL"/>
        </w:rPr>
      </w:pPr>
    </w:p>
    <w:p w:rsidR="009A00FC" w:rsidRDefault="009A00FC" w:rsidP="00282E51">
      <w:pPr>
        <w:rPr>
          <w:rtl/>
          <w:lang w:eastAsia="he-IL"/>
        </w:rPr>
      </w:pPr>
    </w:p>
    <w:p w:rsidR="009A00FC" w:rsidRDefault="009A00FC" w:rsidP="00282E51">
      <w:pPr>
        <w:pStyle w:val="a7"/>
        <w:rPr>
          <w:rtl/>
          <w:lang w:eastAsia="he-IL"/>
        </w:rPr>
      </w:pPr>
      <w:bookmarkStart w:id="8697" w:name="_ETM_Q21_274609"/>
      <w:bookmarkStart w:id="8698" w:name="_ETM_Q21_274674"/>
      <w:bookmarkStart w:id="8699" w:name="_ETM_Q21_301121"/>
      <w:bookmarkStart w:id="8700" w:name="_ETM_Q21_301194"/>
      <w:bookmarkStart w:id="8701" w:name="ET_hatsach_626026_24"/>
      <w:bookmarkEnd w:id="8697"/>
      <w:bookmarkEnd w:id="8698"/>
      <w:bookmarkEnd w:id="8699"/>
      <w:bookmarkEnd w:id="8700"/>
      <w:r w:rsidRPr="00B005C3">
        <w:rPr>
          <w:rStyle w:val="TagStyle"/>
          <w:rtl/>
        </w:rPr>
        <w:t xml:space="preserve">&lt;&lt; הצח &gt;&gt; </w:t>
      </w:r>
      <w:bookmarkStart w:id="8702" w:name="_Toc90503361"/>
      <w:bookmarkStart w:id="8703" w:name="_Toc90503505"/>
      <w:bookmarkStart w:id="8704" w:name="_Toc90792308"/>
      <w:r>
        <w:rPr>
          <w:rtl/>
          <w:lang w:eastAsia="he-IL"/>
        </w:rPr>
        <w:t xml:space="preserve">הצעת חוק הביטוח הלאומי (תיקון </w:t>
      </w:r>
      <w:r>
        <w:rPr>
          <w:rFonts w:hint="cs"/>
          <w:rtl/>
          <w:lang w:eastAsia="he-IL"/>
        </w:rPr>
        <w:t>–</w:t>
      </w:r>
      <w:r>
        <w:rPr>
          <w:rtl/>
          <w:lang w:eastAsia="he-IL"/>
        </w:rPr>
        <w:t xml:space="preserve"> דמי אבטלה לעובד עצמאי), </w:t>
      </w:r>
      <w:proofErr w:type="spellStart"/>
      <w:r>
        <w:rPr>
          <w:rtl/>
          <w:lang w:eastAsia="he-IL"/>
        </w:rPr>
        <w:t>התשפ"א</w:t>
      </w:r>
      <w:proofErr w:type="spellEnd"/>
      <w:r>
        <w:rPr>
          <w:rFonts w:hint="cs"/>
          <w:rtl/>
          <w:lang w:eastAsia="he-IL"/>
        </w:rPr>
        <w:t>–</w:t>
      </w:r>
      <w:r>
        <w:rPr>
          <w:rtl/>
          <w:lang w:eastAsia="he-IL"/>
        </w:rPr>
        <w:t>2021</w:t>
      </w:r>
      <w:bookmarkEnd w:id="8702"/>
      <w:bookmarkEnd w:id="8703"/>
      <w:bookmarkEnd w:id="8704"/>
      <w:r w:rsidRPr="00B005C3">
        <w:rPr>
          <w:rStyle w:val="TagStyle"/>
          <w:rtl/>
        </w:rPr>
        <w:t xml:space="preserve"> &lt;&lt; הצח &gt;&gt;</w:t>
      </w:r>
      <w:r>
        <w:rPr>
          <w:rtl/>
          <w:lang w:eastAsia="he-IL"/>
        </w:rPr>
        <w:t xml:space="preserve">   </w:t>
      </w:r>
      <w:bookmarkEnd w:id="8701"/>
    </w:p>
    <w:p w:rsidR="009A00FC" w:rsidRDefault="009A00FC" w:rsidP="00282E51">
      <w:pPr>
        <w:rPr>
          <w:rtl/>
          <w:lang w:eastAsia="he-IL"/>
        </w:rPr>
      </w:pPr>
      <w:r>
        <w:rPr>
          <w:rtl/>
          <w:lang w:eastAsia="he-IL"/>
        </w:rPr>
        <w:t>[הצעת חוק פ/1591/</w:t>
      </w:r>
      <w:r>
        <w:rPr>
          <w:rFonts w:hint="cs"/>
          <w:rtl/>
          <w:lang w:eastAsia="he-IL"/>
        </w:rPr>
        <w:t>24; נספחות.</w:t>
      </w:r>
      <w:r>
        <w:rPr>
          <w:rtl/>
          <w:lang w:eastAsia="he-IL"/>
        </w:rPr>
        <w:t>]</w:t>
      </w:r>
    </w:p>
    <w:p w:rsidR="009A00FC" w:rsidRDefault="009A00FC" w:rsidP="00282E5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w:t>
      </w:r>
      <w:proofErr w:type="spellStart"/>
      <w:r>
        <w:rPr>
          <w:rFonts w:hint="cs"/>
          <w:rtl/>
          <w:lang w:eastAsia="he-IL"/>
        </w:rPr>
        <w:t>אבקסיס</w:t>
      </w:r>
      <w:proofErr w:type="spellEnd"/>
      <w:r>
        <w:rPr>
          <w:rtl/>
          <w:lang w:eastAsia="he-IL"/>
        </w:rPr>
        <w:t>)</w:t>
      </w:r>
    </w:p>
    <w:p w:rsidR="009A00FC" w:rsidRDefault="009A00FC" w:rsidP="00282E51">
      <w:pPr>
        <w:rPr>
          <w:rtl/>
          <w:lang w:eastAsia="he-IL"/>
        </w:rPr>
      </w:pPr>
    </w:p>
    <w:p w:rsidR="009A00FC" w:rsidRDefault="009A00FC" w:rsidP="00282E51">
      <w:pPr>
        <w:pStyle w:val="af7"/>
        <w:keepNext/>
        <w:rPr>
          <w:rtl/>
        </w:rPr>
      </w:pPr>
      <w:bookmarkStart w:id="8705" w:name="ET_yor_6244_25"/>
      <w:r w:rsidRPr="00B005C3">
        <w:rPr>
          <w:rStyle w:val="TagStyle"/>
          <w:rtl/>
        </w:rPr>
        <w:t xml:space="preserve"> &lt;&lt; יור &gt;&gt; </w:t>
      </w:r>
      <w:r>
        <w:rPr>
          <w:rtl/>
        </w:rPr>
        <w:t xml:space="preserve">היו"ר איתן </w:t>
      </w:r>
      <w:proofErr w:type="spellStart"/>
      <w:r>
        <w:rPr>
          <w:rtl/>
        </w:rPr>
        <w:t>גינזבורג</w:t>
      </w:r>
      <w:proofErr w:type="spellEnd"/>
      <w:r>
        <w:rPr>
          <w:rtl/>
        </w:rPr>
        <w:t>:</w:t>
      </w:r>
      <w:r w:rsidRPr="00B005C3">
        <w:rPr>
          <w:rStyle w:val="TagStyle"/>
          <w:rtl/>
        </w:rPr>
        <w:t xml:space="preserve"> &lt;&lt; יור &gt;&gt;</w:t>
      </w:r>
      <w:r>
        <w:rPr>
          <w:rtl/>
        </w:rPr>
        <w:t xml:space="preserve">   </w:t>
      </w:r>
      <w:bookmarkEnd w:id="8705"/>
    </w:p>
    <w:p w:rsidR="009A00FC" w:rsidRDefault="009A00FC" w:rsidP="00FC0B35">
      <w:pPr>
        <w:rPr>
          <w:rtl/>
          <w:lang w:eastAsia="he-IL"/>
        </w:rPr>
      </w:pPr>
    </w:p>
    <w:p w:rsidR="009A00FC" w:rsidRDefault="009A00FC" w:rsidP="00282E51">
      <w:pPr>
        <w:rPr>
          <w:rtl/>
          <w:lang w:eastAsia="he-IL"/>
        </w:rPr>
      </w:pPr>
      <w:bookmarkStart w:id="8706" w:name="_ETM_Q21_297600"/>
      <w:bookmarkStart w:id="8707" w:name="_ETM_Q21_274754"/>
      <w:bookmarkStart w:id="8708" w:name="_ETM_Q21_274834"/>
      <w:bookmarkEnd w:id="8706"/>
      <w:bookmarkEnd w:id="8707"/>
      <w:bookmarkEnd w:id="8708"/>
      <w:r>
        <w:rPr>
          <w:rFonts w:hint="cs"/>
          <w:rtl/>
          <w:lang w:eastAsia="he-IL"/>
        </w:rPr>
        <w:t xml:space="preserve">להצעת חוק זו הוצמדה הצעת חוק של חברת הכנסת אורלי </w:t>
      </w:r>
      <w:bookmarkStart w:id="8709" w:name="_ETM_Q21_290595"/>
      <w:bookmarkEnd w:id="8709"/>
      <w:r>
        <w:rPr>
          <w:rFonts w:hint="cs"/>
          <w:rtl/>
          <w:lang w:eastAsia="he-IL"/>
        </w:rPr>
        <w:t xml:space="preserve">לוי </w:t>
      </w:r>
      <w:proofErr w:type="spellStart"/>
      <w:r>
        <w:rPr>
          <w:rFonts w:hint="cs"/>
          <w:rtl/>
          <w:lang w:eastAsia="he-IL"/>
        </w:rPr>
        <w:t>אבקסיס</w:t>
      </w:r>
      <w:proofErr w:type="spellEnd"/>
      <w:r>
        <w:rPr>
          <w:rFonts w:hint="cs"/>
          <w:rtl/>
          <w:lang w:eastAsia="he-IL"/>
        </w:rPr>
        <w:t xml:space="preserve">, שמספרה 1591. תעלה ותבוא גברתי. בבקשה, עד שלוש דקות לרשותך. </w:t>
      </w:r>
    </w:p>
    <w:p w:rsidR="009A00FC" w:rsidRDefault="009A00FC" w:rsidP="00282E51">
      <w:pPr>
        <w:rPr>
          <w:rtl/>
          <w:lang w:eastAsia="he-IL"/>
        </w:rPr>
      </w:pPr>
    </w:p>
    <w:p w:rsidR="009A00FC" w:rsidRDefault="009A00FC" w:rsidP="00282E51">
      <w:pPr>
        <w:pStyle w:val="a4"/>
        <w:keepNext/>
        <w:rPr>
          <w:rtl/>
        </w:rPr>
      </w:pPr>
      <w:bookmarkStart w:id="8710" w:name="ET_speaker_5085_10"/>
      <w:r w:rsidRPr="0010602A">
        <w:rPr>
          <w:rStyle w:val="TagStyle"/>
          <w:rtl/>
        </w:rPr>
        <w:t xml:space="preserve"> &lt;&lt; דובר &gt;&gt; </w:t>
      </w:r>
      <w:bookmarkStart w:id="8711" w:name="_Toc90503362"/>
      <w:bookmarkStart w:id="8712" w:name="_Toc90503506"/>
      <w:bookmarkStart w:id="8713" w:name="_Toc90792309"/>
      <w:r>
        <w:rPr>
          <w:rtl/>
        </w:rPr>
        <w:t xml:space="preserve">אורלי לוי </w:t>
      </w:r>
      <w:proofErr w:type="spellStart"/>
      <w:r>
        <w:rPr>
          <w:rtl/>
        </w:rPr>
        <w:t>אבקסיס</w:t>
      </w:r>
      <w:proofErr w:type="spellEnd"/>
      <w:r>
        <w:rPr>
          <w:rtl/>
        </w:rPr>
        <w:t xml:space="preserve"> (הליכוד):</w:t>
      </w:r>
      <w:bookmarkEnd w:id="8711"/>
      <w:bookmarkEnd w:id="8712"/>
      <w:bookmarkEnd w:id="8713"/>
      <w:r w:rsidRPr="0010602A">
        <w:rPr>
          <w:rStyle w:val="TagStyle"/>
          <w:rtl/>
        </w:rPr>
        <w:t xml:space="preserve"> &lt;&lt; דובר &gt;&gt;</w:t>
      </w:r>
      <w:r>
        <w:rPr>
          <w:rtl/>
        </w:rPr>
        <w:t xml:space="preserve">   </w:t>
      </w:r>
      <w:bookmarkEnd w:id="8710"/>
    </w:p>
    <w:p w:rsidR="009A00FC" w:rsidRDefault="009A00FC" w:rsidP="00FC0B35">
      <w:pPr>
        <w:rPr>
          <w:rtl/>
          <w:lang w:eastAsia="he-IL"/>
        </w:rPr>
      </w:pPr>
    </w:p>
    <w:p w:rsidR="009A00FC" w:rsidRDefault="009A00FC" w:rsidP="00CD18A5">
      <w:pPr>
        <w:rPr>
          <w:rtl/>
          <w:lang w:eastAsia="he-IL"/>
        </w:rPr>
      </w:pPr>
      <w:r>
        <w:rPr>
          <w:rFonts w:hint="cs"/>
          <w:rtl/>
          <w:lang w:eastAsia="he-IL"/>
        </w:rPr>
        <w:t xml:space="preserve">תודה רבה לך, אדוני </w:t>
      </w:r>
      <w:bookmarkStart w:id="8714" w:name="_ETM_Q21_317802"/>
      <w:bookmarkEnd w:id="8714"/>
      <w:r>
        <w:rPr>
          <w:rFonts w:hint="cs"/>
          <w:rtl/>
          <w:lang w:eastAsia="he-IL"/>
        </w:rPr>
        <w:t>היושב-ראש</w:t>
      </w:r>
      <w:r w:rsidR="00CD18A5">
        <w:rPr>
          <w:rFonts w:hint="cs"/>
          <w:rtl/>
          <w:lang w:eastAsia="he-IL"/>
        </w:rPr>
        <w:t>.</w:t>
      </w:r>
      <w:r>
        <w:rPr>
          <w:rFonts w:hint="cs"/>
          <w:rtl/>
          <w:lang w:eastAsia="he-IL"/>
        </w:rPr>
        <w:t xml:space="preserve"> חבריי חברי הכנסת, לפני שאפנה למהות של החוק, </w:t>
      </w:r>
      <w:bookmarkStart w:id="8715" w:name="_ETM_Q21_326657"/>
      <w:bookmarkEnd w:id="8715"/>
      <w:r>
        <w:rPr>
          <w:rFonts w:hint="cs"/>
          <w:rtl/>
          <w:lang w:eastAsia="he-IL"/>
        </w:rPr>
        <w:t xml:space="preserve">אני רוצה לומר פה כמה דברים על מניפולציות רגשיות. </w:t>
      </w:r>
      <w:bookmarkStart w:id="8716" w:name="_ETM_Q21_331222"/>
      <w:bookmarkStart w:id="8717" w:name="_ETM_Q21_331304"/>
      <w:bookmarkStart w:id="8718" w:name="_ETM_Q21_331383"/>
      <w:bookmarkStart w:id="8719" w:name="_ETM_Q21_331465"/>
      <w:bookmarkEnd w:id="8716"/>
      <w:bookmarkEnd w:id="8717"/>
      <w:bookmarkEnd w:id="8718"/>
      <w:bookmarkEnd w:id="8719"/>
      <w:r>
        <w:rPr>
          <w:rFonts w:hint="cs"/>
          <w:rtl/>
          <w:lang w:eastAsia="he-IL"/>
        </w:rPr>
        <w:t>הסצ</w:t>
      </w:r>
      <w:bookmarkStart w:id="8720" w:name="_ETM_Q21_333989"/>
      <w:bookmarkEnd w:id="8720"/>
      <w:r>
        <w:rPr>
          <w:rFonts w:hint="cs"/>
          <w:rtl/>
          <w:lang w:eastAsia="he-IL"/>
        </w:rPr>
        <w:t>נה שהיינו עדים לה כרגע</w:t>
      </w:r>
      <w:r w:rsidR="00CD18A5">
        <w:rPr>
          <w:rFonts w:hint="cs"/>
          <w:rtl/>
          <w:lang w:eastAsia="he-IL"/>
        </w:rPr>
        <w:t>, כל-</w:t>
      </w:r>
      <w:r>
        <w:rPr>
          <w:rFonts w:hint="cs"/>
          <w:rtl/>
          <w:lang w:eastAsia="he-IL"/>
        </w:rPr>
        <w:t xml:space="preserve">כולה תוצאה </w:t>
      </w:r>
      <w:bookmarkStart w:id="8721" w:name="_ETM_Q21_335743"/>
      <w:bookmarkEnd w:id="8721"/>
      <w:r>
        <w:rPr>
          <w:rFonts w:hint="cs"/>
          <w:rtl/>
          <w:lang w:eastAsia="he-IL"/>
        </w:rPr>
        <w:t>של התנהלות של קואליציה שיש לה רוב ושהיא אחראית ל</w:t>
      </w:r>
      <w:bookmarkStart w:id="8722" w:name="_ETM_Q21_341153"/>
      <w:bookmarkEnd w:id="8722"/>
      <w:r>
        <w:rPr>
          <w:rFonts w:hint="cs"/>
          <w:rtl/>
          <w:lang w:eastAsia="he-IL"/>
        </w:rPr>
        <w:t>סדר-היום: ברצותה תוסיף נושאים, ברצותה תוריד נושאים. אם היא רואה שיש לה נושאים בעייתיים שבגינם חברי כנסת</w:t>
      </w:r>
      <w:r w:rsidR="00CD18A5">
        <w:rPr>
          <w:rFonts w:hint="cs"/>
          <w:rtl/>
          <w:lang w:eastAsia="he-IL"/>
        </w:rPr>
        <w:t>,</w:t>
      </w:r>
      <w:r>
        <w:rPr>
          <w:rFonts w:hint="cs"/>
          <w:rtl/>
          <w:lang w:eastAsia="he-IL"/>
        </w:rPr>
        <w:t xml:space="preserve"> </w:t>
      </w:r>
      <w:r w:rsidR="00CD18A5">
        <w:rPr>
          <w:rFonts w:hint="cs"/>
          <w:rtl/>
          <w:lang w:eastAsia="he-IL"/>
        </w:rPr>
        <w:t>ו</w:t>
      </w:r>
      <w:r>
        <w:rPr>
          <w:rFonts w:hint="cs"/>
          <w:rtl/>
          <w:lang w:eastAsia="he-IL"/>
        </w:rPr>
        <w:t xml:space="preserve">בהם </w:t>
      </w:r>
      <w:bookmarkStart w:id="8723" w:name="_ETM_Q21_348062"/>
      <w:bookmarkEnd w:id="8723"/>
      <w:r>
        <w:rPr>
          <w:rFonts w:hint="cs"/>
          <w:rtl/>
          <w:lang w:eastAsia="he-IL"/>
        </w:rPr>
        <w:t>גם נורבגיים</w:t>
      </w:r>
      <w:r w:rsidR="00CD18A5">
        <w:rPr>
          <w:rFonts w:hint="cs"/>
          <w:rtl/>
          <w:lang w:eastAsia="he-IL"/>
        </w:rPr>
        <w:t>,</w:t>
      </w:r>
      <w:r>
        <w:rPr>
          <w:rFonts w:hint="cs"/>
          <w:rtl/>
          <w:lang w:eastAsia="he-IL"/>
        </w:rPr>
        <w:t xml:space="preserve"> מאיימים שלא יגיעו להצביע ולכן הם </w:t>
      </w:r>
      <w:bookmarkStart w:id="8724" w:name="_ETM_Q21_353522"/>
      <w:bookmarkEnd w:id="8724"/>
      <w:r>
        <w:rPr>
          <w:rFonts w:hint="cs"/>
          <w:rtl/>
          <w:lang w:eastAsia="he-IL"/>
        </w:rPr>
        <w:t xml:space="preserve">מסתגרים בחדר או מחוץ למליאה </w:t>
      </w:r>
      <w:r w:rsidR="00CD18A5">
        <w:rPr>
          <w:rFonts w:hint="cs"/>
          <w:rtl/>
          <w:lang w:eastAsia="he-IL"/>
        </w:rPr>
        <w:t>ב</w:t>
      </w:r>
      <w:r>
        <w:rPr>
          <w:rFonts w:hint="cs"/>
          <w:rtl/>
          <w:lang w:eastAsia="he-IL"/>
        </w:rPr>
        <w:t xml:space="preserve">ניסיון שלהם להפיל את זה – </w:t>
      </w:r>
      <w:bookmarkStart w:id="8725" w:name="_ETM_Q21_358180"/>
      <w:bookmarkEnd w:id="8725"/>
      <w:r>
        <w:rPr>
          <w:rFonts w:hint="cs"/>
          <w:rtl/>
          <w:lang w:eastAsia="he-IL"/>
        </w:rPr>
        <w:t xml:space="preserve">הם הביאו חברת כנסת בחופשת לידה כמה ימים לאחר הלידה, </w:t>
      </w:r>
      <w:bookmarkStart w:id="8726" w:name="_ETM_Q21_365117"/>
      <w:bookmarkEnd w:id="8726"/>
      <w:r>
        <w:rPr>
          <w:rFonts w:hint="cs"/>
          <w:rtl/>
          <w:lang w:eastAsia="he-IL"/>
        </w:rPr>
        <w:t xml:space="preserve">בגלל ההתנהגות שלהם; בגלל חבר קואליציה שמשתמש בכוחנות ובדורסנות מול </w:t>
      </w:r>
      <w:bookmarkStart w:id="8727" w:name="_ETM_Q21_372844"/>
      <w:bookmarkEnd w:id="8727"/>
      <w:r>
        <w:rPr>
          <w:rFonts w:hint="cs"/>
          <w:rtl/>
          <w:lang w:eastAsia="he-IL"/>
        </w:rPr>
        <w:t xml:space="preserve">הקואליציה שלו, הוא מאלץ להביא את היולדת עם </w:t>
      </w:r>
      <w:bookmarkStart w:id="8728" w:name="_ETM_Q21_375857"/>
      <w:bookmarkEnd w:id="8728"/>
      <w:r>
        <w:rPr>
          <w:rFonts w:hint="cs"/>
          <w:rtl/>
          <w:lang w:eastAsia="he-IL"/>
        </w:rPr>
        <w:t xml:space="preserve">התינוק. </w:t>
      </w:r>
      <w:bookmarkStart w:id="8729" w:name="_ETM_Q21_376857"/>
      <w:bookmarkStart w:id="8730" w:name="_ETM_Q21_376949"/>
      <w:bookmarkStart w:id="8731" w:name="_ETM_Q21_376985"/>
      <w:bookmarkStart w:id="8732" w:name="_ETM_Q21_377066"/>
      <w:bookmarkEnd w:id="8729"/>
      <w:bookmarkEnd w:id="8730"/>
      <w:bookmarkEnd w:id="8731"/>
      <w:bookmarkEnd w:id="8732"/>
      <w:r>
        <w:rPr>
          <w:rFonts w:hint="cs"/>
          <w:rtl/>
          <w:lang w:eastAsia="he-IL"/>
        </w:rPr>
        <w:t>אני שואלת אתכם שאלה</w:t>
      </w:r>
      <w:r w:rsidR="00CD18A5">
        <w:rPr>
          <w:rFonts w:hint="cs"/>
          <w:rtl/>
          <w:lang w:eastAsia="he-IL"/>
        </w:rPr>
        <w:t>:</w:t>
      </w:r>
      <w:r>
        <w:rPr>
          <w:rFonts w:hint="cs"/>
          <w:rtl/>
          <w:lang w:eastAsia="he-IL"/>
        </w:rPr>
        <w:t xml:space="preserve"> בימים של קורונה, של </w:t>
      </w:r>
      <w:bookmarkStart w:id="8733" w:name="_ETM_Q21_384073"/>
      <w:bookmarkEnd w:id="8733"/>
      <w:r>
        <w:rPr>
          <w:rFonts w:hint="cs"/>
          <w:rtl/>
          <w:lang w:eastAsia="he-IL"/>
        </w:rPr>
        <w:t xml:space="preserve">וריאנטים, להביא תינוקת למקום סגור עם מאות אנשים? חוסר </w:t>
      </w:r>
      <w:bookmarkStart w:id="8734" w:name="_ETM_Q21_390436"/>
      <w:bookmarkEnd w:id="8734"/>
      <w:r>
        <w:rPr>
          <w:rFonts w:hint="cs"/>
          <w:rtl/>
          <w:lang w:eastAsia="he-IL"/>
        </w:rPr>
        <w:t xml:space="preserve">אחריות של הקואליציה. אתם קובעים את סדר-היום. תעמידו לדין, </w:t>
      </w:r>
      <w:bookmarkStart w:id="8735" w:name="_ETM_Q21_394454"/>
      <w:bookmarkEnd w:id="8735"/>
      <w:r>
        <w:rPr>
          <w:rFonts w:hint="cs"/>
          <w:rtl/>
          <w:lang w:eastAsia="he-IL"/>
        </w:rPr>
        <w:t xml:space="preserve">תעמידו לסדר את הח"כים שלכם. </w:t>
      </w:r>
    </w:p>
    <w:p w:rsidR="009A00FC" w:rsidRDefault="009A00FC" w:rsidP="00282E51">
      <w:pPr>
        <w:rPr>
          <w:rtl/>
          <w:lang w:eastAsia="he-IL"/>
        </w:rPr>
      </w:pPr>
      <w:bookmarkStart w:id="8736" w:name="_ETM_Q21_399134"/>
      <w:bookmarkStart w:id="8737" w:name="_ETM_Q21_399201"/>
      <w:bookmarkEnd w:id="8736"/>
      <w:bookmarkEnd w:id="8737"/>
    </w:p>
    <w:p w:rsidR="009A00FC" w:rsidRDefault="009A00FC" w:rsidP="00CD18A5">
      <w:pPr>
        <w:rPr>
          <w:rtl/>
          <w:lang w:eastAsia="he-IL"/>
        </w:rPr>
      </w:pPr>
      <w:bookmarkStart w:id="8738" w:name="_ETM_Q21_399254"/>
      <w:bookmarkStart w:id="8739" w:name="_ETM_Q21_399344"/>
      <w:bookmarkEnd w:id="8738"/>
      <w:bookmarkEnd w:id="8739"/>
      <w:r>
        <w:rPr>
          <w:rFonts w:hint="cs"/>
          <w:rtl/>
          <w:lang w:eastAsia="he-IL"/>
        </w:rPr>
        <w:t xml:space="preserve">עכשיו, איזה חוק הוא מחרים? אז </w:t>
      </w:r>
      <w:bookmarkStart w:id="8740" w:name="_ETM_Q21_400604"/>
      <w:bookmarkEnd w:id="8740"/>
      <w:r>
        <w:rPr>
          <w:rFonts w:hint="cs"/>
          <w:rtl/>
          <w:lang w:eastAsia="he-IL"/>
        </w:rPr>
        <w:t>אני אספר לכם איזה חוק הוא מחרים</w:t>
      </w:r>
      <w:r w:rsidR="00CD18A5">
        <w:rPr>
          <w:rFonts w:hint="cs"/>
          <w:rtl/>
          <w:lang w:eastAsia="he-IL"/>
        </w:rPr>
        <w:t>:</w:t>
      </w:r>
      <w:r>
        <w:rPr>
          <w:rFonts w:hint="cs"/>
          <w:rtl/>
          <w:lang w:eastAsia="he-IL"/>
        </w:rPr>
        <w:t xml:space="preserve"> חוק דמי אבטלה </w:t>
      </w:r>
      <w:bookmarkStart w:id="8741" w:name="_ETM_Q21_403165"/>
      <w:bookmarkEnd w:id="8741"/>
      <w:r>
        <w:rPr>
          <w:rFonts w:hint="cs"/>
          <w:rtl/>
          <w:lang w:eastAsia="he-IL"/>
        </w:rPr>
        <w:t xml:space="preserve">לעצמאים. אז אין בבית הזה מפלגה אחת שלא דיברה על </w:t>
      </w:r>
      <w:bookmarkStart w:id="8742" w:name="_ETM_Q21_410597"/>
      <w:bookmarkEnd w:id="8742"/>
      <w:r>
        <w:rPr>
          <w:rFonts w:hint="cs"/>
          <w:rtl/>
          <w:lang w:eastAsia="he-IL"/>
        </w:rPr>
        <w:t xml:space="preserve">העצמאים בקמפיין הבחירות האחרון. הבטחת להם הרים </w:t>
      </w:r>
      <w:bookmarkStart w:id="8743" w:name="_ETM_Q21_411185"/>
      <w:bookmarkStart w:id="8744" w:name="_ETM_Q21_411267"/>
      <w:bookmarkStart w:id="8745" w:name="_ETM_Q21_411376"/>
      <w:bookmarkStart w:id="8746" w:name="_ETM_Q21_411458"/>
      <w:bookmarkEnd w:id="8743"/>
      <w:bookmarkEnd w:id="8744"/>
      <w:bookmarkEnd w:id="8745"/>
      <w:bookmarkEnd w:id="8746"/>
      <w:r>
        <w:rPr>
          <w:rFonts w:hint="cs"/>
          <w:rtl/>
          <w:lang w:eastAsia="he-IL"/>
        </w:rPr>
        <w:t xml:space="preserve">וגבעות, </w:t>
      </w:r>
      <w:bookmarkStart w:id="8747" w:name="_ETM_Q21_415482"/>
      <w:bookmarkEnd w:id="8747"/>
      <w:r>
        <w:rPr>
          <w:rFonts w:hint="cs"/>
          <w:rtl/>
          <w:lang w:eastAsia="he-IL"/>
        </w:rPr>
        <w:t>בעיקר אתם</w:t>
      </w:r>
      <w:r w:rsidR="00CD18A5">
        <w:rPr>
          <w:rFonts w:hint="cs"/>
          <w:rtl/>
          <w:lang w:eastAsia="he-IL"/>
        </w:rPr>
        <w:t>,</w:t>
      </w:r>
      <w:r>
        <w:rPr>
          <w:rFonts w:hint="cs"/>
          <w:rtl/>
          <w:lang w:eastAsia="he-IL"/>
        </w:rPr>
        <w:t xml:space="preserve"> חברי הקואליציה, ובעיקר אותו חבר כנסת, שברוע </w:t>
      </w:r>
      <w:bookmarkStart w:id="8748" w:name="_ETM_Q21_420688"/>
      <w:bookmarkEnd w:id="8748"/>
      <w:r>
        <w:rPr>
          <w:rFonts w:hint="cs"/>
          <w:rtl/>
          <w:lang w:eastAsia="he-IL"/>
        </w:rPr>
        <w:t xml:space="preserve">לב אולי אילץ את הקואליציה להביא לפה יולדת טרייה. אני </w:t>
      </w:r>
      <w:bookmarkStart w:id="8749" w:name="_ETM_Q21_427158"/>
      <w:bookmarkEnd w:id="8749"/>
      <w:r>
        <w:rPr>
          <w:rFonts w:hint="cs"/>
          <w:rtl/>
          <w:lang w:eastAsia="he-IL"/>
        </w:rPr>
        <w:t xml:space="preserve">רוצה לומר מזל טוב ובריאות שלמה לה ולתינוקת הרכה. אבל </w:t>
      </w:r>
      <w:bookmarkStart w:id="8750" w:name="_ETM_Q21_431885"/>
      <w:bookmarkEnd w:id="8750"/>
      <w:r>
        <w:rPr>
          <w:rFonts w:hint="cs"/>
          <w:rtl/>
          <w:lang w:eastAsia="he-IL"/>
        </w:rPr>
        <w:t>התנהגות כוחנית כז</w:t>
      </w:r>
      <w:r w:rsidR="00CD18A5">
        <w:rPr>
          <w:rFonts w:hint="cs"/>
          <w:rtl/>
          <w:lang w:eastAsia="he-IL"/>
        </w:rPr>
        <w:t>את</w:t>
      </w:r>
      <w:r>
        <w:rPr>
          <w:rFonts w:hint="cs"/>
          <w:rtl/>
          <w:lang w:eastAsia="he-IL"/>
        </w:rPr>
        <w:t xml:space="preserve"> של הקואליציה, לא יכול להיות שתיפול עלינו. </w:t>
      </w:r>
      <w:bookmarkStart w:id="8751" w:name="_ETM_Q21_437142"/>
      <w:bookmarkEnd w:id="8751"/>
      <w:r>
        <w:rPr>
          <w:rFonts w:hint="cs"/>
          <w:rtl/>
          <w:lang w:eastAsia="he-IL"/>
        </w:rPr>
        <w:t xml:space="preserve">הרי לכם הרוב ולכם השליטה על סדר-היום. אז </w:t>
      </w:r>
      <w:bookmarkStart w:id="8752" w:name="_ETM_Q21_442269"/>
      <w:bookmarkEnd w:id="8752"/>
      <w:r>
        <w:rPr>
          <w:rFonts w:hint="cs"/>
          <w:rtl/>
          <w:lang w:eastAsia="he-IL"/>
        </w:rPr>
        <w:t>זיהיתם פוטנציאל פוליטי לקמפיינים פוליטיים שלמים; הבנתם שהציבור הזה</w:t>
      </w:r>
      <w:r w:rsidR="00CD18A5">
        <w:rPr>
          <w:rFonts w:hint="cs"/>
          <w:rtl/>
          <w:lang w:eastAsia="he-IL"/>
        </w:rPr>
        <w:t>,</w:t>
      </w:r>
      <w:r>
        <w:rPr>
          <w:rFonts w:hint="cs"/>
          <w:rtl/>
          <w:lang w:eastAsia="he-IL"/>
        </w:rPr>
        <w:t xml:space="preserve"> שמונה כ-600,000 איש, בעלי עסקים קטנים ועוד בערך אותו מספר של </w:t>
      </w:r>
      <w:proofErr w:type="spellStart"/>
      <w:r>
        <w:rPr>
          <w:rFonts w:hint="cs"/>
          <w:rtl/>
          <w:lang w:eastAsia="he-IL"/>
        </w:rPr>
        <w:t>פרילנסרים</w:t>
      </w:r>
      <w:proofErr w:type="spellEnd"/>
      <w:r>
        <w:rPr>
          <w:rFonts w:hint="cs"/>
          <w:rtl/>
          <w:lang w:eastAsia="he-IL"/>
        </w:rPr>
        <w:t xml:space="preserve">, שמשוועים לפתרון – ולא רק בקורונה, גם בשגרה, גם בימים כתיקונם תוחלת החיים של </w:t>
      </w:r>
      <w:bookmarkStart w:id="8753" w:name="_ETM_Q21_462873"/>
      <w:bookmarkEnd w:id="8753"/>
      <w:r>
        <w:rPr>
          <w:rFonts w:hint="cs"/>
          <w:rtl/>
          <w:lang w:eastAsia="he-IL"/>
        </w:rPr>
        <w:t xml:space="preserve">עסק קטן היא בסביבות חמש שנים. </w:t>
      </w:r>
      <w:bookmarkStart w:id="8754" w:name="_ETM_Q21_473731"/>
      <w:bookmarkStart w:id="8755" w:name="_ETM_Q21_473844"/>
      <w:bookmarkStart w:id="8756" w:name="_ETM_Q21_473915"/>
      <w:bookmarkStart w:id="8757" w:name="_ETM_Q21_473992"/>
      <w:bookmarkEnd w:id="8754"/>
      <w:bookmarkEnd w:id="8755"/>
      <w:bookmarkEnd w:id="8756"/>
      <w:bookmarkEnd w:id="8757"/>
      <w:r>
        <w:rPr>
          <w:rFonts w:hint="cs"/>
          <w:rtl/>
          <w:lang w:eastAsia="he-IL"/>
        </w:rPr>
        <w:t xml:space="preserve">כאשר אנחנו מדברים על סגירת עסקים, בין </w:t>
      </w:r>
      <w:bookmarkStart w:id="8758" w:name="_ETM_Q21_469028"/>
      <w:bookmarkEnd w:id="8758"/>
      <w:r>
        <w:rPr>
          <w:rFonts w:hint="cs"/>
          <w:rtl/>
          <w:lang w:eastAsia="he-IL"/>
        </w:rPr>
        <w:t xml:space="preserve">30,000 ל-40,000 – אפילו פלוס – עסקים נסגרים מדי שנה. אני חושבת שהקורונה חידדה את האפליה בין </w:t>
      </w:r>
      <w:bookmarkStart w:id="8759" w:name="_ETM_Q21_478823"/>
      <w:bookmarkEnd w:id="8759"/>
      <w:r>
        <w:rPr>
          <w:rFonts w:hint="cs"/>
          <w:rtl/>
          <w:lang w:eastAsia="he-IL"/>
        </w:rPr>
        <w:t xml:space="preserve">עצמאי לשכיר, כי כאשר העצמאי שמעסיק שכירים תחתיו, משלם להם את הביטוח הלאומי, </w:t>
      </w:r>
      <w:r w:rsidR="00CD18A5">
        <w:rPr>
          <w:rFonts w:hint="cs"/>
          <w:rtl/>
          <w:lang w:eastAsia="he-IL"/>
        </w:rPr>
        <w:t xml:space="preserve">הוא </w:t>
      </w:r>
      <w:r>
        <w:rPr>
          <w:rFonts w:hint="cs"/>
          <w:rtl/>
          <w:lang w:eastAsia="he-IL"/>
        </w:rPr>
        <w:t xml:space="preserve">משלם לעצמו את הביטוח הלאומי, אבל בימים קשים שבהם הוא מאבד את מקור פרנסתו, בין </w:t>
      </w:r>
      <w:r w:rsidR="00CD18A5">
        <w:rPr>
          <w:rFonts w:hint="cs"/>
          <w:rtl/>
          <w:lang w:eastAsia="he-IL"/>
        </w:rPr>
        <w:t>ש</w:t>
      </w:r>
      <w:r>
        <w:rPr>
          <w:rFonts w:hint="cs"/>
          <w:rtl/>
          <w:lang w:eastAsia="he-IL"/>
        </w:rPr>
        <w:t xml:space="preserve">זה </w:t>
      </w:r>
      <w:bookmarkStart w:id="8760" w:name="_ETM_Q21_490959"/>
      <w:bookmarkEnd w:id="8760"/>
      <w:r w:rsidR="00CD18A5">
        <w:rPr>
          <w:rFonts w:hint="cs"/>
          <w:rtl/>
          <w:lang w:eastAsia="he-IL"/>
        </w:rPr>
        <w:t>ב</w:t>
      </w:r>
      <w:r>
        <w:rPr>
          <w:rFonts w:hint="cs"/>
          <w:rtl/>
          <w:lang w:eastAsia="he-IL"/>
        </w:rPr>
        <w:t xml:space="preserve">אירוע חירום, אירוע קיצון, אנחנו צריכים לאפשר לאנשים האלה את היכולת להחזיק את הראש מעל למים; לספור </w:t>
      </w:r>
      <w:r w:rsidR="00CD18A5">
        <w:rPr>
          <w:rFonts w:hint="cs"/>
          <w:rtl/>
          <w:lang w:eastAsia="he-IL"/>
        </w:rPr>
        <w:t>כמה</w:t>
      </w:r>
      <w:r>
        <w:rPr>
          <w:rFonts w:hint="cs"/>
          <w:rtl/>
          <w:lang w:eastAsia="he-IL"/>
        </w:rPr>
        <w:t xml:space="preserve"> חודשים שבהם ינסו </w:t>
      </w:r>
      <w:bookmarkStart w:id="8761" w:name="_ETM_Q21_503944"/>
      <w:bookmarkEnd w:id="8761"/>
      <w:r>
        <w:rPr>
          <w:rFonts w:hint="cs"/>
          <w:rtl/>
          <w:lang w:eastAsia="he-IL"/>
        </w:rPr>
        <w:t xml:space="preserve">להתאושש בלי לאבד את הבית שלהם – כי בזמן הזה לא הצליחו לשלם משכנתה – בלי שייאלצו להוציא את הילדים שלהם מהגנים לגיל הרך כי הם לא הצליחו להשלים את זה. </w:t>
      </w:r>
    </w:p>
    <w:p w:rsidR="009A00FC" w:rsidRDefault="009A00FC" w:rsidP="00282E51">
      <w:pPr>
        <w:rPr>
          <w:rtl/>
          <w:lang w:eastAsia="he-IL"/>
        </w:rPr>
      </w:pPr>
    </w:p>
    <w:p w:rsidR="009A00FC" w:rsidRDefault="009A00FC" w:rsidP="00CD18A5">
      <w:pPr>
        <w:rPr>
          <w:rtl/>
          <w:lang w:eastAsia="he-IL"/>
        </w:rPr>
      </w:pPr>
      <w:r>
        <w:rPr>
          <w:rFonts w:hint="cs"/>
          <w:rtl/>
          <w:lang w:eastAsia="he-IL"/>
        </w:rPr>
        <w:t>ואני באה ואומרת</w:t>
      </w:r>
      <w:r w:rsidR="00CD18A5">
        <w:rPr>
          <w:rFonts w:hint="cs"/>
          <w:rtl/>
          <w:lang w:eastAsia="he-IL"/>
        </w:rPr>
        <w:t xml:space="preserve"> ש</w:t>
      </w:r>
      <w:r>
        <w:rPr>
          <w:rFonts w:hint="cs"/>
          <w:rtl/>
          <w:lang w:eastAsia="he-IL"/>
        </w:rPr>
        <w:t xml:space="preserve">אם על חוק כזה אביר </w:t>
      </w:r>
      <w:proofErr w:type="spellStart"/>
      <w:r>
        <w:rPr>
          <w:rFonts w:hint="cs"/>
          <w:rtl/>
          <w:lang w:eastAsia="he-IL"/>
        </w:rPr>
        <w:t>קארה</w:t>
      </w:r>
      <w:proofErr w:type="spellEnd"/>
      <w:r>
        <w:rPr>
          <w:rFonts w:hint="cs"/>
          <w:rtl/>
          <w:lang w:eastAsia="he-IL"/>
        </w:rPr>
        <w:t xml:space="preserve">, אביר העסקים הקטנים, מנהל </w:t>
      </w:r>
      <w:proofErr w:type="spellStart"/>
      <w:r>
        <w:rPr>
          <w:rFonts w:hint="cs"/>
          <w:rtl/>
          <w:lang w:eastAsia="he-IL"/>
        </w:rPr>
        <w:t>איתכם</w:t>
      </w:r>
      <w:proofErr w:type="spellEnd"/>
      <w:r>
        <w:rPr>
          <w:rFonts w:hint="cs"/>
          <w:rtl/>
          <w:lang w:eastAsia="he-IL"/>
        </w:rPr>
        <w:t xml:space="preserve"> הורדות ידיים</w:t>
      </w:r>
      <w:r w:rsidR="00CD18A5">
        <w:rPr>
          <w:rFonts w:hint="cs"/>
          <w:rtl/>
          <w:lang w:eastAsia="he-IL"/>
        </w:rPr>
        <w:t>,</w:t>
      </w:r>
      <w:r>
        <w:rPr>
          <w:rFonts w:hint="cs"/>
          <w:rtl/>
          <w:lang w:eastAsia="he-IL"/>
        </w:rPr>
        <w:t xml:space="preserve"> תבדקו, תעשו בדק בית.</w:t>
      </w:r>
      <w:bookmarkStart w:id="8762" w:name="_ETM_Q21_529087"/>
      <w:bookmarkEnd w:id="8762"/>
      <w:r>
        <w:rPr>
          <w:rFonts w:hint="cs"/>
          <w:rtl/>
          <w:lang w:eastAsia="he-IL"/>
        </w:rPr>
        <w:t xml:space="preserve"> תעמידו לדין את מי שצריך, תעמידו לסדר, אולי לא נראה מראות כאלה. ליבי יוצא אל</w:t>
      </w:r>
      <w:bookmarkStart w:id="8763" w:name="_ETM_Q21_533880"/>
      <w:bookmarkEnd w:id="8763"/>
      <w:r>
        <w:rPr>
          <w:rFonts w:hint="cs"/>
          <w:rtl/>
          <w:lang w:eastAsia="he-IL"/>
        </w:rPr>
        <w:t xml:space="preserve"> היולדת שירלי </w:t>
      </w:r>
      <w:proofErr w:type="spellStart"/>
      <w:r>
        <w:rPr>
          <w:rFonts w:hint="cs"/>
          <w:rtl/>
          <w:lang w:eastAsia="he-IL"/>
        </w:rPr>
        <w:t>פינטו</w:t>
      </w:r>
      <w:proofErr w:type="spellEnd"/>
      <w:r>
        <w:rPr>
          <w:rFonts w:hint="cs"/>
          <w:rtl/>
          <w:lang w:eastAsia="he-IL"/>
        </w:rPr>
        <w:t xml:space="preserve"> ואל התינוקת שלה, אבל בבקשה, אל תפילו עלינו את המחדלים שלכם.</w:t>
      </w:r>
      <w:bookmarkStart w:id="8764" w:name="_ETM_Q21_542012"/>
      <w:bookmarkEnd w:id="8764"/>
      <w:r>
        <w:rPr>
          <w:rFonts w:hint="cs"/>
          <w:rtl/>
          <w:lang w:eastAsia="he-IL"/>
        </w:rPr>
        <w:t xml:space="preserve"> תודה. </w:t>
      </w:r>
    </w:p>
    <w:p w:rsidR="009A00FC" w:rsidRDefault="009A00FC" w:rsidP="00282E51">
      <w:pPr>
        <w:rPr>
          <w:rtl/>
          <w:lang w:eastAsia="he-IL"/>
        </w:rPr>
      </w:pPr>
    </w:p>
    <w:p w:rsidR="009A00FC" w:rsidRDefault="009A00FC" w:rsidP="00282E51">
      <w:pPr>
        <w:pStyle w:val="af7"/>
        <w:keepNext/>
        <w:rPr>
          <w:rtl/>
        </w:rPr>
      </w:pPr>
      <w:bookmarkStart w:id="8765" w:name="ET_yor_6244_12"/>
      <w:r w:rsidRPr="0010602A">
        <w:rPr>
          <w:rStyle w:val="TagStyle"/>
          <w:rtl/>
        </w:rPr>
        <w:t xml:space="preserve"> &lt;&lt; יור &gt;&gt; </w:t>
      </w:r>
      <w:r>
        <w:rPr>
          <w:rtl/>
        </w:rPr>
        <w:t xml:space="preserve">היו"ר איתן </w:t>
      </w:r>
      <w:proofErr w:type="spellStart"/>
      <w:r>
        <w:rPr>
          <w:rtl/>
        </w:rPr>
        <w:t>גינזבורג</w:t>
      </w:r>
      <w:proofErr w:type="spellEnd"/>
      <w:r>
        <w:rPr>
          <w:rtl/>
        </w:rPr>
        <w:t>:</w:t>
      </w:r>
      <w:r w:rsidRPr="0010602A">
        <w:rPr>
          <w:rStyle w:val="TagStyle"/>
          <w:rtl/>
        </w:rPr>
        <w:t xml:space="preserve"> &lt;&lt; יור &gt;&gt;</w:t>
      </w:r>
      <w:r>
        <w:rPr>
          <w:rtl/>
        </w:rPr>
        <w:t xml:space="preserve">   </w:t>
      </w:r>
      <w:bookmarkEnd w:id="876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לחברת הכנסת לוי </w:t>
      </w:r>
      <w:proofErr w:type="spellStart"/>
      <w:r>
        <w:rPr>
          <w:rFonts w:hint="cs"/>
          <w:rtl/>
          <w:lang w:eastAsia="he-IL"/>
        </w:rPr>
        <w:t>אבקסיס</w:t>
      </w:r>
      <w:proofErr w:type="spellEnd"/>
      <w:r>
        <w:rPr>
          <w:rFonts w:hint="cs"/>
          <w:rtl/>
          <w:lang w:eastAsia="he-IL"/>
        </w:rPr>
        <w:t xml:space="preserve">. </w:t>
      </w:r>
      <w:bookmarkStart w:id="8766" w:name="_ETM_Q21_545631"/>
      <w:bookmarkEnd w:id="8766"/>
    </w:p>
    <w:p w:rsidR="009A00FC" w:rsidRDefault="009A00FC" w:rsidP="00282E51">
      <w:pPr>
        <w:rPr>
          <w:rtl/>
          <w:lang w:eastAsia="he-IL"/>
        </w:rPr>
      </w:pPr>
    </w:p>
    <w:p w:rsidR="009A00FC" w:rsidRDefault="009A00FC" w:rsidP="00282E51">
      <w:pPr>
        <w:rPr>
          <w:rtl/>
          <w:lang w:eastAsia="he-IL"/>
        </w:rPr>
      </w:pPr>
    </w:p>
    <w:p w:rsidR="009A00FC" w:rsidRDefault="009A00FC" w:rsidP="00282E51">
      <w:pPr>
        <w:pStyle w:val="a7"/>
        <w:rPr>
          <w:rtl/>
          <w:lang w:eastAsia="he-IL"/>
        </w:rPr>
      </w:pPr>
      <w:bookmarkStart w:id="8767" w:name="_ETM_Q21_545715"/>
      <w:bookmarkStart w:id="8768" w:name="_ETM_Q21_558079"/>
      <w:bookmarkStart w:id="8769" w:name="_ETM_Q21_558168"/>
      <w:bookmarkStart w:id="8770" w:name="ET_hatsach_626027_26"/>
      <w:bookmarkEnd w:id="8767"/>
      <w:bookmarkEnd w:id="8768"/>
      <w:bookmarkEnd w:id="8769"/>
      <w:r w:rsidRPr="00C24AEA">
        <w:rPr>
          <w:rStyle w:val="TagStyle"/>
          <w:rtl/>
        </w:rPr>
        <w:t xml:space="preserve"> &lt;&lt; הצח &gt;&gt; </w:t>
      </w:r>
      <w:bookmarkStart w:id="8771" w:name="_Toc90503363"/>
      <w:bookmarkStart w:id="8772" w:name="_Toc90503507"/>
      <w:bookmarkStart w:id="8773" w:name="_Toc90792310"/>
      <w:r>
        <w:rPr>
          <w:rtl/>
          <w:lang w:eastAsia="he-IL"/>
        </w:rPr>
        <w:t xml:space="preserve">הצעת חוק הביטוח הלאומי (תיקון </w:t>
      </w:r>
      <w:r>
        <w:rPr>
          <w:rFonts w:hint="cs"/>
          <w:rtl/>
          <w:lang w:eastAsia="he-IL"/>
        </w:rPr>
        <w:t>–</w:t>
      </w:r>
      <w:r>
        <w:rPr>
          <w:rtl/>
          <w:lang w:eastAsia="he-IL"/>
        </w:rPr>
        <w:t xml:space="preserve"> דמי אבטלה לעצמאים), </w:t>
      </w:r>
      <w:proofErr w:type="spellStart"/>
      <w:r>
        <w:rPr>
          <w:rtl/>
          <w:lang w:eastAsia="he-IL"/>
        </w:rPr>
        <w:t>התשפ"ב</w:t>
      </w:r>
      <w:proofErr w:type="spellEnd"/>
      <w:r>
        <w:rPr>
          <w:rFonts w:hint="cs"/>
          <w:rtl/>
          <w:lang w:eastAsia="he-IL"/>
        </w:rPr>
        <w:t>–</w:t>
      </w:r>
      <w:r>
        <w:rPr>
          <w:rtl/>
          <w:lang w:eastAsia="he-IL"/>
        </w:rPr>
        <w:t>2021</w:t>
      </w:r>
      <w:bookmarkEnd w:id="8771"/>
      <w:bookmarkEnd w:id="8772"/>
      <w:bookmarkEnd w:id="8773"/>
      <w:r w:rsidRPr="00C24AEA">
        <w:rPr>
          <w:rStyle w:val="TagStyle"/>
          <w:rtl/>
        </w:rPr>
        <w:t xml:space="preserve"> &lt;&lt; הצח &gt;&gt;</w:t>
      </w:r>
      <w:r>
        <w:rPr>
          <w:rtl/>
          <w:lang w:eastAsia="he-IL"/>
        </w:rPr>
        <w:t xml:space="preserve">   </w:t>
      </w:r>
      <w:bookmarkEnd w:id="8770"/>
    </w:p>
    <w:p w:rsidR="009A00FC" w:rsidRDefault="009A00FC" w:rsidP="00282E51">
      <w:pPr>
        <w:rPr>
          <w:rtl/>
          <w:lang w:eastAsia="he-IL"/>
        </w:rPr>
      </w:pPr>
      <w:r>
        <w:rPr>
          <w:rtl/>
          <w:lang w:eastAsia="he-IL"/>
        </w:rPr>
        <w:t>[הצעת חוק פ/251</w:t>
      </w:r>
      <w:r>
        <w:rPr>
          <w:rFonts w:hint="cs"/>
          <w:rtl/>
          <w:lang w:eastAsia="he-IL"/>
        </w:rPr>
        <w:t>1</w:t>
      </w:r>
      <w:r>
        <w:rPr>
          <w:rtl/>
          <w:lang w:eastAsia="he-IL"/>
        </w:rPr>
        <w:t>/</w:t>
      </w:r>
      <w:r>
        <w:rPr>
          <w:rFonts w:hint="cs"/>
          <w:rtl/>
          <w:lang w:eastAsia="he-IL"/>
        </w:rPr>
        <w:t>24; נספחות.</w:t>
      </w:r>
      <w:r>
        <w:rPr>
          <w:rtl/>
          <w:lang w:eastAsia="he-IL"/>
        </w:rPr>
        <w:t>]</w:t>
      </w:r>
    </w:p>
    <w:p w:rsidR="009A00FC" w:rsidRDefault="009A00FC" w:rsidP="00282E51">
      <w:pPr>
        <w:pStyle w:val="-0"/>
        <w:rPr>
          <w:rtl/>
          <w:lang w:eastAsia="he-IL"/>
        </w:rPr>
      </w:pPr>
      <w:r>
        <w:rPr>
          <w:rtl/>
          <w:lang w:eastAsia="he-IL"/>
        </w:rPr>
        <w:t>(הצעת חבר הכנסת</w:t>
      </w:r>
      <w:r>
        <w:rPr>
          <w:rFonts w:hint="cs"/>
          <w:rtl/>
          <w:lang w:eastAsia="he-IL"/>
        </w:rPr>
        <w:t xml:space="preserve"> אלכס קושניר</w:t>
      </w:r>
      <w:r>
        <w:rPr>
          <w:rtl/>
          <w:lang w:eastAsia="he-IL"/>
        </w:rPr>
        <w:t>)</w:t>
      </w:r>
    </w:p>
    <w:p w:rsidR="009A00FC" w:rsidRDefault="009A00FC" w:rsidP="00FC0B35">
      <w:pPr>
        <w:rPr>
          <w:rtl/>
          <w:lang w:eastAsia="he-IL"/>
        </w:rPr>
      </w:pPr>
    </w:p>
    <w:p w:rsidR="009A00FC" w:rsidRDefault="009A00FC" w:rsidP="00282E51">
      <w:pPr>
        <w:pStyle w:val="af7"/>
        <w:keepNext/>
        <w:rPr>
          <w:rtl/>
        </w:rPr>
      </w:pPr>
      <w:r w:rsidRPr="00C24AEA">
        <w:rPr>
          <w:rStyle w:val="TagStyle"/>
          <w:rtl/>
        </w:rPr>
        <w:t xml:space="preserve"> &lt;&lt; יור &gt;&gt; </w:t>
      </w:r>
      <w:r>
        <w:rPr>
          <w:rtl/>
        </w:rPr>
        <w:t xml:space="preserve">היו"ר איתן </w:t>
      </w:r>
      <w:proofErr w:type="spellStart"/>
      <w:r>
        <w:rPr>
          <w:rtl/>
        </w:rPr>
        <w:t>גינזבורג</w:t>
      </w:r>
      <w:proofErr w:type="spellEnd"/>
      <w:r>
        <w:rPr>
          <w:rtl/>
        </w:rPr>
        <w:t>:</w:t>
      </w:r>
      <w:r w:rsidRPr="00C24AE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8774" w:name="_ETM_Q21_559765"/>
      <w:bookmarkStart w:id="8775" w:name="_ETM_Q21_545768"/>
      <w:bookmarkStart w:id="8776" w:name="_ETM_Q21_545852"/>
      <w:bookmarkEnd w:id="8774"/>
      <w:bookmarkEnd w:id="8775"/>
      <w:bookmarkEnd w:id="8776"/>
      <w:r>
        <w:rPr>
          <w:rFonts w:hint="cs"/>
          <w:rtl/>
          <w:lang w:eastAsia="he-IL"/>
        </w:rPr>
        <w:t xml:space="preserve">הצעת חוק מוצמדת נוספת, של חבר הכנסת אלכס קושניר, שמספרה 2511. בבקשה, חבר </w:t>
      </w:r>
      <w:bookmarkStart w:id="8777" w:name="_ETM_Q21_554646"/>
      <w:bookmarkEnd w:id="8777"/>
      <w:r>
        <w:rPr>
          <w:rFonts w:hint="cs"/>
          <w:rtl/>
          <w:lang w:eastAsia="he-IL"/>
        </w:rPr>
        <w:t xml:space="preserve">הכנסת קושניר, עד שלוש דקות לרשותך. </w:t>
      </w:r>
    </w:p>
    <w:p w:rsidR="009A00FC" w:rsidRDefault="009A00FC" w:rsidP="00282E51">
      <w:pPr>
        <w:rPr>
          <w:rtl/>
          <w:lang w:eastAsia="he-IL"/>
        </w:rPr>
      </w:pPr>
    </w:p>
    <w:p w:rsidR="009A00FC" w:rsidRDefault="009A00FC" w:rsidP="00282E51">
      <w:pPr>
        <w:pStyle w:val="a4"/>
        <w:keepNext/>
        <w:rPr>
          <w:rtl/>
        </w:rPr>
      </w:pPr>
      <w:bookmarkStart w:id="8778" w:name="ET_speaker_5857_13"/>
      <w:r w:rsidRPr="00A02CF1">
        <w:rPr>
          <w:rStyle w:val="TagStyle"/>
          <w:rtl/>
        </w:rPr>
        <w:t xml:space="preserve"> &lt;&lt; דובר &gt;&gt; </w:t>
      </w:r>
      <w:bookmarkStart w:id="8779" w:name="_Toc90503364"/>
      <w:bookmarkStart w:id="8780" w:name="_Toc90503508"/>
      <w:bookmarkStart w:id="8781" w:name="_Toc90792311"/>
      <w:r>
        <w:rPr>
          <w:rtl/>
        </w:rPr>
        <w:t>אלכס קושניר (ישראל ביתנו):</w:t>
      </w:r>
      <w:bookmarkEnd w:id="8779"/>
      <w:bookmarkEnd w:id="8780"/>
      <w:bookmarkEnd w:id="8781"/>
      <w:r w:rsidRPr="00A02CF1">
        <w:rPr>
          <w:rStyle w:val="TagStyle"/>
          <w:rtl/>
        </w:rPr>
        <w:t xml:space="preserve"> &lt;&lt; דובר &gt;&gt;</w:t>
      </w:r>
      <w:r>
        <w:rPr>
          <w:rtl/>
        </w:rPr>
        <w:t xml:space="preserve">   </w:t>
      </w:r>
      <w:bookmarkEnd w:id="877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אדוני היושב-ראש, חבריי חברי הכנסת, אני מסתכל על הצעת החוק הזו </w:t>
      </w:r>
      <w:bookmarkStart w:id="8782" w:name="_ETM_Q21_579882"/>
      <w:bookmarkEnd w:id="8782"/>
      <w:r>
        <w:rPr>
          <w:rFonts w:hint="cs"/>
          <w:rtl/>
          <w:lang w:eastAsia="he-IL"/>
        </w:rPr>
        <w:t xml:space="preserve">והולך לדברי ההסבר, ובסוף דברי ההסבר בדרך כותבים מי הגיש את הצעות החוק </w:t>
      </w:r>
      <w:bookmarkStart w:id="8783" w:name="_ETM_Q21_583887"/>
      <w:bookmarkEnd w:id="8783"/>
      <w:r>
        <w:rPr>
          <w:rFonts w:hint="cs"/>
          <w:rtl/>
          <w:lang w:eastAsia="he-IL"/>
        </w:rPr>
        <w:t xml:space="preserve">הקודמות. אדוני היושב-ראש, זה הולך שנים אחורה. </w:t>
      </w:r>
    </w:p>
    <w:p w:rsidR="009A00FC" w:rsidRDefault="009A00FC" w:rsidP="00282E51">
      <w:pPr>
        <w:rPr>
          <w:rtl/>
          <w:lang w:eastAsia="he-IL"/>
        </w:rPr>
      </w:pPr>
      <w:bookmarkStart w:id="8784" w:name="_ETM_Q21_587348"/>
      <w:bookmarkStart w:id="8785" w:name="_ETM_Q21_587466"/>
      <w:bookmarkEnd w:id="8784"/>
      <w:bookmarkEnd w:id="8785"/>
    </w:p>
    <w:p w:rsidR="009A00FC" w:rsidRDefault="009A00FC" w:rsidP="00282E51">
      <w:pPr>
        <w:pStyle w:val="af7"/>
        <w:keepNext/>
        <w:rPr>
          <w:rtl/>
        </w:rPr>
      </w:pPr>
      <w:bookmarkStart w:id="8786" w:name="_ETM_Q21_588140"/>
      <w:bookmarkStart w:id="8787" w:name="_ETM_Q21_588267"/>
      <w:bookmarkStart w:id="8788" w:name="ET_yor_6244_28"/>
      <w:bookmarkEnd w:id="8786"/>
      <w:bookmarkEnd w:id="8787"/>
      <w:r w:rsidRPr="00C24AEA">
        <w:rPr>
          <w:rStyle w:val="TagStyle"/>
          <w:rtl/>
        </w:rPr>
        <w:t xml:space="preserve"> &lt;&lt; יור &gt;&gt; </w:t>
      </w:r>
      <w:r>
        <w:rPr>
          <w:rtl/>
        </w:rPr>
        <w:t xml:space="preserve">היו"ר איתן </w:t>
      </w:r>
      <w:proofErr w:type="spellStart"/>
      <w:r>
        <w:rPr>
          <w:rtl/>
        </w:rPr>
        <w:t>גינזבורג</w:t>
      </w:r>
      <w:proofErr w:type="spellEnd"/>
      <w:r>
        <w:rPr>
          <w:rtl/>
        </w:rPr>
        <w:t>:</w:t>
      </w:r>
      <w:r w:rsidRPr="00C24AEA">
        <w:rPr>
          <w:rStyle w:val="TagStyle"/>
          <w:rtl/>
        </w:rPr>
        <w:t xml:space="preserve"> &lt;&lt; יור &gt;&gt;</w:t>
      </w:r>
      <w:r>
        <w:rPr>
          <w:rtl/>
        </w:rPr>
        <w:t xml:space="preserve">   </w:t>
      </w:r>
      <w:bookmarkEnd w:id="8788"/>
    </w:p>
    <w:p w:rsidR="009A00FC" w:rsidRDefault="009A00FC" w:rsidP="00FC0B35">
      <w:pPr>
        <w:rPr>
          <w:rtl/>
          <w:lang w:eastAsia="he-IL"/>
        </w:rPr>
      </w:pPr>
    </w:p>
    <w:p w:rsidR="009A00FC" w:rsidRDefault="009A00FC" w:rsidP="00282E51">
      <w:pPr>
        <w:rPr>
          <w:rtl/>
          <w:lang w:eastAsia="he-IL"/>
        </w:rPr>
      </w:pPr>
      <w:bookmarkStart w:id="8789" w:name="_ETM_Q21_588972"/>
      <w:bookmarkEnd w:id="8789"/>
      <w:r>
        <w:rPr>
          <w:rFonts w:hint="cs"/>
          <w:rtl/>
          <w:lang w:eastAsia="he-IL"/>
        </w:rPr>
        <w:t>לאיזו כנסת?</w:t>
      </w:r>
      <w:bookmarkStart w:id="8790" w:name="_ETM_Q21_587850"/>
      <w:bookmarkEnd w:id="8790"/>
    </w:p>
    <w:p w:rsidR="009A00FC" w:rsidRDefault="009A00FC" w:rsidP="00282E51">
      <w:pPr>
        <w:rPr>
          <w:rtl/>
          <w:lang w:eastAsia="he-IL"/>
        </w:rPr>
      </w:pPr>
      <w:bookmarkStart w:id="8791" w:name="_ETM_Q21_587951"/>
      <w:bookmarkEnd w:id="8791"/>
    </w:p>
    <w:p w:rsidR="009A00FC" w:rsidRDefault="009A00FC" w:rsidP="00282E51">
      <w:pPr>
        <w:pStyle w:val="-"/>
        <w:keepNext/>
        <w:rPr>
          <w:rtl/>
        </w:rPr>
      </w:pPr>
      <w:bookmarkStart w:id="8792" w:name="_ETM_Q21_587970"/>
      <w:bookmarkStart w:id="8793" w:name="_ETM_Q21_588081"/>
      <w:bookmarkStart w:id="8794" w:name="ET_speakercontinue_5857_30"/>
      <w:bookmarkEnd w:id="8792"/>
      <w:bookmarkEnd w:id="8793"/>
      <w:r w:rsidRPr="00C24AEA">
        <w:rPr>
          <w:rStyle w:val="TagStyle"/>
          <w:rtl/>
        </w:rPr>
        <w:t xml:space="preserve"> &lt;&lt; דובר_המשך &gt;&gt; </w:t>
      </w:r>
      <w:r>
        <w:rPr>
          <w:rtl/>
        </w:rPr>
        <w:t>אלכס קושניר (ישראל ביתנו):</w:t>
      </w:r>
      <w:r w:rsidRPr="00C24AEA">
        <w:rPr>
          <w:rStyle w:val="TagStyle"/>
          <w:rtl/>
        </w:rPr>
        <w:t xml:space="preserve"> &lt;&lt; דובר_המשך &gt;&gt;</w:t>
      </w:r>
      <w:r>
        <w:rPr>
          <w:rtl/>
        </w:rPr>
        <w:t xml:space="preserve">   </w:t>
      </w:r>
      <w:bookmarkEnd w:id="8794"/>
    </w:p>
    <w:p w:rsidR="009A00FC" w:rsidRDefault="009A00FC" w:rsidP="00FC0B35">
      <w:pPr>
        <w:rPr>
          <w:rtl/>
          <w:lang w:eastAsia="he-IL"/>
        </w:rPr>
      </w:pPr>
    </w:p>
    <w:p w:rsidR="009A00FC" w:rsidRDefault="009A00FC" w:rsidP="00282E51">
      <w:pPr>
        <w:rPr>
          <w:rtl/>
          <w:lang w:eastAsia="he-IL"/>
        </w:rPr>
      </w:pPr>
      <w:bookmarkStart w:id="8795" w:name="_ETM_Q21_587698"/>
      <w:bookmarkStart w:id="8796" w:name="_ETM_Q21_587903"/>
      <w:bookmarkStart w:id="8797" w:name="_ETM_Q21_588175"/>
      <w:bookmarkStart w:id="8798" w:name="_ETM_Q21_588225"/>
      <w:bookmarkStart w:id="8799" w:name="_ETM_Q21_587538"/>
      <w:bookmarkStart w:id="8800" w:name="_ETM_Q21_587568"/>
      <w:bookmarkEnd w:id="8795"/>
      <w:bookmarkEnd w:id="8796"/>
      <w:bookmarkEnd w:id="8797"/>
      <w:bookmarkEnd w:id="8798"/>
      <w:bookmarkEnd w:id="8799"/>
      <w:bookmarkEnd w:id="8800"/>
      <w:r>
        <w:rPr>
          <w:rFonts w:hint="cs"/>
          <w:rtl/>
          <w:lang w:eastAsia="he-IL"/>
        </w:rPr>
        <w:t xml:space="preserve">שנים אחורה. </w:t>
      </w:r>
      <w:bookmarkStart w:id="8801" w:name="_ETM_Q21_590293"/>
      <w:bookmarkEnd w:id="8801"/>
      <w:r>
        <w:rPr>
          <w:rFonts w:hint="cs"/>
          <w:rtl/>
          <w:lang w:eastAsia="he-IL"/>
        </w:rPr>
        <w:t xml:space="preserve">אני רואה פה שזה אפילו לפני הכנסת – יש פה </w:t>
      </w:r>
      <w:bookmarkStart w:id="8802" w:name="_ETM_Q21_594265"/>
      <w:bookmarkEnd w:id="8802"/>
      <w:r>
        <w:rPr>
          <w:rFonts w:hint="cs"/>
          <w:rtl/>
          <w:lang w:eastAsia="he-IL"/>
        </w:rPr>
        <w:t xml:space="preserve">חברי כנסת כמו אמנון כהן, דוד טל, אלעזר כהן. </w:t>
      </w:r>
    </w:p>
    <w:p w:rsidR="009A00FC" w:rsidRDefault="009A00FC" w:rsidP="00282E51">
      <w:pPr>
        <w:rPr>
          <w:rtl/>
          <w:lang w:eastAsia="he-IL"/>
        </w:rPr>
      </w:pPr>
    </w:p>
    <w:p w:rsidR="009A00FC" w:rsidRDefault="009A00FC" w:rsidP="00282E51">
      <w:pPr>
        <w:pStyle w:val="af7"/>
        <w:keepNext/>
        <w:rPr>
          <w:rtl/>
        </w:rPr>
      </w:pPr>
      <w:bookmarkStart w:id="8803" w:name="_ETM_Q21_597116"/>
      <w:bookmarkStart w:id="8804" w:name="_ETM_Q21_597184"/>
      <w:bookmarkStart w:id="8805" w:name="ET_yor_6244_31"/>
      <w:bookmarkEnd w:id="8803"/>
      <w:bookmarkEnd w:id="8804"/>
      <w:r w:rsidRPr="00C24AEA">
        <w:rPr>
          <w:rStyle w:val="TagStyle"/>
          <w:rtl/>
        </w:rPr>
        <w:t xml:space="preserve"> &lt;&lt; יור &gt;&gt; </w:t>
      </w:r>
      <w:r>
        <w:rPr>
          <w:rtl/>
        </w:rPr>
        <w:t xml:space="preserve">היו"ר איתן </w:t>
      </w:r>
      <w:proofErr w:type="spellStart"/>
      <w:r>
        <w:rPr>
          <w:rtl/>
        </w:rPr>
        <w:t>גינזבורג</w:t>
      </w:r>
      <w:proofErr w:type="spellEnd"/>
      <w:r>
        <w:rPr>
          <w:rtl/>
        </w:rPr>
        <w:t>:</w:t>
      </w:r>
      <w:r w:rsidRPr="00C24AEA">
        <w:rPr>
          <w:rStyle w:val="TagStyle"/>
          <w:rtl/>
        </w:rPr>
        <w:t xml:space="preserve"> &lt;&lt; יור &gt;&gt;</w:t>
      </w:r>
      <w:r>
        <w:rPr>
          <w:rtl/>
        </w:rPr>
        <w:t xml:space="preserve">   </w:t>
      </w:r>
      <w:bookmarkEnd w:id="8805"/>
    </w:p>
    <w:p w:rsidR="009A00FC" w:rsidRDefault="009A00FC" w:rsidP="00FC0B35">
      <w:pPr>
        <w:rPr>
          <w:rtl/>
          <w:lang w:eastAsia="he-IL"/>
        </w:rPr>
      </w:pPr>
    </w:p>
    <w:p w:rsidR="009A00FC" w:rsidRDefault="009A00FC" w:rsidP="00282E51">
      <w:pPr>
        <w:rPr>
          <w:rtl/>
          <w:lang w:eastAsia="he-IL"/>
        </w:rPr>
      </w:pPr>
      <w:bookmarkStart w:id="8806" w:name="_ETM_Q21_597959"/>
      <w:bookmarkEnd w:id="8806"/>
      <w:r>
        <w:rPr>
          <w:rFonts w:hint="cs"/>
          <w:rtl/>
          <w:lang w:eastAsia="he-IL"/>
        </w:rPr>
        <w:t xml:space="preserve">איזה </w:t>
      </w:r>
      <w:bookmarkStart w:id="8807" w:name="_ETM_Q21_598931"/>
      <w:bookmarkEnd w:id="8807"/>
      <w:r>
        <w:rPr>
          <w:rFonts w:hint="cs"/>
          <w:rtl/>
          <w:lang w:eastAsia="he-IL"/>
        </w:rPr>
        <w:t>פ'? איזה מספר פ'?</w:t>
      </w:r>
      <w:bookmarkStart w:id="8808" w:name="_ETM_Q21_598529"/>
      <w:bookmarkEnd w:id="8808"/>
    </w:p>
    <w:p w:rsidR="009A00FC" w:rsidRDefault="009A00FC" w:rsidP="00282E51">
      <w:pPr>
        <w:rPr>
          <w:rtl/>
          <w:lang w:eastAsia="he-IL"/>
        </w:rPr>
      </w:pPr>
      <w:bookmarkStart w:id="8809" w:name="_ETM_Q21_598607"/>
      <w:bookmarkEnd w:id="8809"/>
    </w:p>
    <w:p w:rsidR="009A00FC" w:rsidRDefault="009A00FC" w:rsidP="00282E51">
      <w:pPr>
        <w:pStyle w:val="-"/>
        <w:keepNext/>
        <w:rPr>
          <w:rtl/>
        </w:rPr>
      </w:pPr>
      <w:bookmarkStart w:id="8810" w:name="_ETM_Q21_598665"/>
      <w:bookmarkStart w:id="8811" w:name="_ETM_Q21_598777"/>
      <w:bookmarkStart w:id="8812" w:name="ET_speakercontinue_5857_32"/>
      <w:bookmarkEnd w:id="8810"/>
      <w:bookmarkEnd w:id="8811"/>
      <w:r w:rsidRPr="00C24AEA">
        <w:rPr>
          <w:rStyle w:val="TagStyle"/>
          <w:rtl/>
        </w:rPr>
        <w:t xml:space="preserve"> &lt;&lt; דובר_המשך &gt;&gt; </w:t>
      </w:r>
      <w:r>
        <w:rPr>
          <w:rtl/>
        </w:rPr>
        <w:t>אלכס קושניר (ישראל ביתנו):</w:t>
      </w:r>
      <w:r w:rsidRPr="00C24AEA">
        <w:rPr>
          <w:rStyle w:val="TagStyle"/>
          <w:rtl/>
        </w:rPr>
        <w:t xml:space="preserve"> &lt;&lt; דובר_המשך &gt;&gt;</w:t>
      </w:r>
      <w:r>
        <w:rPr>
          <w:rtl/>
        </w:rPr>
        <w:t xml:space="preserve">   </w:t>
      </w:r>
      <w:bookmarkEnd w:id="8812"/>
    </w:p>
    <w:p w:rsidR="009A00FC" w:rsidRDefault="009A00FC" w:rsidP="00FC0B35">
      <w:pPr>
        <w:rPr>
          <w:rtl/>
          <w:lang w:eastAsia="he-IL"/>
        </w:rPr>
      </w:pPr>
    </w:p>
    <w:p w:rsidR="009A00FC" w:rsidRDefault="009A00FC" w:rsidP="00CD18A5">
      <w:pPr>
        <w:rPr>
          <w:rtl/>
          <w:lang w:eastAsia="he-IL"/>
        </w:rPr>
      </w:pPr>
      <w:bookmarkStart w:id="8813" w:name="_ETM_Q21_599546"/>
      <w:bookmarkEnd w:id="8813"/>
      <w:r>
        <w:rPr>
          <w:rFonts w:hint="cs"/>
          <w:rtl/>
          <w:lang w:eastAsia="he-IL"/>
        </w:rPr>
        <w:t xml:space="preserve">פ/3745, זה עוד לפני </w:t>
      </w:r>
      <w:bookmarkStart w:id="8814" w:name="_ETM_Q21_602040"/>
      <w:bookmarkEnd w:id="8814"/>
      <w:r>
        <w:rPr>
          <w:rFonts w:hint="cs"/>
          <w:rtl/>
          <w:lang w:eastAsia="he-IL"/>
        </w:rPr>
        <w:t xml:space="preserve">שהתחילו למספר את זה ככה. שנים </w:t>
      </w:r>
      <w:proofErr w:type="spellStart"/>
      <w:r>
        <w:rPr>
          <w:rFonts w:hint="cs"/>
          <w:rtl/>
          <w:lang w:eastAsia="he-IL"/>
        </w:rPr>
        <w:t>שנים</w:t>
      </w:r>
      <w:proofErr w:type="spellEnd"/>
      <w:r>
        <w:rPr>
          <w:rFonts w:hint="cs"/>
          <w:rtl/>
          <w:lang w:eastAsia="he-IL"/>
        </w:rPr>
        <w:t xml:space="preserve"> </w:t>
      </w:r>
      <w:proofErr w:type="spellStart"/>
      <w:r>
        <w:rPr>
          <w:rFonts w:hint="cs"/>
          <w:rtl/>
          <w:lang w:eastAsia="he-IL"/>
        </w:rPr>
        <w:t>שנים</w:t>
      </w:r>
      <w:proofErr w:type="spellEnd"/>
      <w:r>
        <w:rPr>
          <w:rFonts w:hint="cs"/>
          <w:rtl/>
          <w:lang w:eastAsia="he-IL"/>
        </w:rPr>
        <w:t xml:space="preserve"> אחורה. </w:t>
      </w:r>
      <w:bookmarkStart w:id="8815" w:name="_ETM_Q21_609187"/>
      <w:bookmarkStart w:id="8816" w:name="_ETM_Q21_609252"/>
      <w:bookmarkStart w:id="8817" w:name="_ETM_Q21_609330"/>
      <w:bookmarkStart w:id="8818" w:name="_ETM_Q21_609400"/>
      <w:bookmarkEnd w:id="8815"/>
      <w:bookmarkEnd w:id="8816"/>
      <w:bookmarkEnd w:id="8817"/>
      <w:bookmarkEnd w:id="8818"/>
      <w:r>
        <w:rPr>
          <w:rFonts w:hint="cs"/>
          <w:rtl/>
          <w:lang w:eastAsia="he-IL"/>
        </w:rPr>
        <w:t>היו פה הרבה מאוד שרי אוצר שהבטיחו לקדם את זה</w:t>
      </w:r>
      <w:bookmarkStart w:id="8819" w:name="_ETM_Q21_615200"/>
      <w:bookmarkEnd w:id="8819"/>
      <w:r w:rsidR="00CD18A5">
        <w:rPr>
          <w:rFonts w:hint="cs"/>
          <w:rtl/>
          <w:lang w:eastAsia="he-IL"/>
        </w:rPr>
        <w:t>,</w:t>
      </w:r>
      <w:r>
        <w:rPr>
          <w:rFonts w:hint="cs"/>
          <w:rtl/>
          <w:lang w:eastAsia="he-IL"/>
        </w:rPr>
        <w:t xml:space="preserve"> לקדם את החקיקה הזו, אבל תמיד הכול נשאר בגדר מס שפתיים. </w:t>
      </w:r>
    </w:p>
    <w:p w:rsidR="009A00FC" w:rsidRDefault="009A00FC" w:rsidP="00282E51">
      <w:pPr>
        <w:rPr>
          <w:rtl/>
          <w:lang w:eastAsia="he-IL"/>
        </w:rPr>
      </w:pPr>
    </w:p>
    <w:p w:rsidR="009A00FC" w:rsidRDefault="009A00FC" w:rsidP="00CD18A5">
      <w:pPr>
        <w:rPr>
          <w:rtl/>
          <w:lang w:eastAsia="he-IL"/>
        </w:rPr>
      </w:pPr>
      <w:r>
        <w:rPr>
          <w:rFonts w:hint="cs"/>
          <w:rtl/>
          <w:lang w:eastAsia="he-IL"/>
        </w:rPr>
        <w:t>אני חושב שכולנו נוכחנו לראות עד כמה העצמאים ובעלי העסקים הקטנים פגיעים</w:t>
      </w:r>
      <w:r w:rsidR="00CD18A5">
        <w:rPr>
          <w:rFonts w:hint="cs"/>
          <w:rtl/>
          <w:lang w:eastAsia="he-IL"/>
        </w:rPr>
        <w:t>,</w:t>
      </w:r>
      <w:r>
        <w:rPr>
          <w:rFonts w:hint="cs"/>
          <w:rtl/>
          <w:lang w:eastAsia="he-IL"/>
        </w:rPr>
        <w:t xml:space="preserve"> </w:t>
      </w:r>
      <w:bookmarkStart w:id="8820" w:name="_ETM_Q21_627546"/>
      <w:bookmarkEnd w:id="8820"/>
      <w:r>
        <w:rPr>
          <w:rFonts w:hint="cs"/>
          <w:rtl/>
          <w:lang w:eastAsia="he-IL"/>
        </w:rPr>
        <w:t xml:space="preserve">במיוחד בעת המשבר. ראינו את זה במשבר הקורונה. לכן, אני מאוד מאוד שמח שהצעת החוק הזו זוכה </w:t>
      </w:r>
      <w:proofErr w:type="spellStart"/>
      <w:r>
        <w:rPr>
          <w:rFonts w:hint="cs"/>
          <w:rtl/>
          <w:lang w:eastAsia="he-IL"/>
        </w:rPr>
        <w:t>לקונ</w:t>
      </w:r>
      <w:r w:rsidR="00CD18A5">
        <w:rPr>
          <w:rFonts w:hint="cs"/>
          <w:rtl/>
          <w:lang w:eastAsia="he-IL"/>
        </w:rPr>
        <w:t>סנזוס</w:t>
      </w:r>
      <w:proofErr w:type="spellEnd"/>
      <w:r w:rsidR="00CD18A5">
        <w:rPr>
          <w:rFonts w:hint="cs"/>
          <w:rtl/>
          <w:lang w:eastAsia="he-IL"/>
        </w:rPr>
        <w:t xml:space="preserve"> כל כך גדול וסוף-</w:t>
      </w:r>
      <w:r>
        <w:rPr>
          <w:rFonts w:hint="cs"/>
          <w:rtl/>
          <w:lang w:eastAsia="he-IL"/>
        </w:rPr>
        <w:t xml:space="preserve">סוף תשים </w:t>
      </w:r>
      <w:bookmarkStart w:id="8821" w:name="_ETM_Q21_641372"/>
      <w:bookmarkEnd w:id="8821"/>
      <w:r>
        <w:rPr>
          <w:rFonts w:hint="cs"/>
          <w:rtl/>
          <w:lang w:eastAsia="he-IL"/>
        </w:rPr>
        <w:t xml:space="preserve">סוף לכך שיש אפליה בין העובדים העצמאים, שהם המנוע למשק, לבין השכירים. </w:t>
      </w:r>
      <w:bookmarkStart w:id="8822" w:name="_ETM_Q21_647178"/>
      <w:bookmarkStart w:id="8823" w:name="_ETM_Q21_647262"/>
      <w:bookmarkStart w:id="8824" w:name="_ETM_Q21_647314"/>
      <w:bookmarkStart w:id="8825" w:name="_ETM_Q21_647388"/>
      <w:bookmarkEnd w:id="8822"/>
      <w:bookmarkEnd w:id="8823"/>
      <w:bookmarkEnd w:id="8824"/>
      <w:bookmarkEnd w:id="8825"/>
      <w:r>
        <w:rPr>
          <w:rFonts w:hint="cs"/>
          <w:rtl/>
          <w:lang w:eastAsia="he-IL"/>
        </w:rPr>
        <w:t xml:space="preserve">הצעת החוק הזו </w:t>
      </w:r>
      <w:bookmarkStart w:id="8826" w:name="_ETM_Q21_648594"/>
      <w:bookmarkEnd w:id="8826"/>
      <w:r>
        <w:rPr>
          <w:rFonts w:hint="cs"/>
          <w:rtl/>
          <w:lang w:eastAsia="he-IL"/>
        </w:rPr>
        <w:t xml:space="preserve">הולכת לתת רשת ביטחון </w:t>
      </w:r>
      <w:proofErr w:type="spellStart"/>
      <w:r>
        <w:rPr>
          <w:rFonts w:hint="cs"/>
          <w:rtl/>
          <w:lang w:eastAsia="he-IL"/>
        </w:rPr>
        <w:t>אמיתית</w:t>
      </w:r>
      <w:proofErr w:type="spellEnd"/>
      <w:r>
        <w:rPr>
          <w:rFonts w:hint="cs"/>
          <w:rtl/>
          <w:lang w:eastAsia="he-IL"/>
        </w:rPr>
        <w:t xml:space="preserve"> לאות</w:t>
      </w:r>
      <w:r w:rsidR="00CD18A5">
        <w:rPr>
          <w:rFonts w:hint="cs"/>
          <w:rtl/>
          <w:lang w:eastAsia="he-IL"/>
        </w:rPr>
        <w:t>ם בעלי עסקים, לאותם עצמאים. סוף-</w:t>
      </w:r>
      <w:r>
        <w:rPr>
          <w:rFonts w:hint="cs"/>
          <w:rtl/>
          <w:lang w:eastAsia="he-IL"/>
        </w:rPr>
        <w:t xml:space="preserve">סוף הם יוכלו להרגיש בטוח שהמדינה נמצאת איתם לא רק בעת </w:t>
      </w:r>
      <w:bookmarkStart w:id="8827" w:name="_ETM_Q21_659115"/>
      <w:bookmarkEnd w:id="8827"/>
      <w:r>
        <w:rPr>
          <w:rFonts w:hint="cs"/>
          <w:rtl/>
          <w:lang w:eastAsia="he-IL"/>
        </w:rPr>
        <w:t xml:space="preserve">גאות אלא גם בעת שפל. </w:t>
      </w:r>
    </w:p>
    <w:p w:rsidR="009A00FC" w:rsidRDefault="009A00FC" w:rsidP="00282E51">
      <w:pPr>
        <w:rPr>
          <w:rtl/>
          <w:lang w:eastAsia="he-IL"/>
        </w:rPr>
      </w:pPr>
    </w:p>
    <w:p w:rsidR="009A00FC" w:rsidRDefault="009A00FC" w:rsidP="00CD18A5">
      <w:pPr>
        <w:rPr>
          <w:rtl/>
          <w:lang w:eastAsia="he-IL"/>
        </w:rPr>
      </w:pPr>
      <w:r>
        <w:rPr>
          <w:rFonts w:hint="cs"/>
          <w:rtl/>
          <w:lang w:eastAsia="he-IL"/>
        </w:rPr>
        <w:t xml:space="preserve">עוד דבר שאני רוצה לומר: הצעת החוק הזאת זוכה באמת </w:t>
      </w:r>
      <w:proofErr w:type="spellStart"/>
      <w:r>
        <w:rPr>
          <w:rFonts w:hint="cs"/>
          <w:rtl/>
          <w:lang w:eastAsia="he-IL"/>
        </w:rPr>
        <w:t>לקונ</w:t>
      </w:r>
      <w:r w:rsidR="00CD18A5">
        <w:rPr>
          <w:rFonts w:hint="cs"/>
          <w:rtl/>
          <w:lang w:eastAsia="he-IL"/>
        </w:rPr>
        <w:t>ס</w:t>
      </w:r>
      <w:r>
        <w:rPr>
          <w:rFonts w:hint="cs"/>
          <w:rtl/>
          <w:lang w:eastAsia="he-IL"/>
        </w:rPr>
        <w:t>נזוס</w:t>
      </w:r>
      <w:proofErr w:type="spellEnd"/>
      <w:r>
        <w:rPr>
          <w:rFonts w:hint="cs"/>
          <w:rtl/>
          <w:lang w:eastAsia="he-IL"/>
        </w:rPr>
        <w:t xml:space="preserve"> גדול מכל סיעות הבית. זה רק אומר שאנחנו חייבים לקדם אותה מהר ככל שניתן. אני </w:t>
      </w:r>
      <w:bookmarkStart w:id="8828" w:name="_ETM_Q21_675530"/>
      <w:bookmarkEnd w:id="8828"/>
      <w:r>
        <w:rPr>
          <w:rFonts w:hint="cs"/>
          <w:rtl/>
          <w:lang w:eastAsia="he-IL"/>
        </w:rPr>
        <w:t>גם מברך את הממשלה, שתמכה בהצעה הזו, וגם את שר הרווחה</w:t>
      </w:r>
      <w:r w:rsidR="00CD18A5">
        <w:rPr>
          <w:rFonts w:hint="cs"/>
          <w:rtl/>
          <w:lang w:eastAsia="he-IL"/>
        </w:rPr>
        <w:t>,</w:t>
      </w:r>
      <w:r>
        <w:rPr>
          <w:rFonts w:hint="cs"/>
          <w:rtl/>
          <w:lang w:eastAsia="he-IL"/>
        </w:rPr>
        <w:t xml:space="preserve"> שנמצא פה</w:t>
      </w:r>
      <w:r w:rsidR="00CD18A5">
        <w:rPr>
          <w:rFonts w:hint="cs"/>
          <w:rtl/>
          <w:lang w:eastAsia="he-IL"/>
        </w:rPr>
        <w:t>,</w:t>
      </w:r>
      <w:r>
        <w:rPr>
          <w:rFonts w:hint="cs"/>
          <w:rtl/>
          <w:lang w:eastAsia="he-IL"/>
        </w:rPr>
        <w:t xml:space="preserve"> וגם את שר </w:t>
      </w:r>
      <w:bookmarkStart w:id="8829" w:name="_ETM_Q21_684275"/>
      <w:bookmarkEnd w:id="8829"/>
      <w:r>
        <w:rPr>
          <w:rFonts w:hint="cs"/>
          <w:rtl/>
          <w:lang w:eastAsia="he-IL"/>
        </w:rPr>
        <w:t>האוצר, כדי שנעביר את זה מהר ככל שניתן</w:t>
      </w:r>
      <w:r w:rsidR="00CD18A5">
        <w:rPr>
          <w:rFonts w:hint="cs"/>
          <w:rtl/>
          <w:lang w:eastAsia="he-IL"/>
        </w:rPr>
        <w:t>,</w:t>
      </w:r>
      <w:r>
        <w:rPr>
          <w:rFonts w:hint="cs"/>
          <w:rtl/>
          <w:lang w:eastAsia="he-IL"/>
        </w:rPr>
        <w:t xml:space="preserve"> </w:t>
      </w:r>
      <w:r w:rsidR="00CD18A5">
        <w:rPr>
          <w:rFonts w:hint="cs"/>
          <w:rtl/>
          <w:lang w:eastAsia="he-IL"/>
        </w:rPr>
        <w:t>כדי שעצמאים ובעלי עסקים יוכלו סוף-</w:t>
      </w:r>
      <w:r>
        <w:rPr>
          <w:rFonts w:hint="cs"/>
          <w:rtl/>
          <w:lang w:eastAsia="he-IL"/>
        </w:rPr>
        <w:t xml:space="preserve">סוף ליהנות מרשת הביטחון. </w:t>
      </w:r>
    </w:p>
    <w:p w:rsidR="009A00FC" w:rsidRDefault="009A00FC" w:rsidP="00282E51">
      <w:pPr>
        <w:rPr>
          <w:rtl/>
          <w:lang w:eastAsia="he-IL"/>
        </w:rPr>
      </w:pPr>
    </w:p>
    <w:p w:rsidR="009A00FC" w:rsidRDefault="009A00FC" w:rsidP="00CD18A5">
      <w:pPr>
        <w:rPr>
          <w:rtl/>
          <w:lang w:eastAsia="he-IL"/>
        </w:rPr>
      </w:pPr>
      <w:r>
        <w:rPr>
          <w:rFonts w:hint="cs"/>
          <w:rtl/>
          <w:lang w:eastAsia="he-IL"/>
        </w:rPr>
        <w:t xml:space="preserve">עוד משפט אחד לגבי שירלי </w:t>
      </w:r>
      <w:proofErr w:type="spellStart"/>
      <w:r>
        <w:rPr>
          <w:rFonts w:hint="cs"/>
          <w:rtl/>
          <w:lang w:eastAsia="he-IL"/>
        </w:rPr>
        <w:t>פינטו</w:t>
      </w:r>
      <w:proofErr w:type="spellEnd"/>
      <w:r w:rsidR="00CD18A5">
        <w:rPr>
          <w:rFonts w:hint="cs"/>
          <w:rtl/>
          <w:lang w:eastAsia="he-IL"/>
        </w:rPr>
        <w:t>:</w:t>
      </w:r>
      <w:r>
        <w:rPr>
          <w:rFonts w:hint="cs"/>
          <w:rtl/>
          <w:lang w:eastAsia="he-IL"/>
        </w:rPr>
        <w:t xml:space="preserve"> אני רק רוצה להגיד לה מזל טוב מכל הלב. שירלי, אל תתייחסי לכל המהומה הפוליטית פה</w:t>
      </w:r>
      <w:r w:rsidR="00CD18A5">
        <w:rPr>
          <w:rFonts w:hint="cs"/>
          <w:rtl/>
          <w:lang w:eastAsia="he-IL"/>
        </w:rPr>
        <w:t>.</w:t>
      </w:r>
      <w:r>
        <w:rPr>
          <w:rFonts w:hint="cs"/>
          <w:rtl/>
          <w:lang w:eastAsia="he-IL"/>
        </w:rPr>
        <w:t xml:space="preserve"> פשוט שיהיה </w:t>
      </w:r>
      <w:bookmarkStart w:id="8830" w:name="_ETM_Q21_703199"/>
      <w:bookmarkEnd w:id="8830"/>
      <w:r>
        <w:rPr>
          <w:rFonts w:hint="cs"/>
          <w:rtl/>
          <w:lang w:eastAsia="he-IL"/>
        </w:rPr>
        <w:t xml:space="preserve">לך המון </w:t>
      </w:r>
      <w:proofErr w:type="spellStart"/>
      <w:r>
        <w:rPr>
          <w:rFonts w:hint="cs"/>
          <w:rtl/>
          <w:lang w:eastAsia="he-IL"/>
        </w:rPr>
        <w:t>המון</w:t>
      </w:r>
      <w:proofErr w:type="spellEnd"/>
      <w:r>
        <w:rPr>
          <w:rFonts w:hint="cs"/>
          <w:rtl/>
          <w:lang w:eastAsia="he-IL"/>
        </w:rPr>
        <w:t xml:space="preserve"> אושר והמון המון נחת מהתינוק שלך ומזל טוב. </w:t>
      </w:r>
    </w:p>
    <w:p w:rsidR="009A00FC" w:rsidRDefault="009A00FC" w:rsidP="00282E51">
      <w:pPr>
        <w:rPr>
          <w:rtl/>
          <w:lang w:eastAsia="he-IL"/>
        </w:rPr>
      </w:pPr>
    </w:p>
    <w:p w:rsidR="009A00FC" w:rsidRDefault="009A00FC" w:rsidP="00282E51">
      <w:pPr>
        <w:pStyle w:val="af7"/>
        <w:keepNext/>
        <w:rPr>
          <w:rtl/>
        </w:rPr>
      </w:pPr>
      <w:r w:rsidRPr="00270992">
        <w:rPr>
          <w:rStyle w:val="TagStyle"/>
          <w:rtl/>
        </w:rPr>
        <w:t xml:space="preserve"> &lt;&lt; יור &gt;&gt; </w:t>
      </w:r>
      <w:r>
        <w:rPr>
          <w:rtl/>
        </w:rPr>
        <w:t xml:space="preserve">היו"ר איתן </w:t>
      </w:r>
      <w:proofErr w:type="spellStart"/>
      <w:r>
        <w:rPr>
          <w:rtl/>
        </w:rPr>
        <w:t>גינזבורג</w:t>
      </w:r>
      <w:proofErr w:type="spellEnd"/>
      <w:r>
        <w:rPr>
          <w:rtl/>
        </w:rPr>
        <w:t>:</w:t>
      </w:r>
      <w:r w:rsidRPr="00270992">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תינוקת, תינוקת. כרם. </w:t>
      </w:r>
    </w:p>
    <w:p w:rsidR="009A00FC" w:rsidRDefault="009A00FC" w:rsidP="00282E51">
      <w:pPr>
        <w:rPr>
          <w:rtl/>
          <w:lang w:eastAsia="he-IL"/>
        </w:rPr>
      </w:pPr>
    </w:p>
    <w:p w:rsidR="009A00FC" w:rsidRDefault="009A00FC" w:rsidP="00282E51">
      <w:pPr>
        <w:rPr>
          <w:rtl/>
          <w:lang w:eastAsia="he-IL"/>
        </w:rPr>
      </w:pPr>
    </w:p>
    <w:p w:rsidR="009A00FC" w:rsidRDefault="009A00FC" w:rsidP="00282E51">
      <w:pPr>
        <w:pStyle w:val="a7"/>
        <w:rPr>
          <w:rtl/>
          <w:lang w:eastAsia="he-IL"/>
        </w:rPr>
      </w:pPr>
      <w:bookmarkStart w:id="8831" w:name="_ETM_Q21_714312"/>
      <w:bookmarkStart w:id="8832" w:name="_ETM_Q21_714420"/>
      <w:bookmarkStart w:id="8833" w:name="_ETM_Q21_714439"/>
      <w:bookmarkStart w:id="8834" w:name="_ETM_Q21_714538"/>
      <w:bookmarkStart w:id="8835" w:name="ET_hatsach_626058_33"/>
      <w:bookmarkEnd w:id="8831"/>
      <w:bookmarkEnd w:id="8832"/>
      <w:bookmarkEnd w:id="8833"/>
      <w:bookmarkEnd w:id="8834"/>
      <w:r w:rsidRPr="00E00805">
        <w:rPr>
          <w:rStyle w:val="TagStyle"/>
          <w:rtl/>
        </w:rPr>
        <w:t xml:space="preserve"> &lt;&lt; הצח &gt;&gt; </w:t>
      </w:r>
      <w:bookmarkStart w:id="8836" w:name="_Toc90503365"/>
      <w:bookmarkStart w:id="8837" w:name="_Toc90503509"/>
      <w:bookmarkStart w:id="8838" w:name="_Toc90792312"/>
      <w:r>
        <w:rPr>
          <w:rtl/>
          <w:lang w:eastAsia="he-IL"/>
        </w:rPr>
        <w:t xml:space="preserve">הצעת חוק הביטוח הלאומי (תיקון </w:t>
      </w:r>
      <w:r>
        <w:rPr>
          <w:rFonts w:hint="cs"/>
          <w:rtl/>
          <w:lang w:eastAsia="he-IL"/>
        </w:rPr>
        <w:t>–</w:t>
      </w:r>
      <w:r>
        <w:rPr>
          <w:rtl/>
          <w:lang w:eastAsia="he-IL"/>
        </w:rPr>
        <w:t xml:space="preserve"> דמי אבטלה לעצמאים), </w:t>
      </w:r>
      <w:proofErr w:type="spellStart"/>
      <w:r>
        <w:rPr>
          <w:rtl/>
          <w:lang w:eastAsia="he-IL"/>
        </w:rPr>
        <w:t>התשפ"ב</w:t>
      </w:r>
      <w:proofErr w:type="spellEnd"/>
      <w:r>
        <w:rPr>
          <w:rFonts w:hint="cs"/>
          <w:rtl/>
          <w:lang w:eastAsia="he-IL"/>
        </w:rPr>
        <w:t>–</w:t>
      </w:r>
      <w:r>
        <w:rPr>
          <w:rtl/>
          <w:lang w:eastAsia="he-IL"/>
        </w:rPr>
        <w:t>2021</w:t>
      </w:r>
      <w:bookmarkEnd w:id="8836"/>
      <w:bookmarkEnd w:id="8837"/>
      <w:bookmarkEnd w:id="8838"/>
      <w:r w:rsidRPr="00E00805">
        <w:rPr>
          <w:rStyle w:val="TagStyle"/>
          <w:rtl/>
        </w:rPr>
        <w:t xml:space="preserve"> &lt;&lt; הצח &gt;&gt;</w:t>
      </w:r>
      <w:r>
        <w:rPr>
          <w:rtl/>
          <w:lang w:eastAsia="he-IL"/>
        </w:rPr>
        <w:t xml:space="preserve">   </w:t>
      </w:r>
      <w:bookmarkEnd w:id="8835"/>
    </w:p>
    <w:p w:rsidR="009A00FC" w:rsidRDefault="009A00FC" w:rsidP="00282E51">
      <w:pPr>
        <w:rPr>
          <w:rtl/>
          <w:lang w:eastAsia="he-IL"/>
        </w:rPr>
      </w:pPr>
      <w:r>
        <w:rPr>
          <w:rtl/>
          <w:lang w:eastAsia="he-IL"/>
        </w:rPr>
        <w:t>[הצעת חוק פ/</w:t>
      </w:r>
      <w:r>
        <w:rPr>
          <w:rFonts w:hint="cs"/>
          <w:rtl/>
          <w:lang w:eastAsia="he-IL"/>
        </w:rPr>
        <w:t>2514/24; נספחות.</w:t>
      </w:r>
      <w:r>
        <w:rPr>
          <w:rtl/>
          <w:lang w:eastAsia="he-IL"/>
        </w:rPr>
        <w:t>]</w:t>
      </w:r>
    </w:p>
    <w:p w:rsidR="009A00FC" w:rsidRDefault="009A00FC" w:rsidP="00282E5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9A00FC" w:rsidRDefault="009A00FC" w:rsidP="00FC0B35">
      <w:pPr>
        <w:rPr>
          <w:rtl/>
          <w:lang w:eastAsia="he-IL"/>
        </w:rPr>
      </w:pPr>
    </w:p>
    <w:p w:rsidR="009A00FC" w:rsidRDefault="009A00FC" w:rsidP="00282E51">
      <w:pPr>
        <w:pStyle w:val="af7"/>
        <w:keepNext/>
        <w:rPr>
          <w:rtl/>
        </w:rPr>
      </w:pPr>
      <w:bookmarkStart w:id="8839" w:name="ET_yor_6244_34"/>
      <w:r w:rsidRPr="00E00805">
        <w:rPr>
          <w:rStyle w:val="TagStyle"/>
          <w:rtl/>
        </w:rPr>
        <w:t xml:space="preserve"> &lt;&lt; יור &gt;&gt; </w:t>
      </w:r>
      <w:r>
        <w:rPr>
          <w:rtl/>
        </w:rPr>
        <w:t xml:space="preserve">היו"ר איתן </w:t>
      </w:r>
      <w:proofErr w:type="spellStart"/>
      <w:r>
        <w:rPr>
          <w:rtl/>
        </w:rPr>
        <w:t>גינזבורג</w:t>
      </w:r>
      <w:proofErr w:type="spellEnd"/>
      <w:r>
        <w:rPr>
          <w:rtl/>
        </w:rPr>
        <w:t>:</w:t>
      </w:r>
      <w:r w:rsidRPr="00E00805">
        <w:rPr>
          <w:rStyle w:val="TagStyle"/>
          <w:rtl/>
        </w:rPr>
        <w:t xml:space="preserve"> &lt;&lt; יור &gt;&gt;</w:t>
      </w:r>
      <w:r>
        <w:rPr>
          <w:rtl/>
        </w:rPr>
        <w:t xml:space="preserve">   </w:t>
      </w:r>
      <w:bookmarkEnd w:id="8839"/>
    </w:p>
    <w:p w:rsidR="009A00FC" w:rsidRDefault="009A00FC" w:rsidP="00FC0B35">
      <w:pPr>
        <w:rPr>
          <w:rtl/>
          <w:lang w:eastAsia="he-IL"/>
        </w:rPr>
      </w:pPr>
    </w:p>
    <w:p w:rsidR="009A00FC" w:rsidRDefault="009A00FC" w:rsidP="00282E51">
      <w:pPr>
        <w:rPr>
          <w:rtl/>
          <w:lang w:eastAsia="he-IL"/>
        </w:rPr>
      </w:pPr>
      <w:bookmarkStart w:id="8840" w:name="_ETM_Q21_708580"/>
      <w:bookmarkEnd w:id="8840"/>
      <w:r>
        <w:rPr>
          <w:rFonts w:hint="cs"/>
          <w:rtl/>
          <w:lang w:eastAsia="he-IL"/>
        </w:rPr>
        <w:t xml:space="preserve">הצעת חוק נוספת שהוצמדה </w:t>
      </w:r>
      <w:bookmarkStart w:id="8841" w:name="_ETM_Q21_715238"/>
      <w:bookmarkEnd w:id="8841"/>
      <w:r w:rsidR="00CD18A5">
        <w:rPr>
          <w:rFonts w:hint="cs"/>
          <w:rtl/>
          <w:lang w:eastAsia="he-IL"/>
        </w:rPr>
        <w:t xml:space="preserve">היא </w:t>
      </w:r>
      <w:r>
        <w:rPr>
          <w:rFonts w:hint="cs"/>
          <w:rtl/>
          <w:lang w:eastAsia="he-IL"/>
        </w:rPr>
        <w:t>של חברת הכנסת חוה אתי עטייה, שמספרה 2514. בבקשה, גברתי</w:t>
      </w:r>
      <w:bookmarkStart w:id="8842" w:name="_ETM_Q21_724204"/>
      <w:bookmarkStart w:id="8843" w:name="_ETM_Q21_724453"/>
      <w:bookmarkStart w:id="8844" w:name="_ETM_Q21_724531"/>
      <w:bookmarkEnd w:id="8842"/>
      <w:bookmarkEnd w:id="8843"/>
      <w:bookmarkEnd w:id="8844"/>
      <w:r>
        <w:rPr>
          <w:rFonts w:hint="cs"/>
          <w:rtl/>
          <w:lang w:eastAsia="he-IL"/>
        </w:rPr>
        <w:t xml:space="preserve">, עד שלוש דקות לרשותך. </w:t>
      </w:r>
    </w:p>
    <w:p w:rsidR="009A00FC" w:rsidRPr="00E00805" w:rsidRDefault="009A00FC" w:rsidP="00282E51">
      <w:pPr>
        <w:rPr>
          <w:rtl/>
          <w:lang w:eastAsia="he-IL"/>
        </w:rPr>
      </w:pPr>
      <w:bookmarkStart w:id="8845" w:name="_ETM_Q21_728253"/>
      <w:bookmarkStart w:id="8846" w:name="_ETM_Q21_728355"/>
      <w:bookmarkEnd w:id="8845"/>
      <w:bookmarkEnd w:id="8846"/>
    </w:p>
    <w:p w:rsidR="009A00FC" w:rsidRDefault="009A00FC" w:rsidP="00282E51">
      <w:pPr>
        <w:pStyle w:val="a4"/>
        <w:keepNext/>
        <w:rPr>
          <w:rtl/>
        </w:rPr>
      </w:pPr>
      <w:bookmarkStart w:id="8847" w:name="ET_speaker_5796_15"/>
      <w:r w:rsidRPr="00270992">
        <w:rPr>
          <w:rStyle w:val="TagStyle"/>
          <w:rtl/>
        </w:rPr>
        <w:t xml:space="preserve"> &lt;&lt; דובר &gt;&gt; </w:t>
      </w:r>
      <w:bookmarkStart w:id="8848" w:name="_Toc90503366"/>
      <w:bookmarkStart w:id="8849" w:name="_Toc90503510"/>
      <w:bookmarkStart w:id="8850" w:name="_Toc90792313"/>
      <w:r>
        <w:rPr>
          <w:rtl/>
        </w:rPr>
        <w:t>חוה אתי עטייה (הליכוד):</w:t>
      </w:r>
      <w:bookmarkEnd w:id="8848"/>
      <w:bookmarkEnd w:id="8849"/>
      <w:bookmarkEnd w:id="8850"/>
      <w:r w:rsidRPr="00270992">
        <w:rPr>
          <w:rStyle w:val="TagStyle"/>
          <w:rtl/>
        </w:rPr>
        <w:t xml:space="preserve"> &lt;&lt; דובר &gt;&gt;</w:t>
      </w:r>
      <w:r>
        <w:rPr>
          <w:rtl/>
        </w:rPr>
        <w:t xml:space="preserve">   </w:t>
      </w:r>
      <w:bookmarkEnd w:id="8847"/>
    </w:p>
    <w:p w:rsidR="009A00FC" w:rsidRDefault="009A00FC" w:rsidP="00FC0B35">
      <w:pPr>
        <w:rPr>
          <w:rtl/>
          <w:lang w:eastAsia="he-IL"/>
        </w:rPr>
      </w:pPr>
    </w:p>
    <w:p w:rsidR="009A00FC" w:rsidRDefault="009A00FC" w:rsidP="00CD18A5">
      <w:pPr>
        <w:rPr>
          <w:rtl/>
          <w:lang w:eastAsia="he-IL"/>
        </w:rPr>
      </w:pPr>
      <w:r>
        <w:rPr>
          <w:rFonts w:hint="cs"/>
          <w:rtl/>
          <w:lang w:eastAsia="he-IL"/>
        </w:rPr>
        <w:t xml:space="preserve">אדוני היושב-ראש, כנסת נכבדה, </w:t>
      </w:r>
      <w:proofErr w:type="spellStart"/>
      <w:r>
        <w:rPr>
          <w:rFonts w:hint="cs"/>
          <w:rtl/>
          <w:lang w:eastAsia="he-IL"/>
        </w:rPr>
        <w:t>מכובד</w:t>
      </w:r>
      <w:bookmarkStart w:id="8851" w:name="_ETM_Q21_733854"/>
      <w:bookmarkEnd w:id="8851"/>
      <w:r>
        <w:rPr>
          <w:rFonts w:hint="cs"/>
          <w:rtl/>
          <w:lang w:eastAsia="he-IL"/>
        </w:rPr>
        <w:t>י</w:t>
      </w:r>
      <w:r w:rsidR="00CD18A5">
        <w:rPr>
          <w:rFonts w:hint="cs"/>
          <w:rtl/>
          <w:lang w:eastAsia="he-IL"/>
        </w:rPr>
        <w:t>י</w:t>
      </w:r>
      <w:proofErr w:type="spellEnd"/>
      <w:r>
        <w:rPr>
          <w:rFonts w:hint="cs"/>
          <w:rtl/>
          <w:lang w:eastAsia="he-IL"/>
        </w:rPr>
        <w:t xml:space="preserve"> כולם, </w:t>
      </w:r>
      <w:r w:rsidR="00CD18A5">
        <w:rPr>
          <w:rFonts w:hint="cs"/>
          <w:rtl/>
          <w:lang w:eastAsia="he-IL"/>
        </w:rPr>
        <w:t xml:space="preserve">גם </w:t>
      </w:r>
      <w:r>
        <w:rPr>
          <w:rFonts w:hint="cs"/>
          <w:rtl/>
          <w:lang w:eastAsia="he-IL"/>
        </w:rPr>
        <w:t xml:space="preserve">אני מצטרפת לברכות לחברת הכנסת שירלי </w:t>
      </w:r>
      <w:bookmarkStart w:id="8852" w:name="_ETM_Q21_738646"/>
      <w:bookmarkEnd w:id="8852"/>
      <w:proofErr w:type="spellStart"/>
      <w:r>
        <w:rPr>
          <w:rFonts w:hint="cs"/>
          <w:rtl/>
          <w:lang w:eastAsia="he-IL"/>
        </w:rPr>
        <w:t>פינטו</w:t>
      </w:r>
      <w:proofErr w:type="spellEnd"/>
      <w:r>
        <w:rPr>
          <w:rFonts w:hint="cs"/>
          <w:rtl/>
          <w:lang w:eastAsia="he-IL"/>
        </w:rPr>
        <w:t xml:space="preserve">. מזל טוב, אושר והרבה נחת. </w:t>
      </w:r>
    </w:p>
    <w:p w:rsidR="009A00FC" w:rsidRDefault="009A00FC" w:rsidP="00282E51">
      <w:pPr>
        <w:rPr>
          <w:rtl/>
          <w:lang w:eastAsia="he-IL"/>
        </w:rPr>
      </w:pPr>
      <w:bookmarkStart w:id="8853" w:name="_ETM_Q21_761016"/>
      <w:bookmarkStart w:id="8854" w:name="_ETM_Q21_761090"/>
      <w:bookmarkEnd w:id="8853"/>
      <w:bookmarkEnd w:id="8854"/>
    </w:p>
    <w:p w:rsidR="009A00FC" w:rsidRDefault="009A00FC" w:rsidP="00CD18A5">
      <w:pPr>
        <w:rPr>
          <w:rtl/>
          <w:lang w:eastAsia="he-IL"/>
        </w:rPr>
      </w:pPr>
      <w:bookmarkStart w:id="8855" w:name="_ETM_Q21_761152"/>
      <w:bookmarkStart w:id="8856" w:name="_ETM_Q21_761198"/>
      <w:bookmarkEnd w:id="8855"/>
      <w:bookmarkEnd w:id="8856"/>
      <w:r>
        <w:rPr>
          <w:rFonts w:hint="cs"/>
          <w:rtl/>
          <w:lang w:eastAsia="he-IL"/>
        </w:rPr>
        <w:t>אחת התופעות הקשות של</w:t>
      </w:r>
      <w:bookmarkStart w:id="8857" w:name="_ETM_Q21_742784"/>
      <w:bookmarkEnd w:id="8857"/>
      <w:r>
        <w:rPr>
          <w:rFonts w:hint="cs"/>
          <w:rtl/>
          <w:lang w:eastAsia="he-IL"/>
        </w:rPr>
        <w:t xml:space="preserve"> מגפת הקורונה היא המשבר הכלכלי שפקד אותנו. המגפה שינתה מגמות, </w:t>
      </w:r>
      <w:bookmarkStart w:id="8858" w:name="_ETM_Q21_748020"/>
      <w:bookmarkEnd w:id="8858"/>
      <w:r w:rsidR="00CD18A5">
        <w:rPr>
          <w:rFonts w:hint="cs"/>
          <w:rtl/>
          <w:lang w:eastAsia="he-IL"/>
        </w:rPr>
        <w:t>ו</w:t>
      </w:r>
      <w:r>
        <w:rPr>
          <w:rFonts w:hint="cs"/>
          <w:rtl/>
          <w:lang w:eastAsia="he-IL"/>
        </w:rPr>
        <w:t xml:space="preserve">יותר חברות ואנשים עוברים משיטת העסקה ישירה לשיטה עצמאית. </w:t>
      </w:r>
      <w:bookmarkStart w:id="8859" w:name="_ETM_Q21_755612"/>
      <w:bookmarkEnd w:id="8859"/>
      <w:r>
        <w:rPr>
          <w:rFonts w:hint="cs"/>
          <w:rtl/>
          <w:lang w:eastAsia="he-IL"/>
        </w:rPr>
        <w:t>כחצי מיליון עצמאים ועצמאיות בעלי עסקים קטנים משלמים למוסד לביטוח</w:t>
      </w:r>
      <w:bookmarkStart w:id="8860" w:name="_ETM_Q21_761856"/>
      <w:bookmarkEnd w:id="8860"/>
      <w:r>
        <w:rPr>
          <w:rFonts w:hint="cs"/>
          <w:rtl/>
          <w:lang w:eastAsia="he-IL"/>
        </w:rPr>
        <w:t xml:space="preserve"> לאומי דמי ביטוח שאינם פחותים בהרבה משל העובד השכיר. </w:t>
      </w:r>
      <w:bookmarkStart w:id="8861" w:name="TOR_Q22"/>
      <w:bookmarkEnd w:id="8861"/>
      <w:r>
        <w:rPr>
          <w:rFonts w:hint="cs"/>
          <w:rtl/>
          <w:lang w:eastAsia="he-IL"/>
        </w:rPr>
        <w:t xml:space="preserve">מצבור כספים רב זה היה יכול להעניק לציבור העצמאים רשת ביטחון סוציאלית. </w:t>
      </w:r>
    </w:p>
    <w:p w:rsidR="009A00FC" w:rsidRDefault="009A00FC" w:rsidP="00282E51">
      <w:pPr>
        <w:rPr>
          <w:rtl/>
          <w:lang w:eastAsia="he-IL"/>
        </w:rPr>
      </w:pPr>
      <w:bookmarkStart w:id="8862" w:name="_ETM_Q22_171697"/>
      <w:bookmarkStart w:id="8863" w:name="_ETM_Q22_171828"/>
      <w:bookmarkStart w:id="8864" w:name="_ETM_Q22_171909"/>
      <w:bookmarkEnd w:id="8862"/>
      <w:bookmarkEnd w:id="8863"/>
      <w:bookmarkEnd w:id="8864"/>
    </w:p>
    <w:p w:rsidR="009A00FC" w:rsidRDefault="009A00FC" w:rsidP="00CD18A5">
      <w:pPr>
        <w:rPr>
          <w:rtl/>
          <w:lang w:eastAsia="he-IL"/>
        </w:rPr>
      </w:pPr>
      <w:bookmarkStart w:id="8865" w:name="_ETM_Q22_171982"/>
      <w:bookmarkEnd w:id="8865"/>
      <w:r>
        <w:rPr>
          <w:rFonts w:hint="cs"/>
          <w:rtl/>
          <w:lang w:eastAsia="he-IL"/>
        </w:rPr>
        <w:t>העסקים הקטנים בישר</w:t>
      </w:r>
      <w:bookmarkStart w:id="8866" w:name="_ETM_Q22_176062"/>
      <w:bookmarkEnd w:id="8866"/>
      <w:r>
        <w:rPr>
          <w:rFonts w:hint="cs"/>
          <w:rtl/>
          <w:lang w:eastAsia="he-IL"/>
        </w:rPr>
        <w:t xml:space="preserve">אל הם מנוע צמיחה משמעותי המייצר מקומות תעסוקה במהירות רבה יחסית. </w:t>
      </w:r>
      <w:bookmarkStart w:id="8867" w:name="_ETM_Q22_183802"/>
      <w:bookmarkStart w:id="8868" w:name="_ETM_Q22_183964"/>
      <w:r>
        <w:rPr>
          <w:rFonts w:hint="cs"/>
          <w:rtl/>
          <w:lang w:eastAsia="he-IL"/>
        </w:rPr>
        <w:t>לפיכך</w:t>
      </w:r>
      <w:bookmarkEnd w:id="8867"/>
      <w:bookmarkEnd w:id="8868"/>
      <w:r>
        <w:rPr>
          <w:rFonts w:hint="cs"/>
          <w:rtl/>
          <w:lang w:eastAsia="he-IL"/>
        </w:rPr>
        <w:t xml:space="preserve">, על המדינה לעודד יזמים לפתוח עסקים </w:t>
      </w:r>
      <w:bookmarkStart w:id="8869" w:name="_ETM_Q22_188203"/>
      <w:bookmarkEnd w:id="8869"/>
      <w:r>
        <w:rPr>
          <w:rFonts w:hint="cs"/>
          <w:rtl/>
          <w:lang w:eastAsia="he-IL"/>
        </w:rPr>
        <w:t xml:space="preserve">קטנים עצמאיים ולהעניק להם רשת ביטחון כדי שלא יצטרכו </w:t>
      </w:r>
      <w:bookmarkStart w:id="8870" w:name="_ETM_Q22_194405"/>
      <w:bookmarkEnd w:id="8870"/>
      <w:r>
        <w:rPr>
          <w:rFonts w:hint="cs"/>
          <w:rtl/>
          <w:lang w:eastAsia="he-IL"/>
        </w:rPr>
        <w:t xml:space="preserve">לסגור את העסק. </w:t>
      </w:r>
      <w:bookmarkStart w:id="8871" w:name="_ETM_Q22_194963"/>
      <w:bookmarkStart w:id="8872" w:name="_ETM_Q22_195028"/>
      <w:bookmarkStart w:id="8873" w:name="_ETM_Q22_195491"/>
      <w:bookmarkStart w:id="8874" w:name="_ETM_Q22_195564"/>
      <w:bookmarkEnd w:id="8871"/>
      <w:bookmarkEnd w:id="8872"/>
      <w:bookmarkEnd w:id="8873"/>
      <w:bookmarkEnd w:id="8874"/>
      <w:r>
        <w:rPr>
          <w:rFonts w:hint="cs"/>
          <w:rtl/>
          <w:lang w:eastAsia="he-IL"/>
        </w:rPr>
        <w:t>חייו של עצמאי במדינת ישראל אינם קלים.</w:t>
      </w:r>
      <w:bookmarkStart w:id="8875" w:name="_ETM_Q22_196897"/>
      <w:bookmarkEnd w:id="8875"/>
      <w:r>
        <w:rPr>
          <w:rFonts w:hint="cs"/>
          <w:rtl/>
          <w:lang w:eastAsia="he-IL"/>
        </w:rPr>
        <w:t xml:space="preserve"> מעבר לדאגה היומית ליצירת מקורות הכנסה, עליו</w:t>
      </w:r>
      <w:bookmarkStart w:id="8876" w:name="_ETM_Q22_202729"/>
      <w:bookmarkEnd w:id="8876"/>
      <w:r>
        <w:rPr>
          <w:rFonts w:hint="cs"/>
          <w:rtl/>
          <w:lang w:eastAsia="he-IL"/>
        </w:rPr>
        <w:t xml:space="preserve"> להתמודד עם רישוי, בי</w:t>
      </w:r>
      <w:r w:rsidR="00CD18A5">
        <w:rPr>
          <w:rFonts w:hint="cs"/>
          <w:rtl/>
          <w:lang w:eastAsia="he-IL"/>
        </w:rPr>
        <w:t>ו</w:t>
      </w:r>
      <w:r>
        <w:rPr>
          <w:rFonts w:hint="cs"/>
          <w:rtl/>
          <w:lang w:eastAsia="he-IL"/>
        </w:rPr>
        <w:t>רוקרטיה ומיסוי ש</w:t>
      </w:r>
      <w:r w:rsidR="00CD18A5">
        <w:rPr>
          <w:rFonts w:hint="cs"/>
          <w:rtl/>
          <w:lang w:eastAsia="he-IL"/>
        </w:rPr>
        <w:t xml:space="preserve">הוא </w:t>
      </w:r>
      <w:r>
        <w:rPr>
          <w:rFonts w:hint="cs"/>
          <w:rtl/>
          <w:lang w:eastAsia="he-IL"/>
        </w:rPr>
        <w:t xml:space="preserve">לא תמיד הוגן כשמעליו – או מעליה </w:t>
      </w:r>
      <w:r>
        <w:rPr>
          <w:rFonts w:hint="eastAsia"/>
          <w:rtl/>
          <w:lang w:eastAsia="he-IL"/>
        </w:rPr>
        <w:t xml:space="preserve">– </w:t>
      </w:r>
      <w:r>
        <w:rPr>
          <w:rFonts w:hint="cs"/>
          <w:rtl/>
          <w:lang w:eastAsia="he-IL"/>
        </w:rPr>
        <w:t>מרחף תמיד החשש לכישלון כלכלי. העצמאי מחויב להפריש לעצמו את דמי הפנסיה</w:t>
      </w:r>
      <w:r w:rsidR="00CD18A5">
        <w:rPr>
          <w:rFonts w:hint="cs"/>
          <w:rtl/>
          <w:lang w:eastAsia="he-IL"/>
        </w:rPr>
        <w:t xml:space="preserve"> ו</w:t>
      </w:r>
      <w:r>
        <w:rPr>
          <w:rFonts w:hint="cs"/>
          <w:rtl/>
          <w:lang w:eastAsia="he-IL"/>
        </w:rPr>
        <w:t xml:space="preserve">את תשלום קרן </w:t>
      </w:r>
      <w:bookmarkStart w:id="8877" w:name="_ETM_Q22_215574"/>
      <w:bookmarkEnd w:id="8877"/>
      <w:r>
        <w:rPr>
          <w:rFonts w:hint="cs"/>
          <w:rtl/>
          <w:lang w:eastAsia="he-IL"/>
        </w:rPr>
        <w:t xml:space="preserve">ההשתלמות, אין לו ימי מחלה, ולעיתים קרובות ימי חופשה נשמעים כמו מותרות. כאן בדיוק נכנס תפקידו של המחוקק. </w:t>
      </w:r>
      <w:bookmarkStart w:id="8878" w:name="_ETM_Q22_224311"/>
      <w:bookmarkStart w:id="8879" w:name="_ETM_Q22_224815"/>
      <w:bookmarkEnd w:id="8878"/>
      <w:bookmarkEnd w:id="8879"/>
    </w:p>
    <w:p w:rsidR="009A00FC" w:rsidRDefault="009A00FC" w:rsidP="00282E51">
      <w:pPr>
        <w:rPr>
          <w:rtl/>
          <w:lang w:eastAsia="he-IL"/>
        </w:rPr>
      </w:pPr>
      <w:bookmarkStart w:id="8880" w:name="_ETM_Q22_224890"/>
      <w:bookmarkStart w:id="8881" w:name="_ETM_Q22_224983"/>
      <w:bookmarkEnd w:id="8880"/>
      <w:bookmarkEnd w:id="8881"/>
    </w:p>
    <w:p w:rsidR="009A00FC" w:rsidRDefault="009A00FC" w:rsidP="00282E51">
      <w:pPr>
        <w:rPr>
          <w:rtl/>
          <w:lang w:eastAsia="he-IL"/>
        </w:rPr>
      </w:pPr>
      <w:bookmarkStart w:id="8882" w:name="_ETM_Q22_225044"/>
      <w:bookmarkEnd w:id="8882"/>
      <w:r>
        <w:rPr>
          <w:rFonts w:hint="cs"/>
          <w:rtl/>
          <w:lang w:eastAsia="he-IL"/>
        </w:rPr>
        <w:t xml:space="preserve">ההצעה המונחת כאן לפניכם היא הקמת ענף ביטוח </w:t>
      </w:r>
      <w:bookmarkStart w:id="8883" w:name="_ETM_Q22_230251"/>
      <w:bookmarkEnd w:id="8883"/>
      <w:r>
        <w:rPr>
          <w:rFonts w:hint="cs"/>
          <w:rtl/>
          <w:lang w:eastAsia="he-IL"/>
        </w:rPr>
        <w:t xml:space="preserve">נפרד למטרת תשלום דמי אבטלה לעצמאים. מאחר שהכנסתו של </w:t>
      </w:r>
      <w:bookmarkStart w:id="8884" w:name="_ETM_Q22_237789"/>
      <w:bookmarkEnd w:id="8884"/>
      <w:r>
        <w:rPr>
          <w:rFonts w:hint="cs"/>
          <w:rtl/>
          <w:lang w:eastAsia="he-IL"/>
        </w:rPr>
        <w:t xml:space="preserve">העצמאי עשויה להשתנות משמעותית מחודש לחודש, יחושבו דמי האבטלה </w:t>
      </w:r>
      <w:bookmarkStart w:id="8885" w:name="_ETM_Q22_242472"/>
      <w:bookmarkEnd w:id="8885"/>
      <w:r>
        <w:rPr>
          <w:rFonts w:hint="cs"/>
          <w:rtl/>
          <w:lang w:eastAsia="he-IL"/>
        </w:rPr>
        <w:t xml:space="preserve">על בסיס הכנסתו הממוצעת בשנתיים שקדמו </w:t>
      </w:r>
      <w:r w:rsidR="00CD18A5">
        <w:rPr>
          <w:rFonts w:hint="cs"/>
          <w:rtl/>
          <w:lang w:eastAsia="he-IL"/>
        </w:rPr>
        <w:t xml:space="preserve">ליום </w:t>
      </w:r>
      <w:r>
        <w:rPr>
          <w:rFonts w:hint="cs"/>
          <w:rtl/>
          <w:lang w:eastAsia="he-IL"/>
        </w:rPr>
        <w:t xml:space="preserve">שבו היה מובטל. </w:t>
      </w:r>
      <w:r w:rsidR="00CD18A5">
        <w:rPr>
          <w:rFonts w:hint="cs"/>
          <w:rtl/>
          <w:lang w:eastAsia="he-IL"/>
        </w:rPr>
        <w:t xml:space="preserve">כמו </w:t>
      </w:r>
      <w:r>
        <w:rPr>
          <w:rFonts w:hint="cs"/>
          <w:rtl/>
          <w:lang w:eastAsia="he-IL"/>
        </w:rPr>
        <w:t xml:space="preserve">כן מוצע להגביל את קבלת דמי האבטלה לפעמים אחדות במהלך </w:t>
      </w:r>
      <w:bookmarkStart w:id="8886" w:name="_ETM_Q22_253111"/>
      <w:bookmarkEnd w:id="8886"/>
      <w:r>
        <w:rPr>
          <w:rFonts w:hint="cs"/>
          <w:rtl/>
          <w:lang w:eastAsia="he-IL"/>
        </w:rPr>
        <w:t xml:space="preserve">החיים. </w:t>
      </w:r>
    </w:p>
    <w:p w:rsidR="009A00FC" w:rsidRDefault="009A00FC" w:rsidP="00282E51">
      <w:pPr>
        <w:rPr>
          <w:rtl/>
          <w:lang w:eastAsia="he-IL"/>
        </w:rPr>
      </w:pPr>
    </w:p>
    <w:p w:rsidR="009A00FC" w:rsidRDefault="009A00FC" w:rsidP="00CD18A5">
      <w:pPr>
        <w:rPr>
          <w:rtl/>
          <w:lang w:eastAsia="he-IL"/>
        </w:rPr>
      </w:pPr>
      <w:r>
        <w:rPr>
          <w:rFonts w:hint="cs"/>
          <w:rtl/>
          <w:lang w:eastAsia="he-IL"/>
        </w:rPr>
        <w:t xml:space="preserve">במדינות רבות ניתן סיוע לעצמאים שנקלעו לקשיים כדי לאפשר </w:t>
      </w:r>
      <w:bookmarkStart w:id="8887" w:name="_ETM_Q22_259914"/>
      <w:bookmarkEnd w:id="8887"/>
      <w:r>
        <w:rPr>
          <w:rFonts w:hint="cs"/>
          <w:rtl/>
          <w:lang w:eastAsia="he-IL"/>
        </w:rPr>
        <w:t xml:space="preserve">להם לשקם את העסק שבבעלותם. אתן דוגמאות: איסלנד </w:t>
      </w:r>
      <w:r>
        <w:rPr>
          <w:rtl/>
          <w:lang w:eastAsia="he-IL"/>
        </w:rPr>
        <w:t>–</w:t>
      </w:r>
      <w:r>
        <w:rPr>
          <w:rFonts w:hint="cs"/>
          <w:rtl/>
          <w:lang w:eastAsia="he-IL"/>
        </w:rPr>
        <w:t xml:space="preserve"> מאז </w:t>
      </w:r>
      <w:bookmarkStart w:id="8888" w:name="_ETM_Q22_263602"/>
      <w:bookmarkEnd w:id="8888"/>
      <w:r>
        <w:rPr>
          <w:rFonts w:hint="cs"/>
          <w:rtl/>
          <w:lang w:eastAsia="he-IL"/>
        </w:rPr>
        <w:t xml:space="preserve">שנת 1997 נהוג באיסלנד ביטוח אבטלה חובה לכל העובדים. </w:t>
      </w:r>
      <w:bookmarkStart w:id="8889" w:name="_ETM_Q22_273494"/>
      <w:bookmarkEnd w:id="8889"/>
      <w:r>
        <w:rPr>
          <w:rFonts w:hint="cs"/>
          <w:rtl/>
          <w:lang w:eastAsia="he-IL"/>
        </w:rPr>
        <w:t xml:space="preserve">דמי האבטלה הם בשיעור קבוע; עבודה מלאה במשך 12 החודשים </w:t>
      </w:r>
      <w:bookmarkStart w:id="8890" w:name="_ETM_Q22_276920"/>
      <w:bookmarkEnd w:id="8890"/>
      <w:r>
        <w:rPr>
          <w:rFonts w:hint="cs"/>
          <w:rtl/>
          <w:lang w:eastAsia="he-IL"/>
        </w:rPr>
        <w:t>שקדמו לאבטלה ותשלום מס הכנסה שלושה חודשים לפחות מ-12 החוד</w:t>
      </w:r>
      <w:bookmarkStart w:id="8891" w:name="_ETM_Q22_284846"/>
      <w:bookmarkEnd w:id="8891"/>
      <w:r>
        <w:rPr>
          <w:rFonts w:hint="cs"/>
          <w:rtl/>
          <w:lang w:eastAsia="he-IL"/>
        </w:rPr>
        <w:t xml:space="preserve">שים האמורים. דנמרק </w:t>
      </w:r>
      <w:r>
        <w:rPr>
          <w:rtl/>
          <w:lang w:eastAsia="he-IL"/>
        </w:rPr>
        <w:t>–</w:t>
      </w:r>
      <w:r>
        <w:rPr>
          <w:rFonts w:hint="cs"/>
          <w:rtl/>
          <w:lang w:eastAsia="he-IL"/>
        </w:rPr>
        <w:t xml:space="preserve"> מאז שנת 1976 נהוג ביטוח אבטלה </w:t>
      </w:r>
      <w:bookmarkStart w:id="8892" w:name="_ETM_Q22_290750"/>
      <w:bookmarkEnd w:id="8892"/>
      <w:r>
        <w:rPr>
          <w:rFonts w:hint="cs"/>
          <w:rtl/>
          <w:lang w:eastAsia="he-IL"/>
        </w:rPr>
        <w:t xml:space="preserve">גם לעצמאים, באמצעות שתי קרנות. התשלום לעצמאי מותנה בהצגת הוכחה </w:t>
      </w:r>
      <w:bookmarkStart w:id="8893" w:name="_ETM_Q22_293450"/>
      <w:bookmarkEnd w:id="8893"/>
      <w:r>
        <w:rPr>
          <w:rFonts w:hint="cs"/>
          <w:rtl/>
          <w:lang w:eastAsia="he-IL"/>
        </w:rPr>
        <w:t xml:space="preserve">שסגר את העסק או מכר אותו ובכך שהוא מחפש </w:t>
      </w:r>
      <w:bookmarkStart w:id="8894" w:name="_ETM_Q22_299684"/>
      <w:bookmarkEnd w:id="8894"/>
      <w:r>
        <w:rPr>
          <w:rFonts w:hint="cs"/>
          <w:rtl/>
          <w:lang w:eastAsia="he-IL"/>
        </w:rPr>
        <w:t>עבודה כשכיר. סכום דמי האבטלה נקבע על פי ההכנסה במ</w:t>
      </w:r>
      <w:bookmarkStart w:id="8895" w:name="_ETM_Q22_302459"/>
      <w:bookmarkEnd w:id="8895"/>
      <w:r>
        <w:rPr>
          <w:rFonts w:hint="cs"/>
          <w:rtl/>
          <w:lang w:eastAsia="he-IL"/>
        </w:rPr>
        <w:t>שך שלוש שנים. השנים המובאות בחשבון הן שלוש השנים הטובות</w:t>
      </w:r>
      <w:bookmarkStart w:id="8896" w:name="_ETM_Q22_308335"/>
      <w:bookmarkEnd w:id="8896"/>
      <w:r>
        <w:rPr>
          <w:rFonts w:hint="cs"/>
          <w:rtl/>
          <w:lang w:eastAsia="he-IL"/>
        </w:rPr>
        <w:t xml:space="preserve"> מתוך חמש השנים האחרונות. יש דוגמאות נוספות. </w:t>
      </w:r>
      <w:bookmarkStart w:id="8897" w:name="_ETM_Q22_315028"/>
      <w:bookmarkEnd w:id="8897"/>
    </w:p>
    <w:p w:rsidR="009A00FC" w:rsidRDefault="009A00FC" w:rsidP="00282E51">
      <w:pPr>
        <w:rPr>
          <w:rtl/>
          <w:lang w:eastAsia="he-IL"/>
        </w:rPr>
      </w:pPr>
      <w:bookmarkStart w:id="8898" w:name="_ETM_Q22_315120"/>
      <w:bookmarkStart w:id="8899" w:name="_ETM_Q22_315171"/>
      <w:bookmarkEnd w:id="8898"/>
      <w:bookmarkEnd w:id="8899"/>
    </w:p>
    <w:p w:rsidR="009A00FC" w:rsidRDefault="009A00FC" w:rsidP="00CD18A5">
      <w:pPr>
        <w:rPr>
          <w:rtl/>
          <w:lang w:eastAsia="he-IL"/>
        </w:rPr>
      </w:pPr>
      <w:bookmarkStart w:id="8900" w:name="_ETM_Q22_315251"/>
      <w:bookmarkEnd w:id="8900"/>
      <w:r>
        <w:rPr>
          <w:rFonts w:hint="cs"/>
          <w:rtl/>
          <w:lang w:eastAsia="he-IL"/>
        </w:rPr>
        <w:t xml:space="preserve">אני שמחה </w:t>
      </w:r>
      <w:bookmarkStart w:id="8901" w:name="_ETM_Q22_312969"/>
      <w:bookmarkEnd w:id="8901"/>
      <w:r>
        <w:rPr>
          <w:rFonts w:hint="cs"/>
          <w:rtl/>
          <w:lang w:eastAsia="he-IL"/>
        </w:rPr>
        <w:t xml:space="preserve">שסוף-סוף הצעת החוק עולה וזוכה להסכמה מכל סיעות הבית. </w:t>
      </w:r>
      <w:bookmarkStart w:id="8902" w:name="_ETM_Q22_321899"/>
      <w:bookmarkEnd w:id="8902"/>
      <w:r>
        <w:rPr>
          <w:rFonts w:hint="cs"/>
          <w:rtl/>
          <w:lang w:eastAsia="he-IL"/>
        </w:rPr>
        <w:t>אני מקווה שהיא תקודם במהרה</w:t>
      </w:r>
      <w:r w:rsidR="00CD18A5">
        <w:rPr>
          <w:rFonts w:hint="cs"/>
          <w:rtl/>
          <w:lang w:eastAsia="he-IL"/>
        </w:rPr>
        <w:t>,</w:t>
      </w:r>
      <w:r>
        <w:rPr>
          <w:rFonts w:hint="cs"/>
          <w:rtl/>
          <w:lang w:eastAsia="he-IL"/>
        </w:rPr>
        <w:t xml:space="preserve"> ואני מקווה שכל הבית הזה </w:t>
      </w:r>
      <w:bookmarkStart w:id="8903" w:name="_ETM_Q22_328547"/>
      <w:bookmarkEnd w:id="8903"/>
      <w:r>
        <w:rPr>
          <w:rFonts w:hint="cs"/>
          <w:rtl/>
          <w:lang w:eastAsia="he-IL"/>
        </w:rPr>
        <w:t xml:space="preserve">יתאחד למען העצמאים, למען מנוע הצמיחה המרכזי של </w:t>
      </w:r>
      <w:bookmarkStart w:id="8904" w:name="_ETM_Q22_328650"/>
      <w:bookmarkEnd w:id="8904"/>
      <w:r>
        <w:rPr>
          <w:rFonts w:hint="cs"/>
          <w:rtl/>
          <w:lang w:eastAsia="he-IL"/>
        </w:rPr>
        <w:t xml:space="preserve">המשק הישראלי, בעלי ובעלות העסקים הקטנים. תודה רבה. </w:t>
      </w:r>
      <w:bookmarkStart w:id="8905" w:name="_ETM_Q22_333000"/>
      <w:bookmarkEnd w:id="8905"/>
    </w:p>
    <w:p w:rsidR="009A00FC" w:rsidRDefault="009A00FC" w:rsidP="00282E51">
      <w:pPr>
        <w:rPr>
          <w:rtl/>
          <w:lang w:eastAsia="he-IL"/>
        </w:rPr>
      </w:pPr>
      <w:bookmarkStart w:id="8906" w:name="_ETM_Q22_333077"/>
      <w:bookmarkEnd w:id="8906"/>
    </w:p>
    <w:p w:rsidR="009A00FC" w:rsidRDefault="009A00FC" w:rsidP="00282E51">
      <w:pPr>
        <w:pStyle w:val="af7"/>
        <w:keepNext/>
        <w:rPr>
          <w:rtl/>
        </w:rPr>
      </w:pPr>
      <w:bookmarkStart w:id="8907" w:name="ET_yor_6244_5"/>
      <w:r w:rsidRPr="007749D4">
        <w:rPr>
          <w:rStyle w:val="TagStyle"/>
          <w:rtl/>
        </w:rPr>
        <w:t xml:space="preserve"> &lt;&lt; יור &gt;&gt; </w:t>
      </w:r>
      <w:r>
        <w:rPr>
          <w:rtl/>
        </w:rPr>
        <w:t xml:space="preserve">היו"ר איתן </w:t>
      </w:r>
      <w:proofErr w:type="spellStart"/>
      <w:r>
        <w:rPr>
          <w:rtl/>
        </w:rPr>
        <w:t>גינזבורג</w:t>
      </w:r>
      <w:proofErr w:type="spellEnd"/>
      <w:r>
        <w:rPr>
          <w:rtl/>
        </w:rPr>
        <w:t>:</w:t>
      </w:r>
      <w:r w:rsidRPr="007749D4">
        <w:rPr>
          <w:rStyle w:val="TagStyle"/>
          <w:rtl/>
        </w:rPr>
        <w:t xml:space="preserve"> &lt;&lt; יור &gt;&gt;</w:t>
      </w:r>
      <w:r>
        <w:rPr>
          <w:rtl/>
        </w:rPr>
        <w:t xml:space="preserve">   </w:t>
      </w:r>
      <w:bookmarkEnd w:id="8907"/>
    </w:p>
    <w:p w:rsidR="009A00FC" w:rsidRDefault="009A00FC" w:rsidP="00FC0B35">
      <w:pPr>
        <w:rPr>
          <w:rtl/>
          <w:lang w:eastAsia="he-IL"/>
        </w:rPr>
      </w:pPr>
    </w:p>
    <w:p w:rsidR="009A00FC" w:rsidRDefault="009A00FC" w:rsidP="00770AD1">
      <w:pPr>
        <w:rPr>
          <w:rtl/>
          <w:lang w:eastAsia="he-IL"/>
        </w:rPr>
      </w:pPr>
      <w:bookmarkStart w:id="8908" w:name="_ETM_Q22_334258"/>
      <w:bookmarkEnd w:id="8908"/>
      <w:r>
        <w:rPr>
          <w:rFonts w:hint="cs"/>
          <w:rtl/>
          <w:lang w:eastAsia="he-IL"/>
        </w:rPr>
        <w:t xml:space="preserve">תודה רבה לחברת הכנסת חוה אתי עטייה. ישיב על כל הצעות החוק במשולב שר הרווחה והביטחון החברתי </w:t>
      </w:r>
      <w:bookmarkStart w:id="8909" w:name="_ETM_Q22_346161"/>
      <w:bookmarkEnd w:id="8909"/>
      <w:r>
        <w:rPr>
          <w:rFonts w:hint="cs"/>
          <w:rtl/>
          <w:lang w:eastAsia="he-IL"/>
        </w:rPr>
        <w:t xml:space="preserve">מאיר כהן. בבקשה, אדוני, עשר דקות לרשותך. </w:t>
      </w:r>
    </w:p>
    <w:p w:rsidR="009A00FC" w:rsidRPr="007749D4" w:rsidRDefault="009A00FC" w:rsidP="00282E51">
      <w:pPr>
        <w:rPr>
          <w:rtl/>
          <w:lang w:eastAsia="he-IL"/>
        </w:rPr>
      </w:pPr>
      <w:bookmarkStart w:id="8910" w:name="_ETM_Q22_347768"/>
      <w:bookmarkStart w:id="8911" w:name="_ETM_Q22_347864"/>
      <w:bookmarkEnd w:id="8910"/>
      <w:bookmarkEnd w:id="8911"/>
    </w:p>
    <w:p w:rsidR="009A00FC" w:rsidRDefault="009A00FC" w:rsidP="00282E51">
      <w:pPr>
        <w:pStyle w:val="a4"/>
        <w:keepNext/>
        <w:rPr>
          <w:rtl/>
        </w:rPr>
      </w:pPr>
      <w:bookmarkStart w:id="8912" w:name="ET_speaker_6202_4"/>
      <w:r w:rsidRPr="00FF4CA5">
        <w:rPr>
          <w:rStyle w:val="TagStyle"/>
          <w:rtl/>
        </w:rPr>
        <w:t xml:space="preserve"> &lt;&lt; דובר &gt;&gt; </w:t>
      </w:r>
      <w:bookmarkStart w:id="8913" w:name="_Toc90503367"/>
      <w:bookmarkStart w:id="8914" w:name="_Toc90503511"/>
      <w:bookmarkStart w:id="8915" w:name="_Toc90792314"/>
      <w:r>
        <w:rPr>
          <w:rtl/>
        </w:rPr>
        <w:t>שר הרווחה והביטחון החברתי מאיר כהן:</w:t>
      </w:r>
      <w:bookmarkEnd w:id="8913"/>
      <w:bookmarkEnd w:id="8914"/>
      <w:bookmarkEnd w:id="8915"/>
      <w:r w:rsidRPr="00FF4CA5">
        <w:rPr>
          <w:rStyle w:val="TagStyle"/>
          <w:rtl/>
        </w:rPr>
        <w:t xml:space="preserve"> &lt;&lt; דובר &gt;&gt;</w:t>
      </w:r>
      <w:r>
        <w:rPr>
          <w:rtl/>
        </w:rPr>
        <w:t xml:space="preserve">   </w:t>
      </w:r>
      <w:bookmarkEnd w:id="891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אדוני היושב-ראש, חברות וחברי כנסת </w:t>
      </w:r>
      <w:bookmarkStart w:id="8916" w:name="_ETM_Q22_371853"/>
      <w:bookmarkEnd w:id="8916"/>
      <w:r>
        <w:rPr>
          <w:rFonts w:hint="cs"/>
          <w:rtl/>
          <w:lang w:eastAsia="he-IL"/>
        </w:rPr>
        <w:t xml:space="preserve">נכבדים, חוק הביטוח הלאומי קובע ששכירים ועצמאים זכאים לרוב הזכויות בחוק, למעט דמי אבטלה וביטוח בגין פשיטת רגל. </w:t>
      </w:r>
      <w:bookmarkStart w:id="8917" w:name="_ETM_Q22_383612"/>
      <w:bookmarkEnd w:id="8917"/>
      <w:r>
        <w:rPr>
          <w:rFonts w:hint="cs"/>
          <w:rtl/>
          <w:lang w:eastAsia="he-IL"/>
        </w:rPr>
        <w:t xml:space="preserve">שני רכיבים אלה אינם חלים על עובדים עצמאים. </w:t>
      </w:r>
    </w:p>
    <w:p w:rsidR="009A00FC" w:rsidRDefault="009A00FC" w:rsidP="00282E51">
      <w:pPr>
        <w:rPr>
          <w:rtl/>
          <w:lang w:eastAsia="he-IL"/>
        </w:rPr>
      </w:pPr>
      <w:bookmarkStart w:id="8918" w:name="_ETM_Q22_387741"/>
      <w:bookmarkStart w:id="8919" w:name="_ETM_Q22_387787"/>
      <w:bookmarkEnd w:id="8918"/>
      <w:bookmarkEnd w:id="8919"/>
    </w:p>
    <w:p w:rsidR="009A00FC" w:rsidRDefault="009A00FC" w:rsidP="00CD18A5">
      <w:pPr>
        <w:rPr>
          <w:rtl/>
          <w:lang w:eastAsia="he-IL"/>
        </w:rPr>
      </w:pPr>
      <w:bookmarkStart w:id="8920" w:name="_ETM_Q22_387842"/>
      <w:bookmarkStart w:id="8921" w:name="_ETM_Q22_387936"/>
      <w:bookmarkEnd w:id="8920"/>
      <w:bookmarkEnd w:id="8921"/>
      <w:r>
        <w:rPr>
          <w:rFonts w:hint="cs"/>
          <w:rtl/>
          <w:lang w:eastAsia="he-IL"/>
        </w:rPr>
        <w:t xml:space="preserve">חשוב לציין </w:t>
      </w:r>
      <w:bookmarkStart w:id="8922" w:name="_ETM_Q22_389197"/>
      <w:bookmarkEnd w:id="8922"/>
      <w:r>
        <w:rPr>
          <w:rFonts w:hint="cs"/>
          <w:rtl/>
          <w:lang w:eastAsia="he-IL"/>
        </w:rPr>
        <w:t xml:space="preserve">שמי שהוא עובד שכיר, המעסיק שלו הוא שמשלם את דמי הביטוח שלו על פי החוק. מי שעובד </w:t>
      </w:r>
      <w:bookmarkStart w:id="8923" w:name="_ETM_Q22_396637"/>
      <w:bookmarkEnd w:id="8923"/>
      <w:r>
        <w:rPr>
          <w:rFonts w:hint="cs"/>
          <w:rtl/>
          <w:lang w:eastAsia="he-IL"/>
        </w:rPr>
        <w:t xml:space="preserve">עצמאי, חייב הוא בעצמו לשלם את דמי הביטוח. עצמאי שלא </w:t>
      </w:r>
      <w:bookmarkStart w:id="8924" w:name="_ETM_Q22_401911"/>
      <w:bookmarkEnd w:id="8924"/>
      <w:r>
        <w:rPr>
          <w:rFonts w:hint="cs"/>
          <w:rtl/>
          <w:lang w:eastAsia="he-IL"/>
        </w:rPr>
        <w:t xml:space="preserve">משלם את דמי הביטוח הלאומי, נשללת ממנו הזכאות לגמלאות. </w:t>
      </w:r>
      <w:bookmarkStart w:id="8925" w:name="_ETM_Q22_409077"/>
      <w:bookmarkStart w:id="8926" w:name="_ETM_Q22_409293"/>
      <w:bookmarkEnd w:id="8925"/>
      <w:bookmarkEnd w:id="8926"/>
    </w:p>
    <w:p w:rsidR="009A00FC" w:rsidRDefault="009A00FC" w:rsidP="00282E51">
      <w:pPr>
        <w:rPr>
          <w:rtl/>
          <w:lang w:eastAsia="he-IL"/>
        </w:rPr>
      </w:pPr>
      <w:bookmarkStart w:id="8927" w:name="_ETM_Q22_409377"/>
      <w:bookmarkEnd w:id="8927"/>
    </w:p>
    <w:p w:rsidR="009A00FC" w:rsidRDefault="009A00FC" w:rsidP="00CD18A5">
      <w:pPr>
        <w:rPr>
          <w:rtl/>
          <w:lang w:eastAsia="he-IL"/>
        </w:rPr>
      </w:pPr>
      <w:bookmarkStart w:id="8928" w:name="_ETM_Q22_409413"/>
      <w:bookmarkStart w:id="8929" w:name="_ETM_Q22_409516"/>
      <w:bookmarkEnd w:id="8928"/>
      <w:bookmarkEnd w:id="8929"/>
      <w:r>
        <w:rPr>
          <w:rFonts w:hint="cs"/>
          <w:rtl/>
          <w:lang w:eastAsia="he-IL"/>
        </w:rPr>
        <w:t xml:space="preserve">לפיכך, הצעות החוק שמוגשות מבקשות להשוות את מעמדם של </w:t>
      </w:r>
      <w:bookmarkStart w:id="8930" w:name="_ETM_Q22_416301"/>
      <w:bookmarkEnd w:id="8930"/>
      <w:r>
        <w:rPr>
          <w:rFonts w:hint="cs"/>
          <w:rtl/>
          <w:lang w:eastAsia="he-IL"/>
        </w:rPr>
        <w:t xml:space="preserve">העובדים העצמאים לשכירים לעניין דמי האבטלה. כולם מסכימים על </w:t>
      </w:r>
      <w:bookmarkStart w:id="8931" w:name="_ETM_Q22_422208"/>
      <w:bookmarkEnd w:id="8931"/>
      <w:r>
        <w:rPr>
          <w:rFonts w:hint="cs"/>
          <w:rtl/>
          <w:lang w:eastAsia="he-IL"/>
        </w:rPr>
        <w:t xml:space="preserve">זה. </w:t>
      </w:r>
      <w:bookmarkStart w:id="8932" w:name="_ETM_Q22_422759"/>
      <w:bookmarkStart w:id="8933" w:name="_ETM_Q22_422835"/>
      <w:bookmarkStart w:id="8934" w:name="_ETM_Q22_422879"/>
      <w:bookmarkStart w:id="8935" w:name="_ETM_Q22_422958"/>
      <w:bookmarkEnd w:id="8932"/>
      <w:bookmarkEnd w:id="8933"/>
      <w:bookmarkEnd w:id="8934"/>
      <w:bookmarkEnd w:id="8935"/>
      <w:r>
        <w:rPr>
          <w:rFonts w:hint="cs"/>
          <w:rtl/>
          <w:lang w:eastAsia="he-IL"/>
        </w:rPr>
        <w:t xml:space="preserve">חברות וחברי הכנסת, הבטחות צריך לקיים, במיוחד דמי </w:t>
      </w:r>
      <w:bookmarkStart w:id="8936" w:name="_ETM_Q22_425712"/>
      <w:bookmarkEnd w:id="8936"/>
      <w:r>
        <w:rPr>
          <w:rFonts w:hint="cs"/>
          <w:rtl/>
          <w:lang w:eastAsia="he-IL"/>
        </w:rPr>
        <w:t xml:space="preserve">אבטלה לעצמאים, שהיא הבטחה מרכזית שלנו, מפלגת יש </w:t>
      </w:r>
      <w:bookmarkStart w:id="8937" w:name="_ETM_Q22_431302"/>
      <w:bookmarkEnd w:id="8937"/>
      <w:r>
        <w:rPr>
          <w:rFonts w:hint="cs"/>
          <w:rtl/>
          <w:lang w:eastAsia="he-IL"/>
        </w:rPr>
        <w:t xml:space="preserve">עתיד, ושל חברי כנסת אחרים מכל </w:t>
      </w:r>
      <w:bookmarkStart w:id="8938" w:name="_ETM_Q22_433987"/>
      <w:bookmarkEnd w:id="8938"/>
      <w:r>
        <w:rPr>
          <w:rFonts w:hint="cs"/>
          <w:rtl/>
          <w:lang w:eastAsia="he-IL"/>
        </w:rPr>
        <w:t xml:space="preserve">הקשת הפוליטית. היא קודמה על ידי, על ידי </w:t>
      </w:r>
      <w:bookmarkStart w:id="8939" w:name="_ETM_Q22_440538"/>
      <w:bookmarkEnd w:id="8939"/>
      <w:r>
        <w:rPr>
          <w:rFonts w:hint="cs"/>
          <w:rtl/>
          <w:lang w:eastAsia="he-IL"/>
        </w:rPr>
        <w:t xml:space="preserve">ראש הממשלה החליפי יאיר לפיד, על ידי חברי הכנסת בליאק, טופורובסקי, סגן השר אביר </w:t>
      </w:r>
      <w:proofErr w:type="spellStart"/>
      <w:r>
        <w:rPr>
          <w:rFonts w:hint="cs"/>
          <w:rtl/>
          <w:lang w:eastAsia="he-IL"/>
        </w:rPr>
        <w:t>קארה</w:t>
      </w:r>
      <w:proofErr w:type="spellEnd"/>
      <w:r>
        <w:rPr>
          <w:rFonts w:hint="cs"/>
          <w:rtl/>
          <w:lang w:eastAsia="he-IL"/>
        </w:rPr>
        <w:t xml:space="preserve">, על ידי </w:t>
      </w:r>
      <w:bookmarkStart w:id="8940" w:name="_ETM_Q22_445218"/>
      <w:bookmarkEnd w:id="8940"/>
      <w:r>
        <w:rPr>
          <w:rFonts w:hint="cs"/>
          <w:rtl/>
          <w:lang w:eastAsia="he-IL"/>
        </w:rPr>
        <w:t xml:space="preserve">ינון אזולאי, אורלי לוי </w:t>
      </w:r>
      <w:proofErr w:type="spellStart"/>
      <w:r>
        <w:rPr>
          <w:rFonts w:hint="cs"/>
          <w:rtl/>
          <w:lang w:eastAsia="he-IL"/>
        </w:rPr>
        <w:t>אבקסיס</w:t>
      </w:r>
      <w:proofErr w:type="spellEnd"/>
      <w:r>
        <w:rPr>
          <w:rFonts w:hint="cs"/>
          <w:rtl/>
          <w:lang w:eastAsia="he-IL"/>
        </w:rPr>
        <w:t xml:space="preserve">, אלכס קושניר, אתי עטייה ועוד </w:t>
      </w:r>
      <w:bookmarkStart w:id="8941" w:name="_ETM_Q22_451680"/>
      <w:bookmarkEnd w:id="8941"/>
      <w:r>
        <w:rPr>
          <w:rFonts w:hint="cs"/>
          <w:rtl/>
          <w:lang w:eastAsia="he-IL"/>
        </w:rPr>
        <w:t xml:space="preserve">רבים שהיו כאן בכנסות קודמות, ומגיע להם כל הכבוד. </w:t>
      </w:r>
    </w:p>
    <w:p w:rsidR="009A00FC" w:rsidRDefault="009A00FC" w:rsidP="00282E51">
      <w:pPr>
        <w:rPr>
          <w:rtl/>
          <w:lang w:eastAsia="he-IL"/>
        </w:rPr>
      </w:pPr>
      <w:bookmarkStart w:id="8942" w:name="_ETM_Q22_455067"/>
      <w:bookmarkStart w:id="8943" w:name="_ETM_Q22_455153"/>
      <w:bookmarkStart w:id="8944" w:name="_ETM_Q22_455355"/>
      <w:bookmarkEnd w:id="8942"/>
      <w:bookmarkEnd w:id="8943"/>
      <w:bookmarkEnd w:id="8944"/>
    </w:p>
    <w:p w:rsidR="009A00FC" w:rsidRDefault="009A00FC" w:rsidP="00CD18A5">
      <w:pPr>
        <w:rPr>
          <w:rtl/>
          <w:lang w:eastAsia="he-IL"/>
        </w:rPr>
      </w:pPr>
      <w:bookmarkStart w:id="8945" w:name="_ETM_Q22_455424"/>
      <w:bookmarkEnd w:id="8945"/>
      <w:r>
        <w:rPr>
          <w:rFonts w:hint="cs"/>
          <w:rtl/>
          <w:lang w:eastAsia="he-IL"/>
        </w:rPr>
        <w:t xml:space="preserve">על </w:t>
      </w:r>
      <w:bookmarkStart w:id="8946" w:name="_ETM_Q22_456172"/>
      <w:bookmarkEnd w:id="8946"/>
      <w:r>
        <w:rPr>
          <w:rFonts w:hint="cs"/>
          <w:rtl/>
          <w:lang w:eastAsia="he-IL"/>
        </w:rPr>
        <w:t xml:space="preserve">כן, אני קורא לתמוך בהצעת החוק המובאת למליאת הכנסת, ובהקדם, </w:t>
      </w:r>
      <w:bookmarkStart w:id="8947" w:name="_ETM_Q22_463411"/>
      <w:bookmarkEnd w:id="8947"/>
      <w:r>
        <w:rPr>
          <w:rFonts w:hint="cs"/>
          <w:rtl/>
          <w:lang w:eastAsia="he-IL"/>
        </w:rPr>
        <w:t xml:space="preserve">אתי. את אמרת משהו מאוד נכון, ואני פועל </w:t>
      </w:r>
      <w:bookmarkStart w:id="8948" w:name="_ETM_Q22_468469"/>
      <w:bookmarkEnd w:id="8948"/>
      <w:r>
        <w:rPr>
          <w:rFonts w:hint="cs"/>
          <w:rtl/>
          <w:lang w:eastAsia="he-IL"/>
        </w:rPr>
        <w:t xml:space="preserve">לטובת העניין </w:t>
      </w:r>
      <w:r w:rsidR="00CD18A5">
        <w:rPr>
          <w:rFonts w:hint="eastAsia"/>
          <w:rtl/>
          <w:lang w:eastAsia="he-IL"/>
        </w:rPr>
        <w:t xml:space="preserve">– </w:t>
      </w:r>
      <w:r>
        <w:rPr>
          <w:rFonts w:hint="cs"/>
          <w:rtl/>
          <w:lang w:eastAsia="he-IL"/>
        </w:rPr>
        <w:t xml:space="preserve">שזה יהיה כמה שיותר מהר. </w:t>
      </w:r>
      <w:bookmarkStart w:id="8949" w:name="_ETM_Q22_469650"/>
      <w:bookmarkStart w:id="8950" w:name="_ETM_Q22_469734"/>
      <w:bookmarkStart w:id="8951" w:name="_ETM_Q22_468022"/>
      <w:bookmarkEnd w:id="8949"/>
      <w:bookmarkEnd w:id="8950"/>
      <w:bookmarkEnd w:id="8951"/>
      <w:r>
        <w:rPr>
          <w:rFonts w:hint="cs"/>
          <w:rtl/>
          <w:lang w:eastAsia="he-IL"/>
        </w:rPr>
        <w:t>אנחנו צריכים</w:t>
      </w:r>
      <w:bookmarkStart w:id="8952" w:name="_ETM_Q22_469343"/>
      <w:bookmarkEnd w:id="8952"/>
      <w:r>
        <w:rPr>
          <w:rFonts w:hint="cs"/>
          <w:rtl/>
          <w:lang w:eastAsia="he-IL"/>
        </w:rPr>
        <w:t xml:space="preserve"> לסיים את זה</w:t>
      </w:r>
      <w:r w:rsidR="00CD18A5">
        <w:rPr>
          <w:rFonts w:hint="cs"/>
          <w:rtl/>
          <w:lang w:eastAsia="he-IL"/>
        </w:rPr>
        <w:t>,</w:t>
      </w:r>
      <w:r>
        <w:rPr>
          <w:rFonts w:hint="cs"/>
          <w:rtl/>
          <w:lang w:eastAsia="he-IL"/>
        </w:rPr>
        <w:t xml:space="preserve"> </w:t>
      </w:r>
      <w:r w:rsidR="00CD18A5">
        <w:rPr>
          <w:rFonts w:hint="cs"/>
          <w:rtl/>
          <w:lang w:eastAsia="he-IL"/>
        </w:rPr>
        <w:t>ו</w:t>
      </w:r>
      <w:r>
        <w:rPr>
          <w:rFonts w:hint="cs"/>
          <w:rtl/>
          <w:lang w:eastAsia="he-IL"/>
        </w:rPr>
        <w:t xml:space="preserve">לפחות להביא את זה לקריאה </w:t>
      </w:r>
      <w:bookmarkStart w:id="8953" w:name="_ETM_Q22_473478"/>
      <w:bookmarkEnd w:id="8953"/>
      <w:r>
        <w:rPr>
          <w:rFonts w:hint="cs"/>
          <w:rtl/>
          <w:lang w:eastAsia="he-IL"/>
        </w:rPr>
        <w:t xml:space="preserve">הראשונה כבר במושב הזה. </w:t>
      </w:r>
    </w:p>
    <w:p w:rsidR="009A00FC" w:rsidRDefault="009A00FC" w:rsidP="00282E51">
      <w:pPr>
        <w:rPr>
          <w:rtl/>
          <w:lang w:eastAsia="he-IL"/>
        </w:rPr>
      </w:pPr>
    </w:p>
    <w:p w:rsidR="009A00FC" w:rsidRDefault="009A00FC" w:rsidP="00282E51">
      <w:pPr>
        <w:pStyle w:val="af6"/>
        <w:keepNext/>
        <w:rPr>
          <w:rtl/>
        </w:rPr>
      </w:pPr>
      <w:bookmarkStart w:id="8954" w:name="ET_interruption_5796_6"/>
      <w:r w:rsidRPr="00C17544">
        <w:rPr>
          <w:rStyle w:val="TagStyle"/>
          <w:rtl/>
        </w:rPr>
        <w:t xml:space="preserve">&lt;&lt; קריאה &gt;&gt; </w:t>
      </w:r>
      <w:r>
        <w:rPr>
          <w:rtl/>
        </w:rPr>
        <w:t>חוה אתי עטייה (הליכוד):</w:t>
      </w:r>
      <w:r w:rsidRPr="00C17544">
        <w:rPr>
          <w:rStyle w:val="TagStyle"/>
          <w:rtl/>
        </w:rPr>
        <w:t xml:space="preserve"> &lt;&lt; קריאה &gt;&gt;</w:t>
      </w:r>
      <w:r>
        <w:rPr>
          <w:rtl/>
        </w:rPr>
        <w:t xml:space="preserve">   </w:t>
      </w:r>
      <w:bookmarkEnd w:id="895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מצוין. </w:t>
      </w:r>
    </w:p>
    <w:p w:rsidR="009A00FC" w:rsidRDefault="009A00FC" w:rsidP="00282E51">
      <w:pPr>
        <w:rPr>
          <w:rtl/>
          <w:lang w:eastAsia="he-IL"/>
        </w:rPr>
      </w:pPr>
    </w:p>
    <w:p w:rsidR="009A00FC" w:rsidRDefault="009A00FC" w:rsidP="00282E51">
      <w:pPr>
        <w:pStyle w:val="-"/>
        <w:keepNext/>
        <w:rPr>
          <w:rtl/>
        </w:rPr>
      </w:pPr>
      <w:bookmarkStart w:id="8955" w:name="ET_speakercontinue_6202_8"/>
      <w:r w:rsidRPr="00C17544">
        <w:rPr>
          <w:rStyle w:val="TagStyle"/>
          <w:rtl/>
        </w:rPr>
        <w:t xml:space="preserve"> &lt;&lt; דובר_המשך &gt;&gt; </w:t>
      </w:r>
      <w:r>
        <w:rPr>
          <w:rtl/>
        </w:rPr>
        <w:t>שר הרווחה והביטחון החברתי מאיר כהן:</w:t>
      </w:r>
      <w:r w:rsidRPr="00C17544">
        <w:rPr>
          <w:rStyle w:val="TagStyle"/>
          <w:rtl/>
        </w:rPr>
        <w:t xml:space="preserve"> &lt;&lt; דובר_המשך &gt;&gt;</w:t>
      </w:r>
      <w:r>
        <w:rPr>
          <w:rtl/>
        </w:rPr>
        <w:t xml:space="preserve">   </w:t>
      </w:r>
      <w:bookmarkEnd w:id="8955"/>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כי אם לא נביא את זה </w:t>
      </w:r>
      <w:bookmarkStart w:id="8956" w:name="_ETM_Q22_477475"/>
      <w:bookmarkEnd w:id="8956"/>
      <w:r>
        <w:rPr>
          <w:rFonts w:hint="cs"/>
          <w:rtl/>
          <w:lang w:eastAsia="he-IL"/>
        </w:rPr>
        <w:t xml:space="preserve">עכשיו </w:t>
      </w:r>
      <w:r w:rsidR="00CD18A5">
        <w:rPr>
          <w:rFonts w:hint="eastAsia"/>
          <w:rtl/>
          <w:lang w:eastAsia="he-IL"/>
        </w:rPr>
        <w:t xml:space="preserve">– </w:t>
      </w:r>
      <w:r>
        <w:rPr>
          <w:rFonts w:hint="cs"/>
          <w:rtl/>
          <w:lang w:eastAsia="he-IL"/>
        </w:rPr>
        <w:t xml:space="preserve">אתם יודעים, דברים משתנים. אנחנו </w:t>
      </w:r>
      <w:bookmarkStart w:id="8957" w:name="_ETM_Q22_480743"/>
      <w:bookmarkEnd w:id="8957"/>
      <w:r>
        <w:rPr>
          <w:rFonts w:hint="cs"/>
          <w:rtl/>
          <w:lang w:eastAsia="he-IL"/>
        </w:rPr>
        <w:t xml:space="preserve">עובדים על זה בכל הכוח </w:t>
      </w:r>
      <w:r w:rsidR="00FC0B35">
        <w:rPr>
          <w:rFonts w:hint="cs"/>
          <w:rtl/>
          <w:lang w:eastAsia="he-IL"/>
        </w:rPr>
        <w:t>– – –</w:t>
      </w:r>
      <w:bookmarkStart w:id="8958" w:name="_ETM_Q22_482755"/>
      <w:bookmarkEnd w:id="8958"/>
    </w:p>
    <w:p w:rsidR="009A00FC" w:rsidRDefault="009A00FC" w:rsidP="00282E51">
      <w:pPr>
        <w:rPr>
          <w:rtl/>
          <w:lang w:eastAsia="he-IL"/>
        </w:rPr>
      </w:pPr>
      <w:bookmarkStart w:id="8959" w:name="_ETM_Q22_482834"/>
      <w:bookmarkEnd w:id="8959"/>
    </w:p>
    <w:p w:rsidR="009A00FC" w:rsidRDefault="009A00FC" w:rsidP="00282E51">
      <w:pPr>
        <w:pStyle w:val="af6"/>
        <w:keepNext/>
        <w:rPr>
          <w:rtl/>
        </w:rPr>
      </w:pPr>
      <w:bookmarkStart w:id="8960" w:name="ET_interruption_5726_9"/>
      <w:r w:rsidRPr="00C17544">
        <w:rPr>
          <w:rStyle w:val="TagStyle"/>
          <w:rtl/>
        </w:rPr>
        <w:t xml:space="preserve"> &lt;&lt; קריאה &gt;&gt; </w:t>
      </w:r>
      <w:r>
        <w:rPr>
          <w:rtl/>
        </w:rPr>
        <w:t>ינון אזולאי (ש"ס):</w:t>
      </w:r>
      <w:r w:rsidRPr="00C17544">
        <w:rPr>
          <w:rStyle w:val="TagStyle"/>
          <w:rtl/>
        </w:rPr>
        <w:t xml:space="preserve"> &lt;&lt; קריאה &gt;&gt;</w:t>
      </w:r>
      <w:r>
        <w:rPr>
          <w:rtl/>
        </w:rPr>
        <w:t xml:space="preserve">   </w:t>
      </w:r>
      <w:bookmarkEnd w:id="8960"/>
    </w:p>
    <w:p w:rsidR="009A00FC" w:rsidRDefault="009A00FC" w:rsidP="00FC0B35">
      <w:pPr>
        <w:rPr>
          <w:rtl/>
          <w:lang w:eastAsia="he-IL"/>
        </w:rPr>
      </w:pPr>
    </w:p>
    <w:p w:rsidR="009A00FC" w:rsidRDefault="009A00FC" w:rsidP="00282E51">
      <w:pPr>
        <w:rPr>
          <w:rtl/>
          <w:lang w:eastAsia="he-IL"/>
        </w:rPr>
      </w:pPr>
      <w:r>
        <w:rPr>
          <w:rFonts w:hint="cs"/>
          <w:rtl/>
          <w:lang w:eastAsia="he-IL"/>
        </w:rPr>
        <w:t>יהיו בחירות?</w:t>
      </w:r>
      <w:bookmarkStart w:id="8961" w:name="_ETM_Q22_481904"/>
      <w:bookmarkEnd w:id="8961"/>
    </w:p>
    <w:p w:rsidR="009A00FC" w:rsidRDefault="009A00FC" w:rsidP="00282E51">
      <w:pPr>
        <w:rPr>
          <w:rtl/>
          <w:lang w:eastAsia="he-IL"/>
        </w:rPr>
      </w:pPr>
      <w:bookmarkStart w:id="8962" w:name="_ETM_Q22_482018"/>
      <w:bookmarkEnd w:id="8962"/>
    </w:p>
    <w:p w:rsidR="009A00FC" w:rsidRDefault="009A00FC" w:rsidP="00282E51">
      <w:pPr>
        <w:pStyle w:val="-"/>
        <w:keepNext/>
        <w:rPr>
          <w:rtl/>
        </w:rPr>
      </w:pPr>
      <w:bookmarkStart w:id="8963" w:name="ET_speakercontinue_6202_10"/>
      <w:r w:rsidRPr="00C17544">
        <w:rPr>
          <w:rStyle w:val="TagStyle"/>
          <w:rtl/>
        </w:rPr>
        <w:t xml:space="preserve"> &lt;&lt; דובר_המשך &gt;&gt; </w:t>
      </w:r>
      <w:r>
        <w:rPr>
          <w:rtl/>
        </w:rPr>
        <w:t>שר הרווחה והביטחון החברתי מאיר כהן:</w:t>
      </w:r>
      <w:r w:rsidRPr="00C17544">
        <w:rPr>
          <w:rStyle w:val="TagStyle"/>
          <w:rtl/>
        </w:rPr>
        <w:t xml:space="preserve"> &lt;&lt; דובר_המשך &gt;&gt;</w:t>
      </w:r>
      <w:r>
        <w:rPr>
          <w:rtl/>
        </w:rPr>
        <w:t xml:space="preserve">   </w:t>
      </w:r>
      <w:bookmarkEnd w:id="8963"/>
    </w:p>
    <w:p w:rsidR="009A00FC" w:rsidRDefault="009A00FC" w:rsidP="00FC0B35">
      <w:pPr>
        <w:rPr>
          <w:rtl/>
          <w:lang w:eastAsia="he-IL"/>
        </w:rPr>
      </w:pPr>
    </w:p>
    <w:p w:rsidR="00CD18A5" w:rsidRDefault="009A00FC" w:rsidP="00CD18A5">
      <w:pPr>
        <w:rPr>
          <w:rtl/>
          <w:lang w:eastAsia="he-IL"/>
        </w:rPr>
      </w:pPr>
      <w:bookmarkStart w:id="8964" w:name="_ETM_Q22_483398"/>
      <w:bookmarkEnd w:id="8964"/>
      <w:r>
        <w:rPr>
          <w:rFonts w:hint="cs"/>
          <w:rtl/>
          <w:lang w:eastAsia="he-IL"/>
        </w:rPr>
        <w:t>אה, שמע,</w:t>
      </w:r>
      <w:bookmarkStart w:id="8965" w:name="_ETM_Q22_486537"/>
      <w:bookmarkEnd w:id="8965"/>
      <w:r>
        <w:rPr>
          <w:rFonts w:hint="cs"/>
          <w:rtl/>
          <w:lang w:eastAsia="he-IL"/>
        </w:rPr>
        <w:t xml:space="preserve"> גם לפני ארבע וחמש בחירות שמעתי את האנשים שציינתי אומרים את זה. אני מאוד מכבד את זה. </w:t>
      </w:r>
      <w:bookmarkStart w:id="8966" w:name="_ETM_Q22_497205"/>
      <w:bookmarkEnd w:id="8966"/>
      <w:r>
        <w:rPr>
          <w:rFonts w:hint="cs"/>
          <w:rtl/>
          <w:lang w:eastAsia="he-IL"/>
        </w:rPr>
        <w:t xml:space="preserve">לא משנה מה יש, יש כאלה שנלחמים בשביל זה, ואני </w:t>
      </w:r>
      <w:bookmarkStart w:id="8967" w:name="_ETM_Q22_498102"/>
      <w:bookmarkEnd w:id="8967"/>
      <w:r>
        <w:rPr>
          <w:rFonts w:hint="cs"/>
          <w:rtl/>
          <w:lang w:eastAsia="he-IL"/>
        </w:rPr>
        <w:t>מאוד מכבד את זה. חוץ מזה לא יהיו בחירות</w:t>
      </w:r>
      <w:bookmarkStart w:id="8968" w:name="_ETM_Q22_502168"/>
      <w:bookmarkEnd w:id="8968"/>
      <w:r>
        <w:rPr>
          <w:rFonts w:hint="cs"/>
          <w:rtl/>
          <w:lang w:eastAsia="he-IL"/>
        </w:rPr>
        <w:t xml:space="preserve">, אל תדאג, ינון. </w:t>
      </w:r>
    </w:p>
    <w:p w:rsidR="00CD18A5" w:rsidRDefault="00CD18A5" w:rsidP="00CD18A5">
      <w:pPr>
        <w:rPr>
          <w:rtl/>
          <w:lang w:eastAsia="he-IL"/>
        </w:rPr>
      </w:pPr>
    </w:p>
    <w:p w:rsidR="009A00FC" w:rsidRDefault="009A00FC" w:rsidP="00CD18A5">
      <w:pPr>
        <w:rPr>
          <w:rtl/>
          <w:lang w:eastAsia="he-IL"/>
        </w:rPr>
      </w:pPr>
      <w:r>
        <w:rPr>
          <w:rFonts w:hint="cs"/>
          <w:rtl/>
          <w:lang w:eastAsia="he-IL"/>
        </w:rPr>
        <w:t xml:space="preserve">אני מבקש לתמוך בהצעה הזאת, ותודה רבה לכל המציעים. </w:t>
      </w:r>
    </w:p>
    <w:p w:rsidR="009A00FC" w:rsidRDefault="009A00FC" w:rsidP="00282E51">
      <w:pPr>
        <w:rPr>
          <w:rtl/>
          <w:lang w:eastAsia="he-IL"/>
        </w:rPr>
      </w:pPr>
      <w:bookmarkStart w:id="8969" w:name="_ETM_Q22_508970"/>
      <w:bookmarkStart w:id="8970" w:name="_ETM_Q22_509044"/>
      <w:bookmarkEnd w:id="8969"/>
      <w:bookmarkEnd w:id="8970"/>
    </w:p>
    <w:p w:rsidR="009A00FC" w:rsidRDefault="009A00FC" w:rsidP="00282E51">
      <w:pPr>
        <w:pStyle w:val="af7"/>
        <w:keepNext/>
        <w:rPr>
          <w:rtl/>
        </w:rPr>
      </w:pPr>
      <w:r w:rsidRPr="00C17544">
        <w:rPr>
          <w:rStyle w:val="TagStyle"/>
          <w:rtl/>
        </w:rPr>
        <w:t xml:space="preserve"> &lt;&lt; יור &gt;&gt; </w:t>
      </w:r>
      <w:r>
        <w:rPr>
          <w:rtl/>
        </w:rPr>
        <w:t xml:space="preserve">היו"ר איתן </w:t>
      </w:r>
      <w:proofErr w:type="spellStart"/>
      <w:r>
        <w:rPr>
          <w:rtl/>
        </w:rPr>
        <w:t>גינזבורג</w:t>
      </w:r>
      <w:proofErr w:type="spellEnd"/>
      <w:r>
        <w:rPr>
          <w:rtl/>
        </w:rPr>
        <w:t>:</w:t>
      </w:r>
      <w:r w:rsidRPr="00C17544">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8971" w:name="_ETM_Q22_510434"/>
      <w:bookmarkEnd w:id="8971"/>
      <w:r>
        <w:rPr>
          <w:rFonts w:hint="cs"/>
          <w:rtl/>
          <w:lang w:eastAsia="he-IL"/>
        </w:rPr>
        <w:t>תודה רבה ל</w:t>
      </w:r>
      <w:bookmarkStart w:id="8972" w:name="_ETM_Q22_513097"/>
      <w:bookmarkEnd w:id="8972"/>
      <w:r>
        <w:rPr>
          <w:rFonts w:hint="cs"/>
          <w:rtl/>
          <w:lang w:eastAsia="he-IL"/>
        </w:rPr>
        <w:t xml:space="preserve">שר מאיר כהן. </w:t>
      </w:r>
    </w:p>
    <w:p w:rsidR="009A00FC" w:rsidRDefault="009A00FC" w:rsidP="00282E51">
      <w:pPr>
        <w:rPr>
          <w:rtl/>
          <w:lang w:eastAsia="he-IL"/>
        </w:rPr>
      </w:pPr>
    </w:p>
    <w:p w:rsidR="009A00FC" w:rsidRDefault="009A00FC" w:rsidP="00CD18A5">
      <w:pPr>
        <w:rPr>
          <w:rtl/>
          <w:lang w:eastAsia="he-IL"/>
        </w:rPr>
      </w:pPr>
      <w:r>
        <w:rPr>
          <w:rFonts w:hint="cs"/>
          <w:rtl/>
          <w:lang w:eastAsia="he-IL"/>
        </w:rPr>
        <w:t>אנחנו עוברים להצבעה</w:t>
      </w:r>
      <w:r w:rsidR="00CD18A5">
        <w:rPr>
          <w:rFonts w:hint="cs"/>
          <w:rtl/>
          <w:lang w:eastAsia="he-IL"/>
        </w:rPr>
        <w:t>,</w:t>
      </w:r>
      <w:r>
        <w:rPr>
          <w:rFonts w:hint="cs"/>
          <w:rtl/>
          <w:lang w:eastAsia="he-IL"/>
        </w:rPr>
        <w:t xml:space="preserve"> הצבעה אלקטרונית, אני מבין</w:t>
      </w:r>
      <w:r w:rsidR="00CD18A5">
        <w:rPr>
          <w:rFonts w:hint="cs"/>
          <w:rtl/>
          <w:lang w:eastAsia="he-IL"/>
        </w:rPr>
        <w:t>,</w:t>
      </w:r>
      <w:r>
        <w:rPr>
          <w:rFonts w:hint="cs"/>
          <w:rtl/>
          <w:lang w:eastAsia="he-IL"/>
        </w:rPr>
        <w:t xml:space="preserve"> נכון, אדוני השר? אדוני השר, אלקטרונית? הצבעה אלקטרונית. </w:t>
      </w:r>
      <w:bookmarkStart w:id="8973" w:name="_ETM_Q22_529105"/>
      <w:bookmarkEnd w:id="8973"/>
      <w:r>
        <w:rPr>
          <w:rFonts w:hint="cs"/>
          <w:rtl/>
          <w:lang w:eastAsia="he-IL"/>
        </w:rPr>
        <w:t xml:space="preserve">חברי הכנסת, אנא תפסו את מקומותיכם. ראשית, אנחנו </w:t>
      </w:r>
      <w:bookmarkStart w:id="8974" w:name="_ETM_Q22_531817"/>
      <w:bookmarkEnd w:id="8974"/>
      <w:r>
        <w:rPr>
          <w:rFonts w:hint="cs"/>
          <w:rtl/>
          <w:lang w:eastAsia="he-IL"/>
        </w:rPr>
        <w:t xml:space="preserve">מצביעים על הצעת חוק הביטוח הלאומי (תיקון </w:t>
      </w:r>
      <w:r>
        <w:rPr>
          <w:rtl/>
          <w:lang w:eastAsia="he-IL"/>
        </w:rPr>
        <w:t>–</w:t>
      </w:r>
      <w:r>
        <w:rPr>
          <w:rFonts w:hint="cs"/>
          <w:rtl/>
          <w:lang w:eastAsia="he-IL"/>
        </w:rPr>
        <w:t xml:space="preserve"> דמי אבטלה</w:t>
      </w:r>
      <w:bookmarkStart w:id="8975" w:name="_ETM_Q22_533377"/>
      <w:bookmarkEnd w:id="8975"/>
      <w:r>
        <w:rPr>
          <w:rFonts w:hint="cs"/>
          <w:rtl/>
          <w:lang w:eastAsia="he-IL"/>
        </w:rPr>
        <w:t xml:space="preserve"> לעצמאים), של חברי הכנסת אזולאי וארבל, שמספרה </w:t>
      </w:r>
      <w:bookmarkStart w:id="8976" w:name="_ETM_Q22_539276"/>
      <w:bookmarkEnd w:id="8976"/>
      <w:r>
        <w:rPr>
          <w:rFonts w:hint="cs"/>
          <w:rtl/>
          <w:lang w:eastAsia="he-IL"/>
        </w:rPr>
        <w:t xml:space="preserve">2550. בבקשה, מי בעד? מי נגד? הצבעה. </w:t>
      </w:r>
      <w:bookmarkStart w:id="8977" w:name="_ETM_Q22_546551"/>
      <w:bookmarkStart w:id="8978" w:name="_ETM_Q22_546910"/>
      <w:bookmarkEnd w:id="8977"/>
      <w:bookmarkEnd w:id="8978"/>
    </w:p>
    <w:p w:rsidR="009A00FC" w:rsidRPr="00C17544" w:rsidRDefault="009A00FC" w:rsidP="00282E51">
      <w:pPr>
        <w:ind w:firstLine="0"/>
        <w:rPr>
          <w:rtl/>
          <w:lang w:eastAsia="he-IL"/>
        </w:rPr>
      </w:pPr>
      <w:bookmarkStart w:id="8979" w:name="_ETM_Q22_547010"/>
      <w:bookmarkEnd w:id="8979"/>
    </w:p>
    <w:p w:rsidR="009A00FC" w:rsidRDefault="009A00FC" w:rsidP="00282E51">
      <w:pPr>
        <w:pStyle w:val="af2"/>
        <w:keepNext/>
        <w:rPr>
          <w:rtl/>
          <w:lang w:eastAsia="he-IL"/>
        </w:rPr>
      </w:pPr>
      <w:r>
        <w:rPr>
          <w:rtl/>
          <w:lang w:eastAsia="he-IL"/>
        </w:rPr>
        <w:t>הצבעה מס'</w:t>
      </w:r>
      <w:r>
        <w:rPr>
          <w:rFonts w:hint="cs"/>
          <w:rtl/>
          <w:lang w:eastAsia="he-IL"/>
        </w:rPr>
        <w:t xml:space="preserve"> 4</w:t>
      </w:r>
    </w:p>
    <w:p w:rsidR="009A00FC" w:rsidRDefault="009A00FC" w:rsidP="00282E51">
      <w:pPr>
        <w:pStyle w:val="--"/>
        <w:keepNext/>
        <w:rPr>
          <w:rtl/>
          <w:lang w:eastAsia="he-IL"/>
        </w:rPr>
      </w:pPr>
    </w:p>
    <w:p w:rsidR="009A00FC" w:rsidRDefault="009A00FC" w:rsidP="00282E51">
      <w:pPr>
        <w:pStyle w:val="--"/>
        <w:keepNext/>
        <w:rPr>
          <w:rtl/>
          <w:lang w:eastAsia="he-IL"/>
        </w:rPr>
      </w:pPr>
      <w:r>
        <w:rPr>
          <w:rtl/>
          <w:lang w:eastAsia="he-IL"/>
        </w:rPr>
        <w:t>בעד ההצעה להעביר את הצעת החוק לוועדה –</w:t>
      </w:r>
      <w:r>
        <w:rPr>
          <w:rFonts w:hint="cs"/>
          <w:rtl/>
          <w:lang w:eastAsia="he-IL"/>
        </w:rPr>
        <w:t xml:space="preserve"> 37</w:t>
      </w:r>
    </w:p>
    <w:p w:rsidR="009A00FC" w:rsidRDefault="009A00FC" w:rsidP="00282E51">
      <w:pPr>
        <w:pStyle w:val="--"/>
        <w:keepNext/>
        <w:rPr>
          <w:rtl/>
          <w:lang w:eastAsia="he-IL"/>
        </w:rPr>
      </w:pPr>
      <w:r>
        <w:rPr>
          <w:rtl/>
          <w:lang w:eastAsia="he-IL"/>
        </w:rPr>
        <w:t xml:space="preserve">נגד – </w:t>
      </w:r>
      <w:r>
        <w:rPr>
          <w:rFonts w:hint="cs"/>
          <w:rtl/>
          <w:lang w:eastAsia="he-IL"/>
        </w:rPr>
        <w:t>אין</w:t>
      </w:r>
    </w:p>
    <w:p w:rsidR="009A00FC" w:rsidRDefault="009A00FC" w:rsidP="00282E5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A00FC" w:rsidRDefault="009A00FC" w:rsidP="00282E51">
      <w:pPr>
        <w:pStyle w:val="af3"/>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דמי אבטלה לעצמאים), </w:t>
      </w:r>
      <w:proofErr w:type="spellStart"/>
      <w:r>
        <w:rPr>
          <w:rFonts w:hint="cs"/>
          <w:rtl/>
          <w:lang w:eastAsia="he-IL"/>
        </w:rPr>
        <w:t>התשפ"ב</w:t>
      </w:r>
      <w:proofErr w:type="spellEnd"/>
      <w:r>
        <w:rPr>
          <w:rFonts w:hint="eastAsia"/>
          <w:rtl/>
          <w:lang w:eastAsia="he-IL"/>
        </w:rPr>
        <w:t>–</w:t>
      </w:r>
      <w:r>
        <w:rPr>
          <w:rFonts w:hint="cs"/>
          <w:rtl/>
          <w:lang w:eastAsia="he-IL"/>
        </w:rPr>
        <w:t xml:space="preserve">2021, לוועדת העבודה והרווחה נתקבלה. </w:t>
      </w:r>
    </w:p>
    <w:p w:rsidR="009A00FC" w:rsidRDefault="009A00FC" w:rsidP="00282E51">
      <w:pPr>
        <w:rPr>
          <w:rtl/>
          <w:lang w:eastAsia="he-IL"/>
        </w:rPr>
      </w:pPr>
      <w:bookmarkStart w:id="8980" w:name="_ETM_Q22_550183"/>
      <w:bookmarkStart w:id="8981" w:name="_ETM_Q22_550276"/>
      <w:bookmarkEnd w:id="8980"/>
      <w:bookmarkEnd w:id="8981"/>
    </w:p>
    <w:p w:rsidR="009A00FC" w:rsidRDefault="009A00FC" w:rsidP="00282E51">
      <w:pPr>
        <w:pStyle w:val="af7"/>
        <w:keepNext/>
        <w:rPr>
          <w:rtl/>
        </w:rPr>
      </w:pPr>
      <w:r w:rsidRPr="00C17544">
        <w:rPr>
          <w:rStyle w:val="TagStyle"/>
          <w:rtl/>
        </w:rPr>
        <w:t xml:space="preserve"> &lt;&lt; יור &gt;&gt; </w:t>
      </w:r>
      <w:r>
        <w:rPr>
          <w:rtl/>
        </w:rPr>
        <w:t xml:space="preserve">היו"ר איתן </w:t>
      </w:r>
      <w:proofErr w:type="spellStart"/>
      <w:r>
        <w:rPr>
          <w:rtl/>
        </w:rPr>
        <w:t>גינזבורג</w:t>
      </w:r>
      <w:proofErr w:type="spellEnd"/>
      <w:r>
        <w:rPr>
          <w:rtl/>
        </w:rPr>
        <w:t>:</w:t>
      </w:r>
      <w:r w:rsidRPr="00C17544">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8982" w:name="_ETM_Q22_551183"/>
      <w:bookmarkEnd w:id="8982"/>
      <w:r>
        <w:rPr>
          <w:rFonts w:hint="cs"/>
          <w:rtl/>
          <w:lang w:eastAsia="he-IL"/>
        </w:rPr>
        <w:t xml:space="preserve">בעד </w:t>
      </w:r>
      <w:bookmarkStart w:id="8983" w:name="_ETM_Q22_559334"/>
      <w:bookmarkEnd w:id="8983"/>
      <w:r>
        <w:rPr>
          <w:rtl/>
          <w:lang w:eastAsia="he-IL"/>
        </w:rPr>
        <w:t>–</w:t>
      </w:r>
      <w:r>
        <w:rPr>
          <w:rFonts w:hint="cs"/>
          <w:rtl/>
          <w:lang w:eastAsia="he-IL"/>
        </w:rPr>
        <w:t xml:space="preserve"> 37, אין מתנגדים ואין נמנעים. אני קובע</w:t>
      </w:r>
      <w:bookmarkStart w:id="8984" w:name="_ETM_Q22_565691"/>
      <w:bookmarkEnd w:id="8984"/>
      <w:r>
        <w:rPr>
          <w:rFonts w:hint="cs"/>
          <w:rtl/>
          <w:lang w:eastAsia="he-IL"/>
        </w:rPr>
        <w:t xml:space="preserve"> כי ההצעה עברה ותועבר לוועדת העבודה והרווחה. </w:t>
      </w:r>
    </w:p>
    <w:p w:rsidR="009A00FC" w:rsidRDefault="009A00FC" w:rsidP="00282E51">
      <w:pPr>
        <w:rPr>
          <w:rtl/>
          <w:lang w:eastAsia="he-IL"/>
        </w:rPr>
      </w:pPr>
    </w:p>
    <w:p w:rsidR="009A00FC" w:rsidRPr="00C17544" w:rsidRDefault="009A00FC" w:rsidP="00282E51">
      <w:pPr>
        <w:rPr>
          <w:rtl/>
          <w:lang w:eastAsia="he-IL"/>
        </w:rPr>
      </w:pPr>
      <w:r>
        <w:rPr>
          <w:rFonts w:hint="cs"/>
          <w:rtl/>
          <w:lang w:eastAsia="he-IL"/>
        </w:rPr>
        <w:t xml:space="preserve">אנחנו </w:t>
      </w:r>
      <w:bookmarkStart w:id="8985" w:name="_ETM_Q22_572363"/>
      <w:bookmarkEnd w:id="8985"/>
      <w:r>
        <w:rPr>
          <w:rFonts w:hint="cs"/>
          <w:rtl/>
          <w:lang w:eastAsia="he-IL"/>
        </w:rPr>
        <w:t xml:space="preserve">עוברים להצבעה על הצעת החוק הביטוח הלאומי (תיקון </w:t>
      </w:r>
      <w:r>
        <w:rPr>
          <w:rtl/>
          <w:lang w:eastAsia="he-IL"/>
        </w:rPr>
        <w:t>–</w:t>
      </w:r>
      <w:bookmarkStart w:id="8986" w:name="_ETM_Q22_574868"/>
      <w:bookmarkEnd w:id="8986"/>
      <w:r>
        <w:rPr>
          <w:rFonts w:hint="cs"/>
          <w:rtl/>
          <w:lang w:eastAsia="he-IL"/>
        </w:rPr>
        <w:t xml:space="preserve"> דמי אבטלה לעובד עצמאי) שמספרה 1591, של חברת הכנסת </w:t>
      </w:r>
      <w:bookmarkStart w:id="8987" w:name="_ETM_Q22_581562"/>
      <w:bookmarkEnd w:id="8987"/>
      <w:r>
        <w:rPr>
          <w:rFonts w:hint="cs"/>
          <w:rtl/>
          <w:lang w:eastAsia="he-IL"/>
        </w:rPr>
        <w:t xml:space="preserve">אורלי לוי </w:t>
      </w:r>
      <w:proofErr w:type="spellStart"/>
      <w:r>
        <w:rPr>
          <w:rFonts w:hint="cs"/>
          <w:rtl/>
          <w:lang w:eastAsia="he-IL"/>
        </w:rPr>
        <w:t>אבקסיס</w:t>
      </w:r>
      <w:proofErr w:type="spellEnd"/>
      <w:r>
        <w:rPr>
          <w:rFonts w:hint="cs"/>
          <w:rtl/>
          <w:lang w:eastAsia="he-IL"/>
        </w:rPr>
        <w:t xml:space="preserve">. מי בעד? מי נגד? הצבעה. </w:t>
      </w:r>
    </w:p>
    <w:p w:rsidR="009A00FC" w:rsidRDefault="009A00FC" w:rsidP="00282E51">
      <w:pPr>
        <w:rPr>
          <w:rtl/>
          <w:lang w:eastAsia="he-IL"/>
        </w:rPr>
      </w:pPr>
    </w:p>
    <w:p w:rsidR="009A00FC" w:rsidRDefault="009A00FC" w:rsidP="00282E51">
      <w:pPr>
        <w:pStyle w:val="af2"/>
        <w:keepNext/>
        <w:rPr>
          <w:rtl/>
          <w:lang w:eastAsia="he-IL"/>
        </w:rPr>
      </w:pPr>
      <w:r>
        <w:rPr>
          <w:rtl/>
          <w:lang w:eastAsia="he-IL"/>
        </w:rPr>
        <w:t>הצבעה מס'</w:t>
      </w:r>
      <w:r>
        <w:rPr>
          <w:rFonts w:hint="cs"/>
          <w:rtl/>
          <w:lang w:eastAsia="he-IL"/>
        </w:rPr>
        <w:t xml:space="preserve"> 5</w:t>
      </w:r>
    </w:p>
    <w:p w:rsidR="009A00FC" w:rsidRDefault="009A00FC" w:rsidP="00282E51">
      <w:pPr>
        <w:pStyle w:val="--"/>
        <w:keepNext/>
        <w:rPr>
          <w:rtl/>
          <w:lang w:eastAsia="he-IL"/>
        </w:rPr>
      </w:pPr>
    </w:p>
    <w:p w:rsidR="009A00FC" w:rsidRDefault="009A00FC" w:rsidP="00282E51">
      <w:pPr>
        <w:pStyle w:val="--"/>
        <w:keepNext/>
        <w:rPr>
          <w:rtl/>
          <w:lang w:eastAsia="he-IL"/>
        </w:rPr>
      </w:pPr>
      <w:r>
        <w:rPr>
          <w:rtl/>
          <w:lang w:eastAsia="he-IL"/>
        </w:rPr>
        <w:t>בעד ההצעה להעביר את הצעת החוק לוועדה –</w:t>
      </w:r>
      <w:r>
        <w:rPr>
          <w:rFonts w:hint="cs"/>
          <w:rtl/>
          <w:lang w:eastAsia="he-IL"/>
        </w:rPr>
        <w:t xml:space="preserve"> 37</w:t>
      </w:r>
    </w:p>
    <w:p w:rsidR="009A00FC" w:rsidRDefault="009A00FC" w:rsidP="00282E51">
      <w:pPr>
        <w:pStyle w:val="--"/>
        <w:keepNext/>
        <w:rPr>
          <w:rtl/>
          <w:lang w:eastAsia="he-IL"/>
        </w:rPr>
      </w:pPr>
      <w:r>
        <w:rPr>
          <w:rtl/>
          <w:lang w:eastAsia="he-IL"/>
        </w:rPr>
        <w:t xml:space="preserve">נגד – </w:t>
      </w:r>
      <w:r>
        <w:rPr>
          <w:rFonts w:hint="cs"/>
          <w:rtl/>
          <w:lang w:eastAsia="he-IL"/>
        </w:rPr>
        <w:t>אין</w:t>
      </w:r>
    </w:p>
    <w:p w:rsidR="009A00FC" w:rsidRDefault="009A00FC" w:rsidP="00282E5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A00FC" w:rsidRDefault="009A00FC" w:rsidP="00282E51">
      <w:pPr>
        <w:pStyle w:val="af3"/>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דמי אבטלה לעובד עצמאי), </w:t>
      </w:r>
      <w:proofErr w:type="spellStart"/>
      <w:r>
        <w:rPr>
          <w:rFonts w:hint="cs"/>
          <w:rtl/>
          <w:lang w:eastAsia="he-IL"/>
        </w:rPr>
        <w:t>התשפ"א</w:t>
      </w:r>
      <w:proofErr w:type="spellEnd"/>
      <w:r>
        <w:rPr>
          <w:rFonts w:hint="eastAsia"/>
          <w:rtl/>
          <w:lang w:eastAsia="he-IL"/>
        </w:rPr>
        <w:t>–</w:t>
      </w:r>
      <w:r>
        <w:rPr>
          <w:rFonts w:hint="cs"/>
          <w:rtl/>
          <w:lang w:eastAsia="he-IL"/>
        </w:rPr>
        <w:t xml:space="preserve">2021, לוועדת העבודה והרווחה נתקבלה. </w:t>
      </w:r>
    </w:p>
    <w:p w:rsidR="009A00FC" w:rsidRDefault="009A00FC" w:rsidP="00282E51">
      <w:pPr>
        <w:rPr>
          <w:rtl/>
          <w:lang w:eastAsia="he-IL"/>
        </w:rPr>
      </w:pPr>
      <w:bookmarkStart w:id="8988" w:name="_ETM_Q22_595568"/>
      <w:bookmarkStart w:id="8989" w:name="_ETM_Q22_595685"/>
      <w:bookmarkEnd w:id="8988"/>
      <w:bookmarkEnd w:id="8989"/>
    </w:p>
    <w:p w:rsidR="009A00FC" w:rsidRDefault="009A00FC" w:rsidP="00282E51">
      <w:pPr>
        <w:pStyle w:val="af7"/>
        <w:keepNext/>
        <w:rPr>
          <w:rtl/>
        </w:rPr>
      </w:pPr>
      <w:bookmarkStart w:id="8990" w:name="ET_yor_6244_13"/>
      <w:r w:rsidRPr="00C17544">
        <w:rPr>
          <w:rStyle w:val="TagStyle"/>
          <w:rtl/>
        </w:rPr>
        <w:t xml:space="preserve"> &lt;&lt; יור &gt;&gt; </w:t>
      </w:r>
      <w:r>
        <w:rPr>
          <w:rtl/>
        </w:rPr>
        <w:t xml:space="preserve">היו"ר איתן </w:t>
      </w:r>
      <w:proofErr w:type="spellStart"/>
      <w:r>
        <w:rPr>
          <w:rtl/>
        </w:rPr>
        <w:t>גינזבורג</w:t>
      </w:r>
      <w:proofErr w:type="spellEnd"/>
      <w:r>
        <w:rPr>
          <w:rtl/>
        </w:rPr>
        <w:t>:</w:t>
      </w:r>
      <w:r w:rsidRPr="00C17544">
        <w:rPr>
          <w:rStyle w:val="TagStyle"/>
          <w:rtl/>
        </w:rPr>
        <w:t xml:space="preserve"> &lt;&lt; יור &gt;&gt;</w:t>
      </w:r>
      <w:r>
        <w:rPr>
          <w:rtl/>
        </w:rPr>
        <w:t xml:space="preserve">   </w:t>
      </w:r>
      <w:bookmarkEnd w:id="8990"/>
    </w:p>
    <w:p w:rsidR="009A00FC" w:rsidRDefault="009A00FC" w:rsidP="00FC0B35">
      <w:pPr>
        <w:rPr>
          <w:rtl/>
          <w:lang w:eastAsia="he-IL"/>
        </w:rPr>
      </w:pPr>
    </w:p>
    <w:p w:rsidR="009A00FC" w:rsidRDefault="009A00FC" w:rsidP="00282E51">
      <w:pPr>
        <w:rPr>
          <w:rtl/>
          <w:lang w:eastAsia="he-IL"/>
        </w:rPr>
      </w:pPr>
      <w:bookmarkStart w:id="8991" w:name="_ETM_Q22_597230"/>
      <w:bookmarkEnd w:id="8991"/>
      <w:r>
        <w:rPr>
          <w:rFonts w:hint="cs"/>
          <w:rtl/>
          <w:lang w:eastAsia="he-IL"/>
        </w:rPr>
        <w:t xml:space="preserve">בעד </w:t>
      </w:r>
      <w:r>
        <w:rPr>
          <w:rtl/>
          <w:lang w:eastAsia="he-IL"/>
        </w:rPr>
        <w:t>–</w:t>
      </w:r>
      <w:r>
        <w:rPr>
          <w:rFonts w:hint="cs"/>
          <w:rtl/>
          <w:lang w:eastAsia="he-IL"/>
        </w:rPr>
        <w:t xml:space="preserve"> 37, אין מתנגדים ואין נמנעים. אני קובע כי </w:t>
      </w:r>
      <w:bookmarkStart w:id="8992" w:name="_ETM_Q22_604547"/>
      <w:bookmarkEnd w:id="8992"/>
      <w:r>
        <w:rPr>
          <w:rFonts w:hint="cs"/>
          <w:rtl/>
          <w:lang w:eastAsia="he-IL"/>
        </w:rPr>
        <w:t>הצעת החוק עברה ותועבר להמשך דיון בוועדת העבודה והרווחה.</w:t>
      </w:r>
      <w:bookmarkStart w:id="8993" w:name="_ETM_Q22_609736"/>
      <w:bookmarkEnd w:id="8993"/>
      <w:r>
        <w:rPr>
          <w:rFonts w:hint="cs"/>
          <w:rtl/>
          <w:lang w:eastAsia="he-IL"/>
        </w:rPr>
        <w:t xml:space="preserve"> </w:t>
      </w:r>
    </w:p>
    <w:p w:rsidR="009A00FC" w:rsidRDefault="009A00FC" w:rsidP="00282E51">
      <w:pPr>
        <w:rPr>
          <w:rtl/>
          <w:lang w:eastAsia="he-IL"/>
        </w:rPr>
      </w:pPr>
    </w:p>
    <w:p w:rsidR="009A00FC" w:rsidRPr="00C17544" w:rsidRDefault="009A00FC" w:rsidP="00282E51">
      <w:pPr>
        <w:rPr>
          <w:rtl/>
          <w:lang w:eastAsia="he-IL"/>
        </w:rPr>
      </w:pPr>
      <w:r>
        <w:rPr>
          <w:rFonts w:hint="cs"/>
          <w:rtl/>
          <w:lang w:eastAsia="he-IL"/>
        </w:rPr>
        <w:t>אנחנו עוברים להצבעה על הצעת חוק הביטוח הלאומי</w:t>
      </w:r>
      <w:bookmarkStart w:id="8994" w:name="_ETM_Q22_609946"/>
      <w:bookmarkEnd w:id="8994"/>
      <w:r>
        <w:rPr>
          <w:rFonts w:hint="cs"/>
          <w:rtl/>
          <w:lang w:eastAsia="he-IL"/>
        </w:rPr>
        <w:t xml:space="preserve"> (תיקון </w:t>
      </w:r>
      <w:r>
        <w:rPr>
          <w:rtl/>
          <w:lang w:eastAsia="he-IL"/>
        </w:rPr>
        <w:t>–</w:t>
      </w:r>
      <w:r>
        <w:rPr>
          <w:rFonts w:hint="cs"/>
          <w:rtl/>
          <w:lang w:eastAsia="he-IL"/>
        </w:rPr>
        <w:t xml:space="preserve"> דמי אבטלה לעצמאים) שמספרה 2511, </w:t>
      </w:r>
      <w:bookmarkStart w:id="8995" w:name="_ETM_Q22_617627"/>
      <w:bookmarkEnd w:id="8995"/>
      <w:r>
        <w:rPr>
          <w:rFonts w:hint="cs"/>
          <w:rtl/>
          <w:lang w:eastAsia="he-IL"/>
        </w:rPr>
        <w:t xml:space="preserve">של חבר הכנסת אלכס קושניר. מי בעד? מי נגד? הצבעה. </w:t>
      </w:r>
    </w:p>
    <w:p w:rsidR="009A00FC" w:rsidRDefault="009A00FC" w:rsidP="00282E51">
      <w:pPr>
        <w:rPr>
          <w:rtl/>
          <w:lang w:eastAsia="he-IL"/>
        </w:rPr>
      </w:pPr>
    </w:p>
    <w:p w:rsidR="009A00FC" w:rsidRDefault="009A00FC" w:rsidP="00282E51">
      <w:pPr>
        <w:pStyle w:val="af2"/>
        <w:keepNext/>
        <w:rPr>
          <w:rtl/>
          <w:lang w:eastAsia="he-IL"/>
        </w:rPr>
      </w:pPr>
      <w:r>
        <w:rPr>
          <w:rtl/>
          <w:lang w:eastAsia="he-IL"/>
        </w:rPr>
        <w:t>הצבעה מס'</w:t>
      </w:r>
      <w:r>
        <w:rPr>
          <w:rFonts w:hint="cs"/>
          <w:rtl/>
          <w:lang w:eastAsia="he-IL"/>
        </w:rPr>
        <w:t xml:space="preserve"> 6</w:t>
      </w:r>
    </w:p>
    <w:p w:rsidR="009A00FC" w:rsidRDefault="009A00FC" w:rsidP="00282E51">
      <w:pPr>
        <w:pStyle w:val="--"/>
        <w:keepNext/>
        <w:rPr>
          <w:rtl/>
          <w:lang w:eastAsia="he-IL"/>
        </w:rPr>
      </w:pPr>
    </w:p>
    <w:p w:rsidR="009A00FC" w:rsidRDefault="009A00FC" w:rsidP="00282E51">
      <w:pPr>
        <w:pStyle w:val="--"/>
        <w:keepNext/>
        <w:rPr>
          <w:rtl/>
          <w:lang w:eastAsia="he-IL"/>
        </w:rPr>
      </w:pPr>
      <w:r>
        <w:rPr>
          <w:rtl/>
          <w:lang w:eastAsia="he-IL"/>
        </w:rPr>
        <w:t>בעד ההצעה להעביר את הצעת החוק לוועדה –</w:t>
      </w:r>
      <w:r>
        <w:rPr>
          <w:rFonts w:hint="cs"/>
          <w:rtl/>
          <w:lang w:eastAsia="he-IL"/>
        </w:rPr>
        <w:t xml:space="preserve"> 45</w:t>
      </w:r>
    </w:p>
    <w:p w:rsidR="009A00FC" w:rsidRDefault="009A00FC" w:rsidP="00282E51">
      <w:pPr>
        <w:pStyle w:val="--"/>
        <w:keepNext/>
        <w:rPr>
          <w:rtl/>
          <w:lang w:eastAsia="he-IL"/>
        </w:rPr>
      </w:pPr>
      <w:r>
        <w:rPr>
          <w:rtl/>
          <w:lang w:eastAsia="he-IL"/>
        </w:rPr>
        <w:t xml:space="preserve">נגד – </w:t>
      </w:r>
      <w:r>
        <w:rPr>
          <w:rFonts w:hint="cs"/>
          <w:rtl/>
          <w:lang w:eastAsia="he-IL"/>
        </w:rPr>
        <w:t>אין</w:t>
      </w:r>
    </w:p>
    <w:p w:rsidR="009A00FC" w:rsidRDefault="009A00FC" w:rsidP="00282E5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A00FC" w:rsidRDefault="009A00FC" w:rsidP="00282E51">
      <w:pPr>
        <w:pStyle w:val="af3"/>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דמי אבטלה לעצמאים), </w:t>
      </w:r>
      <w:proofErr w:type="spellStart"/>
      <w:r>
        <w:rPr>
          <w:rFonts w:hint="cs"/>
          <w:rtl/>
          <w:lang w:eastAsia="he-IL"/>
        </w:rPr>
        <w:t>התשפ"ב</w:t>
      </w:r>
      <w:proofErr w:type="spellEnd"/>
      <w:r>
        <w:rPr>
          <w:rFonts w:hint="eastAsia"/>
          <w:rtl/>
          <w:lang w:eastAsia="he-IL"/>
        </w:rPr>
        <w:t>–</w:t>
      </w:r>
      <w:r>
        <w:rPr>
          <w:rFonts w:hint="cs"/>
          <w:rtl/>
          <w:lang w:eastAsia="he-IL"/>
        </w:rPr>
        <w:t xml:space="preserve">2021, לוועדת העבודה והרווחה נתקבלה. </w:t>
      </w:r>
    </w:p>
    <w:p w:rsidR="009A00FC" w:rsidRDefault="009A00FC" w:rsidP="00282E51">
      <w:pPr>
        <w:rPr>
          <w:rtl/>
          <w:lang w:eastAsia="he-IL"/>
        </w:rPr>
      </w:pPr>
    </w:p>
    <w:p w:rsidR="009A00FC" w:rsidRDefault="009A00FC" w:rsidP="00282E51">
      <w:pPr>
        <w:pStyle w:val="af7"/>
        <w:keepNext/>
        <w:rPr>
          <w:rtl/>
        </w:rPr>
      </w:pPr>
      <w:r w:rsidRPr="00C17544">
        <w:rPr>
          <w:rStyle w:val="TagStyle"/>
          <w:rtl/>
        </w:rPr>
        <w:t xml:space="preserve"> &lt;&lt; יור &gt;&gt; </w:t>
      </w:r>
      <w:r>
        <w:rPr>
          <w:rtl/>
        </w:rPr>
        <w:t xml:space="preserve">היו"ר איתן </w:t>
      </w:r>
      <w:proofErr w:type="spellStart"/>
      <w:r>
        <w:rPr>
          <w:rtl/>
        </w:rPr>
        <w:t>גינזבורג</w:t>
      </w:r>
      <w:proofErr w:type="spellEnd"/>
      <w:r>
        <w:rPr>
          <w:rtl/>
        </w:rPr>
        <w:t>:</w:t>
      </w:r>
      <w:r w:rsidRPr="00C17544">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בעד </w:t>
      </w:r>
      <w:r>
        <w:rPr>
          <w:rtl/>
          <w:lang w:eastAsia="he-IL"/>
        </w:rPr>
        <w:t>–</w:t>
      </w:r>
      <w:r>
        <w:rPr>
          <w:rFonts w:hint="cs"/>
          <w:rtl/>
          <w:lang w:eastAsia="he-IL"/>
        </w:rPr>
        <w:t xml:space="preserve"> 45, אין מתנגדים ואין נמנעים. אני קובע </w:t>
      </w:r>
      <w:bookmarkStart w:id="8996" w:name="_ETM_Q22_643365"/>
      <w:bookmarkEnd w:id="8996"/>
      <w:r>
        <w:rPr>
          <w:rFonts w:hint="cs"/>
          <w:rtl/>
          <w:lang w:eastAsia="he-IL"/>
        </w:rPr>
        <w:t xml:space="preserve">כי הצעת החוק עברה ותועבר להמשך דיון בוועדת העבודה </w:t>
      </w:r>
      <w:bookmarkStart w:id="8997" w:name="_ETM_Q22_644774"/>
      <w:bookmarkEnd w:id="8997"/>
      <w:r>
        <w:rPr>
          <w:rFonts w:hint="cs"/>
          <w:rtl/>
          <w:lang w:eastAsia="he-IL"/>
        </w:rPr>
        <w:t xml:space="preserve">והרווחה. </w:t>
      </w:r>
    </w:p>
    <w:p w:rsidR="009A00FC" w:rsidRDefault="009A00FC" w:rsidP="00282E51">
      <w:pPr>
        <w:rPr>
          <w:rtl/>
          <w:lang w:eastAsia="he-IL"/>
        </w:rPr>
      </w:pPr>
    </w:p>
    <w:p w:rsidR="009A00FC" w:rsidRDefault="009A00FC" w:rsidP="00282E51">
      <w:pPr>
        <w:rPr>
          <w:rtl/>
          <w:lang w:eastAsia="he-IL"/>
        </w:rPr>
      </w:pPr>
      <w:r>
        <w:rPr>
          <w:rFonts w:hint="cs"/>
          <w:rtl/>
          <w:lang w:eastAsia="he-IL"/>
        </w:rPr>
        <w:t>הצבעה אחרונה בעניין זה, הצבעה על הצעת חוק ה</w:t>
      </w:r>
      <w:bookmarkStart w:id="8998" w:name="_ETM_Q22_652574"/>
      <w:bookmarkEnd w:id="8998"/>
      <w:r>
        <w:rPr>
          <w:rFonts w:hint="cs"/>
          <w:rtl/>
          <w:lang w:eastAsia="he-IL"/>
        </w:rPr>
        <w:t xml:space="preserve">ביטוח הלאומי (תיקון </w:t>
      </w:r>
      <w:r>
        <w:rPr>
          <w:rtl/>
          <w:lang w:eastAsia="he-IL"/>
        </w:rPr>
        <w:t>–</w:t>
      </w:r>
      <w:r>
        <w:rPr>
          <w:rFonts w:hint="cs"/>
          <w:rtl/>
          <w:lang w:eastAsia="he-IL"/>
        </w:rPr>
        <w:t xml:space="preserve"> דמי אבטלה לעצמאים), של חברת הכנסת</w:t>
      </w:r>
      <w:bookmarkStart w:id="8999" w:name="_ETM_Q22_653777"/>
      <w:bookmarkEnd w:id="8999"/>
      <w:r>
        <w:rPr>
          <w:rFonts w:hint="cs"/>
          <w:rtl/>
          <w:lang w:eastAsia="he-IL"/>
        </w:rPr>
        <w:t xml:space="preserve"> חוה אתי עטייה, שמספרה 2514. מי בעד? מי נגד? הצבעה. </w:t>
      </w:r>
    </w:p>
    <w:p w:rsidR="009A00FC" w:rsidRDefault="009A00FC" w:rsidP="00282E51">
      <w:pPr>
        <w:rPr>
          <w:rtl/>
          <w:lang w:eastAsia="he-IL"/>
        </w:rPr>
      </w:pPr>
    </w:p>
    <w:p w:rsidR="009A00FC" w:rsidRDefault="009A00FC" w:rsidP="00282E51">
      <w:pPr>
        <w:pStyle w:val="af2"/>
        <w:keepNext/>
        <w:rPr>
          <w:rtl/>
          <w:lang w:eastAsia="he-IL"/>
        </w:rPr>
      </w:pPr>
      <w:r>
        <w:rPr>
          <w:rtl/>
          <w:lang w:eastAsia="he-IL"/>
        </w:rPr>
        <w:t>הצבעה מס'</w:t>
      </w:r>
      <w:r>
        <w:rPr>
          <w:rFonts w:hint="cs"/>
          <w:rtl/>
          <w:lang w:eastAsia="he-IL"/>
        </w:rPr>
        <w:t xml:space="preserve"> 7</w:t>
      </w:r>
    </w:p>
    <w:p w:rsidR="009A00FC" w:rsidRDefault="009A00FC" w:rsidP="00282E51">
      <w:pPr>
        <w:pStyle w:val="--"/>
        <w:keepNext/>
        <w:rPr>
          <w:rtl/>
          <w:lang w:eastAsia="he-IL"/>
        </w:rPr>
      </w:pPr>
    </w:p>
    <w:p w:rsidR="009A00FC" w:rsidRDefault="009A00FC" w:rsidP="00282E51">
      <w:pPr>
        <w:pStyle w:val="--"/>
        <w:keepNext/>
        <w:rPr>
          <w:rtl/>
          <w:lang w:eastAsia="he-IL"/>
        </w:rPr>
      </w:pPr>
      <w:r>
        <w:rPr>
          <w:rtl/>
          <w:lang w:eastAsia="he-IL"/>
        </w:rPr>
        <w:t>בעד ההצעה להעביר את הצעת החוק לוועדה –</w:t>
      </w:r>
      <w:r>
        <w:rPr>
          <w:rFonts w:hint="cs"/>
          <w:rtl/>
          <w:lang w:eastAsia="he-IL"/>
        </w:rPr>
        <w:t xml:space="preserve"> 43</w:t>
      </w:r>
    </w:p>
    <w:p w:rsidR="009A00FC" w:rsidRDefault="009A00FC" w:rsidP="00282E51">
      <w:pPr>
        <w:pStyle w:val="--"/>
        <w:keepNext/>
        <w:rPr>
          <w:rtl/>
          <w:lang w:eastAsia="he-IL"/>
        </w:rPr>
      </w:pPr>
      <w:r>
        <w:rPr>
          <w:rtl/>
          <w:lang w:eastAsia="he-IL"/>
        </w:rPr>
        <w:t xml:space="preserve">נגד – </w:t>
      </w:r>
      <w:r>
        <w:rPr>
          <w:rFonts w:hint="cs"/>
          <w:rtl/>
          <w:lang w:eastAsia="he-IL"/>
        </w:rPr>
        <w:t>אין</w:t>
      </w:r>
    </w:p>
    <w:p w:rsidR="009A00FC" w:rsidRDefault="009A00FC" w:rsidP="00282E5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A00FC" w:rsidRDefault="009A00FC" w:rsidP="00282E51">
      <w:pPr>
        <w:pStyle w:val="af3"/>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דמי אבטלה לעצמאים), </w:t>
      </w:r>
      <w:proofErr w:type="spellStart"/>
      <w:r>
        <w:rPr>
          <w:rFonts w:hint="cs"/>
          <w:rtl/>
          <w:lang w:eastAsia="he-IL"/>
        </w:rPr>
        <w:t>התשפ"ב</w:t>
      </w:r>
      <w:proofErr w:type="spellEnd"/>
      <w:r>
        <w:rPr>
          <w:rFonts w:hint="eastAsia"/>
          <w:rtl/>
          <w:lang w:eastAsia="he-IL"/>
        </w:rPr>
        <w:t>–</w:t>
      </w:r>
      <w:r>
        <w:rPr>
          <w:rFonts w:hint="cs"/>
          <w:rtl/>
          <w:lang w:eastAsia="he-IL"/>
        </w:rPr>
        <w:t xml:space="preserve">2021, לוועדת העבודה והרווחה נתקבלה. </w:t>
      </w:r>
    </w:p>
    <w:p w:rsidR="009A00FC" w:rsidRDefault="009A00FC" w:rsidP="00282E51">
      <w:pPr>
        <w:rPr>
          <w:rtl/>
          <w:lang w:eastAsia="he-IL"/>
        </w:rPr>
      </w:pPr>
    </w:p>
    <w:p w:rsidR="009A00FC" w:rsidRDefault="009A00FC" w:rsidP="00282E51">
      <w:pPr>
        <w:pStyle w:val="af7"/>
        <w:keepNext/>
        <w:rPr>
          <w:rtl/>
        </w:rPr>
      </w:pPr>
      <w:r w:rsidRPr="00C17544">
        <w:rPr>
          <w:rStyle w:val="TagStyle"/>
          <w:rtl/>
        </w:rPr>
        <w:t xml:space="preserve"> &lt;&lt; יור &gt;&gt; </w:t>
      </w:r>
      <w:r>
        <w:rPr>
          <w:rtl/>
        </w:rPr>
        <w:t xml:space="preserve">היו"ר איתן </w:t>
      </w:r>
      <w:proofErr w:type="spellStart"/>
      <w:r>
        <w:rPr>
          <w:rtl/>
        </w:rPr>
        <w:t>גינזבורג</w:t>
      </w:r>
      <w:proofErr w:type="spellEnd"/>
      <w:r>
        <w:rPr>
          <w:rtl/>
        </w:rPr>
        <w:t>:</w:t>
      </w:r>
      <w:r w:rsidRPr="00C17544">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9000" w:name="_ETM_Q22_638191"/>
      <w:bookmarkEnd w:id="9000"/>
      <w:r>
        <w:rPr>
          <w:rFonts w:hint="cs"/>
          <w:rtl/>
          <w:lang w:eastAsia="he-IL"/>
        </w:rPr>
        <w:t xml:space="preserve">בעד </w:t>
      </w:r>
      <w:r>
        <w:rPr>
          <w:rtl/>
          <w:lang w:eastAsia="he-IL"/>
        </w:rPr>
        <w:t>–</w:t>
      </w:r>
      <w:r>
        <w:rPr>
          <w:rFonts w:hint="cs"/>
          <w:rtl/>
          <w:lang w:eastAsia="he-IL"/>
        </w:rPr>
        <w:t xml:space="preserve"> 43, אין מתנגדים ואי</w:t>
      </w:r>
      <w:bookmarkStart w:id="9001" w:name="_ETM_Q22_681230"/>
      <w:bookmarkEnd w:id="9001"/>
      <w:r>
        <w:rPr>
          <w:rFonts w:hint="cs"/>
          <w:rtl/>
          <w:lang w:eastAsia="he-IL"/>
        </w:rPr>
        <w:t>ן נמנעים. אני קובע כי הצעת החוק עברה ותועבר</w:t>
      </w:r>
      <w:bookmarkStart w:id="9002" w:name="_ETM_Q22_684548"/>
      <w:bookmarkEnd w:id="9002"/>
      <w:r>
        <w:rPr>
          <w:rFonts w:hint="cs"/>
          <w:rtl/>
          <w:lang w:eastAsia="he-IL"/>
        </w:rPr>
        <w:t xml:space="preserve"> גם היא להמשך דיון בוועדת העבודה והרווחה של הכנסת. </w:t>
      </w:r>
    </w:p>
    <w:p w:rsidR="009A00FC" w:rsidRDefault="009A00FC" w:rsidP="00282E51">
      <w:pPr>
        <w:rPr>
          <w:rtl/>
          <w:lang w:eastAsia="he-IL"/>
        </w:rPr>
      </w:pPr>
      <w:bookmarkStart w:id="9003" w:name="_ETM_Q22_691638"/>
      <w:bookmarkStart w:id="9004" w:name="_ETM_Q22_691721"/>
      <w:bookmarkEnd w:id="9003"/>
      <w:bookmarkEnd w:id="9004"/>
    </w:p>
    <w:p w:rsidR="009A00FC" w:rsidRDefault="009A00FC" w:rsidP="00FC0B35">
      <w:pPr>
        <w:rPr>
          <w:rtl/>
          <w:lang w:eastAsia="he-IL"/>
        </w:rPr>
      </w:pPr>
      <w:r>
        <w:rPr>
          <w:rFonts w:hint="cs"/>
          <w:rtl/>
          <w:lang w:eastAsia="he-IL"/>
        </w:rPr>
        <w:t xml:space="preserve">חברי הכנסת, התבקשו הודעות אישיות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9005" w:name="ET_interruption_5291_16"/>
      <w:r w:rsidRPr="006775FE">
        <w:rPr>
          <w:rStyle w:val="TagStyle"/>
          <w:rtl/>
        </w:rPr>
        <w:t xml:space="preserve"> &lt;&lt; קריאה &gt;&gt; </w:t>
      </w:r>
      <w:r>
        <w:rPr>
          <w:rtl/>
        </w:rPr>
        <w:t>בצלאל סמוטריץ' (הציונות הדתית):</w:t>
      </w:r>
      <w:r w:rsidRPr="006775FE">
        <w:rPr>
          <w:rStyle w:val="TagStyle"/>
          <w:rtl/>
        </w:rPr>
        <w:t xml:space="preserve"> &lt;&lt; קריאה &gt;&gt;</w:t>
      </w:r>
      <w:r>
        <w:rPr>
          <w:rtl/>
        </w:rPr>
        <w:t xml:space="preserve">   </w:t>
      </w:r>
      <w:bookmarkEnd w:id="900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היושב-ראש, אני רוצה </w:t>
      </w:r>
      <w:bookmarkStart w:id="9006" w:name="_ETM_Q22_695069"/>
      <w:bookmarkEnd w:id="9006"/>
      <w:r>
        <w:rPr>
          <w:rFonts w:hint="cs"/>
          <w:rtl/>
          <w:lang w:eastAsia="he-IL"/>
        </w:rPr>
        <w:t>להעביר את זה לוועדת הכספים.</w:t>
      </w:r>
      <w:bookmarkStart w:id="9007" w:name="_ETM_Q22_699292"/>
      <w:bookmarkEnd w:id="9007"/>
    </w:p>
    <w:p w:rsidR="009A00FC" w:rsidRDefault="009A00FC" w:rsidP="00282E51">
      <w:pPr>
        <w:rPr>
          <w:rtl/>
          <w:lang w:eastAsia="he-IL"/>
        </w:rPr>
      </w:pPr>
      <w:bookmarkStart w:id="9008" w:name="_ETM_Q22_699381"/>
      <w:bookmarkEnd w:id="9008"/>
    </w:p>
    <w:p w:rsidR="009A00FC" w:rsidRDefault="009A00FC" w:rsidP="00282E51">
      <w:pPr>
        <w:pStyle w:val="af7"/>
        <w:keepNext/>
        <w:rPr>
          <w:rtl/>
        </w:rPr>
      </w:pPr>
      <w:bookmarkStart w:id="9009" w:name="ET_yor_6244_17"/>
      <w:r w:rsidRPr="006775FE">
        <w:rPr>
          <w:rStyle w:val="TagStyle"/>
          <w:rtl/>
        </w:rPr>
        <w:t xml:space="preserve"> &lt;&lt; יור &gt;&gt; </w:t>
      </w:r>
      <w:r>
        <w:rPr>
          <w:rtl/>
        </w:rPr>
        <w:t xml:space="preserve">היו"ר איתן </w:t>
      </w:r>
      <w:proofErr w:type="spellStart"/>
      <w:r>
        <w:rPr>
          <w:rtl/>
        </w:rPr>
        <w:t>גינזבורג</w:t>
      </w:r>
      <w:proofErr w:type="spellEnd"/>
      <w:r>
        <w:rPr>
          <w:rtl/>
        </w:rPr>
        <w:t>:</w:t>
      </w:r>
      <w:r w:rsidRPr="006775FE">
        <w:rPr>
          <w:rStyle w:val="TagStyle"/>
          <w:rtl/>
        </w:rPr>
        <w:t xml:space="preserve"> &lt;&lt; יור &gt;&gt;</w:t>
      </w:r>
      <w:r>
        <w:rPr>
          <w:rtl/>
        </w:rPr>
        <w:t xml:space="preserve">   </w:t>
      </w:r>
      <w:bookmarkEnd w:id="9009"/>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אתה לא יכול אחרי שכבר הודעתי עליהן. אחרי שהודעתי עליהן והצבענו </w:t>
      </w:r>
      <w:bookmarkStart w:id="9010" w:name="_ETM_Q22_703663"/>
      <w:bookmarkEnd w:id="9010"/>
      <w:r>
        <w:rPr>
          <w:rFonts w:hint="cs"/>
          <w:rtl/>
          <w:lang w:eastAsia="he-IL"/>
        </w:rPr>
        <w:t xml:space="preserve">אתה לא יכול. </w:t>
      </w:r>
      <w:bookmarkStart w:id="9011" w:name="_ETM_Q22_703464"/>
      <w:bookmarkEnd w:id="9011"/>
    </w:p>
    <w:p w:rsidR="009A00FC" w:rsidRDefault="009A00FC" w:rsidP="00282E51">
      <w:pPr>
        <w:rPr>
          <w:rtl/>
          <w:lang w:eastAsia="he-IL"/>
        </w:rPr>
      </w:pPr>
      <w:bookmarkStart w:id="9012" w:name="_ETM_Q22_703559"/>
      <w:bookmarkEnd w:id="9012"/>
    </w:p>
    <w:p w:rsidR="009A00FC" w:rsidRDefault="009A00FC" w:rsidP="00282E51">
      <w:pPr>
        <w:pStyle w:val="af6"/>
        <w:keepNext/>
        <w:rPr>
          <w:rtl/>
        </w:rPr>
      </w:pPr>
      <w:bookmarkStart w:id="9013" w:name="ET_interruption_5291_18"/>
      <w:r w:rsidRPr="006775FE">
        <w:rPr>
          <w:rStyle w:val="TagStyle"/>
          <w:rtl/>
        </w:rPr>
        <w:t xml:space="preserve"> &lt;&lt; קריאה &gt;&gt; </w:t>
      </w:r>
      <w:r>
        <w:rPr>
          <w:rtl/>
        </w:rPr>
        <w:t>בצלאל סמוטריץ' (הציונות הדתית):</w:t>
      </w:r>
      <w:r w:rsidRPr="006775FE">
        <w:rPr>
          <w:rStyle w:val="TagStyle"/>
          <w:rtl/>
        </w:rPr>
        <w:t xml:space="preserve"> &lt;&lt; קריאה &gt;&gt;</w:t>
      </w:r>
      <w:r>
        <w:rPr>
          <w:rtl/>
        </w:rPr>
        <w:t xml:space="preserve">   </w:t>
      </w:r>
      <w:bookmarkEnd w:id="9013"/>
    </w:p>
    <w:p w:rsidR="009A00FC" w:rsidRDefault="009A00FC" w:rsidP="00FC0B35">
      <w:pPr>
        <w:rPr>
          <w:rtl/>
          <w:lang w:eastAsia="he-IL"/>
        </w:rPr>
      </w:pPr>
    </w:p>
    <w:p w:rsidR="009A00FC" w:rsidRDefault="009A00FC" w:rsidP="00282E51">
      <w:pPr>
        <w:rPr>
          <w:rtl/>
          <w:lang w:eastAsia="he-IL"/>
        </w:rPr>
      </w:pPr>
      <w:bookmarkStart w:id="9014" w:name="_ETM_Q22_702980"/>
      <w:bookmarkEnd w:id="9014"/>
      <w:r>
        <w:rPr>
          <w:rFonts w:hint="cs"/>
          <w:rtl/>
          <w:lang w:eastAsia="he-IL"/>
        </w:rPr>
        <w:t xml:space="preserve">את הרביעית אני יכול. </w:t>
      </w:r>
    </w:p>
    <w:p w:rsidR="009A00FC" w:rsidRDefault="009A00FC" w:rsidP="00282E51">
      <w:pPr>
        <w:rPr>
          <w:rtl/>
          <w:lang w:eastAsia="he-IL"/>
        </w:rPr>
      </w:pPr>
      <w:bookmarkStart w:id="9015" w:name="_ETM_Q22_702809"/>
      <w:bookmarkStart w:id="9016" w:name="_ETM_Q22_702868"/>
      <w:bookmarkEnd w:id="9015"/>
      <w:bookmarkEnd w:id="9016"/>
    </w:p>
    <w:p w:rsidR="009A00FC" w:rsidRDefault="009A00FC" w:rsidP="00282E51">
      <w:pPr>
        <w:pStyle w:val="af7"/>
        <w:keepNext/>
        <w:rPr>
          <w:rtl/>
        </w:rPr>
      </w:pPr>
      <w:r w:rsidRPr="006775FE">
        <w:rPr>
          <w:rStyle w:val="TagStyle"/>
          <w:rtl/>
        </w:rPr>
        <w:t xml:space="preserve"> &lt;&lt; יור &gt;&gt; </w:t>
      </w:r>
      <w:r>
        <w:rPr>
          <w:rtl/>
        </w:rPr>
        <w:t xml:space="preserve">היו"ר איתן </w:t>
      </w:r>
      <w:proofErr w:type="spellStart"/>
      <w:r>
        <w:rPr>
          <w:rtl/>
        </w:rPr>
        <w:t>גינזבורג</w:t>
      </w:r>
      <w:proofErr w:type="spellEnd"/>
      <w:r>
        <w:rPr>
          <w:rtl/>
        </w:rPr>
        <w:t>:</w:t>
      </w:r>
      <w:r w:rsidRPr="006775FE">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lang w:eastAsia="he-IL"/>
        </w:rPr>
      </w:pPr>
      <w:bookmarkStart w:id="9017" w:name="_ETM_Q22_703928"/>
      <w:bookmarkEnd w:id="9017"/>
      <w:r>
        <w:rPr>
          <w:rFonts w:hint="cs"/>
          <w:rtl/>
          <w:lang w:eastAsia="he-IL"/>
        </w:rPr>
        <w:t>אז הרביעית, של</w:t>
      </w:r>
      <w:bookmarkStart w:id="9018" w:name="_ETM_Q22_706770"/>
      <w:bookmarkEnd w:id="9018"/>
      <w:r>
        <w:rPr>
          <w:rFonts w:hint="cs"/>
          <w:rtl/>
          <w:lang w:eastAsia="he-IL"/>
        </w:rPr>
        <w:t xml:space="preserve"> חברת הכנסת חוה אתי עטייה, תעבור לוועדת הכנסת לצורך קביעת </w:t>
      </w:r>
      <w:bookmarkStart w:id="9019" w:name="_ETM_Q22_714250"/>
      <w:bookmarkEnd w:id="9019"/>
      <w:r>
        <w:rPr>
          <w:rFonts w:hint="cs"/>
          <w:rtl/>
          <w:lang w:eastAsia="he-IL"/>
        </w:rPr>
        <w:t xml:space="preserve">ועדה. אנחנו </w:t>
      </w:r>
      <w:r w:rsidR="00FC0B35">
        <w:rPr>
          <w:rFonts w:hint="cs"/>
          <w:rtl/>
          <w:lang w:eastAsia="he-IL"/>
        </w:rPr>
        <w:t>– – –</w:t>
      </w:r>
      <w:bookmarkStart w:id="9020" w:name="_ETM_Q22_716325"/>
      <w:bookmarkEnd w:id="9020"/>
    </w:p>
    <w:p w:rsidR="009A00FC" w:rsidRDefault="009A00FC" w:rsidP="00282E51">
      <w:pPr>
        <w:rPr>
          <w:rtl/>
          <w:lang w:eastAsia="he-IL"/>
        </w:rPr>
      </w:pPr>
      <w:bookmarkStart w:id="9021" w:name="_ETM_Q22_716387"/>
      <w:bookmarkEnd w:id="9021"/>
    </w:p>
    <w:p w:rsidR="009A00FC" w:rsidRDefault="009A00FC" w:rsidP="00282E51">
      <w:pPr>
        <w:pStyle w:val="af6"/>
        <w:keepNext/>
        <w:rPr>
          <w:rtl/>
        </w:rPr>
      </w:pPr>
      <w:bookmarkStart w:id="9022" w:name="ET_interruption_קריאה_20"/>
      <w:r w:rsidRPr="006775FE">
        <w:rPr>
          <w:rStyle w:val="TagStyle"/>
          <w:rtl/>
        </w:rPr>
        <w:t xml:space="preserve"> &lt;&lt; קריאה &gt;&gt; </w:t>
      </w:r>
      <w:r>
        <w:rPr>
          <w:rtl/>
        </w:rPr>
        <w:t>קריאה:</w:t>
      </w:r>
      <w:r w:rsidRPr="006775FE">
        <w:rPr>
          <w:rStyle w:val="TagStyle"/>
          <w:rtl/>
        </w:rPr>
        <w:t xml:space="preserve"> &lt;&lt; קריאה &gt;&gt;</w:t>
      </w:r>
      <w:r>
        <w:rPr>
          <w:rtl/>
        </w:rPr>
        <w:t xml:space="preserve">   </w:t>
      </w:r>
      <w:bookmarkEnd w:id="9022"/>
    </w:p>
    <w:p w:rsidR="009A00FC" w:rsidRDefault="009A00FC" w:rsidP="00FC0B35">
      <w:pPr>
        <w:rPr>
          <w:rtl/>
          <w:lang w:eastAsia="he-IL"/>
        </w:rPr>
      </w:pPr>
    </w:p>
    <w:p w:rsidR="009A00FC" w:rsidRDefault="009A00FC" w:rsidP="00FC0B35">
      <w:pPr>
        <w:rPr>
          <w:rtl/>
          <w:lang w:eastAsia="he-IL"/>
        </w:rPr>
      </w:pPr>
      <w:bookmarkStart w:id="9023" w:name="_ETM_Q22_715794"/>
      <w:bookmarkEnd w:id="9023"/>
      <w:r>
        <w:rPr>
          <w:rFonts w:hint="cs"/>
          <w:rtl/>
          <w:lang w:eastAsia="he-IL"/>
        </w:rPr>
        <w:t xml:space="preserve">בצלאל, זה רק שלה </w:t>
      </w:r>
      <w:r w:rsidR="00FC0B35">
        <w:rPr>
          <w:rFonts w:hint="cs"/>
          <w:rtl/>
          <w:lang w:eastAsia="he-IL"/>
        </w:rPr>
        <w:t>– – –</w:t>
      </w:r>
    </w:p>
    <w:p w:rsidR="009A00FC" w:rsidRDefault="009A00FC" w:rsidP="00282E51">
      <w:pPr>
        <w:rPr>
          <w:rtl/>
          <w:lang w:eastAsia="he-IL"/>
        </w:rPr>
      </w:pPr>
      <w:bookmarkStart w:id="9024" w:name="_ETM_Q22_716084"/>
      <w:bookmarkStart w:id="9025" w:name="_ETM_Q22_716184"/>
      <w:bookmarkEnd w:id="9024"/>
      <w:bookmarkEnd w:id="9025"/>
    </w:p>
    <w:p w:rsidR="009A00FC" w:rsidRDefault="009A00FC" w:rsidP="00282E51">
      <w:pPr>
        <w:pStyle w:val="af6"/>
        <w:keepNext/>
        <w:rPr>
          <w:rtl/>
        </w:rPr>
      </w:pPr>
      <w:bookmarkStart w:id="9026" w:name="ET_interruption_5291_21"/>
      <w:r w:rsidRPr="006775FE">
        <w:rPr>
          <w:rStyle w:val="TagStyle"/>
          <w:rtl/>
        </w:rPr>
        <w:t xml:space="preserve"> &lt;&lt; קריאה &gt;&gt; </w:t>
      </w:r>
      <w:r>
        <w:rPr>
          <w:rtl/>
        </w:rPr>
        <w:t>בצלאל סמוטריץ' (הציונות הדתית):</w:t>
      </w:r>
      <w:r w:rsidRPr="006775FE">
        <w:rPr>
          <w:rStyle w:val="TagStyle"/>
          <w:rtl/>
        </w:rPr>
        <w:t xml:space="preserve"> &lt;&lt; קריאה &gt;&gt;</w:t>
      </w:r>
      <w:r>
        <w:rPr>
          <w:rtl/>
        </w:rPr>
        <w:t xml:space="preserve">   </w:t>
      </w:r>
      <w:bookmarkEnd w:id="9026"/>
    </w:p>
    <w:p w:rsidR="009A00FC" w:rsidRDefault="009A00FC" w:rsidP="00FC0B35">
      <w:pPr>
        <w:rPr>
          <w:rtl/>
          <w:lang w:eastAsia="he-IL"/>
        </w:rPr>
      </w:pPr>
    </w:p>
    <w:p w:rsidR="009A00FC" w:rsidRDefault="009A00FC" w:rsidP="00BA42F2">
      <w:pPr>
        <w:rPr>
          <w:rtl/>
          <w:lang w:eastAsia="he-IL"/>
        </w:rPr>
      </w:pPr>
      <w:bookmarkStart w:id="9027" w:name="_ETM_Q22_718984"/>
      <w:bookmarkEnd w:id="9027"/>
      <w:r>
        <w:rPr>
          <w:rFonts w:hint="cs"/>
          <w:rtl/>
          <w:lang w:eastAsia="he-IL"/>
        </w:rPr>
        <w:t xml:space="preserve">אה, זה רק שלה? אז לא, לא. אם זה </w:t>
      </w:r>
      <w:bookmarkStart w:id="9028" w:name="_ETM_Q22_725006"/>
      <w:bookmarkEnd w:id="9028"/>
      <w:r>
        <w:rPr>
          <w:rFonts w:hint="cs"/>
          <w:rtl/>
          <w:lang w:eastAsia="he-IL"/>
        </w:rPr>
        <w:t xml:space="preserve">רק זה אז לא חשוב. </w:t>
      </w:r>
    </w:p>
    <w:p w:rsidR="009A00FC" w:rsidRDefault="009A00FC" w:rsidP="00282E51">
      <w:pPr>
        <w:rPr>
          <w:rtl/>
          <w:lang w:eastAsia="he-IL"/>
        </w:rPr>
      </w:pPr>
      <w:bookmarkStart w:id="9029" w:name="_ETM_Q22_725986"/>
      <w:bookmarkStart w:id="9030" w:name="_ETM_Q22_726055"/>
      <w:bookmarkEnd w:id="9029"/>
      <w:bookmarkEnd w:id="9030"/>
    </w:p>
    <w:p w:rsidR="009A00FC" w:rsidRDefault="009A00FC" w:rsidP="00282E51">
      <w:pPr>
        <w:pStyle w:val="af7"/>
        <w:keepNext/>
        <w:rPr>
          <w:rtl/>
        </w:rPr>
      </w:pPr>
      <w:bookmarkStart w:id="9031" w:name="ET_yor_6244_22"/>
      <w:r w:rsidRPr="006775FE">
        <w:rPr>
          <w:rStyle w:val="TagStyle"/>
          <w:rtl/>
        </w:rPr>
        <w:t xml:space="preserve"> &lt;&lt; יור &gt;&gt; </w:t>
      </w:r>
      <w:r>
        <w:rPr>
          <w:rtl/>
        </w:rPr>
        <w:t xml:space="preserve">היו"ר איתן </w:t>
      </w:r>
      <w:proofErr w:type="spellStart"/>
      <w:r>
        <w:rPr>
          <w:rtl/>
        </w:rPr>
        <w:t>גינזבורג</w:t>
      </w:r>
      <w:proofErr w:type="spellEnd"/>
      <w:r>
        <w:rPr>
          <w:rtl/>
        </w:rPr>
        <w:t>:</w:t>
      </w:r>
      <w:r w:rsidRPr="006775FE">
        <w:rPr>
          <w:rStyle w:val="TagStyle"/>
          <w:rtl/>
        </w:rPr>
        <w:t xml:space="preserve"> &lt;&lt; יור &gt;&gt;</w:t>
      </w:r>
      <w:r>
        <w:rPr>
          <w:rtl/>
        </w:rPr>
        <w:t xml:space="preserve">   </w:t>
      </w:r>
      <w:bookmarkEnd w:id="9031"/>
    </w:p>
    <w:p w:rsidR="009A00FC" w:rsidRDefault="009A00FC" w:rsidP="00FC0B35">
      <w:pPr>
        <w:rPr>
          <w:rtl/>
          <w:lang w:eastAsia="he-IL"/>
        </w:rPr>
      </w:pPr>
    </w:p>
    <w:p w:rsidR="009A00FC" w:rsidRDefault="009A00FC" w:rsidP="00282E51">
      <w:pPr>
        <w:rPr>
          <w:rtl/>
          <w:lang w:eastAsia="he-IL"/>
        </w:rPr>
      </w:pPr>
      <w:r>
        <w:rPr>
          <w:rFonts w:hint="cs"/>
          <w:rtl/>
          <w:lang w:eastAsia="he-IL"/>
        </w:rPr>
        <w:t>אתה ויתרת?</w:t>
      </w:r>
      <w:bookmarkStart w:id="9032" w:name="_ETM_Q22_724892"/>
      <w:bookmarkEnd w:id="9032"/>
    </w:p>
    <w:p w:rsidR="009A00FC" w:rsidRDefault="009A00FC" w:rsidP="00282E51">
      <w:pPr>
        <w:rPr>
          <w:rtl/>
          <w:lang w:eastAsia="he-IL"/>
        </w:rPr>
      </w:pPr>
      <w:bookmarkStart w:id="9033" w:name="_ETM_Q22_724968"/>
      <w:bookmarkEnd w:id="9033"/>
    </w:p>
    <w:p w:rsidR="009A00FC" w:rsidRDefault="009A00FC" w:rsidP="00282E51">
      <w:pPr>
        <w:pStyle w:val="af6"/>
        <w:keepNext/>
        <w:rPr>
          <w:rtl/>
        </w:rPr>
      </w:pPr>
      <w:bookmarkStart w:id="9034" w:name="ET_interruption_5069_23"/>
      <w:r w:rsidRPr="006775FE">
        <w:rPr>
          <w:rStyle w:val="TagStyle"/>
          <w:rtl/>
        </w:rPr>
        <w:t xml:space="preserve"> &lt;&lt; קריאה &gt;&gt; </w:t>
      </w:r>
      <w:r>
        <w:rPr>
          <w:rtl/>
        </w:rPr>
        <w:t>יעקב אשר (יהדות התורה):</w:t>
      </w:r>
      <w:r w:rsidRPr="006775FE">
        <w:rPr>
          <w:rStyle w:val="TagStyle"/>
          <w:rtl/>
        </w:rPr>
        <w:t xml:space="preserve"> &lt;&lt; קריאה &gt;&gt;</w:t>
      </w:r>
      <w:r>
        <w:rPr>
          <w:rtl/>
        </w:rPr>
        <w:t xml:space="preserve">   </w:t>
      </w:r>
      <w:bookmarkEnd w:id="9034"/>
    </w:p>
    <w:p w:rsidR="009A00FC" w:rsidRDefault="009A00FC" w:rsidP="00FC0B35">
      <w:pPr>
        <w:rPr>
          <w:rtl/>
          <w:lang w:eastAsia="he-IL"/>
        </w:rPr>
      </w:pPr>
    </w:p>
    <w:p w:rsidR="009A00FC" w:rsidRDefault="009A00FC" w:rsidP="00282E51">
      <w:pPr>
        <w:rPr>
          <w:rtl/>
          <w:lang w:eastAsia="he-IL"/>
        </w:rPr>
      </w:pPr>
      <w:bookmarkStart w:id="9035" w:name="_ETM_Q22_727201"/>
      <w:bookmarkEnd w:id="9035"/>
      <w:r>
        <w:rPr>
          <w:rFonts w:hint="cs"/>
          <w:rtl/>
          <w:lang w:eastAsia="he-IL"/>
        </w:rPr>
        <w:t>כן, כן, הוא ויתר.</w:t>
      </w:r>
      <w:bookmarkStart w:id="9036" w:name="_ETM_Q22_728023"/>
      <w:bookmarkEnd w:id="9036"/>
      <w:r>
        <w:rPr>
          <w:rFonts w:hint="cs"/>
          <w:rtl/>
          <w:lang w:eastAsia="he-IL"/>
        </w:rPr>
        <w:t xml:space="preserve"> </w:t>
      </w:r>
    </w:p>
    <w:p w:rsidR="009A00FC" w:rsidRDefault="009A00FC" w:rsidP="00282E51">
      <w:pPr>
        <w:rPr>
          <w:rtl/>
          <w:lang w:eastAsia="he-IL"/>
        </w:rPr>
      </w:pPr>
      <w:bookmarkStart w:id="9037" w:name="_ETM_Q22_728263"/>
      <w:bookmarkStart w:id="9038" w:name="_ETM_Q22_728343"/>
      <w:bookmarkEnd w:id="9037"/>
      <w:bookmarkEnd w:id="9038"/>
    </w:p>
    <w:p w:rsidR="009A00FC" w:rsidRDefault="009A00FC" w:rsidP="00282E51">
      <w:pPr>
        <w:pStyle w:val="af7"/>
        <w:keepNext/>
        <w:rPr>
          <w:rtl/>
        </w:rPr>
      </w:pPr>
      <w:r w:rsidRPr="006775FE">
        <w:rPr>
          <w:rStyle w:val="TagStyle"/>
          <w:rtl/>
        </w:rPr>
        <w:t xml:space="preserve"> &lt;&lt; יור &gt;&gt; </w:t>
      </w:r>
      <w:r>
        <w:rPr>
          <w:rtl/>
        </w:rPr>
        <w:t xml:space="preserve">היו"ר איתן </w:t>
      </w:r>
      <w:proofErr w:type="spellStart"/>
      <w:r>
        <w:rPr>
          <w:rtl/>
        </w:rPr>
        <w:t>גינזבורג</w:t>
      </w:r>
      <w:proofErr w:type="spellEnd"/>
      <w:r>
        <w:rPr>
          <w:rtl/>
        </w:rPr>
        <w:t>:</w:t>
      </w:r>
      <w:r w:rsidRPr="006775FE">
        <w:rPr>
          <w:rStyle w:val="TagStyle"/>
          <w:rtl/>
        </w:rPr>
        <w:t xml:space="preserve"> &lt;&lt; יור &gt;&gt;</w:t>
      </w:r>
      <w:r>
        <w:rPr>
          <w:rtl/>
        </w:rPr>
        <w:t xml:space="preserve">   </w:t>
      </w:r>
    </w:p>
    <w:p w:rsidR="009A00FC" w:rsidRDefault="009A00FC" w:rsidP="00FC0B35">
      <w:pPr>
        <w:rPr>
          <w:rtl/>
          <w:lang w:eastAsia="he-IL"/>
        </w:rPr>
      </w:pPr>
    </w:p>
    <w:p w:rsidR="009A00FC" w:rsidRDefault="009A00FC" w:rsidP="00770AD1">
      <w:pPr>
        <w:rPr>
          <w:rtl/>
          <w:lang w:eastAsia="he-IL"/>
        </w:rPr>
      </w:pPr>
      <w:bookmarkStart w:id="9039" w:name="_ETM_Q22_729576"/>
      <w:bookmarkEnd w:id="9039"/>
      <w:r>
        <w:rPr>
          <w:rFonts w:hint="cs"/>
          <w:rtl/>
          <w:lang w:eastAsia="he-IL"/>
        </w:rPr>
        <w:t xml:space="preserve">אז גם הצעת החוק של חוה אתי עטייה תעבור לוועדת העבודה </w:t>
      </w:r>
      <w:bookmarkStart w:id="9040" w:name="_ETM_Q22_733007"/>
      <w:bookmarkEnd w:id="9040"/>
      <w:r>
        <w:rPr>
          <w:rFonts w:hint="cs"/>
          <w:rtl/>
          <w:lang w:eastAsia="he-IL"/>
        </w:rPr>
        <w:t xml:space="preserve">והרווחה, ואנחנו נוסיף את הצבעתו של </w:t>
      </w:r>
      <w:bookmarkStart w:id="9041" w:name="_ETM_Q22_736057"/>
      <w:bookmarkEnd w:id="9041"/>
      <w:r>
        <w:rPr>
          <w:rFonts w:hint="cs"/>
          <w:rtl/>
          <w:lang w:eastAsia="he-IL"/>
        </w:rPr>
        <w:t xml:space="preserve">יבגני סובה, שלא נקלטה במערכת, לפי בדיקת מזכירת הכנסת. </w:t>
      </w:r>
    </w:p>
    <w:p w:rsidR="009A00FC" w:rsidRDefault="009A00FC" w:rsidP="00282E51">
      <w:pPr>
        <w:rPr>
          <w:rtl/>
          <w:lang w:eastAsia="he-IL"/>
        </w:rPr>
      </w:pPr>
    </w:p>
    <w:p w:rsidR="009A00FC" w:rsidRDefault="009A00FC" w:rsidP="00282E51">
      <w:pPr>
        <w:rPr>
          <w:rtl/>
          <w:lang w:eastAsia="he-IL"/>
        </w:rPr>
      </w:pPr>
    </w:p>
    <w:p w:rsidR="009A00FC" w:rsidRDefault="009A00FC" w:rsidP="00282E51">
      <w:pPr>
        <w:pStyle w:val="a7"/>
        <w:rPr>
          <w:rtl/>
          <w:lang w:eastAsia="he-IL"/>
        </w:rPr>
      </w:pPr>
      <w:bookmarkStart w:id="9042" w:name="ET_subject_הודעה_אישית_25"/>
      <w:r w:rsidRPr="006775FE">
        <w:rPr>
          <w:rStyle w:val="TagStyle"/>
          <w:rtl/>
        </w:rPr>
        <w:t xml:space="preserve"> &lt;&lt; נושא &gt;&gt; </w:t>
      </w:r>
      <w:bookmarkStart w:id="9043" w:name="_Toc90503368"/>
      <w:bookmarkStart w:id="9044" w:name="_Toc90503512"/>
      <w:bookmarkStart w:id="9045" w:name="_Toc90792315"/>
      <w:r>
        <w:rPr>
          <w:rtl/>
          <w:lang w:eastAsia="he-IL"/>
        </w:rPr>
        <w:t>הודעה אישית</w:t>
      </w:r>
      <w:r>
        <w:rPr>
          <w:rFonts w:hint="cs"/>
          <w:rtl/>
          <w:lang w:eastAsia="he-IL"/>
        </w:rPr>
        <w:t xml:space="preserve"> של חברת </w:t>
      </w:r>
      <w:bookmarkStart w:id="9046" w:name="_ETM_Q22_745776"/>
      <w:bookmarkEnd w:id="9046"/>
      <w:r>
        <w:rPr>
          <w:rFonts w:hint="cs"/>
          <w:rtl/>
          <w:lang w:eastAsia="he-IL"/>
        </w:rPr>
        <w:t xml:space="preserve">הכנסת שירלי </w:t>
      </w:r>
      <w:proofErr w:type="spellStart"/>
      <w:r>
        <w:rPr>
          <w:rFonts w:hint="cs"/>
          <w:rtl/>
          <w:lang w:eastAsia="he-IL"/>
        </w:rPr>
        <w:t>פינטו</w:t>
      </w:r>
      <w:proofErr w:type="spellEnd"/>
      <w:r>
        <w:rPr>
          <w:rFonts w:hint="cs"/>
          <w:rtl/>
          <w:lang w:eastAsia="he-IL"/>
        </w:rPr>
        <w:t xml:space="preserve"> קדוש</w:t>
      </w:r>
      <w:bookmarkEnd w:id="9043"/>
      <w:bookmarkEnd w:id="9044"/>
      <w:bookmarkEnd w:id="9045"/>
      <w:r w:rsidRPr="006775FE">
        <w:rPr>
          <w:rStyle w:val="TagStyle"/>
          <w:rtl/>
        </w:rPr>
        <w:t xml:space="preserve"> &lt;&lt; נושא &gt;&gt;</w:t>
      </w:r>
      <w:r>
        <w:rPr>
          <w:rtl/>
          <w:lang w:eastAsia="he-IL"/>
        </w:rPr>
        <w:t xml:space="preserve">   </w:t>
      </w:r>
      <w:bookmarkEnd w:id="9042"/>
    </w:p>
    <w:p w:rsidR="009A00FC" w:rsidRDefault="009A00FC" w:rsidP="00282E51">
      <w:pPr>
        <w:rPr>
          <w:rtl/>
          <w:lang w:eastAsia="he-IL"/>
        </w:rPr>
      </w:pPr>
    </w:p>
    <w:p w:rsidR="009A00FC" w:rsidRDefault="009A00FC" w:rsidP="00282E51">
      <w:pPr>
        <w:pStyle w:val="af7"/>
        <w:keepNext/>
        <w:rPr>
          <w:rtl/>
        </w:rPr>
      </w:pPr>
      <w:r w:rsidRPr="006775FE">
        <w:rPr>
          <w:rStyle w:val="TagStyle"/>
          <w:rtl/>
        </w:rPr>
        <w:t xml:space="preserve"> &lt;&lt; יור &gt;&gt; </w:t>
      </w:r>
      <w:r>
        <w:rPr>
          <w:rtl/>
        </w:rPr>
        <w:t xml:space="preserve">היו"ר איתן </w:t>
      </w:r>
      <w:proofErr w:type="spellStart"/>
      <w:r>
        <w:rPr>
          <w:rtl/>
        </w:rPr>
        <w:t>גינזבורג</w:t>
      </w:r>
      <w:proofErr w:type="spellEnd"/>
      <w:r>
        <w:rPr>
          <w:rtl/>
        </w:rPr>
        <w:t>:</w:t>
      </w:r>
      <w:r w:rsidRPr="006775FE">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r>
        <w:rPr>
          <w:rFonts w:hint="cs"/>
          <w:rtl/>
        </w:rPr>
        <w:t xml:space="preserve">הודעה אישית לחברת הכנסת שירלי </w:t>
      </w:r>
      <w:proofErr w:type="spellStart"/>
      <w:r>
        <w:rPr>
          <w:rFonts w:hint="cs"/>
          <w:rtl/>
        </w:rPr>
        <w:t>פינטו</w:t>
      </w:r>
      <w:proofErr w:type="spellEnd"/>
      <w:r>
        <w:rPr>
          <w:rFonts w:hint="cs"/>
          <w:rtl/>
        </w:rPr>
        <w:t xml:space="preserve"> קדוש. בבקשה. </w:t>
      </w:r>
    </w:p>
    <w:p w:rsidR="009A00FC" w:rsidRDefault="009A00FC" w:rsidP="00282E51">
      <w:pPr>
        <w:rPr>
          <w:rtl/>
        </w:rPr>
      </w:pPr>
    </w:p>
    <w:p w:rsidR="009A00FC" w:rsidRDefault="009A00FC" w:rsidP="00282E51">
      <w:pPr>
        <w:pStyle w:val="af6"/>
        <w:keepNext/>
        <w:rPr>
          <w:rtl/>
        </w:rPr>
      </w:pPr>
      <w:bookmarkStart w:id="9047" w:name="ET_interruption_5296_27"/>
      <w:r w:rsidRPr="00453A9B">
        <w:rPr>
          <w:rStyle w:val="TagStyle"/>
          <w:rtl/>
        </w:rPr>
        <w:t xml:space="preserve"> &lt;&lt; קריאה &gt;&gt; </w:t>
      </w:r>
      <w:r>
        <w:rPr>
          <w:rtl/>
        </w:rPr>
        <w:t>יואב קיש (הליכוד):</w:t>
      </w:r>
      <w:r w:rsidRPr="00453A9B">
        <w:rPr>
          <w:rStyle w:val="TagStyle"/>
          <w:rtl/>
        </w:rPr>
        <w:t xml:space="preserve"> &lt;&lt; קריאה &gt;&gt;</w:t>
      </w:r>
      <w:r>
        <w:rPr>
          <w:rtl/>
        </w:rPr>
        <w:t xml:space="preserve">   </w:t>
      </w:r>
      <w:bookmarkEnd w:id="9047"/>
    </w:p>
    <w:p w:rsidR="009A00FC" w:rsidRDefault="009A00FC" w:rsidP="00FC0B35">
      <w:pPr>
        <w:rPr>
          <w:rtl/>
          <w:lang w:eastAsia="he-IL"/>
        </w:rPr>
      </w:pPr>
    </w:p>
    <w:p w:rsidR="009A00FC" w:rsidRDefault="009A00FC" w:rsidP="00282E51">
      <w:pPr>
        <w:rPr>
          <w:rtl/>
          <w:lang w:eastAsia="he-IL"/>
        </w:rPr>
      </w:pPr>
      <w:r>
        <w:rPr>
          <w:rFonts w:hint="cs"/>
          <w:rtl/>
          <w:lang w:eastAsia="he-IL"/>
        </w:rPr>
        <w:t>על בסיס מה, היושב-ראש?</w:t>
      </w:r>
      <w:bookmarkStart w:id="9048" w:name="_ETM_Q22_749922"/>
      <w:bookmarkEnd w:id="9048"/>
    </w:p>
    <w:p w:rsidR="009A00FC" w:rsidRDefault="009A00FC" w:rsidP="00282E51">
      <w:pPr>
        <w:rPr>
          <w:rtl/>
          <w:lang w:eastAsia="he-IL"/>
        </w:rPr>
      </w:pPr>
      <w:bookmarkStart w:id="9049" w:name="_ETM_Q22_750003"/>
      <w:bookmarkEnd w:id="9049"/>
    </w:p>
    <w:p w:rsidR="009A00FC" w:rsidRDefault="009A00FC" w:rsidP="00282E51">
      <w:pPr>
        <w:pStyle w:val="af7"/>
        <w:keepNext/>
        <w:rPr>
          <w:rtl/>
        </w:rPr>
      </w:pPr>
      <w:r w:rsidRPr="00453A9B">
        <w:rPr>
          <w:rStyle w:val="TagStyle"/>
          <w:rtl/>
        </w:rPr>
        <w:t xml:space="preserve"> &lt;&lt; יור &gt;&gt; </w:t>
      </w:r>
      <w:r>
        <w:rPr>
          <w:rtl/>
        </w:rPr>
        <w:t xml:space="preserve">היו"ר איתן </w:t>
      </w:r>
      <w:proofErr w:type="spellStart"/>
      <w:r>
        <w:rPr>
          <w:rtl/>
        </w:rPr>
        <w:t>גינזבורג</w:t>
      </w:r>
      <w:proofErr w:type="spellEnd"/>
      <w:r>
        <w:rPr>
          <w:rtl/>
        </w:rPr>
        <w:t>:</w:t>
      </w:r>
      <w:r w:rsidRPr="00453A9B">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9050" w:name="_ETM_Q22_751388"/>
      <w:bookmarkEnd w:id="9050"/>
      <w:r>
        <w:rPr>
          <w:rFonts w:hint="cs"/>
          <w:rtl/>
          <w:lang w:eastAsia="he-IL"/>
        </w:rPr>
        <w:t>על בסיס זה שדיברו</w:t>
      </w:r>
      <w:bookmarkStart w:id="9051" w:name="_ETM_Q22_749779"/>
      <w:bookmarkEnd w:id="9051"/>
      <w:r>
        <w:rPr>
          <w:rFonts w:hint="cs"/>
          <w:rtl/>
          <w:lang w:eastAsia="he-IL"/>
        </w:rPr>
        <w:t xml:space="preserve"> עליה ואמרו עליה דברים. היא מבקשת הודעה אישית. </w:t>
      </w:r>
      <w:bookmarkStart w:id="9052" w:name="_ETM_Q22_752004"/>
      <w:bookmarkStart w:id="9053" w:name="_ETM_Q22_752244"/>
      <w:bookmarkEnd w:id="9052"/>
      <w:bookmarkEnd w:id="9053"/>
    </w:p>
    <w:p w:rsidR="009A00FC" w:rsidRDefault="009A00FC" w:rsidP="00282E51">
      <w:pPr>
        <w:rPr>
          <w:rtl/>
          <w:lang w:eastAsia="he-IL"/>
        </w:rPr>
      </w:pPr>
      <w:bookmarkStart w:id="9054" w:name="_ETM_Q22_752324"/>
      <w:bookmarkEnd w:id="9054"/>
    </w:p>
    <w:p w:rsidR="009A00FC" w:rsidRDefault="009A00FC" w:rsidP="00282E51">
      <w:pPr>
        <w:pStyle w:val="af6"/>
        <w:keepNext/>
        <w:rPr>
          <w:rtl/>
        </w:rPr>
      </w:pPr>
      <w:bookmarkStart w:id="9055" w:name="ET_interruption_5296_29"/>
      <w:r w:rsidRPr="00453A9B">
        <w:rPr>
          <w:rStyle w:val="TagStyle"/>
          <w:rtl/>
        </w:rPr>
        <w:t xml:space="preserve"> &lt;&lt; קריאה &gt;&gt; </w:t>
      </w:r>
      <w:r>
        <w:rPr>
          <w:rtl/>
        </w:rPr>
        <w:t>יואב קיש (הליכוד):</w:t>
      </w:r>
      <w:r w:rsidRPr="00453A9B">
        <w:rPr>
          <w:rStyle w:val="TagStyle"/>
          <w:rtl/>
        </w:rPr>
        <w:t xml:space="preserve"> &lt;&lt; קריאה &gt;&gt;</w:t>
      </w:r>
      <w:r>
        <w:rPr>
          <w:rtl/>
        </w:rPr>
        <w:t xml:space="preserve">   </w:t>
      </w:r>
      <w:bookmarkEnd w:id="9055"/>
    </w:p>
    <w:p w:rsidR="009A00FC" w:rsidRDefault="009A00FC" w:rsidP="00FC0B35">
      <w:pPr>
        <w:rPr>
          <w:rtl/>
          <w:lang w:eastAsia="he-IL"/>
        </w:rPr>
      </w:pPr>
    </w:p>
    <w:p w:rsidR="009A00FC" w:rsidRDefault="009A00FC" w:rsidP="00FC0B35">
      <w:pPr>
        <w:rPr>
          <w:rtl/>
          <w:lang w:eastAsia="he-IL"/>
        </w:rPr>
      </w:pPr>
      <w:bookmarkStart w:id="9056" w:name="_ETM_Q22_754778"/>
      <w:bookmarkEnd w:id="9056"/>
      <w:r>
        <w:rPr>
          <w:rFonts w:hint="cs"/>
          <w:rtl/>
          <w:lang w:eastAsia="he-IL"/>
        </w:rPr>
        <w:t xml:space="preserve">מה? הם עושים מה שהם רוצים, אז שיעשו מה שהם </w:t>
      </w:r>
      <w:bookmarkStart w:id="9057" w:name="_ETM_Q22_754127"/>
      <w:bookmarkEnd w:id="9057"/>
      <w:r>
        <w:rPr>
          <w:rFonts w:hint="cs"/>
          <w:rtl/>
          <w:lang w:eastAsia="he-IL"/>
        </w:rPr>
        <w:t>רוצים. מה זה לקרוא לזה הודעה אישית? תגיד</w:t>
      </w:r>
      <w:bookmarkStart w:id="9058" w:name="_ETM_Q22_760396"/>
      <w:bookmarkStart w:id="9059" w:name="_ETM_Q22_760490"/>
      <w:bookmarkStart w:id="9060" w:name="_ETM_Q22_758220"/>
      <w:bookmarkStart w:id="9061" w:name="_ETM_Q22_758556"/>
      <w:bookmarkStart w:id="9062" w:name="_ETM_Q22_758622"/>
      <w:bookmarkEnd w:id="9058"/>
      <w:bookmarkEnd w:id="9059"/>
      <w:bookmarkEnd w:id="9060"/>
      <w:bookmarkEnd w:id="9061"/>
      <w:bookmarkEnd w:id="9062"/>
      <w:r>
        <w:rPr>
          <w:rFonts w:hint="cs"/>
          <w:rtl/>
          <w:lang w:eastAsia="he-IL"/>
        </w:rPr>
        <w:t xml:space="preserve">: </w:t>
      </w:r>
      <w:bookmarkStart w:id="9063" w:name="_ETM_Q22_765720"/>
      <w:bookmarkEnd w:id="9063"/>
      <w:r>
        <w:rPr>
          <w:rFonts w:hint="cs"/>
          <w:rtl/>
          <w:lang w:eastAsia="he-IL"/>
        </w:rPr>
        <w:t xml:space="preserve">אני רוצה </w:t>
      </w:r>
      <w:r w:rsidR="00FC0B35">
        <w:rPr>
          <w:rFonts w:hint="cs"/>
          <w:rtl/>
          <w:lang w:eastAsia="he-IL"/>
        </w:rPr>
        <w:t>– – –</w:t>
      </w:r>
      <w:bookmarkStart w:id="9064" w:name="_ETM_Q22_755829"/>
      <w:bookmarkEnd w:id="9064"/>
    </w:p>
    <w:p w:rsidR="009A00FC" w:rsidRDefault="009A00FC" w:rsidP="00282E51">
      <w:pPr>
        <w:rPr>
          <w:rtl/>
          <w:lang w:eastAsia="he-IL"/>
        </w:rPr>
      </w:pPr>
    </w:p>
    <w:p w:rsidR="009A00FC" w:rsidRDefault="009A00FC" w:rsidP="00282E51">
      <w:pPr>
        <w:pStyle w:val="af6"/>
        <w:keepNext/>
        <w:rPr>
          <w:rtl/>
        </w:rPr>
      </w:pPr>
      <w:bookmarkStart w:id="9065" w:name="ET_interruption_5085_31"/>
      <w:r w:rsidRPr="00453A9B">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453A9B">
        <w:rPr>
          <w:rStyle w:val="TagStyle"/>
          <w:rtl/>
        </w:rPr>
        <w:t xml:space="preserve"> &lt;&lt; קריאה &gt;&gt;</w:t>
      </w:r>
      <w:r>
        <w:rPr>
          <w:rtl/>
        </w:rPr>
        <w:t xml:space="preserve">   </w:t>
      </w:r>
      <w:bookmarkEnd w:id="9065"/>
    </w:p>
    <w:p w:rsidR="009A00FC" w:rsidRDefault="009A00FC" w:rsidP="00FC0B35">
      <w:pPr>
        <w:rPr>
          <w:rtl/>
          <w:lang w:eastAsia="he-IL"/>
        </w:rPr>
      </w:pPr>
    </w:p>
    <w:p w:rsidR="009A00FC" w:rsidRPr="00453A9B" w:rsidRDefault="00FC0B35" w:rsidP="00FC0B35">
      <w:pPr>
        <w:rPr>
          <w:rtl/>
          <w:lang w:eastAsia="he-IL"/>
        </w:rPr>
      </w:pPr>
      <w:r>
        <w:rPr>
          <w:rFonts w:hint="cs"/>
          <w:rtl/>
          <w:lang w:eastAsia="he-IL"/>
        </w:rPr>
        <w:t>– – –</w:t>
      </w:r>
    </w:p>
    <w:p w:rsidR="009A00FC" w:rsidRDefault="009A00FC" w:rsidP="00282E51">
      <w:pPr>
        <w:rPr>
          <w:rtl/>
          <w:lang w:eastAsia="he-IL"/>
        </w:rPr>
      </w:pPr>
      <w:bookmarkStart w:id="9066" w:name="_ETM_Q22_755911"/>
      <w:bookmarkEnd w:id="9066"/>
    </w:p>
    <w:p w:rsidR="009A00FC" w:rsidRDefault="009A00FC" w:rsidP="00282E51">
      <w:pPr>
        <w:pStyle w:val="af6"/>
        <w:keepNext/>
        <w:rPr>
          <w:rtl/>
        </w:rPr>
      </w:pPr>
      <w:r w:rsidRPr="00453A9B">
        <w:rPr>
          <w:rStyle w:val="TagStyle"/>
          <w:rtl/>
        </w:rPr>
        <w:t xml:space="preserve"> &lt;&lt; קריאה &gt;&gt; </w:t>
      </w:r>
      <w:r>
        <w:rPr>
          <w:rtl/>
        </w:rPr>
        <w:t>דוד אמסלם (הליכוד):</w:t>
      </w:r>
      <w:r w:rsidRPr="00453A9B">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FC0B35">
      <w:pPr>
        <w:rPr>
          <w:rtl/>
          <w:lang w:eastAsia="he-IL"/>
        </w:rPr>
      </w:pPr>
      <w:bookmarkStart w:id="9067" w:name="_ETM_Q22_758293"/>
      <w:bookmarkEnd w:id="9067"/>
      <w:r>
        <w:rPr>
          <w:rFonts w:hint="cs"/>
          <w:rtl/>
          <w:lang w:eastAsia="he-IL"/>
        </w:rPr>
        <w:t xml:space="preserve">איתן, איתן, תזכור את זה שלי ענית </w:t>
      </w:r>
      <w:r w:rsidR="00FC0B35">
        <w:rPr>
          <w:rFonts w:hint="cs"/>
          <w:rtl/>
          <w:lang w:eastAsia="he-IL"/>
        </w:rPr>
        <w:t>– – –</w:t>
      </w:r>
    </w:p>
    <w:p w:rsidR="009A00FC" w:rsidRDefault="009A00FC" w:rsidP="00282E51">
      <w:pPr>
        <w:rPr>
          <w:rtl/>
          <w:lang w:eastAsia="he-IL"/>
        </w:rPr>
      </w:pPr>
      <w:bookmarkStart w:id="9068" w:name="_ETM_Q22_764390"/>
      <w:bookmarkStart w:id="9069" w:name="_ETM_Q22_764467"/>
      <w:bookmarkEnd w:id="9068"/>
      <w:bookmarkEnd w:id="9069"/>
    </w:p>
    <w:p w:rsidR="009A00FC" w:rsidRDefault="009A00FC" w:rsidP="00282E51">
      <w:pPr>
        <w:pStyle w:val="af6"/>
        <w:keepNext/>
        <w:rPr>
          <w:rtl/>
        </w:rPr>
      </w:pPr>
      <w:bookmarkStart w:id="9070" w:name="ET_interruption_5296_32"/>
      <w:r w:rsidRPr="00453A9B">
        <w:rPr>
          <w:rStyle w:val="TagStyle"/>
          <w:rtl/>
        </w:rPr>
        <w:t xml:space="preserve"> &lt;&lt; קריאה &gt;&gt; </w:t>
      </w:r>
      <w:r>
        <w:rPr>
          <w:rtl/>
        </w:rPr>
        <w:t>יואב קיש (הליכוד):</w:t>
      </w:r>
      <w:r w:rsidRPr="00453A9B">
        <w:rPr>
          <w:rStyle w:val="TagStyle"/>
          <w:rtl/>
        </w:rPr>
        <w:t xml:space="preserve"> &lt;&lt; קריאה &gt;&gt;</w:t>
      </w:r>
      <w:r>
        <w:rPr>
          <w:rtl/>
        </w:rPr>
        <w:t xml:space="preserve">   </w:t>
      </w:r>
      <w:bookmarkEnd w:id="9070"/>
    </w:p>
    <w:p w:rsidR="009A00FC" w:rsidRDefault="009A00FC" w:rsidP="00FC0B35">
      <w:pPr>
        <w:rPr>
          <w:rtl/>
          <w:lang w:eastAsia="he-IL"/>
        </w:rPr>
      </w:pPr>
    </w:p>
    <w:p w:rsidR="009A00FC" w:rsidRDefault="00FC0B35" w:rsidP="00FC0B35">
      <w:pPr>
        <w:rPr>
          <w:rtl/>
          <w:lang w:eastAsia="he-IL"/>
        </w:rPr>
      </w:pPr>
      <w:bookmarkStart w:id="9071" w:name="_ETM_Q22_763083"/>
      <w:bookmarkEnd w:id="9071"/>
      <w:r>
        <w:rPr>
          <w:rFonts w:hint="cs"/>
          <w:rtl/>
          <w:lang w:eastAsia="he-IL"/>
        </w:rPr>
        <w:t>– – –</w:t>
      </w:r>
      <w:r w:rsidR="009A00FC">
        <w:rPr>
          <w:rFonts w:hint="cs"/>
          <w:rtl/>
          <w:lang w:eastAsia="he-IL"/>
        </w:rPr>
        <w:t xml:space="preserve"> הם עושים מה שהם רוצים </w:t>
      </w:r>
      <w:r>
        <w:rPr>
          <w:rFonts w:hint="cs"/>
          <w:rtl/>
          <w:lang w:eastAsia="he-IL"/>
        </w:rPr>
        <w:t>– – –</w:t>
      </w:r>
      <w:bookmarkStart w:id="9072" w:name="_ETM_Q22_762466"/>
      <w:bookmarkEnd w:id="9072"/>
    </w:p>
    <w:p w:rsidR="009A00FC" w:rsidRDefault="009A00FC" w:rsidP="00282E51">
      <w:pPr>
        <w:rPr>
          <w:rtl/>
          <w:lang w:eastAsia="he-IL"/>
        </w:rPr>
      </w:pPr>
      <w:bookmarkStart w:id="9073" w:name="_ETM_Q22_762548"/>
      <w:bookmarkEnd w:id="9073"/>
    </w:p>
    <w:p w:rsidR="009A00FC" w:rsidRDefault="009A00FC" w:rsidP="00282E51">
      <w:pPr>
        <w:pStyle w:val="af6"/>
        <w:keepNext/>
        <w:rPr>
          <w:rtl/>
        </w:rPr>
      </w:pPr>
      <w:bookmarkStart w:id="9074" w:name="ET_interruption_5156_33"/>
      <w:r w:rsidRPr="00453A9B">
        <w:rPr>
          <w:rStyle w:val="TagStyle"/>
          <w:rtl/>
        </w:rPr>
        <w:t xml:space="preserve"> &lt;&lt; קריאה &gt;&gt; </w:t>
      </w:r>
      <w:r>
        <w:rPr>
          <w:rtl/>
        </w:rPr>
        <w:t>דוד אמסלם (הליכוד):</w:t>
      </w:r>
      <w:r w:rsidRPr="00453A9B">
        <w:rPr>
          <w:rStyle w:val="TagStyle"/>
          <w:rtl/>
        </w:rPr>
        <w:t xml:space="preserve"> &lt;&lt; קריאה &gt;&gt;</w:t>
      </w:r>
      <w:r>
        <w:rPr>
          <w:rtl/>
        </w:rPr>
        <w:t xml:space="preserve">   </w:t>
      </w:r>
      <w:bookmarkEnd w:id="9074"/>
    </w:p>
    <w:p w:rsidR="009A00FC" w:rsidRDefault="009A00FC" w:rsidP="00FC0B35">
      <w:pPr>
        <w:rPr>
          <w:rtl/>
          <w:lang w:eastAsia="he-IL"/>
        </w:rPr>
      </w:pPr>
    </w:p>
    <w:p w:rsidR="009A00FC" w:rsidRDefault="009A00FC" w:rsidP="00FC0B35">
      <w:pPr>
        <w:rPr>
          <w:rtl/>
          <w:lang w:eastAsia="he-IL"/>
        </w:rPr>
      </w:pPr>
      <w:bookmarkStart w:id="9075" w:name="_ETM_Q22_764541"/>
      <w:bookmarkEnd w:id="9075"/>
      <w:r>
        <w:rPr>
          <w:rFonts w:hint="cs"/>
          <w:rtl/>
          <w:lang w:eastAsia="he-IL"/>
        </w:rPr>
        <w:t xml:space="preserve">מר </w:t>
      </w:r>
      <w:proofErr w:type="spellStart"/>
      <w:r>
        <w:rPr>
          <w:rFonts w:hint="cs"/>
          <w:rtl/>
          <w:lang w:eastAsia="he-IL"/>
        </w:rPr>
        <w:t>גינזבורג</w:t>
      </w:r>
      <w:proofErr w:type="spellEnd"/>
      <w:r>
        <w:rPr>
          <w:rFonts w:hint="cs"/>
          <w:rtl/>
          <w:lang w:eastAsia="he-IL"/>
        </w:rPr>
        <w:t xml:space="preserve">, לי ענית </w:t>
      </w:r>
      <w:r w:rsidR="00FC0B35">
        <w:rPr>
          <w:rFonts w:hint="cs"/>
          <w:rtl/>
          <w:lang w:eastAsia="he-IL"/>
        </w:rPr>
        <w:t>– – –</w:t>
      </w:r>
    </w:p>
    <w:p w:rsidR="009A00FC" w:rsidRDefault="009A00FC" w:rsidP="00282E51">
      <w:pPr>
        <w:rPr>
          <w:rtl/>
          <w:lang w:eastAsia="he-IL"/>
        </w:rPr>
      </w:pPr>
      <w:bookmarkStart w:id="9076" w:name="_ETM_Q22_768697"/>
      <w:bookmarkStart w:id="9077" w:name="_ETM_Q22_768794"/>
      <w:bookmarkEnd w:id="9076"/>
      <w:bookmarkEnd w:id="9077"/>
    </w:p>
    <w:p w:rsidR="009A00FC" w:rsidRDefault="009A00FC" w:rsidP="00282E51">
      <w:pPr>
        <w:pStyle w:val="af6"/>
        <w:keepNext/>
        <w:rPr>
          <w:rtl/>
        </w:rPr>
      </w:pPr>
      <w:bookmarkStart w:id="9078" w:name="ET_interruption_5085_34"/>
      <w:r w:rsidRPr="00453A9B">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453A9B">
        <w:rPr>
          <w:rStyle w:val="TagStyle"/>
          <w:rtl/>
        </w:rPr>
        <w:t xml:space="preserve"> &lt;&lt; קריאה &gt;&gt;</w:t>
      </w:r>
      <w:r>
        <w:rPr>
          <w:rtl/>
        </w:rPr>
        <w:t xml:space="preserve">   </w:t>
      </w:r>
      <w:bookmarkEnd w:id="9078"/>
    </w:p>
    <w:p w:rsidR="009A00FC" w:rsidRDefault="009A00FC" w:rsidP="00FC0B35">
      <w:pPr>
        <w:rPr>
          <w:rtl/>
          <w:lang w:eastAsia="he-IL"/>
        </w:rPr>
      </w:pPr>
    </w:p>
    <w:p w:rsidR="009A00FC" w:rsidRDefault="009A00FC" w:rsidP="00FC0B35">
      <w:pPr>
        <w:rPr>
          <w:rtl/>
          <w:lang w:eastAsia="he-IL"/>
        </w:rPr>
      </w:pPr>
      <w:bookmarkStart w:id="9079" w:name="_ETM_Q22_767437"/>
      <w:bookmarkEnd w:id="9079"/>
      <w:r>
        <w:rPr>
          <w:rFonts w:hint="cs"/>
          <w:rtl/>
          <w:lang w:eastAsia="he-IL"/>
        </w:rPr>
        <w:t>הכול לטובת</w:t>
      </w:r>
      <w:bookmarkStart w:id="9080" w:name="_ETM_Q22_765877"/>
      <w:bookmarkEnd w:id="9080"/>
      <w:r>
        <w:rPr>
          <w:rFonts w:hint="cs"/>
          <w:rtl/>
          <w:lang w:eastAsia="he-IL"/>
        </w:rPr>
        <w:t xml:space="preserve"> הקואליציה </w:t>
      </w:r>
      <w:r w:rsidR="00FC0B35">
        <w:rPr>
          <w:rFonts w:hint="cs"/>
          <w:rtl/>
          <w:lang w:eastAsia="he-IL"/>
        </w:rPr>
        <w:t>– – –</w:t>
      </w:r>
    </w:p>
    <w:p w:rsidR="009A00FC" w:rsidRDefault="009A00FC" w:rsidP="00282E51">
      <w:pPr>
        <w:rPr>
          <w:rtl/>
          <w:lang w:eastAsia="he-IL"/>
        </w:rPr>
      </w:pPr>
      <w:bookmarkStart w:id="9081" w:name="_ETM_Q22_768158"/>
      <w:bookmarkStart w:id="9082" w:name="_ETM_Q22_768240"/>
      <w:bookmarkStart w:id="9083" w:name="_ETM_Q22_770626"/>
      <w:bookmarkStart w:id="9084" w:name="_ETM_Q22_770712"/>
      <w:bookmarkEnd w:id="9081"/>
      <w:bookmarkEnd w:id="9082"/>
      <w:bookmarkEnd w:id="9083"/>
      <w:bookmarkEnd w:id="9084"/>
    </w:p>
    <w:p w:rsidR="009A00FC" w:rsidRDefault="009A00FC" w:rsidP="00282E51">
      <w:pPr>
        <w:pStyle w:val="af6"/>
        <w:keepNext/>
        <w:rPr>
          <w:rtl/>
        </w:rPr>
      </w:pPr>
      <w:bookmarkStart w:id="9085" w:name="ET_interruption_5296_36"/>
      <w:r w:rsidRPr="00453A9B">
        <w:rPr>
          <w:rStyle w:val="TagStyle"/>
          <w:rtl/>
        </w:rPr>
        <w:t xml:space="preserve"> &lt;&lt; קריאה &gt;&gt; </w:t>
      </w:r>
      <w:r>
        <w:rPr>
          <w:rtl/>
        </w:rPr>
        <w:t>יואב קיש (הליכוד):</w:t>
      </w:r>
      <w:r w:rsidRPr="00453A9B">
        <w:rPr>
          <w:rStyle w:val="TagStyle"/>
          <w:rtl/>
        </w:rPr>
        <w:t xml:space="preserve"> &lt;&lt; קריאה &gt;&gt;</w:t>
      </w:r>
      <w:r>
        <w:rPr>
          <w:rtl/>
        </w:rPr>
        <w:t xml:space="preserve">   </w:t>
      </w:r>
      <w:bookmarkEnd w:id="9085"/>
    </w:p>
    <w:p w:rsidR="009A00FC" w:rsidRDefault="009A00FC" w:rsidP="00FC0B35">
      <w:pPr>
        <w:rPr>
          <w:rtl/>
          <w:lang w:eastAsia="he-IL"/>
        </w:rPr>
      </w:pPr>
    </w:p>
    <w:p w:rsidR="009A00FC" w:rsidRDefault="009A00FC" w:rsidP="00FC0B35">
      <w:pPr>
        <w:rPr>
          <w:rtl/>
          <w:lang w:eastAsia="he-IL"/>
        </w:rPr>
      </w:pPr>
      <w:bookmarkStart w:id="9086" w:name="_ETM_Q22_769719"/>
      <w:bookmarkEnd w:id="9086"/>
      <w:r>
        <w:rPr>
          <w:rFonts w:hint="cs"/>
          <w:rtl/>
          <w:lang w:eastAsia="he-IL"/>
        </w:rPr>
        <w:t>מזל טוב</w:t>
      </w:r>
      <w:r w:rsidR="00BA42F2">
        <w:rPr>
          <w:rFonts w:hint="cs"/>
          <w:rtl/>
          <w:lang w:eastAsia="he-IL"/>
        </w:rPr>
        <w:t>.</w:t>
      </w:r>
      <w:r>
        <w:rPr>
          <w:rFonts w:hint="cs"/>
          <w:rtl/>
          <w:lang w:eastAsia="he-IL"/>
        </w:rPr>
        <w:t xml:space="preserve"> </w:t>
      </w:r>
      <w:bookmarkStart w:id="9087" w:name="_ETM_Q22_771166"/>
      <w:bookmarkEnd w:id="9087"/>
      <w:r>
        <w:rPr>
          <w:rFonts w:hint="cs"/>
          <w:rtl/>
          <w:lang w:eastAsia="he-IL"/>
        </w:rPr>
        <w:t>אוהבים אותך</w:t>
      </w:r>
      <w:r w:rsidR="00BA42F2">
        <w:rPr>
          <w:rFonts w:hint="cs"/>
          <w:rtl/>
          <w:lang w:eastAsia="he-IL"/>
        </w:rPr>
        <w:t>.</w:t>
      </w:r>
      <w:r>
        <w:rPr>
          <w:rFonts w:hint="cs"/>
          <w:rtl/>
          <w:lang w:eastAsia="he-IL"/>
        </w:rPr>
        <w:t xml:space="preserve"> את עולה לפה </w:t>
      </w:r>
      <w:r w:rsidR="00FC0B35">
        <w:rPr>
          <w:rFonts w:hint="cs"/>
          <w:rtl/>
          <w:lang w:eastAsia="he-IL"/>
        </w:rPr>
        <w:t>– – –</w:t>
      </w:r>
    </w:p>
    <w:p w:rsidR="009A00FC" w:rsidRDefault="009A00FC" w:rsidP="00282E51">
      <w:pPr>
        <w:rPr>
          <w:rtl/>
          <w:lang w:eastAsia="he-IL"/>
        </w:rPr>
      </w:pPr>
      <w:bookmarkStart w:id="9088" w:name="_ETM_Q22_771541"/>
      <w:bookmarkEnd w:id="9088"/>
    </w:p>
    <w:p w:rsidR="009A00FC" w:rsidRDefault="009A00FC" w:rsidP="00282E51">
      <w:pPr>
        <w:pStyle w:val="af6"/>
        <w:keepNext/>
        <w:rPr>
          <w:rtl/>
        </w:rPr>
      </w:pPr>
      <w:r w:rsidRPr="00453A9B">
        <w:rPr>
          <w:rStyle w:val="TagStyle"/>
          <w:rtl/>
        </w:rPr>
        <w:t xml:space="preserve"> &lt;&lt; קריאה &gt;&gt; </w:t>
      </w:r>
      <w:r>
        <w:rPr>
          <w:rtl/>
        </w:rPr>
        <w:t>דוד אמסלם (הליכוד):</w:t>
      </w:r>
      <w:r w:rsidRPr="00453A9B">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9089" w:name="_ETM_Q22_770466"/>
      <w:bookmarkEnd w:id="9089"/>
      <w:proofErr w:type="spellStart"/>
      <w:r>
        <w:rPr>
          <w:rFonts w:hint="cs"/>
          <w:rtl/>
          <w:lang w:eastAsia="he-IL"/>
        </w:rPr>
        <w:t>גינזבורג</w:t>
      </w:r>
      <w:proofErr w:type="spellEnd"/>
      <w:r>
        <w:rPr>
          <w:rFonts w:hint="cs"/>
          <w:rtl/>
          <w:lang w:eastAsia="he-IL"/>
        </w:rPr>
        <w:t>, לנו אמרת שלא כל אחד</w:t>
      </w:r>
      <w:bookmarkStart w:id="9090" w:name="_ETM_Q22_775652"/>
      <w:bookmarkEnd w:id="9090"/>
      <w:r>
        <w:rPr>
          <w:rFonts w:hint="cs"/>
          <w:rtl/>
          <w:lang w:eastAsia="he-IL"/>
        </w:rPr>
        <w:t xml:space="preserve"> שמזכירים את שמו, יש לו הודעה אישית. ירדנה, תזכרי את זה רק, שלא כל אחד שמזכירים את שמו </w:t>
      </w:r>
      <w:bookmarkStart w:id="9091" w:name="_ETM_Q22_783151"/>
      <w:bookmarkEnd w:id="9091"/>
      <w:r>
        <w:rPr>
          <w:rtl/>
          <w:lang w:eastAsia="he-IL"/>
        </w:rPr>
        <w:t>–</w:t>
      </w:r>
      <w:r>
        <w:rPr>
          <w:rFonts w:hint="cs"/>
          <w:rtl/>
          <w:lang w:eastAsia="he-IL"/>
        </w:rPr>
        <w:t xml:space="preserve"> הודעה אישית. </w:t>
      </w:r>
    </w:p>
    <w:p w:rsidR="009A00FC" w:rsidRDefault="009A00FC" w:rsidP="00282E51">
      <w:pPr>
        <w:rPr>
          <w:rtl/>
          <w:lang w:eastAsia="he-IL"/>
        </w:rPr>
      </w:pPr>
      <w:bookmarkStart w:id="9092" w:name="_ETM_Q22_784903"/>
      <w:bookmarkStart w:id="9093" w:name="_ETM_Q22_784971"/>
      <w:bookmarkEnd w:id="9092"/>
      <w:bookmarkEnd w:id="9093"/>
    </w:p>
    <w:p w:rsidR="009A00FC" w:rsidRDefault="009A00FC" w:rsidP="00282E51">
      <w:pPr>
        <w:pStyle w:val="af6"/>
        <w:keepNext/>
        <w:rPr>
          <w:rtl/>
        </w:rPr>
      </w:pPr>
      <w:bookmarkStart w:id="9094" w:name="ET_interruption_5296_38"/>
      <w:r w:rsidRPr="00453A9B">
        <w:rPr>
          <w:rStyle w:val="TagStyle"/>
          <w:rtl/>
        </w:rPr>
        <w:t xml:space="preserve"> &lt;&lt; קריאה &gt;&gt; </w:t>
      </w:r>
      <w:r>
        <w:rPr>
          <w:rtl/>
        </w:rPr>
        <w:t>יואב קיש (הליכוד):</w:t>
      </w:r>
      <w:r w:rsidRPr="00453A9B">
        <w:rPr>
          <w:rStyle w:val="TagStyle"/>
          <w:rtl/>
        </w:rPr>
        <w:t xml:space="preserve"> &lt;&lt; קריאה &gt;&gt;</w:t>
      </w:r>
      <w:r>
        <w:rPr>
          <w:rtl/>
        </w:rPr>
        <w:t xml:space="preserve">   </w:t>
      </w:r>
      <w:bookmarkEnd w:id="9094"/>
    </w:p>
    <w:p w:rsidR="009A00FC" w:rsidRDefault="009A00FC" w:rsidP="00FC0B35">
      <w:pPr>
        <w:rPr>
          <w:rtl/>
          <w:lang w:eastAsia="he-IL"/>
        </w:rPr>
      </w:pPr>
    </w:p>
    <w:p w:rsidR="009A00FC" w:rsidRDefault="009A00FC" w:rsidP="00FC0B35">
      <w:pPr>
        <w:rPr>
          <w:rtl/>
          <w:lang w:eastAsia="he-IL"/>
        </w:rPr>
      </w:pPr>
      <w:bookmarkStart w:id="9095" w:name="_ETM_Q22_784959"/>
      <w:bookmarkEnd w:id="9095"/>
      <w:r>
        <w:rPr>
          <w:rFonts w:hint="cs"/>
          <w:rtl/>
          <w:lang w:eastAsia="he-IL"/>
        </w:rPr>
        <w:t xml:space="preserve">תעשו מה שאתם רוצים </w:t>
      </w:r>
      <w:r w:rsidR="00FC0B35">
        <w:rPr>
          <w:rFonts w:hint="cs"/>
          <w:rtl/>
          <w:lang w:eastAsia="he-IL"/>
        </w:rPr>
        <w:t>– – –</w:t>
      </w:r>
    </w:p>
    <w:p w:rsidR="009A00FC" w:rsidRDefault="009A00FC" w:rsidP="00282E51">
      <w:pPr>
        <w:rPr>
          <w:rtl/>
          <w:lang w:eastAsia="he-IL"/>
        </w:rPr>
      </w:pPr>
      <w:bookmarkStart w:id="9096" w:name="_ETM_Q22_785240"/>
      <w:bookmarkStart w:id="9097" w:name="_ETM_Q22_785306"/>
      <w:bookmarkEnd w:id="9096"/>
      <w:bookmarkEnd w:id="9097"/>
    </w:p>
    <w:p w:rsidR="009A00FC" w:rsidRDefault="009A00FC" w:rsidP="00282E51">
      <w:pPr>
        <w:pStyle w:val="af6"/>
        <w:keepNext/>
        <w:rPr>
          <w:rtl/>
        </w:rPr>
      </w:pPr>
      <w:r w:rsidRPr="00453A9B">
        <w:rPr>
          <w:rStyle w:val="TagStyle"/>
          <w:rtl/>
        </w:rPr>
        <w:t xml:space="preserve"> &lt;&lt; קריאה &gt;&gt; </w:t>
      </w:r>
      <w:r>
        <w:rPr>
          <w:rtl/>
        </w:rPr>
        <w:t>דוד אמסלם (הליכוד):</w:t>
      </w:r>
      <w:r w:rsidRPr="00453A9B">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FC0B35">
      <w:pPr>
        <w:rPr>
          <w:rtl/>
          <w:lang w:eastAsia="he-IL"/>
        </w:rPr>
      </w:pPr>
      <w:bookmarkStart w:id="9098" w:name="_ETM_Q22_785248"/>
      <w:bookmarkEnd w:id="9098"/>
      <w:r>
        <w:rPr>
          <w:rFonts w:hint="cs"/>
          <w:rtl/>
          <w:lang w:eastAsia="he-IL"/>
        </w:rPr>
        <w:t xml:space="preserve">היושב-ראש, </w:t>
      </w:r>
      <w:bookmarkStart w:id="9099" w:name="_ETM_Q22_787599"/>
      <w:bookmarkEnd w:id="9099"/>
      <w:r>
        <w:rPr>
          <w:rFonts w:hint="cs"/>
          <w:rtl/>
          <w:lang w:eastAsia="he-IL"/>
        </w:rPr>
        <w:t xml:space="preserve">אני ראיתי גם מה אמרת לי אז, כשהכפישו אותי. אז </w:t>
      </w:r>
      <w:bookmarkStart w:id="9100" w:name="_ETM_Q22_790108"/>
      <w:bookmarkEnd w:id="9100"/>
      <w:r>
        <w:rPr>
          <w:rFonts w:hint="cs"/>
          <w:rtl/>
          <w:lang w:eastAsia="he-IL"/>
        </w:rPr>
        <w:t xml:space="preserve">רק תבינו </w:t>
      </w:r>
      <w:r w:rsidR="00FC0B35">
        <w:rPr>
          <w:rFonts w:hint="cs"/>
          <w:rtl/>
          <w:lang w:eastAsia="he-IL"/>
        </w:rPr>
        <w:t>– – –</w:t>
      </w:r>
      <w:bookmarkStart w:id="9101" w:name="_ETM_Q22_789902"/>
      <w:bookmarkEnd w:id="9101"/>
    </w:p>
    <w:p w:rsidR="009A00FC" w:rsidRDefault="009A00FC" w:rsidP="00282E51">
      <w:pPr>
        <w:rPr>
          <w:rtl/>
          <w:lang w:eastAsia="he-IL"/>
        </w:rPr>
      </w:pPr>
      <w:bookmarkStart w:id="9102" w:name="_ETM_Q22_789986"/>
      <w:bookmarkEnd w:id="9102"/>
    </w:p>
    <w:p w:rsidR="009A00FC" w:rsidRDefault="009A00FC" w:rsidP="00282E51">
      <w:pPr>
        <w:pStyle w:val="af6"/>
        <w:keepNext/>
        <w:rPr>
          <w:rtl/>
        </w:rPr>
      </w:pPr>
      <w:bookmarkStart w:id="9103" w:name="ET_interruption_5296_40"/>
      <w:r w:rsidRPr="00453A9B">
        <w:rPr>
          <w:rStyle w:val="TagStyle"/>
          <w:rtl/>
        </w:rPr>
        <w:t xml:space="preserve"> &lt;&lt; קריאה &gt;&gt; </w:t>
      </w:r>
      <w:r>
        <w:rPr>
          <w:rtl/>
        </w:rPr>
        <w:t>יואב קיש (הליכוד):</w:t>
      </w:r>
      <w:r w:rsidRPr="00453A9B">
        <w:rPr>
          <w:rStyle w:val="TagStyle"/>
          <w:rtl/>
        </w:rPr>
        <w:t xml:space="preserve"> &lt;&lt; קריאה &gt;&gt;</w:t>
      </w:r>
      <w:r>
        <w:rPr>
          <w:rtl/>
        </w:rPr>
        <w:t xml:space="preserve">   </w:t>
      </w:r>
      <w:bookmarkEnd w:id="9103"/>
    </w:p>
    <w:p w:rsidR="009A00FC" w:rsidRDefault="009A00FC" w:rsidP="00FC0B35">
      <w:pPr>
        <w:rPr>
          <w:rtl/>
          <w:lang w:eastAsia="he-IL"/>
        </w:rPr>
      </w:pPr>
    </w:p>
    <w:p w:rsidR="009A00FC" w:rsidRDefault="009A00FC" w:rsidP="00FC0B35">
      <w:pPr>
        <w:rPr>
          <w:rtl/>
          <w:lang w:eastAsia="he-IL"/>
        </w:rPr>
      </w:pPr>
      <w:bookmarkStart w:id="9104" w:name="_ETM_Q22_789489"/>
      <w:bookmarkEnd w:id="9104"/>
      <w:r>
        <w:rPr>
          <w:rFonts w:hint="cs"/>
          <w:rtl/>
          <w:lang w:eastAsia="he-IL"/>
        </w:rPr>
        <w:t xml:space="preserve">אתם עושים מה שאתם רוצים </w:t>
      </w:r>
      <w:bookmarkStart w:id="9105" w:name="_ETM_Q22_790261"/>
      <w:bookmarkEnd w:id="9105"/>
      <w:r>
        <w:rPr>
          <w:rFonts w:hint="cs"/>
          <w:rtl/>
          <w:lang w:eastAsia="he-IL"/>
        </w:rPr>
        <w:t xml:space="preserve">בכנסת הזאת, לא </w:t>
      </w:r>
      <w:r w:rsidR="00FC0B35">
        <w:rPr>
          <w:rFonts w:hint="cs"/>
          <w:rtl/>
          <w:lang w:eastAsia="he-IL"/>
        </w:rPr>
        <w:t>– – –</w:t>
      </w:r>
      <w:bookmarkStart w:id="9106" w:name="_ETM_Q22_790814"/>
      <w:bookmarkEnd w:id="9106"/>
    </w:p>
    <w:p w:rsidR="009A00FC" w:rsidRDefault="009A00FC" w:rsidP="00282E51">
      <w:pPr>
        <w:rPr>
          <w:rtl/>
          <w:lang w:eastAsia="he-IL"/>
        </w:rPr>
      </w:pPr>
      <w:bookmarkStart w:id="9107" w:name="_ETM_Q22_790912"/>
      <w:bookmarkEnd w:id="9107"/>
    </w:p>
    <w:p w:rsidR="009A00FC" w:rsidRDefault="009A00FC" w:rsidP="00282E51">
      <w:pPr>
        <w:pStyle w:val="af6"/>
        <w:keepNext/>
        <w:rPr>
          <w:rtl/>
        </w:rPr>
      </w:pPr>
      <w:r w:rsidRPr="00453A9B">
        <w:rPr>
          <w:rStyle w:val="TagStyle"/>
          <w:rtl/>
        </w:rPr>
        <w:t xml:space="preserve"> &lt;&lt; קריאה &gt;&gt; </w:t>
      </w:r>
      <w:r>
        <w:rPr>
          <w:rtl/>
        </w:rPr>
        <w:t>דוד אמסלם (הליכוד):</w:t>
      </w:r>
      <w:r w:rsidRPr="00453A9B">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9108" w:name="_ETM_Q22_789643"/>
      <w:bookmarkEnd w:id="9108"/>
      <w:r>
        <w:rPr>
          <w:rFonts w:hint="cs"/>
          <w:rtl/>
          <w:lang w:eastAsia="he-IL"/>
        </w:rPr>
        <w:t>אין לו שום</w:t>
      </w:r>
      <w:bookmarkStart w:id="9109" w:name="_ETM_Q22_792647"/>
      <w:bookmarkEnd w:id="9109"/>
      <w:r>
        <w:rPr>
          <w:rFonts w:hint="cs"/>
          <w:rtl/>
          <w:lang w:eastAsia="he-IL"/>
        </w:rPr>
        <w:t xml:space="preserve"> סמכות. </w:t>
      </w:r>
    </w:p>
    <w:p w:rsidR="009A00FC" w:rsidRDefault="009A00FC" w:rsidP="00282E51">
      <w:pPr>
        <w:rPr>
          <w:rtl/>
          <w:lang w:eastAsia="he-IL"/>
        </w:rPr>
      </w:pPr>
      <w:bookmarkStart w:id="9110" w:name="_ETM_Q22_796194"/>
      <w:bookmarkStart w:id="9111" w:name="_ETM_Q22_796280"/>
      <w:bookmarkEnd w:id="9110"/>
      <w:bookmarkEnd w:id="9111"/>
    </w:p>
    <w:p w:rsidR="009A00FC" w:rsidRDefault="009A00FC" w:rsidP="00282E51">
      <w:pPr>
        <w:pStyle w:val="af6"/>
        <w:keepNext/>
        <w:rPr>
          <w:rtl/>
        </w:rPr>
      </w:pPr>
      <w:bookmarkStart w:id="9112" w:name="ET_interruption_5085_42"/>
      <w:r w:rsidRPr="00453A9B">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453A9B">
        <w:rPr>
          <w:rStyle w:val="TagStyle"/>
          <w:rtl/>
        </w:rPr>
        <w:t xml:space="preserve"> &lt;&lt; קריאה &gt;&gt;</w:t>
      </w:r>
      <w:r>
        <w:rPr>
          <w:rtl/>
        </w:rPr>
        <w:t xml:space="preserve">   </w:t>
      </w:r>
      <w:bookmarkEnd w:id="9112"/>
    </w:p>
    <w:p w:rsidR="009A00FC" w:rsidRDefault="009A00FC" w:rsidP="00FC0B35">
      <w:pPr>
        <w:rPr>
          <w:rtl/>
          <w:lang w:eastAsia="he-IL"/>
        </w:rPr>
      </w:pPr>
    </w:p>
    <w:p w:rsidR="009A00FC" w:rsidRDefault="009A00FC" w:rsidP="00FC0B35">
      <w:pPr>
        <w:rPr>
          <w:rtl/>
          <w:lang w:eastAsia="he-IL"/>
        </w:rPr>
      </w:pPr>
      <w:bookmarkStart w:id="9113" w:name="_ETM_Q22_795300"/>
      <w:bookmarkEnd w:id="9113"/>
      <w:r>
        <w:rPr>
          <w:rFonts w:hint="cs"/>
          <w:rtl/>
          <w:lang w:eastAsia="he-IL"/>
        </w:rPr>
        <w:t xml:space="preserve">הקואליציה עושה מה </w:t>
      </w:r>
      <w:r w:rsidR="00FC0B35">
        <w:rPr>
          <w:rFonts w:hint="cs"/>
          <w:rtl/>
          <w:lang w:eastAsia="he-IL"/>
        </w:rPr>
        <w:t>– – –</w:t>
      </w:r>
    </w:p>
    <w:p w:rsidR="009A00FC" w:rsidRDefault="009A00FC" w:rsidP="00282E51">
      <w:pPr>
        <w:rPr>
          <w:rtl/>
          <w:lang w:eastAsia="he-IL"/>
        </w:rPr>
      </w:pPr>
      <w:bookmarkStart w:id="9114" w:name="_ETM_Q22_795295"/>
      <w:bookmarkStart w:id="9115" w:name="_ETM_Q22_795384"/>
      <w:bookmarkEnd w:id="9114"/>
      <w:bookmarkEnd w:id="9115"/>
    </w:p>
    <w:p w:rsidR="009A00FC" w:rsidRDefault="009A00FC" w:rsidP="00282E51">
      <w:pPr>
        <w:pStyle w:val="af6"/>
        <w:keepNext/>
        <w:rPr>
          <w:rtl/>
        </w:rPr>
      </w:pPr>
      <w:bookmarkStart w:id="9116" w:name="_ETM_Q22_797419"/>
      <w:bookmarkStart w:id="9117" w:name="_ETM_Q22_797519"/>
      <w:bookmarkStart w:id="9118" w:name="ET_interruption_5156_39"/>
      <w:bookmarkEnd w:id="9116"/>
      <w:bookmarkEnd w:id="9117"/>
      <w:r w:rsidRPr="007D7503">
        <w:rPr>
          <w:rStyle w:val="TagStyle"/>
          <w:rtl/>
        </w:rPr>
        <w:t xml:space="preserve"> &lt;&lt; קריאה &gt;&gt; </w:t>
      </w:r>
      <w:r>
        <w:rPr>
          <w:rtl/>
        </w:rPr>
        <w:t>דוד אמסלם (הליכוד):</w:t>
      </w:r>
      <w:r w:rsidRPr="007D7503">
        <w:rPr>
          <w:rStyle w:val="TagStyle"/>
          <w:rtl/>
        </w:rPr>
        <w:t xml:space="preserve"> &lt;&lt; קריאה &gt;&gt;</w:t>
      </w:r>
      <w:r>
        <w:rPr>
          <w:rtl/>
        </w:rPr>
        <w:t xml:space="preserve">   </w:t>
      </w:r>
      <w:bookmarkEnd w:id="9118"/>
    </w:p>
    <w:p w:rsidR="009A00FC" w:rsidRDefault="009A00FC" w:rsidP="00FC0B35">
      <w:pPr>
        <w:rPr>
          <w:rtl/>
          <w:lang w:eastAsia="he-IL"/>
        </w:rPr>
      </w:pPr>
    </w:p>
    <w:p w:rsidR="009A00FC" w:rsidRDefault="009A00FC" w:rsidP="00FC0B35">
      <w:pPr>
        <w:rPr>
          <w:rtl/>
          <w:lang w:eastAsia="he-IL"/>
        </w:rPr>
      </w:pPr>
      <w:bookmarkStart w:id="9119" w:name="_ETM_Q22_795714"/>
      <w:bookmarkEnd w:id="9119"/>
      <w:r>
        <w:rPr>
          <w:rFonts w:hint="cs"/>
          <w:rtl/>
          <w:lang w:eastAsia="he-IL"/>
        </w:rPr>
        <w:t xml:space="preserve">זו חברות </w:t>
      </w:r>
      <w:r w:rsidR="00FC0B35">
        <w:rPr>
          <w:rFonts w:hint="cs"/>
          <w:rtl/>
          <w:lang w:eastAsia="he-IL"/>
        </w:rPr>
        <w:t>– – –</w:t>
      </w:r>
      <w:bookmarkStart w:id="9120" w:name="_ETM_Q22_792165"/>
      <w:bookmarkEnd w:id="9120"/>
    </w:p>
    <w:p w:rsidR="009A00FC" w:rsidRDefault="009A00FC" w:rsidP="00282E51">
      <w:pPr>
        <w:rPr>
          <w:rtl/>
          <w:lang w:eastAsia="he-IL"/>
        </w:rPr>
      </w:pPr>
      <w:bookmarkStart w:id="9121" w:name="_ETM_Q22_792256"/>
      <w:bookmarkEnd w:id="9121"/>
    </w:p>
    <w:p w:rsidR="009A00FC" w:rsidRDefault="009A00FC" w:rsidP="00282E51">
      <w:pPr>
        <w:pStyle w:val="af6"/>
        <w:keepNext/>
        <w:rPr>
          <w:rtl/>
        </w:rPr>
      </w:pPr>
      <w:bookmarkStart w:id="9122" w:name="ET_interruption_5085_40"/>
      <w:r w:rsidRPr="007D7503">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7D7503">
        <w:rPr>
          <w:rStyle w:val="TagStyle"/>
          <w:rtl/>
        </w:rPr>
        <w:t xml:space="preserve"> &lt;&lt; קריאה &gt;&gt;</w:t>
      </w:r>
      <w:r>
        <w:rPr>
          <w:rtl/>
        </w:rPr>
        <w:t xml:space="preserve">   </w:t>
      </w:r>
      <w:bookmarkEnd w:id="9122"/>
    </w:p>
    <w:p w:rsidR="009A00FC" w:rsidRDefault="009A00FC" w:rsidP="00FC0B35">
      <w:pPr>
        <w:rPr>
          <w:rtl/>
          <w:lang w:eastAsia="he-IL"/>
        </w:rPr>
      </w:pPr>
    </w:p>
    <w:p w:rsidR="009A00FC" w:rsidRPr="007D7503" w:rsidRDefault="00FC0B35" w:rsidP="00FC0B35">
      <w:pPr>
        <w:rPr>
          <w:rtl/>
          <w:lang w:eastAsia="he-IL"/>
        </w:rPr>
      </w:pPr>
      <w:bookmarkStart w:id="9123" w:name="_ETM_Q22_795104"/>
      <w:bookmarkStart w:id="9124" w:name="_ETM_Q22_795372"/>
      <w:bookmarkStart w:id="9125" w:name="_ETM_Q22_795439"/>
      <w:bookmarkEnd w:id="9123"/>
      <w:bookmarkEnd w:id="9124"/>
      <w:bookmarkEnd w:id="9125"/>
      <w:r>
        <w:rPr>
          <w:rFonts w:hint="cs"/>
          <w:rtl/>
          <w:lang w:eastAsia="he-IL"/>
        </w:rPr>
        <w:t>– – –</w:t>
      </w:r>
    </w:p>
    <w:p w:rsidR="009A00FC" w:rsidRDefault="009A00FC" w:rsidP="00282E51">
      <w:pPr>
        <w:rPr>
          <w:rtl/>
          <w:lang w:eastAsia="he-IL"/>
        </w:rPr>
      </w:pPr>
      <w:bookmarkStart w:id="9126" w:name="_ETM_Q22_803708"/>
      <w:bookmarkStart w:id="9127" w:name="_ETM_Q22_803776"/>
      <w:bookmarkEnd w:id="9126"/>
      <w:bookmarkEnd w:id="9127"/>
    </w:p>
    <w:p w:rsidR="009A00FC" w:rsidRDefault="009A00FC" w:rsidP="00282E51">
      <w:pPr>
        <w:pStyle w:val="af7"/>
        <w:rPr>
          <w:rtl/>
        </w:rPr>
      </w:pPr>
      <w:bookmarkStart w:id="9128" w:name="ET_yor_6117_10"/>
      <w:r w:rsidRPr="00C87ADF">
        <w:rPr>
          <w:rStyle w:val="TagStyle"/>
          <w:rtl/>
        </w:rPr>
        <w:t>&lt;&lt; יור &gt;&gt;</w:t>
      </w:r>
      <w:r w:rsidRPr="00F92FAC">
        <w:rPr>
          <w:rStyle w:val="TagStyle"/>
          <w:rtl/>
        </w:rPr>
        <w:t xml:space="preserve"> </w:t>
      </w:r>
      <w:r>
        <w:rPr>
          <w:rtl/>
        </w:rPr>
        <w:t>היו"ר אחמד טיבי:</w:t>
      </w:r>
      <w:r w:rsidRPr="00F92FAC">
        <w:rPr>
          <w:rStyle w:val="TagStyle"/>
          <w:rtl/>
        </w:rPr>
        <w:t xml:space="preserve"> </w:t>
      </w:r>
      <w:r w:rsidRPr="00C87ADF">
        <w:rPr>
          <w:rStyle w:val="TagStyle"/>
          <w:rtl/>
        </w:rPr>
        <w:t>&lt;&lt; יור &gt;&gt;</w:t>
      </w:r>
      <w:r>
        <w:rPr>
          <w:rtl/>
        </w:rPr>
        <w:t xml:space="preserve">  </w:t>
      </w:r>
      <w:bookmarkEnd w:id="9128"/>
    </w:p>
    <w:p w:rsidR="009A00FC" w:rsidRDefault="009A00FC" w:rsidP="00FC0B35">
      <w:pPr>
        <w:rPr>
          <w:rtl/>
          <w:lang w:eastAsia="he-IL"/>
        </w:rPr>
      </w:pPr>
    </w:p>
    <w:p w:rsidR="009A00FC" w:rsidRPr="00F92FAC" w:rsidRDefault="009A00FC" w:rsidP="00282E51">
      <w:pPr>
        <w:rPr>
          <w:rtl/>
          <w:lang w:eastAsia="he-IL"/>
        </w:rPr>
      </w:pPr>
      <w:bookmarkStart w:id="9129" w:name="_ETM_Q23_200693"/>
      <w:bookmarkEnd w:id="9129"/>
      <w:r>
        <w:rPr>
          <w:rFonts w:hint="cs"/>
          <w:rtl/>
          <w:lang w:eastAsia="he-IL"/>
        </w:rPr>
        <w:t xml:space="preserve">נא להירגע. תודה רבה, רבותיי. בבקשה, חברת </w:t>
      </w:r>
      <w:bookmarkStart w:id="9130" w:name="_ETM_Q23_205181"/>
      <w:bookmarkEnd w:id="9130"/>
      <w:r>
        <w:rPr>
          <w:rFonts w:hint="cs"/>
          <w:rtl/>
          <w:lang w:eastAsia="he-IL"/>
        </w:rPr>
        <w:t xml:space="preserve">הכנסת </w:t>
      </w:r>
      <w:proofErr w:type="spellStart"/>
      <w:r>
        <w:rPr>
          <w:rFonts w:hint="cs"/>
          <w:rtl/>
          <w:lang w:eastAsia="he-IL"/>
        </w:rPr>
        <w:t>פינטו</w:t>
      </w:r>
      <w:proofErr w:type="spellEnd"/>
      <w:r>
        <w:rPr>
          <w:rFonts w:hint="cs"/>
          <w:rtl/>
          <w:lang w:eastAsia="he-IL"/>
        </w:rPr>
        <w:t xml:space="preserve">. נא להתחיל. </w:t>
      </w:r>
    </w:p>
    <w:p w:rsidR="009A00FC" w:rsidRDefault="009A00FC" w:rsidP="00282E51">
      <w:pPr>
        <w:ind w:firstLine="0"/>
        <w:rPr>
          <w:rtl/>
        </w:rPr>
      </w:pPr>
      <w:bookmarkStart w:id="9131" w:name="_ETM_Q23_166353"/>
      <w:bookmarkStart w:id="9132" w:name="_ETM_Q23_204614"/>
      <w:bookmarkStart w:id="9133" w:name="_ETM_Q23_204686"/>
      <w:bookmarkEnd w:id="9131"/>
      <w:bookmarkEnd w:id="9132"/>
      <w:bookmarkEnd w:id="9133"/>
    </w:p>
    <w:p w:rsidR="009A00FC" w:rsidRDefault="009A00FC" w:rsidP="00282E51">
      <w:pPr>
        <w:pStyle w:val="af6"/>
        <w:rPr>
          <w:rtl/>
        </w:rPr>
      </w:pPr>
      <w:bookmarkStart w:id="9134" w:name="ET_interruption_5105_11"/>
      <w:r w:rsidRPr="00C87ADF">
        <w:rPr>
          <w:rStyle w:val="TagStyle"/>
          <w:rtl/>
        </w:rPr>
        <w:t xml:space="preserve"> &lt;&lt; קריאה &gt;&gt;</w:t>
      </w:r>
      <w:r w:rsidRPr="00F92FAC">
        <w:rPr>
          <w:rStyle w:val="TagStyle"/>
          <w:rtl/>
        </w:rPr>
        <w:t xml:space="preserve"> </w:t>
      </w:r>
      <w:r>
        <w:rPr>
          <w:rtl/>
        </w:rPr>
        <w:t xml:space="preserve">מיכל </w:t>
      </w:r>
      <w:proofErr w:type="spellStart"/>
      <w:r>
        <w:rPr>
          <w:rtl/>
        </w:rPr>
        <w:t>רוזין</w:t>
      </w:r>
      <w:proofErr w:type="spellEnd"/>
      <w:r>
        <w:rPr>
          <w:rtl/>
        </w:rPr>
        <w:t xml:space="preserve"> (מרצ):</w:t>
      </w:r>
      <w:r w:rsidRPr="00F92FAC">
        <w:rPr>
          <w:rStyle w:val="TagStyle"/>
          <w:rtl/>
        </w:rPr>
        <w:t xml:space="preserve"> </w:t>
      </w:r>
      <w:r w:rsidRPr="00C87ADF">
        <w:rPr>
          <w:rStyle w:val="TagStyle"/>
          <w:rtl/>
        </w:rPr>
        <w:t>&lt;&lt; קריאה &gt;&gt;</w:t>
      </w:r>
      <w:r>
        <w:rPr>
          <w:rtl/>
        </w:rPr>
        <w:t xml:space="preserve">  </w:t>
      </w:r>
      <w:bookmarkEnd w:id="9134"/>
    </w:p>
    <w:p w:rsidR="009A00FC" w:rsidRDefault="009A00FC" w:rsidP="00FC0B35">
      <w:pPr>
        <w:rPr>
          <w:rtl/>
          <w:lang w:eastAsia="he-IL"/>
        </w:rPr>
      </w:pPr>
    </w:p>
    <w:p w:rsidR="009A00FC" w:rsidRDefault="009A00FC" w:rsidP="00FC0B35">
      <w:pPr>
        <w:rPr>
          <w:rtl/>
          <w:lang w:eastAsia="he-IL"/>
        </w:rPr>
      </w:pPr>
      <w:bookmarkStart w:id="9135" w:name="_ETM_Q23_207509"/>
      <w:bookmarkEnd w:id="9135"/>
      <w:r>
        <w:rPr>
          <w:rFonts w:hint="cs"/>
          <w:rtl/>
          <w:lang w:eastAsia="he-IL"/>
        </w:rPr>
        <w:t xml:space="preserve">אני </w:t>
      </w:r>
      <w:r w:rsidR="00FC0B35">
        <w:rPr>
          <w:rFonts w:hint="cs"/>
          <w:rtl/>
          <w:lang w:eastAsia="he-IL"/>
        </w:rPr>
        <w:t>– – –</w:t>
      </w:r>
      <w:r>
        <w:rPr>
          <w:rFonts w:hint="cs"/>
          <w:rtl/>
          <w:lang w:eastAsia="he-IL"/>
        </w:rPr>
        <w:t xml:space="preserve"> אין בושה, אין בושה.</w:t>
      </w:r>
    </w:p>
    <w:p w:rsidR="009A00FC" w:rsidRDefault="009A00FC" w:rsidP="00282E51">
      <w:pPr>
        <w:ind w:firstLine="0"/>
        <w:rPr>
          <w:rtl/>
          <w:lang w:eastAsia="he-IL"/>
        </w:rPr>
      </w:pPr>
      <w:bookmarkStart w:id="9136" w:name="_ETM_Q23_212101"/>
      <w:bookmarkStart w:id="9137" w:name="_ETM_Q23_212175"/>
      <w:bookmarkStart w:id="9138" w:name="_ETM_Q23_212213"/>
      <w:bookmarkStart w:id="9139" w:name="_ETM_Q23_212276"/>
      <w:bookmarkEnd w:id="9136"/>
      <w:bookmarkEnd w:id="9137"/>
      <w:bookmarkEnd w:id="9138"/>
      <w:bookmarkEnd w:id="9139"/>
    </w:p>
    <w:p w:rsidR="009A00FC" w:rsidRDefault="009A00FC" w:rsidP="00282E51">
      <w:pPr>
        <w:pStyle w:val="af7"/>
        <w:rPr>
          <w:rtl/>
        </w:rPr>
      </w:pPr>
      <w:bookmarkStart w:id="9140" w:name="ET_yor_6117_12"/>
      <w:r w:rsidRPr="00C87ADF">
        <w:rPr>
          <w:rStyle w:val="TagStyle"/>
          <w:rtl/>
        </w:rPr>
        <w:t xml:space="preserve"> &lt;&lt; יור &gt;&gt;</w:t>
      </w:r>
      <w:r w:rsidRPr="00F92FAC">
        <w:rPr>
          <w:rStyle w:val="TagStyle"/>
          <w:rtl/>
        </w:rPr>
        <w:t xml:space="preserve"> </w:t>
      </w:r>
      <w:r>
        <w:rPr>
          <w:rtl/>
        </w:rPr>
        <w:t>היו"ר אחמד טיבי:</w:t>
      </w:r>
      <w:r w:rsidRPr="00F92FAC">
        <w:rPr>
          <w:rStyle w:val="TagStyle"/>
          <w:rtl/>
        </w:rPr>
        <w:t xml:space="preserve"> </w:t>
      </w:r>
      <w:r w:rsidRPr="00C87ADF">
        <w:rPr>
          <w:rStyle w:val="TagStyle"/>
          <w:rtl/>
        </w:rPr>
        <w:t>&lt;&lt; יור &gt;&gt;</w:t>
      </w:r>
      <w:r>
        <w:rPr>
          <w:rtl/>
        </w:rPr>
        <w:t xml:space="preserve">  </w:t>
      </w:r>
      <w:bookmarkEnd w:id="9140"/>
    </w:p>
    <w:p w:rsidR="009A00FC" w:rsidRDefault="009A00FC" w:rsidP="00FC0B35">
      <w:pPr>
        <w:rPr>
          <w:rtl/>
          <w:lang w:eastAsia="he-IL"/>
        </w:rPr>
      </w:pPr>
    </w:p>
    <w:p w:rsidR="009A00FC" w:rsidRDefault="009A00FC" w:rsidP="00282E51">
      <w:pPr>
        <w:rPr>
          <w:rtl/>
          <w:lang w:eastAsia="he-IL"/>
        </w:rPr>
      </w:pPr>
      <w:r>
        <w:rPr>
          <w:rFonts w:hint="cs"/>
          <w:rtl/>
          <w:lang w:eastAsia="he-IL"/>
        </w:rPr>
        <w:t>מ</w:t>
      </w:r>
      <w:bookmarkStart w:id="9141" w:name="_ETM_Q23_207886"/>
      <w:bookmarkEnd w:id="9141"/>
      <w:r>
        <w:rPr>
          <w:rFonts w:hint="cs"/>
          <w:rtl/>
          <w:lang w:eastAsia="he-IL"/>
        </w:rPr>
        <w:t xml:space="preserve">יכל </w:t>
      </w:r>
      <w:proofErr w:type="spellStart"/>
      <w:r>
        <w:rPr>
          <w:rFonts w:hint="cs"/>
          <w:rtl/>
          <w:lang w:eastAsia="he-IL"/>
        </w:rPr>
        <w:t>רוזין</w:t>
      </w:r>
      <w:proofErr w:type="spellEnd"/>
      <w:r>
        <w:rPr>
          <w:rFonts w:hint="cs"/>
          <w:rtl/>
          <w:lang w:eastAsia="he-IL"/>
        </w:rPr>
        <w:t xml:space="preserve">, תודה רבה. יואב </w:t>
      </w:r>
      <w:bookmarkStart w:id="9142" w:name="_ETM_Q23_212990"/>
      <w:bookmarkEnd w:id="9142"/>
      <w:r>
        <w:rPr>
          <w:rFonts w:hint="cs"/>
          <w:rtl/>
          <w:lang w:eastAsia="he-IL"/>
        </w:rPr>
        <w:t xml:space="preserve">קיש. יואב קיש, נא להרגיע. נא להרגיע, בבקשה. </w:t>
      </w:r>
    </w:p>
    <w:p w:rsidR="009A00FC" w:rsidRDefault="009A00FC" w:rsidP="00282E51">
      <w:pPr>
        <w:ind w:firstLine="0"/>
        <w:rPr>
          <w:rtl/>
          <w:lang w:eastAsia="he-IL"/>
        </w:rPr>
      </w:pPr>
      <w:bookmarkStart w:id="9143" w:name="_ETM_Q23_222137"/>
      <w:bookmarkStart w:id="9144" w:name="_ETM_Q23_222197"/>
      <w:bookmarkStart w:id="9145" w:name="_ETM_Q23_222569"/>
      <w:bookmarkStart w:id="9146" w:name="_ETM_Q23_222636"/>
      <w:bookmarkStart w:id="9147" w:name="_ETM_Q23_224778"/>
      <w:bookmarkEnd w:id="9143"/>
      <w:bookmarkEnd w:id="9144"/>
      <w:bookmarkEnd w:id="9145"/>
      <w:bookmarkEnd w:id="9146"/>
      <w:bookmarkEnd w:id="9147"/>
    </w:p>
    <w:p w:rsidR="009A00FC" w:rsidRDefault="002B37B2" w:rsidP="002B37B2">
      <w:pPr>
        <w:pStyle w:val="a4"/>
        <w:rPr>
          <w:rtl/>
        </w:rPr>
      </w:pPr>
      <w:bookmarkStart w:id="9148" w:name="ET_speaker_6230_1306"/>
      <w:r w:rsidRPr="002B37B2">
        <w:rPr>
          <w:rStyle w:val="TagStyle"/>
          <w:rtl/>
        </w:rPr>
        <w:t xml:space="preserve"> &lt;&lt; דובר &gt;&gt;</w:t>
      </w:r>
      <w:r w:rsidR="009A00FC" w:rsidRPr="00F92FAC">
        <w:rPr>
          <w:rStyle w:val="TagStyle"/>
          <w:rtl/>
        </w:rPr>
        <w:t xml:space="preserve"> </w:t>
      </w:r>
      <w:bookmarkStart w:id="9149" w:name="_Toc90503513"/>
      <w:bookmarkStart w:id="9150" w:name="_Toc90792316"/>
      <w:r w:rsidR="009A00FC">
        <w:rPr>
          <w:rtl/>
        </w:rPr>
        <w:t xml:space="preserve">שירלי </w:t>
      </w:r>
      <w:proofErr w:type="spellStart"/>
      <w:r w:rsidR="009A00FC">
        <w:rPr>
          <w:rtl/>
        </w:rPr>
        <w:t>פינטו</w:t>
      </w:r>
      <w:proofErr w:type="spellEnd"/>
      <w:r w:rsidR="009A00FC">
        <w:rPr>
          <w:rtl/>
        </w:rPr>
        <w:t xml:space="preserve"> קדוש (ימינה):</w:t>
      </w:r>
      <w:bookmarkEnd w:id="9149"/>
      <w:bookmarkEnd w:id="9150"/>
      <w:r w:rsidR="009A00FC" w:rsidRPr="00F92FAC">
        <w:rPr>
          <w:rStyle w:val="TagStyle"/>
          <w:rtl/>
        </w:rPr>
        <w:t xml:space="preserve"> </w:t>
      </w:r>
      <w:r w:rsidRPr="002B37B2">
        <w:rPr>
          <w:rStyle w:val="TagStyle"/>
          <w:rtl/>
        </w:rPr>
        <w:t>&lt;&lt; דובר &gt;&gt;</w:t>
      </w:r>
      <w:bookmarkEnd w:id="9148"/>
      <w:r w:rsidRPr="002B37B2">
        <w:rPr>
          <w:rStyle w:val="TagStyle"/>
          <w:rtl/>
        </w:rPr>
        <w:t xml:space="preserve"> </w:t>
      </w:r>
      <w:r w:rsidR="009A00FC">
        <w:rPr>
          <w:rtl/>
        </w:rPr>
        <w:t xml:space="preserve">  </w:t>
      </w:r>
    </w:p>
    <w:p w:rsidR="009A00FC" w:rsidRPr="00AB094F" w:rsidRDefault="009A00FC" w:rsidP="00282E51">
      <w:pPr>
        <w:rPr>
          <w:rtl/>
          <w:lang w:eastAsia="he-IL"/>
        </w:rPr>
      </w:pPr>
    </w:p>
    <w:p w:rsidR="009A00FC" w:rsidRDefault="009A00FC" w:rsidP="00FC0B35">
      <w:pPr>
        <w:rPr>
          <w:rtl/>
          <w:lang w:eastAsia="he-IL"/>
        </w:rPr>
      </w:pPr>
      <w:r>
        <w:rPr>
          <w:rFonts w:hint="cs"/>
          <w:rtl/>
          <w:lang w:eastAsia="he-IL"/>
        </w:rPr>
        <w:t>(</w:t>
      </w:r>
      <w:r w:rsidRPr="00AB094F">
        <w:rPr>
          <w:rtl/>
        </w:rPr>
        <w:t>אומרת דברים בשפת הסימנים, להלן תרגומם:</w:t>
      </w:r>
      <w:bookmarkStart w:id="9151" w:name="_ETM_Q23_225333"/>
      <w:bookmarkStart w:id="9152" w:name="_ETM_Q23_225379"/>
      <w:bookmarkEnd w:id="9151"/>
      <w:bookmarkEnd w:id="9152"/>
      <w:r>
        <w:rPr>
          <w:rFonts w:hint="cs"/>
          <w:rtl/>
        </w:rPr>
        <w:t xml:space="preserve"> </w:t>
      </w:r>
      <w:r>
        <w:rPr>
          <w:rFonts w:hint="cs"/>
          <w:rtl/>
          <w:lang w:eastAsia="he-IL"/>
        </w:rPr>
        <w:t xml:space="preserve">אדוני יושב-ראש הכנסת, </w:t>
      </w:r>
      <w:bookmarkStart w:id="9153" w:name="_ETM_Q23_222249"/>
      <w:bookmarkEnd w:id="9153"/>
      <w:r>
        <w:rPr>
          <w:rFonts w:hint="cs"/>
          <w:rtl/>
          <w:lang w:eastAsia="he-IL"/>
        </w:rPr>
        <w:t xml:space="preserve">כנסת נכבדה, האמת, הלוואי </w:t>
      </w:r>
      <w:r w:rsidR="00BA42F2">
        <w:rPr>
          <w:rFonts w:hint="cs"/>
          <w:rtl/>
          <w:lang w:eastAsia="he-IL"/>
        </w:rPr>
        <w:t xml:space="preserve">שלא </w:t>
      </w:r>
      <w:r>
        <w:rPr>
          <w:rFonts w:hint="cs"/>
          <w:rtl/>
          <w:lang w:eastAsia="he-IL"/>
        </w:rPr>
        <w:t xml:space="preserve">הייתי נושאת </w:t>
      </w:r>
      <w:bookmarkStart w:id="9154" w:name="_ETM_Q23_228533"/>
      <w:bookmarkEnd w:id="9154"/>
      <w:r>
        <w:rPr>
          <w:rFonts w:hint="cs"/>
          <w:rtl/>
          <w:lang w:eastAsia="he-IL"/>
        </w:rPr>
        <w:t xml:space="preserve">את הנאום הזה, הלוואי </w:t>
      </w:r>
      <w:r w:rsidR="00BA42F2">
        <w:rPr>
          <w:rFonts w:hint="cs"/>
          <w:rtl/>
          <w:lang w:eastAsia="he-IL"/>
        </w:rPr>
        <w:t>ש</w:t>
      </w:r>
      <w:r>
        <w:rPr>
          <w:rFonts w:hint="cs"/>
          <w:rtl/>
          <w:lang w:eastAsia="he-IL"/>
        </w:rPr>
        <w:t xml:space="preserve">בכלל לא הייתי </w:t>
      </w:r>
      <w:bookmarkStart w:id="9155" w:name="_ETM_Q23_230927"/>
      <w:bookmarkEnd w:id="9155"/>
      <w:r>
        <w:rPr>
          <w:rFonts w:hint="cs"/>
          <w:rtl/>
          <w:lang w:eastAsia="he-IL"/>
        </w:rPr>
        <w:t xml:space="preserve">כאן עכשיו. הייתי שמחה להיות בבית ולהתאושש, כמו כל אישה נורמלית, לאחר שישה ימים </w:t>
      </w:r>
      <w:bookmarkStart w:id="9156" w:name="_ETM_Q23_231522"/>
      <w:bookmarkEnd w:id="9156"/>
      <w:r>
        <w:rPr>
          <w:rFonts w:hint="cs"/>
          <w:rtl/>
          <w:lang w:eastAsia="he-IL"/>
        </w:rPr>
        <w:t xml:space="preserve">מלידת ביתי הקטנה כרם. </w:t>
      </w:r>
      <w:bookmarkStart w:id="9157" w:name="_ETM_Q23_242828"/>
      <w:bookmarkStart w:id="9158" w:name="_ETM_Q23_242881"/>
      <w:bookmarkStart w:id="9159" w:name="_ETM_Q23_242939"/>
      <w:bookmarkStart w:id="9160" w:name="_ETM_Q23_242993"/>
      <w:bookmarkEnd w:id="9157"/>
      <w:bookmarkEnd w:id="9158"/>
      <w:bookmarkEnd w:id="9159"/>
      <w:bookmarkEnd w:id="9160"/>
      <w:r>
        <w:rPr>
          <w:rFonts w:hint="cs"/>
          <w:rtl/>
          <w:lang w:eastAsia="he-IL"/>
        </w:rPr>
        <w:t xml:space="preserve">אך </w:t>
      </w:r>
      <w:bookmarkStart w:id="9161" w:name="_ETM_Q23_241033"/>
      <w:bookmarkEnd w:id="9161"/>
      <w:r>
        <w:rPr>
          <w:rFonts w:hint="cs"/>
          <w:rtl/>
          <w:lang w:eastAsia="he-IL"/>
        </w:rPr>
        <w:t>אירועי הימים האחרונים הביאו אותי לכדי מעשה. ל</w:t>
      </w:r>
      <w:r w:rsidR="00BA42F2">
        <w:rPr>
          <w:rFonts w:hint="cs"/>
          <w:rtl/>
          <w:lang w:eastAsia="he-IL"/>
        </w:rPr>
        <w:t>נוכח</w:t>
      </w:r>
      <w:r>
        <w:rPr>
          <w:rFonts w:hint="cs"/>
          <w:rtl/>
          <w:lang w:eastAsia="he-IL"/>
        </w:rPr>
        <w:t xml:space="preserve"> ההתנהלות המבישה </w:t>
      </w:r>
      <w:bookmarkStart w:id="9162" w:name="_ETM_Q23_246033"/>
      <w:bookmarkEnd w:id="9162"/>
      <w:r>
        <w:rPr>
          <w:rFonts w:hint="cs"/>
          <w:rtl/>
          <w:lang w:eastAsia="he-IL"/>
        </w:rPr>
        <w:t>של האופוזיציה, הוקפצתי על ידי הקואליציה להצביע.</w:t>
      </w:r>
      <w:r w:rsidR="00BA42F2">
        <w:rPr>
          <w:rFonts w:hint="cs"/>
          <w:rtl/>
          <w:lang w:eastAsia="he-IL"/>
        </w:rPr>
        <w:t>)</w:t>
      </w:r>
    </w:p>
    <w:p w:rsidR="009A00FC" w:rsidRDefault="009A00FC" w:rsidP="00FC0B35">
      <w:pPr>
        <w:rPr>
          <w:rtl/>
          <w:lang w:eastAsia="he-IL"/>
        </w:rPr>
      </w:pPr>
      <w:bookmarkStart w:id="9163" w:name="_ETM_Q23_247354"/>
      <w:bookmarkEnd w:id="9163"/>
    </w:p>
    <w:p w:rsidR="009A00FC" w:rsidRDefault="009A00FC" w:rsidP="00282E51">
      <w:pPr>
        <w:pStyle w:val="af6"/>
        <w:rPr>
          <w:rtl/>
        </w:rPr>
      </w:pPr>
      <w:r w:rsidRPr="00C87ADF">
        <w:rPr>
          <w:rStyle w:val="TagStyle"/>
          <w:rtl/>
        </w:rPr>
        <w:t xml:space="preserve"> &lt;&lt; קריאה &gt;&gt;</w:t>
      </w:r>
      <w:r w:rsidRPr="00F92FAC">
        <w:rPr>
          <w:rStyle w:val="TagStyle"/>
          <w:rtl/>
        </w:rPr>
        <w:t xml:space="preserve"> </w:t>
      </w:r>
      <w:r>
        <w:rPr>
          <w:rtl/>
        </w:rPr>
        <w:t>יואב קיש (הליכוד):</w:t>
      </w:r>
      <w:r w:rsidRPr="00F92FAC">
        <w:rPr>
          <w:rStyle w:val="TagStyle"/>
          <w:rtl/>
        </w:rPr>
        <w:t xml:space="preserve"> </w:t>
      </w:r>
      <w:r w:rsidRPr="00C87ADF">
        <w:rPr>
          <w:rStyle w:val="TagStyle"/>
          <w:rtl/>
        </w:rPr>
        <w:t>&lt;&lt; קריאה &gt;&gt;</w:t>
      </w:r>
      <w:r>
        <w:rPr>
          <w:rtl/>
        </w:rPr>
        <w:t xml:space="preserve">  </w:t>
      </w:r>
    </w:p>
    <w:p w:rsidR="009A00FC" w:rsidRDefault="009A00FC" w:rsidP="00FC0B35">
      <w:pPr>
        <w:rPr>
          <w:rtl/>
          <w:lang w:eastAsia="he-IL"/>
        </w:rPr>
      </w:pPr>
    </w:p>
    <w:p w:rsidR="009A00FC" w:rsidRPr="00F92FAC" w:rsidRDefault="009A00FC" w:rsidP="00282E51">
      <w:pPr>
        <w:rPr>
          <w:rtl/>
          <w:lang w:eastAsia="he-IL"/>
        </w:rPr>
      </w:pPr>
      <w:bookmarkStart w:id="9164" w:name="_ETM_Q23_249077"/>
      <w:bookmarkEnd w:id="9164"/>
      <w:r>
        <w:rPr>
          <w:rFonts w:hint="cs"/>
          <w:rtl/>
          <w:lang w:eastAsia="he-IL"/>
        </w:rPr>
        <w:t xml:space="preserve">בגלל אביר </w:t>
      </w:r>
      <w:proofErr w:type="spellStart"/>
      <w:r>
        <w:rPr>
          <w:rFonts w:hint="cs"/>
          <w:rtl/>
          <w:lang w:eastAsia="he-IL"/>
        </w:rPr>
        <w:t>קארה</w:t>
      </w:r>
      <w:proofErr w:type="spellEnd"/>
      <w:r>
        <w:rPr>
          <w:rFonts w:hint="cs"/>
          <w:rtl/>
          <w:lang w:eastAsia="he-IL"/>
        </w:rPr>
        <w:t>.</w:t>
      </w:r>
    </w:p>
    <w:p w:rsidR="009A00FC" w:rsidRDefault="009A00FC" w:rsidP="00282E51">
      <w:pPr>
        <w:ind w:firstLine="0"/>
        <w:rPr>
          <w:rtl/>
        </w:rPr>
      </w:pPr>
      <w:bookmarkStart w:id="9165" w:name="_ETM_Q23_250518"/>
      <w:bookmarkStart w:id="9166" w:name="_ETM_Q23_166425"/>
      <w:bookmarkStart w:id="9167" w:name="_ETM_Q23_166442"/>
      <w:bookmarkStart w:id="9168" w:name="_ETM_Q23_166470"/>
      <w:bookmarkEnd w:id="9165"/>
      <w:bookmarkEnd w:id="9166"/>
      <w:bookmarkEnd w:id="9167"/>
      <w:bookmarkEnd w:id="9168"/>
    </w:p>
    <w:p w:rsidR="009A00FC" w:rsidRDefault="009A00FC" w:rsidP="00282E51">
      <w:pPr>
        <w:pStyle w:val="-"/>
        <w:rPr>
          <w:rtl/>
        </w:rPr>
      </w:pPr>
      <w:bookmarkStart w:id="9169" w:name="ET_speakercontinue_6230_16"/>
      <w:r w:rsidRPr="00C87ADF">
        <w:rPr>
          <w:rStyle w:val="TagStyle"/>
          <w:rtl/>
        </w:rPr>
        <w:t xml:space="preserve"> &lt;&lt; דובר_המשך &gt;&gt;</w:t>
      </w:r>
      <w:r w:rsidRPr="00F92FAC">
        <w:rPr>
          <w:rStyle w:val="TagStyle"/>
          <w:rtl/>
        </w:rPr>
        <w:t xml:space="preserve"> </w:t>
      </w:r>
      <w:r>
        <w:rPr>
          <w:rtl/>
        </w:rPr>
        <w:t xml:space="preserve">שירלי </w:t>
      </w:r>
      <w:proofErr w:type="spellStart"/>
      <w:r>
        <w:rPr>
          <w:rtl/>
        </w:rPr>
        <w:t>פינטו</w:t>
      </w:r>
      <w:proofErr w:type="spellEnd"/>
      <w:r>
        <w:rPr>
          <w:rtl/>
        </w:rPr>
        <w:t xml:space="preserve"> קדוש (ימינה):</w:t>
      </w:r>
      <w:r w:rsidRPr="00F92FAC">
        <w:rPr>
          <w:rStyle w:val="TagStyle"/>
          <w:rtl/>
        </w:rPr>
        <w:t xml:space="preserve"> </w:t>
      </w:r>
      <w:r w:rsidRPr="00C87ADF">
        <w:rPr>
          <w:rStyle w:val="TagStyle"/>
          <w:rtl/>
        </w:rPr>
        <w:t>&lt;&lt; דובר_המשך &gt;&gt;</w:t>
      </w:r>
      <w:r>
        <w:rPr>
          <w:rtl/>
        </w:rPr>
        <w:t xml:space="preserve">  </w:t>
      </w:r>
      <w:bookmarkEnd w:id="9169"/>
    </w:p>
    <w:p w:rsidR="009A00FC" w:rsidRDefault="009A00FC" w:rsidP="00FC0B35">
      <w:pPr>
        <w:rPr>
          <w:rtl/>
          <w:lang w:eastAsia="he-IL"/>
        </w:rPr>
      </w:pPr>
    </w:p>
    <w:p w:rsidR="009A00FC" w:rsidRDefault="00BA42F2" w:rsidP="00BA42F2">
      <w:pPr>
        <w:rPr>
          <w:rtl/>
          <w:lang w:eastAsia="he-IL"/>
        </w:rPr>
      </w:pPr>
      <w:bookmarkStart w:id="9170" w:name="_ETM_Q23_248484"/>
      <w:bookmarkEnd w:id="9170"/>
      <w:r>
        <w:rPr>
          <w:rFonts w:hint="cs"/>
          <w:rtl/>
          <w:lang w:eastAsia="he-IL"/>
        </w:rPr>
        <w:t>(</w:t>
      </w:r>
      <w:r w:rsidR="009A00FC">
        <w:rPr>
          <w:rFonts w:hint="cs"/>
          <w:rtl/>
          <w:lang w:eastAsia="he-IL"/>
        </w:rPr>
        <w:t xml:space="preserve">הסיפור השבוע </w:t>
      </w:r>
      <w:bookmarkStart w:id="9171" w:name="_ETM_Q23_249612"/>
      <w:bookmarkEnd w:id="9171"/>
      <w:r w:rsidR="009A00FC">
        <w:rPr>
          <w:rFonts w:hint="cs"/>
          <w:rtl/>
          <w:lang w:eastAsia="he-IL"/>
        </w:rPr>
        <w:t xml:space="preserve">האחרון כבר מזמן לא נוגע </w:t>
      </w:r>
      <w:bookmarkStart w:id="9172" w:name="_ETM_Q23_252316"/>
      <w:bookmarkEnd w:id="9172"/>
      <w:r w:rsidR="009A00FC">
        <w:rPr>
          <w:rFonts w:hint="cs"/>
          <w:rtl/>
          <w:lang w:eastAsia="he-IL"/>
        </w:rPr>
        <w:t xml:space="preserve">רק לשירלי </w:t>
      </w:r>
      <w:proofErr w:type="spellStart"/>
      <w:r w:rsidR="009A00FC">
        <w:rPr>
          <w:rFonts w:hint="cs"/>
          <w:rtl/>
          <w:lang w:eastAsia="he-IL"/>
        </w:rPr>
        <w:t>פינטו</w:t>
      </w:r>
      <w:proofErr w:type="spellEnd"/>
      <w:r w:rsidR="009A00FC">
        <w:rPr>
          <w:rFonts w:hint="cs"/>
          <w:rtl/>
          <w:lang w:eastAsia="he-IL"/>
        </w:rPr>
        <w:t xml:space="preserve">, הסיפור </w:t>
      </w:r>
      <w:bookmarkStart w:id="9173" w:name="_ETM_Q23_260365"/>
      <w:bookmarkEnd w:id="9173"/>
      <w:r w:rsidR="009A00FC">
        <w:rPr>
          <w:rFonts w:hint="cs"/>
          <w:rtl/>
          <w:lang w:eastAsia="he-IL"/>
        </w:rPr>
        <w:t xml:space="preserve">הזה נוגע לכל אם יולדת ועובדת במדינת ישראל שנתקלה </w:t>
      </w:r>
      <w:bookmarkStart w:id="9174" w:name="_ETM_Q23_263436"/>
      <w:bookmarkEnd w:id="9174"/>
      <w:r w:rsidR="009A00FC">
        <w:rPr>
          <w:rFonts w:hint="cs"/>
          <w:rtl/>
          <w:lang w:eastAsia="he-IL"/>
        </w:rPr>
        <w:t>בהתרעמות מצד מקום עבודתה.</w:t>
      </w:r>
      <w:r>
        <w:rPr>
          <w:rFonts w:hint="cs"/>
          <w:rtl/>
          <w:lang w:eastAsia="he-IL"/>
        </w:rPr>
        <w:t>)</w:t>
      </w:r>
    </w:p>
    <w:p w:rsidR="009A00FC" w:rsidRDefault="009A00FC" w:rsidP="00282E51">
      <w:pPr>
        <w:rPr>
          <w:rtl/>
          <w:lang w:eastAsia="he-IL"/>
        </w:rPr>
      </w:pPr>
      <w:bookmarkStart w:id="9175" w:name="_ETM_Q23_255175"/>
      <w:bookmarkEnd w:id="9175"/>
    </w:p>
    <w:p w:rsidR="009A00FC" w:rsidRDefault="009A00FC" w:rsidP="00282E51">
      <w:pPr>
        <w:pStyle w:val="af6"/>
        <w:rPr>
          <w:rtl/>
        </w:rPr>
      </w:pPr>
      <w:bookmarkStart w:id="9176" w:name="ET_interruption_קריאות_17"/>
      <w:r w:rsidRPr="00C87ADF">
        <w:rPr>
          <w:rStyle w:val="TagStyle"/>
          <w:rtl/>
        </w:rPr>
        <w:t xml:space="preserve"> &lt;&lt; קריאה &gt;&gt;</w:t>
      </w:r>
      <w:r w:rsidRPr="00F92FAC">
        <w:rPr>
          <w:rStyle w:val="TagStyle"/>
          <w:rtl/>
        </w:rPr>
        <w:t xml:space="preserve"> </w:t>
      </w:r>
      <w:r>
        <w:rPr>
          <w:rtl/>
        </w:rPr>
        <w:t>קריאות:</w:t>
      </w:r>
      <w:r w:rsidRPr="00F92FAC">
        <w:rPr>
          <w:rStyle w:val="TagStyle"/>
          <w:rtl/>
        </w:rPr>
        <w:t xml:space="preserve"> </w:t>
      </w:r>
      <w:r w:rsidRPr="00C87ADF">
        <w:rPr>
          <w:rStyle w:val="TagStyle"/>
          <w:rtl/>
        </w:rPr>
        <w:t>&lt;&lt; קריאה &gt;&gt;</w:t>
      </w:r>
      <w:r>
        <w:rPr>
          <w:rtl/>
        </w:rPr>
        <w:t xml:space="preserve">  </w:t>
      </w:r>
      <w:bookmarkEnd w:id="9176"/>
    </w:p>
    <w:p w:rsidR="009A00FC" w:rsidRDefault="009A00FC" w:rsidP="00FC0B35">
      <w:pPr>
        <w:rPr>
          <w:rtl/>
        </w:rPr>
      </w:pPr>
    </w:p>
    <w:p w:rsidR="009A00FC" w:rsidRDefault="00FC0B35" w:rsidP="00FC0B35">
      <w:bookmarkStart w:id="9177" w:name="_ETM_Q23_258456"/>
      <w:bookmarkEnd w:id="9177"/>
      <w:r>
        <w:rPr>
          <w:rFonts w:hint="cs"/>
          <w:rtl/>
        </w:rPr>
        <w:t>– – –</w:t>
      </w:r>
    </w:p>
    <w:p w:rsidR="009A00FC" w:rsidRDefault="009A00FC" w:rsidP="00282E51">
      <w:pPr>
        <w:rPr>
          <w:rtl/>
        </w:rPr>
      </w:pPr>
      <w:bookmarkStart w:id="9178" w:name="_ETM_Q23_260697"/>
      <w:bookmarkStart w:id="9179" w:name="_ETM_Q23_260768"/>
      <w:bookmarkStart w:id="9180" w:name="_ETM_Q23_260825"/>
      <w:bookmarkStart w:id="9181" w:name="_ETM_Q23_260890"/>
      <w:bookmarkEnd w:id="9178"/>
      <w:bookmarkEnd w:id="9179"/>
      <w:bookmarkEnd w:id="9180"/>
      <w:bookmarkEnd w:id="9181"/>
    </w:p>
    <w:p w:rsidR="009A00FC" w:rsidRDefault="009A00FC" w:rsidP="00282E51">
      <w:pPr>
        <w:pStyle w:val="af7"/>
        <w:rPr>
          <w:rtl/>
        </w:rPr>
      </w:pPr>
      <w:bookmarkStart w:id="9182" w:name="ET_yor_6117_18"/>
      <w:r w:rsidRPr="00C87ADF">
        <w:rPr>
          <w:rStyle w:val="TagStyle"/>
          <w:rtl/>
        </w:rPr>
        <w:t xml:space="preserve"> &lt;&lt; יור &gt;&gt;</w:t>
      </w:r>
      <w:r w:rsidRPr="00F92FAC">
        <w:rPr>
          <w:rStyle w:val="TagStyle"/>
          <w:rtl/>
        </w:rPr>
        <w:t xml:space="preserve"> </w:t>
      </w:r>
      <w:r>
        <w:rPr>
          <w:rtl/>
        </w:rPr>
        <w:t>היו"ר אחמד טיבי:</w:t>
      </w:r>
      <w:r w:rsidRPr="00F92FAC">
        <w:rPr>
          <w:rStyle w:val="TagStyle"/>
          <w:rtl/>
        </w:rPr>
        <w:t xml:space="preserve"> </w:t>
      </w:r>
      <w:r w:rsidRPr="00C87ADF">
        <w:rPr>
          <w:rStyle w:val="TagStyle"/>
          <w:rtl/>
        </w:rPr>
        <w:t>&lt;&lt; יור &gt;&gt;</w:t>
      </w:r>
      <w:r>
        <w:rPr>
          <w:rtl/>
        </w:rPr>
        <w:t xml:space="preserve">  </w:t>
      </w:r>
      <w:bookmarkEnd w:id="9182"/>
    </w:p>
    <w:p w:rsidR="009A00FC" w:rsidRDefault="009A00FC" w:rsidP="00FC0B35">
      <w:pPr>
        <w:rPr>
          <w:rtl/>
        </w:rPr>
      </w:pPr>
    </w:p>
    <w:p w:rsidR="009A00FC" w:rsidRDefault="009A00FC" w:rsidP="00282E51">
      <w:pPr>
        <w:rPr>
          <w:rtl/>
        </w:rPr>
      </w:pPr>
      <w:bookmarkStart w:id="9183" w:name="_ETM_Q23_262392"/>
      <w:bookmarkEnd w:id="9183"/>
      <w:r>
        <w:rPr>
          <w:rFonts w:hint="cs"/>
          <w:rtl/>
        </w:rPr>
        <w:t xml:space="preserve">חבר הכנסת קיש. חברת הכנסת </w:t>
      </w:r>
      <w:bookmarkStart w:id="9184" w:name="_ETM_Q23_264664"/>
      <w:bookmarkEnd w:id="9184"/>
      <w:r>
        <w:rPr>
          <w:rFonts w:hint="cs"/>
          <w:rtl/>
        </w:rPr>
        <w:t xml:space="preserve">וולדיגר. </w:t>
      </w:r>
    </w:p>
    <w:p w:rsidR="009A00FC" w:rsidRDefault="009A00FC" w:rsidP="00282E51">
      <w:pPr>
        <w:ind w:firstLine="0"/>
        <w:rPr>
          <w:rtl/>
          <w:lang w:eastAsia="he-IL"/>
        </w:rPr>
      </w:pPr>
      <w:bookmarkStart w:id="9185" w:name="_ETM_Q23_252380"/>
      <w:bookmarkStart w:id="9186" w:name="_ETM_Q23_266193"/>
      <w:bookmarkStart w:id="9187" w:name="_ETM_Q23_266258"/>
      <w:bookmarkEnd w:id="9185"/>
      <w:bookmarkEnd w:id="9186"/>
      <w:bookmarkEnd w:id="9187"/>
    </w:p>
    <w:p w:rsidR="009A00FC" w:rsidRDefault="009A00FC" w:rsidP="00282E51">
      <w:pPr>
        <w:pStyle w:val="af6"/>
        <w:rPr>
          <w:rtl/>
        </w:rPr>
      </w:pPr>
      <w:bookmarkStart w:id="9188" w:name="ET_interruption_6150_19"/>
      <w:r w:rsidRPr="00C87ADF">
        <w:rPr>
          <w:rStyle w:val="TagStyle"/>
          <w:rtl/>
        </w:rPr>
        <w:t xml:space="preserve"> &lt;&lt; קריאה &gt;&gt;</w:t>
      </w:r>
      <w:r w:rsidRPr="00F92FAC">
        <w:rPr>
          <w:rStyle w:val="TagStyle"/>
          <w:rtl/>
        </w:rPr>
        <w:t xml:space="preserve"> </w:t>
      </w:r>
      <w:r>
        <w:rPr>
          <w:rtl/>
        </w:rPr>
        <w:t>מיכל וולדיגר (הציונות הדתית):</w:t>
      </w:r>
      <w:r w:rsidRPr="00F92FAC">
        <w:rPr>
          <w:rStyle w:val="TagStyle"/>
          <w:rtl/>
        </w:rPr>
        <w:t xml:space="preserve"> </w:t>
      </w:r>
      <w:r w:rsidRPr="00C87ADF">
        <w:rPr>
          <w:rStyle w:val="TagStyle"/>
          <w:rtl/>
        </w:rPr>
        <w:t>&lt;&lt; קריאה &gt;&gt;</w:t>
      </w:r>
      <w:r>
        <w:rPr>
          <w:rtl/>
        </w:rPr>
        <w:t xml:space="preserve">  </w:t>
      </w:r>
      <w:bookmarkEnd w:id="9188"/>
    </w:p>
    <w:p w:rsidR="009A00FC" w:rsidRDefault="009A00FC" w:rsidP="00FC0B35">
      <w:pPr>
        <w:rPr>
          <w:rtl/>
          <w:lang w:eastAsia="he-IL"/>
        </w:rPr>
      </w:pPr>
    </w:p>
    <w:p w:rsidR="009A00FC" w:rsidRPr="00F92FAC" w:rsidRDefault="009A00FC" w:rsidP="00282E51">
      <w:pPr>
        <w:rPr>
          <w:rtl/>
          <w:lang w:eastAsia="he-IL"/>
        </w:rPr>
      </w:pPr>
      <w:bookmarkStart w:id="9189" w:name="_ETM_Q23_269137"/>
      <w:bookmarkEnd w:id="9189"/>
      <w:r>
        <w:rPr>
          <w:rFonts w:hint="cs"/>
          <w:rtl/>
          <w:lang w:eastAsia="he-IL"/>
        </w:rPr>
        <w:t xml:space="preserve">זה מקומם, אני מצטערת. אני אוהבת </w:t>
      </w:r>
      <w:bookmarkStart w:id="9190" w:name="_ETM_Q23_270316"/>
      <w:bookmarkEnd w:id="9190"/>
      <w:r>
        <w:rPr>
          <w:rFonts w:hint="cs"/>
          <w:rtl/>
          <w:lang w:eastAsia="he-IL"/>
        </w:rPr>
        <w:t>אותך אהבת נפש, אבל זה ניצול ציני.</w:t>
      </w:r>
    </w:p>
    <w:p w:rsidR="009A00FC" w:rsidRDefault="009A00FC" w:rsidP="00FC0B35">
      <w:pPr>
        <w:rPr>
          <w:rtl/>
          <w:lang w:eastAsia="he-IL"/>
        </w:rPr>
      </w:pPr>
      <w:bookmarkStart w:id="9191" w:name="_ETM_Q23_273075"/>
      <w:bookmarkStart w:id="9192" w:name="_ETM_Q23_273140"/>
      <w:bookmarkStart w:id="9193" w:name="_ETM_Q23_275197"/>
      <w:bookmarkStart w:id="9194" w:name="_ETM_Q23_276625"/>
      <w:bookmarkEnd w:id="9191"/>
      <w:bookmarkEnd w:id="9192"/>
      <w:bookmarkEnd w:id="9193"/>
      <w:bookmarkEnd w:id="9194"/>
    </w:p>
    <w:p w:rsidR="009A00FC" w:rsidRDefault="009A00FC" w:rsidP="00282E51">
      <w:pPr>
        <w:pStyle w:val="-"/>
        <w:rPr>
          <w:rtl/>
        </w:rPr>
      </w:pPr>
      <w:bookmarkStart w:id="9195" w:name="ET_speakercontinue_6230_25"/>
      <w:r w:rsidRPr="00C87ADF">
        <w:rPr>
          <w:rStyle w:val="TagStyle"/>
          <w:rtl/>
        </w:rPr>
        <w:t xml:space="preserve"> &lt;&lt; דובר_המשך &gt;&gt;</w:t>
      </w:r>
      <w:r w:rsidRPr="00F92FAC">
        <w:rPr>
          <w:rStyle w:val="TagStyle"/>
          <w:rtl/>
        </w:rPr>
        <w:t xml:space="preserve"> </w:t>
      </w:r>
      <w:r>
        <w:rPr>
          <w:rtl/>
        </w:rPr>
        <w:t xml:space="preserve">שירלי </w:t>
      </w:r>
      <w:proofErr w:type="spellStart"/>
      <w:r>
        <w:rPr>
          <w:rtl/>
        </w:rPr>
        <w:t>פינטו</w:t>
      </w:r>
      <w:proofErr w:type="spellEnd"/>
      <w:r>
        <w:rPr>
          <w:rtl/>
        </w:rPr>
        <w:t xml:space="preserve"> קדוש (ימינה):</w:t>
      </w:r>
      <w:r w:rsidRPr="00F92FAC">
        <w:rPr>
          <w:rStyle w:val="TagStyle"/>
          <w:rtl/>
        </w:rPr>
        <w:t xml:space="preserve"> </w:t>
      </w:r>
      <w:r w:rsidRPr="00C87ADF">
        <w:rPr>
          <w:rStyle w:val="TagStyle"/>
          <w:rtl/>
        </w:rPr>
        <w:t>&lt;&lt; דובר_המשך &gt;&gt;</w:t>
      </w:r>
      <w:r>
        <w:rPr>
          <w:rtl/>
        </w:rPr>
        <w:t xml:space="preserve">  </w:t>
      </w:r>
      <w:bookmarkEnd w:id="9195"/>
    </w:p>
    <w:p w:rsidR="009A00FC" w:rsidRDefault="009A00FC" w:rsidP="00FC0B35">
      <w:pPr>
        <w:rPr>
          <w:rtl/>
          <w:lang w:eastAsia="he-IL"/>
        </w:rPr>
      </w:pPr>
    </w:p>
    <w:p w:rsidR="009A00FC" w:rsidRPr="00F92FAC" w:rsidRDefault="00BA42F2" w:rsidP="00282E51">
      <w:pPr>
        <w:rPr>
          <w:rtl/>
          <w:lang w:eastAsia="he-IL"/>
        </w:rPr>
      </w:pPr>
      <w:bookmarkStart w:id="9196" w:name="_ETM_Q23_279908"/>
      <w:bookmarkEnd w:id="9196"/>
      <w:r>
        <w:rPr>
          <w:rFonts w:hint="cs"/>
          <w:rtl/>
          <w:lang w:eastAsia="he-IL"/>
        </w:rPr>
        <w:t>(</w:t>
      </w:r>
      <w:r w:rsidR="009A00FC">
        <w:rPr>
          <w:rFonts w:hint="cs"/>
          <w:rtl/>
          <w:lang w:eastAsia="he-IL"/>
        </w:rPr>
        <w:t>על מה?</w:t>
      </w:r>
      <w:bookmarkStart w:id="9197" w:name="_ETM_Q23_280817"/>
      <w:bookmarkEnd w:id="9197"/>
      <w:r w:rsidR="009A00FC">
        <w:rPr>
          <w:rFonts w:hint="cs"/>
          <w:rtl/>
          <w:lang w:eastAsia="he-IL"/>
        </w:rPr>
        <w:t xml:space="preserve"> על כך שכל חטאה היה שהיא בחרה להביא ילד או ילדה לעולם. את המשפט </w:t>
      </w:r>
      <w:bookmarkStart w:id="9198" w:name="_ETM_Q23_287740"/>
      <w:bookmarkEnd w:id="9198"/>
      <w:r w:rsidR="009A00FC">
        <w:rPr>
          <w:rFonts w:hint="cs"/>
          <w:rtl/>
          <w:lang w:eastAsia="he-IL"/>
        </w:rPr>
        <w:t xml:space="preserve">הבא אני אומרת מידע ולא מהשערה. האופוזיציה בכנסת מלאה </w:t>
      </w:r>
      <w:bookmarkStart w:id="9199" w:name="_ETM_Q23_292665"/>
      <w:bookmarkEnd w:id="9199"/>
      <w:r w:rsidR="009A00FC">
        <w:rPr>
          <w:rFonts w:hint="cs"/>
          <w:rtl/>
          <w:lang w:eastAsia="he-IL"/>
        </w:rPr>
        <w:t xml:space="preserve">באנשים ונשים ראויים ומעולים. עם חלקם </w:t>
      </w:r>
      <w:bookmarkStart w:id="9200" w:name="_ETM_Q23_299025"/>
      <w:bookmarkEnd w:id="9200"/>
      <w:r w:rsidR="009A00FC">
        <w:rPr>
          <w:rFonts w:hint="cs"/>
          <w:rtl/>
          <w:lang w:eastAsia="he-IL"/>
        </w:rPr>
        <w:t>יצרתי שיתופי פעולה פרלמנטריים לטובת הציבור, ובכוונתי להמשיך לעשות זאת.</w:t>
      </w:r>
      <w:bookmarkStart w:id="9201" w:name="_ETM_Q23_305369"/>
      <w:bookmarkEnd w:id="9201"/>
      <w:r>
        <w:rPr>
          <w:rFonts w:hint="cs"/>
          <w:rtl/>
          <w:lang w:eastAsia="he-IL"/>
        </w:rPr>
        <w:t>)</w:t>
      </w:r>
      <w:r w:rsidR="009A00FC">
        <w:rPr>
          <w:rFonts w:hint="cs"/>
          <w:rtl/>
          <w:lang w:eastAsia="he-IL"/>
        </w:rPr>
        <w:t xml:space="preserve">  </w:t>
      </w:r>
    </w:p>
    <w:p w:rsidR="009A00FC" w:rsidRPr="00F92FAC" w:rsidRDefault="009A00FC" w:rsidP="00282E51">
      <w:pPr>
        <w:rPr>
          <w:rtl/>
          <w:lang w:eastAsia="he-IL"/>
        </w:rPr>
      </w:pPr>
      <w:bookmarkStart w:id="9202" w:name="_ETM_Q23_277286"/>
      <w:bookmarkStart w:id="9203" w:name="_ETM_Q23_277345"/>
      <w:bookmarkEnd w:id="9202"/>
      <w:bookmarkEnd w:id="9203"/>
    </w:p>
    <w:p w:rsidR="009A00FC" w:rsidRDefault="009A00FC" w:rsidP="00770AD1">
      <w:pPr>
        <w:pStyle w:val="af6"/>
        <w:rPr>
          <w:rtl/>
        </w:rPr>
      </w:pPr>
      <w:bookmarkStart w:id="9204" w:name="ET_interruption_6146_20"/>
      <w:r w:rsidRPr="00C87ADF">
        <w:rPr>
          <w:rStyle w:val="TagStyle"/>
          <w:rtl/>
        </w:rPr>
        <w:t xml:space="preserve"> &lt;&lt; קריאה &gt;&gt;</w:t>
      </w:r>
      <w:r w:rsidRPr="00F92FAC">
        <w:rPr>
          <w:rStyle w:val="TagStyle"/>
          <w:rtl/>
        </w:rPr>
        <w:t xml:space="preserve"> </w:t>
      </w:r>
      <w:r>
        <w:rPr>
          <w:rFonts w:hint="cs"/>
          <w:rtl/>
        </w:rPr>
        <w:t>קריאות</w:t>
      </w:r>
      <w:r>
        <w:rPr>
          <w:rtl/>
        </w:rPr>
        <w:t>:</w:t>
      </w:r>
      <w:r w:rsidRPr="00F92FAC">
        <w:rPr>
          <w:rStyle w:val="TagStyle"/>
          <w:rtl/>
        </w:rPr>
        <w:t xml:space="preserve"> </w:t>
      </w:r>
      <w:r w:rsidRPr="00C87ADF">
        <w:rPr>
          <w:rStyle w:val="TagStyle"/>
          <w:rtl/>
        </w:rPr>
        <w:t>&lt;&lt; קריאה &gt;&gt;</w:t>
      </w:r>
      <w:r>
        <w:rPr>
          <w:rtl/>
        </w:rPr>
        <w:t xml:space="preserve">  </w:t>
      </w:r>
      <w:bookmarkEnd w:id="9204"/>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ind w:firstLine="0"/>
        <w:rPr>
          <w:rtl/>
          <w:lang w:eastAsia="he-IL"/>
        </w:rPr>
      </w:pPr>
    </w:p>
    <w:p w:rsidR="009A00FC" w:rsidRDefault="009A00FC" w:rsidP="00282E51">
      <w:pPr>
        <w:pStyle w:val="af6"/>
        <w:rPr>
          <w:rtl/>
        </w:rPr>
      </w:pPr>
      <w:r w:rsidRPr="00C87ADF">
        <w:rPr>
          <w:rStyle w:val="TagStyle"/>
          <w:rtl/>
        </w:rPr>
        <w:t xml:space="preserve"> &lt;&lt; קריאה &gt;&gt;</w:t>
      </w:r>
      <w:r w:rsidRPr="00F92FAC">
        <w:rPr>
          <w:rStyle w:val="TagStyle"/>
          <w:rtl/>
        </w:rPr>
        <w:t xml:space="preserve"> </w:t>
      </w:r>
      <w:r>
        <w:rPr>
          <w:rtl/>
        </w:rPr>
        <w:t>דוד אמסלם (הליכוד):</w:t>
      </w:r>
      <w:r w:rsidRPr="00F92FAC">
        <w:rPr>
          <w:rStyle w:val="TagStyle"/>
          <w:rtl/>
        </w:rPr>
        <w:t xml:space="preserve"> </w:t>
      </w:r>
      <w:r w:rsidRPr="00C87ADF">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rPr>
      </w:pPr>
      <w:bookmarkStart w:id="9205" w:name="_ETM_Q23_293439"/>
      <w:bookmarkStart w:id="9206" w:name="_ETM_Q23_293497"/>
      <w:bookmarkEnd w:id="9205"/>
      <w:bookmarkEnd w:id="9206"/>
      <w:r>
        <w:rPr>
          <w:rFonts w:hint="cs"/>
          <w:rtl/>
          <w:lang w:eastAsia="he-IL"/>
        </w:rPr>
        <w:t>– – –</w:t>
      </w:r>
      <w:r w:rsidR="009A00FC">
        <w:rPr>
          <w:rFonts w:hint="cs"/>
          <w:rtl/>
          <w:lang w:eastAsia="he-IL"/>
        </w:rPr>
        <w:t xml:space="preserve"> </w:t>
      </w:r>
      <w:proofErr w:type="spellStart"/>
      <w:r w:rsidR="009A00FC">
        <w:rPr>
          <w:rFonts w:hint="cs"/>
          <w:rtl/>
          <w:lang w:eastAsia="he-IL"/>
        </w:rPr>
        <w:t>גינזבורג</w:t>
      </w:r>
      <w:proofErr w:type="spellEnd"/>
      <w:r w:rsidR="009A00FC">
        <w:rPr>
          <w:rFonts w:hint="cs"/>
          <w:rtl/>
          <w:lang w:eastAsia="he-IL"/>
        </w:rPr>
        <w:t xml:space="preserve"> </w:t>
      </w:r>
      <w:r>
        <w:rPr>
          <w:rFonts w:hint="cs"/>
          <w:rtl/>
          <w:lang w:eastAsia="he-IL"/>
        </w:rPr>
        <w:t>– – –</w:t>
      </w:r>
      <w:r w:rsidR="009A00FC">
        <w:rPr>
          <w:rFonts w:hint="cs"/>
          <w:rtl/>
          <w:lang w:eastAsia="he-IL"/>
        </w:rPr>
        <w:t xml:space="preserve"> </w:t>
      </w:r>
      <w:r w:rsidR="009A00FC">
        <w:rPr>
          <w:rFonts w:hint="cs"/>
          <w:rtl/>
        </w:rPr>
        <w:t xml:space="preserve">אתה מבין כמה אתה שווה, אתה מבין שאתה </w:t>
      </w:r>
      <w:r>
        <w:rPr>
          <w:rFonts w:hint="cs"/>
          <w:rtl/>
        </w:rPr>
        <w:t>– – –</w:t>
      </w:r>
      <w:r w:rsidR="009A00FC">
        <w:rPr>
          <w:rFonts w:hint="cs"/>
          <w:rtl/>
        </w:rPr>
        <w:t xml:space="preserve"> </w:t>
      </w:r>
    </w:p>
    <w:p w:rsidR="009A00FC" w:rsidRDefault="009A00FC" w:rsidP="00282E51">
      <w:pPr>
        <w:ind w:firstLine="0"/>
        <w:rPr>
          <w:rtl/>
          <w:lang w:eastAsia="he-IL"/>
        </w:rPr>
      </w:pPr>
      <w:bookmarkStart w:id="9207" w:name="_ETM_Q23_295429"/>
      <w:bookmarkEnd w:id="9207"/>
    </w:p>
    <w:p w:rsidR="009A00FC" w:rsidRDefault="009A00FC" w:rsidP="00282E51">
      <w:pPr>
        <w:pStyle w:val="af6"/>
        <w:rPr>
          <w:rtl/>
        </w:rPr>
      </w:pPr>
      <w:bookmarkStart w:id="9208" w:name="ET_interruption_5802_27"/>
      <w:r w:rsidRPr="00C87ADF">
        <w:rPr>
          <w:rStyle w:val="TagStyle"/>
          <w:rtl/>
        </w:rPr>
        <w:t xml:space="preserve"> &lt;&lt; קריאה &gt;&gt;</w:t>
      </w:r>
      <w:r w:rsidRPr="00A8342D">
        <w:rPr>
          <w:rStyle w:val="TagStyle"/>
          <w:rtl/>
        </w:rPr>
        <w:t xml:space="preserve"> </w:t>
      </w:r>
      <w:r>
        <w:rPr>
          <w:rtl/>
        </w:rPr>
        <w:t>שלמה קרעי (הליכוד):</w:t>
      </w:r>
      <w:r w:rsidRPr="00A8342D">
        <w:rPr>
          <w:rStyle w:val="TagStyle"/>
          <w:rtl/>
        </w:rPr>
        <w:t xml:space="preserve"> </w:t>
      </w:r>
      <w:r w:rsidRPr="00C87ADF">
        <w:rPr>
          <w:rStyle w:val="TagStyle"/>
          <w:rtl/>
        </w:rPr>
        <w:t>&lt;&lt; קריאה &gt;&gt;</w:t>
      </w:r>
      <w:r>
        <w:rPr>
          <w:rtl/>
        </w:rPr>
        <w:t xml:space="preserve">  </w:t>
      </w:r>
      <w:bookmarkEnd w:id="9208"/>
    </w:p>
    <w:p w:rsidR="009A00FC" w:rsidRDefault="009A00FC" w:rsidP="00FC0B35">
      <w:pPr>
        <w:rPr>
          <w:rtl/>
          <w:lang w:eastAsia="he-IL"/>
        </w:rPr>
      </w:pPr>
    </w:p>
    <w:p w:rsidR="009A00FC" w:rsidRDefault="009A00FC" w:rsidP="00282E51">
      <w:pPr>
        <w:rPr>
          <w:rtl/>
          <w:lang w:eastAsia="he-IL"/>
        </w:rPr>
      </w:pPr>
      <w:bookmarkStart w:id="9209" w:name="_ETM_Q23_305181"/>
      <w:bookmarkEnd w:id="9209"/>
      <w:r>
        <w:rPr>
          <w:rFonts w:hint="cs"/>
          <w:rtl/>
          <w:lang w:eastAsia="he-IL"/>
        </w:rPr>
        <w:t xml:space="preserve">איפה </w:t>
      </w:r>
      <w:bookmarkStart w:id="9210" w:name="_ETM_Q23_305598"/>
      <w:bookmarkEnd w:id="9210"/>
      <w:r>
        <w:rPr>
          <w:rFonts w:hint="cs"/>
          <w:rtl/>
          <w:lang w:eastAsia="he-IL"/>
        </w:rPr>
        <w:t>הווירוס? איפה הווירוס?</w:t>
      </w:r>
      <w:bookmarkStart w:id="9211" w:name="_ETM_Q23_306533"/>
      <w:bookmarkEnd w:id="9211"/>
      <w:r>
        <w:rPr>
          <w:rFonts w:hint="cs"/>
          <w:rtl/>
          <w:lang w:eastAsia="he-IL"/>
        </w:rPr>
        <w:t xml:space="preserve"> שיקלי.</w:t>
      </w:r>
    </w:p>
    <w:p w:rsidR="009A00FC" w:rsidRDefault="009A00FC" w:rsidP="00282E51">
      <w:pPr>
        <w:rPr>
          <w:rtl/>
          <w:lang w:eastAsia="he-IL"/>
        </w:rPr>
      </w:pPr>
      <w:bookmarkStart w:id="9212" w:name="_ETM_Q23_306599"/>
      <w:bookmarkEnd w:id="9212"/>
    </w:p>
    <w:p w:rsidR="009A00FC" w:rsidRDefault="009A00FC" w:rsidP="00282E51">
      <w:pPr>
        <w:pStyle w:val="af7"/>
        <w:rPr>
          <w:rtl/>
        </w:rPr>
      </w:pPr>
      <w:bookmarkStart w:id="9213" w:name="_ETM_Q23_306901"/>
      <w:bookmarkStart w:id="9214" w:name="_ETM_Q23_306969"/>
      <w:bookmarkStart w:id="9215" w:name="ET_yor_6117_28"/>
      <w:bookmarkEnd w:id="9213"/>
      <w:bookmarkEnd w:id="9214"/>
      <w:r w:rsidRPr="00C87ADF">
        <w:rPr>
          <w:rStyle w:val="TagStyle"/>
          <w:rtl/>
        </w:rPr>
        <w:t>&lt;&lt; יור &gt;&gt;</w:t>
      </w:r>
      <w:r w:rsidRPr="00A8342D">
        <w:rPr>
          <w:rStyle w:val="TagStyle"/>
          <w:rtl/>
        </w:rPr>
        <w:t xml:space="preserve"> </w:t>
      </w:r>
      <w:r>
        <w:rPr>
          <w:rtl/>
        </w:rPr>
        <w:t>היו"ר אחמד טיבי:</w:t>
      </w:r>
      <w:r w:rsidRPr="00A8342D">
        <w:rPr>
          <w:rStyle w:val="TagStyle"/>
          <w:rtl/>
        </w:rPr>
        <w:t xml:space="preserve"> </w:t>
      </w:r>
      <w:r w:rsidRPr="00C87ADF">
        <w:rPr>
          <w:rStyle w:val="TagStyle"/>
          <w:rtl/>
        </w:rPr>
        <w:t>&lt;&lt; יור &gt;&gt;</w:t>
      </w:r>
      <w:r>
        <w:rPr>
          <w:rtl/>
        </w:rPr>
        <w:t xml:space="preserve">  </w:t>
      </w:r>
      <w:bookmarkEnd w:id="9215"/>
    </w:p>
    <w:p w:rsidR="009A00FC" w:rsidRDefault="009A00FC" w:rsidP="00FC0B35">
      <w:pPr>
        <w:rPr>
          <w:rtl/>
          <w:lang w:eastAsia="he-IL"/>
        </w:rPr>
      </w:pPr>
    </w:p>
    <w:p w:rsidR="009A00FC" w:rsidRDefault="009A00FC" w:rsidP="00282E51">
      <w:pPr>
        <w:rPr>
          <w:rtl/>
          <w:lang w:eastAsia="he-IL"/>
        </w:rPr>
      </w:pPr>
      <w:bookmarkStart w:id="9216" w:name="_ETM_Q23_307721"/>
      <w:bookmarkEnd w:id="9216"/>
      <w:r>
        <w:rPr>
          <w:rFonts w:hint="cs"/>
          <w:rtl/>
          <w:lang w:eastAsia="he-IL"/>
        </w:rPr>
        <w:t xml:space="preserve">חבר הכנסת אמסלם, חבר הכנסת קרעי. </w:t>
      </w:r>
    </w:p>
    <w:p w:rsidR="009A00FC" w:rsidRDefault="009A00FC" w:rsidP="00282E51">
      <w:pPr>
        <w:ind w:firstLine="0"/>
        <w:rPr>
          <w:rtl/>
          <w:lang w:eastAsia="he-IL"/>
        </w:rPr>
      </w:pPr>
    </w:p>
    <w:p w:rsidR="009A00FC" w:rsidRDefault="009A00FC" w:rsidP="00282E51">
      <w:pPr>
        <w:pStyle w:val="af6"/>
        <w:rPr>
          <w:rtl/>
        </w:rPr>
      </w:pPr>
      <w:r w:rsidRPr="00C87ADF">
        <w:rPr>
          <w:rStyle w:val="TagStyle"/>
          <w:rtl/>
        </w:rPr>
        <w:t xml:space="preserve"> &lt;&lt; קריאה &gt;&gt;</w:t>
      </w:r>
      <w:r w:rsidRPr="00A8342D">
        <w:rPr>
          <w:rStyle w:val="TagStyle"/>
          <w:rtl/>
        </w:rPr>
        <w:t xml:space="preserve"> </w:t>
      </w:r>
      <w:r>
        <w:rPr>
          <w:rtl/>
        </w:rPr>
        <w:t>דוד אמסלם (הליכוד):</w:t>
      </w:r>
      <w:r w:rsidRPr="00A8342D">
        <w:rPr>
          <w:rStyle w:val="TagStyle"/>
          <w:rtl/>
        </w:rPr>
        <w:t xml:space="preserve"> </w:t>
      </w:r>
      <w:r w:rsidRPr="00C87ADF">
        <w:rPr>
          <w:rStyle w:val="TagStyle"/>
          <w:rtl/>
        </w:rPr>
        <w:t>&lt;&lt; קריאה &gt;&gt;</w:t>
      </w:r>
      <w:r>
        <w:rPr>
          <w:rtl/>
        </w:rPr>
        <w:t xml:space="preserve">  </w:t>
      </w:r>
    </w:p>
    <w:p w:rsidR="009A00FC" w:rsidRDefault="009A00FC" w:rsidP="00FC0B35">
      <w:pPr>
        <w:rPr>
          <w:rtl/>
          <w:lang w:eastAsia="he-IL"/>
        </w:rPr>
      </w:pPr>
    </w:p>
    <w:p w:rsidR="009A00FC" w:rsidRDefault="009A00FC" w:rsidP="00FC0B35">
      <w:pPr>
        <w:rPr>
          <w:rtl/>
          <w:lang w:eastAsia="he-IL"/>
        </w:rPr>
      </w:pPr>
      <w:bookmarkStart w:id="9217" w:name="_ETM_Q23_310233"/>
      <w:bookmarkEnd w:id="9217"/>
      <w:r>
        <w:rPr>
          <w:rFonts w:hint="cs"/>
          <w:rtl/>
          <w:lang w:eastAsia="he-IL"/>
        </w:rPr>
        <w:t xml:space="preserve">לא, </w:t>
      </w:r>
      <w:bookmarkStart w:id="9218" w:name="_ETM_Q23_310892"/>
      <w:bookmarkEnd w:id="9218"/>
      <w:r>
        <w:rPr>
          <w:rFonts w:hint="cs"/>
          <w:rtl/>
          <w:lang w:eastAsia="he-IL"/>
        </w:rPr>
        <w:t xml:space="preserve">לא. </w:t>
      </w:r>
      <w:proofErr w:type="spellStart"/>
      <w:r>
        <w:rPr>
          <w:rFonts w:hint="cs"/>
          <w:rtl/>
          <w:lang w:eastAsia="he-IL"/>
        </w:rPr>
        <w:t>גינזבורג</w:t>
      </w:r>
      <w:proofErr w:type="spellEnd"/>
      <w:r>
        <w:rPr>
          <w:rFonts w:hint="cs"/>
          <w:rtl/>
          <w:lang w:eastAsia="he-IL"/>
        </w:rPr>
        <w:t xml:space="preserve">, </w:t>
      </w:r>
      <w:proofErr w:type="spellStart"/>
      <w:r>
        <w:rPr>
          <w:rFonts w:hint="cs"/>
          <w:rtl/>
          <w:lang w:eastAsia="he-IL"/>
        </w:rPr>
        <w:t>גינזבורג</w:t>
      </w:r>
      <w:proofErr w:type="spellEnd"/>
      <w:r>
        <w:rPr>
          <w:rFonts w:hint="cs"/>
          <w:rtl/>
          <w:lang w:eastAsia="he-IL"/>
        </w:rPr>
        <w:t xml:space="preserve">. היא בסדר, </w:t>
      </w:r>
      <w:bookmarkStart w:id="9219" w:name="_ETM_Q23_313875"/>
      <w:bookmarkEnd w:id="9219"/>
      <w:proofErr w:type="spellStart"/>
      <w:r>
        <w:rPr>
          <w:rFonts w:hint="cs"/>
          <w:rtl/>
          <w:lang w:eastAsia="he-IL"/>
        </w:rPr>
        <w:t>גינזבורג</w:t>
      </w:r>
      <w:proofErr w:type="spellEnd"/>
      <w:r>
        <w:rPr>
          <w:rFonts w:hint="cs"/>
          <w:rtl/>
          <w:lang w:eastAsia="he-IL"/>
        </w:rPr>
        <w:t xml:space="preserve">, אתה </w:t>
      </w:r>
      <w:r w:rsidR="00FC0B35">
        <w:rPr>
          <w:rFonts w:hint="cs"/>
          <w:rtl/>
          <w:lang w:eastAsia="he-IL"/>
        </w:rPr>
        <w:t>– –</w:t>
      </w:r>
      <w:r>
        <w:rPr>
          <w:rFonts w:hint="cs"/>
          <w:rtl/>
          <w:lang w:eastAsia="he-IL"/>
        </w:rPr>
        <w:t xml:space="preserve"> </w:t>
      </w:r>
    </w:p>
    <w:p w:rsidR="009A00FC" w:rsidRDefault="009A00FC" w:rsidP="00282E51">
      <w:pPr>
        <w:rPr>
          <w:rtl/>
          <w:lang w:eastAsia="he-IL"/>
        </w:rPr>
      </w:pPr>
      <w:bookmarkStart w:id="9220" w:name="_ETM_Q23_312123"/>
      <w:bookmarkEnd w:id="9220"/>
    </w:p>
    <w:p w:rsidR="009A00FC" w:rsidRDefault="009A00FC" w:rsidP="00282E51">
      <w:pPr>
        <w:pStyle w:val="af6"/>
        <w:rPr>
          <w:rtl/>
        </w:rPr>
      </w:pPr>
      <w:bookmarkStart w:id="9221" w:name="ET_interruption_5802_30"/>
      <w:r w:rsidRPr="00C87ADF">
        <w:rPr>
          <w:rStyle w:val="TagStyle"/>
          <w:rtl/>
        </w:rPr>
        <w:t xml:space="preserve"> &lt;&lt; קריאה &gt;&gt;</w:t>
      </w:r>
      <w:r w:rsidRPr="00A8342D">
        <w:rPr>
          <w:rStyle w:val="TagStyle"/>
          <w:rtl/>
        </w:rPr>
        <w:t xml:space="preserve"> </w:t>
      </w:r>
      <w:r>
        <w:rPr>
          <w:rtl/>
        </w:rPr>
        <w:t>שלמה קרעי (הליכוד):</w:t>
      </w:r>
      <w:r w:rsidRPr="00A8342D">
        <w:rPr>
          <w:rStyle w:val="TagStyle"/>
          <w:rtl/>
        </w:rPr>
        <w:t xml:space="preserve"> </w:t>
      </w:r>
      <w:r w:rsidRPr="00C87ADF">
        <w:rPr>
          <w:rStyle w:val="TagStyle"/>
          <w:rtl/>
        </w:rPr>
        <w:t>&lt;&lt; קריאה &gt;&gt;</w:t>
      </w:r>
      <w:r>
        <w:rPr>
          <w:rtl/>
        </w:rPr>
        <w:t xml:space="preserve">  </w:t>
      </w:r>
      <w:bookmarkEnd w:id="9221"/>
    </w:p>
    <w:p w:rsidR="009A00FC" w:rsidRDefault="009A00FC" w:rsidP="00FC0B35">
      <w:pPr>
        <w:rPr>
          <w:rtl/>
        </w:rPr>
      </w:pPr>
    </w:p>
    <w:p w:rsidR="009A00FC" w:rsidRDefault="009A00FC" w:rsidP="00282E51">
      <w:pPr>
        <w:ind w:firstLine="0"/>
        <w:rPr>
          <w:rtl/>
        </w:rPr>
      </w:pPr>
      <w:bookmarkStart w:id="9222" w:name="_ETM_Q23_311219"/>
      <w:bookmarkEnd w:id="9222"/>
      <w:r>
        <w:rPr>
          <w:rFonts w:hint="cs"/>
          <w:rtl/>
        </w:rPr>
        <w:t xml:space="preserve"> </w:t>
      </w:r>
      <w:r>
        <w:rPr>
          <w:rtl/>
        </w:rPr>
        <w:tab/>
      </w:r>
      <w:r>
        <w:rPr>
          <w:rFonts w:hint="cs"/>
          <w:rtl/>
        </w:rPr>
        <w:t xml:space="preserve">הווירוס יושב שם. </w:t>
      </w:r>
    </w:p>
    <w:p w:rsidR="009A00FC" w:rsidRDefault="009A00FC" w:rsidP="00282E51">
      <w:pPr>
        <w:ind w:firstLine="0"/>
        <w:rPr>
          <w:rtl/>
        </w:rPr>
      </w:pPr>
    </w:p>
    <w:p w:rsidR="009A00FC" w:rsidRDefault="009A00FC" w:rsidP="00282E51">
      <w:pPr>
        <w:pStyle w:val="-"/>
        <w:rPr>
          <w:rtl/>
        </w:rPr>
      </w:pPr>
      <w:bookmarkStart w:id="9223" w:name="ET_speakercontinue_6230_31"/>
      <w:r w:rsidRPr="00C87ADF">
        <w:rPr>
          <w:rStyle w:val="TagStyle"/>
          <w:rtl/>
        </w:rPr>
        <w:t xml:space="preserve"> &lt;&lt; דובר_המשך &gt;&gt;</w:t>
      </w:r>
      <w:r w:rsidRPr="00A8342D">
        <w:rPr>
          <w:rStyle w:val="TagStyle"/>
          <w:rtl/>
        </w:rPr>
        <w:t xml:space="preserve"> </w:t>
      </w:r>
      <w:r>
        <w:rPr>
          <w:rtl/>
        </w:rPr>
        <w:t xml:space="preserve">שירלי </w:t>
      </w:r>
      <w:proofErr w:type="spellStart"/>
      <w:r>
        <w:rPr>
          <w:rtl/>
        </w:rPr>
        <w:t>פינטו</w:t>
      </w:r>
      <w:proofErr w:type="spellEnd"/>
      <w:r>
        <w:rPr>
          <w:rtl/>
        </w:rPr>
        <w:t xml:space="preserve"> קדוש (ימינה):</w:t>
      </w:r>
      <w:r w:rsidRPr="00A8342D">
        <w:rPr>
          <w:rStyle w:val="TagStyle"/>
          <w:rtl/>
        </w:rPr>
        <w:t xml:space="preserve"> </w:t>
      </w:r>
      <w:r w:rsidRPr="00C87ADF">
        <w:rPr>
          <w:rStyle w:val="TagStyle"/>
          <w:rtl/>
        </w:rPr>
        <w:t>&lt;&lt; דובר_המשך &gt;&gt;</w:t>
      </w:r>
      <w:r>
        <w:rPr>
          <w:rtl/>
        </w:rPr>
        <w:t xml:space="preserve">  </w:t>
      </w:r>
      <w:bookmarkEnd w:id="9223"/>
    </w:p>
    <w:p w:rsidR="009A00FC" w:rsidRDefault="009A00FC" w:rsidP="00FC0B35">
      <w:pPr>
        <w:rPr>
          <w:rtl/>
          <w:lang w:eastAsia="he-IL"/>
        </w:rPr>
      </w:pPr>
    </w:p>
    <w:p w:rsidR="009A00FC" w:rsidRDefault="00BA42F2" w:rsidP="00282E51">
      <w:pPr>
        <w:rPr>
          <w:rtl/>
          <w:lang w:eastAsia="he-IL"/>
        </w:rPr>
      </w:pPr>
      <w:bookmarkStart w:id="9224" w:name="_ETM_Q23_316181"/>
      <w:bookmarkEnd w:id="9224"/>
      <w:r>
        <w:rPr>
          <w:rFonts w:hint="cs"/>
          <w:rtl/>
          <w:lang w:eastAsia="he-IL"/>
        </w:rPr>
        <w:t>(</w:t>
      </w:r>
      <w:r w:rsidR="009A00FC">
        <w:rPr>
          <w:rFonts w:hint="cs"/>
          <w:rtl/>
          <w:lang w:eastAsia="he-IL"/>
        </w:rPr>
        <w:t xml:space="preserve">רבים מחברי </w:t>
      </w:r>
      <w:bookmarkStart w:id="9225" w:name="_ETM_Q23_317175"/>
      <w:bookmarkEnd w:id="9225"/>
      <w:r w:rsidR="009A00FC">
        <w:rPr>
          <w:rFonts w:hint="cs"/>
          <w:rtl/>
          <w:lang w:eastAsia="he-IL"/>
        </w:rPr>
        <w:t>הכנסת האמינו והעידו שזה מעשה לא מוסרי.</w:t>
      </w:r>
      <w:r>
        <w:rPr>
          <w:rFonts w:hint="cs"/>
          <w:rtl/>
          <w:lang w:eastAsia="he-IL"/>
        </w:rPr>
        <w:t>)</w:t>
      </w:r>
    </w:p>
    <w:p w:rsidR="009A00FC" w:rsidRPr="00A8342D" w:rsidRDefault="009A00FC" w:rsidP="00282E51">
      <w:pPr>
        <w:rPr>
          <w:rtl/>
          <w:lang w:eastAsia="he-IL"/>
        </w:rPr>
      </w:pPr>
      <w:bookmarkStart w:id="9226" w:name="_ETM_Q23_317903"/>
      <w:bookmarkEnd w:id="9226"/>
    </w:p>
    <w:p w:rsidR="009A00FC" w:rsidRDefault="009A00FC" w:rsidP="00282E51">
      <w:pPr>
        <w:pStyle w:val="af7"/>
        <w:rPr>
          <w:rtl/>
        </w:rPr>
      </w:pPr>
      <w:bookmarkStart w:id="9227" w:name="ET_yor_6117_1"/>
      <w:r w:rsidRPr="00C87ADF">
        <w:rPr>
          <w:rStyle w:val="TagStyle"/>
          <w:rtl/>
        </w:rPr>
        <w:t xml:space="preserve"> &lt;&lt; יור &gt;&gt;</w:t>
      </w:r>
      <w:r w:rsidRPr="00053C38">
        <w:rPr>
          <w:rStyle w:val="TagStyle"/>
          <w:rtl/>
        </w:rPr>
        <w:t xml:space="preserve"> </w:t>
      </w:r>
      <w:r>
        <w:rPr>
          <w:rtl/>
        </w:rPr>
        <w:t>היו"ר אחמד טיבי:</w:t>
      </w:r>
      <w:r w:rsidRPr="00053C38">
        <w:rPr>
          <w:rStyle w:val="TagStyle"/>
          <w:rtl/>
        </w:rPr>
        <w:t xml:space="preserve"> </w:t>
      </w:r>
      <w:r w:rsidRPr="00C87ADF">
        <w:rPr>
          <w:rStyle w:val="TagStyle"/>
          <w:rtl/>
        </w:rPr>
        <w:t>&lt;&lt; יור &gt;&gt;</w:t>
      </w:r>
      <w:r>
        <w:rPr>
          <w:rtl/>
        </w:rPr>
        <w:t xml:space="preserve">  </w:t>
      </w:r>
      <w:bookmarkEnd w:id="9227"/>
    </w:p>
    <w:p w:rsidR="009A00FC" w:rsidRPr="00705C0F" w:rsidRDefault="009A00FC" w:rsidP="00282E51">
      <w:pPr>
        <w:rPr>
          <w:rtl/>
          <w:lang w:eastAsia="he-IL"/>
        </w:rPr>
      </w:pPr>
    </w:p>
    <w:p w:rsidR="009A00FC" w:rsidRDefault="009A00FC" w:rsidP="00FC0B35">
      <w:pPr>
        <w:rPr>
          <w:rtl/>
          <w:lang w:eastAsia="he-IL"/>
        </w:rPr>
      </w:pPr>
      <w:r>
        <w:rPr>
          <w:rFonts w:hint="cs"/>
          <w:rtl/>
          <w:lang w:eastAsia="he-IL"/>
        </w:rPr>
        <w:t xml:space="preserve">אני אתחיל לקרוא </w:t>
      </w:r>
      <w:bookmarkStart w:id="9228" w:name="_ETM_Q23_320573"/>
      <w:bookmarkEnd w:id="9228"/>
      <w:r>
        <w:rPr>
          <w:rFonts w:hint="cs"/>
          <w:rtl/>
          <w:lang w:eastAsia="he-IL"/>
        </w:rPr>
        <w:t>לסדר עכשיו. אני אתחיל לקרוא לסדר. בבקשה, תמשיכי.</w:t>
      </w:r>
    </w:p>
    <w:p w:rsidR="009A00FC" w:rsidRDefault="009A00FC" w:rsidP="00282E51">
      <w:pPr>
        <w:ind w:firstLine="0"/>
        <w:rPr>
          <w:rtl/>
          <w:lang w:eastAsia="he-IL"/>
        </w:rPr>
      </w:pPr>
      <w:bookmarkStart w:id="9229" w:name="_ETM_Q23_323072"/>
      <w:bookmarkEnd w:id="9229"/>
    </w:p>
    <w:p w:rsidR="009A00FC" w:rsidRDefault="009A00FC" w:rsidP="00282E51">
      <w:pPr>
        <w:pStyle w:val="af6"/>
        <w:rPr>
          <w:rtl/>
        </w:rPr>
      </w:pPr>
      <w:bookmarkStart w:id="9230" w:name="_ETM_Q23_325921"/>
      <w:bookmarkStart w:id="9231" w:name="_ETM_Q23_326003"/>
      <w:bookmarkStart w:id="9232" w:name="ET_interruption_5156_109"/>
      <w:bookmarkEnd w:id="9230"/>
      <w:bookmarkEnd w:id="9231"/>
      <w:r w:rsidRPr="00C87ADF">
        <w:rPr>
          <w:rStyle w:val="TagStyle"/>
          <w:rtl/>
        </w:rPr>
        <w:t>&lt;&lt; קריאה &gt;&gt;</w:t>
      </w:r>
      <w:r w:rsidRPr="00A8342D">
        <w:rPr>
          <w:rStyle w:val="TagStyle"/>
          <w:rtl/>
        </w:rPr>
        <w:t xml:space="preserve"> </w:t>
      </w:r>
      <w:r>
        <w:rPr>
          <w:rtl/>
        </w:rPr>
        <w:t>דוד אמסלם (הליכוד):</w:t>
      </w:r>
      <w:r w:rsidRPr="00A8342D">
        <w:rPr>
          <w:rStyle w:val="TagStyle"/>
          <w:rtl/>
        </w:rPr>
        <w:t xml:space="preserve"> </w:t>
      </w:r>
      <w:r w:rsidRPr="00C87ADF">
        <w:rPr>
          <w:rStyle w:val="TagStyle"/>
          <w:rtl/>
        </w:rPr>
        <w:t>&lt;&lt; קריאה &gt;&gt;</w:t>
      </w:r>
      <w:bookmarkEnd w:id="9232"/>
      <w:r>
        <w:rPr>
          <w:rtl/>
        </w:rPr>
        <w:t xml:space="preserve">  </w:t>
      </w:r>
    </w:p>
    <w:p w:rsidR="009A00FC" w:rsidRDefault="009A00FC" w:rsidP="00282E51">
      <w:pPr>
        <w:ind w:firstLine="0"/>
        <w:rPr>
          <w:rtl/>
          <w:lang w:eastAsia="he-IL"/>
        </w:rPr>
      </w:pPr>
    </w:p>
    <w:p w:rsidR="009A00FC" w:rsidRDefault="009A00FC" w:rsidP="00FC0B35">
      <w:pPr>
        <w:rPr>
          <w:rtl/>
          <w:lang w:eastAsia="he-IL"/>
        </w:rPr>
      </w:pPr>
      <w:bookmarkStart w:id="9233" w:name="_ETM_Q23_327233"/>
      <w:bookmarkStart w:id="9234" w:name="_ETM_Q23_327307"/>
      <w:bookmarkEnd w:id="9233"/>
      <w:bookmarkEnd w:id="9234"/>
      <w:proofErr w:type="spellStart"/>
      <w:r>
        <w:rPr>
          <w:rFonts w:hint="cs"/>
          <w:rtl/>
          <w:lang w:eastAsia="he-IL"/>
        </w:rPr>
        <w:t>גינזבורג</w:t>
      </w:r>
      <w:proofErr w:type="spellEnd"/>
      <w:r>
        <w:rPr>
          <w:rFonts w:hint="cs"/>
          <w:rtl/>
          <w:lang w:eastAsia="he-IL"/>
        </w:rPr>
        <w:t xml:space="preserve"> </w:t>
      </w:r>
      <w:bookmarkStart w:id="9235" w:name="_ETM_Q23_324942"/>
      <w:bookmarkEnd w:id="9235"/>
      <w:r w:rsidR="00FC0B35">
        <w:rPr>
          <w:rFonts w:hint="cs"/>
          <w:rtl/>
          <w:lang w:eastAsia="he-IL"/>
        </w:rPr>
        <w:t>– – –</w:t>
      </w:r>
      <w:r>
        <w:rPr>
          <w:rFonts w:hint="cs"/>
          <w:rtl/>
          <w:lang w:eastAsia="he-IL"/>
        </w:rPr>
        <w:t xml:space="preserve"> אין תקנון פתאום.</w:t>
      </w:r>
    </w:p>
    <w:p w:rsidR="009A00FC" w:rsidRDefault="009A00FC" w:rsidP="00282E51">
      <w:pPr>
        <w:rPr>
          <w:rtl/>
          <w:lang w:eastAsia="he-IL"/>
        </w:rPr>
      </w:pPr>
      <w:bookmarkStart w:id="9236" w:name="_ETM_Q23_331567"/>
      <w:bookmarkStart w:id="9237" w:name="_ETM_Q23_331642"/>
      <w:bookmarkEnd w:id="9236"/>
      <w:bookmarkEnd w:id="9237"/>
    </w:p>
    <w:p w:rsidR="009A00FC" w:rsidRDefault="009A00FC" w:rsidP="00282E51">
      <w:pPr>
        <w:pStyle w:val="-"/>
        <w:rPr>
          <w:rtl/>
        </w:rPr>
      </w:pPr>
      <w:bookmarkStart w:id="9238" w:name="ET_speakercontinue_6230_32"/>
      <w:r w:rsidRPr="00C87ADF">
        <w:rPr>
          <w:rStyle w:val="TagStyle"/>
          <w:rtl/>
        </w:rPr>
        <w:t xml:space="preserve"> &lt;&lt; דובר_המשך &gt;&gt;</w:t>
      </w:r>
      <w:r w:rsidRPr="00A8342D">
        <w:rPr>
          <w:rStyle w:val="TagStyle"/>
          <w:rtl/>
        </w:rPr>
        <w:t xml:space="preserve"> </w:t>
      </w:r>
      <w:r>
        <w:rPr>
          <w:rtl/>
        </w:rPr>
        <w:t xml:space="preserve">שירלי </w:t>
      </w:r>
      <w:proofErr w:type="spellStart"/>
      <w:r>
        <w:rPr>
          <w:rtl/>
        </w:rPr>
        <w:t>פינטו</w:t>
      </w:r>
      <w:proofErr w:type="spellEnd"/>
      <w:r>
        <w:rPr>
          <w:rtl/>
        </w:rPr>
        <w:t xml:space="preserve"> קדוש (ימינה):</w:t>
      </w:r>
      <w:r w:rsidRPr="00A8342D">
        <w:rPr>
          <w:rStyle w:val="TagStyle"/>
          <w:rtl/>
        </w:rPr>
        <w:t xml:space="preserve"> </w:t>
      </w:r>
      <w:r w:rsidRPr="00C87ADF">
        <w:rPr>
          <w:rStyle w:val="TagStyle"/>
          <w:rtl/>
        </w:rPr>
        <w:t>&lt;&lt; דובר_המשך &gt;&gt;</w:t>
      </w:r>
      <w:r>
        <w:rPr>
          <w:rtl/>
        </w:rPr>
        <w:t xml:space="preserve">  </w:t>
      </w:r>
      <w:bookmarkEnd w:id="9238"/>
    </w:p>
    <w:p w:rsidR="009A00FC" w:rsidRDefault="009A00FC" w:rsidP="00FC0B35">
      <w:pPr>
        <w:rPr>
          <w:rtl/>
          <w:lang w:eastAsia="he-IL"/>
        </w:rPr>
      </w:pPr>
    </w:p>
    <w:p w:rsidR="009A00FC" w:rsidRDefault="00BA42F2" w:rsidP="00282E51">
      <w:pPr>
        <w:rPr>
          <w:rtl/>
          <w:lang w:eastAsia="he-IL"/>
        </w:rPr>
      </w:pPr>
      <w:bookmarkStart w:id="9239" w:name="_ETM_Q23_325013"/>
      <w:bookmarkEnd w:id="9239"/>
      <w:r>
        <w:rPr>
          <w:rFonts w:hint="cs"/>
          <w:rtl/>
          <w:lang w:eastAsia="he-IL"/>
        </w:rPr>
        <w:t>(</w:t>
      </w:r>
      <w:r w:rsidR="009A00FC">
        <w:rPr>
          <w:rFonts w:hint="cs"/>
          <w:rtl/>
          <w:lang w:eastAsia="he-IL"/>
        </w:rPr>
        <w:t xml:space="preserve">הרבה מחברי </w:t>
      </w:r>
      <w:bookmarkStart w:id="9240" w:name="_ETM_Q23_326905"/>
      <w:bookmarkEnd w:id="9240"/>
      <w:r w:rsidR="009A00FC">
        <w:rPr>
          <w:rFonts w:hint="cs"/>
          <w:rtl/>
          <w:lang w:eastAsia="he-IL"/>
        </w:rPr>
        <w:t xml:space="preserve">הכנסת באופוזיציה האמינו והעידו שזה מעשה לא מוסרי להביא אישה </w:t>
      </w:r>
      <w:bookmarkStart w:id="9241" w:name="_ETM_Q23_333974"/>
      <w:bookmarkEnd w:id="9241"/>
      <w:r w:rsidR="009A00FC">
        <w:rPr>
          <w:rFonts w:hint="cs"/>
          <w:rtl/>
          <w:lang w:eastAsia="he-IL"/>
        </w:rPr>
        <w:t xml:space="preserve">רגע לאחר שהיא יולדת, אך מתחו את הקו בהחלטה סיעתית. לצערי, אופוזיציה יקרה, הולכתם שולל רוח על ידי רוח המפקד, </w:t>
      </w:r>
      <w:bookmarkStart w:id="9242" w:name="_ETM_Q23_342771"/>
      <w:bookmarkEnd w:id="9242"/>
      <w:r>
        <w:rPr>
          <w:rFonts w:hint="cs"/>
          <w:rtl/>
          <w:lang w:eastAsia="he-IL"/>
        </w:rPr>
        <w:t>רוח שדרשה מכם לאמץ התנהגות אנטי-</w:t>
      </w:r>
      <w:r w:rsidR="009A00FC">
        <w:rPr>
          <w:rFonts w:hint="cs"/>
          <w:rtl/>
          <w:lang w:eastAsia="he-IL"/>
        </w:rPr>
        <w:t xml:space="preserve">אנושית, חסרת מוסר וחסרת כל </w:t>
      </w:r>
      <w:bookmarkStart w:id="9243" w:name="_ETM_Q23_347845"/>
      <w:bookmarkEnd w:id="9243"/>
      <w:r w:rsidR="009A00FC">
        <w:rPr>
          <w:rFonts w:hint="cs"/>
          <w:rtl/>
          <w:lang w:eastAsia="he-IL"/>
        </w:rPr>
        <w:t>קלאס בסיסי.</w:t>
      </w:r>
      <w:r>
        <w:rPr>
          <w:rFonts w:hint="cs"/>
          <w:rtl/>
          <w:lang w:eastAsia="he-IL"/>
        </w:rPr>
        <w:t>)</w:t>
      </w:r>
      <w:r w:rsidR="009A00FC">
        <w:rPr>
          <w:rFonts w:hint="cs"/>
          <w:rtl/>
          <w:lang w:eastAsia="he-IL"/>
        </w:rPr>
        <w:t xml:space="preserve"> </w:t>
      </w:r>
    </w:p>
    <w:p w:rsidR="009A00FC" w:rsidRDefault="009A00FC" w:rsidP="00282E51">
      <w:pPr>
        <w:ind w:firstLine="0"/>
        <w:rPr>
          <w:rtl/>
          <w:lang w:eastAsia="he-IL"/>
        </w:rPr>
      </w:pPr>
      <w:bookmarkStart w:id="9244" w:name="_ETM_Q23_346851"/>
      <w:bookmarkStart w:id="9245" w:name="_ETM_Q23_346916"/>
      <w:bookmarkEnd w:id="9244"/>
      <w:bookmarkEnd w:id="9245"/>
    </w:p>
    <w:p w:rsidR="009A00FC" w:rsidRDefault="009A00FC" w:rsidP="00282E51">
      <w:pPr>
        <w:pStyle w:val="af6"/>
        <w:rPr>
          <w:rtl/>
        </w:rPr>
      </w:pPr>
      <w:bookmarkStart w:id="9246" w:name="ET_interruption_5802_33"/>
      <w:r w:rsidRPr="00C87ADF">
        <w:rPr>
          <w:rStyle w:val="TagStyle"/>
          <w:rtl/>
        </w:rPr>
        <w:t xml:space="preserve"> &lt;&lt; קריאה &gt;&gt;</w:t>
      </w:r>
      <w:r w:rsidRPr="00A8342D">
        <w:rPr>
          <w:rStyle w:val="TagStyle"/>
          <w:rtl/>
        </w:rPr>
        <w:t xml:space="preserve"> </w:t>
      </w:r>
      <w:r>
        <w:rPr>
          <w:rtl/>
        </w:rPr>
        <w:t>שלמה קרעי (הליכוד):</w:t>
      </w:r>
      <w:r w:rsidRPr="00A8342D">
        <w:rPr>
          <w:rStyle w:val="TagStyle"/>
          <w:rtl/>
        </w:rPr>
        <w:t xml:space="preserve"> </w:t>
      </w:r>
      <w:r w:rsidRPr="00C87ADF">
        <w:rPr>
          <w:rStyle w:val="TagStyle"/>
          <w:rtl/>
        </w:rPr>
        <w:t>&lt;&lt; קריאה &gt;&gt;</w:t>
      </w:r>
      <w:r>
        <w:rPr>
          <w:rtl/>
        </w:rPr>
        <w:t xml:space="preserve">  </w:t>
      </w:r>
      <w:bookmarkEnd w:id="9246"/>
    </w:p>
    <w:p w:rsidR="009A00FC" w:rsidRDefault="009A00FC" w:rsidP="00FC0B35">
      <w:pPr>
        <w:rPr>
          <w:rtl/>
          <w:lang w:eastAsia="he-IL"/>
        </w:rPr>
      </w:pPr>
    </w:p>
    <w:p w:rsidR="009A00FC" w:rsidRDefault="009A00FC" w:rsidP="00282E51">
      <w:pPr>
        <w:rPr>
          <w:rtl/>
          <w:lang w:eastAsia="he-IL"/>
        </w:rPr>
      </w:pPr>
      <w:bookmarkStart w:id="9247" w:name="_ETM_Q23_349534"/>
      <w:bookmarkEnd w:id="9247"/>
      <w:r>
        <w:rPr>
          <w:rFonts w:hint="cs"/>
          <w:rtl/>
          <w:lang w:eastAsia="he-IL"/>
        </w:rPr>
        <w:t xml:space="preserve">אולי הווירוס יתקזז </w:t>
      </w:r>
      <w:proofErr w:type="spellStart"/>
      <w:r>
        <w:rPr>
          <w:rFonts w:hint="cs"/>
          <w:rtl/>
          <w:lang w:eastAsia="he-IL"/>
        </w:rPr>
        <w:t>איתה</w:t>
      </w:r>
      <w:proofErr w:type="spellEnd"/>
      <w:r>
        <w:rPr>
          <w:rFonts w:hint="cs"/>
          <w:rtl/>
          <w:lang w:eastAsia="he-IL"/>
        </w:rPr>
        <w:t>. תבקשי מהווירוס.</w:t>
      </w:r>
    </w:p>
    <w:p w:rsidR="009A00FC" w:rsidRDefault="009A00FC" w:rsidP="00282E51">
      <w:pPr>
        <w:ind w:firstLine="0"/>
        <w:rPr>
          <w:rtl/>
          <w:lang w:eastAsia="he-IL"/>
        </w:rPr>
      </w:pPr>
      <w:bookmarkStart w:id="9248" w:name="_ETM_Q23_351896"/>
      <w:bookmarkStart w:id="9249" w:name="_ETM_Q23_351979"/>
      <w:bookmarkStart w:id="9250" w:name="_ETM_Q23_352019"/>
      <w:bookmarkStart w:id="9251" w:name="_ETM_Q23_352091"/>
      <w:bookmarkEnd w:id="9248"/>
      <w:bookmarkEnd w:id="9249"/>
      <w:bookmarkEnd w:id="9250"/>
      <w:bookmarkEnd w:id="9251"/>
    </w:p>
    <w:p w:rsidR="009A00FC" w:rsidRDefault="009A00FC" w:rsidP="00282E51">
      <w:pPr>
        <w:pStyle w:val="-"/>
        <w:rPr>
          <w:rtl/>
        </w:rPr>
      </w:pPr>
      <w:bookmarkStart w:id="9252" w:name="ET_speakercontinue_6230_34"/>
      <w:r w:rsidRPr="00C87ADF">
        <w:rPr>
          <w:rStyle w:val="TagStyle"/>
          <w:rtl/>
        </w:rPr>
        <w:t xml:space="preserve"> &lt;&lt; דובר_המשך &gt;&gt;</w:t>
      </w:r>
      <w:r w:rsidRPr="00A8342D">
        <w:rPr>
          <w:rStyle w:val="TagStyle"/>
          <w:rtl/>
        </w:rPr>
        <w:t xml:space="preserve"> </w:t>
      </w:r>
      <w:r>
        <w:rPr>
          <w:rtl/>
        </w:rPr>
        <w:t xml:space="preserve">שירלי </w:t>
      </w:r>
      <w:proofErr w:type="spellStart"/>
      <w:r>
        <w:rPr>
          <w:rtl/>
        </w:rPr>
        <w:t>פינטו</w:t>
      </w:r>
      <w:proofErr w:type="spellEnd"/>
      <w:r>
        <w:rPr>
          <w:rtl/>
        </w:rPr>
        <w:t xml:space="preserve"> קדוש (ימינה):</w:t>
      </w:r>
      <w:r w:rsidRPr="00A8342D">
        <w:rPr>
          <w:rStyle w:val="TagStyle"/>
          <w:rtl/>
        </w:rPr>
        <w:t xml:space="preserve"> </w:t>
      </w:r>
      <w:r w:rsidRPr="00C87ADF">
        <w:rPr>
          <w:rStyle w:val="TagStyle"/>
          <w:rtl/>
        </w:rPr>
        <w:t>&lt;&lt; דובר_המשך &gt;&gt;</w:t>
      </w:r>
      <w:r>
        <w:rPr>
          <w:rtl/>
        </w:rPr>
        <w:t xml:space="preserve">  </w:t>
      </w:r>
      <w:bookmarkEnd w:id="9252"/>
    </w:p>
    <w:p w:rsidR="009A00FC" w:rsidRDefault="009A00FC" w:rsidP="00FC0B35">
      <w:pPr>
        <w:rPr>
          <w:rtl/>
          <w:lang w:eastAsia="he-IL"/>
        </w:rPr>
      </w:pPr>
    </w:p>
    <w:p w:rsidR="009A00FC" w:rsidRDefault="00BA42F2" w:rsidP="00BA42F2">
      <w:pPr>
        <w:rPr>
          <w:rtl/>
          <w:lang w:eastAsia="he-IL"/>
        </w:rPr>
      </w:pPr>
      <w:bookmarkStart w:id="9253" w:name="_ETM_Q23_353311"/>
      <w:bookmarkEnd w:id="9253"/>
      <w:r>
        <w:rPr>
          <w:rFonts w:hint="cs"/>
          <w:rtl/>
          <w:lang w:eastAsia="he-IL"/>
        </w:rPr>
        <w:t>(</w:t>
      </w:r>
      <w:r w:rsidR="009A00FC">
        <w:rPr>
          <w:rFonts w:hint="cs"/>
          <w:rtl/>
          <w:lang w:eastAsia="he-IL"/>
        </w:rPr>
        <w:t xml:space="preserve">ההתנהגות המאופיינת בהיעדר סולידריות </w:t>
      </w:r>
      <w:bookmarkStart w:id="9254" w:name="_ETM_Q23_354878"/>
      <w:bookmarkEnd w:id="9254"/>
      <w:r w:rsidR="009A00FC">
        <w:rPr>
          <w:rFonts w:hint="cs"/>
          <w:rtl/>
          <w:lang w:eastAsia="he-IL"/>
        </w:rPr>
        <w:t xml:space="preserve">משווע, כאילו הציווי היהודי הטבעי שלנו </w:t>
      </w:r>
      <w:r>
        <w:rPr>
          <w:rFonts w:hint="eastAsia"/>
          <w:rtl/>
          <w:lang w:eastAsia="he-IL"/>
        </w:rPr>
        <w:t xml:space="preserve">– </w:t>
      </w:r>
      <w:r w:rsidR="009A00FC">
        <w:rPr>
          <w:rFonts w:hint="cs"/>
          <w:rtl/>
          <w:lang w:eastAsia="he-IL"/>
        </w:rPr>
        <w:t xml:space="preserve">כבוד בין אדם לחברו </w:t>
      </w:r>
      <w:bookmarkStart w:id="9255" w:name="_ETM_Q23_356764"/>
      <w:bookmarkEnd w:id="9255"/>
      <w:r>
        <w:rPr>
          <w:rFonts w:hint="eastAsia"/>
          <w:rtl/>
          <w:lang w:eastAsia="he-IL"/>
        </w:rPr>
        <w:t xml:space="preserve">– </w:t>
      </w:r>
      <w:r w:rsidR="009A00FC">
        <w:rPr>
          <w:rFonts w:hint="cs"/>
          <w:rtl/>
          <w:lang w:eastAsia="he-IL"/>
        </w:rPr>
        <w:t>פשוט לא קיים שם.</w:t>
      </w:r>
      <w:r>
        <w:rPr>
          <w:rFonts w:hint="cs"/>
          <w:rtl/>
          <w:lang w:eastAsia="he-IL"/>
        </w:rPr>
        <w:t>)</w:t>
      </w:r>
    </w:p>
    <w:p w:rsidR="009A00FC" w:rsidRDefault="009A00FC" w:rsidP="00282E51">
      <w:pPr>
        <w:ind w:firstLine="0"/>
        <w:rPr>
          <w:rtl/>
          <w:lang w:eastAsia="he-IL"/>
        </w:rPr>
      </w:pPr>
      <w:bookmarkStart w:id="9256" w:name="_ETM_Q23_358191"/>
      <w:bookmarkStart w:id="9257" w:name="_ETM_Q23_358237"/>
      <w:bookmarkStart w:id="9258" w:name="_ETM_Q23_358708"/>
      <w:bookmarkStart w:id="9259" w:name="_ETM_Q23_358773"/>
      <w:bookmarkEnd w:id="9256"/>
      <w:bookmarkEnd w:id="9257"/>
      <w:bookmarkEnd w:id="9258"/>
      <w:bookmarkEnd w:id="9259"/>
    </w:p>
    <w:p w:rsidR="009A00FC" w:rsidRDefault="009A00FC" w:rsidP="00282E51">
      <w:pPr>
        <w:pStyle w:val="af6"/>
        <w:rPr>
          <w:rtl/>
        </w:rPr>
      </w:pPr>
      <w:bookmarkStart w:id="9260" w:name="ET_interruption_6150_35"/>
      <w:r w:rsidRPr="00C87ADF">
        <w:rPr>
          <w:rStyle w:val="TagStyle"/>
          <w:rtl/>
        </w:rPr>
        <w:t xml:space="preserve"> &lt;&lt; קריאה &gt;&gt;</w:t>
      </w:r>
      <w:r w:rsidRPr="00A8342D">
        <w:rPr>
          <w:rStyle w:val="TagStyle"/>
          <w:rtl/>
        </w:rPr>
        <w:t xml:space="preserve"> </w:t>
      </w:r>
      <w:r>
        <w:rPr>
          <w:rtl/>
        </w:rPr>
        <w:t>מיכל וולדיגר (הציונות הדתית):</w:t>
      </w:r>
      <w:r w:rsidRPr="00A8342D">
        <w:rPr>
          <w:rStyle w:val="TagStyle"/>
          <w:rtl/>
        </w:rPr>
        <w:t xml:space="preserve"> </w:t>
      </w:r>
      <w:r w:rsidRPr="00C87ADF">
        <w:rPr>
          <w:rStyle w:val="TagStyle"/>
          <w:rtl/>
        </w:rPr>
        <w:t>&lt;&lt; קריאה &gt;&gt;</w:t>
      </w:r>
      <w:r>
        <w:rPr>
          <w:rtl/>
        </w:rPr>
        <w:t xml:space="preserve">  </w:t>
      </w:r>
      <w:bookmarkEnd w:id="9260"/>
    </w:p>
    <w:p w:rsidR="009A00FC" w:rsidRDefault="009A00FC" w:rsidP="00FC0B35">
      <w:pPr>
        <w:rPr>
          <w:rtl/>
          <w:lang w:eastAsia="he-IL"/>
        </w:rPr>
      </w:pPr>
    </w:p>
    <w:p w:rsidR="009A00FC" w:rsidRPr="00A8342D" w:rsidRDefault="009A00FC" w:rsidP="00282E51">
      <w:pPr>
        <w:rPr>
          <w:rtl/>
          <w:lang w:eastAsia="he-IL"/>
        </w:rPr>
      </w:pPr>
      <w:bookmarkStart w:id="9261" w:name="_ETM_Q23_361508"/>
      <w:bookmarkEnd w:id="9261"/>
      <w:r>
        <w:rPr>
          <w:rFonts w:hint="cs"/>
          <w:rtl/>
          <w:lang w:eastAsia="he-IL"/>
        </w:rPr>
        <w:t>מי הביא אותה? אנחנו הבאנו אותה?</w:t>
      </w:r>
    </w:p>
    <w:p w:rsidR="009A00FC" w:rsidRDefault="009A00FC" w:rsidP="00282E51">
      <w:pPr>
        <w:ind w:firstLine="0"/>
        <w:rPr>
          <w:rtl/>
          <w:lang w:eastAsia="he-IL"/>
        </w:rPr>
      </w:pPr>
    </w:p>
    <w:p w:rsidR="009A00FC" w:rsidRDefault="009A00FC" w:rsidP="00282E51">
      <w:pPr>
        <w:pStyle w:val="af6"/>
        <w:rPr>
          <w:rtl/>
        </w:rPr>
      </w:pPr>
      <w:bookmarkStart w:id="9262" w:name="ET_interruption_5085_36"/>
      <w:r w:rsidRPr="00C87ADF">
        <w:rPr>
          <w:rStyle w:val="TagStyle"/>
          <w:rtl/>
        </w:rPr>
        <w:t xml:space="preserve"> &lt;&lt; קריאה &gt;&gt;</w:t>
      </w:r>
      <w:r w:rsidRPr="00A8342D">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A8342D">
        <w:rPr>
          <w:rStyle w:val="TagStyle"/>
          <w:rtl/>
        </w:rPr>
        <w:t xml:space="preserve"> </w:t>
      </w:r>
      <w:r w:rsidRPr="00C87ADF">
        <w:rPr>
          <w:rStyle w:val="TagStyle"/>
          <w:rtl/>
        </w:rPr>
        <w:t>&lt;&lt; קריאה &gt;&gt;</w:t>
      </w:r>
      <w:r>
        <w:rPr>
          <w:rtl/>
        </w:rPr>
        <w:t xml:space="preserve">  </w:t>
      </w:r>
      <w:bookmarkEnd w:id="9262"/>
    </w:p>
    <w:p w:rsidR="009A00FC" w:rsidRDefault="009A00FC" w:rsidP="00FC0B35">
      <w:pPr>
        <w:rPr>
          <w:rtl/>
          <w:lang w:eastAsia="he-IL"/>
        </w:rPr>
      </w:pPr>
    </w:p>
    <w:p w:rsidR="009A00FC" w:rsidRDefault="009A00FC" w:rsidP="00282E51">
      <w:pPr>
        <w:rPr>
          <w:rtl/>
          <w:lang w:eastAsia="he-IL"/>
        </w:rPr>
      </w:pPr>
      <w:bookmarkStart w:id="9263" w:name="_ETM_Q23_361305"/>
      <w:bookmarkEnd w:id="9263"/>
      <w:r>
        <w:rPr>
          <w:rFonts w:hint="cs"/>
          <w:rtl/>
          <w:lang w:eastAsia="he-IL"/>
        </w:rPr>
        <w:t xml:space="preserve">מי הביא </w:t>
      </w:r>
      <w:bookmarkStart w:id="9264" w:name="_ETM_Q23_362491"/>
      <w:bookmarkEnd w:id="9264"/>
      <w:r>
        <w:rPr>
          <w:rFonts w:hint="cs"/>
          <w:rtl/>
          <w:lang w:eastAsia="he-IL"/>
        </w:rPr>
        <w:t>אותה?</w:t>
      </w:r>
      <w:bookmarkStart w:id="9265" w:name="_ETM_Q23_363483"/>
      <w:bookmarkEnd w:id="9265"/>
    </w:p>
    <w:p w:rsidR="009A00FC" w:rsidRDefault="009A00FC" w:rsidP="00282E51">
      <w:pPr>
        <w:ind w:firstLine="0"/>
        <w:rPr>
          <w:rtl/>
          <w:lang w:eastAsia="he-IL"/>
        </w:rPr>
      </w:pPr>
      <w:bookmarkStart w:id="9266" w:name="_ETM_Q23_363600"/>
      <w:bookmarkEnd w:id="9266"/>
    </w:p>
    <w:p w:rsidR="009A00FC" w:rsidRDefault="009A00FC" w:rsidP="00282E51">
      <w:pPr>
        <w:pStyle w:val="-"/>
        <w:rPr>
          <w:rtl/>
        </w:rPr>
      </w:pPr>
      <w:bookmarkStart w:id="9267" w:name="ET_speakercontinue_6230_37"/>
      <w:r w:rsidRPr="00C87ADF">
        <w:rPr>
          <w:rStyle w:val="TagStyle"/>
          <w:rtl/>
        </w:rPr>
        <w:t xml:space="preserve"> &lt;&lt; דובר_המשך &gt;&gt;</w:t>
      </w:r>
      <w:r w:rsidRPr="00A8342D">
        <w:rPr>
          <w:rStyle w:val="TagStyle"/>
          <w:rtl/>
        </w:rPr>
        <w:t xml:space="preserve"> </w:t>
      </w:r>
      <w:r>
        <w:rPr>
          <w:rtl/>
        </w:rPr>
        <w:t xml:space="preserve">שירלי </w:t>
      </w:r>
      <w:proofErr w:type="spellStart"/>
      <w:r>
        <w:rPr>
          <w:rtl/>
        </w:rPr>
        <w:t>פינטו</w:t>
      </w:r>
      <w:proofErr w:type="spellEnd"/>
      <w:r>
        <w:rPr>
          <w:rtl/>
        </w:rPr>
        <w:t xml:space="preserve"> קדוש (ימינה):</w:t>
      </w:r>
      <w:r w:rsidRPr="00A8342D">
        <w:rPr>
          <w:rStyle w:val="TagStyle"/>
          <w:rtl/>
        </w:rPr>
        <w:t xml:space="preserve"> </w:t>
      </w:r>
      <w:r w:rsidRPr="00C87ADF">
        <w:rPr>
          <w:rStyle w:val="TagStyle"/>
          <w:rtl/>
        </w:rPr>
        <w:t>&lt;&lt; דובר_המשך &gt;&gt;</w:t>
      </w:r>
      <w:r>
        <w:rPr>
          <w:rtl/>
        </w:rPr>
        <w:t xml:space="preserve">  </w:t>
      </w:r>
      <w:bookmarkEnd w:id="9267"/>
    </w:p>
    <w:p w:rsidR="009A00FC" w:rsidRDefault="009A00FC" w:rsidP="00FC0B35">
      <w:pPr>
        <w:rPr>
          <w:rtl/>
          <w:lang w:eastAsia="he-IL"/>
        </w:rPr>
      </w:pPr>
    </w:p>
    <w:p w:rsidR="009A00FC" w:rsidRDefault="00BA42F2" w:rsidP="00282E51">
      <w:pPr>
        <w:rPr>
          <w:rtl/>
          <w:lang w:eastAsia="he-IL"/>
        </w:rPr>
      </w:pPr>
      <w:bookmarkStart w:id="9268" w:name="_ETM_Q23_363634"/>
      <w:bookmarkEnd w:id="9268"/>
      <w:r>
        <w:rPr>
          <w:rFonts w:hint="cs"/>
          <w:rtl/>
          <w:lang w:eastAsia="he-IL"/>
        </w:rPr>
        <w:t>(</w:t>
      </w:r>
      <w:r w:rsidR="009A00FC">
        <w:rPr>
          <w:rFonts w:hint="cs"/>
          <w:rtl/>
          <w:lang w:eastAsia="he-IL"/>
        </w:rPr>
        <w:t>לכם, האופוזיציה, הייתה אפשרות לצאת כשידכם על העליונה.</w:t>
      </w:r>
      <w:r>
        <w:rPr>
          <w:rFonts w:hint="cs"/>
          <w:rtl/>
          <w:lang w:eastAsia="he-IL"/>
        </w:rPr>
        <w:t>)</w:t>
      </w:r>
    </w:p>
    <w:p w:rsidR="009A00FC" w:rsidRDefault="009A00FC" w:rsidP="00282E51">
      <w:pPr>
        <w:rPr>
          <w:rtl/>
          <w:lang w:eastAsia="he-IL"/>
        </w:rPr>
      </w:pPr>
      <w:bookmarkStart w:id="9269" w:name="_ETM_Q23_366333"/>
      <w:bookmarkStart w:id="9270" w:name="_ETM_Q23_366393"/>
      <w:bookmarkEnd w:id="9269"/>
      <w:bookmarkEnd w:id="9270"/>
    </w:p>
    <w:p w:rsidR="009A00FC" w:rsidRDefault="009A00FC" w:rsidP="00282E51">
      <w:pPr>
        <w:pStyle w:val="af6"/>
        <w:rPr>
          <w:rtl/>
        </w:rPr>
      </w:pPr>
      <w:bookmarkStart w:id="9271" w:name="ET_interruption_5802_38"/>
      <w:r w:rsidRPr="00C87ADF">
        <w:rPr>
          <w:rStyle w:val="TagStyle"/>
          <w:rtl/>
        </w:rPr>
        <w:t xml:space="preserve"> &lt;&lt; קריאה &gt;&gt;</w:t>
      </w:r>
      <w:r w:rsidRPr="00A8342D">
        <w:rPr>
          <w:rStyle w:val="TagStyle"/>
          <w:rtl/>
        </w:rPr>
        <w:t xml:space="preserve"> </w:t>
      </w:r>
      <w:r>
        <w:rPr>
          <w:rtl/>
        </w:rPr>
        <w:t>שלמה קרעי (הליכוד):</w:t>
      </w:r>
      <w:r w:rsidRPr="00A8342D">
        <w:rPr>
          <w:rStyle w:val="TagStyle"/>
          <w:rtl/>
        </w:rPr>
        <w:t xml:space="preserve"> </w:t>
      </w:r>
      <w:r w:rsidRPr="00C87ADF">
        <w:rPr>
          <w:rStyle w:val="TagStyle"/>
          <w:rtl/>
        </w:rPr>
        <w:t>&lt;&lt; קריאה &gt;&gt;</w:t>
      </w:r>
      <w:r>
        <w:rPr>
          <w:rtl/>
        </w:rPr>
        <w:t xml:space="preserve">  </w:t>
      </w:r>
      <w:bookmarkEnd w:id="9271"/>
    </w:p>
    <w:p w:rsidR="009A00FC" w:rsidRDefault="009A00FC" w:rsidP="00FC0B35">
      <w:pPr>
        <w:rPr>
          <w:rtl/>
          <w:lang w:eastAsia="he-IL"/>
        </w:rPr>
      </w:pPr>
    </w:p>
    <w:p w:rsidR="009A00FC" w:rsidRDefault="009A00FC" w:rsidP="00FC0B35">
      <w:pPr>
        <w:rPr>
          <w:rtl/>
          <w:lang w:eastAsia="he-IL"/>
        </w:rPr>
      </w:pPr>
      <w:bookmarkStart w:id="9272" w:name="_ETM_Q23_368566"/>
      <w:bookmarkEnd w:id="9272"/>
      <w:r>
        <w:rPr>
          <w:rFonts w:hint="cs"/>
          <w:rtl/>
          <w:lang w:eastAsia="he-IL"/>
        </w:rPr>
        <w:t xml:space="preserve">אתם </w:t>
      </w:r>
      <w:r w:rsidR="00FC0B35">
        <w:rPr>
          <w:rFonts w:hint="cs"/>
          <w:rtl/>
          <w:lang w:eastAsia="he-IL"/>
        </w:rPr>
        <w:t>– – –</w:t>
      </w:r>
    </w:p>
    <w:p w:rsidR="009A00FC" w:rsidRDefault="009A00FC" w:rsidP="00282E51">
      <w:pPr>
        <w:ind w:firstLine="0"/>
        <w:rPr>
          <w:rtl/>
          <w:lang w:eastAsia="he-IL"/>
        </w:rPr>
      </w:pPr>
      <w:bookmarkStart w:id="9273" w:name="_ETM_Q23_369678"/>
      <w:bookmarkStart w:id="9274" w:name="_ETM_Q23_369755"/>
      <w:bookmarkEnd w:id="9273"/>
      <w:bookmarkEnd w:id="9274"/>
    </w:p>
    <w:p w:rsidR="009A00FC" w:rsidRDefault="009A00FC" w:rsidP="00282E51">
      <w:pPr>
        <w:pStyle w:val="af6"/>
        <w:rPr>
          <w:rtl/>
        </w:rPr>
      </w:pPr>
      <w:bookmarkStart w:id="9275" w:name="ET_interruption_קריאות_40"/>
      <w:r w:rsidRPr="00C87ADF">
        <w:rPr>
          <w:rStyle w:val="TagStyle"/>
          <w:rtl/>
        </w:rPr>
        <w:t xml:space="preserve"> &lt;&lt; קריאה &gt;&gt;</w:t>
      </w:r>
      <w:r w:rsidRPr="00A8342D">
        <w:rPr>
          <w:rStyle w:val="TagStyle"/>
          <w:rtl/>
        </w:rPr>
        <w:t xml:space="preserve"> </w:t>
      </w:r>
      <w:r>
        <w:rPr>
          <w:rtl/>
        </w:rPr>
        <w:t>קריאות:</w:t>
      </w:r>
      <w:r w:rsidRPr="00A8342D">
        <w:rPr>
          <w:rStyle w:val="TagStyle"/>
          <w:rtl/>
        </w:rPr>
        <w:t xml:space="preserve"> </w:t>
      </w:r>
      <w:r w:rsidRPr="00C87ADF">
        <w:rPr>
          <w:rStyle w:val="TagStyle"/>
          <w:rtl/>
        </w:rPr>
        <w:t>&lt;&lt; קריאה &gt;&gt;</w:t>
      </w:r>
      <w:r>
        <w:rPr>
          <w:rtl/>
        </w:rPr>
        <w:t xml:space="preserve">  </w:t>
      </w:r>
      <w:bookmarkEnd w:id="9275"/>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Pr="00705C0F" w:rsidRDefault="009A00FC" w:rsidP="00282E51">
      <w:pPr>
        <w:rPr>
          <w:rtl/>
          <w:lang w:eastAsia="he-IL"/>
        </w:rPr>
      </w:pPr>
    </w:p>
    <w:p w:rsidR="009A00FC" w:rsidRDefault="009A00FC" w:rsidP="00282E51">
      <w:pPr>
        <w:pStyle w:val="af7"/>
        <w:rPr>
          <w:rtl/>
        </w:rPr>
      </w:pPr>
      <w:bookmarkStart w:id="9276" w:name="_ETM_Q23_373749"/>
      <w:bookmarkStart w:id="9277" w:name="ET_yor_6117_41"/>
      <w:bookmarkEnd w:id="9276"/>
      <w:r w:rsidRPr="00C87ADF">
        <w:rPr>
          <w:rStyle w:val="TagStyle"/>
          <w:rtl/>
        </w:rPr>
        <w:t>&lt;&lt; יור &gt;&gt;</w:t>
      </w:r>
      <w:r w:rsidRPr="00A8342D">
        <w:rPr>
          <w:rStyle w:val="TagStyle"/>
          <w:rtl/>
        </w:rPr>
        <w:t xml:space="preserve"> </w:t>
      </w:r>
      <w:r>
        <w:rPr>
          <w:rtl/>
        </w:rPr>
        <w:t>היו"ר אחמד טיבי:</w:t>
      </w:r>
      <w:r w:rsidRPr="00A8342D">
        <w:rPr>
          <w:rStyle w:val="TagStyle"/>
          <w:rtl/>
        </w:rPr>
        <w:t xml:space="preserve"> </w:t>
      </w:r>
      <w:r w:rsidRPr="00C87ADF">
        <w:rPr>
          <w:rStyle w:val="TagStyle"/>
          <w:rtl/>
        </w:rPr>
        <w:t>&lt;&lt; יור &gt;&gt;</w:t>
      </w:r>
      <w:r>
        <w:rPr>
          <w:rtl/>
        </w:rPr>
        <w:t xml:space="preserve">  </w:t>
      </w:r>
      <w:bookmarkEnd w:id="9277"/>
    </w:p>
    <w:p w:rsidR="009A00FC" w:rsidRDefault="009A00FC" w:rsidP="00FC0B35">
      <w:pPr>
        <w:rPr>
          <w:rtl/>
          <w:lang w:eastAsia="he-IL"/>
        </w:rPr>
      </w:pPr>
    </w:p>
    <w:p w:rsidR="009A00FC" w:rsidRDefault="009A00FC" w:rsidP="00282E51">
      <w:pPr>
        <w:rPr>
          <w:rtl/>
          <w:lang w:eastAsia="he-IL"/>
        </w:rPr>
      </w:pPr>
      <w:bookmarkStart w:id="9278" w:name="_ETM_Q23_370759"/>
      <w:bookmarkEnd w:id="9278"/>
      <w:r>
        <w:rPr>
          <w:rFonts w:hint="cs"/>
          <w:rtl/>
          <w:lang w:eastAsia="he-IL"/>
        </w:rPr>
        <w:t xml:space="preserve">חבר הכנסת קרעי, אני קורא </w:t>
      </w:r>
      <w:bookmarkStart w:id="9279" w:name="_ETM_Q23_372680"/>
      <w:bookmarkEnd w:id="9279"/>
      <w:r>
        <w:rPr>
          <w:rFonts w:hint="cs"/>
          <w:rtl/>
          <w:lang w:eastAsia="he-IL"/>
        </w:rPr>
        <w:t>אותך לסדר פעם ראשונה.</w:t>
      </w:r>
    </w:p>
    <w:p w:rsidR="009A00FC" w:rsidRDefault="009A00FC" w:rsidP="00282E51">
      <w:pPr>
        <w:ind w:firstLine="0"/>
        <w:rPr>
          <w:rtl/>
          <w:lang w:eastAsia="he-IL"/>
        </w:rPr>
      </w:pPr>
      <w:bookmarkStart w:id="9280" w:name="_ETM_Q23_377192"/>
      <w:bookmarkStart w:id="9281" w:name="_ETM_Q23_377262"/>
      <w:bookmarkStart w:id="9282" w:name="_ETM_Q23_377304"/>
      <w:bookmarkStart w:id="9283" w:name="_ETM_Q23_377401"/>
      <w:bookmarkEnd w:id="9280"/>
      <w:bookmarkEnd w:id="9281"/>
      <w:bookmarkEnd w:id="9282"/>
      <w:bookmarkEnd w:id="9283"/>
    </w:p>
    <w:p w:rsidR="009A00FC" w:rsidRDefault="009A00FC" w:rsidP="00282E51">
      <w:pPr>
        <w:pStyle w:val="af6"/>
        <w:rPr>
          <w:rtl/>
        </w:rPr>
      </w:pPr>
      <w:bookmarkStart w:id="9284" w:name="ET_interruption_5802_42"/>
      <w:r w:rsidRPr="00C87ADF">
        <w:rPr>
          <w:rStyle w:val="TagStyle"/>
          <w:rtl/>
        </w:rPr>
        <w:t xml:space="preserve"> &lt;&lt; קריאה &gt;&gt;</w:t>
      </w:r>
      <w:r w:rsidRPr="00A8342D">
        <w:rPr>
          <w:rStyle w:val="TagStyle"/>
          <w:rtl/>
        </w:rPr>
        <w:t xml:space="preserve"> </w:t>
      </w:r>
      <w:r>
        <w:rPr>
          <w:rtl/>
        </w:rPr>
        <w:t>שלמה קרעי (הליכוד):</w:t>
      </w:r>
      <w:r w:rsidRPr="00A8342D">
        <w:rPr>
          <w:rStyle w:val="TagStyle"/>
          <w:rtl/>
        </w:rPr>
        <w:t xml:space="preserve"> </w:t>
      </w:r>
      <w:r w:rsidRPr="00C87ADF">
        <w:rPr>
          <w:rStyle w:val="TagStyle"/>
          <w:rtl/>
        </w:rPr>
        <w:t>&lt;&lt; קריאה &gt;&gt;</w:t>
      </w:r>
      <w:r>
        <w:rPr>
          <w:rtl/>
        </w:rPr>
        <w:t xml:space="preserve">  </w:t>
      </w:r>
      <w:bookmarkEnd w:id="9284"/>
    </w:p>
    <w:p w:rsidR="009A00FC" w:rsidRDefault="009A00FC" w:rsidP="00282E51">
      <w:pPr>
        <w:ind w:firstLine="0"/>
        <w:rPr>
          <w:rtl/>
          <w:lang w:eastAsia="he-IL"/>
        </w:rPr>
      </w:pPr>
      <w:bookmarkStart w:id="9285" w:name="_ETM_Q23_376328"/>
      <w:bookmarkEnd w:id="9285"/>
    </w:p>
    <w:p w:rsidR="009A00FC" w:rsidRDefault="009A00FC" w:rsidP="00770AD1">
      <w:pPr>
        <w:rPr>
          <w:rtl/>
          <w:lang w:eastAsia="he-IL"/>
        </w:rPr>
      </w:pPr>
      <w:r>
        <w:rPr>
          <w:rFonts w:hint="cs"/>
          <w:rtl/>
          <w:lang w:eastAsia="he-IL"/>
        </w:rPr>
        <w:t>אתם יכולים להסתדר עם 60. תתביישי לך. אתם, תתביישו לכם.</w:t>
      </w:r>
    </w:p>
    <w:p w:rsidR="009A00FC" w:rsidRDefault="009A00FC" w:rsidP="00282E51">
      <w:pPr>
        <w:rPr>
          <w:rtl/>
          <w:lang w:eastAsia="he-IL"/>
        </w:rPr>
      </w:pPr>
      <w:bookmarkStart w:id="9286" w:name="_ETM_Q23_378701"/>
      <w:bookmarkStart w:id="9287" w:name="_ETM_Q23_378760"/>
      <w:bookmarkEnd w:id="9286"/>
      <w:bookmarkEnd w:id="9287"/>
    </w:p>
    <w:p w:rsidR="009A00FC" w:rsidRDefault="009A00FC" w:rsidP="00282E51">
      <w:pPr>
        <w:pStyle w:val="af6"/>
        <w:rPr>
          <w:rtl/>
        </w:rPr>
      </w:pPr>
      <w:bookmarkStart w:id="9288" w:name="ET_interruption_5809_43"/>
      <w:r w:rsidRPr="00C87ADF">
        <w:rPr>
          <w:rStyle w:val="TagStyle"/>
          <w:rtl/>
        </w:rPr>
        <w:t xml:space="preserve"> &lt;&lt; קריאה &gt;&gt;</w:t>
      </w:r>
      <w:r w:rsidRPr="00A8342D">
        <w:rPr>
          <w:rStyle w:val="TagStyle"/>
          <w:rtl/>
        </w:rPr>
        <w:t xml:space="preserve"> </w:t>
      </w:r>
      <w:r>
        <w:rPr>
          <w:rtl/>
        </w:rPr>
        <w:t xml:space="preserve">מיכל שיר </w:t>
      </w:r>
      <w:proofErr w:type="spellStart"/>
      <w:r>
        <w:rPr>
          <w:rtl/>
        </w:rPr>
        <w:t>סגמן</w:t>
      </w:r>
      <w:proofErr w:type="spellEnd"/>
      <w:r>
        <w:rPr>
          <w:rtl/>
        </w:rPr>
        <w:t xml:space="preserve"> (תקווה חדשה):</w:t>
      </w:r>
      <w:r w:rsidRPr="00A8342D">
        <w:rPr>
          <w:rStyle w:val="TagStyle"/>
          <w:rtl/>
        </w:rPr>
        <w:t xml:space="preserve"> </w:t>
      </w:r>
      <w:r w:rsidRPr="00C87ADF">
        <w:rPr>
          <w:rStyle w:val="TagStyle"/>
          <w:rtl/>
        </w:rPr>
        <w:t>&lt;&lt; קריאה &gt;&gt;</w:t>
      </w:r>
      <w:r>
        <w:rPr>
          <w:rtl/>
        </w:rPr>
        <w:t xml:space="preserve">  </w:t>
      </w:r>
      <w:bookmarkEnd w:id="9288"/>
    </w:p>
    <w:p w:rsidR="009A00FC" w:rsidRDefault="009A00FC" w:rsidP="00FC0B35">
      <w:pPr>
        <w:rPr>
          <w:rtl/>
          <w:lang w:eastAsia="he-IL"/>
        </w:rPr>
      </w:pPr>
    </w:p>
    <w:p w:rsidR="009A00FC" w:rsidRDefault="00FC0B35" w:rsidP="00FC0B35">
      <w:pPr>
        <w:rPr>
          <w:lang w:eastAsia="he-IL"/>
        </w:rPr>
      </w:pPr>
      <w:bookmarkStart w:id="9289" w:name="_ETM_Q23_376045"/>
      <w:bookmarkEnd w:id="9289"/>
      <w:r>
        <w:rPr>
          <w:rFonts w:hint="cs"/>
          <w:rtl/>
          <w:lang w:eastAsia="he-IL"/>
        </w:rPr>
        <w:t>– – –</w:t>
      </w:r>
    </w:p>
    <w:p w:rsidR="009A00FC" w:rsidRDefault="009A00FC" w:rsidP="00282E51">
      <w:pPr>
        <w:ind w:firstLine="0"/>
        <w:rPr>
          <w:rtl/>
          <w:lang w:eastAsia="he-IL"/>
        </w:rPr>
      </w:pPr>
      <w:bookmarkStart w:id="9290" w:name="_ETM_Q23_378479"/>
      <w:bookmarkStart w:id="9291" w:name="_ETM_Q23_378818"/>
      <w:bookmarkStart w:id="9292" w:name="_ETM_Q23_378901"/>
      <w:bookmarkStart w:id="9293" w:name="_ETM_Q23_379697"/>
      <w:bookmarkStart w:id="9294" w:name="_ETM_Q23_379778"/>
      <w:bookmarkEnd w:id="9290"/>
      <w:bookmarkEnd w:id="9291"/>
      <w:bookmarkEnd w:id="9292"/>
      <w:bookmarkEnd w:id="9293"/>
      <w:bookmarkEnd w:id="9294"/>
    </w:p>
    <w:p w:rsidR="009A00FC" w:rsidRDefault="009A00FC" w:rsidP="00282E51">
      <w:pPr>
        <w:pStyle w:val="af7"/>
        <w:rPr>
          <w:rtl/>
        </w:rPr>
      </w:pPr>
      <w:bookmarkStart w:id="9295" w:name="ET_yor_6117_44"/>
      <w:r w:rsidRPr="00C87ADF">
        <w:rPr>
          <w:rStyle w:val="TagStyle"/>
          <w:rtl/>
        </w:rPr>
        <w:t xml:space="preserve"> &lt;&lt; יור &gt;&gt;</w:t>
      </w:r>
      <w:r w:rsidRPr="00A8342D">
        <w:rPr>
          <w:rStyle w:val="TagStyle"/>
          <w:rtl/>
        </w:rPr>
        <w:t xml:space="preserve"> </w:t>
      </w:r>
      <w:r>
        <w:rPr>
          <w:rtl/>
        </w:rPr>
        <w:t>היו"ר אחמד טיבי:</w:t>
      </w:r>
      <w:r w:rsidRPr="00A8342D">
        <w:rPr>
          <w:rStyle w:val="TagStyle"/>
          <w:rtl/>
        </w:rPr>
        <w:t xml:space="preserve"> </w:t>
      </w:r>
      <w:r w:rsidRPr="00C87ADF">
        <w:rPr>
          <w:rStyle w:val="TagStyle"/>
          <w:rtl/>
        </w:rPr>
        <w:t>&lt;&lt; יור &gt;&gt;</w:t>
      </w:r>
      <w:r>
        <w:rPr>
          <w:rtl/>
        </w:rPr>
        <w:t xml:space="preserve">  </w:t>
      </w:r>
      <w:bookmarkEnd w:id="9295"/>
    </w:p>
    <w:p w:rsidR="009A00FC" w:rsidRDefault="009A00FC" w:rsidP="00FC0B35">
      <w:pPr>
        <w:rPr>
          <w:rtl/>
          <w:lang w:eastAsia="he-IL"/>
        </w:rPr>
      </w:pPr>
    </w:p>
    <w:p w:rsidR="009A00FC" w:rsidRPr="00A8342D" w:rsidRDefault="009A00FC" w:rsidP="00282E51">
      <w:pPr>
        <w:rPr>
          <w:rtl/>
          <w:lang w:eastAsia="he-IL"/>
        </w:rPr>
      </w:pPr>
      <w:bookmarkStart w:id="9296" w:name="_ETM_Q23_380521"/>
      <w:bookmarkEnd w:id="9296"/>
      <w:r>
        <w:rPr>
          <w:rFonts w:hint="cs"/>
          <w:rtl/>
          <w:lang w:eastAsia="he-IL"/>
        </w:rPr>
        <w:t>וחברת הכנסת שיר, חברת הכנסת שיר, אני קורא אות</w:t>
      </w:r>
      <w:bookmarkStart w:id="9297" w:name="_ETM_Q23_381231"/>
      <w:bookmarkEnd w:id="9297"/>
      <w:r>
        <w:rPr>
          <w:rFonts w:hint="cs"/>
          <w:rtl/>
          <w:lang w:eastAsia="he-IL"/>
        </w:rPr>
        <w:t>ך לסדר פעם ראשונה.</w:t>
      </w:r>
    </w:p>
    <w:p w:rsidR="009A00FC" w:rsidRDefault="009A00FC" w:rsidP="00282E51">
      <w:pPr>
        <w:ind w:firstLine="0"/>
        <w:rPr>
          <w:rtl/>
          <w:lang w:eastAsia="he-IL"/>
        </w:rPr>
      </w:pPr>
      <w:bookmarkStart w:id="9298" w:name="_ETM_Q23_383642"/>
      <w:bookmarkStart w:id="9299" w:name="_ETM_Q23_383701"/>
      <w:bookmarkEnd w:id="9298"/>
      <w:bookmarkEnd w:id="9299"/>
    </w:p>
    <w:p w:rsidR="009A00FC" w:rsidRDefault="009A00FC" w:rsidP="00282E51">
      <w:pPr>
        <w:pStyle w:val="af6"/>
        <w:rPr>
          <w:rtl/>
        </w:rPr>
      </w:pPr>
      <w:bookmarkStart w:id="9300" w:name="ET_interruption_5809_110"/>
      <w:r w:rsidRPr="00C87ADF">
        <w:rPr>
          <w:rStyle w:val="TagStyle"/>
          <w:rtl/>
        </w:rPr>
        <w:t xml:space="preserve"> &lt;&lt; קריאה &gt;&gt;</w:t>
      </w:r>
      <w:r w:rsidRPr="00A8342D">
        <w:rPr>
          <w:rStyle w:val="TagStyle"/>
          <w:rtl/>
        </w:rPr>
        <w:t xml:space="preserve"> </w:t>
      </w:r>
      <w:r>
        <w:rPr>
          <w:rtl/>
        </w:rPr>
        <w:t xml:space="preserve">מיכל שיר </w:t>
      </w:r>
      <w:proofErr w:type="spellStart"/>
      <w:r>
        <w:rPr>
          <w:rtl/>
        </w:rPr>
        <w:t>סגמן</w:t>
      </w:r>
      <w:proofErr w:type="spellEnd"/>
      <w:r>
        <w:rPr>
          <w:rtl/>
        </w:rPr>
        <w:t xml:space="preserve"> (תקווה חדשה):</w:t>
      </w:r>
      <w:r w:rsidRPr="00A8342D">
        <w:rPr>
          <w:rStyle w:val="TagStyle"/>
          <w:rtl/>
        </w:rPr>
        <w:t xml:space="preserve"> </w:t>
      </w:r>
      <w:r w:rsidRPr="00C87ADF">
        <w:rPr>
          <w:rStyle w:val="TagStyle"/>
          <w:rtl/>
        </w:rPr>
        <w:t>&lt;&lt; קריאה &gt;&gt;</w:t>
      </w:r>
      <w:bookmarkEnd w:id="9300"/>
      <w:r>
        <w:rPr>
          <w:rtl/>
        </w:rPr>
        <w:t xml:space="preserve">  </w:t>
      </w:r>
    </w:p>
    <w:p w:rsidR="009A00FC" w:rsidRDefault="009A00FC" w:rsidP="00FC0B35">
      <w:pPr>
        <w:rPr>
          <w:rtl/>
          <w:lang w:eastAsia="he-IL"/>
        </w:rPr>
      </w:pPr>
    </w:p>
    <w:p w:rsidR="009A00FC" w:rsidRDefault="00FC0B35" w:rsidP="00FC0B35">
      <w:pPr>
        <w:rPr>
          <w:lang w:eastAsia="he-IL"/>
        </w:rPr>
      </w:pPr>
      <w:r>
        <w:rPr>
          <w:rFonts w:hint="cs"/>
          <w:rtl/>
          <w:lang w:eastAsia="he-IL"/>
        </w:rPr>
        <w:t>– – –</w:t>
      </w:r>
    </w:p>
    <w:p w:rsidR="009A00FC" w:rsidRDefault="009A00FC" w:rsidP="00282E51">
      <w:pPr>
        <w:ind w:firstLine="0"/>
        <w:rPr>
          <w:rtl/>
          <w:lang w:eastAsia="he-IL"/>
        </w:rPr>
      </w:pPr>
      <w:bookmarkStart w:id="9301" w:name="_ETM_Q23_385194"/>
      <w:bookmarkStart w:id="9302" w:name="_ETM_Q23_385249"/>
      <w:bookmarkEnd w:id="9301"/>
      <w:bookmarkEnd w:id="9302"/>
    </w:p>
    <w:p w:rsidR="009A00FC" w:rsidRDefault="009A00FC" w:rsidP="00282E51">
      <w:pPr>
        <w:pStyle w:val="af6"/>
        <w:keepNext/>
        <w:rPr>
          <w:rtl/>
        </w:rPr>
      </w:pPr>
      <w:bookmarkStart w:id="9303" w:name="ET_interruption_5802_101"/>
      <w:r w:rsidRPr="008E59B4">
        <w:rPr>
          <w:rStyle w:val="TagStyle"/>
          <w:rtl/>
        </w:rPr>
        <w:t xml:space="preserve"> &lt;&lt; קריאה &gt;&gt; </w:t>
      </w:r>
      <w:r>
        <w:rPr>
          <w:rtl/>
        </w:rPr>
        <w:t>שלמה קרעי (הליכוד):</w:t>
      </w:r>
      <w:r w:rsidRPr="008E59B4">
        <w:rPr>
          <w:rStyle w:val="TagStyle"/>
          <w:rtl/>
        </w:rPr>
        <w:t xml:space="preserve"> &lt;&lt; קריאה &gt;&gt;</w:t>
      </w:r>
      <w:r>
        <w:rPr>
          <w:rtl/>
        </w:rPr>
        <w:t xml:space="preserve">   </w:t>
      </w:r>
      <w:bookmarkEnd w:id="9303"/>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שהנורבגי יחזור לכנסת </w:t>
      </w:r>
      <w:r w:rsidR="00FC0B35">
        <w:rPr>
          <w:rFonts w:hint="cs"/>
          <w:rtl/>
          <w:lang w:eastAsia="he-IL"/>
        </w:rPr>
        <w:t>– – –</w:t>
      </w:r>
    </w:p>
    <w:p w:rsidR="009A00FC" w:rsidRPr="008E59B4" w:rsidRDefault="009A00FC" w:rsidP="00282E51">
      <w:pPr>
        <w:rPr>
          <w:rtl/>
          <w:lang w:eastAsia="he-IL"/>
        </w:rPr>
      </w:pPr>
    </w:p>
    <w:p w:rsidR="009A00FC" w:rsidRDefault="009A00FC" w:rsidP="00282E51">
      <w:pPr>
        <w:pStyle w:val="af7"/>
        <w:rPr>
          <w:rtl/>
        </w:rPr>
      </w:pPr>
      <w:bookmarkStart w:id="9304" w:name="ET_yor_6117_45"/>
      <w:r w:rsidRPr="00C87ADF">
        <w:rPr>
          <w:rStyle w:val="TagStyle"/>
          <w:rtl/>
        </w:rPr>
        <w:t xml:space="preserve"> &lt;&lt; יור &gt;&gt;</w:t>
      </w:r>
      <w:r w:rsidRPr="00A8342D">
        <w:rPr>
          <w:rStyle w:val="TagStyle"/>
          <w:rtl/>
        </w:rPr>
        <w:t xml:space="preserve"> </w:t>
      </w:r>
      <w:r>
        <w:rPr>
          <w:rtl/>
        </w:rPr>
        <w:t>היו"ר אחמד טיבי:</w:t>
      </w:r>
      <w:r w:rsidRPr="00A8342D">
        <w:rPr>
          <w:rStyle w:val="TagStyle"/>
          <w:rtl/>
        </w:rPr>
        <w:t xml:space="preserve"> </w:t>
      </w:r>
      <w:r w:rsidRPr="00C87ADF">
        <w:rPr>
          <w:rStyle w:val="TagStyle"/>
          <w:rtl/>
        </w:rPr>
        <w:t>&lt;&lt; יור &gt;&gt;</w:t>
      </w:r>
      <w:r>
        <w:rPr>
          <w:rtl/>
        </w:rPr>
        <w:t xml:space="preserve">  </w:t>
      </w:r>
      <w:bookmarkEnd w:id="9304"/>
    </w:p>
    <w:p w:rsidR="009A00FC" w:rsidRDefault="009A00FC" w:rsidP="00FC0B35">
      <w:pPr>
        <w:rPr>
          <w:rtl/>
          <w:lang w:eastAsia="he-IL"/>
        </w:rPr>
      </w:pPr>
    </w:p>
    <w:p w:rsidR="009A00FC" w:rsidRPr="00A8342D" w:rsidRDefault="009A00FC" w:rsidP="00770AD1">
      <w:pPr>
        <w:rPr>
          <w:rtl/>
          <w:lang w:eastAsia="he-IL"/>
        </w:rPr>
      </w:pPr>
      <w:r>
        <w:rPr>
          <w:rFonts w:hint="cs"/>
          <w:rtl/>
          <w:lang w:eastAsia="he-IL"/>
        </w:rPr>
        <w:t>א</w:t>
      </w:r>
      <w:bookmarkStart w:id="9305" w:name="_ETM_Q23_386147"/>
      <w:bookmarkEnd w:id="9305"/>
      <w:r>
        <w:rPr>
          <w:rFonts w:hint="cs"/>
          <w:rtl/>
          <w:lang w:eastAsia="he-IL"/>
        </w:rPr>
        <w:t xml:space="preserve">ני קורא אותך לסדר פעם שנייה, </w:t>
      </w:r>
      <w:bookmarkStart w:id="9306" w:name="_ETM_Q23_383872"/>
      <w:bookmarkEnd w:id="9306"/>
      <w:r>
        <w:rPr>
          <w:rFonts w:hint="cs"/>
          <w:rtl/>
          <w:lang w:eastAsia="he-IL"/>
        </w:rPr>
        <w:t>חברת הכנסת שיר.</w:t>
      </w:r>
      <w:bookmarkStart w:id="9307" w:name="_ETM_Q23_384980"/>
      <w:bookmarkStart w:id="9308" w:name="_ETM_Q23_385008"/>
      <w:bookmarkStart w:id="9309" w:name="_ETM_Q23_385030"/>
      <w:bookmarkStart w:id="9310" w:name="_ETM_Q23_385096"/>
      <w:bookmarkEnd w:id="9307"/>
      <w:bookmarkEnd w:id="9308"/>
      <w:bookmarkEnd w:id="9309"/>
      <w:bookmarkEnd w:id="9310"/>
      <w:r>
        <w:rPr>
          <w:rFonts w:hint="cs"/>
          <w:rtl/>
          <w:lang w:eastAsia="he-IL"/>
        </w:rPr>
        <w:t xml:space="preserve"> אני קורא אותך לסדר פעם </w:t>
      </w:r>
      <w:bookmarkStart w:id="9311" w:name="_ETM_Q23_389653"/>
      <w:bookmarkEnd w:id="9311"/>
      <w:r>
        <w:rPr>
          <w:rFonts w:hint="cs"/>
          <w:rtl/>
          <w:lang w:eastAsia="he-IL"/>
        </w:rPr>
        <w:t>שנייה, חבר הכנסת קרעי.</w:t>
      </w:r>
    </w:p>
    <w:p w:rsidR="009A00FC" w:rsidRDefault="009A00FC" w:rsidP="00282E51">
      <w:pPr>
        <w:ind w:firstLine="0"/>
        <w:rPr>
          <w:rtl/>
          <w:lang w:eastAsia="he-IL"/>
        </w:rPr>
      </w:pPr>
      <w:bookmarkStart w:id="9312" w:name="_ETM_Q23_394629"/>
      <w:bookmarkStart w:id="9313" w:name="_ETM_Q23_394700"/>
      <w:bookmarkEnd w:id="9312"/>
      <w:bookmarkEnd w:id="9313"/>
    </w:p>
    <w:p w:rsidR="009A00FC" w:rsidRDefault="009A00FC" w:rsidP="00282E51">
      <w:pPr>
        <w:pStyle w:val="-"/>
        <w:rPr>
          <w:rtl/>
        </w:rPr>
      </w:pPr>
      <w:bookmarkStart w:id="9314" w:name="ET_speakercontinue_6230_49"/>
      <w:r w:rsidRPr="00C87ADF">
        <w:rPr>
          <w:rStyle w:val="TagStyle"/>
          <w:rtl/>
        </w:rPr>
        <w:t xml:space="preserve"> &lt;&lt; דובר_המשך &gt;&gt;</w:t>
      </w:r>
      <w:r w:rsidRPr="00A8342D">
        <w:rPr>
          <w:rStyle w:val="TagStyle"/>
          <w:rtl/>
        </w:rPr>
        <w:t xml:space="preserve"> </w:t>
      </w:r>
      <w:r>
        <w:rPr>
          <w:rtl/>
        </w:rPr>
        <w:t xml:space="preserve">שירלי </w:t>
      </w:r>
      <w:proofErr w:type="spellStart"/>
      <w:r>
        <w:rPr>
          <w:rtl/>
        </w:rPr>
        <w:t>פינטו</w:t>
      </w:r>
      <w:proofErr w:type="spellEnd"/>
      <w:r>
        <w:rPr>
          <w:rtl/>
        </w:rPr>
        <w:t xml:space="preserve"> קדוש (ימינה):</w:t>
      </w:r>
      <w:r w:rsidRPr="00A8342D">
        <w:rPr>
          <w:rStyle w:val="TagStyle"/>
          <w:rtl/>
        </w:rPr>
        <w:t xml:space="preserve"> </w:t>
      </w:r>
      <w:r w:rsidRPr="00C87ADF">
        <w:rPr>
          <w:rStyle w:val="TagStyle"/>
          <w:rtl/>
        </w:rPr>
        <w:t>&lt;&lt; דובר_המשך &gt;&gt;</w:t>
      </w:r>
      <w:r>
        <w:rPr>
          <w:rtl/>
        </w:rPr>
        <w:t xml:space="preserve">  </w:t>
      </w:r>
      <w:bookmarkEnd w:id="9314"/>
    </w:p>
    <w:p w:rsidR="009A00FC" w:rsidRDefault="009A00FC" w:rsidP="00FC0B35">
      <w:pPr>
        <w:rPr>
          <w:rtl/>
          <w:lang w:eastAsia="he-IL"/>
        </w:rPr>
      </w:pPr>
    </w:p>
    <w:p w:rsidR="009A00FC" w:rsidRDefault="00BA42F2" w:rsidP="00BA42F2">
      <w:pPr>
        <w:rPr>
          <w:rtl/>
          <w:lang w:eastAsia="he-IL"/>
        </w:rPr>
      </w:pPr>
      <w:bookmarkStart w:id="9315" w:name="_ETM_Q23_391052"/>
      <w:bookmarkEnd w:id="9315"/>
      <w:r>
        <w:rPr>
          <w:rFonts w:hint="cs"/>
          <w:rtl/>
          <w:lang w:eastAsia="he-IL"/>
        </w:rPr>
        <w:t>(</w:t>
      </w:r>
      <w:r w:rsidR="009A00FC">
        <w:rPr>
          <w:rFonts w:hint="cs"/>
          <w:rtl/>
          <w:lang w:eastAsia="he-IL"/>
        </w:rPr>
        <w:t xml:space="preserve">לכם, אופוזיציה יקרה, הייתה אפשרות לצאת כשידכם </w:t>
      </w:r>
      <w:bookmarkStart w:id="9316" w:name="_ETM_Q23_395007"/>
      <w:bookmarkEnd w:id="9316"/>
      <w:r w:rsidR="009A00FC">
        <w:rPr>
          <w:rFonts w:hint="cs"/>
          <w:rtl/>
          <w:lang w:eastAsia="he-IL"/>
        </w:rPr>
        <w:t xml:space="preserve">על העליונה. יכולתם להציב לכנסת, ואף לציבור כולו, רף גבוה יותר, במינימום מאמץ </w:t>
      </w:r>
      <w:r>
        <w:rPr>
          <w:rFonts w:hint="eastAsia"/>
          <w:rtl/>
          <w:lang w:eastAsia="he-IL"/>
        </w:rPr>
        <w:t xml:space="preserve">– </w:t>
      </w:r>
      <w:r w:rsidR="009A00FC">
        <w:rPr>
          <w:rFonts w:hint="cs"/>
          <w:rtl/>
          <w:lang w:eastAsia="he-IL"/>
        </w:rPr>
        <w:t>פשוט לעשות את המעשה המתבקש והראוי: לקזז אותי.</w:t>
      </w:r>
      <w:r>
        <w:rPr>
          <w:rFonts w:hint="cs"/>
          <w:rtl/>
          <w:lang w:eastAsia="he-IL"/>
        </w:rPr>
        <w:t>)</w:t>
      </w:r>
    </w:p>
    <w:p w:rsidR="009A00FC" w:rsidRDefault="009A00FC" w:rsidP="00BA42F2">
      <w:pPr>
        <w:rPr>
          <w:rtl/>
          <w:lang w:eastAsia="he-IL"/>
        </w:rPr>
      </w:pPr>
      <w:bookmarkStart w:id="9317" w:name="_ETM_Q23_412602"/>
      <w:bookmarkStart w:id="9318" w:name="_ETM_Q23_412672"/>
      <w:bookmarkStart w:id="9319" w:name="_ETM_Q23_413320"/>
      <w:bookmarkStart w:id="9320" w:name="_ETM_Q23_413383"/>
      <w:bookmarkEnd w:id="9317"/>
      <w:bookmarkEnd w:id="9318"/>
      <w:bookmarkEnd w:id="9319"/>
      <w:bookmarkEnd w:id="9320"/>
    </w:p>
    <w:p w:rsidR="009A00FC" w:rsidRDefault="009A00FC" w:rsidP="00282E51">
      <w:pPr>
        <w:pStyle w:val="af6"/>
        <w:rPr>
          <w:rtl/>
        </w:rPr>
      </w:pPr>
      <w:bookmarkStart w:id="9321" w:name="ET_interruption_קריאות_50"/>
      <w:r w:rsidRPr="00C87ADF">
        <w:rPr>
          <w:rStyle w:val="TagStyle"/>
          <w:rtl/>
        </w:rPr>
        <w:t xml:space="preserve"> &lt;&lt; קריאה &gt;&gt;</w:t>
      </w:r>
      <w:r w:rsidRPr="00A8342D">
        <w:rPr>
          <w:rStyle w:val="TagStyle"/>
          <w:rtl/>
        </w:rPr>
        <w:t xml:space="preserve"> </w:t>
      </w:r>
      <w:r>
        <w:rPr>
          <w:rtl/>
        </w:rPr>
        <w:t>קריאות:</w:t>
      </w:r>
      <w:r w:rsidRPr="00A8342D">
        <w:rPr>
          <w:rStyle w:val="TagStyle"/>
          <w:rtl/>
        </w:rPr>
        <w:t xml:space="preserve"> </w:t>
      </w:r>
      <w:r w:rsidRPr="00C87ADF">
        <w:rPr>
          <w:rStyle w:val="TagStyle"/>
          <w:rtl/>
        </w:rPr>
        <w:t>&lt;&lt; קריאה &gt;&gt;</w:t>
      </w:r>
      <w:r>
        <w:rPr>
          <w:rtl/>
        </w:rPr>
        <w:t xml:space="preserve">  </w:t>
      </w:r>
      <w:bookmarkEnd w:id="9321"/>
    </w:p>
    <w:p w:rsidR="009A00FC" w:rsidRDefault="009A00FC" w:rsidP="00282E51">
      <w:pPr>
        <w:ind w:firstLine="0"/>
        <w:rPr>
          <w:rtl/>
          <w:lang w:eastAsia="he-IL"/>
        </w:rPr>
      </w:pPr>
    </w:p>
    <w:p w:rsidR="009A00FC" w:rsidRDefault="00FC0B35" w:rsidP="00FC0B35">
      <w:pPr>
        <w:rPr>
          <w:lang w:eastAsia="he-IL"/>
        </w:rPr>
      </w:pPr>
      <w:bookmarkStart w:id="9322" w:name="_ETM_Q23_417357"/>
      <w:bookmarkStart w:id="9323" w:name="_ETM_Q23_426865"/>
      <w:bookmarkEnd w:id="9322"/>
      <w:bookmarkEnd w:id="9323"/>
      <w:r>
        <w:rPr>
          <w:rFonts w:hint="cs"/>
          <w:rtl/>
          <w:lang w:eastAsia="he-IL"/>
        </w:rPr>
        <w:t>– – –</w:t>
      </w:r>
      <w:r w:rsidR="009A00FC">
        <w:rPr>
          <w:rFonts w:hint="cs"/>
          <w:rtl/>
          <w:lang w:eastAsia="he-IL"/>
        </w:rPr>
        <w:t xml:space="preserve"> אולי אביר היה יכול </w:t>
      </w:r>
      <w:r>
        <w:rPr>
          <w:rFonts w:hint="cs"/>
          <w:rtl/>
          <w:lang w:eastAsia="he-IL"/>
        </w:rPr>
        <w:t>– – –</w:t>
      </w:r>
    </w:p>
    <w:p w:rsidR="009A00FC" w:rsidRDefault="009A00FC" w:rsidP="00282E51">
      <w:pPr>
        <w:rPr>
          <w:rtl/>
          <w:lang w:eastAsia="he-IL"/>
        </w:rPr>
      </w:pPr>
      <w:bookmarkStart w:id="9324" w:name="_ETM_Q23_413087"/>
      <w:bookmarkStart w:id="9325" w:name="_ETM_Q23_413171"/>
      <w:bookmarkStart w:id="9326" w:name="_ETM_Q23_413439"/>
      <w:bookmarkStart w:id="9327" w:name="_ETM_Q23_413506"/>
      <w:bookmarkEnd w:id="9324"/>
      <w:bookmarkEnd w:id="9325"/>
      <w:bookmarkEnd w:id="9326"/>
      <w:bookmarkEnd w:id="9327"/>
    </w:p>
    <w:p w:rsidR="009A00FC" w:rsidRDefault="009A00FC" w:rsidP="00282E51">
      <w:pPr>
        <w:pStyle w:val="-"/>
        <w:rPr>
          <w:rtl/>
        </w:rPr>
      </w:pPr>
      <w:bookmarkStart w:id="9328" w:name="ET_speakercontinue_6230_51"/>
      <w:r w:rsidRPr="00C87ADF">
        <w:rPr>
          <w:rStyle w:val="TagStyle"/>
          <w:rtl/>
        </w:rPr>
        <w:t xml:space="preserve"> &lt;&lt; דובר_המשך &gt;&gt;</w:t>
      </w:r>
      <w:r w:rsidRPr="00A8342D">
        <w:rPr>
          <w:rStyle w:val="TagStyle"/>
          <w:rtl/>
        </w:rPr>
        <w:t xml:space="preserve"> </w:t>
      </w:r>
      <w:r>
        <w:rPr>
          <w:rtl/>
        </w:rPr>
        <w:t xml:space="preserve">שירלי </w:t>
      </w:r>
      <w:proofErr w:type="spellStart"/>
      <w:r>
        <w:rPr>
          <w:rtl/>
        </w:rPr>
        <w:t>פינטו</w:t>
      </w:r>
      <w:proofErr w:type="spellEnd"/>
      <w:r>
        <w:rPr>
          <w:rtl/>
        </w:rPr>
        <w:t xml:space="preserve"> קדוש (ימינה):</w:t>
      </w:r>
      <w:r w:rsidRPr="00A8342D">
        <w:rPr>
          <w:rStyle w:val="TagStyle"/>
          <w:rtl/>
        </w:rPr>
        <w:t xml:space="preserve"> </w:t>
      </w:r>
      <w:r w:rsidRPr="00C87ADF">
        <w:rPr>
          <w:rStyle w:val="TagStyle"/>
          <w:rtl/>
        </w:rPr>
        <w:t>&lt;&lt; דובר_המשך &gt;&gt;</w:t>
      </w:r>
      <w:r>
        <w:rPr>
          <w:rtl/>
        </w:rPr>
        <w:t xml:space="preserve">  </w:t>
      </w:r>
      <w:bookmarkEnd w:id="9328"/>
    </w:p>
    <w:p w:rsidR="009A00FC" w:rsidRPr="00A8342D" w:rsidRDefault="009A00FC" w:rsidP="00282E51">
      <w:pPr>
        <w:ind w:firstLine="0"/>
        <w:rPr>
          <w:rtl/>
          <w:lang w:eastAsia="he-IL"/>
        </w:rPr>
      </w:pPr>
      <w:bookmarkStart w:id="9329" w:name="_ETM_Q23_414735"/>
      <w:bookmarkEnd w:id="9329"/>
    </w:p>
    <w:p w:rsidR="009A00FC" w:rsidRDefault="00BA42F2" w:rsidP="00BA42F2">
      <w:pPr>
        <w:rPr>
          <w:rtl/>
          <w:lang w:eastAsia="he-IL"/>
        </w:rPr>
      </w:pPr>
      <w:bookmarkStart w:id="9330" w:name="_ETM_Q23_412697"/>
      <w:bookmarkStart w:id="9331" w:name="_ETM_Q23_412772"/>
      <w:bookmarkEnd w:id="9330"/>
      <w:bookmarkEnd w:id="9331"/>
      <w:r>
        <w:rPr>
          <w:rFonts w:hint="cs"/>
          <w:rtl/>
          <w:lang w:eastAsia="he-IL"/>
        </w:rPr>
        <w:t>(</w:t>
      </w:r>
      <w:r w:rsidR="009A00FC">
        <w:rPr>
          <w:rFonts w:hint="cs"/>
          <w:rtl/>
          <w:lang w:eastAsia="he-IL"/>
        </w:rPr>
        <w:t xml:space="preserve">לדאבוני, בחרתם להיכשל; בחרתם להפיל את הכדור ברגע המכריע ביותר; בחרתם </w:t>
      </w:r>
      <w:proofErr w:type="spellStart"/>
      <w:r w:rsidR="009A00FC">
        <w:rPr>
          <w:rFonts w:hint="cs"/>
          <w:rtl/>
          <w:lang w:eastAsia="he-IL"/>
        </w:rPr>
        <w:t>להתקטנן</w:t>
      </w:r>
      <w:proofErr w:type="spellEnd"/>
      <w:r w:rsidR="009A00FC">
        <w:rPr>
          <w:rFonts w:hint="cs"/>
          <w:rtl/>
          <w:lang w:eastAsia="he-IL"/>
        </w:rPr>
        <w:t xml:space="preserve">; </w:t>
      </w:r>
      <w:bookmarkStart w:id="9332" w:name="_ETM_Q23_423667"/>
      <w:bookmarkEnd w:id="9332"/>
      <w:r w:rsidR="009A00FC">
        <w:rPr>
          <w:rFonts w:hint="cs"/>
          <w:rtl/>
          <w:lang w:eastAsia="he-IL"/>
        </w:rPr>
        <w:t xml:space="preserve">בחרתם להיות קטנים. כמה מאכזב, כמה חבל, כמה מביש. </w:t>
      </w:r>
    </w:p>
    <w:p w:rsidR="009A00FC" w:rsidRDefault="009A00FC" w:rsidP="00282E51">
      <w:pPr>
        <w:rPr>
          <w:rtl/>
          <w:lang w:eastAsia="he-IL"/>
        </w:rPr>
      </w:pPr>
      <w:bookmarkStart w:id="9333" w:name="_ETM_Q23_428544"/>
      <w:bookmarkStart w:id="9334" w:name="_ETM_Q23_428600"/>
      <w:bookmarkEnd w:id="9333"/>
      <w:bookmarkEnd w:id="9334"/>
    </w:p>
    <w:p w:rsidR="009A00FC" w:rsidRDefault="009A00FC" w:rsidP="00BA42F2">
      <w:pPr>
        <w:rPr>
          <w:rtl/>
          <w:lang w:eastAsia="he-IL"/>
        </w:rPr>
      </w:pPr>
      <w:bookmarkStart w:id="9335" w:name="_ETM_Q23_428640"/>
      <w:bookmarkStart w:id="9336" w:name="_ETM_Q23_428693"/>
      <w:bookmarkEnd w:id="9335"/>
      <w:bookmarkEnd w:id="9336"/>
      <w:r>
        <w:rPr>
          <w:rFonts w:hint="cs"/>
          <w:rtl/>
          <w:lang w:eastAsia="he-IL"/>
        </w:rPr>
        <w:t xml:space="preserve">לצערי, הסיפור הוא המסר שיוצא מהכנסת </w:t>
      </w:r>
      <w:bookmarkStart w:id="9337" w:name="_ETM_Q23_433113"/>
      <w:bookmarkEnd w:id="9337"/>
      <w:r>
        <w:rPr>
          <w:rFonts w:hint="cs"/>
          <w:rtl/>
          <w:lang w:eastAsia="he-IL"/>
        </w:rPr>
        <w:t xml:space="preserve">הזו, מהאופוזיציה </w:t>
      </w:r>
      <w:r w:rsidR="00BA42F2">
        <w:rPr>
          <w:rFonts w:hint="eastAsia"/>
          <w:rtl/>
          <w:lang w:eastAsia="he-IL"/>
        </w:rPr>
        <w:t xml:space="preserve">– </w:t>
      </w:r>
      <w:r>
        <w:rPr>
          <w:rFonts w:hint="cs"/>
          <w:rtl/>
          <w:lang w:eastAsia="he-IL"/>
        </w:rPr>
        <w:t>מסר נוראי לנשים באשר הן</w:t>
      </w:r>
      <w:r w:rsidR="00BA42F2">
        <w:rPr>
          <w:rFonts w:hint="cs"/>
          <w:rtl/>
          <w:lang w:eastAsia="he-IL"/>
        </w:rPr>
        <w:t>;</w:t>
      </w:r>
      <w:r>
        <w:rPr>
          <w:rFonts w:hint="cs"/>
          <w:rtl/>
          <w:lang w:eastAsia="he-IL"/>
        </w:rPr>
        <w:t xml:space="preserve"> מסר שמאותת לעסקים שזה בסדר להתנהג </w:t>
      </w:r>
      <w:bookmarkStart w:id="9338" w:name="_ETM_Q23_440243"/>
      <w:bookmarkEnd w:id="9338"/>
      <w:r>
        <w:rPr>
          <w:rFonts w:hint="cs"/>
          <w:rtl/>
          <w:lang w:eastAsia="he-IL"/>
        </w:rPr>
        <w:t>באופן חסר לב לאימהות בכלל וליולדות בפרט</w:t>
      </w:r>
      <w:r w:rsidR="00BA42F2">
        <w:rPr>
          <w:rFonts w:hint="cs"/>
          <w:rtl/>
          <w:lang w:eastAsia="he-IL"/>
        </w:rPr>
        <w:t>;</w:t>
      </w:r>
      <w:r>
        <w:rPr>
          <w:rFonts w:hint="cs"/>
          <w:rtl/>
          <w:lang w:eastAsia="he-IL"/>
        </w:rPr>
        <w:t xml:space="preserve"> מסר </w:t>
      </w:r>
      <w:bookmarkStart w:id="9339" w:name="_ETM_Q23_448675"/>
      <w:bookmarkEnd w:id="9339"/>
      <w:r>
        <w:rPr>
          <w:rFonts w:hint="cs"/>
          <w:rtl/>
          <w:lang w:eastAsia="he-IL"/>
        </w:rPr>
        <w:t xml:space="preserve">שבמסגרת המאבקים הפוליטיים חסרי התכלית הכול מותר. אין </w:t>
      </w:r>
      <w:bookmarkStart w:id="9340" w:name="_ETM_Q23_452398"/>
      <w:bookmarkEnd w:id="9340"/>
      <w:r>
        <w:rPr>
          <w:rFonts w:hint="cs"/>
          <w:rtl/>
          <w:lang w:eastAsia="he-IL"/>
        </w:rPr>
        <w:t>גבולות? אין רגש אנושי של הבנה לכך שעכשיו ילדתי?</w:t>
      </w:r>
      <w:r w:rsidR="00BA42F2">
        <w:rPr>
          <w:lang w:eastAsia="he-IL"/>
        </w:rPr>
        <w:t>(</w:t>
      </w:r>
      <w:r>
        <w:rPr>
          <w:rFonts w:hint="cs"/>
          <w:lang w:eastAsia="he-IL"/>
        </w:rPr>
        <w:t xml:space="preserve"> </w:t>
      </w:r>
      <w:bookmarkStart w:id="9341" w:name="_ETM_Q23_456231"/>
      <w:bookmarkEnd w:id="9341"/>
    </w:p>
    <w:p w:rsidR="009A00FC" w:rsidRDefault="009A00FC" w:rsidP="00282E51">
      <w:pPr>
        <w:ind w:firstLine="0"/>
        <w:rPr>
          <w:rtl/>
          <w:lang w:eastAsia="he-IL"/>
        </w:rPr>
      </w:pPr>
      <w:bookmarkStart w:id="9342" w:name="_ETM_Q23_437204"/>
      <w:bookmarkStart w:id="9343" w:name="_ETM_Q23_437309"/>
      <w:bookmarkEnd w:id="9342"/>
      <w:bookmarkEnd w:id="9343"/>
    </w:p>
    <w:p w:rsidR="009A00FC" w:rsidRDefault="009A00FC" w:rsidP="00282E51">
      <w:pPr>
        <w:pStyle w:val="af6"/>
        <w:rPr>
          <w:rtl/>
        </w:rPr>
      </w:pPr>
      <w:bookmarkStart w:id="9344" w:name="ET_interruption_6146_52"/>
      <w:r w:rsidRPr="00C87ADF">
        <w:rPr>
          <w:rStyle w:val="TagStyle"/>
          <w:rtl/>
        </w:rPr>
        <w:t xml:space="preserve"> &lt;&lt; קריאה &gt;&gt;</w:t>
      </w:r>
      <w:r w:rsidRPr="009F00A4">
        <w:rPr>
          <w:rStyle w:val="TagStyle"/>
          <w:rtl/>
        </w:rPr>
        <w:t xml:space="preserve"> </w:t>
      </w:r>
      <w:r>
        <w:rPr>
          <w:rtl/>
        </w:rPr>
        <w:t>חיים ביטון (ש"ס):</w:t>
      </w:r>
      <w:r w:rsidRPr="009F00A4">
        <w:rPr>
          <w:rStyle w:val="TagStyle"/>
          <w:rtl/>
        </w:rPr>
        <w:t xml:space="preserve"> </w:t>
      </w:r>
      <w:r w:rsidRPr="00C87ADF">
        <w:rPr>
          <w:rStyle w:val="TagStyle"/>
          <w:rtl/>
        </w:rPr>
        <w:t>&lt;&lt; קריאה &gt;&gt;</w:t>
      </w:r>
      <w:r>
        <w:rPr>
          <w:rtl/>
        </w:rPr>
        <w:t xml:space="preserve">  </w:t>
      </w:r>
      <w:bookmarkEnd w:id="9344"/>
    </w:p>
    <w:p w:rsidR="009A00FC" w:rsidRDefault="009A00FC" w:rsidP="00FC0B35">
      <w:pPr>
        <w:rPr>
          <w:rtl/>
          <w:lang w:eastAsia="he-IL"/>
        </w:rPr>
      </w:pPr>
    </w:p>
    <w:p w:rsidR="009A00FC" w:rsidRDefault="00FC0B35" w:rsidP="00FC0B35">
      <w:pPr>
        <w:rPr>
          <w:lang w:eastAsia="he-IL"/>
        </w:rPr>
      </w:pPr>
      <w:bookmarkStart w:id="9345" w:name="_ETM_Q23_434145"/>
      <w:bookmarkEnd w:id="9345"/>
      <w:r>
        <w:rPr>
          <w:rFonts w:hint="cs"/>
          <w:rtl/>
          <w:lang w:eastAsia="he-IL"/>
        </w:rPr>
        <w:t>– – –</w:t>
      </w:r>
    </w:p>
    <w:p w:rsidR="009A00FC" w:rsidRDefault="009A00FC" w:rsidP="00282E51">
      <w:pPr>
        <w:ind w:firstLine="0"/>
        <w:rPr>
          <w:rtl/>
          <w:lang w:eastAsia="he-IL"/>
        </w:rPr>
      </w:pPr>
      <w:bookmarkStart w:id="9346" w:name="_ETM_Q23_436537"/>
      <w:bookmarkStart w:id="9347" w:name="_ETM_Q23_436608"/>
      <w:bookmarkStart w:id="9348" w:name="_ETM_Q23_436667"/>
      <w:bookmarkStart w:id="9349" w:name="_ETM_Q23_436730"/>
      <w:bookmarkStart w:id="9350" w:name="_ETM_Q23_437514"/>
      <w:bookmarkStart w:id="9351" w:name="_ETM_Q23_437569"/>
      <w:bookmarkStart w:id="9352" w:name="_ETM_Q23_441772"/>
      <w:bookmarkStart w:id="9353" w:name="_ETM_Q23_441853"/>
      <w:bookmarkEnd w:id="9346"/>
      <w:bookmarkEnd w:id="9347"/>
      <w:bookmarkEnd w:id="9348"/>
      <w:bookmarkEnd w:id="9349"/>
      <w:bookmarkEnd w:id="9350"/>
      <w:bookmarkEnd w:id="9351"/>
      <w:bookmarkEnd w:id="9352"/>
      <w:bookmarkEnd w:id="9353"/>
    </w:p>
    <w:p w:rsidR="009A00FC" w:rsidRDefault="009A00FC" w:rsidP="00282E51">
      <w:pPr>
        <w:pStyle w:val="af6"/>
        <w:rPr>
          <w:rtl/>
        </w:rPr>
      </w:pPr>
      <w:bookmarkStart w:id="9354" w:name="ET_interruption_5156_53"/>
      <w:r w:rsidRPr="00C87ADF">
        <w:rPr>
          <w:rStyle w:val="TagStyle"/>
          <w:rtl/>
        </w:rPr>
        <w:t xml:space="preserve"> &lt;&lt; קריאה &gt;&gt;</w:t>
      </w:r>
      <w:r w:rsidRPr="009F00A4">
        <w:rPr>
          <w:rStyle w:val="TagStyle"/>
          <w:rtl/>
        </w:rPr>
        <w:t xml:space="preserve"> </w:t>
      </w:r>
      <w:r>
        <w:rPr>
          <w:rtl/>
        </w:rPr>
        <w:t>דוד אמסלם (הליכוד):</w:t>
      </w:r>
      <w:r w:rsidRPr="009F00A4">
        <w:rPr>
          <w:rStyle w:val="TagStyle"/>
          <w:rtl/>
        </w:rPr>
        <w:t xml:space="preserve"> </w:t>
      </w:r>
      <w:r w:rsidRPr="00C87ADF">
        <w:rPr>
          <w:rStyle w:val="TagStyle"/>
          <w:rtl/>
        </w:rPr>
        <w:t>&lt;&lt; קריאה &gt;&gt;</w:t>
      </w:r>
      <w:r>
        <w:rPr>
          <w:rtl/>
        </w:rPr>
        <w:t xml:space="preserve">  </w:t>
      </w:r>
      <w:bookmarkEnd w:id="9354"/>
    </w:p>
    <w:p w:rsidR="009A00FC" w:rsidRDefault="009A00FC" w:rsidP="00FC0B35">
      <w:pPr>
        <w:rPr>
          <w:rtl/>
          <w:lang w:eastAsia="he-IL"/>
        </w:rPr>
      </w:pPr>
    </w:p>
    <w:p w:rsidR="009A00FC" w:rsidRDefault="009A00FC" w:rsidP="00FC0B35">
      <w:pPr>
        <w:rPr>
          <w:rtl/>
          <w:lang w:eastAsia="he-IL"/>
        </w:rPr>
      </w:pPr>
      <w:bookmarkStart w:id="9355" w:name="_ETM_Q23_440795"/>
      <w:bookmarkEnd w:id="9355"/>
      <w:r>
        <w:rPr>
          <w:rFonts w:hint="cs"/>
          <w:rtl/>
          <w:lang w:eastAsia="he-IL"/>
        </w:rPr>
        <w:t xml:space="preserve">יכולתם למשוך את החוק, </w:t>
      </w:r>
      <w:bookmarkStart w:id="9356" w:name="_ETM_Q23_438874"/>
      <w:bookmarkEnd w:id="9356"/>
      <w:r>
        <w:rPr>
          <w:rFonts w:hint="cs"/>
          <w:rtl/>
          <w:lang w:eastAsia="he-IL"/>
        </w:rPr>
        <w:t xml:space="preserve">יכולתם להביא את אביר </w:t>
      </w:r>
      <w:proofErr w:type="spellStart"/>
      <w:r>
        <w:rPr>
          <w:rFonts w:hint="cs"/>
          <w:rtl/>
          <w:lang w:eastAsia="he-IL"/>
        </w:rPr>
        <w:t>קארה</w:t>
      </w:r>
      <w:proofErr w:type="spellEnd"/>
      <w:r>
        <w:rPr>
          <w:rFonts w:hint="cs"/>
          <w:rtl/>
          <w:lang w:eastAsia="he-IL"/>
        </w:rPr>
        <w:t xml:space="preserve"> </w:t>
      </w:r>
      <w:r w:rsidR="00FC0B35">
        <w:rPr>
          <w:rFonts w:hint="cs"/>
          <w:rtl/>
          <w:lang w:eastAsia="he-IL"/>
        </w:rPr>
        <w:t>– – –</w:t>
      </w:r>
      <w:r>
        <w:rPr>
          <w:rFonts w:hint="cs"/>
          <w:rtl/>
          <w:lang w:eastAsia="he-IL"/>
        </w:rPr>
        <w:t xml:space="preserve"> אתם לא מתביישים, בושה וחרפה</w:t>
      </w:r>
      <w:bookmarkStart w:id="9357" w:name="_ETM_Q23_444051"/>
      <w:bookmarkEnd w:id="9357"/>
      <w:r>
        <w:rPr>
          <w:rFonts w:hint="cs"/>
          <w:rtl/>
          <w:lang w:eastAsia="he-IL"/>
        </w:rPr>
        <w:t xml:space="preserve">. אתם </w:t>
      </w:r>
      <w:r w:rsidR="00FC0B35">
        <w:rPr>
          <w:rFonts w:hint="cs"/>
          <w:rtl/>
          <w:lang w:eastAsia="he-IL"/>
        </w:rPr>
        <w:t>– – –</w:t>
      </w:r>
    </w:p>
    <w:p w:rsidR="009A00FC" w:rsidRDefault="009A00FC" w:rsidP="00282E51">
      <w:pPr>
        <w:ind w:firstLine="0"/>
        <w:rPr>
          <w:rtl/>
          <w:lang w:eastAsia="he-IL"/>
        </w:rPr>
      </w:pPr>
      <w:bookmarkStart w:id="9358" w:name="_ETM_Q23_440313"/>
      <w:bookmarkStart w:id="9359" w:name="_ETM_Q23_440367"/>
      <w:bookmarkEnd w:id="9358"/>
      <w:bookmarkEnd w:id="9359"/>
    </w:p>
    <w:p w:rsidR="009A00FC" w:rsidRDefault="009A00FC" w:rsidP="00282E51">
      <w:pPr>
        <w:pStyle w:val="af6"/>
        <w:rPr>
          <w:rtl/>
        </w:rPr>
      </w:pPr>
      <w:bookmarkStart w:id="9360" w:name="ET_interruption_5519_54"/>
      <w:r w:rsidRPr="00C87ADF">
        <w:rPr>
          <w:rStyle w:val="TagStyle"/>
          <w:rtl/>
        </w:rPr>
        <w:t xml:space="preserve"> &lt;&lt; קריאה &gt;&gt;</w:t>
      </w:r>
      <w:r w:rsidRPr="009F00A4">
        <w:rPr>
          <w:rStyle w:val="TagStyle"/>
          <w:rtl/>
        </w:rPr>
        <w:t xml:space="preserve"> </w:t>
      </w:r>
      <w:r>
        <w:rPr>
          <w:rtl/>
        </w:rPr>
        <w:t>שרן מרים השכל (תקווה חדשה):</w:t>
      </w:r>
      <w:r w:rsidRPr="009F00A4">
        <w:rPr>
          <w:rStyle w:val="TagStyle"/>
          <w:rtl/>
        </w:rPr>
        <w:t xml:space="preserve"> </w:t>
      </w:r>
      <w:r w:rsidRPr="00C87ADF">
        <w:rPr>
          <w:rStyle w:val="TagStyle"/>
          <w:rtl/>
        </w:rPr>
        <w:t>&lt;&lt; קריאה &gt;&gt;</w:t>
      </w:r>
      <w:r>
        <w:rPr>
          <w:rtl/>
        </w:rPr>
        <w:t xml:space="preserve">  </w:t>
      </w:r>
      <w:bookmarkEnd w:id="9360"/>
    </w:p>
    <w:p w:rsidR="009A00FC" w:rsidRDefault="009A00FC" w:rsidP="00FC0B35">
      <w:pPr>
        <w:rPr>
          <w:rtl/>
          <w:lang w:eastAsia="he-IL"/>
        </w:rPr>
      </w:pPr>
    </w:p>
    <w:p w:rsidR="009A00FC" w:rsidRDefault="009A00FC" w:rsidP="00282E51">
      <w:pPr>
        <w:rPr>
          <w:rtl/>
          <w:lang w:eastAsia="he-IL"/>
        </w:rPr>
      </w:pPr>
      <w:bookmarkStart w:id="9361" w:name="_ETM_Q23_434397"/>
      <w:bookmarkEnd w:id="9361"/>
      <w:r>
        <w:rPr>
          <w:rFonts w:hint="cs"/>
          <w:rtl/>
          <w:lang w:eastAsia="he-IL"/>
        </w:rPr>
        <w:t>בושה.</w:t>
      </w:r>
    </w:p>
    <w:p w:rsidR="009A00FC" w:rsidRDefault="009A00FC" w:rsidP="00282E51">
      <w:pPr>
        <w:ind w:firstLine="0"/>
        <w:rPr>
          <w:rtl/>
          <w:lang w:eastAsia="he-IL"/>
        </w:rPr>
      </w:pPr>
      <w:bookmarkStart w:id="9362" w:name="_ETM_Q23_443833"/>
      <w:bookmarkStart w:id="9363" w:name="_ETM_Q23_443889"/>
      <w:bookmarkEnd w:id="9362"/>
      <w:bookmarkEnd w:id="9363"/>
    </w:p>
    <w:p w:rsidR="009A00FC" w:rsidRDefault="009A00FC" w:rsidP="00770AD1">
      <w:pPr>
        <w:pStyle w:val="af6"/>
        <w:rPr>
          <w:rtl/>
        </w:rPr>
      </w:pPr>
      <w:bookmarkStart w:id="9364" w:name="ET_interruption_6227_55"/>
      <w:r w:rsidRPr="00C87ADF">
        <w:rPr>
          <w:rStyle w:val="TagStyle"/>
          <w:rtl/>
        </w:rPr>
        <w:t xml:space="preserve"> &lt;&lt; קריאה &gt;&gt;</w:t>
      </w:r>
      <w:r w:rsidRPr="009F00A4">
        <w:rPr>
          <w:rStyle w:val="TagStyle"/>
          <w:rtl/>
        </w:rPr>
        <w:t xml:space="preserve"> </w:t>
      </w:r>
      <w:r>
        <w:rPr>
          <w:rFonts w:hint="cs"/>
          <w:rtl/>
        </w:rPr>
        <w:t>קריאות</w:t>
      </w:r>
      <w:r>
        <w:rPr>
          <w:rtl/>
        </w:rPr>
        <w:t>:</w:t>
      </w:r>
      <w:r w:rsidRPr="009F00A4">
        <w:rPr>
          <w:rStyle w:val="TagStyle"/>
          <w:rtl/>
        </w:rPr>
        <w:t xml:space="preserve"> </w:t>
      </w:r>
      <w:r w:rsidRPr="00C87ADF">
        <w:rPr>
          <w:rStyle w:val="TagStyle"/>
          <w:rtl/>
        </w:rPr>
        <w:t>&lt;&lt; קריאה &gt;&gt;</w:t>
      </w:r>
      <w:r>
        <w:rPr>
          <w:rtl/>
        </w:rPr>
        <w:t xml:space="preserve">  </w:t>
      </w:r>
      <w:bookmarkEnd w:id="9364"/>
    </w:p>
    <w:p w:rsidR="009A00FC" w:rsidRDefault="009A00FC" w:rsidP="00FC0B35">
      <w:pPr>
        <w:rPr>
          <w:rtl/>
          <w:lang w:eastAsia="he-IL"/>
        </w:rPr>
      </w:pPr>
    </w:p>
    <w:p w:rsidR="009A00FC" w:rsidRDefault="00FC0B35" w:rsidP="00FC0B35">
      <w:pPr>
        <w:rPr>
          <w:lang w:eastAsia="he-IL"/>
        </w:rPr>
      </w:pPr>
      <w:bookmarkStart w:id="9365" w:name="_ETM_Q23_446676"/>
      <w:bookmarkEnd w:id="9365"/>
      <w:r>
        <w:rPr>
          <w:rFonts w:hint="cs"/>
          <w:rtl/>
          <w:lang w:eastAsia="he-IL"/>
        </w:rPr>
        <w:t>– – –</w:t>
      </w:r>
    </w:p>
    <w:p w:rsidR="009A00FC" w:rsidRDefault="009A00FC" w:rsidP="00282E51">
      <w:pPr>
        <w:ind w:firstLine="0"/>
        <w:rPr>
          <w:rtl/>
          <w:lang w:eastAsia="he-IL"/>
        </w:rPr>
      </w:pPr>
      <w:bookmarkStart w:id="9366" w:name="_ETM_Q23_442150"/>
      <w:bookmarkStart w:id="9367" w:name="_ETM_Q23_442219"/>
      <w:bookmarkStart w:id="9368" w:name="_ETM_Q23_442238"/>
      <w:bookmarkStart w:id="9369" w:name="_ETM_Q23_442322"/>
      <w:bookmarkStart w:id="9370" w:name="_ETM_Q23_442567"/>
      <w:bookmarkStart w:id="9371" w:name="_ETM_Q23_442635"/>
      <w:bookmarkStart w:id="9372" w:name="_ETM_Q23_439682"/>
      <w:bookmarkStart w:id="9373" w:name="_ETM_Q23_439768"/>
      <w:bookmarkStart w:id="9374" w:name="_ETM_Q23_439810"/>
      <w:bookmarkStart w:id="9375" w:name="_ETM_Q23_439870"/>
      <w:bookmarkStart w:id="9376" w:name="_ETM_Q23_440258"/>
      <w:bookmarkStart w:id="9377" w:name="_ETM_Q23_440338"/>
      <w:bookmarkStart w:id="9378" w:name="_ETM_Q23_459858"/>
      <w:bookmarkStart w:id="9379" w:name="_ETM_Q23_459949"/>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p>
    <w:p w:rsidR="009A00FC" w:rsidRDefault="009A00FC" w:rsidP="00282E51">
      <w:pPr>
        <w:pStyle w:val="af7"/>
        <w:rPr>
          <w:rtl/>
        </w:rPr>
      </w:pPr>
      <w:bookmarkStart w:id="9380" w:name="ET_yor_6117_104"/>
      <w:r w:rsidRPr="00C87ADF">
        <w:rPr>
          <w:rStyle w:val="TagStyle"/>
          <w:rtl/>
        </w:rPr>
        <w:t xml:space="preserve"> &lt;&lt; יור &gt;&gt;</w:t>
      </w:r>
      <w:r w:rsidRPr="00474753">
        <w:rPr>
          <w:rStyle w:val="TagStyle"/>
          <w:rtl/>
        </w:rPr>
        <w:t xml:space="preserve"> </w:t>
      </w:r>
      <w:r>
        <w:rPr>
          <w:rtl/>
        </w:rPr>
        <w:t>היו"ר אחמד טיבי:</w:t>
      </w:r>
      <w:r w:rsidRPr="00474753">
        <w:rPr>
          <w:rStyle w:val="TagStyle"/>
          <w:rtl/>
        </w:rPr>
        <w:t xml:space="preserve"> </w:t>
      </w:r>
      <w:r w:rsidRPr="00C87ADF">
        <w:rPr>
          <w:rStyle w:val="TagStyle"/>
          <w:rtl/>
        </w:rPr>
        <w:t>&lt;&lt; יור &gt;&gt;</w:t>
      </w:r>
      <w:r>
        <w:rPr>
          <w:rtl/>
        </w:rPr>
        <w:t xml:space="preserve">  </w:t>
      </w:r>
      <w:bookmarkEnd w:id="9380"/>
    </w:p>
    <w:p w:rsidR="009A00FC" w:rsidRDefault="009A00FC" w:rsidP="00FC0B35">
      <w:pPr>
        <w:rPr>
          <w:rtl/>
          <w:lang w:eastAsia="he-IL"/>
        </w:rPr>
      </w:pPr>
    </w:p>
    <w:p w:rsidR="009A00FC" w:rsidRDefault="009A00FC" w:rsidP="00282E51">
      <w:pPr>
        <w:rPr>
          <w:rtl/>
          <w:lang w:eastAsia="he-IL"/>
        </w:rPr>
      </w:pPr>
      <w:bookmarkStart w:id="9381" w:name="_ETM_Q23_461226"/>
      <w:bookmarkEnd w:id="9381"/>
      <w:r>
        <w:rPr>
          <w:rFonts w:hint="cs"/>
          <w:rtl/>
          <w:lang w:eastAsia="he-IL"/>
        </w:rPr>
        <w:t xml:space="preserve">חבר הכנסת האוזר, אני קורא אותך לסדר </w:t>
      </w:r>
      <w:bookmarkStart w:id="9382" w:name="_ETM_Q23_458487"/>
      <w:bookmarkEnd w:id="9382"/>
      <w:r>
        <w:rPr>
          <w:rFonts w:hint="cs"/>
          <w:rtl/>
          <w:lang w:eastAsia="he-IL"/>
        </w:rPr>
        <w:t>בפעם ראשונה.</w:t>
      </w:r>
    </w:p>
    <w:p w:rsidR="009A00FC" w:rsidRPr="00474753" w:rsidRDefault="009A00FC" w:rsidP="00282E51">
      <w:pPr>
        <w:rPr>
          <w:rtl/>
          <w:lang w:eastAsia="he-IL"/>
        </w:rPr>
      </w:pPr>
    </w:p>
    <w:p w:rsidR="009A00FC" w:rsidRDefault="009A00FC" w:rsidP="00282E51">
      <w:pPr>
        <w:pStyle w:val="af6"/>
        <w:rPr>
          <w:rtl/>
        </w:rPr>
      </w:pPr>
      <w:bookmarkStart w:id="9383" w:name="ET_interruption_5156_57"/>
      <w:r w:rsidRPr="00C87ADF">
        <w:rPr>
          <w:rStyle w:val="TagStyle"/>
          <w:rtl/>
        </w:rPr>
        <w:t xml:space="preserve"> &lt;&lt; קריאה &gt;&gt;</w:t>
      </w:r>
      <w:r w:rsidRPr="009F00A4">
        <w:rPr>
          <w:rStyle w:val="TagStyle"/>
          <w:rtl/>
        </w:rPr>
        <w:t xml:space="preserve"> </w:t>
      </w:r>
      <w:r>
        <w:rPr>
          <w:rtl/>
        </w:rPr>
        <w:t>דוד אמסלם (הליכוד):</w:t>
      </w:r>
      <w:r w:rsidRPr="009F00A4">
        <w:rPr>
          <w:rStyle w:val="TagStyle"/>
          <w:rtl/>
        </w:rPr>
        <w:t xml:space="preserve"> </w:t>
      </w:r>
      <w:r w:rsidRPr="00C87ADF">
        <w:rPr>
          <w:rStyle w:val="TagStyle"/>
          <w:rtl/>
        </w:rPr>
        <w:t>&lt;&lt; קריאה &gt;&gt;</w:t>
      </w:r>
      <w:r>
        <w:rPr>
          <w:rtl/>
        </w:rPr>
        <w:t xml:space="preserve">  </w:t>
      </w:r>
      <w:bookmarkEnd w:id="9383"/>
    </w:p>
    <w:p w:rsidR="009A00FC" w:rsidRDefault="009A00FC" w:rsidP="00FC0B35">
      <w:pPr>
        <w:rPr>
          <w:rtl/>
          <w:lang w:eastAsia="he-IL"/>
        </w:rPr>
      </w:pPr>
    </w:p>
    <w:p w:rsidR="009A00FC" w:rsidRPr="009F00A4" w:rsidRDefault="00FC0B35" w:rsidP="00FC0B35">
      <w:pPr>
        <w:rPr>
          <w:rtl/>
          <w:lang w:eastAsia="he-IL"/>
        </w:rPr>
      </w:pPr>
      <w:bookmarkStart w:id="9384" w:name="_ETM_Q23_442629"/>
      <w:bookmarkEnd w:id="9384"/>
      <w:r>
        <w:rPr>
          <w:rFonts w:hint="cs"/>
          <w:rtl/>
          <w:lang w:eastAsia="he-IL"/>
        </w:rPr>
        <w:t>– – –</w:t>
      </w:r>
      <w:r w:rsidR="009A00FC">
        <w:rPr>
          <w:rFonts w:hint="cs"/>
          <w:rtl/>
          <w:lang w:eastAsia="he-IL"/>
        </w:rPr>
        <w:t xml:space="preserve"> אתה גנבת את המנדט של בוגי יעלון. אתה, </w:t>
      </w:r>
      <w:bookmarkStart w:id="9385" w:name="_ETM_Q23_469328"/>
      <w:bookmarkEnd w:id="9385"/>
      <w:r w:rsidR="009A00FC">
        <w:rPr>
          <w:rFonts w:hint="cs"/>
          <w:rtl/>
          <w:lang w:eastAsia="he-IL"/>
        </w:rPr>
        <w:t>אתה לא מתבייש?</w:t>
      </w:r>
    </w:p>
    <w:p w:rsidR="009A00FC" w:rsidRDefault="009A00FC" w:rsidP="00282E51">
      <w:pPr>
        <w:ind w:firstLine="0"/>
        <w:rPr>
          <w:rtl/>
          <w:lang w:eastAsia="he-IL"/>
        </w:rPr>
      </w:pPr>
      <w:bookmarkStart w:id="9386" w:name="_ETM_Q23_440037"/>
      <w:bookmarkStart w:id="9387" w:name="_ETM_Q23_440106"/>
      <w:bookmarkStart w:id="9388" w:name="_ETM_Q23_440149"/>
      <w:bookmarkStart w:id="9389" w:name="_ETM_Q23_440206"/>
      <w:bookmarkEnd w:id="9386"/>
      <w:bookmarkEnd w:id="9387"/>
      <w:bookmarkEnd w:id="9388"/>
      <w:bookmarkEnd w:id="9389"/>
    </w:p>
    <w:p w:rsidR="009A00FC" w:rsidRDefault="009A00FC" w:rsidP="00282E51">
      <w:pPr>
        <w:pStyle w:val="af6"/>
        <w:rPr>
          <w:rtl/>
        </w:rPr>
      </w:pPr>
      <w:bookmarkStart w:id="9390" w:name="ET_interruption_5774_111"/>
      <w:r w:rsidRPr="00C87ADF">
        <w:rPr>
          <w:rStyle w:val="TagStyle"/>
          <w:rtl/>
        </w:rPr>
        <w:t>&lt;&lt; קריאה &gt;&gt;</w:t>
      </w:r>
      <w:r w:rsidRPr="009F00A4">
        <w:rPr>
          <w:rStyle w:val="TagStyle"/>
          <w:rtl/>
        </w:rPr>
        <w:t xml:space="preserve"> </w:t>
      </w:r>
      <w:r>
        <w:rPr>
          <w:rtl/>
        </w:rPr>
        <w:t>צבי האוזר (תקווה חדשה):</w:t>
      </w:r>
      <w:r w:rsidRPr="009F00A4">
        <w:rPr>
          <w:rStyle w:val="TagStyle"/>
          <w:rtl/>
        </w:rPr>
        <w:t xml:space="preserve"> </w:t>
      </w:r>
      <w:r w:rsidRPr="00C87ADF">
        <w:rPr>
          <w:rStyle w:val="TagStyle"/>
          <w:rtl/>
        </w:rPr>
        <w:t>&lt;&lt; קריאה &gt;&gt;</w:t>
      </w:r>
      <w:bookmarkEnd w:id="9390"/>
      <w:r>
        <w:rPr>
          <w:rtl/>
        </w:rPr>
        <w:t xml:space="preserve">  </w:t>
      </w:r>
    </w:p>
    <w:p w:rsidR="009A00FC" w:rsidRDefault="009A00FC" w:rsidP="00FC0B35">
      <w:pPr>
        <w:rPr>
          <w:rtl/>
          <w:lang w:eastAsia="he-IL"/>
        </w:rPr>
      </w:pPr>
    </w:p>
    <w:p w:rsidR="009A00FC" w:rsidRDefault="00FC0B35" w:rsidP="00FC0B35">
      <w:pPr>
        <w:rPr>
          <w:lang w:eastAsia="he-IL"/>
        </w:rPr>
      </w:pPr>
      <w:r>
        <w:rPr>
          <w:rFonts w:hint="cs"/>
          <w:rtl/>
          <w:lang w:eastAsia="he-IL"/>
        </w:rPr>
        <w:t>– – –</w:t>
      </w:r>
    </w:p>
    <w:p w:rsidR="009A00FC" w:rsidRDefault="009A00FC" w:rsidP="00282E51">
      <w:pPr>
        <w:pStyle w:val="aff0"/>
        <w:ind w:left="1080" w:firstLine="0"/>
        <w:rPr>
          <w:rtl/>
          <w:lang w:eastAsia="he-IL"/>
        </w:rPr>
      </w:pPr>
      <w:bookmarkStart w:id="9391" w:name="_ETM_Q23_469937"/>
      <w:bookmarkStart w:id="9392" w:name="_ETM_Q23_470003"/>
      <w:bookmarkEnd w:id="9391"/>
      <w:bookmarkEnd w:id="9392"/>
    </w:p>
    <w:p w:rsidR="009A00FC" w:rsidRDefault="009A00FC" w:rsidP="00282E51">
      <w:pPr>
        <w:pStyle w:val="af6"/>
        <w:rPr>
          <w:rtl/>
        </w:rPr>
      </w:pPr>
      <w:bookmarkStart w:id="9393" w:name="ET_interruption_5156_112"/>
      <w:r w:rsidRPr="00C87ADF">
        <w:rPr>
          <w:rStyle w:val="TagStyle"/>
          <w:rtl/>
        </w:rPr>
        <w:t>&lt;&lt; קריאה &gt;&gt;</w:t>
      </w:r>
      <w:r w:rsidRPr="009F00A4">
        <w:rPr>
          <w:rStyle w:val="TagStyle"/>
          <w:rtl/>
        </w:rPr>
        <w:t xml:space="preserve"> </w:t>
      </w:r>
      <w:r>
        <w:rPr>
          <w:rtl/>
        </w:rPr>
        <w:t>דוד אמסלם (הליכוד):</w:t>
      </w:r>
      <w:r w:rsidRPr="009F00A4">
        <w:rPr>
          <w:rStyle w:val="TagStyle"/>
          <w:rtl/>
        </w:rPr>
        <w:t xml:space="preserve"> </w:t>
      </w:r>
      <w:r w:rsidRPr="00C87ADF">
        <w:rPr>
          <w:rStyle w:val="TagStyle"/>
          <w:rtl/>
        </w:rPr>
        <w:t>&lt;&lt; קריאה &gt;&gt;</w:t>
      </w:r>
      <w:bookmarkEnd w:id="9393"/>
      <w:r>
        <w:rPr>
          <w:rtl/>
        </w:rPr>
        <w:t xml:space="preserve">  </w:t>
      </w:r>
    </w:p>
    <w:p w:rsidR="009A00FC" w:rsidRPr="009F00A4" w:rsidRDefault="009A00FC" w:rsidP="00282E51">
      <w:pPr>
        <w:rPr>
          <w:rtl/>
          <w:lang w:eastAsia="he-IL"/>
        </w:rPr>
      </w:pPr>
      <w:bookmarkStart w:id="9394" w:name="_ETM_Q23_472949"/>
      <w:bookmarkEnd w:id="9394"/>
    </w:p>
    <w:p w:rsidR="009A00FC" w:rsidRDefault="009A00FC" w:rsidP="00FC0B35">
      <w:pPr>
        <w:rPr>
          <w:rtl/>
          <w:lang w:eastAsia="he-IL"/>
        </w:rPr>
      </w:pPr>
      <w:r>
        <w:rPr>
          <w:rFonts w:hint="cs"/>
          <w:rtl/>
          <w:lang w:eastAsia="he-IL"/>
        </w:rPr>
        <w:t xml:space="preserve">והיא נואמת </w:t>
      </w:r>
      <w:r w:rsidR="00FC0B35">
        <w:rPr>
          <w:rFonts w:hint="cs"/>
          <w:rtl/>
          <w:lang w:eastAsia="he-IL"/>
        </w:rPr>
        <w:t>– – –</w:t>
      </w:r>
      <w:r>
        <w:rPr>
          <w:rFonts w:hint="cs"/>
          <w:rtl/>
          <w:lang w:eastAsia="he-IL"/>
        </w:rPr>
        <w:t xml:space="preserve"> איזה נאום </w:t>
      </w:r>
      <w:r w:rsidR="00FC0B35">
        <w:rPr>
          <w:rFonts w:hint="cs"/>
          <w:rtl/>
          <w:lang w:eastAsia="he-IL"/>
        </w:rPr>
        <w:t>– – –</w:t>
      </w:r>
      <w:r>
        <w:rPr>
          <w:rFonts w:hint="cs"/>
          <w:rtl/>
          <w:lang w:eastAsia="he-IL"/>
        </w:rPr>
        <w:t xml:space="preserve"> הרצחת וגם ירשת. בושה וחרפה. </w:t>
      </w:r>
    </w:p>
    <w:p w:rsidR="009A00FC" w:rsidRDefault="009A00FC" w:rsidP="00282E51">
      <w:pPr>
        <w:ind w:firstLine="0"/>
        <w:rPr>
          <w:rtl/>
          <w:lang w:eastAsia="he-IL"/>
        </w:rPr>
      </w:pPr>
      <w:bookmarkStart w:id="9395" w:name="_ETM_Q23_477102"/>
      <w:bookmarkStart w:id="9396" w:name="_ETM_Q23_477177"/>
      <w:bookmarkStart w:id="9397" w:name="_ETM_Q23_477197"/>
      <w:bookmarkStart w:id="9398" w:name="_ETM_Q23_477266"/>
      <w:bookmarkEnd w:id="9395"/>
      <w:bookmarkEnd w:id="9396"/>
      <w:bookmarkEnd w:id="9397"/>
      <w:bookmarkEnd w:id="9398"/>
    </w:p>
    <w:p w:rsidR="009A00FC" w:rsidRDefault="009A00FC" w:rsidP="00282E51">
      <w:pPr>
        <w:pStyle w:val="af6"/>
        <w:rPr>
          <w:rtl/>
        </w:rPr>
      </w:pPr>
      <w:r w:rsidRPr="00C87ADF">
        <w:rPr>
          <w:rStyle w:val="TagStyle"/>
          <w:rtl/>
        </w:rPr>
        <w:t xml:space="preserve"> &lt;&lt; קריאה &gt;&gt;</w:t>
      </w:r>
      <w:r w:rsidRPr="009F00A4">
        <w:rPr>
          <w:rStyle w:val="TagStyle"/>
          <w:rtl/>
        </w:rPr>
        <w:t xml:space="preserve"> </w:t>
      </w:r>
      <w:r>
        <w:rPr>
          <w:rtl/>
        </w:rPr>
        <w:t>שלמה קרעי (הליכוד):</w:t>
      </w:r>
      <w:r w:rsidRPr="009F00A4">
        <w:rPr>
          <w:rStyle w:val="TagStyle"/>
          <w:rtl/>
        </w:rPr>
        <w:t xml:space="preserve"> </w:t>
      </w:r>
      <w:r w:rsidRPr="00C87ADF">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9399" w:name="_ETM_Q23_474619"/>
      <w:bookmarkEnd w:id="9399"/>
      <w:r>
        <w:rPr>
          <w:rFonts w:hint="cs"/>
          <w:rtl/>
          <w:lang w:eastAsia="he-IL"/>
        </w:rPr>
        <w:t xml:space="preserve">אתה בושה. </w:t>
      </w:r>
    </w:p>
    <w:p w:rsidR="009A00FC" w:rsidRPr="009F00A4" w:rsidRDefault="009A00FC" w:rsidP="00282E51">
      <w:pPr>
        <w:rPr>
          <w:rtl/>
          <w:lang w:eastAsia="he-IL"/>
        </w:rPr>
      </w:pPr>
      <w:bookmarkStart w:id="9400" w:name="_ETM_Q23_475905"/>
      <w:bookmarkStart w:id="9401" w:name="_ETM_Q23_475969"/>
      <w:bookmarkEnd w:id="9400"/>
      <w:bookmarkEnd w:id="9401"/>
    </w:p>
    <w:p w:rsidR="009A00FC" w:rsidRDefault="009A00FC" w:rsidP="00282E51">
      <w:pPr>
        <w:pStyle w:val="af7"/>
        <w:rPr>
          <w:rtl/>
        </w:rPr>
      </w:pPr>
      <w:bookmarkStart w:id="9402" w:name="ET_yor_6117_58"/>
      <w:r w:rsidRPr="00C87ADF">
        <w:rPr>
          <w:rStyle w:val="TagStyle"/>
          <w:rtl/>
        </w:rPr>
        <w:t xml:space="preserve"> &lt;&lt; יור &gt;&gt;</w:t>
      </w:r>
      <w:r w:rsidRPr="009F00A4">
        <w:rPr>
          <w:rStyle w:val="TagStyle"/>
          <w:rtl/>
        </w:rPr>
        <w:t xml:space="preserve"> </w:t>
      </w:r>
      <w:r>
        <w:rPr>
          <w:rtl/>
        </w:rPr>
        <w:t>היו"ר אחמד טיבי:</w:t>
      </w:r>
      <w:r w:rsidRPr="009F00A4">
        <w:rPr>
          <w:rStyle w:val="TagStyle"/>
          <w:rtl/>
        </w:rPr>
        <w:t xml:space="preserve"> </w:t>
      </w:r>
      <w:r w:rsidRPr="00C87ADF">
        <w:rPr>
          <w:rStyle w:val="TagStyle"/>
          <w:rtl/>
        </w:rPr>
        <w:t>&lt;&lt; יור &gt;&gt;</w:t>
      </w:r>
      <w:r>
        <w:rPr>
          <w:rtl/>
        </w:rPr>
        <w:t xml:space="preserve">  </w:t>
      </w:r>
      <w:bookmarkEnd w:id="9402"/>
    </w:p>
    <w:p w:rsidR="009A00FC" w:rsidRPr="009F00A4" w:rsidRDefault="009A00FC" w:rsidP="00282E51">
      <w:pPr>
        <w:ind w:firstLine="0"/>
        <w:rPr>
          <w:rtl/>
          <w:lang w:eastAsia="he-IL"/>
        </w:rPr>
      </w:pPr>
      <w:bookmarkStart w:id="9403" w:name="_ETM_Q23_464450"/>
      <w:bookmarkEnd w:id="9403"/>
    </w:p>
    <w:p w:rsidR="009A00FC" w:rsidRDefault="009A00FC" w:rsidP="00282E51">
      <w:pPr>
        <w:rPr>
          <w:rtl/>
          <w:lang w:eastAsia="he-IL"/>
        </w:rPr>
      </w:pPr>
      <w:bookmarkStart w:id="9404" w:name="_ETM_Q23_457486"/>
      <w:bookmarkEnd w:id="9404"/>
      <w:r>
        <w:rPr>
          <w:rFonts w:hint="cs"/>
          <w:rtl/>
          <w:lang w:eastAsia="he-IL"/>
        </w:rPr>
        <w:t xml:space="preserve"> אני קורא אותך לסדר בפעם שנייה, האוזר. </w:t>
      </w:r>
    </w:p>
    <w:p w:rsidR="009A00FC" w:rsidRDefault="009A00FC" w:rsidP="00282E51">
      <w:pPr>
        <w:ind w:firstLine="0"/>
        <w:rPr>
          <w:rtl/>
          <w:lang w:eastAsia="he-IL"/>
        </w:rPr>
      </w:pPr>
      <w:bookmarkStart w:id="9405" w:name="_ETM_Q23_483415"/>
      <w:bookmarkStart w:id="9406" w:name="_ETM_Q23_483470"/>
      <w:bookmarkStart w:id="9407" w:name="_ETM_Q23_483511"/>
      <w:bookmarkStart w:id="9408" w:name="_ETM_Q23_484039"/>
      <w:bookmarkStart w:id="9409" w:name="_ETM_Q23_484107"/>
      <w:bookmarkStart w:id="9410" w:name="_ETM_Q23_481342"/>
      <w:bookmarkStart w:id="9411" w:name="_ETM_Q23_481389"/>
      <w:bookmarkStart w:id="9412" w:name="_ETM_Q23_484509"/>
      <w:bookmarkStart w:id="9413" w:name="_ETM_Q23_484593"/>
      <w:bookmarkStart w:id="9414" w:name="_ETM_Q23_491651"/>
      <w:bookmarkStart w:id="9415" w:name="_ETM_Q23_491697"/>
      <w:bookmarkEnd w:id="9405"/>
      <w:bookmarkEnd w:id="9406"/>
      <w:bookmarkEnd w:id="9407"/>
      <w:bookmarkEnd w:id="9408"/>
      <w:bookmarkEnd w:id="9409"/>
      <w:bookmarkEnd w:id="9410"/>
      <w:bookmarkEnd w:id="9411"/>
      <w:bookmarkEnd w:id="9412"/>
      <w:bookmarkEnd w:id="9413"/>
      <w:bookmarkEnd w:id="9414"/>
      <w:bookmarkEnd w:id="9415"/>
    </w:p>
    <w:p w:rsidR="009A00FC" w:rsidRDefault="009A00FC" w:rsidP="00282E51">
      <w:pPr>
        <w:pStyle w:val="af6"/>
        <w:rPr>
          <w:rtl/>
        </w:rPr>
      </w:pPr>
      <w:bookmarkStart w:id="9416" w:name="ET_interruption_קריאות_108"/>
      <w:r w:rsidRPr="00C87ADF">
        <w:rPr>
          <w:rStyle w:val="TagStyle"/>
          <w:rtl/>
        </w:rPr>
        <w:t xml:space="preserve"> &lt;&lt; קריאה &gt;&gt;</w:t>
      </w:r>
      <w:r w:rsidRPr="005A76C7">
        <w:rPr>
          <w:rStyle w:val="TagStyle"/>
          <w:rtl/>
        </w:rPr>
        <w:t xml:space="preserve"> </w:t>
      </w:r>
      <w:r>
        <w:rPr>
          <w:rtl/>
        </w:rPr>
        <w:t>קריאות:</w:t>
      </w:r>
      <w:r w:rsidRPr="005A76C7">
        <w:rPr>
          <w:rStyle w:val="TagStyle"/>
          <w:rtl/>
        </w:rPr>
        <w:t xml:space="preserve"> </w:t>
      </w:r>
      <w:r w:rsidRPr="00C87ADF">
        <w:rPr>
          <w:rStyle w:val="TagStyle"/>
          <w:rtl/>
        </w:rPr>
        <w:t>&lt;&lt; קריאה &gt;&gt;</w:t>
      </w:r>
      <w:r>
        <w:rPr>
          <w:rtl/>
        </w:rPr>
        <w:t xml:space="preserve">  </w:t>
      </w:r>
      <w:bookmarkEnd w:id="9416"/>
    </w:p>
    <w:p w:rsidR="009A00FC" w:rsidRDefault="009A00FC" w:rsidP="00FC0B35">
      <w:pPr>
        <w:rPr>
          <w:rtl/>
          <w:lang w:eastAsia="he-IL"/>
        </w:rPr>
      </w:pPr>
    </w:p>
    <w:p w:rsidR="009A00FC" w:rsidRDefault="00FC0B35" w:rsidP="00FC0B35">
      <w:pPr>
        <w:rPr>
          <w:rtl/>
          <w:lang w:eastAsia="he-IL"/>
        </w:rPr>
      </w:pPr>
      <w:bookmarkStart w:id="9417" w:name="_ETM_Q23_494006"/>
      <w:bookmarkStart w:id="9418" w:name="_ETM_Q23_494260"/>
      <w:bookmarkStart w:id="9419" w:name="_ETM_Q23_494322"/>
      <w:bookmarkStart w:id="9420" w:name="_ETM_Q23_494999"/>
      <w:bookmarkEnd w:id="9417"/>
      <w:bookmarkEnd w:id="9418"/>
      <w:bookmarkEnd w:id="9419"/>
      <w:bookmarkEnd w:id="9420"/>
      <w:r>
        <w:rPr>
          <w:rFonts w:hint="cs"/>
          <w:rtl/>
          <w:lang w:eastAsia="he-IL"/>
        </w:rPr>
        <w:t>– – –</w:t>
      </w:r>
      <w:bookmarkStart w:id="9421" w:name="_ETM_Q23_488778"/>
      <w:bookmarkEnd w:id="9421"/>
    </w:p>
    <w:p w:rsidR="009A00FC" w:rsidRPr="005A76C7" w:rsidRDefault="009A00FC" w:rsidP="00282E51">
      <w:pPr>
        <w:rPr>
          <w:rtl/>
          <w:lang w:eastAsia="he-IL"/>
        </w:rPr>
      </w:pPr>
      <w:bookmarkStart w:id="9422" w:name="_ETM_Q23_488841"/>
      <w:bookmarkEnd w:id="9422"/>
    </w:p>
    <w:p w:rsidR="009A00FC" w:rsidRDefault="009A00FC" w:rsidP="00282E51">
      <w:pPr>
        <w:pStyle w:val="af7"/>
        <w:rPr>
          <w:rtl/>
        </w:rPr>
      </w:pPr>
      <w:bookmarkStart w:id="9423" w:name="ET_yor_6117_107"/>
      <w:r w:rsidRPr="00C87ADF">
        <w:rPr>
          <w:rStyle w:val="TagStyle"/>
          <w:rtl/>
        </w:rPr>
        <w:t xml:space="preserve"> &lt;&lt; יור &gt;&gt;</w:t>
      </w:r>
      <w:r w:rsidRPr="00474753">
        <w:rPr>
          <w:rStyle w:val="TagStyle"/>
          <w:rtl/>
        </w:rPr>
        <w:t xml:space="preserve"> </w:t>
      </w:r>
      <w:r>
        <w:rPr>
          <w:rtl/>
        </w:rPr>
        <w:t>היו"ר אחמד טיבי:</w:t>
      </w:r>
      <w:r w:rsidRPr="00474753">
        <w:rPr>
          <w:rStyle w:val="TagStyle"/>
          <w:rtl/>
        </w:rPr>
        <w:t xml:space="preserve"> </w:t>
      </w:r>
      <w:r w:rsidRPr="00C87ADF">
        <w:rPr>
          <w:rStyle w:val="TagStyle"/>
          <w:rtl/>
        </w:rPr>
        <w:t>&lt;&lt; יור &gt;&gt;</w:t>
      </w:r>
      <w:r>
        <w:rPr>
          <w:rtl/>
        </w:rPr>
        <w:t xml:space="preserve">  </w:t>
      </w:r>
      <w:bookmarkEnd w:id="9423"/>
    </w:p>
    <w:p w:rsidR="009A00FC" w:rsidRPr="00474753" w:rsidRDefault="009A00FC" w:rsidP="00282E51">
      <w:pPr>
        <w:ind w:firstLine="0"/>
        <w:rPr>
          <w:rtl/>
          <w:lang w:eastAsia="he-IL"/>
        </w:rPr>
      </w:pPr>
      <w:bookmarkStart w:id="9424" w:name="_ETM_Q23_485493"/>
      <w:bookmarkEnd w:id="9424"/>
    </w:p>
    <w:p w:rsidR="009A00FC" w:rsidRDefault="009A00FC" w:rsidP="00282E51">
      <w:pPr>
        <w:rPr>
          <w:rtl/>
          <w:lang w:eastAsia="he-IL"/>
        </w:rPr>
      </w:pPr>
      <w:bookmarkStart w:id="9425" w:name="_ETM_Q23_483570"/>
      <w:bookmarkEnd w:id="9425"/>
      <w:r>
        <w:rPr>
          <w:rFonts w:hint="cs"/>
          <w:rtl/>
          <w:lang w:eastAsia="he-IL"/>
        </w:rPr>
        <w:t>סדרנים, להוציא את חבר הכנסת אמסלם ואת חבר הכנסת האוזר. קריאה שלישית. קריאה שלישית.</w:t>
      </w:r>
    </w:p>
    <w:p w:rsidR="009A00FC" w:rsidRDefault="009A00FC" w:rsidP="00282E51">
      <w:pPr>
        <w:ind w:firstLine="0"/>
        <w:rPr>
          <w:rtl/>
          <w:lang w:eastAsia="he-IL"/>
        </w:rPr>
      </w:pPr>
      <w:bookmarkStart w:id="9426" w:name="_ETM_Q23_494117"/>
      <w:bookmarkStart w:id="9427" w:name="_ETM_Q23_494189"/>
      <w:bookmarkStart w:id="9428" w:name="_ETM_Q23_494214"/>
      <w:bookmarkStart w:id="9429" w:name="_ETM_Q23_494277"/>
      <w:bookmarkEnd w:id="9426"/>
      <w:bookmarkEnd w:id="9427"/>
      <w:bookmarkEnd w:id="9428"/>
      <w:bookmarkEnd w:id="9429"/>
    </w:p>
    <w:p w:rsidR="009A00FC" w:rsidRDefault="009A00FC" w:rsidP="00282E51">
      <w:pPr>
        <w:pStyle w:val="af6"/>
        <w:rPr>
          <w:rtl/>
        </w:rPr>
      </w:pPr>
      <w:r w:rsidRPr="00C87ADF">
        <w:rPr>
          <w:rStyle w:val="TagStyle"/>
          <w:rtl/>
        </w:rPr>
        <w:t xml:space="preserve"> &lt;&lt; קריאה &gt;&gt;</w:t>
      </w:r>
      <w:r w:rsidRPr="009F00A4">
        <w:rPr>
          <w:rStyle w:val="TagStyle"/>
          <w:rtl/>
        </w:rPr>
        <w:t xml:space="preserve"> </w:t>
      </w:r>
      <w:r>
        <w:rPr>
          <w:rtl/>
        </w:rPr>
        <w:t>דוד אמסלם (הליכוד):</w:t>
      </w:r>
      <w:r w:rsidRPr="009F00A4">
        <w:rPr>
          <w:rStyle w:val="TagStyle"/>
          <w:rtl/>
        </w:rPr>
        <w:t xml:space="preserve"> </w:t>
      </w:r>
      <w:r w:rsidRPr="00C87ADF">
        <w:rPr>
          <w:rStyle w:val="TagStyle"/>
          <w:rtl/>
        </w:rPr>
        <w:t>&lt;&lt; קריאה &gt;&gt;</w:t>
      </w:r>
      <w:r>
        <w:rPr>
          <w:rtl/>
        </w:rPr>
        <w:t xml:space="preserve">  </w:t>
      </w:r>
    </w:p>
    <w:p w:rsidR="009A00FC" w:rsidRDefault="009A00FC" w:rsidP="00FC0B35">
      <w:pPr>
        <w:rPr>
          <w:rtl/>
        </w:rPr>
      </w:pPr>
    </w:p>
    <w:p w:rsidR="009A00FC" w:rsidRDefault="009A00FC" w:rsidP="00282E51">
      <w:pPr>
        <w:rPr>
          <w:rtl/>
          <w:lang w:eastAsia="he-IL"/>
        </w:rPr>
      </w:pPr>
      <w:bookmarkStart w:id="9430" w:name="_ETM_Q23_479748"/>
      <w:bookmarkEnd w:id="9430"/>
      <w:r>
        <w:rPr>
          <w:rFonts w:hint="cs"/>
          <w:rtl/>
        </w:rPr>
        <w:t>אני</w:t>
      </w:r>
      <w:bookmarkStart w:id="9431" w:name="_ETM_Q23_480169"/>
      <w:bookmarkEnd w:id="9431"/>
      <w:r>
        <w:rPr>
          <w:rFonts w:hint="cs"/>
          <w:rtl/>
        </w:rPr>
        <w:t xml:space="preserve"> יוצא לבד. אלה בנויים על שקר.</w:t>
      </w:r>
      <w:r>
        <w:rPr>
          <w:rFonts w:hint="cs"/>
          <w:rtl/>
          <w:lang w:eastAsia="he-IL"/>
        </w:rPr>
        <w:t xml:space="preserve"> כל המבנה שלכם על שקר. </w:t>
      </w:r>
    </w:p>
    <w:p w:rsidR="009A00FC" w:rsidRDefault="009A00FC" w:rsidP="00282E51">
      <w:pPr>
        <w:rPr>
          <w:rtl/>
          <w:lang w:eastAsia="he-IL"/>
        </w:rPr>
      </w:pPr>
      <w:bookmarkStart w:id="9432" w:name="_ETM_Q23_498896"/>
      <w:bookmarkStart w:id="9433" w:name="_ETM_Q23_498979"/>
      <w:bookmarkEnd w:id="9432"/>
      <w:bookmarkEnd w:id="9433"/>
    </w:p>
    <w:p w:rsidR="009A00FC" w:rsidRDefault="009A00FC" w:rsidP="00770AD1">
      <w:pPr>
        <w:ind w:firstLine="0"/>
        <w:jc w:val="center"/>
        <w:rPr>
          <w:rtl/>
          <w:lang w:eastAsia="he-IL"/>
        </w:rPr>
      </w:pPr>
      <w:bookmarkStart w:id="9434" w:name="_ETM_Q23_500899"/>
      <w:bookmarkStart w:id="9435" w:name="_ETM_Q23_500995"/>
      <w:bookmarkEnd w:id="9434"/>
      <w:bookmarkEnd w:id="9435"/>
      <w:r>
        <w:rPr>
          <w:rFonts w:hint="cs"/>
          <w:rtl/>
          <w:lang w:eastAsia="he-IL"/>
        </w:rPr>
        <w:t>(חבר הכנסת דוד אמסלם יוצא מאולם המליאה.)</w:t>
      </w:r>
    </w:p>
    <w:p w:rsidR="009A00FC" w:rsidRDefault="009A00FC" w:rsidP="00282E51">
      <w:pPr>
        <w:rPr>
          <w:rtl/>
          <w:lang w:eastAsia="he-IL"/>
        </w:rPr>
      </w:pPr>
      <w:bookmarkStart w:id="9436" w:name="_ETM_Q23_501034"/>
      <w:bookmarkStart w:id="9437" w:name="_ETM_Q23_501092"/>
      <w:bookmarkEnd w:id="9436"/>
      <w:bookmarkEnd w:id="9437"/>
    </w:p>
    <w:p w:rsidR="009A00FC" w:rsidRDefault="009A00FC" w:rsidP="00282E51">
      <w:pPr>
        <w:pStyle w:val="af7"/>
        <w:rPr>
          <w:rtl/>
        </w:rPr>
      </w:pPr>
      <w:bookmarkStart w:id="9438" w:name="ET_yor_6117_61"/>
      <w:r w:rsidRPr="00C87ADF">
        <w:rPr>
          <w:rStyle w:val="TagStyle"/>
          <w:rtl/>
        </w:rPr>
        <w:t xml:space="preserve"> &lt;&lt; יור &gt;&gt;</w:t>
      </w:r>
      <w:r w:rsidRPr="009F00A4">
        <w:rPr>
          <w:rStyle w:val="TagStyle"/>
          <w:rtl/>
        </w:rPr>
        <w:t xml:space="preserve"> </w:t>
      </w:r>
      <w:r>
        <w:rPr>
          <w:rtl/>
        </w:rPr>
        <w:t>היו"ר אחמד טיבי:</w:t>
      </w:r>
      <w:r w:rsidRPr="009F00A4">
        <w:rPr>
          <w:rStyle w:val="TagStyle"/>
          <w:rtl/>
        </w:rPr>
        <w:t xml:space="preserve"> </w:t>
      </w:r>
      <w:r w:rsidRPr="00C87ADF">
        <w:rPr>
          <w:rStyle w:val="TagStyle"/>
          <w:rtl/>
        </w:rPr>
        <w:t>&lt;&lt; יור &gt;&gt;</w:t>
      </w:r>
      <w:r>
        <w:rPr>
          <w:rtl/>
        </w:rPr>
        <w:t xml:space="preserve">  </w:t>
      </w:r>
      <w:bookmarkEnd w:id="9438"/>
    </w:p>
    <w:p w:rsidR="009A00FC" w:rsidRDefault="009A00FC" w:rsidP="00FC0B35">
      <w:pPr>
        <w:rPr>
          <w:rtl/>
          <w:lang w:eastAsia="he-IL"/>
        </w:rPr>
      </w:pPr>
    </w:p>
    <w:p w:rsidR="009A00FC" w:rsidRPr="009F00A4" w:rsidRDefault="009A00FC" w:rsidP="00282E51">
      <w:pPr>
        <w:rPr>
          <w:rtl/>
          <w:lang w:eastAsia="he-IL"/>
        </w:rPr>
      </w:pPr>
      <w:r>
        <w:rPr>
          <w:rFonts w:hint="cs"/>
          <w:rtl/>
          <w:lang w:eastAsia="he-IL"/>
        </w:rPr>
        <w:t>ש</w:t>
      </w:r>
      <w:bookmarkStart w:id="9439" w:name="_ETM_Q23_502332"/>
      <w:bookmarkEnd w:id="9439"/>
      <w:r>
        <w:rPr>
          <w:rFonts w:hint="cs"/>
          <w:rtl/>
          <w:lang w:eastAsia="he-IL"/>
        </w:rPr>
        <w:t xml:space="preserve">ניכם החוצה. </w:t>
      </w:r>
    </w:p>
    <w:p w:rsidR="009A00FC" w:rsidRDefault="009A00FC" w:rsidP="00282E51">
      <w:pPr>
        <w:ind w:firstLine="0"/>
        <w:rPr>
          <w:rtl/>
          <w:lang w:eastAsia="he-IL"/>
        </w:rPr>
      </w:pPr>
    </w:p>
    <w:p w:rsidR="009A00FC" w:rsidRDefault="009A00FC" w:rsidP="00770AD1">
      <w:pPr>
        <w:ind w:firstLine="0"/>
        <w:jc w:val="center"/>
        <w:rPr>
          <w:rtl/>
          <w:lang w:eastAsia="he-IL"/>
        </w:rPr>
      </w:pPr>
      <w:r>
        <w:rPr>
          <w:rFonts w:hint="cs"/>
          <w:rtl/>
          <w:lang w:eastAsia="he-IL"/>
        </w:rPr>
        <w:t>(חבר הכנסת צבי האוזר יוצא מאולם המליאה.)</w:t>
      </w:r>
    </w:p>
    <w:p w:rsidR="009A00FC" w:rsidRDefault="009A00FC" w:rsidP="00282E51">
      <w:pPr>
        <w:ind w:firstLine="0"/>
        <w:rPr>
          <w:rtl/>
          <w:lang w:eastAsia="he-IL"/>
        </w:rPr>
      </w:pPr>
    </w:p>
    <w:p w:rsidR="009A00FC" w:rsidRDefault="009A00FC" w:rsidP="00282E51">
      <w:pPr>
        <w:pStyle w:val="-"/>
        <w:rPr>
          <w:rtl/>
        </w:rPr>
      </w:pPr>
      <w:bookmarkStart w:id="9440" w:name="ET_speakercontinue_6230_62"/>
      <w:r w:rsidRPr="00C87ADF">
        <w:rPr>
          <w:rStyle w:val="TagStyle"/>
          <w:rtl/>
        </w:rPr>
        <w:t xml:space="preserve"> &lt;&lt; דובר_המשך &gt;&gt;</w:t>
      </w:r>
      <w:r w:rsidRPr="009F00A4">
        <w:rPr>
          <w:rStyle w:val="TagStyle"/>
          <w:rtl/>
        </w:rPr>
        <w:t xml:space="preserve"> </w:t>
      </w:r>
      <w:r>
        <w:rPr>
          <w:rtl/>
        </w:rPr>
        <w:t xml:space="preserve">שירלי </w:t>
      </w:r>
      <w:proofErr w:type="spellStart"/>
      <w:r>
        <w:rPr>
          <w:rtl/>
        </w:rPr>
        <w:t>פינטו</w:t>
      </w:r>
      <w:proofErr w:type="spellEnd"/>
      <w:r>
        <w:rPr>
          <w:rtl/>
        </w:rPr>
        <w:t xml:space="preserve"> קדוש (ימינה):</w:t>
      </w:r>
      <w:r w:rsidRPr="009F00A4">
        <w:rPr>
          <w:rStyle w:val="TagStyle"/>
          <w:rtl/>
        </w:rPr>
        <w:t xml:space="preserve"> </w:t>
      </w:r>
      <w:r w:rsidRPr="00C87ADF">
        <w:rPr>
          <w:rStyle w:val="TagStyle"/>
          <w:rtl/>
        </w:rPr>
        <w:t>&lt;&lt; דובר_המשך &gt;&gt;</w:t>
      </w:r>
      <w:r>
        <w:rPr>
          <w:rtl/>
        </w:rPr>
        <w:t xml:space="preserve">  </w:t>
      </w:r>
      <w:bookmarkEnd w:id="9440"/>
    </w:p>
    <w:p w:rsidR="009A00FC" w:rsidRDefault="009A00FC" w:rsidP="00FC0B35">
      <w:pPr>
        <w:rPr>
          <w:rtl/>
        </w:rPr>
      </w:pPr>
    </w:p>
    <w:p w:rsidR="009A00FC" w:rsidRDefault="00BA42F2" w:rsidP="00BA42F2">
      <w:pPr>
        <w:rPr>
          <w:rtl/>
        </w:rPr>
      </w:pPr>
      <w:r>
        <w:rPr>
          <w:rFonts w:hint="cs"/>
          <w:rtl/>
        </w:rPr>
        <w:t>(</w:t>
      </w:r>
      <w:r w:rsidR="009A00FC">
        <w:rPr>
          <w:rFonts w:hint="cs"/>
          <w:rtl/>
        </w:rPr>
        <w:t>אין רגש אנושי של הבנה לכך שעכשיו ילדתי ושאני</w:t>
      </w:r>
      <w:bookmarkStart w:id="9441" w:name="_ETM_Q23_508019"/>
      <w:bookmarkEnd w:id="9441"/>
      <w:r w:rsidR="009A00FC">
        <w:rPr>
          <w:rFonts w:hint="cs"/>
          <w:rtl/>
        </w:rPr>
        <w:t xml:space="preserve"> צריכה לנוח ולהיות עם בתי הקטנה. מסר של קריסת הדברים המובנים מאליהם לתוך עצמם.</w:t>
      </w:r>
      <w:r>
        <w:rPr>
          <w:rFonts w:hint="cs"/>
          <w:rtl/>
        </w:rPr>
        <w:t>)</w:t>
      </w:r>
      <w:r w:rsidR="009A00FC">
        <w:rPr>
          <w:rFonts w:hint="cs"/>
          <w:rtl/>
        </w:rPr>
        <w:t xml:space="preserve"> </w:t>
      </w:r>
    </w:p>
    <w:p w:rsidR="009A00FC" w:rsidRDefault="009A00FC" w:rsidP="00282E51">
      <w:pPr>
        <w:ind w:firstLine="0"/>
        <w:rPr>
          <w:rtl/>
          <w:lang w:eastAsia="he-IL"/>
        </w:rPr>
      </w:pPr>
      <w:bookmarkStart w:id="9442" w:name="_ETM_Q23_508703"/>
      <w:bookmarkStart w:id="9443" w:name="_ETM_Q23_508768"/>
      <w:bookmarkEnd w:id="9442"/>
      <w:bookmarkEnd w:id="9443"/>
    </w:p>
    <w:p w:rsidR="009A00FC" w:rsidRDefault="009A00FC" w:rsidP="00282E51">
      <w:pPr>
        <w:pStyle w:val="af6"/>
        <w:rPr>
          <w:rtl/>
        </w:rPr>
      </w:pPr>
      <w:bookmarkStart w:id="9444" w:name="ET_interruption_5085_63"/>
      <w:r w:rsidRPr="00C87ADF">
        <w:rPr>
          <w:rStyle w:val="TagStyle"/>
          <w:rtl/>
        </w:rPr>
        <w:t xml:space="preserve"> &lt;&lt; קריאה &gt;&gt;</w:t>
      </w:r>
      <w:r w:rsidRPr="009F00A4">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9F00A4">
        <w:rPr>
          <w:rStyle w:val="TagStyle"/>
          <w:rtl/>
        </w:rPr>
        <w:t xml:space="preserve"> </w:t>
      </w:r>
      <w:r w:rsidRPr="00C87ADF">
        <w:rPr>
          <w:rStyle w:val="TagStyle"/>
          <w:rtl/>
        </w:rPr>
        <w:t>&lt;&lt; קריאה &gt;&gt;</w:t>
      </w:r>
      <w:r>
        <w:rPr>
          <w:rtl/>
        </w:rPr>
        <w:t xml:space="preserve">  </w:t>
      </w:r>
      <w:bookmarkEnd w:id="9444"/>
    </w:p>
    <w:p w:rsidR="009A00FC" w:rsidRDefault="009A00FC" w:rsidP="00FC0B35">
      <w:pPr>
        <w:rPr>
          <w:rtl/>
          <w:lang w:eastAsia="he-IL"/>
        </w:rPr>
      </w:pPr>
    </w:p>
    <w:p w:rsidR="009A00FC" w:rsidRDefault="009A00FC" w:rsidP="00282E51">
      <w:pPr>
        <w:rPr>
          <w:rtl/>
          <w:lang w:eastAsia="he-IL"/>
        </w:rPr>
      </w:pPr>
      <w:bookmarkStart w:id="9445" w:name="_ETM_Q23_505654"/>
      <w:bookmarkEnd w:id="9445"/>
      <w:r>
        <w:rPr>
          <w:rFonts w:hint="cs"/>
          <w:rtl/>
          <w:lang w:eastAsia="he-IL"/>
        </w:rPr>
        <w:t xml:space="preserve">תגידי לחברים שלך שהביאו </w:t>
      </w:r>
      <w:bookmarkStart w:id="9446" w:name="_ETM_Q23_508546"/>
      <w:bookmarkEnd w:id="9446"/>
      <w:r>
        <w:rPr>
          <w:rFonts w:hint="cs"/>
          <w:rtl/>
          <w:lang w:eastAsia="he-IL"/>
        </w:rPr>
        <w:t>אותך.</w:t>
      </w:r>
      <w:bookmarkStart w:id="9447" w:name="_ETM_Q23_510579"/>
      <w:bookmarkEnd w:id="9447"/>
    </w:p>
    <w:p w:rsidR="009A00FC" w:rsidRDefault="009A00FC" w:rsidP="00282E51">
      <w:pPr>
        <w:ind w:firstLine="0"/>
        <w:rPr>
          <w:rtl/>
          <w:lang w:eastAsia="he-IL"/>
        </w:rPr>
      </w:pPr>
      <w:bookmarkStart w:id="9448" w:name="_ETM_Q23_510652"/>
      <w:bookmarkEnd w:id="9448"/>
    </w:p>
    <w:p w:rsidR="009A00FC" w:rsidRDefault="009A00FC" w:rsidP="00282E51">
      <w:pPr>
        <w:pStyle w:val="-"/>
        <w:rPr>
          <w:rtl/>
        </w:rPr>
      </w:pPr>
      <w:bookmarkStart w:id="9449" w:name="ET_speakercontinue_6230_64"/>
      <w:r w:rsidRPr="00C87ADF">
        <w:rPr>
          <w:rStyle w:val="TagStyle"/>
          <w:rtl/>
        </w:rPr>
        <w:t xml:space="preserve"> &lt;&lt; דובר_המשך &gt;&gt;</w:t>
      </w:r>
      <w:r w:rsidRPr="009F00A4">
        <w:rPr>
          <w:rStyle w:val="TagStyle"/>
          <w:rtl/>
        </w:rPr>
        <w:t xml:space="preserve"> </w:t>
      </w:r>
      <w:r>
        <w:rPr>
          <w:rtl/>
        </w:rPr>
        <w:t xml:space="preserve">שירלי </w:t>
      </w:r>
      <w:proofErr w:type="spellStart"/>
      <w:r>
        <w:rPr>
          <w:rtl/>
        </w:rPr>
        <w:t>פינטו</w:t>
      </w:r>
      <w:proofErr w:type="spellEnd"/>
      <w:r>
        <w:rPr>
          <w:rtl/>
        </w:rPr>
        <w:t xml:space="preserve"> קדוש (ימינה):</w:t>
      </w:r>
      <w:r w:rsidRPr="009F00A4">
        <w:rPr>
          <w:rStyle w:val="TagStyle"/>
          <w:rtl/>
        </w:rPr>
        <w:t xml:space="preserve"> </w:t>
      </w:r>
      <w:r w:rsidRPr="00C87ADF">
        <w:rPr>
          <w:rStyle w:val="TagStyle"/>
          <w:rtl/>
        </w:rPr>
        <w:t>&lt;&lt; דובר_המשך &gt;&gt;</w:t>
      </w:r>
      <w:r>
        <w:rPr>
          <w:rtl/>
        </w:rPr>
        <w:t xml:space="preserve">  </w:t>
      </w:r>
      <w:bookmarkEnd w:id="9449"/>
    </w:p>
    <w:p w:rsidR="009A00FC" w:rsidRDefault="009A00FC" w:rsidP="00FC0B35">
      <w:pPr>
        <w:rPr>
          <w:rtl/>
          <w:lang w:eastAsia="he-IL"/>
        </w:rPr>
      </w:pPr>
    </w:p>
    <w:p w:rsidR="009A00FC" w:rsidRDefault="00BA42F2" w:rsidP="00BA42F2">
      <w:pPr>
        <w:rPr>
          <w:rtl/>
          <w:lang w:eastAsia="he-IL"/>
        </w:rPr>
      </w:pPr>
      <w:bookmarkStart w:id="9450" w:name="_ETM_Q23_514625"/>
      <w:bookmarkEnd w:id="9450"/>
      <w:r>
        <w:rPr>
          <w:rFonts w:hint="cs"/>
          <w:rtl/>
          <w:lang w:eastAsia="he-IL"/>
        </w:rPr>
        <w:t>(</w:t>
      </w:r>
      <w:r w:rsidR="009A00FC">
        <w:rPr>
          <w:rFonts w:hint="cs"/>
          <w:rtl/>
          <w:lang w:eastAsia="he-IL"/>
        </w:rPr>
        <w:t xml:space="preserve">מעל </w:t>
      </w:r>
      <w:bookmarkStart w:id="9451" w:name="_ETM_Q23_515063"/>
      <w:bookmarkEnd w:id="9451"/>
      <w:r w:rsidR="009A00FC">
        <w:rPr>
          <w:rFonts w:hint="cs"/>
          <w:rtl/>
          <w:lang w:eastAsia="he-IL"/>
        </w:rPr>
        <w:t xml:space="preserve">הבמה הזו, איני יכולה שלא לתהות איך מדינת ישראל, </w:t>
      </w:r>
      <w:bookmarkStart w:id="9452" w:name="_ETM_Q23_520242"/>
      <w:bookmarkEnd w:id="9452"/>
      <w:r w:rsidR="009A00FC">
        <w:rPr>
          <w:rFonts w:hint="cs"/>
          <w:rtl/>
          <w:lang w:eastAsia="he-IL"/>
        </w:rPr>
        <w:t xml:space="preserve">מדינת הסטרטאפ, הקדמה וההייטק, לא הגיעה </w:t>
      </w:r>
      <w:bookmarkStart w:id="9453" w:name="_ETM_Q23_521598"/>
      <w:bookmarkEnd w:id="9453"/>
      <w:r w:rsidR="009A00FC">
        <w:rPr>
          <w:rFonts w:hint="cs"/>
          <w:rtl/>
          <w:lang w:eastAsia="he-IL"/>
        </w:rPr>
        <w:t>עדיין לפתרון מותאם לשנת 2021.</w:t>
      </w:r>
      <w:r>
        <w:rPr>
          <w:rFonts w:hint="cs"/>
          <w:rtl/>
          <w:lang w:eastAsia="he-IL"/>
        </w:rPr>
        <w:t>)</w:t>
      </w:r>
      <w:r w:rsidR="009A00FC">
        <w:rPr>
          <w:rFonts w:hint="cs"/>
          <w:rtl/>
          <w:lang w:eastAsia="he-IL"/>
        </w:rPr>
        <w:t xml:space="preserve"> </w:t>
      </w:r>
    </w:p>
    <w:p w:rsidR="009A00FC" w:rsidRDefault="009A00FC" w:rsidP="00282E51">
      <w:pPr>
        <w:rPr>
          <w:rtl/>
          <w:lang w:eastAsia="he-IL"/>
        </w:rPr>
      </w:pPr>
      <w:bookmarkStart w:id="9454" w:name="_ETM_Q23_524679"/>
      <w:bookmarkStart w:id="9455" w:name="_ETM_Q23_524691"/>
      <w:bookmarkStart w:id="9456" w:name="_ETM_Q23_524746"/>
      <w:bookmarkEnd w:id="9454"/>
      <w:bookmarkEnd w:id="9455"/>
      <w:bookmarkEnd w:id="9456"/>
    </w:p>
    <w:p w:rsidR="009A00FC" w:rsidRDefault="009A00FC" w:rsidP="00282E51">
      <w:pPr>
        <w:pStyle w:val="af6"/>
        <w:rPr>
          <w:rtl/>
        </w:rPr>
      </w:pPr>
      <w:bookmarkStart w:id="9457" w:name="ET_interruption_קר_אה_65"/>
      <w:r w:rsidRPr="00C87ADF">
        <w:rPr>
          <w:rStyle w:val="TagStyle"/>
          <w:rtl/>
        </w:rPr>
        <w:t xml:space="preserve"> &lt;&lt; קריאה &gt;&gt;</w:t>
      </w:r>
      <w:r w:rsidRPr="00F16D1C">
        <w:rPr>
          <w:rStyle w:val="TagStyle"/>
          <w:rtl/>
        </w:rPr>
        <w:t xml:space="preserve"> </w:t>
      </w:r>
      <w:r>
        <w:rPr>
          <w:rtl/>
        </w:rPr>
        <w:t>קריאה:</w:t>
      </w:r>
      <w:r w:rsidRPr="00F16D1C">
        <w:rPr>
          <w:rStyle w:val="TagStyle"/>
          <w:rtl/>
        </w:rPr>
        <w:t xml:space="preserve"> </w:t>
      </w:r>
      <w:r w:rsidRPr="00C87ADF">
        <w:rPr>
          <w:rStyle w:val="TagStyle"/>
          <w:rtl/>
        </w:rPr>
        <w:t>&lt;&lt; קריאה &gt;&gt;</w:t>
      </w:r>
      <w:r>
        <w:rPr>
          <w:rtl/>
        </w:rPr>
        <w:t xml:space="preserve">  </w:t>
      </w:r>
      <w:bookmarkEnd w:id="9457"/>
    </w:p>
    <w:p w:rsidR="009A00FC" w:rsidRDefault="009A00FC" w:rsidP="00FC0B35">
      <w:pPr>
        <w:rPr>
          <w:rtl/>
          <w:lang w:eastAsia="he-IL"/>
        </w:rPr>
      </w:pPr>
    </w:p>
    <w:p w:rsidR="009A00FC" w:rsidRDefault="00FC0B35" w:rsidP="00FC0B35">
      <w:pPr>
        <w:rPr>
          <w:rtl/>
          <w:lang w:eastAsia="he-IL"/>
        </w:rPr>
      </w:pPr>
      <w:bookmarkStart w:id="9458" w:name="_ETM_Q23_527710"/>
      <w:bookmarkStart w:id="9459" w:name="_ETM_Q23_529108"/>
      <w:bookmarkStart w:id="9460" w:name="_ETM_Q23_529174"/>
      <w:bookmarkStart w:id="9461" w:name="_ETM_Q23_529220"/>
      <w:bookmarkStart w:id="9462" w:name="_ETM_Q23_529284"/>
      <w:bookmarkEnd w:id="9458"/>
      <w:bookmarkEnd w:id="9459"/>
      <w:bookmarkEnd w:id="9460"/>
      <w:bookmarkEnd w:id="9461"/>
      <w:bookmarkEnd w:id="9462"/>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9463" w:name="ET_speakercontinue_6230_66"/>
      <w:r w:rsidRPr="00C87ADF">
        <w:rPr>
          <w:rStyle w:val="TagStyle"/>
          <w:rtl/>
        </w:rPr>
        <w:t xml:space="preserve"> &lt;&lt; דובר_המשך &gt;&gt;</w:t>
      </w:r>
      <w:r w:rsidRPr="00F16D1C">
        <w:rPr>
          <w:rStyle w:val="TagStyle"/>
          <w:rtl/>
        </w:rPr>
        <w:t xml:space="preserve"> </w:t>
      </w:r>
      <w:r>
        <w:rPr>
          <w:rtl/>
        </w:rPr>
        <w:t xml:space="preserve">שירלי </w:t>
      </w:r>
      <w:proofErr w:type="spellStart"/>
      <w:r>
        <w:rPr>
          <w:rtl/>
        </w:rPr>
        <w:t>פינטו</w:t>
      </w:r>
      <w:proofErr w:type="spellEnd"/>
      <w:r>
        <w:rPr>
          <w:rtl/>
        </w:rPr>
        <w:t xml:space="preserve"> קדוש (ימינה):</w:t>
      </w:r>
      <w:r w:rsidRPr="00F16D1C">
        <w:rPr>
          <w:rStyle w:val="TagStyle"/>
          <w:rtl/>
        </w:rPr>
        <w:t xml:space="preserve"> </w:t>
      </w:r>
      <w:r w:rsidRPr="00C87ADF">
        <w:rPr>
          <w:rStyle w:val="TagStyle"/>
          <w:rtl/>
        </w:rPr>
        <w:t>&lt;&lt; דובר_המשך &gt;&gt;</w:t>
      </w:r>
      <w:r>
        <w:rPr>
          <w:rtl/>
        </w:rPr>
        <w:t xml:space="preserve">  </w:t>
      </w:r>
      <w:bookmarkEnd w:id="9463"/>
    </w:p>
    <w:p w:rsidR="009A00FC" w:rsidRDefault="009A00FC" w:rsidP="00FC0B35">
      <w:pPr>
        <w:rPr>
          <w:rtl/>
          <w:lang w:eastAsia="he-IL"/>
        </w:rPr>
      </w:pPr>
    </w:p>
    <w:p w:rsidR="009A00FC" w:rsidRDefault="00BA42F2" w:rsidP="00770AD1">
      <w:pPr>
        <w:rPr>
          <w:rtl/>
          <w:lang w:eastAsia="he-IL"/>
        </w:rPr>
      </w:pPr>
      <w:bookmarkStart w:id="9464" w:name="_ETM_Q23_530643"/>
      <w:bookmarkEnd w:id="9464"/>
      <w:r>
        <w:rPr>
          <w:rFonts w:hint="cs"/>
          <w:rtl/>
          <w:lang w:eastAsia="he-IL"/>
        </w:rPr>
        <w:t>(</w:t>
      </w:r>
      <w:r w:rsidR="009A00FC">
        <w:rPr>
          <w:rFonts w:hint="cs"/>
          <w:rtl/>
          <w:lang w:eastAsia="he-IL"/>
        </w:rPr>
        <w:t>הצבעה מרחוק?</w:t>
      </w:r>
      <w:r w:rsidR="009A00FC">
        <w:rPr>
          <w:rFonts w:hint="cs"/>
          <w:lang w:eastAsia="he-IL"/>
        </w:rPr>
        <w:t xml:space="preserve"> </w:t>
      </w:r>
      <w:bookmarkStart w:id="9465" w:name="_ETM_Q23_532644"/>
      <w:bookmarkEnd w:id="9465"/>
      <w:r w:rsidR="009A00FC">
        <w:rPr>
          <w:rFonts w:hint="cs"/>
          <w:rtl/>
          <w:lang w:eastAsia="he-IL"/>
        </w:rPr>
        <w:t xml:space="preserve">פעוטון בכנסת? אין כאן משהו שיכול להצדיק להביא אישה שילדה לפני שישה ימים. נצרכים כאן שינויים מיידים ברמה המבנית, ויש לעשות זאת בבהילות </w:t>
      </w:r>
      <w:bookmarkStart w:id="9466" w:name="_ETM_Q23_545551"/>
      <w:bookmarkEnd w:id="9466"/>
      <w:r w:rsidR="009A00FC">
        <w:rPr>
          <w:rFonts w:hint="cs"/>
          <w:rtl/>
          <w:lang w:eastAsia="he-IL"/>
        </w:rPr>
        <w:t>ובהקדם האפשרי.</w:t>
      </w:r>
      <w:r>
        <w:rPr>
          <w:rFonts w:hint="cs"/>
          <w:rtl/>
          <w:lang w:eastAsia="he-IL"/>
        </w:rPr>
        <w:t>)</w:t>
      </w:r>
      <w:r w:rsidR="009A00FC">
        <w:rPr>
          <w:rFonts w:hint="cs"/>
          <w:rtl/>
          <w:lang w:eastAsia="he-IL"/>
        </w:rPr>
        <w:t xml:space="preserve"> </w:t>
      </w:r>
    </w:p>
    <w:p w:rsidR="009A00FC" w:rsidRDefault="009A00FC" w:rsidP="00FC0B35">
      <w:pPr>
        <w:rPr>
          <w:rtl/>
          <w:lang w:eastAsia="he-IL"/>
        </w:rPr>
      </w:pPr>
      <w:bookmarkStart w:id="9467" w:name="_ETM_Q23_542695"/>
      <w:bookmarkStart w:id="9468" w:name="_ETM_Q23_542753"/>
      <w:bookmarkEnd w:id="9467"/>
      <w:bookmarkEnd w:id="9468"/>
    </w:p>
    <w:p w:rsidR="009A00FC" w:rsidRDefault="009A00FC" w:rsidP="00282E51">
      <w:pPr>
        <w:pStyle w:val="af6"/>
        <w:rPr>
          <w:rtl/>
        </w:rPr>
      </w:pPr>
      <w:bookmarkStart w:id="9469" w:name="ET_interruption_6146_69"/>
      <w:r w:rsidRPr="00C87ADF">
        <w:rPr>
          <w:rStyle w:val="TagStyle"/>
          <w:rtl/>
        </w:rPr>
        <w:t xml:space="preserve"> &lt;&lt; קריאה &gt;&gt;</w:t>
      </w:r>
      <w:r w:rsidRPr="00F16D1C">
        <w:rPr>
          <w:rStyle w:val="TagStyle"/>
          <w:rtl/>
        </w:rPr>
        <w:t xml:space="preserve"> </w:t>
      </w:r>
      <w:r>
        <w:rPr>
          <w:rtl/>
        </w:rPr>
        <w:t>חיים ביטון (ש"ס):</w:t>
      </w:r>
      <w:r w:rsidRPr="00F16D1C">
        <w:rPr>
          <w:rStyle w:val="TagStyle"/>
          <w:rtl/>
        </w:rPr>
        <w:t xml:space="preserve"> </w:t>
      </w:r>
      <w:r w:rsidRPr="00C87ADF">
        <w:rPr>
          <w:rStyle w:val="TagStyle"/>
          <w:rtl/>
        </w:rPr>
        <w:t>&lt;&lt; קריאה &gt;&gt;</w:t>
      </w:r>
      <w:r>
        <w:rPr>
          <w:rtl/>
        </w:rPr>
        <w:t xml:space="preserve">  </w:t>
      </w:r>
      <w:bookmarkEnd w:id="9469"/>
    </w:p>
    <w:p w:rsidR="009A00FC" w:rsidRPr="005A76C7" w:rsidRDefault="009A00FC" w:rsidP="00282E51">
      <w:pPr>
        <w:rPr>
          <w:rtl/>
          <w:lang w:eastAsia="he-IL"/>
        </w:rPr>
      </w:pPr>
      <w:bookmarkStart w:id="9470" w:name="_ETM_Q23_532841"/>
      <w:bookmarkStart w:id="9471" w:name="_ETM_Q23_532930"/>
      <w:bookmarkEnd w:id="9470"/>
      <w:bookmarkEnd w:id="9471"/>
    </w:p>
    <w:p w:rsidR="009A00FC" w:rsidRDefault="00FC0B35" w:rsidP="00FC0B35">
      <w:pPr>
        <w:rPr>
          <w:rtl/>
          <w:lang w:eastAsia="he-IL"/>
        </w:rPr>
      </w:pPr>
      <w:r>
        <w:rPr>
          <w:rFonts w:hint="cs"/>
          <w:rtl/>
          <w:lang w:eastAsia="he-IL"/>
        </w:rPr>
        <w:t>– – –</w:t>
      </w:r>
      <w:bookmarkStart w:id="9472" w:name="_ETM_Q23_546127"/>
      <w:bookmarkStart w:id="9473" w:name="_ETM_Q23_546167"/>
      <w:bookmarkStart w:id="9474" w:name="_ETM_Q23_546221"/>
      <w:bookmarkEnd w:id="9472"/>
      <w:bookmarkEnd w:id="9473"/>
      <w:bookmarkEnd w:id="9474"/>
    </w:p>
    <w:p w:rsidR="009A00FC" w:rsidRDefault="009A00FC" w:rsidP="00282E51">
      <w:pPr>
        <w:rPr>
          <w:rtl/>
          <w:lang w:eastAsia="he-IL"/>
        </w:rPr>
      </w:pPr>
      <w:bookmarkStart w:id="9475" w:name="_ETM_Q23_546712"/>
      <w:bookmarkStart w:id="9476" w:name="_ETM_Q23_546769"/>
      <w:bookmarkEnd w:id="9475"/>
      <w:bookmarkEnd w:id="9476"/>
    </w:p>
    <w:p w:rsidR="009A00FC" w:rsidRDefault="009A00FC" w:rsidP="00282E51">
      <w:pPr>
        <w:pStyle w:val="af7"/>
        <w:rPr>
          <w:rtl/>
        </w:rPr>
      </w:pPr>
      <w:bookmarkStart w:id="9477" w:name="ET_yor_6117_68"/>
      <w:r w:rsidRPr="00C87ADF">
        <w:rPr>
          <w:rStyle w:val="TagStyle"/>
          <w:rtl/>
        </w:rPr>
        <w:t xml:space="preserve"> &lt;&lt; יור &gt;&gt;</w:t>
      </w:r>
      <w:r w:rsidRPr="00F16D1C">
        <w:rPr>
          <w:rStyle w:val="TagStyle"/>
          <w:rtl/>
        </w:rPr>
        <w:t xml:space="preserve"> </w:t>
      </w:r>
      <w:r>
        <w:rPr>
          <w:rtl/>
        </w:rPr>
        <w:t>היו"ר אחמד טיבי:</w:t>
      </w:r>
      <w:r w:rsidRPr="00F16D1C">
        <w:rPr>
          <w:rStyle w:val="TagStyle"/>
          <w:rtl/>
        </w:rPr>
        <w:t xml:space="preserve"> </w:t>
      </w:r>
      <w:r w:rsidRPr="00C87ADF">
        <w:rPr>
          <w:rStyle w:val="TagStyle"/>
          <w:rtl/>
        </w:rPr>
        <w:t>&lt;&lt; יור &gt;&gt;</w:t>
      </w:r>
      <w:r>
        <w:rPr>
          <w:rtl/>
        </w:rPr>
        <w:t xml:space="preserve">  </w:t>
      </w:r>
      <w:bookmarkEnd w:id="9477"/>
    </w:p>
    <w:p w:rsidR="009A00FC" w:rsidRDefault="009A00FC" w:rsidP="00FC0B35">
      <w:pPr>
        <w:rPr>
          <w:rtl/>
          <w:lang w:eastAsia="he-IL"/>
        </w:rPr>
      </w:pPr>
    </w:p>
    <w:p w:rsidR="009A00FC" w:rsidRPr="00F16D1C" w:rsidRDefault="009A00FC" w:rsidP="00282E51">
      <w:pPr>
        <w:rPr>
          <w:rtl/>
          <w:lang w:eastAsia="he-IL"/>
        </w:rPr>
      </w:pPr>
      <w:bookmarkStart w:id="9478" w:name="_ETM_Q23_548106"/>
      <w:bookmarkEnd w:id="9478"/>
      <w:r>
        <w:rPr>
          <w:rFonts w:hint="cs"/>
          <w:rtl/>
          <w:lang w:eastAsia="he-IL"/>
        </w:rPr>
        <w:t xml:space="preserve">חבר הכנסת אבוטבול. </w:t>
      </w:r>
    </w:p>
    <w:p w:rsidR="009A00FC" w:rsidRDefault="009A00FC" w:rsidP="00282E51">
      <w:pPr>
        <w:ind w:firstLine="0"/>
        <w:rPr>
          <w:rtl/>
          <w:lang w:eastAsia="he-IL"/>
        </w:rPr>
      </w:pPr>
      <w:bookmarkStart w:id="9479" w:name="_ETM_Q23_546545"/>
      <w:bookmarkStart w:id="9480" w:name="_ETM_Q23_546613"/>
      <w:bookmarkEnd w:id="9479"/>
      <w:bookmarkEnd w:id="9480"/>
    </w:p>
    <w:p w:rsidR="009A00FC" w:rsidRDefault="009A00FC" w:rsidP="00282E51">
      <w:pPr>
        <w:pStyle w:val="af6"/>
        <w:rPr>
          <w:rtl/>
        </w:rPr>
      </w:pPr>
      <w:bookmarkStart w:id="9481" w:name="ET_interruption_6146_70"/>
      <w:r w:rsidRPr="00C87ADF">
        <w:rPr>
          <w:rStyle w:val="TagStyle"/>
          <w:rtl/>
        </w:rPr>
        <w:t xml:space="preserve"> &lt;&lt; קריאה &gt;&gt;</w:t>
      </w:r>
      <w:r w:rsidRPr="00F16D1C">
        <w:rPr>
          <w:rStyle w:val="TagStyle"/>
          <w:rtl/>
        </w:rPr>
        <w:t xml:space="preserve"> </w:t>
      </w:r>
      <w:r>
        <w:rPr>
          <w:rtl/>
        </w:rPr>
        <w:t>חיים ביטון (ש"ס):</w:t>
      </w:r>
      <w:r w:rsidRPr="00F16D1C">
        <w:rPr>
          <w:rStyle w:val="TagStyle"/>
          <w:rtl/>
        </w:rPr>
        <w:t xml:space="preserve"> </w:t>
      </w:r>
      <w:r w:rsidRPr="00C87ADF">
        <w:rPr>
          <w:rStyle w:val="TagStyle"/>
          <w:rtl/>
        </w:rPr>
        <w:t>&lt;&lt; קריאה &gt;&gt;</w:t>
      </w:r>
      <w:r>
        <w:rPr>
          <w:rtl/>
        </w:rPr>
        <w:t xml:space="preserve">  </w:t>
      </w:r>
      <w:bookmarkEnd w:id="9481"/>
    </w:p>
    <w:p w:rsidR="009A00FC" w:rsidRDefault="009A00FC" w:rsidP="00FC0B35">
      <w:pPr>
        <w:rPr>
          <w:rtl/>
          <w:lang w:eastAsia="he-IL"/>
        </w:rPr>
      </w:pPr>
    </w:p>
    <w:p w:rsidR="009A00FC" w:rsidRDefault="009A00FC" w:rsidP="00282E51">
      <w:pPr>
        <w:rPr>
          <w:rtl/>
          <w:lang w:eastAsia="he-IL"/>
        </w:rPr>
      </w:pPr>
      <w:bookmarkStart w:id="9482" w:name="_ETM_Q23_543212"/>
      <w:bookmarkEnd w:id="9482"/>
      <w:r>
        <w:rPr>
          <w:rFonts w:hint="cs"/>
          <w:rtl/>
          <w:lang w:eastAsia="he-IL"/>
        </w:rPr>
        <w:t xml:space="preserve">ביטון. </w:t>
      </w:r>
    </w:p>
    <w:p w:rsidR="009A00FC" w:rsidRDefault="009A00FC" w:rsidP="00282E51">
      <w:pPr>
        <w:ind w:firstLine="0"/>
        <w:rPr>
          <w:rtl/>
          <w:lang w:eastAsia="he-IL"/>
        </w:rPr>
      </w:pPr>
      <w:bookmarkStart w:id="9483" w:name="_ETM_Q23_545452"/>
      <w:bookmarkStart w:id="9484" w:name="_ETM_Q23_545512"/>
      <w:bookmarkStart w:id="9485" w:name="_ETM_Q23_545564"/>
      <w:bookmarkStart w:id="9486" w:name="_ETM_Q23_545648"/>
      <w:bookmarkEnd w:id="9483"/>
      <w:bookmarkEnd w:id="9484"/>
      <w:bookmarkEnd w:id="9485"/>
      <w:bookmarkEnd w:id="9486"/>
    </w:p>
    <w:p w:rsidR="009A00FC" w:rsidRDefault="009A00FC" w:rsidP="00282E51">
      <w:pPr>
        <w:pStyle w:val="af7"/>
        <w:rPr>
          <w:rtl/>
        </w:rPr>
      </w:pPr>
      <w:bookmarkStart w:id="9487" w:name="ET_yor_6117_71"/>
      <w:r w:rsidRPr="00C87ADF">
        <w:rPr>
          <w:rStyle w:val="TagStyle"/>
          <w:rtl/>
        </w:rPr>
        <w:t xml:space="preserve"> &lt;&lt; יור &gt;&gt;</w:t>
      </w:r>
      <w:r w:rsidRPr="00F16D1C">
        <w:rPr>
          <w:rStyle w:val="TagStyle"/>
          <w:rtl/>
        </w:rPr>
        <w:t xml:space="preserve"> </w:t>
      </w:r>
      <w:r>
        <w:rPr>
          <w:rtl/>
        </w:rPr>
        <w:t>היו"ר אחמד טיבי:</w:t>
      </w:r>
      <w:r w:rsidRPr="00F16D1C">
        <w:rPr>
          <w:rStyle w:val="TagStyle"/>
          <w:rtl/>
        </w:rPr>
        <w:t xml:space="preserve"> </w:t>
      </w:r>
      <w:r w:rsidRPr="00C87ADF">
        <w:rPr>
          <w:rStyle w:val="TagStyle"/>
          <w:rtl/>
        </w:rPr>
        <w:t>&lt;&lt; יור &gt;&gt;</w:t>
      </w:r>
      <w:r>
        <w:rPr>
          <w:rtl/>
        </w:rPr>
        <w:t xml:space="preserve">  </w:t>
      </w:r>
      <w:bookmarkEnd w:id="9487"/>
    </w:p>
    <w:p w:rsidR="009A00FC" w:rsidRDefault="009A00FC" w:rsidP="00FC0B35">
      <w:pPr>
        <w:rPr>
          <w:rtl/>
          <w:lang w:eastAsia="he-IL"/>
        </w:rPr>
      </w:pPr>
    </w:p>
    <w:p w:rsidR="009A00FC" w:rsidRDefault="009A00FC" w:rsidP="00282E51">
      <w:pPr>
        <w:rPr>
          <w:rtl/>
          <w:lang w:eastAsia="he-IL"/>
        </w:rPr>
      </w:pPr>
      <w:bookmarkStart w:id="9488" w:name="_ETM_Q23_546664"/>
      <w:bookmarkEnd w:id="9488"/>
      <w:r>
        <w:rPr>
          <w:rFonts w:hint="cs"/>
          <w:rtl/>
          <w:lang w:eastAsia="he-IL"/>
        </w:rPr>
        <w:t xml:space="preserve">ביטון, </w:t>
      </w:r>
      <w:bookmarkStart w:id="9489" w:name="_ETM_Q23_547789"/>
      <w:bookmarkEnd w:id="9489"/>
      <w:r>
        <w:rPr>
          <w:rFonts w:hint="cs"/>
          <w:rtl/>
          <w:lang w:eastAsia="he-IL"/>
        </w:rPr>
        <w:t xml:space="preserve">סליחה. </w:t>
      </w:r>
      <w:bookmarkStart w:id="9490" w:name="_ETM_Q23_550396"/>
      <w:bookmarkEnd w:id="9490"/>
    </w:p>
    <w:p w:rsidR="009A00FC" w:rsidRDefault="009A00FC" w:rsidP="00282E51">
      <w:pPr>
        <w:ind w:firstLine="0"/>
        <w:rPr>
          <w:rtl/>
          <w:lang w:eastAsia="he-IL"/>
        </w:rPr>
      </w:pPr>
      <w:bookmarkStart w:id="9491" w:name="_ETM_Q23_550457"/>
      <w:bookmarkStart w:id="9492" w:name="_ETM_Q23_550507"/>
      <w:bookmarkStart w:id="9493" w:name="_ETM_Q23_550573"/>
      <w:bookmarkEnd w:id="9491"/>
      <w:bookmarkEnd w:id="9492"/>
      <w:bookmarkEnd w:id="9493"/>
    </w:p>
    <w:p w:rsidR="009A00FC" w:rsidRDefault="009A00FC" w:rsidP="00282E51">
      <w:pPr>
        <w:pStyle w:val="-"/>
        <w:rPr>
          <w:rtl/>
        </w:rPr>
      </w:pPr>
      <w:bookmarkStart w:id="9494" w:name="ET_speakercontinue_6230_72"/>
      <w:r w:rsidRPr="00C87ADF">
        <w:rPr>
          <w:rStyle w:val="TagStyle"/>
          <w:rtl/>
        </w:rPr>
        <w:t xml:space="preserve"> &lt;&lt; דובר_המשך &gt;&gt;</w:t>
      </w:r>
      <w:r w:rsidRPr="00F16D1C">
        <w:rPr>
          <w:rStyle w:val="TagStyle"/>
          <w:rtl/>
        </w:rPr>
        <w:t xml:space="preserve"> </w:t>
      </w:r>
      <w:r>
        <w:rPr>
          <w:rtl/>
        </w:rPr>
        <w:t xml:space="preserve">שירלי </w:t>
      </w:r>
      <w:proofErr w:type="spellStart"/>
      <w:r>
        <w:rPr>
          <w:rtl/>
        </w:rPr>
        <w:t>פינטו</w:t>
      </w:r>
      <w:proofErr w:type="spellEnd"/>
      <w:r>
        <w:rPr>
          <w:rtl/>
        </w:rPr>
        <w:t xml:space="preserve"> קדוש (ימינה):</w:t>
      </w:r>
      <w:r w:rsidRPr="00F16D1C">
        <w:rPr>
          <w:rStyle w:val="TagStyle"/>
          <w:rtl/>
        </w:rPr>
        <w:t xml:space="preserve"> </w:t>
      </w:r>
      <w:r w:rsidRPr="00C87ADF">
        <w:rPr>
          <w:rStyle w:val="TagStyle"/>
          <w:rtl/>
        </w:rPr>
        <w:t>&lt;&lt; דובר_המשך &gt;&gt;</w:t>
      </w:r>
      <w:r>
        <w:rPr>
          <w:rtl/>
        </w:rPr>
        <w:t xml:space="preserve">  </w:t>
      </w:r>
      <w:bookmarkEnd w:id="9494"/>
    </w:p>
    <w:p w:rsidR="009A00FC" w:rsidRDefault="009A00FC" w:rsidP="00FC0B35">
      <w:pPr>
        <w:rPr>
          <w:rtl/>
          <w:lang w:eastAsia="he-IL"/>
        </w:rPr>
      </w:pPr>
    </w:p>
    <w:p w:rsidR="009A00FC" w:rsidRPr="00F16D1C" w:rsidRDefault="00BA42F2" w:rsidP="00282E51">
      <w:pPr>
        <w:rPr>
          <w:rtl/>
          <w:lang w:eastAsia="he-IL"/>
        </w:rPr>
      </w:pPr>
      <w:bookmarkStart w:id="9495" w:name="_ETM_Q23_551732"/>
      <w:bookmarkEnd w:id="9495"/>
      <w:r>
        <w:rPr>
          <w:rFonts w:hint="cs"/>
          <w:rtl/>
          <w:lang w:eastAsia="he-IL"/>
        </w:rPr>
        <w:t>(</w:t>
      </w:r>
      <w:r w:rsidR="009A00FC">
        <w:rPr>
          <w:rFonts w:hint="cs"/>
          <w:rtl/>
          <w:lang w:eastAsia="he-IL"/>
        </w:rPr>
        <w:t xml:space="preserve">האופוזיציה בחרה להראות לנו מהו הסימפטום החמור, אך המחלה, </w:t>
      </w:r>
      <w:bookmarkStart w:id="9496" w:name="_ETM_Q23_551673"/>
      <w:bookmarkEnd w:id="9496"/>
      <w:r w:rsidR="009A00FC">
        <w:rPr>
          <w:rFonts w:hint="cs"/>
          <w:rtl/>
          <w:lang w:eastAsia="he-IL"/>
        </w:rPr>
        <w:t xml:space="preserve">לצערי, טבועה ברמה הרבה יותר עמוקה, ובה יש לטפל ללא </w:t>
      </w:r>
      <w:bookmarkStart w:id="9497" w:name="_ETM_Q23_556258"/>
      <w:bookmarkEnd w:id="9497"/>
      <w:r w:rsidR="009A00FC">
        <w:rPr>
          <w:rFonts w:hint="cs"/>
          <w:rtl/>
          <w:lang w:eastAsia="he-IL"/>
        </w:rPr>
        <w:t>דיחוי, וכדאי להתחיל מכאן, מהכנסת. תודה רבה.)</w:t>
      </w:r>
    </w:p>
    <w:p w:rsidR="009A00FC" w:rsidRDefault="009A00FC" w:rsidP="00282E51">
      <w:pPr>
        <w:ind w:firstLine="0"/>
        <w:rPr>
          <w:rtl/>
          <w:lang w:eastAsia="he-IL"/>
        </w:rPr>
      </w:pPr>
      <w:bookmarkStart w:id="9498" w:name="_ETM_Q23_561427"/>
      <w:bookmarkEnd w:id="9498"/>
    </w:p>
    <w:p w:rsidR="009A00FC" w:rsidRDefault="009A00FC" w:rsidP="00282E51">
      <w:pPr>
        <w:pStyle w:val="af6"/>
        <w:rPr>
          <w:rtl/>
        </w:rPr>
      </w:pPr>
      <w:bookmarkStart w:id="9499" w:name="ET_interruption_5802_73"/>
      <w:r w:rsidRPr="00C87ADF">
        <w:rPr>
          <w:rStyle w:val="TagStyle"/>
          <w:rtl/>
        </w:rPr>
        <w:t xml:space="preserve"> &lt;&lt; קריאה &gt;&gt;</w:t>
      </w:r>
      <w:r w:rsidRPr="00F16D1C">
        <w:rPr>
          <w:rStyle w:val="TagStyle"/>
          <w:rtl/>
        </w:rPr>
        <w:t xml:space="preserve"> </w:t>
      </w:r>
      <w:r>
        <w:rPr>
          <w:rtl/>
        </w:rPr>
        <w:t>שלמה קרעי (הליכוד):</w:t>
      </w:r>
      <w:r w:rsidRPr="00F16D1C">
        <w:rPr>
          <w:rStyle w:val="TagStyle"/>
          <w:rtl/>
        </w:rPr>
        <w:t xml:space="preserve"> </w:t>
      </w:r>
      <w:r w:rsidRPr="00C87ADF">
        <w:rPr>
          <w:rStyle w:val="TagStyle"/>
          <w:rtl/>
        </w:rPr>
        <w:t>&lt;&lt; קריאה &gt;&gt;</w:t>
      </w:r>
      <w:r>
        <w:rPr>
          <w:rtl/>
        </w:rPr>
        <w:t xml:space="preserve">  </w:t>
      </w:r>
      <w:bookmarkEnd w:id="9499"/>
    </w:p>
    <w:p w:rsidR="009A00FC" w:rsidRPr="00F16D1C" w:rsidRDefault="009A00FC" w:rsidP="00282E51">
      <w:pPr>
        <w:ind w:firstLine="0"/>
        <w:rPr>
          <w:rtl/>
          <w:lang w:eastAsia="he-IL"/>
        </w:rPr>
      </w:pPr>
      <w:bookmarkStart w:id="9500" w:name="_ETM_Q23_563264"/>
      <w:bookmarkEnd w:id="9500"/>
    </w:p>
    <w:p w:rsidR="009A00FC" w:rsidRDefault="009A00FC" w:rsidP="00282E51">
      <w:pPr>
        <w:rPr>
          <w:rtl/>
          <w:lang w:eastAsia="he-IL"/>
        </w:rPr>
      </w:pPr>
      <w:r>
        <w:rPr>
          <w:rFonts w:hint="cs"/>
          <w:rtl/>
          <w:lang w:eastAsia="he-IL"/>
        </w:rPr>
        <w:t xml:space="preserve">אולי תבקשי מהווירוס שיתקזז </w:t>
      </w:r>
      <w:proofErr w:type="spellStart"/>
      <w:r>
        <w:rPr>
          <w:rFonts w:hint="cs"/>
          <w:rtl/>
          <w:lang w:eastAsia="he-IL"/>
        </w:rPr>
        <w:t>איתך</w:t>
      </w:r>
      <w:proofErr w:type="spellEnd"/>
      <w:r>
        <w:rPr>
          <w:rFonts w:hint="cs"/>
          <w:rtl/>
          <w:lang w:eastAsia="he-IL"/>
        </w:rPr>
        <w:t xml:space="preserve"> או שהנורבגי יחזור לכנסת. שהווירוס יתקזז </w:t>
      </w:r>
      <w:proofErr w:type="spellStart"/>
      <w:r>
        <w:rPr>
          <w:rFonts w:hint="cs"/>
          <w:rtl/>
          <w:lang w:eastAsia="he-IL"/>
        </w:rPr>
        <w:t>איתך</w:t>
      </w:r>
      <w:proofErr w:type="spellEnd"/>
      <w:r>
        <w:rPr>
          <w:rFonts w:hint="cs"/>
          <w:rtl/>
          <w:lang w:eastAsia="he-IL"/>
        </w:rPr>
        <w:t xml:space="preserve">. </w:t>
      </w:r>
    </w:p>
    <w:p w:rsidR="009A00FC" w:rsidRDefault="009A00FC" w:rsidP="00282E51">
      <w:pPr>
        <w:ind w:firstLine="0"/>
        <w:rPr>
          <w:rtl/>
          <w:lang w:eastAsia="he-IL"/>
        </w:rPr>
      </w:pPr>
      <w:bookmarkStart w:id="9501" w:name="_ETM_Q23_567876"/>
      <w:bookmarkStart w:id="9502" w:name="_ETM_Q23_567888"/>
      <w:bookmarkEnd w:id="9501"/>
      <w:bookmarkEnd w:id="9502"/>
    </w:p>
    <w:p w:rsidR="009A00FC" w:rsidRDefault="009A00FC" w:rsidP="00770AD1">
      <w:pPr>
        <w:pStyle w:val="af6"/>
        <w:rPr>
          <w:rtl/>
        </w:rPr>
      </w:pPr>
      <w:bookmarkStart w:id="9503" w:name="ET_interruption_5105_74"/>
      <w:r w:rsidRPr="00C87ADF">
        <w:rPr>
          <w:rStyle w:val="TagStyle"/>
          <w:rtl/>
        </w:rPr>
        <w:t xml:space="preserve"> &lt;&lt; קריאה &gt;&gt;</w:t>
      </w:r>
      <w:r w:rsidRPr="00F16D1C">
        <w:rPr>
          <w:rStyle w:val="TagStyle"/>
          <w:rtl/>
        </w:rPr>
        <w:t xml:space="preserve"> </w:t>
      </w:r>
      <w:r>
        <w:rPr>
          <w:rFonts w:hint="cs"/>
          <w:rtl/>
        </w:rPr>
        <w:t>קריאות</w:t>
      </w:r>
      <w:r>
        <w:rPr>
          <w:rtl/>
        </w:rPr>
        <w:t>:</w:t>
      </w:r>
      <w:r w:rsidRPr="00F16D1C">
        <w:rPr>
          <w:rStyle w:val="TagStyle"/>
          <w:rtl/>
        </w:rPr>
        <w:t xml:space="preserve"> </w:t>
      </w:r>
      <w:r w:rsidRPr="00C87ADF">
        <w:rPr>
          <w:rStyle w:val="TagStyle"/>
          <w:rtl/>
        </w:rPr>
        <w:t>&lt;&lt; קריאה &gt;&gt;</w:t>
      </w:r>
      <w:r>
        <w:rPr>
          <w:rtl/>
        </w:rPr>
        <w:t xml:space="preserve">  </w:t>
      </w:r>
      <w:bookmarkEnd w:id="9503"/>
    </w:p>
    <w:p w:rsidR="009A00FC" w:rsidRDefault="009A00FC" w:rsidP="00FC0B35">
      <w:pPr>
        <w:rPr>
          <w:rtl/>
        </w:rPr>
      </w:pPr>
    </w:p>
    <w:p w:rsidR="009A00FC" w:rsidRDefault="009A00FC" w:rsidP="00FC0B35">
      <w:pPr>
        <w:rPr>
          <w:rtl/>
          <w:lang w:eastAsia="he-IL"/>
        </w:rPr>
      </w:pPr>
      <w:bookmarkStart w:id="9504" w:name="_ETM_Q23_570636"/>
      <w:bookmarkStart w:id="9505" w:name="_ETM_Q23_574597"/>
      <w:bookmarkStart w:id="9506" w:name="_ETM_Q23_574655"/>
      <w:bookmarkEnd w:id="9504"/>
      <w:bookmarkEnd w:id="9505"/>
      <w:bookmarkEnd w:id="9506"/>
      <w:r>
        <w:rPr>
          <w:rtl/>
          <w:lang w:eastAsia="he-IL"/>
        </w:rPr>
        <w:tab/>
      </w:r>
      <w:r w:rsidR="00FC0B35">
        <w:rPr>
          <w:rFonts w:hint="cs"/>
          <w:rtl/>
          <w:lang w:eastAsia="he-IL"/>
        </w:rPr>
        <w:t>– – –</w:t>
      </w:r>
    </w:p>
    <w:p w:rsidR="009A00FC" w:rsidRPr="00F16D1C" w:rsidRDefault="009A00FC" w:rsidP="00282E51">
      <w:pPr>
        <w:rPr>
          <w:rtl/>
          <w:lang w:eastAsia="he-IL"/>
        </w:rPr>
      </w:pPr>
    </w:p>
    <w:p w:rsidR="009A00FC" w:rsidRDefault="009A00FC" w:rsidP="00282E51">
      <w:pPr>
        <w:pStyle w:val="af7"/>
        <w:rPr>
          <w:rtl/>
        </w:rPr>
      </w:pPr>
      <w:bookmarkStart w:id="9507" w:name="ET_yor_6117_75"/>
      <w:r w:rsidRPr="00C87ADF">
        <w:rPr>
          <w:rStyle w:val="TagStyle"/>
          <w:rtl/>
        </w:rPr>
        <w:t xml:space="preserve"> &lt;&lt; יור &gt;&gt;</w:t>
      </w:r>
      <w:r w:rsidRPr="00F16D1C">
        <w:rPr>
          <w:rStyle w:val="TagStyle"/>
          <w:rtl/>
        </w:rPr>
        <w:t xml:space="preserve"> </w:t>
      </w:r>
      <w:r>
        <w:rPr>
          <w:rtl/>
        </w:rPr>
        <w:t>היו"ר אחמד טיבי:</w:t>
      </w:r>
      <w:r w:rsidRPr="00F16D1C">
        <w:rPr>
          <w:rStyle w:val="TagStyle"/>
          <w:rtl/>
        </w:rPr>
        <w:t xml:space="preserve"> </w:t>
      </w:r>
      <w:r w:rsidRPr="00C87ADF">
        <w:rPr>
          <w:rStyle w:val="TagStyle"/>
          <w:rtl/>
        </w:rPr>
        <w:t>&lt;&lt; יור &gt;&gt;</w:t>
      </w:r>
      <w:r>
        <w:rPr>
          <w:rtl/>
        </w:rPr>
        <w:t xml:space="preserve">  </w:t>
      </w:r>
      <w:bookmarkEnd w:id="9507"/>
    </w:p>
    <w:p w:rsidR="009A00FC" w:rsidRDefault="009A00FC" w:rsidP="00FC0B35">
      <w:pPr>
        <w:rPr>
          <w:rtl/>
          <w:lang w:eastAsia="he-IL"/>
        </w:rPr>
      </w:pPr>
    </w:p>
    <w:p w:rsidR="009A00FC" w:rsidRDefault="009A00FC" w:rsidP="00282E51">
      <w:pPr>
        <w:rPr>
          <w:rtl/>
          <w:lang w:eastAsia="he-IL"/>
        </w:rPr>
      </w:pPr>
      <w:bookmarkStart w:id="9508" w:name="_ETM_Q23_575902"/>
      <w:bookmarkEnd w:id="9508"/>
      <w:r>
        <w:rPr>
          <w:rFonts w:hint="cs"/>
          <w:rtl/>
          <w:lang w:eastAsia="he-IL"/>
        </w:rPr>
        <w:t xml:space="preserve">רבותיי. חברת הכנסת </w:t>
      </w:r>
      <w:proofErr w:type="spellStart"/>
      <w:r>
        <w:rPr>
          <w:rFonts w:hint="cs"/>
          <w:rtl/>
          <w:lang w:eastAsia="he-IL"/>
        </w:rPr>
        <w:t>רוזין</w:t>
      </w:r>
      <w:proofErr w:type="spellEnd"/>
      <w:r>
        <w:rPr>
          <w:rFonts w:hint="cs"/>
          <w:rtl/>
          <w:lang w:eastAsia="he-IL"/>
        </w:rPr>
        <w:t xml:space="preserve">, חברת הכנסת </w:t>
      </w:r>
      <w:proofErr w:type="spellStart"/>
      <w:r>
        <w:rPr>
          <w:rFonts w:hint="cs"/>
          <w:rtl/>
          <w:lang w:eastAsia="he-IL"/>
        </w:rPr>
        <w:t>רוזין</w:t>
      </w:r>
      <w:proofErr w:type="spellEnd"/>
      <w:r>
        <w:rPr>
          <w:rFonts w:hint="cs"/>
          <w:rtl/>
          <w:lang w:eastAsia="he-IL"/>
        </w:rPr>
        <w:t>, אני קורא אותך לסדר בפעם ראשונה.</w:t>
      </w:r>
    </w:p>
    <w:p w:rsidR="009A00FC" w:rsidRDefault="009A00FC" w:rsidP="00282E51">
      <w:pPr>
        <w:ind w:firstLine="0"/>
        <w:rPr>
          <w:rtl/>
          <w:lang w:eastAsia="he-IL"/>
        </w:rPr>
      </w:pPr>
      <w:bookmarkStart w:id="9509" w:name="_ETM_Q23_589349"/>
      <w:bookmarkStart w:id="9510" w:name="_ETM_Q23_589431"/>
      <w:bookmarkStart w:id="9511" w:name="_ETM_Q23_589478"/>
      <w:bookmarkStart w:id="9512" w:name="_ETM_Q23_589532"/>
      <w:bookmarkEnd w:id="9509"/>
      <w:bookmarkEnd w:id="9510"/>
      <w:bookmarkEnd w:id="9511"/>
      <w:bookmarkEnd w:id="9512"/>
    </w:p>
    <w:p w:rsidR="009A00FC" w:rsidRDefault="009A00FC" w:rsidP="00282E51">
      <w:pPr>
        <w:pStyle w:val="af6"/>
        <w:rPr>
          <w:rtl/>
        </w:rPr>
      </w:pPr>
      <w:bookmarkStart w:id="9513" w:name="ET_interruption_5105_77"/>
      <w:r w:rsidRPr="00C87ADF">
        <w:rPr>
          <w:rStyle w:val="TagStyle"/>
          <w:rtl/>
        </w:rPr>
        <w:t xml:space="preserve"> &lt;&lt; קריאה &gt;&gt;</w:t>
      </w:r>
      <w:r w:rsidRPr="00F16D1C">
        <w:rPr>
          <w:rStyle w:val="TagStyle"/>
          <w:rtl/>
        </w:rPr>
        <w:t xml:space="preserve"> </w:t>
      </w:r>
      <w:r>
        <w:rPr>
          <w:rtl/>
        </w:rPr>
        <w:t xml:space="preserve">מיכל </w:t>
      </w:r>
      <w:proofErr w:type="spellStart"/>
      <w:r>
        <w:rPr>
          <w:rtl/>
        </w:rPr>
        <w:t>רוזין</w:t>
      </w:r>
      <w:proofErr w:type="spellEnd"/>
      <w:r>
        <w:rPr>
          <w:rtl/>
        </w:rPr>
        <w:t xml:space="preserve"> (מרצ):</w:t>
      </w:r>
      <w:r w:rsidRPr="00F16D1C">
        <w:rPr>
          <w:rStyle w:val="TagStyle"/>
          <w:rtl/>
        </w:rPr>
        <w:t xml:space="preserve"> </w:t>
      </w:r>
      <w:r w:rsidRPr="00C87ADF">
        <w:rPr>
          <w:rStyle w:val="TagStyle"/>
          <w:rtl/>
        </w:rPr>
        <w:t>&lt;&lt; קריאה &gt;&gt;</w:t>
      </w:r>
      <w:r>
        <w:rPr>
          <w:rtl/>
        </w:rPr>
        <w:t xml:space="preserve">  </w:t>
      </w:r>
      <w:bookmarkEnd w:id="9513"/>
    </w:p>
    <w:p w:rsidR="009A00FC" w:rsidRDefault="009A00FC" w:rsidP="00FC0B35">
      <w:pPr>
        <w:rPr>
          <w:rtl/>
        </w:rPr>
      </w:pPr>
    </w:p>
    <w:p w:rsidR="009A00FC" w:rsidRDefault="00FC0B35" w:rsidP="00FC0B35">
      <w:pPr>
        <w:rPr>
          <w:rtl/>
          <w:lang w:eastAsia="he-IL"/>
        </w:rPr>
      </w:pPr>
      <w:bookmarkStart w:id="9514" w:name="_ETM_Q23_587380"/>
      <w:bookmarkStart w:id="9515" w:name="_ETM_Q23_588180"/>
      <w:bookmarkStart w:id="9516" w:name="_ETM_Q23_588701"/>
      <w:bookmarkStart w:id="9517" w:name="_ETM_Q23_589140"/>
      <w:bookmarkStart w:id="9518" w:name="_ETM_Q23_589213"/>
      <w:bookmarkEnd w:id="9514"/>
      <w:bookmarkEnd w:id="9515"/>
      <w:bookmarkEnd w:id="9516"/>
      <w:bookmarkEnd w:id="9517"/>
      <w:bookmarkEnd w:id="9518"/>
      <w:r>
        <w:rPr>
          <w:rFonts w:hint="cs"/>
          <w:rtl/>
          <w:lang w:eastAsia="he-IL"/>
        </w:rPr>
        <w:t>– – –</w:t>
      </w:r>
    </w:p>
    <w:p w:rsidR="009A00FC" w:rsidRDefault="009A00FC" w:rsidP="00282E51">
      <w:pPr>
        <w:rPr>
          <w:rtl/>
        </w:rPr>
      </w:pPr>
    </w:p>
    <w:p w:rsidR="009A00FC" w:rsidRDefault="009A00FC" w:rsidP="00282E51">
      <w:pPr>
        <w:pStyle w:val="af7"/>
        <w:rPr>
          <w:rtl/>
        </w:rPr>
      </w:pPr>
      <w:bookmarkStart w:id="9519" w:name="ET_yor_6117_78"/>
      <w:r w:rsidRPr="00C87ADF">
        <w:rPr>
          <w:rStyle w:val="TagStyle"/>
          <w:rtl/>
        </w:rPr>
        <w:t xml:space="preserve"> &lt;&lt; יור &gt;&gt;</w:t>
      </w:r>
      <w:r w:rsidRPr="00F16D1C">
        <w:rPr>
          <w:rStyle w:val="TagStyle"/>
          <w:rtl/>
        </w:rPr>
        <w:t xml:space="preserve"> </w:t>
      </w:r>
      <w:r>
        <w:rPr>
          <w:rtl/>
        </w:rPr>
        <w:t>היו"ר אחמד טיבי:</w:t>
      </w:r>
      <w:r w:rsidRPr="00F16D1C">
        <w:rPr>
          <w:rStyle w:val="TagStyle"/>
          <w:rtl/>
        </w:rPr>
        <w:t xml:space="preserve"> </w:t>
      </w:r>
      <w:r w:rsidRPr="00C87ADF">
        <w:rPr>
          <w:rStyle w:val="TagStyle"/>
          <w:rtl/>
        </w:rPr>
        <w:t>&lt;&lt; יור &gt;&gt;</w:t>
      </w:r>
      <w:r>
        <w:rPr>
          <w:rtl/>
        </w:rPr>
        <w:t xml:space="preserve">  </w:t>
      </w:r>
      <w:bookmarkEnd w:id="9519"/>
    </w:p>
    <w:p w:rsidR="009A00FC" w:rsidRDefault="009A00FC" w:rsidP="00FC0B35">
      <w:pPr>
        <w:rPr>
          <w:rtl/>
        </w:rPr>
      </w:pPr>
    </w:p>
    <w:p w:rsidR="009A00FC" w:rsidRDefault="009A00FC" w:rsidP="00282E51">
      <w:pPr>
        <w:rPr>
          <w:rtl/>
        </w:rPr>
      </w:pPr>
      <w:bookmarkStart w:id="9520" w:name="_ETM_Q23_590550"/>
      <w:bookmarkEnd w:id="9520"/>
      <w:r>
        <w:rPr>
          <w:rFonts w:hint="cs"/>
          <w:rtl/>
        </w:rPr>
        <w:t xml:space="preserve">פעם שנייה. נא לצאת החוצה, מיכל. נא לצאת החוצה. </w:t>
      </w:r>
      <w:bookmarkStart w:id="9521" w:name="_ETM_Q23_598516"/>
      <w:bookmarkEnd w:id="9521"/>
    </w:p>
    <w:p w:rsidR="009A00FC" w:rsidRDefault="009A00FC" w:rsidP="00282E51">
      <w:pPr>
        <w:ind w:firstLine="0"/>
        <w:rPr>
          <w:rtl/>
        </w:rPr>
      </w:pPr>
      <w:bookmarkStart w:id="9522" w:name="_ETM_Q23_591387"/>
      <w:bookmarkStart w:id="9523" w:name="_ETM_Q23_591447"/>
      <w:bookmarkStart w:id="9524" w:name="_ETM_Q23_591531"/>
      <w:bookmarkStart w:id="9525" w:name="_ETM_Q23_591591"/>
      <w:bookmarkEnd w:id="9522"/>
      <w:bookmarkEnd w:id="9523"/>
      <w:bookmarkEnd w:id="9524"/>
      <w:bookmarkEnd w:id="9525"/>
    </w:p>
    <w:p w:rsidR="009A00FC" w:rsidRDefault="009A00FC" w:rsidP="00282E51">
      <w:pPr>
        <w:pStyle w:val="af6"/>
        <w:rPr>
          <w:rtl/>
        </w:rPr>
      </w:pPr>
      <w:bookmarkStart w:id="9526" w:name="ET_interruption_5105_79"/>
      <w:r w:rsidRPr="00C87ADF">
        <w:rPr>
          <w:rStyle w:val="TagStyle"/>
          <w:rtl/>
        </w:rPr>
        <w:t xml:space="preserve"> &lt;&lt; קריאה &gt;&gt;</w:t>
      </w:r>
      <w:r w:rsidRPr="00F16D1C">
        <w:rPr>
          <w:rStyle w:val="TagStyle"/>
          <w:rtl/>
        </w:rPr>
        <w:t xml:space="preserve"> </w:t>
      </w:r>
      <w:r>
        <w:rPr>
          <w:rtl/>
        </w:rPr>
        <w:t xml:space="preserve">מיכל </w:t>
      </w:r>
      <w:proofErr w:type="spellStart"/>
      <w:r>
        <w:rPr>
          <w:rtl/>
        </w:rPr>
        <w:t>רוזין</w:t>
      </w:r>
      <w:proofErr w:type="spellEnd"/>
      <w:r>
        <w:rPr>
          <w:rtl/>
        </w:rPr>
        <w:t xml:space="preserve"> (מרצ):</w:t>
      </w:r>
      <w:r w:rsidRPr="00F16D1C">
        <w:rPr>
          <w:rStyle w:val="TagStyle"/>
          <w:rtl/>
        </w:rPr>
        <w:t xml:space="preserve"> </w:t>
      </w:r>
      <w:r w:rsidRPr="00C87ADF">
        <w:rPr>
          <w:rStyle w:val="TagStyle"/>
          <w:rtl/>
        </w:rPr>
        <w:t>&lt;&lt; קריאה &gt;&gt;</w:t>
      </w:r>
      <w:r>
        <w:rPr>
          <w:rtl/>
        </w:rPr>
        <w:t xml:space="preserve">  </w:t>
      </w:r>
      <w:bookmarkEnd w:id="9526"/>
    </w:p>
    <w:p w:rsidR="009A00FC" w:rsidRDefault="009A00FC" w:rsidP="00FC0B35">
      <w:pPr>
        <w:rPr>
          <w:rtl/>
        </w:rPr>
      </w:pPr>
    </w:p>
    <w:p w:rsidR="009A00FC" w:rsidRDefault="00FC0B35" w:rsidP="00FC0B35">
      <w:bookmarkStart w:id="9527" w:name="_ETM_Q23_594120"/>
      <w:bookmarkStart w:id="9528" w:name="_ETM_Q23_606446"/>
      <w:bookmarkEnd w:id="9527"/>
      <w:bookmarkEnd w:id="9528"/>
      <w:r>
        <w:rPr>
          <w:rFonts w:hint="cs"/>
          <w:rtl/>
        </w:rPr>
        <w:t>– – –</w:t>
      </w:r>
      <w:r w:rsidR="009A00FC">
        <w:rPr>
          <w:rFonts w:hint="cs"/>
          <w:rtl/>
        </w:rPr>
        <w:t xml:space="preserve"> שלוש פעמים.</w:t>
      </w:r>
      <w:bookmarkStart w:id="9529" w:name="_ETM_Q23_591266"/>
      <w:bookmarkStart w:id="9530" w:name="_ETM_Q23_591350"/>
      <w:bookmarkStart w:id="9531" w:name="_ETM_Q23_598415"/>
      <w:bookmarkStart w:id="9532" w:name="_ETM_Q23_598473"/>
      <w:bookmarkStart w:id="9533" w:name="_ETM_Q23_598560"/>
      <w:bookmarkStart w:id="9534" w:name="_ETM_Q23_598626"/>
      <w:bookmarkEnd w:id="9529"/>
      <w:bookmarkEnd w:id="9530"/>
      <w:bookmarkEnd w:id="9531"/>
      <w:bookmarkEnd w:id="9532"/>
      <w:bookmarkEnd w:id="9533"/>
      <w:bookmarkEnd w:id="9534"/>
    </w:p>
    <w:p w:rsidR="009A00FC" w:rsidRDefault="009A00FC" w:rsidP="00282E51">
      <w:pPr>
        <w:ind w:left="720" w:firstLine="0"/>
        <w:rPr>
          <w:rtl/>
        </w:rPr>
      </w:pPr>
      <w:bookmarkStart w:id="9535" w:name="_ETM_Q23_606127"/>
      <w:bookmarkStart w:id="9536" w:name="_ETM_Q23_606202"/>
      <w:bookmarkEnd w:id="9535"/>
      <w:bookmarkEnd w:id="9536"/>
    </w:p>
    <w:p w:rsidR="009A00FC" w:rsidRDefault="009A00FC" w:rsidP="00282E51">
      <w:pPr>
        <w:pStyle w:val="af7"/>
        <w:rPr>
          <w:rtl/>
        </w:rPr>
      </w:pPr>
      <w:bookmarkStart w:id="9537" w:name="ET_yor_6117_80"/>
      <w:r w:rsidRPr="00C87ADF">
        <w:rPr>
          <w:rStyle w:val="TagStyle"/>
          <w:rtl/>
        </w:rPr>
        <w:t xml:space="preserve"> &lt;&lt; יור &gt;&gt;</w:t>
      </w:r>
      <w:r w:rsidRPr="00F16D1C">
        <w:rPr>
          <w:rStyle w:val="TagStyle"/>
          <w:rtl/>
        </w:rPr>
        <w:t xml:space="preserve"> </w:t>
      </w:r>
      <w:r>
        <w:rPr>
          <w:rtl/>
        </w:rPr>
        <w:t>היו"ר אחמד טיבי:</w:t>
      </w:r>
      <w:r w:rsidRPr="00F16D1C">
        <w:rPr>
          <w:rStyle w:val="TagStyle"/>
          <w:rtl/>
        </w:rPr>
        <w:t xml:space="preserve"> </w:t>
      </w:r>
      <w:r w:rsidRPr="00C87ADF">
        <w:rPr>
          <w:rStyle w:val="TagStyle"/>
          <w:rtl/>
        </w:rPr>
        <w:t>&lt;&lt; יור &gt;&gt;</w:t>
      </w:r>
      <w:r>
        <w:rPr>
          <w:rtl/>
        </w:rPr>
        <w:t xml:space="preserve">  </w:t>
      </w:r>
      <w:bookmarkEnd w:id="9537"/>
    </w:p>
    <w:p w:rsidR="009A00FC" w:rsidRDefault="009A00FC" w:rsidP="00FC0B35">
      <w:pPr>
        <w:rPr>
          <w:rtl/>
        </w:rPr>
      </w:pPr>
    </w:p>
    <w:p w:rsidR="009A00FC" w:rsidRDefault="009A00FC" w:rsidP="00FC0B35">
      <w:pPr>
        <w:rPr>
          <w:rtl/>
        </w:rPr>
      </w:pPr>
      <w:r>
        <w:rPr>
          <w:rFonts w:hint="cs"/>
          <w:rtl/>
        </w:rPr>
        <w:t>ש</w:t>
      </w:r>
      <w:bookmarkStart w:id="9538" w:name="_ETM_Q23_599490"/>
      <w:bookmarkEnd w:id="9538"/>
      <w:r>
        <w:rPr>
          <w:rFonts w:hint="cs"/>
          <w:rtl/>
        </w:rPr>
        <w:t xml:space="preserve">תיים, שתיים, ואני מבקש ממך לצאת </w:t>
      </w:r>
      <w:bookmarkStart w:id="9539" w:name="_ETM_Q23_602448"/>
      <w:bookmarkEnd w:id="9539"/>
      <w:r>
        <w:rPr>
          <w:rFonts w:hint="cs"/>
          <w:rtl/>
        </w:rPr>
        <w:t xml:space="preserve">החוצה. שתיים </w:t>
      </w:r>
      <w:r w:rsidR="00BA42F2">
        <w:rPr>
          <w:rFonts w:hint="eastAsia"/>
          <w:rtl/>
        </w:rPr>
        <w:t>–</w:t>
      </w:r>
      <w:r w:rsidR="005914BE">
        <w:rPr>
          <w:rFonts w:hint="cs"/>
          <w:rtl/>
        </w:rPr>
        <w:t xml:space="preserve"> </w:t>
      </w:r>
      <w:r>
        <w:rPr>
          <w:rFonts w:hint="cs"/>
          <w:rtl/>
        </w:rPr>
        <w:t xml:space="preserve">להירגע. אבל אם את לא רוצה, את </w:t>
      </w:r>
      <w:bookmarkStart w:id="9540" w:name="_ETM_Q23_605716"/>
      <w:bookmarkEnd w:id="9540"/>
      <w:r>
        <w:rPr>
          <w:rFonts w:hint="cs"/>
          <w:rtl/>
        </w:rPr>
        <w:t xml:space="preserve">יכולה להישאר. אבל אני מבקש ממך לצאת להירגע </w:t>
      </w:r>
      <w:r w:rsidR="00FC0B35">
        <w:rPr>
          <w:rFonts w:hint="cs"/>
          <w:rtl/>
        </w:rPr>
        <w:t>– – –</w:t>
      </w:r>
      <w:bookmarkStart w:id="9541" w:name="_ETM_Q23_609640"/>
      <w:bookmarkEnd w:id="9541"/>
      <w:r>
        <w:rPr>
          <w:rFonts w:hint="cs"/>
          <w:rtl/>
        </w:rPr>
        <w:t xml:space="preserve"> כלפי ינון אזולאי.</w:t>
      </w:r>
    </w:p>
    <w:p w:rsidR="009A00FC" w:rsidRDefault="009A00FC" w:rsidP="00282E51">
      <w:pPr>
        <w:ind w:firstLine="0"/>
        <w:rPr>
          <w:rtl/>
        </w:rPr>
      </w:pPr>
      <w:bookmarkStart w:id="9542" w:name="_ETM_Q23_609864"/>
      <w:bookmarkStart w:id="9543" w:name="_ETM_Q23_609946"/>
      <w:bookmarkStart w:id="9544" w:name="_ETM_Q23_609976"/>
      <w:bookmarkStart w:id="9545" w:name="_ETM_Q23_610038"/>
      <w:bookmarkEnd w:id="9542"/>
      <w:bookmarkEnd w:id="9543"/>
      <w:bookmarkEnd w:id="9544"/>
      <w:bookmarkEnd w:id="9545"/>
    </w:p>
    <w:p w:rsidR="009A00FC" w:rsidRDefault="009A00FC" w:rsidP="00282E51">
      <w:pPr>
        <w:ind w:firstLine="0"/>
        <w:jc w:val="center"/>
        <w:rPr>
          <w:rtl/>
        </w:rPr>
      </w:pPr>
      <w:r>
        <w:rPr>
          <w:rFonts w:hint="cs"/>
          <w:rtl/>
        </w:rPr>
        <w:t xml:space="preserve">(חברת הכנסת מיכל </w:t>
      </w:r>
      <w:proofErr w:type="spellStart"/>
      <w:r>
        <w:rPr>
          <w:rFonts w:hint="cs"/>
          <w:rtl/>
        </w:rPr>
        <w:t>רוזין</w:t>
      </w:r>
      <w:proofErr w:type="spellEnd"/>
      <w:r>
        <w:rPr>
          <w:rFonts w:hint="cs"/>
          <w:rtl/>
        </w:rPr>
        <w:t xml:space="preserve"> יוצאת מאולם המליאה.)</w:t>
      </w:r>
    </w:p>
    <w:p w:rsidR="009A00FC" w:rsidRDefault="009A00FC" w:rsidP="00282E51">
      <w:pPr>
        <w:ind w:firstLine="0"/>
        <w:rPr>
          <w:rtl/>
        </w:rPr>
      </w:pPr>
    </w:p>
    <w:p w:rsidR="009A00FC" w:rsidRDefault="009A00FC" w:rsidP="00770AD1">
      <w:pPr>
        <w:pStyle w:val="af6"/>
        <w:rPr>
          <w:rtl/>
        </w:rPr>
      </w:pPr>
      <w:bookmarkStart w:id="9546" w:name="ET_interruption_6146_81"/>
      <w:r w:rsidRPr="00C87ADF">
        <w:rPr>
          <w:rStyle w:val="TagStyle"/>
          <w:rtl/>
        </w:rPr>
        <w:t xml:space="preserve"> &lt;&lt; קריאה &gt;&gt;</w:t>
      </w:r>
      <w:r w:rsidRPr="00F16D1C">
        <w:rPr>
          <w:rStyle w:val="TagStyle"/>
          <w:rtl/>
        </w:rPr>
        <w:t xml:space="preserve"> </w:t>
      </w:r>
      <w:r>
        <w:rPr>
          <w:rFonts w:hint="cs"/>
          <w:rtl/>
        </w:rPr>
        <w:t>קריאות</w:t>
      </w:r>
      <w:r>
        <w:rPr>
          <w:rtl/>
        </w:rPr>
        <w:t>:</w:t>
      </w:r>
      <w:r w:rsidRPr="00F16D1C">
        <w:rPr>
          <w:rStyle w:val="TagStyle"/>
          <w:rtl/>
        </w:rPr>
        <w:t xml:space="preserve"> </w:t>
      </w:r>
      <w:r w:rsidRPr="00C87ADF">
        <w:rPr>
          <w:rStyle w:val="TagStyle"/>
          <w:rtl/>
        </w:rPr>
        <w:t>&lt;&lt; קריאה &gt;&gt;</w:t>
      </w:r>
      <w:r>
        <w:rPr>
          <w:rtl/>
        </w:rPr>
        <w:t xml:space="preserve">  </w:t>
      </w:r>
      <w:bookmarkEnd w:id="9546"/>
    </w:p>
    <w:p w:rsidR="009A00FC" w:rsidRDefault="009A00FC" w:rsidP="00FC0B35">
      <w:pPr>
        <w:rPr>
          <w:rtl/>
          <w:lang w:eastAsia="he-IL"/>
        </w:rPr>
      </w:pPr>
    </w:p>
    <w:p w:rsidR="009A00FC" w:rsidRDefault="00FC0B35" w:rsidP="00FC0B35">
      <w:pPr>
        <w:rPr>
          <w:lang w:eastAsia="he-IL"/>
        </w:rPr>
      </w:pPr>
      <w:bookmarkStart w:id="9547" w:name="_ETM_Q23_612851"/>
      <w:bookmarkEnd w:id="9547"/>
      <w:r>
        <w:rPr>
          <w:rFonts w:hint="cs"/>
          <w:rtl/>
          <w:lang w:eastAsia="he-IL"/>
        </w:rPr>
        <w:t>– – –</w:t>
      </w:r>
    </w:p>
    <w:p w:rsidR="009A00FC" w:rsidRDefault="009A00FC" w:rsidP="00282E51">
      <w:pPr>
        <w:ind w:firstLine="0"/>
        <w:rPr>
          <w:rtl/>
          <w:lang w:eastAsia="he-IL"/>
        </w:rPr>
      </w:pPr>
      <w:bookmarkStart w:id="9548" w:name="_ETM_Q23_614215"/>
      <w:bookmarkStart w:id="9549" w:name="_ETM_Q23_614282"/>
      <w:bookmarkStart w:id="9550" w:name="_ETM_Q23_614311"/>
      <w:bookmarkStart w:id="9551" w:name="_ETM_Q23_614370"/>
      <w:bookmarkStart w:id="9552" w:name="_ETM_Q23_609589"/>
      <w:bookmarkStart w:id="9553" w:name="_ETM_Q23_603882"/>
      <w:bookmarkStart w:id="9554" w:name="_ETM_Q23_603945"/>
      <w:bookmarkEnd w:id="9548"/>
      <w:bookmarkEnd w:id="9549"/>
      <w:bookmarkEnd w:id="9550"/>
      <w:bookmarkEnd w:id="9551"/>
      <w:bookmarkEnd w:id="9552"/>
      <w:bookmarkEnd w:id="9553"/>
      <w:bookmarkEnd w:id="9554"/>
    </w:p>
    <w:p w:rsidR="009A00FC" w:rsidRDefault="009A00FC" w:rsidP="00282E51">
      <w:pPr>
        <w:pStyle w:val="af6"/>
        <w:rPr>
          <w:rtl/>
        </w:rPr>
      </w:pPr>
      <w:bookmarkStart w:id="9555" w:name="ET_interruption_5802_83"/>
      <w:r w:rsidRPr="00C87ADF">
        <w:rPr>
          <w:rStyle w:val="TagStyle"/>
          <w:rtl/>
        </w:rPr>
        <w:t xml:space="preserve"> &lt;&lt; קריאה &gt;&gt;</w:t>
      </w:r>
      <w:r w:rsidRPr="00F16D1C">
        <w:rPr>
          <w:rStyle w:val="TagStyle"/>
          <w:rtl/>
        </w:rPr>
        <w:t xml:space="preserve"> </w:t>
      </w:r>
      <w:r>
        <w:rPr>
          <w:rtl/>
        </w:rPr>
        <w:t>שלמה קרעי (הליכוד):</w:t>
      </w:r>
      <w:r w:rsidRPr="00F16D1C">
        <w:rPr>
          <w:rStyle w:val="TagStyle"/>
          <w:rtl/>
        </w:rPr>
        <w:t xml:space="preserve"> </w:t>
      </w:r>
      <w:r w:rsidRPr="00C87ADF">
        <w:rPr>
          <w:rStyle w:val="TagStyle"/>
          <w:rtl/>
        </w:rPr>
        <w:t>&lt;&lt; קריאה &gt;&gt;</w:t>
      </w:r>
      <w:r>
        <w:rPr>
          <w:rtl/>
        </w:rPr>
        <w:t xml:space="preserve">  </w:t>
      </w:r>
      <w:bookmarkEnd w:id="9555"/>
    </w:p>
    <w:p w:rsidR="009A00FC" w:rsidRDefault="009A00FC" w:rsidP="00FC0B35">
      <w:pPr>
        <w:rPr>
          <w:rtl/>
          <w:lang w:eastAsia="he-IL"/>
        </w:rPr>
      </w:pPr>
    </w:p>
    <w:p w:rsidR="009A00FC" w:rsidRPr="00F16D1C" w:rsidRDefault="00FC0B35" w:rsidP="00FC0B35">
      <w:pPr>
        <w:rPr>
          <w:rtl/>
          <w:lang w:eastAsia="he-IL"/>
        </w:rPr>
      </w:pPr>
      <w:bookmarkStart w:id="9556" w:name="_ETM_Q23_601114"/>
      <w:bookmarkEnd w:id="9556"/>
      <w:r>
        <w:rPr>
          <w:rFonts w:hint="cs"/>
          <w:rtl/>
          <w:lang w:eastAsia="he-IL"/>
        </w:rPr>
        <w:t>– – –</w:t>
      </w:r>
      <w:r w:rsidR="009A00FC">
        <w:rPr>
          <w:rFonts w:hint="cs"/>
          <w:rtl/>
          <w:lang w:eastAsia="he-IL"/>
        </w:rPr>
        <w:t xml:space="preserve"> יהודה גליק מהשבעה שלו.</w:t>
      </w:r>
    </w:p>
    <w:p w:rsidR="009A00FC" w:rsidRDefault="009A00FC" w:rsidP="00282E51">
      <w:pPr>
        <w:ind w:firstLine="0"/>
        <w:rPr>
          <w:rtl/>
          <w:lang w:eastAsia="he-IL"/>
        </w:rPr>
      </w:pPr>
      <w:bookmarkStart w:id="9557" w:name="_ETM_Q23_611602"/>
      <w:bookmarkEnd w:id="9557"/>
    </w:p>
    <w:p w:rsidR="009A00FC" w:rsidRDefault="009A00FC" w:rsidP="00282E51">
      <w:pPr>
        <w:pStyle w:val="af6"/>
        <w:rPr>
          <w:rtl/>
        </w:rPr>
      </w:pPr>
      <w:bookmarkStart w:id="9558" w:name="ET_interruption_6150_84"/>
      <w:r w:rsidRPr="00C87ADF">
        <w:rPr>
          <w:rStyle w:val="TagStyle"/>
          <w:rtl/>
        </w:rPr>
        <w:t xml:space="preserve"> &lt;&lt; קריאה &gt;&gt;</w:t>
      </w:r>
      <w:r w:rsidRPr="00F16D1C">
        <w:rPr>
          <w:rStyle w:val="TagStyle"/>
          <w:rtl/>
        </w:rPr>
        <w:t xml:space="preserve"> </w:t>
      </w:r>
      <w:r>
        <w:rPr>
          <w:rtl/>
        </w:rPr>
        <w:t>מיכל וולדיגר (הציונות הדתית):</w:t>
      </w:r>
      <w:r w:rsidRPr="00F16D1C">
        <w:rPr>
          <w:rStyle w:val="TagStyle"/>
          <w:rtl/>
        </w:rPr>
        <w:t xml:space="preserve"> </w:t>
      </w:r>
      <w:r w:rsidRPr="00C87ADF">
        <w:rPr>
          <w:rStyle w:val="TagStyle"/>
          <w:rtl/>
        </w:rPr>
        <w:t>&lt;&lt; קריאה &gt;&gt;</w:t>
      </w:r>
      <w:r>
        <w:rPr>
          <w:rtl/>
        </w:rPr>
        <w:t xml:space="preserve">  </w:t>
      </w:r>
      <w:bookmarkEnd w:id="9558"/>
    </w:p>
    <w:p w:rsidR="009A00FC" w:rsidRDefault="009A00FC" w:rsidP="00FC0B35">
      <w:pPr>
        <w:rPr>
          <w:rtl/>
          <w:lang w:eastAsia="he-IL"/>
        </w:rPr>
      </w:pPr>
    </w:p>
    <w:p w:rsidR="009A00FC" w:rsidRPr="00F16D1C" w:rsidRDefault="00FC0B35" w:rsidP="00FC0B35">
      <w:pPr>
        <w:rPr>
          <w:rtl/>
          <w:lang w:eastAsia="he-IL"/>
        </w:rPr>
      </w:pPr>
      <w:bookmarkStart w:id="9559" w:name="_ETM_Q23_619096"/>
      <w:bookmarkEnd w:id="9559"/>
      <w:r>
        <w:rPr>
          <w:rFonts w:hint="cs"/>
          <w:rtl/>
          <w:lang w:eastAsia="he-IL"/>
        </w:rPr>
        <w:t>– – –</w:t>
      </w:r>
    </w:p>
    <w:p w:rsidR="009A00FC" w:rsidRDefault="009A00FC" w:rsidP="00282E51">
      <w:pPr>
        <w:rPr>
          <w:rtl/>
          <w:lang w:eastAsia="he-IL"/>
        </w:rPr>
      </w:pPr>
    </w:p>
    <w:p w:rsidR="009A00FC" w:rsidRDefault="009A00FC" w:rsidP="00282E51">
      <w:pPr>
        <w:pStyle w:val="af7"/>
        <w:rPr>
          <w:rtl/>
        </w:rPr>
      </w:pPr>
      <w:bookmarkStart w:id="9560" w:name="ET_yor_6117_3"/>
      <w:r w:rsidRPr="00C87ADF">
        <w:rPr>
          <w:rStyle w:val="TagStyle"/>
          <w:rtl/>
        </w:rPr>
        <w:t xml:space="preserve"> &lt;&lt; יור &gt;&gt;</w:t>
      </w:r>
      <w:r w:rsidRPr="001F01C4">
        <w:rPr>
          <w:rStyle w:val="TagStyle"/>
          <w:rtl/>
        </w:rPr>
        <w:t xml:space="preserve"> </w:t>
      </w:r>
      <w:r>
        <w:rPr>
          <w:rtl/>
        </w:rPr>
        <w:t>היו"ר אחמד טיבי:</w:t>
      </w:r>
      <w:r w:rsidRPr="001F01C4">
        <w:rPr>
          <w:rStyle w:val="TagStyle"/>
          <w:rtl/>
        </w:rPr>
        <w:t xml:space="preserve"> </w:t>
      </w:r>
      <w:r w:rsidRPr="00C87ADF">
        <w:rPr>
          <w:rStyle w:val="TagStyle"/>
          <w:rtl/>
        </w:rPr>
        <w:t>&lt;&lt; יור &gt;&gt;</w:t>
      </w:r>
      <w:r>
        <w:rPr>
          <w:rtl/>
        </w:rPr>
        <w:t xml:space="preserve">  </w:t>
      </w:r>
      <w:bookmarkEnd w:id="9560"/>
    </w:p>
    <w:p w:rsidR="009A00FC" w:rsidRDefault="009A00FC" w:rsidP="00FC0B35">
      <w:pPr>
        <w:rPr>
          <w:rtl/>
          <w:lang w:eastAsia="he-IL"/>
        </w:rPr>
      </w:pPr>
    </w:p>
    <w:p w:rsidR="009A00FC" w:rsidRDefault="009A00FC" w:rsidP="00770AD1">
      <w:pPr>
        <w:rPr>
          <w:rtl/>
          <w:lang w:eastAsia="he-IL"/>
        </w:rPr>
      </w:pPr>
      <w:r>
        <w:rPr>
          <w:rFonts w:hint="cs"/>
          <w:rtl/>
          <w:lang w:eastAsia="he-IL"/>
        </w:rPr>
        <w:t xml:space="preserve">אני רק רוצה להעיר שהרשימה המשותפת וחבר הכנסת </w:t>
      </w:r>
      <w:bookmarkStart w:id="9561" w:name="_ETM_Q23_631288"/>
      <w:bookmarkEnd w:id="9561"/>
      <w:r>
        <w:rPr>
          <w:rFonts w:hint="cs"/>
          <w:rtl/>
          <w:lang w:eastAsia="he-IL"/>
        </w:rPr>
        <w:t xml:space="preserve">סמי אבו </w:t>
      </w:r>
      <w:proofErr w:type="spellStart"/>
      <w:r>
        <w:rPr>
          <w:rFonts w:hint="cs"/>
          <w:rtl/>
          <w:lang w:eastAsia="he-IL"/>
        </w:rPr>
        <w:t>שחאדה</w:t>
      </w:r>
      <w:proofErr w:type="spellEnd"/>
      <w:r>
        <w:rPr>
          <w:rFonts w:hint="cs"/>
          <w:rtl/>
          <w:lang w:eastAsia="he-IL"/>
        </w:rPr>
        <w:t xml:space="preserve">, ביום רביעי, קיזזו את חברת הכנסת שירלי </w:t>
      </w:r>
      <w:proofErr w:type="spellStart"/>
      <w:r>
        <w:rPr>
          <w:rFonts w:hint="cs"/>
          <w:rtl/>
          <w:lang w:eastAsia="he-IL"/>
        </w:rPr>
        <w:t>פינטו</w:t>
      </w:r>
      <w:proofErr w:type="spellEnd"/>
      <w:r>
        <w:rPr>
          <w:rFonts w:hint="cs"/>
          <w:rtl/>
          <w:lang w:eastAsia="he-IL"/>
        </w:rPr>
        <w:t xml:space="preserve"> למרות שלא היה צריך מבחינת המספר. היום נוצר מצב חדש, שאחד מחברי</w:t>
      </w:r>
      <w:bookmarkStart w:id="9562" w:name="_ETM_Q23_642357"/>
      <w:bookmarkEnd w:id="9562"/>
      <w:r>
        <w:rPr>
          <w:rFonts w:hint="cs"/>
          <w:rtl/>
          <w:lang w:eastAsia="he-IL"/>
        </w:rPr>
        <w:t xml:space="preserve"> הקואליציה, באופן מפתיע, כועס, ולכן הקואליציה נאלצה להביא </w:t>
      </w:r>
      <w:bookmarkStart w:id="9563" w:name="_ETM_Q23_648259"/>
      <w:bookmarkEnd w:id="9563"/>
      <w:r>
        <w:rPr>
          <w:rFonts w:hint="cs"/>
          <w:rtl/>
          <w:lang w:eastAsia="he-IL"/>
        </w:rPr>
        <w:t xml:space="preserve">את חברת הכנסת </w:t>
      </w:r>
      <w:proofErr w:type="spellStart"/>
      <w:r>
        <w:rPr>
          <w:rFonts w:hint="cs"/>
          <w:rtl/>
          <w:lang w:eastAsia="he-IL"/>
        </w:rPr>
        <w:t>פינטו</w:t>
      </w:r>
      <w:proofErr w:type="spellEnd"/>
      <w:r>
        <w:rPr>
          <w:rFonts w:hint="cs"/>
          <w:rtl/>
          <w:lang w:eastAsia="he-IL"/>
        </w:rPr>
        <w:t xml:space="preserve">. </w:t>
      </w:r>
      <w:bookmarkStart w:id="9564" w:name="_ETM_Q23_650678"/>
      <w:bookmarkStart w:id="9565" w:name="_ETM_Q23_650762"/>
      <w:bookmarkStart w:id="9566" w:name="_ETM_Q23_654686"/>
      <w:bookmarkStart w:id="9567" w:name="_ETM_Q23_654751"/>
      <w:bookmarkEnd w:id="9564"/>
      <w:bookmarkEnd w:id="9565"/>
      <w:bookmarkEnd w:id="9566"/>
      <w:bookmarkEnd w:id="9567"/>
    </w:p>
    <w:p w:rsidR="009A00FC" w:rsidRDefault="009A00FC" w:rsidP="00282E51">
      <w:pPr>
        <w:rPr>
          <w:rtl/>
          <w:lang w:eastAsia="he-IL"/>
        </w:rPr>
      </w:pPr>
    </w:p>
    <w:p w:rsidR="009A00FC" w:rsidRDefault="009A00FC" w:rsidP="00282E51">
      <w:pPr>
        <w:pStyle w:val="af6"/>
        <w:rPr>
          <w:rtl/>
        </w:rPr>
      </w:pPr>
      <w:bookmarkStart w:id="9568" w:name="ET_interruption_קריאות_86"/>
      <w:r w:rsidRPr="00C87ADF">
        <w:rPr>
          <w:rStyle w:val="TagStyle"/>
          <w:rtl/>
        </w:rPr>
        <w:t xml:space="preserve"> &lt;&lt; קריאה &gt;&gt;</w:t>
      </w:r>
      <w:r w:rsidRPr="00F16D1C">
        <w:rPr>
          <w:rStyle w:val="TagStyle"/>
          <w:rtl/>
        </w:rPr>
        <w:t xml:space="preserve"> </w:t>
      </w:r>
      <w:r>
        <w:rPr>
          <w:rtl/>
        </w:rPr>
        <w:t>קריאות:</w:t>
      </w:r>
      <w:r w:rsidRPr="00F16D1C">
        <w:rPr>
          <w:rStyle w:val="TagStyle"/>
          <w:rtl/>
        </w:rPr>
        <w:t xml:space="preserve"> </w:t>
      </w:r>
      <w:r w:rsidRPr="00C87ADF">
        <w:rPr>
          <w:rStyle w:val="TagStyle"/>
          <w:rtl/>
        </w:rPr>
        <w:t>&lt;&lt; קריאה &gt;&gt;</w:t>
      </w:r>
      <w:r>
        <w:rPr>
          <w:rtl/>
        </w:rPr>
        <w:t xml:space="preserve">  </w:t>
      </w:r>
      <w:bookmarkEnd w:id="9568"/>
    </w:p>
    <w:p w:rsidR="009A00FC" w:rsidRDefault="009A00FC" w:rsidP="00FC0B35">
      <w:pPr>
        <w:rPr>
          <w:rtl/>
          <w:lang w:eastAsia="he-IL"/>
        </w:rPr>
      </w:pPr>
    </w:p>
    <w:p w:rsidR="009A00FC" w:rsidRDefault="00FC0B35" w:rsidP="00FC0B35">
      <w:pPr>
        <w:rPr>
          <w:rtl/>
          <w:lang w:eastAsia="he-IL"/>
        </w:rPr>
      </w:pPr>
      <w:bookmarkStart w:id="9569" w:name="_ETM_Q23_651951"/>
      <w:bookmarkStart w:id="9570" w:name="_ETM_Q23_652205"/>
      <w:bookmarkStart w:id="9571" w:name="_ETM_Q23_652256"/>
      <w:bookmarkStart w:id="9572" w:name="_ETM_Q23_658533"/>
      <w:bookmarkStart w:id="9573" w:name="_ETM_Q23_658603"/>
      <w:bookmarkEnd w:id="9569"/>
      <w:bookmarkEnd w:id="9570"/>
      <w:bookmarkEnd w:id="9571"/>
      <w:bookmarkEnd w:id="9572"/>
      <w:bookmarkEnd w:id="9573"/>
      <w:r>
        <w:rPr>
          <w:rFonts w:hint="cs"/>
          <w:rtl/>
          <w:lang w:eastAsia="he-IL"/>
        </w:rPr>
        <w:t>– – –</w:t>
      </w:r>
    </w:p>
    <w:p w:rsidR="009A00FC" w:rsidRPr="00F16D1C" w:rsidRDefault="009A00FC" w:rsidP="00282E51">
      <w:pPr>
        <w:ind w:left="720" w:firstLine="0"/>
        <w:rPr>
          <w:rtl/>
          <w:lang w:eastAsia="he-IL"/>
        </w:rPr>
      </w:pPr>
    </w:p>
    <w:p w:rsidR="009A00FC" w:rsidRDefault="009A00FC" w:rsidP="00282E51">
      <w:pPr>
        <w:pStyle w:val="af6"/>
        <w:rPr>
          <w:rtl/>
        </w:rPr>
      </w:pPr>
      <w:r w:rsidRPr="00C87ADF">
        <w:rPr>
          <w:rStyle w:val="TagStyle"/>
          <w:rtl/>
        </w:rPr>
        <w:t xml:space="preserve"> &lt;&lt; קריאה &gt;&gt;</w:t>
      </w:r>
      <w:r w:rsidRPr="00F16D1C">
        <w:rPr>
          <w:rStyle w:val="TagStyle"/>
          <w:rtl/>
        </w:rPr>
        <w:t xml:space="preserve"> </w:t>
      </w:r>
      <w:r>
        <w:rPr>
          <w:rtl/>
        </w:rPr>
        <w:t>שלמה קרעי (הליכוד):</w:t>
      </w:r>
      <w:r w:rsidRPr="00F16D1C">
        <w:rPr>
          <w:rStyle w:val="TagStyle"/>
          <w:rtl/>
        </w:rPr>
        <w:t xml:space="preserve"> </w:t>
      </w:r>
      <w:r w:rsidRPr="00C87ADF">
        <w:rPr>
          <w:rStyle w:val="TagStyle"/>
          <w:rtl/>
        </w:rPr>
        <w:t>&lt;&lt; קריאה &gt;&gt;</w:t>
      </w:r>
      <w:r>
        <w:rPr>
          <w:rtl/>
        </w:rPr>
        <w:t xml:space="preserve">  </w:t>
      </w:r>
    </w:p>
    <w:p w:rsidR="009A00FC" w:rsidRDefault="009A00FC" w:rsidP="00FC0B35">
      <w:pPr>
        <w:rPr>
          <w:rtl/>
          <w:lang w:eastAsia="he-IL"/>
        </w:rPr>
      </w:pPr>
    </w:p>
    <w:p w:rsidR="009A00FC" w:rsidRPr="00F16D1C" w:rsidRDefault="009A00FC" w:rsidP="00BA42F2">
      <w:pPr>
        <w:rPr>
          <w:rtl/>
          <w:lang w:eastAsia="he-IL"/>
        </w:rPr>
      </w:pPr>
      <w:bookmarkStart w:id="9574" w:name="_ETM_Q23_650587"/>
      <w:bookmarkEnd w:id="9574"/>
      <w:r>
        <w:rPr>
          <w:rFonts w:hint="cs"/>
          <w:rtl/>
          <w:lang w:eastAsia="he-IL"/>
        </w:rPr>
        <w:t>רמאים</w:t>
      </w:r>
      <w:r w:rsidR="00BA42F2">
        <w:rPr>
          <w:rFonts w:hint="cs"/>
          <w:rtl/>
          <w:lang w:eastAsia="he-IL"/>
        </w:rPr>
        <w:t>.</w:t>
      </w:r>
      <w:r>
        <w:rPr>
          <w:rFonts w:hint="cs"/>
          <w:rtl/>
          <w:lang w:eastAsia="he-IL"/>
        </w:rPr>
        <w:t xml:space="preserve"> אתם נוכלים.</w:t>
      </w:r>
    </w:p>
    <w:p w:rsidR="009A00FC" w:rsidRDefault="009A00FC" w:rsidP="00282E51">
      <w:pPr>
        <w:ind w:firstLine="0"/>
        <w:rPr>
          <w:rtl/>
          <w:lang w:eastAsia="he-IL"/>
        </w:rPr>
      </w:pPr>
    </w:p>
    <w:p w:rsidR="009A00FC" w:rsidRDefault="009A00FC" w:rsidP="00282E51">
      <w:pPr>
        <w:pStyle w:val="af7"/>
        <w:rPr>
          <w:rtl/>
        </w:rPr>
      </w:pPr>
      <w:bookmarkStart w:id="9575" w:name="ET_yor_6117_4"/>
      <w:r w:rsidRPr="00C87ADF">
        <w:rPr>
          <w:rStyle w:val="TagStyle"/>
          <w:rtl/>
        </w:rPr>
        <w:t xml:space="preserve"> &lt;&lt; יור &gt;&gt;</w:t>
      </w:r>
      <w:r w:rsidRPr="001F01C4">
        <w:rPr>
          <w:rStyle w:val="TagStyle"/>
          <w:rtl/>
        </w:rPr>
        <w:t xml:space="preserve"> </w:t>
      </w:r>
      <w:r>
        <w:rPr>
          <w:rtl/>
        </w:rPr>
        <w:t>היו"ר אחמד טיבי:</w:t>
      </w:r>
      <w:r w:rsidRPr="001F01C4">
        <w:rPr>
          <w:rStyle w:val="TagStyle"/>
          <w:rtl/>
        </w:rPr>
        <w:t xml:space="preserve"> </w:t>
      </w:r>
      <w:r w:rsidRPr="00C87ADF">
        <w:rPr>
          <w:rStyle w:val="TagStyle"/>
          <w:rtl/>
        </w:rPr>
        <w:t>&lt;&lt; יור &gt;&gt;</w:t>
      </w:r>
      <w:r>
        <w:rPr>
          <w:rtl/>
        </w:rPr>
        <w:t xml:space="preserve">  </w:t>
      </w:r>
      <w:bookmarkEnd w:id="9575"/>
    </w:p>
    <w:p w:rsidR="009A00FC" w:rsidRDefault="009A00FC" w:rsidP="00FC0B35">
      <w:pPr>
        <w:rPr>
          <w:rtl/>
          <w:lang w:eastAsia="he-IL"/>
        </w:rPr>
      </w:pPr>
    </w:p>
    <w:p w:rsidR="009A00FC" w:rsidRPr="00F16D1C" w:rsidRDefault="009A00FC" w:rsidP="00BA42F2">
      <w:pPr>
        <w:rPr>
          <w:rtl/>
          <w:lang w:eastAsia="he-IL"/>
        </w:rPr>
      </w:pPr>
      <w:bookmarkStart w:id="9576" w:name="_ETM_Q23_650525"/>
      <w:bookmarkStart w:id="9577" w:name="_ETM_Q23_650591"/>
      <w:bookmarkEnd w:id="9576"/>
      <w:bookmarkEnd w:id="9577"/>
      <w:proofErr w:type="spellStart"/>
      <w:r>
        <w:rPr>
          <w:rFonts w:hint="cs"/>
          <w:rtl/>
          <w:lang w:eastAsia="he-IL"/>
        </w:rPr>
        <w:t>קארה</w:t>
      </w:r>
      <w:proofErr w:type="spellEnd"/>
      <w:r>
        <w:rPr>
          <w:rFonts w:hint="cs"/>
          <w:rtl/>
          <w:lang w:eastAsia="he-IL"/>
        </w:rPr>
        <w:t xml:space="preserve">, </w:t>
      </w:r>
      <w:proofErr w:type="spellStart"/>
      <w:r>
        <w:rPr>
          <w:rFonts w:hint="cs"/>
          <w:rtl/>
          <w:lang w:eastAsia="he-IL"/>
        </w:rPr>
        <w:t>קארה</w:t>
      </w:r>
      <w:proofErr w:type="spellEnd"/>
      <w:r>
        <w:rPr>
          <w:rFonts w:hint="cs"/>
          <w:rtl/>
          <w:lang w:eastAsia="he-IL"/>
        </w:rPr>
        <w:t xml:space="preserve">. חבר הכנסת </w:t>
      </w:r>
      <w:bookmarkStart w:id="9578" w:name="_ETM_Q23_652124"/>
      <w:bookmarkEnd w:id="9578"/>
      <w:proofErr w:type="spellStart"/>
      <w:r>
        <w:rPr>
          <w:rFonts w:hint="cs"/>
          <w:rtl/>
          <w:lang w:eastAsia="he-IL"/>
        </w:rPr>
        <w:t>קארה</w:t>
      </w:r>
      <w:proofErr w:type="spellEnd"/>
      <w:r>
        <w:rPr>
          <w:rFonts w:hint="cs"/>
          <w:rtl/>
          <w:lang w:eastAsia="he-IL"/>
        </w:rPr>
        <w:t xml:space="preserve"> לא נמצא פה. אני מצר על הכעס של </w:t>
      </w:r>
      <w:bookmarkStart w:id="9579" w:name="_ETM_Q23_655956"/>
      <w:bookmarkEnd w:id="9579"/>
      <w:r>
        <w:rPr>
          <w:rFonts w:hint="cs"/>
          <w:rtl/>
          <w:lang w:eastAsia="he-IL"/>
        </w:rPr>
        <w:t xml:space="preserve">חבר הכנסת </w:t>
      </w:r>
      <w:proofErr w:type="spellStart"/>
      <w:r>
        <w:rPr>
          <w:rFonts w:hint="cs"/>
          <w:rtl/>
          <w:lang w:eastAsia="he-IL"/>
        </w:rPr>
        <w:t>קארה</w:t>
      </w:r>
      <w:proofErr w:type="spellEnd"/>
      <w:r w:rsidR="00BA42F2">
        <w:rPr>
          <w:rFonts w:hint="cs"/>
          <w:rtl/>
          <w:lang w:eastAsia="he-IL"/>
        </w:rPr>
        <w:t>.</w:t>
      </w:r>
      <w:r>
        <w:rPr>
          <w:rFonts w:hint="cs"/>
          <w:rtl/>
          <w:lang w:eastAsia="he-IL"/>
        </w:rPr>
        <w:t xml:space="preserve"> אני מצר עוד </w:t>
      </w:r>
      <w:bookmarkStart w:id="9580" w:name="_ETM_Q23_658919"/>
      <w:bookmarkEnd w:id="9580"/>
      <w:r>
        <w:rPr>
          <w:rFonts w:hint="cs"/>
          <w:rtl/>
          <w:lang w:eastAsia="he-IL"/>
        </w:rPr>
        <w:t>יותר על הצורך להביא אישה אחרי לידה</w:t>
      </w:r>
      <w:r w:rsidR="00BA42F2">
        <w:rPr>
          <w:rFonts w:hint="cs"/>
          <w:rtl/>
          <w:lang w:eastAsia="he-IL"/>
        </w:rPr>
        <w:t>,</w:t>
      </w:r>
      <w:r>
        <w:rPr>
          <w:rFonts w:hint="cs"/>
          <w:rtl/>
          <w:lang w:eastAsia="he-IL"/>
        </w:rPr>
        <w:t xml:space="preserve"> שישה </w:t>
      </w:r>
      <w:bookmarkStart w:id="9581" w:name="_ETM_Q23_664231"/>
      <w:bookmarkEnd w:id="9581"/>
      <w:r>
        <w:rPr>
          <w:rFonts w:hint="cs"/>
          <w:rtl/>
          <w:lang w:eastAsia="he-IL"/>
        </w:rPr>
        <w:t>ימים אחרי לידה.</w:t>
      </w:r>
    </w:p>
    <w:p w:rsidR="009A00FC" w:rsidRDefault="009A00FC" w:rsidP="00282E51">
      <w:pPr>
        <w:ind w:firstLine="0"/>
        <w:rPr>
          <w:rtl/>
          <w:lang w:eastAsia="he-IL"/>
        </w:rPr>
      </w:pPr>
      <w:bookmarkStart w:id="9582" w:name="_ETM_Q23_664548"/>
      <w:bookmarkStart w:id="9583" w:name="_ETM_Q23_664611"/>
      <w:bookmarkEnd w:id="9582"/>
      <w:bookmarkEnd w:id="9583"/>
    </w:p>
    <w:p w:rsidR="009A00FC" w:rsidRDefault="009A00FC" w:rsidP="00282E51">
      <w:pPr>
        <w:pStyle w:val="af6"/>
        <w:rPr>
          <w:rtl/>
        </w:rPr>
      </w:pPr>
      <w:bookmarkStart w:id="9584" w:name="ET_interruption_5802_87"/>
      <w:r w:rsidRPr="00C87ADF">
        <w:rPr>
          <w:rStyle w:val="TagStyle"/>
          <w:rtl/>
        </w:rPr>
        <w:t xml:space="preserve"> &lt;&lt; קריאה &gt;&gt;</w:t>
      </w:r>
      <w:r w:rsidRPr="00F16D1C">
        <w:rPr>
          <w:rStyle w:val="TagStyle"/>
          <w:rtl/>
        </w:rPr>
        <w:t xml:space="preserve"> </w:t>
      </w:r>
      <w:r>
        <w:rPr>
          <w:rtl/>
        </w:rPr>
        <w:t>שלמה קרעי (הליכוד):</w:t>
      </w:r>
      <w:r w:rsidRPr="00F16D1C">
        <w:rPr>
          <w:rStyle w:val="TagStyle"/>
          <w:rtl/>
        </w:rPr>
        <w:t xml:space="preserve"> </w:t>
      </w:r>
      <w:r w:rsidRPr="00C87ADF">
        <w:rPr>
          <w:rStyle w:val="TagStyle"/>
          <w:rtl/>
        </w:rPr>
        <w:t>&lt;&lt; קריאה &gt;&gt;</w:t>
      </w:r>
      <w:r>
        <w:rPr>
          <w:rtl/>
        </w:rPr>
        <w:t xml:space="preserve">  </w:t>
      </w:r>
      <w:bookmarkEnd w:id="9584"/>
    </w:p>
    <w:p w:rsidR="009A00FC" w:rsidRPr="00F16D1C" w:rsidRDefault="009A00FC" w:rsidP="00282E51">
      <w:pPr>
        <w:ind w:firstLine="0"/>
        <w:rPr>
          <w:rtl/>
          <w:lang w:eastAsia="he-IL"/>
        </w:rPr>
      </w:pPr>
      <w:bookmarkStart w:id="9585" w:name="_ETM_Q23_663208"/>
      <w:bookmarkEnd w:id="9585"/>
    </w:p>
    <w:p w:rsidR="009A00FC" w:rsidRDefault="009A00FC" w:rsidP="00282E51">
      <w:pPr>
        <w:rPr>
          <w:rtl/>
          <w:lang w:eastAsia="he-IL"/>
        </w:rPr>
      </w:pPr>
      <w:r>
        <w:rPr>
          <w:rFonts w:hint="cs"/>
          <w:rtl/>
          <w:lang w:eastAsia="he-IL"/>
        </w:rPr>
        <w:t>איזה מזל שטיבי מגלה את הערווה שלכם.</w:t>
      </w:r>
    </w:p>
    <w:p w:rsidR="009A00FC" w:rsidRDefault="009A00FC" w:rsidP="00282E51">
      <w:pPr>
        <w:ind w:firstLine="0"/>
        <w:rPr>
          <w:rtl/>
          <w:lang w:eastAsia="he-IL"/>
        </w:rPr>
      </w:pPr>
    </w:p>
    <w:p w:rsidR="009A00FC" w:rsidRDefault="009A00FC" w:rsidP="00282E51">
      <w:pPr>
        <w:pStyle w:val="af7"/>
        <w:rPr>
          <w:rtl/>
        </w:rPr>
      </w:pPr>
      <w:bookmarkStart w:id="9586" w:name="ET_yor_6117_88"/>
      <w:r w:rsidRPr="00C87ADF">
        <w:rPr>
          <w:rStyle w:val="TagStyle"/>
          <w:rtl/>
        </w:rPr>
        <w:t xml:space="preserve"> &lt;&lt; יור &gt;&gt;</w:t>
      </w:r>
      <w:r w:rsidRPr="00F16D1C">
        <w:rPr>
          <w:rStyle w:val="TagStyle"/>
          <w:rtl/>
        </w:rPr>
        <w:t xml:space="preserve"> </w:t>
      </w:r>
      <w:r>
        <w:rPr>
          <w:rtl/>
        </w:rPr>
        <w:t>היו"ר אחמד טיבי:</w:t>
      </w:r>
      <w:r w:rsidRPr="00F16D1C">
        <w:rPr>
          <w:rStyle w:val="TagStyle"/>
          <w:rtl/>
        </w:rPr>
        <w:t xml:space="preserve"> </w:t>
      </w:r>
      <w:r w:rsidRPr="00C87ADF">
        <w:rPr>
          <w:rStyle w:val="TagStyle"/>
          <w:rtl/>
        </w:rPr>
        <w:t>&lt;&lt; יור &gt;&gt;</w:t>
      </w:r>
      <w:r>
        <w:rPr>
          <w:rtl/>
        </w:rPr>
        <w:t xml:space="preserve">  </w:t>
      </w:r>
      <w:bookmarkEnd w:id="9586"/>
    </w:p>
    <w:p w:rsidR="009A00FC" w:rsidRDefault="009A00FC" w:rsidP="00FC0B35">
      <w:pPr>
        <w:rPr>
          <w:rtl/>
          <w:lang w:eastAsia="he-IL"/>
        </w:rPr>
      </w:pPr>
    </w:p>
    <w:p w:rsidR="009A00FC" w:rsidRDefault="009A00FC" w:rsidP="00282E51">
      <w:pPr>
        <w:rPr>
          <w:rtl/>
          <w:lang w:eastAsia="he-IL"/>
        </w:rPr>
      </w:pPr>
      <w:bookmarkStart w:id="9587" w:name="_ETM_Q23_665265"/>
      <w:bookmarkEnd w:id="9587"/>
      <w:r>
        <w:rPr>
          <w:rFonts w:hint="cs"/>
          <w:rtl/>
          <w:lang w:eastAsia="he-IL"/>
        </w:rPr>
        <w:t xml:space="preserve">אנחנו מברכים אותך, מאחלים לך כל טוב, </w:t>
      </w:r>
      <w:bookmarkStart w:id="9588" w:name="_ETM_Q23_673944"/>
      <w:bookmarkEnd w:id="9588"/>
      <w:r>
        <w:rPr>
          <w:rFonts w:hint="cs"/>
          <w:rtl/>
          <w:lang w:eastAsia="he-IL"/>
        </w:rPr>
        <w:t>ואני מקווה שלא תיאלצי לבוא עוד פעם בתקופה הקרובה כדי</w:t>
      </w:r>
      <w:bookmarkStart w:id="9589" w:name="_ETM_Q23_680121"/>
      <w:bookmarkEnd w:id="9589"/>
      <w:r>
        <w:rPr>
          <w:rFonts w:hint="cs"/>
          <w:rtl/>
          <w:lang w:eastAsia="he-IL"/>
        </w:rPr>
        <w:t xml:space="preserve"> להצביע.</w:t>
      </w:r>
    </w:p>
    <w:p w:rsidR="009A00FC" w:rsidRDefault="009A00FC" w:rsidP="00282E51">
      <w:pPr>
        <w:ind w:firstLine="0"/>
        <w:rPr>
          <w:rtl/>
          <w:lang w:eastAsia="he-IL"/>
        </w:rPr>
      </w:pPr>
      <w:bookmarkStart w:id="9590" w:name="_ETM_Q23_676066"/>
      <w:bookmarkStart w:id="9591" w:name="_ETM_Q23_676471"/>
      <w:bookmarkStart w:id="9592" w:name="_ETM_Q23_676560"/>
      <w:bookmarkEnd w:id="9590"/>
      <w:bookmarkEnd w:id="9591"/>
      <w:bookmarkEnd w:id="9592"/>
    </w:p>
    <w:p w:rsidR="009A00FC" w:rsidRDefault="009A00FC" w:rsidP="00282E51">
      <w:pPr>
        <w:pStyle w:val="af6"/>
        <w:rPr>
          <w:rtl/>
        </w:rPr>
      </w:pPr>
      <w:bookmarkStart w:id="9593" w:name="ET_interruption_קר_אה_89"/>
      <w:r w:rsidRPr="00C87ADF">
        <w:rPr>
          <w:rStyle w:val="TagStyle"/>
          <w:rtl/>
        </w:rPr>
        <w:t xml:space="preserve"> &lt;&lt; קריאה &gt;&gt;</w:t>
      </w:r>
      <w:r w:rsidRPr="00F16D1C">
        <w:rPr>
          <w:rStyle w:val="TagStyle"/>
          <w:rtl/>
        </w:rPr>
        <w:t xml:space="preserve"> </w:t>
      </w:r>
      <w:r>
        <w:rPr>
          <w:rtl/>
        </w:rPr>
        <w:t>קריאה:</w:t>
      </w:r>
      <w:r w:rsidRPr="00F16D1C">
        <w:rPr>
          <w:rStyle w:val="TagStyle"/>
          <w:rtl/>
        </w:rPr>
        <w:t xml:space="preserve"> </w:t>
      </w:r>
      <w:r w:rsidRPr="00C87ADF">
        <w:rPr>
          <w:rStyle w:val="TagStyle"/>
          <w:rtl/>
        </w:rPr>
        <w:t>&lt;&lt; קריאה &gt;&gt;</w:t>
      </w:r>
      <w:r>
        <w:rPr>
          <w:rtl/>
        </w:rPr>
        <w:t xml:space="preserve">  </w:t>
      </w:r>
      <w:bookmarkEnd w:id="9593"/>
    </w:p>
    <w:p w:rsidR="009A00FC" w:rsidRDefault="009A00FC" w:rsidP="00FC0B35">
      <w:pPr>
        <w:rPr>
          <w:rtl/>
          <w:lang w:eastAsia="he-IL"/>
        </w:rPr>
      </w:pPr>
    </w:p>
    <w:p w:rsidR="009A00FC" w:rsidRDefault="009A00FC" w:rsidP="00282E51">
      <w:pPr>
        <w:rPr>
          <w:rtl/>
          <w:lang w:eastAsia="he-IL"/>
        </w:rPr>
      </w:pPr>
      <w:bookmarkStart w:id="9594" w:name="_ETM_Q23_678331"/>
      <w:bookmarkEnd w:id="9594"/>
      <w:r>
        <w:rPr>
          <w:rFonts w:hint="cs"/>
          <w:rtl/>
          <w:lang w:eastAsia="he-IL"/>
        </w:rPr>
        <w:t>עד אז הממשלה תיפול.</w:t>
      </w:r>
    </w:p>
    <w:p w:rsidR="009A00FC" w:rsidRDefault="009A00FC" w:rsidP="00282E51">
      <w:pPr>
        <w:ind w:firstLine="0"/>
        <w:rPr>
          <w:rtl/>
          <w:lang w:eastAsia="he-IL"/>
        </w:rPr>
      </w:pPr>
      <w:bookmarkStart w:id="9595" w:name="_ETM_Q23_678522"/>
      <w:bookmarkStart w:id="9596" w:name="_ETM_Q23_678601"/>
      <w:bookmarkStart w:id="9597" w:name="_ETM_Q23_679114"/>
      <w:bookmarkStart w:id="9598" w:name="_ETM_Q23_679180"/>
      <w:bookmarkEnd w:id="9595"/>
      <w:bookmarkEnd w:id="9596"/>
      <w:bookmarkEnd w:id="9597"/>
      <w:bookmarkEnd w:id="9598"/>
    </w:p>
    <w:p w:rsidR="009A00FC" w:rsidRDefault="009A00FC" w:rsidP="00282E51">
      <w:pPr>
        <w:pStyle w:val="af6"/>
        <w:rPr>
          <w:rtl/>
        </w:rPr>
      </w:pPr>
      <w:r w:rsidRPr="00C87ADF">
        <w:rPr>
          <w:rStyle w:val="TagStyle"/>
          <w:rtl/>
        </w:rPr>
        <w:t>&lt;&lt; קריאה &gt;&gt;</w:t>
      </w:r>
      <w:r w:rsidRPr="00F16D1C">
        <w:rPr>
          <w:rStyle w:val="TagStyle"/>
          <w:rtl/>
        </w:rPr>
        <w:t xml:space="preserve"> </w:t>
      </w:r>
      <w:r>
        <w:rPr>
          <w:rtl/>
        </w:rPr>
        <w:t>שלמה קרעי (הליכוד):</w:t>
      </w:r>
      <w:r w:rsidRPr="00F16D1C">
        <w:rPr>
          <w:rStyle w:val="TagStyle"/>
          <w:rtl/>
        </w:rPr>
        <w:t xml:space="preserve"> </w:t>
      </w:r>
      <w:r w:rsidRPr="00C87ADF">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9599" w:name="_ETM_Q23_681469"/>
      <w:bookmarkEnd w:id="9599"/>
      <w:r>
        <w:rPr>
          <w:rFonts w:hint="cs"/>
          <w:rtl/>
          <w:lang w:eastAsia="he-IL"/>
        </w:rPr>
        <w:t xml:space="preserve">תגידי להם </w:t>
      </w:r>
      <w:proofErr w:type="spellStart"/>
      <w:r>
        <w:rPr>
          <w:rFonts w:hint="cs"/>
          <w:rtl/>
          <w:lang w:eastAsia="he-IL"/>
        </w:rPr>
        <w:t>שקארה</w:t>
      </w:r>
      <w:proofErr w:type="spellEnd"/>
      <w:r>
        <w:rPr>
          <w:rFonts w:hint="cs"/>
          <w:rtl/>
          <w:lang w:eastAsia="he-IL"/>
        </w:rPr>
        <w:t xml:space="preserve"> מסיעתה של </w:t>
      </w:r>
      <w:proofErr w:type="spellStart"/>
      <w:r>
        <w:rPr>
          <w:rFonts w:hint="cs"/>
          <w:rtl/>
          <w:lang w:eastAsia="he-IL"/>
        </w:rPr>
        <w:t>פינטו</w:t>
      </w:r>
      <w:proofErr w:type="spellEnd"/>
      <w:r>
        <w:rPr>
          <w:rFonts w:hint="cs"/>
          <w:rtl/>
          <w:lang w:eastAsia="he-IL"/>
        </w:rPr>
        <w:t xml:space="preserve">. </w:t>
      </w:r>
      <w:proofErr w:type="spellStart"/>
      <w:r>
        <w:rPr>
          <w:rFonts w:hint="cs"/>
          <w:rtl/>
          <w:lang w:eastAsia="he-IL"/>
        </w:rPr>
        <w:t>קארה</w:t>
      </w:r>
      <w:proofErr w:type="spellEnd"/>
      <w:r>
        <w:rPr>
          <w:rFonts w:hint="cs"/>
          <w:rtl/>
          <w:lang w:eastAsia="he-IL"/>
        </w:rPr>
        <w:t xml:space="preserve"> </w:t>
      </w:r>
      <w:proofErr w:type="spellStart"/>
      <w:r>
        <w:rPr>
          <w:rFonts w:hint="cs"/>
          <w:rtl/>
          <w:lang w:eastAsia="he-IL"/>
        </w:rPr>
        <w:t>ופינטו</w:t>
      </w:r>
      <w:proofErr w:type="spellEnd"/>
      <w:r>
        <w:rPr>
          <w:rFonts w:hint="cs"/>
          <w:rtl/>
          <w:lang w:eastAsia="he-IL"/>
        </w:rPr>
        <w:t xml:space="preserve"> באותה</w:t>
      </w:r>
      <w:bookmarkStart w:id="9600" w:name="_ETM_Q23_681783"/>
      <w:bookmarkEnd w:id="9600"/>
      <w:r>
        <w:rPr>
          <w:rFonts w:hint="cs"/>
          <w:rtl/>
          <w:lang w:eastAsia="he-IL"/>
        </w:rPr>
        <w:t xml:space="preserve"> סיעה.</w:t>
      </w:r>
    </w:p>
    <w:p w:rsidR="009A00FC" w:rsidRDefault="009A00FC" w:rsidP="00282E51">
      <w:pPr>
        <w:ind w:firstLine="0"/>
        <w:rPr>
          <w:rtl/>
          <w:lang w:eastAsia="he-IL"/>
        </w:rPr>
      </w:pPr>
      <w:bookmarkStart w:id="9601" w:name="_ETM_Q23_685712"/>
      <w:bookmarkStart w:id="9602" w:name="_ETM_Q23_685834"/>
      <w:bookmarkStart w:id="9603" w:name="_ETM_Q23_685855"/>
      <w:bookmarkStart w:id="9604" w:name="_ETM_Q23_685904"/>
      <w:bookmarkEnd w:id="9601"/>
      <w:bookmarkEnd w:id="9602"/>
      <w:bookmarkEnd w:id="9603"/>
      <w:bookmarkEnd w:id="9604"/>
    </w:p>
    <w:p w:rsidR="009A00FC" w:rsidRDefault="009A00FC" w:rsidP="00282E51">
      <w:pPr>
        <w:pStyle w:val="af6"/>
        <w:keepNext/>
        <w:rPr>
          <w:rtl/>
        </w:rPr>
      </w:pPr>
      <w:bookmarkStart w:id="9605" w:name="ET_interruption_5085_102"/>
      <w:bookmarkStart w:id="9606" w:name="ET_interruption_5802_91"/>
      <w:r w:rsidRPr="00B44EDE">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B44EDE">
        <w:rPr>
          <w:rStyle w:val="TagStyle"/>
          <w:rtl/>
        </w:rPr>
        <w:t xml:space="preserve"> &lt;&lt; קריאה &gt;&gt;</w:t>
      </w:r>
      <w:r>
        <w:rPr>
          <w:rtl/>
        </w:rPr>
        <w:t xml:space="preserve">   </w:t>
      </w:r>
      <w:bookmarkEnd w:id="9605"/>
    </w:p>
    <w:p w:rsidR="009A00FC" w:rsidRDefault="009A00FC" w:rsidP="00FC0B35">
      <w:pPr>
        <w:rPr>
          <w:rtl/>
          <w:lang w:eastAsia="he-IL"/>
        </w:rPr>
      </w:pPr>
    </w:p>
    <w:p w:rsidR="009A00FC" w:rsidRDefault="009A00FC" w:rsidP="00282E51">
      <w:pPr>
        <w:rPr>
          <w:rtl/>
          <w:lang w:eastAsia="he-IL"/>
        </w:rPr>
      </w:pPr>
      <w:r>
        <w:rPr>
          <w:rFonts w:hint="cs"/>
          <w:rtl/>
          <w:lang w:eastAsia="he-IL"/>
        </w:rPr>
        <w:t>מאותה סיעה.</w:t>
      </w:r>
    </w:p>
    <w:p w:rsidR="009A00FC" w:rsidRPr="00B44EDE" w:rsidRDefault="009A00FC" w:rsidP="00282E51">
      <w:pPr>
        <w:rPr>
          <w:rtl/>
          <w:lang w:eastAsia="he-IL"/>
        </w:rPr>
      </w:pPr>
    </w:p>
    <w:p w:rsidR="009A00FC" w:rsidRDefault="009A00FC" w:rsidP="00282E51">
      <w:pPr>
        <w:pStyle w:val="af6"/>
        <w:rPr>
          <w:rtl/>
        </w:rPr>
      </w:pPr>
      <w:r w:rsidRPr="00C87ADF">
        <w:rPr>
          <w:rStyle w:val="TagStyle"/>
          <w:rtl/>
        </w:rPr>
        <w:t xml:space="preserve"> &lt;&lt; קריאה &gt;&gt;</w:t>
      </w:r>
      <w:r w:rsidRPr="00F16D1C">
        <w:rPr>
          <w:rStyle w:val="TagStyle"/>
          <w:rtl/>
        </w:rPr>
        <w:t xml:space="preserve"> </w:t>
      </w:r>
      <w:r>
        <w:rPr>
          <w:rtl/>
        </w:rPr>
        <w:t>שלמה קרעי (הליכוד):</w:t>
      </w:r>
      <w:r w:rsidRPr="00F16D1C">
        <w:rPr>
          <w:rStyle w:val="TagStyle"/>
          <w:rtl/>
        </w:rPr>
        <w:t xml:space="preserve"> </w:t>
      </w:r>
      <w:r w:rsidRPr="00C87ADF">
        <w:rPr>
          <w:rStyle w:val="TagStyle"/>
          <w:rtl/>
        </w:rPr>
        <w:t>&lt;&lt; קריאה &gt;&gt;</w:t>
      </w:r>
      <w:r>
        <w:rPr>
          <w:rtl/>
        </w:rPr>
        <w:t xml:space="preserve">  </w:t>
      </w:r>
      <w:bookmarkEnd w:id="9606"/>
    </w:p>
    <w:p w:rsidR="009A00FC" w:rsidRDefault="009A00FC" w:rsidP="00FC0B35">
      <w:pPr>
        <w:rPr>
          <w:rtl/>
          <w:lang w:eastAsia="he-IL"/>
        </w:rPr>
      </w:pPr>
    </w:p>
    <w:p w:rsidR="009A00FC" w:rsidRPr="00F16D1C" w:rsidRDefault="009A00FC" w:rsidP="00282E51">
      <w:pPr>
        <w:rPr>
          <w:rtl/>
          <w:lang w:eastAsia="he-IL"/>
        </w:rPr>
      </w:pPr>
      <w:bookmarkStart w:id="9607" w:name="_ETM_Q23_683314"/>
      <w:bookmarkEnd w:id="9607"/>
      <w:r>
        <w:rPr>
          <w:rFonts w:hint="cs"/>
          <w:rtl/>
          <w:lang w:eastAsia="he-IL"/>
        </w:rPr>
        <w:t xml:space="preserve">ודווקא </w:t>
      </w:r>
      <w:proofErr w:type="spellStart"/>
      <w:r>
        <w:rPr>
          <w:rFonts w:hint="cs"/>
          <w:rtl/>
          <w:lang w:eastAsia="he-IL"/>
        </w:rPr>
        <w:t>קארה</w:t>
      </w:r>
      <w:proofErr w:type="spellEnd"/>
      <w:r w:rsidR="00BA42F2">
        <w:rPr>
          <w:rFonts w:hint="cs"/>
          <w:rtl/>
          <w:lang w:eastAsia="he-IL"/>
        </w:rPr>
        <w:t>,</w:t>
      </w:r>
      <w:r>
        <w:rPr>
          <w:rFonts w:hint="cs"/>
          <w:rtl/>
          <w:lang w:eastAsia="he-IL"/>
        </w:rPr>
        <w:t xml:space="preserve"> שיכול להצביע פעמיים, </w:t>
      </w:r>
      <w:bookmarkStart w:id="9608" w:name="_ETM_Q23_689218"/>
      <w:bookmarkEnd w:id="9608"/>
      <w:r>
        <w:rPr>
          <w:rFonts w:hint="cs"/>
          <w:rtl/>
          <w:lang w:eastAsia="he-IL"/>
        </w:rPr>
        <w:t xml:space="preserve">לא נמצא. </w:t>
      </w:r>
    </w:p>
    <w:p w:rsidR="009A00FC" w:rsidRDefault="009A00FC" w:rsidP="00282E51">
      <w:pPr>
        <w:ind w:firstLine="0"/>
        <w:rPr>
          <w:rtl/>
          <w:lang w:eastAsia="he-IL"/>
        </w:rPr>
      </w:pPr>
    </w:p>
    <w:p w:rsidR="009A00FC" w:rsidRDefault="009A00FC" w:rsidP="00282E51">
      <w:pPr>
        <w:pStyle w:val="af6"/>
        <w:rPr>
          <w:rtl/>
        </w:rPr>
      </w:pPr>
      <w:bookmarkStart w:id="9609" w:name="ET_interruption_קר_אה_92"/>
      <w:r w:rsidRPr="00C87ADF">
        <w:rPr>
          <w:rStyle w:val="TagStyle"/>
          <w:rtl/>
        </w:rPr>
        <w:t xml:space="preserve"> &lt;&lt; קריאה &gt;&gt;</w:t>
      </w:r>
      <w:r w:rsidRPr="00F16D1C">
        <w:rPr>
          <w:rStyle w:val="TagStyle"/>
          <w:rtl/>
        </w:rPr>
        <w:t xml:space="preserve"> </w:t>
      </w:r>
      <w:r>
        <w:rPr>
          <w:rtl/>
        </w:rPr>
        <w:t>קריאה:</w:t>
      </w:r>
      <w:r w:rsidRPr="00F16D1C">
        <w:rPr>
          <w:rStyle w:val="TagStyle"/>
          <w:rtl/>
        </w:rPr>
        <w:t xml:space="preserve"> </w:t>
      </w:r>
      <w:r w:rsidRPr="00C87ADF">
        <w:rPr>
          <w:rStyle w:val="TagStyle"/>
          <w:rtl/>
        </w:rPr>
        <w:t>&lt;&lt; קריאה &gt;&gt;</w:t>
      </w:r>
      <w:r>
        <w:rPr>
          <w:rtl/>
        </w:rPr>
        <w:t xml:space="preserve">  </w:t>
      </w:r>
      <w:bookmarkEnd w:id="9609"/>
    </w:p>
    <w:p w:rsidR="009A00FC" w:rsidRDefault="009A00FC" w:rsidP="00FC0B35">
      <w:pPr>
        <w:rPr>
          <w:rtl/>
          <w:lang w:eastAsia="he-IL"/>
        </w:rPr>
      </w:pPr>
    </w:p>
    <w:p w:rsidR="009A00FC" w:rsidRDefault="009A00FC" w:rsidP="00282E51">
      <w:pPr>
        <w:rPr>
          <w:rtl/>
          <w:lang w:eastAsia="he-IL"/>
        </w:rPr>
      </w:pPr>
      <w:bookmarkStart w:id="9610" w:name="_ETM_Q23_690125"/>
      <w:bookmarkEnd w:id="9610"/>
      <w:r>
        <w:rPr>
          <w:rFonts w:hint="cs"/>
          <w:rtl/>
          <w:lang w:eastAsia="he-IL"/>
        </w:rPr>
        <w:t>יושב-ראש המפלגה הוא ראש הממשלה.</w:t>
      </w:r>
      <w:bookmarkStart w:id="9611" w:name="_ETM_Q23_697208"/>
      <w:bookmarkStart w:id="9612" w:name="_ETM_Q23_697302"/>
      <w:bookmarkEnd w:id="9611"/>
      <w:bookmarkEnd w:id="9612"/>
    </w:p>
    <w:p w:rsidR="009A00FC" w:rsidRDefault="009A00FC" w:rsidP="00282E51">
      <w:pPr>
        <w:rPr>
          <w:rtl/>
          <w:lang w:eastAsia="he-IL"/>
        </w:rPr>
      </w:pPr>
      <w:bookmarkStart w:id="9613" w:name="_ETM_Q23_699427"/>
      <w:bookmarkStart w:id="9614" w:name="_ETM_Q23_699496"/>
      <w:bookmarkEnd w:id="9613"/>
      <w:bookmarkEnd w:id="9614"/>
    </w:p>
    <w:p w:rsidR="009A00FC" w:rsidRDefault="009A00FC" w:rsidP="00282E51">
      <w:pPr>
        <w:rPr>
          <w:rtl/>
          <w:lang w:eastAsia="he-IL"/>
        </w:rPr>
      </w:pPr>
    </w:p>
    <w:p w:rsidR="009A00FC" w:rsidRDefault="009A00FC" w:rsidP="00282E51">
      <w:pPr>
        <w:pStyle w:val="a7"/>
        <w:rPr>
          <w:rtl/>
          <w:lang w:eastAsia="he-IL"/>
        </w:rPr>
      </w:pPr>
      <w:bookmarkStart w:id="9615" w:name="_ETM_Q23_699922"/>
      <w:bookmarkStart w:id="9616" w:name="_ETM_Q23_699996"/>
      <w:bookmarkStart w:id="9617" w:name="_ETM_Q23_700378"/>
      <w:bookmarkStart w:id="9618" w:name="_ETM_Q23_700446"/>
      <w:bookmarkStart w:id="9619" w:name="ET_subject_הודעה_אישית_של_חברת_הכנ_100"/>
      <w:bookmarkEnd w:id="9615"/>
      <w:bookmarkEnd w:id="9616"/>
      <w:bookmarkEnd w:id="9617"/>
      <w:bookmarkEnd w:id="9618"/>
      <w:r w:rsidRPr="00D6041A">
        <w:rPr>
          <w:rStyle w:val="TagStyle"/>
          <w:rtl/>
        </w:rPr>
        <w:t xml:space="preserve"> &lt;&lt; נושא &gt;&gt; </w:t>
      </w:r>
      <w:bookmarkStart w:id="9620" w:name="_Toc90503369"/>
      <w:bookmarkStart w:id="9621" w:name="_Toc90503514"/>
      <w:bookmarkStart w:id="9622" w:name="_Toc90792317"/>
      <w:r>
        <w:rPr>
          <w:rtl/>
          <w:lang w:eastAsia="he-IL"/>
        </w:rPr>
        <w:t>הודעה אישית של חברת הכנסת שרן מרים השכל</w:t>
      </w:r>
      <w:bookmarkEnd w:id="9620"/>
      <w:bookmarkEnd w:id="9621"/>
      <w:bookmarkEnd w:id="9622"/>
      <w:r w:rsidRPr="00D6041A">
        <w:rPr>
          <w:rStyle w:val="TagStyle"/>
          <w:rtl/>
        </w:rPr>
        <w:t xml:space="preserve"> &lt;&lt; נושא &gt;&gt;</w:t>
      </w:r>
      <w:r>
        <w:rPr>
          <w:rtl/>
          <w:lang w:eastAsia="he-IL"/>
        </w:rPr>
        <w:t xml:space="preserve">  </w:t>
      </w:r>
      <w:bookmarkEnd w:id="9619"/>
    </w:p>
    <w:p w:rsidR="009A00FC" w:rsidRPr="00D6041A" w:rsidRDefault="009A00FC" w:rsidP="00282E51">
      <w:pPr>
        <w:rPr>
          <w:rtl/>
          <w:lang w:eastAsia="he-IL"/>
        </w:rPr>
      </w:pPr>
    </w:p>
    <w:p w:rsidR="009A00FC" w:rsidRDefault="009A00FC" w:rsidP="00282E51">
      <w:pPr>
        <w:pStyle w:val="af7"/>
        <w:rPr>
          <w:rtl/>
        </w:rPr>
      </w:pPr>
      <w:bookmarkStart w:id="9623" w:name="ET_yor_6117_5"/>
      <w:r w:rsidRPr="00C87ADF">
        <w:rPr>
          <w:rStyle w:val="TagStyle"/>
          <w:rtl/>
        </w:rPr>
        <w:t xml:space="preserve"> &lt;&lt; יור &gt;&gt;</w:t>
      </w:r>
      <w:r w:rsidRPr="001F01C4">
        <w:rPr>
          <w:rStyle w:val="TagStyle"/>
          <w:rtl/>
        </w:rPr>
        <w:t xml:space="preserve"> </w:t>
      </w:r>
      <w:r>
        <w:rPr>
          <w:rtl/>
        </w:rPr>
        <w:t>היו"ר אחמד טיבי:</w:t>
      </w:r>
      <w:r w:rsidRPr="001F01C4">
        <w:rPr>
          <w:rStyle w:val="TagStyle"/>
          <w:rtl/>
        </w:rPr>
        <w:t xml:space="preserve"> </w:t>
      </w:r>
      <w:r w:rsidRPr="00C87ADF">
        <w:rPr>
          <w:rStyle w:val="TagStyle"/>
          <w:rtl/>
        </w:rPr>
        <w:t>&lt;&lt; יור &gt;&gt;</w:t>
      </w:r>
      <w:r>
        <w:rPr>
          <w:rtl/>
        </w:rPr>
        <w:t xml:space="preserve">  </w:t>
      </w:r>
      <w:bookmarkEnd w:id="9623"/>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היושב-ראש הקודם, בגלל משילות </w:t>
      </w:r>
      <w:bookmarkStart w:id="9624" w:name="_ETM_Q23_698542"/>
      <w:bookmarkEnd w:id="9624"/>
      <w:r>
        <w:rPr>
          <w:rFonts w:hint="cs"/>
          <w:rtl/>
          <w:lang w:eastAsia="he-IL"/>
        </w:rPr>
        <w:t xml:space="preserve">והמשך שלטוניות, היושב-ראש הקודם, חבר הכנסת </w:t>
      </w:r>
      <w:proofErr w:type="spellStart"/>
      <w:r>
        <w:rPr>
          <w:rFonts w:hint="cs"/>
          <w:rtl/>
          <w:lang w:eastAsia="he-IL"/>
        </w:rPr>
        <w:t>גינזבורג</w:t>
      </w:r>
      <w:proofErr w:type="spellEnd"/>
      <w:r>
        <w:rPr>
          <w:rFonts w:hint="cs"/>
          <w:rtl/>
          <w:lang w:eastAsia="he-IL"/>
        </w:rPr>
        <w:t xml:space="preserve">, הודיע לי שהוא אישר לחברת הכנסת השכל הודעה אישית. אני לא הייתי פה אבל אני מכבד את ההחלטה </w:t>
      </w:r>
      <w:bookmarkStart w:id="9625" w:name="_ETM_Q23_714267"/>
      <w:bookmarkEnd w:id="9625"/>
      <w:r>
        <w:rPr>
          <w:rFonts w:hint="cs"/>
          <w:rtl/>
          <w:lang w:eastAsia="he-IL"/>
        </w:rPr>
        <w:t>שלו. עד חמש דקות.</w:t>
      </w:r>
    </w:p>
    <w:p w:rsidR="009A00FC" w:rsidRDefault="009A00FC" w:rsidP="00282E51">
      <w:pPr>
        <w:ind w:firstLine="0"/>
        <w:rPr>
          <w:rtl/>
          <w:lang w:eastAsia="he-IL"/>
        </w:rPr>
      </w:pPr>
    </w:p>
    <w:p w:rsidR="009A00FC" w:rsidRDefault="009A00FC" w:rsidP="00282E51">
      <w:pPr>
        <w:pStyle w:val="a4"/>
        <w:rPr>
          <w:rtl/>
        </w:rPr>
      </w:pPr>
      <w:bookmarkStart w:id="9626" w:name="ET_speaker_5519_6"/>
      <w:r w:rsidRPr="00C87ADF">
        <w:rPr>
          <w:rStyle w:val="TagStyle"/>
          <w:rtl/>
        </w:rPr>
        <w:t xml:space="preserve"> &lt;&lt; דובר &gt;&gt;</w:t>
      </w:r>
      <w:r w:rsidRPr="001F01C4">
        <w:rPr>
          <w:rStyle w:val="TagStyle"/>
          <w:rtl/>
        </w:rPr>
        <w:t xml:space="preserve"> </w:t>
      </w:r>
      <w:bookmarkStart w:id="9627" w:name="_Toc90503370"/>
      <w:bookmarkStart w:id="9628" w:name="_Toc90503515"/>
      <w:bookmarkStart w:id="9629" w:name="_Toc90792318"/>
      <w:r>
        <w:rPr>
          <w:rtl/>
        </w:rPr>
        <w:t>שרן מרים השכל (תקווה חדשה):</w:t>
      </w:r>
      <w:bookmarkEnd w:id="9627"/>
      <w:bookmarkEnd w:id="9628"/>
      <w:bookmarkEnd w:id="9629"/>
      <w:r w:rsidRPr="001F01C4">
        <w:rPr>
          <w:rStyle w:val="TagStyle"/>
          <w:rtl/>
        </w:rPr>
        <w:t xml:space="preserve"> </w:t>
      </w:r>
      <w:r w:rsidRPr="00C87ADF">
        <w:rPr>
          <w:rStyle w:val="TagStyle"/>
          <w:rtl/>
        </w:rPr>
        <w:t>&lt;&lt; דובר &gt;&gt;</w:t>
      </w:r>
      <w:r>
        <w:rPr>
          <w:rtl/>
        </w:rPr>
        <w:t xml:space="preserve">  </w:t>
      </w:r>
      <w:bookmarkEnd w:id="9626"/>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תודה רבה. אני רוצה להגיב </w:t>
      </w:r>
      <w:bookmarkStart w:id="9630" w:name="_ETM_Q23_727181"/>
      <w:bookmarkEnd w:id="9630"/>
      <w:r w:rsidR="00BA42F2">
        <w:rPr>
          <w:rFonts w:hint="cs"/>
          <w:rtl/>
          <w:lang w:eastAsia="he-IL"/>
        </w:rPr>
        <w:t>ע</w:t>
      </w:r>
      <w:r>
        <w:rPr>
          <w:rFonts w:hint="cs"/>
          <w:rtl/>
          <w:lang w:eastAsia="he-IL"/>
        </w:rPr>
        <w:t>ל</w:t>
      </w:r>
      <w:r w:rsidR="00BA42F2">
        <w:rPr>
          <w:rFonts w:hint="cs"/>
          <w:rtl/>
          <w:lang w:eastAsia="he-IL"/>
        </w:rPr>
        <w:t xml:space="preserve"> ה</w:t>
      </w:r>
      <w:r>
        <w:rPr>
          <w:rFonts w:hint="cs"/>
          <w:rtl/>
          <w:lang w:eastAsia="he-IL"/>
        </w:rPr>
        <w:t xml:space="preserve">דברים שנאמרו לפני כן על ידי חבר הכנסת </w:t>
      </w:r>
      <w:r w:rsidR="00FC0B35">
        <w:rPr>
          <w:rFonts w:hint="cs"/>
          <w:rtl/>
          <w:lang w:eastAsia="he-IL"/>
        </w:rPr>
        <w:t>– – –</w:t>
      </w:r>
    </w:p>
    <w:p w:rsidR="009A00FC" w:rsidRDefault="009A00FC" w:rsidP="00282E51">
      <w:pPr>
        <w:ind w:firstLine="0"/>
        <w:rPr>
          <w:rtl/>
          <w:lang w:eastAsia="he-IL"/>
        </w:rPr>
      </w:pPr>
      <w:bookmarkStart w:id="9631" w:name="_ETM_Q23_725625"/>
      <w:bookmarkStart w:id="9632" w:name="_ETM_Q23_725701"/>
      <w:bookmarkEnd w:id="9631"/>
      <w:bookmarkEnd w:id="9632"/>
    </w:p>
    <w:p w:rsidR="009A00FC" w:rsidRDefault="009A00FC" w:rsidP="00282E51">
      <w:pPr>
        <w:pStyle w:val="af6"/>
        <w:rPr>
          <w:rtl/>
        </w:rPr>
      </w:pPr>
      <w:bookmarkStart w:id="9633" w:name="ET_interruption_קר_אה_93"/>
      <w:r w:rsidRPr="00C87ADF">
        <w:rPr>
          <w:rStyle w:val="TagStyle"/>
          <w:rtl/>
        </w:rPr>
        <w:t xml:space="preserve"> &lt;&lt; קריאה &gt;&gt;</w:t>
      </w:r>
      <w:r w:rsidRPr="002302E7">
        <w:rPr>
          <w:rStyle w:val="TagStyle"/>
          <w:rtl/>
        </w:rPr>
        <w:t xml:space="preserve"> </w:t>
      </w:r>
      <w:r>
        <w:rPr>
          <w:rtl/>
        </w:rPr>
        <w:t>קריאה:</w:t>
      </w:r>
      <w:r w:rsidRPr="002302E7">
        <w:rPr>
          <w:rStyle w:val="TagStyle"/>
          <w:rtl/>
        </w:rPr>
        <w:t xml:space="preserve"> </w:t>
      </w:r>
      <w:r w:rsidRPr="00C87ADF">
        <w:rPr>
          <w:rStyle w:val="TagStyle"/>
          <w:rtl/>
        </w:rPr>
        <w:t>&lt;&lt; קריאה &gt;&gt;</w:t>
      </w:r>
      <w:r>
        <w:rPr>
          <w:rtl/>
        </w:rPr>
        <w:t xml:space="preserve">  </w:t>
      </w:r>
      <w:bookmarkEnd w:id="9633"/>
    </w:p>
    <w:p w:rsidR="009A00FC" w:rsidRDefault="009A00FC" w:rsidP="00FC0B35">
      <w:pPr>
        <w:rPr>
          <w:rtl/>
          <w:lang w:eastAsia="he-IL"/>
        </w:rPr>
      </w:pPr>
    </w:p>
    <w:p w:rsidR="009A00FC" w:rsidRDefault="009A00FC" w:rsidP="00282E51">
      <w:pPr>
        <w:rPr>
          <w:rtl/>
          <w:lang w:eastAsia="he-IL"/>
        </w:rPr>
      </w:pPr>
      <w:bookmarkStart w:id="9634" w:name="_ETM_Q23_727877"/>
      <w:bookmarkEnd w:id="9634"/>
      <w:r>
        <w:rPr>
          <w:rFonts w:hint="cs"/>
          <w:rtl/>
          <w:lang w:eastAsia="he-IL"/>
        </w:rPr>
        <w:t>לא שומעים.</w:t>
      </w:r>
    </w:p>
    <w:p w:rsidR="009A00FC" w:rsidRDefault="009A00FC" w:rsidP="00282E51">
      <w:pPr>
        <w:rPr>
          <w:rtl/>
          <w:lang w:eastAsia="he-IL"/>
        </w:rPr>
      </w:pPr>
      <w:bookmarkStart w:id="9635" w:name="_ETM_Q23_728991"/>
      <w:bookmarkStart w:id="9636" w:name="_ETM_Q23_729054"/>
      <w:bookmarkStart w:id="9637" w:name="_ETM_Q23_731432"/>
      <w:bookmarkStart w:id="9638" w:name="_ETM_Q23_731506"/>
      <w:bookmarkEnd w:id="9635"/>
      <w:bookmarkEnd w:id="9636"/>
      <w:bookmarkEnd w:id="9637"/>
      <w:bookmarkEnd w:id="9638"/>
    </w:p>
    <w:p w:rsidR="009A00FC" w:rsidRDefault="009A00FC" w:rsidP="00282E51">
      <w:pPr>
        <w:pStyle w:val="-"/>
        <w:rPr>
          <w:rtl/>
        </w:rPr>
      </w:pPr>
      <w:bookmarkStart w:id="9639" w:name="ET_speakercontinue_5519_95"/>
      <w:r w:rsidRPr="00C87ADF">
        <w:rPr>
          <w:rStyle w:val="TagStyle"/>
          <w:rtl/>
        </w:rPr>
        <w:t xml:space="preserve"> &lt;&lt; דובר_המשך &gt;&gt;</w:t>
      </w:r>
      <w:r w:rsidRPr="002302E7">
        <w:rPr>
          <w:rStyle w:val="TagStyle"/>
          <w:rtl/>
        </w:rPr>
        <w:t xml:space="preserve"> </w:t>
      </w:r>
      <w:r>
        <w:rPr>
          <w:rtl/>
        </w:rPr>
        <w:t>שרן מרים השכל (תקווה חדשה):</w:t>
      </w:r>
      <w:r w:rsidRPr="002302E7">
        <w:rPr>
          <w:rStyle w:val="TagStyle"/>
          <w:rtl/>
        </w:rPr>
        <w:t xml:space="preserve"> </w:t>
      </w:r>
      <w:r w:rsidRPr="00C87ADF">
        <w:rPr>
          <w:rStyle w:val="TagStyle"/>
          <w:rtl/>
        </w:rPr>
        <w:t>&lt;&lt; דובר_המשך &gt;&gt;</w:t>
      </w:r>
      <w:r>
        <w:rPr>
          <w:rtl/>
        </w:rPr>
        <w:t xml:space="preserve">  </w:t>
      </w:r>
      <w:bookmarkEnd w:id="9639"/>
    </w:p>
    <w:p w:rsidR="009A00FC" w:rsidRDefault="009A00FC" w:rsidP="00FC0B35">
      <w:pPr>
        <w:rPr>
          <w:rtl/>
          <w:lang w:eastAsia="he-IL"/>
        </w:rPr>
      </w:pPr>
    </w:p>
    <w:p w:rsidR="009A00FC" w:rsidRDefault="009A00FC" w:rsidP="00282E51">
      <w:pPr>
        <w:rPr>
          <w:rtl/>
          <w:lang w:eastAsia="he-IL"/>
        </w:rPr>
      </w:pPr>
      <w:bookmarkStart w:id="9640" w:name="_ETM_Q23_727317"/>
      <w:bookmarkEnd w:id="9640"/>
      <w:r>
        <w:rPr>
          <w:rFonts w:hint="cs"/>
          <w:rtl/>
          <w:lang w:eastAsia="he-IL"/>
        </w:rPr>
        <w:t>אם</w:t>
      </w:r>
      <w:bookmarkStart w:id="9641" w:name="_ETM_Q23_727696"/>
      <w:bookmarkEnd w:id="9641"/>
      <w:r>
        <w:rPr>
          <w:rFonts w:hint="cs"/>
          <w:rtl/>
          <w:lang w:eastAsia="he-IL"/>
        </w:rPr>
        <w:t xml:space="preserve"> אפשר להגביר, בבקשה? אומרים שלא שומעים. </w:t>
      </w:r>
    </w:p>
    <w:p w:rsidR="009A00FC" w:rsidRDefault="009A00FC" w:rsidP="00282E51">
      <w:pPr>
        <w:ind w:firstLine="0"/>
        <w:rPr>
          <w:rtl/>
          <w:lang w:eastAsia="he-IL"/>
        </w:rPr>
      </w:pPr>
      <w:bookmarkStart w:id="9642" w:name="_ETM_Q23_734865"/>
      <w:bookmarkStart w:id="9643" w:name="_ETM_Q23_734937"/>
      <w:bookmarkStart w:id="9644" w:name="_ETM_Q23_734960"/>
      <w:bookmarkStart w:id="9645" w:name="_ETM_Q23_735029"/>
      <w:bookmarkEnd w:id="9642"/>
      <w:bookmarkEnd w:id="9643"/>
      <w:bookmarkEnd w:id="9644"/>
      <w:bookmarkEnd w:id="9645"/>
    </w:p>
    <w:p w:rsidR="009A00FC" w:rsidRDefault="009A00FC" w:rsidP="00282E51">
      <w:pPr>
        <w:pStyle w:val="af7"/>
        <w:rPr>
          <w:rtl/>
        </w:rPr>
      </w:pPr>
      <w:bookmarkStart w:id="9646" w:name="ET_yor_6117_96"/>
      <w:r w:rsidRPr="00C87ADF">
        <w:rPr>
          <w:rStyle w:val="TagStyle"/>
          <w:rtl/>
        </w:rPr>
        <w:t xml:space="preserve"> &lt;&lt; יור &gt;&gt;</w:t>
      </w:r>
      <w:r w:rsidRPr="002302E7">
        <w:rPr>
          <w:rStyle w:val="TagStyle"/>
          <w:rtl/>
        </w:rPr>
        <w:t xml:space="preserve"> </w:t>
      </w:r>
      <w:r>
        <w:rPr>
          <w:rtl/>
        </w:rPr>
        <w:t>היו"ר אחמד טיבי:</w:t>
      </w:r>
      <w:r w:rsidRPr="002302E7">
        <w:rPr>
          <w:rStyle w:val="TagStyle"/>
          <w:rtl/>
        </w:rPr>
        <w:t xml:space="preserve"> </w:t>
      </w:r>
      <w:r w:rsidRPr="00C87ADF">
        <w:rPr>
          <w:rStyle w:val="TagStyle"/>
          <w:rtl/>
        </w:rPr>
        <w:t>&lt;&lt; יור &gt;&gt;</w:t>
      </w:r>
      <w:r>
        <w:rPr>
          <w:rtl/>
        </w:rPr>
        <w:t xml:space="preserve">  </w:t>
      </w:r>
      <w:bookmarkEnd w:id="9646"/>
    </w:p>
    <w:p w:rsidR="009A00FC" w:rsidRDefault="009A00FC" w:rsidP="00FC0B35">
      <w:pPr>
        <w:rPr>
          <w:rtl/>
          <w:lang w:eastAsia="he-IL"/>
        </w:rPr>
      </w:pPr>
    </w:p>
    <w:p w:rsidR="009A00FC" w:rsidRDefault="009A00FC" w:rsidP="00282E51">
      <w:pPr>
        <w:rPr>
          <w:rtl/>
          <w:lang w:eastAsia="he-IL"/>
        </w:rPr>
      </w:pPr>
      <w:r>
        <w:rPr>
          <w:rFonts w:hint="cs"/>
          <w:rtl/>
          <w:lang w:eastAsia="he-IL"/>
        </w:rPr>
        <w:t>ש</w:t>
      </w:r>
      <w:bookmarkStart w:id="9647" w:name="_ETM_Q23_735929"/>
      <w:bookmarkEnd w:id="9647"/>
      <w:r>
        <w:rPr>
          <w:rFonts w:hint="cs"/>
          <w:rtl/>
          <w:lang w:eastAsia="he-IL"/>
        </w:rPr>
        <w:t>ומעים,</w:t>
      </w:r>
      <w:bookmarkStart w:id="9648" w:name="_ETM_Q23_737808"/>
      <w:bookmarkEnd w:id="9648"/>
      <w:r>
        <w:rPr>
          <w:rFonts w:hint="cs"/>
          <w:rtl/>
          <w:lang w:eastAsia="he-IL"/>
        </w:rPr>
        <w:t xml:space="preserve"> שומעים. אפשר את המיקרופון?</w:t>
      </w:r>
      <w:bookmarkStart w:id="9649" w:name="_ETM_Q23_738517"/>
      <w:bookmarkStart w:id="9650" w:name="_ETM_Q23_738586"/>
      <w:bookmarkEnd w:id="9649"/>
      <w:bookmarkEnd w:id="9650"/>
    </w:p>
    <w:p w:rsidR="009A00FC" w:rsidRDefault="009A00FC" w:rsidP="00282E51">
      <w:pPr>
        <w:rPr>
          <w:rtl/>
          <w:lang w:eastAsia="he-IL"/>
        </w:rPr>
      </w:pPr>
      <w:bookmarkStart w:id="9651" w:name="_ETM_Q23_738629"/>
      <w:bookmarkStart w:id="9652" w:name="_ETM_Q23_738728"/>
      <w:bookmarkEnd w:id="9651"/>
      <w:bookmarkEnd w:id="9652"/>
    </w:p>
    <w:p w:rsidR="009A00FC" w:rsidRDefault="009A00FC" w:rsidP="00282E51">
      <w:pPr>
        <w:pStyle w:val="-"/>
        <w:rPr>
          <w:rtl/>
        </w:rPr>
      </w:pPr>
      <w:bookmarkStart w:id="9653" w:name="ET_speakercontinue_5519_97"/>
      <w:r w:rsidRPr="00C87ADF">
        <w:rPr>
          <w:rStyle w:val="TagStyle"/>
          <w:rtl/>
        </w:rPr>
        <w:t xml:space="preserve"> &lt;&lt; דובר_המשך &gt;&gt;</w:t>
      </w:r>
      <w:r w:rsidRPr="002302E7">
        <w:rPr>
          <w:rStyle w:val="TagStyle"/>
          <w:rtl/>
        </w:rPr>
        <w:t xml:space="preserve"> </w:t>
      </w:r>
      <w:r>
        <w:rPr>
          <w:rtl/>
        </w:rPr>
        <w:t>שרן מרים השכל (תקווה חדשה):</w:t>
      </w:r>
      <w:r w:rsidRPr="002302E7">
        <w:rPr>
          <w:rStyle w:val="TagStyle"/>
          <w:rtl/>
        </w:rPr>
        <w:t xml:space="preserve"> </w:t>
      </w:r>
      <w:r w:rsidRPr="00C87ADF">
        <w:rPr>
          <w:rStyle w:val="TagStyle"/>
          <w:rtl/>
        </w:rPr>
        <w:t>&lt;&lt; דובר_המשך &gt;&gt;</w:t>
      </w:r>
      <w:r>
        <w:rPr>
          <w:rtl/>
        </w:rPr>
        <w:t xml:space="preserve">  </w:t>
      </w:r>
      <w:bookmarkEnd w:id="9653"/>
    </w:p>
    <w:p w:rsidR="009A00FC" w:rsidRDefault="009A00FC" w:rsidP="00FC0B35">
      <w:pPr>
        <w:rPr>
          <w:rtl/>
          <w:lang w:eastAsia="he-IL"/>
        </w:rPr>
      </w:pPr>
    </w:p>
    <w:p w:rsidR="009A00FC" w:rsidRDefault="009A00FC" w:rsidP="00282E51">
      <w:pPr>
        <w:rPr>
          <w:rtl/>
          <w:lang w:eastAsia="he-IL"/>
        </w:rPr>
      </w:pPr>
      <w:r>
        <w:rPr>
          <w:rFonts w:hint="cs"/>
          <w:rtl/>
          <w:lang w:eastAsia="he-IL"/>
        </w:rPr>
        <w:t>א</w:t>
      </w:r>
      <w:bookmarkStart w:id="9654" w:name="_ETM_Q23_739929"/>
      <w:bookmarkEnd w:id="9654"/>
      <w:r>
        <w:rPr>
          <w:rFonts w:hint="cs"/>
          <w:rtl/>
          <w:lang w:eastAsia="he-IL"/>
        </w:rPr>
        <w:t>פשר להגביר את המיקרופון?</w:t>
      </w:r>
      <w:r>
        <w:rPr>
          <w:rFonts w:hint="cs"/>
          <w:lang w:eastAsia="he-IL"/>
        </w:rPr>
        <w:t xml:space="preserve"> </w:t>
      </w:r>
      <w:bookmarkStart w:id="9655" w:name="_ETM_Q23_739025"/>
      <w:bookmarkEnd w:id="9655"/>
      <w:r>
        <w:rPr>
          <w:rFonts w:hint="cs"/>
          <w:rtl/>
          <w:lang w:eastAsia="he-IL"/>
        </w:rPr>
        <w:t xml:space="preserve">שומעים? </w:t>
      </w:r>
    </w:p>
    <w:p w:rsidR="009A00FC" w:rsidRDefault="009A00FC" w:rsidP="00282E51">
      <w:pPr>
        <w:ind w:firstLine="0"/>
        <w:rPr>
          <w:rtl/>
          <w:lang w:eastAsia="he-IL"/>
        </w:rPr>
      </w:pPr>
      <w:bookmarkStart w:id="9656" w:name="_ETM_Q23_740081"/>
      <w:bookmarkStart w:id="9657" w:name="_ETM_Q23_740196"/>
      <w:bookmarkStart w:id="9658" w:name="_ETM_Q23_740216"/>
      <w:bookmarkStart w:id="9659" w:name="_ETM_Q23_740268"/>
      <w:bookmarkEnd w:id="9656"/>
      <w:bookmarkEnd w:id="9657"/>
      <w:bookmarkEnd w:id="9658"/>
      <w:bookmarkEnd w:id="9659"/>
    </w:p>
    <w:p w:rsidR="009A00FC" w:rsidRDefault="009A00FC" w:rsidP="00282E51">
      <w:pPr>
        <w:pStyle w:val="af7"/>
        <w:rPr>
          <w:rtl/>
        </w:rPr>
      </w:pPr>
      <w:bookmarkStart w:id="9660" w:name="ET_yor_6117_98"/>
      <w:r w:rsidRPr="00C87ADF">
        <w:rPr>
          <w:rStyle w:val="TagStyle"/>
          <w:rtl/>
        </w:rPr>
        <w:t xml:space="preserve"> &lt;&lt; יור &gt;&gt;</w:t>
      </w:r>
      <w:r w:rsidRPr="002302E7">
        <w:rPr>
          <w:rStyle w:val="TagStyle"/>
          <w:rtl/>
        </w:rPr>
        <w:t xml:space="preserve"> </w:t>
      </w:r>
      <w:r>
        <w:rPr>
          <w:rtl/>
        </w:rPr>
        <w:t>היו"ר אחמד טיבי:</w:t>
      </w:r>
      <w:r w:rsidRPr="002302E7">
        <w:rPr>
          <w:rStyle w:val="TagStyle"/>
          <w:rtl/>
        </w:rPr>
        <w:t xml:space="preserve"> </w:t>
      </w:r>
      <w:r w:rsidRPr="00C87ADF">
        <w:rPr>
          <w:rStyle w:val="TagStyle"/>
          <w:rtl/>
        </w:rPr>
        <w:t>&lt;&lt; יור &gt;&gt;</w:t>
      </w:r>
      <w:r>
        <w:rPr>
          <w:rtl/>
        </w:rPr>
        <w:t xml:space="preserve">  </w:t>
      </w:r>
      <w:bookmarkEnd w:id="9660"/>
    </w:p>
    <w:p w:rsidR="009A00FC" w:rsidRDefault="009A00FC" w:rsidP="00FC0B35">
      <w:pPr>
        <w:rPr>
          <w:rtl/>
          <w:lang w:eastAsia="he-IL"/>
        </w:rPr>
      </w:pPr>
    </w:p>
    <w:p w:rsidR="009A00FC" w:rsidRDefault="009A00FC" w:rsidP="00282E51">
      <w:pPr>
        <w:rPr>
          <w:rtl/>
          <w:lang w:eastAsia="he-IL"/>
        </w:rPr>
      </w:pPr>
      <w:r>
        <w:rPr>
          <w:rFonts w:hint="cs"/>
          <w:rtl/>
          <w:lang w:eastAsia="he-IL"/>
        </w:rPr>
        <w:t>שו</w:t>
      </w:r>
      <w:bookmarkStart w:id="9661" w:name="_ETM_Q23_741255"/>
      <w:bookmarkEnd w:id="9661"/>
      <w:r>
        <w:rPr>
          <w:rFonts w:hint="cs"/>
          <w:rtl/>
          <w:lang w:eastAsia="he-IL"/>
        </w:rPr>
        <w:t>מעים אותך, שרן.</w:t>
      </w:r>
      <w:bookmarkStart w:id="9662" w:name="_ETM_Q23_742960"/>
      <w:bookmarkEnd w:id="9662"/>
    </w:p>
    <w:p w:rsidR="009A00FC" w:rsidRDefault="009A00FC" w:rsidP="00282E51">
      <w:pPr>
        <w:ind w:firstLine="0"/>
        <w:rPr>
          <w:rtl/>
          <w:lang w:eastAsia="he-IL"/>
        </w:rPr>
      </w:pPr>
      <w:bookmarkStart w:id="9663" w:name="_ETM_Q23_743108"/>
      <w:bookmarkStart w:id="9664" w:name="_ETM_Q23_743123"/>
      <w:bookmarkStart w:id="9665" w:name="_ETM_Q23_743172"/>
      <w:bookmarkEnd w:id="9663"/>
      <w:bookmarkEnd w:id="9664"/>
      <w:bookmarkEnd w:id="9665"/>
    </w:p>
    <w:p w:rsidR="009A00FC" w:rsidRDefault="009A00FC" w:rsidP="00282E51">
      <w:pPr>
        <w:pStyle w:val="-"/>
        <w:rPr>
          <w:rtl/>
        </w:rPr>
      </w:pPr>
      <w:bookmarkStart w:id="9666" w:name="ET_speakercontinue_5519_99"/>
      <w:r w:rsidRPr="00C87ADF">
        <w:rPr>
          <w:rStyle w:val="TagStyle"/>
          <w:rtl/>
        </w:rPr>
        <w:t xml:space="preserve"> &lt;&lt; דובר_המשך &gt;&gt;</w:t>
      </w:r>
      <w:r w:rsidRPr="002302E7">
        <w:rPr>
          <w:rStyle w:val="TagStyle"/>
          <w:rtl/>
        </w:rPr>
        <w:t xml:space="preserve"> </w:t>
      </w:r>
      <w:r>
        <w:rPr>
          <w:rtl/>
        </w:rPr>
        <w:t>שרן מרים השכל (תקווה חדשה):</w:t>
      </w:r>
      <w:r w:rsidRPr="002302E7">
        <w:rPr>
          <w:rStyle w:val="TagStyle"/>
          <w:rtl/>
        </w:rPr>
        <w:t xml:space="preserve"> </w:t>
      </w:r>
      <w:r w:rsidRPr="00C87ADF">
        <w:rPr>
          <w:rStyle w:val="TagStyle"/>
          <w:rtl/>
        </w:rPr>
        <w:t>&lt;&lt; דובר_המשך &gt;&gt;</w:t>
      </w:r>
      <w:r>
        <w:rPr>
          <w:rtl/>
        </w:rPr>
        <w:t xml:space="preserve">  </w:t>
      </w:r>
      <w:bookmarkEnd w:id="9666"/>
    </w:p>
    <w:p w:rsidR="009A00FC" w:rsidRDefault="009A00FC" w:rsidP="00FC0B35">
      <w:pPr>
        <w:rPr>
          <w:rtl/>
          <w:lang w:eastAsia="he-IL"/>
        </w:rPr>
      </w:pPr>
    </w:p>
    <w:p w:rsidR="009A00FC" w:rsidRDefault="009A00FC" w:rsidP="00282E51">
      <w:pPr>
        <w:rPr>
          <w:rtl/>
          <w:lang w:eastAsia="he-IL"/>
        </w:rPr>
      </w:pPr>
      <w:r>
        <w:rPr>
          <w:rFonts w:hint="cs"/>
          <w:rtl/>
          <w:lang w:eastAsia="he-IL"/>
        </w:rPr>
        <w:t>א</w:t>
      </w:r>
      <w:bookmarkStart w:id="9667" w:name="_ETM_Q23_744227"/>
      <w:bookmarkEnd w:id="9667"/>
      <w:r>
        <w:rPr>
          <w:rFonts w:hint="cs"/>
          <w:rtl/>
          <w:lang w:eastAsia="he-IL"/>
        </w:rPr>
        <w:t xml:space="preserve">ני רוצה להגיב </w:t>
      </w:r>
      <w:r w:rsidR="00BA42F2">
        <w:rPr>
          <w:rFonts w:hint="cs"/>
          <w:rtl/>
          <w:lang w:eastAsia="he-IL"/>
        </w:rPr>
        <w:t>ע</w:t>
      </w:r>
      <w:r>
        <w:rPr>
          <w:rFonts w:hint="cs"/>
          <w:rtl/>
          <w:lang w:eastAsia="he-IL"/>
        </w:rPr>
        <w:t>ל</w:t>
      </w:r>
      <w:r w:rsidR="00BA42F2">
        <w:rPr>
          <w:rFonts w:hint="cs"/>
          <w:rtl/>
          <w:lang w:eastAsia="he-IL"/>
        </w:rPr>
        <w:t xml:space="preserve"> ה</w:t>
      </w:r>
      <w:r>
        <w:rPr>
          <w:rFonts w:hint="cs"/>
          <w:rtl/>
          <w:lang w:eastAsia="he-IL"/>
        </w:rPr>
        <w:t>דברים שנאמרו לפ</w:t>
      </w:r>
      <w:bookmarkStart w:id="9668" w:name="_ETM_Q23_744595"/>
      <w:bookmarkEnd w:id="9668"/>
      <w:r>
        <w:rPr>
          <w:rFonts w:hint="cs"/>
          <w:rtl/>
          <w:lang w:eastAsia="he-IL"/>
        </w:rPr>
        <w:t xml:space="preserve">ני כן על ידי חבר הכנסת ינון אזולאי. אני </w:t>
      </w:r>
      <w:bookmarkStart w:id="9669" w:name="_ETM_Q23_746383"/>
      <w:bookmarkEnd w:id="9669"/>
      <w:r>
        <w:rPr>
          <w:rFonts w:hint="cs"/>
          <w:rtl/>
          <w:lang w:eastAsia="he-IL"/>
        </w:rPr>
        <w:t xml:space="preserve">אומרת ככה: נפרצים בכנסת הזו גבולות שלא נפרצו לפני כן. </w:t>
      </w:r>
      <w:bookmarkStart w:id="9670" w:name="_ETM_Q23_756718"/>
      <w:bookmarkEnd w:id="9670"/>
      <w:r>
        <w:rPr>
          <w:rFonts w:hint="cs"/>
          <w:rtl/>
          <w:lang w:eastAsia="he-IL"/>
        </w:rPr>
        <w:t xml:space="preserve">כאשר האופוזיציה מבטלת קיזוז לשר ביטחון שנמצא בשליחות ביטחונית, אתם </w:t>
      </w:r>
      <w:bookmarkStart w:id="9671" w:name="_ETM_Q23_764079"/>
      <w:bookmarkEnd w:id="9671"/>
      <w:r>
        <w:rPr>
          <w:rFonts w:hint="cs"/>
          <w:rtl/>
          <w:lang w:eastAsia="he-IL"/>
        </w:rPr>
        <w:t xml:space="preserve">יודעים מה? סכנו את ביטחון מדינת ישראל </w:t>
      </w:r>
      <w:r>
        <w:rPr>
          <w:rtl/>
          <w:lang w:eastAsia="he-IL"/>
        </w:rPr>
        <w:t>–</w:t>
      </w:r>
      <w:r>
        <w:rPr>
          <w:rFonts w:hint="cs"/>
          <w:rtl/>
          <w:lang w:eastAsia="he-IL"/>
        </w:rPr>
        <w:t xml:space="preserve"> מילא.</w:t>
      </w:r>
      <w:bookmarkStart w:id="9672" w:name="_ETM_Q23_767168"/>
      <w:bookmarkEnd w:id="9672"/>
      <w:r>
        <w:rPr>
          <w:rFonts w:hint="cs"/>
          <w:rtl/>
          <w:lang w:eastAsia="he-IL"/>
        </w:rPr>
        <w:t xml:space="preserve"> יש טריקים שעושים.</w:t>
      </w:r>
    </w:p>
    <w:p w:rsidR="009A00FC" w:rsidRDefault="009A00FC" w:rsidP="00282E51">
      <w:pPr>
        <w:ind w:firstLine="0"/>
        <w:rPr>
          <w:rtl/>
          <w:lang w:eastAsia="he-IL"/>
        </w:rPr>
      </w:pPr>
      <w:bookmarkStart w:id="9673" w:name="_ETM_Q23_765947"/>
      <w:bookmarkStart w:id="9674" w:name="_ETM_Q23_766020"/>
      <w:bookmarkStart w:id="9675" w:name="_ETM_Q23_728240"/>
      <w:bookmarkStart w:id="9676" w:name="_ETM_Q23_766173"/>
      <w:bookmarkStart w:id="9677" w:name="_ETM_Q23_766243"/>
      <w:bookmarkStart w:id="9678" w:name="_ETM_Q23_766300"/>
      <w:bookmarkStart w:id="9679" w:name="_ETM_Q23_766366"/>
      <w:bookmarkEnd w:id="9673"/>
      <w:bookmarkEnd w:id="9674"/>
      <w:bookmarkEnd w:id="9675"/>
      <w:bookmarkEnd w:id="9676"/>
      <w:bookmarkEnd w:id="9677"/>
      <w:bookmarkEnd w:id="9678"/>
      <w:bookmarkEnd w:id="9679"/>
    </w:p>
    <w:p w:rsidR="009A00FC" w:rsidRDefault="009A00FC" w:rsidP="00282E51">
      <w:pPr>
        <w:pStyle w:val="af6"/>
        <w:rPr>
          <w:rtl/>
        </w:rPr>
      </w:pPr>
      <w:r w:rsidRPr="00C87ADF">
        <w:rPr>
          <w:rStyle w:val="TagStyle"/>
          <w:rtl/>
        </w:rPr>
        <w:t xml:space="preserve"> &lt;&lt; קריאה &gt;&gt;</w:t>
      </w:r>
      <w:r w:rsidRPr="002302E7">
        <w:rPr>
          <w:rStyle w:val="TagStyle"/>
          <w:rtl/>
        </w:rPr>
        <w:t xml:space="preserve"> </w:t>
      </w:r>
      <w:r>
        <w:rPr>
          <w:rtl/>
        </w:rPr>
        <w:t>שלמה קרעי (הליכוד):</w:t>
      </w:r>
      <w:r w:rsidRPr="002302E7">
        <w:rPr>
          <w:rStyle w:val="TagStyle"/>
          <w:rtl/>
        </w:rPr>
        <w:t xml:space="preserve"> </w:t>
      </w:r>
      <w:r w:rsidRPr="00C87ADF">
        <w:rPr>
          <w:rStyle w:val="TagStyle"/>
          <w:rtl/>
        </w:rPr>
        <w:t>&lt;&lt; קריאה &gt;&gt;</w:t>
      </w:r>
      <w:r>
        <w:rPr>
          <w:rtl/>
        </w:rPr>
        <w:t xml:space="preserve">  </w:t>
      </w:r>
    </w:p>
    <w:p w:rsidR="009A00FC" w:rsidRDefault="009A00FC" w:rsidP="00FC0B35">
      <w:pPr>
        <w:rPr>
          <w:rtl/>
          <w:lang w:eastAsia="he-IL"/>
        </w:rPr>
      </w:pPr>
    </w:p>
    <w:p w:rsidR="009A00FC" w:rsidRDefault="009A00FC" w:rsidP="00BA42F2">
      <w:pPr>
        <w:rPr>
          <w:rtl/>
          <w:lang w:eastAsia="he-IL"/>
        </w:rPr>
      </w:pPr>
      <w:bookmarkStart w:id="9680" w:name="_ETM_Q23_770551"/>
      <w:bookmarkEnd w:id="9680"/>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אתם עושים רק נזק לביטחון </w:t>
      </w:r>
      <w:bookmarkStart w:id="9681" w:name="_ETM_Q23_772839"/>
      <w:bookmarkEnd w:id="9681"/>
      <w:r>
        <w:rPr>
          <w:rFonts w:hint="cs"/>
          <w:rtl/>
          <w:lang w:eastAsia="he-IL"/>
        </w:rPr>
        <w:t xml:space="preserve">מדינת ישראל. </w:t>
      </w:r>
    </w:p>
    <w:p w:rsidR="009A00FC" w:rsidRDefault="009A00FC" w:rsidP="00282E51">
      <w:pPr>
        <w:ind w:firstLine="0"/>
        <w:rPr>
          <w:rtl/>
          <w:lang w:eastAsia="he-IL"/>
        </w:rPr>
      </w:pPr>
      <w:bookmarkStart w:id="9682" w:name="_ETM_Q23_768209"/>
      <w:bookmarkStart w:id="9683" w:name="_ETM_Q23_768293"/>
      <w:bookmarkStart w:id="9684" w:name="_ETM_Q23_768321"/>
      <w:bookmarkStart w:id="9685" w:name="_ETM_Q23_768392"/>
      <w:bookmarkEnd w:id="9682"/>
      <w:bookmarkEnd w:id="9683"/>
      <w:bookmarkEnd w:id="9684"/>
      <w:bookmarkEnd w:id="9685"/>
    </w:p>
    <w:p w:rsidR="009A00FC" w:rsidRDefault="009A00FC" w:rsidP="00282E51">
      <w:pPr>
        <w:pStyle w:val="-"/>
        <w:rPr>
          <w:rtl/>
        </w:rPr>
      </w:pPr>
      <w:bookmarkStart w:id="9686" w:name="ET_speakercontinue_5519_102"/>
      <w:r w:rsidRPr="00C87ADF">
        <w:rPr>
          <w:rStyle w:val="TagStyle"/>
          <w:rtl/>
        </w:rPr>
        <w:t xml:space="preserve"> &lt;&lt; דובר_המשך &gt;&gt;</w:t>
      </w:r>
      <w:r w:rsidRPr="002302E7">
        <w:rPr>
          <w:rStyle w:val="TagStyle"/>
          <w:rtl/>
        </w:rPr>
        <w:t xml:space="preserve"> </w:t>
      </w:r>
      <w:r>
        <w:rPr>
          <w:rtl/>
        </w:rPr>
        <w:t>שרן מרים השכל (תקווה חדשה):</w:t>
      </w:r>
      <w:r w:rsidRPr="002302E7">
        <w:rPr>
          <w:rStyle w:val="TagStyle"/>
          <w:rtl/>
        </w:rPr>
        <w:t xml:space="preserve"> </w:t>
      </w:r>
      <w:r w:rsidRPr="00C87ADF">
        <w:rPr>
          <w:rStyle w:val="TagStyle"/>
          <w:rtl/>
        </w:rPr>
        <w:t>&lt;&lt; דובר_המשך &gt;&gt;</w:t>
      </w:r>
      <w:r>
        <w:rPr>
          <w:rtl/>
        </w:rPr>
        <w:t xml:space="preserve">  </w:t>
      </w:r>
      <w:bookmarkEnd w:id="9686"/>
    </w:p>
    <w:p w:rsidR="009A00FC" w:rsidRDefault="009A00FC" w:rsidP="00FC0B35">
      <w:pPr>
        <w:rPr>
          <w:rtl/>
          <w:lang w:eastAsia="he-IL"/>
        </w:rPr>
      </w:pPr>
    </w:p>
    <w:p w:rsidR="009A00FC" w:rsidRDefault="009A00FC" w:rsidP="00BA42F2">
      <w:pPr>
        <w:rPr>
          <w:rtl/>
        </w:rPr>
      </w:pPr>
      <w:bookmarkStart w:id="9687" w:name="_ETM_Q23_769730"/>
      <w:bookmarkEnd w:id="9687"/>
      <w:r>
        <w:rPr>
          <w:rFonts w:hint="cs"/>
          <w:rtl/>
          <w:lang w:eastAsia="he-IL"/>
        </w:rPr>
        <w:t xml:space="preserve">כאשר האופוזיציה לאורך השנים התעללה אחת בשנייה </w:t>
      </w:r>
      <w:bookmarkStart w:id="9688" w:name="_ETM_Q23_778678"/>
      <w:bookmarkEnd w:id="9688"/>
      <w:r>
        <w:rPr>
          <w:rFonts w:hint="cs"/>
          <w:rtl/>
          <w:lang w:eastAsia="he-IL"/>
        </w:rPr>
        <w:t xml:space="preserve">ומביאה חברי כנסת אחרי ניתוחים, על אלונקות, על כיסאות </w:t>
      </w:r>
      <w:bookmarkStart w:id="9689" w:name="_ETM_Q23_784057"/>
      <w:bookmarkEnd w:id="9689"/>
      <w:r>
        <w:rPr>
          <w:rFonts w:hint="cs"/>
          <w:rtl/>
          <w:lang w:eastAsia="he-IL"/>
        </w:rPr>
        <w:t xml:space="preserve">גלגלים, אחרי הרדמה, עם אינפוזיה – מה שלא יהיה, קורה, קורה, מתעלמים אחד מהשני. </w:t>
      </w:r>
      <w:bookmarkStart w:id="9690" w:name="TOR_Q24"/>
      <w:bookmarkStart w:id="9691" w:name="_ETM_Q24_187000"/>
      <w:bookmarkStart w:id="9692" w:name="_ETM_Q24_190270"/>
      <w:bookmarkEnd w:id="9690"/>
      <w:bookmarkEnd w:id="9691"/>
      <w:bookmarkEnd w:id="9692"/>
      <w:r>
        <w:rPr>
          <w:rFonts w:hint="cs"/>
          <w:rtl/>
        </w:rPr>
        <w:t>הייתם יכולים</w:t>
      </w:r>
      <w:bookmarkStart w:id="9693" w:name="_ETM_Q24_190570"/>
      <w:bookmarkEnd w:id="9693"/>
      <w:r>
        <w:rPr>
          <w:rtl/>
        </w:rPr>
        <w:t xml:space="preserve"> </w:t>
      </w:r>
      <w:bookmarkStart w:id="9694" w:name="_ETM_Q24_190810"/>
      <w:bookmarkEnd w:id="9694"/>
      <w:r>
        <w:rPr>
          <w:rtl/>
        </w:rPr>
        <w:t>ככה</w:t>
      </w:r>
      <w:r>
        <w:rPr>
          <w:rFonts w:hint="cs"/>
          <w:rtl/>
        </w:rPr>
        <w:t xml:space="preserve"> להתעלות.</w:t>
      </w:r>
      <w:r>
        <w:rPr>
          <w:rtl/>
        </w:rPr>
        <w:t xml:space="preserve"> </w:t>
      </w:r>
      <w:bookmarkStart w:id="9695" w:name="_ETM_Q24_191710"/>
      <w:bookmarkEnd w:id="9695"/>
      <w:r>
        <w:rPr>
          <w:rtl/>
        </w:rPr>
        <w:t xml:space="preserve">אבל </w:t>
      </w:r>
      <w:bookmarkStart w:id="9696" w:name="_ETM_Q24_191950"/>
      <w:bookmarkEnd w:id="9696"/>
      <w:r>
        <w:rPr>
          <w:rtl/>
        </w:rPr>
        <w:t xml:space="preserve">זה </w:t>
      </w:r>
      <w:bookmarkStart w:id="9697" w:name="_ETM_Q24_192070"/>
      <w:bookmarkEnd w:id="9697"/>
      <w:r>
        <w:rPr>
          <w:rtl/>
        </w:rPr>
        <w:t>בסדר</w:t>
      </w:r>
      <w:r w:rsidR="00BA42F2">
        <w:rPr>
          <w:rFonts w:hint="cs"/>
          <w:rtl/>
        </w:rPr>
        <w:t>,</w:t>
      </w:r>
      <w:r>
        <w:rPr>
          <w:rtl/>
        </w:rPr>
        <w:t xml:space="preserve"> </w:t>
      </w:r>
      <w:bookmarkStart w:id="9698" w:name="_ETM_Q24_192980"/>
      <w:bookmarkEnd w:id="9698"/>
      <w:r>
        <w:rPr>
          <w:rtl/>
        </w:rPr>
        <w:t xml:space="preserve">מתעללים </w:t>
      </w:r>
      <w:bookmarkStart w:id="9699" w:name="_ETM_Q24_193549"/>
      <w:bookmarkEnd w:id="9699"/>
      <w:r>
        <w:rPr>
          <w:rFonts w:hint="cs"/>
          <w:rtl/>
        </w:rPr>
        <w:t>אחד</w:t>
      </w:r>
      <w:r>
        <w:rPr>
          <w:rtl/>
        </w:rPr>
        <w:t xml:space="preserve"> </w:t>
      </w:r>
      <w:bookmarkStart w:id="9700" w:name="_ETM_Q24_193849"/>
      <w:bookmarkEnd w:id="9700"/>
      <w:r>
        <w:rPr>
          <w:rtl/>
        </w:rPr>
        <w:t>בשני</w:t>
      </w:r>
      <w:r w:rsidR="00BA42F2">
        <w:rPr>
          <w:rFonts w:hint="cs"/>
          <w:rtl/>
        </w:rPr>
        <w:t>,</w:t>
      </w:r>
      <w:r>
        <w:rPr>
          <w:rtl/>
        </w:rPr>
        <w:t xml:space="preserve"> </w:t>
      </w:r>
      <w:bookmarkStart w:id="9701" w:name="_ETM_Q24_194890"/>
      <w:bookmarkEnd w:id="9701"/>
      <w:r>
        <w:rPr>
          <w:rtl/>
        </w:rPr>
        <w:t xml:space="preserve">אבל </w:t>
      </w:r>
      <w:bookmarkStart w:id="9702" w:name="_ETM_Q24_195280"/>
      <w:bookmarkEnd w:id="9702"/>
      <w:r>
        <w:rPr>
          <w:rtl/>
        </w:rPr>
        <w:t xml:space="preserve">עדיין </w:t>
      </w:r>
      <w:bookmarkStart w:id="9703" w:name="_ETM_Q24_196239"/>
      <w:bookmarkEnd w:id="9703"/>
      <w:r>
        <w:rPr>
          <w:rtl/>
        </w:rPr>
        <w:t xml:space="preserve">לא </w:t>
      </w:r>
      <w:bookmarkStart w:id="9704" w:name="_ETM_Q24_196570"/>
      <w:bookmarkEnd w:id="9704"/>
      <w:r>
        <w:rPr>
          <w:rtl/>
        </w:rPr>
        <w:t xml:space="preserve">קרה </w:t>
      </w:r>
      <w:bookmarkStart w:id="9705" w:name="_ETM_Q24_197360"/>
      <w:bookmarkEnd w:id="9705"/>
      <w:r>
        <w:rPr>
          <w:rtl/>
        </w:rPr>
        <w:t xml:space="preserve">שלא </w:t>
      </w:r>
      <w:bookmarkStart w:id="9706" w:name="_ETM_Q24_197750"/>
      <w:bookmarkEnd w:id="9706"/>
      <w:r>
        <w:rPr>
          <w:rtl/>
        </w:rPr>
        <w:t xml:space="preserve">קיזזו </w:t>
      </w:r>
      <w:bookmarkStart w:id="9707" w:name="_ETM_Q24_198470"/>
      <w:bookmarkEnd w:id="9707"/>
      <w:r>
        <w:rPr>
          <w:rtl/>
        </w:rPr>
        <w:t xml:space="preserve">אישה </w:t>
      </w:r>
      <w:bookmarkStart w:id="9708" w:name="_ETM_Q24_198890"/>
      <w:bookmarkEnd w:id="9708"/>
      <w:r>
        <w:rPr>
          <w:rtl/>
        </w:rPr>
        <w:t xml:space="preserve">לאחר </w:t>
      </w:r>
      <w:bookmarkStart w:id="9709" w:name="_ETM_Q24_199369"/>
      <w:bookmarkEnd w:id="9709"/>
      <w:r>
        <w:rPr>
          <w:rFonts w:hint="cs"/>
          <w:rtl/>
        </w:rPr>
        <w:t>לידה. תקשיבו.</w:t>
      </w:r>
    </w:p>
    <w:p w:rsidR="009A00FC" w:rsidRDefault="009A00FC" w:rsidP="00FC0B35">
      <w:pPr>
        <w:rPr>
          <w:rtl/>
        </w:rPr>
      </w:pPr>
    </w:p>
    <w:p w:rsidR="009A00FC" w:rsidRDefault="009A00FC" w:rsidP="00282E51">
      <w:pPr>
        <w:pStyle w:val="af6"/>
        <w:keepNext/>
        <w:rPr>
          <w:rtl/>
        </w:rPr>
      </w:pPr>
      <w:bookmarkStart w:id="9710" w:name="ET_interruption_5802_1"/>
      <w:r w:rsidRPr="00265A64">
        <w:rPr>
          <w:rStyle w:val="TagStyle"/>
          <w:rtl/>
        </w:rPr>
        <w:t xml:space="preserve"> &lt;&lt; קריאה &gt;&gt; </w:t>
      </w:r>
      <w:r>
        <w:rPr>
          <w:rtl/>
        </w:rPr>
        <w:t>שלמה קרעי (הליכוד):</w:t>
      </w:r>
      <w:r w:rsidRPr="00265A64">
        <w:rPr>
          <w:rStyle w:val="TagStyle"/>
          <w:rtl/>
        </w:rPr>
        <w:t xml:space="preserve"> &lt;&lt; קריאה &gt;&gt;</w:t>
      </w:r>
      <w:r>
        <w:rPr>
          <w:rtl/>
        </w:rPr>
        <w:t xml:space="preserve"> </w:t>
      </w:r>
      <w:bookmarkEnd w:id="9710"/>
    </w:p>
    <w:p w:rsidR="009A00FC" w:rsidRDefault="009A00FC" w:rsidP="00FC0B35">
      <w:pPr>
        <w:rPr>
          <w:rtl/>
        </w:rPr>
      </w:pPr>
    </w:p>
    <w:p w:rsidR="009A00FC" w:rsidRDefault="00FC0B35" w:rsidP="00FC0B35">
      <w:pPr>
        <w:rPr>
          <w:rtl/>
        </w:rPr>
      </w:pPr>
      <w:r>
        <w:rPr>
          <w:rFonts w:hint="cs"/>
          <w:rtl/>
        </w:rPr>
        <w:t>– – –</w:t>
      </w:r>
    </w:p>
    <w:p w:rsidR="009A00FC" w:rsidRDefault="009A00FC" w:rsidP="00282E51">
      <w:pPr>
        <w:rPr>
          <w:rtl/>
        </w:rPr>
      </w:pPr>
      <w:bookmarkStart w:id="9711" w:name="_ETM_Q24_196000"/>
      <w:bookmarkEnd w:id="9711"/>
    </w:p>
    <w:p w:rsidR="009A00FC" w:rsidRDefault="009A00FC" w:rsidP="00282E51">
      <w:pPr>
        <w:pStyle w:val="-"/>
        <w:keepNext/>
        <w:rPr>
          <w:rtl/>
        </w:rPr>
      </w:pPr>
      <w:bookmarkStart w:id="9712" w:name="ET_speakercontinue_5519_2"/>
      <w:r w:rsidRPr="00265A64">
        <w:rPr>
          <w:rStyle w:val="TagStyle"/>
          <w:rtl/>
        </w:rPr>
        <w:t xml:space="preserve"> &lt;&lt; דובר_המשך &gt;&gt; </w:t>
      </w:r>
      <w:r>
        <w:rPr>
          <w:rtl/>
        </w:rPr>
        <w:t>שרן מרים השכל (תקווה חדשה):</w:t>
      </w:r>
      <w:r w:rsidRPr="00265A64">
        <w:rPr>
          <w:rStyle w:val="TagStyle"/>
          <w:rtl/>
        </w:rPr>
        <w:t xml:space="preserve"> &lt;&lt; דובר_המשך &gt;&gt;</w:t>
      </w:r>
      <w:r>
        <w:rPr>
          <w:rtl/>
        </w:rPr>
        <w:t xml:space="preserve"> </w:t>
      </w:r>
      <w:bookmarkEnd w:id="9712"/>
    </w:p>
    <w:p w:rsidR="009A00FC" w:rsidRDefault="009A00FC" w:rsidP="00FC0B35">
      <w:pPr>
        <w:rPr>
          <w:rtl/>
        </w:rPr>
      </w:pPr>
    </w:p>
    <w:p w:rsidR="009A00FC" w:rsidRDefault="009A00FC" w:rsidP="00FC0B35">
      <w:pPr>
        <w:rPr>
          <w:rtl/>
        </w:rPr>
      </w:pPr>
      <w:bookmarkStart w:id="9713" w:name="_ETM_Q24_200000"/>
      <w:bookmarkEnd w:id="9713"/>
      <w:r>
        <w:rPr>
          <w:rFonts w:hint="cs"/>
          <w:rtl/>
        </w:rPr>
        <w:t xml:space="preserve">תקשיבו, תקשיבו לי ותקשיבו לי טוב. כאשר אני הייתי </w:t>
      </w:r>
      <w:bookmarkStart w:id="9714" w:name="_ETM_Q24_202000"/>
      <w:bookmarkEnd w:id="9714"/>
      <w:r>
        <w:rPr>
          <w:rFonts w:hint="cs"/>
          <w:rtl/>
        </w:rPr>
        <w:t xml:space="preserve">לקראת לידה ואני כבר בקושי יכולתי לסחוב את </w:t>
      </w:r>
      <w:r w:rsidR="00EA7B6C">
        <w:rPr>
          <w:rFonts w:hint="cs"/>
          <w:rtl/>
        </w:rPr>
        <w:t>ה</w:t>
      </w:r>
      <w:r>
        <w:rPr>
          <w:rFonts w:hint="cs"/>
          <w:rtl/>
        </w:rPr>
        <w:t xml:space="preserve">ימים האלה </w:t>
      </w:r>
      <w:r w:rsidR="00FC0B35">
        <w:rPr>
          <w:rFonts w:hint="cs"/>
          <w:rtl/>
        </w:rPr>
        <w:t>– –</w:t>
      </w:r>
      <w:r>
        <w:rPr>
          <w:rFonts w:hint="cs"/>
          <w:rtl/>
        </w:rPr>
        <w:t xml:space="preserve"> </w:t>
      </w:r>
    </w:p>
    <w:p w:rsidR="009A00FC" w:rsidRDefault="009A00FC" w:rsidP="00282E51">
      <w:pPr>
        <w:rPr>
          <w:rtl/>
        </w:rPr>
      </w:pPr>
    </w:p>
    <w:p w:rsidR="009A00FC" w:rsidRDefault="009A00FC" w:rsidP="00282E51">
      <w:pPr>
        <w:pStyle w:val="af6"/>
        <w:keepNext/>
        <w:rPr>
          <w:rtl/>
        </w:rPr>
      </w:pPr>
      <w:bookmarkStart w:id="9715" w:name="ET_interruption_6146_4"/>
      <w:r w:rsidRPr="00265A64">
        <w:rPr>
          <w:rStyle w:val="TagStyle"/>
          <w:rtl/>
        </w:rPr>
        <w:t xml:space="preserve"> &lt;&lt; קריאה &gt;&gt; </w:t>
      </w:r>
      <w:r>
        <w:rPr>
          <w:rtl/>
        </w:rPr>
        <w:t>חיים ביטון (ש"ס):</w:t>
      </w:r>
      <w:r w:rsidRPr="00265A64">
        <w:rPr>
          <w:rStyle w:val="TagStyle"/>
          <w:rtl/>
        </w:rPr>
        <w:t xml:space="preserve"> &lt;&lt; קריאה &gt;&gt;</w:t>
      </w:r>
      <w:r>
        <w:rPr>
          <w:rtl/>
        </w:rPr>
        <w:t xml:space="preserve"> </w:t>
      </w:r>
      <w:bookmarkEnd w:id="971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איפה אביר </w:t>
      </w:r>
      <w:proofErr w:type="spellStart"/>
      <w:r>
        <w:rPr>
          <w:rFonts w:hint="cs"/>
          <w:rtl/>
          <w:lang w:eastAsia="he-IL"/>
        </w:rPr>
        <w:t>קארה</w:t>
      </w:r>
      <w:proofErr w:type="spellEnd"/>
      <w:r>
        <w:rPr>
          <w:rFonts w:hint="cs"/>
          <w:rtl/>
          <w:lang w:eastAsia="he-IL"/>
        </w:rPr>
        <w:t xml:space="preserve">? איפה אביר </w:t>
      </w:r>
      <w:proofErr w:type="spellStart"/>
      <w:r>
        <w:rPr>
          <w:rFonts w:hint="cs"/>
          <w:rtl/>
          <w:lang w:eastAsia="he-IL"/>
        </w:rPr>
        <w:t>קארה</w:t>
      </w:r>
      <w:proofErr w:type="spellEnd"/>
      <w:r>
        <w:rPr>
          <w:rFonts w:hint="cs"/>
          <w:rtl/>
          <w:lang w:eastAsia="he-IL"/>
        </w:rPr>
        <w:t>?</w:t>
      </w:r>
    </w:p>
    <w:p w:rsidR="009A00FC" w:rsidRDefault="009A00FC" w:rsidP="00282E51">
      <w:pPr>
        <w:rPr>
          <w:rtl/>
          <w:lang w:eastAsia="he-IL"/>
        </w:rPr>
      </w:pPr>
    </w:p>
    <w:p w:rsidR="009A00FC" w:rsidRDefault="009A00FC" w:rsidP="00282E51">
      <w:pPr>
        <w:pStyle w:val="-"/>
        <w:keepNext/>
        <w:rPr>
          <w:rtl/>
        </w:rPr>
      </w:pPr>
      <w:bookmarkStart w:id="9716" w:name="ET_speakercontinue_5519_110"/>
      <w:r w:rsidRPr="003B6C73">
        <w:rPr>
          <w:rStyle w:val="TagStyle"/>
          <w:rtl/>
        </w:rPr>
        <w:t xml:space="preserve"> &lt;&lt; דובר_המשך &gt;&gt; </w:t>
      </w:r>
      <w:r>
        <w:rPr>
          <w:rtl/>
        </w:rPr>
        <w:t>שרן מרים השכל (תקווה חדשה):</w:t>
      </w:r>
      <w:r w:rsidRPr="003B6C73">
        <w:rPr>
          <w:rStyle w:val="TagStyle"/>
          <w:rtl/>
        </w:rPr>
        <w:t xml:space="preserve"> &lt;&lt; דובר_המשך &gt;&gt;</w:t>
      </w:r>
      <w:r>
        <w:rPr>
          <w:rtl/>
        </w:rPr>
        <w:t xml:space="preserve">  </w:t>
      </w:r>
      <w:bookmarkEnd w:id="9716"/>
    </w:p>
    <w:p w:rsidR="009A00FC" w:rsidRDefault="009A00FC" w:rsidP="00FC0B35">
      <w:pPr>
        <w:rPr>
          <w:rtl/>
          <w:lang w:eastAsia="he-IL"/>
        </w:rPr>
      </w:pPr>
    </w:p>
    <w:p w:rsidR="009A00FC" w:rsidRDefault="00FC0B35" w:rsidP="00FC0B35">
      <w:pPr>
        <w:rPr>
          <w:rtl/>
        </w:rPr>
      </w:pPr>
      <w:bookmarkStart w:id="9717" w:name="_ETM_Q24_208000"/>
      <w:bookmarkEnd w:id="9717"/>
      <w:r>
        <w:rPr>
          <w:rFonts w:hint="cs"/>
          <w:rtl/>
        </w:rPr>
        <w:t>– –</w:t>
      </w:r>
      <w:r w:rsidR="009A00FC">
        <w:rPr>
          <w:rFonts w:hint="cs"/>
          <w:rtl/>
        </w:rPr>
        <w:t xml:space="preserve"> נאמר לי כאן מטעם הליכוד, על ידי מרכז הקואליציה ועל ידי מרכזת הקואליציה: שרן, אנחנו לא יכולים </w:t>
      </w:r>
      <w:bookmarkStart w:id="9718" w:name="_ETM_Q24_218000"/>
      <w:bookmarkEnd w:id="9718"/>
      <w:r w:rsidR="009A00FC">
        <w:rPr>
          <w:rFonts w:hint="cs"/>
          <w:rtl/>
        </w:rPr>
        <w:t xml:space="preserve">לקזז </w:t>
      </w:r>
      <w:r>
        <w:rPr>
          <w:rFonts w:hint="cs"/>
          <w:rtl/>
        </w:rPr>
        <w:t>– –</w:t>
      </w:r>
    </w:p>
    <w:p w:rsidR="009A00FC" w:rsidRDefault="009A00FC" w:rsidP="00282E51">
      <w:pPr>
        <w:rPr>
          <w:rtl/>
        </w:rPr>
      </w:pPr>
      <w:bookmarkStart w:id="9719" w:name="_ETM_Q24_215000"/>
      <w:bookmarkEnd w:id="9719"/>
    </w:p>
    <w:p w:rsidR="009A00FC" w:rsidRDefault="009A00FC" w:rsidP="00282E51">
      <w:pPr>
        <w:pStyle w:val="af6"/>
        <w:keepNext/>
        <w:rPr>
          <w:rtl/>
        </w:rPr>
      </w:pPr>
      <w:bookmarkStart w:id="9720" w:name="ET_interruption_6146_111"/>
      <w:r w:rsidRPr="003B6C73">
        <w:rPr>
          <w:rStyle w:val="TagStyle"/>
          <w:rtl/>
        </w:rPr>
        <w:t xml:space="preserve"> &lt;&lt; קריאה &gt;&gt; </w:t>
      </w:r>
      <w:r>
        <w:rPr>
          <w:rtl/>
        </w:rPr>
        <w:t>חיים ביטון (ש"ס):</w:t>
      </w:r>
      <w:r w:rsidRPr="003B6C73">
        <w:rPr>
          <w:rStyle w:val="TagStyle"/>
          <w:rtl/>
        </w:rPr>
        <w:t xml:space="preserve"> &lt;&lt; קריאה &gt;&gt;</w:t>
      </w:r>
      <w:r>
        <w:rPr>
          <w:rtl/>
        </w:rPr>
        <w:t xml:space="preserve">  </w:t>
      </w:r>
      <w:bookmarkEnd w:id="9720"/>
    </w:p>
    <w:p w:rsidR="009A00FC" w:rsidRDefault="009A00FC" w:rsidP="00FC0B35">
      <w:pPr>
        <w:rPr>
          <w:rtl/>
        </w:rPr>
      </w:pPr>
    </w:p>
    <w:p w:rsidR="009A00FC" w:rsidRDefault="009A00FC" w:rsidP="00282E51">
      <w:pPr>
        <w:rPr>
          <w:rtl/>
          <w:lang w:eastAsia="he-IL"/>
        </w:rPr>
      </w:pPr>
      <w:bookmarkStart w:id="9721" w:name="_ETM_Q24_216000"/>
      <w:bookmarkEnd w:id="9721"/>
      <w:r>
        <w:rPr>
          <w:rFonts w:hint="cs"/>
          <w:rtl/>
          <w:lang w:eastAsia="he-IL"/>
        </w:rPr>
        <w:t xml:space="preserve">איפה אביר </w:t>
      </w:r>
      <w:proofErr w:type="spellStart"/>
      <w:r>
        <w:rPr>
          <w:rFonts w:hint="cs"/>
          <w:rtl/>
          <w:lang w:eastAsia="he-IL"/>
        </w:rPr>
        <w:t>קארה</w:t>
      </w:r>
      <w:proofErr w:type="spellEnd"/>
      <w:r>
        <w:rPr>
          <w:rFonts w:hint="cs"/>
          <w:rtl/>
          <w:lang w:eastAsia="he-IL"/>
        </w:rPr>
        <w:t xml:space="preserve">? איפה אביר </w:t>
      </w:r>
      <w:proofErr w:type="spellStart"/>
      <w:r>
        <w:rPr>
          <w:rFonts w:hint="cs"/>
          <w:rtl/>
          <w:lang w:eastAsia="he-IL"/>
        </w:rPr>
        <w:t>קארה</w:t>
      </w:r>
      <w:proofErr w:type="spellEnd"/>
      <w:r>
        <w:rPr>
          <w:rFonts w:hint="cs"/>
          <w:rtl/>
          <w:lang w:eastAsia="he-IL"/>
        </w:rPr>
        <w:t>?</w:t>
      </w:r>
    </w:p>
    <w:p w:rsidR="009A00FC" w:rsidRDefault="009A00FC" w:rsidP="00282E51">
      <w:pPr>
        <w:rPr>
          <w:rtl/>
        </w:rPr>
      </w:pPr>
    </w:p>
    <w:p w:rsidR="009A00FC" w:rsidRDefault="009A00FC" w:rsidP="00282E51">
      <w:pPr>
        <w:pStyle w:val="-"/>
        <w:keepNext/>
        <w:rPr>
          <w:rtl/>
        </w:rPr>
      </w:pPr>
      <w:bookmarkStart w:id="9722" w:name="ET_speakercontinue_5519_112"/>
      <w:r w:rsidRPr="003B6C73">
        <w:rPr>
          <w:rStyle w:val="TagStyle"/>
          <w:rtl/>
        </w:rPr>
        <w:t xml:space="preserve"> &lt;&lt; דובר_המשך &gt;&gt; </w:t>
      </w:r>
      <w:r>
        <w:rPr>
          <w:rtl/>
        </w:rPr>
        <w:t>שרן מרים השכל (תקווה חדשה):</w:t>
      </w:r>
      <w:r w:rsidRPr="003B6C73">
        <w:rPr>
          <w:rStyle w:val="TagStyle"/>
          <w:rtl/>
        </w:rPr>
        <w:t xml:space="preserve"> &lt;&lt; דובר_המשך &gt;&gt;</w:t>
      </w:r>
      <w:r>
        <w:rPr>
          <w:rtl/>
        </w:rPr>
        <w:t xml:space="preserve">  </w:t>
      </w:r>
      <w:bookmarkEnd w:id="9722"/>
    </w:p>
    <w:p w:rsidR="009A00FC" w:rsidRDefault="009A00FC" w:rsidP="00FC0B35">
      <w:pPr>
        <w:rPr>
          <w:rtl/>
        </w:rPr>
      </w:pPr>
    </w:p>
    <w:p w:rsidR="009A00FC" w:rsidRPr="003B6C73" w:rsidRDefault="00FC0B35" w:rsidP="00FC0B35">
      <w:pPr>
        <w:rPr>
          <w:rtl/>
        </w:rPr>
      </w:pPr>
      <w:bookmarkStart w:id="9723" w:name="_ETM_Q24_214000"/>
      <w:bookmarkEnd w:id="9723"/>
      <w:r>
        <w:rPr>
          <w:rFonts w:hint="cs"/>
          <w:rtl/>
        </w:rPr>
        <w:t>– –</w:t>
      </w:r>
      <w:r w:rsidR="009A00FC">
        <w:rPr>
          <w:rFonts w:hint="cs"/>
          <w:rtl/>
        </w:rPr>
        <w:t xml:space="preserve"> את לא יכולה להיעלם מהמליאה, תעשי טובה</w:t>
      </w:r>
      <w:bookmarkStart w:id="9724" w:name="_ETM_Q24_222000"/>
      <w:bookmarkStart w:id="9725" w:name="_ETM_Q24_224000"/>
      <w:bookmarkEnd w:id="9724"/>
      <w:bookmarkEnd w:id="9725"/>
      <w:r w:rsidR="009A00FC">
        <w:rPr>
          <w:rFonts w:hint="cs"/>
          <w:rtl/>
        </w:rPr>
        <w:t>.</w:t>
      </w:r>
    </w:p>
    <w:p w:rsidR="009A00FC" w:rsidRPr="00265A64" w:rsidRDefault="009A00FC" w:rsidP="00282E51">
      <w:pPr>
        <w:rPr>
          <w:rtl/>
          <w:lang w:eastAsia="he-IL"/>
        </w:rPr>
      </w:pPr>
      <w:bookmarkStart w:id="9726" w:name="_ETM_Q24_228000"/>
      <w:bookmarkEnd w:id="9726"/>
    </w:p>
    <w:p w:rsidR="009A00FC" w:rsidRDefault="009A00FC" w:rsidP="00282E51">
      <w:pPr>
        <w:pStyle w:val="af7"/>
        <w:keepNext/>
        <w:rPr>
          <w:rtl/>
        </w:rPr>
      </w:pPr>
      <w:r w:rsidRPr="00265A64">
        <w:rPr>
          <w:rStyle w:val="TagStyle"/>
          <w:rtl/>
        </w:rPr>
        <w:t xml:space="preserve"> &lt;&lt; יור &gt;&gt; </w:t>
      </w:r>
      <w:r>
        <w:rPr>
          <w:rtl/>
        </w:rPr>
        <w:t>היו"ר אחמד טיבי:</w:t>
      </w:r>
      <w:r w:rsidRPr="00265A64">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r>
        <w:rPr>
          <w:rFonts w:hint="cs"/>
          <w:rtl/>
        </w:rPr>
        <w:t>ביטון.</w:t>
      </w:r>
    </w:p>
    <w:p w:rsidR="009A00FC" w:rsidRDefault="009A00FC" w:rsidP="00282E51">
      <w:pPr>
        <w:rPr>
          <w:rtl/>
        </w:rPr>
      </w:pPr>
      <w:bookmarkStart w:id="9727" w:name="_ETM_Q24_226000"/>
      <w:bookmarkEnd w:id="9727"/>
    </w:p>
    <w:p w:rsidR="009A00FC" w:rsidRDefault="009A00FC" w:rsidP="00282E51">
      <w:pPr>
        <w:pStyle w:val="af6"/>
        <w:keepNext/>
        <w:rPr>
          <w:rtl/>
        </w:rPr>
      </w:pPr>
      <w:bookmarkStart w:id="9728" w:name="ET_interruption_5628_113"/>
      <w:r w:rsidRPr="003B6C73">
        <w:rPr>
          <w:rStyle w:val="TagStyle"/>
          <w:rtl/>
        </w:rPr>
        <w:t xml:space="preserve"> &lt;&lt; קריאה &gt;&gt; </w:t>
      </w:r>
      <w:r>
        <w:rPr>
          <w:rtl/>
        </w:rPr>
        <w:t>מיכאל מלכיאלי (ש"ס):</w:t>
      </w:r>
      <w:r w:rsidRPr="003B6C73">
        <w:rPr>
          <w:rStyle w:val="TagStyle"/>
          <w:rtl/>
        </w:rPr>
        <w:t xml:space="preserve"> &lt;&lt; קריאה &gt;&gt;</w:t>
      </w:r>
      <w:r>
        <w:rPr>
          <w:rtl/>
        </w:rPr>
        <w:t xml:space="preserve">  </w:t>
      </w:r>
      <w:bookmarkEnd w:id="9728"/>
    </w:p>
    <w:p w:rsidR="009A00FC" w:rsidRDefault="009A00FC" w:rsidP="00FC0B35">
      <w:pPr>
        <w:rPr>
          <w:rtl/>
          <w:lang w:eastAsia="he-IL"/>
        </w:rPr>
      </w:pPr>
    </w:p>
    <w:p w:rsidR="009A00FC" w:rsidRPr="003B6C73" w:rsidRDefault="00FC0B35" w:rsidP="00FC0B35">
      <w:pPr>
        <w:rPr>
          <w:rtl/>
          <w:lang w:eastAsia="he-IL"/>
        </w:rPr>
      </w:pPr>
      <w:bookmarkStart w:id="9729" w:name="_ETM_Q24_223000"/>
      <w:bookmarkEnd w:id="9729"/>
      <w:r>
        <w:rPr>
          <w:rFonts w:hint="cs"/>
          <w:rtl/>
          <w:lang w:eastAsia="he-IL"/>
        </w:rPr>
        <w:t>– – –</w:t>
      </w:r>
      <w:r w:rsidR="009A00FC">
        <w:rPr>
          <w:rFonts w:hint="cs"/>
          <w:rtl/>
          <w:lang w:eastAsia="he-IL"/>
        </w:rPr>
        <w:t xml:space="preserve"> מפלגה </w:t>
      </w:r>
      <w:bookmarkStart w:id="9730" w:name="_ETM_Q24_227000"/>
      <w:bookmarkEnd w:id="9730"/>
      <w:r w:rsidR="009A00FC">
        <w:rPr>
          <w:rFonts w:hint="cs"/>
          <w:rtl/>
          <w:lang w:eastAsia="he-IL"/>
        </w:rPr>
        <w:t>שלו.</w:t>
      </w:r>
    </w:p>
    <w:p w:rsidR="009A00FC" w:rsidRDefault="009A00FC" w:rsidP="00282E51">
      <w:pPr>
        <w:rPr>
          <w:rtl/>
        </w:rPr>
      </w:pPr>
      <w:bookmarkStart w:id="9731" w:name="_ETM_Q24_225000"/>
      <w:bookmarkEnd w:id="9731"/>
    </w:p>
    <w:p w:rsidR="009A00FC" w:rsidRDefault="009A00FC" w:rsidP="00282E51">
      <w:pPr>
        <w:pStyle w:val="-"/>
        <w:keepNext/>
        <w:rPr>
          <w:rtl/>
        </w:rPr>
      </w:pPr>
      <w:bookmarkStart w:id="9732" w:name="ET_speakercontinue_5519_5"/>
      <w:r w:rsidRPr="00265A64">
        <w:rPr>
          <w:rStyle w:val="TagStyle"/>
          <w:rtl/>
        </w:rPr>
        <w:t xml:space="preserve"> &lt;&lt; דובר_המשך &gt;&gt; </w:t>
      </w:r>
      <w:r>
        <w:rPr>
          <w:rtl/>
        </w:rPr>
        <w:t>שרן מרים השכל (תקווה חדשה):</w:t>
      </w:r>
      <w:r w:rsidRPr="00265A64">
        <w:rPr>
          <w:rStyle w:val="TagStyle"/>
          <w:rtl/>
        </w:rPr>
        <w:t xml:space="preserve"> &lt;&lt; דובר_המשך &gt;&gt;</w:t>
      </w:r>
      <w:r>
        <w:rPr>
          <w:rtl/>
        </w:rPr>
        <w:t xml:space="preserve"> </w:t>
      </w:r>
      <w:bookmarkEnd w:id="9732"/>
    </w:p>
    <w:p w:rsidR="009A00FC" w:rsidRDefault="009A00FC" w:rsidP="00FC0B35">
      <w:pPr>
        <w:rPr>
          <w:rtl/>
          <w:lang w:eastAsia="he-IL"/>
        </w:rPr>
      </w:pPr>
    </w:p>
    <w:p w:rsidR="009A00FC" w:rsidRDefault="009A00FC" w:rsidP="00FC0B35">
      <w:pPr>
        <w:rPr>
          <w:rtl/>
        </w:rPr>
      </w:pPr>
      <w:r>
        <w:rPr>
          <w:rFonts w:hint="cs"/>
          <w:rtl/>
          <w:lang w:eastAsia="he-IL"/>
        </w:rPr>
        <w:t xml:space="preserve">לי </w:t>
      </w:r>
      <w:bookmarkStart w:id="9733" w:name="_ETM_Q24_231000"/>
      <w:bookmarkEnd w:id="9733"/>
      <w:r>
        <w:rPr>
          <w:rFonts w:hint="cs"/>
          <w:rtl/>
          <w:lang w:eastAsia="he-IL"/>
        </w:rPr>
        <w:t xml:space="preserve">אתם אמרתם: לכי דברי עם לפיד. אם </w:t>
      </w:r>
      <w:bookmarkStart w:id="9734" w:name="_ETM_Q24_234000"/>
      <w:bookmarkEnd w:id="9734"/>
      <w:r>
        <w:rPr>
          <w:rFonts w:hint="cs"/>
          <w:rtl/>
          <w:lang w:eastAsia="he-IL"/>
        </w:rPr>
        <w:t xml:space="preserve">לפיד יאפשר לך ויקזז אותך, </w:t>
      </w:r>
      <w:bookmarkStart w:id="9735" w:name="_ETM_Q24_237809"/>
      <w:bookmarkEnd w:id="9735"/>
      <w:r>
        <w:rPr>
          <w:rtl/>
        </w:rPr>
        <w:t xml:space="preserve">אז </w:t>
      </w:r>
      <w:bookmarkStart w:id="9736" w:name="_ETM_Q24_237989"/>
      <w:bookmarkEnd w:id="9736"/>
      <w:r>
        <w:rPr>
          <w:rtl/>
        </w:rPr>
        <w:t xml:space="preserve">את </w:t>
      </w:r>
      <w:bookmarkStart w:id="9737" w:name="_ETM_Q24_238079"/>
      <w:bookmarkEnd w:id="9737"/>
      <w:r>
        <w:rPr>
          <w:rtl/>
        </w:rPr>
        <w:t xml:space="preserve">יכולה </w:t>
      </w:r>
      <w:bookmarkStart w:id="9738" w:name="_ETM_Q24_238520"/>
      <w:bookmarkEnd w:id="9738"/>
      <w:r>
        <w:rPr>
          <w:rtl/>
        </w:rPr>
        <w:t xml:space="preserve">לא </w:t>
      </w:r>
      <w:bookmarkStart w:id="9739" w:name="_ETM_Q24_238820"/>
      <w:bookmarkEnd w:id="9739"/>
      <w:r>
        <w:rPr>
          <w:rtl/>
        </w:rPr>
        <w:t xml:space="preserve">להגיע </w:t>
      </w:r>
      <w:bookmarkStart w:id="9740" w:name="_ETM_Q24_239300"/>
      <w:bookmarkEnd w:id="9740"/>
      <w:r>
        <w:rPr>
          <w:rtl/>
        </w:rPr>
        <w:t xml:space="preserve">גם </w:t>
      </w:r>
      <w:bookmarkStart w:id="9741" w:name="_ETM_Q24_239510"/>
      <w:bookmarkEnd w:id="9741"/>
      <w:r>
        <w:rPr>
          <w:rtl/>
        </w:rPr>
        <w:t xml:space="preserve">לאחר </w:t>
      </w:r>
      <w:bookmarkStart w:id="9742" w:name="_ETM_Q24_239899"/>
      <w:bookmarkEnd w:id="9742"/>
      <w:r>
        <w:rPr>
          <w:rtl/>
        </w:rPr>
        <w:t>הלידה</w:t>
      </w:r>
      <w:r>
        <w:rPr>
          <w:rFonts w:hint="cs"/>
          <w:rtl/>
        </w:rPr>
        <w:t>. לכי</w:t>
      </w:r>
      <w:bookmarkStart w:id="9743" w:name="_ETM_Q24_240920"/>
      <w:bookmarkEnd w:id="9743"/>
      <w:r>
        <w:rPr>
          <w:rtl/>
        </w:rPr>
        <w:t xml:space="preserve"> </w:t>
      </w:r>
      <w:bookmarkStart w:id="9744" w:name="_ETM_Q24_241249"/>
      <w:bookmarkEnd w:id="9744"/>
      <w:r>
        <w:rPr>
          <w:rtl/>
        </w:rPr>
        <w:t xml:space="preserve">דברי </w:t>
      </w:r>
      <w:bookmarkStart w:id="9745" w:name="_ETM_Q24_241640"/>
      <w:bookmarkEnd w:id="9745"/>
      <w:proofErr w:type="spellStart"/>
      <w:r>
        <w:rPr>
          <w:rtl/>
        </w:rPr>
        <w:t>איתו</w:t>
      </w:r>
      <w:proofErr w:type="spellEnd"/>
      <w:r w:rsidR="00EA7B6C">
        <w:rPr>
          <w:rFonts w:hint="cs"/>
          <w:rtl/>
        </w:rPr>
        <w:t>,</w:t>
      </w:r>
      <w:r>
        <w:rPr>
          <w:rtl/>
        </w:rPr>
        <w:t xml:space="preserve"> </w:t>
      </w:r>
      <w:bookmarkStart w:id="9746" w:name="_ETM_Q24_242059"/>
      <w:bookmarkEnd w:id="9746"/>
      <w:r>
        <w:rPr>
          <w:rtl/>
        </w:rPr>
        <w:t xml:space="preserve">הוא </w:t>
      </w:r>
      <w:bookmarkStart w:id="9747" w:name="_ETM_Q24_242239"/>
      <w:bookmarkEnd w:id="9747"/>
      <w:r>
        <w:rPr>
          <w:rtl/>
        </w:rPr>
        <w:t>רגיש</w:t>
      </w:r>
      <w:r w:rsidR="00EA7B6C">
        <w:rPr>
          <w:rFonts w:hint="cs"/>
          <w:rtl/>
        </w:rPr>
        <w:t>,</w:t>
      </w:r>
      <w:r>
        <w:rPr>
          <w:rtl/>
        </w:rPr>
        <w:t xml:space="preserve"> </w:t>
      </w:r>
      <w:bookmarkStart w:id="9748" w:name="_ETM_Q24_243129"/>
      <w:bookmarkEnd w:id="9748"/>
      <w:r>
        <w:rPr>
          <w:rtl/>
        </w:rPr>
        <w:t xml:space="preserve">הוא </w:t>
      </w:r>
      <w:bookmarkStart w:id="9749" w:name="_ETM_Q24_243280"/>
      <w:bookmarkEnd w:id="9749"/>
      <w:r>
        <w:rPr>
          <w:rtl/>
        </w:rPr>
        <w:t>יבין</w:t>
      </w:r>
      <w:r>
        <w:rPr>
          <w:rFonts w:hint="cs"/>
          <w:rtl/>
        </w:rPr>
        <w:t>.</w:t>
      </w:r>
      <w:r>
        <w:rPr>
          <w:rtl/>
        </w:rPr>
        <w:t xml:space="preserve"> </w:t>
      </w:r>
      <w:bookmarkStart w:id="9750" w:name="_ETM_Q24_244540"/>
      <w:bookmarkStart w:id="9751" w:name="_ETM_Q24_244720"/>
      <w:bookmarkEnd w:id="9750"/>
      <w:bookmarkEnd w:id="9751"/>
      <w:r>
        <w:rPr>
          <w:rFonts w:hint="cs"/>
          <w:rtl/>
        </w:rPr>
        <w:t>ו</w:t>
      </w:r>
      <w:r>
        <w:rPr>
          <w:rtl/>
        </w:rPr>
        <w:t xml:space="preserve">אתם </w:t>
      </w:r>
      <w:bookmarkStart w:id="9752" w:name="_ETM_Q24_244930"/>
      <w:bookmarkEnd w:id="9752"/>
      <w:r>
        <w:rPr>
          <w:rtl/>
        </w:rPr>
        <w:t>יודעים</w:t>
      </w:r>
      <w:r>
        <w:rPr>
          <w:rFonts w:hint="cs"/>
          <w:rtl/>
        </w:rPr>
        <w:t xml:space="preserve"> מה?</w:t>
      </w:r>
      <w:r>
        <w:rPr>
          <w:rtl/>
        </w:rPr>
        <w:t xml:space="preserve"> </w:t>
      </w:r>
      <w:bookmarkStart w:id="9753" w:name="_ETM_Q24_246069"/>
      <w:bookmarkEnd w:id="9753"/>
      <w:r>
        <w:rPr>
          <w:rtl/>
        </w:rPr>
        <w:t xml:space="preserve">אני </w:t>
      </w:r>
      <w:bookmarkStart w:id="9754" w:name="_ETM_Q24_246340"/>
      <w:bookmarkEnd w:id="9754"/>
      <w:r>
        <w:rPr>
          <w:rtl/>
        </w:rPr>
        <w:t xml:space="preserve">הלכתי </w:t>
      </w:r>
      <w:bookmarkStart w:id="9755" w:name="_ETM_Q24_246759"/>
      <w:bookmarkEnd w:id="9755"/>
      <w:r>
        <w:rPr>
          <w:rtl/>
        </w:rPr>
        <w:t xml:space="preserve">ליאיר </w:t>
      </w:r>
      <w:bookmarkStart w:id="9756" w:name="_ETM_Q24_247090"/>
      <w:bookmarkEnd w:id="9756"/>
      <w:r>
        <w:rPr>
          <w:rtl/>
        </w:rPr>
        <w:t>לפיד</w:t>
      </w:r>
      <w:r>
        <w:rPr>
          <w:rFonts w:hint="cs"/>
          <w:rtl/>
        </w:rPr>
        <w:t>,</w:t>
      </w:r>
      <w:r>
        <w:rPr>
          <w:rtl/>
        </w:rPr>
        <w:t xml:space="preserve"> </w:t>
      </w:r>
      <w:bookmarkStart w:id="9757" w:name="_ETM_Q24_248080"/>
      <w:bookmarkEnd w:id="9757"/>
      <w:r>
        <w:rPr>
          <w:rtl/>
        </w:rPr>
        <w:t>מהקואליציה</w:t>
      </w:r>
      <w:r>
        <w:rPr>
          <w:rFonts w:hint="cs"/>
          <w:rtl/>
        </w:rPr>
        <w:t>, והוא</w:t>
      </w:r>
      <w:bookmarkStart w:id="9758" w:name="_ETM_Q24_249340"/>
      <w:bookmarkEnd w:id="9758"/>
      <w:r>
        <w:rPr>
          <w:rtl/>
        </w:rPr>
        <w:t xml:space="preserve"> </w:t>
      </w:r>
      <w:bookmarkStart w:id="9759" w:name="_ETM_Q24_249580"/>
      <w:bookmarkEnd w:id="9759"/>
      <w:r>
        <w:rPr>
          <w:rtl/>
        </w:rPr>
        <w:t>היה</w:t>
      </w:r>
      <w:bookmarkStart w:id="9760" w:name="_ETM_Q24_249850"/>
      <w:bookmarkEnd w:id="9760"/>
      <w:r>
        <w:rPr>
          <w:rtl/>
        </w:rPr>
        <w:t xml:space="preserve"> </w:t>
      </w:r>
      <w:bookmarkStart w:id="9761" w:name="_ETM_Q24_250030"/>
      <w:bookmarkEnd w:id="9761"/>
      <w:r>
        <w:rPr>
          <w:rtl/>
        </w:rPr>
        <w:t xml:space="preserve">ראש </w:t>
      </w:r>
      <w:bookmarkStart w:id="9762" w:name="_ETM_Q24_250270"/>
      <w:bookmarkEnd w:id="9762"/>
      <w:r>
        <w:rPr>
          <w:rtl/>
        </w:rPr>
        <w:t>האופוזיציה</w:t>
      </w:r>
      <w:r>
        <w:rPr>
          <w:rFonts w:hint="cs"/>
          <w:rtl/>
        </w:rPr>
        <w:t xml:space="preserve">, וישבתי </w:t>
      </w:r>
      <w:proofErr w:type="spellStart"/>
      <w:r>
        <w:rPr>
          <w:rFonts w:hint="cs"/>
          <w:rtl/>
        </w:rPr>
        <w:t>איתו</w:t>
      </w:r>
      <w:proofErr w:type="spellEnd"/>
      <w:r>
        <w:rPr>
          <w:rFonts w:hint="cs"/>
          <w:rtl/>
        </w:rPr>
        <w:t xml:space="preserve"> לשיחה. אתם יודעים מה הוא אמר לי? </w:t>
      </w:r>
      <w:bookmarkStart w:id="9763" w:name="_ETM_Q24_254000"/>
      <w:bookmarkEnd w:id="9763"/>
      <w:r>
        <w:rPr>
          <w:rFonts w:hint="cs"/>
          <w:rtl/>
        </w:rPr>
        <w:t xml:space="preserve">שרן </w:t>
      </w:r>
      <w:r w:rsidR="00FC0B35">
        <w:rPr>
          <w:rFonts w:hint="cs"/>
          <w:rtl/>
        </w:rPr>
        <w:t>– – –</w:t>
      </w:r>
    </w:p>
    <w:p w:rsidR="009A00FC" w:rsidRDefault="009A00FC" w:rsidP="00282E51">
      <w:pPr>
        <w:rPr>
          <w:rtl/>
        </w:rPr>
      </w:pPr>
      <w:bookmarkStart w:id="9764" w:name="_ETM_Q24_250000"/>
      <w:bookmarkEnd w:id="9764"/>
    </w:p>
    <w:p w:rsidR="009A00FC" w:rsidRDefault="009A00FC" w:rsidP="00282E51">
      <w:pPr>
        <w:pStyle w:val="af6"/>
        <w:keepNext/>
        <w:rPr>
          <w:rtl/>
        </w:rPr>
      </w:pPr>
      <w:bookmarkStart w:id="9765" w:name="ET_interruption_5802_6"/>
      <w:r w:rsidRPr="00E33104">
        <w:rPr>
          <w:rStyle w:val="TagStyle"/>
          <w:rtl/>
        </w:rPr>
        <w:t xml:space="preserve"> &lt;&lt; קריאה &gt;&gt; </w:t>
      </w:r>
      <w:r>
        <w:rPr>
          <w:rtl/>
        </w:rPr>
        <w:t>שלמה קרעי (הליכוד):</w:t>
      </w:r>
      <w:r w:rsidRPr="00E33104">
        <w:rPr>
          <w:rStyle w:val="TagStyle"/>
          <w:rtl/>
        </w:rPr>
        <w:t xml:space="preserve"> &lt;&lt; קריאה &gt;&gt;</w:t>
      </w:r>
      <w:r>
        <w:rPr>
          <w:rtl/>
        </w:rPr>
        <w:t xml:space="preserve"> </w:t>
      </w:r>
      <w:bookmarkEnd w:id="9765"/>
    </w:p>
    <w:p w:rsidR="009A00FC" w:rsidRDefault="009A00FC" w:rsidP="00FC0B35">
      <w:pPr>
        <w:rPr>
          <w:rtl/>
        </w:rPr>
      </w:pPr>
    </w:p>
    <w:p w:rsidR="009A00FC" w:rsidRDefault="009A00FC" w:rsidP="00282E51">
      <w:pPr>
        <w:rPr>
          <w:rtl/>
        </w:rPr>
      </w:pPr>
      <w:bookmarkStart w:id="9766" w:name="_ETM_Q24_248000"/>
      <w:bookmarkEnd w:id="9766"/>
      <w:r>
        <w:rPr>
          <w:rFonts w:hint="cs"/>
          <w:rtl/>
        </w:rPr>
        <w:t xml:space="preserve">גם את ציפי </w:t>
      </w:r>
      <w:proofErr w:type="spellStart"/>
      <w:r>
        <w:rPr>
          <w:rFonts w:hint="cs"/>
          <w:rtl/>
        </w:rPr>
        <w:t>חוטובלי</w:t>
      </w:r>
      <w:proofErr w:type="spellEnd"/>
      <w:r>
        <w:rPr>
          <w:rFonts w:hint="cs"/>
          <w:rtl/>
        </w:rPr>
        <w:t xml:space="preserve"> שבועיים לא קיזזו.</w:t>
      </w:r>
    </w:p>
    <w:p w:rsidR="009A00FC" w:rsidRDefault="009A00FC" w:rsidP="00282E51">
      <w:pPr>
        <w:rPr>
          <w:rtl/>
        </w:rPr>
      </w:pPr>
    </w:p>
    <w:p w:rsidR="009A00FC" w:rsidRDefault="009A00FC" w:rsidP="00282E51">
      <w:pPr>
        <w:pStyle w:val="af7"/>
        <w:keepNext/>
        <w:rPr>
          <w:rtl/>
        </w:rPr>
      </w:pPr>
      <w:bookmarkStart w:id="9767" w:name="ET_yor_6117_7"/>
      <w:r w:rsidRPr="00E33104">
        <w:rPr>
          <w:rStyle w:val="TagStyle"/>
          <w:rtl/>
        </w:rPr>
        <w:t xml:space="preserve"> &lt;&lt; יור &gt;&gt; </w:t>
      </w:r>
      <w:r>
        <w:rPr>
          <w:rtl/>
        </w:rPr>
        <w:t>היו"ר אחמד טיבי:</w:t>
      </w:r>
      <w:r w:rsidRPr="00E33104">
        <w:rPr>
          <w:rStyle w:val="TagStyle"/>
          <w:rtl/>
        </w:rPr>
        <w:t xml:space="preserve"> &lt;&lt; יור &gt;&gt;</w:t>
      </w:r>
      <w:r>
        <w:rPr>
          <w:rtl/>
        </w:rPr>
        <w:t xml:space="preserve"> </w:t>
      </w:r>
      <w:bookmarkEnd w:id="9767"/>
    </w:p>
    <w:p w:rsidR="009A00FC" w:rsidRDefault="009A00FC" w:rsidP="00FC0B35">
      <w:pPr>
        <w:rPr>
          <w:rtl/>
        </w:rPr>
      </w:pPr>
    </w:p>
    <w:p w:rsidR="009A00FC" w:rsidRDefault="009A00FC" w:rsidP="00282E51">
      <w:pPr>
        <w:rPr>
          <w:rtl/>
        </w:rPr>
      </w:pPr>
      <w:bookmarkStart w:id="9768" w:name="_ETM_Q24_251380"/>
      <w:bookmarkStart w:id="9769" w:name="_ETM_Q24_251770"/>
      <w:bookmarkStart w:id="9770" w:name="_ETM_Q24_252130"/>
      <w:bookmarkStart w:id="9771" w:name="_ETM_Q24_252189"/>
      <w:bookmarkStart w:id="9772" w:name="_ETM_Q24_253610"/>
      <w:bookmarkStart w:id="9773" w:name="_ETM_Q24_254459"/>
      <w:bookmarkEnd w:id="9768"/>
      <w:bookmarkEnd w:id="9769"/>
      <w:bookmarkEnd w:id="9770"/>
      <w:bookmarkEnd w:id="9771"/>
      <w:bookmarkEnd w:id="9772"/>
      <w:bookmarkEnd w:id="9773"/>
      <w:r>
        <w:rPr>
          <w:rFonts w:hint="cs"/>
          <w:rtl/>
        </w:rPr>
        <w:t>קרעי,</w:t>
      </w:r>
      <w:r>
        <w:rPr>
          <w:rtl/>
        </w:rPr>
        <w:t xml:space="preserve"> </w:t>
      </w:r>
      <w:bookmarkStart w:id="9774" w:name="_ETM_Q24_255090"/>
      <w:bookmarkEnd w:id="9774"/>
      <w:r>
        <w:rPr>
          <w:rtl/>
        </w:rPr>
        <w:t xml:space="preserve">אתה </w:t>
      </w:r>
      <w:bookmarkStart w:id="9775" w:name="_ETM_Q24_255359"/>
      <w:bookmarkEnd w:id="9775"/>
      <w:r>
        <w:rPr>
          <w:rtl/>
        </w:rPr>
        <w:t xml:space="preserve">בשתי </w:t>
      </w:r>
      <w:bookmarkStart w:id="9776" w:name="_ETM_Q24_255689"/>
      <w:bookmarkEnd w:id="9776"/>
      <w:r>
        <w:rPr>
          <w:rtl/>
        </w:rPr>
        <w:t>קריאות</w:t>
      </w:r>
      <w:r>
        <w:rPr>
          <w:rFonts w:hint="cs"/>
          <w:rtl/>
        </w:rPr>
        <w:t>.</w:t>
      </w:r>
    </w:p>
    <w:p w:rsidR="009A00FC" w:rsidRDefault="009A00FC" w:rsidP="00282E51">
      <w:pPr>
        <w:rPr>
          <w:rtl/>
        </w:rPr>
      </w:pPr>
    </w:p>
    <w:p w:rsidR="009A00FC" w:rsidRDefault="009A00FC" w:rsidP="00282E51">
      <w:pPr>
        <w:pStyle w:val="af6"/>
        <w:keepNext/>
        <w:rPr>
          <w:rtl/>
        </w:rPr>
      </w:pPr>
      <w:bookmarkStart w:id="9777" w:name="ET_interruption_5802_8"/>
      <w:r w:rsidRPr="00E33104">
        <w:rPr>
          <w:rStyle w:val="TagStyle"/>
          <w:rtl/>
        </w:rPr>
        <w:t xml:space="preserve"> &lt;&lt; קריאה &gt;&gt; </w:t>
      </w:r>
      <w:r>
        <w:rPr>
          <w:rtl/>
        </w:rPr>
        <w:t>שלמה קרעי (הליכוד):</w:t>
      </w:r>
      <w:r w:rsidRPr="00E33104">
        <w:rPr>
          <w:rStyle w:val="TagStyle"/>
          <w:rtl/>
        </w:rPr>
        <w:t xml:space="preserve"> &lt;&lt; קריאה &gt;&gt;</w:t>
      </w:r>
      <w:r>
        <w:rPr>
          <w:rtl/>
        </w:rPr>
        <w:t xml:space="preserve"> </w:t>
      </w:r>
      <w:bookmarkEnd w:id="9777"/>
    </w:p>
    <w:p w:rsidR="009A00FC" w:rsidRDefault="009A00FC" w:rsidP="00FC0B35">
      <w:pPr>
        <w:rPr>
          <w:rtl/>
        </w:rPr>
      </w:pPr>
    </w:p>
    <w:p w:rsidR="009A00FC" w:rsidRDefault="009A00FC" w:rsidP="00282E51">
      <w:pPr>
        <w:rPr>
          <w:rtl/>
        </w:rPr>
      </w:pPr>
      <w:bookmarkStart w:id="9778" w:name="_ETM_Q24_251000"/>
      <w:bookmarkEnd w:id="9778"/>
      <w:r>
        <w:rPr>
          <w:rtl/>
        </w:rPr>
        <w:t xml:space="preserve"> </w:t>
      </w:r>
      <w:bookmarkStart w:id="9779" w:name="_ETM_Q24_256479"/>
      <w:bookmarkEnd w:id="9779"/>
      <w:r>
        <w:rPr>
          <w:rFonts w:hint="cs"/>
          <w:rtl/>
        </w:rPr>
        <w:t>שבועיים לא קיזזו.</w:t>
      </w:r>
    </w:p>
    <w:p w:rsidR="009A00FC" w:rsidRDefault="009A00FC" w:rsidP="00282E51">
      <w:pPr>
        <w:rPr>
          <w:rtl/>
        </w:rPr>
      </w:pPr>
    </w:p>
    <w:p w:rsidR="009A00FC" w:rsidRDefault="009A00FC" w:rsidP="00282E51">
      <w:pPr>
        <w:pStyle w:val="af7"/>
        <w:keepNext/>
        <w:rPr>
          <w:rtl/>
        </w:rPr>
      </w:pPr>
      <w:bookmarkStart w:id="9780" w:name="ET_yor_6117_9"/>
      <w:r w:rsidRPr="00E33104">
        <w:rPr>
          <w:rStyle w:val="TagStyle"/>
          <w:rtl/>
        </w:rPr>
        <w:t xml:space="preserve"> &lt;&lt; יור &gt;&gt; </w:t>
      </w:r>
      <w:r>
        <w:rPr>
          <w:rtl/>
        </w:rPr>
        <w:t>היו"ר אחמד טיבי:</w:t>
      </w:r>
      <w:r w:rsidRPr="00E33104">
        <w:rPr>
          <w:rStyle w:val="TagStyle"/>
          <w:rtl/>
        </w:rPr>
        <w:t xml:space="preserve"> &lt;&lt; יור &gt;&gt;</w:t>
      </w:r>
      <w:r>
        <w:rPr>
          <w:rtl/>
        </w:rPr>
        <w:t xml:space="preserve"> </w:t>
      </w:r>
      <w:bookmarkEnd w:id="9780"/>
    </w:p>
    <w:p w:rsidR="009A00FC" w:rsidRDefault="009A00FC" w:rsidP="00FC0B35">
      <w:pPr>
        <w:rPr>
          <w:rtl/>
        </w:rPr>
      </w:pPr>
    </w:p>
    <w:p w:rsidR="009A00FC" w:rsidRDefault="009A00FC" w:rsidP="00282E51">
      <w:pPr>
        <w:rPr>
          <w:rtl/>
        </w:rPr>
      </w:pPr>
      <w:bookmarkStart w:id="9781" w:name="_ETM_Q24_252000"/>
      <w:bookmarkEnd w:id="9781"/>
      <w:r>
        <w:rPr>
          <w:rFonts w:hint="cs"/>
          <w:rtl/>
        </w:rPr>
        <w:t>קרעי,</w:t>
      </w:r>
      <w:bookmarkStart w:id="9782" w:name="_ETM_Q24_256899"/>
      <w:bookmarkEnd w:id="9782"/>
      <w:r>
        <w:rPr>
          <w:rFonts w:hint="cs"/>
          <w:rtl/>
        </w:rPr>
        <w:t xml:space="preserve"> </w:t>
      </w:r>
      <w:r>
        <w:rPr>
          <w:rtl/>
        </w:rPr>
        <w:t xml:space="preserve">אתה </w:t>
      </w:r>
      <w:bookmarkStart w:id="9783" w:name="_ETM_Q24_257110"/>
      <w:bookmarkEnd w:id="9783"/>
      <w:r>
        <w:rPr>
          <w:rtl/>
        </w:rPr>
        <w:t xml:space="preserve">בשתי </w:t>
      </w:r>
      <w:bookmarkStart w:id="9784" w:name="_ETM_Q24_257380"/>
      <w:bookmarkEnd w:id="9784"/>
      <w:r>
        <w:rPr>
          <w:rtl/>
        </w:rPr>
        <w:t>קריאות</w:t>
      </w:r>
      <w:r>
        <w:rPr>
          <w:rFonts w:hint="cs"/>
          <w:rtl/>
        </w:rPr>
        <w:t>.</w:t>
      </w:r>
    </w:p>
    <w:p w:rsidR="009A00FC" w:rsidRDefault="009A00FC" w:rsidP="00282E51">
      <w:pPr>
        <w:rPr>
          <w:rtl/>
        </w:rPr>
      </w:pPr>
    </w:p>
    <w:p w:rsidR="009A00FC" w:rsidRDefault="009A00FC" w:rsidP="00282E51">
      <w:pPr>
        <w:pStyle w:val="-"/>
        <w:keepNext/>
        <w:rPr>
          <w:rtl/>
        </w:rPr>
      </w:pPr>
      <w:bookmarkStart w:id="9785" w:name="ET_speakercontinue_5519_10"/>
      <w:r w:rsidRPr="00E33104">
        <w:rPr>
          <w:rStyle w:val="TagStyle"/>
          <w:rtl/>
        </w:rPr>
        <w:t xml:space="preserve"> &lt;&lt; דובר_המשך &gt;&gt; </w:t>
      </w:r>
      <w:r>
        <w:rPr>
          <w:rtl/>
        </w:rPr>
        <w:t>שרן מרים השכל (תקווה חדשה):</w:t>
      </w:r>
      <w:r w:rsidRPr="00E33104">
        <w:rPr>
          <w:rStyle w:val="TagStyle"/>
          <w:rtl/>
        </w:rPr>
        <w:t xml:space="preserve"> &lt;&lt; דובר_המשך &gt;&gt;</w:t>
      </w:r>
      <w:r>
        <w:rPr>
          <w:rtl/>
        </w:rPr>
        <w:t xml:space="preserve"> </w:t>
      </w:r>
      <w:bookmarkEnd w:id="9785"/>
    </w:p>
    <w:p w:rsidR="009A00FC" w:rsidRDefault="009A00FC" w:rsidP="00FC0B35">
      <w:pPr>
        <w:rPr>
          <w:rtl/>
        </w:rPr>
      </w:pPr>
    </w:p>
    <w:p w:rsidR="009A00FC" w:rsidRDefault="009A00FC" w:rsidP="00282E51">
      <w:pPr>
        <w:rPr>
          <w:rtl/>
        </w:rPr>
      </w:pPr>
      <w:bookmarkStart w:id="9786" w:name="_ETM_Q24_253000"/>
      <w:bookmarkStart w:id="9787" w:name="_ETM_Q24_257860"/>
      <w:bookmarkEnd w:id="9786"/>
      <w:bookmarkEnd w:id="9787"/>
      <w:r>
        <w:rPr>
          <w:rFonts w:hint="cs"/>
          <w:rtl/>
        </w:rPr>
        <w:t>שרן, מתי שתצטרכי קיזוז, אנחנו נ</w:t>
      </w:r>
      <w:bookmarkStart w:id="9788" w:name="_ETM_Q24_258819"/>
      <w:bookmarkStart w:id="9789" w:name="_ETM_Q24_259389"/>
      <w:bookmarkStart w:id="9790" w:name="_ETM_Q24_260109"/>
      <w:bookmarkStart w:id="9791" w:name="_ETM_Q24_260889"/>
      <w:bookmarkStart w:id="9792" w:name="_ETM_Q24_261310"/>
      <w:bookmarkEnd w:id="9788"/>
      <w:bookmarkEnd w:id="9789"/>
      <w:bookmarkEnd w:id="9790"/>
      <w:bookmarkEnd w:id="9791"/>
      <w:bookmarkEnd w:id="9792"/>
      <w:r>
        <w:rPr>
          <w:rtl/>
        </w:rPr>
        <w:t xml:space="preserve">קזז </w:t>
      </w:r>
      <w:bookmarkStart w:id="9793" w:name="_ETM_Q24_261880"/>
      <w:bookmarkEnd w:id="9793"/>
      <w:r>
        <w:rPr>
          <w:rtl/>
        </w:rPr>
        <w:t>אותך</w:t>
      </w:r>
      <w:r>
        <w:rPr>
          <w:rFonts w:hint="cs"/>
          <w:rtl/>
        </w:rPr>
        <w:t xml:space="preserve">. זה </w:t>
      </w:r>
      <w:bookmarkStart w:id="9794" w:name="_ETM_Q24_259000"/>
      <w:bookmarkEnd w:id="9794"/>
      <w:r>
        <w:rPr>
          <w:rFonts w:hint="cs"/>
          <w:rtl/>
        </w:rPr>
        <w:t xml:space="preserve">מה שהוא אמר. </w:t>
      </w:r>
    </w:p>
    <w:p w:rsidR="009A00FC" w:rsidRDefault="009A00FC" w:rsidP="00282E51">
      <w:pPr>
        <w:rPr>
          <w:rtl/>
        </w:rPr>
      </w:pPr>
    </w:p>
    <w:p w:rsidR="009A00FC" w:rsidRDefault="009A00FC" w:rsidP="00282E51">
      <w:pPr>
        <w:pStyle w:val="af6"/>
        <w:keepNext/>
        <w:rPr>
          <w:rtl/>
        </w:rPr>
      </w:pPr>
      <w:bookmarkStart w:id="9795" w:name="_ETM_Q24_258000"/>
      <w:bookmarkStart w:id="9796" w:name="ET_interruption_5080_12"/>
      <w:bookmarkEnd w:id="9795"/>
      <w:r w:rsidRPr="00E33104">
        <w:rPr>
          <w:rStyle w:val="TagStyle"/>
          <w:rtl/>
        </w:rPr>
        <w:t xml:space="preserve"> &lt;&lt; קריאה &gt;&gt; </w:t>
      </w:r>
      <w:r>
        <w:rPr>
          <w:rtl/>
        </w:rPr>
        <w:t>בועז טופורובסקי (יש עתיד):</w:t>
      </w:r>
      <w:r w:rsidRPr="00E33104">
        <w:rPr>
          <w:rStyle w:val="TagStyle"/>
          <w:rtl/>
        </w:rPr>
        <w:t xml:space="preserve"> &lt;&lt; קריאה &gt;&gt;</w:t>
      </w:r>
      <w:r>
        <w:rPr>
          <w:rtl/>
        </w:rPr>
        <w:t xml:space="preserve"> </w:t>
      </w:r>
      <w:bookmarkEnd w:id="9796"/>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keepNext/>
        <w:rPr>
          <w:rtl/>
        </w:rPr>
      </w:pPr>
      <w:bookmarkStart w:id="9797" w:name="ET_speakercontinue_5519_13"/>
      <w:r w:rsidRPr="00E33104">
        <w:rPr>
          <w:rStyle w:val="TagStyle"/>
          <w:rtl/>
        </w:rPr>
        <w:t xml:space="preserve"> &lt;&lt; דובר_המשך &gt;&gt; </w:t>
      </w:r>
      <w:r>
        <w:rPr>
          <w:rtl/>
        </w:rPr>
        <w:t>שרן מרים השכל (תקווה חדשה):</w:t>
      </w:r>
      <w:r w:rsidRPr="00E33104">
        <w:rPr>
          <w:rStyle w:val="TagStyle"/>
          <w:rtl/>
        </w:rPr>
        <w:t xml:space="preserve"> &lt;&lt; דובר_המשך &gt;&gt;</w:t>
      </w:r>
      <w:r>
        <w:rPr>
          <w:rtl/>
        </w:rPr>
        <w:t xml:space="preserve"> </w:t>
      </w:r>
      <w:bookmarkEnd w:id="9797"/>
    </w:p>
    <w:p w:rsidR="009A00FC" w:rsidRDefault="009A00FC" w:rsidP="00FC0B35">
      <w:pPr>
        <w:rPr>
          <w:rtl/>
          <w:lang w:eastAsia="he-IL"/>
        </w:rPr>
      </w:pPr>
    </w:p>
    <w:p w:rsidR="009A00FC" w:rsidRDefault="009A00FC" w:rsidP="00FC0B35">
      <w:pPr>
        <w:rPr>
          <w:rtl/>
        </w:rPr>
      </w:pPr>
      <w:bookmarkStart w:id="9798" w:name="_ETM_Q24_262000"/>
      <w:bookmarkEnd w:id="9798"/>
      <w:r>
        <w:rPr>
          <w:rFonts w:hint="cs"/>
          <w:rtl/>
        </w:rPr>
        <w:t xml:space="preserve">כשציפי </w:t>
      </w:r>
      <w:proofErr w:type="spellStart"/>
      <w:r>
        <w:rPr>
          <w:rFonts w:hint="cs"/>
          <w:rtl/>
        </w:rPr>
        <w:t>חוטובלי</w:t>
      </w:r>
      <w:proofErr w:type="spellEnd"/>
      <w:r>
        <w:rPr>
          <w:rFonts w:hint="cs"/>
          <w:rtl/>
        </w:rPr>
        <w:t xml:space="preserve"> </w:t>
      </w:r>
      <w:r w:rsidR="00FC0B35">
        <w:rPr>
          <w:rFonts w:hint="cs"/>
          <w:rtl/>
        </w:rPr>
        <w:t>– – –</w:t>
      </w:r>
      <w:r>
        <w:rPr>
          <w:rtl/>
        </w:rPr>
        <w:t xml:space="preserve"> </w:t>
      </w:r>
      <w:bookmarkStart w:id="9799" w:name="_ETM_Q24_262569"/>
      <w:bookmarkEnd w:id="9799"/>
    </w:p>
    <w:p w:rsidR="009A00FC" w:rsidRDefault="009A00FC" w:rsidP="00282E51">
      <w:pPr>
        <w:rPr>
          <w:rtl/>
        </w:rPr>
      </w:pPr>
      <w:bookmarkStart w:id="9800" w:name="_ETM_Q24_263000"/>
      <w:bookmarkEnd w:id="9800"/>
    </w:p>
    <w:p w:rsidR="009A00FC" w:rsidRDefault="009A00FC" w:rsidP="00282E51">
      <w:pPr>
        <w:pStyle w:val="af7"/>
        <w:keepNext/>
        <w:rPr>
          <w:rtl/>
        </w:rPr>
      </w:pPr>
      <w:bookmarkStart w:id="9801" w:name="ET_yor_6117_14"/>
      <w:r w:rsidRPr="00E33104">
        <w:rPr>
          <w:rStyle w:val="TagStyle"/>
          <w:rtl/>
        </w:rPr>
        <w:t xml:space="preserve"> &lt;&lt; יור &gt;&gt; </w:t>
      </w:r>
      <w:r>
        <w:rPr>
          <w:rtl/>
        </w:rPr>
        <w:t>היו"ר אחמד טיבי:</w:t>
      </w:r>
      <w:r w:rsidRPr="00E33104">
        <w:rPr>
          <w:rStyle w:val="TagStyle"/>
          <w:rtl/>
        </w:rPr>
        <w:t xml:space="preserve"> &lt;&lt; יור &gt;&gt;</w:t>
      </w:r>
      <w:r>
        <w:rPr>
          <w:rtl/>
        </w:rPr>
        <w:t xml:space="preserve"> </w:t>
      </w:r>
      <w:bookmarkEnd w:id="9801"/>
    </w:p>
    <w:p w:rsidR="009A00FC" w:rsidRDefault="009A00FC" w:rsidP="00FC0B35">
      <w:pPr>
        <w:rPr>
          <w:rtl/>
        </w:rPr>
      </w:pPr>
    </w:p>
    <w:p w:rsidR="009A00FC" w:rsidRDefault="009A00FC" w:rsidP="00282E51">
      <w:pPr>
        <w:rPr>
          <w:rtl/>
        </w:rPr>
      </w:pPr>
      <w:bookmarkStart w:id="9802" w:name="_ETM_Q24_264000"/>
      <w:bookmarkStart w:id="9803" w:name="_ETM_Q24_263049"/>
      <w:bookmarkStart w:id="9804" w:name="_ETM_Q24_265750"/>
      <w:bookmarkEnd w:id="9802"/>
      <w:bookmarkEnd w:id="9803"/>
      <w:bookmarkEnd w:id="9804"/>
      <w:r>
        <w:rPr>
          <w:rtl/>
        </w:rPr>
        <w:t xml:space="preserve">אני </w:t>
      </w:r>
      <w:bookmarkStart w:id="9805" w:name="_ETM_Q24_265990"/>
      <w:bookmarkEnd w:id="9805"/>
      <w:r>
        <w:rPr>
          <w:rtl/>
        </w:rPr>
        <w:t xml:space="preserve">קורא </w:t>
      </w:r>
      <w:bookmarkStart w:id="9806" w:name="_ETM_Q24_266229"/>
      <w:bookmarkEnd w:id="9806"/>
      <w:r>
        <w:rPr>
          <w:rtl/>
        </w:rPr>
        <w:t xml:space="preserve">אותך </w:t>
      </w:r>
      <w:bookmarkStart w:id="9807" w:name="_ETM_Q24_266470"/>
      <w:bookmarkEnd w:id="9807"/>
      <w:r>
        <w:rPr>
          <w:rtl/>
        </w:rPr>
        <w:t xml:space="preserve">לסדר </w:t>
      </w:r>
      <w:bookmarkStart w:id="9808" w:name="_ETM_Q24_266890"/>
      <w:bookmarkEnd w:id="9808"/>
      <w:r>
        <w:rPr>
          <w:rFonts w:hint="cs"/>
          <w:rtl/>
        </w:rPr>
        <w:t>ב</w:t>
      </w:r>
      <w:r>
        <w:rPr>
          <w:rtl/>
        </w:rPr>
        <w:t xml:space="preserve">פעם </w:t>
      </w:r>
      <w:bookmarkStart w:id="9809" w:name="_ETM_Q24_267159"/>
      <w:bookmarkEnd w:id="9809"/>
      <w:r>
        <w:rPr>
          <w:rtl/>
        </w:rPr>
        <w:t>ראשונה</w:t>
      </w:r>
      <w:r>
        <w:rPr>
          <w:rFonts w:hint="cs"/>
          <w:rtl/>
        </w:rPr>
        <w:t>.</w:t>
      </w:r>
      <w:r>
        <w:rPr>
          <w:rtl/>
        </w:rPr>
        <w:t xml:space="preserve"> </w:t>
      </w:r>
      <w:bookmarkStart w:id="9810" w:name="_ETM_Q24_267940"/>
      <w:bookmarkEnd w:id="9810"/>
      <w:r>
        <w:rPr>
          <w:rtl/>
        </w:rPr>
        <w:t xml:space="preserve">אם </w:t>
      </w:r>
      <w:bookmarkStart w:id="9811" w:name="_ETM_Q24_268090"/>
      <w:bookmarkEnd w:id="9811"/>
      <w:r>
        <w:rPr>
          <w:rtl/>
        </w:rPr>
        <w:t>תמשיך</w:t>
      </w:r>
      <w:r>
        <w:rPr>
          <w:rFonts w:hint="cs"/>
          <w:rtl/>
        </w:rPr>
        <w:t>,</w:t>
      </w:r>
      <w:r>
        <w:rPr>
          <w:rtl/>
        </w:rPr>
        <w:t xml:space="preserve"> </w:t>
      </w:r>
      <w:bookmarkStart w:id="9812" w:name="_ETM_Q24_268479"/>
      <w:bookmarkEnd w:id="9812"/>
      <w:r>
        <w:rPr>
          <w:rtl/>
        </w:rPr>
        <w:t xml:space="preserve">אתה </w:t>
      </w:r>
      <w:bookmarkStart w:id="9813" w:name="_ETM_Q24_269080"/>
      <w:bookmarkEnd w:id="9813"/>
      <w:r>
        <w:rPr>
          <w:rFonts w:hint="cs"/>
          <w:rtl/>
        </w:rPr>
        <w:t>ת</w:t>
      </w:r>
      <w:r>
        <w:rPr>
          <w:rtl/>
        </w:rPr>
        <w:t xml:space="preserve">צא </w:t>
      </w:r>
      <w:bookmarkStart w:id="9814" w:name="_ETM_Q24_269319"/>
      <w:bookmarkEnd w:id="9814"/>
      <w:r>
        <w:rPr>
          <w:rtl/>
        </w:rPr>
        <w:t>החוצה</w:t>
      </w:r>
      <w:r>
        <w:rPr>
          <w:rFonts w:hint="cs"/>
          <w:rtl/>
        </w:rPr>
        <w:t xml:space="preserve">. </w:t>
      </w:r>
      <w:bookmarkStart w:id="9815" w:name="_ETM_Q24_266000"/>
      <w:bookmarkEnd w:id="9815"/>
      <w:r>
        <w:rPr>
          <w:rFonts w:hint="cs"/>
          <w:rtl/>
        </w:rPr>
        <w:t>אל תעיר לי הערות כאלה.</w:t>
      </w:r>
    </w:p>
    <w:p w:rsidR="009A00FC" w:rsidRDefault="009A00FC" w:rsidP="00282E51">
      <w:pPr>
        <w:rPr>
          <w:rtl/>
        </w:rPr>
      </w:pPr>
      <w:bookmarkStart w:id="9816" w:name="_ETM_Q24_271000"/>
      <w:bookmarkEnd w:id="9816"/>
    </w:p>
    <w:p w:rsidR="009A00FC" w:rsidRDefault="009A00FC" w:rsidP="00282E51">
      <w:pPr>
        <w:pStyle w:val="-"/>
        <w:keepNext/>
        <w:rPr>
          <w:rtl/>
        </w:rPr>
      </w:pPr>
      <w:bookmarkStart w:id="9817" w:name="ET_speakercontinue_5519_15"/>
      <w:r w:rsidRPr="00E33104">
        <w:rPr>
          <w:rStyle w:val="TagStyle"/>
          <w:rtl/>
        </w:rPr>
        <w:t xml:space="preserve"> &lt;&lt; דובר_המשך &gt;&gt; </w:t>
      </w:r>
      <w:r>
        <w:rPr>
          <w:rtl/>
        </w:rPr>
        <w:t>שרן מרים השכל (תקווה חדשה):</w:t>
      </w:r>
      <w:r w:rsidRPr="00E33104">
        <w:rPr>
          <w:rStyle w:val="TagStyle"/>
          <w:rtl/>
        </w:rPr>
        <w:t xml:space="preserve"> &lt;&lt; דובר_המשך &gt;&gt;</w:t>
      </w:r>
      <w:r>
        <w:rPr>
          <w:rtl/>
        </w:rPr>
        <w:t xml:space="preserve"> </w:t>
      </w:r>
      <w:bookmarkEnd w:id="9817"/>
    </w:p>
    <w:p w:rsidR="009A00FC" w:rsidRDefault="009A00FC" w:rsidP="00FC0B35">
      <w:pPr>
        <w:rPr>
          <w:rtl/>
        </w:rPr>
      </w:pPr>
    </w:p>
    <w:p w:rsidR="009A00FC" w:rsidRDefault="009A00FC" w:rsidP="00FC0B35">
      <w:pPr>
        <w:rPr>
          <w:rtl/>
        </w:rPr>
      </w:pPr>
      <w:bookmarkStart w:id="9818" w:name="_ETM_Q24_267000"/>
      <w:bookmarkEnd w:id="9818"/>
      <w:r>
        <w:rPr>
          <w:rFonts w:hint="cs"/>
          <w:rtl/>
        </w:rPr>
        <w:t xml:space="preserve">כשהיה חרם של האופוזיציה </w:t>
      </w:r>
      <w:r w:rsidR="00FC0B35">
        <w:rPr>
          <w:rFonts w:hint="cs"/>
          <w:rtl/>
        </w:rPr>
        <w:t>– – –</w:t>
      </w:r>
    </w:p>
    <w:p w:rsidR="009A00FC" w:rsidRDefault="009A00FC" w:rsidP="00282E51">
      <w:pPr>
        <w:rPr>
          <w:rtl/>
        </w:rPr>
      </w:pPr>
      <w:bookmarkStart w:id="9819" w:name="_ETM_Q24_268000"/>
      <w:bookmarkEnd w:id="9819"/>
    </w:p>
    <w:p w:rsidR="009A00FC" w:rsidRDefault="009A00FC" w:rsidP="00282E51">
      <w:pPr>
        <w:pStyle w:val="af7"/>
        <w:keepNext/>
        <w:rPr>
          <w:rtl/>
        </w:rPr>
      </w:pPr>
      <w:bookmarkStart w:id="9820" w:name="ET_yor_6117_16"/>
      <w:r w:rsidRPr="00E33104">
        <w:rPr>
          <w:rStyle w:val="TagStyle"/>
          <w:rtl/>
        </w:rPr>
        <w:t xml:space="preserve"> &lt;&lt; יור &gt;&gt; </w:t>
      </w:r>
      <w:r>
        <w:rPr>
          <w:rtl/>
        </w:rPr>
        <w:t>היו"ר אחמד טיבי:</w:t>
      </w:r>
      <w:r w:rsidRPr="00E33104">
        <w:rPr>
          <w:rStyle w:val="TagStyle"/>
          <w:rtl/>
        </w:rPr>
        <w:t xml:space="preserve"> &lt;&lt; יור &gt;&gt;</w:t>
      </w:r>
      <w:r>
        <w:rPr>
          <w:rtl/>
        </w:rPr>
        <w:t xml:space="preserve"> </w:t>
      </w:r>
      <w:bookmarkEnd w:id="9820"/>
    </w:p>
    <w:p w:rsidR="009A00FC" w:rsidRDefault="009A00FC" w:rsidP="00FC0B35">
      <w:pPr>
        <w:rPr>
          <w:rtl/>
        </w:rPr>
      </w:pPr>
    </w:p>
    <w:p w:rsidR="009A00FC" w:rsidRDefault="009A00FC" w:rsidP="00282E51">
      <w:pPr>
        <w:rPr>
          <w:rtl/>
        </w:rPr>
      </w:pPr>
      <w:bookmarkStart w:id="9821" w:name="_ETM_Q24_269000"/>
      <w:bookmarkStart w:id="9822" w:name="_ETM_Q24_270880"/>
      <w:bookmarkEnd w:id="9821"/>
      <w:bookmarkEnd w:id="9822"/>
      <w:r>
        <w:rPr>
          <w:rFonts w:hint="cs"/>
          <w:rtl/>
        </w:rPr>
        <w:t>תגידו תודה למי שקיזז אותה.</w:t>
      </w:r>
    </w:p>
    <w:p w:rsidR="009A00FC" w:rsidRDefault="009A00FC" w:rsidP="00282E51">
      <w:pPr>
        <w:rPr>
          <w:rtl/>
        </w:rPr>
      </w:pPr>
    </w:p>
    <w:p w:rsidR="009A00FC" w:rsidRDefault="009A00FC" w:rsidP="00282E51">
      <w:pPr>
        <w:pStyle w:val="af6"/>
        <w:keepNext/>
        <w:rPr>
          <w:rtl/>
        </w:rPr>
      </w:pPr>
      <w:bookmarkStart w:id="9823" w:name="ET_interruption_5080_17"/>
      <w:r w:rsidRPr="00E33104">
        <w:rPr>
          <w:rStyle w:val="TagStyle"/>
          <w:rtl/>
        </w:rPr>
        <w:t xml:space="preserve"> &lt;&lt; קריאה &gt;&gt; </w:t>
      </w:r>
      <w:r>
        <w:rPr>
          <w:rtl/>
        </w:rPr>
        <w:t>בועז טופורובסקי (יש עתיד):</w:t>
      </w:r>
      <w:r w:rsidRPr="00E33104">
        <w:rPr>
          <w:rStyle w:val="TagStyle"/>
          <w:rtl/>
        </w:rPr>
        <w:t xml:space="preserve"> &lt;&lt; קריאה &gt;&gt;</w:t>
      </w:r>
      <w:r>
        <w:rPr>
          <w:rtl/>
        </w:rPr>
        <w:t xml:space="preserve"> </w:t>
      </w:r>
      <w:bookmarkEnd w:id="9823"/>
    </w:p>
    <w:p w:rsidR="009A00FC" w:rsidRDefault="009A00FC" w:rsidP="00FC0B35">
      <w:pPr>
        <w:rPr>
          <w:rtl/>
        </w:rPr>
      </w:pPr>
    </w:p>
    <w:p w:rsidR="009A00FC" w:rsidRDefault="009A00FC" w:rsidP="00282E51">
      <w:pPr>
        <w:rPr>
          <w:rtl/>
        </w:rPr>
      </w:pPr>
      <w:r>
        <w:rPr>
          <w:rFonts w:hint="cs"/>
          <w:rtl/>
        </w:rPr>
        <w:t xml:space="preserve">אתה שקרן. </w:t>
      </w:r>
    </w:p>
    <w:p w:rsidR="009A00FC" w:rsidRDefault="009A00FC" w:rsidP="00282E51">
      <w:pPr>
        <w:rPr>
          <w:rtl/>
        </w:rPr>
      </w:pPr>
      <w:bookmarkStart w:id="9824" w:name="_ETM_Q24_273000"/>
      <w:bookmarkEnd w:id="9824"/>
    </w:p>
    <w:p w:rsidR="009A00FC" w:rsidRDefault="009A00FC" w:rsidP="00282E51">
      <w:pPr>
        <w:pStyle w:val="af7"/>
        <w:keepNext/>
        <w:rPr>
          <w:rtl/>
        </w:rPr>
      </w:pPr>
      <w:r w:rsidRPr="00E33104">
        <w:rPr>
          <w:rStyle w:val="TagStyle"/>
          <w:rtl/>
        </w:rPr>
        <w:t xml:space="preserve"> &lt;&lt; יור &gt;&gt; </w:t>
      </w:r>
      <w:r>
        <w:rPr>
          <w:rtl/>
        </w:rPr>
        <w:t>היו"ר אחמד טיבי:</w:t>
      </w:r>
      <w:r w:rsidRPr="00E33104">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r>
        <w:rPr>
          <w:rFonts w:hint="cs"/>
          <w:rtl/>
        </w:rPr>
        <w:t xml:space="preserve">כפוי טובה שכמוך. </w:t>
      </w:r>
    </w:p>
    <w:p w:rsidR="009A00FC" w:rsidRDefault="009A00FC" w:rsidP="00282E51">
      <w:pPr>
        <w:rPr>
          <w:rtl/>
        </w:rPr>
      </w:pPr>
    </w:p>
    <w:p w:rsidR="009A00FC" w:rsidRDefault="009A00FC" w:rsidP="00282E51">
      <w:pPr>
        <w:pStyle w:val="af6"/>
        <w:keepNext/>
        <w:rPr>
          <w:rtl/>
        </w:rPr>
      </w:pPr>
      <w:bookmarkStart w:id="9825" w:name="ET_interruption_5080_22"/>
      <w:r w:rsidRPr="00E33104">
        <w:rPr>
          <w:rStyle w:val="TagStyle"/>
          <w:rtl/>
        </w:rPr>
        <w:t xml:space="preserve"> &lt;&lt; קריאה &gt;&gt; </w:t>
      </w:r>
      <w:r>
        <w:rPr>
          <w:rtl/>
        </w:rPr>
        <w:t>בועז טופורובסקי (יש עתיד):</w:t>
      </w:r>
      <w:r w:rsidRPr="00E33104">
        <w:rPr>
          <w:rStyle w:val="TagStyle"/>
          <w:rtl/>
        </w:rPr>
        <w:t xml:space="preserve"> &lt;&lt; קריאה &gt;&gt;</w:t>
      </w:r>
      <w:r>
        <w:rPr>
          <w:rtl/>
        </w:rPr>
        <w:t xml:space="preserve"> </w:t>
      </w:r>
      <w:bookmarkEnd w:id="9825"/>
    </w:p>
    <w:p w:rsidR="009A00FC" w:rsidRDefault="009A00FC" w:rsidP="00FC0B35">
      <w:pPr>
        <w:rPr>
          <w:rtl/>
        </w:rPr>
      </w:pPr>
    </w:p>
    <w:p w:rsidR="009A00FC" w:rsidRDefault="009A00FC" w:rsidP="00282E51">
      <w:pPr>
        <w:rPr>
          <w:rtl/>
        </w:rPr>
      </w:pPr>
      <w:bookmarkStart w:id="9826" w:name="_ETM_Q24_279000"/>
      <w:bookmarkEnd w:id="9826"/>
      <w:r>
        <w:rPr>
          <w:rFonts w:hint="cs"/>
          <w:rtl/>
        </w:rPr>
        <w:t xml:space="preserve">אתה שקרן. </w:t>
      </w:r>
    </w:p>
    <w:p w:rsidR="009A00FC" w:rsidRDefault="009A00FC" w:rsidP="00282E51">
      <w:pPr>
        <w:rPr>
          <w:rtl/>
        </w:rPr>
      </w:pPr>
      <w:bookmarkStart w:id="9827" w:name="_ETM_Q24_277000"/>
      <w:bookmarkEnd w:id="9827"/>
    </w:p>
    <w:p w:rsidR="009A00FC" w:rsidRDefault="009A00FC" w:rsidP="00282E51">
      <w:pPr>
        <w:pStyle w:val="af7"/>
        <w:keepNext/>
        <w:rPr>
          <w:rtl/>
        </w:rPr>
      </w:pPr>
      <w:bookmarkStart w:id="9828" w:name="ET_yor_6117_23"/>
      <w:r w:rsidRPr="00E33104">
        <w:rPr>
          <w:rStyle w:val="TagStyle"/>
          <w:rtl/>
        </w:rPr>
        <w:t xml:space="preserve"> &lt;&lt; יור &gt;&gt; </w:t>
      </w:r>
      <w:r>
        <w:rPr>
          <w:rtl/>
        </w:rPr>
        <w:t>היו"ר אחמד טיבי:</w:t>
      </w:r>
      <w:r w:rsidRPr="00E33104">
        <w:rPr>
          <w:rStyle w:val="TagStyle"/>
          <w:rtl/>
        </w:rPr>
        <w:t xml:space="preserve"> &lt;&lt; יור &gt;&gt;</w:t>
      </w:r>
      <w:r>
        <w:rPr>
          <w:rtl/>
        </w:rPr>
        <w:t xml:space="preserve"> </w:t>
      </w:r>
      <w:bookmarkEnd w:id="9828"/>
    </w:p>
    <w:p w:rsidR="009A00FC" w:rsidRDefault="009A00FC" w:rsidP="00FC0B35">
      <w:pPr>
        <w:rPr>
          <w:rtl/>
        </w:rPr>
      </w:pPr>
    </w:p>
    <w:p w:rsidR="009A00FC" w:rsidRDefault="009A00FC" w:rsidP="00282E51">
      <w:pPr>
        <w:rPr>
          <w:rtl/>
        </w:rPr>
      </w:pPr>
      <w:r>
        <w:rPr>
          <w:rFonts w:hint="cs"/>
          <w:rtl/>
        </w:rPr>
        <w:t xml:space="preserve">אתה כפוי טובה. </w:t>
      </w:r>
    </w:p>
    <w:p w:rsidR="009A00FC" w:rsidRDefault="009A00FC" w:rsidP="00282E51">
      <w:pPr>
        <w:rPr>
          <w:rtl/>
        </w:rPr>
      </w:pPr>
    </w:p>
    <w:p w:rsidR="009A00FC" w:rsidRDefault="009A00FC" w:rsidP="00282E51">
      <w:pPr>
        <w:pStyle w:val="af6"/>
        <w:keepNext/>
        <w:rPr>
          <w:rtl/>
        </w:rPr>
      </w:pPr>
      <w:bookmarkStart w:id="9829" w:name="ET_interruption_5080_19"/>
      <w:r w:rsidRPr="00E33104">
        <w:rPr>
          <w:rStyle w:val="TagStyle"/>
          <w:rtl/>
        </w:rPr>
        <w:t xml:space="preserve"> &lt;&lt; קריאה &gt;&gt; </w:t>
      </w:r>
      <w:r>
        <w:rPr>
          <w:rtl/>
        </w:rPr>
        <w:t>בועז טופורובסקי (יש עתיד):</w:t>
      </w:r>
      <w:r w:rsidRPr="00E33104">
        <w:rPr>
          <w:rStyle w:val="TagStyle"/>
          <w:rtl/>
        </w:rPr>
        <w:t xml:space="preserve"> &lt;&lt; קריאה &gt;&gt;</w:t>
      </w:r>
      <w:r>
        <w:rPr>
          <w:rtl/>
        </w:rPr>
        <w:t xml:space="preserve"> </w:t>
      </w:r>
      <w:bookmarkEnd w:id="9829"/>
    </w:p>
    <w:p w:rsidR="009A00FC" w:rsidRDefault="009A00FC" w:rsidP="00FC0B35">
      <w:pPr>
        <w:rPr>
          <w:rtl/>
        </w:rPr>
      </w:pPr>
    </w:p>
    <w:p w:rsidR="009A00FC" w:rsidRDefault="00FC0B35" w:rsidP="00FC0B35">
      <w:pPr>
        <w:rPr>
          <w:rtl/>
        </w:rPr>
      </w:pPr>
      <w:r>
        <w:rPr>
          <w:rFonts w:hint="cs"/>
          <w:rtl/>
        </w:rPr>
        <w:t>– – –</w:t>
      </w:r>
    </w:p>
    <w:p w:rsidR="009A00FC" w:rsidRDefault="009A00FC" w:rsidP="00282E51">
      <w:pPr>
        <w:rPr>
          <w:rtl/>
        </w:rPr>
      </w:pPr>
    </w:p>
    <w:p w:rsidR="009A00FC" w:rsidRDefault="009A00FC" w:rsidP="00282E51">
      <w:pPr>
        <w:pStyle w:val="af7"/>
        <w:keepNext/>
        <w:rPr>
          <w:rtl/>
        </w:rPr>
      </w:pPr>
      <w:bookmarkStart w:id="9830" w:name="ET_yor_6117_20"/>
      <w:r w:rsidRPr="00E33104">
        <w:rPr>
          <w:rStyle w:val="TagStyle"/>
          <w:rtl/>
        </w:rPr>
        <w:t xml:space="preserve"> &lt;&lt; יור &gt;&gt; </w:t>
      </w:r>
      <w:r>
        <w:rPr>
          <w:rtl/>
        </w:rPr>
        <w:t>היו"ר אחמד טיבי:</w:t>
      </w:r>
      <w:r w:rsidRPr="00E33104">
        <w:rPr>
          <w:rStyle w:val="TagStyle"/>
          <w:rtl/>
        </w:rPr>
        <w:t xml:space="preserve"> &lt;&lt; יור &gt;&gt;</w:t>
      </w:r>
      <w:r>
        <w:rPr>
          <w:rtl/>
        </w:rPr>
        <w:t xml:space="preserve"> </w:t>
      </w:r>
      <w:bookmarkEnd w:id="9830"/>
    </w:p>
    <w:p w:rsidR="009A00FC" w:rsidRDefault="009A00FC" w:rsidP="00FC0B35">
      <w:pPr>
        <w:rPr>
          <w:rtl/>
        </w:rPr>
      </w:pPr>
    </w:p>
    <w:p w:rsidR="009A00FC" w:rsidRDefault="009A00FC" w:rsidP="00282E51">
      <w:pPr>
        <w:rPr>
          <w:rtl/>
        </w:rPr>
      </w:pPr>
      <w:r>
        <w:rPr>
          <w:rFonts w:hint="cs"/>
          <w:rtl/>
        </w:rPr>
        <w:t>אתה</w:t>
      </w:r>
      <w:bookmarkStart w:id="9831" w:name="_ETM_Q24_278000"/>
      <w:bookmarkEnd w:id="9831"/>
      <w:r>
        <w:rPr>
          <w:rFonts w:hint="cs"/>
          <w:rtl/>
        </w:rPr>
        <w:t xml:space="preserve"> כפוי טובה.</w:t>
      </w:r>
    </w:p>
    <w:p w:rsidR="009A00FC" w:rsidRDefault="009A00FC" w:rsidP="00282E51">
      <w:pPr>
        <w:rPr>
          <w:rtl/>
        </w:rPr>
      </w:pPr>
    </w:p>
    <w:p w:rsidR="009A00FC" w:rsidRDefault="009A00FC" w:rsidP="00282E51">
      <w:pPr>
        <w:pStyle w:val="-"/>
        <w:keepNext/>
        <w:rPr>
          <w:rtl/>
        </w:rPr>
      </w:pPr>
      <w:bookmarkStart w:id="9832" w:name="ET_speakercontinue_5519_21"/>
      <w:r w:rsidRPr="00E33104">
        <w:rPr>
          <w:rStyle w:val="TagStyle"/>
          <w:rtl/>
        </w:rPr>
        <w:t xml:space="preserve"> &lt;&lt; דובר_המשך &gt;&gt; </w:t>
      </w:r>
      <w:r>
        <w:rPr>
          <w:rtl/>
        </w:rPr>
        <w:t>שרן מרים השכל (תקווה חדשה):</w:t>
      </w:r>
      <w:r w:rsidRPr="00E33104">
        <w:rPr>
          <w:rStyle w:val="TagStyle"/>
          <w:rtl/>
        </w:rPr>
        <w:t xml:space="preserve"> &lt;&lt; דובר_המשך &gt;&gt;</w:t>
      </w:r>
      <w:r>
        <w:rPr>
          <w:rtl/>
        </w:rPr>
        <w:t xml:space="preserve"> </w:t>
      </w:r>
      <w:bookmarkEnd w:id="9832"/>
    </w:p>
    <w:p w:rsidR="009A00FC" w:rsidRDefault="009A00FC" w:rsidP="00FC0B35">
      <w:pPr>
        <w:rPr>
          <w:rtl/>
        </w:rPr>
      </w:pPr>
    </w:p>
    <w:p w:rsidR="009A00FC" w:rsidRDefault="009A00FC" w:rsidP="00282E51">
      <w:pPr>
        <w:rPr>
          <w:rtl/>
        </w:rPr>
      </w:pPr>
      <w:r>
        <w:rPr>
          <w:rFonts w:hint="cs"/>
          <w:rtl/>
        </w:rPr>
        <w:t>אני דורשת להוסיף עוד דקה.</w:t>
      </w:r>
    </w:p>
    <w:p w:rsidR="009A00FC" w:rsidRDefault="009A00FC" w:rsidP="00282E51">
      <w:pPr>
        <w:rPr>
          <w:rtl/>
        </w:rPr>
      </w:pPr>
      <w:bookmarkStart w:id="9833" w:name="_ETM_Q24_280000"/>
      <w:bookmarkEnd w:id="9833"/>
    </w:p>
    <w:p w:rsidR="009A00FC" w:rsidRDefault="009A00FC" w:rsidP="00282E51">
      <w:pPr>
        <w:pStyle w:val="af6"/>
        <w:keepNext/>
        <w:rPr>
          <w:rtl/>
        </w:rPr>
      </w:pPr>
      <w:bookmarkStart w:id="9834" w:name="ET_interruption_5080_24"/>
      <w:r w:rsidRPr="00E33104">
        <w:rPr>
          <w:rStyle w:val="TagStyle"/>
          <w:rtl/>
        </w:rPr>
        <w:t xml:space="preserve"> &lt;&lt; קריאה &gt;&gt; </w:t>
      </w:r>
      <w:r>
        <w:rPr>
          <w:rtl/>
        </w:rPr>
        <w:t>בועז טופורובסקי (יש עתיד):</w:t>
      </w:r>
      <w:r w:rsidRPr="00E33104">
        <w:rPr>
          <w:rStyle w:val="TagStyle"/>
          <w:rtl/>
        </w:rPr>
        <w:t xml:space="preserve"> &lt;&lt; קריאה &gt;&gt;</w:t>
      </w:r>
      <w:r>
        <w:rPr>
          <w:rtl/>
        </w:rPr>
        <w:t xml:space="preserve"> </w:t>
      </w:r>
      <w:bookmarkEnd w:id="983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אתה שקרן. </w:t>
      </w:r>
    </w:p>
    <w:p w:rsidR="009A00FC" w:rsidRDefault="009A00FC" w:rsidP="00282E51">
      <w:pPr>
        <w:rPr>
          <w:rtl/>
          <w:lang w:eastAsia="he-IL"/>
        </w:rPr>
      </w:pPr>
      <w:bookmarkStart w:id="9835" w:name="_ETM_Q24_274000"/>
      <w:bookmarkEnd w:id="9835"/>
    </w:p>
    <w:p w:rsidR="009A00FC" w:rsidRDefault="009A00FC" w:rsidP="00282E51">
      <w:pPr>
        <w:pStyle w:val="af7"/>
        <w:keepNext/>
        <w:rPr>
          <w:rtl/>
        </w:rPr>
      </w:pPr>
      <w:bookmarkStart w:id="9836" w:name="ET_yor_6117_25"/>
      <w:r w:rsidRPr="00E33104">
        <w:rPr>
          <w:rStyle w:val="TagStyle"/>
          <w:rtl/>
        </w:rPr>
        <w:t xml:space="preserve"> &lt;&lt; יור &gt;&gt; </w:t>
      </w:r>
      <w:r>
        <w:rPr>
          <w:rtl/>
        </w:rPr>
        <w:t>היו"ר אחמד טיבי:</w:t>
      </w:r>
      <w:r w:rsidRPr="00E33104">
        <w:rPr>
          <w:rStyle w:val="TagStyle"/>
          <w:rtl/>
        </w:rPr>
        <w:t xml:space="preserve"> &lt;&lt; יור &gt;&gt;</w:t>
      </w:r>
      <w:r>
        <w:rPr>
          <w:rtl/>
        </w:rPr>
        <w:t xml:space="preserve"> </w:t>
      </w:r>
      <w:bookmarkEnd w:id="9836"/>
    </w:p>
    <w:p w:rsidR="009A00FC" w:rsidRDefault="009A00FC" w:rsidP="00FC0B35">
      <w:pPr>
        <w:rPr>
          <w:rtl/>
          <w:lang w:eastAsia="he-IL"/>
        </w:rPr>
      </w:pPr>
    </w:p>
    <w:p w:rsidR="009A00FC" w:rsidRDefault="009A00FC" w:rsidP="00282E51">
      <w:pPr>
        <w:rPr>
          <w:rtl/>
        </w:rPr>
      </w:pPr>
      <w:bookmarkStart w:id="9837" w:name="_ETM_Q24_275000"/>
      <w:bookmarkEnd w:id="9837"/>
      <w:r>
        <w:rPr>
          <w:rFonts w:hint="cs"/>
          <w:rtl/>
          <w:lang w:eastAsia="he-IL"/>
        </w:rPr>
        <w:t xml:space="preserve">אתה כפוי טובה. קורא אותך בפעם שנייה לסדר. </w:t>
      </w:r>
      <w:r>
        <w:rPr>
          <w:rFonts w:hint="cs"/>
          <w:rtl/>
        </w:rPr>
        <w:t>שב, שב. תירגע. תשב.</w:t>
      </w:r>
    </w:p>
    <w:p w:rsidR="009A00FC" w:rsidRDefault="009A00FC" w:rsidP="00282E51">
      <w:pPr>
        <w:rPr>
          <w:rtl/>
          <w:lang w:eastAsia="he-IL"/>
        </w:rPr>
      </w:pPr>
    </w:p>
    <w:p w:rsidR="009A00FC" w:rsidRDefault="009A00FC" w:rsidP="00282E51">
      <w:pPr>
        <w:pStyle w:val="af6"/>
        <w:keepNext/>
        <w:rPr>
          <w:rtl/>
        </w:rPr>
      </w:pPr>
      <w:bookmarkStart w:id="9838" w:name="ET_interruption_5080_26"/>
      <w:r w:rsidRPr="00E33104">
        <w:rPr>
          <w:rStyle w:val="TagStyle"/>
          <w:rtl/>
        </w:rPr>
        <w:t xml:space="preserve"> &lt;&lt; קריאה &gt;&gt; </w:t>
      </w:r>
      <w:r>
        <w:rPr>
          <w:rtl/>
        </w:rPr>
        <w:t>בועז טופורובסקי (יש עתיד):</w:t>
      </w:r>
      <w:r w:rsidRPr="00E33104">
        <w:rPr>
          <w:rStyle w:val="TagStyle"/>
          <w:rtl/>
        </w:rPr>
        <w:t xml:space="preserve"> &lt;&lt; קריאה &gt;&gt;</w:t>
      </w:r>
      <w:r>
        <w:rPr>
          <w:rtl/>
        </w:rPr>
        <w:t xml:space="preserve"> </w:t>
      </w:r>
      <w:bookmarkEnd w:id="9838"/>
    </w:p>
    <w:p w:rsidR="009A00FC" w:rsidRDefault="009A00FC" w:rsidP="00FC0B35">
      <w:pPr>
        <w:rPr>
          <w:rtl/>
        </w:rPr>
      </w:pPr>
    </w:p>
    <w:p w:rsidR="009A00FC" w:rsidRDefault="009A00FC" w:rsidP="00282E51">
      <w:pPr>
        <w:rPr>
          <w:rtl/>
        </w:rPr>
      </w:pPr>
      <w:bookmarkStart w:id="9839" w:name="_ETM_Q24_283000"/>
      <w:bookmarkEnd w:id="9839"/>
      <w:r>
        <w:rPr>
          <w:rFonts w:hint="cs"/>
          <w:rtl/>
        </w:rPr>
        <w:t>שומע, אתה שקרן.</w:t>
      </w:r>
    </w:p>
    <w:p w:rsidR="009A00FC" w:rsidRDefault="009A00FC" w:rsidP="00282E51">
      <w:pPr>
        <w:rPr>
          <w:rtl/>
        </w:rPr>
      </w:pPr>
      <w:bookmarkStart w:id="9840" w:name="_ETM_Q24_286000"/>
      <w:bookmarkEnd w:id="9840"/>
    </w:p>
    <w:p w:rsidR="009A00FC" w:rsidRDefault="009A00FC" w:rsidP="00282E51">
      <w:pPr>
        <w:pStyle w:val="af7"/>
        <w:keepNext/>
        <w:rPr>
          <w:rtl/>
        </w:rPr>
      </w:pPr>
      <w:bookmarkStart w:id="9841" w:name="ET_yor_6117_27"/>
      <w:r w:rsidRPr="00E33104">
        <w:rPr>
          <w:rStyle w:val="TagStyle"/>
          <w:rtl/>
        </w:rPr>
        <w:t xml:space="preserve"> &lt;&lt; יור &gt;&gt; </w:t>
      </w:r>
      <w:r>
        <w:rPr>
          <w:rtl/>
        </w:rPr>
        <w:t>היו"ר אחמד טיבי:</w:t>
      </w:r>
      <w:r w:rsidRPr="00E33104">
        <w:rPr>
          <w:rStyle w:val="TagStyle"/>
          <w:rtl/>
        </w:rPr>
        <w:t xml:space="preserve"> &lt;&lt; יור &gt;&gt;</w:t>
      </w:r>
      <w:r>
        <w:rPr>
          <w:rtl/>
        </w:rPr>
        <w:t xml:space="preserve"> </w:t>
      </w:r>
      <w:bookmarkEnd w:id="9841"/>
    </w:p>
    <w:p w:rsidR="009A00FC" w:rsidRDefault="009A00FC" w:rsidP="00FC0B35">
      <w:pPr>
        <w:rPr>
          <w:rtl/>
        </w:rPr>
      </w:pPr>
    </w:p>
    <w:p w:rsidR="009A00FC" w:rsidRDefault="009A00FC" w:rsidP="00282E51">
      <w:pPr>
        <w:rPr>
          <w:rtl/>
          <w:lang w:eastAsia="he-IL"/>
        </w:rPr>
      </w:pPr>
      <w:bookmarkStart w:id="9842" w:name="_ETM_Q24_282000"/>
      <w:bookmarkStart w:id="9843" w:name="_ETM_Q24_276000"/>
      <w:bookmarkEnd w:id="9842"/>
      <w:bookmarkEnd w:id="9843"/>
      <w:r>
        <w:rPr>
          <w:rFonts w:hint="cs"/>
          <w:rtl/>
          <w:lang w:eastAsia="he-IL"/>
        </w:rPr>
        <w:t>צא החוצה.</w:t>
      </w:r>
    </w:p>
    <w:p w:rsidR="009A00FC" w:rsidRDefault="009A00FC" w:rsidP="00282E51">
      <w:pPr>
        <w:rPr>
          <w:rtl/>
          <w:lang w:eastAsia="he-IL"/>
        </w:rPr>
      </w:pPr>
    </w:p>
    <w:p w:rsidR="009A00FC" w:rsidRDefault="009A00FC" w:rsidP="00282E51">
      <w:pPr>
        <w:pStyle w:val="af6"/>
        <w:keepNext/>
        <w:rPr>
          <w:rtl/>
        </w:rPr>
      </w:pPr>
      <w:bookmarkStart w:id="9844" w:name="ET_interruption_5080_28"/>
      <w:r w:rsidRPr="00E33104">
        <w:rPr>
          <w:rStyle w:val="TagStyle"/>
          <w:rtl/>
        </w:rPr>
        <w:t xml:space="preserve"> &lt;&lt; קריאה &gt;&gt; </w:t>
      </w:r>
      <w:r>
        <w:rPr>
          <w:rtl/>
        </w:rPr>
        <w:t>בועז טופורובסקי (יש עתיד):</w:t>
      </w:r>
      <w:r w:rsidRPr="00E33104">
        <w:rPr>
          <w:rStyle w:val="TagStyle"/>
          <w:rtl/>
        </w:rPr>
        <w:t xml:space="preserve"> &lt;&lt; קריאה &gt;&gt;</w:t>
      </w:r>
      <w:r>
        <w:rPr>
          <w:rtl/>
        </w:rPr>
        <w:t xml:space="preserve"> </w:t>
      </w:r>
      <w:bookmarkEnd w:id="9844"/>
    </w:p>
    <w:p w:rsidR="009A00FC" w:rsidRDefault="009A00FC" w:rsidP="00FC0B35">
      <w:pPr>
        <w:rPr>
          <w:rtl/>
          <w:lang w:eastAsia="he-IL"/>
        </w:rPr>
      </w:pPr>
    </w:p>
    <w:p w:rsidR="009A00FC" w:rsidRDefault="009A00FC" w:rsidP="00282E51">
      <w:pPr>
        <w:rPr>
          <w:rtl/>
          <w:lang w:eastAsia="he-IL"/>
        </w:rPr>
      </w:pPr>
      <w:r>
        <w:rPr>
          <w:rFonts w:hint="cs"/>
          <w:rtl/>
          <w:lang w:eastAsia="he-IL"/>
        </w:rPr>
        <w:t>אני אצא.</w:t>
      </w:r>
    </w:p>
    <w:p w:rsidR="009A00FC" w:rsidRDefault="009A00FC" w:rsidP="00282E51">
      <w:pPr>
        <w:rPr>
          <w:rtl/>
          <w:lang w:eastAsia="he-IL"/>
        </w:rPr>
      </w:pPr>
    </w:p>
    <w:p w:rsidR="009A00FC" w:rsidRDefault="009A00FC" w:rsidP="00282E51">
      <w:pPr>
        <w:pStyle w:val="af7"/>
        <w:keepNext/>
        <w:rPr>
          <w:rtl/>
        </w:rPr>
      </w:pPr>
      <w:bookmarkStart w:id="9845" w:name="ET_yor_6117_114"/>
      <w:r w:rsidRPr="00741605">
        <w:rPr>
          <w:rStyle w:val="TagStyle"/>
          <w:rtl/>
        </w:rPr>
        <w:t xml:space="preserve"> &lt;&lt; יור &gt;&gt; </w:t>
      </w:r>
      <w:r>
        <w:rPr>
          <w:rtl/>
        </w:rPr>
        <w:t>היו"ר אחמד טיבי:</w:t>
      </w:r>
      <w:r w:rsidRPr="00741605">
        <w:rPr>
          <w:rStyle w:val="TagStyle"/>
          <w:rtl/>
        </w:rPr>
        <w:t xml:space="preserve"> &lt;&lt; יור &gt;&gt;</w:t>
      </w:r>
      <w:r>
        <w:rPr>
          <w:rtl/>
        </w:rPr>
        <w:t xml:space="preserve">  </w:t>
      </w:r>
      <w:bookmarkEnd w:id="9845"/>
    </w:p>
    <w:p w:rsidR="009A00FC" w:rsidRDefault="009A00FC" w:rsidP="00FC0B35">
      <w:pPr>
        <w:rPr>
          <w:rtl/>
          <w:lang w:eastAsia="he-IL"/>
        </w:rPr>
      </w:pPr>
    </w:p>
    <w:p w:rsidR="009A00FC" w:rsidRDefault="009A00FC" w:rsidP="00770AD1">
      <w:pPr>
        <w:rPr>
          <w:rtl/>
          <w:lang w:eastAsia="he-IL"/>
        </w:rPr>
      </w:pPr>
      <w:r w:rsidRPr="001D0DFA">
        <w:rPr>
          <w:rFonts w:hint="cs"/>
          <w:rtl/>
          <w:lang w:eastAsia="he-IL"/>
        </w:rPr>
        <w:t xml:space="preserve">פעם שלישית </w:t>
      </w:r>
      <w:r>
        <w:rPr>
          <w:rFonts w:hint="eastAsia"/>
          <w:rtl/>
          <w:lang w:eastAsia="he-IL"/>
        </w:rPr>
        <w:t xml:space="preserve">– </w:t>
      </w:r>
      <w:r w:rsidRPr="001D0DFA">
        <w:rPr>
          <w:rFonts w:hint="cs"/>
          <w:rtl/>
          <w:lang w:eastAsia="he-IL"/>
        </w:rPr>
        <w:t>צא החוצה. בר</w:t>
      </w:r>
      <w:r>
        <w:rPr>
          <w:rFonts w:hint="cs"/>
          <w:rtl/>
          <w:lang w:eastAsia="he-IL"/>
        </w:rPr>
        <w:t>א</w:t>
      </w:r>
      <w:r w:rsidRPr="001D0DFA">
        <w:rPr>
          <w:rFonts w:hint="cs"/>
          <w:rtl/>
          <w:lang w:eastAsia="he-IL"/>
        </w:rPr>
        <w:t>. צא החוצה.</w:t>
      </w:r>
    </w:p>
    <w:p w:rsidR="009A00FC" w:rsidRDefault="009A00FC" w:rsidP="00282E51">
      <w:pPr>
        <w:rPr>
          <w:rtl/>
          <w:lang w:eastAsia="he-IL"/>
        </w:rPr>
      </w:pPr>
    </w:p>
    <w:p w:rsidR="009A00FC" w:rsidRDefault="009A00FC" w:rsidP="00282E51">
      <w:pPr>
        <w:pStyle w:val="af6"/>
        <w:keepNext/>
        <w:rPr>
          <w:rtl/>
        </w:rPr>
      </w:pPr>
      <w:bookmarkStart w:id="9846" w:name="ET_interruption_5080_115"/>
      <w:r w:rsidRPr="00741605">
        <w:rPr>
          <w:rStyle w:val="TagStyle"/>
          <w:rtl/>
        </w:rPr>
        <w:t xml:space="preserve"> &lt;&lt; קריאה &gt;&gt; </w:t>
      </w:r>
      <w:r>
        <w:rPr>
          <w:rtl/>
        </w:rPr>
        <w:t>בועז טופורובסקי (יש עתיד):</w:t>
      </w:r>
      <w:r w:rsidRPr="00741605">
        <w:rPr>
          <w:rStyle w:val="TagStyle"/>
          <w:rtl/>
        </w:rPr>
        <w:t xml:space="preserve"> &lt;&lt; קריאה &gt;&gt;</w:t>
      </w:r>
      <w:r>
        <w:rPr>
          <w:rtl/>
        </w:rPr>
        <w:t xml:space="preserve">  </w:t>
      </w:r>
      <w:bookmarkEnd w:id="9846"/>
    </w:p>
    <w:p w:rsidR="009A00FC" w:rsidRDefault="009A00FC" w:rsidP="00FC0B35">
      <w:pPr>
        <w:rPr>
          <w:rtl/>
          <w:lang w:eastAsia="he-IL"/>
        </w:rPr>
      </w:pPr>
    </w:p>
    <w:p w:rsidR="009A00FC" w:rsidRDefault="009A00FC" w:rsidP="00282E51">
      <w:pPr>
        <w:rPr>
          <w:rtl/>
          <w:lang w:eastAsia="he-IL"/>
        </w:rPr>
      </w:pPr>
      <w:bookmarkStart w:id="9847" w:name="_ETM_Q24_284000"/>
      <w:bookmarkStart w:id="9848" w:name="_ETM_Q24_285000"/>
      <w:bookmarkEnd w:id="9847"/>
      <w:bookmarkEnd w:id="9848"/>
      <w:r>
        <w:rPr>
          <w:rFonts w:hint="cs"/>
          <w:rtl/>
          <w:lang w:eastAsia="he-IL"/>
        </w:rPr>
        <w:t>אני אצא. אתה שקרן.</w:t>
      </w:r>
    </w:p>
    <w:p w:rsidR="009A00FC" w:rsidRDefault="009A00FC" w:rsidP="00282E51">
      <w:pPr>
        <w:rPr>
          <w:rtl/>
          <w:lang w:eastAsia="he-IL"/>
        </w:rPr>
      </w:pPr>
      <w:bookmarkStart w:id="9849" w:name="_ETM_Q24_289000"/>
      <w:bookmarkEnd w:id="9849"/>
    </w:p>
    <w:p w:rsidR="009A00FC" w:rsidRDefault="009A00FC" w:rsidP="00282E51">
      <w:pPr>
        <w:pStyle w:val="af7"/>
        <w:keepNext/>
        <w:rPr>
          <w:rtl/>
        </w:rPr>
      </w:pPr>
      <w:bookmarkStart w:id="9850" w:name="ET_yor_6117_29"/>
      <w:r w:rsidRPr="00E33104">
        <w:rPr>
          <w:rStyle w:val="TagStyle"/>
          <w:rtl/>
        </w:rPr>
        <w:t xml:space="preserve"> &lt;&lt; יור &gt;&gt; </w:t>
      </w:r>
      <w:r>
        <w:rPr>
          <w:rtl/>
        </w:rPr>
        <w:t>היו"ר אחמד טיבי:</w:t>
      </w:r>
      <w:r w:rsidRPr="00E33104">
        <w:rPr>
          <w:rStyle w:val="TagStyle"/>
          <w:rtl/>
        </w:rPr>
        <w:t xml:space="preserve"> &lt;&lt; יור &gt;&gt;</w:t>
      </w:r>
      <w:r>
        <w:rPr>
          <w:rtl/>
        </w:rPr>
        <w:t xml:space="preserve"> </w:t>
      </w:r>
      <w:bookmarkEnd w:id="9850"/>
    </w:p>
    <w:p w:rsidR="009A00FC" w:rsidRDefault="009A00FC" w:rsidP="00FC0B35">
      <w:pPr>
        <w:rPr>
          <w:rtl/>
          <w:lang w:eastAsia="he-IL"/>
        </w:rPr>
      </w:pPr>
    </w:p>
    <w:p w:rsidR="009A00FC" w:rsidRDefault="009A00FC" w:rsidP="00282E51">
      <w:pPr>
        <w:rPr>
          <w:rtl/>
          <w:lang w:eastAsia="he-IL"/>
        </w:rPr>
      </w:pPr>
      <w:bookmarkStart w:id="9851" w:name="_ETM_Q24_290000"/>
      <w:bookmarkEnd w:id="9851"/>
      <w:r>
        <w:rPr>
          <w:rFonts w:hint="cs"/>
          <w:rtl/>
          <w:lang w:eastAsia="he-IL"/>
        </w:rPr>
        <w:t>אל תפנה אליי ככה אף פעם. תגיד תודה שהרשימה המשותפת קיזזה אותה ביום רביעי. אתם ביקשתם.</w:t>
      </w:r>
    </w:p>
    <w:p w:rsidR="009A00FC" w:rsidRDefault="009A00FC" w:rsidP="00282E51">
      <w:pPr>
        <w:rPr>
          <w:rtl/>
          <w:lang w:eastAsia="he-IL"/>
        </w:rPr>
      </w:pPr>
      <w:bookmarkStart w:id="9852" w:name="_ETM_Q24_298000"/>
      <w:bookmarkEnd w:id="9852"/>
    </w:p>
    <w:p w:rsidR="009A00FC" w:rsidRDefault="009A00FC" w:rsidP="00282E51">
      <w:pPr>
        <w:pStyle w:val="af6"/>
        <w:keepNext/>
        <w:rPr>
          <w:rtl/>
        </w:rPr>
      </w:pPr>
      <w:bookmarkStart w:id="9853" w:name="ET_interruption_5080_116"/>
      <w:r w:rsidRPr="00741605">
        <w:rPr>
          <w:rStyle w:val="TagStyle"/>
          <w:rtl/>
        </w:rPr>
        <w:t xml:space="preserve"> &lt;&lt; קריאה &gt;&gt; </w:t>
      </w:r>
      <w:r>
        <w:rPr>
          <w:rtl/>
        </w:rPr>
        <w:t>בועז טופורובסקי (יש עתיד):</w:t>
      </w:r>
      <w:r w:rsidRPr="00741605">
        <w:rPr>
          <w:rStyle w:val="TagStyle"/>
          <w:rtl/>
        </w:rPr>
        <w:t xml:space="preserve"> &lt;&lt; קריאה &gt;&gt;</w:t>
      </w:r>
      <w:r>
        <w:rPr>
          <w:rtl/>
        </w:rPr>
        <w:t xml:space="preserve">  </w:t>
      </w:r>
      <w:bookmarkEnd w:id="9853"/>
    </w:p>
    <w:p w:rsidR="009A00FC" w:rsidRDefault="009A00FC" w:rsidP="00FC0B35">
      <w:pPr>
        <w:rPr>
          <w:rtl/>
          <w:lang w:eastAsia="he-IL"/>
        </w:rPr>
      </w:pPr>
    </w:p>
    <w:p w:rsidR="009A00FC" w:rsidRPr="00741605" w:rsidRDefault="009A00FC" w:rsidP="00282E51">
      <w:pPr>
        <w:rPr>
          <w:rtl/>
          <w:lang w:eastAsia="he-IL"/>
        </w:rPr>
      </w:pPr>
      <w:bookmarkStart w:id="9854" w:name="_ETM_Q24_303000"/>
      <w:bookmarkEnd w:id="9854"/>
      <w:r>
        <w:rPr>
          <w:rFonts w:hint="cs"/>
          <w:rtl/>
          <w:lang w:eastAsia="he-IL"/>
        </w:rPr>
        <w:t>אתה שקרן.</w:t>
      </w:r>
    </w:p>
    <w:p w:rsidR="009A00FC" w:rsidRDefault="009A00FC" w:rsidP="00282E51">
      <w:pPr>
        <w:rPr>
          <w:rtl/>
          <w:lang w:eastAsia="he-IL"/>
        </w:rPr>
      </w:pPr>
    </w:p>
    <w:p w:rsidR="009A00FC" w:rsidRDefault="009A00FC" w:rsidP="00770AD1">
      <w:pPr>
        <w:ind w:firstLine="0"/>
        <w:jc w:val="center"/>
        <w:rPr>
          <w:rtl/>
          <w:lang w:eastAsia="he-IL"/>
        </w:rPr>
      </w:pPr>
      <w:r>
        <w:rPr>
          <w:rFonts w:hint="cs"/>
          <w:rtl/>
          <w:lang w:eastAsia="he-IL"/>
        </w:rPr>
        <w:t>(חבר הכנסת בועז טופורובסקי יוצא מאולם המליאה.)</w:t>
      </w:r>
    </w:p>
    <w:p w:rsidR="009A00FC" w:rsidRDefault="009A00FC" w:rsidP="00282E51">
      <w:pPr>
        <w:rPr>
          <w:rtl/>
          <w:lang w:eastAsia="he-IL"/>
        </w:rPr>
      </w:pPr>
    </w:p>
    <w:p w:rsidR="009A00FC" w:rsidRDefault="009A00FC" w:rsidP="00282E51">
      <w:pPr>
        <w:pStyle w:val="-"/>
        <w:keepNext/>
        <w:rPr>
          <w:rtl/>
        </w:rPr>
      </w:pPr>
      <w:bookmarkStart w:id="9855" w:name="ET_speakercontinue_5519_30"/>
      <w:r w:rsidRPr="00640A3A">
        <w:rPr>
          <w:rStyle w:val="TagStyle"/>
          <w:rtl/>
        </w:rPr>
        <w:t xml:space="preserve"> &lt;&lt; דובר_המשך &gt;&gt; </w:t>
      </w:r>
      <w:r>
        <w:rPr>
          <w:rtl/>
        </w:rPr>
        <w:t>שרן מרים השכל (תקווה חדשה):</w:t>
      </w:r>
      <w:r w:rsidRPr="00640A3A">
        <w:rPr>
          <w:rStyle w:val="TagStyle"/>
          <w:rtl/>
        </w:rPr>
        <w:t xml:space="preserve"> &lt;&lt; דובר_המשך &gt;&gt;</w:t>
      </w:r>
      <w:r>
        <w:rPr>
          <w:rtl/>
        </w:rPr>
        <w:t xml:space="preserve"> </w:t>
      </w:r>
      <w:bookmarkEnd w:id="985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מבקשת </w:t>
      </w:r>
      <w:bookmarkStart w:id="9856" w:name="_ETM_Q24_297000"/>
      <w:bookmarkEnd w:id="9856"/>
      <w:r>
        <w:rPr>
          <w:rFonts w:hint="cs"/>
          <w:rtl/>
          <w:lang w:eastAsia="he-IL"/>
        </w:rPr>
        <w:t>להוסיף לי עוד דקה, אחרי הבלגן הזה</w:t>
      </w:r>
      <w:bookmarkStart w:id="9857" w:name="_ETM_Q24_299000"/>
      <w:bookmarkEnd w:id="9857"/>
      <w:r>
        <w:rPr>
          <w:rFonts w:hint="cs"/>
          <w:rtl/>
          <w:lang w:eastAsia="he-IL"/>
        </w:rPr>
        <w:t>.</w:t>
      </w:r>
    </w:p>
    <w:p w:rsidR="009A00FC" w:rsidRDefault="009A00FC" w:rsidP="00282E51">
      <w:pPr>
        <w:rPr>
          <w:rtl/>
          <w:lang w:eastAsia="he-IL"/>
        </w:rPr>
      </w:pPr>
      <w:bookmarkStart w:id="9858" w:name="_ETM_Q24_296000"/>
      <w:bookmarkEnd w:id="9858"/>
    </w:p>
    <w:p w:rsidR="009A00FC" w:rsidRDefault="009A00FC" w:rsidP="00282E51">
      <w:pPr>
        <w:pStyle w:val="af7"/>
        <w:keepNext/>
        <w:rPr>
          <w:rtl/>
        </w:rPr>
      </w:pPr>
      <w:bookmarkStart w:id="9859" w:name="ET_yor_6117_31"/>
      <w:r w:rsidRPr="00640A3A">
        <w:rPr>
          <w:rStyle w:val="TagStyle"/>
          <w:rtl/>
        </w:rPr>
        <w:t xml:space="preserve"> &lt;&lt; יור &gt;&gt; </w:t>
      </w:r>
      <w:r>
        <w:rPr>
          <w:rtl/>
        </w:rPr>
        <w:t>היו"ר אחמד טיבי:</w:t>
      </w:r>
      <w:r w:rsidRPr="00640A3A">
        <w:rPr>
          <w:rStyle w:val="TagStyle"/>
          <w:rtl/>
        </w:rPr>
        <w:t xml:space="preserve"> &lt;&lt; יור &gt;&gt;</w:t>
      </w:r>
      <w:r>
        <w:rPr>
          <w:rtl/>
        </w:rPr>
        <w:t xml:space="preserve"> </w:t>
      </w:r>
      <w:bookmarkEnd w:id="9859"/>
    </w:p>
    <w:p w:rsidR="009A00FC" w:rsidRDefault="009A00FC" w:rsidP="00FC0B35">
      <w:pPr>
        <w:rPr>
          <w:rtl/>
          <w:lang w:eastAsia="he-IL"/>
        </w:rPr>
      </w:pPr>
    </w:p>
    <w:p w:rsidR="009A00FC" w:rsidRDefault="009A00FC" w:rsidP="00282E51">
      <w:pPr>
        <w:rPr>
          <w:rtl/>
          <w:lang w:eastAsia="he-IL"/>
        </w:rPr>
      </w:pPr>
      <w:r>
        <w:rPr>
          <w:rFonts w:hint="cs"/>
          <w:rtl/>
          <w:lang w:eastAsia="he-IL"/>
        </w:rPr>
        <w:t>אני אוסיף לך.</w:t>
      </w:r>
    </w:p>
    <w:p w:rsidR="009A00FC" w:rsidRDefault="009A00FC" w:rsidP="00282E51">
      <w:pPr>
        <w:rPr>
          <w:rtl/>
          <w:lang w:eastAsia="he-IL"/>
        </w:rPr>
      </w:pPr>
      <w:bookmarkStart w:id="9860" w:name="_ETM_Q24_301000"/>
      <w:bookmarkEnd w:id="9860"/>
    </w:p>
    <w:p w:rsidR="009A00FC" w:rsidRDefault="009A00FC" w:rsidP="00282E51">
      <w:pPr>
        <w:pStyle w:val="-"/>
        <w:keepNext/>
        <w:rPr>
          <w:rtl/>
        </w:rPr>
      </w:pPr>
      <w:bookmarkStart w:id="9861" w:name="ET_speakercontinue_5519_32"/>
      <w:r w:rsidRPr="00640A3A">
        <w:rPr>
          <w:rStyle w:val="TagStyle"/>
          <w:rtl/>
        </w:rPr>
        <w:t xml:space="preserve"> &lt;&lt; דובר_המשך &gt;&gt; </w:t>
      </w:r>
      <w:r>
        <w:rPr>
          <w:rtl/>
        </w:rPr>
        <w:t>שרן מרים השכל (תקווה חדשה):</w:t>
      </w:r>
      <w:r w:rsidRPr="00640A3A">
        <w:rPr>
          <w:rStyle w:val="TagStyle"/>
          <w:rtl/>
        </w:rPr>
        <w:t xml:space="preserve"> &lt;&lt; דובר_המשך &gt;&gt;</w:t>
      </w:r>
      <w:r>
        <w:rPr>
          <w:rtl/>
        </w:rPr>
        <w:t xml:space="preserve"> </w:t>
      </w:r>
      <w:bookmarkEnd w:id="9861"/>
    </w:p>
    <w:p w:rsidR="009A00FC" w:rsidRDefault="009A00FC" w:rsidP="00FC0B35">
      <w:pPr>
        <w:rPr>
          <w:rtl/>
          <w:lang w:eastAsia="he-IL"/>
        </w:rPr>
      </w:pPr>
    </w:p>
    <w:p w:rsidR="009A00FC" w:rsidRDefault="009A00FC" w:rsidP="00770AD1">
      <w:pPr>
        <w:rPr>
          <w:rtl/>
          <w:lang w:eastAsia="he-IL"/>
        </w:rPr>
      </w:pPr>
      <w:bookmarkStart w:id="9862" w:name="_ETM_Q24_302000"/>
      <w:bookmarkEnd w:id="9862"/>
      <w:r>
        <w:rPr>
          <w:rFonts w:hint="cs"/>
          <w:rtl/>
          <w:lang w:eastAsia="he-IL"/>
        </w:rPr>
        <w:t xml:space="preserve">אני רוצה להגיד עוד דבר: כשהאופוזיציה עשתה חרם על ציפי </w:t>
      </w:r>
      <w:proofErr w:type="spellStart"/>
      <w:r>
        <w:rPr>
          <w:rFonts w:hint="cs"/>
          <w:rtl/>
          <w:lang w:eastAsia="he-IL"/>
        </w:rPr>
        <w:t>חוטובלי</w:t>
      </w:r>
      <w:proofErr w:type="spellEnd"/>
      <w:r>
        <w:rPr>
          <w:rFonts w:hint="cs"/>
          <w:rtl/>
          <w:lang w:eastAsia="he-IL"/>
        </w:rPr>
        <w:t xml:space="preserve">, </w:t>
      </w:r>
      <w:bookmarkStart w:id="9863" w:name="_ETM_Q24_308000"/>
      <w:bookmarkEnd w:id="9863"/>
      <w:r>
        <w:rPr>
          <w:rFonts w:hint="cs"/>
          <w:rtl/>
          <w:lang w:eastAsia="he-IL"/>
        </w:rPr>
        <w:t xml:space="preserve">כשהיא הייתה אמורה ללדת, קמה תמר זנדברג ואמרה: אתם יודעים </w:t>
      </w:r>
      <w:bookmarkStart w:id="9864" w:name="_ETM_Q24_314000"/>
      <w:bookmarkEnd w:id="9864"/>
      <w:r>
        <w:rPr>
          <w:rFonts w:hint="cs"/>
          <w:rtl/>
          <w:lang w:eastAsia="he-IL"/>
        </w:rPr>
        <w:t xml:space="preserve">מה? אני מקזזת אותה. </w:t>
      </w:r>
    </w:p>
    <w:p w:rsidR="009A00FC" w:rsidRDefault="009A00FC" w:rsidP="00282E51">
      <w:pPr>
        <w:rPr>
          <w:rtl/>
          <w:lang w:eastAsia="he-IL"/>
        </w:rPr>
      </w:pPr>
    </w:p>
    <w:p w:rsidR="009A00FC" w:rsidRDefault="009A00FC" w:rsidP="00282E51">
      <w:pPr>
        <w:pStyle w:val="af6"/>
        <w:keepNext/>
        <w:rPr>
          <w:rtl/>
        </w:rPr>
      </w:pPr>
      <w:r w:rsidRPr="00640A3A">
        <w:rPr>
          <w:rStyle w:val="TagStyle"/>
          <w:rtl/>
        </w:rPr>
        <w:t xml:space="preserve"> &lt;&lt; קריאה &gt;&gt; </w:t>
      </w:r>
      <w:r>
        <w:rPr>
          <w:rtl/>
        </w:rPr>
        <w:t>שלמה קרעי (הליכוד):</w:t>
      </w:r>
      <w:r w:rsidRPr="00640A3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שבועיים היא לא קיזזה אותה. </w:t>
      </w:r>
    </w:p>
    <w:p w:rsidR="009A00FC" w:rsidRDefault="009A00FC" w:rsidP="00282E51">
      <w:pPr>
        <w:rPr>
          <w:rtl/>
          <w:lang w:eastAsia="he-IL"/>
        </w:rPr>
      </w:pPr>
    </w:p>
    <w:p w:rsidR="009A00FC" w:rsidRDefault="009A00FC" w:rsidP="00282E51">
      <w:pPr>
        <w:pStyle w:val="-"/>
        <w:keepNext/>
        <w:rPr>
          <w:rtl/>
        </w:rPr>
      </w:pPr>
      <w:bookmarkStart w:id="9865" w:name="ET_speakercontinue_5519_34"/>
      <w:r w:rsidRPr="00640A3A">
        <w:rPr>
          <w:rStyle w:val="TagStyle"/>
          <w:rtl/>
        </w:rPr>
        <w:t xml:space="preserve"> &lt;&lt; דובר_המשך &gt;&gt; </w:t>
      </w:r>
      <w:r>
        <w:rPr>
          <w:rtl/>
        </w:rPr>
        <w:t>שרן מרים השכל (תקווה חדשה):</w:t>
      </w:r>
      <w:r w:rsidRPr="00640A3A">
        <w:rPr>
          <w:rStyle w:val="TagStyle"/>
          <w:rtl/>
        </w:rPr>
        <w:t xml:space="preserve"> &lt;&lt; דובר_המשך &gt;&gt;</w:t>
      </w:r>
      <w:r>
        <w:rPr>
          <w:rtl/>
        </w:rPr>
        <w:t xml:space="preserve"> </w:t>
      </w:r>
      <w:bookmarkEnd w:id="9865"/>
    </w:p>
    <w:p w:rsidR="009A00FC" w:rsidRDefault="009A00FC" w:rsidP="00FC0B35">
      <w:pPr>
        <w:rPr>
          <w:rtl/>
          <w:lang w:eastAsia="he-IL"/>
        </w:rPr>
      </w:pPr>
    </w:p>
    <w:p w:rsidR="009A00FC" w:rsidRDefault="009A00FC" w:rsidP="00282E51">
      <w:pPr>
        <w:rPr>
          <w:rtl/>
          <w:lang w:eastAsia="he-IL"/>
        </w:rPr>
      </w:pPr>
      <w:r>
        <w:rPr>
          <w:rFonts w:hint="cs"/>
          <w:rtl/>
          <w:lang w:eastAsia="he-IL"/>
        </w:rPr>
        <w:t>והיא לא הגיעה.</w:t>
      </w:r>
    </w:p>
    <w:p w:rsidR="009A00FC" w:rsidRDefault="009A00FC" w:rsidP="00282E51">
      <w:pPr>
        <w:rPr>
          <w:rtl/>
          <w:lang w:eastAsia="he-IL"/>
        </w:rPr>
      </w:pPr>
      <w:bookmarkStart w:id="9866" w:name="_ETM_Q24_315000"/>
      <w:bookmarkEnd w:id="9866"/>
    </w:p>
    <w:p w:rsidR="009A00FC" w:rsidRDefault="009A00FC" w:rsidP="00282E51">
      <w:pPr>
        <w:pStyle w:val="af6"/>
        <w:keepNext/>
        <w:rPr>
          <w:rtl/>
        </w:rPr>
      </w:pPr>
      <w:bookmarkStart w:id="9867" w:name="ET_interruption_5802_35"/>
      <w:r w:rsidRPr="00640A3A">
        <w:rPr>
          <w:rStyle w:val="TagStyle"/>
          <w:rtl/>
        </w:rPr>
        <w:t xml:space="preserve"> &lt;&lt; קריאה &gt;&gt; </w:t>
      </w:r>
      <w:r>
        <w:rPr>
          <w:rtl/>
        </w:rPr>
        <w:t>שלמה קרעי (הליכוד):</w:t>
      </w:r>
      <w:r w:rsidRPr="00640A3A">
        <w:rPr>
          <w:rStyle w:val="TagStyle"/>
          <w:rtl/>
        </w:rPr>
        <w:t xml:space="preserve"> &lt;&lt; קריאה &gt;&gt;</w:t>
      </w:r>
      <w:r>
        <w:rPr>
          <w:rtl/>
        </w:rPr>
        <w:t xml:space="preserve"> </w:t>
      </w:r>
      <w:bookmarkEnd w:id="9867"/>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שקר. </w:t>
      </w:r>
      <w:bookmarkStart w:id="9868" w:name="_ETM_Q24_316000"/>
      <w:bookmarkEnd w:id="9868"/>
      <w:r>
        <w:rPr>
          <w:rFonts w:hint="cs"/>
          <w:rtl/>
          <w:lang w:eastAsia="he-IL"/>
        </w:rPr>
        <w:t>שבועיים היא לא קיזזה אותה.</w:t>
      </w:r>
    </w:p>
    <w:p w:rsidR="009A00FC" w:rsidRDefault="009A00FC" w:rsidP="00282E51">
      <w:pPr>
        <w:rPr>
          <w:rtl/>
          <w:lang w:eastAsia="he-IL"/>
        </w:rPr>
      </w:pPr>
    </w:p>
    <w:p w:rsidR="009A00FC" w:rsidRDefault="009A00FC" w:rsidP="00282E51">
      <w:pPr>
        <w:pStyle w:val="-"/>
        <w:keepNext/>
        <w:rPr>
          <w:rtl/>
        </w:rPr>
      </w:pPr>
      <w:bookmarkStart w:id="9869" w:name="ET_speakercontinue_5519_36"/>
      <w:r w:rsidRPr="00640A3A">
        <w:rPr>
          <w:rStyle w:val="TagStyle"/>
          <w:rtl/>
        </w:rPr>
        <w:t xml:space="preserve"> &lt;&lt; דובר_המשך &gt;&gt; </w:t>
      </w:r>
      <w:r>
        <w:rPr>
          <w:rtl/>
        </w:rPr>
        <w:t>שרן מרים השכל (תקווה חדשה):</w:t>
      </w:r>
      <w:r w:rsidRPr="00640A3A">
        <w:rPr>
          <w:rStyle w:val="TagStyle"/>
          <w:rtl/>
        </w:rPr>
        <w:t xml:space="preserve"> &lt;&lt; דובר_המשך &gt;&gt;</w:t>
      </w:r>
      <w:r>
        <w:rPr>
          <w:rtl/>
        </w:rPr>
        <w:t xml:space="preserve"> </w:t>
      </w:r>
      <w:bookmarkEnd w:id="9869"/>
    </w:p>
    <w:p w:rsidR="009A00FC" w:rsidRDefault="009A00FC" w:rsidP="00FC0B35">
      <w:pPr>
        <w:rPr>
          <w:rtl/>
          <w:lang w:eastAsia="he-IL"/>
        </w:rPr>
      </w:pPr>
    </w:p>
    <w:p w:rsidR="009A00FC" w:rsidRDefault="009A00FC" w:rsidP="00EA7B6C">
      <w:pPr>
        <w:rPr>
          <w:rtl/>
          <w:lang w:eastAsia="he-IL"/>
        </w:rPr>
      </w:pPr>
      <w:r>
        <w:rPr>
          <w:rFonts w:hint="cs"/>
          <w:rtl/>
          <w:lang w:eastAsia="he-IL"/>
        </w:rPr>
        <w:t>היא לא הגיעה</w:t>
      </w:r>
      <w:r w:rsidR="00EA7B6C">
        <w:rPr>
          <w:rFonts w:hint="cs"/>
          <w:rtl/>
          <w:lang w:eastAsia="he-IL"/>
        </w:rPr>
        <w:t>,</w:t>
      </w:r>
      <w:r>
        <w:rPr>
          <w:rFonts w:hint="cs"/>
          <w:rtl/>
          <w:lang w:eastAsia="he-IL"/>
        </w:rPr>
        <w:t xml:space="preserve"> היא </w:t>
      </w:r>
      <w:bookmarkStart w:id="9870" w:name="_ETM_Q24_318000"/>
      <w:bookmarkEnd w:id="9870"/>
      <w:r>
        <w:rPr>
          <w:rFonts w:hint="cs"/>
          <w:rtl/>
          <w:lang w:eastAsia="he-IL"/>
        </w:rPr>
        <w:t xml:space="preserve">לא הגיעה להצבעות. ואתם יודעים מה עוד? ציפי </w:t>
      </w:r>
      <w:proofErr w:type="spellStart"/>
      <w:r>
        <w:rPr>
          <w:rFonts w:hint="cs"/>
          <w:rtl/>
          <w:lang w:eastAsia="he-IL"/>
        </w:rPr>
        <w:t>חוטובלי</w:t>
      </w:r>
      <w:proofErr w:type="spellEnd"/>
      <w:r>
        <w:rPr>
          <w:rFonts w:hint="cs"/>
          <w:rtl/>
          <w:lang w:eastAsia="he-IL"/>
        </w:rPr>
        <w:t xml:space="preserve"> הגיעה להצבעה למרות הקיזוז </w:t>
      </w:r>
      <w:bookmarkStart w:id="9871" w:name="_ETM_Q24_321000"/>
      <w:bookmarkEnd w:id="9871"/>
      <w:r>
        <w:rPr>
          <w:rFonts w:hint="cs"/>
          <w:rtl/>
          <w:lang w:eastAsia="he-IL"/>
        </w:rPr>
        <w:t xml:space="preserve">כשתמר זנדברג לא הייתה. אתם זוכרים את זה? סליחה, </w:t>
      </w:r>
      <w:bookmarkStart w:id="9872" w:name="_ETM_Q24_326000"/>
      <w:bookmarkEnd w:id="9872"/>
      <w:r>
        <w:rPr>
          <w:rFonts w:hint="cs"/>
          <w:rtl/>
          <w:lang w:eastAsia="he-IL"/>
        </w:rPr>
        <w:t>קרעי. אתה לא היית. ביטן, אתה זוכר את זה, נכון?</w:t>
      </w:r>
    </w:p>
    <w:p w:rsidR="009A00FC" w:rsidRDefault="009A00FC" w:rsidP="00282E51">
      <w:pPr>
        <w:rPr>
          <w:rtl/>
          <w:lang w:eastAsia="he-IL"/>
        </w:rPr>
      </w:pPr>
    </w:p>
    <w:p w:rsidR="009A00FC" w:rsidRDefault="009A00FC" w:rsidP="00282E51">
      <w:pPr>
        <w:pStyle w:val="af6"/>
        <w:keepNext/>
        <w:rPr>
          <w:rtl/>
        </w:rPr>
      </w:pPr>
      <w:r w:rsidRPr="00640A3A">
        <w:rPr>
          <w:rStyle w:val="TagStyle"/>
          <w:rtl/>
        </w:rPr>
        <w:t xml:space="preserve"> &lt;&lt; קריאה &gt;&gt; </w:t>
      </w:r>
      <w:r>
        <w:rPr>
          <w:rtl/>
        </w:rPr>
        <w:t>שלמה קרעי (הליכוד):</w:t>
      </w:r>
      <w:r w:rsidRPr="00640A3A">
        <w:rPr>
          <w:rStyle w:val="TagStyle"/>
          <w:rtl/>
        </w:rPr>
        <w:t xml:space="preserve"> &lt;&lt; קריאה &gt;&gt;</w:t>
      </w:r>
      <w:r>
        <w:rPr>
          <w:rtl/>
        </w:rPr>
        <w:t xml:space="preserve"> </w:t>
      </w:r>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bookmarkStart w:id="9873" w:name="_ETM_Q24_328000"/>
      <w:bookmarkEnd w:id="9873"/>
    </w:p>
    <w:p w:rsidR="009A00FC" w:rsidRDefault="009A00FC" w:rsidP="00282E51">
      <w:pPr>
        <w:pStyle w:val="af7"/>
        <w:keepNext/>
        <w:rPr>
          <w:rtl/>
        </w:rPr>
      </w:pPr>
      <w:bookmarkStart w:id="9874" w:name="ET_yor_6117_40"/>
      <w:r w:rsidRPr="00640A3A">
        <w:rPr>
          <w:rStyle w:val="TagStyle"/>
          <w:rtl/>
        </w:rPr>
        <w:t xml:space="preserve"> &lt;&lt; יור &gt;&gt; </w:t>
      </w:r>
      <w:r>
        <w:rPr>
          <w:rtl/>
        </w:rPr>
        <w:t>היו"ר אחמד טיבי:</w:t>
      </w:r>
      <w:r w:rsidRPr="00640A3A">
        <w:rPr>
          <w:rStyle w:val="TagStyle"/>
          <w:rtl/>
        </w:rPr>
        <w:t xml:space="preserve"> &lt;&lt; יור &gt;&gt;</w:t>
      </w:r>
      <w:r>
        <w:rPr>
          <w:rtl/>
        </w:rPr>
        <w:t xml:space="preserve"> </w:t>
      </w:r>
      <w:bookmarkEnd w:id="9874"/>
    </w:p>
    <w:p w:rsidR="009A00FC" w:rsidRDefault="009A00FC" w:rsidP="00FC0B35">
      <w:pPr>
        <w:rPr>
          <w:rtl/>
          <w:lang w:eastAsia="he-IL"/>
        </w:rPr>
      </w:pPr>
    </w:p>
    <w:p w:rsidR="009A00FC" w:rsidRDefault="009A00FC" w:rsidP="00282E51">
      <w:pPr>
        <w:rPr>
          <w:rtl/>
          <w:lang w:eastAsia="he-IL"/>
        </w:rPr>
      </w:pPr>
      <w:bookmarkStart w:id="9875" w:name="_ETM_Q24_329000"/>
      <w:bookmarkEnd w:id="9875"/>
      <w:r>
        <w:rPr>
          <w:rFonts w:hint="cs"/>
          <w:rtl/>
          <w:lang w:eastAsia="he-IL"/>
        </w:rPr>
        <w:t>קרעי, אתה בשתי קריאות.</w:t>
      </w:r>
    </w:p>
    <w:p w:rsidR="009A00FC" w:rsidRPr="00640A3A" w:rsidRDefault="009A00FC" w:rsidP="00282E51">
      <w:pPr>
        <w:rPr>
          <w:rtl/>
          <w:lang w:eastAsia="he-IL"/>
        </w:rPr>
      </w:pPr>
    </w:p>
    <w:p w:rsidR="009A00FC" w:rsidRDefault="009A00FC" w:rsidP="00282E51">
      <w:pPr>
        <w:pStyle w:val="-"/>
        <w:keepNext/>
        <w:rPr>
          <w:rtl/>
        </w:rPr>
      </w:pPr>
      <w:bookmarkStart w:id="9876" w:name="ET_speakercontinue_5519_39"/>
      <w:r w:rsidRPr="00640A3A">
        <w:rPr>
          <w:rStyle w:val="TagStyle"/>
          <w:rtl/>
        </w:rPr>
        <w:t xml:space="preserve"> &lt;&lt; דובר_המשך &gt;&gt; </w:t>
      </w:r>
      <w:r>
        <w:rPr>
          <w:rtl/>
        </w:rPr>
        <w:t>שרן מרים השכל (תקווה חדשה):</w:t>
      </w:r>
      <w:r w:rsidRPr="00640A3A">
        <w:rPr>
          <w:rStyle w:val="TagStyle"/>
          <w:rtl/>
        </w:rPr>
        <w:t xml:space="preserve"> &lt;&lt; דובר_המשך &gt;&gt;</w:t>
      </w:r>
      <w:r>
        <w:rPr>
          <w:rtl/>
        </w:rPr>
        <w:t xml:space="preserve"> </w:t>
      </w:r>
      <w:bookmarkEnd w:id="9876"/>
    </w:p>
    <w:p w:rsidR="009A00FC" w:rsidRDefault="009A00FC" w:rsidP="00FC0B35">
      <w:pPr>
        <w:rPr>
          <w:rtl/>
          <w:lang w:eastAsia="he-IL"/>
        </w:rPr>
      </w:pPr>
    </w:p>
    <w:p w:rsidR="009A00FC" w:rsidRDefault="009A00FC" w:rsidP="00282E51">
      <w:pPr>
        <w:rPr>
          <w:rtl/>
          <w:lang w:eastAsia="he-IL"/>
        </w:rPr>
      </w:pPr>
      <w:r>
        <w:rPr>
          <w:rFonts w:hint="cs"/>
          <w:rtl/>
          <w:lang w:eastAsia="he-IL"/>
        </w:rPr>
        <w:t>בואו. היא הצביעה. היא ישבה לידי והצביעה. די כבר.</w:t>
      </w:r>
    </w:p>
    <w:p w:rsidR="009A00FC" w:rsidRDefault="009A00FC" w:rsidP="00282E51">
      <w:pPr>
        <w:rPr>
          <w:rtl/>
          <w:lang w:eastAsia="he-IL"/>
        </w:rPr>
      </w:pPr>
      <w:bookmarkStart w:id="9877" w:name="_ETM_Q24_333000"/>
      <w:bookmarkEnd w:id="9877"/>
    </w:p>
    <w:p w:rsidR="009A00FC" w:rsidRDefault="009A00FC" w:rsidP="00282E51">
      <w:pPr>
        <w:pStyle w:val="af6"/>
        <w:keepNext/>
        <w:rPr>
          <w:rtl/>
        </w:rPr>
      </w:pPr>
      <w:bookmarkStart w:id="9878" w:name="ET_interruption_5085_41"/>
      <w:r w:rsidRPr="00640A3A">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640A3A">
        <w:rPr>
          <w:rStyle w:val="TagStyle"/>
          <w:rtl/>
        </w:rPr>
        <w:t xml:space="preserve"> &lt;&lt; קריאה &gt;&gt;</w:t>
      </w:r>
      <w:r>
        <w:rPr>
          <w:rtl/>
        </w:rPr>
        <w:t xml:space="preserve"> </w:t>
      </w:r>
      <w:bookmarkEnd w:id="9878"/>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af7"/>
        <w:keepNext/>
        <w:rPr>
          <w:rtl/>
        </w:rPr>
      </w:pPr>
      <w:bookmarkStart w:id="9879" w:name="ET_yor_6117_42"/>
      <w:r w:rsidRPr="00640A3A">
        <w:rPr>
          <w:rStyle w:val="TagStyle"/>
          <w:rtl/>
        </w:rPr>
        <w:t xml:space="preserve"> &lt;&lt; יור &gt;&gt; </w:t>
      </w:r>
      <w:r>
        <w:rPr>
          <w:rtl/>
        </w:rPr>
        <w:t>היו"ר אחמד טיבי:</w:t>
      </w:r>
      <w:r w:rsidRPr="00640A3A">
        <w:rPr>
          <w:rStyle w:val="TagStyle"/>
          <w:rtl/>
        </w:rPr>
        <w:t xml:space="preserve"> &lt;&lt; יור &gt;&gt;</w:t>
      </w:r>
      <w:r>
        <w:rPr>
          <w:rtl/>
        </w:rPr>
        <w:t xml:space="preserve"> </w:t>
      </w:r>
      <w:bookmarkEnd w:id="9879"/>
    </w:p>
    <w:p w:rsidR="009A00FC" w:rsidRDefault="009A00FC" w:rsidP="00FC0B35">
      <w:pPr>
        <w:rPr>
          <w:rtl/>
          <w:lang w:eastAsia="he-IL"/>
        </w:rPr>
      </w:pPr>
    </w:p>
    <w:p w:rsidR="009A00FC" w:rsidRDefault="009A00FC" w:rsidP="00EA7B6C">
      <w:pPr>
        <w:rPr>
          <w:rtl/>
          <w:lang w:eastAsia="he-IL"/>
        </w:rPr>
      </w:pPr>
      <w:bookmarkStart w:id="9880" w:name="_ETM_Q24_336000"/>
      <w:bookmarkEnd w:id="9880"/>
      <w:r>
        <w:rPr>
          <w:rFonts w:hint="cs"/>
          <w:rtl/>
          <w:lang w:eastAsia="he-IL"/>
        </w:rPr>
        <w:t xml:space="preserve">אורלי, אני </w:t>
      </w:r>
      <w:bookmarkStart w:id="9881" w:name="_ETM_Q24_334000"/>
      <w:bookmarkEnd w:id="9881"/>
      <w:r>
        <w:rPr>
          <w:rFonts w:hint="cs"/>
          <w:rtl/>
          <w:lang w:eastAsia="he-IL"/>
        </w:rPr>
        <w:t>מבקש ממך</w:t>
      </w:r>
      <w:r w:rsidR="00EA7B6C">
        <w:rPr>
          <w:rFonts w:hint="cs"/>
          <w:rtl/>
          <w:lang w:eastAsia="he-IL"/>
        </w:rPr>
        <w:t>,</w:t>
      </w:r>
      <w:r>
        <w:rPr>
          <w:rFonts w:hint="cs"/>
          <w:rtl/>
          <w:lang w:eastAsia="he-IL"/>
        </w:rPr>
        <w:t xml:space="preserve"> את מפריעה יותר מדי. </w:t>
      </w:r>
    </w:p>
    <w:p w:rsidR="009A00FC" w:rsidRDefault="009A00FC" w:rsidP="00282E51">
      <w:pPr>
        <w:rPr>
          <w:rtl/>
          <w:lang w:eastAsia="he-IL"/>
        </w:rPr>
      </w:pPr>
      <w:bookmarkStart w:id="9882" w:name="_ETM_Q24_335000"/>
      <w:bookmarkEnd w:id="9882"/>
    </w:p>
    <w:p w:rsidR="009A00FC" w:rsidRDefault="009A00FC" w:rsidP="00282E51">
      <w:pPr>
        <w:pStyle w:val="af6"/>
        <w:keepNext/>
        <w:rPr>
          <w:rtl/>
        </w:rPr>
      </w:pPr>
      <w:bookmarkStart w:id="9883" w:name="ET_interruption_5159_37"/>
      <w:r w:rsidRPr="00640A3A">
        <w:rPr>
          <w:rStyle w:val="TagStyle"/>
          <w:rtl/>
        </w:rPr>
        <w:t xml:space="preserve"> &lt;&lt; קריאה &gt;&gt; </w:t>
      </w:r>
      <w:r>
        <w:rPr>
          <w:rtl/>
        </w:rPr>
        <w:t>דוד ביטן (הליכוד):</w:t>
      </w:r>
      <w:r w:rsidRPr="00640A3A">
        <w:rPr>
          <w:rStyle w:val="TagStyle"/>
          <w:rtl/>
        </w:rPr>
        <w:t xml:space="preserve"> &lt;&lt; קריאה &gt;&gt;</w:t>
      </w:r>
      <w:r>
        <w:rPr>
          <w:rtl/>
        </w:rPr>
        <w:t xml:space="preserve"> </w:t>
      </w:r>
      <w:bookmarkEnd w:id="9883"/>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לא. לא </w:t>
      </w:r>
      <w:bookmarkStart w:id="9884" w:name="_ETM_Q24_325000"/>
      <w:bookmarkEnd w:id="9884"/>
      <w:r>
        <w:rPr>
          <w:rFonts w:hint="cs"/>
          <w:rtl/>
          <w:lang w:eastAsia="he-IL"/>
        </w:rPr>
        <w:t>נתתי לה.</w:t>
      </w:r>
    </w:p>
    <w:p w:rsidR="009A00FC" w:rsidRDefault="009A00FC" w:rsidP="00282E51">
      <w:pPr>
        <w:rPr>
          <w:rtl/>
          <w:lang w:eastAsia="he-IL"/>
        </w:rPr>
      </w:pPr>
      <w:bookmarkStart w:id="9885" w:name="_ETM_Q24_337000"/>
      <w:bookmarkEnd w:id="9885"/>
    </w:p>
    <w:p w:rsidR="009A00FC" w:rsidRDefault="009A00FC" w:rsidP="00282E51">
      <w:pPr>
        <w:pStyle w:val="-"/>
        <w:keepNext/>
        <w:rPr>
          <w:rtl/>
        </w:rPr>
      </w:pPr>
      <w:bookmarkStart w:id="9886" w:name="ET_speakercontinue_5519_43"/>
      <w:r w:rsidRPr="00640A3A">
        <w:rPr>
          <w:rStyle w:val="TagStyle"/>
          <w:rtl/>
        </w:rPr>
        <w:t xml:space="preserve"> &lt;&lt; דובר_המשך &gt;&gt; </w:t>
      </w:r>
      <w:r>
        <w:rPr>
          <w:rtl/>
        </w:rPr>
        <w:t>שרן מרים השכל (תקווה חדשה):</w:t>
      </w:r>
      <w:r w:rsidRPr="00640A3A">
        <w:rPr>
          <w:rStyle w:val="TagStyle"/>
          <w:rtl/>
        </w:rPr>
        <w:t xml:space="preserve"> &lt;&lt; דובר_המשך &gt;&gt;</w:t>
      </w:r>
      <w:r>
        <w:rPr>
          <w:rtl/>
        </w:rPr>
        <w:t xml:space="preserve"> </w:t>
      </w:r>
      <w:bookmarkEnd w:id="9886"/>
    </w:p>
    <w:p w:rsidR="009A00FC" w:rsidRDefault="009A00FC" w:rsidP="00FC0B35">
      <w:pPr>
        <w:rPr>
          <w:rtl/>
          <w:lang w:eastAsia="he-IL"/>
        </w:rPr>
      </w:pPr>
    </w:p>
    <w:p w:rsidR="009A00FC" w:rsidRDefault="009A00FC" w:rsidP="00282E51">
      <w:pPr>
        <w:rPr>
          <w:rtl/>
          <w:lang w:eastAsia="he-IL"/>
        </w:rPr>
      </w:pPr>
      <w:r>
        <w:rPr>
          <w:rFonts w:hint="cs"/>
          <w:rtl/>
          <w:lang w:eastAsia="he-IL"/>
        </w:rPr>
        <w:t>ביטן.</w:t>
      </w:r>
    </w:p>
    <w:p w:rsidR="009A00FC" w:rsidRDefault="009A00FC" w:rsidP="00282E51">
      <w:pPr>
        <w:rPr>
          <w:rtl/>
          <w:lang w:eastAsia="he-IL"/>
        </w:rPr>
      </w:pPr>
    </w:p>
    <w:p w:rsidR="009A00FC" w:rsidRDefault="009A00FC" w:rsidP="00282E51">
      <w:pPr>
        <w:pStyle w:val="af7"/>
        <w:keepNext/>
        <w:rPr>
          <w:rtl/>
        </w:rPr>
      </w:pPr>
      <w:r w:rsidRPr="00640A3A">
        <w:rPr>
          <w:rStyle w:val="TagStyle"/>
          <w:rtl/>
        </w:rPr>
        <w:t xml:space="preserve"> &lt;&lt; יור &gt;&gt; </w:t>
      </w:r>
      <w:r>
        <w:rPr>
          <w:rtl/>
        </w:rPr>
        <w:t>היו"ר אחמד טיבי:</w:t>
      </w:r>
      <w:r w:rsidRPr="00640A3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ביטן.</w:t>
      </w:r>
    </w:p>
    <w:p w:rsidR="009A00FC" w:rsidRDefault="009A00FC" w:rsidP="00282E51">
      <w:pPr>
        <w:rPr>
          <w:rtl/>
          <w:lang w:eastAsia="he-IL"/>
        </w:rPr>
      </w:pPr>
      <w:bookmarkStart w:id="9887" w:name="_ETM_Q24_338000"/>
      <w:bookmarkEnd w:id="9887"/>
    </w:p>
    <w:p w:rsidR="009A00FC" w:rsidRDefault="009A00FC" w:rsidP="00282E51">
      <w:pPr>
        <w:pStyle w:val="-"/>
        <w:keepNext/>
        <w:rPr>
          <w:rtl/>
        </w:rPr>
      </w:pPr>
      <w:bookmarkStart w:id="9888" w:name="ET_speakercontinue_5519_46"/>
      <w:r w:rsidRPr="00640A3A">
        <w:rPr>
          <w:rStyle w:val="TagStyle"/>
          <w:rtl/>
        </w:rPr>
        <w:t xml:space="preserve"> &lt;&lt; דובר_המשך &gt;&gt; </w:t>
      </w:r>
      <w:r>
        <w:rPr>
          <w:rtl/>
        </w:rPr>
        <w:t>שרן מרים השכל (תקווה חדשה):</w:t>
      </w:r>
      <w:r w:rsidRPr="00640A3A">
        <w:rPr>
          <w:rStyle w:val="TagStyle"/>
          <w:rtl/>
        </w:rPr>
        <w:t xml:space="preserve"> &lt;&lt; דובר_המשך &gt;&gt;</w:t>
      </w:r>
      <w:r>
        <w:rPr>
          <w:rtl/>
        </w:rPr>
        <w:t xml:space="preserve"> </w:t>
      </w:r>
      <w:bookmarkEnd w:id="9888"/>
    </w:p>
    <w:p w:rsidR="009A00FC" w:rsidRDefault="009A00FC" w:rsidP="00FC0B35">
      <w:pPr>
        <w:rPr>
          <w:rtl/>
          <w:lang w:eastAsia="he-IL"/>
        </w:rPr>
      </w:pPr>
    </w:p>
    <w:p w:rsidR="009A00FC" w:rsidRDefault="009A00FC" w:rsidP="00FC0B35">
      <w:pPr>
        <w:rPr>
          <w:rtl/>
          <w:lang w:eastAsia="he-IL"/>
        </w:rPr>
      </w:pPr>
      <w:bookmarkStart w:id="9889" w:name="_ETM_Q24_340000"/>
      <w:bookmarkEnd w:id="9889"/>
      <w:r>
        <w:rPr>
          <w:rFonts w:hint="cs"/>
          <w:rtl/>
          <w:lang w:eastAsia="he-IL"/>
        </w:rPr>
        <w:t xml:space="preserve">העיקרון פה, העיקרון כאן </w:t>
      </w:r>
      <w:r w:rsidR="00FC0B35">
        <w:rPr>
          <w:rFonts w:hint="cs"/>
          <w:rtl/>
          <w:lang w:eastAsia="he-IL"/>
        </w:rPr>
        <w:t>– – –</w:t>
      </w:r>
    </w:p>
    <w:p w:rsidR="009A00FC" w:rsidRPr="00640A3A" w:rsidRDefault="009A00FC" w:rsidP="00282E51">
      <w:pPr>
        <w:rPr>
          <w:rtl/>
          <w:lang w:eastAsia="he-IL"/>
        </w:rPr>
      </w:pPr>
      <w:bookmarkStart w:id="9890" w:name="_ETM_Q24_341000"/>
      <w:bookmarkEnd w:id="9890"/>
    </w:p>
    <w:p w:rsidR="009A00FC" w:rsidRDefault="009A00FC" w:rsidP="00282E51">
      <w:pPr>
        <w:pStyle w:val="af7"/>
        <w:keepNext/>
        <w:rPr>
          <w:rtl/>
        </w:rPr>
      </w:pPr>
      <w:r w:rsidRPr="00640A3A">
        <w:rPr>
          <w:rStyle w:val="TagStyle"/>
          <w:rtl/>
        </w:rPr>
        <w:t xml:space="preserve"> &lt;&lt; יור &gt;&gt; </w:t>
      </w:r>
      <w:r>
        <w:rPr>
          <w:rtl/>
        </w:rPr>
        <w:t>היו"ר אחמד טיבי:</w:t>
      </w:r>
      <w:r w:rsidRPr="00640A3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9891" w:name="_ETM_Q24_339000"/>
      <w:bookmarkEnd w:id="9891"/>
      <w:r>
        <w:rPr>
          <w:rFonts w:hint="cs"/>
          <w:rtl/>
          <w:lang w:eastAsia="he-IL"/>
        </w:rPr>
        <w:t xml:space="preserve">שרן, אני מבקש שתדברי. אל </w:t>
      </w:r>
      <w:r w:rsidRPr="004B1954">
        <w:rPr>
          <w:rFonts w:hint="cs"/>
          <w:rtl/>
          <w:lang w:eastAsia="he-IL"/>
        </w:rPr>
        <w:t>תנהלי</w:t>
      </w:r>
      <w:r>
        <w:rPr>
          <w:rFonts w:hint="cs"/>
          <w:rtl/>
          <w:lang w:eastAsia="he-IL"/>
        </w:rPr>
        <w:t xml:space="preserve"> איתם ויכוח.</w:t>
      </w:r>
    </w:p>
    <w:p w:rsidR="009A00FC" w:rsidRDefault="009A00FC" w:rsidP="00282E51">
      <w:pPr>
        <w:rPr>
          <w:rtl/>
          <w:lang w:eastAsia="he-IL"/>
        </w:rPr>
      </w:pPr>
      <w:bookmarkStart w:id="9892" w:name="_ETM_Q24_343000"/>
      <w:bookmarkEnd w:id="9892"/>
    </w:p>
    <w:p w:rsidR="009A00FC" w:rsidRDefault="009A00FC" w:rsidP="00282E51">
      <w:pPr>
        <w:pStyle w:val="-"/>
        <w:keepNext/>
        <w:rPr>
          <w:rtl/>
        </w:rPr>
      </w:pPr>
      <w:bookmarkStart w:id="9893" w:name="ET_speakercontinue_5519_47"/>
      <w:r w:rsidRPr="00640A3A">
        <w:rPr>
          <w:rStyle w:val="TagStyle"/>
          <w:rtl/>
        </w:rPr>
        <w:t xml:space="preserve"> &lt;&lt; דובר_המשך &gt;&gt; </w:t>
      </w:r>
      <w:r>
        <w:rPr>
          <w:rtl/>
        </w:rPr>
        <w:t>שרן מרים השכל (תקווה חדשה):</w:t>
      </w:r>
      <w:r w:rsidRPr="00640A3A">
        <w:rPr>
          <w:rStyle w:val="TagStyle"/>
          <w:rtl/>
        </w:rPr>
        <w:t xml:space="preserve"> &lt;&lt; דובר_המשך &gt;&gt;</w:t>
      </w:r>
      <w:r>
        <w:rPr>
          <w:rtl/>
        </w:rPr>
        <w:t xml:space="preserve"> </w:t>
      </w:r>
      <w:bookmarkEnd w:id="9893"/>
    </w:p>
    <w:p w:rsidR="009A00FC" w:rsidRDefault="009A00FC" w:rsidP="00FC0B35">
      <w:pPr>
        <w:rPr>
          <w:rtl/>
          <w:lang w:eastAsia="he-IL"/>
        </w:rPr>
      </w:pPr>
    </w:p>
    <w:p w:rsidR="009A00FC" w:rsidRDefault="009A00FC" w:rsidP="00282E51">
      <w:pPr>
        <w:rPr>
          <w:rtl/>
        </w:rPr>
      </w:pPr>
      <w:bookmarkStart w:id="9894" w:name="_ETM_Q24_344000"/>
      <w:bookmarkEnd w:id="9894"/>
      <w:r>
        <w:rPr>
          <w:rFonts w:hint="cs"/>
          <w:rtl/>
          <w:lang w:eastAsia="he-IL"/>
        </w:rPr>
        <w:t xml:space="preserve">העיקרון כאן הוא שכאשר אנחנו היינו </w:t>
      </w:r>
      <w:bookmarkStart w:id="9895" w:name="_ETM_Q24_347000"/>
      <w:bookmarkEnd w:id="9895"/>
      <w:r>
        <w:rPr>
          <w:rFonts w:hint="cs"/>
          <w:rtl/>
          <w:lang w:eastAsia="he-IL"/>
        </w:rPr>
        <w:t xml:space="preserve">קואליציה, </w:t>
      </w:r>
      <w:bookmarkStart w:id="9896" w:name="_ETM_Q24_350980"/>
      <w:bookmarkEnd w:id="9896"/>
      <w:r>
        <w:rPr>
          <w:rtl/>
        </w:rPr>
        <w:t xml:space="preserve">קיזזנו </w:t>
      </w:r>
      <w:bookmarkStart w:id="9897" w:name="_ETM_Q24_351550"/>
      <w:bookmarkEnd w:id="9897"/>
      <w:r>
        <w:rPr>
          <w:rtl/>
        </w:rPr>
        <w:t xml:space="preserve">נשים אחרי </w:t>
      </w:r>
      <w:bookmarkStart w:id="9898" w:name="_ETM_Q24_352330"/>
      <w:bookmarkEnd w:id="9898"/>
      <w:r>
        <w:rPr>
          <w:rtl/>
        </w:rPr>
        <w:t>לידה</w:t>
      </w:r>
      <w:r>
        <w:rPr>
          <w:rFonts w:hint="cs"/>
          <w:rtl/>
        </w:rPr>
        <w:t>.</w:t>
      </w:r>
      <w:r>
        <w:rPr>
          <w:rtl/>
        </w:rPr>
        <w:t xml:space="preserve"> </w:t>
      </w:r>
      <w:bookmarkStart w:id="9899" w:name="_ETM_Q24_353180"/>
      <w:bookmarkEnd w:id="9899"/>
      <w:r>
        <w:rPr>
          <w:rtl/>
        </w:rPr>
        <w:t xml:space="preserve">פה </w:t>
      </w:r>
      <w:bookmarkStart w:id="9900" w:name="_ETM_Q24_353330"/>
      <w:bookmarkEnd w:id="9900"/>
      <w:r>
        <w:rPr>
          <w:rtl/>
        </w:rPr>
        <w:t xml:space="preserve">אתה </w:t>
      </w:r>
      <w:bookmarkStart w:id="9901" w:name="_ETM_Q24_353720"/>
      <w:bookmarkEnd w:id="9901"/>
      <w:r>
        <w:rPr>
          <w:rtl/>
        </w:rPr>
        <w:t>חו</w:t>
      </w:r>
      <w:r>
        <w:rPr>
          <w:rFonts w:hint="cs"/>
          <w:rtl/>
        </w:rPr>
        <w:t>צים קו גבול שהוא בלתי נסבל.</w:t>
      </w:r>
    </w:p>
    <w:p w:rsidR="009A00FC" w:rsidRDefault="009A00FC" w:rsidP="00282E51">
      <w:pPr>
        <w:rPr>
          <w:rtl/>
        </w:rPr>
      </w:pPr>
    </w:p>
    <w:p w:rsidR="009A00FC" w:rsidRDefault="009A00FC" w:rsidP="00282E51">
      <w:pPr>
        <w:pStyle w:val="af6"/>
        <w:keepNext/>
        <w:rPr>
          <w:rtl/>
        </w:rPr>
      </w:pPr>
      <w:bookmarkStart w:id="9902" w:name="ET_interruption_5085_48"/>
      <w:r w:rsidRPr="00D27832">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D27832">
        <w:rPr>
          <w:rStyle w:val="TagStyle"/>
          <w:rtl/>
        </w:rPr>
        <w:t xml:space="preserve"> &lt;&lt; קריאה &gt;&gt;</w:t>
      </w:r>
      <w:r>
        <w:rPr>
          <w:rtl/>
        </w:rPr>
        <w:t xml:space="preserve"> </w:t>
      </w:r>
      <w:bookmarkEnd w:id="9902"/>
    </w:p>
    <w:p w:rsidR="009A00FC" w:rsidRDefault="009A00FC" w:rsidP="00FC0B35">
      <w:pPr>
        <w:rPr>
          <w:rtl/>
        </w:rPr>
      </w:pPr>
    </w:p>
    <w:p w:rsidR="009A00FC" w:rsidRDefault="009A00FC" w:rsidP="00282E51">
      <w:pPr>
        <w:rPr>
          <w:rtl/>
        </w:rPr>
      </w:pPr>
      <w:bookmarkStart w:id="9903" w:name="_ETM_Q24_351000"/>
      <w:bookmarkEnd w:id="9903"/>
      <w:r>
        <w:rPr>
          <w:rFonts w:hint="cs"/>
          <w:rtl/>
        </w:rPr>
        <w:t>נורבגית.</w:t>
      </w:r>
    </w:p>
    <w:p w:rsidR="009A00FC" w:rsidRDefault="009A00FC" w:rsidP="00282E51">
      <w:pPr>
        <w:rPr>
          <w:rtl/>
        </w:rPr>
      </w:pPr>
      <w:bookmarkStart w:id="9904" w:name="_ETM_Q24_353000"/>
      <w:bookmarkEnd w:id="9904"/>
    </w:p>
    <w:p w:rsidR="009A00FC" w:rsidRDefault="009A00FC" w:rsidP="00282E51">
      <w:pPr>
        <w:pStyle w:val="af6"/>
        <w:keepNext/>
        <w:rPr>
          <w:rtl/>
        </w:rPr>
      </w:pPr>
      <w:bookmarkStart w:id="9905" w:name="ET_interruption_5802_49"/>
      <w:r w:rsidRPr="00D27832">
        <w:rPr>
          <w:rStyle w:val="TagStyle"/>
          <w:rtl/>
        </w:rPr>
        <w:t xml:space="preserve"> &lt;&lt; קריאה &gt;&gt; </w:t>
      </w:r>
      <w:r>
        <w:rPr>
          <w:rtl/>
        </w:rPr>
        <w:t>שלמה קרעי (הליכוד):</w:t>
      </w:r>
      <w:r w:rsidRPr="00D27832">
        <w:rPr>
          <w:rStyle w:val="TagStyle"/>
          <w:rtl/>
        </w:rPr>
        <w:t xml:space="preserve"> &lt;&lt; קריאה &gt;&gt;</w:t>
      </w:r>
      <w:r>
        <w:rPr>
          <w:rtl/>
        </w:rPr>
        <w:t xml:space="preserve"> </w:t>
      </w:r>
      <w:bookmarkEnd w:id="9905"/>
    </w:p>
    <w:p w:rsidR="009A00FC" w:rsidRDefault="009A00FC" w:rsidP="00FC0B35">
      <w:pPr>
        <w:rPr>
          <w:rtl/>
        </w:rPr>
      </w:pPr>
    </w:p>
    <w:p w:rsidR="009A00FC" w:rsidRDefault="009A00FC" w:rsidP="00FC0B35">
      <w:pPr>
        <w:rPr>
          <w:rtl/>
        </w:rPr>
      </w:pPr>
      <w:r>
        <w:rPr>
          <w:rFonts w:hint="cs"/>
          <w:rtl/>
        </w:rPr>
        <w:t xml:space="preserve">אבל היא נורבגית, שרן. היא </w:t>
      </w:r>
      <w:bookmarkStart w:id="9906" w:name="_ETM_Q24_363000"/>
      <w:bookmarkEnd w:id="9906"/>
      <w:r>
        <w:rPr>
          <w:rFonts w:hint="cs"/>
          <w:rtl/>
        </w:rPr>
        <w:t xml:space="preserve">נורבגית. היא יכולה </w:t>
      </w:r>
      <w:r w:rsidR="00FC0B35">
        <w:rPr>
          <w:rFonts w:hint="cs"/>
          <w:rtl/>
        </w:rPr>
        <w:t>– – –</w:t>
      </w:r>
    </w:p>
    <w:p w:rsidR="009A00FC" w:rsidRDefault="009A00FC" w:rsidP="00282E51">
      <w:pPr>
        <w:rPr>
          <w:rtl/>
        </w:rPr>
      </w:pPr>
      <w:bookmarkStart w:id="9907" w:name="_ETM_Q24_358000"/>
      <w:bookmarkEnd w:id="9907"/>
    </w:p>
    <w:p w:rsidR="009A00FC" w:rsidRDefault="009A00FC" w:rsidP="00282E51">
      <w:pPr>
        <w:pStyle w:val="af7"/>
        <w:keepNext/>
        <w:rPr>
          <w:rtl/>
        </w:rPr>
      </w:pPr>
      <w:bookmarkStart w:id="9908" w:name="ET_yor_6117_50"/>
      <w:r w:rsidRPr="00D27832">
        <w:rPr>
          <w:rStyle w:val="TagStyle"/>
          <w:rtl/>
        </w:rPr>
        <w:t xml:space="preserve"> &lt;&lt; יור &gt;&gt; </w:t>
      </w:r>
      <w:r>
        <w:rPr>
          <w:rtl/>
        </w:rPr>
        <w:t>היו"ר אחמד טיבי:</w:t>
      </w:r>
      <w:r w:rsidRPr="00D27832">
        <w:rPr>
          <w:rStyle w:val="TagStyle"/>
          <w:rtl/>
        </w:rPr>
        <w:t xml:space="preserve"> &lt;&lt; יור &gt;&gt;</w:t>
      </w:r>
      <w:r>
        <w:rPr>
          <w:rtl/>
        </w:rPr>
        <w:t xml:space="preserve"> </w:t>
      </w:r>
      <w:bookmarkEnd w:id="9908"/>
    </w:p>
    <w:p w:rsidR="009A00FC" w:rsidRDefault="009A00FC" w:rsidP="00FC0B35">
      <w:pPr>
        <w:rPr>
          <w:rtl/>
        </w:rPr>
      </w:pPr>
    </w:p>
    <w:p w:rsidR="009A00FC" w:rsidRDefault="009A00FC" w:rsidP="00282E51">
      <w:pPr>
        <w:rPr>
          <w:rtl/>
        </w:rPr>
      </w:pPr>
      <w:r>
        <w:rPr>
          <w:rFonts w:hint="cs"/>
          <w:rtl/>
        </w:rPr>
        <w:t xml:space="preserve">קרעי. אני מבקש </w:t>
      </w:r>
      <w:bookmarkStart w:id="9909" w:name="_ETM_Q24_354000"/>
      <w:bookmarkEnd w:id="9909"/>
      <w:r>
        <w:rPr>
          <w:rFonts w:hint="cs"/>
          <w:rtl/>
        </w:rPr>
        <w:t>להוציא את חבר הכנסת קרעי. קריאה שלישית.</w:t>
      </w:r>
    </w:p>
    <w:p w:rsidR="009A00FC" w:rsidRDefault="009A00FC" w:rsidP="00282E51">
      <w:pPr>
        <w:rPr>
          <w:rtl/>
        </w:rPr>
      </w:pPr>
      <w:bookmarkStart w:id="9910" w:name="_ETM_Q24_356000"/>
      <w:bookmarkEnd w:id="9910"/>
    </w:p>
    <w:p w:rsidR="009A00FC" w:rsidRDefault="009A00FC" w:rsidP="00282E51">
      <w:pPr>
        <w:pStyle w:val="-"/>
        <w:keepNext/>
        <w:rPr>
          <w:rtl/>
        </w:rPr>
      </w:pPr>
      <w:bookmarkStart w:id="9911" w:name="ET_speakercontinue_5519_51"/>
      <w:r w:rsidRPr="00D27832">
        <w:rPr>
          <w:rStyle w:val="TagStyle"/>
          <w:rtl/>
        </w:rPr>
        <w:t xml:space="preserve"> &lt;&lt; דובר_המשך &gt;&gt; </w:t>
      </w:r>
      <w:r>
        <w:rPr>
          <w:rtl/>
        </w:rPr>
        <w:t>שרן מרים השכל (תקווה חדשה):</w:t>
      </w:r>
      <w:r w:rsidRPr="00D27832">
        <w:rPr>
          <w:rStyle w:val="TagStyle"/>
          <w:rtl/>
        </w:rPr>
        <w:t xml:space="preserve"> &lt;&lt; דובר_המשך &gt;&gt;</w:t>
      </w:r>
      <w:r>
        <w:rPr>
          <w:rtl/>
        </w:rPr>
        <w:t xml:space="preserve"> </w:t>
      </w:r>
      <w:bookmarkEnd w:id="9911"/>
    </w:p>
    <w:p w:rsidR="009A00FC" w:rsidRDefault="009A00FC" w:rsidP="00FC0B35">
      <w:pPr>
        <w:rPr>
          <w:rtl/>
        </w:rPr>
      </w:pPr>
    </w:p>
    <w:p w:rsidR="009A00FC" w:rsidRDefault="009A00FC" w:rsidP="00FC0B35">
      <w:pPr>
        <w:rPr>
          <w:rtl/>
        </w:rPr>
      </w:pPr>
      <w:bookmarkStart w:id="9912" w:name="_ETM_Q24_352000"/>
      <w:bookmarkEnd w:id="9912"/>
      <w:r>
        <w:rPr>
          <w:rFonts w:hint="cs"/>
          <w:rtl/>
        </w:rPr>
        <w:t>את</w:t>
      </w:r>
      <w:r w:rsidR="00EA7B6C">
        <w:rPr>
          <w:rFonts w:hint="cs"/>
          <w:rtl/>
        </w:rPr>
        <w:t>,</w:t>
      </w:r>
      <w:r>
        <w:rPr>
          <w:rFonts w:hint="cs"/>
          <w:rtl/>
        </w:rPr>
        <w:t xml:space="preserve"> אורלי לוי, את</w:t>
      </w:r>
      <w:r w:rsidR="00EA7B6C">
        <w:rPr>
          <w:rFonts w:hint="cs"/>
          <w:rtl/>
        </w:rPr>
        <w:t>,</w:t>
      </w:r>
      <w:r>
        <w:rPr>
          <w:rFonts w:hint="cs"/>
          <w:rtl/>
        </w:rPr>
        <w:t xml:space="preserve"> אורלי לוי</w:t>
      </w:r>
      <w:r w:rsidR="00EA7B6C">
        <w:rPr>
          <w:rFonts w:hint="cs"/>
          <w:rtl/>
        </w:rPr>
        <w:t>,</w:t>
      </w:r>
      <w:r>
        <w:rPr>
          <w:rFonts w:hint="cs"/>
          <w:rtl/>
        </w:rPr>
        <w:t xml:space="preserve"> איך הלב שלך כאיזה אבן </w:t>
      </w:r>
      <w:r w:rsidR="00FC0B35">
        <w:rPr>
          <w:rFonts w:hint="cs"/>
          <w:rtl/>
        </w:rPr>
        <w:t>– –</w:t>
      </w:r>
    </w:p>
    <w:p w:rsidR="009A00FC" w:rsidRDefault="009A00FC" w:rsidP="00282E51">
      <w:pPr>
        <w:rPr>
          <w:rtl/>
        </w:rPr>
      </w:pPr>
    </w:p>
    <w:p w:rsidR="009A00FC" w:rsidRDefault="009A00FC" w:rsidP="00282E51">
      <w:pPr>
        <w:pStyle w:val="af7"/>
        <w:keepNext/>
        <w:rPr>
          <w:rtl/>
        </w:rPr>
      </w:pPr>
      <w:bookmarkStart w:id="9913" w:name="ET_yor_6117_52"/>
      <w:r w:rsidRPr="00D27832">
        <w:rPr>
          <w:rStyle w:val="TagStyle"/>
          <w:rtl/>
        </w:rPr>
        <w:t xml:space="preserve"> &lt;&lt; יור &gt;&gt; </w:t>
      </w:r>
      <w:r>
        <w:rPr>
          <w:rtl/>
        </w:rPr>
        <w:t>היו"ר אחמד טיבי:</w:t>
      </w:r>
      <w:r w:rsidRPr="00D27832">
        <w:rPr>
          <w:rStyle w:val="TagStyle"/>
          <w:rtl/>
        </w:rPr>
        <w:t xml:space="preserve"> &lt;&lt; יור &gt;&gt;</w:t>
      </w:r>
      <w:r>
        <w:rPr>
          <w:rtl/>
        </w:rPr>
        <w:t xml:space="preserve"> </w:t>
      </w:r>
      <w:bookmarkEnd w:id="9913"/>
    </w:p>
    <w:p w:rsidR="009A00FC" w:rsidRDefault="009A00FC" w:rsidP="00FC0B35">
      <w:pPr>
        <w:rPr>
          <w:rtl/>
        </w:rPr>
      </w:pPr>
    </w:p>
    <w:p w:rsidR="009A00FC" w:rsidRDefault="009A00FC" w:rsidP="00282E51">
      <w:pPr>
        <w:rPr>
          <w:rtl/>
        </w:rPr>
      </w:pPr>
      <w:bookmarkStart w:id="9914" w:name="_ETM_Q24_360000"/>
      <w:bookmarkEnd w:id="9914"/>
      <w:r>
        <w:rPr>
          <w:rFonts w:hint="cs"/>
          <w:rtl/>
        </w:rPr>
        <w:t>קר</w:t>
      </w:r>
      <w:bookmarkStart w:id="9915" w:name="_ETM_Q24_357000"/>
      <w:bookmarkEnd w:id="9915"/>
      <w:r>
        <w:rPr>
          <w:rFonts w:hint="cs"/>
          <w:rtl/>
        </w:rPr>
        <w:t>יאה שלישית, חבר הכנסת קרעי.</w:t>
      </w:r>
    </w:p>
    <w:p w:rsidR="009A00FC" w:rsidRDefault="009A00FC" w:rsidP="00282E51">
      <w:pPr>
        <w:rPr>
          <w:rtl/>
        </w:rPr>
      </w:pPr>
    </w:p>
    <w:p w:rsidR="009A00FC" w:rsidRDefault="009A00FC" w:rsidP="00282E51">
      <w:pPr>
        <w:pStyle w:val="-"/>
        <w:keepNext/>
        <w:rPr>
          <w:rtl/>
        </w:rPr>
      </w:pPr>
      <w:bookmarkStart w:id="9916" w:name="ET_speakercontinue_5519_53"/>
      <w:r w:rsidRPr="00D27832">
        <w:rPr>
          <w:rStyle w:val="TagStyle"/>
          <w:rtl/>
        </w:rPr>
        <w:t xml:space="preserve"> &lt;&lt; דובר_המשך &gt;&gt; </w:t>
      </w:r>
      <w:r>
        <w:rPr>
          <w:rtl/>
        </w:rPr>
        <w:t>שרן מרים השכל (תקווה חדשה):</w:t>
      </w:r>
      <w:r w:rsidRPr="00D27832">
        <w:rPr>
          <w:rStyle w:val="TagStyle"/>
          <w:rtl/>
        </w:rPr>
        <w:t xml:space="preserve"> &lt;&lt; דובר_המשך &gt;&gt;</w:t>
      </w:r>
      <w:r>
        <w:rPr>
          <w:rtl/>
        </w:rPr>
        <w:t xml:space="preserve"> </w:t>
      </w:r>
      <w:bookmarkEnd w:id="9916"/>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שאת מסוגלת להביא אישה שמונה ימים אחרי לידה.</w:t>
      </w:r>
    </w:p>
    <w:p w:rsidR="009A00FC" w:rsidRDefault="009A00FC" w:rsidP="00282E51">
      <w:pPr>
        <w:rPr>
          <w:rtl/>
          <w:lang w:eastAsia="he-IL"/>
        </w:rPr>
      </w:pPr>
      <w:bookmarkStart w:id="9917" w:name="_ETM_Q24_361000"/>
      <w:bookmarkEnd w:id="9917"/>
    </w:p>
    <w:p w:rsidR="009A00FC" w:rsidRDefault="009A00FC" w:rsidP="00282E51">
      <w:pPr>
        <w:pStyle w:val="af7"/>
        <w:keepNext/>
        <w:rPr>
          <w:rtl/>
        </w:rPr>
      </w:pPr>
      <w:bookmarkStart w:id="9918" w:name="ET_yor_6117_54"/>
      <w:r w:rsidRPr="00D27832">
        <w:rPr>
          <w:rStyle w:val="TagStyle"/>
          <w:rtl/>
        </w:rPr>
        <w:t xml:space="preserve"> &lt;&lt; יור &gt;&gt; </w:t>
      </w:r>
      <w:r>
        <w:rPr>
          <w:rtl/>
        </w:rPr>
        <w:t>היו"ר אחמד טיבי:</w:t>
      </w:r>
      <w:r w:rsidRPr="00D27832">
        <w:rPr>
          <w:rStyle w:val="TagStyle"/>
          <w:rtl/>
        </w:rPr>
        <w:t xml:space="preserve"> &lt;&lt; יור &gt;&gt;</w:t>
      </w:r>
      <w:r>
        <w:rPr>
          <w:rtl/>
        </w:rPr>
        <w:t xml:space="preserve"> </w:t>
      </w:r>
      <w:bookmarkEnd w:id="991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מבקש להוציא את חבר הכנסת </w:t>
      </w:r>
      <w:bookmarkStart w:id="9919" w:name="_ETM_Q24_364000"/>
      <w:bookmarkEnd w:id="9919"/>
      <w:r>
        <w:rPr>
          <w:rFonts w:hint="cs"/>
          <w:rtl/>
          <w:lang w:eastAsia="he-IL"/>
        </w:rPr>
        <w:t>קרעי, קריאה שלישית.</w:t>
      </w:r>
    </w:p>
    <w:p w:rsidR="009A00FC" w:rsidRDefault="009A00FC" w:rsidP="00282E51">
      <w:pPr>
        <w:rPr>
          <w:rtl/>
          <w:lang w:eastAsia="he-IL"/>
        </w:rPr>
      </w:pPr>
      <w:bookmarkStart w:id="9920" w:name="_ETM_Q24_362000"/>
      <w:bookmarkEnd w:id="9920"/>
    </w:p>
    <w:p w:rsidR="009A00FC" w:rsidRDefault="009A00FC" w:rsidP="00770AD1">
      <w:pPr>
        <w:ind w:firstLine="0"/>
        <w:jc w:val="center"/>
        <w:rPr>
          <w:rtl/>
          <w:lang w:eastAsia="he-IL"/>
        </w:rPr>
      </w:pPr>
      <w:r>
        <w:rPr>
          <w:rFonts w:hint="cs"/>
          <w:rtl/>
          <w:lang w:eastAsia="he-IL"/>
        </w:rPr>
        <w:t>(חבר הכנסת שלמה קרעי יוצא מאולם המליאה.)</w:t>
      </w:r>
    </w:p>
    <w:p w:rsidR="009A00FC" w:rsidRDefault="009A00FC" w:rsidP="00282E51">
      <w:pPr>
        <w:jc w:val="center"/>
        <w:rPr>
          <w:rtl/>
          <w:lang w:eastAsia="he-IL"/>
        </w:rPr>
      </w:pPr>
    </w:p>
    <w:p w:rsidR="009A00FC" w:rsidRDefault="009A00FC" w:rsidP="00282E51">
      <w:pPr>
        <w:pStyle w:val="af6"/>
        <w:keepNext/>
        <w:rPr>
          <w:rtl/>
        </w:rPr>
      </w:pPr>
      <w:bookmarkStart w:id="9921" w:name="ET_interruption_5085_56"/>
      <w:bookmarkStart w:id="9922" w:name="ET_speakercontinue_5519_55"/>
      <w:r w:rsidRPr="00D27832">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D27832">
        <w:rPr>
          <w:rStyle w:val="TagStyle"/>
          <w:rtl/>
        </w:rPr>
        <w:t xml:space="preserve"> &lt;&lt; קריאה &gt;&gt;</w:t>
      </w:r>
      <w:r>
        <w:rPr>
          <w:rtl/>
        </w:rPr>
        <w:t xml:space="preserve"> </w:t>
      </w:r>
      <w:bookmarkEnd w:id="9921"/>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bookmarkStart w:id="9923" w:name="_ETM_Q24_366000"/>
      <w:bookmarkEnd w:id="9923"/>
    </w:p>
    <w:p w:rsidR="009A00FC" w:rsidRDefault="009A00FC" w:rsidP="00282E51">
      <w:pPr>
        <w:pStyle w:val="-"/>
        <w:keepNext/>
        <w:rPr>
          <w:rtl/>
        </w:rPr>
      </w:pPr>
      <w:r w:rsidRPr="00D27832">
        <w:rPr>
          <w:rStyle w:val="TagStyle"/>
          <w:rtl/>
        </w:rPr>
        <w:t xml:space="preserve"> &lt;&lt; דובר_המשך &gt;&gt; </w:t>
      </w:r>
      <w:r>
        <w:rPr>
          <w:rtl/>
        </w:rPr>
        <w:t>שרן מרים השכל (תקווה חדשה):</w:t>
      </w:r>
      <w:r w:rsidRPr="00D27832">
        <w:rPr>
          <w:rStyle w:val="TagStyle"/>
          <w:rtl/>
        </w:rPr>
        <w:t xml:space="preserve"> &lt;&lt; דובר_המשך &gt;&gt;</w:t>
      </w:r>
      <w:r>
        <w:rPr>
          <w:rtl/>
        </w:rPr>
        <w:t xml:space="preserve"> </w:t>
      </w:r>
      <w:bookmarkEnd w:id="9922"/>
    </w:p>
    <w:p w:rsidR="009A00FC" w:rsidRDefault="009A00FC" w:rsidP="00FC0B35">
      <w:pPr>
        <w:rPr>
          <w:rtl/>
          <w:lang w:eastAsia="he-IL"/>
        </w:rPr>
      </w:pPr>
    </w:p>
    <w:p w:rsidR="009A00FC" w:rsidRDefault="009A00FC" w:rsidP="00FC0B35">
      <w:pPr>
        <w:rPr>
          <w:rtl/>
          <w:lang w:eastAsia="he-IL"/>
        </w:rPr>
      </w:pPr>
      <w:r w:rsidRPr="007F2EC4">
        <w:rPr>
          <w:rFonts w:hint="cs"/>
          <w:rtl/>
          <w:lang w:eastAsia="he-IL"/>
        </w:rPr>
        <w:t xml:space="preserve">איך את </w:t>
      </w:r>
      <w:r w:rsidR="00FC0B35">
        <w:rPr>
          <w:rFonts w:hint="cs"/>
          <w:rtl/>
          <w:lang w:eastAsia="he-IL"/>
        </w:rPr>
        <w:t>– – –</w:t>
      </w:r>
      <w:r w:rsidRPr="007F2EC4">
        <w:rPr>
          <w:rFonts w:hint="cs"/>
          <w:rtl/>
          <w:lang w:eastAsia="he-IL"/>
        </w:rPr>
        <w:t xml:space="preserve"> תקומי ותגידי</w:t>
      </w:r>
      <w:r>
        <w:rPr>
          <w:rFonts w:hint="cs"/>
          <w:rtl/>
          <w:lang w:eastAsia="he-IL"/>
        </w:rPr>
        <w:t xml:space="preserve">: </w:t>
      </w:r>
      <w:bookmarkStart w:id="9924" w:name="_ETM_Q24_370445"/>
      <w:bookmarkEnd w:id="9924"/>
      <w:r w:rsidRPr="007F2EC4">
        <w:rPr>
          <w:rFonts w:hint="cs"/>
          <w:rtl/>
          <w:lang w:eastAsia="he-IL"/>
        </w:rPr>
        <w:t>אני מקזזת אותך?</w:t>
      </w:r>
    </w:p>
    <w:p w:rsidR="009A00FC" w:rsidRDefault="009A00FC" w:rsidP="00282E51">
      <w:pPr>
        <w:rPr>
          <w:rtl/>
          <w:lang w:eastAsia="he-IL"/>
        </w:rPr>
      </w:pPr>
    </w:p>
    <w:p w:rsidR="009A00FC" w:rsidRDefault="009A00FC" w:rsidP="00282E51">
      <w:pPr>
        <w:pStyle w:val="af7"/>
        <w:keepNext/>
        <w:rPr>
          <w:rtl/>
        </w:rPr>
      </w:pPr>
      <w:bookmarkStart w:id="9925" w:name="ET_yor_6117_57"/>
      <w:r w:rsidRPr="00D27832">
        <w:rPr>
          <w:rStyle w:val="TagStyle"/>
          <w:rtl/>
        </w:rPr>
        <w:t xml:space="preserve"> &lt;&lt; יור &gt;&gt; </w:t>
      </w:r>
      <w:r>
        <w:rPr>
          <w:rtl/>
        </w:rPr>
        <w:t>היו"ר אחמד טיבי:</w:t>
      </w:r>
      <w:r w:rsidRPr="00D27832">
        <w:rPr>
          <w:rStyle w:val="TagStyle"/>
          <w:rtl/>
        </w:rPr>
        <w:t xml:space="preserve"> &lt;&lt; יור &gt;&gt;</w:t>
      </w:r>
      <w:r>
        <w:rPr>
          <w:rtl/>
        </w:rPr>
        <w:t xml:space="preserve"> </w:t>
      </w:r>
      <w:bookmarkEnd w:id="9925"/>
    </w:p>
    <w:p w:rsidR="009A00FC" w:rsidRDefault="009A00FC" w:rsidP="00FC0B35">
      <w:pPr>
        <w:rPr>
          <w:rtl/>
          <w:lang w:eastAsia="he-IL"/>
        </w:rPr>
      </w:pPr>
    </w:p>
    <w:p w:rsidR="009A00FC" w:rsidRDefault="009A00FC" w:rsidP="00282E51">
      <w:pPr>
        <w:rPr>
          <w:rtl/>
          <w:lang w:eastAsia="he-IL"/>
        </w:rPr>
      </w:pPr>
      <w:r>
        <w:rPr>
          <w:rFonts w:hint="cs"/>
          <w:rtl/>
          <w:lang w:eastAsia="he-IL"/>
        </w:rPr>
        <w:t>חברת הכנסת אורלי,</w:t>
      </w:r>
      <w:bookmarkStart w:id="9926" w:name="_ETM_Q24_367000"/>
      <w:bookmarkEnd w:id="9926"/>
      <w:r>
        <w:rPr>
          <w:rFonts w:hint="cs"/>
          <w:rtl/>
          <w:lang w:eastAsia="he-IL"/>
        </w:rPr>
        <w:t xml:space="preserve"> אני קורא אותך לסדר קריאה בפעם ראשונה.</w:t>
      </w:r>
    </w:p>
    <w:p w:rsidR="009A00FC" w:rsidRDefault="009A00FC" w:rsidP="00282E51">
      <w:pPr>
        <w:rPr>
          <w:rtl/>
          <w:lang w:eastAsia="he-IL"/>
        </w:rPr>
      </w:pPr>
    </w:p>
    <w:p w:rsidR="009A00FC" w:rsidRDefault="009A00FC" w:rsidP="00282E51">
      <w:pPr>
        <w:pStyle w:val="af6"/>
        <w:keepNext/>
        <w:rPr>
          <w:rtl/>
        </w:rPr>
      </w:pPr>
      <w:r w:rsidRPr="00C739F5">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C739F5">
        <w:rPr>
          <w:rStyle w:val="TagStyle"/>
          <w:rtl/>
        </w:rPr>
        <w:t xml:space="preserve"> &lt;&lt; קריאה &gt;&gt;</w:t>
      </w:r>
      <w:r>
        <w:rPr>
          <w:rtl/>
        </w:rPr>
        <w:t xml:space="preserve"> </w:t>
      </w:r>
    </w:p>
    <w:p w:rsidR="009A00FC" w:rsidRDefault="009A00FC" w:rsidP="00FC0B35">
      <w:pPr>
        <w:rPr>
          <w:rtl/>
          <w:lang w:eastAsia="he-IL"/>
        </w:rPr>
      </w:pPr>
    </w:p>
    <w:p w:rsidR="009A00FC" w:rsidRPr="00C739F5" w:rsidRDefault="009A00FC" w:rsidP="00282E51">
      <w:pPr>
        <w:rPr>
          <w:rtl/>
          <w:lang w:eastAsia="he-IL"/>
        </w:rPr>
      </w:pPr>
      <w:r>
        <w:rPr>
          <w:rFonts w:hint="cs"/>
          <w:rtl/>
          <w:lang w:eastAsia="he-IL"/>
        </w:rPr>
        <w:t>לא. היא פונה אליי, באמת.</w:t>
      </w:r>
    </w:p>
    <w:p w:rsidR="009A00FC" w:rsidRDefault="009A00FC" w:rsidP="00282E51">
      <w:pPr>
        <w:rPr>
          <w:rtl/>
          <w:lang w:eastAsia="he-IL"/>
        </w:rPr>
      </w:pPr>
    </w:p>
    <w:p w:rsidR="009A00FC" w:rsidRDefault="009A00FC" w:rsidP="00282E51">
      <w:pPr>
        <w:pStyle w:val="-"/>
        <w:keepNext/>
        <w:rPr>
          <w:rtl/>
        </w:rPr>
      </w:pPr>
      <w:bookmarkStart w:id="9927" w:name="ET_speakercontinue_5519_58"/>
      <w:r w:rsidRPr="00D27832">
        <w:rPr>
          <w:rStyle w:val="TagStyle"/>
          <w:rtl/>
        </w:rPr>
        <w:t xml:space="preserve"> &lt;&lt; דובר_המשך &gt;&gt; </w:t>
      </w:r>
      <w:r>
        <w:rPr>
          <w:rtl/>
        </w:rPr>
        <w:t>שרן מרים השכל (תקווה חדשה):</w:t>
      </w:r>
      <w:r w:rsidRPr="00D27832">
        <w:rPr>
          <w:rStyle w:val="TagStyle"/>
          <w:rtl/>
        </w:rPr>
        <w:t xml:space="preserve"> &lt;&lt; דובר_המשך &gt;&gt;</w:t>
      </w:r>
      <w:r>
        <w:rPr>
          <w:rtl/>
        </w:rPr>
        <w:t xml:space="preserve"> </w:t>
      </w:r>
      <w:bookmarkEnd w:id="9927"/>
    </w:p>
    <w:p w:rsidR="009A00FC" w:rsidRDefault="009A00FC" w:rsidP="00FC0B35">
      <w:pPr>
        <w:rPr>
          <w:rtl/>
          <w:lang w:eastAsia="he-IL"/>
        </w:rPr>
      </w:pPr>
    </w:p>
    <w:p w:rsidR="009A00FC" w:rsidRDefault="009A00FC" w:rsidP="00EA7B6C">
      <w:pPr>
        <w:rPr>
          <w:rtl/>
          <w:lang w:eastAsia="he-IL"/>
        </w:rPr>
      </w:pPr>
      <w:bookmarkStart w:id="9928" w:name="_ETM_Q24_370000"/>
      <w:bookmarkEnd w:id="9928"/>
      <w:r>
        <w:rPr>
          <w:rFonts w:hint="cs"/>
          <w:rtl/>
          <w:lang w:eastAsia="he-IL"/>
        </w:rPr>
        <w:t xml:space="preserve">אני מקזזת </w:t>
      </w:r>
      <w:bookmarkStart w:id="9929" w:name="_ETM_Q24_369000"/>
      <w:bookmarkEnd w:id="9929"/>
      <w:r>
        <w:rPr>
          <w:rFonts w:hint="cs"/>
          <w:rtl/>
          <w:lang w:eastAsia="he-IL"/>
        </w:rPr>
        <w:t>אותך</w:t>
      </w:r>
      <w:r w:rsidR="00EA7B6C">
        <w:rPr>
          <w:rFonts w:hint="cs"/>
          <w:rtl/>
          <w:lang w:eastAsia="he-IL"/>
        </w:rPr>
        <w:t>?</w:t>
      </w:r>
      <w:r>
        <w:rPr>
          <w:rFonts w:hint="cs"/>
          <w:rtl/>
          <w:lang w:eastAsia="he-IL"/>
        </w:rPr>
        <w:t xml:space="preserve"> איפה עאידה תומא סלימאן, יושבת-ראש הוועדה </w:t>
      </w:r>
      <w:bookmarkStart w:id="9930" w:name="_ETM_Q24_373000"/>
      <w:bookmarkEnd w:id="9930"/>
      <w:r>
        <w:rPr>
          <w:rFonts w:hint="cs"/>
          <w:rtl/>
          <w:lang w:eastAsia="he-IL"/>
        </w:rPr>
        <w:t xml:space="preserve">לזכויות הנשים? איך היא מסוגלת להביא לפה אישה שמונה ימים </w:t>
      </w:r>
      <w:bookmarkStart w:id="9931" w:name="_ETM_Q24_381000"/>
      <w:bookmarkEnd w:id="9931"/>
      <w:r>
        <w:rPr>
          <w:rFonts w:hint="cs"/>
          <w:rtl/>
          <w:lang w:eastAsia="he-IL"/>
        </w:rPr>
        <w:t>אחרי לידה?</w:t>
      </w:r>
    </w:p>
    <w:p w:rsidR="009A00FC" w:rsidRDefault="009A00FC" w:rsidP="00282E51">
      <w:pPr>
        <w:rPr>
          <w:rtl/>
          <w:lang w:eastAsia="he-IL"/>
        </w:rPr>
      </w:pPr>
    </w:p>
    <w:p w:rsidR="009A00FC" w:rsidRDefault="009A00FC" w:rsidP="00282E51">
      <w:pPr>
        <w:pStyle w:val="af7"/>
        <w:keepNext/>
        <w:rPr>
          <w:rtl/>
        </w:rPr>
      </w:pPr>
      <w:bookmarkStart w:id="9932" w:name="ET_yor_6117_59"/>
      <w:r w:rsidRPr="00D27832">
        <w:rPr>
          <w:rStyle w:val="TagStyle"/>
          <w:rtl/>
        </w:rPr>
        <w:t xml:space="preserve"> &lt;&lt; יור &gt;&gt; </w:t>
      </w:r>
      <w:r>
        <w:rPr>
          <w:rtl/>
        </w:rPr>
        <w:t>היו"ר אחמד טיבי:</w:t>
      </w:r>
      <w:r w:rsidRPr="00D27832">
        <w:rPr>
          <w:rStyle w:val="TagStyle"/>
          <w:rtl/>
        </w:rPr>
        <w:t xml:space="preserve"> &lt;&lt; יור &gt;&gt;</w:t>
      </w:r>
      <w:r>
        <w:rPr>
          <w:rtl/>
        </w:rPr>
        <w:t xml:space="preserve"> </w:t>
      </w:r>
      <w:bookmarkEnd w:id="9932"/>
    </w:p>
    <w:p w:rsidR="009A00FC" w:rsidRDefault="009A00FC" w:rsidP="00FC0B35">
      <w:pPr>
        <w:rPr>
          <w:rtl/>
        </w:rPr>
      </w:pPr>
    </w:p>
    <w:p w:rsidR="009A00FC" w:rsidRDefault="009A00FC" w:rsidP="00282E51">
      <w:pPr>
        <w:rPr>
          <w:rtl/>
        </w:rPr>
      </w:pPr>
      <w:bookmarkStart w:id="9933" w:name="_ETM_Q24_380000"/>
      <w:bookmarkEnd w:id="9933"/>
      <w:r>
        <w:rPr>
          <w:rFonts w:hint="cs"/>
          <w:rtl/>
        </w:rPr>
        <w:t>לא היא הביאה אותה. לא היא הביאה אותה.</w:t>
      </w:r>
    </w:p>
    <w:p w:rsidR="009A00FC" w:rsidRDefault="009A00FC" w:rsidP="00282E51">
      <w:pPr>
        <w:rPr>
          <w:rtl/>
        </w:rPr>
      </w:pPr>
      <w:bookmarkStart w:id="9934" w:name="_ETM_Q24_377000"/>
      <w:bookmarkEnd w:id="9934"/>
    </w:p>
    <w:p w:rsidR="009A00FC" w:rsidRDefault="009A00FC" w:rsidP="00282E51">
      <w:pPr>
        <w:pStyle w:val="-"/>
        <w:keepNext/>
        <w:rPr>
          <w:rtl/>
        </w:rPr>
      </w:pPr>
      <w:bookmarkStart w:id="9935" w:name="ET_speakercontinue_5519_60"/>
      <w:r w:rsidRPr="00D27832">
        <w:rPr>
          <w:rStyle w:val="TagStyle"/>
          <w:rtl/>
        </w:rPr>
        <w:t xml:space="preserve"> &lt;&lt; דובר_המשך &gt;&gt; </w:t>
      </w:r>
      <w:r>
        <w:rPr>
          <w:rtl/>
        </w:rPr>
        <w:t>שרן מרים השכל (תקווה חדשה):</w:t>
      </w:r>
      <w:r w:rsidRPr="00D27832">
        <w:rPr>
          <w:rStyle w:val="TagStyle"/>
          <w:rtl/>
        </w:rPr>
        <w:t xml:space="preserve"> &lt;&lt; דובר_המשך &gt;&gt;</w:t>
      </w:r>
      <w:r>
        <w:rPr>
          <w:rtl/>
        </w:rPr>
        <w:t xml:space="preserve"> </w:t>
      </w:r>
      <w:bookmarkEnd w:id="9935"/>
    </w:p>
    <w:p w:rsidR="009A00FC" w:rsidRDefault="009A00FC" w:rsidP="00FC0B35">
      <w:pPr>
        <w:rPr>
          <w:rtl/>
        </w:rPr>
      </w:pPr>
    </w:p>
    <w:p w:rsidR="009A00FC" w:rsidRDefault="009A00FC" w:rsidP="00282E51">
      <w:pPr>
        <w:rPr>
          <w:rtl/>
        </w:rPr>
      </w:pPr>
      <w:bookmarkStart w:id="9936" w:name="_ETM_Q24_378000"/>
      <w:bookmarkEnd w:id="9936"/>
      <w:r>
        <w:rPr>
          <w:rFonts w:hint="cs"/>
          <w:rtl/>
        </w:rPr>
        <w:t xml:space="preserve">אורית סטרוק, </w:t>
      </w:r>
      <w:bookmarkStart w:id="9937" w:name="_ETM_Q24_384000"/>
      <w:bookmarkEnd w:id="9937"/>
      <w:r>
        <w:rPr>
          <w:rFonts w:hint="cs"/>
          <w:rtl/>
        </w:rPr>
        <w:t xml:space="preserve">איך את מסוגלת לא לקזז אישה אחרי לידה? אין טיפת </w:t>
      </w:r>
      <w:bookmarkStart w:id="9938" w:name="_ETM_Q24_386000"/>
      <w:bookmarkEnd w:id="9938"/>
      <w:r>
        <w:rPr>
          <w:rFonts w:hint="cs"/>
          <w:rtl/>
        </w:rPr>
        <w:t xml:space="preserve">חמלה, טיפת אנושיות? כן, במחלות, גם בתי חולים, ניתוחים, הרדמות, </w:t>
      </w:r>
      <w:bookmarkStart w:id="9939" w:name="_ETM_Q24_354200"/>
      <w:bookmarkStart w:id="9940" w:name="_ETM_Q24_398080"/>
      <w:bookmarkEnd w:id="9939"/>
      <w:bookmarkEnd w:id="9940"/>
      <w:r>
        <w:rPr>
          <w:rtl/>
        </w:rPr>
        <w:t xml:space="preserve">תמיד </w:t>
      </w:r>
      <w:bookmarkStart w:id="9941" w:name="_ETM_Q24_398379"/>
      <w:bookmarkEnd w:id="9941"/>
      <w:r>
        <w:rPr>
          <w:rtl/>
        </w:rPr>
        <w:t>התעללו</w:t>
      </w:r>
      <w:r>
        <w:rPr>
          <w:rFonts w:hint="cs"/>
          <w:rtl/>
        </w:rPr>
        <w:t xml:space="preserve"> פה אחד בשני.</w:t>
      </w:r>
      <w:bookmarkStart w:id="9942" w:name="_ETM_Q24_398830"/>
      <w:bookmarkStart w:id="9943" w:name="_ETM_Q24_398980"/>
      <w:bookmarkStart w:id="9944" w:name="_ETM_Q24_399220"/>
      <w:bookmarkStart w:id="9945" w:name="_ETM_Q24_400030"/>
      <w:bookmarkEnd w:id="9942"/>
      <w:bookmarkEnd w:id="9943"/>
      <w:bookmarkEnd w:id="9944"/>
      <w:bookmarkEnd w:id="9945"/>
      <w:r>
        <w:rPr>
          <w:rFonts w:hint="cs"/>
          <w:rtl/>
        </w:rPr>
        <w:t xml:space="preserve"> </w:t>
      </w:r>
    </w:p>
    <w:p w:rsidR="009A00FC" w:rsidRDefault="009A00FC" w:rsidP="00282E51">
      <w:pPr>
        <w:rPr>
          <w:rtl/>
        </w:rPr>
      </w:pPr>
      <w:bookmarkStart w:id="9946" w:name="_ETM_Q24_397000"/>
      <w:bookmarkEnd w:id="9946"/>
    </w:p>
    <w:p w:rsidR="009A00FC" w:rsidRDefault="009A00FC" w:rsidP="00282E51">
      <w:pPr>
        <w:pStyle w:val="af7"/>
        <w:keepNext/>
        <w:rPr>
          <w:rtl/>
        </w:rPr>
      </w:pPr>
      <w:r w:rsidRPr="00D27832">
        <w:rPr>
          <w:rStyle w:val="TagStyle"/>
          <w:rtl/>
        </w:rPr>
        <w:t xml:space="preserve"> &lt;&lt; יור &gt;&gt; </w:t>
      </w:r>
      <w:r>
        <w:rPr>
          <w:rtl/>
        </w:rPr>
        <w:t>היו"ר אחמד טיבי:</w:t>
      </w:r>
      <w:r w:rsidRPr="00D27832">
        <w:rPr>
          <w:rStyle w:val="TagStyle"/>
          <w:rtl/>
        </w:rPr>
        <w:t xml:space="preserve"> &lt;&lt; יור &gt;&gt;</w:t>
      </w:r>
      <w:r>
        <w:rPr>
          <w:rtl/>
        </w:rPr>
        <w:t xml:space="preserve"> </w:t>
      </w:r>
    </w:p>
    <w:p w:rsidR="009A00FC" w:rsidRDefault="009A00FC" w:rsidP="00FC0B35">
      <w:pPr>
        <w:rPr>
          <w:rtl/>
        </w:rPr>
      </w:pPr>
    </w:p>
    <w:p w:rsidR="009A00FC" w:rsidRDefault="009A00FC" w:rsidP="00282E51">
      <w:pPr>
        <w:rPr>
          <w:rtl/>
        </w:rPr>
      </w:pPr>
      <w:bookmarkStart w:id="9947" w:name="_ETM_Q24_398000"/>
      <w:bookmarkEnd w:id="9947"/>
      <w:r>
        <w:rPr>
          <w:rFonts w:hint="cs"/>
          <w:rtl/>
        </w:rPr>
        <w:t>הם משתוללים.</w:t>
      </w:r>
    </w:p>
    <w:p w:rsidR="009A00FC" w:rsidRDefault="009A00FC" w:rsidP="00282E51">
      <w:pPr>
        <w:rPr>
          <w:rtl/>
        </w:rPr>
      </w:pPr>
      <w:bookmarkStart w:id="9948" w:name="_ETM_Q24_395000"/>
      <w:bookmarkEnd w:id="9948"/>
    </w:p>
    <w:p w:rsidR="009A00FC" w:rsidRDefault="009A00FC" w:rsidP="00282E51">
      <w:pPr>
        <w:pStyle w:val="-"/>
        <w:keepNext/>
        <w:rPr>
          <w:rtl/>
        </w:rPr>
      </w:pPr>
      <w:bookmarkStart w:id="9949" w:name="ET_speakercontinue_5519_62"/>
      <w:r w:rsidRPr="00D27832">
        <w:rPr>
          <w:rStyle w:val="TagStyle"/>
          <w:rtl/>
        </w:rPr>
        <w:t xml:space="preserve"> &lt;&lt; דובר_המשך &gt;&gt; </w:t>
      </w:r>
      <w:r>
        <w:rPr>
          <w:rtl/>
        </w:rPr>
        <w:t>שרן מרים השכל (תקווה חדשה):</w:t>
      </w:r>
      <w:r w:rsidRPr="00D27832">
        <w:rPr>
          <w:rStyle w:val="TagStyle"/>
          <w:rtl/>
        </w:rPr>
        <w:t xml:space="preserve"> &lt;&lt; דובר_המשך &gt;&gt;</w:t>
      </w:r>
      <w:r>
        <w:rPr>
          <w:rtl/>
        </w:rPr>
        <w:t xml:space="preserve"> </w:t>
      </w:r>
      <w:bookmarkEnd w:id="9949"/>
    </w:p>
    <w:p w:rsidR="009A00FC" w:rsidRDefault="009A00FC" w:rsidP="00FC0B35">
      <w:pPr>
        <w:rPr>
          <w:rtl/>
        </w:rPr>
      </w:pPr>
    </w:p>
    <w:p w:rsidR="009A00FC" w:rsidRDefault="009A00FC" w:rsidP="00282E51">
      <w:pPr>
        <w:rPr>
          <w:rtl/>
        </w:rPr>
      </w:pPr>
      <w:bookmarkStart w:id="9950" w:name="_ETM_Q24_396000"/>
      <w:bookmarkEnd w:id="9950"/>
      <w:r>
        <w:rPr>
          <w:rtl/>
        </w:rPr>
        <w:t xml:space="preserve">אבל </w:t>
      </w:r>
      <w:bookmarkStart w:id="9951" w:name="_ETM_Q24_400360"/>
      <w:bookmarkEnd w:id="9951"/>
      <w:r>
        <w:rPr>
          <w:rtl/>
        </w:rPr>
        <w:t xml:space="preserve">פה </w:t>
      </w:r>
      <w:bookmarkStart w:id="9952" w:name="_ETM_Q24_400629"/>
      <w:bookmarkEnd w:id="9952"/>
      <w:r>
        <w:rPr>
          <w:rtl/>
        </w:rPr>
        <w:t>חצי</w:t>
      </w:r>
      <w:r>
        <w:rPr>
          <w:rFonts w:hint="cs"/>
          <w:rtl/>
        </w:rPr>
        <w:t xml:space="preserve">תם </w:t>
      </w:r>
      <w:bookmarkStart w:id="9953" w:name="_ETM_Q24_400989"/>
      <w:bookmarkStart w:id="9954" w:name="_ETM_Q24_401230"/>
      <w:bookmarkEnd w:id="9953"/>
      <w:bookmarkEnd w:id="9954"/>
      <w:r>
        <w:rPr>
          <w:rtl/>
        </w:rPr>
        <w:t xml:space="preserve">קו </w:t>
      </w:r>
      <w:bookmarkStart w:id="9955" w:name="_ETM_Q24_401620"/>
      <w:bookmarkEnd w:id="9955"/>
      <w:r>
        <w:rPr>
          <w:rtl/>
        </w:rPr>
        <w:t>גבול</w:t>
      </w:r>
      <w:r>
        <w:rPr>
          <w:rFonts w:hint="cs"/>
          <w:rtl/>
        </w:rPr>
        <w:t>. טיפת אנושיות.</w:t>
      </w:r>
    </w:p>
    <w:p w:rsidR="009A00FC" w:rsidRDefault="009A00FC" w:rsidP="00282E51">
      <w:pPr>
        <w:rPr>
          <w:rtl/>
        </w:rPr>
      </w:pPr>
    </w:p>
    <w:p w:rsidR="009A00FC" w:rsidRDefault="009A00FC" w:rsidP="00282E51">
      <w:pPr>
        <w:pStyle w:val="af6"/>
        <w:keepNext/>
        <w:rPr>
          <w:rtl/>
        </w:rPr>
      </w:pPr>
      <w:bookmarkStart w:id="9956" w:name="ET_interruption_6146_73"/>
      <w:r w:rsidRPr="00C739F5">
        <w:rPr>
          <w:rStyle w:val="TagStyle"/>
          <w:rtl/>
        </w:rPr>
        <w:t xml:space="preserve"> &lt;&lt; קריאה &gt;&gt; </w:t>
      </w:r>
      <w:r>
        <w:rPr>
          <w:rtl/>
        </w:rPr>
        <w:t>חיים ביטון (ש"ס):</w:t>
      </w:r>
      <w:r w:rsidRPr="00C739F5">
        <w:rPr>
          <w:rStyle w:val="TagStyle"/>
          <w:rtl/>
        </w:rPr>
        <w:t xml:space="preserve"> &lt;&lt; קריאה &gt;&gt;</w:t>
      </w:r>
      <w:r>
        <w:rPr>
          <w:rtl/>
        </w:rPr>
        <w:t xml:space="preserve"> </w:t>
      </w:r>
      <w:bookmarkEnd w:id="9956"/>
    </w:p>
    <w:p w:rsidR="009A00FC" w:rsidRDefault="009A00FC" w:rsidP="00FC0B35">
      <w:pPr>
        <w:rPr>
          <w:rtl/>
          <w:lang w:eastAsia="he-IL"/>
        </w:rPr>
      </w:pPr>
    </w:p>
    <w:p w:rsidR="009A00FC" w:rsidRDefault="009A00FC" w:rsidP="00282E51">
      <w:pPr>
        <w:rPr>
          <w:rtl/>
          <w:lang w:eastAsia="he-IL"/>
        </w:rPr>
      </w:pPr>
      <w:r>
        <w:rPr>
          <w:rFonts w:hint="cs"/>
          <w:rtl/>
          <w:lang w:eastAsia="he-IL"/>
        </w:rPr>
        <w:t>אתם</w:t>
      </w:r>
      <w:bookmarkStart w:id="9957" w:name="_ETM_Q24_417000"/>
      <w:bookmarkEnd w:id="9957"/>
      <w:r>
        <w:rPr>
          <w:rFonts w:hint="cs"/>
          <w:rtl/>
          <w:lang w:eastAsia="he-IL"/>
        </w:rPr>
        <w:t xml:space="preserve">, אתם. </w:t>
      </w:r>
    </w:p>
    <w:p w:rsidR="009A00FC" w:rsidRDefault="009A00FC" w:rsidP="00282E51">
      <w:pPr>
        <w:rPr>
          <w:rtl/>
        </w:rPr>
      </w:pPr>
    </w:p>
    <w:p w:rsidR="009A00FC" w:rsidRDefault="009A00FC" w:rsidP="00282E51">
      <w:pPr>
        <w:pStyle w:val="af7"/>
        <w:keepNext/>
        <w:rPr>
          <w:rtl/>
        </w:rPr>
      </w:pPr>
      <w:bookmarkStart w:id="9958" w:name="ET_yor_6117_64"/>
      <w:r w:rsidRPr="00C739F5">
        <w:rPr>
          <w:rStyle w:val="TagStyle"/>
          <w:rtl/>
        </w:rPr>
        <w:t xml:space="preserve"> &lt;&lt; יור &gt;&gt; </w:t>
      </w:r>
      <w:r>
        <w:rPr>
          <w:rtl/>
        </w:rPr>
        <w:t>היו"ר אחמד טיבי:</w:t>
      </w:r>
      <w:r w:rsidRPr="00C739F5">
        <w:rPr>
          <w:rStyle w:val="TagStyle"/>
          <w:rtl/>
        </w:rPr>
        <w:t xml:space="preserve"> &lt;&lt; יור &gt;&gt;</w:t>
      </w:r>
      <w:r>
        <w:rPr>
          <w:rtl/>
        </w:rPr>
        <w:t xml:space="preserve"> </w:t>
      </w:r>
      <w:bookmarkEnd w:id="9958"/>
    </w:p>
    <w:p w:rsidR="009A00FC" w:rsidRDefault="009A00FC" w:rsidP="00FC0B35">
      <w:pPr>
        <w:rPr>
          <w:rtl/>
        </w:rPr>
      </w:pPr>
    </w:p>
    <w:p w:rsidR="009A00FC" w:rsidRDefault="009A00FC" w:rsidP="00282E51">
      <w:pPr>
        <w:rPr>
          <w:rtl/>
        </w:rPr>
      </w:pPr>
      <w:bookmarkStart w:id="9959" w:name="_ETM_Q24_401000"/>
      <w:bookmarkEnd w:id="9959"/>
      <w:r>
        <w:rPr>
          <w:rFonts w:hint="cs"/>
          <w:rtl/>
        </w:rPr>
        <w:t xml:space="preserve">היא יצאה, עשתה פרובוקציות. היא </w:t>
      </w:r>
      <w:bookmarkStart w:id="9960" w:name="_ETM_Q24_402000"/>
      <w:bookmarkEnd w:id="9960"/>
      <w:r>
        <w:rPr>
          <w:rFonts w:hint="cs"/>
          <w:rtl/>
        </w:rPr>
        <w:t>יצאה כדי לעשות פרובוקציות.</w:t>
      </w:r>
    </w:p>
    <w:p w:rsidR="009A00FC" w:rsidRDefault="009A00FC" w:rsidP="00282E51">
      <w:pPr>
        <w:rPr>
          <w:rtl/>
        </w:rPr>
      </w:pPr>
      <w:bookmarkStart w:id="9961" w:name="_ETM_Q24_399000"/>
      <w:bookmarkEnd w:id="9961"/>
    </w:p>
    <w:p w:rsidR="009A00FC" w:rsidRDefault="009A00FC" w:rsidP="00282E51">
      <w:pPr>
        <w:pStyle w:val="-"/>
        <w:keepNext/>
        <w:rPr>
          <w:rtl/>
        </w:rPr>
      </w:pPr>
      <w:bookmarkStart w:id="9962" w:name="ET_speakercontinue_5519_65"/>
      <w:r w:rsidRPr="00C739F5">
        <w:rPr>
          <w:rStyle w:val="TagStyle"/>
          <w:rtl/>
        </w:rPr>
        <w:t xml:space="preserve"> &lt;&lt; דובר_המשך &gt;&gt; </w:t>
      </w:r>
      <w:r>
        <w:rPr>
          <w:rtl/>
        </w:rPr>
        <w:t>שרן מרים השכל (תקווה חדשה):</w:t>
      </w:r>
      <w:r w:rsidRPr="00C739F5">
        <w:rPr>
          <w:rStyle w:val="TagStyle"/>
          <w:rtl/>
        </w:rPr>
        <w:t xml:space="preserve"> &lt;&lt; דובר_המשך &gt;&gt;</w:t>
      </w:r>
      <w:r>
        <w:rPr>
          <w:rtl/>
        </w:rPr>
        <w:t xml:space="preserve"> </w:t>
      </w:r>
      <w:bookmarkEnd w:id="9962"/>
    </w:p>
    <w:p w:rsidR="009A00FC" w:rsidRDefault="009A00FC" w:rsidP="00FC0B35">
      <w:pPr>
        <w:rPr>
          <w:rtl/>
        </w:rPr>
      </w:pPr>
    </w:p>
    <w:p w:rsidR="009A00FC" w:rsidRDefault="009A00FC" w:rsidP="00282E51">
      <w:pPr>
        <w:rPr>
          <w:rtl/>
        </w:rPr>
      </w:pPr>
      <w:bookmarkStart w:id="9963" w:name="_ETM_Q24_400000"/>
      <w:bookmarkStart w:id="9964" w:name="_ETM_Q24_404450"/>
      <w:bookmarkEnd w:id="9963"/>
      <w:bookmarkEnd w:id="9964"/>
      <w:r>
        <w:rPr>
          <w:rFonts w:hint="cs"/>
          <w:rtl/>
        </w:rPr>
        <w:t>גם את זה זרקתם לפח. פשוט ירקתם על זה. זו פשוט בושה.</w:t>
      </w:r>
    </w:p>
    <w:p w:rsidR="009A00FC" w:rsidRDefault="009A00FC" w:rsidP="00282E51">
      <w:pPr>
        <w:rPr>
          <w:rtl/>
          <w:lang w:eastAsia="he-IL"/>
        </w:rPr>
      </w:pPr>
      <w:bookmarkStart w:id="9965" w:name="ET_interruption_5085_66"/>
    </w:p>
    <w:p w:rsidR="009A00FC" w:rsidRDefault="009A00FC" w:rsidP="00282E51">
      <w:pPr>
        <w:pStyle w:val="af6"/>
        <w:keepNext/>
        <w:rPr>
          <w:rtl/>
        </w:rPr>
      </w:pPr>
      <w:r w:rsidRPr="00C739F5">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C739F5">
        <w:rPr>
          <w:rStyle w:val="TagStyle"/>
          <w:rtl/>
        </w:rPr>
        <w:t xml:space="preserve"> &lt;&lt; קריאה &gt;&gt;</w:t>
      </w:r>
      <w:r>
        <w:rPr>
          <w:rtl/>
        </w:rPr>
        <w:t xml:space="preserve"> </w:t>
      </w:r>
      <w:bookmarkEnd w:id="9965"/>
    </w:p>
    <w:p w:rsidR="009A00FC" w:rsidRDefault="009A00FC" w:rsidP="00FC0B35">
      <w:pPr>
        <w:rPr>
          <w:rtl/>
        </w:rPr>
      </w:pPr>
    </w:p>
    <w:p w:rsidR="009A00FC" w:rsidRDefault="00FC0B35" w:rsidP="00FC0B35">
      <w:pPr>
        <w:rPr>
          <w:rtl/>
        </w:rPr>
      </w:pPr>
      <w:bookmarkStart w:id="9966" w:name="_ETM_Q24_409000"/>
      <w:bookmarkEnd w:id="9966"/>
      <w:r>
        <w:rPr>
          <w:rFonts w:hint="cs"/>
          <w:rtl/>
        </w:rPr>
        <w:t>– – –</w:t>
      </w:r>
    </w:p>
    <w:p w:rsidR="009A00FC" w:rsidRDefault="009A00FC" w:rsidP="00282E51">
      <w:pPr>
        <w:rPr>
          <w:rtl/>
        </w:rPr>
      </w:pPr>
      <w:bookmarkStart w:id="9967" w:name="_ETM_Q24_408000"/>
      <w:bookmarkEnd w:id="9967"/>
    </w:p>
    <w:p w:rsidR="009A00FC" w:rsidRDefault="009A00FC" w:rsidP="00282E51">
      <w:pPr>
        <w:pStyle w:val="af7"/>
        <w:keepNext/>
        <w:rPr>
          <w:rtl/>
        </w:rPr>
      </w:pPr>
      <w:r w:rsidRPr="00C739F5">
        <w:rPr>
          <w:rStyle w:val="TagStyle"/>
          <w:rtl/>
        </w:rPr>
        <w:t xml:space="preserve"> &lt;&lt; יור &gt;&gt; </w:t>
      </w:r>
      <w:r>
        <w:rPr>
          <w:rtl/>
        </w:rPr>
        <w:t>היו"ר אחמד טיבי:</w:t>
      </w:r>
      <w:r w:rsidRPr="00C739F5">
        <w:rPr>
          <w:rStyle w:val="TagStyle"/>
          <w:rtl/>
        </w:rPr>
        <w:t xml:space="preserve"> &lt;&lt; יור &gt;&gt;</w:t>
      </w:r>
      <w:r>
        <w:rPr>
          <w:rtl/>
        </w:rPr>
        <w:t xml:space="preserve"> </w:t>
      </w:r>
    </w:p>
    <w:p w:rsidR="009A00FC" w:rsidRDefault="009A00FC" w:rsidP="00FC0B35">
      <w:pPr>
        <w:rPr>
          <w:rtl/>
          <w:lang w:eastAsia="he-IL"/>
        </w:rPr>
      </w:pPr>
    </w:p>
    <w:p w:rsidR="009A00FC" w:rsidRPr="00C739F5" w:rsidRDefault="009A00FC" w:rsidP="00282E51">
      <w:pPr>
        <w:rPr>
          <w:rtl/>
          <w:lang w:eastAsia="he-IL"/>
        </w:rPr>
      </w:pPr>
      <w:r>
        <w:rPr>
          <w:rFonts w:hint="cs"/>
          <w:rtl/>
          <w:lang w:eastAsia="he-IL"/>
        </w:rPr>
        <w:t>אורלי.</w:t>
      </w:r>
    </w:p>
    <w:p w:rsidR="009A00FC" w:rsidRDefault="009A00FC" w:rsidP="00282E51">
      <w:pPr>
        <w:rPr>
          <w:rtl/>
        </w:rPr>
      </w:pPr>
      <w:bookmarkStart w:id="9968" w:name="_ETM_Q24_405000"/>
      <w:bookmarkEnd w:id="9968"/>
    </w:p>
    <w:p w:rsidR="009A00FC" w:rsidRDefault="009A00FC" w:rsidP="00282E51">
      <w:pPr>
        <w:pStyle w:val="-"/>
        <w:keepNext/>
        <w:rPr>
          <w:rtl/>
        </w:rPr>
      </w:pPr>
      <w:bookmarkStart w:id="9969" w:name="ET_speakercontinue_5519_67"/>
      <w:r w:rsidRPr="00C739F5">
        <w:rPr>
          <w:rStyle w:val="TagStyle"/>
          <w:rtl/>
        </w:rPr>
        <w:t xml:space="preserve"> &lt;&lt; דובר_המשך &gt;&gt; </w:t>
      </w:r>
      <w:r>
        <w:rPr>
          <w:rtl/>
        </w:rPr>
        <w:t>שרן מרים השכל (תקווה חדשה):</w:t>
      </w:r>
      <w:r w:rsidRPr="00C739F5">
        <w:rPr>
          <w:rStyle w:val="TagStyle"/>
          <w:rtl/>
        </w:rPr>
        <w:t xml:space="preserve"> &lt;&lt; דובר_המשך &gt;&gt;</w:t>
      </w:r>
      <w:r>
        <w:rPr>
          <w:rtl/>
        </w:rPr>
        <w:t xml:space="preserve"> </w:t>
      </w:r>
      <w:bookmarkEnd w:id="9969"/>
    </w:p>
    <w:p w:rsidR="009A00FC" w:rsidRDefault="009A00FC" w:rsidP="00FC0B35">
      <w:pPr>
        <w:rPr>
          <w:rtl/>
          <w:lang w:eastAsia="he-IL"/>
        </w:rPr>
      </w:pPr>
    </w:p>
    <w:p w:rsidR="009A00FC" w:rsidRDefault="009A00FC" w:rsidP="00282E51">
      <w:pPr>
        <w:rPr>
          <w:rtl/>
          <w:lang w:eastAsia="he-IL"/>
        </w:rPr>
      </w:pPr>
      <w:bookmarkStart w:id="9970" w:name="_ETM_Q24_406000"/>
      <w:bookmarkEnd w:id="9970"/>
      <w:r>
        <w:rPr>
          <w:rFonts w:hint="cs"/>
          <w:rtl/>
          <w:lang w:eastAsia="he-IL"/>
        </w:rPr>
        <w:t xml:space="preserve">ועדיף שתשבו </w:t>
      </w:r>
      <w:bookmarkStart w:id="9971" w:name="_ETM_Q24_410000"/>
      <w:bookmarkEnd w:id="9971"/>
      <w:r>
        <w:rPr>
          <w:rFonts w:hint="cs"/>
          <w:rtl/>
          <w:lang w:eastAsia="he-IL"/>
        </w:rPr>
        <w:t xml:space="preserve">בשקט ופשוט לא תגיבו </w:t>
      </w:r>
      <w:r w:rsidR="00EA7B6C">
        <w:rPr>
          <w:rFonts w:hint="cs"/>
          <w:rtl/>
          <w:lang w:eastAsia="he-IL"/>
        </w:rPr>
        <w:t>ע</w:t>
      </w:r>
      <w:r>
        <w:rPr>
          <w:rFonts w:hint="cs"/>
          <w:rtl/>
          <w:lang w:eastAsia="he-IL"/>
        </w:rPr>
        <w:t>ל</w:t>
      </w:r>
      <w:r w:rsidR="00EA7B6C">
        <w:rPr>
          <w:rFonts w:hint="cs"/>
          <w:rtl/>
          <w:lang w:eastAsia="he-IL"/>
        </w:rPr>
        <w:t xml:space="preserve"> </w:t>
      </w:r>
      <w:r>
        <w:rPr>
          <w:rFonts w:hint="cs"/>
          <w:rtl/>
          <w:lang w:eastAsia="he-IL"/>
        </w:rPr>
        <w:t xml:space="preserve">זה. </w:t>
      </w:r>
    </w:p>
    <w:p w:rsidR="009A00FC" w:rsidRDefault="009A00FC" w:rsidP="00282E51">
      <w:pPr>
        <w:rPr>
          <w:rtl/>
          <w:lang w:eastAsia="he-IL"/>
        </w:rPr>
      </w:pPr>
      <w:bookmarkStart w:id="9972" w:name="_ETM_Q24_411000"/>
      <w:bookmarkEnd w:id="9972"/>
    </w:p>
    <w:p w:rsidR="009A00FC" w:rsidRDefault="009A00FC" w:rsidP="00282E51">
      <w:pPr>
        <w:pStyle w:val="af7"/>
        <w:keepNext/>
        <w:rPr>
          <w:rtl/>
        </w:rPr>
      </w:pPr>
      <w:bookmarkStart w:id="9973" w:name="ET_yor_6117_69"/>
      <w:r w:rsidRPr="00C739F5">
        <w:rPr>
          <w:rStyle w:val="TagStyle"/>
          <w:rtl/>
        </w:rPr>
        <w:t xml:space="preserve"> &lt;&lt; יור &gt;&gt; </w:t>
      </w:r>
      <w:r>
        <w:rPr>
          <w:rtl/>
        </w:rPr>
        <w:t>היו"ר אחמד טיבי:</w:t>
      </w:r>
      <w:r w:rsidRPr="00C739F5">
        <w:rPr>
          <w:rStyle w:val="TagStyle"/>
          <w:rtl/>
        </w:rPr>
        <w:t xml:space="preserve"> &lt;&lt; יור &gt;&gt;</w:t>
      </w:r>
      <w:r>
        <w:rPr>
          <w:rtl/>
        </w:rPr>
        <w:t xml:space="preserve"> </w:t>
      </w:r>
      <w:bookmarkEnd w:id="9973"/>
    </w:p>
    <w:p w:rsidR="009A00FC" w:rsidRDefault="009A00FC" w:rsidP="00FC0B35">
      <w:pPr>
        <w:rPr>
          <w:rtl/>
          <w:lang w:eastAsia="he-IL"/>
        </w:rPr>
      </w:pPr>
    </w:p>
    <w:p w:rsidR="009A00FC" w:rsidRDefault="009A00FC" w:rsidP="00282E51">
      <w:pPr>
        <w:rPr>
          <w:rtl/>
          <w:lang w:eastAsia="he-IL"/>
        </w:rPr>
      </w:pPr>
      <w:bookmarkStart w:id="9974" w:name="_ETM_Q24_412000"/>
      <w:bookmarkEnd w:id="9974"/>
      <w:r>
        <w:rPr>
          <w:rFonts w:hint="cs"/>
          <w:rtl/>
          <w:lang w:eastAsia="he-IL"/>
        </w:rPr>
        <w:t>תודה רבה.</w:t>
      </w:r>
    </w:p>
    <w:p w:rsidR="009A00FC" w:rsidRDefault="009A00FC" w:rsidP="00282E51">
      <w:pPr>
        <w:rPr>
          <w:rtl/>
          <w:lang w:eastAsia="he-IL"/>
        </w:rPr>
      </w:pPr>
    </w:p>
    <w:p w:rsidR="009A00FC" w:rsidRDefault="009A00FC" w:rsidP="00282E51">
      <w:pPr>
        <w:pStyle w:val="-"/>
        <w:keepNext/>
        <w:rPr>
          <w:rtl/>
        </w:rPr>
      </w:pPr>
      <w:bookmarkStart w:id="9975" w:name="ET_speakercontinue_5519_70"/>
      <w:r w:rsidRPr="00C739F5">
        <w:rPr>
          <w:rStyle w:val="TagStyle"/>
          <w:rtl/>
        </w:rPr>
        <w:t xml:space="preserve"> &lt;&lt; דובר_המשך &gt;&gt; </w:t>
      </w:r>
      <w:r>
        <w:rPr>
          <w:rtl/>
        </w:rPr>
        <w:t>שרן מרים השכל (תקווה חדשה):</w:t>
      </w:r>
      <w:r w:rsidRPr="00C739F5">
        <w:rPr>
          <w:rStyle w:val="TagStyle"/>
          <w:rtl/>
        </w:rPr>
        <w:t xml:space="preserve"> &lt;&lt; דובר_המשך &gt;&gt;</w:t>
      </w:r>
      <w:r>
        <w:rPr>
          <w:rtl/>
        </w:rPr>
        <w:t xml:space="preserve"> </w:t>
      </w:r>
      <w:bookmarkEnd w:id="9975"/>
    </w:p>
    <w:p w:rsidR="009A00FC" w:rsidRDefault="009A00FC" w:rsidP="00FC0B35">
      <w:pPr>
        <w:rPr>
          <w:rtl/>
          <w:lang w:eastAsia="he-IL"/>
        </w:rPr>
      </w:pPr>
    </w:p>
    <w:p w:rsidR="009A00FC" w:rsidRDefault="009A00FC" w:rsidP="00282E51">
      <w:pPr>
        <w:rPr>
          <w:rtl/>
          <w:lang w:eastAsia="he-IL"/>
        </w:rPr>
      </w:pPr>
      <w:r>
        <w:rPr>
          <w:rFonts w:hint="cs"/>
          <w:rtl/>
          <w:lang w:eastAsia="he-IL"/>
        </w:rPr>
        <w:t>תודה רבה.</w:t>
      </w:r>
    </w:p>
    <w:p w:rsidR="009A00FC" w:rsidRPr="00770AD1" w:rsidRDefault="009A00FC" w:rsidP="00282E51">
      <w:pPr>
        <w:rPr>
          <w:rtl/>
        </w:rPr>
      </w:pPr>
    </w:p>
    <w:p w:rsidR="009A00FC" w:rsidRDefault="009A00FC" w:rsidP="00282E51">
      <w:pPr>
        <w:pStyle w:val="af7"/>
        <w:keepNext/>
        <w:rPr>
          <w:rtl/>
        </w:rPr>
      </w:pPr>
      <w:bookmarkStart w:id="9976" w:name="ET_yor_6117_72"/>
      <w:r w:rsidRPr="00C739F5">
        <w:rPr>
          <w:rStyle w:val="TagStyle"/>
          <w:rtl/>
        </w:rPr>
        <w:t xml:space="preserve"> &lt;&lt; יור &gt;&gt; </w:t>
      </w:r>
      <w:r>
        <w:rPr>
          <w:rtl/>
        </w:rPr>
        <w:t>היו"ר אחמד טיבי:</w:t>
      </w:r>
      <w:r w:rsidRPr="00C739F5">
        <w:rPr>
          <w:rStyle w:val="TagStyle"/>
          <w:rtl/>
        </w:rPr>
        <w:t xml:space="preserve"> &lt;&lt; יור &gt;&gt;</w:t>
      </w:r>
      <w:r>
        <w:rPr>
          <w:rtl/>
        </w:rPr>
        <w:t xml:space="preserve"> </w:t>
      </w:r>
      <w:bookmarkEnd w:id="9976"/>
    </w:p>
    <w:p w:rsidR="009A00FC" w:rsidRDefault="009A00FC" w:rsidP="00FC0B35">
      <w:pPr>
        <w:rPr>
          <w:rtl/>
        </w:rPr>
      </w:pPr>
    </w:p>
    <w:p w:rsidR="009A00FC" w:rsidRDefault="009A00FC" w:rsidP="00282E51">
      <w:pPr>
        <w:rPr>
          <w:rtl/>
        </w:rPr>
      </w:pPr>
      <w:r>
        <w:rPr>
          <w:rFonts w:hint="cs"/>
          <w:rtl/>
        </w:rPr>
        <w:t>תודה רבה.</w:t>
      </w:r>
    </w:p>
    <w:p w:rsidR="009A00FC" w:rsidRDefault="009A00FC" w:rsidP="00282E51">
      <w:pPr>
        <w:rPr>
          <w:rtl/>
        </w:rPr>
      </w:pPr>
      <w:bookmarkStart w:id="9977" w:name="_ETM_Q24_414000"/>
      <w:bookmarkEnd w:id="9977"/>
    </w:p>
    <w:p w:rsidR="009A00FC" w:rsidRDefault="009A00FC" w:rsidP="00282E51">
      <w:pPr>
        <w:pStyle w:val="af6"/>
        <w:keepNext/>
        <w:rPr>
          <w:rtl/>
        </w:rPr>
      </w:pPr>
      <w:bookmarkStart w:id="9978" w:name="ET_interruption_5359_76"/>
      <w:r w:rsidRPr="00C739F5">
        <w:rPr>
          <w:rStyle w:val="TagStyle"/>
          <w:rtl/>
        </w:rPr>
        <w:t xml:space="preserve"> &lt;&lt; קריאה &gt;&gt; </w:t>
      </w:r>
      <w:r>
        <w:rPr>
          <w:rtl/>
        </w:rPr>
        <w:t xml:space="preserve">יעקב </w:t>
      </w:r>
      <w:proofErr w:type="spellStart"/>
      <w:r>
        <w:rPr>
          <w:rtl/>
        </w:rPr>
        <w:t>מרגי</w:t>
      </w:r>
      <w:proofErr w:type="spellEnd"/>
      <w:r>
        <w:rPr>
          <w:rtl/>
        </w:rPr>
        <w:t xml:space="preserve"> (ש"ס):</w:t>
      </w:r>
      <w:r w:rsidRPr="00C739F5">
        <w:rPr>
          <w:rStyle w:val="TagStyle"/>
          <w:rtl/>
        </w:rPr>
        <w:t xml:space="preserve"> &lt;&lt; קריאה &gt;&gt;</w:t>
      </w:r>
      <w:r>
        <w:rPr>
          <w:rtl/>
        </w:rPr>
        <w:t xml:space="preserve"> </w:t>
      </w:r>
      <w:bookmarkEnd w:id="9978"/>
    </w:p>
    <w:p w:rsidR="009A00FC" w:rsidRDefault="009A00FC" w:rsidP="00FC0B35">
      <w:pPr>
        <w:rPr>
          <w:rtl/>
          <w:lang w:eastAsia="he-IL"/>
        </w:rPr>
      </w:pPr>
    </w:p>
    <w:p w:rsidR="009A00FC" w:rsidRPr="00C739F5" w:rsidRDefault="009A00FC" w:rsidP="00282E51">
      <w:pPr>
        <w:rPr>
          <w:rtl/>
          <w:lang w:eastAsia="he-IL"/>
        </w:rPr>
      </w:pPr>
      <w:r w:rsidRPr="007F2EC4">
        <w:rPr>
          <w:rFonts w:hint="cs"/>
          <w:rtl/>
          <w:lang w:eastAsia="he-IL"/>
        </w:rPr>
        <w:t xml:space="preserve">מה עם הסוהרות? הסוהרות זה לא קו אדום? הסוהרות זה לא קו </w:t>
      </w:r>
      <w:bookmarkStart w:id="9979" w:name="_ETM_Q24_421000"/>
      <w:bookmarkEnd w:id="9979"/>
      <w:r w:rsidRPr="007F2EC4">
        <w:rPr>
          <w:rFonts w:hint="cs"/>
          <w:rtl/>
          <w:lang w:eastAsia="he-IL"/>
        </w:rPr>
        <w:t>אדום</w:t>
      </w:r>
      <w:r>
        <w:rPr>
          <w:rFonts w:hint="cs"/>
          <w:rtl/>
          <w:lang w:eastAsia="he-IL"/>
        </w:rPr>
        <w:t xml:space="preserve">? </w:t>
      </w:r>
    </w:p>
    <w:p w:rsidR="009A00FC" w:rsidRDefault="009A00FC" w:rsidP="00282E51">
      <w:pPr>
        <w:rPr>
          <w:rtl/>
          <w:lang w:eastAsia="he-IL"/>
        </w:rPr>
      </w:pPr>
      <w:bookmarkStart w:id="9980" w:name="_ETM_Q24_416000"/>
      <w:bookmarkEnd w:id="9980"/>
    </w:p>
    <w:p w:rsidR="009A00FC" w:rsidRDefault="009A00FC" w:rsidP="00282E51">
      <w:pPr>
        <w:pStyle w:val="af7"/>
        <w:keepNext/>
        <w:rPr>
          <w:rtl/>
        </w:rPr>
      </w:pPr>
      <w:bookmarkStart w:id="9981" w:name="ET_yor_6117_74"/>
      <w:r w:rsidRPr="00C739F5">
        <w:rPr>
          <w:rStyle w:val="TagStyle"/>
          <w:rtl/>
        </w:rPr>
        <w:t xml:space="preserve"> &lt;&lt; יור &gt;&gt; </w:t>
      </w:r>
      <w:r>
        <w:rPr>
          <w:rtl/>
        </w:rPr>
        <w:t>היו"ר אחמד טיבי:</w:t>
      </w:r>
      <w:r w:rsidRPr="00C739F5">
        <w:rPr>
          <w:rStyle w:val="TagStyle"/>
          <w:rtl/>
        </w:rPr>
        <w:t xml:space="preserve"> &lt;&lt; יור &gt;&gt;</w:t>
      </w:r>
      <w:r>
        <w:rPr>
          <w:rtl/>
        </w:rPr>
        <w:t xml:space="preserve"> </w:t>
      </w:r>
      <w:bookmarkEnd w:id="9981"/>
    </w:p>
    <w:p w:rsidR="009A00FC" w:rsidRDefault="009A00FC" w:rsidP="00FC0B35">
      <w:pPr>
        <w:rPr>
          <w:rtl/>
          <w:lang w:eastAsia="he-IL"/>
        </w:rPr>
      </w:pPr>
    </w:p>
    <w:p w:rsidR="009A00FC" w:rsidRDefault="009A00FC" w:rsidP="00282E51">
      <w:pPr>
        <w:rPr>
          <w:rtl/>
          <w:lang w:eastAsia="he-IL"/>
        </w:rPr>
      </w:pPr>
      <w:bookmarkStart w:id="9982" w:name="_ETM_Q24_423000"/>
      <w:bookmarkEnd w:id="9982"/>
      <w:r>
        <w:rPr>
          <w:rFonts w:hint="cs"/>
          <w:rtl/>
          <w:lang w:eastAsia="he-IL"/>
        </w:rPr>
        <w:t xml:space="preserve">תודה. </w:t>
      </w:r>
    </w:p>
    <w:p w:rsidR="009A00FC" w:rsidRDefault="009A00FC" w:rsidP="00282E51">
      <w:pPr>
        <w:rPr>
          <w:rtl/>
          <w:lang w:eastAsia="he-IL"/>
        </w:rPr>
      </w:pPr>
    </w:p>
    <w:p w:rsidR="009A00FC" w:rsidRDefault="009A00FC" w:rsidP="00282E51">
      <w:pPr>
        <w:pStyle w:val="af6"/>
        <w:keepNext/>
        <w:rPr>
          <w:rtl/>
        </w:rPr>
      </w:pPr>
      <w:bookmarkStart w:id="9983" w:name="ET_interruption_5085_111"/>
      <w:r w:rsidRPr="003F25AD">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3F25AD">
        <w:rPr>
          <w:rStyle w:val="TagStyle"/>
          <w:rtl/>
        </w:rPr>
        <w:t xml:space="preserve"> &lt;&lt; קריאה &gt;&gt;</w:t>
      </w:r>
      <w:r>
        <w:rPr>
          <w:rtl/>
        </w:rPr>
        <w:t xml:space="preserve">  </w:t>
      </w:r>
      <w:bookmarkEnd w:id="9983"/>
    </w:p>
    <w:p w:rsidR="009A00FC" w:rsidRDefault="009A00FC" w:rsidP="00FC0B35">
      <w:pPr>
        <w:rPr>
          <w:rtl/>
        </w:rPr>
      </w:pPr>
    </w:p>
    <w:p w:rsidR="009A00FC" w:rsidRDefault="009A00FC" w:rsidP="00FC0B35">
      <w:pPr>
        <w:rPr>
          <w:rtl/>
        </w:rPr>
      </w:pPr>
      <w:r>
        <w:rPr>
          <w:rFonts w:hint="cs"/>
          <w:rtl/>
        </w:rPr>
        <w:t xml:space="preserve">אני יכולה </w:t>
      </w:r>
      <w:r w:rsidR="00FC0B35">
        <w:rPr>
          <w:rFonts w:hint="cs"/>
          <w:rtl/>
        </w:rPr>
        <w:t>– – –</w:t>
      </w:r>
    </w:p>
    <w:p w:rsidR="009A00FC" w:rsidRDefault="009A00FC" w:rsidP="00282E51">
      <w:pPr>
        <w:rPr>
          <w:rtl/>
        </w:rPr>
      </w:pPr>
      <w:bookmarkStart w:id="9984" w:name="_ETM_Q24_418000"/>
      <w:bookmarkEnd w:id="9984"/>
    </w:p>
    <w:p w:rsidR="009A00FC" w:rsidRDefault="009A00FC" w:rsidP="00282E51">
      <w:pPr>
        <w:pStyle w:val="af7"/>
        <w:keepNext/>
        <w:rPr>
          <w:rtl/>
        </w:rPr>
      </w:pPr>
      <w:bookmarkStart w:id="9985" w:name="ET_yor_6117_112"/>
      <w:r w:rsidRPr="003F25AD">
        <w:rPr>
          <w:rStyle w:val="TagStyle"/>
          <w:rtl/>
        </w:rPr>
        <w:t xml:space="preserve"> &lt;&lt; יור &gt;&gt; </w:t>
      </w:r>
      <w:r>
        <w:rPr>
          <w:rtl/>
        </w:rPr>
        <w:t>היו"ר אחמד טיבי:</w:t>
      </w:r>
      <w:r w:rsidRPr="003F25AD">
        <w:rPr>
          <w:rStyle w:val="TagStyle"/>
          <w:rtl/>
        </w:rPr>
        <w:t xml:space="preserve"> &lt;&lt; יור &gt;&gt;</w:t>
      </w:r>
      <w:r>
        <w:rPr>
          <w:rtl/>
        </w:rPr>
        <w:t xml:space="preserve">  </w:t>
      </w:r>
      <w:bookmarkEnd w:id="9985"/>
    </w:p>
    <w:p w:rsidR="009A00FC" w:rsidRDefault="009A00FC" w:rsidP="00FC0B35">
      <w:pPr>
        <w:rPr>
          <w:rtl/>
        </w:rPr>
      </w:pPr>
    </w:p>
    <w:p w:rsidR="009A00FC" w:rsidRDefault="009A00FC" w:rsidP="00EA7B6C">
      <w:pPr>
        <w:rPr>
          <w:rtl/>
        </w:rPr>
      </w:pPr>
      <w:bookmarkStart w:id="9986" w:name="_ETM_Q24_419000"/>
      <w:bookmarkEnd w:id="9986"/>
      <w:r>
        <w:rPr>
          <w:rFonts w:hint="cs"/>
          <w:rtl/>
        </w:rPr>
        <w:t xml:space="preserve">כל מי שיצא </w:t>
      </w:r>
      <w:bookmarkStart w:id="9987" w:name="_ETM_Q24_422000"/>
      <w:bookmarkEnd w:id="9987"/>
      <w:r>
        <w:rPr>
          <w:rFonts w:hint="cs"/>
          <w:rtl/>
        </w:rPr>
        <w:t>או הוצא יכול לחזור חוץ מהאחרון. אתה רוצה להיכנס? כנס.</w:t>
      </w:r>
    </w:p>
    <w:p w:rsidR="009A00FC" w:rsidRDefault="009A00FC" w:rsidP="00282E51">
      <w:pPr>
        <w:rPr>
          <w:rtl/>
          <w:lang w:eastAsia="he-IL"/>
        </w:rPr>
      </w:pPr>
    </w:p>
    <w:p w:rsidR="009A00FC" w:rsidRDefault="009A00FC" w:rsidP="00282E51">
      <w:pPr>
        <w:pStyle w:val="af6"/>
        <w:keepNext/>
        <w:rPr>
          <w:rtl/>
        </w:rPr>
      </w:pPr>
      <w:bookmarkStart w:id="9988" w:name="ET_interruption_5156_75"/>
      <w:r w:rsidRPr="00C739F5">
        <w:rPr>
          <w:rStyle w:val="TagStyle"/>
          <w:rtl/>
        </w:rPr>
        <w:t xml:space="preserve"> &lt;&lt; קריאה &gt;&gt; </w:t>
      </w:r>
      <w:r>
        <w:rPr>
          <w:rtl/>
        </w:rPr>
        <w:t>דוד אמסלם (הליכוד):</w:t>
      </w:r>
      <w:r w:rsidRPr="00C739F5">
        <w:rPr>
          <w:rStyle w:val="TagStyle"/>
          <w:rtl/>
        </w:rPr>
        <w:t xml:space="preserve"> &lt;&lt; קריאה &gt;&gt;</w:t>
      </w:r>
      <w:r>
        <w:rPr>
          <w:rtl/>
        </w:rPr>
        <w:t xml:space="preserve"> </w:t>
      </w:r>
      <w:bookmarkEnd w:id="9988"/>
    </w:p>
    <w:p w:rsidR="009A00FC" w:rsidRDefault="009A00FC" w:rsidP="00FC0B35">
      <w:pPr>
        <w:rPr>
          <w:rtl/>
          <w:lang w:eastAsia="he-IL"/>
        </w:rPr>
      </w:pPr>
    </w:p>
    <w:p w:rsidR="009A00FC" w:rsidRDefault="009A00FC" w:rsidP="00282E51">
      <w:pPr>
        <w:rPr>
          <w:rtl/>
          <w:lang w:eastAsia="he-IL"/>
        </w:rPr>
      </w:pPr>
      <w:bookmarkStart w:id="9989" w:name="_ETM_Q24_434000"/>
      <w:bookmarkEnd w:id="9989"/>
      <w:r>
        <w:rPr>
          <w:rFonts w:hint="cs"/>
          <w:rtl/>
          <w:lang w:eastAsia="he-IL"/>
        </w:rPr>
        <w:t>היושב-ראש, היושב-ראש, היושב-ראש.</w:t>
      </w:r>
    </w:p>
    <w:p w:rsidR="009A00FC" w:rsidRDefault="009A00FC" w:rsidP="00282E51">
      <w:pPr>
        <w:rPr>
          <w:rtl/>
          <w:lang w:eastAsia="he-IL"/>
        </w:rPr>
      </w:pPr>
      <w:bookmarkStart w:id="9990" w:name="_ETM_Q24_435000"/>
      <w:bookmarkEnd w:id="9990"/>
    </w:p>
    <w:p w:rsidR="009A00FC" w:rsidRDefault="009A00FC" w:rsidP="00282E51">
      <w:pPr>
        <w:pStyle w:val="af7"/>
        <w:keepNext/>
        <w:rPr>
          <w:rtl/>
        </w:rPr>
      </w:pPr>
      <w:bookmarkStart w:id="9991" w:name="ET_yor_6117_77"/>
      <w:r w:rsidRPr="00C739F5">
        <w:rPr>
          <w:rStyle w:val="TagStyle"/>
          <w:rtl/>
        </w:rPr>
        <w:t xml:space="preserve"> &lt;&lt; יור &gt;&gt; </w:t>
      </w:r>
      <w:r>
        <w:rPr>
          <w:rtl/>
        </w:rPr>
        <w:t>היו"ר אחמד טיבי:</w:t>
      </w:r>
      <w:r w:rsidRPr="00C739F5">
        <w:rPr>
          <w:rStyle w:val="TagStyle"/>
          <w:rtl/>
        </w:rPr>
        <w:t xml:space="preserve"> &lt;&lt; יור &gt;&gt;</w:t>
      </w:r>
      <w:r>
        <w:rPr>
          <w:rtl/>
        </w:rPr>
        <w:t xml:space="preserve"> </w:t>
      </w:r>
      <w:bookmarkEnd w:id="9991"/>
    </w:p>
    <w:p w:rsidR="009A00FC" w:rsidRDefault="009A00FC" w:rsidP="00FC0B35">
      <w:pPr>
        <w:rPr>
          <w:rtl/>
          <w:lang w:eastAsia="he-IL"/>
        </w:rPr>
      </w:pPr>
    </w:p>
    <w:p w:rsidR="009A00FC" w:rsidRDefault="009A00FC" w:rsidP="00EA7B6C">
      <w:pPr>
        <w:rPr>
          <w:rtl/>
          <w:lang w:eastAsia="he-IL"/>
        </w:rPr>
      </w:pPr>
      <w:bookmarkStart w:id="9992" w:name="_ETM_Q24_436000"/>
      <w:bookmarkEnd w:id="9992"/>
      <w:r>
        <w:rPr>
          <w:rFonts w:hint="cs"/>
          <w:rtl/>
          <w:lang w:eastAsia="he-IL"/>
        </w:rPr>
        <w:t xml:space="preserve">כנס, </w:t>
      </w:r>
      <w:bookmarkStart w:id="9993" w:name="_ETM_Q24_433000"/>
      <w:bookmarkEnd w:id="9993"/>
      <w:r>
        <w:rPr>
          <w:rFonts w:hint="cs"/>
          <w:rtl/>
          <w:lang w:eastAsia="he-IL"/>
        </w:rPr>
        <w:t>כנס. כל מי שהוצאו יכולים לחזור.</w:t>
      </w:r>
    </w:p>
    <w:p w:rsidR="009A00FC" w:rsidRDefault="009A00FC" w:rsidP="00282E51">
      <w:pPr>
        <w:rPr>
          <w:rtl/>
          <w:lang w:eastAsia="he-IL"/>
        </w:rPr>
      </w:pPr>
      <w:bookmarkStart w:id="9994" w:name="_ETM_Q24_440000"/>
      <w:bookmarkEnd w:id="9994"/>
    </w:p>
    <w:p w:rsidR="009A00FC" w:rsidRDefault="009A00FC" w:rsidP="00282E51">
      <w:pPr>
        <w:pStyle w:val="af6"/>
        <w:keepNext/>
        <w:rPr>
          <w:rtl/>
        </w:rPr>
      </w:pPr>
      <w:bookmarkStart w:id="9995" w:name="ET_interruption_5156_78"/>
      <w:r w:rsidRPr="00C739F5">
        <w:rPr>
          <w:rStyle w:val="TagStyle"/>
          <w:rtl/>
        </w:rPr>
        <w:t xml:space="preserve"> &lt;&lt; קריאה &gt;&gt; </w:t>
      </w:r>
      <w:r>
        <w:rPr>
          <w:rtl/>
        </w:rPr>
        <w:t>דוד אמסלם (הליכוד):</w:t>
      </w:r>
      <w:r w:rsidRPr="00C739F5">
        <w:rPr>
          <w:rStyle w:val="TagStyle"/>
          <w:rtl/>
        </w:rPr>
        <w:t xml:space="preserve"> &lt;&lt; קריאה &gt;&gt;</w:t>
      </w:r>
      <w:r>
        <w:rPr>
          <w:rtl/>
        </w:rPr>
        <w:t xml:space="preserve"> </w:t>
      </w:r>
      <w:bookmarkEnd w:id="9995"/>
    </w:p>
    <w:p w:rsidR="009A00FC" w:rsidRDefault="009A00FC" w:rsidP="00FC0B35">
      <w:pPr>
        <w:rPr>
          <w:rtl/>
          <w:lang w:eastAsia="he-IL"/>
        </w:rPr>
      </w:pPr>
    </w:p>
    <w:p w:rsidR="009A00FC" w:rsidRDefault="009A00FC" w:rsidP="00FC0B35">
      <w:pPr>
        <w:rPr>
          <w:rtl/>
          <w:lang w:eastAsia="he-IL"/>
        </w:rPr>
      </w:pPr>
      <w:bookmarkStart w:id="9996" w:name="_ETM_Q24_437000"/>
      <w:bookmarkEnd w:id="9996"/>
      <w:r>
        <w:rPr>
          <w:rFonts w:hint="cs"/>
          <w:rtl/>
          <w:lang w:eastAsia="he-IL"/>
        </w:rPr>
        <w:t xml:space="preserve">היושב-ראש, אני רק רוצה להסביר לך, היא באה </w:t>
      </w:r>
      <w:r w:rsidR="00FC0B35">
        <w:rPr>
          <w:rFonts w:hint="cs"/>
          <w:rtl/>
          <w:lang w:eastAsia="he-IL"/>
        </w:rPr>
        <w:t>– – –</w:t>
      </w:r>
      <w:r>
        <w:rPr>
          <w:rFonts w:hint="cs"/>
          <w:rtl/>
          <w:lang w:eastAsia="he-IL"/>
        </w:rPr>
        <w:t xml:space="preserve"> </w:t>
      </w:r>
      <w:bookmarkStart w:id="9997" w:name="_ETM_Q24_447000"/>
      <w:bookmarkEnd w:id="9997"/>
      <w:r>
        <w:rPr>
          <w:rFonts w:hint="cs"/>
          <w:rtl/>
          <w:lang w:eastAsia="he-IL"/>
        </w:rPr>
        <w:t xml:space="preserve">והיא בעצמה תקפה את האופוזיציה, עם ההצגה שהיא עשתה. יעקב, </w:t>
      </w:r>
      <w:bookmarkStart w:id="9998" w:name="_ETM_Q24_453000"/>
      <w:bookmarkEnd w:id="9998"/>
      <w:r>
        <w:rPr>
          <w:rFonts w:hint="cs"/>
          <w:rtl/>
          <w:lang w:eastAsia="he-IL"/>
        </w:rPr>
        <w:t xml:space="preserve">יעקב, היא עשתה את </w:t>
      </w:r>
      <w:bookmarkStart w:id="9999" w:name="_ETM_Q24_467446"/>
      <w:bookmarkEnd w:id="9999"/>
      <w:r>
        <w:rPr>
          <w:rFonts w:hint="cs"/>
          <w:rtl/>
          <w:lang w:eastAsia="he-IL"/>
        </w:rPr>
        <w:t>ההצגה עם האינפוזיה פה.</w:t>
      </w:r>
    </w:p>
    <w:p w:rsidR="009A00FC" w:rsidRDefault="009A00FC" w:rsidP="00282E51">
      <w:pPr>
        <w:rPr>
          <w:rtl/>
          <w:lang w:eastAsia="he-IL"/>
        </w:rPr>
      </w:pPr>
    </w:p>
    <w:p w:rsidR="009A00FC" w:rsidRDefault="009A00FC" w:rsidP="00282E51">
      <w:pPr>
        <w:pStyle w:val="af7"/>
        <w:keepNext/>
        <w:rPr>
          <w:rtl/>
        </w:rPr>
      </w:pPr>
      <w:bookmarkStart w:id="10000" w:name="ET_yor_6117_79"/>
      <w:r w:rsidRPr="00C739F5">
        <w:rPr>
          <w:rStyle w:val="TagStyle"/>
          <w:rtl/>
        </w:rPr>
        <w:t xml:space="preserve"> &lt;&lt; יור &gt;&gt; </w:t>
      </w:r>
      <w:r>
        <w:rPr>
          <w:rtl/>
        </w:rPr>
        <w:t>היו"ר אחמד טיבי:</w:t>
      </w:r>
      <w:r w:rsidRPr="00C739F5">
        <w:rPr>
          <w:rStyle w:val="TagStyle"/>
          <w:rtl/>
        </w:rPr>
        <w:t xml:space="preserve"> &lt;&lt; יור &gt;&gt;</w:t>
      </w:r>
      <w:r>
        <w:rPr>
          <w:rtl/>
        </w:rPr>
        <w:t xml:space="preserve"> </w:t>
      </w:r>
      <w:bookmarkEnd w:id="10000"/>
    </w:p>
    <w:p w:rsidR="009A00FC" w:rsidRDefault="009A00FC" w:rsidP="00FC0B35">
      <w:pPr>
        <w:rPr>
          <w:rtl/>
          <w:lang w:eastAsia="he-IL"/>
        </w:rPr>
      </w:pPr>
    </w:p>
    <w:p w:rsidR="009A00FC" w:rsidRDefault="009A00FC" w:rsidP="00282E51">
      <w:pPr>
        <w:rPr>
          <w:rtl/>
          <w:lang w:eastAsia="he-IL"/>
        </w:rPr>
      </w:pPr>
      <w:bookmarkStart w:id="10001" w:name="_ETM_Q24_442000"/>
      <w:bookmarkEnd w:id="10001"/>
      <w:r>
        <w:rPr>
          <w:rFonts w:hint="cs"/>
          <w:rtl/>
          <w:lang w:eastAsia="he-IL"/>
        </w:rPr>
        <w:t xml:space="preserve">היא דיברה על </w:t>
      </w:r>
      <w:bookmarkStart w:id="10002" w:name="_ETM_Q24_441000"/>
      <w:bookmarkEnd w:id="10002"/>
      <w:r>
        <w:rPr>
          <w:rFonts w:hint="cs"/>
          <w:rtl/>
          <w:lang w:eastAsia="he-IL"/>
        </w:rPr>
        <w:t>אורית סטרוק?</w:t>
      </w:r>
    </w:p>
    <w:p w:rsidR="009A00FC" w:rsidRDefault="009A00FC" w:rsidP="00282E51">
      <w:pPr>
        <w:rPr>
          <w:rtl/>
          <w:lang w:eastAsia="he-IL"/>
        </w:rPr>
      </w:pPr>
      <w:bookmarkStart w:id="10003" w:name="_ETM_Q24_449000"/>
      <w:bookmarkEnd w:id="10003"/>
    </w:p>
    <w:p w:rsidR="009A00FC" w:rsidRDefault="009A00FC" w:rsidP="00282E51">
      <w:pPr>
        <w:pStyle w:val="af7"/>
        <w:keepNext/>
        <w:rPr>
          <w:rtl/>
        </w:rPr>
      </w:pPr>
      <w:bookmarkStart w:id="10004" w:name="ET_yor_6117_81"/>
      <w:r w:rsidRPr="00C739F5">
        <w:rPr>
          <w:rStyle w:val="TagStyle"/>
          <w:rtl/>
        </w:rPr>
        <w:t xml:space="preserve"> &lt;&lt; יור &gt;&gt; </w:t>
      </w:r>
      <w:r>
        <w:rPr>
          <w:rtl/>
        </w:rPr>
        <w:t>היו"ר אחמד טיבי:</w:t>
      </w:r>
      <w:r w:rsidRPr="00C739F5">
        <w:rPr>
          <w:rStyle w:val="TagStyle"/>
          <w:rtl/>
        </w:rPr>
        <w:t xml:space="preserve"> &lt;&lt; יור &gt;&gt;</w:t>
      </w:r>
      <w:r>
        <w:rPr>
          <w:rtl/>
        </w:rPr>
        <w:t xml:space="preserve"> </w:t>
      </w:r>
      <w:bookmarkEnd w:id="10004"/>
    </w:p>
    <w:p w:rsidR="009A00FC" w:rsidRDefault="009A00FC" w:rsidP="00FC0B35">
      <w:pPr>
        <w:rPr>
          <w:rtl/>
          <w:lang w:eastAsia="he-IL"/>
        </w:rPr>
      </w:pPr>
    </w:p>
    <w:p w:rsidR="009A00FC" w:rsidRDefault="009A00FC" w:rsidP="00EA7B6C">
      <w:pPr>
        <w:rPr>
          <w:rtl/>
          <w:lang w:eastAsia="he-IL"/>
        </w:rPr>
      </w:pPr>
      <w:r>
        <w:rPr>
          <w:rFonts w:hint="cs"/>
          <w:rtl/>
          <w:lang w:eastAsia="he-IL"/>
        </w:rPr>
        <w:t xml:space="preserve">כל מי שיצא </w:t>
      </w:r>
      <w:bookmarkStart w:id="10005" w:name="_ETM_Q24_454000"/>
      <w:bookmarkEnd w:id="10005"/>
      <w:r>
        <w:rPr>
          <w:rFonts w:hint="cs"/>
          <w:rtl/>
          <w:lang w:eastAsia="he-IL"/>
        </w:rPr>
        <w:t>יכול לחזור. כל מי שיצא, גם קרעי.</w:t>
      </w:r>
    </w:p>
    <w:p w:rsidR="009A00FC" w:rsidRDefault="009A00FC" w:rsidP="00282E51">
      <w:pPr>
        <w:rPr>
          <w:rtl/>
          <w:lang w:eastAsia="he-IL"/>
        </w:rPr>
      </w:pPr>
    </w:p>
    <w:p w:rsidR="009A00FC" w:rsidRDefault="009A00FC" w:rsidP="00282E51">
      <w:pPr>
        <w:pStyle w:val="af6"/>
        <w:keepNext/>
        <w:rPr>
          <w:rtl/>
        </w:rPr>
      </w:pPr>
      <w:bookmarkStart w:id="10006" w:name="_ETM_Q24_454853"/>
      <w:bookmarkStart w:id="10007" w:name="_ETM_Q24_454977"/>
      <w:bookmarkEnd w:id="10006"/>
      <w:bookmarkEnd w:id="10007"/>
      <w:r w:rsidRPr="003C2747">
        <w:rPr>
          <w:rStyle w:val="TagStyle"/>
          <w:rtl/>
        </w:rPr>
        <w:t xml:space="preserve"> &lt;&lt; קריאה &gt;&gt; </w:t>
      </w:r>
      <w:r>
        <w:rPr>
          <w:rtl/>
        </w:rPr>
        <w:t>דוד אמסלם (הליכוד):</w:t>
      </w:r>
      <w:r w:rsidRPr="003C2747">
        <w:rPr>
          <w:rStyle w:val="TagStyle"/>
          <w:rtl/>
        </w:rPr>
        <w:t xml:space="preserve"> &lt;&lt; קריאה &gt;&gt;</w:t>
      </w:r>
      <w:r>
        <w:rPr>
          <w:rtl/>
        </w:rPr>
        <w:t xml:space="preserve">   </w:t>
      </w:r>
    </w:p>
    <w:p w:rsidR="009A00FC" w:rsidRDefault="009A00FC" w:rsidP="00FC0B35">
      <w:pPr>
        <w:rPr>
          <w:rtl/>
          <w:lang w:eastAsia="he-IL"/>
        </w:rPr>
      </w:pPr>
    </w:p>
    <w:p w:rsidR="009A00FC" w:rsidRPr="003C2747" w:rsidRDefault="009A00FC" w:rsidP="00FC0B35">
      <w:pPr>
        <w:rPr>
          <w:rtl/>
          <w:lang w:eastAsia="he-IL"/>
        </w:rPr>
      </w:pPr>
      <w:bookmarkStart w:id="10008" w:name="_ETM_Q24_454475"/>
      <w:bookmarkStart w:id="10009" w:name="_ETM_Q24_454605"/>
      <w:bookmarkEnd w:id="10008"/>
      <w:bookmarkEnd w:id="10009"/>
      <w:r>
        <w:rPr>
          <w:rFonts w:hint="cs"/>
          <w:rtl/>
          <w:lang w:eastAsia="he-IL"/>
        </w:rPr>
        <w:t xml:space="preserve">דוד </w:t>
      </w:r>
      <w:bookmarkStart w:id="10010" w:name="_ETM_Q24_458971"/>
      <w:bookmarkEnd w:id="10010"/>
      <w:r>
        <w:rPr>
          <w:rFonts w:hint="cs"/>
          <w:rtl/>
          <w:lang w:eastAsia="he-IL"/>
        </w:rPr>
        <w:t xml:space="preserve">אזולאי, הבאנו אותו, ובסוף הוא התפטר. אולי </w:t>
      </w:r>
      <w:bookmarkStart w:id="10011" w:name="_ETM_Q24_463484"/>
      <w:bookmarkEnd w:id="10011"/>
      <w:r>
        <w:rPr>
          <w:rFonts w:hint="cs"/>
          <w:rtl/>
          <w:lang w:eastAsia="he-IL"/>
        </w:rPr>
        <w:t xml:space="preserve">פעם אחת </w:t>
      </w:r>
      <w:r w:rsidR="00FC0B35">
        <w:rPr>
          <w:rFonts w:hint="cs"/>
          <w:rtl/>
          <w:lang w:eastAsia="he-IL"/>
        </w:rPr>
        <w:t>– – –</w:t>
      </w:r>
    </w:p>
    <w:p w:rsidR="009A00FC" w:rsidRPr="003C2747" w:rsidRDefault="009A00FC" w:rsidP="00282E51">
      <w:pPr>
        <w:rPr>
          <w:rtl/>
          <w:lang w:eastAsia="he-IL"/>
        </w:rPr>
      </w:pPr>
      <w:bookmarkStart w:id="10012" w:name="_ETM_Q24_456453"/>
      <w:bookmarkEnd w:id="10012"/>
    </w:p>
    <w:p w:rsidR="009A00FC" w:rsidRDefault="009A00FC" w:rsidP="00282E51">
      <w:pPr>
        <w:pStyle w:val="af7"/>
        <w:keepNext/>
        <w:rPr>
          <w:rtl/>
        </w:rPr>
      </w:pPr>
      <w:bookmarkStart w:id="10013" w:name="ET_yor_6117_117"/>
      <w:r w:rsidRPr="003C2747">
        <w:rPr>
          <w:rStyle w:val="TagStyle"/>
          <w:rtl/>
        </w:rPr>
        <w:t xml:space="preserve"> &lt;&lt; יור &gt;&gt; </w:t>
      </w:r>
      <w:r>
        <w:rPr>
          <w:rtl/>
        </w:rPr>
        <w:t>היו"ר אחמד טיבי:</w:t>
      </w:r>
      <w:r w:rsidRPr="003C2747">
        <w:rPr>
          <w:rStyle w:val="TagStyle"/>
          <w:rtl/>
        </w:rPr>
        <w:t xml:space="preserve"> &lt;&lt; יור &gt;&gt;</w:t>
      </w:r>
      <w:r>
        <w:rPr>
          <w:rtl/>
        </w:rPr>
        <w:t xml:space="preserve">   </w:t>
      </w:r>
      <w:bookmarkEnd w:id="10013"/>
    </w:p>
    <w:p w:rsidR="009A00FC" w:rsidRDefault="009A00FC" w:rsidP="00FC0B35">
      <w:pPr>
        <w:rPr>
          <w:rtl/>
          <w:lang w:eastAsia="he-IL"/>
        </w:rPr>
      </w:pPr>
    </w:p>
    <w:p w:rsidR="009A00FC" w:rsidRDefault="009A00FC" w:rsidP="00282E51">
      <w:pPr>
        <w:rPr>
          <w:rtl/>
          <w:lang w:eastAsia="he-IL"/>
        </w:rPr>
      </w:pPr>
      <w:bookmarkStart w:id="10014" w:name="_ETM_Q24_458148"/>
      <w:bookmarkStart w:id="10015" w:name="_ETM_Q24_462000"/>
      <w:bookmarkEnd w:id="10014"/>
      <w:bookmarkEnd w:id="10015"/>
      <w:proofErr w:type="spellStart"/>
      <w:r>
        <w:rPr>
          <w:rFonts w:hint="cs"/>
          <w:rtl/>
          <w:lang w:eastAsia="he-IL"/>
        </w:rPr>
        <w:t>מרגי</w:t>
      </w:r>
      <w:proofErr w:type="spellEnd"/>
      <w:r>
        <w:rPr>
          <w:rFonts w:hint="cs"/>
          <w:rtl/>
          <w:lang w:eastAsia="he-IL"/>
        </w:rPr>
        <w:t xml:space="preserve">, מה ביקשת, </w:t>
      </w:r>
      <w:bookmarkStart w:id="10016" w:name="_ETM_Q24_463000"/>
      <w:bookmarkEnd w:id="10016"/>
      <w:r>
        <w:rPr>
          <w:rFonts w:hint="cs"/>
          <w:rtl/>
          <w:lang w:eastAsia="he-IL"/>
        </w:rPr>
        <w:t xml:space="preserve">סגן היושב-ראש? תודה רבה. </w:t>
      </w:r>
    </w:p>
    <w:p w:rsidR="009A00FC" w:rsidRPr="00EA7B6C" w:rsidRDefault="009A00FC" w:rsidP="00282E51">
      <w:pPr>
        <w:rPr>
          <w:rtl/>
        </w:rPr>
      </w:pPr>
      <w:bookmarkStart w:id="10017" w:name="_ETM_Q24_466000"/>
      <w:bookmarkStart w:id="10018" w:name="_ETM_Q24_467000"/>
      <w:bookmarkEnd w:id="10017"/>
      <w:bookmarkEnd w:id="10018"/>
    </w:p>
    <w:p w:rsidR="009A00FC" w:rsidRDefault="009A00FC" w:rsidP="00282E51">
      <w:pPr>
        <w:pStyle w:val="af6"/>
        <w:keepNext/>
        <w:rPr>
          <w:rtl/>
        </w:rPr>
      </w:pPr>
      <w:bookmarkStart w:id="10019" w:name="ET_interruption_קר_אה_113"/>
      <w:r w:rsidRPr="003F25AD">
        <w:rPr>
          <w:rStyle w:val="TagStyle"/>
          <w:rtl/>
        </w:rPr>
        <w:t xml:space="preserve"> &lt;&lt; קריאה &gt;&gt; </w:t>
      </w:r>
      <w:r>
        <w:rPr>
          <w:rtl/>
        </w:rPr>
        <w:t>קריאה:</w:t>
      </w:r>
      <w:r w:rsidRPr="003F25AD">
        <w:rPr>
          <w:rStyle w:val="TagStyle"/>
          <w:rtl/>
        </w:rPr>
        <w:t xml:space="preserve"> &lt;&lt; קריאה &gt;&gt;</w:t>
      </w:r>
      <w:r>
        <w:rPr>
          <w:rtl/>
        </w:rPr>
        <w:t xml:space="preserve">  </w:t>
      </w:r>
      <w:bookmarkEnd w:id="10019"/>
    </w:p>
    <w:p w:rsidR="009A00FC" w:rsidRDefault="009A00FC" w:rsidP="00FC0B35">
      <w:pPr>
        <w:rPr>
          <w:rtl/>
          <w:lang w:eastAsia="he-IL"/>
        </w:rPr>
      </w:pPr>
    </w:p>
    <w:p w:rsidR="009A00FC" w:rsidRDefault="00FC0B35" w:rsidP="00FC0B35">
      <w:pPr>
        <w:rPr>
          <w:rtl/>
          <w:lang w:eastAsia="he-IL"/>
        </w:rPr>
      </w:pPr>
      <w:bookmarkStart w:id="10020" w:name="_ETM_Q24_469000"/>
      <w:bookmarkEnd w:id="10020"/>
      <w:r>
        <w:rPr>
          <w:rFonts w:hint="cs"/>
          <w:rtl/>
          <w:lang w:eastAsia="he-IL"/>
        </w:rPr>
        <w:t>– – –</w:t>
      </w:r>
    </w:p>
    <w:p w:rsidR="009A00FC" w:rsidRPr="003F25AD" w:rsidRDefault="009A00FC" w:rsidP="00282E51">
      <w:pPr>
        <w:rPr>
          <w:rtl/>
          <w:lang w:eastAsia="he-IL"/>
        </w:rPr>
      </w:pPr>
    </w:p>
    <w:p w:rsidR="009A00FC" w:rsidRDefault="009A00FC" w:rsidP="00282E51">
      <w:pPr>
        <w:pStyle w:val="af7"/>
        <w:keepNext/>
        <w:rPr>
          <w:rtl/>
        </w:rPr>
      </w:pPr>
      <w:bookmarkStart w:id="10021" w:name="ET_yor_6117_83"/>
      <w:r w:rsidRPr="0096535D">
        <w:rPr>
          <w:rStyle w:val="TagStyle"/>
          <w:rtl/>
        </w:rPr>
        <w:t xml:space="preserve"> &lt;&lt; יור &gt;&gt; </w:t>
      </w:r>
      <w:r>
        <w:rPr>
          <w:rtl/>
        </w:rPr>
        <w:t>היו"ר אחמד טיבי:</w:t>
      </w:r>
      <w:r w:rsidRPr="0096535D">
        <w:rPr>
          <w:rStyle w:val="TagStyle"/>
          <w:rtl/>
        </w:rPr>
        <w:t xml:space="preserve"> &lt;&lt; יור &gt;&gt;</w:t>
      </w:r>
      <w:r>
        <w:rPr>
          <w:rtl/>
        </w:rPr>
        <w:t xml:space="preserve"> </w:t>
      </w:r>
      <w:bookmarkEnd w:id="10021"/>
    </w:p>
    <w:p w:rsidR="009A00FC" w:rsidRDefault="009A00FC" w:rsidP="00FC0B35">
      <w:pPr>
        <w:rPr>
          <w:rtl/>
        </w:rPr>
      </w:pPr>
    </w:p>
    <w:p w:rsidR="009A00FC" w:rsidRDefault="009A00FC" w:rsidP="00EA7B6C">
      <w:pPr>
        <w:rPr>
          <w:rtl/>
        </w:rPr>
      </w:pPr>
      <w:r>
        <w:rPr>
          <w:rFonts w:hint="cs"/>
          <w:rtl/>
        </w:rPr>
        <w:t xml:space="preserve">אני לא מאשר שום הודעה אישית נוספת. קיבלתי כמה </w:t>
      </w:r>
      <w:r w:rsidR="00EA7B6C">
        <w:rPr>
          <w:rFonts w:hint="cs"/>
          <w:rtl/>
        </w:rPr>
        <w:t>בקשות.</w:t>
      </w:r>
      <w:r>
        <w:rPr>
          <w:rFonts w:hint="cs"/>
          <w:rtl/>
        </w:rPr>
        <w:t xml:space="preserve"> לא </w:t>
      </w:r>
      <w:bookmarkStart w:id="10022" w:name="_ETM_Q24_468000"/>
      <w:bookmarkEnd w:id="10022"/>
      <w:r>
        <w:rPr>
          <w:rFonts w:hint="cs"/>
          <w:rtl/>
        </w:rPr>
        <w:t>מאשר</w:t>
      </w:r>
      <w:r w:rsidR="00EA7B6C">
        <w:rPr>
          <w:rFonts w:hint="cs"/>
          <w:rtl/>
        </w:rPr>
        <w:t>,</w:t>
      </w:r>
      <w:r>
        <w:rPr>
          <w:rFonts w:hint="cs"/>
          <w:rtl/>
        </w:rPr>
        <w:t xml:space="preserve"> כי הן לא מוצדקות</w:t>
      </w:r>
      <w:r w:rsidR="00EA7B6C">
        <w:rPr>
          <w:rFonts w:hint="cs"/>
          <w:rtl/>
        </w:rPr>
        <w:t>,</w:t>
      </w:r>
      <w:r>
        <w:rPr>
          <w:rFonts w:hint="cs"/>
          <w:rtl/>
        </w:rPr>
        <w:t xml:space="preserve"> לא כי אני </w:t>
      </w:r>
      <w:bookmarkStart w:id="10023" w:name="_ETM_Q24_474000"/>
      <w:bookmarkEnd w:id="10023"/>
      <w:r>
        <w:rPr>
          <w:rFonts w:hint="cs"/>
          <w:rtl/>
        </w:rPr>
        <w:t>לא רוצה לאשר.</w:t>
      </w:r>
    </w:p>
    <w:p w:rsidR="009A00FC" w:rsidRPr="00770AD1" w:rsidRDefault="009A00FC" w:rsidP="00282E51">
      <w:pPr>
        <w:rPr>
          <w:rtl/>
        </w:rPr>
      </w:pPr>
    </w:p>
    <w:p w:rsidR="009A00FC" w:rsidRDefault="009A00FC" w:rsidP="00282E51">
      <w:pPr>
        <w:pStyle w:val="af6"/>
        <w:keepNext/>
        <w:rPr>
          <w:rtl/>
        </w:rPr>
      </w:pPr>
      <w:bookmarkStart w:id="10024" w:name="ET_interruption_קר_אה_114"/>
      <w:r w:rsidRPr="003F25AD">
        <w:rPr>
          <w:rStyle w:val="TagStyle"/>
          <w:rtl/>
        </w:rPr>
        <w:t xml:space="preserve"> &lt;&lt; קריאה &gt;&gt; </w:t>
      </w:r>
      <w:r>
        <w:rPr>
          <w:rtl/>
        </w:rPr>
        <w:t>קריאה:</w:t>
      </w:r>
      <w:r w:rsidRPr="003F25AD">
        <w:rPr>
          <w:rStyle w:val="TagStyle"/>
          <w:rtl/>
        </w:rPr>
        <w:t xml:space="preserve"> &lt;&lt; קריאה &gt;&gt;</w:t>
      </w:r>
      <w:r>
        <w:rPr>
          <w:rtl/>
        </w:rPr>
        <w:t xml:space="preserve">  </w:t>
      </w:r>
      <w:bookmarkEnd w:id="10024"/>
    </w:p>
    <w:p w:rsidR="009A00FC" w:rsidRDefault="009A00FC" w:rsidP="00FC0B35">
      <w:pPr>
        <w:rPr>
          <w:rtl/>
          <w:lang w:eastAsia="he-IL"/>
        </w:rPr>
      </w:pPr>
    </w:p>
    <w:p w:rsidR="009A00FC" w:rsidRDefault="009A00FC" w:rsidP="00FC0B35">
      <w:pPr>
        <w:rPr>
          <w:rtl/>
          <w:lang w:eastAsia="he-IL"/>
        </w:rPr>
      </w:pPr>
      <w:bookmarkStart w:id="10025" w:name="_ETM_Q24_472000"/>
      <w:bookmarkEnd w:id="10025"/>
      <w:r>
        <w:rPr>
          <w:rFonts w:hint="cs"/>
          <w:rtl/>
          <w:lang w:eastAsia="he-IL"/>
        </w:rPr>
        <w:t xml:space="preserve">בהודעה אישית </w:t>
      </w:r>
      <w:r w:rsidR="00FC0B35">
        <w:rPr>
          <w:rFonts w:hint="cs"/>
          <w:rtl/>
          <w:lang w:eastAsia="he-IL"/>
        </w:rPr>
        <w:t>– – –</w:t>
      </w:r>
    </w:p>
    <w:p w:rsidR="009A00FC" w:rsidRDefault="009A00FC" w:rsidP="00282E51">
      <w:pPr>
        <w:rPr>
          <w:rtl/>
          <w:lang w:eastAsia="he-IL"/>
        </w:rPr>
      </w:pPr>
      <w:bookmarkStart w:id="10026" w:name="_ETM_Q24_475000"/>
      <w:bookmarkEnd w:id="10026"/>
    </w:p>
    <w:p w:rsidR="009A00FC" w:rsidRDefault="009A00FC" w:rsidP="00282E51">
      <w:pPr>
        <w:pStyle w:val="af7"/>
        <w:keepNext/>
        <w:rPr>
          <w:rtl/>
        </w:rPr>
      </w:pPr>
      <w:bookmarkStart w:id="10027" w:name="ET_yor_6117_87"/>
      <w:r w:rsidRPr="0096535D">
        <w:rPr>
          <w:rStyle w:val="TagStyle"/>
          <w:rtl/>
        </w:rPr>
        <w:t xml:space="preserve"> &lt;&lt; יור &gt;&gt; </w:t>
      </w:r>
      <w:r>
        <w:rPr>
          <w:rtl/>
        </w:rPr>
        <w:t>היו"ר אחמד טיבי:</w:t>
      </w:r>
      <w:r w:rsidRPr="0096535D">
        <w:rPr>
          <w:rStyle w:val="TagStyle"/>
          <w:rtl/>
        </w:rPr>
        <w:t xml:space="preserve"> &lt;&lt; יור &gt;&gt;</w:t>
      </w:r>
      <w:r>
        <w:rPr>
          <w:rtl/>
        </w:rPr>
        <w:t xml:space="preserve"> </w:t>
      </w:r>
      <w:bookmarkEnd w:id="10027"/>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הבקשה שלך לא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0028" w:name="ET_interruption_5156_88"/>
      <w:r w:rsidRPr="0096535D">
        <w:rPr>
          <w:rStyle w:val="TagStyle"/>
          <w:rtl/>
        </w:rPr>
        <w:t xml:space="preserve"> &lt;&lt; קריאה &gt;&gt; </w:t>
      </w:r>
      <w:r>
        <w:rPr>
          <w:rtl/>
        </w:rPr>
        <w:t>דוד אמסלם (הליכוד):</w:t>
      </w:r>
      <w:r w:rsidRPr="0096535D">
        <w:rPr>
          <w:rStyle w:val="TagStyle"/>
          <w:rtl/>
        </w:rPr>
        <w:t xml:space="preserve"> &lt;&lt; קריאה &gt;&gt;</w:t>
      </w:r>
      <w:r>
        <w:rPr>
          <w:rtl/>
        </w:rPr>
        <w:t xml:space="preserve"> </w:t>
      </w:r>
      <w:bookmarkEnd w:id="10028"/>
    </w:p>
    <w:p w:rsidR="009A00FC" w:rsidRDefault="009A00FC" w:rsidP="00FC0B35">
      <w:pPr>
        <w:rPr>
          <w:rtl/>
          <w:lang w:eastAsia="he-IL"/>
        </w:rPr>
      </w:pPr>
    </w:p>
    <w:p w:rsidR="009A00FC" w:rsidRDefault="009A00FC" w:rsidP="00282E51">
      <w:pPr>
        <w:rPr>
          <w:rtl/>
          <w:lang w:eastAsia="he-IL"/>
        </w:rPr>
      </w:pPr>
      <w:bookmarkStart w:id="10029" w:name="_ETM_Q24_481000"/>
      <w:bookmarkEnd w:id="10029"/>
      <w:r>
        <w:rPr>
          <w:rFonts w:hint="cs"/>
          <w:rtl/>
          <w:lang w:eastAsia="he-IL"/>
        </w:rPr>
        <w:t xml:space="preserve">לא הבנתי למה הם </w:t>
      </w:r>
      <w:bookmarkStart w:id="10030" w:name="_ETM_Q24_477000"/>
      <w:bookmarkEnd w:id="10030"/>
      <w:r>
        <w:rPr>
          <w:rFonts w:hint="cs"/>
          <w:rtl/>
          <w:lang w:eastAsia="he-IL"/>
        </w:rPr>
        <w:t xml:space="preserve">לא משכו את החוק שלהם. בשבוע הבא הפגנה. </w:t>
      </w:r>
    </w:p>
    <w:p w:rsidR="009A00FC" w:rsidRDefault="009A00FC" w:rsidP="00282E51">
      <w:pPr>
        <w:rPr>
          <w:rtl/>
          <w:lang w:eastAsia="he-IL"/>
        </w:rPr>
      </w:pPr>
      <w:bookmarkStart w:id="10031" w:name="_ETM_Q24_479000"/>
      <w:bookmarkEnd w:id="10031"/>
    </w:p>
    <w:p w:rsidR="009A00FC" w:rsidRDefault="009A00FC" w:rsidP="00282E51">
      <w:pPr>
        <w:pStyle w:val="af7"/>
        <w:keepNext/>
        <w:rPr>
          <w:rtl/>
        </w:rPr>
      </w:pPr>
      <w:bookmarkStart w:id="10032" w:name="ET_yor_6117_89"/>
      <w:r w:rsidRPr="0096535D">
        <w:rPr>
          <w:rStyle w:val="TagStyle"/>
          <w:rtl/>
        </w:rPr>
        <w:t xml:space="preserve"> &lt;&lt; יור &gt;&gt; </w:t>
      </w:r>
      <w:r>
        <w:rPr>
          <w:rtl/>
        </w:rPr>
        <w:t>היו"ר אחמד טיבי:</w:t>
      </w:r>
      <w:r w:rsidRPr="0096535D">
        <w:rPr>
          <w:rStyle w:val="TagStyle"/>
          <w:rtl/>
        </w:rPr>
        <w:t xml:space="preserve"> &lt;&lt; יור &gt;&gt;</w:t>
      </w:r>
      <w:r>
        <w:rPr>
          <w:rtl/>
        </w:rPr>
        <w:t xml:space="preserve"> </w:t>
      </w:r>
      <w:bookmarkEnd w:id="10032"/>
    </w:p>
    <w:p w:rsidR="009A00FC" w:rsidRDefault="009A00FC" w:rsidP="00FC0B35">
      <w:pPr>
        <w:rPr>
          <w:rtl/>
          <w:lang w:eastAsia="he-IL"/>
        </w:rPr>
      </w:pPr>
    </w:p>
    <w:p w:rsidR="009A00FC" w:rsidRDefault="009A00FC" w:rsidP="00282E51">
      <w:pPr>
        <w:rPr>
          <w:rtl/>
          <w:lang w:eastAsia="he-IL"/>
        </w:rPr>
      </w:pPr>
      <w:bookmarkStart w:id="10033" w:name="_ETM_Q24_480000"/>
      <w:bookmarkEnd w:id="10033"/>
      <w:r>
        <w:rPr>
          <w:rFonts w:hint="cs"/>
          <w:rtl/>
          <w:lang w:eastAsia="he-IL"/>
        </w:rPr>
        <w:t xml:space="preserve">הבקשה </w:t>
      </w:r>
      <w:bookmarkStart w:id="10034" w:name="_ETM_Q24_482000"/>
      <w:bookmarkEnd w:id="10034"/>
      <w:r>
        <w:rPr>
          <w:rFonts w:hint="cs"/>
          <w:rtl/>
          <w:lang w:eastAsia="he-IL"/>
        </w:rPr>
        <w:t xml:space="preserve">שלך לא מוצדקת. אני מתנצל. </w:t>
      </w:r>
    </w:p>
    <w:p w:rsidR="009A00FC" w:rsidRDefault="009A00FC" w:rsidP="00282E51">
      <w:pPr>
        <w:rPr>
          <w:rtl/>
          <w:lang w:eastAsia="he-IL"/>
        </w:rPr>
      </w:pPr>
    </w:p>
    <w:p w:rsidR="009A00FC" w:rsidRDefault="009A00FC" w:rsidP="00282E51">
      <w:pPr>
        <w:pStyle w:val="af6"/>
        <w:keepNext/>
        <w:rPr>
          <w:rtl/>
        </w:rPr>
      </w:pPr>
      <w:bookmarkStart w:id="10035" w:name="ET_interruption_5156_90"/>
      <w:r w:rsidRPr="0096535D">
        <w:rPr>
          <w:rStyle w:val="TagStyle"/>
          <w:rtl/>
        </w:rPr>
        <w:t xml:space="preserve"> &lt;&lt; קריאה &gt;&gt; </w:t>
      </w:r>
      <w:r>
        <w:rPr>
          <w:rtl/>
        </w:rPr>
        <w:t>דוד אמסלם (הליכוד):</w:t>
      </w:r>
      <w:r w:rsidRPr="0096535D">
        <w:rPr>
          <w:rStyle w:val="TagStyle"/>
          <w:rtl/>
        </w:rPr>
        <w:t xml:space="preserve"> &lt;&lt; קריאה &gt;&gt;</w:t>
      </w:r>
      <w:r>
        <w:rPr>
          <w:rtl/>
        </w:rPr>
        <w:t xml:space="preserve"> </w:t>
      </w:r>
      <w:bookmarkEnd w:id="10035"/>
    </w:p>
    <w:p w:rsidR="009A00FC" w:rsidRDefault="009A00FC" w:rsidP="00FC0B35">
      <w:pPr>
        <w:rPr>
          <w:rtl/>
          <w:lang w:eastAsia="he-IL"/>
        </w:rPr>
      </w:pPr>
    </w:p>
    <w:p w:rsidR="009A00FC" w:rsidRDefault="009A00FC" w:rsidP="00EA7B6C">
      <w:pPr>
        <w:rPr>
          <w:rtl/>
          <w:lang w:eastAsia="he-IL"/>
        </w:rPr>
      </w:pPr>
      <w:r>
        <w:rPr>
          <w:rFonts w:hint="cs"/>
          <w:rtl/>
          <w:lang w:eastAsia="he-IL"/>
        </w:rPr>
        <w:t xml:space="preserve">תראה כמה </w:t>
      </w:r>
      <w:bookmarkStart w:id="10036" w:name="_ETM_Q24_484000"/>
      <w:bookmarkEnd w:id="10036"/>
      <w:r>
        <w:rPr>
          <w:rFonts w:hint="cs"/>
          <w:rtl/>
          <w:lang w:eastAsia="he-IL"/>
        </w:rPr>
        <w:t xml:space="preserve">אתם אנשים שפלים. גם </w:t>
      </w:r>
      <w:bookmarkStart w:id="10037" w:name="_ETM_Q24_483000"/>
      <w:bookmarkEnd w:id="10037"/>
      <w:r>
        <w:rPr>
          <w:rFonts w:hint="cs"/>
          <w:rtl/>
          <w:lang w:eastAsia="he-IL"/>
        </w:rPr>
        <w:t xml:space="preserve">מביאים אותם, גם משקרים </w:t>
      </w:r>
      <w:bookmarkStart w:id="10038" w:name="_ETM_Q24_487000"/>
      <w:bookmarkEnd w:id="10038"/>
      <w:r>
        <w:rPr>
          <w:rFonts w:hint="cs"/>
          <w:rtl/>
          <w:lang w:eastAsia="he-IL"/>
        </w:rPr>
        <w:t xml:space="preserve">פה, גם היא עולה </w:t>
      </w:r>
      <w:r w:rsidR="00EA7B6C">
        <w:rPr>
          <w:rFonts w:hint="cs"/>
          <w:rtl/>
          <w:lang w:eastAsia="he-IL"/>
        </w:rPr>
        <w:t>ב</w:t>
      </w:r>
      <w:r>
        <w:rPr>
          <w:rFonts w:hint="cs"/>
          <w:rtl/>
          <w:lang w:eastAsia="he-IL"/>
        </w:rPr>
        <w:t xml:space="preserve">עצמה </w:t>
      </w:r>
      <w:r w:rsidR="00EA7B6C">
        <w:rPr>
          <w:rFonts w:hint="cs"/>
          <w:rtl/>
          <w:lang w:eastAsia="he-IL"/>
        </w:rPr>
        <w:t>ו</w:t>
      </w:r>
      <w:r>
        <w:rPr>
          <w:rFonts w:hint="cs"/>
          <w:rtl/>
          <w:lang w:eastAsia="he-IL"/>
        </w:rPr>
        <w:t>משקרת</w:t>
      </w:r>
      <w:r w:rsidR="00EA7B6C">
        <w:rPr>
          <w:rFonts w:hint="cs"/>
          <w:rtl/>
          <w:lang w:eastAsia="he-IL"/>
        </w:rPr>
        <w:t>,</w:t>
      </w:r>
      <w:r>
        <w:rPr>
          <w:rFonts w:hint="cs"/>
          <w:rtl/>
          <w:lang w:eastAsia="he-IL"/>
        </w:rPr>
        <w:t xml:space="preserve"> גם </w:t>
      </w:r>
      <w:bookmarkStart w:id="10039" w:name="_ETM_Q24_490000"/>
      <w:bookmarkEnd w:id="10039"/>
      <w:r>
        <w:rPr>
          <w:rFonts w:hint="cs"/>
          <w:rtl/>
          <w:lang w:eastAsia="he-IL"/>
        </w:rPr>
        <w:t>היא לא מתביישת.</w:t>
      </w:r>
    </w:p>
    <w:p w:rsidR="009A00FC" w:rsidRDefault="009A00FC" w:rsidP="00282E51">
      <w:pPr>
        <w:rPr>
          <w:rtl/>
          <w:lang w:eastAsia="he-IL"/>
        </w:rPr>
      </w:pPr>
      <w:bookmarkStart w:id="10040" w:name="_ETM_Q24_493000"/>
      <w:bookmarkEnd w:id="10040"/>
    </w:p>
    <w:p w:rsidR="009A00FC" w:rsidRDefault="009A00FC" w:rsidP="00282E51">
      <w:pPr>
        <w:pStyle w:val="af7"/>
        <w:keepNext/>
        <w:rPr>
          <w:rtl/>
        </w:rPr>
      </w:pPr>
      <w:bookmarkStart w:id="10041" w:name="ET_yor_6117_91"/>
      <w:r w:rsidRPr="0096535D">
        <w:rPr>
          <w:rStyle w:val="TagStyle"/>
          <w:rtl/>
        </w:rPr>
        <w:t xml:space="preserve"> &lt;&lt; יור &gt;&gt; </w:t>
      </w:r>
      <w:r>
        <w:rPr>
          <w:rtl/>
        </w:rPr>
        <w:t>היו"ר אחמד טיבי:</w:t>
      </w:r>
      <w:r w:rsidRPr="0096535D">
        <w:rPr>
          <w:rStyle w:val="TagStyle"/>
          <w:rtl/>
        </w:rPr>
        <w:t xml:space="preserve"> &lt;&lt; יור &gt;&gt;</w:t>
      </w:r>
      <w:r>
        <w:rPr>
          <w:rtl/>
        </w:rPr>
        <w:t xml:space="preserve"> </w:t>
      </w:r>
      <w:bookmarkEnd w:id="10041"/>
    </w:p>
    <w:p w:rsidR="009A00FC" w:rsidRDefault="009A00FC" w:rsidP="00FC0B35">
      <w:pPr>
        <w:rPr>
          <w:rtl/>
          <w:lang w:eastAsia="he-IL"/>
        </w:rPr>
      </w:pPr>
    </w:p>
    <w:p w:rsidR="009A00FC" w:rsidRDefault="009A00FC" w:rsidP="00EA7B6C">
      <w:pPr>
        <w:rPr>
          <w:rtl/>
          <w:lang w:eastAsia="he-IL"/>
        </w:rPr>
      </w:pPr>
      <w:bookmarkStart w:id="10042" w:name="_ETM_Q24_488000"/>
      <w:bookmarkEnd w:id="10042"/>
      <w:r>
        <w:rPr>
          <w:rFonts w:hint="cs"/>
          <w:rtl/>
          <w:lang w:eastAsia="he-IL"/>
        </w:rPr>
        <w:t>חבר הכנסת אמסלם, אני החזרתי אותך לפנים משורת הדין. זה לא נעים שאתה אומר</w:t>
      </w:r>
      <w:r w:rsidRPr="00293CD3">
        <w:rPr>
          <w:rFonts w:hint="cs"/>
          <w:rtl/>
          <w:lang w:eastAsia="he-IL"/>
        </w:rPr>
        <w:t xml:space="preserve"> </w:t>
      </w:r>
      <w:r>
        <w:rPr>
          <w:rFonts w:hint="cs"/>
          <w:rtl/>
          <w:lang w:eastAsia="he-IL"/>
        </w:rPr>
        <w:t>על אנשים</w:t>
      </w:r>
      <w:r w:rsidR="00EA7B6C">
        <w:rPr>
          <w:rFonts w:hint="cs"/>
          <w:rtl/>
          <w:lang w:eastAsia="he-IL"/>
        </w:rPr>
        <w:t xml:space="preserve"> "</w:t>
      </w:r>
      <w:r>
        <w:rPr>
          <w:rFonts w:hint="cs"/>
          <w:rtl/>
          <w:lang w:eastAsia="he-IL"/>
        </w:rPr>
        <w:t>אנשים שפלים</w:t>
      </w:r>
      <w:r w:rsidR="00EA7B6C">
        <w:rPr>
          <w:rFonts w:hint="cs"/>
          <w:rtl/>
          <w:lang w:eastAsia="he-IL"/>
        </w:rPr>
        <w:t>"</w:t>
      </w:r>
      <w:r>
        <w:rPr>
          <w:rFonts w:hint="cs"/>
          <w:rtl/>
          <w:lang w:eastAsia="he-IL"/>
        </w:rPr>
        <w:t>. לא נעים.</w:t>
      </w:r>
    </w:p>
    <w:p w:rsidR="009A00FC" w:rsidRDefault="009A00FC" w:rsidP="00282E51">
      <w:pPr>
        <w:rPr>
          <w:rtl/>
          <w:lang w:eastAsia="he-IL"/>
        </w:rPr>
      </w:pPr>
    </w:p>
    <w:p w:rsidR="009A00FC" w:rsidRDefault="009A00FC" w:rsidP="00282E51">
      <w:pPr>
        <w:pStyle w:val="af6"/>
        <w:keepNext/>
        <w:rPr>
          <w:rtl/>
        </w:rPr>
      </w:pPr>
      <w:bookmarkStart w:id="10043" w:name="ET_interruption_5156_92"/>
      <w:r w:rsidRPr="0096535D">
        <w:rPr>
          <w:rStyle w:val="TagStyle"/>
          <w:rtl/>
        </w:rPr>
        <w:t xml:space="preserve"> &lt;&lt; קריאה &gt;&gt; </w:t>
      </w:r>
      <w:r>
        <w:rPr>
          <w:rtl/>
        </w:rPr>
        <w:t>דוד אמסלם (הליכוד):</w:t>
      </w:r>
      <w:r w:rsidRPr="0096535D">
        <w:rPr>
          <w:rStyle w:val="TagStyle"/>
          <w:rtl/>
        </w:rPr>
        <w:t xml:space="preserve"> &lt;&lt; קריאה &gt;&gt;</w:t>
      </w:r>
      <w:r>
        <w:rPr>
          <w:rtl/>
        </w:rPr>
        <w:t xml:space="preserve"> </w:t>
      </w:r>
      <w:bookmarkEnd w:id="10043"/>
    </w:p>
    <w:p w:rsidR="009A00FC" w:rsidRDefault="009A00FC" w:rsidP="00FC0B35">
      <w:pPr>
        <w:rPr>
          <w:rtl/>
          <w:lang w:eastAsia="he-IL"/>
        </w:rPr>
      </w:pPr>
    </w:p>
    <w:p w:rsidR="009A00FC" w:rsidRDefault="009A00FC" w:rsidP="00282E51">
      <w:pPr>
        <w:rPr>
          <w:rtl/>
          <w:lang w:eastAsia="he-IL"/>
        </w:rPr>
      </w:pPr>
      <w:r>
        <w:rPr>
          <w:rFonts w:hint="cs"/>
          <w:rtl/>
          <w:lang w:eastAsia="he-IL"/>
        </w:rPr>
        <w:t>כי הם שפלים מאוד.</w:t>
      </w:r>
    </w:p>
    <w:p w:rsidR="009A00FC" w:rsidRDefault="009A00FC" w:rsidP="00282E51">
      <w:pPr>
        <w:rPr>
          <w:rtl/>
          <w:lang w:eastAsia="he-IL"/>
        </w:rPr>
      </w:pPr>
      <w:bookmarkStart w:id="10044" w:name="_ETM_Q24_498000"/>
      <w:bookmarkEnd w:id="10044"/>
    </w:p>
    <w:p w:rsidR="009A00FC" w:rsidRDefault="009A00FC" w:rsidP="00282E51">
      <w:pPr>
        <w:pStyle w:val="af7"/>
        <w:keepNext/>
        <w:rPr>
          <w:rtl/>
        </w:rPr>
      </w:pPr>
      <w:bookmarkStart w:id="10045" w:name="ET_yor_6117_93"/>
      <w:r w:rsidRPr="0096535D">
        <w:rPr>
          <w:rStyle w:val="TagStyle"/>
          <w:rtl/>
        </w:rPr>
        <w:t xml:space="preserve"> &lt;&lt; יור &gt;&gt; </w:t>
      </w:r>
      <w:r>
        <w:rPr>
          <w:rtl/>
        </w:rPr>
        <w:t>היו"ר אחמד טיבי:</w:t>
      </w:r>
      <w:r w:rsidRPr="0096535D">
        <w:rPr>
          <w:rStyle w:val="TagStyle"/>
          <w:rtl/>
        </w:rPr>
        <w:t xml:space="preserve"> &lt;&lt; יור &gt;&gt;</w:t>
      </w:r>
      <w:r>
        <w:rPr>
          <w:rtl/>
        </w:rPr>
        <w:t xml:space="preserve"> </w:t>
      </w:r>
      <w:bookmarkEnd w:id="10045"/>
    </w:p>
    <w:p w:rsidR="009A00FC" w:rsidRDefault="009A00FC" w:rsidP="00FC0B35">
      <w:pPr>
        <w:rPr>
          <w:rtl/>
          <w:lang w:eastAsia="he-IL"/>
        </w:rPr>
      </w:pPr>
    </w:p>
    <w:p w:rsidR="009A00FC" w:rsidRDefault="009A00FC" w:rsidP="00282E51">
      <w:pPr>
        <w:rPr>
          <w:rtl/>
          <w:lang w:eastAsia="he-IL"/>
        </w:rPr>
      </w:pPr>
      <w:bookmarkStart w:id="10046" w:name="_ETM_Q24_499000"/>
      <w:bookmarkEnd w:id="10046"/>
      <w:r>
        <w:rPr>
          <w:rFonts w:hint="cs"/>
          <w:rtl/>
          <w:lang w:eastAsia="he-IL"/>
        </w:rPr>
        <w:t xml:space="preserve">לא לעניין. </w:t>
      </w:r>
    </w:p>
    <w:p w:rsidR="009A00FC" w:rsidRDefault="009A00FC" w:rsidP="00282E51">
      <w:pPr>
        <w:rPr>
          <w:rtl/>
          <w:lang w:eastAsia="he-IL"/>
        </w:rPr>
      </w:pPr>
    </w:p>
    <w:p w:rsidR="009A00FC" w:rsidRDefault="009A00FC" w:rsidP="00282E51">
      <w:pPr>
        <w:pStyle w:val="af6"/>
        <w:keepNext/>
        <w:rPr>
          <w:rtl/>
        </w:rPr>
      </w:pPr>
      <w:bookmarkStart w:id="10047" w:name="ET_interruption_5156_94"/>
      <w:r w:rsidRPr="0096535D">
        <w:rPr>
          <w:rStyle w:val="TagStyle"/>
          <w:rtl/>
        </w:rPr>
        <w:t xml:space="preserve"> &lt;&lt; קריאה &gt;&gt; </w:t>
      </w:r>
      <w:r>
        <w:rPr>
          <w:rtl/>
        </w:rPr>
        <w:t>דוד אמסלם (הליכוד):</w:t>
      </w:r>
      <w:r w:rsidRPr="0096535D">
        <w:rPr>
          <w:rStyle w:val="TagStyle"/>
          <w:rtl/>
        </w:rPr>
        <w:t xml:space="preserve"> &lt;&lt; קריאה &gt;&gt;</w:t>
      </w:r>
      <w:r>
        <w:rPr>
          <w:rtl/>
        </w:rPr>
        <w:t xml:space="preserve"> </w:t>
      </w:r>
      <w:bookmarkEnd w:id="10047"/>
    </w:p>
    <w:p w:rsidR="009A00FC" w:rsidRDefault="009A00FC" w:rsidP="00FC0B35">
      <w:pPr>
        <w:rPr>
          <w:rtl/>
          <w:lang w:eastAsia="he-IL"/>
        </w:rPr>
      </w:pPr>
    </w:p>
    <w:p w:rsidR="009A00FC" w:rsidRDefault="009A00FC" w:rsidP="00282E51">
      <w:pPr>
        <w:rPr>
          <w:rtl/>
          <w:lang w:eastAsia="he-IL"/>
        </w:rPr>
      </w:pPr>
      <w:r>
        <w:rPr>
          <w:rFonts w:hint="cs"/>
          <w:rtl/>
          <w:lang w:eastAsia="he-IL"/>
        </w:rPr>
        <w:t>למה לא לעניין?</w:t>
      </w:r>
    </w:p>
    <w:p w:rsidR="009A00FC" w:rsidRDefault="009A00FC" w:rsidP="00282E51">
      <w:pPr>
        <w:rPr>
          <w:rtl/>
          <w:lang w:eastAsia="he-IL"/>
        </w:rPr>
      </w:pPr>
      <w:bookmarkStart w:id="10048" w:name="_ETM_Q24_500000"/>
      <w:bookmarkEnd w:id="10048"/>
    </w:p>
    <w:p w:rsidR="009A00FC" w:rsidRDefault="009A00FC" w:rsidP="00282E51">
      <w:pPr>
        <w:pStyle w:val="af7"/>
        <w:keepNext/>
        <w:rPr>
          <w:rtl/>
        </w:rPr>
      </w:pPr>
      <w:bookmarkStart w:id="10049" w:name="ET_yor_6117_95"/>
      <w:r w:rsidRPr="0096535D">
        <w:rPr>
          <w:rStyle w:val="TagStyle"/>
          <w:rtl/>
        </w:rPr>
        <w:t xml:space="preserve"> &lt;&lt; יור &gt;&gt; </w:t>
      </w:r>
      <w:r>
        <w:rPr>
          <w:rtl/>
        </w:rPr>
        <w:t>היו"ר אחמד טיבי:</w:t>
      </w:r>
      <w:r w:rsidRPr="0096535D">
        <w:rPr>
          <w:rStyle w:val="TagStyle"/>
          <w:rtl/>
        </w:rPr>
        <w:t xml:space="preserve"> &lt;&lt; יור &gt;&gt;</w:t>
      </w:r>
      <w:r>
        <w:rPr>
          <w:rtl/>
        </w:rPr>
        <w:t xml:space="preserve"> </w:t>
      </w:r>
      <w:bookmarkEnd w:id="10049"/>
    </w:p>
    <w:p w:rsidR="009A00FC" w:rsidRDefault="009A00FC" w:rsidP="00FC0B35">
      <w:pPr>
        <w:rPr>
          <w:rtl/>
          <w:lang w:eastAsia="he-IL"/>
        </w:rPr>
      </w:pPr>
    </w:p>
    <w:p w:rsidR="009A00FC" w:rsidRDefault="009A00FC" w:rsidP="00282E51">
      <w:pPr>
        <w:rPr>
          <w:rtl/>
          <w:lang w:eastAsia="he-IL"/>
        </w:rPr>
      </w:pPr>
      <w:bookmarkStart w:id="10050" w:name="_ETM_Q24_501000"/>
      <w:bookmarkEnd w:id="10050"/>
      <w:r>
        <w:rPr>
          <w:rFonts w:hint="cs"/>
          <w:rtl/>
          <w:lang w:eastAsia="he-IL"/>
        </w:rPr>
        <w:t>לא לעניין.</w:t>
      </w:r>
    </w:p>
    <w:p w:rsidR="009A00FC" w:rsidRDefault="009A00FC" w:rsidP="00282E51">
      <w:pPr>
        <w:rPr>
          <w:rtl/>
          <w:lang w:eastAsia="he-IL"/>
        </w:rPr>
      </w:pPr>
      <w:bookmarkStart w:id="10051" w:name="_ETM_Q24_502000"/>
      <w:bookmarkEnd w:id="10051"/>
    </w:p>
    <w:p w:rsidR="009A00FC" w:rsidRDefault="009A00FC" w:rsidP="00282E51">
      <w:pPr>
        <w:pStyle w:val="af6"/>
        <w:keepNext/>
        <w:rPr>
          <w:rtl/>
        </w:rPr>
      </w:pPr>
      <w:bookmarkStart w:id="10052" w:name="ET_interruption_5156_96"/>
      <w:r w:rsidRPr="0096535D">
        <w:rPr>
          <w:rStyle w:val="TagStyle"/>
          <w:rtl/>
        </w:rPr>
        <w:t xml:space="preserve"> &lt;&lt; קריאה &gt;&gt; </w:t>
      </w:r>
      <w:r>
        <w:rPr>
          <w:rtl/>
        </w:rPr>
        <w:t>דוד אמסלם (הליכוד):</w:t>
      </w:r>
      <w:r w:rsidRPr="0096535D">
        <w:rPr>
          <w:rStyle w:val="TagStyle"/>
          <w:rtl/>
        </w:rPr>
        <w:t xml:space="preserve"> &lt;&lt; קריאה &gt;&gt;</w:t>
      </w:r>
      <w:r>
        <w:rPr>
          <w:rtl/>
        </w:rPr>
        <w:t xml:space="preserve"> </w:t>
      </w:r>
      <w:bookmarkEnd w:id="10052"/>
    </w:p>
    <w:p w:rsidR="009A00FC" w:rsidRDefault="009A00FC" w:rsidP="00FC0B35">
      <w:pPr>
        <w:rPr>
          <w:rtl/>
          <w:lang w:eastAsia="he-IL"/>
        </w:rPr>
      </w:pPr>
    </w:p>
    <w:p w:rsidR="009A00FC" w:rsidRDefault="009A00FC" w:rsidP="00EA7B6C">
      <w:pPr>
        <w:rPr>
          <w:rtl/>
          <w:lang w:eastAsia="he-IL"/>
        </w:rPr>
      </w:pPr>
      <w:r>
        <w:rPr>
          <w:rFonts w:hint="cs"/>
          <w:rtl/>
          <w:lang w:eastAsia="he-IL"/>
        </w:rPr>
        <w:t xml:space="preserve">הם מאשימים אותנו. אתה לא מבין מה קרה פה? לא לעניין, אתה אומר </w:t>
      </w:r>
      <w:bookmarkStart w:id="10053" w:name="_ETM_Q24_504000"/>
      <w:bookmarkEnd w:id="10053"/>
      <w:r>
        <w:rPr>
          <w:rFonts w:hint="cs"/>
          <w:rtl/>
          <w:lang w:eastAsia="he-IL"/>
        </w:rPr>
        <w:t>לי?</w:t>
      </w:r>
      <w:bookmarkStart w:id="10054" w:name="_ETM_Q24_505000"/>
      <w:bookmarkEnd w:id="10054"/>
      <w:r>
        <w:rPr>
          <w:rFonts w:hint="cs"/>
          <w:rtl/>
          <w:lang w:eastAsia="he-IL"/>
        </w:rPr>
        <w:t xml:space="preserve"> השקרנים הכי גדולים. הרצחת וגם ירשת. גם הביאו אותה וגם מאשימים אותנו.</w:t>
      </w:r>
      <w:bookmarkStart w:id="10055" w:name="_ETM_Q24_511000"/>
      <w:bookmarkEnd w:id="10055"/>
    </w:p>
    <w:p w:rsidR="009A00FC" w:rsidRDefault="009A00FC" w:rsidP="00282E51">
      <w:pPr>
        <w:rPr>
          <w:rtl/>
          <w:lang w:eastAsia="he-IL"/>
        </w:rPr>
      </w:pPr>
      <w:bookmarkStart w:id="10056" w:name="_ETM_Q24_514000"/>
      <w:bookmarkEnd w:id="10056"/>
    </w:p>
    <w:p w:rsidR="009A00FC" w:rsidRDefault="009A00FC" w:rsidP="00282E51">
      <w:pPr>
        <w:pStyle w:val="af7"/>
        <w:keepNext/>
        <w:rPr>
          <w:rtl/>
        </w:rPr>
      </w:pPr>
      <w:bookmarkStart w:id="10057" w:name="ET_yor_6117_97"/>
      <w:r w:rsidRPr="0096535D">
        <w:rPr>
          <w:rStyle w:val="TagStyle"/>
          <w:rtl/>
        </w:rPr>
        <w:t xml:space="preserve"> &lt;&lt; יור &gt;&gt; </w:t>
      </w:r>
      <w:r>
        <w:rPr>
          <w:rtl/>
        </w:rPr>
        <w:t>היו"ר אחמד טיבי:</w:t>
      </w:r>
      <w:r w:rsidRPr="0096535D">
        <w:rPr>
          <w:rStyle w:val="TagStyle"/>
          <w:rtl/>
        </w:rPr>
        <w:t xml:space="preserve"> &lt;&lt; יור &gt;&gt;</w:t>
      </w:r>
      <w:r>
        <w:rPr>
          <w:rtl/>
        </w:rPr>
        <w:t xml:space="preserve"> </w:t>
      </w:r>
      <w:bookmarkEnd w:id="10057"/>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אמרתי, הודעתי. אני מתנצל. </w:t>
      </w:r>
    </w:p>
    <w:p w:rsidR="009A00FC" w:rsidRDefault="009A00FC" w:rsidP="00282E51">
      <w:pPr>
        <w:rPr>
          <w:rtl/>
          <w:lang w:eastAsia="he-IL"/>
        </w:rPr>
      </w:pPr>
      <w:bookmarkStart w:id="10058" w:name="_ETM_Q24_520000"/>
      <w:bookmarkEnd w:id="10058"/>
    </w:p>
    <w:p w:rsidR="009A00FC" w:rsidRDefault="009A00FC" w:rsidP="00282E51">
      <w:pPr>
        <w:pStyle w:val="af6"/>
        <w:keepNext/>
        <w:rPr>
          <w:rtl/>
        </w:rPr>
      </w:pPr>
      <w:bookmarkStart w:id="10059" w:name="ET_interruption_5156_98"/>
      <w:r w:rsidRPr="0096535D">
        <w:rPr>
          <w:rStyle w:val="TagStyle"/>
          <w:rtl/>
        </w:rPr>
        <w:t xml:space="preserve"> &lt;&lt; קריאה &gt;&gt; </w:t>
      </w:r>
      <w:r>
        <w:rPr>
          <w:rtl/>
        </w:rPr>
        <w:t>דוד אמסלם (הליכוד):</w:t>
      </w:r>
      <w:r w:rsidRPr="0096535D">
        <w:rPr>
          <w:rStyle w:val="TagStyle"/>
          <w:rtl/>
        </w:rPr>
        <w:t xml:space="preserve"> &lt;&lt; קריאה &gt;&gt;</w:t>
      </w:r>
      <w:r>
        <w:rPr>
          <w:rtl/>
        </w:rPr>
        <w:t xml:space="preserve"> </w:t>
      </w:r>
      <w:bookmarkEnd w:id="10059"/>
    </w:p>
    <w:p w:rsidR="009A00FC" w:rsidRDefault="009A00FC" w:rsidP="00FC0B35">
      <w:pPr>
        <w:rPr>
          <w:rtl/>
          <w:lang w:eastAsia="he-IL"/>
        </w:rPr>
      </w:pPr>
    </w:p>
    <w:p w:rsidR="009A00FC" w:rsidRDefault="009A00FC" w:rsidP="00FC0B35">
      <w:pPr>
        <w:rPr>
          <w:rtl/>
          <w:lang w:eastAsia="he-IL"/>
        </w:rPr>
      </w:pPr>
      <w:r>
        <w:rPr>
          <w:rFonts w:hint="cs"/>
          <w:rtl/>
          <w:lang w:eastAsia="he-IL"/>
        </w:rPr>
        <w:t>אני מציע</w:t>
      </w:r>
      <w:bookmarkStart w:id="10060" w:name="_ETM_Q24_517000"/>
      <w:bookmarkEnd w:id="10060"/>
      <w:r>
        <w:rPr>
          <w:rFonts w:hint="cs"/>
          <w:rtl/>
          <w:lang w:eastAsia="he-IL"/>
        </w:rPr>
        <w:t xml:space="preserve">, תלכו הביתה. אנחנו </w:t>
      </w:r>
      <w:r w:rsidR="00FC0B35">
        <w:rPr>
          <w:rFonts w:hint="cs"/>
          <w:rtl/>
          <w:lang w:eastAsia="he-IL"/>
        </w:rPr>
        <w:t>– – –</w:t>
      </w:r>
    </w:p>
    <w:p w:rsidR="009A00FC" w:rsidRDefault="009A00FC" w:rsidP="00282E51">
      <w:pPr>
        <w:rPr>
          <w:rtl/>
          <w:lang w:eastAsia="he-IL"/>
        </w:rPr>
      </w:pPr>
    </w:p>
    <w:p w:rsidR="009A00FC" w:rsidRDefault="009A00FC" w:rsidP="00282E51">
      <w:pPr>
        <w:rPr>
          <w:rtl/>
          <w:lang w:eastAsia="he-IL"/>
        </w:rPr>
      </w:pPr>
    </w:p>
    <w:p w:rsidR="009A00FC" w:rsidRDefault="009A00FC" w:rsidP="00282E51">
      <w:pPr>
        <w:pStyle w:val="a7"/>
        <w:rPr>
          <w:rtl/>
          <w:lang w:eastAsia="he-IL"/>
        </w:rPr>
      </w:pPr>
      <w:bookmarkStart w:id="10061" w:name="ET_hatsach_625975_100"/>
      <w:r w:rsidRPr="0096535D">
        <w:rPr>
          <w:rStyle w:val="TagStyle"/>
          <w:rtl/>
        </w:rPr>
        <w:t xml:space="preserve"> &lt;&lt; הצח &gt;&gt; </w:t>
      </w:r>
      <w:bookmarkStart w:id="10062" w:name="_Toc90503371"/>
      <w:bookmarkStart w:id="10063" w:name="_Toc90503516"/>
      <w:bookmarkStart w:id="10064" w:name="_Toc90792319"/>
      <w:r>
        <w:rPr>
          <w:rtl/>
          <w:lang w:eastAsia="he-IL"/>
        </w:rPr>
        <w:t xml:space="preserve">הצעת חוק הקמת מערכת סולרית בבית משותף שהוקם במסגרת עסקת פינוי ובינוי, </w:t>
      </w:r>
      <w:proofErr w:type="spellStart"/>
      <w:r>
        <w:rPr>
          <w:rtl/>
          <w:lang w:eastAsia="he-IL"/>
        </w:rPr>
        <w:t>התשפ"א</w:t>
      </w:r>
      <w:proofErr w:type="spellEnd"/>
      <w:r>
        <w:rPr>
          <w:rFonts w:hint="cs"/>
          <w:rtl/>
          <w:lang w:eastAsia="he-IL"/>
        </w:rPr>
        <w:t>–</w:t>
      </w:r>
      <w:r>
        <w:rPr>
          <w:rtl/>
          <w:lang w:eastAsia="he-IL"/>
        </w:rPr>
        <w:t>2021</w:t>
      </w:r>
      <w:bookmarkEnd w:id="10062"/>
      <w:bookmarkEnd w:id="10063"/>
      <w:bookmarkEnd w:id="10064"/>
      <w:r w:rsidRPr="0096535D">
        <w:rPr>
          <w:rStyle w:val="TagStyle"/>
          <w:rtl/>
        </w:rPr>
        <w:t xml:space="preserve"> &lt;&lt; הצח &gt;&gt;</w:t>
      </w:r>
      <w:r>
        <w:rPr>
          <w:rtl/>
          <w:lang w:eastAsia="he-IL"/>
        </w:rPr>
        <w:t xml:space="preserve"> </w:t>
      </w:r>
      <w:bookmarkEnd w:id="10061"/>
    </w:p>
    <w:p w:rsidR="009A00FC" w:rsidRDefault="009A00FC" w:rsidP="00282E51">
      <w:pPr>
        <w:rPr>
          <w:rtl/>
          <w:lang w:eastAsia="he-IL"/>
        </w:rPr>
      </w:pPr>
      <w:r>
        <w:rPr>
          <w:rtl/>
          <w:lang w:eastAsia="he-IL"/>
        </w:rPr>
        <w:t>[הצעת חוק פ/1601</w:t>
      </w:r>
      <w:r>
        <w:rPr>
          <w:rFonts w:hint="cs"/>
          <w:rtl/>
          <w:lang w:eastAsia="he-IL"/>
        </w:rPr>
        <w:t>/24; נספחות.</w:t>
      </w:r>
      <w:r>
        <w:rPr>
          <w:rtl/>
          <w:lang w:eastAsia="he-IL"/>
        </w:rPr>
        <w:t>]</w:t>
      </w:r>
    </w:p>
    <w:p w:rsidR="009A00FC" w:rsidRDefault="009A00FC" w:rsidP="00282E5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w:t>
      </w:r>
      <w:proofErr w:type="spellStart"/>
      <w:r>
        <w:rPr>
          <w:rFonts w:hint="cs"/>
          <w:rtl/>
          <w:lang w:eastAsia="he-IL"/>
        </w:rPr>
        <w:t>אבקסיס</w:t>
      </w:r>
      <w:proofErr w:type="spellEnd"/>
      <w:r>
        <w:rPr>
          <w:rtl/>
          <w:lang w:eastAsia="he-IL"/>
        </w:rPr>
        <w:t>)</w:t>
      </w:r>
    </w:p>
    <w:p w:rsidR="009A00FC" w:rsidRDefault="009A00FC" w:rsidP="00282E51">
      <w:pPr>
        <w:rPr>
          <w:rtl/>
          <w:lang w:eastAsia="he-IL"/>
        </w:rPr>
      </w:pPr>
    </w:p>
    <w:p w:rsidR="009A00FC" w:rsidRDefault="009A00FC" w:rsidP="00282E51">
      <w:pPr>
        <w:pStyle w:val="af7"/>
        <w:keepNext/>
        <w:rPr>
          <w:rtl/>
        </w:rPr>
      </w:pPr>
      <w:bookmarkStart w:id="10065" w:name="_ETM_Q24_525000"/>
      <w:bookmarkStart w:id="10066" w:name="ET_yor_6117_99"/>
      <w:bookmarkEnd w:id="10065"/>
      <w:r w:rsidRPr="0096535D">
        <w:rPr>
          <w:rStyle w:val="TagStyle"/>
          <w:rtl/>
        </w:rPr>
        <w:t xml:space="preserve"> &lt;&lt; יור &gt;&gt; </w:t>
      </w:r>
      <w:r>
        <w:rPr>
          <w:rtl/>
        </w:rPr>
        <w:t>היו"ר אחמד טיבי:</w:t>
      </w:r>
      <w:r w:rsidRPr="0096535D">
        <w:rPr>
          <w:rStyle w:val="TagStyle"/>
          <w:rtl/>
        </w:rPr>
        <w:t xml:space="preserve"> &lt;&lt; יור &gt;&gt;</w:t>
      </w:r>
      <w:r>
        <w:rPr>
          <w:rtl/>
        </w:rPr>
        <w:t xml:space="preserve"> </w:t>
      </w:r>
      <w:bookmarkEnd w:id="10066"/>
    </w:p>
    <w:p w:rsidR="009A00FC" w:rsidRDefault="009A00FC" w:rsidP="00FC0B35">
      <w:pPr>
        <w:rPr>
          <w:rtl/>
          <w:lang w:eastAsia="he-IL"/>
        </w:rPr>
      </w:pPr>
    </w:p>
    <w:p w:rsidR="009A00FC" w:rsidRDefault="009A00FC" w:rsidP="00EA7B6C">
      <w:pPr>
        <w:rPr>
          <w:rtl/>
          <w:lang w:eastAsia="he-IL"/>
        </w:rPr>
      </w:pPr>
      <w:bookmarkStart w:id="10067" w:name="_ETM_Q24_518000"/>
      <w:bookmarkEnd w:id="10067"/>
      <w:proofErr w:type="spellStart"/>
      <w:r>
        <w:rPr>
          <w:rFonts w:hint="cs"/>
          <w:rtl/>
          <w:lang w:eastAsia="he-IL"/>
        </w:rPr>
        <w:t>אוקיי</w:t>
      </w:r>
      <w:proofErr w:type="spellEnd"/>
      <w:r>
        <w:rPr>
          <w:rFonts w:hint="cs"/>
          <w:rtl/>
          <w:lang w:eastAsia="he-IL"/>
        </w:rPr>
        <w:t xml:space="preserve">. </w:t>
      </w:r>
      <w:bookmarkStart w:id="10068" w:name="_ETM_Q24_521000"/>
      <w:bookmarkEnd w:id="10068"/>
      <w:r>
        <w:rPr>
          <w:rFonts w:hint="cs"/>
          <w:rtl/>
          <w:lang w:eastAsia="he-IL"/>
        </w:rPr>
        <w:t xml:space="preserve">עכשיו אנחנו עוברים לנושא הבא, רבותיי </w:t>
      </w:r>
      <w:r w:rsidR="00EA7B6C">
        <w:rPr>
          <w:rFonts w:hint="eastAsia"/>
          <w:rtl/>
          <w:lang w:eastAsia="he-IL"/>
        </w:rPr>
        <w:t xml:space="preserve">– </w:t>
      </w:r>
      <w:r>
        <w:rPr>
          <w:rtl/>
          <w:lang w:eastAsia="he-IL"/>
        </w:rPr>
        <w:t>הצעת חוק הקמת מערכת סולרית</w:t>
      </w:r>
      <w:r>
        <w:rPr>
          <w:rFonts w:hint="cs"/>
          <w:rtl/>
          <w:lang w:eastAsia="he-IL"/>
        </w:rPr>
        <w:t xml:space="preserve">, של חברת הכנסת </w:t>
      </w:r>
      <w:proofErr w:type="spellStart"/>
      <w:r>
        <w:rPr>
          <w:rFonts w:hint="cs"/>
          <w:rtl/>
          <w:lang w:eastAsia="he-IL"/>
        </w:rPr>
        <w:t>אבקסיס</w:t>
      </w:r>
      <w:proofErr w:type="spellEnd"/>
      <w:r>
        <w:rPr>
          <w:rFonts w:hint="cs"/>
          <w:rtl/>
          <w:lang w:eastAsia="he-IL"/>
        </w:rPr>
        <w:t>. תפדלי. עשר דקות יש לך.</w:t>
      </w:r>
    </w:p>
    <w:p w:rsidR="009A00FC" w:rsidRDefault="009A00FC" w:rsidP="00282E51">
      <w:pPr>
        <w:rPr>
          <w:rtl/>
          <w:lang w:eastAsia="he-IL"/>
        </w:rPr>
      </w:pPr>
      <w:bookmarkStart w:id="10069" w:name="_ETM_Q24_534000"/>
      <w:bookmarkEnd w:id="10069"/>
    </w:p>
    <w:p w:rsidR="009A00FC" w:rsidRDefault="009A00FC" w:rsidP="00282E51">
      <w:pPr>
        <w:pStyle w:val="af6"/>
        <w:keepNext/>
        <w:rPr>
          <w:rtl/>
        </w:rPr>
      </w:pPr>
      <w:bookmarkStart w:id="10070" w:name="ET_interruption_5561_102"/>
      <w:r w:rsidRPr="00820769">
        <w:rPr>
          <w:rStyle w:val="TagStyle"/>
          <w:rtl/>
        </w:rPr>
        <w:t xml:space="preserve"> &lt;&lt; קריאה &gt;&gt; </w:t>
      </w:r>
      <w:r>
        <w:rPr>
          <w:rtl/>
        </w:rPr>
        <w:t>משה גפני (יהדות התורה):</w:t>
      </w:r>
      <w:r w:rsidRPr="00820769">
        <w:rPr>
          <w:rStyle w:val="TagStyle"/>
          <w:rtl/>
        </w:rPr>
        <w:t xml:space="preserve"> &lt;&lt; קריאה &gt;&gt;</w:t>
      </w:r>
      <w:r>
        <w:rPr>
          <w:rtl/>
        </w:rPr>
        <w:t xml:space="preserve"> </w:t>
      </w:r>
      <w:bookmarkEnd w:id="10070"/>
    </w:p>
    <w:p w:rsidR="009A00FC" w:rsidRDefault="009A00FC" w:rsidP="00FC0B35">
      <w:pPr>
        <w:rPr>
          <w:rtl/>
          <w:lang w:eastAsia="he-IL"/>
        </w:rPr>
      </w:pPr>
    </w:p>
    <w:p w:rsidR="009A00FC" w:rsidRDefault="009A00FC" w:rsidP="00FC0B35">
      <w:pPr>
        <w:rPr>
          <w:rtl/>
          <w:lang w:eastAsia="he-IL"/>
        </w:rPr>
      </w:pPr>
      <w:proofErr w:type="spellStart"/>
      <w:r>
        <w:rPr>
          <w:rFonts w:hint="cs"/>
          <w:rtl/>
          <w:lang w:eastAsia="he-IL"/>
        </w:rPr>
        <w:t>מרגי</w:t>
      </w:r>
      <w:proofErr w:type="spellEnd"/>
      <w:r>
        <w:rPr>
          <w:rFonts w:hint="cs"/>
          <w:rtl/>
          <w:lang w:eastAsia="he-IL"/>
        </w:rPr>
        <w:t xml:space="preserve">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10071" w:name="ET_interruption_קר_אה_115"/>
      <w:r w:rsidRPr="0042072D">
        <w:rPr>
          <w:rStyle w:val="TagStyle"/>
          <w:rtl/>
        </w:rPr>
        <w:t xml:space="preserve"> &lt;&lt; קריאה &gt;&gt; </w:t>
      </w:r>
      <w:r>
        <w:rPr>
          <w:rtl/>
        </w:rPr>
        <w:t>קריאה:</w:t>
      </w:r>
      <w:r w:rsidRPr="0042072D">
        <w:rPr>
          <w:rStyle w:val="TagStyle"/>
          <w:rtl/>
        </w:rPr>
        <w:t xml:space="preserve"> &lt;&lt; קריאה &gt;&gt;</w:t>
      </w:r>
      <w:r>
        <w:rPr>
          <w:rtl/>
        </w:rPr>
        <w:t xml:space="preserve">  </w:t>
      </w:r>
      <w:bookmarkEnd w:id="10071"/>
    </w:p>
    <w:p w:rsidR="009A00FC" w:rsidRDefault="009A00FC" w:rsidP="00FC0B35">
      <w:pPr>
        <w:rPr>
          <w:rtl/>
        </w:rPr>
      </w:pPr>
    </w:p>
    <w:p w:rsidR="009A00FC" w:rsidRDefault="009A00FC" w:rsidP="00282E51">
      <w:pPr>
        <w:rPr>
          <w:rtl/>
        </w:rPr>
      </w:pPr>
      <w:r>
        <w:rPr>
          <w:rFonts w:hint="cs"/>
          <w:rtl/>
        </w:rPr>
        <w:t>הוא פה, הוא פה, הוא פה.</w:t>
      </w:r>
    </w:p>
    <w:p w:rsidR="009A00FC" w:rsidRDefault="009A00FC" w:rsidP="00282E51">
      <w:pPr>
        <w:rPr>
          <w:rtl/>
        </w:rPr>
      </w:pPr>
      <w:bookmarkStart w:id="10072" w:name="_ETM_Q24_530000"/>
      <w:bookmarkEnd w:id="10072"/>
    </w:p>
    <w:p w:rsidR="009A00FC" w:rsidRDefault="009A00FC" w:rsidP="00282E51">
      <w:pPr>
        <w:pStyle w:val="af6"/>
        <w:keepNext/>
        <w:rPr>
          <w:rtl/>
        </w:rPr>
      </w:pPr>
      <w:bookmarkStart w:id="10073" w:name="ET_interruption_5561_116"/>
      <w:r w:rsidRPr="0042072D">
        <w:rPr>
          <w:rStyle w:val="TagStyle"/>
          <w:rtl/>
        </w:rPr>
        <w:t xml:space="preserve"> &lt;&lt; קריאה &gt;&gt; </w:t>
      </w:r>
      <w:r>
        <w:rPr>
          <w:rtl/>
        </w:rPr>
        <w:t>משה גפני (יהדות התורה):</w:t>
      </w:r>
      <w:r w:rsidRPr="0042072D">
        <w:rPr>
          <w:rStyle w:val="TagStyle"/>
          <w:rtl/>
        </w:rPr>
        <w:t xml:space="preserve"> &lt;&lt; קריאה &gt;&gt;</w:t>
      </w:r>
      <w:r>
        <w:rPr>
          <w:rtl/>
        </w:rPr>
        <w:t xml:space="preserve">  </w:t>
      </w:r>
      <w:bookmarkEnd w:id="10073"/>
    </w:p>
    <w:p w:rsidR="009A00FC" w:rsidRDefault="009A00FC" w:rsidP="00FC0B35">
      <w:pPr>
        <w:rPr>
          <w:rtl/>
          <w:lang w:eastAsia="he-IL"/>
        </w:rPr>
      </w:pPr>
    </w:p>
    <w:p w:rsidR="009A00FC" w:rsidRDefault="009A00FC" w:rsidP="00282E51">
      <w:pPr>
        <w:rPr>
          <w:rtl/>
        </w:rPr>
      </w:pPr>
      <w:bookmarkStart w:id="10074" w:name="_ETM_Q24_531000"/>
      <w:bookmarkEnd w:id="10074"/>
      <w:r>
        <w:rPr>
          <w:rFonts w:hint="cs"/>
          <w:rtl/>
        </w:rPr>
        <w:t>למה הוא לא פה?</w:t>
      </w:r>
    </w:p>
    <w:p w:rsidR="009A00FC" w:rsidRDefault="009A00FC" w:rsidP="00282E51">
      <w:pPr>
        <w:rPr>
          <w:rtl/>
          <w:lang w:eastAsia="he-IL"/>
        </w:rPr>
      </w:pPr>
    </w:p>
    <w:p w:rsidR="009A00FC" w:rsidRDefault="009A00FC" w:rsidP="00282E51">
      <w:pPr>
        <w:pStyle w:val="af7"/>
        <w:keepNext/>
        <w:rPr>
          <w:rtl/>
        </w:rPr>
      </w:pPr>
      <w:bookmarkStart w:id="10075" w:name="ET_yor_6117_103"/>
      <w:r w:rsidRPr="00820769">
        <w:rPr>
          <w:rStyle w:val="TagStyle"/>
          <w:rtl/>
        </w:rPr>
        <w:t xml:space="preserve"> &lt;&lt; יור &gt;&gt; </w:t>
      </w:r>
      <w:r>
        <w:rPr>
          <w:rtl/>
        </w:rPr>
        <w:t>היו"ר אחמד טיבי:</w:t>
      </w:r>
      <w:r w:rsidRPr="00820769">
        <w:rPr>
          <w:rStyle w:val="TagStyle"/>
          <w:rtl/>
        </w:rPr>
        <w:t xml:space="preserve"> &lt;&lt; יור &gt;&gt;</w:t>
      </w:r>
      <w:r>
        <w:rPr>
          <w:rtl/>
        </w:rPr>
        <w:t xml:space="preserve"> </w:t>
      </w:r>
      <w:bookmarkEnd w:id="10075"/>
    </w:p>
    <w:p w:rsidR="009A00FC" w:rsidRDefault="009A00FC" w:rsidP="00FC0B35">
      <w:pPr>
        <w:rPr>
          <w:rtl/>
          <w:lang w:eastAsia="he-IL"/>
        </w:rPr>
      </w:pPr>
    </w:p>
    <w:p w:rsidR="009A00FC" w:rsidRDefault="009A00FC" w:rsidP="00282E51">
      <w:pPr>
        <w:rPr>
          <w:rtl/>
          <w:lang w:eastAsia="he-IL"/>
        </w:rPr>
      </w:pPr>
      <w:bookmarkStart w:id="10076" w:name="_ETM_Q24_537000"/>
      <w:bookmarkEnd w:id="10076"/>
      <w:r>
        <w:rPr>
          <w:rFonts w:hint="cs"/>
          <w:rtl/>
          <w:lang w:eastAsia="he-IL"/>
        </w:rPr>
        <w:t>הוא בבניין.</w:t>
      </w:r>
    </w:p>
    <w:p w:rsidR="009A00FC" w:rsidRDefault="009A00FC" w:rsidP="00282E51">
      <w:pPr>
        <w:rPr>
          <w:rtl/>
          <w:lang w:eastAsia="he-IL"/>
        </w:rPr>
      </w:pPr>
    </w:p>
    <w:p w:rsidR="009A00FC" w:rsidRDefault="009A00FC" w:rsidP="00282E51">
      <w:pPr>
        <w:pStyle w:val="af6"/>
        <w:keepNext/>
        <w:rPr>
          <w:rtl/>
        </w:rPr>
      </w:pPr>
      <w:bookmarkStart w:id="10077" w:name="ET_interruption_5561_104"/>
      <w:r w:rsidRPr="00820769">
        <w:rPr>
          <w:rStyle w:val="TagStyle"/>
          <w:rtl/>
        </w:rPr>
        <w:t xml:space="preserve"> &lt;&lt; קריאה &gt;&gt; </w:t>
      </w:r>
      <w:r>
        <w:rPr>
          <w:rtl/>
        </w:rPr>
        <w:t>משה גפני (יהדות התורה):</w:t>
      </w:r>
      <w:r w:rsidRPr="00820769">
        <w:rPr>
          <w:rStyle w:val="TagStyle"/>
          <w:rtl/>
        </w:rPr>
        <w:t xml:space="preserve"> &lt;&lt; קריאה &gt;&gt;</w:t>
      </w:r>
      <w:r>
        <w:rPr>
          <w:rtl/>
        </w:rPr>
        <w:t xml:space="preserve"> </w:t>
      </w:r>
      <w:bookmarkEnd w:id="10077"/>
    </w:p>
    <w:p w:rsidR="009A00FC" w:rsidRDefault="009A00FC" w:rsidP="00FC0B35">
      <w:pPr>
        <w:rPr>
          <w:rtl/>
          <w:lang w:eastAsia="he-IL"/>
        </w:rPr>
      </w:pPr>
    </w:p>
    <w:p w:rsidR="009A00FC" w:rsidRDefault="009A00FC" w:rsidP="00282E51">
      <w:pPr>
        <w:rPr>
          <w:rtl/>
          <w:lang w:eastAsia="he-IL"/>
        </w:rPr>
      </w:pPr>
      <w:bookmarkStart w:id="10078" w:name="_ETM_Q24_535000"/>
      <w:bookmarkEnd w:id="10078"/>
      <w:r>
        <w:rPr>
          <w:rFonts w:hint="cs"/>
          <w:rtl/>
          <w:lang w:eastAsia="he-IL"/>
        </w:rPr>
        <w:t>אבל למה הוא לא פה?</w:t>
      </w:r>
    </w:p>
    <w:p w:rsidR="009A00FC" w:rsidRDefault="009A00FC" w:rsidP="00282E51">
      <w:pPr>
        <w:rPr>
          <w:rtl/>
          <w:lang w:eastAsia="he-IL"/>
        </w:rPr>
      </w:pPr>
    </w:p>
    <w:p w:rsidR="009A00FC" w:rsidRDefault="009A00FC" w:rsidP="00282E51">
      <w:pPr>
        <w:pStyle w:val="af7"/>
        <w:keepNext/>
        <w:rPr>
          <w:rtl/>
        </w:rPr>
      </w:pPr>
      <w:bookmarkStart w:id="10079" w:name="ET_yor_6117_105"/>
      <w:r w:rsidRPr="00820769">
        <w:rPr>
          <w:rStyle w:val="TagStyle"/>
          <w:rtl/>
        </w:rPr>
        <w:t xml:space="preserve"> &lt;&lt; יור &gt;&gt; </w:t>
      </w:r>
      <w:r>
        <w:rPr>
          <w:rtl/>
        </w:rPr>
        <w:t>היו"ר אחמד טיבי:</w:t>
      </w:r>
      <w:r w:rsidRPr="00820769">
        <w:rPr>
          <w:rStyle w:val="TagStyle"/>
          <w:rtl/>
        </w:rPr>
        <w:t xml:space="preserve"> &lt;&lt; יור &gt;&gt;</w:t>
      </w:r>
      <w:r>
        <w:rPr>
          <w:rtl/>
        </w:rPr>
        <w:t xml:space="preserve"> </w:t>
      </w:r>
      <w:bookmarkEnd w:id="10079"/>
    </w:p>
    <w:p w:rsidR="009A00FC" w:rsidRDefault="009A00FC" w:rsidP="00FC0B35">
      <w:pPr>
        <w:rPr>
          <w:rtl/>
          <w:lang w:eastAsia="he-IL"/>
        </w:rPr>
      </w:pPr>
    </w:p>
    <w:p w:rsidR="009A00FC" w:rsidRPr="00820769" w:rsidRDefault="009A00FC" w:rsidP="00282E51">
      <w:pPr>
        <w:rPr>
          <w:lang w:eastAsia="he-IL"/>
        </w:rPr>
      </w:pPr>
      <w:bookmarkStart w:id="10080" w:name="_ETM_Q24_536000"/>
      <w:bookmarkEnd w:id="10080"/>
      <w:r>
        <w:rPr>
          <w:rFonts w:hint="cs"/>
          <w:rtl/>
          <w:lang w:eastAsia="he-IL"/>
        </w:rPr>
        <w:t>תשאל. יש לך חברים בקואליציה, תשאל.</w:t>
      </w:r>
    </w:p>
    <w:p w:rsidR="009A00FC" w:rsidRDefault="009A00FC" w:rsidP="00282E51">
      <w:pPr>
        <w:rPr>
          <w:rtl/>
          <w:lang w:eastAsia="he-IL"/>
        </w:rPr>
      </w:pPr>
      <w:bookmarkStart w:id="10081" w:name="_ETM_Q24_527000"/>
      <w:bookmarkEnd w:id="10081"/>
    </w:p>
    <w:p w:rsidR="009A00FC" w:rsidRDefault="00254BCA" w:rsidP="00254BCA">
      <w:pPr>
        <w:pStyle w:val="a4"/>
        <w:rPr>
          <w:rtl/>
        </w:rPr>
      </w:pPr>
      <w:bookmarkStart w:id="10082" w:name="_ETM_Q0_3174264"/>
      <w:bookmarkStart w:id="10083" w:name="ET_speaker_5085_101"/>
      <w:bookmarkEnd w:id="10082"/>
      <w:r w:rsidRPr="00254BCA">
        <w:rPr>
          <w:rStyle w:val="TagStyle"/>
          <w:rtl/>
        </w:rPr>
        <w:t xml:space="preserve"> &lt;&lt; דובר &gt;&gt;</w:t>
      </w:r>
      <w:r w:rsidR="009A00FC" w:rsidRPr="0096535D">
        <w:rPr>
          <w:rStyle w:val="TagStyle"/>
          <w:rtl/>
        </w:rPr>
        <w:t xml:space="preserve"> </w:t>
      </w:r>
      <w:bookmarkStart w:id="10084" w:name="_Toc90792320"/>
      <w:r w:rsidR="009A00FC">
        <w:rPr>
          <w:rtl/>
        </w:rPr>
        <w:t xml:space="preserve">אורלי לוי </w:t>
      </w:r>
      <w:proofErr w:type="spellStart"/>
      <w:r w:rsidR="009A00FC">
        <w:rPr>
          <w:rtl/>
        </w:rPr>
        <w:t>אבקסיס</w:t>
      </w:r>
      <w:proofErr w:type="spellEnd"/>
      <w:r w:rsidR="009A00FC">
        <w:rPr>
          <w:rtl/>
        </w:rPr>
        <w:t xml:space="preserve"> (הליכוד):</w:t>
      </w:r>
      <w:bookmarkEnd w:id="10084"/>
      <w:r w:rsidR="009A00FC" w:rsidRPr="0096535D">
        <w:rPr>
          <w:rStyle w:val="TagStyle"/>
          <w:rtl/>
        </w:rPr>
        <w:t xml:space="preserve"> </w:t>
      </w:r>
      <w:r w:rsidRPr="00254BCA">
        <w:rPr>
          <w:rStyle w:val="TagStyle"/>
          <w:rtl/>
        </w:rPr>
        <w:t xml:space="preserve">&lt;&lt; דובר &gt;&gt; </w:t>
      </w:r>
      <w:r w:rsidR="009A00FC">
        <w:rPr>
          <w:rtl/>
        </w:rPr>
        <w:t xml:space="preserve"> </w:t>
      </w:r>
      <w:bookmarkEnd w:id="10083"/>
    </w:p>
    <w:p w:rsidR="009A00FC" w:rsidRDefault="009A00FC" w:rsidP="00FC0B35">
      <w:pPr>
        <w:rPr>
          <w:rtl/>
          <w:lang w:eastAsia="he-IL"/>
        </w:rPr>
      </w:pPr>
    </w:p>
    <w:p w:rsidR="009A00FC" w:rsidRDefault="009A00FC" w:rsidP="00EA7B6C">
      <w:pPr>
        <w:rPr>
          <w:rtl/>
        </w:rPr>
      </w:pPr>
      <w:bookmarkStart w:id="10085" w:name="_ETM_Q24_533000"/>
      <w:bookmarkStart w:id="10086" w:name="_ETM_Q24_548000"/>
      <w:bookmarkEnd w:id="10085"/>
      <w:bookmarkEnd w:id="10086"/>
      <w:r>
        <w:rPr>
          <w:rFonts w:hint="cs"/>
          <w:rtl/>
        </w:rPr>
        <w:t xml:space="preserve">חבריי חברי הכנסת, אדוני היושב-ראש, </w:t>
      </w:r>
      <w:bookmarkStart w:id="10087" w:name="_ETM_Q24_546000"/>
      <w:bookmarkStart w:id="10088" w:name="_ETM_Q24_549000"/>
      <w:bookmarkEnd w:id="10087"/>
      <w:bookmarkEnd w:id="10088"/>
      <w:r>
        <w:rPr>
          <w:rtl/>
        </w:rPr>
        <w:t xml:space="preserve">אני </w:t>
      </w:r>
      <w:bookmarkStart w:id="10089" w:name="_ETM_Q24_549469"/>
      <w:bookmarkEnd w:id="10089"/>
      <w:r>
        <w:rPr>
          <w:rtl/>
        </w:rPr>
        <w:t xml:space="preserve">ביקשתי </w:t>
      </w:r>
      <w:bookmarkStart w:id="10090" w:name="_ETM_Q24_550670"/>
      <w:bookmarkEnd w:id="10090"/>
      <w:r>
        <w:rPr>
          <w:rtl/>
        </w:rPr>
        <w:t xml:space="preserve">הודעה </w:t>
      </w:r>
      <w:bookmarkStart w:id="10091" w:name="_ETM_Q24_551060"/>
      <w:bookmarkEnd w:id="10091"/>
      <w:r>
        <w:rPr>
          <w:rtl/>
        </w:rPr>
        <w:t xml:space="preserve">אישית </w:t>
      </w:r>
      <w:bookmarkStart w:id="10092" w:name="_ETM_Q24_551509"/>
      <w:bookmarkEnd w:id="10092"/>
      <w:r>
        <w:rPr>
          <w:rtl/>
        </w:rPr>
        <w:t xml:space="preserve">על </w:t>
      </w:r>
      <w:bookmarkStart w:id="10093" w:name="_ETM_Q24_551600"/>
      <w:bookmarkEnd w:id="10093"/>
      <w:r>
        <w:rPr>
          <w:rtl/>
        </w:rPr>
        <w:t xml:space="preserve">מה </w:t>
      </w:r>
      <w:bookmarkStart w:id="10094" w:name="_ETM_Q24_551719"/>
      <w:bookmarkEnd w:id="10094"/>
      <w:r>
        <w:rPr>
          <w:rtl/>
        </w:rPr>
        <w:t xml:space="preserve">שמגיע </w:t>
      </w:r>
      <w:bookmarkStart w:id="10095" w:name="_ETM_Q24_552170"/>
      <w:bookmarkEnd w:id="10095"/>
      <w:r>
        <w:rPr>
          <w:rtl/>
        </w:rPr>
        <w:t xml:space="preserve">לי </w:t>
      </w:r>
      <w:bookmarkStart w:id="10096" w:name="_ETM_Q24_552289"/>
      <w:bookmarkEnd w:id="10096"/>
      <w:r>
        <w:rPr>
          <w:rtl/>
        </w:rPr>
        <w:t xml:space="preserve">לפי </w:t>
      </w:r>
      <w:bookmarkStart w:id="10097" w:name="_ETM_Q24_552529"/>
      <w:bookmarkEnd w:id="10097"/>
      <w:r>
        <w:rPr>
          <w:rtl/>
        </w:rPr>
        <w:t xml:space="preserve">התקנון </w:t>
      </w:r>
      <w:bookmarkStart w:id="10098" w:name="_ETM_Q24_553039"/>
      <w:bookmarkEnd w:id="10098"/>
      <w:r>
        <w:rPr>
          <w:rtl/>
        </w:rPr>
        <w:t xml:space="preserve">כאשר </w:t>
      </w:r>
      <w:bookmarkStart w:id="10099" w:name="_ETM_Q24_553490"/>
      <w:bookmarkEnd w:id="10099"/>
      <w:r>
        <w:rPr>
          <w:rtl/>
        </w:rPr>
        <w:t xml:space="preserve">חברת </w:t>
      </w:r>
      <w:bookmarkStart w:id="10100" w:name="_ETM_Q24_553789"/>
      <w:bookmarkEnd w:id="10100"/>
      <w:r>
        <w:rPr>
          <w:rtl/>
        </w:rPr>
        <w:t xml:space="preserve">הכנסת </w:t>
      </w:r>
      <w:bookmarkStart w:id="10101" w:name="_ETM_Q24_554149"/>
      <w:bookmarkEnd w:id="10101"/>
      <w:r>
        <w:rPr>
          <w:rtl/>
        </w:rPr>
        <w:t xml:space="preserve">שרן </w:t>
      </w:r>
      <w:bookmarkStart w:id="10102" w:name="_ETM_Q24_554479"/>
      <w:bookmarkEnd w:id="10102"/>
      <w:r>
        <w:rPr>
          <w:rtl/>
        </w:rPr>
        <w:t>השכל</w:t>
      </w:r>
      <w:r>
        <w:rPr>
          <w:rFonts w:hint="cs"/>
          <w:rtl/>
        </w:rPr>
        <w:t>,</w:t>
      </w:r>
      <w:r>
        <w:rPr>
          <w:rtl/>
        </w:rPr>
        <w:t xml:space="preserve"> </w:t>
      </w:r>
      <w:bookmarkStart w:id="10103" w:name="_ETM_Q24_555439"/>
      <w:bookmarkEnd w:id="10103"/>
      <w:r>
        <w:rPr>
          <w:rtl/>
        </w:rPr>
        <w:t>בשי</w:t>
      </w:r>
      <w:r>
        <w:rPr>
          <w:rFonts w:hint="cs"/>
          <w:rtl/>
        </w:rPr>
        <w:t>א</w:t>
      </w:r>
      <w:bookmarkStart w:id="10104" w:name="_ETM_Q24_556130"/>
      <w:bookmarkEnd w:id="10104"/>
      <w:r>
        <w:rPr>
          <w:rFonts w:hint="cs"/>
          <w:rtl/>
        </w:rPr>
        <w:t xml:space="preserve"> חוצפת</w:t>
      </w:r>
      <w:bookmarkStart w:id="10105" w:name="_ETM_Q0_3130519"/>
      <w:bookmarkEnd w:id="10105"/>
      <w:r>
        <w:rPr>
          <w:rFonts w:hint="cs"/>
          <w:rtl/>
        </w:rPr>
        <w:t>ה, נבזיותה,</w:t>
      </w:r>
      <w:bookmarkStart w:id="10106" w:name="_ETM_Q24_557119"/>
      <w:bookmarkStart w:id="10107" w:name="_ETM_Q24_560700"/>
      <w:bookmarkStart w:id="10108" w:name="_ETM_Q24_561060"/>
      <w:bookmarkEnd w:id="10106"/>
      <w:bookmarkEnd w:id="10107"/>
      <w:bookmarkEnd w:id="10108"/>
      <w:r>
        <w:rPr>
          <w:rFonts w:hint="cs"/>
          <w:rtl/>
        </w:rPr>
        <w:t xml:space="preserve"> פנתה אליי כאילו אני הבאתי את שירלי </w:t>
      </w:r>
      <w:bookmarkStart w:id="10109" w:name="_ETM_Q24_557000"/>
      <w:bookmarkEnd w:id="10109"/>
      <w:proofErr w:type="spellStart"/>
      <w:r>
        <w:rPr>
          <w:rFonts w:hint="cs"/>
          <w:rtl/>
        </w:rPr>
        <w:t>פינטו</w:t>
      </w:r>
      <w:proofErr w:type="spellEnd"/>
      <w:r>
        <w:rPr>
          <w:rFonts w:hint="cs"/>
          <w:rtl/>
        </w:rPr>
        <w:t xml:space="preserve"> אחרי לידה. לא רק שיש פה </w:t>
      </w:r>
      <w:bookmarkStart w:id="10110" w:name="_ETM_Q24_562910"/>
      <w:bookmarkEnd w:id="10110"/>
      <w:r>
        <w:rPr>
          <w:rtl/>
        </w:rPr>
        <w:t>הנדס</w:t>
      </w:r>
      <w:r>
        <w:rPr>
          <w:rFonts w:hint="cs"/>
          <w:rtl/>
        </w:rPr>
        <w:t>ת תודעה</w:t>
      </w:r>
      <w:bookmarkStart w:id="10111" w:name="_ETM_Q24_563420"/>
      <w:bookmarkStart w:id="10112" w:name="_ETM_Q24_564430"/>
      <w:bookmarkEnd w:id="10111"/>
      <w:bookmarkEnd w:id="10112"/>
      <w:r>
        <w:rPr>
          <w:rFonts w:hint="cs"/>
          <w:rtl/>
        </w:rPr>
        <w:t xml:space="preserve"> </w:t>
      </w:r>
      <w:r w:rsidR="00EA7B6C">
        <w:rPr>
          <w:rFonts w:hint="eastAsia"/>
          <w:rtl/>
        </w:rPr>
        <w:t xml:space="preserve">– </w:t>
      </w:r>
      <w:r>
        <w:rPr>
          <w:rtl/>
        </w:rPr>
        <w:t xml:space="preserve">יש </w:t>
      </w:r>
      <w:bookmarkStart w:id="10113" w:name="_ETM_Q24_564940"/>
      <w:bookmarkEnd w:id="10113"/>
      <w:r>
        <w:rPr>
          <w:rtl/>
        </w:rPr>
        <w:t xml:space="preserve">פה </w:t>
      </w:r>
      <w:bookmarkStart w:id="10114" w:name="_ETM_Q24_565150"/>
      <w:bookmarkEnd w:id="10114"/>
      <w:r>
        <w:rPr>
          <w:rtl/>
        </w:rPr>
        <w:t xml:space="preserve">אנשים </w:t>
      </w:r>
      <w:bookmarkStart w:id="10115" w:name="_ETM_Q24_565570"/>
      <w:bookmarkEnd w:id="10115"/>
      <w:r>
        <w:rPr>
          <w:rtl/>
        </w:rPr>
        <w:t xml:space="preserve">שעושים </w:t>
      </w:r>
      <w:bookmarkStart w:id="10116" w:name="_ETM_Q24_565990"/>
      <w:bookmarkEnd w:id="10116"/>
      <w:r>
        <w:rPr>
          <w:rtl/>
        </w:rPr>
        <w:t>מ</w:t>
      </w:r>
      <w:bookmarkStart w:id="10117" w:name="_ETM_Q24_566110"/>
      <w:bookmarkEnd w:id="10117"/>
      <w:r>
        <w:rPr>
          <w:rtl/>
        </w:rPr>
        <w:t xml:space="preserve">עשה </w:t>
      </w:r>
      <w:bookmarkStart w:id="10118" w:name="_ETM_Q24_566400"/>
      <w:bookmarkEnd w:id="10118"/>
      <w:r>
        <w:rPr>
          <w:rFonts w:hint="cs"/>
          <w:rtl/>
        </w:rPr>
        <w:t xml:space="preserve">זמרי </w:t>
      </w:r>
      <w:bookmarkStart w:id="10119" w:name="_ETM_Q24_561000"/>
      <w:bookmarkEnd w:id="10119"/>
      <w:r>
        <w:rPr>
          <w:rFonts w:hint="cs"/>
          <w:rtl/>
        </w:rPr>
        <w:t xml:space="preserve">ומבקשים גמול </w:t>
      </w:r>
      <w:proofErr w:type="spellStart"/>
      <w:r>
        <w:rPr>
          <w:rFonts w:hint="cs"/>
          <w:rtl/>
        </w:rPr>
        <w:t>כפינחס</w:t>
      </w:r>
      <w:proofErr w:type="spellEnd"/>
      <w:r>
        <w:rPr>
          <w:rFonts w:hint="cs"/>
          <w:rtl/>
        </w:rPr>
        <w:t xml:space="preserve">. </w:t>
      </w:r>
      <w:r>
        <w:rPr>
          <w:rtl/>
        </w:rPr>
        <w:t xml:space="preserve">הם </w:t>
      </w:r>
      <w:bookmarkStart w:id="10120" w:name="_ETM_Q24_566490"/>
      <w:bookmarkStart w:id="10121" w:name="_ETM_Q24_566760"/>
      <w:bookmarkStart w:id="10122" w:name="_ETM_Q24_566880"/>
      <w:bookmarkStart w:id="10123" w:name="_ETM_Q24_570999"/>
      <w:bookmarkEnd w:id="10120"/>
      <w:bookmarkEnd w:id="10121"/>
      <w:bookmarkEnd w:id="10122"/>
      <w:bookmarkEnd w:id="10123"/>
      <w:r>
        <w:rPr>
          <w:rFonts w:hint="cs"/>
          <w:rtl/>
        </w:rPr>
        <w:t xml:space="preserve">הביאו </w:t>
      </w:r>
      <w:bookmarkStart w:id="10124" w:name="_ETM_Q24_571299"/>
      <w:bookmarkEnd w:id="10124"/>
      <w:r>
        <w:rPr>
          <w:rFonts w:hint="cs"/>
          <w:rtl/>
        </w:rPr>
        <w:t>י</w:t>
      </w:r>
      <w:r>
        <w:rPr>
          <w:rtl/>
        </w:rPr>
        <w:t>ולדת</w:t>
      </w:r>
      <w:r>
        <w:rPr>
          <w:rFonts w:hint="cs"/>
          <w:rtl/>
        </w:rPr>
        <w:t xml:space="preserve"> שישה ימים</w:t>
      </w:r>
      <w:bookmarkStart w:id="10125" w:name="_ETM_Q24_572310"/>
      <w:bookmarkEnd w:id="10125"/>
      <w:r>
        <w:rPr>
          <w:rtl/>
        </w:rPr>
        <w:t xml:space="preserve"> </w:t>
      </w:r>
      <w:bookmarkStart w:id="10126" w:name="_ETM_Q24_574420"/>
      <w:bookmarkEnd w:id="10126"/>
      <w:r>
        <w:rPr>
          <w:rtl/>
        </w:rPr>
        <w:t xml:space="preserve">לאחר </w:t>
      </w:r>
      <w:bookmarkStart w:id="10127" w:name="_ETM_Q24_574839"/>
      <w:bookmarkEnd w:id="10127"/>
      <w:r>
        <w:rPr>
          <w:rtl/>
        </w:rPr>
        <w:t>הלידה</w:t>
      </w:r>
      <w:r>
        <w:rPr>
          <w:rFonts w:hint="cs"/>
          <w:rtl/>
        </w:rPr>
        <w:t>,</w:t>
      </w:r>
      <w:r>
        <w:rPr>
          <w:rtl/>
        </w:rPr>
        <w:t xml:space="preserve"> </w:t>
      </w:r>
      <w:bookmarkStart w:id="10128" w:name="_ETM_Q24_575759"/>
      <w:bookmarkEnd w:id="10128"/>
      <w:r>
        <w:rPr>
          <w:rtl/>
        </w:rPr>
        <w:t xml:space="preserve">עם </w:t>
      </w:r>
      <w:bookmarkStart w:id="10129" w:name="_ETM_Q24_575939"/>
      <w:bookmarkEnd w:id="10129"/>
      <w:r>
        <w:rPr>
          <w:rtl/>
        </w:rPr>
        <w:t xml:space="preserve">התינוקת </w:t>
      </w:r>
      <w:bookmarkStart w:id="10130" w:name="_ETM_Q24_576630"/>
      <w:bookmarkEnd w:id="10130"/>
      <w:r>
        <w:rPr>
          <w:rtl/>
        </w:rPr>
        <w:t>שלה</w:t>
      </w:r>
      <w:r>
        <w:rPr>
          <w:rFonts w:hint="cs"/>
          <w:rtl/>
        </w:rPr>
        <w:t>.</w:t>
      </w:r>
      <w:r>
        <w:rPr>
          <w:rtl/>
        </w:rPr>
        <w:t xml:space="preserve"> </w:t>
      </w:r>
      <w:bookmarkStart w:id="10131" w:name="_ETM_Q24_576929"/>
      <w:bookmarkEnd w:id="10131"/>
      <w:r>
        <w:rPr>
          <w:rtl/>
        </w:rPr>
        <w:t xml:space="preserve">אני </w:t>
      </w:r>
      <w:bookmarkStart w:id="10132" w:name="_ETM_Q24_577079"/>
      <w:bookmarkEnd w:id="10132"/>
      <w:r>
        <w:rPr>
          <w:rtl/>
        </w:rPr>
        <w:t xml:space="preserve">אגיד </w:t>
      </w:r>
      <w:bookmarkStart w:id="10133" w:name="_ETM_Q24_577259"/>
      <w:bookmarkEnd w:id="10133"/>
      <w:r>
        <w:rPr>
          <w:rtl/>
        </w:rPr>
        <w:t xml:space="preserve">לכם </w:t>
      </w:r>
      <w:bookmarkStart w:id="10134" w:name="_ETM_Q24_577549"/>
      <w:bookmarkEnd w:id="10134"/>
      <w:r>
        <w:rPr>
          <w:rtl/>
        </w:rPr>
        <w:t>למה</w:t>
      </w:r>
      <w:r>
        <w:rPr>
          <w:rFonts w:hint="cs"/>
          <w:rtl/>
        </w:rPr>
        <w:t>?</w:t>
      </w:r>
      <w:r>
        <w:rPr>
          <w:rtl/>
        </w:rPr>
        <w:t xml:space="preserve"> </w:t>
      </w:r>
      <w:bookmarkStart w:id="10135" w:name="_ETM_Q24_578479"/>
      <w:bookmarkEnd w:id="10135"/>
      <w:r>
        <w:rPr>
          <w:rtl/>
        </w:rPr>
        <w:t xml:space="preserve">כי </w:t>
      </w:r>
      <w:bookmarkStart w:id="10136" w:name="_ETM_Q24_578630"/>
      <w:bookmarkEnd w:id="10136"/>
      <w:r>
        <w:rPr>
          <w:rtl/>
        </w:rPr>
        <w:t xml:space="preserve">יש </w:t>
      </w:r>
      <w:bookmarkStart w:id="10137" w:name="_ETM_Q24_578839"/>
      <w:bookmarkEnd w:id="10137"/>
      <w:r>
        <w:rPr>
          <w:rtl/>
        </w:rPr>
        <w:t xml:space="preserve">להם </w:t>
      </w:r>
      <w:bookmarkStart w:id="10138" w:name="_ETM_Q24_579049"/>
      <w:bookmarkEnd w:id="10138"/>
      <w:r>
        <w:rPr>
          <w:rtl/>
        </w:rPr>
        <w:t xml:space="preserve">פה </w:t>
      </w:r>
      <w:bookmarkStart w:id="10139" w:name="_ETM_Q24_579170"/>
      <w:bookmarkEnd w:id="10139"/>
      <w:r>
        <w:rPr>
          <w:rtl/>
        </w:rPr>
        <w:t xml:space="preserve">כמה </w:t>
      </w:r>
      <w:bookmarkStart w:id="10140" w:name="_ETM_Q24_579439"/>
      <w:bookmarkEnd w:id="10140"/>
      <w:r>
        <w:rPr>
          <w:rtl/>
        </w:rPr>
        <w:t xml:space="preserve">מורדים </w:t>
      </w:r>
      <w:bookmarkStart w:id="10141" w:name="_ETM_Q24_579829"/>
      <w:bookmarkEnd w:id="10141"/>
      <w:r>
        <w:rPr>
          <w:rtl/>
        </w:rPr>
        <w:t xml:space="preserve">בקואליציה </w:t>
      </w:r>
      <w:bookmarkStart w:id="10142" w:name="_ETM_Q24_580520"/>
      <w:bookmarkEnd w:id="10142"/>
      <w:r>
        <w:rPr>
          <w:rtl/>
        </w:rPr>
        <w:t xml:space="preserve">שעושים </w:t>
      </w:r>
      <w:bookmarkStart w:id="10143" w:name="_ETM_Q24_580969"/>
      <w:bookmarkEnd w:id="10143"/>
      <w:r>
        <w:rPr>
          <w:rtl/>
        </w:rPr>
        <w:t xml:space="preserve">עליהם </w:t>
      </w:r>
      <w:bookmarkStart w:id="10144" w:name="_ETM_Q24_581299"/>
      <w:bookmarkEnd w:id="10144"/>
      <w:r>
        <w:rPr>
          <w:rtl/>
        </w:rPr>
        <w:t xml:space="preserve">שרירים </w:t>
      </w:r>
      <w:bookmarkStart w:id="10145" w:name="_ETM_Q24_582259"/>
      <w:bookmarkEnd w:id="10145"/>
      <w:r>
        <w:rPr>
          <w:rtl/>
        </w:rPr>
        <w:t xml:space="preserve">כאילו </w:t>
      </w:r>
      <w:bookmarkStart w:id="10146" w:name="_ETM_Q24_582560"/>
      <w:bookmarkEnd w:id="10146"/>
      <w:r>
        <w:rPr>
          <w:rFonts w:hint="cs"/>
          <w:rtl/>
        </w:rPr>
        <w:t xml:space="preserve">הם </w:t>
      </w:r>
      <w:bookmarkStart w:id="10147" w:name="_ETM_Q24_579000"/>
      <w:bookmarkEnd w:id="10147"/>
      <w:r>
        <w:rPr>
          <w:rtl/>
        </w:rPr>
        <w:t xml:space="preserve">נמצאים </w:t>
      </w:r>
      <w:bookmarkStart w:id="10148" w:name="_ETM_Q24_582979"/>
      <w:bookmarkEnd w:id="10148"/>
      <w:r>
        <w:rPr>
          <w:rFonts w:hint="cs"/>
          <w:rtl/>
        </w:rPr>
        <w:t xml:space="preserve">באיזו </w:t>
      </w:r>
      <w:r>
        <w:rPr>
          <w:rtl/>
        </w:rPr>
        <w:t>ב</w:t>
      </w:r>
      <w:r>
        <w:rPr>
          <w:rFonts w:hint="cs"/>
          <w:rtl/>
        </w:rPr>
        <w:t xml:space="preserve">סטה. </w:t>
      </w:r>
      <w:bookmarkStart w:id="10149" w:name="_ETM_Q24_583939"/>
      <w:bookmarkEnd w:id="10149"/>
      <w:r>
        <w:rPr>
          <w:rtl/>
        </w:rPr>
        <w:t xml:space="preserve">אתם </w:t>
      </w:r>
      <w:bookmarkStart w:id="10150" w:name="_ETM_Q24_584119"/>
      <w:bookmarkEnd w:id="10150"/>
      <w:r>
        <w:rPr>
          <w:rtl/>
        </w:rPr>
        <w:t xml:space="preserve">יודעים </w:t>
      </w:r>
      <w:bookmarkStart w:id="10151" w:name="_ETM_Q24_584329"/>
      <w:bookmarkEnd w:id="10151"/>
      <w:r>
        <w:rPr>
          <w:rtl/>
        </w:rPr>
        <w:t>מה</w:t>
      </w:r>
      <w:r>
        <w:rPr>
          <w:rFonts w:hint="cs"/>
          <w:rtl/>
        </w:rPr>
        <w:t>?</w:t>
      </w:r>
      <w:r>
        <w:rPr>
          <w:rtl/>
        </w:rPr>
        <w:t xml:space="preserve"> </w:t>
      </w:r>
      <w:bookmarkStart w:id="10152" w:name="_ETM_Q24_584420"/>
      <w:bookmarkEnd w:id="10152"/>
      <w:r>
        <w:rPr>
          <w:rtl/>
        </w:rPr>
        <w:t xml:space="preserve">אני </w:t>
      </w:r>
      <w:bookmarkStart w:id="10153" w:name="_ETM_Q24_584539"/>
      <w:bookmarkEnd w:id="10153"/>
      <w:r>
        <w:rPr>
          <w:rtl/>
        </w:rPr>
        <w:t xml:space="preserve">עושה </w:t>
      </w:r>
      <w:bookmarkStart w:id="10154" w:name="_ETM_Q24_584880"/>
      <w:bookmarkEnd w:id="10154"/>
      <w:r>
        <w:rPr>
          <w:rFonts w:hint="cs"/>
          <w:rtl/>
        </w:rPr>
        <w:t xml:space="preserve">רע עם הבסטות </w:t>
      </w:r>
      <w:bookmarkStart w:id="10155" w:name="_ETM_Q24_583000"/>
      <w:bookmarkEnd w:id="10155"/>
      <w:r>
        <w:rPr>
          <w:rFonts w:hint="cs"/>
          <w:rtl/>
        </w:rPr>
        <w:t>בשוק.</w:t>
      </w:r>
      <w:bookmarkStart w:id="10156" w:name="_ETM_Q24_585060"/>
      <w:bookmarkStart w:id="10157" w:name="_ETM_Q24_585719"/>
      <w:bookmarkStart w:id="10158" w:name="_ETM_Q24_586240"/>
      <w:bookmarkStart w:id="10159" w:name="_ETM_Q24_586390"/>
      <w:bookmarkStart w:id="10160" w:name="_ETM_Q24_587350"/>
      <w:bookmarkStart w:id="10161" w:name="_ETM_Q24_589600"/>
      <w:bookmarkStart w:id="10162" w:name="_ETM_Q24_589900"/>
      <w:bookmarkStart w:id="10163" w:name="_ETM_Q24_590080"/>
      <w:bookmarkStart w:id="10164" w:name="_ETM_Q24_590770"/>
      <w:bookmarkEnd w:id="10156"/>
      <w:bookmarkEnd w:id="10157"/>
      <w:bookmarkEnd w:id="10158"/>
      <w:bookmarkEnd w:id="10159"/>
      <w:bookmarkEnd w:id="10160"/>
      <w:bookmarkEnd w:id="10161"/>
      <w:bookmarkEnd w:id="10162"/>
      <w:bookmarkEnd w:id="10163"/>
      <w:bookmarkEnd w:id="10164"/>
      <w:r>
        <w:rPr>
          <w:rFonts w:hint="cs"/>
          <w:rtl/>
        </w:rPr>
        <w:t xml:space="preserve"> אבל הם מתנהגים בצורה נבזית. למה? כי הקהל בבית לא יודע. </w:t>
      </w:r>
    </w:p>
    <w:p w:rsidR="009A00FC" w:rsidRDefault="009A00FC" w:rsidP="00282E51">
      <w:pPr>
        <w:rPr>
          <w:rtl/>
        </w:rPr>
      </w:pPr>
    </w:p>
    <w:p w:rsidR="009A00FC" w:rsidRDefault="009A00FC" w:rsidP="00EA7B6C">
      <w:pPr>
        <w:rPr>
          <w:rtl/>
        </w:rPr>
      </w:pPr>
      <w:bookmarkStart w:id="10165" w:name="_ETM_Q24_586000"/>
      <w:bookmarkEnd w:id="10165"/>
      <w:r>
        <w:rPr>
          <w:rFonts w:hint="cs"/>
          <w:rtl/>
        </w:rPr>
        <w:t>אז</w:t>
      </w:r>
      <w:r>
        <w:rPr>
          <w:rtl/>
        </w:rPr>
        <w:t xml:space="preserve"> </w:t>
      </w:r>
      <w:bookmarkStart w:id="10166" w:name="_ETM_Q24_590980"/>
      <w:bookmarkEnd w:id="10166"/>
      <w:r>
        <w:rPr>
          <w:rtl/>
        </w:rPr>
        <w:t xml:space="preserve">אני </w:t>
      </w:r>
      <w:bookmarkStart w:id="10167" w:name="_ETM_Q24_591100"/>
      <w:bookmarkEnd w:id="10167"/>
      <w:r>
        <w:rPr>
          <w:rtl/>
        </w:rPr>
        <w:t xml:space="preserve">אספר </w:t>
      </w:r>
      <w:bookmarkStart w:id="10168" w:name="_ETM_Q24_591460"/>
      <w:bookmarkEnd w:id="10168"/>
      <w:r>
        <w:rPr>
          <w:rtl/>
        </w:rPr>
        <w:t>לכם</w:t>
      </w:r>
      <w:r>
        <w:rPr>
          <w:rFonts w:hint="cs"/>
          <w:rtl/>
        </w:rPr>
        <w:t xml:space="preserve">. היולדת שירלי </w:t>
      </w:r>
      <w:proofErr w:type="spellStart"/>
      <w:r>
        <w:rPr>
          <w:rFonts w:hint="cs"/>
          <w:rtl/>
        </w:rPr>
        <w:t>פ</w:t>
      </w:r>
      <w:bookmarkStart w:id="10169" w:name="_ETM_Q24_592120"/>
      <w:bookmarkStart w:id="10170" w:name="_ETM_Q24_592180"/>
      <w:bookmarkStart w:id="10171" w:name="_ETM_Q24_592480"/>
      <w:bookmarkEnd w:id="10169"/>
      <w:bookmarkEnd w:id="10170"/>
      <w:bookmarkEnd w:id="10171"/>
      <w:r>
        <w:rPr>
          <w:rtl/>
        </w:rPr>
        <w:t>ינטו</w:t>
      </w:r>
      <w:bookmarkStart w:id="10172" w:name="_ETM_Q24_592930"/>
      <w:bookmarkEnd w:id="10172"/>
      <w:proofErr w:type="spellEnd"/>
      <w:r>
        <w:rPr>
          <w:rFonts w:hint="cs"/>
          <w:rtl/>
        </w:rPr>
        <w:t xml:space="preserve"> </w:t>
      </w:r>
      <w:bookmarkStart w:id="10173" w:name="_ETM_Q24_593000"/>
      <w:bookmarkEnd w:id="10173"/>
      <w:r>
        <w:rPr>
          <w:rtl/>
        </w:rPr>
        <w:t>–</w:t>
      </w:r>
      <w:r>
        <w:rPr>
          <w:rFonts w:hint="cs"/>
          <w:rtl/>
        </w:rPr>
        <w:t xml:space="preserve"> </w:t>
      </w:r>
      <w:r>
        <w:rPr>
          <w:rtl/>
        </w:rPr>
        <w:t xml:space="preserve">שאני </w:t>
      </w:r>
      <w:bookmarkStart w:id="10174" w:name="_ETM_Q24_593140"/>
      <w:bookmarkEnd w:id="10174"/>
      <w:r>
        <w:rPr>
          <w:rtl/>
        </w:rPr>
        <w:t xml:space="preserve">מאחלת </w:t>
      </w:r>
      <w:bookmarkStart w:id="10175" w:name="_ETM_Q24_593529"/>
      <w:bookmarkEnd w:id="10175"/>
      <w:r>
        <w:rPr>
          <w:rtl/>
        </w:rPr>
        <w:t xml:space="preserve">לך </w:t>
      </w:r>
      <w:bookmarkStart w:id="10176" w:name="_ETM_Q24_593620"/>
      <w:bookmarkEnd w:id="10176"/>
      <w:r>
        <w:rPr>
          <w:rtl/>
        </w:rPr>
        <w:t xml:space="preserve">בריאות </w:t>
      </w:r>
      <w:bookmarkStart w:id="10177" w:name="_ETM_Q24_594010"/>
      <w:bookmarkEnd w:id="10177"/>
      <w:r>
        <w:rPr>
          <w:rtl/>
        </w:rPr>
        <w:t>שלמה</w:t>
      </w:r>
      <w:r>
        <w:rPr>
          <w:rFonts w:hint="cs"/>
          <w:rtl/>
        </w:rPr>
        <w:t>,</w:t>
      </w:r>
      <w:r>
        <w:rPr>
          <w:rtl/>
        </w:rPr>
        <w:t xml:space="preserve"> </w:t>
      </w:r>
      <w:bookmarkStart w:id="10178" w:name="_ETM_Q24_594959"/>
      <w:bookmarkEnd w:id="10178"/>
      <w:r>
        <w:rPr>
          <w:rtl/>
        </w:rPr>
        <w:t>אושר</w:t>
      </w:r>
      <w:r>
        <w:rPr>
          <w:rFonts w:hint="cs"/>
          <w:rtl/>
        </w:rPr>
        <w:t>,</w:t>
      </w:r>
      <w:r>
        <w:rPr>
          <w:rtl/>
        </w:rPr>
        <w:t xml:space="preserve"> </w:t>
      </w:r>
      <w:bookmarkStart w:id="10179" w:name="_ETM_Q24_595439"/>
      <w:bookmarkEnd w:id="10179"/>
      <w:r>
        <w:rPr>
          <w:rtl/>
        </w:rPr>
        <w:t>שמחה</w:t>
      </w:r>
      <w:r>
        <w:rPr>
          <w:rFonts w:hint="cs"/>
          <w:rtl/>
        </w:rPr>
        <w:t>,</w:t>
      </w:r>
      <w:r>
        <w:rPr>
          <w:rtl/>
        </w:rPr>
        <w:t xml:space="preserve"> </w:t>
      </w:r>
      <w:bookmarkStart w:id="10180" w:name="_ETM_Q24_595810"/>
      <w:bookmarkEnd w:id="10180"/>
      <w:r>
        <w:rPr>
          <w:rtl/>
        </w:rPr>
        <w:t xml:space="preserve">נחת </w:t>
      </w:r>
      <w:bookmarkStart w:id="10181" w:name="_ETM_Q24_596170"/>
      <w:bookmarkEnd w:id="10181"/>
      <w:r>
        <w:rPr>
          <w:rFonts w:hint="cs"/>
          <w:rtl/>
        </w:rPr>
        <w:t>מה</w:t>
      </w:r>
      <w:r>
        <w:rPr>
          <w:rtl/>
        </w:rPr>
        <w:t xml:space="preserve">ילדה </w:t>
      </w:r>
      <w:bookmarkStart w:id="10182" w:name="_ETM_Q24_600870"/>
      <w:bookmarkEnd w:id="10182"/>
      <w:r>
        <w:rPr>
          <w:rtl/>
        </w:rPr>
        <w:t>–</w:t>
      </w:r>
      <w:r>
        <w:rPr>
          <w:rFonts w:hint="cs"/>
          <w:rtl/>
        </w:rPr>
        <w:t xml:space="preserve"> היא נורבגית. אתם הכנסתם נורבגים בטענה </w:t>
      </w:r>
      <w:bookmarkStart w:id="10183" w:name="_ETM_Q24_601860"/>
      <w:bookmarkEnd w:id="10183"/>
      <w:r>
        <w:rPr>
          <w:rtl/>
        </w:rPr>
        <w:t xml:space="preserve">שזה </w:t>
      </w:r>
      <w:bookmarkStart w:id="10184" w:name="_ETM_Q24_602220"/>
      <w:bookmarkEnd w:id="10184"/>
      <w:r>
        <w:rPr>
          <w:rFonts w:hint="cs"/>
          <w:rtl/>
        </w:rPr>
        <w:t xml:space="preserve">יפנה את </w:t>
      </w:r>
      <w:bookmarkStart w:id="10185" w:name="_ETM_Q24_601000"/>
      <w:bookmarkEnd w:id="10185"/>
      <w:r>
        <w:rPr>
          <w:rFonts w:hint="cs"/>
          <w:rtl/>
        </w:rPr>
        <w:t xml:space="preserve">השרים לעבודה. עכשיו הנורבגית לא יכולה לעבוד. </w:t>
      </w:r>
      <w:bookmarkStart w:id="10186" w:name="_ETM_Q24_606610"/>
      <w:bookmarkEnd w:id="10186"/>
      <w:r>
        <w:rPr>
          <w:rtl/>
        </w:rPr>
        <w:t xml:space="preserve">דבר </w:t>
      </w:r>
      <w:bookmarkStart w:id="10187" w:name="_ETM_Q24_606940"/>
      <w:bookmarkEnd w:id="10187"/>
      <w:r>
        <w:rPr>
          <w:rtl/>
        </w:rPr>
        <w:t xml:space="preserve">פשוט </w:t>
      </w:r>
      <w:bookmarkStart w:id="10188" w:name="_ETM_Q24_607240"/>
      <w:bookmarkEnd w:id="10188"/>
      <w:r>
        <w:rPr>
          <w:rtl/>
        </w:rPr>
        <w:t xml:space="preserve">שאתם </w:t>
      </w:r>
      <w:bookmarkStart w:id="10189" w:name="_ETM_Q24_607510"/>
      <w:bookmarkEnd w:id="10189"/>
      <w:r>
        <w:rPr>
          <w:rtl/>
        </w:rPr>
        <w:t xml:space="preserve">יכולים </w:t>
      </w:r>
      <w:bookmarkStart w:id="10190" w:name="_ETM_Q24_607840"/>
      <w:bookmarkEnd w:id="10190"/>
      <w:r>
        <w:rPr>
          <w:rtl/>
        </w:rPr>
        <w:t xml:space="preserve">לעשות </w:t>
      </w:r>
      <w:bookmarkStart w:id="10191" w:name="_ETM_Q24_608290"/>
      <w:bookmarkEnd w:id="10191"/>
      <w:r>
        <w:rPr>
          <w:rFonts w:hint="cs"/>
          <w:rtl/>
        </w:rPr>
        <w:t>הוא</w:t>
      </w:r>
      <w:r>
        <w:rPr>
          <w:rtl/>
        </w:rPr>
        <w:t xml:space="preserve"> </w:t>
      </w:r>
      <w:bookmarkStart w:id="10192" w:name="_ETM_Q24_608380"/>
      <w:bookmarkEnd w:id="10192"/>
      <w:r>
        <w:rPr>
          <w:rtl/>
        </w:rPr>
        <w:t xml:space="preserve">לפנות </w:t>
      </w:r>
      <w:bookmarkStart w:id="10193" w:name="_ETM_Q24_608680"/>
      <w:bookmarkEnd w:id="10193"/>
      <w:r>
        <w:rPr>
          <w:rtl/>
        </w:rPr>
        <w:t>ל</w:t>
      </w:r>
      <w:bookmarkStart w:id="10194" w:name="_ETM_Q24_609040"/>
      <w:bookmarkEnd w:id="10194"/>
      <w:r>
        <w:rPr>
          <w:rFonts w:hint="cs"/>
          <w:rtl/>
        </w:rPr>
        <w:t xml:space="preserve">אילת </w:t>
      </w:r>
      <w:r>
        <w:rPr>
          <w:rtl/>
        </w:rPr>
        <w:t>שקד</w:t>
      </w:r>
      <w:r>
        <w:rPr>
          <w:rFonts w:hint="cs"/>
          <w:rtl/>
        </w:rPr>
        <w:t xml:space="preserve"> באחוות האחיות, עם אחוות נשים, שתחזור </w:t>
      </w:r>
      <w:bookmarkStart w:id="10195" w:name="_ETM_Q24_611000"/>
      <w:bookmarkEnd w:id="10195"/>
      <w:r>
        <w:rPr>
          <w:rFonts w:hint="cs"/>
          <w:rtl/>
        </w:rPr>
        <w:t xml:space="preserve">מהנורבגי שלה ותחליף את החברה שלה שירלי </w:t>
      </w:r>
      <w:proofErr w:type="spellStart"/>
      <w:r>
        <w:rPr>
          <w:rFonts w:hint="cs"/>
          <w:rtl/>
        </w:rPr>
        <w:t>פינטו</w:t>
      </w:r>
      <w:proofErr w:type="spellEnd"/>
      <w:r>
        <w:rPr>
          <w:rFonts w:hint="cs"/>
          <w:rtl/>
        </w:rPr>
        <w:t>, חברה שלה מהמפלגה</w:t>
      </w:r>
      <w:bookmarkStart w:id="10196" w:name="_ETM_Q24_609819"/>
      <w:bookmarkStart w:id="10197" w:name="_ETM_Q24_610900"/>
      <w:bookmarkStart w:id="10198" w:name="_ETM_Q24_613370"/>
      <w:bookmarkStart w:id="10199" w:name="_ETM_Q24_614810"/>
      <w:bookmarkStart w:id="10200" w:name="_ETM_Q24_615510"/>
      <w:bookmarkStart w:id="10201" w:name="_ETM_Q24_617099"/>
      <w:bookmarkStart w:id="10202" w:name="_ETM_Q24_617489"/>
      <w:bookmarkStart w:id="10203" w:name="_ETM_Q24_618569"/>
      <w:bookmarkStart w:id="10204" w:name="_ETM_Q24_620340"/>
      <w:bookmarkEnd w:id="10196"/>
      <w:bookmarkEnd w:id="10197"/>
      <w:bookmarkEnd w:id="10198"/>
      <w:bookmarkEnd w:id="10199"/>
      <w:bookmarkEnd w:id="10200"/>
      <w:bookmarkEnd w:id="10201"/>
      <w:bookmarkEnd w:id="10202"/>
      <w:bookmarkEnd w:id="10203"/>
      <w:bookmarkEnd w:id="10204"/>
      <w:r>
        <w:rPr>
          <w:rFonts w:hint="cs"/>
          <w:rtl/>
        </w:rPr>
        <w:t xml:space="preserve"> </w:t>
      </w:r>
      <w:r>
        <w:rPr>
          <w:rtl/>
        </w:rPr>
        <w:t>ש</w:t>
      </w:r>
      <w:bookmarkStart w:id="10205" w:name="_ETM_Q24_620579"/>
      <w:bookmarkEnd w:id="10205"/>
      <w:r>
        <w:rPr>
          <w:rtl/>
        </w:rPr>
        <w:t xml:space="preserve">נמצאת </w:t>
      </w:r>
      <w:bookmarkStart w:id="10206" w:name="_ETM_Q24_620909"/>
      <w:bookmarkEnd w:id="10206"/>
      <w:r>
        <w:rPr>
          <w:rtl/>
        </w:rPr>
        <w:t xml:space="preserve">בסיטואציה </w:t>
      </w:r>
      <w:bookmarkStart w:id="10207" w:name="_ETM_Q24_621659"/>
      <w:bookmarkEnd w:id="10207"/>
      <w:r>
        <w:rPr>
          <w:rFonts w:hint="cs"/>
          <w:rtl/>
        </w:rPr>
        <w:t>ה</w:t>
      </w:r>
      <w:r>
        <w:rPr>
          <w:rtl/>
        </w:rPr>
        <w:t>לא</w:t>
      </w:r>
      <w:bookmarkStart w:id="10208" w:name="_ETM_Q24_621810"/>
      <w:bookmarkEnd w:id="10208"/>
      <w:r>
        <w:rPr>
          <w:rFonts w:hint="cs"/>
          <w:rtl/>
        </w:rPr>
        <w:t>-</w:t>
      </w:r>
      <w:r>
        <w:rPr>
          <w:rtl/>
        </w:rPr>
        <w:t xml:space="preserve">נעימה </w:t>
      </w:r>
      <w:bookmarkStart w:id="10209" w:name="_ETM_Q24_622409"/>
      <w:bookmarkEnd w:id="10209"/>
      <w:r>
        <w:rPr>
          <w:rFonts w:hint="cs"/>
          <w:rtl/>
        </w:rPr>
        <w:t>הזו. אפילו אילת שקד, מס</w:t>
      </w:r>
      <w:r w:rsidR="00EA7B6C">
        <w:rPr>
          <w:rFonts w:hint="cs"/>
          <w:rtl/>
        </w:rPr>
        <w:t xml:space="preserve">' שתיים </w:t>
      </w:r>
      <w:r>
        <w:rPr>
          <w:rFonts w:hint="cs"/>
          <w:rtl/>
        </w:rPr>
        <w:t xml:space="preserve">ברשימה שלה, לא מוכנה לבוא לפה לכנסת, כי </w:t>
      </w:r>
      <w:bookmarkStart w:id="10210" w:name="_ETM_Q24_624000"/>
      <w:bookmarkEnd w:id="10210"/>
      <w:r>
        <w:rPr>
          <w:rFonts w:hint="cs"/>
          <w:rtl/>
        </w:rPr>
        <w:t xml:space="preserve">זה </w:t>
      </w:r>
      <w:bookmarkStart w:id="10211" w:name="_ETM_Q24_622920"/>
      <w:bookmarkStart w:id="10212" w:name="_ETM_Q24_623609"/>
      <w:bookmarkStart w:id="10213" w:name="_ETM_Q24_623999"/>
      <w:bookmarkStart w:id="10214" w:name="_ETM_Q24_626129"/>
      <w:bookmarkStart w:id="10215" w:name="_ETM_Q24_626579"/>
      <w:bookmarkStart w:id="10216" w:name="_ETM_Q24_627840"/>
      <w:bookmarkStart w:id="10217" w:name="_ETM_Q24_627989"/>
      <w:bookmarkStart w:id="10218" w:name="_ETM_Q24_629069"/>
      <w:bookmarkStart w:id="10219" w:name="_ETM_Q24_629249"/>
      <w:bookmarkStart w:id="10220" w:name="_ETM_Q24_629430"/>
      <w:bookmarkEnd w:id="10211"/>
      <w:bookmarkEnd w:id="10212"/>
      <w:bookmarkEnd w:id="10213"/>
      <w:bookmarkEnd w:id="10214"/>
      <w:bookmarkEnd w:id="10215"/>
      <w:bookmarkEnd w:id="10216"/>
      <w:bookmarkEnd w:id="10217"/>
      <w:bookmarkEnd w:id="10218"/>
      <w:bookmarkEnd w:id="10219"/>
      <w:bookmarkEnd w:id="10220"/>
      <w:r>
        <w:rPr>
          <w:rtl/>
        </w:rPr>
        <w:t xml:space="preserve">נמוך </w:t>
      </w:r>
      <w:bookmarkStart w:id="10221" w:name="_ETM_Q24_629909"/>
      <w:bookmarkEnd w:id="10221"/>
      <w:r>
        <w:rPr>
          <w:rtl/>
        </w:rPr>
        <w:t>בשבילה</w:t>
      </w:r>
      <w:r>
        <w:rPr>
          <w:rFonts w:hint="cs"/>
          <w:rtl/>
        </w:rPr>
        <w:t xml:space="preserve">. היא רוצה להיות נורבגית </w:t>
      </w:r>
      <w:bookmarkStart w:id="10222" w:name="_ETM_Q24_631840"/>
      <w:bookmarkStart w:id="10223" w:name="_ETM_Q24_632080"/>
      <w:bookmarkEnd w:id="10222"/>
      <w:bookmarkEnd w:id="10223"/>
      <w:r>
        <w:rPr>
          <w:rFonts w:hint="cs"/>
          <w:rtl/>
        </w:rPr>
        <w:t>ו</w:t>
      </w:r>
      <w:r>
        <w:rPr>
          <w:rtl/>
        </w:rPr>
        <w:t>להסתובב</w:t>
      </w:r>
      <w:r>
        <w:rPr>
          <w:rFonts w:hint="cs"/>
          <w:rtl/>
        </w:rPr>
        <w:t>,</w:t>
      </w:r>
      <w:r>
        <w:rPr>
          <w:rtl/>
        </w:rPr>
        <w:t xml:space="preserve"> </w:t>
      </w:r>
      <w:bookmarkStart w:id="10224" w:name="_ETM_Q24_632920"/>
      <w:bookmarkEnd w:id="10224"/>
      <w:r>
        <w:rPr>
          <w:rtl/>
        </w:rPr>
        <w:t xml:space="preserve">לא </w:t>
      </w:r>
      <w:bookmarkStart w:id="10225" w:name="_ETM_Q24_633010"/>
      <w:bookmarkEnd w:id="10225"/>
      <w:r>
        <w:rPr>
          <w:rtl/>
        </w:rPr>
        <w:t>י</w:t>
      </w:r>
      <w:r>
        <w:rPr>
          <w:rFonts w:hint="cs"/>
          <w:rtl/>
        </w:rPr>
        <w:t>ו</w:t>
      </w:r>
      <w:r>
        <w:rPr>
          <w:rtl/>
        </w:rPr>
        <w:t xml:space="preserve">דעת </w:t>
      </w:r>
      <w:bookmarkStart w:id="10226" w:name="_ETM_Q24_633310"/>
      <w:bookmarkEnd w:id="10226"/>
      <w:r>
        <w:rPr>
          <w:rFonts w:hint="cs"/>
          <w:rtl/>
        </w:rPr>
        <w:t xml:space="preserve">אם </w:t>
      </w:r>
      <w:r>
        <w:rPr>
          <w:rtl/>
        </w:rPr>
        <w:t xml:space="preserve">זה </w:t>
      </w:r>
      <w:bookmarkStart w:id="10227" w:name="_ETM_Q24_633520"/>
      <w:bookmarkEnd w:id="10227"/>
      <w:r>
        <w:rPr>
          <w:rtl/>
        </w:rPr>
        <w:t xml:space="preserve">בעולם </w:t>
      </w:r>
      <w:bookmarkStart w:id="10228" w:name="_ETM_Q24_634629"/>
      <w:bookmarkEnd w:id="10228"/>
      <w:r>
        <w:rPr>
          <w:rFonts w:hint="cs"/>
          <w:rtl/>
        </w:rPr>
        <w:t xml:space="preserve">או </w:t>
      </w:r>
      <w:r>
        <w:rPr>
          <w:rtl/>
        </w:rPr>
        <w:t xml:space="preserve">במקומות </w:t>
      </w:r>
      <w:bookmarkStart w:id="10229" w:name="_ETM_Q24_635379"/>
      <w:bookmarkEnd w:id="10229"/>
      <w:r>
        <w:rPr>
          <w:rtl/>
        </w:rPr>
        <w:t xml:space="preserve">שבהם </w:t>
      </w:r>
      <w:bookmarkStart w:id="10230" w:name="_ETM_Q24_636639"/>
      <w:bookmarkEnd w:id="10230"/>
      <w:r>
        <w:rPr>
          <w:rFonts w:hint="cs"/>
          <w:rtl/>
        </w:rPr>
        <w:t>יש צלמים</w:t>
      </w:r>
      <w:bookmarkStart w:id="10231" w:name="_ETM_Q24_633000"/>
      <w:bookmarkEnd w:id="10231"/>
      <w:r>
        <w:rPr>
          <w:rFonts w:hint="cs"/>
          <w:rtl/>
        </w:rPr>
        <w:t xml:space="preserve">, </w:t>
      </w:r>
      <w:r>
        <w:rPr>
          <w:rtl/>
        </w:rPr>
        <w:t xml:space="preserve">כדי </w:t>
      </w:r>
      <w:bookmarkStart w:id="10232" w:name="_ETM_Q24_636849"/>
      <w:bookmarkEnd w:id="10232"/>
      <w:r>
        <w:rPr>
          <w:rtl/>
        </w:rPr>
        <w:t>להגיד</w:t>
      </w:r>
      <w:r>
        <w:rPr>
          <w:rFonts w:hint="cs"/>
          <w:rtl/>
        </w:rPr>
        <w:t>:</w:t>
      </w:r>
      <w:r>
        <w:rPr>
          <w:rtl/>
        </w:rPr>
        <w:t xml:space="preserve"> </w:t>
      </w:r>
      <w:bookmarkStart w:id="10233" w:name="_ETM_Q24_637239"/>
      <w:bookmarkEnd w:id="10233"/>
      <w:r>
        <w:rPr>
          <w:rtl/>
        </w:rPr>
        <w:t>ה</w:t>
      </w:r>
      <w:r>
        <w:rPr>
          <w:rFonts w:hint="cs"/>
          <w:rtl/>
        </w:rPr>
        <w:t>י</w:t>
      </w:r>
      <w:r>
        <w:rPr>
          <w:rtl/>
        </w:rPr>
        <w:t>נה</w:t>
      </w:r>
      <w:r>
        <w:rPr>
          <w:rFonts w:hint="cs"/>
          <w:rtl/>
        </w:rPr>
        <w:t>,</w:t>
      </w:r>
      <w:r>
        <w:rPr>
          <w:rtl/>
        </w:rPr>
        <w:t xml:space="preserve"> </w:t>
      </w:r>
      <w:bookmarkStart w:id="10234" w:name="_ETM_Q24_637540"/>
      <w:bookmarkEnd w:id="10234"/>
      <w:r>
        <w:rPr>
          <w:rtl/>
        </w:rPr>
        <w:t>עשיתי</w:t>
      </w:r>
      <w:r>
        <w:rPr>
          <w:rFonts w:hint="cs"/>
          <w:rtl/>
        </w:rPr>
        <w:t>.</w:t>
      </w:r>
    </w:p>
    <w:p w:rsidR="009A00FC" w:rsidRDefault="009A00FC" w:rsidP="00282E51">
      <w:pPr>
        <w:rPr>
          <w:rtl/>
        </w:rPr>
      </w:pPr>
    </w:p>
    <w:p w:rsidR="009A00FC" w:rsidRDefault="009A00FC" w:rsidP="00EA7B6C">
      <w:pPr>
        <w:rPr>
          <w:rtl/>
        </w:rPr>
      </w:pPr>
      <w:bookmarkStart w:id="10235" w:name="_ETM_Q24_638470"/>
      <w:bookmarkEnd w:id="10235"/>
      <w:r>
        <w:rPr>
          <w:rtl/>
        </w:rPr>
        <w:t xml:space="preserve">אז </w:t>
      </w:r>
      <w:bookmarkStart w:id="10236" w:name="_ETM_Q24_638710"/>
      <w:bookmarkEnd w:id="10236"/>
      <w:r>
        <w:rPr>
          <w:rFonts w:hint="cs"/>
          <w:rtl/>
        </w:rPr>
        <w:t xml:space="preserve">אם </w:t>
      </w:r>
      <w:r>
        <w:rPr>
          <w:rtl/>
        </w:rPr>
        <w:t xml:space="preserve">יש </w:t>
      </w:r>
      <w:bookmarkStart w:id="10237" w:name="_ETM_Q24_639070"/>
      <w:bookmarkEnd w:id="10237"/>
      <w:r>
        <w:rPr>
          <w:rtl/>
        </w:rPr>
        <w:t xml:space="preserve">פה </w:t>
      </w:r>
      <w:bookmarkStart w:id="10238" w:name="_ETM_Q24_639790"/>
      <w:bookmarkEnd w:id="10238"/>
      <w:r>
        <w:rPr>
          <w:rtl/>
        </w:rPr>
        <w:t xml:space="preserve">עניין </w:t>
      </w:r>
      <w:bookmarkStart w:id="10239" w:name="_ETM_Q24_640610"/>
      <w:bookmarkEnd w:id="10239"/>
      <w:r>
        <w:rPr>
          <w:rtl/>
        </w:rPr>
        <w:t>ש</w:t>
      </w:r>
      <w:r>
        <w:rPr>
          <w:rFonts w:hint="cs"/>
          <w:rtl/>
        </w:rPr>
        <w:t>ל סולידריות</w:t>
      </w:r>
      <w:bookmarkStart w:id="10240" w:name="_ETM_Q24_640970"/>
      <w:bookmarkStart w:id="10241" w:name="_ETM_Q24_641870"/>
      <w:bookmarkEnd w:id="10240"/>
      <w:bookmarkEnd w:id="10241"/>
      <w:r>
        <w:rPr>
          <w:rFonts w:hint="cs"/>
          <w:rtl/>
        </w:rPr>
        <w:t xml:space="preserve"> </w:t>
      </w:r>
      <w:r>
        <w:rPr>
          <w:rtl/>
        </w:rPr>
        <w:t>נשית</w:t>
      </w:r>
      <w:r>
        <w:rPr>
          <w:rFonts w:hint="cs"/>
          <w:rtl/>
        </w:rPr>
        <w:t>,</w:t>
      </w:r>
      <w:r>
        <w:rPr>
          <w:rtl/>
        </w:rPr>
        <w:t xml:space="preserve"> </w:t>
      </w:r>
      <w:bookmarkStart w:id="10242" w:name="_ETM_Q24_642769"/>
      <w:bookmarkEnd w:id="10242"/>
      <w:r>
        <w:rPr>
          <w:rtl/>
        </w:rPr>
        <w:t>תתכב</w:t>
      </w:r>
      <w:r>
        <w:rPr>
          <w:rFonts w:hint="cs"/>
          <w:rtl/>
        </w:rPr>
        <w:t>ד נא</w:t>
      </w:r>
      <w:r>
        <w:rPr>
          <w:rtl/>
        </w:rPr>
        <w:t xml:space="preserve"> </w:t>
      </w:r>
      <w:bookmarkStart w:id="10243" w:name="_ETM_Q24_643579"/>
      <w:bookmarkEnd w:id="10243"/>
      <w:r>
        <w:rPr>
          <w:rtl/>
        </w:rPr>
        <w:t>בבקשה</w:t>
      </w:r>
      <w:r>
        <w:rPr>
          <w:rFonts w:hint="cs"/>
          <w:rtl/>
        </w:rPr>
        <w:t xml:space="preserve"> אילת שקד</w:t>
      </w:r>
      <w:bookmarkStart w:id="10244" w:name="_ETM_Q24_644180"/>
      <w:bookmarkStart w:id="10245" w:name="_ETM_Q24_644840"/>
      <w:bookmarkEnd w:id="10244"/>
      <w:bookmarkEnd w:id="10245"/>
      <w:r>
        <w:rPr>
          <w:rFonts w:hint="cs"/>
          <w:rtl/>
        </w:rPr>
        <w:t xml:space="preserve"> ותחזור</w:t>
      </w:r>
      <w:r>
        <w:rPr>
          <w:rtl/>
        </w:rPr>
        <w:t xml:space="preserve"> </w:t>
      </w:r>
      <w:bookmarkStart w:id="10246" w:name="_ETM_Q24_645379"/>
      <w:bookmarkEnd w:id="10246"/>
      <w:r>
        <w:rPr>
          <w:rtl/>
        </w:rPr>
        <w:t xml:space="preserve">לכנסת </w:t>
      </w:r>
      <w:bookmarkStart w:id="10247" w:name="_ETM_Q24_646219"/>
      <w:bookmarkEnd w:id="10247"/>
      <w:r>
        <w:rPr>
          <w:rtl/>
        </w:rPr>
        <w:t>לתקופ</w:t>
      </w:r>
      <w:r>
        <w:rPr>
          <w:rFonts w:hint="cs"/>
          <w:rtl/>
        </w:rPr>
        <w:t>ת</w:t>
      </w:r>
      <w:r>
        <w:rPr>
          <w:rtl/>
        </w:rPr>
        <w:t xml:space="preserve"> </w:t>
      </w:r>
      <w:bookmarkStart w:id="10248" w:name="_ETM_Q24_647269"/>
      <w:bookmarkEnd w:id="10248"/>
      <w:r>
        <w:rPr>
          <w:rtl/>
        </w:rPr>
        <w:t>חופש</w:t>
      </w:r>
      <w:r>
        <w:rPr>
          <w:rFonts w:hint="cs"/>
          <w:rtl/>
        </w:rPr>
        <w:t>ת</w:t>
      </w:r>
      <w:r>
        <w:rPr>
          <w:rtl/>
        </w:rPr>
        <w:t xml:space="preserve"> </w:t>
      </w:r>
      <w:bookmarkStart w:id="10249" w:name="_ETM_Q24_648120"/>
      <w:bookmarkEnd w:id="10249"/>
      <w:r>
        <w:rPr>
          <w:rtl/>
        </w:rPr>
        <w:t xml:space="preserve">הלידה </w:t>
      </w:r>
      <w:bookmarkStart w:id="10250" w:name="_ETM_Q24_648750"/>
      <w:bookmarkEnd w:id="10250"/>
      <w:r>
        <w:rPr>
          <w:rtl/>
        </w:rPr>
        <w:t xml:space="preserve">של </w:t>
      </w:r>
      <w:bookmarkStart w:id="10251" w:name="_ETM_Q24_648989"/>
      <w:bookmarkEnd w:id="10251"/>
      <w:r>
        <w:rPr>
          <w:rtl/>
        </w:rPr>
        <w:t>חברת</w:t>
      </w:r>
      <w:r>
        <w:rPr>
          <w:rFonts w:hint="cs"/>
          <w:rtl/>
        </w:rPr>
        <w:t xml:space="preserve">ה, שהחבר שלה </w:t>
      </w:r>
      <w:bookmarkStart w:id="10252" w:name="_ETM_Q24_650000"/>
      <w:bookmarkEnd w:id="10252"/>
      <w:r>
        <w:rPr>
          <w:rFonts w:hint="cs"/>
          <w:rtl/>
        </w:rPr>
        <w:t xml:space="preserve">מהמפלגה, אביר </w:t>
      </w:r>
      <w:proofErr w:type="spellStart"/>
      <w:r>
        <w:rPr>
          <w:rFonts w:hint="cs"/>
          <w:rtl/>
        </w:rPr>
        <w:t>קארה</w:t>
      </w:r>
      <w:bookmarkStart w:id="10253" w:name="_ETM_Q24_650020"/>
      <w:bookmarkStart w:id="10254" w:name="_ETM_Q24_653500"/>
      <w:bookmarkStart w:id="10255" w:name="_ETM_Q24_654099"/>
      <w:bookmarkEnd w:id="10253"/>
      <w:bookmarkEnd w:id="10254"/>
      <w:bookmarkEnd w:id="10255"/>
      <w:proofErr w:type="spellEnd"/>
      <w:r>
        <w:rPr>
          <w:rFonts w:hint="cs"/>
          <w:rtl/>
        </w:rPr>
        <w:t xml:space="preserve"> </w:t>
      </w:r>
      <w:r w:rsidR="00EA7B6C">
        <w:rPr>
          <w:rFonts w:hint="eastAsia"/>
          <w:rtl/>
        </w:rPr>
        <w:t>–</w:t>
      </w:r>
      <w:r>
        <w:rPr>
          <w:rFonts w:hint="cs"/>
          <w:rtl/>
        </w:rPr>
        <w:t xml:space="preserve"> שהוא בעצמו,</w:t>
      </w:r>
      <w:bookmarkStart w:id="10256" w:name="_ETM_Q24_655989"/>
      <w:bookmarkStart w:id="10257" w:name="_ETM_Q24_656470"/>
      <w:bookmarkEnd w:id="10256"/>
      <w:bookmarkEnd w:id="10257"/>
      <w:r>
        <w:rPr>
          <w:rFonts w:hint="cs"/>
          <w:rtl/>
        </w:rPr>
        <w:t xml:space="preserve"> </w:t>
      </w:r>
      <w:r>
        <w:rPr>
          <w:rtl/>
        </w:rPr>
        <w:t xml:space="preserve">אם </w:t>
      </w:r>
      <w:bookmarkStart w:id="10258" w:name="_ETM_Q24_656590"/>
      <w:bookmarkEnd w:id="10258"/>
      <w:r>
        <w:rPr>
          <w:rtl/>
        </w:rPr>
        <w:t xml:space="preserve">אינני </w:t>
      </w:r>
      <w:bookmarkStart w:id="10259" w:name="_ETM_Q24_656920"/>
      <w:bookmarkEnd w:id="10259"/>
      <w:r>
        <w:rPr>
          <w:rtl/>
        </w:rPr>
        <w:t>טועה</w:t>
      </w:r>
      <w:r w:rsidR="00EA7B6C">
        <w:rPr>
          <w:rFonts w:hint="cs"/>
          <w:rtl/>
        </w:rPr>
        <w:t>,</w:t>
      </w:r>
      <w:r>
        <w:rPr>
          <w:rtl/>
        </w:rPr>
        <w:t xml:space="preserve"> </w:t>
      </w:r>
      <w:bookmarkStart w:id="10260" w:name="_ETM_Q24_657250"/>
      <w:bookmarkEnd w:id="10260"/>
      <w:r>
        <w:rPr>
          <w:rtl/>
        </w:rPr>
        <w:t xml:space="preserve">גם </w:t>
      </w:r>
      <w:bookmarkStart w:id="10261" w:name="_ETM_Q24_657489"/>
      <w:bookmarkEnd w:id="10261"/>
      <w:r>
        <w:rPr>
          <w:rtl/>
        </w:rPr>
        <w:t>נור</w:t>
      </w:r>
      <w:r>
        <w:rPr>
          <w:rFonts w:hint="cs"/>
          <w:rtl/>
        </w:rPr>
        <w:t>ב</w:t>
      </w:r>
      <w:r>
        <w:rPr>
          <w:rtl/>
        </w:rPr>
        <w:t>גי</w:t>
      </w:r>
      <w:r>
        <w:rPr>
          <w:rFonts w:hint="cs"/>
          <w:rtl/>
        </w:rPr>
        <w:t xml:space="preserve"> </w:t>
      </w:r>
      <w:r w:rsidR="00EA7B6C">
        <w:rPr>
          <w:rFonts w:hint="eastAsia"/>
          <w:rtl/>
        </w:rPr>
        <w:t xml:space="preserve">– </w:t>
      </w:r>
      <w:r>
        <w:rPr>
          <w:rFonts w:hint="cs"/>
          <w:rtl/>
        </w:rPr>
        <w:t>מאלץ אותם</w:t>
      </w:r>
      <w:bookmarkStart w:id="10262" w:name="_ETM_Q24_656000"/>
      <w:bookmarkEnd w:id="10262"/>
      <w:r>
        <w:rPr>
          <w:rFonts w:hint="cs"/>
          <w:rtl/>
        </w:rPr>
        <w:t xml:space="preserve"> להביא בכוח חברה שלהם מחופשת לידה.</w:t>
      </w:r>
    </w:p>
    <w:p w:rsidR="009A00FC" w:rsidRDefault="009A00FC" w:rsidP="00282E51">
      <w:pPr>
        <w:rPr>
          <w:rtl/>
        </w:rPr>
      </w:pPr>
    </w:p>
    <w:p w:rsidR="009A00FC" w:rsidRDefault="009A00FC" w:rsidP="00282E51">
      <w:pPr>
        <w:pStyle w:val="af7"/>
        <w:keepNext/>
        <w:rPr>
          <w:rtl/>
        </w:rPr>
      </w:pPr>
      <w:bookmarkStart w:id="10263" w:name="ET_yor_6117_106"/>
      <w:r w:rsidRPr="000F7019">
        <w:rPr>
          <w:rStyle w:val="TagStyle"/>
          <w:rtl/>
        </w:rPr>
        <w:t xml:space="preserve"> &lt;&lt; יור &gt;&gt; </w:t>
      </w:r>
      <w:r>
        <w:rPr>
          <w:rtl/>
        </w:rPr>
        <w:t>היו"ר אחמד טיבי:</w:t>
      </w:r>
      <w:r w:rsidRPr="000F7019">
        <w:rPr>
          <w:rStyle w:val="TagStyle"/>
          <w:rtl/>
        </w:rPr>
        <w:t xml:space="preserve"> &lt;&lt; יור &gt;&gt;</w:t>
      </w:r>
      <w:r>
        <w:rPr>
          <w:rtl/>
        </w:rPr>
        <w:t xml:space="preserve"> </w:t>
      </w:r>
      <w:bookmarkEnd w:id="10263"/>
    </w:p>
    <w:p w:rsidR="009A00FC" w:rsidRDefault="009A00FC" w:rsidP="00FC0B35">
      <w:pPr>
        <w:rPr>
          <w:rtl/>
        </w:rPr>
      </w:pPr>
    </w:p>
    <w:p w:rsidR="009A00FC" w:rsidRDefault="009A00FC" w:rsidP="00282E51">
      <w:pPr>
        <w:rPr>
          <w:rtl/>
        </w:rPr>
      </w:pPr>
      <w:bookmarkStart w:id="10264" w:name="_ETM_Q24_663000"/>
      <w:bookmarkEnd w:id="10264"/>
      <w:r>
        <w:rPr>
          <w:rFonts w:hint="cs"/>
          <w:rtl/>
        </w:rPr>
        <w:t xml:space="preserve">עכשיו מתברר שיש עוד סורר </w:t>
      </w:r>
      <w:bookmarkStart w:id="10265" w:name="_ETM_Q24_661000"/>
      <w:bookmarkEnd w:id="10265"/>
      <w:r>
        <w:rPr>
          <w:rFonts w:hint="cs"/>
          <w:rtl/>
        </w:rPr>
        <w:t>אחד בקואליציה. בבקשה, עכשיו תביאו עוד מישהו.</w:t>
      </w:r>
    </w:p>
    <w:p w:rsidR="009A00FC" w:rsidRDefault="009A00FC" w:rsidP="00282E51">
      <w:pPr>
        <w:rPr>
          <w:rtl/>
        </w:rPr>
      </w:pPr>
      <w:bookmarkStart w:id="10266" w:name="_ETM_Q24_660000"/>
      <w:bookmarkEnd w:id="10266"/>
    </w:p>
    <w:p w:rsidR="009A00FC" w:rsidRDefault="009A00FC" w:rsidP="00282E51">
      <w:pPr>
        <w:pStyle w:val="-"/>
        <w:keepNext/>
        <w:rPr>
          <w:rtl/>
        </w:rPr>
      </w:pPr>
      <w:bookmarkStart w:id="10267" w:name="ET_speakercontinue_5085_120"/>
      <w:r w:rsidRPr="00350534">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350534">
        <w:rPr>
          <w:rStyle w:val="TagStyle"/>
          <w:rtl/>
        </w:rPr>
        <w:t xml:space="preserve"> &lt;&lt; דובר_המשך &gt;&gt;</w:t>
      </w:r>
      <w:r>
        <w:rPr>
          <w:rtl/>
        </w:rPr>
        <w:t xml:space="preserve">   </w:t>
      </w:r>
      <w:bookmarkEnd w:id="10267"/>
    </w:p>
    <w:p w:rsidR="009A00FC" w:rsidRDefault="009A00FC" w:rsidP="00FC0B35">
      <w:pPr>
        <w:rPr>
          <w:rtl/>
          <w:lang w:eastAsia="he-IL"/>
        </w:rPr>
      </w:pPr>
    </w:p>
    <w:p w:rsidR="009A00FC" w:rsidRDefault="009A00FC" w:rsidP="00FC0B35">
      <w:pPr>
        <w:rPr>
          <w:rtl/>
        </w:rPr>
      </w:pPr>
      <w:bookmarkStart w:id="10268" w:name="_ETM_Q24_662000"/>
      <w:bookmarkStart w:id="10269" w:name="_ETM_Q24_658589"/>
      <w:bookmarkStart w:id="10270" w:name="_ETM_Q24_668730"/>
      <w:bookmarkEnd w:id="10268"/>
      <w:bookmarkEnd w:id="10269"/>
      <w:bookmarkEnd w:id="10270"/>
      <w:r>
        <w:rPr>
          <w:rtl/>
        </w:rPr>
        <w:t xml:space="preserve">ומסתבר </w:t>
      </w:r>
      <w:bookmarkStart w:id="10271" w:name="_ETM_Q24_670569"/>
      <w:bookmarkEnd w:id="10271"/>
      <w:r>
        <w:rPr>
          <w:rtl/>
        </w:rPr>
        <w:t xml:space="preserve">שיש </w:t>
      </w:r>
      <w:bookmarkStart w:id="10272" w:name="_ETM_Q24_671110"/>
      <w:bookmarkEnd w:id="10272"/>
      <w:r>
        <w:rPr>
          <w:rtl/>
        </w:rPr>
        <w:t xml:space="preserve">פה </w:t>
      </w:r>
      <w:bookmarkStart w:id="10273" w:name="_ETM_Q24_671319"/>
      <w:bookmarkEnd w:id="10273"/>
      <w:r>
        <w:rPr>
          <w:rtl/>
        </w:rPr>
        <w:t xml:space="preserve">עניין </w:t>
      </w:r>
      <w:bookmarkStart w:id="10274" w:name="_ETM_Q24_672430"/>
      <w:bookmarkEnd w:id="10274"/>
      <w:r>
        <w:rPr>
          <w:rtl/>
        </w:rPr>
        <w:t xml:space="preserve">שאני </w:t>
      </w:r>
      <w:bookmarkStart w:id="10275" w:name="_ETM_Q24_672730"/>
      <w:bookmarkEnd w:id="10275"/>
      <w:r>
        <w:rPr>
          <w:rtl/>
        </w:rPr>
        <w:t xml:space="preserve">אומרת </w:t>
      </w:r>
      <w:bookmarkStart w:id="10276" w:name="_ETM_Q24_673120"/>
      <w:bookmarkEnd w:id="10276"/>
      <w:r>
        <w:rPr>
          <w:rtl/>
        </w:rPr>
        <w:t xml:space="preserve">לך </w:t>
      </w:r>
      <w:bookmarkStart w:id="10277" w:name="_ETM_Q24_673359"/>
      <w:bookmarkEnd w:id="10277"/>
      <w:r>
        <w:rPr>
          <w:rtl/>
        </w:rPr>
        <w:t xml:space="preserve">מכל </w:t>
      </w:r>
      <w:bookmarkStart w:id="10278" w:name="_ETM_Q24_673749"/>
      <w:bookmarkEnd w:id="10278"/>
      <w:r>
        <w:rPr>
          <w:rtl/>
        </w:rPr>
        <w:t>הלב</w:t>
      </w:r>
      <w:r>
        <w:rPr>
          <w:rFonts w:hint="cs"/>
          <w:rtl/>
        </w:rPr>
        <w:t>,</w:t>
      </w:r>
      <w:r>
        <w:rPr>
          <w:rtl/>
        </w:rPr>
        <w:t xml:space="preserve"> </w:t>
      </w:r>
      <w:bookmarkStart w:id="10279" w:name="_ETM_Q24_675030"/>
      <w:bookmarkEnd w:id="10279"/>
      <w:r>
        <w:rPr>
          <w:rtl/>
        </w:rPr>
        <w:t xml:space="preserve">אני </w:t>
      </w:r>
      <w:bookmarkStart w:id="10280" w:name="_ETM_Q24_675300"/>
      <w:bookmarkEnd w:id="10280"/>
      <w:r>
        <w:rPr>
          <w:rtl/>
        </w:rPr>
        <w:t>יושב</w:t>
      </w:r>
      <w:r>
        <w:rPr>
          <w:rFonts w:hint="cs"/>
          <w:rtl/>
        </w:rPr>
        <w:t>ת</w:t>
      </w:r>
      <w:r>
        <w:rPr>
          <w:rtl/>
        </w:rPr>
        <w:t xml:space="preserve"> </w:t>
      </w:r>
      <w:bookmarkStart w:id="10281" w:name="_ETM_Q24_675740"/>
      <w:bookmarkEnd w:id="10281"/>
      <w:r>
        <w:rPr>
          <w:rFonts w:hint="cs"/>
          <w:rtl/>
        </w:rPr>
        <w:t>ו</w:t>
      </w:r>
      <w:r>
        <w:rPr>
          <w:rtl/>
        </w:rPr>
        <w:t xml:space="preserve">אני </w:t>
      </w:r>
      <w:bookmarkStart w:id="10282" w:name="_ETM_Q24_675920"/>
      <w:bookmarkEnd w:id="10282"/>
      <w:r>
        <w:rPr>
          <w:rtl/>
        </w:rPr>
        <w:t>כועסת</w:t>
      </w:r>
      <w:r>
        <w:rPr>
          <w:rFonts w:hint="cs"/>
          <w:rtl/>
        </w:rPr>
        <w:t xml:space="preserve">, כי </w:t>
      </w:r>
      <w:bookmarkStart w:id="10283" w:name="_ETM_Q24_677000"/>
      <w:bookmarkEnd w:id="10283"/>
      <w:r>
        <w:rPr>
          <w:rFonts w:hint="cs"/>
          <w:rtl/>
        </w:rPr>
        <w:t xml:space="preserve">אתם לא רק מהנדסים תודעה, אתם עושים מעשה נבלה בזה </w:t>
      </w:r>
      <w:bookmarkStart w:id="10284" w:name="_ETM_Q24_678000"/>
      <w:bookmarkEnd w:id="10284"/>
      <w:r>
        <w:rPr>
          <w:rFonts w:hint="cs"/>
          <w:rtl/>
        </w:rPr>
        <w:t>שאתם לא סולידריים כלפי החברה שלכם</w:t>
      </w:r>
      <w:bookmarkStart w:id="10285" w:name="_ETM_Q24_685000"/>
      <w:bookmarkEnd w:id="10285"/>
      <w:r>
        <w:rPr>
          <w:rFonts w:hint="cs"/>
          <w:rtl/>
        </w:rPr>
        <w:t>; בזה שגם אם לאילת שקד לא מתאים ל</w:t>
      </w:r>
      <w:bookmarkStart w:id="10286" w:name="_ETM_Q24_687000"/>
      <w:bookmarkEnd w:id="10286"/>
      <w:r>
        <w:rPr>
          <w:rFonts w:hint="cs"/>
          <w:rtl/>
        </w:rPr>
        <w:t xml:space="preserve">הגיע לכנסת, יתכבד מתן כהנא ויוותר על הנורבגי ויחזור לשרת את הכנסת כאחד העם </w:t>
      </w:r>
      <w:r w:rsidR="00FC0B35">
        <w:rPr>
          <w:rFonts w:hint="cs"/>
          <w:rtl/>
        </w:rPr>
        <w:t>– –</w:t>
      </w:r>
    </w:p>
    <w:p w:rsidR="009A00FC" w:rsidRDefault="009A00FC" w:rsidP="00282E51">
      <w:pPr>
        <w:rPr>
          <w:rtl/>
        </w:rPr>
      </w:pPr>
    </w:p>
    <w:p w:rsidR="009A00FC" w:rsidRDefault="009A00FC" w:rsidP="00282E51">
      <w:pPr>
        <w:pStyle w:val="af6"/>
        <w:keepNext/>
        <w:rPr>
          <w:rtl/>
        </w:rPr>
      </w:pPr>
      <w:bookmarkStart w:id="10287" w:name="ET_interruption_5080_119"/>
      <w:r w:rsidRPr="000C2359">
        <w:rPr>
          <w:rStyle w:val="TagStyle"/>
          <w:rtl/>
        </w:rPr>
        <w:t xml:space="preserve"> &lt;&lt; קריאה &gt;&gt; </w:t>
      </w:r>
      <w:r>
        <w:rPr>
          <w:rtl/>
        </w:rPr>
        <w:t>בועז טופורובסקי (יש עתיד):</w:t>
      </w:r>
      <w:r w:rsidRPr="000C2359">
        <w:rPr>
          <w:rStyle w:val="TagStyle"/>
          <w:rtl/>
        </w:rPr>
        <w:t xml:space="preserve"> &lt;&lt; קריאה &gt;&gt;</w:t>
      </w:r>
      <w:r>
        <w:rPr>
          <w:rtl/>
        </w:rPr>
        <w:t xml:space="preserve">   </w:t>
      </w:r>
      <w:bookmarkEnd w:id="10287"/>
    </w:p>
    <w:p w:rsidR="009A00FC" w:rsidRDefault="009A00FC" w:rsidP="00FC0B35">
      <w:pPr>
        <w:rPr>
          <w:rtl/>
          <w:lang w:eastAsia="he-IL"/>
        </w:rPr>
      </w:pPr>
    </w:p>
    <w:p w:rsidR="009A00FC" w:rsidRPr="000C2359" w:rsidRDefault="00FC0B35" w:rsidP="00FC0B35">
      <w:pPr>
        <w:rPr>
          <w:rtl/>
          <w:lang w:eastAsia="he-IL"/>
        </w:rPr>
      </w:pPr>
      <w:r>
        <w:rPr>
          <w:rFonts w:hint="cs"/>
          <w:rtl/>
          <w:lang w:eastAsia="he-IL"/>
        </w:rPr>
        <w:t>– – –</w:t>
      </w:r>
      <w:r w:rsidR="009A00FC">
        <w:rPr>
          <w:rFonts w:hint="cs"/>
          <w:rtl/>
          <w:lang w:eastAsia="he-IL"/>
        </w:rPr>
        <w:t xml:space="preserve"> על כיסא </w:t>
      </w:r>
      <w:r>
        <w:rPr>
          <w:rFonts w:hint="cs"/>
          <w:rtl/>
          <w:lang w:eastAsia="he-IL"/>
        </w:rPr>
        <w:t>– – –</w:t>
      </w:r>
    </w:p>
    <w:p w:rsidR="009A00FC" w:rsidRDefault="009A00FC" w:rsidP="00282E51">
      <w:pPr>
        <w:rPr>
          <w:rtl/>
        </w:rPr>
      </w:pPr>
      <w:bookmarkStart w:id="10288" w:name="_ETM_Q24_693000"/>
      <w:bookmarkEnd w:id="10288"/>
    </w:p>
    <w:p w:rsidR="009A00FC" w:rsidRDefault="009A00FC" w:rsidP="00282E51">
      <w:pPr>
        <w:pStyle w:val="af7"/>
        <w:keepNext/>
        <w:rPr>
          <w:rtl/>
        </w:rPr>
      </w:pPr>
      <w:bookmarkStart w:id="10289" w:name="ET_yor_6117_108"/>
      <w:r w:rsidRPr="00F66092">
        <w:rPr>
          <w:rStyle w:val="TagStyle"/>
          <w:rtl/>
        </w:rPr>
        <w:t xml:space="preserve"> &lt;&lt; יור &gt;&gt; </w:t>
      </w:r>
      <w:r>
        <w:rPr>
          <w:rtl/>
        </w:rPr>
        <w:t>היו"ר אחמד טיבי:</w:t>
      </w:r>
      <w:r w:rsidRPr="00F66092">
        <w:rPr>
          <w:rStyle w:val="TagStyle"/>
          <w:rtl/>
        </w:rPr>
        <w:t xml:space="preserve"> &lt;&lt; יור &gt;&gt;</w:t>
      </w:r>
      <w:r>
        <w:rPr>
          <w:rtl/>
        </w:rPr>
        <w:t xml:space="preserve"> </w:t>
      </w:r>
      <w:bookmarkEnd w:id="10289"/>
    </w:p>
    <w:p w:rsidR="009A00FC" w:rsidRDefault="009A00FC" w:rsidP="00FC0B35">
      <w:pPr>
        <w:rPr>
          <w:rtl/>
        </w:rPr>
      </w:pPr>
    </w:p>
    <w:p w:rsidR="009A00FC" w:rsidRDefault="009A00FC" w:rsidP="00282E51">
      <w:pPr>
        <w:rPr>
          <w:rtl/>
        </w:rPr>
      </w:pPr>
      <w:r>
        <w:rPr>
          <w:rFonts w:hint="cs"/>
          <w:rtl/>
        </w:rPr>
        <w:t>אגב, מותר. זה מותר, בועז.</w:t>
      </w:r>
    </w:p>
    <w:p w:rsidR="009A00FC" w:rsidRPr="00CB4356" w:rsidRDefault="009A00FC" w:rsidP="00282E51">
      <w:pPr>
        <w:rPr>
          <w:rtl/>
        </w:rPr>
      </w:pPr>
      <w:bookmarkStart w:id="10290" w:name="_ETM_Q24_694000"/>
      <w:bookmarkEnd w:id="10290"/>
    </w:p>
    <w:p w:rsidR="009A00FC" w:rsidRDefault="009A00FC" w:rsidP="00282E51">
      <w:pPr>
        <w:pStyle w:val="-"/>
        <w:keepNext/>
        <w:rPr>
          <w:rtl/>
        </w:rPr>
      </w:pPr>
      <w:r w:rsidRPr="00350534">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350534">
        <w:rPr>
          <w:rStyle w:val="TagStyle"/>
          <w:rtl/>
        </w:rPr>
        <w:t xml:space="preserve"> &lt;&lt; דובר_המשך &gt;&gt;</w:t>
      </w:r>
      <w:r>
        <w:rPr>
          <w:rtl/>
        </w:rPr>
        <w:t xml:space="preserve">   </w:t>
      </w:r>
    </w:p>
    <w:p w:rsidR="009A00FC" w:rsidRDefault="009A00FC" w:rsidP="00FC0B35">
      <w:pPr>
        <w:rPr>
          <w:rtl/>
          <w:lang w:eastAsia="he-IL"/>
        </w:rPr>
      </w:pPr>
    </w:p>
    <w:p w:rsidR="009A00FC" w:rsidRDefault="00FC0B35" w:rsidP="00FC0B35">
      <w:pPr>
        <w:rPr>
          <w:rtl/>
        </w:rPr>
      </w:pPr>
      <w:bookmarkStart w:id="10291" w:name="_ETM_Q24_692000"/>
      <w:bookmarkEnd w:id="10291"/>
      <w:r>
        <w:rPr>
          <w:rFonts w:hint="cs"/>
          <w:rtl/>
        </w:rPr>
        <w:t>– –</w:t>
      </w:r>
      <w:r w:rsidR="009A00FC" w:rsidRPr="00F66092">
        <w:rPr>
          <w:rFonts w:hint="cs"/>
          <w:rtl/>
        </w:rPr>
        <w:t xml:space="preserve"> </w:t>
      </w:r>
      <w:r w:rsidR="009A00FC">
        <w:rPr>
          <w:rFonts w:hint="cs"/>
          <w:rtl/>
        </w:rPr>
        <w:t>כאחד מחברי הכנסת.</w:t>
      </w:r>
      <w:bookmarkStart w:id="10292" w:name="_ETM_Q24_698000"/>
      <w:bookmarkEnd w:id="10292"/>
      <w:r w:rsidR="009A00FC">
        <w:rPr>
          <w:rFonts w:hint="cs"/>
          <w:rtl/>
        </w:rPr>
        <w:t xml:space="preserve"> אני רוצה לומר לכם</w:t>
      </w:r>
      <w:bookmarkStart w:id="10293" w:name="_ETM_Q24_696000"/>
      <w:bookmarkEnd w:id="10293"/>
      <w:r w:rsidR="009A00FC">
        <w:rPr>
          <w:rFonts w:hint="cs"/>
          <w:rtl/>
        </w:rPr>
        <w:t>, אני מזועזעת מהמשחק הפוליטי, מ</w:t>
      </w:r>
      <w:bookmarkStart w:id="10294" w:name="_ETM_Q24_677090"/>
      <w:bookmarkStart w:id="10295" w:name="_ETM_Q24_703950"/>
      <w:bookmarkEnd w:id="10294"/>
      <w:bookmarkEnd w:id="10295"/>
      <w:r w:rsidR="009A00FC">
        <w:rPr>
          <w:rFonts w:hint="cs"/>
          <w:rtl/>
        </w:rPr>
        <w:t>ה</w:t>
      </w:r>
      <w:r w:rsidR="009A00FC">
        <w:rPr>
          <w:rtl/>
        </w:rPr>
        <w:t xml:space="preserve">מניפולציה </w:t>
      </w:r>
      <w:bookmarkStart w:id="10296" w:name="_ETM_Q24_705000"/>
      <w:bookmarkEnd w:id="10296"/>
      <w:r w:rsidR="009A00FC">
        <w:rPr>
          <w:rFonts w:hint="cs"/>
          <w:rtl/>
        </w:rPr>
        <w:t>ה</w:t>
      </w:r>
      <w:r w:rsidR="009A00FC">
        <w:rPr>
          <w:rtl/>
        </w:rPr>
        <w:t xml:space="preserve">רגשית </w:t>
      </w:r>
      <w:bookmarkStart w:id="10297" w:name="_ETM_Q24_705480"/>
      <w:bookmarkEnd w:id="10297"/>
      <w:r w:rsidR="009A00FC">
        <w:rPr>
          <w:rtl/>
        </w:rPr>
        <w:t xml:space="preserve">שאתם </w:t>
      </w:r>
      <w:bookmarkStart w:id="10298" w:name="_ETM_Q24_705750"/>
      <w:bookmarkEnd w:id="10298"/>
      <w:r w:rsidR="009A00FC">
        <w:rPr>
          <w:rtl/>
        </w:rPr>
        <w:t xml:space="preserve">עושים </w:t>
      </w:r>
      <w:bookmarkStart w:id="10299" w:name="_ETM_Q24_706019"/>
      <w:bookmarkEnd w:id="10299"/>
      <w:r w:rsidR="009A00FC">
        <w:rPr>
          <w:rtl/>
        </w:rPr>
        <w:t xml:space="preserve">לציבור </w:t>
      </w:r>
      <w:bookmarkStart w:id="10300" w:name="_ETM_Q24_706530"/>
      <w:bookmarkEnd w:id="10300"/>
      <w:r w:rsidR="009A00FC">
        <w:rPr>
          <w:rtl/>
        </w:rPr>
        <w:t>בב</w:t>
      </w:r>
      <w:r w:rsidR="009A00FC">
        <w:rPr>
          <w:rFonts w:hint="cs"/>
          <w:rtl/>
        </w:rPr>
        <w:t>ית.</w:t>
      </w:r>
      <w:r w:rsidR="009A00FC">
        <w:rPr>
          <w:rtl/>
        </w:rPr>
        <w:t xml:space="preserve"> </w:t>
      </w:r>
      <w:bookmarkStart w:id="10301" w:name="_ETM_Q24_707519"/>
      <w:bookmarkEnd w:id="10301"/>
      <w:r w:rsidR="009A00FC">
        <w:rPr>
          <w:rtl/>
        </w:rPr>
        <w:t xml:space="preserve">שכחתם </w:t>
      </w:r>
      <w:bookmarkStart w:id="10302" w:name="_ETM_Q24_708179"/>
      <w:bookmarkEnd w:id="10302"/>
      <w:r w:rsidR="009A00FC">
        <w:rPr>
          <w:rtl/>
        </w:rPr>
        <w:t>ש</w:t>
      </w:r>
      <w:r w:rsidR="009A00FC">
        <w:rPr>
          <w:rFonts w:hint="cs"/>
          <w:rtl/>
        </w:rPr>
        <w:t>ה</w:t>
      </w:r>
      <w:r w:rsidR="009A00FC">
        <w:rPr>
          <w:rtl/>
        </w:rPr>
        <w:t>בא</w:t>
      </w:r>
      <w:r w:rsidR="009A00FC">
        <w:rPr>
          <w:rFonts w:hint="cs"/>
          <w:rtl/>
        </w:rPr>
        <w:t xml:space="preserve">תם את יהודה </w:t>
      </w:r>
      <w:bookmarkStart w:id="10303" w:name="_ETM_Q24_703000"/>
      <w:bookmarkEnd w:id="10303"/>
      <w:r w:rsidR="009A00FC">
        <w:rPr>
          <w:rFonts w:hint="cs"/>
          <w:rtl/>
        </w:rPr>
        <w:t>גליק</w:t>
      </w:r>
      <w:bookmarkStart w:id="10304" w:name="_ETM_Q24_708750"/>
      <w:bookmarkStart w:id="10305" w:name="_ETM_Q24_708929"/>
      <w:bookmarkStart w:id="10306" w:name="_ETM_Q24_709230"/>
      <w:bookmarkEnd w:id="10304"/>
      <w:bookmarkEnd w:id="10305"/>
      <w:bookmarkEnd w:id="10306"/>
      <w:r w:rsidR="009A00FC">
        <w:rPr>
          <w:rFonts w:hint="cs"/>
          <w:rtl/>
        </w:rPr>
        <w:t>,</w:t>
      </w:r>
      <w:r w:rsidR="009A00FC">
        <w:rPr>
          <w:rtl/>
        </w:rPr>
        <w:t xml:space="preserve"> </w:t>
      </w:r>
      <w:bookmarkStart w:id="10307" w:name="_ETM_Q24_710030"/>
      <w:bookmarkEnd w:id="10307"/>
      <w:r w:rsidR="009A00FC">
        <w:rPr>
          <w:rtl/>
        </w:rPr>
        <w:t xml:space="preserve">שהיה </w:t>
      </w:r>
      <w:bookmarkStart w:id="10308" w:name="_ETM_Q24_711650"/>
      <w:bookmarkEnd w:id="10308"/>
      <w:r w:rsidR="009A00FC">
        <w:rPr>
          <w:rFonts w:hint="cs"/>
          <w:rtl/>
        </w:rPr>
        <w:t>בשבעה</w:t>
      </w:r>
      <w:r w:rsidR="009A00FC">
        <w:rPr>
          <w:rtl/>
        </w:rPr>
        <w:t xml:space="preserve"> </w:t>
      </w:r>
      <w:bookmarkStart w:id="10309" w:name="_ETM_Q24_712940"/>
      <w:bookmarkEnd w:id="10309"/>
      <w:r w:rsidR="009A00FC">
        <w:rPr>
          <w:rtl/>
        </w:rPr>
        <w:t xml:space="preserve">על </w:t>
      </w:r>
      <w:bookmarkStart w:id="10310" w:name="_ETM_Q24_713150"/>
      <w:bookmarkEnd w:id="10310"/>
      <w:r w:rsidR="009A00FC">
        <w:rPr>
          <w:rtl/>
        </w:rPr>
        <w:t>אשתו</w:t>
      </w:r>
      <w:r w:rsidR="009A00FC">
        <w:rPr>
          <w:rFonts w:hint="cs"/>
          <w:rtl/>
        </w:rPr>
        <w:t>,</w:t>
      </w:r>
      <w:r w:rsidR="009A00FC">
        <w:rPr>
          <w:rtl/>
        </w:rPr>
        <w:t xml:space="preserve"> </w:t>
      </w:r>
      <w:bookmarkStart w:id="10311" w:name="_ETM_Q24_714700"/>
      <w:bookmarkEnd w:id="10311"/>
      <w:r w:rsidR="009A00FC">
        <w:rPr>
          <w:rFonts w:hint="cs"/>
          <w:rtl/>
        </w:rPr>
        <w:t>כ</w:t>
      </w:r>
      <w:r w:rsidR="009A00FC">
        <w:rPr>
          <w:rtl/>
        </w:rPr>
        <w:t xml:space="preserve">שאשתו </w:t>
      </w:r>
      <w:bookmarkStart w:id="10312" w:name="_ETM_Q24_716520"/>
      <w:bookmarkEnd w:id="10312"/>
      <w:r w:rsidR="009A00FC">
        <w:rPr>
          <w:rtl/>
        </w:rPr>
        <w:t>נפטרה</w:t>
      </w:r>
      <w:bookmarkStart w:id="10313" w:name="_ETM_Q24_717540"/>
      <w:bookmarkEnd w:id="10313"/>
      <w:r w:rsidR="009A00FC">
        <w:rPr>
          <w:rFonts w:hint="cs"/>
          <w:rtl/>
        </w:rPr>
        <w:t xml:space="preserve"> ו</w:t>
      </w:r>
      <w:r w:rsidR="009A00FC">
        <w:rPr>
          <w:rtl/>
        </w:rPr>
        <w:t xml:space="preserve">השאירה </w:t>
      </w:r>
      <w:bookmarkStart w:id="10314" w:name="_ETM_Q24_718020"/>
      <w:bookmarkEnd w:id="10314"/>
      <w:r w:rsidR="009A00FC">
        <w:rPr>
          <w:rtl/>
        </w:rPr>
        <w:t xml:space="preserve">אחריה </w:t>
      </w:r>
      <w:bookmarkStart w:id="10315" w:name="_ETM_Q24_718860"/>
      <w:bookmarkEnd w:id="10315"/>
      <w:r w:rsidR="009A00FC">
        <w:rPr>
          <w:rtl/>
        </w:rPr>
        <w:t xml:space="preserve">ילדים </w:t>
      </w:r>
      <w:bookmarkStart w:id="10316" w:name="_ETM_Q24_719580"/>
      <w:bookmarkEnd w:id="10316"/>
      <w:r w:rsidR="009A00FC">
        <w:rPr>
          <w:rtl/>
        </w:rPr>
        <w:t xml:space="preserve">קטנים </w:t>
      </w:r>
      <w:bookmarkStart w:id="10317" w:name="_ETM_Q24_720000"/>
      <w:bookmarkEnd w:id="10317"/>
      <w:r w:rsidR="009A00FC">
        <w:rPr>
          <w:rFonts w:hint="cs"/>
          <w:rtl/>
        </w:rPr>
        <w:t>יתומים.</w:t>
      </w:r>
      <w:bookmarkStart w:id="10318" w:name="_ETM_Q24_720330"/>
      <w:bookmarkStart w:id="10319" w:name="_ETM_Q24_721710"/>
      <w:bookmarkEnd w:id="10318"/>
      <w:bookmarkEnd w:id="10319"/>
      <w:r w:rsidR="009A00FC">
        <w:rPr>
          <w:rFonts w:hint="cs"/>
          <w:rtl/>
        </w:rPr>
        <w:t xml:space="preserve"> אתם הבאתם אותו. אתם גרמתם לו </w:t>
      </w:r>
      <w:bookmarkStart w:id="10320" w:name="_ETM_Q24_718000"/>
      <w:bookmarkEnd w:id="10320"/>
      <w:r w:rsidR="009A00FC">
        <w:rPr>
          <w:rFonts w:hint="cs"/>
          <w:rtl/>
        </w:rPr>
        <w:t xml:space="preserve">לבוא לפה. מה קרה? מה קרה? הקואליציה שהייתה אז </w:t>
      </w:r>
      <w:bookmarkStart w:id="10321" w:name="_ETM_Q24_725000"/>
      <w:bookmarkEnd w:id="10321"/>
      <w:r w:rsidR="009A00FC">
        <w:rPr>
          <w:rFonts w:hint="cs"/>
          <w:rtl/>
        </w:rPr>
        <w:t xml:space="preserve">שינתה את סדר-היום כדי </w:t>
      </w:r>
      <w:bookmarkStart w:id="10322" w:name="_ETM_Q24_722640"/>
      <w:bookmarkStart w:id="10323" w:name="_ETM_Q24_727040"/>
      <w:bookmarkStart w:id="10324" w:name="_ETM_Q24_731680"/>
      <w:bookmarkStart w:id="10325" w:name="_ETM_Q24_732190"/>
      <w:bookmarkStart w:id="10326" w:name="_ETM_Q24_732430"/>
      <w:bookmarkEnd w:id="10322"/>
      <w:bookmarkEnd w:id="10323"/>
      <w:bookmarkEnd w:id="10324"/>
      <w:bookmarkEnd w:id="10325"/>
      <w:bookmarkEnd w:id="10326"/>
      <w:r w:rsidR="009A00FC">
        <w:rPr>
          <w:rtl/>
        </w:rPr>
        <w:t xml:space="preserve">לאפשר </w:t>
      </w:r>
      <w:bookmarkStart w:id="10327" w:name="_ETM_Q24_732940"/>
      <w:bookmarkEnd w:id="10327"/>
      <w:r w:rsidR="009A00FC">
        <w:rPr>
          <w:rtl/>
        </w:rPr>
        <w:t xml:space="preserve">לו </w:t>
      </w:r>
      <w:bookmarkStart w:id="10328" w:name="_ETM_Q24_733059"/>
      <w:bookmarkEnd w:id="10328"/>
      <w:r w:rsidR="009A00FC">
        <w:rPr>
          <w:rtl/>
        </w:rPr>
        <w:t xml:space="preserve">לשבת </w:t>
      </w:r>
      <w:bookmarkStart w:id="10329" w:name="_ETM_Q24_734080"/>
      <w:bookmarkEnd w:id="10329"/>
      <w:r w:rsidR="009A00FC">
        <w:rPr>
          <w:rFonts w:hint="cs"/>
          <w:rtl/>
        </w:rPr>
        <w:t xml:space="preserve">עם הילדים שלו. </w:t>
      </w:r>
    </w:p>
    <w:p w:rsidR="009A00FC" w:rsidRDefault="009A00FC" w:rsidP="00282E51">
      <w:pPr>
        <w:rPr>
          <w:rtl/>
        </w:rPr>
      </w:pPr>
    </w:p>
    <w:p w:rsidR="009A00FC" w:rsidRDefault="009A00FC" w:rsidP="00282E51">
      <w:pPr>
        <w:rPr>
          <w:rtl/>
        </w:rPr>
      </w:pPr>
    </w:p>
    <w:p w:rsidR="009A00FC" w:rsidRDefault="009A00FC" w:rsidP="00282E51">
      <w:pPr>
        <w:pStyle w:val="af6"/>
        <w:keepNext/>
        <w:rPr>
          <w:rtl/>
        </w:rPr>
      </w:pPr>
      <w:bookmarkStart w:id="10330" w:name="ET_interruption_5156_120"/>
      <w:r w:rsidRPr="000C2359">
        <w:rPr>
          <w:rStyle w:val="TagStyle"/>
          <w:rtl/>
        </w:rPr>
        <w:t xml:space="preserve"> &lt;&lt; קריאה &gt;&gt; </w:t>
      </w:r>
      <w:r>
        <w:rPr>
          <w:rtl/>
        </w:rPr>
        <w:t>דוד אמסלם (הליכוד):</w:t>
      </w:r>
      <w:r w:rsidRPr="000C2359">
        <w:rPr>
          <w:rStyle w:val="TagStyle"/>
          <w:rtl/>
        </w:rPr>
        <w:t xml:space="preserve"> &lt;&lt; קריאה &gt;&gt;</w:t>
      </w:r>
      <w:r>
        <w:rPr>
          <w:rtl/>
        </w:rPr>
        <w:t xml:space="preserve">   </w:t>
      </w:r>
      <w:bookmarkEnd w:id="10330"/>
    </w:p>
    <w:p w:rsidR="009A00FC" w:rsidRDefault="009A00FC" w:rsidP="00FC0B35">
      <w:pPr>
        <w:rPr>
          <w:rtl/>
          <w:lang w:eastAsia="he-IL"/>
        </w:rPr>
      </w:pPr>
    </w:p>
    <w:p w:rsidR="009A00FC" w:rsidRDefault="009A00FC" w:rsidP="00282E51">
      <w:pPr>
        <w:rPr>
          <w:rtl/>
          <w:lang w:eastAsia="he-IL"/>
        </w:rPr>
      </w:pPr>
      <w:r>
        <w:rPr>
          <w:rFonts w:hint="cs"/>
          <w:rtl/>
          <w:lang w:eastAsia="he-IL"/>
        </w:rPr>
        <w:t>הם לא רצו לקזז אותו.</w:t>
      </w:r>
    </w:p>
    <w:p w:rsidR="009A00FC" w:rsidRDefault="009A00FC" w:rsidP="00282E51">
      <w:pPr>
        <w:rPr>
          <w:rtl/>
          <w:lang w:eastAsia="he-IL"/>
        </w:rPr>
      </w:pPr>
    </w:p>
    <w:p w:rsidR="009A00FC" w:rsidRDefault="009A00FC" w:rsidP="00282E51">
      <w:pPr>
        <w:pStyle w:val="-"/>
        <w:keepNext/>
        <w:rPr>
          <w:rtl/>
        </w:rPr>
      </w:pPr>
      <w:bookmarkStart w:id="10331" w:name="ET_speakercontinue_5085_121"/>
      <w:r w:rsidRPr="000C2359">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0C2359">
        <w:rPr>
          <w:rStyle w:val="TagStyle"/>
          <w:rtl/>
        </w:rPr>
        <w:t xml:space="preserve"> &lt;&lt; דובר_המשך &gt;&gt;</w:t>
      </w:r>
      <w:r>
        <w:rPr>
          <w:rtl/>
        </w:rPr>
        <w:t xml:space="preserve">   </w:t>
      </w:r>
      <w:bookmarkEnd w:id="10331"/>
    </w:p>
    <w:p w:rsidR="009A00FC" w:rsidRDefault="009A00FC" w:rsidP="00FC0B35">
      <w:pPr>
        <w:rPr>
          <w:rtl/>
          <w:lang w:eastAsia="he-IL"/>
        </w:rPr>
      </w:pPr>
    </w:p>
    <w:p w:rsidR="009A00FC" w:rsidRDefault="009A00FC" w:rsidP="00282E51">
      <w:pPr>
        <w:rPr>
          <w:rtl/>
        </w:rPr>
      </w:pPr>
      <w:r>
        <w:rPr>
          <w:rFonts w:hint="cs"/>
          <w:rtl/>
        </w:rPr>
        <w:t>אתם לא רצי</w:t>
      </w:r>
      <w:bookmarkStart w:id="10332" w:name="_ETM_Q24_735000"/>
      <w:bookmarkEnd w:id="10332"/>
      <w:r>
        <w:rPr>
          <w:rFonts w:hint="cs"/>
          <w:rtl/>
        </w:rPr>
        <w:t>תם לקזז. רציתם להביא אותו.</w:t>
      </w:r>
      <w:bookmarkStart w:id="10333" w:name="_ETM_Q24_734000"/>
      <w:bookmarkEnd w:id="10333"/>
      <w:r>
        <w:rPr>
          <w:rFonts w:hint="cs"/>
          <w:rtl/>
        </w:rPr>
        <w:t xml:space="preserve"> אבל בזה זה לא נגמר. </w:t>
      </w:r>
    </w:p>
    <w:p w:rsidR="009A00FC" w:rsidRDefault="009A00FC" w:rsidP="00282E51">
      <w:pPr>
        <w:rPr>
          <w:rtl/>
        </w:rPr>
      </w:pPr>
    </w:p>
    <w:p w:rsidR="009A00FC" w:rsidRDefault="009A00FC" w:rsidP="00EA7B6C">
      <w:pPr>
        <w:rPr>
          <w:rtl/>
        </w:rPr>
      </w:pPr>
      <w:r>
        <w:rPr>
          <w:rFonts w:hint="cs"/>
          <w:rtl/>
        </w:rPr>
        <w:t>אני רק רוצה להגיד דבר אחד</w:t>
      </w:r>
      <w:r w:rsidR="00EA7B6C">
        <w:rPr>
          <w:rFonts w:hint="cs"/>
          <w:rtl/>
        </w:rPr>
        <w:t>:</w:t>
      </w:r>
      <w:r>
        <w:rPr>
          <w:rFonts w:hint="cs"/>
          <w:rtl/>
        </w:rPr>
        <w:t xml:space="preserve"> </w:t>
      </w:r>
      <w:bookmarkStart w:id="10334" w:name="_ETM_Q24_741220"/>
      <w:bookmarkEnd w:id="10334"/>
      <w:r>
        <w:rPr>
          <w:rtl/>
        </w:rPr>
        <w:t xml:space="preserve">כשאני </w:t>
      </w:r>
      <w:bookmarkStart w:id="10335" w:name="_ETM_Q24_741550"/>
      <w:bookmarkEnd w:id="10335"/>
      <w:r>
        <w:rPr>
          <w:rtl/>
        </w:rPr>
        <w:t xml:space="preserve">עושה </w:t>
      </w:r>
      <w:bookmarkStart w:id="10336" w:name="_ETM_Q24_741880"/>
      <w:bookmarkEnd w:id="10336"/>
      <w:r>
        <w:rPr>
          <w:rtl/>
        </w:rPr>
        <w:t xml:space="preserve">טעויות </w:t>
      </w:r>
      <w:bookmarkStart w:id="10337" w:name="_ETM_Q24_742390"/>
      <w:bookmarkEnd w:id="10337"/>
      <w:r>
        <w:rPr>
          <w:rFonts w:hint="cs"/>
          <w:rtl/>
        </w:rPr>
        <w:t xml:space="preserve">או מישהו </w:t>
      </w:r>
      <w:proofErr w:type="spellStart"/>
      <w:r>
        <w:rPr>
          <w:rFonts w:hint="cs"/>
          <w:rtl/>
        </w:rPr>
        <w:t>מאיתנו</w:t>
      </w:r>
      <w:proofErr w:type="spellEnd"/>
      <w:r>
        <w:rPr>
          <w:rFonts w:hint="cs"/>
          <w:rtl/>
        </w:rPr>
        <w:t xml:space="preserve"> </w:t>
      </w:r>
      <w:bookmarkStart w:id="10338" w:name="_ETM_Q24_742480"/>
      <w:bookmarkStart w:id="10339" w:name="_ETM_Q24_742660"/>
      <w:bookmarkStart w:id="10340" w:name="_ETM_Q24_742960"/>
      <w:bookmarkEnd w:id="10338"/>
      <w:bookmarkEnd w:id="10339"/>
      <w:bookmarkEnd w:id="10340"/>
      <w:r>
        <w:rPr>
          <w:rFonts w:hint="cs"/>
          <w:rtl/>
        </w:rPr>
        <w:t xml:space="preserve">עושה טעויות, אין </w:t>
      </w:r>
      <w:bookmarkStart w:id="10341" w:name="_ETM_Q24_738000"/>
      <w:bookmarkEnd w:id="10341"/>
      <w:r>
        <w:rPr>
          <w:rFonts w:hint="cs"/>
          <w:rtl/>
        </w:rPr>
        <w:t>לי בעיה</w:t>
      </w:r>
      <w:bookmarkStart w:id="10342" w:name="_ETM_Q24_743320"/>
      <w:bookmarkStart w:id="10343" w:name="_ETM_Q24_743500"/>
      <w:bookmarkStart w:id="10344" w:name="_ETM_Q24_743679"/>
      <w:bookmarkStart w:id="10345" w:name="_ETM_Q24_743800"/>
      <w:bookmarkEnd w:id="10342"/>
      <w:bookmarkEnd w:id="10343"/>
      <w:bookmarkEnd w:id="10344"/>
      <w:bookmarkEnd w:id="10345"/>
      <w:r>
        <w:rPr>
          <w:rtl/>
        </w:rPr>
        <w:t xml:space="preserve"> </w:t>
      </w:r>
      <w:bookmarkStart w:id="10346" w:name="_ETM_Q24_744160"/>
      <w:bookmarkEnd w:id="10346"/>
      <w:r>
        <w:rPr>
          <w:rtl/>
        </w:rPr>
        <w:t xml:space="preserve">לשלם </w:t>
      </w:r>
      <w:bookmarkStart w:id="10347" w:name="_ETM_Q24_744610"/>
      <w:bookmarkEnd w:id="10347"/>
      <w:r>
        <w:rPr>
          <w:rtl/>
        </w:rPr>
        <w:t>עליה</w:t>
      </w:r>
      <w:r>
        <w:rPr>
          <w:rFonts w:hint="cs"/>
          <w:rtl/>
        </w:rPr>
        <w:t>ן.</w:t>
      </w:r>
      <w:r>
        <w:rPr>
          <w:rtl/>
        </w:rPr>
        <w:t xml:space="preserve"> </w:t>
      </w:r>
      <w:bookmarkStart w:id="10348" w:name="_ETM_Q24_745190"/>
      <w:bookmarkEnd w:id="10348"/>
      <w:r>
        <w:rPr>
          <w:rtl/>
        </w:rPr>
        <w:t xml:space="preserve">אבל </w:t>
      </w:r>
      <w:bookmarkStart w:id="10349" w:name="_ETM_Q24_745700"/>
      <w:bookmarkEnd w:id="10349"/>
      <w:r w:rsidR="00EA7B6C">
        <w:rPr>
          <w:rFonts w:hint="cs"/>
          <w:rtl/>
        </w:rPr>
        <w:t>כש</w:t>
      </w:r>
      <w:r>
        <w:rPr>
          <w:rtl/>
        </w:rPr>
        <w:t xml:space="preserve">מישהו </w:t>
      </w:r>
      <w:bookmarkStart w:id="10350" w:name="_ETM_Q24_745970"/>
      <w:bookmarkEnd w:id="10350"/>
      <w:r>
        <w:rPr>
          <w:rtl/>
        </w:rPr>
        <w:t xml:space="preserve">אחר </w:t>
      </w:r>
      <w:bookmarkStart w:id="10351" w:name="_ETM_Q24_746210"/>
      <w:bookmarkEnd w:id="10351"/>
      <w:r>
        <w:rPr>
          <w:rFonts w:hint="cs"/>
          <w:rtl/>
        </w:rPr>
        <w:t xml:space="preserve">עושה טעות </w:t>
      </w:r>
      <w:bookmarkStart w:id="10352" w:name="_ETM_Q24_747440"/>
      <w:bookmarkEnd w:id="10352"/>
      <w:r>
        <w:rPr>
          <w:rtl/>
        </w:rPr>
        <w:t>ומצביע</w:t>
      </w:r>
      <w:r>
        <w:rPr>
          <w:rFonts w:hint="cs"/>
          <w:rtl/>
        </w:rPr>
        <w:t xml:space="preserve"> עלינו כעל הפושעים, </w:t>
      </w:r>
      <w:bookmarkStart w:id="10353" w:name="_ETM_Q24_748979"/>
      <w:bookmarkStart w:id="10354" w:name="_ETM_Q24_749129"/>
      <w:bookmarkStart w:id="10355" w:name="_ETM_Q24_749410"/>
      <w:bookmarkStart w:id="10356" w:name="_ETM_Q24_750429"/>
      <w:bookmarkEnd w:id="10353"/>
      <w:bookmarkEnd w:id="10354"/>
      <w:bookmarkEnd w:id="10355"/>
      <w:bookmarkEnd w:id="10356"/>
      <w:r>
        <w:rPr>
          <w:rtl/>
        </w:rPr>
        <w:t xml:space="preserve">אני </w:t>
      </w:r>
      <w:bookmarkStart w:id="10357" w:name="_ETM_Q24_750670"/>
      <w:bookmarkEnd w:id="10357"/>
      <w:r>
        <w:rPr>
          <w:rtl/>
        </w:rPr>
        <w:t xml:space="preserve">רוצה </w:t>
      </w:r>
      <w:bookmarkStart w:id="10358" w:name="_ETM_Q24_750970"/>
      <w:bookmarkEnd w:id="10358"/>
      <w:r>
        <w:rPr>
          <w:rtl/>
        </w:rPr>
        <w:t xml:space="preserve">להגיד </w:t>
      </w:r>
      <w:bookmarkStart w:id="10359" w:name="_ETM_Q24_751270"/>
      <w:bookmarkEnd w:id="10359"/>
      <w:r>
        <w:rPr>
          <w:rtl/>
        </w:rPr>
        <w:t>לכם</w:t>
      </w:r>
      <w:r>
        <w:rPr>
          <w:rFonts w:hint="cs"/>
          <w:rtl/>
        </w:rPr>
        <w:t>:</w:t>
      </w:r>
      <w:r>
        <w:rPr>
          <w:rtl/>
        </w:rPr>
        <w:t xml:space="preserve"> </w:t>
      </w:r>
      <w:bookmarkStart w:id="10360" w:name="_ETM_Q24_752000"/>
      <w:bookmarkStart w:id="10361" w:name="_ETM_Q24_752150"/>
      <w:bookmarkEnd w:id="10360"/>
      <w:bookmarkEnd w:id="10361"/>
      <w:r>
        <w:rPr>
          <w:rFonts w:hint="cs"/>
          <w:rtl/>
        </w:rPr>
        <w:t xml:space="preserve">טלו </w:t>
      </w:r>
      <w:r>
        <w:rPr>
          <w:rtl/>
        </w:rPr>
        <w:t xml:space="preserve">קורה </w:t>
      </w:r>
      <w:bookmarkStart w:id="10362" w:name="_ETM_Q24_752420"/>
      <w:bookmarkEnd w:id="10362"/>
      <w:r>
        <w:rPr>
          <w:rtl/>
        </w:rPr>
        <w:t xml:space="preserve">מבין </w:t>
      </w:r>
      <w:bookmarkStart w:id="10363" w:name="_ETM_Q24_752690"/>
      <w:bookmarkEnd w:id="10363"/>
      <w:r>
        <w:rPr>
          <w:rtl/>
        </w:rPr>
        <w:t>עיניכם</w:t>
      </w:r>
      <w:r>
        <w:rPr>
          <w:rFonts w:hint="cs"/>
          <w:rtl/>
        </w:rPr>
        <w:t>.</w:t>
      </w:r>
      <w:r>
        <w:rPr>
          <w:rtl/>
        </w:rPr>
        <w:t xml:space="preserve"> </w:t>
      </w:r>
      <w:bookmarkStart w:id="10364" w:name="_ETM_Q24_753470"/>
      <w:bookmarkEnd w:id="10364"/>
      <w:r>
        <w:rPr>
          <w:rtl/>
        </w:rPr>
        <w:t>תפסיק</w:t>
      </w:r>
      <w:r>
        <w:rPr>
          <w:rFonts w:hint="cs"/>
          <w:rtl/>
        </w:rPr>
        <w:t>ו.</w:t>
      </w:r>
      <w:r>
        <w:rPr>
          <w:rtl/>
        </w:rPr>
        <w:t xml:space="preserve"> </w:t>
      </w:r>
      <w:bookmarkStart w:id="10365" w:name="_ETM_Q24_754010"/>
      <w:bookmarkEnd w:id="10365"/>
      <w:r>
        <w:rPr>
          <w:rtl/>
        </w:rPr>
        <w:t xml:space="preserve">אתם </w:t>
      </w:r>
      <w:bookmarkStart w:id="10366" w:name="_ETM_Q24_754490"/>
      <w:bookmarkEnd w:id="10366"/>
      <w:r>
        <w:rPr>
          <w:rtl/>
        </w:rPr>
        <w:t>צבועים</w:t>
      </w:r>
      <w:r>
        <w:rPr>
          <w:rFonts w:hint="cs"/>
          <w:rtl/>
        </w:rPr>
        <w:t>.</w:t>
      </w:r>
      <w:r>
        <w:rPr>
          <w:rtl/>
        </w:rPr>
        <w:t xml:space="preserve"> </w:t>
      </w:r>
      <w:bookmarkStart w:id="10367" w:name="_ETM_Q24_755450"/>
      <w:bookmarkEnd w:id="10367"/>
      <w:r>
        <w:rPr>
          <w:rtl/>
        </w:rPr>
        <w:t xml:space="preserve">אתם </w:t>
      </w:r>
      <w:bookmarkStart w:id="10368" w:name="_ETM_Q24_755809"/>
      <w:bookmarkEnd w:id="10368"/>
      <w:r>
        <w:rPr>
          <w:rtl/>
        </w:rPr>
        <w:t xml:space="preserve">עושים </w:t>
      </w:r>
      <w:bookmarkStart w:id="10369" w:name="_ETM_Q24_756170"/>
      <w:bookmarkEnd w:id="10369"/>
      <w:r>
        <w:rPr>
          <w:rtl/>
        </w:rPr>
        <w:t xml:space="preserve">פה </w:t>
      </w:r>
      <w:bookmarkStart w:id="10370" w:name="_ETM_Q24_756380"/>
      <w:bookmarkEnd w:id="10370"/>
      <w:r>
        <w:rPr>
          <w:rtl/>
        </w:rPr>
        <w:t xml:space="preserve">מצעד </w:t>
      </w:r>
      <w:bookmarkStart w:id="10371" w:name="_ETM_Q24_756950"/>
      <w:bookmarkEnd w:id="10371"/>
      <w:r>
        <w:rPr>
          <w:rtl/>
        </w:rPr>
        <w:t xml:space="preserve">צביעות </w:t>
      </w:r>
      <w:bookmarkStart w:id="10372" w:name="_ETM_Q24_757610"/>
      <w:bookmarkEnd w:id="10372"/>
      <w:r>
        <w:rPr>
          <w:rtl/>
        </w:rPr>
        <w:t xml:space="preserve">יום </w:t>
      </w:r>
      <w:bookmarkStart w:id="10373" w:name="_ETM_Q24_757850"/>
      <w:bookmarkEnd w:id="10373"/>
      <w:r>
        <w:rPr>
          <w:rtl/>
        </w:rPr>
        <w:t>אחר</w:t>
      </w:r>
      <w:r>
        <w:rPr>
          <w:rFonts w:hint="cs"/>
          <w:rtl/>
        </w:rPr>
        <w:t>י</w:t>
      </w:r>
      <w:r>
        <w:rPr>
          <w:rtl/>
        </w:rPr>
        <w:t xml:space="preserve"> </w:t>
      </w:r>
      <w:bookmarkStart w:id="10374" w:name="_ETM_Q24_758090"/>
      <w:bookmarkEnd w:id="10374"/>
      <w:r>
        <w:rPr>
          <w:rtl/>
        </w:rPr>
        <w:t>יום</w:t>
      </w:r>
      <w:r>
        <w:rPr>
          <w:rFonts w:hint="cs"/>
          <w:rtl/>
        </w:rPr>
        <w:t>,</w:t>
      </w:r>
      <w:r>
        <w:rPr>
          <w:rtl/>
        </w:rPr>
        <w:t xml:space="preserve"> </w:t>
      </w:r>
      <w:bookmarkStart w:id="10375" w:name="_ETM_Q24_758780"/>
      <w:bookmarkEnd w:id="10375"/>
      <w:r>
        <w:rPr>
          <w:rtl/>
        </w:rPr>
        <w:t xml:space="preserve">שעה </w:t>
      </w:r>
      <w:bookmarkStart w:id="10376" w:name="_ETM_Q24_759290"/>
      <w:bookmarkEnd w:id="10376"/>
      <w:r>
        <w:rPr>
          <w:rFonts w:hint="cs"/>
          <w:rtl/>
        </w:rPr>
        <w:t xml:space="preserve">אחרי </w:t>
      </w:r>
      <w:bookmarkStart w:id="10377" w:name="_ETM_Q24_756000"/>
      <w:bookmarkEnd w:id="10377"/>
      <w:r>
        <w:rPr>
          <w:rtl/>
        </w:rPr>
        <w:t>שעה</w:t>
      </w:r>
      <w:r>
        <w:rPr>
          <w:rFonts w:hint="cs"/>
          <w:rtl/>
        </w:rPr>
        <w:t>.</w:t>
      </w:r>
      <w:r>
        <w:rPr>
          <w:rtl/>
        </w:rPr>
        <w:t xml:space="preserve"> </w:t>
      </w:r>
      <w:bookmarkStart w:id="10378" w:name="_ETM_Q24_760100"/>
      <w:bookmarkEnd w:id="10378"/>
      <w:r>
        <w:rPr>
          <w:rtl/>
        </w:rPr>
        <w:t xml:space="preserve">הציבור </w:t>
      </w:r>
      <w:bookmarkStart w:id="10379" w:name="_ETM_Q24_760640"/>
      <w:bookmarkEnd w:id="10379"/>
      <w:r>
        <w:rPr>
          <w:rFonts w:hint="cs"/>
          <w:rtl/>
        </w:rPr>
        <w:t>ב</w:t>
      </w:r>
      <w:r>
        <w:rPr>
          <w:rtl/>
        </w:rPr>
        <w:t xml:space="preserve">בית </w:t>
      </w:r>
      <w:bookmarkStart w:id="10380" w:name="_ETM_Q24_761000"/>
      <w:bookmarkEnd w:id="10380"/>
      <w:r>
        <w:rPr>
          <w:rtl/>
        </w:rPr>
        <w:t xml:space="preserve">רואה </w:t>
      </w:r>
      <w:bookmarkStart w:id="10381" w:name="_ETM_Q24_761300"/>
      <w:bookmarkEnd w:id="10381"/>
      <w:r>
        <w:rPr>
          <w:rtl/>
        </w:rPr>
        <w:t xml:space="preserve">את </w:t>
      </w:r>
      <w:bookmarkStart w:id="10382" w:name="_ETM_Q24_761360"/>
      <w:bookmarkEnd w:id="10382"/>
      <w:r>
        <w:rPr>
          <w:rtl/>
        </w:rPr>
        <w:t>זה</w:t>
      </w:r>
      <w:r>
        <w:rPr>
          <w:rFonts w:hint="cs"/>
          <w:rtl/>
        </w:rPr>
        <w:t>.</w:t>
      </w:r>
      <w:r>
        <w:rPr>
          <w:rtl/>
        </w:rPr>
        <w:t xml:space="preserve"> </w:t>
      </w:r>
      <w:bookmarkStart w:id="10383" w:name="_ETM_Q24_761780"/>
      <w:bookmarkEnd w:id="10383"/>
      <w:r>
        <w:rPr>
          <w:rtl/>
        </w:rPr>
        <w:t xml:space="preserve">הציבור </w:t>
      </w:r>
      <w:bookmarkStart w:id="10384" w:name="_ETM_Q24_762260"/>
      <w:bookmarkEnd w:id="10384"/>
      <w:r>
        <w:rPr>
          <w:rtl/>
        </w:rPr>
        <w:t xml:space="preserve">בבית </w:t>
      </w:r>
      <w:bookmarkStart w:id="10385" w:name="_ETM_Q24_763070"/>
      <w:bookmarkEnd w:id="10385"/>
      <w:r>
        <w:rPr>
          <w:rFonts w:hint="cs"/>
          <w:rtl/>
        </w:rPr>
        <w:t>מקיא</w:t>
      </w:r>
      <w:r>
        <w:rPr>
          <w:rtl/>
        </w:rPr>
        <w:t xml:space="preserve"> </w:t>
      </w:r>
      <w:bookmarkStart w:id="10386" w:name="_ETM_Q24_763580"/>
      <w:bookmarkEnd w:id="10386"/>
      <w:r>
        <w:rPr>
          <w:rtl/>
        </w:rPr>
        <w:t xml:space="preserve">על </w:t>
      </w:r>
      <w:bookmarkStart w:id="10387" w:name="_ETM_Q24_763760"/>
      <w:bookmarkEnd w:id="10387"/>
      <w:r>
        <w:rPr>
          <w:rtl/>
        </w:rPr>
        <w:t xml:space="preserve">ההתנהגות </w:t>
      </w:r>
      <w:bookmarkStart w:id="10388" w:name="_ETM_Q24_764510"/>
      <w:bookmarkEnd w:id="10388"/>
      <w:r>
        <w:rPr>
          <w:rtl/>
        </w:rPr>
        <w:t>הזו</w:t>
      </w:r>
      <w:r>
        <w:rPr>
          <w:rFonts w:hint="cs"/>
          <w:rtl/>
        </w:rPr>
        <w:t>.</w:t>
      </w:r>
      <w:r>
        <w:rPr>
          <w:rtl/>
        </w:rPr>
        <w:t xml:space="preserve"> </w:t>
      </w:r>
      <w:bookmarkStart w:id="10389" w:name="_ETM_Q24_765050"/>
      <w:bookmarkEnd w:id="10389"/>
      <w:r>
        <w:rPr>
          <w:rtl/>
        </w:rPr>
        <w:t xml:space="preserve">הציבור </w:t>
      </w:r>
      <w:bookmarkStart w:id="10390" w:name="_ETM_Q24_765620"/>
      <w:bookmarkEnd w:id="10390"/>
      <w:r>
        <w:rPr>
          <w:rtl/>
        </w:rPr>
        <w:t xml:space="preserve">בבית </w:t>
      </w:r>
      <w:bookmarkStart w:id="10391" w:name="_ETM_Q24_766040"/>
      <w:bookmarkEnd w:id="10391"/>
      <w:r>
        <w:rPr>
          <w:rtl/>
        </w:rPr>
        <w:t xml:space="preserve">רואה </w:t>
      </w:r>
      <w:bookmarkStart w:id="10392" w:name="_ETM_Q24_766190"/>
      <w:bookmarkEnd w:id="10392"/>
      <w:r>
        <w:rPr>
          <w:rtl/>
        </w:rPr>
        <w:t xml:space="preserve">איך </w:t>
      </w:r>
      <w:bookmarkStart w:id="10393" w:name="_ETM_Q24_766280"/>
      <w:bookmarkEnd w:id="10393"/>
      <w:r>
        <w:rPr>
          <w:rtl/>
        </w:rPr>
        <w:t xml:space="preserve">אתם </w:t>
      </w:r>
      <w:bookmarkStart w:id="10394" w:name="_ETM_Q24_766490"/>
      <w:bookmarkEnd w:id="10394"/>
      <w:r>
        <w:rPr>
          <w:rtl/>
        </w:rPr>
        <w:t xml:space="preserve">עובדים </w:t>
      </w:r>
      <w:bookmarkStart w:id="10395" w:name="_ETM_Q24_766820"/>
      <w:bookmarkEnd w:id="10395"/>
      <w:r>
        <w:rPr>
          <w:rtl/>
        </w:rPr>
        <w:t>עליו</w:t>
      </w:r>
      <w:r>
        <w:rPr>
          <w:rFonts w:hint="cs"/>
          <w:rtl/>
        </w:rPr>
        <w:t>.</w:t>
      </w:r>
      <w:r>
        <w:rPr>
          <w:rtl/>
        </w:rPr>
        <w:t xml:space="preserve"> </w:t>
      </w:r>
      <w:bookmarkStart w:id="10396" w:name="_ETM_Q24_767030"/>
      <w:bookmarkEnd w:id="10396"/>
    </w:p>
    <w:p w:rsidR="009A00FC" w:rsidRDefault="009A00FC" w:rsidP="00282E51">
      <w:pPr>
        <w:rPr>
          <w:rtl/>
        </w:rPr>
      </w:pPr>
      <w:bookmarkStart w:id="10397" w:name="_ETM_Q24_768000"/>
      <w:bookmarkEnd w:id="10397"/>
    </w:p>
    <w:p w:rsidR="009A00FC" w:rsidRDefault="009A00FC" w:rsidP="00EA7B6C">
      <w:pPr>
        <w:rPr>
          <w:rtl/>
        </w:rPr>
      </w:pPr>
      <w:bookmarkStart w:id="10398" w:name="_ETM_Q24_769000"/>
      <w:bookmarkEnd w:id="10398"/>
      <w:r>
        <w:rPr>
          <w:rtl/>
        </w:rPr>
        <w:t xml:space="preserve">אבל </w:t>
      </w:r>
      <w:bookmarkStart w:id="10399" w:name="_ETM_Q24_767210"/>
      <w:bookmarkEnd w:id="10399"/>
      <w:r>
        <w:rPr>
          <w:rtl/>
        </w:rPr>
        <w:t xml:space="preserve">זה </w:t>
      </w:r>
      <w:bookmarkStart w:id="10400" w:name="_ETM_Q24_767510"/>
      <w:bookmarkEnd w:id="10400"/>
      <w:r>
        <w:rPr>
          <w:rtl/>
        </w:rPr>
        <w:t xml:space="preserve">נוסף </w:t>
      </w:r>
      <w:bookmarkStart w:id="10401" w:name="_ETM_Q24_768580"/>
      <w:bookmarkEnd w:id="10401"/>
      <w:r>
        <w:rPr>
          <w:rtl/>
        </w:rPr>
        <w:t>ל</w:t>
      </w:r>
      <w:bookmarkStart w:id="10402" w:name="_ETM_Q24_768729"/>
      <w:bookmarkEnd w:id="10402"/>
      <w:r>
        <w:rPr>
          <w:rtl/>
        </w:rPr>
        <w:t>חבר</w:t>
      </w:r>
      <w:r>
        <w:rPr>
          <w:rFonts w:hint="cs"/>
          <w:rtl/>
        </w:rPr>
        <w:t>ת כנסת</w:t>
      </w:r>
      <w:r>
        <w:rPr>
          <w:rtl/>
        </w:rPr>
        <w:t xml:space="preserve"> </w:t>
      </w:r>
      <w:bookmarkStart w:id="10403" w:name="_ETM_Q24_769409"/>
      <w:bookmarkEnd w:id="10403"/>
      <w:r>
        <w:rPr>
          <w:rtl/>
        </w:rPr>
        <w:t xml:space="preserve">קודמת </w:t>
      </w:r>
      <w:bookmarkStart w:id="10404" w:name="_ETM_Q24_770220"/>
      <w:bookmarkEnd w:id="10404"/>
      <w:r>
        <w:rPr>
          <w:rtl/>
        </w:rPr>
        <w:t xml:space="preserve">שמנסה </w:t>
      </w:r>
      <w:bookmarkStart w:id="10405" w:name="_ETM_Q24_770940"/>
      <w:bookmarkEnd w:id="10405"/>
      <w:r>
        <w:rPr>
          <w:rtl/>
        </w:rPr>
        <w:t xml:space="preserve">לעשות </w:t>
      </w:r>
      <w:bookmarkStart w:id="10406" w:name="_ETM_Q24_771630"/>
      <w:bookmarkEnd w:id="10406"/>
      <w:r>
        <w:rPr>
          <w:rtl/>
        </w:rPr>
        <w:t xml:space="preserve">יום </w:t>
      </w:r>
      <w:bookmarkStart w:id="10407" w:name="_ETM_Q24_771929"/>
      <w:bookmarkEnd w:id="10407"/>
      <w:r>
        <w:rPr>
          <w:rtl/>
        </w:rPr>
        <w:t xml:space="preserve">אחרי </w:t>
      </w:r>
      <w:bookmarkStart w:id="10408" w:name="_ETM_Q24_772230"/>
      <w:bookmarkEnd w:id="10408"/>
      <w:r>
        <w:rPr>
          <w:rtl/>
        </w:rPr>
        <w:t xml:space="preserve">יום </w:t>
      </w:r>
      <w:bookmarkStart w:id="10409" w:name="_ETM_Q24_772470"/>
      <w:bookmarkEnd w:id="10409"/>
      <w:r>
        <w:rPr>
          <w:rFonts w:hint="cs"/>
          <w:rtl/>
        </w:rPr>
        <w:t>סיבוב עלינו, חברות</w:t>
      </w:r>
      <w:bookmarkStart w:id="10410" w:name="_ETM_Q24_773090"/>
      <w:bookmarkStart w:id="10411" w:name="_ETM_Q24_773240"/>
      <w:bookmarkStart w:id="10412" w:name="_ETM_Q24_773360"/>
      <w:bookmarkStart w:id="10413" w:name="_ETM_Q24_773750"/>
      <w:bookmarkEnd w:id="10410"/>
      <w:bookmarkEnd w:id="10411"/>
      <w:bookmarkEnd w:id="10412"/>
      <w:bookmarkEnd w:id="10413"/>
      <w:r>
        <w:rPr>
          <w:rFonts w:hint="cs"/>
          <w:rtl/>
        </w:rPr>
        <w:t xml:space="preserve"> </w:t>
      </w:r>
      <w:r>
        <w:rPr>
          <w:rtl/>
        </w:rPr>
        <w:t>האופוזיציה</w:t>
      </w:r>
      <w:r>
        <w:rPr>
          <w:rFonts w:hint="cs"/>
          <w:rtl/>
        </w:rPr>
        <w:t>,</w:t>
      </w:r>
      <w:r>
        <w:rPr>
          <w:rtl/>
        </w:rPr>
        <w:t xml:space="preserve"> </w:t>
      </w:r>
      <w:bookmarkStart w:id="10414" w:name="_ETM_Q24_774400"/>
      <w:bookmarkStart w:id="10415" w:name="_ETM_Q24_774910"/>
      <w:bookmarkEnd w:id="10414"/>
      <w:bookmarkEnd w:id="10415"/>
      <w:r>
        <w:rPr>
          <w:rtl/>
        </w:rPr>
        <w:t>שמגיעות</w:t>
      </w:r>
      <w:r>
        <w:rPr>
          <w:rFonts w:hint="cs"/>
          <w:rtl/>
        </w:rPr>
        <w:t xml:space="preserve"> להציל </w:t>
      </w:r>
      <w:bookmarkStart w:id="10416" w:name="_ETM_Q24_775570"/>
      <w:bookmarkEnd w:id="10416"/>
      <w:r>
        <w:rPr>
          <w:rFonts w:hint="cs"/>
          <w:rtl/>
        </w:rPr>
        <w:t xml:space="preserve">את הקואליציה בכל הצעת </w:t>
      </w:r>
      <w:bookmarkStart w:id="10417" w:name="_ETM_Q24_775000"/>
      <w:bookmarkEnd w:id="10417"/>
      <w:r>
        <w:rPr>
          <w:rFonts w:hint="cs"/>
          <w:rtl/>
        </w:rPr>
        <w:t xml:space="preserve">חוק על </w:t>
      </w:r>
      <w:bookmarkStart w:id="10418" w:name="_ETM_Q24_782423"/>
      <w:bookmarkEnd w:id="10418"/>
      <w:r>
        <w:rPr>
          <w:rFonts w:hint="cs"/>
          <w:rtl/>
        </w:rPr>
        <w:t>נפגעי ונפגעות תקיפה מינית, כאשר הן בעצמן מפילות ח</w:t>
      </w:r>
      <w:bookmarkStart w:id="10419" w:name="_ETM_Q24_777000"/>
      <w:bookmarkEnd w:id="10419"/>
      <w:r>
        <w:rPr>
          <w:rFonts w:hint="cs"/>
          <w:rtl/>
        </w:rPr>
        <w:t xml:space="preserve">וקים שלנו שבאים להיטיב עם נפגעות ונפגעי תקיפה מינית. </w:t>
      </w:r>
      <w:bookmarkStart w:id="10420" w:name="TOR_Q25"/>
      <w:bookmarkStart w:id="10421" w:name="_ETM_Q25_180269"/>
      <w:bookmarkEnd w:id="10420"/>
      <w:bookmarkEnd w:id="10421"/>
      <w:r w:rsidRPr="002C7488">
        <w:rPr>
          <w:rFonts w:hint="cs"/>
          <w:rtl/>
        </w:rPr>
        <w:t xml:space="preserve">ותסלחו לי שאני </w:t>
      </w:r>
      <w:r>
        <w:rPr>
          <w:rFonts w:hint="cs"/>
          <w:rtl/>
        </w:rPr>
        <w:t xml:space="preserve">נסערת. </w:t>
      </w:r>
      <w:r w:rsidRPr="002C7488">
        <w:rPr>
          <w:rFonts w:hint="cs"/>
          <w:rtl/>
        </w:rPr>
        <w:t>אני ילדתי בפגרת בחירות, ואני הגעתי לפה</w:t>
      </w:r>
      <w:r>
        <w:rPr>
          <w:rFonts w:hint="cs"/>
          <w:rtl/>
        </w:rPr>
        <w:t>, והייתי מביאה את הילד, והייתי שואבת</w:t>
      </w:r>
      <w:r w:rsidR="00EA7B6C">
        <w:rPr>
          <w:rFonts w:hint="cs"/>
          <w:rtl/>
        </w:rPr>
        <w:t>,</w:t>
      </w:r>
      <w:r>
        <w:rPr>
          <w:rFonts w:hint="cs"/>
          <w:rtl/>
        </w:rPr>
        <w:t xml:space="preserve"> ואם הייתי צריכה </w:t>
      </w:r>
      <w:bookmarkStart w:id="10422" w:name="_ETM_Q25_199876"/>
      <w:bookmarkEnd w:id="10422"/>
      <w:r>
        <w:rPr>
          <w:rFonts w:hint="cs"/>
          <w:rtl/>
        </w:rPr>
        <w:t xml:space="preserve">להביא עוד כוח עזר </w:t>
      </w:r>
      <w:r>
        <w:rPr>
          <w:rtl/>
        </w:rPr>
        <w:t>–</w:t>
      </w:r>
      <w:r>
        <w:rPr>
          <w:rFonts w:hint="cs"/>
          <w:rtl/>
        </w:rPr>
        <w:t xml:space="preserve"> הבאתי. והייתי מגיעה לפה ומתייצבת בחופשת </w:t>
      </w:r>
      <w:bookmarkStart w:id="10423" w:name="_ETM_Q25_201958"/>
      <w:bookmarkEnd w:id="10423"/>
      <w:r>
        <w:rPr>
          <w:rFonts w:hint="cs"/>
          <w:rtl/>
        </w:rPr>
        <w:t>לידה ומצביעה. את בני הקטן, דוד זיו, ילדתי תוך כדי</w:t>
      </w:r>
      <w:bookmarkStart w:id="10424" w:name="_ETM_Q25_206614"/>
      <w:bookmarkEnd w:id="10424"/>
      <w:r>
        <w:rPr>
          <w:rFonts w:hint="cs"/>
          <w:rtl/>
        </w:rPr>
        <w:t xml:space="preserve"> שירות פה, והגעתי להצבעות. </w:t>
      </w:r>
    </w:p>
    <w:p w:rsidR="009A00FC" w:rsidRDefault="009A00FC" w:rsidP="00FC0B35">
      <w:pPr>
        <w:rPr>
          <w:rtl/>
        </w:rPr>
      </w:pPr>
      <w:bookmarkStart w:id="10425" w:name="_ETM_Q25_208981"/>
      <w:bookmarkStart w:id="10426" w:name="_ETM_Q25_209059"/>
      <w:bookmarkEnd w:id="10425"/>
      <w:bookmarkEnd w:id="10426"/>
    </w:p>
    <w:p w:rsidR="009A00FC" w:rsidRDefault="009A00FC" w:rsidP="00EA7B6C">
      <w:pPr>
        <w:rPr>
          <w:rtl/>
        </w:rPr>
      </w:pPr>
      <w:bookmarkStart w:id="10427" w:name="_ETM_Q25_209213"/>
      <w:bookmarkStart w:id="10428" w:name="_ETM_Q25_209288"/>
      <w:bookmarkStart w:id="10429" w:name="_ETM_Q25_208550"/>
      <w:bookmarkEnd w:id="10427"/>
      <w:bookmarkEnd w:id="10428"/>
      <w:bookmarkEnd w:id="10429"/>
      <w:r>
        <w:rPr>
          <w:rFonts w:hint="cs"/>
          <w:rtl/>
        </w:rPr>
        <w:t xml:space="preserve">המניפולציה הזאת להציג אותנו, חברות </w:t>
      </w:r>
      <w:bookmarkStart w:id="10430" w:name="_ETM_Q25_209099"/>
      <w:bookmarkStart w:id="10431" w:name="_ETM_Q25_209460"/>
      <w:bookmarkStart w:id="10432" w:name="_ETM_Q25_209759"/>
      <w:bookmarkStart w:id="10433" w:name="_ETM_Q25_210149"/>
      <w:bookmarkStart w:id="10434" w:name="_ETM_Q25_210569"/>
      <w:bookmarkStart w:id="10435" w:name="_ETM_Q25_211019"/>
      <w:bookmarkEnd w:id="10430"/>
      <w:bookmarkEnd w:id="10431"/>
      <w:bookmarkEnd w:id="10432"/>
      <w:bookmarkEnd w:id="10433"/>
      <w:bookmarkEnd w:id="10434"/>
      <w:bookmarkEnd w:id="10435"/>
      <w:r>
        <w:rPr>
          <w:rtl/>
        </w:rPr>
        <w:t>האופוזיציה</w:t>
      </w:r>
      <w:r>
        <w:rPr>
          <w:rFonts w:hint="cs"/>
          <w:rtl/>
        </w:rPr>
        <w:t>,</w:t>
      </w:r>
      <w:r>
        <w:rPr>
          <w:rtl/>
        </w:rPr>
        <w:t xml:space="preserve"> </w:t>
      </w:r>
      <w:bookmarkStart w:id="10436" w:name="_ETM_Q25_212140"/>
      <w:bookmarkEnd w:id="10436"/>
      <w:r>
        <w:rPr>
          <w:rFonts w:hint="cs"/>
          <w:rtl/>
        </w:rPr>
        <w:t xml:space="preserve">כלא </w:t>
      </w:r>
      <w:bookmarkStart w:id="10437" w:name="_ETM_Q25_213379"/>
      <w:bookmarkEnd w:id="10437"/>
      <w:r>
        <w:rPr>
          <w:rFonts w:hint="cs"/>
          <w:rtl/>
        </w:rPr>
        <w:t xml:space="preserve">רגישות </w:t>
      </w:r>
      <w:r>
        <w:rPr>
          <w:rtl/>
        </w:rPr>
        <w:t>–</w:t>
      </w:r>
      <w:r>
        <w:rPr>
          <w:rFonts w:hint="cs"/>
          <w:rtl/>
        </w:rPr>
        <w:t xml:space="preserve"> תתחילו עם חברות הקואליציה; תתחילו </w:t>
      </w:r>
      <w:bookmarkStart w:id="10438" w:name="_ETM_Q25_212260"/>
      <w:bookmarkStart w:id="10439" w:name="_ETM_Q25_212350"/>
      <w:bookmarkStart w:id="10440" w:name="_ETM_Q25_213040"/>
      <w:bookmarkStart w:id="10441" w:name="_ETM_Q25_213490"/>
      <w:bookmarkStart w:id="10442" w:name="_ETM_Q25_213580"/>
      <w:bookmarkStart w:id="10443" w:name="_ETM_Q25_213940"/>
      <w:bookmarkStart w:id="10444" w:name="_ETM_Q25_214860"/>
      <w:bookmarkStart w:id="10445" w:name="_ETM_Q25_215310"/>
      <w:bookmarkEnd w:id="10438"/>
      <w:bookmarkEnd w:id="10439"/>
      <w:bookmarkEnd w:id="10440"/>
      <w:bookmarkEnd w:id="10441"/>
      <w:bookmarkEnd w:id="10442"/>
      <w:bookmarkEnd w:id="10443"/>
      <w:bookmarkEnd w:id="10444"/>
      <w:bookmarkEnd w:id="10445"/>
      <w:r>
        <w:rPr>
          <w:rFonts w:hint="cs"/>
          <w:rtl/>
        </w:rPr>
        <w:t xml:space="preserve">עם חברת </w:t>
      </w:r>
      <w:bookmarkStart w:id="10446" w:name="_ETM_Q25_216564"/>
      <w:bookmarkStart w:id="10447" w:name="_ETM_Q25_215400"/>
      <w:bookmarkStart w:id="10448" w:name="_ETM_Q25_216239"/>
      <w:bookmarkEnd w:id="10446"/>
      <w:bookmarkEnd w:id="10447"/>
      <w:bookmarkEnd w:id="10448"/>
      <w:r>
        <w:rPr>
          <w:rtl/>
        </w:rPr>
        <w:t>מפלג</w:t>
      </w:r>
      <w:r>
        <w:rPr>
          <w:rFonts w:hint="cs"/>
          <w:rtl/>
        </w:rPr>
        <w:t>ת</w:t>
      </w:r>
      <w:r>
        <w:rPr>
          <w:rtl/>
        </w:rPr>
        <w:t xml:space="preserve"> </w:t>
      </w:r>
      <w:bookmarkStart w:id="10449" w:name="_ETM_Q25_217079"/>
      <w:bookmarkEnd w:id="10449"/>
      <w:r>
        <w:rPr>
          <w:rtl/>
        </w:rPr>
        <w:t xml:space="preserve">ימינה </w:t>
      </w:r>
      <w:bookmarkStart w:id="10450" w:name="_ETM_Q25_218010"/>
      <w:bookmarkEnd w:id="10450"/>
      <w:r>
        <w:rPr>
          <w:rtl/>
        </w:rPr>
        <w:t>שיצא</w:t>
      </w:r>
      <w:r>
        <w:rPr>
          <w:rFonts w:hint="cs"/>
          <w:rtl/>
        </w:rPr>
        <w:t>ה</w:t>
      </w:r>
      <w:r>
        <w:rPr>
          <w:rtl/>
        </w:rPr>
        <w:t xml:space="preserve"> </w:t>
      </w:r>
      <w:bookmarkStart w:id="10451" w:name="_ETM_Q25_220079"/>
      <w:bookmarkEnd w:id="10451"/>
      <w:r>
        <w:rPr>
          <w:rFonts w:hint="cs"/>
          <w:rtl/>
        </w:rPr>
        <w:t xml:space="preserve">בנורבגי כדי ששירלי </w:t>
      </w:r>
      <w:proofErr w:type="spellStart"/>
      <w:r>
        <w:rPr>
          <w:rFonts w:hint="cs"/>
          <w:rtl/>
        </w:rPr>
        <w:t>פינטו</w:t>
      </w:r>
      <w:proofErr w:type="spellEnd"/>
      <w:r>
        <w:rPr>
          <w:rFonts w:hint="cs"/>
          <w:rtl/>
        </w:rPr>
        <w:t xml:space="preserve"> תיכנס. אז בבקשה, תחזרי את, או </w:t>
      </w:r>
      <w:bookmarkStart w:id="10452" w:name="_ETM_Q25_224283"/>
      <w:bookmarkEnd w:id="10452"/>
      <w:r>
        <w:rPr>
          <w:rFonts w:hint="cs"/>
          <w:rtl/>
        </w:rPr>
        <w:t xml:space="preserve">מתן כהנא, או מישהו אחר מהרשימה הקטנה שלכם אבל מרובת </w:t>
      </w:r>
      <w:bookmarkStart w:id="10453" w:name="_ETM_Q25_230923"/>
      <w:bookmarkEnd w:id="10453"/>
      <w:r>
        <w:rPr>
          <w:rFonts w:hint="cs"/>
          <w:rtl/>
        </w:rPr>
        <w:t>התפקידים</w:t>
      </w:r>
      <w:r w:rsidR="00EA7B6C">
        <w:rPr>
          <w:rFonts w:hint="cs"/>
          <w:rtl/>
        </w:rPr>
        <w:t>,</w:t>
      </w:r>
      <w:r>
        <w:rPr>
          <w:rFonts w:hint="cs"/>
          <w:rtl/>
        </w:rPr>
        <w:t xml:space="preserve"> כדי לאפשר לחברה שלכם לנוח בבית.</w:t>
      </w:r>
    </w:p>
    <w:p w:rsidR="009A00FC" w:rsidRDefault="009A00FC" w:rsidP="00FC0B35">
      <w:pPr>
        <w:rPr>
          <w:rtl/>
        </w:rPr>
      </w:pPr>
      <w:bookmarkStart w:id="10454" w:name="_ETM_Q25_231811"/>
      <w:bookmarkStart w:id="10455" w:name="_ETM_Q25_233284"/>
      <w:bookmarkStart w:id="10456" w:name="_ETM_Q25_233338"/>
      <w:bookmarkEnd w:id="10454"/>
      <w:bookmarkEnd w:id="10455"/>
      <w:bookmarkEnd w:id="10456"/>
    </w:p>
    <w:p w:rsidR="009A00FC" w:rsidRDefault="009A00FC" w:rsidP="00282E51">
      <w:pPr>
        <w:pStyle w:val="af6"/>
        <w:keepNext/>
        <w:rPr>
          <w:rtl/>
        </w:rPr>
      </w:pPr>
      <w:bookmarkStart w:id="10457" w:name="ET_interruption_קריאה_16"/>
      <w:r w:rsidRPr="00F9312F">
        <w:rPr>
          <w:rStyle w:val="TagStyle"/>
          <w:rtl/>
        </w:rPr>
        <w:t xml:space="preserve"> &lt;&lt; קריאה &gt;&gt; </w:t>
      </w:r>
      <w:r>
        <w:rPr>
          <w:rtl/>
        </w:rPr>
        <w:t>קריאה:</w:t>
      </w:r>
      <w:r w:rsidRPr="00F9312F">
        <w:rPr>
          <w:rStyle w:val="TagStyle"/>
          <w:rtl/>
        </w:rPr>
        <w:t xml:space="preserve"> &lt;&lt; קריאה &gt;&gt;</w:t>
      </w:r>
      <w:r>
        <w:rPr>
          <w:rtl/>
        </w:rPr>
        <w:t xml:space="preserve">  </w:t>
      </w:r>
      <w:bookmarkEnd w:id="10457"/>
    </w:p>
    <w:p w:rsidR="009A00FC" w:rsidRDefault="009A00FC" w:rsidP="00FC0B35">
      <w:pPr>
        <w:rPr>
          <w:rtl/>
          <w:lang w:eastAsia="he-IL"/>
        </w:rPr>
      </w:pPr>
    </w:p>
    <w:p w:rsidR="009A00FC" w:rsidRDefault="009A00FC" w:rsidP="00282E51">
      <w:pPr>
        <w:rPr>
          <w:rtl/>
          <w:lang w:eastAsia="he-IL"/>
        </w:rPr>
      </w:pPr>
      <w:bookmarkStart w:id="10458" w:name="_ETM_Q25_234620"/>
      <w:bookmarkEnd w:id="10458"/>
      <w:r>
        <w:rPr>
          <w:rFonts w:hint="cs"/>
          <w:rtl/>
          <w:lang w:eastAsia="he-IL"/>
        </w:rPr>
        <w:t xml:space="preserve">שיבוא אביר </w:t>
      </w:r>
      <w:proofErr w:type="spellStart"/>
      <w:r>
        <w:rPr>
          <w:rFonts w:hint="cs"/>
          <w:rtl/>
          <w:lang w:eastAsia="he-IL"/>
        </w:rPr>
        <w:t>קארה</w:t>
      </w:r>
      <w:proofErr w:type="spellEnd"/>
      <w:r>
        <w:rPr>
          <w:rFonts w:hint="cs"/>
          <w:rtl/>
          <w:lang w:eastAsia="he-IL"/>
        </w:rPr>
        <w:t>. לא צריך יותר מזה.</w:t>
      </w:r>
    </w:p>
    <w:p w:rsidR="009A00FC" w:rsidRPr="00F9312F" w:rsidRDefault="009A00FC" w:rsidP="00282E51">
      <w:pPr>
        <w:rPr>
          <w:rtl/>
          <w:lang w:eastAsia="he-IL"/>
        </w:rPr>
      </w:pPr>
      <w:bookmarkStart w:id="10459" w:name="_ETM_Q25_237866"/>
      <w:bookmarkStart w:id="10460" w:name="_ETM_Q25_237979"/>
      <w:bookmarkEnd w:id="10459"/>
      <w:bookmarkEnd w:id="10460"/>
    </w:p>
    <w:p w:rsidR="009A00FC" w:rsidRDefault="009A00FC" w:rsidP="00282E51">
      <w:pPr>
        <w:pStyle w:val="af6"/>
        <w:keepNext/>
        <w:rPr>
          <w:rtl/>
        </w:rPr>
      </w:pPr>
      <w:bookmarkStart w:id="10461" w:name="ET_interruption_6246_11"/>
      <w:r w:rsidRPr="00F9312F">
        <w:rPr>
          <w:rStyle w:val="TagStyle"/>
          <w:rtl/>
        </w:rPr>
        <w:t xml:space="preserve"> &lt;&lt; קריאה &gt;&gt; </w:t>
      </w:r>
      <w:r>
        <w:rPr>
          <w:rtl/>
        </w:rPr>
        <w:t xml:space="preserve">יום טוב חי </w:t>
      </w:r>
      <w:proofErr w:type="spellStart"/>
      <w:r>
        <w:rPr>
          <w:rtl/>
        </w:rPr>
        <w:t>כלפון</w:t>
      </w:r>
      <w:proofErr w:type="spellEnd"/>
      <w:r>
        <w:rPr>
          <w:rtl/>
        </w:rPr>
        <w:t xml:space="preserve"> (ימינה):</w:t>
      </w:r>
      <w:r w:rsidRPr="00F9312F">
        <w:rPr>
          <w:rStyle w:val="TagStyle"/>
          <w:rtl/>
        </w:rPr>
        <w:t xml:space="preserve"> &lt;&lt; קריאה &gt;&gt;</w:t>
      </w:r>
      <w:r>
        <w:rPr>
          <w:rtl/>
        </w:rPr>
        <w:t xml:space="preserve">  </w:t>
      </w:r>
      <w:bookmarkEnd w:id="10461"/>
    </w:p>
    <w:p w:rsidR="009A00FC" w:rsidRDefault="009A00FC" w:rsidP="00FC0B35">
      <w:pPr>
        <w:rPr>
          <w:rtl/>
          <w:lang w:eastAsia="he-IL"/>
        </w:rPr>
      </w:pPr>
    </w:p>
    <w:p w:rsidR="009A00FC" w:rsidRDefault="00FC0B35" w:rsidP="00FC0B35">
      <w:pPr>
        <w:rPr>
          <w:rtl/>
          <w:lang w:eastAsia="he-IL"/>
        </w:rPr>
      </w:pPr>
      <w:bookmarkStart w:id="10462" w:name="_ETM_Q25_233958"/>
      <w:bookmarkEnd w:id="10462"/>
      <w:r>
        <w:rPr>
          <w:rFonts w:hint="cs"/>
          <w:rtl/>
          <w:lang w:eastAsia="he-IL"/>
        </w:rPr>
        <w:t>– – –</w:t>
      </w:r>
      <w:r w:rsidR="009A00FC">
        <w:rPr>
          <w:rFonts w:hint="cs"/>
          <w:rtl/>
          <w:lang w:eastAsia="he-IL"/>
        </w:rPr>
        <w:t xml:space="preserve"> לא צריך להגזים.</w:t>
      </w:r>
    </w:p>
    <w:p w:rsidR="009A00FC" w:rsidRDefault="009A00FC" w:rsidP="00282E51">
      <w:pPr>
        <w:rPr>
          <w:rtl/>
          <w:lang w:eastAsia="he-IL"/>
        </w:rPr>
      </w:pPr>
    </w:p>
    <w:p w:rsidR="009A00FC" w:rsidRDefault="009A00FC" w:rsidP="00282E51">
      <w:pPr>
        <w:pStyle w:val="af6"/>
        <w:keepNext/>
        <w:rPr>
          <w:rtl/>
        </w:rPr>
      </w:pPr>
      <w:bookmarkStart w:id="10463" w:name="ET_interruption_5802_12"/>
      <w:r w:rsidRPr="00F9312F">
        <w:rPr>
          <w:rStyle w:val="TagStyle"/>
          <w:rtl/>
        </w:rPr>
        <w:t xml:space="preserve"> &lt;&lt; קריאה &gt;&gt; </w:t>
      </w:r>
      <w:r>
        <w:rPr>
          <w:rtl/>
        </w:rPr>
        <w:t>שלמה קרעי (הליכוד):</w:t>
      </w:r>
      <w:r w:rsidRPr="00F9312F">
        <w:rPr>
          <w:rStyle w:val="TagStyle"/>
          <w:rtl/>
        </w:rPr>
        <w:t xml:space="preserve"> &lt;&lt; קריאה &gt;&gt;</w:t>
      </w:r>
      <w:r>
        <w:rPr>
          <w:rtl/>
        </w:rPr>
        <w:t xml:space="preserve">  </w:t>
      </w:r>
      <w:bookmarkEnd w:id="10463"/>
    </w:p>
    <w:p w:rsidR="009A00FC" w:rsidRDefault="009A00FC" w:rsidP="00FC0B35">
      <w:pPr>
        <w:rPr>
          <w:rtl/>
          <w:lang w:eastAsia="he-IL"/>
        </w:rPr>
      </w:pPr>
    </w:p>
    <w:p w:rsidR="009A00FC" w:rsidRDefault="00FC0B35" w:rsidP="00FC0B35">
      <w:pPr>
        <w:rPr>
          <w:rtl/>
          <w:lang w:eastAsia="he-IL"/>
        </w:rPr>
      </w:pPr>
      <w:bookmarkStart w:id="10464" w:name="_ETM_Q25_233336"/>
      <w:bookmarkEnd w:id="10464"/>
      <w:r>
        <w:rPr>
          <w:rFonts w:hint="cs"/>
          <w:rtl/>
          <w:lang w:eastAsia="he-IL"/>
        </w:rPr>
        <w:t>– – –</w:t>
      </w:r>
    </w:p>
    <w:p w:rsidR="009A00FC" w:rsidRDefault="009A00FC" w:rsidP="00282E51">
      <w:pPr>
        <w:rPr>
          <w:rtl/>
          <w:lang w:eastAsia="he-IL"/>
        </w:rPr>
      </w:pPr>
      <w:bookmarkStart w:id="10465" w:name="_ETM_Q25_233669"/>
      <w:bookmarkEnd w:id="10465"/>
    </w:p>
    <w:p w:rsidR="009A00FC" w:rsidRDefault="009A00FC" w:rsidP="00282E51">
      <w:pPr>
        <w:pStyle w:val="-"/>
        <w:keepNext/>
        <w:rPr>
          <w:rtl/>
        </w:rPr>
      </w:pPr>
      <w:bookmarkStart w:id="10466" w:name="ET_speakercontinue_5085_15"/>
      <w:r w:rsidRPr="00F9312F">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F9312F">
        <w:rPr>
          <w:rStyle w:val="TagStyle"/>
          <w:rtl/>
        </w:rPr>
        <w:t xml:space="preserve"> &lt;&lt; דובר_המשך &gt;&gt;</w:t>
      </w:r>
      <w:r>
        <w:rPr>
          <w:rtl/>
        </w:rPr>
        <w:t xml:space="preserve">  </w:t>
      </w:r>
      <w:bookmarkEnd w:id="10466"/>
    </w:p>
    <w:p w:rsidR="009A00FC" w:rsidRDefault="009A00FC" w:rsidP="00FC0B35">
      <w:pPr>
        <w:rPr>
          <w:rtl/>
          <w:lang w:eastAsia="he-IL"/>
        </w:rPr>
      </w:pPr>
    </w:p>
    <w:p w:rsidR="009A00FC" w:rsidRDefault="009A00FC" w:rsidP="00EA7B6C">
      <w:pPr>
        <w:rPr>
          <w:rtl/>
        </w:rPr>
      </w:pPr>
      <w:bookmarkStart w:id="10467" w:name="_ETM_Q25_236322"/>
      <w:bookmarkStart w:id="10468" w:name="_ETM_Q25_234278"/>
      <w:bookmarkStart w:id="10469" w:name="_ETM_Q25_234323"/>
      <w:bookmarkStart w:id="10470" w:name="_ETM_Q25_234096"/>
      <w:bookmarkStart w:id="10471" w:name="_ETM_Q25_234178"/>
      <w:bookmarkStart w:id="10472" w:name="_ETM_Q25_236611"/>
      <w:bookmarkEnd w:id="10467"/>
      <w:bookmarkEnd w:id="10468"/>
      <w:bookmarkEnd w:id="10469"/>
      <w:bookmarkEnd w:id="10470"/>
      <w:bookmarkEnd w:id="10471"/>
      <w:bookmarkEnd w:id="10472"/>
      <w:r>
        <w:rPr>
          <w:rFonts w:hint="cs"/>
          <w:rtl/>
        </w:rPr>
        <w:t xml:space="preserve">אני מבקשת מכם, אתם מתנהגים פה בחזקת הרצחת וגם ירשת. אתם </w:t>
      </w:r>
      <w:bookmarkStart w:id="10473" w:name="_ETM_Q25_245307"/>
      <w:bookmarkEnd w:id="10473"/>
      <w:r>
        <w:rPr>
          <w:rFonts w:hint="cs"/>
          <w:rtl/>
        </w:rPr>
        <w:t>כמו אותו אחד שרוצח את ההורים שלו ומבקש מבית המשפט</w:t>
      </w:r>
      <w:bookmarkStart w:id="10474" w:name="_ETM_Q25_248090"/>
      <w:bookmarkEnd w:id="10474"/>
      <w:r>
        <w:rPr>
          <w:rFonts w:hint="cs"/>
          <w:rtl/>
        </w:rPr>
        <w:t xml:space="preserve"> רחמים</w:t>
      </w:r>
      <w:r w:rsidR="00EA7B6C">
        <w:rPr>
          <w:rFonts w:hint="cs"/>
          <w:rtl/>
        </w:rPr>
        <w:t>:</w:t>
      </w:r>
      <w:r>
        <w:rPr>
          <w:rFonts w:hint="cs"/>
          <w:rtl/>
        </w:rPr>
        <w:t xml:space="preserve"> אני יתום. אתם יוצרים את הסיטואציה ואתם מבקשים </w:t>
      </w:r>
      <w:bookmarkStart w:id="10475" w:name="_ETM_Q25_255140"/>
      <w:bookmarkEnd w:id="10475"/>
      <w:r>
        <w:rPr>
          <w:rFonts w:hint="cs"/>
          <w:rtl/>
        </w:rPr>
        <w:t xml:space="preserve">להרוויח נקודות זכות על הסיטואציה המבעיתה שאתם עשיתם לחברה שלכם. </w:t>
      </w:r>
      <w:bookmarkStart w:id="10476" w:name="_ETM_Q25_260934"/>
      <w:bookmarkEnd w:id="10476"/>
      <w:r>
        <w:rPr>
          <w:rFonts w:hint="cs"/>
          <w:rtl/>
        </w:rPr>
        <w:t>תתביישו לכם.</w:t>
      </w:r>
    </w:p>
    <w:p w:rsidR="009A00FC" w:rsidRDefault="009A00FC" w:rsidP="00FC0B35">
      <w:pPr>
        <w:rPr>
          <w:rtl/>
        </w:rPr>
      </w:pPr>
      <w:bookmarkStart w:id="10477" w:name="_ETM_Q25_263182"/>
      <w:bookmarkStart w:id="10478" w:name="_ETM_Q25_263254"/>
      <w:bookmarkEnd w:id="10477"/>
      <w:bookmarkEnd w:id="10478"/>
    </w:p>
    <w:p w:rsidR="009A00FC" w:rsidRDefault="009A00FC" w:rsidP="00282E51">
      <w:pPr>
        <w:rPr>
          <w:rtl/>
        </w:rPr>
      </w:pPr>
      <w:bookmarkStart w:id="10479" w:name="_ETM_Q25_262463"/>
      <w:bookmarkStart w:id="10480" w:name="_ETM_Q25_262568"/>
      <w:bookmarkEnd w:id="10479"/>
      <w:bookmarkEnd w:id="10480"/>
      <w:r>
        <w:rPr>
          <w:rFonts w:hint="cs"/>
          <w:rtl/>
        </w:rPr>
        <w:t>עכשיו בקשר לחוק.</w:t>
      </w:r>
      <w:bookmarkStart w:id="10481" w:name="_ETM_Q25_261602"/>
      <w:bookmarkEnd w:id="10481"/>
    </w:p>
    <w:p w:rsidR="009A00FC" w:rsidRDefault="009A00FC" w:rsidP="00FC0B35">
      <w:pPr>
        <w:rPr>
          <w:rtl/>
        </w:rPr>
      </w:pPr>
      <w:bookmarkStart w:id="10482" w:name="_ETM_Q25_261702"/>
      <w:bookmarkEnd w:id="10482"/>
    </w:p>
    <w:p w:rsidR="009A00FC" w:rsidRDefault="009A00FC" w:rsidP="00282E51">
      <w:pPr>
        <w:pStyle w:val="af6"/>
        <w:keepNext/>
        <w:rPr>
          <w:rtl/>
        </w:rPr>
      </w:pPr>
      <w:bookmarkStart w:id="10483" w:name="ET_interruption_5156_17"/>
      <w:r w:rsidRPr="006C108A">
        <w:rPr>
          <w:rStyle w:val="TagStyle"/>
          <w:rtl/>
        </w:rPr>
        <w:t xml:space="preserve">&lt;&lt; קריאה &gt;&gt; </w:t>
      </w:r>
      <w:r>
        <w:rPr>
          <w:rtl/>
        </w:rPr>
        <w:t>דוד אמסלם (הליכוד):</w:t>
      </w:r>
      <w:r w:rsidRPr="006C108A">
        <w:rPr>
          <w:rStyle w:val="TagStyle"/>
          <w:rtl/>
        </w:rPr>
        <w:t xml:space="preserve"> &lt;&lt; קריאה &gt;&gt;</w:t>
      </w:r>
      <w:r>
        <w:rPr>
          <w:rtl/>
        </w:rPr>
        <w:t xml:space="preserve">  </w:t>
      </w:r>
      <w:bookmarkEnd w:id="10483"/>
    </w:p>
    <w:p w:rsidR="009A00FC" w:rsidRDefault="009A00FC" w:rsidP="00FC0B35">
      <w:pPr>
        <w:rPr>
          <w:rtl/>
          <w:lang w:eastAsia="he-IL"/>
        </w:rPr>
      </w:pPr>
    </w:p>
    <w:p w:rsidR="009A00FC" w:rsidRDefault="009A00FC" w:rsidP="00FC0B35">
      <w:pPr>
        <w:rPr>
          <w:rtl/>
          <w:lang w:eastAsia="he-IL"/>
        </w:rPr>
      </w:pPr>
      <w:bookmarkStart w:id="10484" w:name="_ETM_Q25_261489"/>
      <w:bookmarkEnd w:id="10484"/>
      <w:r>
        <w:rPr>
          <w:rFonts w:hint="cs"/>
          <w:rtl/>
          <w:lang w:eastAsia="he-IL"/>
        </w:rPr>
        <w:t xml:space="preserve">לא. היא גם עלתה </w:t>
      </w:r>
      <w:r w:rsidR="00FC0B35">
        <w:rPr>
          <w:rFonts w:hint="cs"/>
          <w:rtl/>
          <w:lang w:eastAsia="he-IL"/>
        </w:rPr>
        <w:t>– – –</w:t>
      </w:r>
    </w:p>
    <w:p w:rsidR="009A00FC" w:rsidRDefault="009A00FC" w:rsidP="00282E51">
      <w:pPr>
        <w:rPr>
          <w:rtl/>
          <w:lang w:eastAsia="he-IL"/>
        </w:rPr>
      </w:pPr>
      <w:bookmarkStart w:id="10485" w:name="_ETM_Q25_262665"/>
      <w:bookmarkStart w:id="10486" w:name="_ETM_Q25_262769"/>
      <w:bookmarkEnd w:id="10485"/>
      <w:bookmarkEnd w:id="10486"/>
    </w:p>
    <w:p w:rsidR="009A00FC" w:rsidRDefault="009A00FC" w:rsidP="00282E51">
      <w:pPr>
        <w:pStyle w:val="af7"/>
        <w:keepNext/>
        <w:rPr>
          <w:rtl/>
        </w:rPr>
      </w:pPr>
      <w:bookmarkStart w:id="10487" w:name="ET_yor_6117_19"/>
      <w:r w:rsidRPr="006C108A">
        <w:rPr>
          <w:rStyle w:val="TagStyle"/>
          <w:rtl/>
        </w:rPr>
        <w:t xml:space="preserve"> &lt;&lt; יור &gt;&gt; </w:t>
      </w:r>
      <w:r>
        <w:rPr>
          <w:rtl/>
        </w:rPr>
        <w:t>היו"ר אחמד טיבי:</w:t>
      </w:r>
      <w:r w:rsidRPr="006C108A">
        <w:rPr>
          <w:rStyle w:val="TagStyle"/>
          <w:rtl/>
        </w:rPr>
        <w:t xml:space="preserve"> &lt;&lt; יור &gt;&gt;</w:t>
      </w:r>
      <w:r>
        <w:rPr>
          <w:rtl/>
        </w:rPr>
        <w:t xml:space="preserve">  </w:t>
      </w:r>
      <w:bookmarkEnd w:id="10487"/>
    </w:p>
    <w:p w:rsidR="009A00FC" w:rsidRDefault="009A00FC" w:rsidP="00FC0B35">
      <w:pPr>
        <w:rPr>
          <w:rtl/>
          <w:lang w:eastAsia="he-IL"/>
        </w:rPr>
      </w:pPr>
    </w:p>
    <w:p w:rsidR="009A00FC" w:rsidRDefault="009A00FC" w:rsidP="00282E51">
      <w:pPr>
        <w:rPr>
          <w:rtl/>
          <w:lang w:eastAsia="he-IL"/>
        </w:rPr>
      </w:pPr>
      <w:bookmarkStart w:id="10488" w:name="_ETM_Q25_263577"/>
      <w:bookmarkEnd w:id="10488"/>
      <w:r>
        <w:rPr>
          <w:rFonts w:hint="cs"/>
          <w:rtl/>
          <w:lang w:eastAsia="he-IL"/>
        </w:rPr>
        <w:t>עכשיו לחוק. עכשיו לחוק, דודי.</w:t>
      </w:r>
    </w:p>
    <w:p w:rsidR="009A00FC" w:rsidRDefault="009A00FC" w:rsidP="00282E51">
      <w:pPr>
        <w:rPr>
          <w:rtl/>
          <w:lang w:eastAsia="he-IL"/>
        </w:rPr>
      </w:pPr>
      <w:bookmarkStart w:id="10489" w:name="_ETM_Q25_264794"/>
      <w:bookmarkStart w:id="10490" w:name="_ETM_Q25_264851"/>
      <w:bookmarkEnd w:id="10489"/>
      <w:bookmarkEnd w:id="10490"/>
    </w:p>
    <w:p w:rsidR="009A00FC" w:rsidRDefault="009A00FC" w:rsidP="00282E51">
      <w:pPr>
        <w:pStyle w:val="-"/>
        <w:keepNext/>
        <w:rPr>
          <w:rtl/>
        </w:rPr>
      </w:pPr>
      <w:bookmarkStart w:id="10491" w:name="ET_speakercontinue_5085_20"/>
      <w:r w:rsidRPr="006C108A">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6C108A">
        <w:rPr>
          <w:rStyle w:val="TagStyle"/>
          <w:rtl/>
        </w:rPr>
        <w:t xml:space="preserve"> &lt;&lt; דובר_המשך &gt;&gt;</w:t>
      </w:r>
      <w:r>
        <w:rPr>
          <w:rtl/>
        </w:rPr>
        <w:t xml:space="preserve">  </w:t>
      </w:r>
      <w:bookmarkEnd w:id="10491"/>
    </w:p>
    <w:p w:rsidR="009A00FC" w:rsidRDefault="009A00FC" w:rsidP="00FC0B35">
      <w:pPr>
        <w:rPr>
          <w:rtl/>
          <w:lang w:eastAsia="he-IL"/>
        </w:rPr>
      </w:pPr>
    </w:p>
    <w:p w:rsidR="009A00FC" w:rsidRDefault="009A00FC" w:rsidP="00282E51">
      <w:pPr>
        <w:rPr>
          <w:rtl/>
          <w:lang w:eastAsia="he-IL"/>
        </w:rPr>
      </w:pPr>
      <w:bookmarkStart w:id="10492" w:name="_ETM_Q25_265943"/>
      <w:bookmarkEnd w:id="10492"/>
      <w:r>
        <w:rPr>
          <w:rFonts w:hint="cs"/>
          <w:rtl/>
          <w:lang w:eastAsia="he-IL"/>
        </w:rPr>
        <w:t>עכשיו לחוק.</w:t>
      </w:r>
    </w:p>
    <w:p w:rsidR="009A00FC" w:rsidRDefault="009A00FC" w:rsidP="00282E51">
      <w:pPr>
        <w:rPr>
          <w:rtl/>
          <w:lang w:eastAsia="he-IL"/>
        </w:rPr>
      </w:pPr>
      <w:bookmarkStart w:id="10493" w:name="_ETM_Q25_266318"/>
      <w:bookmarkStart w:id="10494" w:name="_ETM_Q25_266402"/>
      <w:bookmarkEnd w:id="10493"/>
      <w:bookmarkEnd w:id="10494"/>
    </w:p>
    <w:p w:rsidR="009A00FC" w:rsidRDefault="009A00FC" w:rsidP="00282E51">
      <w:pPr>
        <w:pStyle w:val="af6"/>
        <w:keepNext/>
        <w:rPr>
          <w:rtl/>
        </w:rPr>
      </w:pPr>
      <w:bookmarkStart w:id="10495" w:name="ET_interruption_5156_21"/>
      <w:r w:rsidRPr="006C108A">
        <w:rPr>
          <w:rStyle w:val="TagStyle"/>
          <w:rtl/>
        </w:rPr>
        <w:t xml:space="preserve"> &lt;&lt; קריאה &gt;&gt; </w:t>
      </w:r>
      <w:r>
        <w:rPr>
          <w:rtl/>
        </w:rPr>
        <w:t>דוד אמסלם (הליכוד):</w:t>
      </w:r>
      <w:r w:rsidRPr="006C108A">
        <w:rPr>
          <w:rStyle w:val="TagStyle"/>
          <w:rtl/>
        </w:rPr>
        <w:t xml:space="preserve"> &lt;&lt; קריאה &gt;&gt;</w:t>
      </w:r>
      <w:r>
        <w:rPr>
          <w:rtl/>
        </w:rPr>
        <w:t xml:space="preserve">  </w:t>
      </w:r>
      <w:bookmarkEnd w:id="10495"/>
    </w:p>
    <w:p w:rsidR="009A00FC" w:rsidRDefault="009A00FC" w:rsidP="00FC0B35">
      <w:pPr>
        <w:rPr>
          <w:rtl/>
          <w:lang w:eastAsia="he-IL"/>
        </w:rPr>
      </w:pPr>
    </w:p>
    <w:p w:rsidR="009A00FC" w:rsidRDefault="009A00FC" w:rsidP="00EA7B6C">
      <w:pPr>
        <w:rPr>
          <w:rtl/>
          <w:lang w:eastAsia="he-IL"/>
        </w:rPr>
      </w:pPr>
      <w:bookmarkStart w:id="10496" w:name="_ETM_Q25_266410"/>
      <w:bookmarkEnd w:id="10496"/>
      <w:r>
        <w:rPr>
          <w:rFonts w:hint="cs"/>
          <w:rtl/>
          <w:lang w:eastAsia="he-IL"/>
        </w:rPr>
        <w:t>בחוצפת</w:t>
      </w:r>
      <w:r w:rsidR="00EA7B6C">
        <w:rPr>
          <w:rFonts w:hint="cs"/>
          <w:rtl/>
          <w:lang w:eastAsia="he-IL"/>
        </w:rPr>
        <w:t>ה</w:t>
      </w:r>
      <w:r>
        <w:rPr>
          <w:rFonts w:hint="cs"/>
          <w:rtl/>
          <w:lang w:eastAsia="he-IL"/>
        </w:rPr>
        <w:t xml:space="preserve">, היא </w:t>
      </w:r>
      <w:bookmarkStart w:id="10497" w:name="_ETM_Q25_267890"/>
      <w:bookmarkEnd w:id="10497"/>
      <w:r>
        <w:rPr>
          <w:rFonts w:hint="cs"/>
          <w:rtl/>
          <w:lang w:eastAsia="he-IL"/>
        </w:rPr>
        <w:t>עולה להטיף לנו. את לא מתביישת? תטיפי לחברים שלך.</w:t>
      </w:r>
    </w:p>
    <w:p w:rsidR="009A00FC" w:rsidRDefault="009A00FC" w:rsidP="00282E51">
      <w:pPr>
        <w:rPr>
          <w:rtl/>
          <w:lang w:eastAsia="he-IL"/>
        </w:rPr>
      </w:pPr>
      <w:bookmarkStart w:id="10498" w:name="_ETM_Q25_268960"/>
      <w:bookmarkStart w:id="10499" w:name="_ETM_Q25_269064"/>
      <w:bookmarkEnd w:id="10498"/>
      <w:bookmarkEnd w:id="10499"/>
    </w:p>
    <w:p w:rsidR="009A00FC" w:rsidRDefault="009A00FC" w:rsidP="00282E51">
      <w:pPr>
        <w:pStyle w:val="af7"/>
        <w:keepNext/>
        <w:rPr>
          <w:rtl/>
        </w:rPr>
      </w:pPr>
      <w:r w:rsidRPr="006C108A">
        <w:rPr>
          <w:rStyle w:val="TagStyle"/>
          <w:rtl/>
        </w:rPr>
        <w:t xml:space="preserve"> &lt;&lt; יור &gt;&gt; </w:t>
      </w:r>
      <w:r>
        <w:rPr>
          <w:rtl/>
        </w:rPr>
        <w:t>היו"ר אחמד טיבי:</w:t>
      </w:r>
      <w:r w:rsidRPr="006C108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0500" w:name="_ETM_Q25_270087"/>
      <w:bookmarkEnd w:id="10500"/>
      <w:r>
        <w:rPr>
          <w:rFonts w:hint="cs"/>
          <w:rtl/>
          <w:lang w:eastAsia="he-IL"/>
        </w:rPr>
        <w:t>עכשיו לחוק.</w:t>
      </w:r>
      <w:bookmarkStart w:id="10501" w:name="_ETM_Q25_270113"/>
      <w:bookmarkEnd w:id="10501"/>
    </w:p>
    <w:p w:rsidR="009A00FC" w:rsidRPr="006C108A" w:rsidRDefault="009A00FC" w:rsidP="00282E51">
      <w:pPr>
        <w:rPr>
          <w:rtl/>
          <w:lang w:eastAsia="he-IL"/>
        </w:rPr>
      </w:pPr>
      <w:bookmarkStart w:id="10502" w:name="_ETM_Q25_270214"/>
      <w:bookmarkEnd w:id="10502"/>
    </w:p>
    <w:p w:rsidR="009A00FC" w:rsidRDefault="009A00FC" w:rsidP="00282E51">
      <w:pPr>
        <w:pStyle w:val="-"/>
        <w:keepNext/>
        <w:rPr>
          <w:rtl/>
        </w:rPr>
      </w:pPr>
      <w:bookmarkStart w:id="10503" w:name="ET_speakercontinue_5085_22"/>
      <w:r w:rsidRPr="006C108A">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6C108A">
        <w:rPr>
          <w:rStyle w:val="TagStyle"/>
          <w:rtl/>
        </w:rPr>
        <w:t xml:space="preserve"> &lt;&lt; דובר_המשך &gt;&gt;</w:t>
      </w:r>
      <w:r>
        <w:rPr>
          <w:rtl/>
        </w:rPr>
        <w:t xml:space="preserve">  </w:t>
      </w:r>
      <w:bookmarkEnd w:id="10503"/>
    </w:p>
    <w:p w:rsidR="009A00FC" w:rsidRDefault="009A00FC" w:rsidP="00FC0B35">
      <w:pPr>
        <w:rPr>
          <w:rtl/>
          <w:lang w:eastAsia="he-IL"/>
        </w:rPr>
      </w:pPr>
    </w:p>
    <w:p w:rsidR="009A00FC" w:rsidRDefault="009A00FC" w:rsidP="00EA7B6C">
      <w:pPr>
        <w:rPr>
          <w:rtl/>
          <w:lang w:eastAsia="he-IL"/>
        </w:rPr>
      </w:pPr>
      <w:r>
        <w:rPr>
          <w:rFonts w:hint="cs"/>
          <w:rtl/>
          <w:lang w:eastAsia="he-IL"/>
        </w:rPr>
        <w:t xml:space="preserve">אני </w:t>
      </w:r>
      <w:bookmarkStart w:id="10504" w:name="_ETM_Q25_272034"/>
      <w:bookmarkEnd w:id="10504"/>
      <w:r>
        <w:rPr>
          <w:rFonts w:hint="cs"/>
          <w:rtl/>
          <w:lang w:eastAsia="he-IL"/>
        </w:rPr>
        <w:t xml:space="preserve">אגיד לך מה, יותר מזה, היא משחקת </w:t>
      </w:r>
      <w:proofErr w:type="spellStart"/>
      <w:r>
        <w:rPr>
          <w:rFonts w:hint="cs"/>
          <w:rtl/>
          <w:lang w:eastAsia="he-IL"/>
        </w:rPr>
        <w:t>איתנו</w:t>
      </w:r>
      <w:proofErr w:type="spellEnd"/>
      <w:r>
        <w:rPr>
          <w:rFonts w:hint="cs"/>
          <w:rtl/>
          <w:lang w:eastAsia="he-IL"/>
        </w:rPr>
        <w:t xml:space="preserve"> את המשחק </w:t>
      </w:r>
      <w:bookmarkStart w:id="10505" w:name="_ETM_Q25_275229"/>
      <w:bookmarkEnd w:id="10505"/>
      <w:r>
        <w:rPr>
          <w:rFonts w:hint="cs"/>
          <w:rtl/>
          <w:lang w:eastAsia="he-IL"/>
        </w:rPr>
        <w:t xml:space="preserve">הזה כדי לקבל נקודות זכות בתוך המפלגה שלה. זה לא </w:t>
      </w:r>
      <w:bookmarkStart w:id="10506" w:name="_ETM_Q25_278974"/>
      <w:bookmarkEnd w:id="10506"/>
      <w:r>
        <w:rPr>
          <w:rFonts w:hint="cs"/>
          <w:rtl/>
          <w:lang w:eastAsia="he-IL"/>
        </w:rPr>
        <w:t xml:space="preserve">יפה. היא יודעת שאם אביר ואחרים לא היו עושים שרירים </w:t>
      </w:r>
      <w:bookmarkStart w:id="10507" w:name="_ETM_Q25_282766"/>
      <w:bookmarkEnd w:id="10507"/>
      <w:r>
        <w:rPr>
          <w:rFonts w:hint="cs"/>
          <w:rtl/>
          <w:lang w:eastAsia="he-IL"/>
        </w:rPr>
        <w:t xml:space="preserve">על הקואליציה, היא הייתה יכולה לשבת בבית עם הילדה שלה. </w:t>
      </w:r>
      <w:bookmarkStart w:id="10508" w:name="_ETM_Q25_289003"/>
      <w:bookmarkEnd w:id="10508"/>
      <w:r>
        <w:rPr>
          <w:rFonts w:hint="cs"/>
          <w:rtl/>
          <w:lang w:eastAsia="he-IL"/>
        </w:rPr>
        <w:t xml:space="preserve">אז שהחברים בממשלה שפינו את מקומם בכנסת לנורבגים יואילו בטובם לחזור לשלושה חודשים לכנסת עד תום חופשת הלידה של החברה </w:t>
      </w:r>
      <w:bookmarkStart w:id="10509" w:name="_ETM_Q25_300948"/>
      <w:bookmarkEnd w:id="10509"/>
      <w:r>
        <w:rPr>
          <w:rFonts w:hint="cs"/>
          <w:rtl/>
          <w:lang w:eastAsia="he-IL"/>
        </w:rPr>
        <w:t>שלהם.</w:t>
      </w:r>
    </w:p>
    <w:p w:rsidR="009A00FC" w:rsidRDefault="009A00FC" w:rsidP="00282E51">
      <w:pPr>
        <w:rPr>
          <w:rtl/>
          <w:lang w:eastAsia="he-IL"/>
        </w:rPr>
      </w:pPr>
      <w:bookmarkStart w:id="10510" w:name="_ETM_Q25_303391"/>
      <w:bookmarkStart w:id="10511" w:name="_ETM_Q25_303455"/>
      <w:bookmarkEnd w:id="10510"/>
      <w:bookmarkEnd w:id="10511"/>
    </w:p>
    <w:p w:rsidR="009A00FC" w:rsidRDefault="009A00FC" w:rsidP="00282E51">
      <w:pPr>
        <w:pStyle w:val="af6"/>
        <w:keepNext/>
        <w:rPr>
          <w:rtl/>
        </w:rPr>
      </w:pPr>
      <w:bookmarkStart w:id="10512" w:name="ET_interruption_6246_24"/>
      <w:r w:rsidRPr="006C108A">
        <w:rPr>
          <w:rStyle w:val="TagStyle"/>
          <w:rtl/>
        </w:rPr>
        <w:t xml:space="preserve"> &lt;&lt; קריאה &gt;&gt; </w:t>
      </w:r>
      <w:r>
        <w:rPr>
          <w:rtl/>
        </w:rPr>
        <w:t xml:space="preserve">יום טוב חי </w:t>
      </w:r>
      <w:proofErr w:type="spellStart"/>
      <w:r>
        <w:rPr>
          <w:rtl/>
        </w:rPr>
        <w:t>כלפון</w:t>
      </w:r>
      <w:proofErr w:type="spellEnd"/>
      <w:r>
        <w:rPr>
          <w:rtl/>
        </w:rPr>
        <w:t xml:space="preserve"> (ימינה):</w:t>
      </w:r>
      <w:r w:rsidRPr="006C108A">
        <w:rPr>
          <w:rStyle w:val="TagStyle"/>
          <w:rtl/>
        </w:rPr>
        <w:t xml:space="preserve"> &lt;&lt; קריאה &gt;&gt;</w:t>
      </w:r>
      <w:r>
        <w:rPr>
          <w:rtl/>
        </w:rPr>
        <w:t xml:space="preserve">  </w:t>
      </w:r>
      <w:bookmarkEnd w:id="10512"/>
    </w:p>
    <w:p w:rsidR="009A00FC" w:rsidRDefault="009A00FC" w:rsidP="00FC0B35">
      <w:pPr>
        <w:rPr>
          <w:rtl/>
          <w:lang w:eastAsia="he-IL"/>
        </w:rPr>
      </w:pPr>
    </w:p>
    <w:p w:rsidR="009A00FC" w:rsidRDefault="00FC0B35" w:rsidP="00FC0B35">
      <w:pPr>
        <w:rPr>
          <w:rtl/>
          <w:lang w:eastAsia="he-IL"/>
        </w:rPr>
      </w:pPr>
      <w:bookmarkStart w:id="10513" w:name="_ETM_Q25_302324"/>
      <w:bookmarkEnd w:id="10513"/>
      <w:r>
        <w:rPr>
          <w:rFonts w:hint="cs"/>
          <w:rtl/>
          <w:lang w:eastAsia="he-IL"/>
        </w:rPr>
        <w:t>– – –</w:t>
      </w:r>
    </w:p>
    <w:p w:rsidR="009A00FC" w:rsidRDefault="009A00FC" w:rsidP="00282E51">
      <w:pPr>
        <w:rPr>
          <w:rtl/>
          <w:lang w:eastAsia="he-IL"/>
        </w:rPr>
      </w:pPr>
      <w:bookmarkStart w:id="10514" w:name="_ETM_Q25_304238"/>
      <w:bookmarkStart w:id="10515" w:name="_ETM_Q25_304307"/>
      <w:bookmarkEnd w:id="10514"/>
      <w:bookmarkEnd w:id="10515"/>
    </w:p>
    <w:p w:rsidR="009A00FC" w:rsidRDefault="009A00FC" w:rsidP="00282E51">
      <w:pPr>
        <w:pStyle w:val="af7"/>
        <w:keepNext/>
        <w:rPr>
          <w:rtl/>
        </w:rPr>
      </w:pPr>
      <w:r w:rsidRPr="006C108A">
        <w:rPr>
          <w:rStyle w:val="TagStyle"/>
          <w:rtl/>
        </w:rPr>
        <w:t xml:space="preserve"> &lt;&lt; יור &gt;&gt; </w:t>
      </w:r>
      <w:r>
        <w:rPr>
          <w:rtl/>
        </w:rPr>
        <w:t>היו"ר אחמד טיבי:</w:t>
      </w:r>
      <w:r w:rsidRPr="006C108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0516" w:name="_ETM_Q25_305017"/>
      <w:bookmarkEnd w:id="10516"/>
      <w:r>
        <w:rPr>
          <w:rFonts w:hint="cs"/>
          <w:rtl/>
          <w:lang w:eastAsia="he-IL"/>
        </w:rPr>
        <w:t xml:space="preserve">חבר הכנסת </w:t>
      </w:r>
      <w:proofErr w:type="spellStart"/>
      <w:r>
        <w:rPr>
          <w:rFonts w:hint="cs"/>
          <w:rtl/>
          <w:lang w:eastAsia="he-IL"/>
        </w:rPr>
        <w:t>כלפון</w:t>
      </w:r>
      <w:proofErr w:type="spellEnd"/>
      <w:r>
        <w:rPr>
          <w:rFonts w:hint="cs"/>
          <w:rtl/>
          <w:lang w:eastAsia="he-IL"/>
        </w:rPr>
        <w:t>.</w:t>
      </w:r>
      <w:bookmarkStart w:id="10517" w:name="_ETM_Q25_306630"/>
      <w:bookmarkEnd w:id="10517"/>
    </w:p>
    <w:p w:rsidR="009A00FC" w:rsidRDefault="009A00FC" w:rsidP="00282E51">
      <w:pPr>
        <w:rPr>
          <w:rtl/>
          <w:lang w:eastAsia="he-IL"/>
        </w:rPr>
      </w:pPr>
      <w:bookmarkStart w:id="10518" w:name="_ETM_Q25_306728"/>
      <w:bookmarkEnd w:id="10518"/>
    </w:p>
    <w:p w:rsidR="009A00FC" w:rsidRDefault="009A00FC" w:rsidP="00282E51">
      <w:pPr>
        <w:pStyle w:val="-"/>
        <w:keepNext/>
        <w:rPr>
          <w:rtl/>
        </w:rPr>
      </w:pPr>
      <w:bookmarkStart w:id="10519" w:name="ET_speakercontinue_5085_26"/>
      <w:r w:rsidRPr="006C108A">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6C108A">
        <w:rPr>
          <w:rStyle w:val="TagStyle"/>
          <w:rtl/>
        </w:rPr>
        <w:t xml:space="preserve"> &lt;&lt; דובר_המשך &gt;&gt;</w:t>
      </w:r>
      <w:r>
        <w:rPr>
          <w:rtl/>
        </w:rPr>
        <w:t xml:space="preserve">  </w:t>
      </w:r>
      <w:bookmarkEnd w:id="10519"/>
    </w:p>
    <w:p w:rsidR="009A00FC" w:rsidRDefault="009A00FC" w:rsidP="00FC0B35">
      <w:pPr>
        <w:rPr>
          <w:rtl/>
          <w:lang w:eastAsia="he-IL"/>
        </w:rPr>
      </w:pPr>
    </w:p>
    <w:p w:rsidR="009A00FC" w:rsidRDefault="009A00FC" w:rsidP="00EA7B6C">
      <w:pPr>
        <w:rPr>
          <w:rtl/>
          <w:lang w:eastAsia="he-IL"/>
        </w:rPr>
      </w:pPr>
      <w:bookmarkStart w:id="10520" w:name="_ETM_Q25_307409"/>
      <w:bookmarkStart w:id="10521" w:name="_ETM_Q25_303621"/>
      <w:bookmarkStart w:id="10522" w:name="_ETM_Q25_303680"/>
      <w:bookmarkEnd w:id="10520"/>
      <w:bookmarkEnd w:id="10521"/>
      <w:bookmarkEnd w:id="10522"/>
      <w:r>
        <w:rPr>
          <w:rFonts w:hint="cs"/>
          <w:rtl/>
          <w:lang w:eastAsia="he-IL"/>
        </w:rPr>
        <w:t xml:space="preserve">ואני חוזרת: אם באחוות נשים עסקינן, שאילת שקד תחזור </w:t>
      </w:r>
      <w:bookmarkStart w:id="10523" w:name="_ETM_Q25_304457"/>
      <w:bookmarkEnd w:id="10523"/>
      <w:r>
        <w:rPr>
          <w:rFonts w:hint="cs"/>
          <w:rtl/>
          <w:lang w:eastAsia="he-IL"/>
        </w:rPr>
        <w:t xml:space="preserve">לכנסת. אני לא מוכנה לקחת על </w:t>
      </w:r>
      <w:bookmarkStart w:id="10524" w:name="_ETM_Q25_310326"/>
      <w:bookmarkEnd w:id="10524"/>
      <w:r>
        <w:rPr>
          <w:rFonts w:hint="cs"/>
          <w:rtl/>
          <w:lang w:eastAsia="he-IL"/>
        </w:rPr>
        <w:t>עצמי עו</w:t>
      </w:r>
      <w:r w:rsidR="00F71D35">
        <w:rPr>
          <w:rFonts w:hint="cs"/>
          <w:rtl/>
          <w:lang w:eastAsia="he-IL"/>
        </w:rPr>
        <w:t>ו</w:t>
      </w:r>
      <w:r>
        <w:rPr>
          <w:rFonts w:hint="cs"/>
          <w:rtl/>
          <w:lang w:eastAsia="he-IL"/>
        </w:rPr>
        <w:t>ל של מישהו אחר.</w:t>
      </w:r>
    </w:p>
    <w:p w:rsidR="009A00FC" w:rsidRDefault="009A00FC" w:rsidP="00282E51">
      <w:pPr>
        <w:rPr>
          <w:rtl/>
          <w:lang w:eastAsia="he-IL"/>
        </w:rPr>
      </w:pPr>
      <w:bookmarkStart w:id="10525" w:name="_ETM_Q25_311856"/>
      <w:bookmarkStart w:id="10526" w:name="_ETM_Q25_311957"/>
      <w:bookmarkStart w:id="10527" w:name="_ETM_Q25_312059"/>
      <w:bookmarkEnd w:id="10525"/>
      <w:bookmarkEnd w:id="10526"/>
      <w:bookmarkEnd w:id="10527"/>
    </w:p>
    <w:p w:rsidR="009A00FC" w:rsidRDefault="009A00FC" w:rsidP="00F71D35">
      <w:pPr>
        <w:rPr>
          <w:rtl/>
        </w:rPr>
      </w:pPr>
      <w:bookmarkStart w:id="10528" w:name="_ETM_Q25_312165"/>
      <w:bookmarkEnd w:id="10528"/>
      <w:r>
        <w:rPr>
          <w:rFonts w:hint="cs"/>
          <w:rtl/>
          <w:lang w:eastAsia="he-IL"/>
        </w:rPr>
        <w:t xml:space="preserve">הצעת החוק, </w:t>
      </w:r>
      <w:bookmarkStart w:id="10529" w:name="_ETM_Q25_308150"/>
      <w:bookmarkStart w:id="10530" w:name="_ETM_Q25_308630"/>
      <w:bookmarkStart w:id="10531" w:name="_ETM_Q25_309110"/>
      <w:bookmarkStart w:id="10532" w:name="_ETM_Q25_309230"/>
      <w:bookmarkStart w:id="10533" w:name="_ETM_Q25_310040"/>
      <w:bookmarkStart w:id="10534" w:name="_ETM_Q25_310370"/>
      <w:bookmarkStart w:id="10535" w:name="_ETM_Q25_310910"/>
      <w:bookmarkStart w:id="10536" w:name="_ETM_Q25_311700"/>
      <w:bookmarkStart w:id="10537" w:name="_ETM_Q25_312150"/>
      <w:bookmarkStart w:id="10538" w:name="_ETM_Q25_312510"/>
      <w:bookmarkStart w:id="10539" w:name="_ETM_Q25_312810"/>
      <w:bookmarkEnd w:id="10529"/>
      <w:bookmarkEnd w:id="10530"/>
      <w:bookmarkEnd w:id="10531"/>
      <w:bookmarkEnd w:id="10532"/>
      <w:bookmarkEnd w:id="10533"/>
      <w:bookmarkEnd w:id="10534"/>
      <w:bookmarkEnd w:id="10535"/>
      <w:bookmarkEnd w:id="10536"/>
      <w:bookmarkEnd w:id="10537"/>
      <w:bookmarkEnd w:id="10538"/>
      <w:bookmarkEnd w:id="10539"/>
      <w:r>
        <w:rPr>
          <w:rtl/>
        </w:rPr>
        <w:t xml:space="preserve">גבירותיי </w:t>
      </w:r>
      <w:bookmarkStart w:id="10540" w:name="_ETM_Q25_313200"/>
      <w:bookmarkEnd w:id="10540"/>
      <w:r>
        <w:rPr>
          <w:rtl/>
        </w:rPr>
        <w:t>ורבותיי</w:t>
      </w:r>
      <w:r>
        <w:rPr>
          <w:rFonts w:hint="cs"/>
          <w:rtl/>
        </w:rPr>
        <w:t>,</w:t>
      </w:r>
      <w:r>
        <w:rPr>
          <w:rtl/>
        </w:rPr>
        <w:t xml:space="preserve"> </w:t>
      </w:r>
      <w:bookmarkStart w:id="10541" w:name="_ETM_Q25_313770"/>
      <w:bookmarkEnd w:id="10541"/>
      <w:r>
        <w:rPr>
          <w:rtl/>
        </w:rPr>
        <w:t xml:space="preserve">להקמת </w:t>
      </w:r>
      <w:bookmarkStart w:id="10542" w:name="_ETM_Q25_314190"/>
      <w:bookmarkEnd w:id="10542"/>
      <w:r>
        <w:rPr>
          <w:rtl/>
        </w:rPr>
        <w:t xml:space="preserve">מערכת </w:t>
      </w:r>
      <w:bookmarkStart w:id="10543" w:name="_ETM_Q25_314550"/>
      <w:bookmarkEnd w:id="10543"/>
      <w:r>
        <w:rPr>
          <w:rtl/>
        </w:rPr>
        <w:t xml:space="preserve">סולרית </w:t>
      </w:r>
      <w:bookmarkStart w:id="10544" w:name="_ETM_Q25_314970"/>
      <w:bookmarkEnd w:id="10544"/>
      <w:r>
        <w:rPr>
          <w:rtl/>
        </w:rPr>
        <w:t xml:space="preserve">בבית </w:t>
      </w:r>
      <w:bookmarkStart w:id="10545" w:name="_ETM_Q25_315300"/>
      <w:bookmarkEnd w:id="10545"/>
      <w:r>
        <w:rPr>
          <w:rtl/>
        </w:rPr>
        <w:t xml:space="preserve">משותף </w:t>
      </w:r>
      <w:bookmarkStart w:id="10546" w:name="_ETM_Q25_316440"/>
      <w:bookmarkEnd w:id="10546"/>
      <w:r>
        <w:rPr>
          <w:rtl/>
        </w:rPr>
        <w:t xml:space="preserve">שהוקם </w:t>
      </w:r>
      <w:bookmarkStart w:id="10547" w:name="_ETM_Q25_317430"/>
      <w:bookmarkEnd w:id="10547"/>
      <w:r>
        <w:rPr>
          <w:rtl/>
        </w:rPr>
        <w:t xml:space="preserve">במסגרת </w:t>
      </w:r>
      <w:bookmarkStart w:id="10548" w:name="_ETM_Q25_318030"/>
      <w:bookmarkEnd w:id="10548"/>
      <w:r>
        <w:rPr>
          <w:rtl/>
        </w:rPr>
        <w:t xml:space="preserve">עסקת </w:t>
      </w:r>
      <w:bookmarkStart w:id="10549" w:name="_ETM_Q25_318300"/>
      <w:bookmarkEnd w:id="10549"/>
      <w:r>
        <w:rPr>
          <w:rtl/>
        </w:rPr>
        <w:t>פינוי-בינוי</w:t>
      </w:r>
      <w:r>
        <w:rPr>
          <w:rFonts w:hint="cs"/>
          <w:rtl/>
        </w:rPr>
        <w:t>,</w:t>
      </w:r>
      <w:r>
        <w:rPr>
          <w:rtl/>
        </w:rPr>
        <w:t xml:space="preserve"> </w:t>
      </w:r>
      <w:bookmarkStart w:id="10550" w:name="_ETM_Q25_319560"/>
      <w:bookmarkEnd w:id="10550"/>
      <w:r>
        <w:rPr>
          <w:rtl/>
        </w:rPr>
        <w:t xml:space="preserve">נועדה </w:t>
      </w:r>
      <w:bookmarkStart w:id="10551" w:name="_ETM_Q25_320040"/>
      <w:bookmarkEnd w:id="10551"/>
      <w:r>
        <w:rPr>
          <w:rtl/>
        </w:rPr>
        <w:t xml:space="preserve">לעודד </w:t>
      </w:r>
      <w:bookmarkStart w:id="10552" w:name="_ETM_Q25_320669"/>
      <w:bookmarkEnd w:id="10552"/>
      <w:r>
        <w:rPr>
          <w:rtl/>
        </w:rPr>
        <w:t xml:space="preserve">שיתוף </w:t>
      </w:r>
      <w:bookmarkStart w:id="10553" w:name="_ETM_Q25_321030"/>
      <w:bookmarkEnd w:id="10553"/>
      <w:r>
        <w:rPr>
          <w:rtl/>
        </w:rPr>
        <w:t xml:space="preserve">פעולה </w:t>
      </w:r>
      <w:bookmarkStart w:id="10554" w:name="_ETM_Q25_321360"/>
      <w:bookmarkEnd w:id="10554"/>
      <w:r>
        <w:rPr>
          <w:rtl/>
        </w:rPr>
        <w:t xml:space="preserve">של </w:t>
      </w:r>
      <w:bookmarkStart w:id="10555" w:name="_ETM_Q25_321540"/>
      <w:bookmarkEnd w:id="10555"/>
      <w:r>
        <w:rPr>
          <w:rtl/>
        </w:rPr>
        <w:t xml:space="preserve">דיירי </w:t>
      </w:r>
      <w:bookmarkStart w:id="10556" w:name="_ETM_Q25_322530"/>
      <w:bookmarkEnd w:id="10556"/>
      <w:r>
        <w:rPr>
          <w:rtl/>
        </w:rPr>
        <w:t xml:space="preserve">מבנה </w:t>
      </w:r>
      <w:bookmarkStart w:id="10557" w:name="_ETM_Q25_322919"/>
      <w:bookmarkEnd w:id="10557"/>
      <w:r>
        <w:rPr>
          <w:rtl/>
        </w:rPr>
        <w:t xml:space="preserve">המגורים </w:t>
      </w:r>
      <w:bookmarkStart w:id="10558" w:name="_ETM_Q25_323460"/>
      <w:bookmarkEnd w:id="10558"/>
      <w:r>
        <w:rPr>
          <w:rtl/>
        </w:rPr>
        <w:t xml:space="preserve">הזקוקים </w:t>
      </w:r>
      <w:bookmarkStart w:id="10559" w:name="_ETM_Q25_323880"/>
      <w:bookmarkEnd w:id="10559"/>
      <w:r>
        <w:rPr>
          <w:rtl/>
        </w:rPr>
        <w:t xml:space="preserve">לשיפוץ </w:t>
      </w:r>
      <w:bookmarkStart w:id="10560" w:name="_ETM_Q25_324450"/>
      <w:bookmarkEnd w:id="10560"/>
      <w:r>
        <w:rPr>
          <w:rtl/>
        </w:rPr>
        <w:t xml:space="preserve">ולהתחדשות </w:t>
      </w:r>
      <w:bookmarkStart w:id="10561" w:name="_ETM_Q25_325950"/>
      <w:bookmarkEnd w:id="10561"/>
      <w:r>
        <w:rPr>
          <w:rtl/>
        </w:rPr>
        <w:t xml:space="preserve">במסגרת </w:t>
      </w:r>
      <w:bookmarkStart w:id="10562" w:name="_ETM_Q25_326579"/>
      <w:bookmarkEnd w:id="10562"/>
      <w:proofErr w:type="spellStart"/>
      <w:r>
        <w:rPr>
          <w:rtl/>
        </w:rPr>
        <w:t>תוכניות</w:t>
      </w:r>
      <w:proofErr w:type="spellEnd"/>
      <w:r>
        <w:rPr>
          <w:rtl/>
        </w:rPr>
        <w:t xml:space="preserve"> </w:t>
      </w:r>
      <w:bookmarkStart w:id="10563" w:name="_ETM_Q25_326969"/>
      <w:bookmarkEnd w:id="10563"/>
      <w:r>
        <w:rPr>
          <w:rtl/>
        </w:rPr>
        <w:t xml:space="preserve">של </w:t>
      </w:r>
      <w:bookmarkStart w:id="10564" w:name="_ETM_Q25_327090"/>
      <w:bookmarkEnd w:id="10564"/>
      <w:r>
        <w:rPr>
          <w:rtl/>
        </w:rPr>
        <w:t xml:space="preserve">התחדשות </w:t>
      </w:r>
      <w:bookmarkStart w:id="10565" w:name="_ETM_Q25_327599"/>
      <w:bookmarkEnd w:id="10565"/>
      <w:r>
        <w:rPr>
          <w:rtl/>
        </w:rPr>
        <w:t xml:space="preserve">עירונית </w:t>
      </w:r>
      <w:bookmarkStart w:id="10566" w:name="_ETM_Q25_328200"/>
      <w:bookmarkEnd w:id="10566"/>
      <w:r>
        <w:rPr>
          <w:rtl/>
        </w:rPr>
        <w:t xml:space="preserve">או </w:t>
      </w:r>
      <w:bookmarkStart w:id="10567" w:name="_ETM_Q25_328319"/>
      <w:bookmarkEnd w:id="10567"/>
      <w:r>
        <w:rPr>
          <w:rtl/>
        </w:rPr>
        <w:t xml:space="preserve">פינוי </w:t>
      </w:r>
      <w:bookmarkStart w:id="10568" w:name="_ETM_Q25_328620"/>
      <w:bookmarkEnd w:id="10568"/>
      <w:r>
        <w:rPr>
          <w:rtl/>
        </w:rPr>
        <w:t xml:space="preserve">ובינוי </w:t>
      </w:r>
      <w:bookmarkStart w:id="10569" w:name="_ETM_Q25_329040"/>
      <w:bookmarkEnd w:id="10569"/>
      <w:r>
        <w:rPr>
          <w:rtl/>
        </w:rPr>
        <w:t xml:space="preserve">ולהסיר </w:t>
      </w:r>
      <w:bookmarkStart w:id="10570" w:name="_ETM_Q25_329579"/>
      <w:bookmarkEnd w:id="10570"/>
      <w:r>
        <w:rPr>
          <w:rtl/>
        </w:rPr>
        <w:t xml:space="preserve">מהם </w:t>
      </w:r>
      <w:bookmarkStart w:id="10571" w:name="_ETM_Q25_329879"/>
      <w:bookmarkEnd w:id="10571"/>
      <w:r>
        <w:rPr>
          <w:rtl/>
        </w:rPr>
        <w:t xml:space="preserve">את </w:t>
      </w:r>
      <w:bookmarkStart w:id="10572" w:name="_ETM_Q25_330000"/>
      <w:bookmarkEnd w:id="10572"/>
      <w:r>
        <w:rPr>
          <w:rtl/>
        </w:rPr>
        <w:t>החש</w:t>
      </w:r>
      <w:bookmarkStart w:id="10573" w:name="_ETM_Q25_330260"/>
      <w:bookmarkEnd w:id="10573"/>
      <w:r>
        <w:rPr>
          <w:rFonts w:hint="cs"/>
          <w:rtl/>
        </w:rPr>
        <w:t>ש</w:t>
      </w:r>
      <w:r>
        <w:rPr>
          <w:rtl/>
        </w:rPr>
        <w:t xml:space="preserve"> </w:t>
      </w:r>
      <w:bookmarkStart w:id="10574" w:name="_ETM_Q25_331250"/>
      <w:bookmarkEnd w:id="10574"/>
      <w:r>
        <w:rPr>
          <w:rtl/>
        </w:rPr>
        <w:t>מה</w:t>
      </w:r>
      <w:bookmarkStart w:id="10575" w:name="_ETM_Q25_331430"/>
      <w:bookmarkEnd w:id="10575"/>
      <w:r>
        <w:rPr>
          <w:rtl/>
        </w:rPr>
        <w:t xml:space="preserve">התייקרויות </w:t>
      </w:r>
      <w:bookmarkStart w:id="10576" w:name="_ETM_Q25_332209"/>
      <w:bookmarkEnd w:id="10576"/>
      <w:r>
        <w:rPr>
          <w:rtl/>
        </w:rPr>
        <w:t xml:space="preserve">של </w:t>
      </w:r>
      <w:bookmarkStart w:id="10577" w:name="_ETM_Q25_332480"/>
      <w:bookmarkEnd w:id="10577"/>
      <w:r>
        <w:rPr>
          <w:rtl/>
        </w:rPr>
        <w:t xml:space="preserve">העלויות </w:t>
      </w:r>
      <w:bookmarkStart w:id="10578" w:name="_ETM_Q25_333169"/>
      <w:bookmarkEnd w:id="10578"/>
      <w:r>
        <w:rPr>
          <w:rtl/>
        </w:rPr>
        <w:t xml:space="preserve">הכרוכות </w:t>
      </w:r>
      <w:bookmarkStart w:id="10579" w:name="_ETM_Q25_333650"/>
      <w:bookmarkEnd w:id="10579"/>
      <w:r>
        <w:rPr>
          <w:rtl/>
        </w:rPr>
        <w:t xml:space="preserve">בתחזוקת </w:t>
      </w:r>
      <w:bookmarkStart w:id="10580" w:name="_ETM_Q25_334340"/>
      <w:bookmarkEnd w:id="10580"/>
      <w:r>
        <w:rPr>
          <w:rtl/>
        </w:rPr>
        <w:t xml:space="preserve">הבניין </w:t>
      </w:r>
      <w:bookmarkStart w:id="10581" w:name="_ETM_Q25_335329"/>
      <w:bookmarkEnd w:id="10581"/>
      <w:r>
        <w:rPr>
          <w:rtl/>
        </w:rPr>
        <w:t xml:space="preserve">ותשלומי </w:t>
      </w:r>
      <w:bookmarkStart w:id="10582" w:name="_ETM_Q25_335959"/>
      <w:bookmarkEnd w:id="10582"/>
      <w:r>
        <w:rPr>
          <w:rtl/>
        </w:rPr>
        <w:t>המ</w:t>
      </w:r>
      <w:r>
        <w:rPr>
          <w:rFonts w:hint="cs"/>
          <w:rtl/>
        </w:rPr>
        <w:t>י</w:t>
      </w:r>
      <w:r>
        <w:rPr>
          <w:rtl/>
        </w:rPr>
        <w:t>סים</w:t>
      </w:r>
      <w:r>
        <w:rPr>
          <w:rFonts w:hint="cs"/>
          <w:rtl/>
        </w:rPr>
        <w:t>.</w:t>
      </w:r>
      <w:r>
        <w:rPr>
          <w:rtl/>
        </w:rPr>
        <w:t xml:space="preserve"> </w:t>
      </w:r>
      <w:bookmarkStart w:id="10583" w:name="_ETM_Q25_336560"/>
      <w:bookmarkEnd w:id="10583"/>
    </w:p>
    <w:p w:rsidR="009A00FC" w:rsidRDefault="009A00FC" w:rsidP="00282E51">
      <w:pPr>
        <w:rPr>
          <w:rtl/>
        </w:rPr>
      </w:pPr>
      <w:bookmarkStart w:id="10584" w:name="_ETM_Q25_337038"/>
      <w:bookmarkStart w:id="10585" w:name="_ETM_Q25_337102"/>
      <w:bookmarkEnd w:id="10584"/>
      <w:bookmarkEnd w:id="10585"/>
    </w:p>
    <w:p w:rsidR="009A00FC" w:rsidRDefault="009A00FC" w:rsidP="00F71D35">
      <w:pPr>
        <w:rPr>
          <w:rtl/>
        </w:rPr>
      </w:pPr>
      <w:bookmarkStart w:id="10586" w:name="_ETM_Q25_337243"/>
      <w:bookmarkStart w:id="10587" w:name="_ETM_Q25_337319"/>
      <w:bookmarkEnd w:id="10586"/>
      <w:bookmarkEnd w:id="10587"/>
      <w:r>
        <w:rPr>
          <w:rFonts w:hint="cs"/>
          <w:rtl/>
        </w:rPr>
        <w:t>כ</w:t>
      </w:r>
      <w:r>
        <w:rPr>
          <w:rtl/>
        </w:rPr>
        <w:t xml:space="preserve">שעושים </w:t>
      </w:r>
      <w:bookmarkStart w:id="10588" w:name="_ETM_Q25_336889"/>
      <w:bookmarkEnd w:id="10588"/>
      <w:r>
        <w:rPr>
          <w:rtl/>
        </w:rPr>
        <w:t>פינוי</w:t>
      </w:r>
      <w:r>
        <w:rPr>
          <w:rFonts w:hint="cs"/>
          <w:rtl/>
        </w:rPr>
        <w:t>-</w:t>
      </w:r>
      <w:bookmarkStart w:id="10589" w:name="_ETM_Q25_337159"/>
      <w:bookmarkEnd w:id="10589"/>
      <w:r>
        <w:rPr>
          <w:rtl/>
        </w:rPr>
        <w:t xml:space="preserve">בינוי </w:t>
      </w:r>
      <w:bookmarkStart w:id="10590" w:name="_ETM_Q25_338160"/>
      <w:bookmarkEnd w:id="10590"/>
      <w:r>
        <w:rPr>
          <w:rtl/>
        </w:rPr>
        <w:t xml:space="preserve">מקימים </w:t>
      </w:r>
      <w:bookmarkStart w:id="10591" w:name="_ETM_Q25_338669"/>
      <w:bookmarkEnd w:id="10591"/>
      <w:r>
        <w:rPr>
          <w:rtl/>
        </w:rPr>
        <w:t xml:space="preserve">בדרך </w:t>
      </w:r>
      <w:bookmarkStart w:id="10592" w:name="_ETM_Q25_339060"/>
      <w:bookmarkEnd w:id="10592"/>
      <w:r>
        <w:rPr>
          <w:rtl/>
        </w:rPr>
        <w:t xml:space="preserve">כלל </w:t>
      </w:r>
      <w:bookmarkStart w:id="10593" w:name="_ETM_Q25_339330"/>
      <w:bookmarkEnd w:id="10593"/>
      <w:r>
        <w:rPr>
          <w:rtl/>
        </w:rPr>
        <w:t xml:space="preserve">מבנה </w:t>
      </w:r>
      <w:bookmarkStart w:id="10594" w:name="_ETM_Q25_339660"/>
      <w:bookmarkEnd w:id="10594"/>
      <w:r>
        <w:rPr>
          <w:rtl/>
        </w:rPr>
        <w:t xml:space="preserve">הרבה </w:t>
      </w:r>
      <w:bookmarkStart w:id="10595" w:name="_ETM_Q25_339900"/>
      <w:bookmarkEnd w:id="10595"/>
      <w:r>
        <w:rPr>
          <w:rtl/>
        </w:rPr>
        <w:t xml:space="preserve">יותר </w:t>
      </w:r>
      <w:bookmarkStart w:id="10596" w:name="_ETM_Q25_340139"/>
      <w:bookmarkEnd w:id="10596"/>
      <w:r>
        <w:rPr>
          <w:rtl/>
        </w:rPr>
        <w:t xml:space="preserve">גדול </w:t>
      </w:r>
      <w:bookmarkStart w:id="10597" w:name="_ETM_Q25_340800"/>
      <w:bookmarkEnd w:id="10597"/>
      <w:r>
        <w:rPr>
          <w:rFonts w:hint="cs"/>
          <w:rtl/>
        </w:rPr>
        <w:t>ו</w:t>
      </w:r>
      <w:r>
        <w:rPr>
          <w:rtl/>
        </w:rPr>
        <w:t xml:space="preserve">מוסיפים </w:t>
      </w:r>
      <w:bookmarkStart w:id="10598" w:name="_ETM_Q25_341370"/>
      <w:bookmarkEnd w:id="10598"/>
      <w:r>
        <w:rPr>
          <w:rFonts w:hint="cs"/>
          <w:rtl/>
        </w:rPr>
        <w:t>מ</w:t>
      </w:r>
      <w:r>
        <w:rPr>
          <w:rtl/>
        </w:rPr>
        <w:t>עליות</w:t>
      </w:r>
      <w:r>
        <w:rPr>
          <w:rFonts w:hint="cs"/>
          <w:rtl/>
        </w:rPr>
        <w:t>,</w:t>
      </w:r>
      <w:r>
        <w:rPr>
          <w:rtl/>
        </w:rPr>
        <w:t xml:space="preserve"> </w:t>
      </w:r>
      <w:bookmarkStart w:id="10599" w:name="_ETM_Q25_342180"/>
      <w:bookmarkEnd w:id="10599"/>
      <w:r>
        <w:rPr>
          <w:rtl/>
        </w:rPr>
        <w:t xml:space="preserve">מוסיפים </w:t>
      </w:r>
      <w:bookmarkStart w:id="10600" w:name="_ETM_Q25_342800"/>
      <w:bookmarkEnd w:id="10600"/>
      <w:r>
        <w:rPr>
          <w:rFonts w:hint="cs"/>
          <w:rtl/>
        </w:rPr>
        <w:t xml:space="preserve">כל מיני </w:t>
      </w:r>
      <w:bookmarkStart w:id="10601" w:name="_ETM_Q25_343370"/>
      <w:bookmarkStart w:id="10602" w:name="_ETM_Q25_346290"/>
      <w:bookmarkEnd w:id="10601"/>
      <w:bookmarkEnd w:id="10602"/>
      <w:r>
        <w:rPr>
          <w:rtl/>
        </w:rPr>
        <w:t xml:space="preserve">דברים </w:t>
      </w:r>
      <w:bookmarkStart w:id="10603" w:name="_ETM_Q25_346739"/>
      <w:bookmarkStart w:id="10604" w:name="_ETM_Q25_347219"/>
      <w:bookmarkEnd w:id="10603"/>
      <w:bookmarkEnd w:id="10604"/>
      <w:r>
        <w:rPr>
          <w:rtl/>
        </w:rPr>
        <w:t xml:space="preserve">שבעצם </w:t>
      </w:r>
      <w:bookmarkStart w:id="10605" w:name="_ETM_Q25_347760"/>
      <w:bookmarkEnd w:id="10605"/>
      <w:r>
        <w:rPr>
          <w:rFonts w:hint="cs"/>
          <w:rtl/>
        </w:rPr>
        <w:t xml:space="preserve">מייקרים </w:t>
      </w:r>
      <w:bookmarkStart w:id="10606" w:name="_ETM_Q25_350079"/>
      <w:bookmarkEnd w:id="10606"/>
      <w:r>
        <w:rPr>
          <w:rFonts w:hint="cs"/>
          <w:rtl/>
        </w:rPr>
        <w:t xml:space="preserve">את </w:t>
      </w:r>
      <w:bookmarkStart w:id="10607" w:name="_ETM_Q25_348000"/>
      <w:bookmarkStart w:id="10608" w:name="_ETM_Q25_348250"/>
      <w:bookmarkStart w:id="10609" w:name="_ETM_Q25_348970"/>
      <w:bookmarkStart w:id="10610" w:name="_ETM_Q25_349180"/>
      <w:bookmarkEnd w:id="10607"/>
      <w:bookmarkEnd w:id="10608"/>
      <w:bookmarkEnd w:id="10609"/>
      <w:bookmarkEnd w:id="10610"/>
      <w:r>
        <w:rPr>
          <w:rtl/>
        </w:rPr>
        <w:t>ה</w:t>
      </w:r>
      <w:r>
        <w:rPr>
          <w:rFonts w:hint="cs"/>
          <w:rtl/>
        </w:rPr>
        <w:t>ה</w:t>
      </w:r>
      <w:r>
        <w:rPr>
          <w:rtl/>
        </w:rPr>
        <w:t xml:space="preserve">חזקה </w:t>
      </w:r>
      <w:bookmarkStart w:id="10611" w:name="_ETM_Q25_349690"/>
      <w:bookmarkEnd w:id="10611"/>
      <w:r>
        <w:rPr>
          <w:rtl/>
        </w:rPr>
        <w:t xml:space="preserve">של </w:t>
      </w:r>
      <w:bookmarkStart w:id="10612" w:name="_ETM_Q25_349870"/>
      <w:bookmarkEnd w:id="10612"/>
      <w:r>
        <w:rPr>
          <w:rtl/>
        </w:rPr>
        <w:t xml:space="preserve">אותם </w:t>
      </w:r>
      <w:bookmarkStart w:id="10613" w:name="_ETM_Q25_350139"/>
      <w:bookmarkEnd w:id="10613"/>
      <w:r>
        <w:rPr>
          <w:rtl/>
        </w:rPr>
        <w:t>מבנים</w:t>
      </w:r>
      <w:r>
        <w:rPr>
          <w:rFonts w:hint="cs"/>
          <w:rtl/>
        </w:rPr>
        <w:t>.</w:t>
      </w:r>
      <w:r>
        <w:rPr>
          <w:rtl/>
        </w:rPr>
        <w:t xml:space="preserve"> </w:t>
      </w:r>
      <w:bookmarkStart w:id="10614" w:name="_ETM_Q25_351010"/>
      <w:bookmarkEnd w:id="10614"/>
      <w:r>
        <w:rPr>
          <w:rtl/>
        </w:rPr>
        <w:t xml:space="preserve">במקרים </w:t>
      </w:r>
      <w:bookmarkStart w:id="10615" w:name="_ETM_Q25_351550"/>
      <w:bookmarkEnd w:id="10615"/>
      <w:r>
        <w:rPr>
          <w:rtl/>
        </w:rPr>
        <w:t>רבים</w:t>
      </w:r>
      <w:r>
        <w:rPr>
          <w:rFonts w:hint="cs"/>
          <w:rtl/>
        </w:rPr>
        <w:t>,</w:t>
      </w:r>
      <w:r>
        <w:rPr>
          <w:rtl/>
        </w:rPr>
        <w:t xml:space="preserve"> </w:t>
      </w:r>
      <w:bookmarkStart w:id="10616" w:name="_ETM_Q25_351940"/>
      <w:bookmarkEnd w:id="10616"/>
      <w:proofErr w:type="spellStart"/>
      <w:r>
        <w:rPr>
          <w:rtl/>
        </w:rPr>
        <w:t>תוכנית</w:t>
      </w:r>
      <w:proofErr w:type="spellEnd"/>
      <w:r>
        <w:rPr>
          <w:rtl/>
        </w:rPr>
        <w:t xml:space="preserve"> </w:t>
      </w:r>
      <w:bookmarkStart w:id="10617" w:name="_ETM_Q25_352300"/>
      <w:bookmarkEnd w:id="10617"/>
      <w:r>
        <w:rPr>
          <w:rtl/>
        </w:rPr>
        <w:t xml:space="preserve">להתחדשות </w:t>
      </w:r>
      <w:bookmarkStart w:id="10618" w:name="_ETM_Q25_352720"/>
      <w:bookmarkEnd w:id="10618"/>
      <w:r>
        <w:rPr>
          <w:rtl/>
        </w:rPr>
        <w:t xml:space="preserve">עירונית </w:t>
      </w:r>
      <w:bookmarkStart w:id="10619" w:name="_ETM_Q25_353200"/>
      <w:bookmarkEnd w:id="10619"/>
      <w:r>
        <w:rPr>
          <w:rtl/>
        </w:rPr>
        <w:t xml:space="preserve">או </w:t>
      </w:r>
      <w:bookmarkStart w:id="10620" w:name="_ETM_Q25_353290"/>
      <w:bookmarkEnd w:id="10620"/>
      <w:r>
        <w:rPr>
          <w:rtl/>
        </w:rPr>
        <w:t>פינוי</w:t>
      </w:r>
      <w:r>
        <w:rPr>
          <w:rFonts w:hint="cs"/>
          <w:rtl/>
        </w:rPr>
        <w:t>-</w:t>
      </w:r>
      <w:bookmarkStart w:id="10621" w:name="_ETM_Q25_353560"/>
      <w:bookmarkEnd w:id="10621"/>
      <w:r>
        <w:rPr>
          <w:rtl/>
        </w:rPr>
        <w:t xml:space="preserve">בינוי </w:t>
      </w:r>
      <w:bookmarkStart w:id="10622" w:name="_ETM_Q25_354370"/>
      <w:bookmarkEnd w:id="10622"/>
      <w:r>
        <w:rPr>
          <w:rtl/>
        </w:rPr>
        <w:t xml:space="preserve">מתקיימת </w:t>
      </w:r>
      <w:bookmarkStart w:id="10623" w:name="_ETM_Q25_354940"/>
      <w:bookmarkEnd w:id="10623"/>
      <w:r>
        <w:rPr>
          <w:rtl/>
        </w:rPr>
        <w:t xml:space="preserve">דווקא </w:t>
      </w:r>
      <w:bookmarkStart w:id="10624" w:name="_ETM_Q25_355510"/>
      <w:bookmarkEnd w:id="10624"/>
      <w:r>
        <w:rPr>
          <w:rtl/>
        </w:rPr>
        <w:t xml:space="preserve">בשכונות </w:t>
      </w:r>
      <w:bookmarkStart w:id="10625" w:name="_ETM_Q25_356050"/>
      <w:bookmarkEnd w:id="10625"/>
      <w:r>
        <w:rPr>
          <w:rtl/>
        </w:rPr>
        <w:t>מצוקה</w:t>
      </w:r>
      <w:r>
        <w:rPr>
          <w:rFonts w:hint="cs"/>
          <w:rtl/>
        </w:rPr>
        <w:t>,</w:t>
      </w:r>
      <w:r>
        <w:rPr>
          <w:rtl/>
        </w:rPr>
        <w:t xml:space="preserve"> </w:t>
      </w:r>
      <w:bookmarkStart w:id="10626" w:name="_ETM_Q25_357070"/>
      <w:bookmarkEnd w:id="10626"/>
      <w:r>
        <w:rPr>
          <w:rtl/>
        </w:rPr>
        <w:t xml:space="preserve">דווקא </w:t>
      </w:r>
      <w:bookmarkStart w:id="10627" w:name="_ETM_Q25_357520"/>
      <w:bookmarkEnd w:id="10627"/>
      <w:r>
        <w:rPr>
          <w:rtl/>
        </w:rPr>
        <w:t xml:space="preserve">במבנים </w:t>
      </w:r>
      <w:bookmarkStart w:id="10628" w:name="_ETM_Q25_358030"/>
      <w:bookmarkEnd w:id="10628"/>
      <w:r>
        <w:rPr>
          <w:rtl/>
        </w:rPr>
        <w:t>ישנים</w:t>
      </w:r>
      <w:r>
        <w:rPr>
          <w:rFonts w:hint="cs"/>
          <w:rtl/>
        </w:rPr>
        <w:t>,</w:t>
      </w:r>
      <w:r>
        <w:rPr>
          <w:rtl/>
        </w:rPr>
        <w:t xml:space="preserve"> </w:t>
      </w:r>
      <w:bookmarkStart w:id="10629" w:name="_ETM_Q25_358900"/>
      <w:bookmarkEnd w:id="10629"/>
      <w:r>
        <w:rPr>
          <w:rtl/>
        </w:rPr>
        <w:t xml:space="preserve">דווקא </w:t>
      </w:r>
      <w:bookmarkStart w:id="10630" w:name="_ETM_Q25_359320"/>
      <w:bookmarkEnd w:id="10630"/>
      <w:r>
        <w:rPr>
          <w:rtl/>
        </w:rPr>
        <w:t xml:space="preserve">במבנים </w:t>
      </w:r>
      <w:bookmarkStart w:id="10631" w:name="_ETM_Q25_359770"/>
      <w:bookmarkEnd w:id="10631"/>
      <w:r>
        <w:rPr>
          <w:rtl/>
        </w:rPr>
        <w:t xml:space="preserve">שמאכלסים </w:t>
      </w:r>
      <w:bookmarkStart w:id="10632" w:name="_ETM_Q25_360700"/>
      <w:bookmarkEnd w:id="10632"/>
      <w:r>
        <w:rPr>
          <w:rtl/>
        </w:rPr>
        <w:t xml:space="preserve">אוכלוסייה </w:t>
      </w:r>
      <w:bookmarkStart w:id="10633" w:name="_ETM_Q25_362020"/>
      <w:bookmarkEnd w:id="10633"/>
      <w:r>
        <w:rPr>
          <w:rFonts w:hint="cs"/>
          <w:rtl/>
        </w:rPr>
        <w:t>קש</w:t>
      </w:r>
      <w:r>
        <w:rPr>
          <w:rtl/>
        </w:rPr>
        <w:t xml:space="preserve">ת </w:t>
      </w:r>
      <w:bookmarkStart w:id="10634" w:name="_ETM_Q25_362350"/>
      <w:bookmarkEnd w:id="10634"/>
      <w:r>
        <w:rPr>
          <w:rtl/>
        </w:rPr>
        <w:t>יום</w:t>
      </w:r>
      <w:r>
        <w:rPr>
          <w:rFonts w:hint="cs"/>
          <w:rtl/>
        </w:rPr>
        <w:t>;</w:t>
      </w:r>
      <w:r>
        <w:rPr>
          <w:rtl/>
        </w:rPr>
        <w:t xml:space="preserve"> </w:t>
      </w:r>
      <w:bookmarkStart w:id="10635" w:name="_ETM_Q25_363250"/>
      <w:bookmarkEnd w:id="10635"/>
      <w:r>
        <w:rPr>
          <w:rtl/>
        </w:rPr>
        <w:t xml:space="preserve">בחלק </w:t>
      </w:r>
      <w:bookmarkStart w:id="10636" w:name="_ETM_Q25_363730"/>
      <w:bookmarkEnd w:id="10636"/>
      <w:r>
        <w:rPr>
          <w:rtl/>
        </w:rPr>
        <w:t xml:space="preserve">מהמקרים </w:t>
      </w:r>
      <w:bookmarkStart w:id="10637" w:name="_ETM_Q25_364180"/>
      <w:bookmarkEnd w:id="10637"/>
      <w:r>
        <w:rPr>
          <w:rtl/>
        </w:rPr>
        <w:t xml:space="preserve">זה </w:t>
      </w:r>
      <w:bookmarkStart w:id="10638" w:name="_ETM_Q25_364269"/>
      <w:bookmarkEnd w:id="10638"/>
      <w:r>
        <w:rPr>
          <w:rtl/>
        </w:rPr>
        <w:t xml:space="preserve">אפילו </w:t>
      </w:r>
      <w:bookmarkStart w:id="10639" w:name="_ETM_Q25_364510"/>
      <w:bookmarkEnd w:id="10639"/>
      <w:r>
        <w:rPr>
          <w:rtl/>
        </w:rPr>
        <w:t xml:space="preserve">דיירים </w:t>
      </w:r>
      <w:bookmarkStart w:id="10640" w:name="_ETM_Q25_364870"/>
      <w:bookmarkEnd w:id="10640"/>
      <w:r>
        <w:rPr>
          <w:rtl/>
        </w:rPr>
        <w:t xml:space="preserve">של </w:t>
      </w:r>
      <w:bookmarkStart w:id="10641" w:name="_ETM_Q25_365019"/>
      <w:bookmarkEnd w:id="10641"/>
      <w:r>
        <w:rPr>
          <w:rtl/>
        </w:rPr>
        <w:t xml:space="preserve">הדיור </w:t>
      </w:r>
      <w:bookmarkStart w:id="10642" w:name="_ETM_Q25_365349"/>
      <w:bookmarkEnd w:id="10642"/>
      <w:r>
        <w:rPr>
          <w:rtl/>
        </w:rPr>
        <w:t>הציבורי</w:t>
      </w:r>
      <w:r>
        <w:rPr>
          <w:rFonts w:hint="cs"/>
          <w:rtl/>
        </w:rPr>
        <w:t xml:space="preserve">. ומה אומרים להם? </w:t>
      </w:r>
      <w:bookmarkStart w:id="10643" w:name="_ETM_Q25_366209"/>
      <w:bookmarkStart w:id="10644" w:name="_ETM_Q25_366780"/>
      <w:bookmarkStart w:id="10645" w:name="_ETM_Q25_367109"/>
      <w:bookmarkStart w:id="10646" w:name="_ETM_Q25_368020"/>
      <w:bookmarkStart w:id="10647" w:name="_ETM_Q25_369160"/>
      <w:bookmarkEnd w:id="10643"/>
      <w:bookmarkEnd w:id="10644"/>
      <w:bookmarkEnd w:id="10645"/>
      <w:bookmarkEnd w:id="10646"/>
      <w:bookmarkEnd w:id="10647"/>
      <w:r>
        <w:rPr>
          <w:rFonts w:hint="cs"/>
          <w:rtl/>
        </w:rPr>
        <w:t xml:space="preserve">אם עד עכשיו שילמתם מס </w:t>
      </w:r>
      <w:bookmarkStart w:id="10648" w:name="_ETM_Q25_373981"/>
      <w:bookmarkEnd w:id="10648"/>
      <w:r>
        <w:rPr>
          <w:rFonts w:hint="cs"/>
          <w:rtl/>
        </w:rPr>
        <w:t xml:space="preserve">ועד בסכום איקס, יעלה הרבה יותר להחזיק את הבניין לאחר </w:t>
      </w:r>
      <w:bookmarkStart w:id="10649" w:name="_ETM_Q25_381281"/>
      <w:bookmarkEnd w:id="10649"/>
      <w:r>
        <w:rPr>
          <w:rFonts w:hint="cs"/>
          <w:rtl/>
        </w:rPr>
        <w:t>הבנייה מחדש. לכן</w:t>
      </w:r>
      <w:r w:rsidR="00F71D35">
        <w:rPr>
          <w:rFonts w:hint="cs"/>
          <w:rtl/>
        </w:rPr>
        <w:t>,</w:t>
      </w:r>
      <w:r>
        <w:rPr>
          <w:rFonts w:hint="cs"/>
          <w:rtl/>
        </w:rPr>
        <w:t xml:space="preserve"> הם נ</w:t>
      </w:r>
      <w:bookmarkStart w:id="10650" w:name="_ETM_Q25_370180"/>
      <w:bookmarkStart w:id="10651" w:name="_ETM_Q25_371139"/>
      <w:bookmarkStart w:id="10652" w:name="_ETM_Q25_371290"/>
      <w:bookmarkStart w:id="10653" w:name="_ETM_Q25_371439"/>
      <w:bookmarkStart w:id="10654" w:name="_ETM_Q25_371739"/>
      <w:bookmarkStart w:id="10655" w:name="_ETM_Q25_372000"/>
      <w:bookmarkStart w:id="10656" w:name="_ETM_Q25_372120"/>
      <w:bookmarkStart w:id="10657" w:name="_ETM_Q25_372330"/>
      <w:bookmarkStart w:id="10658" w:name="_ETM_Q25_372720"/>
      <w:bookmarkStart w:id="10659" w:name="_ETM_Q25_373749"/>
      <w:bookmarkStart w:id="10660" w:name="_ETM_Q25_374030"/>
      <w:bookmarkStart w:id="10661" w:name="_ETM_Q25_374120"/>
      <w:bookmarkStart w:id="10662" w:name="_ETM_Q25_375020"/>
      <w:bookmarkStart w:id="10663" w:name="_ETM_Q25_375379"/>
      <w:bookmarkStart w:id="10664" w:name="_ETM_Q25_375709"/>
      <w:bookmarkStart w:id="10665" w:name="_ETM_Q25_376910"/>
      <w:bookmarkStart w:id="10666" w:name="_ETM_Q25_377450"/>
      <w:bookmarkStart w:id="10667" w:name="_ETM_Q25_377599"/>
      <w:bookmarkStart w:id="10668" w:name="_ETM_Q25_379010"/>
      <w:bookmarkStart w:id="10669" w:name="_ETM_Q25_380340"/>
      <w:bookmarkStart w:id="10670" w:name="_ETM_Q25_381000"/>
      <w:bookmarkStart w:id="10671" w:name="_ETM_Q25_382349"/>
      <w:bookmarkStart w:id="10672" w:name="_ETM_Q25_384340"/>
      <w:bookmarkStart w:id="10673" w:name="_ETM_Q25_384819"/>
      <w:bookmarkStart w:id="10674" w:name="_ETM_Q25_385269"/>
      <w:bookmarkStart w:id="10675" w:name="_ETM_Q25_385720"/>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r>
        <w:rPr>
          <w:rFonts w:hint="cs"/>
          <w:rtl/>
        </w:rPr>
        <w:t xml:space="preserve">אלצים לחיות בחשש אמיתי שאולי המבנה </w:t>
      </w:r>
      <w:bookmarkStart w:id="10676" w:name="_ETM_Q25_386775"/>
      <w:bookmarkEnd w:id="10676"/>
      <w:r>
        <w:rPr>
          <w:rFonts w:hint="cs"/>
          <w:rtl/>
        </w:rPr>
        <w:t xml:space="preserve">יהיה יפה, </w:t>
      </w:r>
      <w:bookmarkStart w:id="10677" w:name="_ETM_Q25_386290"/>
      <w:bookmarkStart w:id="10678" w:name="_ETM_Q25_386709"/>
      <w:bookmarkStart w:id="10679" w:name="_ETM_Q25_387099"/>
      <w:bookmarkEnd w:id="10677"/>
      <w:bookmarkEnd w:id="10678"/>
      <w:bookmarkEnd w:id="10679"/>
      <w:r>
        <w:rPr>
          <w:rFonts w:hint="cs"/>
          <w:rtl/>
        </w:rPr>
        <w:t>אבל ה</w:t>
      </w:r>
      <w:r>
        <w:rPr>
          <w:rtl/>
        </w:rPr>
        <w:t xml:space="preserve">ם </w:t>
      </w:r>
      <w:bookmarkStart w:id="10680" w:name="_ETM_Q25_387280"/>
      <w:bookmarkEnd w:id="10680"/>
      <w:r>
        <w:rPr>
          <w:rtl/>
        </w:rPr>
        <w:t xml:space="preserve">לא </w:t>
      </w:r>
      <w:bookmarkStart w:id="10681" w:name="_ETM_Q25_387370"/>
      <w:bookmarkEnd w:id="10681"/>
      <w:r>
        <w:rPr>
          <w:rtl/>
        </w:rPr>
        <w:t xml:space="preserve">יוכלו </w:t>
      </w:r>
      <w:bookmarkStart w:id="10682" w:name="_ETM_Q25_387639"/>
      <w:bookmarkEnd w:id="10682"/>
      <w:r>
        <w:rPr>
          <w:rtl/>
        </w:rPr>
        <w:t xml:space="preserve">להרשות </w:t>
      </w:r>
      <w:bookmarkStart w:id="10683" w:name="_ETM_Q25_387940"/>
      <w:bookmarkEnd w:id="10683"/>
      <w:r>
        <w:rPr>
          <w:rtl/>
        </w:rPr>
        <w:t xml:space="preserve">לעצמם </w:t>
      </w:r>
      <w:bookmarkStart w:id="10684" w:name="_ETM_Q25_388239"/>
      <w:bookmarkEnd w:id="10684"/>
      <w:r>
        <w:rPr>
          <w:rtl/>
        </w:rPr>
        <w:t xml:space="preserve">לגור </w:t>
      </w:r>
      <w:bookmarkStart w:id="10685" w:name="_ETM_Q25_388599"/>
      <w:bookmarkEnd w:id="10685"/>
      <w:r>
        <w:rPr>
          <w:rtl/>
        </w:rPr>
        <w:t xml:space="preserve">בו </w:t>
      </w:r>
      <w:bookmarkStart w:id="10686" w:name="_ETM_Q25_389250"/>
      <w:bookmarkEnd w:id="10686"/>
      <w:r>
        <w:rPr>
          <w:rtl/>
        </w:rPr>
        <w:t xml:space="preserve">בגלל </w:t>
      </w:r>
      <w:bookmarkStart w:id="10687" w:name="_ETM_Q25_389639"/>
      <w:bookmarkEnd w:id="10687"/>
      <w:r>
        <w:rPr>
          <w:rtl/>
        </w:rPr>
        <w:t xml:space="preserve">העלויות </w:t>
      </w:r>
      <w:bookmarkStart w:id="10688" w:name="_ETM_Q25_390120"/>
      <w:bookmarkEnd w:id="10688"/>
      <w:r>
        <w:rPr>
          <w:rtl/>
        </w:rPr>
        <w:t xml:space="preserve">הכרוכות </w:t>
      </w:r>
      <w:bookmarkStart w:id="10689" w:name="_ETM_Q25_390720"/>
      <w:bookmarkEnd w:id="10689"/>
      <w:r>
        <w:rPr>
          <w:rtl/>
        </w:rPr>
        <w:t>בכך</w:t>
      </w:r>
      <w:r>
        <w:rPr>
          <w:rFonts w:hint="cs"/>
          <w:rtl/>
        </w:rPr>
        <w:t>.</w:t>
      </w:r>
      <w:r>
        <w:rPr>
          <w:rtl/>
        </w:rPr>
        <w:t xml:space="preserve"> </w:t>
      </w:r>
      <w:bookmarkStart w:id="10690" w:name="_ETM_Q25_392330"/>
      <w:bookmarkEnd w:id="10690"/>
    </w:p>
    <w:p w:rsidR="009A00FC" w:rsidRDefault="009A00FC" w:rsidP="00282E51">
      <w:pPr>
        <w:rPr>
          <w:rtl/>
        </w:rPr>
      </w:pPr>
      <w:bookmarkStart w:id="10691" w:name="_ETM_Q25_391167"/>
      <w:bookmarkStart w:id="10692" w:name="_ETM_Q25_391233"/>
      <w:bookmarkStart w:id="10693" w:name="_ETM_Q25_391359"/>
      <w:bookmarkEnd w:id="10691"/>
      <w:bookmarkEnd w:id="10692"/>
      <w:bookmarkEnd w:id="10693"/>
    </w:p>
    <w:p w:rsidR="009A00FC" w:rsidRDefault="009A00FC" w:rsidP="00F71D35">
      <w:pPr>
        <w:rPr>
          <w:rtl/>
        </w:rPr>
      </w:pPr>
      <w:bookmarkStart w:id="10694" w:name="_ETM_Q25_391462"/>
      <w:bookmarkEnd w:id="10694"/>
      <w:r>
        <w:rPr>
          <w:rtl/>
        </w:rPr>
        <w:t xml:space="preserve">אז </w:t>
      </w:r>
      <w:bookmarkStart w:id="10695" w:name="_ETM_Q25_392599"/>
      <w:bookmarkEnd w:id="10695"/>
      <w:r>
        <w:rPr>
          <w:rtl/>
        </w:rPr>
        <w:t xml:space="preserve">הצעת </w:t>
      </w:r>
      <w:bookmarkStart w:id="10696" w:name="_ETM_Q25_392870"/>
      <w:bookmarkEnd w:id="10696"/>
      <w:r>
        <w:rPr>
          <w:rtl/>
        </w:rPr>
        <w:t xml:space="preserve">החוק </w:t>
      </w:r>
      <w:bookmarkStart w:id="10697" w:name="_ETM_Q25_393110"/>
      <w:bookmarkEnd w:id="10697"/>
      <w:r>
        <w:rPr>
          <w:rtl/>
        </w:rPr>
        <w:t xml:space="preserve">מציעה </w:t>
      </w:r>
      <w:bookmarkStart w:id="10698" w:name="_ETM_Q25_393440"/>
      <w:bookmarkEnd w:id="10698"/>
      <w:r>
        <w:rPr>
          <w:rtl/>
        </w:rPr>
        <w:t xml:space="preserve">לקבוע </w:t>
      </w:r>
      <w:bookmarkStart w:id="10699" w:name="_ETM_Q25_393860"/>
      <w:bookmarkEnd w:id="10699"/>
      <w:r>
        <w:rPr>
          <w:rtl/>
        </w:rPr>
        <w:t xml:space="preserve">כי </w:t>
      </w:r>
      <w:bookmarkStart w:id="10700" w:name="_ETM_Q25_393980"/>
      <w:bookmarkEnd w:id="10700"/>
      <w:r>
        <w:rPr>
          <w:rtl/>
        </w:rPr>
        <w:t xml:space="preserve">בכל </w:t>
      </w:r>
      <w:bookmarkStart w:id="10701" w:name="_ETM_Q25_394340"/>
      <w:bookmarkEnd w:id="10701"/>
      <w:r>
        <w:rPr>
          <w:rtl/>
        </w:rPr>
        <w:t xml:space="preserve">עסקת </w:t>
      </w:r>
      <w:bookmarkStart w:id="10702" w:name="_ETM_Q25_394790"/>
      <w:bookmarkEnd w:id="10702"/>
      <w:r>
        <w:rPr>
          <w:rtl/>
        </w:rPr>
        <w:t xml:space="preserve">פינוי-בינוי </w:t>
      </w:r>
      <w:bookmarkStart w:id="10703" w:name="_ETM_Q25_395480"/>
      <w:bookmarkEnd w:id="10703"/>
      <w:r>
        <w:rPr>
          <w:rtl/>
        </w:rPr>
        <w:t xml:space="preserve">המתבצעת </w:t>
      </w:r>
      <w:bookmarkStart w:id="10704" w:name="_ETM_Q25_396050"/>
      <w:bookmarkEnd w:id="10704"/>
      <w:r>
        <w:rPr>
          <w:rtl/>
        </w:rPr>
        <w:t xml:space="preserve">באזור </w:t>
      </w:r>
      <w:bookmarkStart w:id="10705" w:name="_ETM_Q25_396379"/>
      <w:bookmarkEnd w:id="10705"/>
      <w:r>
        <w:rPr>
          <w:rtl/>
        </w:rPr>
        <w:t xml:space="preserve">שהוכרז </w:t>
      </w:r>
      <w:bookmarkStart w:id="10706" w:name="_ETM_Q25_396860"/>
      <w:bookmarkEnd w:id="10706"/>
      <w:r>
        <w:rPr>
          <w:rtl/>
        </w:rPr>
        <w:t xml:space="preserve">כמתחם </w:t>
      </w:r>
      <w:bookmarkStart w:id="10707" w:name="_ETM_Q25_397400"/>
      <w:bookmarkEnd w:id="10707"/>
      <w:r>
        <w:rPr>
          <w:rtl/>
        </w:rPr>
        <w:t xml:space="preserve">שכזה </w:t>
      </w:r>
      <w:bookmarkStart w:id="10708" w:name="_ETM_Q25_399219"/>
      <w:bookmarkEnd w:id="10708"/>
      <w:r>
        <w:rPr>
          <w:rtl/>
        </w:rPr>
        <w:t>ו</w:t>
      </w:r>
      <w:r>
        <w:rPr>
          <w:rFonts w:hint="cs"/>
          <w:rtl/>
        </w:rPr>
        <w:t>ש</w:t>
      </w:r>
      <w:r>
        <w:rPr>
          <w:rtl/>
        </w:rPr>
        <w:t xml:space="preserve">נועד </w:t>
      </w:r>
      <w:bookmarkStart w:id="10709" w:name="_ETM_Q25_399670"/>
      <w:bookmarkEnd w:id="10709"/>
      <w:r>
        <w:rPr>
          <w:rtl/>
        </w:rPr>
        <w:t xml:space="preserve">להתחדשות </w:t>
      </w:r>
      <w:bookmarkStart w:id="10710" w:name="_ETM_Q25_400239"/>
      <w:bookmarkEnd w:id="10710"/>
      <w:r>
        <w:rPr>
          <w:rtl/>
        </w:rPr>
        <w:t xml:space="preserve">עירונית </w:t>
      </w:r>
      <w:bookmarkStart w:id="10711" w:name="_ETM_Q25_400659"/>
      <w:bookmarkEnd w:id="10711"/>
      <w:r>
        <w:rPr>
          <w:rtl/>
        </w:rPr>
        <w:t xml:space="preserve">יחויב </w:t>
      </w:r>
      <w:bookmarkStart w:id="10712" w:name="_ETM_Q25_401109"/>
      <w:bookmarkEnd w:id="10712"/>
      <w:r>
        <w:rPr>
          <w:rtl/>
        </w:rPr>
        <w:t xml:space="preserve">היזם </w:t>
      </w:r>
      <w:bookmarkStart w:id="10713" w:name="_ETM_Q25_401560"/>
      <w:bookmarkEnd w:id="10713"/>
      <w:r>
        <w:rPr>
          <w:rtl/>
        </w:rPr>
        <w:t xml:space="preserve">או </w:t>
      </w:r>
      <w:bookmarkStart w:id="10714" w:name="_ETM_Q25_401620"/>
      <w:bookmarkEnd w:id="10714"/>
      <w:r>
        <w:rPr>
          <w:rtl/>
        </w:rPr>
        <w:t xml:space="preserve">הקבלן </w:t>
      </w:r>
      <w:bookmarkStart w:id="10715" w:name="_ETM_Q25_402159"/>
      <w:bookmarkEnd w:id="10715"/>
      <w:r>
        <w:rPr>
          <w:rtl/>
        </w:rPr>
        <w:t xml:space="preserve">להתקין </w:t>
      </w:r>
      <w:bookmarkStart w:id="10716" w:name="_ETM_Q25_402549"/>
      <w:bookmarkEnd w:id="10716"/>
      <w:r>
        <w:rPr>
          <w:rtl/>
        </w:rPr>
        <w:t xml:space="preserve">מערכת </w:t>
      </w:r>
      <w:bookmarkStart w:id="10717" w:name="_ETM_Q25_402939"/>
      <w:bookmarkEnd w:id="10717"/>
      <w:r>
        <w:rPr>
          <w:rtl/>
        </w:rPr>
        <w:t xml:space="preserve">סולרית </w:t>
      </w:r>
      <w:bookmarkStart w:id="10718" w:name="_ETM_Q25_403389"/>
      <w:bookmarkEnd w:id="10718"/>
      <w:r>
        <w:rPr>
          <w:rFonts w:hint="cs"/>
          <w:rtl/>
        </w:rPr>
        <w:t>אשר</w:t>
      </w:r>
      <w:r>
        <w:rPr>
          <w:rtl/>
        </w:rPr>
        <w:t xml:space="preserve"> </w:t>
      </w:r>
      <w:bookmarkStart w:id="10719" w:name="_ETM_Q25_403629"/>
      <w:bookmarkEnd w:id="10719"/>
      <w:r>
        <w:rPr>
          <w:rtl/>
        </w:rPr>
        <w:t xml:space="preserve">תשמש </w:t>
      </w:r>
      <w:bookmarkStart w:id="10720" w:name="_ETM_Q25_404139"/>
      <w:bookmarkEnd w:id="10720"/>
      <w:r>
        <w:rPr>
          <w:rtl/>
        </w:rPr>
        <w:t xml:space="preserve">לייצור </w:t>
      </w:r>
      <w:bookmarkStart w:id="10721" w:name="_ETM_Q25_404650"/>
      <w:bookmarkEnd w:id="10721"/>
      <w:r>
        <w:rPr>
          <w:rtl/>
        </w:rPr>
        <w:t xml:space="preserve">חשמל </w:t>
      </w:r>
      <w:bookmarkStart w:id="10722" w:name="_ETM_Q25_405629"/>
      <w:bookmarkEnd w:id="10722"/>
      <w:r>
        <w:rPr>
          <w:rtl/>
        </w:rPr>
        <w:t xml:space="preserve">ומכירתו </w:t>
      </w:r>
      <w:bookmarkStart w:id="10723" w:name="_ETM_Q25_406379"/>
      <w:bookmarkEnd w:id="10723"/>
      <w:r>
        <w:rPr>
          <w:rtl/>
        </w:rPr>
        <w:t xml:space="preserve">לבעל </w:t>
      </w:r>
      <w:bookmarkStart w:id="10724" w:name="_ETM_Q25_406709"/>
      <w:bookmarkEnd w:id="10724"/>
      <w:r>
        <w:rPr>
          <w:rtl/>
        </w:rPr>
        <w:t xml:space="preserve">רישיון </w:t>
      </w:r>
      <w:bookmarkStart w:id="10725" w:name="_ETM_Q25_407010"/>
      <w:bookmarkEnd w:id="10725"/>
      <w:r>
        <w:rPr>
          <w:rtl/>
        </w:rPr>
        <w:t xml:space="preserve">ספק </w:t>
      </w:r>
      <w:bookmarkStart w:id="10726" w:name="_ETM_Q25_407400"/>
      <w:bookmarkEnd w:id="10726"/>
      <w:r>
        <w:rPr>
          <w:rtl/>
        </w:rPr>
        <w:t xml:space="preserve">שירות </w:t>
      </w:r>
      <w:bookmarkStart w:id="10727" w:name="_ETM_Q25_408250"/>
      <w:bookmarkEnd w:id="10727"/>
      <w:r>
        <w:rPr>
          <w:rtl/>
        </w:rPr>
        <w:t xml:space="preserve">חיוני </w:t>
      </w:r>
      <w:bookmarkStart w:id="10728" w:name="_ETM_Q25_408730"/>
      <w:bookmarkEnd w:id="10728"/>
      <w:r>
        <w:rPr>
          <w:rtl/>
        </w:rPr>
        <w:t xml:space="preserve">לפי </w:t>
      </w:r>
      <w:bookmarkStart w:id="10729" w:name="_ETM_Q25_409000"/>
      <w:bookmarkEnd w:id="10729"/>
      <w:r>
        <w:rPr>
          <w:rtl/>
        </w:rPr>
        <w:t xml:space="preserve">חוק </w:t>
      </w:r>
      <w:bookmarkStart w:id="10730" w:name="_ETM_Q25_409239"/>
      <w:bookmarkEnd w:id="10730"/>
      <w:r>
        <w:rPr>
          <w:rtl/>
        </w:rPr>
        <w:t>החשמל</w:t>
      </w:r>
      <w:r>
        <w:rPr>
          <w:rFonts w:hint="cs"/>
          <w:rtl/>
        </w:rPr>
        <w:t xml:space="preserve">. המערכת תהיה רכוש משותף ותשמש למימון </w:t>
      </w:r>
      <w:bookmarkStart w:id="10731" w:name="_ETM_Q25_413058"/>
      <w:bookmarkEnd w:id="10731"/>
      <w:r>
        <w:rPr>
          <w:rFonts w:hint="cs"/>
          <w:rtl/>
        </w:rPr>
        <w:t xml:space="preserve">ההוצאות הדרושות להחזקה וניהול של בניין המגורים </w:t>
      </w:r>
      <w:bookmarkStart w:id="10732" w:name="_ETM_Q25_410110"/>
      <w:bookmarkStart w:id="10733" w:name="_ETM_Q25_410890"/>
      <w:bookmarkStart w:id="10734" w:name="_ETM_Q25_411190"/>
      <w:bookmarkStart w:id="10735" w:name="_ETM_Q25_411489"/>
      <w:bookmarkStart w:id="10736" w:name="_ETM_Q25_412060"/>
      <w:bookmarkStart w:id="10737" w:name="_ETM_Q25_412599"/>
      <w:bookmarkStart w:id="10738" w:name="_ETM_Q25_413020"/>
      <w:bookmarkStart w:id="10739" w:name="_ETM_Q25_413440"/>
      <w:bookmarkStart w:id="10740" w:name="_ETM_Q25_414430"/>
      <w:bookmarkStart w:id="10741" w:name="_ETM_Q25_415060"/>
      <w:bookmarkStart w:id="10742" w:name="_ETM_Q25_415390"/>
      <w:bookmarkStart w:id="10743" w:name="_ETM_Q25_415690"/>
      <w:bookmarkStart w:id="10744" w:name="_ETM_Q25_416110"/>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r>
        <w:rPr>
          <w:rFonts w:hint="cs"/>
          <w:rtl/>
        </w:rPr>
        <w:t>ול</w:t>
      </w:r>
      <w:r>
        <w:rPr>
          <w:rtl/>
        </w:rPr>
        <w:t xml:space="preserve">הבטחת </w:t>
      </w:r>
      <w:bookmarkStart w:id="10745" w:name="_ETM_Q25_416770"/>
      <w:bookmarkEnd w:id="10745"/>
      <w:r>
        <w:rPr>
          <w:rtl/>
        </w:rPr>
        <w:t xml:space="preserve">השירותים </w:t>
      </w:r>
      <w:bookmarkStart w:id="10746" w:name="_ETM_Q25_417250"/>
      <w:bookmarkEnd w:id="10746"/>
      <w:r>
        <w:rPr>
          <w:rtl/>
        </w:rPr>
        <w:t xml:space="preserve">המחויבים </w:t>
      </w:r>
      <w:bookmarkStart w:id="10747" w:name="_ETM_Q25_417760"/>
      <w:bookmarkEnd w:id="10747"/>
      <w:r>
        <w:rPr>
          <w:rtl/>
        </w:rPr>
        <w:t xml:space="preserve">על </w:t>
      </w:r>
      <w:bookmarkStart w:id="10748" w:name="_ETM_Q25_417849"/>
      <w:bookmarkEnd w:id="10748"/>
      <w:r>
        <w:rPr>
          <w:rtl/>
        </w:rPr>
        <w:t xml:space="preserve">פי </w:t>
      </w:r>
      <w:bookmarkStart w:id="10749" w:name="_ETM_Q25_418030"/>
      <w:bookmarkEnd w:id="10749"/>
      <w:r>
        <w:rPr>
          <w:rtl/>
        </w:rPr>
        <w:t>דין</w:t>
      </w:r>
      <w:r>
        <w:rPr>
          <w:rFonts w:hint="cs"/>
          <w:rtl/>
        </w:rPr>
        <w:t>.</w:t>
      </w:r>
    </w:p>
    <w:p w:rsidR="009A00FC" w:rsidRDefault="009A00FC" w:rsidP="00282E51">
      <w:pPr>
        <w:rPr>
          <w:rtl/>
        </w:rPr>
      </w:pPr>
      <w:bookmarkStart w:id="10750" w:name="_ETM_Q25_417066"/>
      <w:bookmarkStart w:id="10751" w:name="_ETM_Q25_417156"/>
      <w:bookmarkEnd w:id="10750"/>
      <w:bookmarkEnd w:id="10751"/>
    </w:p>
    <w:p w:rsidR="009A00FC" w:rsidRDefault="009A00FC" w:rsidP="00F71D35">
      <w:pPr>
        <w:rPr>
          <w:rtl/>
        </w:rPr>
      </w:pPr>
      <w:bookmarkStart w:id="10752" w:name="_ETM_Q25_417262"/>
      <w:bookmarkStart w:id="10753" w:name="_ETM_Q25_417333"/>
      <w:bookmarkEnd w:id="10752"/>
      <w:bookmarkEnd w:id="10753"/>
      <w:r>
        <w:rPr>
          <w:rtl/>
        </w:rPr>
        <w:t xml:space="preserve"> </w:t>
      </w:r>
      <w:bookmarkStart w:id="10754" w:name="_ETM_Q25_419030"/>
      <w:bookmarkEnd w:id="10754"/>
      <w:r>
        <w:rPr>
          <w:rtl/>
        </w:rPr>
        <w:t xml:space="preserve">החוק </w:t>
      </w:r>
      <w:bookmarkStart w:id="10755" w:name="_ETM_Q25_419390"/>
      <w:bookmarkEnd w:id="10755"/>
      <w:r>
        <w:rPr>
          <w:rtl/>
        </w:rPr>
        <w:t xml:space="preserve">הזה </w:t>
      </w:r>
      <w:bookmarkStart w:id="10756" w:name="_ETM_Q25_420260"/>
      <w:bookmarkStart w:id="10757" w:name="_ETM_Q25_420379"/>
      <w:bookmarkEnd w:id="10756"/>
      <w:bookmarkEnd w:id="10757"/>
      <w:r>
        <w:rPr>
          <w:rtl/>
        </w:rPr>
        <w:t xml:space="preserve">נוצר </w:t>
      </w:r>
      <w:bookmarkStart w:id="10758" w:name="_ETM_Q25_420739"/>
      <w:bookmarkEnd w:id="10758"/>
      <w:r>
        <w:rPr>
          <w:rtl/>
        </w:rPr>
        <w:t xml:space="preserve">בעקבות </w:t>
      </w:r>
      <w:bookmarkStart w:id="10759" w:name="_ETM_Q25_421099"/>
      <w:bookmarkEnd w:id="10759"/>
      <w:r>
        <w:rPr>
          <w:rtl/>
        </w:rPr>
        <w:t xml:space="preserve">פניות </w:t>
      </w:r>
      <w:bookmarkStart w:id="10760" w:name="_ETM_Q25_421700"/>
      <w:bookmarkEnd w:id="10760"/>
      <w:r>
        <w:rPr>
          <w:rtl/>
        </w:rPr>
        <w:t xml:space="preserve">לא </w:t>
      </w:r>
      <w:bookmarkStart w:id="10761" w:name="_ETM_Q25_421849"/>
      <w:bookmarkEnd w:id="10761"/>
      <w:r>
        <w:rPr>
          <w:rtl/>
        </w:rPr>
        <w:t xml:space="preserve">מעטות </w:t>
      </w:r>
      <w:bookmarkStart w:id="10762" w:name="_ETM_Q25_422329"/>
      <w:bookmarkEnd w:id="10762"/>
      <w:r>
        <w:rPr>
          <w:rtl/>
        </w:rPr>
        <w:t xml:space="preserve">שהגיעו </w:t>
      </w:r>
      <w:bookmarkStart w:id="10763" w:name="_ETM_Q25_422810"/>
      <w:bookmarkEnd w:id="10763"/>
      <w:r>
        <w:rPr>
          <w:rtl/>
        </w:rPr>
        <w:t>אלי</w:t>
      </w:r>
      <w:r>
        <w:rPr>
          <w:rFonts w:hint="cs"/>
          <w:rtl/>
        </w:rPr>
        <w:t>י,</w:t>
      </w:r>
      <w:r>
        <w:rPr>
          <w:rtl/>
        </w:rPr>
        <w:t xml:space="preserve"> </w:t>
      </w:r>
      <w:bookmarkStart w:id="10764" w:name="_ETM_Q25_423750"/>
      <w:bookmarkEnd w:id="10764"/>
      <w:r>
        <w:rPr>
          <w:rtl/>
        </w:rPr>
        <w:t xml:space="preserve">והוא </w:t>
      </w:r>
      <w:bookmarkStart w:id="10765" w:name="_ETM_Q25_423959"/>
      <w:bookmarkEnd w:id="10765"/>
      <w:r>
        <w:rPr>
          <w:rtl/>
        </w:rPr>
        <w:t xml:space="preserve">נכתב </w:t>
      </w:r>
      <w:bookmarkStart w:id="10766" w:name="_ETM_Q25_424349"/>
      <w:bookmarkEnd w:id="10766"/>
      <w:r>
        <w:rPr>
          <w:rtl/>
        </w:rPr>
        <w:t xml:space="preserve">עוד </w:t>
      </w:r>
      <w:bookmarkStart w:id="10767" w:name="_ETM_Q25_424470"/>
      <w:bookmarkEnd w:id="10767"/>
      <w:r>
        <w:rPr>
          <w:rtl/>
        </w:rPr>
        <w:t xml:space="preserve">בכנסת </w:t>
      </w:r>
      <w:bookmarkStart w:id="10768" w:name="_ETM_Q25_425010"/>
      <w:bookmarkEnd w:id="10768"/>
      <w:r>
        <w:rPr>
          <w:rtl/>
        </w:rPr>
        <w:t>ה</w:t>
      </w:r>
      <w:r>
        <w:rPr>
          <w:rFonts w:hint="cs"/>
          <w:rtl/>
        </w:rPr>
        <w:t xml:space="preserve">עשרים. </w:t>
      </w:r>
      <w:bookmarkStart w:id="10769" w:name="_ETM_Q25_426000"/>
      <w:bookmarkEnd w:id="10769"/>
      <w:r>
        <w:rPr>
          <w:rtl/>
        </w:rPr>
        <w:t xml:space="preserve">ניסיתי </w:t>
      </w:r>
      <w:bookmarkStart w:id="10770" w:name="_ETM_Q25_426480"/>
      <w:bookmarkEnd w:id="10770"/>
      <w:r>
        <w:rPr>
          <w:rtl/>
        </w:rPr>
        <w:t xml:space="preserve">לקדם </w:t>
      </w:r>
      <w:bookmarkStart w:id="10771" w:name="_ETM_Q25_426870"/>
      <w:bookmarkEnd w:id="10771"/>
      <w:r>
        <w:rPr>
          <w:rtl/>
        </w:rPr>
        <w:t xml:space="preserve">אותו </w:t>
      </w:r>
      <w:bookmarkStart w:id="10772" w:name="_ETM_Q25_427140"/>
      <w:bookmarkEnd w:id="10772"/>
      <w:r>
        <w:rPr>
          <w:rFonts w:hint="cs"/>
          <w:rtl/>
        </w:rPr>
        <w:t xml:space="preserve">מול משרד השיכון </w:t>
      </w:r>
      <w:bookmarkStart w:id="10773" w:name="_ETM_Q25_428779"/>
      <w:bookmarkStart w:id="10774" w:name="_ETM_Q25_428520"/>
      <w:bookmarkStart w:id="10775" w:name="_ETM_Q25_429000"/>
      <w:bookmarkEnd w:id="10773"/>
      <w:bookmarkEnd w:id="10774"/>
      <w:bookmarkEnd w:id="10775"/>
      <w:r>
        <w:rPr>
          <w:rFonts w:hint="cs"/>
          <w:rtl/>
        </w:rPr>
        <w:t>וגם מול</w:t>
      </w:r>
      <w:r>
        <w:rPr>
          <w:rtl/>
        </w:rPr>
        <w:t xml:space="preserve"> </w:t>
      </w:r>
      <w:bookmarkStart w:id="10776" w:name="_ETM_Q25_429450"/>
      <w:bookmarkEnd w:id="10776"/>
      <w:r>
        <w:rPr>
          <w:rtl/>
        </w:rPr>
        <w:t xml:space="preserve">משרד </w:t>
      </w:r>
      <w:bookmarkStart w:id="10777" w:name="_ETM_Q25_429900"/>
      <w:bookmarkEnd w:id="10777"/>
      <w:r>
        <w:rPr>
          <w:rtl/>
        </w:rPr>
        <w:t>האנרגיה</w:t>
      </w:r>
      <w:r>
        <w:rPr>
          <w:rFonts w:hint="cs"/>
          <w:rtl/>
        </w:rPr>
        <w:t xml:space="preserve">. </w:t>
      </w:r>
      <w:bookmarkStart w:id="10778" w:name="_ETM_Q25_430410"/>
      <w:bookmarkEnd w:id="10778"/>
      <w:r>
        <w:rPr>
          <w:rtl/>
        </w:rPr>
        <w:t xml:space="preserve">אני </w:t>
      </w:r>
      <w:bookmarkStart w:id="10779" w:name="_ETM_Q25_430530"/>
      <w:bookmarkEnd w:id="10779"/>
      <w:r>
        <w:rPr>
          <w:rtl/>
        </w:rPr>
        <w:t xml:space="preserve">יכולה </w:t>
      </w:r>
      <w:bookmarkStart w:id="10780" w:name="_ETM_Q25_430800"/>
      <w:bookmarkEnd w:id="10780"/>
      <w:r>
        <w:rPr>
          <w:rtl/>
        </w:rPr>
        <w:t xml:space="preserve">לומר </w:t>
      </w:r>
      <w:bookmarkStart w:id="10781" w:name="_ETM_Q25_431070"/>
      <w:bookmarkEnd w:id="10781"/>
      <w:r>
        <w:rPr>
          <w:rtl/>
        </w:rPr>
        <w:t xml:space="preserve">לכם </w:t>
      </w:r>
      <w:bookmarkStart w:id="10782" w:name="_ETM_Q25_431280"/>
      <w:bookmarkEnd w:id="10782"/>
      <w:r>
        <w:rPr>
          <w:rtl/>
        </w:rPr>
        <w:t>ש</w:t>
      </w:r>
      <w:bookmarkStart w:id="10783" w:name="_ETM_Q25_431400"/>
      <w:bookmarkEnd w:id="10783"/>
      <w:r>
        <w:rPr>
          <w:rtl/>
        </w:rPr>
        <w:t xml:space="preserve">בחלק </w:t>
      </w:r>
      <w:bookmarkStart w:id="10784" w:name="_ETM_Q25_431700"/>
      <w:bookmarkEnd w:id="10784"/>
      <w:r>
        <w:rPr>
          <w:rtl/>
        </w:rPr>
        <w:t>מהפרויקטים</w:t>
      </w:r>
      <w:r>
        <w:rPr>
          <w:rFonts w:hint="cs"/>
          <w:rtl/>
        </w:rPr>
        <w:t xml:space="preserve"> של</w:t>
      </w:r>
      <w:r>
        <w:rPr>
          <w:rtl/>
        </w:rPr>
        <w:t xml:space="preserve"> </w:t>
      </w:r>
      <w:bookmarkStart w:id="10785" w:name="_ETM_Q25_432889"/>
      <w:bookmarkEnd w:id="10785"/>
      <w:r>
        <w:rPr>
          <w:rtl/>
        </w:rPr>
        <w:t xml:space="preserve">משרד </w:t>
      </w:r>
      <w:bookmarkStart w:id="10786" w:name="_ETM_Q25_433369"/>
      <w:bookmarkEnd w:id="10786"/>
      <w:r>
        <w:rPr>
          <w:rtl/>
        </w:rPr>
        <w:t xml:space="preserve">השיכון </w:t>
      </w:r>
      <w:bookmarkStart w:id="10787" w:name="_ETM_Q25_433999"/>
      <w:bookmarkEnd w:id="10787"/>
      <w:r>
        <w:rPr>
          <w:rtl/>
        </w:rPr>
        <w:t>בר</w:t>
      </w:r>
      <w:r>
        <w:rPr>
          <w:rFonts w:hint="cs"/>
          <w:rtl/>
        </w:rPr>
        <w:t>א</w:t>
      </w:r>
      <w:r>
        <w:rPr>
          <w:rtl/>
        </w:rPr>
        <w:t xml:space="preserve">שות </w:t>
      </w:r>
      <w:bookmarkStart w:id="10788" w:name="_ETM_Q25_435019"/>
      <w:bookmarkEnd w:id="10788"/>
      <w:r>
        <w:rPr>
          <w:rtl/>
        </w:rPr>
        <w:t>גל</w:t>
      </w:r>
      <w:r>
        <w:rPr>
          <w:rFonts w:hint="cs"/>
          <w:rtl/>
        </w:rPr>
        <w:t>נט</w:t>
      </w:r>
      <w:r>
        <w:rPr>
          <w:rtl/>
        </w:rPr>
        <w:t xml:space="preserve"> </w:t>
      </w:r>
      <w:bookmarkStart w:id="10789" w:name="_ETM_Q25_435769"/>
      <w:bookmarkEnd w:id="10789"/>
      <w:r>
        <w:rPr>
          <w:rtl/>
        </w:rPr>
        <w:t xml:space="preserve">וג'קי </w:t>
      </w:r>
      <w:bookmarkStart w:id="10790" w:name="_ETM_Q25_436250"/>
      <w:bookmarkEnd w:id="10790"/>
      <w:r>
        <w:rPr>
          <w:rtl/>
        </w:rPr>
        <w:t>לוי</w:t>
      </w:r>
      <w:r>
        <w:rPr>
          <w:rFonts w:hint="cs"/>
          <w:rtl/>
        </w:rPr>
        <w:t xml:space="preserve"> </w:t>
      </w:r>
      <w:r>
        <w:rPr>
          <w:rFonts w:hint="eastAsia"/>
          <w:rtl/>
        </w:rPr>
        <w:t>–</w:t>
      </w:r>
      <w:r>
        <w:rPr>
          <w:rtl/>
        </w:rPr>
        <w:t xml:space="preserve"> </w:t>
      </w:r>
      <w:bookmarkStart w:id="10791" w:name="_ETM_Q25_436669"/>
      <w:bookmarkStart w:id="10792" w:name="_ETM_Q25_436970"/>
      <w:bookmarkEnd w:id="10791"/>
      <w:bookmarkEnd w:id="10792"/>
      <w:r>
        <w:rPr>
          <w:rtl/>
        </w:rPr>
        <w:t xml:space="preserve">גילוי </w:t>
      </w:r>
      <w:bookmarkStart w:id="10793" w:name="_ETM_Q25_437240"/>
      <w:bookmarkEnd w:id="10793"/>
      <w:r>
        <w:rPr>
          <w:rtl/>
        </w:rPr>
        <w:t>נאות</w:t>
      </w:r>
      <w:r>
        <w:rPr>
          <w:rFonts w:hint="cs"/>
          <w:rtl/>
        </w:rPr>
        <w:t>,</w:t>
      </w:r>
      <w:r>
        <w:rPr>
          <w:rtl/>
        </w:rPr>
        <w:t xml:space="preserve"> </w:t>
      </w:r>
      <w:bookmarkStart w:id="10794" w:name="_ETM_Q25_437570"/>
      <w:bookmarkEnd w:id="10794"/>
      <w:r>
        <w:rPr>
          <w:rtl/>
        </w:rPr>
        <w:t xml:space="preserve">הוא </w:t>
      </w:r>
      <w:bookmarkStart w:id="10795" w:name="_ETM_Q25_437690"/>
      <w:bookmarkEnd w:id="10795"/>
      <w:r>
        <w:rPr>
          <w:rtl/>
        </w:rPr>
        <w:t>אחי</w:t>
      </w:r>
      <w:r>
        <w:rPr>
          <w:rFonts w:hint="cs"/>
          <w:rtl/>
        </w:rPr>
        <w:t>,</w:t>
      </w:r>
      <w:r>
        <w:rPr>
          <w:rtl/>
        </w:rPr>
        <w:t xml:space="preserve"> </w:t>
      </w:r>
      <w:bookmarkStart w:id="10796" w:name="_ETM_Q25_438630"/>
      <w:bookmarkEnd w:id="10796"/>
      <w:r>
        <w:rPr>
          <w:rtl/>
        </w:rPr>
        <w:t xml:space="preserve">היה </w:t>
      </w:r>
      <w:bookmarkStart w:id="10797" w:name="_ETM_Q25_438930"/>
      <w:bookmarkEnd w:id="10797"/>
      <w:r>
        <w:rPr>
          <w:rFonts w:hint="cs"/>
          <w:rtl/>
        </w:rPr>
        <w:t>ה</w:t>
      </w:r>
      <w:r>
        <w:rPr>
          <w:rtl/>
        </w:rPr>
        <w:t xml:space="preserve">סגן </w:t>
      </w:r>
      <w:bookmarkStart w:id="10798" w:name="_ETM_Q25_439290"/>
      <w:bookmarkEnd w:id="10798"/>
      <w:r>
        <w:rPr>
          <w:rtl/>
        </w:rPr>
        <w:t>של</w:t>
      </w:r>
      <w:r>
        <w:rPr>
          <w:rFonts w:hint="cs"/>
          <w:rtl/>
        </w:rPr>
        <w:t xml:space="preserve">ו </w:t>
      </w:r>
      <w:r>
        <w:rPr>
          <w:rtl/>
        </w:rPr>
        <w:t>–</w:t>
      </w:r>
      <w:r>
        <w:rPr>
          <w:rFonts w:hint="cs"/>
          <w:rtl/>
        </w:rPr>
        <w:t xml:space="preserve"> הם ביצעו </w:t>
      </w:r>
      <w:bookmarkStart w:id="10799" w:name="_ETM_Q25_439500"/>
      <w:bookmarkStart w:id="10800" w:name="_ETM_Q25_440100"/>
      <w:bookmarkStart w:id="10801" w:name="_ETM_Q25_440520"/>
      <w:bookmarkEnd w:id="10799"/>
      <w:bookmarkEnd w:id="10800"/>
      <w:bookmarkEnd w:id="10801"/>
      <w:r>
        <w:rPr>
          <w:rtl/>
        </w:rPr>
        <w:t xml:space="preserve">את </w:t>
      </w:r>
      <w:bookmarkStart w:id="10802" w:name="_ETM_Q25_440610"/>
      <w:bookmarkEnd w:id="10802"/>
      <w:r>
        <w:rPr>
          <w:rtl/>
        </w:rPr>
        <w:t xml:space="preserve">זה </w:t>
      </w:r>
      <w:bookmarkStart w:id="10803" w:name="_ETM_Q25_440720"/>
      <w:bookmarkEnd w:id="10803"/>
      <w:r>
        <w:rPr>
          <w:rtl/>
        </w:rPr>
        <w:t xml:space="preserve">בחלק </w:t>
      </w:r>
      <w:bookmarkStart w:id="10804" w:name="_ETM_Q25_441260"/>
      <w:bookmarkEnd w:id="10804"/>
      <w:r>
        <w:rPr>
          <w:rtl/>
        </w:rPr>
        <w:t xml:space="preserve">מהתוכניות </w:t>
      </w:r>
      <w:bookmarkStart w:id="10805" w:name="_ETM_Q25_442569"/>
      <w:bookmarkEnd w:id="10805"/>
      <w:r>
        <w:rPr>
          <w:rtl/>
        </w:rPr>
        <w:t xml:space="preserve">של </w:t>
      </w:r>
      <w:bookmarkStart w:id="10806" w:name="_ETM_Q25_442870"/>
      <w:bookmarkEnd w:id="10806"/>
      <w:r>
        <w:rPr>
          <w:rtl/>
        </w:rPr>
        <w:t xml:space="preserve">שיקום </w:t>
      </w:r>
      <w:bookmarkStart w:id="10807" w:name="_ETM_Q25_443289"/>
      <w:bookmarkEnd w:id="10807"/>
      <w:r>
        <w:rPr>
          <w:rtl/>
        </w:rPr>
        <w:t xml:space="preserve">שכונות </w:t>
      </w:r>
      <w:bookmarkStart w:id="10808" w:name="_ETM_Q25_443710"/>
      <w:bookmarkEnd w:id="10808"/>
      <w:r>
        <w:rPr>
          <w:rtl/>
        </w:rPr>
        <w:t>פיזי</w:t>
      </w:r>
      <w:r>
        <w:rPr>
          <w:rFonts w:hint="cs"/>
          <w:rtl/>
        </w:rPr>
        <w:t>,</w:t>
      </w:r>
      <w:r>
        <w:rPr>
          <w:rtl/>
        </w:rPr>
        <w:t xml:space="preserve"> </w:t>
      </w:r>
      <w:bookmarkStart w:id="10809" w:name="_ETM_Q25_444610"/>
      <w:bookmarkEnd w:id="10809"/>
      <w:r>
        <w:rPr>
          <w:rtl/>
        </w:rPr>
        <w:t xml:space="preserve">ואפשר </w:t>
      </w:r>
      <w:bookmarkStart w:id="10810" w:name="_ETM_Q25_445150"/>
      <w:bookmarkEnd w:id="10810"/>
      <w:r>
        <w:rPr>
          <w:rtl/>
        </w:rPr>
        <w:t xml:space="preserve">לומר </w:t>
      </w:r>
      <w:bookmarkStart w:id="10811" w:name="_ETM_Q25_445509"/>
      <w:bookmarkEnd w:id="10811"/>
      <w:r>
        <w:rPr>
          <w:rtl/>
        </w:rPr>
        <w:t xml:space="preserve">שזו </w:t>
      </w:r>
      <w:bookmarkStart w:id="10812" w:name="_ETM_Q25_445810"/>
      <w:bookmarkEnd w:id="10812"/>
      <w:r>
        <w:rPr>
          <w:rtl/>
        </w:rPr>
        <w:t>הצלחה</w:t>
      </w:r>
      <w:r>
        <w:rPr>
          <w:rFonts w:hint="cs"/>
          <w:rtl/>
        </w:rPr>
        <w:t>.</w:t>
      </w:r>
      <w:r>
        <w:rPr>
          <w:rtl/>
        </w:rPr>
        <w:t xml:space="preserve"> </w:t>
      </w:r>
      <w:bookmarkStart w:id="10813" w:name="_ETM_Q25_446960"/>
      <w:bookmarkEnd w:id="10813"/>
    </w:p>
    <w:p w:rsidR="009A00FC" w:rsidRDefault="009A00FC" w:rsidP="00282E51">
      <w:pPr>
        <w:rPr>
          <w:rtl/>
        </w:rPr>
      </w:pPr>
      <w:bookmarkStart w:id="10814" w:name="_ETM_Q25_447387"/>
      <w:bookmarkStart w:id="10815" w:name="_ETM_Q25_447456"/>
      <w:bookmarkEnd w:id="10814"/>
      <w:bookmarkEnd w:id="10815"/>
    </w:p>
    <w:p w:rsidR="009A00FC" w:rsidRDefault="009A00FC" w:rsidP="00FC0B35">
      <w:pPr>
        <w:rPr>
          <w:rtl/>
        </w:rPr>
      </w:pPr>
      <w:bookmarkStart w:id="10816" w:name="_ETM_Q25_447604"/>
      <w:bookmarkStart w:id="10817" w:name="_ETM_Q25_447654"/>
      <w:bookmarkEnd w:id="10816"/>
      <w:bookmarkEnd w:id="10817"/>
      <w:r w:rsidRPr="00F43209">
        <w:rPr>
          <w:rtl/>
        </w:rPr>
        <w:t xml:space="preserve">אני </w:t>
      </w:r>
      <w:bookmarkStart w:id="10818" w:name="_ETM_Q25_447169"/>
      <w:bookmarkEnd w:id="10818"/>
      <w:r w:rsidRPr="00F43209">
        <w:rPr>
          <w:rtl/>
        </w:rPr>
        <w:t xml:space="preserve">רוצה </w:t>
      </w:r>
      <w:bookmarkStart w:id="10819" w:name="_ETM_Q25_447470"/>
      <w:bookmarkEnd w:id="10819"/>
      <w:r w:rsidRPr="00F43209">
        <w:rPr>
          <w:rtl/>
        </w:rPr>
        <w:t xml:space="preserve">רק </w:t>
      </w:r>
      <w:bookmarkStart w:id="10820" w:name="_ETM_Q25_447620"/>
      <w:bookmarkEnd w:id="10820"/>
      <w:r w:rsidRPr="00F43209">
        <w:rPr>
          <w:rtl/>
        </w:rPr>
        <w:t xml:space="preserve">לומר </w:t>
      </w:r>
      <w:bookmarkStart w:id="10821" w:name="_ETM_Q25_447919"/>
      <w:bookmarkEnd w:id="10821"/>
      <w:r w:rsidRPr="00F43209">
        <w:rPr>
          <w:rtl/>
        </w:rPr>
        <w:t xml:space="preserve">לכם </w:t>
      </w:r>
      <w:bookmarkStart w:id="10822" w:name="_ETM_Q25_448310"/>
      <w:bookmarkEnd w:id="10822"/>
      <w:r w:rsidRPr="00F43209">
        <w:rPr>
          <w:rtl/>
        </w:rPr>
        <w:t xml:space="preserve">שהאפשרות </w:t>
      </w:r>
      <w:bookmarkStart w:id="10823" w:name="_ETM_Q25_448940"/>
      <w:bookmarkEnd w:id="10823"/>
      <w:r w:rsidRPr="00F43209">
        <w:rPr>
          <w:rtl/>
        </w:rPr>
        <w:t xml:space="preserve">להפיק </w:t>
      </w:r>
      <w:bookmarkStart w:id="10824" w:name="_ETM_Q25_449330"/>
      <w:bookmarkEnd w:id="10824"/>
      <w:r w:rsidRPr="00F43209">
        <w:rPr>
          <w:rtl/>
        </w:rPr>
        <w:t xml:space="preserve">מהבנייה </w:t>
      </w:r>
      <w:bookmarkStart w:id="10825" w:name="_ETM_Q25_449750"/>
      <w:bookmarkEnd w:id="10825"/>
      <w:r w:rsidRPr="00F43209">
        <w:rPr>
          <w:rFonts w:hint="cs"/>
          <w:rtl/>
        </w:rPr>
        <w:t>ה</w:t>
      </w:r>
      <w:r w:rsidRPr="00F43209">
        <w:rPr>
          <w:rtl/>
        </w:rPr>
        <w:t xml:space="preserve">חדשה </w:t>
      </w:r>
      <w:bookmarkStart w:id="10826" w:name="_ETM_Q25_450110"/>
      <w:bookmarkEnd w:id="10826"/>
      <w:r w:rsidRPr="00F43209">
        <w:rPr>
          <w:rtl/>
        </w:rPr>
        <w:t xml:space="preserve">אנרגיה </w:t>
      </w:r>
      <w:bookmarkStart w:id="10827" w:name="_ETM_Q25_450500"/>
      <w:bookmarkEnd w:id="10827"/>
      <w:r w:rsidRPr="00F43209">
        <w:rPr>
          <w:rtl/>
        </w:rPr>
        <w:t xml:space="preserve">חלופית </w:t>
      </w:r>
      <w:bookmarkStart w:id="10828" w:name="_ETM_Q25_451009"/>
      <w:bookmarkEnd w:id="10828"/>
      <w:r w:rsidRPr="00F43209">
        <w:rPr>
          <w:rtl/>
        </w:rPr>
        <w:t xml:space="preserve">ומתחדשת </w:t>
      </w:r>
      <w:bookmarkStart w:id="10829" w:name="_ETM_Q25_452380"/>
      <w:bookmarkStart w:id="10830" w:name="_ETM_Q25_452500"/>
      <w:bookmarkEnd w:id="10829"/>
      <w:bookmarkEnd w:id="10830"/>
      <w:r w:rsidRPr="00F43209">
        <w:rPr>
          <w:rtl/>
        </w:rPr>
        <w:t xml:space="preserve">מיטיבה </w:t>
      </w:r>
      <w:bookmarkStart w:id="10831" w:name="_ETM_Q25_452980"/>
      <w:bookmarkEnd w:id="10831"/>
      <w:r w:rsidRPr="00F43209">
        <w:rPr>
          <w:rtl/>
        </w:rPr>
        <w:t xml:space="preserve">גם </w:t>
      </w:r>
      <w:bookmarkStart w:id="10832" w:name="_ETM_Q25_453250"/>
      <w:bookmarkEnd w:id="10832"/>
      <w:r w:rsidRPr="00F43209">
        <w:rPr>
          <w:rtl/>
        </w:rPr>
        <w:t xml:space="preserve">עם </w:t>
      </w:r>
      <w:bookmarkStart w:id="10833" w:name="_ETM_Q25_453400"/>
      <w:bookmarkEnd w:id="10833"/>
      <w:r w:rsidRPr="00F43209">
        <w:rPr>
          <w:rtl/>
        </w:rPr>
        <w:t>הסביבה</w:t>
      </w:r>
      <w:r w:rsidR="00F71D35">
        <w:rPr>
          <w:rFonts w:hint="cs"/>
          <w:rtl/>
        </w:rPr>
        <w:t>,</w:t>
      </w:r>
      <w:r w:rsidRPr="00F43209">
        <w:rPr>
          <w:rtl/>
        </w:rPr>
        <w:t xml:space="preserve"> </w:t>
      </w:r>
      <w:bookmarkStart w:id="10834" w:name="_ETM_Q25_454450"/>
      <w:bookmarkEnd w:id="10834"/>
      <w:r w:rsidRPr="00F43209">
        <w:rPr>
          <w:rtl/>
        </w:rPr>
        <w:t>וי</w:t>
      </w:r>
      <w:bookmarkStart w:id="10835" w:name="_ETM_Q25_454779"/>
      <w:bookmarkEnd w:id="10835"/>
      <w:r w:rsidRPr="00F43209">
        <w:rPr>
          <w:rtl/>
        </w:rPr>
        <w:t xml:space="preserve">ש </w:t>
      </w:r>
      <w:bookmarkStart w:id="10836" w:name="_ETM_Q25_454870"/>
      <w:bookmarkEnd w:id="10836"/>
      <w:r w:rsidRPr="00F43209">
        <w:rPr>
          <w:rtl/>
        </w:rPr>
        <w:t xml:space="preserve">פה </w:t>
      </w:r>
      <w:bookmarkStart w:id="10837" w:name="_ETM_Q25_455050"/>
      <w:bookmarkEnd w:id="10837"/>
      <w:r w:rsidRPr="00F43209">
        <w:rPr>
          <w:rtl/>
        </w:rPr>
        <w:t xml:space="preserve">הזדמנות </w:t>
      </w:r>
      <w:bookmarkStart w:id="10838" w:name="_ETM_Q25_455770"/>
      <w:bookmarkEnd w:id="10838"/>
      <w:r w:rsidRPr="00F43209">
        <w:rPr>
          <w:rFonts w:hint="cs"/>
          <w:rtl/>
        </w:rPr>
        <w:t>ל</w:t>
      </w:r>
      <w:r w:rsidRPr="00F43209">
        <w:rPr>
          <w:rtl/>
        </w:rPr>
        <w:t xml:space="preserve">חברי </w:t>
      </w:r>
      <w:bookmarkStart w:id="10839" w:name="_ETM_Q25_456279"/>
      <w:bookmarkEnd w:id="10839"/>
      <w:r w:rsidRPr="00F43209">
        <w:rPr>
          <w:rtl/>
        </w:rPr>
        <w:t>השמאל</w:t>
      </w:r>
      <w:r>
        <w:rPr>
          <w:rFonts w:hint="cs"/>
          <w:rtl/>
        </w:rPr>
        <w:t>,</w:t>
      </w:r>
      <w:r w:rsidRPr="00F43209">
        <w:rPr>
          <w:rtl/>
        </w:rPr>
        <w:t xml:space="preserve"> </w:t>
      </w:r>
      <w:bookmarkStart w:id="10840" w:name="_ETM_Q25_456700"/>
      <w:bookmarkEnd w:id="10840"/>
      <w:r w:rsidRPr="00F43209">
        <w:rPr>
          <w:rtl/>
        </w:rPr>
        <w:t xml:space="preserve">שכל </w:t>
      </w:r>
      <w:bookmarkStart w:id="10841" w:name="_ETM_Q25_456970"/>
      <w:bookmarkEnd w:id="10841"/>
      <w:r w:rsidRPr="00F43209">
        <w:rPr>
          <w:rtl/>
        </w:rPr>
        <w:t xml:space="preserve">הזמן </w:t>
      </w:r>
      <w:bookmarkStart w:id="10842" w:name="_ETM_Q25_457210"/>
      <w:bookmarkEnd w:id="10842"/>
      <w:r w:rsidRPr="00F43209">
        <w:rPr>
          <w:rtl/>
        </w:rPr>
        <w:t xml:space="preserve">מדברים </w:t>
      </w:r>
      <w:bookmarkStart w:id="10843" w:name="_ETM_Q25_457540"/>
      <w:bookmarkEnd w:id="10843"/>
      <w:r w:rsidRPr="00F43209">
        <w:rPr>
          <w:rtl/>
        </w:rPr>
        <w:t>חברתי</w:t>
      </w:r>
      <w:r w:rsidRPr="00F43209">
        <w:rPr>
          <w:rFonts w:hint="cs"/>
          <w:rtl/>
        </w:rPr>
        <w:t>ת</w:t>
      </w:r>
      <w:r w:rsidRPr="00F43209">
        <w:rPr>
          <w:rtl/>
        </w:rPr>
        <w:t xml:space="preserve"> </w:t>
      </w:r>
      <w:bookmarkStart w:id="10844" w:name="_ETM_Q25_458490"/>
      <w:bookmarkEnd w:id="10844"/>
      <w:r w:rsidRPr="00F43209">
        <w:rPr>
          <w:rtl/>
        </w:rPr>
        <w:t xml:space="preserve">וגם </w:t>
      </w:r>
      <w:bookmarkStart w:id="10845" w:name="_ETM_Q25_458820"/>
      <w:bookmarkEnd w:id="10845"/>
      <w:r w:rsidRPr="00F43209">
        <w:rPr>
          <w:rFonts w:hint="cs"/>
          <w:rtl/>
        </w:rPr>
        <w:t xml:space="preserve">נושאים את הדגל </w:t>
      </w:r>
      <w:bookmarkStart w:id="10846" w:name="_ETM_Q25_459657"/>
      <w:bookmarkEnd w:id="10846"/>
      <w:r>
        <w:rPr>
          <w:rFonts w:hint="cs"/>
          <w:rtl/>
        </w:rPr>
        <w:t>של הירוק</w:t>
      </w:r>
      <w:r w:rsidR="00F71D35">
        <w:rPr>
          <w:rFonts w:hint="cs"/>
          <w:rtl/>
        </w:rPr>
        <w:t>:</w:t>
      </w:r>
      <w:r w:rsidRPr="00F43209">
        <w:rPr>
          <w:rFonts w:hint="cs"/>
          <w:rtl/>
        </w:rPr>
        <w:t xml:space="preserve"> י</w:t>
      </w:r>
      <w:r>
        <w:rPr>
          <w:rFonts w:hint="cs"/>
          <w:rtl/>
        </w:rPr>
        <w:t>ש פה הצעת חוק ש</w:t>
      </w:r>
      <w:r w:rsidRPr="00F43209">
        <w:rPr>
          <w:rFonts w:hint="cs"/>
          <w:rtl/>
        </w:rPr>
        <w:t xml:space="preserve">לא עולה כסף </w:t>
      </w:r>
      <w:bookmarkStart w:id="10847" w:name="_ETM_Q25_464672"/>
      <w:bookmarkEnd w:id="10847"/>
      <w:r>
        <w:rPr>
          <w:rFonts w:hint="cs"/>
          <w:rtl/>
        </w:rPr>
        <w:t>למדינה.</w:t>
      </w:r>
      <w:r w:rsidRPr="00F43209">
        <w:rPr>
          <w:rFonts w:hint="cs"/>
          <w:rtl/>
        </w:rPr>
        <w:t xml:space="preserve"> היא הצעת חוק מצוינת. אני ישבתי וכתבתי אותה</w:t>
      </w:r>
      <w:r w:rsidR="00F71D35">
        <w:rPr>
          <w:rFonts w:hint="cs"/>
          <w:rtl/>
        </w:rPr>
        <w:t>.</w:t>
      </w:r>
      <w:r w:rsidRPr="00F43209">
        <w:rPr>
          <w:rFonts w:hint="cs"/>
          <w:rtl/>
        </w:rPr>
        <w:t xml:space="preserve"> אני </w:t>
      </w:r>
      <w:bookmarkStart w:id="10848" w:name="_ETM_Q25_471314"/>
      <w:bookmarkEnd w:id="10848"/>
      <w:r w:rsidRPr="00F43209">
        <w:rPr>
          <w:rFonts w:hint="cs"/>
          <w:rtl/>
        </w:rPr>
        <w:t xml:space="preserve">אומרת לך </w:t>
      </w:r>
      <w:r w:rsidR="00FC0B35">
        <w:rPr>
          <w:rFonts w:hint="cs"/>
          <w:rtl/>
        </w:rPr>
        <w:t>– – –</w:t>
      </w:r>
    </w:p>
    <w:p w:rsidR="009A00FC" w:rsidRDefault="009A00FC" w:rsidP="00282E51">
      <w:pPr>
        <w:rPr>
          <w:rtl/>
        </w:rPr>
      </w:pPr>
    </w:p>
    <w:p w:rsidR="009A00FC" w:rsidRDefault="009A00FC" w:rsidP="00282E51">
      <w:pPr>
        <w:pStyle w:val="af6"/>
        <w:keepNext/>
        <w:rPr>
          <w:rtl/>
        </w:rPr>
      </w:pPr>
      <w:bookmarkStart w:id="10849" w:name="ET_interruption_5787_27"/>
      <w:r w:rsidRPr="0079499A">
        <w:rPr>
          <w:rStyle w:val="TagStyle"/>
          <w:rtl/>
        </w:rPr>
        <w:t xml:space="preserve"> &lt;&lt; קריאה &gt;&gt; </w:t>
      </w:r>
      <w:r>
        <w:rPr>
          <w:rtl/>
        </w:rPr>
        <w:t>יוראי להב הרצנו (יש עתיד):</w:t>
      </w:r>
      <w:r w:rsidRPr="0079499A">
        <w:rPr>
          <w:rStyle w:val="TagStyle"/>
          <w:rtl/>
        </w:rPr>
        <w:t xml:space="preserve"> &lt;&lt; קריאה &gt;&gt;</w:t>
      </w:r>
      <w:r>
        <w:rPr>
          <w:rtl/>
        </w:rPr>
        <w:t xml:space="preserve">  </w:t>
      </w:r>
      <w:bookmarkEnd w:id="10849"/>
    </w:p>
    <w:p w:rsidR="009A00FC" w:rsidRDefault="009A00FC" w:rsidP="00FC0B35">
      <w:pPr>
        <w:rPr>
          <w:rtl/>
          <w:lang w:eastAsia="he-IL"/>
        </w:rPr>
      </w:pPr>
    </w:p>
    <w:p w:rsidR="009A00FC" w:rsidRDefault="009A00FC" w:rsidP="00282E51">
      <w:pPr>
        <w:rPr>
          <w:rtl/>
          <w:lang w:eastAsia="he-IL"/>
        </w:rPr>
      </w:pPr>
      <w:bookmarkStart w:id="10850" w:name="_ETM_Q25_463252"/>
      <w:bookmarkStart w:id="10851" w:name="_ETM_Q25_463511"/>
      <w:bookmarkStart w:id="10852" w:name="_ETM_Q25_463575"/>
      <w:bookmarkEnd w:id="10850"/>
      <w:bookmarkEnd w:id="10851"/>
      <w:bookmarkEnd w:id="10852"/>
      <w:r>
        <w:rPr>
          <w:rFonts w:hint="cs"/>
          <w:rtl/>
          <w:lang w:eastAsia="he-IL"/>
        </w:rPr>
        <w:t xml:space="preserve">זה מתואם עם </w:t>
      </w:r>
      <w:proofErr w:type="spellStart"/>
      <w:r>
        <w:rPr>
          <w:rFonts w:hint="cs"/>
          <w:rtl/>
          <w:lang w:eastAsia="he-IL"/>
        </w:rPr>
        <w:t>מינהל</w:t>
      </w:r>
      <w:proofErr w:type="spellEnd"/>
      <w:r>
        <w:rPr>
          <w:rFonts w:hint="cs"/>
          <w:rtl/>
          <w:lang w:eastAsia="he-IL"/>
        </w:rPr>
        <w:t xml:space="preserve"> התכנון?</w:t>
      </w:r>
    </w:p>
    <w:p w:rsidR="009A00FC" w:rsidRDefault="009A00FC" w:rsidP="00282E51">
      <w:pPr>
        <w:rPr>
          <w:rtl/>
          <w:lang w:eastAsia="he-IL"/>
        </w:rPr>
      </w:pPr>
      <w:bookmarkStart w:id="10853" w:name="_ETM_Q25_467696"/>
      <w:bookmarkStart w:id="10854" w:name="_ETM_Q25_467785"/>
      <w:bookmarkEnd w:id="10853"/>
      <w:bookmarkEnd w:id="10854"/>
    </w:p>
    <w:p w:rsidR="009A00FC" w:rsidRDefault="009A00FC" w:rsidP="00282E51">
      <w:pPr>
        <w:pStyle w:val="-"/>
        <w:keepNext/>
        <w:rPr>
          <w:rtl/>
        </w:rPr>
      </w:pPr>
      <w:bookmarkStart w:id="10855" w:name="ET_speakercontinue_5085_28"/>
      <w:r w:rsidRPr="0079499A">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79499A">
        <w:rPr>
          <w:rStyle w:val="TagStyle"/>
          <w:rtl/>
        </w:rPr>
        <w:t xml:space="preserve"> &lt;&lt; דובר_המשך &gt;&gt;</w:t>
      </w:r>
      <w:r>
        <w:rPr>
          <w:rtl/>
        </w:rPr>
        <w:t xml:space="preserve">  </w:t>
      </w:r>
      <w:bookmarkEnd w:id="10855"/>
    </w:p>
    <w:p w:rsidR="009A00FC" w:rsidRDefault="009A00FC" w:rsidP="00FC0B35">
      <w:pPr>
        <w:rPr>
          <w:rtl/>
          <w:lang w:eastAsia="he-IL"/>
        </w:rPr>
      </w:pPr>
    </w:p>
    <w:p w:rsidR="009A00FC" w:rsidRDefault="009A00FC" w:rsidP="00F71D35">
      <w:pPr>
        <w:rPr>
          <w:rtl/>
        </w:rPr>
      </w:pPr>
      <w:bookmarkStart w:id="10856" w:name="_ETM_Q25_468712"/>
      <w:bookmarkEnd w:id="10856"/>
      <w:r>
        <w:rPr>
          <w:rFonts w:hint="cs"/>
          <w:rtl/>
          <w:lang w:eastAsia="he-IL"/>
        </w:rPr>
        <w:t xml:space="preserve">אני אומרת </w:t>
      </w:r>
      <w:bookmarkStart w:id="10857" w:name="_ETM_Q25_476021"/>
      <w:bookmarkEnd w:id="10857"/>
      <w:r>
        <w:rPr>
          <w:rFonts w:hint="cs"/>
          <w:rtl/>
          <w:lang w:eastAsia="he-IL"/>
        </w:rPr>
        <w:t xml:space="preserve">לך, את כל התיאומים ואת כל ההכנה של החוק הזה עשיתי, כמובן, </w:t>
      </w:r>
      <w:bookmarkStart w:id="10858" w:name="_ETM_Q25_482122"/>
      <w:bookmarkEnd w:id="10858"/>
      <w:r>
        <w:rPr>
          <w:rFonts w:hint="cs"/>
          <w:rtl/>
          <w:lang w:eastAsia="he-IL"/>
        </w:rPr>
        <w:t xml:space="preserve">בשיחות עם כל הגורמים המקצועיים, כדי להבין איך אנחנו בעצם יוצרים </w:t>
      </w:r>
      <w:bookmarkStart w:id="10859" w:name="_ETM_Q25_489354"/>
      <w:bookmarkEnd w:id="10859"/>
      <w:r>
        <w:rPr>
          <w:rFonts w:hint="cs"/>
          <w:rtl/>
          <w:lang w:eastAsia="he-IL"/>
        </w:rPr>
        <w:t xml:space="preserve">מהשמש שלנו, שיש לנו אותה חינם, והגגות, שיש שם מקום </w:t>
      </w:r>
      <w:bookmarkStart w:id="10860" w:name="_ETM_Q25_495499"/>
      <w:bookmarkEnd w:id="10860"/>
      <w:r>
        <w:rPr>
          <w:rFonts w:hint="cs"/>
          <w:rtl/>
          <w:lang w:eastAsia="he-IL"/>
        </w:rPr>
        <w:t xml:space="preserve">נהדר לקלוט את האנרגיה הזאת ולהפוך אותה לחשמל </w:t>
      </w:r>
      <w:r>
        <w:rPr>
          <w:rtl/>
          <w:lang w:eastAsia="he-IL"/>
        </w:rPr>
        <w:t>–</w:t>
      </w:r>
      <w:r>
        <w:rPr>
          <w:rFonts w:hint="cs"/>
          <w:rtl/>
          <w:lang w:eastAsia="he-IL"/>
        </w:rPr>
        <w:t xml:space="preserve"> זה ישמש </w:t>
      </w:r>
      <w:bookmarkStart w:id="10861" w:name="_ETM_Q25_502495"/>
      <w:bookmarkEnd w:id="10861"/>
      <w:r>
        <w:rPr>
          <w:rFonts w:hint="cs"/>
          <w:rtl/>
          <w:lang w:eastAsia="he-IL"/>
        </w:rPr>
        <w:t xml:space="preserve">את חדרי המדרגות. ואני רוצה להגיד לך </w:t>
      </w:r>
      <w:bookmarkStart w:id="10862" w:name="_ETM_Q25_469314"/>
      <w:bookmarkStart w:id="10863" w:name="_ETM_Q25_469397"/>
      <w:bookmarkStart w:id="10864" w:name="_ETM_Q25_499349"/>
      <w:bookmarkStart w:id="10865" w:name="_ETM_Q25_499589"/>
      <w:bookmarkStart w:id="10866" w:name="_ETM_Q25_500670"/>
      <w:bookmarkStart w:id="10867" w:name="_ETM_Q25_501750"/>
      <w:bookmarkStart w:id="10868" w:name="_ETM_Q25_501899"/>
      <w:bookmarkStart w:id="10869" w:name="_ETM_Q25_502200"/>
      <w:bookmarkStart w:id="10870" w:name="_ETM_Q25_503220"/>
      <w:bookmarkStart w:id="10871" w:name="_ETM_Q25_503430"/>
      <w:bookmarkStart w:id="10872" w:name="_ETM_Q25_503640"/>
      <w:bookmarkStart w:id="10873" w:name="_ETM_Q25_503790"/>
      <w:bookmarkEnd w:id="10862"/>
      <w:bookmarkEnd w:id="10863"/>
      <w:bookmarkEnd w:id="10864"/>
      <w:bookmarkEnd w:id="10865"/>
      <w:bookmarkEnd w:id="10866"/>
      <w:bookmarkEnd w:id="10867"/>
      <w:bookmarkEnd w:id="10868"/>
      <w:bookmarkEnd w:id="10869"/>
      <w:bookmarkEnd w:id="10870"/>
      <w:bookmarkEnd w:id="10871"/>
      <w:bookmarkEnd w:id="10872"/>
      <w:bookmarkEnd w:id="10873"/>
      <w:r>
        <w:rPr>
          <w:rFonts w:hint="cs"/>
          <w:rtl/>
        </w:rPr>
        <w:t xml:space="preserve">שבבניינים מסוימים זה יחסוך גם </w:t>
      </w:r>
      <w:bookmarkStart w:id="10874" w:name="_ETM_Q25_504244"/>
      <w:bookmarkEnd w:id="10874"/>
      <w:r>
        <w:rPr>
          <w:rFonts w:hint="cs"/>
          <w:rtl/>
        </w:rPr>
        <w:t xml:space="preserve">את העלות </w:t>
      </w:r>
      <w:bookmarkStart w:id="10875" w:name="_ETM_Q25_503939"/>
      <w:bookmarkStart w:id="10876" w:name="_ETM_Q25_504540"/>
      <w:bookmarkStart w:id="10877" w:name="_ETM_Q25_504750"/>
      <w:bookmarkStart w:id="10878" w:name="_ETM_Q25_505300"/>
      <w:bookmarkStart w:id="10879" w:name="_ETM_Q25_505540"/>
      <w:bookmarkStart w:id="10880" w:name="_ETM_Q25_505900"/>
      <w:bookmarkEnd w:id="10875"/>
      <w:bookmarkEnd w:id="10876"/>
      <w:bookmarkEnd w:id="10877"/>
      <w:bookmarkEnd w:id="10878"/>
      <w:bookmarkEnd w:id="10879"/>
      <w:bookmarkEnd w:id="10880"/>
      <w:r>
        <w:rPr>
          <w:rtl/>
        </w:rPr>
        <w:t xml:space="preserve">של </w:t>
      </w:r>
      <w:bookmarkStart w:id="10881" w:name="_ETM_Q25_506080"/>
      <w:bookmarkEnd w:id="10881"/>
      <w:r>
        <w:rPr>
          <w:rtl/>
        </w:rPr>
        <w:t>הגינון</w:t>
      </w:r>
      <w:r>
        <w:rPr>
          <w:rFonts w:hint="cs"/>
          <w:rtl/>
        </w:rPr>
        <w:t>,</w:t>
      </w:r>
      <w:r>
        <w:rPr>
          <w:rtl/>
        </w:rPr>
        <w:t xml:space="preserve"> </w:t>
      </w:r>
      <w:bookmarkStart w:id="10882" w:name="_ETM_Q25_506920"/>
      <w:bookmarkEnd w:id="10882"/>
      <w:r>
        <w:rPr>
          <w:rtl/>
        </w:rPr>
        <w:t xml:space="preserve">את </w:t>
      </w:r>
      <w:bookmarkStart w:id="10883" w:name="_ETM_Q25_507130"/>
      <w:bookmarkEnd w:id="10883"/>
      <w:r>
        <w:rPr>
          <w:rtl/>
        </w:rPr>
        <w:t xml:space="preserve">התחזוקה </w:t>
      </w:r>
      <w:bookmarkStart w:id="10884" w:name="_ETM_Q25_507790"/>
      <w:bookmarkEnd w:id="10884"/>
      <w:r>
        <w:rPr>
          <w:rFonts w:hint="cs"/>
          <w:rtl/>
        </w:rPr>
        <w:t xml:space="preserve">ואפילו </w:t>
      </w:r>
      <w:r>
        <w:rPr>
          <w:rtl/>
        </w:rPr>
        <w:t xml:space="preserve">את </w:t>
      </w:r>
      <w:bookmarkStart w:id="10885" w:name="_ETM_Q25_507970"/>
      <w:bookmarkEnd w:id="10885"/>
      <w:r>
        <w:rPr>
          <w:rtl/>
        </w:rPr>
        <w:t xml:space="preserve">השומר </w:t>
      </w:r>
      <w:bookmarkStart w:id="10886" w:name="_ETM_Q25_508510"/>
      <w:bookmarkEnd w:id="10886"/>
      <w:r>
        <w:rPr>
          <w:rtl/>
        </w:rPr>
        <w:t>בלובי</w:t>
      </w:r>
      <w:r>
        <w:rPr>
          <w:rFonts w:hint="cs"/>
          <w:rtl/>
        </w:rPr>
        <w:t xml:space="preserve">, כי הייצור הוא הרבה </w:t>
      </w:r>
      <w:bookmarkStart w:id="10887" w:name="_ETM_Q25_509980"/>
      <w:bookmarkStart w:id="10888" w:name="_ETM_Q25_510520"/>
      <w:bookmarkStart w:id="10889" w:name="_ETM_Q25_511079"/>
      <w:bookmarkStart w:id="10890" w:name="_ETM_Q25_511380"/>
      <w:bookmarkEnd w:id="10887"/>
      <w:bookmarkEnd w:id="10888"/>
      <w:bookmarkEnd w:id="10889"/>
      <w:bookmarkEnd w:id="10890"/>
      <w:r>
        <w:rPr>
          <w:rtl/>
        </w:rPr>
        <w:t xml:space="preserve">יותר </w:t>
      </w:r>
      <w:bookmarkStart w:id="10891" w:name="_ETM_Q25_511649"/>
      <w:bookmarkEnd w:id="10891"/>
      <w:r>
        <w:rPr>
          <w:rtl/>
        </w:rPr>
        <w:t xml:space="preserve">ממה </w:t>
      </w:r>
      <w:bookmarkStart w:id="10892" w:name="_ETM_Q25_511829"/>
      <w:bookmarkEnd w:id="10892"/>
      <w:r>
        <w:rPr>
          <w:rtl/>
        </w:rPr>
        <w:t xml:space="preserve">שצריך </w:t>
      </w:r>
      <w:bookmarkStart w:id="10893" w:name="_ETM_Q25_512160"/>
      <w:bookmarkEnd w:id="10893"/>
      <w:r>
        <w:rPr>
          <w:rFonts w:hint="cs"/>
          <w:rtl/>
        </w:rPr>
        <w:t>ל</w:t>
      </w:r>
      <w:r>
        <w:rPr>
          <w:rtl/>
        </w:rPr>
        <w:t xml:space="preserve">חדר </w:t>
      </w:r>
      <w:bookmarkStart w:id="10894" w:name="_ETM_Q25_512579"/>
      <w:bookmarkEnd w:id="10894"/>
      <w:r>
        <w:rPr>
          <w:rtl/>
        </w:rPr>
        <w:t>המדרגות</w:t>
      </w:r>
      <w:r>
        <w:rPr>
          <w:rFonts w:hint="cs"/>
          <w:rtl/>
        </w:rPr>
        <w:t>,</w:t>
      </w:r>
      <w:r>
        <w:rPr>
          <w:rtl/>
        </w:rPr>
        <w:t xml:space="preserve"> </w:t>
      </w:r>
      <w:bookmarkStart w:id="10895" w:name="_ETM_Q25_513510"/>
      <w:bookmarkEnd w:id="10895"/>
      <w:r>
        <w:rPr>
          <w:rtl/>
        </w:rPr>
        <w:t xml:space="preserve">ולכן </w:t>
      </w:r>
      <w:bookmarkStart w:id="10896" w:name="_ETM_Q25_513930"/>
      <w:bookmarkEnd w:id="10896"/>
      <w:r>
        <w:rPr>
          <w:rtl/>
        </w:rPr>
        <w:t xml:space="preserve">משלמים </w:t>
      </w:r>
      <w:bookmarkStart w:id="10897" w:name="_ETM_Q25_514440"/>
      <w:bookmarkEnd w:id="10897"/>
      <w:r>
        <w:rPr>
          <w:rtl/>
        </w:rPr>
        <w:t xml:space="preserve">להם </w:t>
      </w:r>
      <w:bookmarkStart w:id="10898" w:name="_ETM_Q25_514649"/>
      <w:bookmarkEnd w:id="10898"/>
      <w:r>
        <w:rPr>
          <w:rtl/>
        </w:rPr>
        <w:t xml:space="preserve">כסף </w:t>
      </w:r>
      <w:bookmarkStart w:id="10899" w:name="_ETM_Q25_515730"/>
      <w:bookmarkEnd w:id="10899"/>
      <w:r>
        <w:rPr>
          <w:rtl/>
        </w:rPr>
        <w:t xml:space="preserve">על </w:t>
      </w:r>
      <w:bookmarkStart w:id="10900" w:name="_ETM_Q25_515910"/>
      <w:bookmarkEnd w:id="10900"/>
      <w:r>
        <w:rPr>
          <w:rtl/>
        </w:rPr>
        <w:t>החשמל</w:t>
      </w:r>
      <w:r>
        <w:rPr>
          <w:rFonts w:hint="cs"/>
          <w:rtl/>
        </w:rPr>
        <w:t>.</w:t>
      </w:r>
    </w:p>
    <w:p w:rsidR="009A00FC" w:rsidRDefault="009A00FC" w:rsidP="00282E51">
      <w:pPr>
        <w:rPr>
          <w:rtl/>
        </w:rPr>
      </w:pPr>
      <w:bookmarkStart w:id="10901" w:name="_ETM_Q25_516840"/>
      <w:bookmarkStart w:id="10902" w:name="_ETM_Q25_516932"/>
      <w:bookmarkEnd w:id="10901"/>
      <w:bookmarkEnd w:id="10902"/>
    </w:p>
    <w:p w:rsidR="009A00FC" w:rsidRDefault="009A00FC" w:rsidP="00F71D35">
      <w:pPr>
        <w:rPr>
          <w:rtl/>
        </w:rPr>
      </w:pPr>
      <w:bookmarkStart w:id="10903" w:name="_ETM_Q25_517057"/>
      <w:bookmarkStart w:id="10904" w:name="_ETM_Q25_517169"/>
      <w:bookmarkEnd w:id="10903"/>
      <w:bookmarkEnd w:id="10904"/>
      <w:r>
        <w:rPr>
          <w:rFonts w:hint="cs"/>
          <w:rtl/>
        </w:rPr>
        <w:t xml:space="preserve">אז תראו, אתם יכולים </w:t>
      </w:r>
      <w:bookmarkStart w:id="10905" w:name="_ETM_Q25_516839"/>
      <w:bookmarkStart w:id="10906" w:name="_ETM_Q25_517890"/>
      <w:bookmarkStart w:id="10907" w:name="_ETM_Q25_518190"/>
      <w:bookmarkStart w:id="10908" w:name="_ETM_Q25_518399"/>
      <w:bookmarkEnd w:id="10905"/>
      <w:bookmarkEnd w:id="10906"/>
      <w:bookmarkEnd w:id="10907"/>
      <w:bookmarkEnd w:id="10908"/>
      <w:r>
        <w:rPr>
          <w:rtl/>
        </w:rPr>
        <w:t xml:space="preserve">לעשות </w:t>
      </w:r>
      <w:bookmarkStart w:id="10909" w:name="_ETM_Q25_518999"/>
      <w:bookmarkEnd w:id="10909"/>
      <w:r>
        <w:rPr>
          <w:rtl/>
        </w:rPr>
        <w:t xml:space="preserve">טיסות </w:t>
      </w:r>
      <w:bookmarkStart w:id="10910" w:name="_ETM_Q25_520229"/>
      <w:bookmarkEnd w:id="10910"/>
      <w:r>
        <w:rPr>
          <w:rtl/>
        </w:rPr>
        <w:t xml:space="preserve">של </w:t>
      </w:r>
      <w:bookmarkStart w:id="10911" w:name="_ETM_Q25_520440"/>
      <w:bookmarkEnd w:id="10911"/>
      <w:r>
        <w:rPr>
          <w:rtl/>
        </w:rPr>
        <w:t xml:space="preserve">עשרות </w:t>
      </w:r>
      <w:bookmarkStart w:id="10912" w:name="_ETM_Q25_520769"/>
      <w:bookmarkEnd w:id="10912"/>
      <w:r>
        <w:rPr>
          <w:rtl/>
        </w:rPr>
        <w:t xml:space="preserve">חברי </w:t>
      </w:r>
      <w:bookmarkStart w:id="10913" w:name="_ETM_Q25_521069"/>
      <w:bookmarkEnd w:id="10913"/>
      <w:r>
        <w:rPr>
          <w:rtl/>
        </w:rPr>
        <w:t>כנסת</w:t>
      </w:r>
      <w:r>
        <w:rPr>
          <w:rFonts w:hint="cs"/>
          <w:rtl/>
        </w:rPr>
        <w:t xml:space="preserve">, נורבגים </w:t>
      </w:r>
      <w:bookmarkStart w:id="10914" w:name="_ETM_Q25_520828"/>
      <w:bookmarkEnd w:id="10914"/>
      <w:r>
        <w:rPr>
          <w:rFonts w:hint="cs"/>
          <w:rtl/>
        </w:rPr>
        <w:t>או לא נורבגים, שרים או לא שרים, לגלזגו,</w:t>
      </w:r>
      <w:bookmarkStart w:id="10915" w:name="_ETM_Q25_521699"/>
      <w:bookmarkStart w:id="10916" w:name="_ETM_Q25_522239"/>
      <w:bookmarkStart w:id="10917" w:name="_ETM_Q25_522510"/>
      <w:bookmarkStart w:id="10918" w:name="_ETM_Q25_523079"/>
      <w:bookmarkStart w:id="10919" w:name="_ETM_Q25_523440"/>
      <w:bookmarkStart w:id="10920" w:name="_ETM_Q25_523499"/>
      <w:bookmarkStart w:id="10921" w:name="_ETM_Q25_523620"/>
      <w:bookmarkStart w:id="10922" w:name="_ETM_Q25_524039"/>
      <w:bookmarkEnd w:id="10915"/>
      <w:bookmarkEnd w:id="10916"/>
      <w:bookmarkEnd w:id="10917"/>
      <w:bookmarkEnd w:id="10918"/>
      <w:bookmarkEnd w:id="10919"/>
      <w:bookmarkEnd w:id="10920"/>
      <w:bookmarkEnd w:id="10921"/>
      <w:bookmarkEnd w:id="10922"/>
      <w:r>
        <w:rPr>
          <w:rFonts w:hint="cs"/>
          <w:rtl/>
        </w:rPr>
        <w:t xml:space="preserve"> ולנופף</w:t>
      </w:r>
      <w:r w:rsidR="00F71D35">
        <w:rPr>
          <w:rFonts w:hint="cs"/>
          <w:rtl/>
        </w:rPr>
        <w:t>:</w:t>
      </w:r>
      <w:r>
        <w:rPr>
          <w:rFonts w:hint="cs"/>
          <w:rtl/>
        </w:rPr>
        <w:t xml:space="preserve"> </w:t>
      </w:r>
      <w:bookmarkStart w:id="10923" w:name="_ETM_Q25_525261"/>
      <w:bookmarkEnd w:id="10923"/>
      <w:r>
        <w:rPr>
          <w:rFonts w:hint="cs"/>
          <w:rtl/>
        </w:rPr>
        <w:t>אנחנו רוצים להיות ירוקים, ו</w:t>
      </w:r>
      <w:bookmarkStart w:id="10924" w:name="_ETM_Q25_525210"/>
      <w:bookmarkStart w:id="10925" w:name="_ETM_Q25_526320"/>
      <w:bookmarkStart w:id="10926" w:name="_ETM_Q25_526680"/>
      <w:bookmarkStart w:id="10927" w:name="_ETM_Q25_526980"/>
      <w:bookmarkStart w:id="10928" w:name="_ETM_Q25_527800"/>
      <w:bookmarkStart w:id="10929" w:name="_ETM_Q25_528460"/>
      <w:bookmarkStart w:id="10930" w:name="_ETM_Q25_528579"/>
      <w:bookmarkEnd w:id="10924"/>
      <w:bookmarkEnd w:id="10925"/>
      <w:bookmarkEnd w:id="10926"/>
      <w:bookmarkEnd w:id="10927"/>
      <w:bookmarkEnd w:id="10928"/>
      <w:bookmarkEnd w:id="10929"/>
      <w:bookmarkEnd w:id="10930"/>
      <w:r>
        <w:rPr>
          <w:rtl/>
        </w:rPr>
        <w:t xml:space="preserve">ראש </w:t>
      </w:r>
      <w:bookmarkStart w:id="10931" w:name="_ETM_Q25_528819"/>
      <w:bookmarkEnd w:id="10931"/>
      <w:r>
        <w:rPr>
          <w:rtl/>
        </w:rPr>
        <w:t xml:space="preserve">הממשלה </w:t>
      </w:r>
      <w:bookmarkStart w:id="10932" w:name="_ETM_Q25_529479"/>
      <w:bookmarkEnd w:id="10932"/>
      <w:r>
        <w:rPr>
          <w:rtl/>
        </w:rPr>
        <w:t>אומר</w:t>
      </w:r>
      <w:r>
        <w:rPr>
          <w:rFonts w:hint="cs"/>
          <w:rtl/>
        </w:rPr>
        <w:t>:</w:t>
      </w:r>
      <w:r>
        <w:rPr>
          <w:rtl/>
        </w:rPr>
        <w:t xml:space="preserve"> </w:t>
      </w:r>
      <w:bookmarkStart w:id="10933" w:name="_ETM_Q25_530409"/>
      <w:bookmarkEnd w:id="10933"/>
      <w:r>
        <w:rPr>
          <w:rtl/>
        </w:rPr>
        <w:t xml:space="preserve">אנחנו </w:t>
      </w:r>
      <w:bookmarkStart w:id="10934" w:name="_ETM_Q25_531010"/>
      <w:bookmarkEnd w:id="10934"/>
      <w:r>
        <w:rPr>
          <w:rtl/>
        </w:rPr>
        <w:t xml:space="preserve">נצמצם </w:t>
      </w:r>
      <w:bookmarkStart w:id="10935" w:name="_ETM_Q25_531670"/>
      <w:bookmarkEnd w:id="10935"/>
      <w:r>
        <w:rPr>
          <w:rtl/>
        </w:rPr>
        <w:t xml:space="preserve">את </w:t>
      </w:r>
      <w:bookmarkStart w:id="10936" w:name="_ETM_Q25_531789"/>
      <w:bookmarkEnd w:id="10936"/>
      <w:r>
        <w:rPr>
          <w:rtl/>
        </w:rPr>
        <w:t xml:space="preserve">כל </w:t>
      </w:r>
      <w:bookmarkStart w:id="10937" w:name="_ETM_Q25_532059"/>
      <w:bookmarkEnd w:id="10937"/>
      <w:r>
        <w:rPr>
          <w:rtl/>
        </w:rPr>
        <w:t xml:space="preserve">האנרגיה </w:t>
      </w:r>
      <w:bookmarkStart w:id="10938" w:name="_ETM_Q25_532659"/>
      <w:bookmarkEnd w:id="10938"/>
      <w:r>
        <w:rPr>
          <w:rFonts w:hint="cs"/>
          <w:rtl/>
        </w:rPr>
        <w:t xml:space="preserve">המזהמת ונעבור </w:t>
      </w:r>
      <w:bookmarkStart w:id="10939" w:name="_ETM_Q25_532960"/>
      <w:bookmarkStart w:id="10940" w:name="_ETM_Q25_533049"/>
      <w:bookmarkStart w:id="10941" w:name="_ETM_Q25_533440"/>
      <w:bookmarkStart w:id="10942" w:name="_ETM_Q25_533649"/>
      <w:bookmarkEnd w:id="10939"/>
      <w:bookmarkEnd w:id="10940"/>
      <w:bookmarkEnd w:id="10941"/>
      <w:bookmarkEnd w:id="10942"/>
      <w:r>
        <w:rPr>
          <w:rtl/>
        </w:rPr>
        <w:t xml:space="preserve">לאנרגיה </w:t>
      </w:r>
      <w:bookmarkStart w:id="10943" w:name="_ETM_Q25_534159"/>
      <w:bookmarkEnd w:id="10943"/>
      <w:r>
        <w:rPr>
          <w:rtl/>
        </w:rPr>
        <w:t>ירוקה</w:t>
      </w:r>
      <w:r>
        <w:rPr>
          <w:rFonts w:hint="cs"/>
          <w:rtl/>
        </w:rPr>
        <w:t xml:space="preserve">. הינה האפשרות. </w:t>
      </w:r>
      <w:bookmarkStart w:id="10944" w:name="_ETM_Q25_534399"/>
      <w:bookmarkStart w:id="10945" w:name="_ETM_Q25_534940"/>
      <w:bookmarkStart w:id="10946" w:name="_ETM_Q25_535179"/>
      <w:bookmarkStart w:id="10947" w:name="_ETM_Q25_535420"/>
      <w:bookmarkStart w:id="10948" w:name="_ETM_Q25_536790"/>
      <w:bookmarkEnd w:id="10944"/>
      <w:bookmarkEnd w:id="10945"/>
      <w:bookmarkEnd w:id="10946"/>
      <w:bookmarkEnd w:id="10947"/>
      <w:bookmarkEnd w:id="10948"/>
      <w:r>
        <w:rPr>
          <w:rFonts w:hint="cs"/>
          <w:rtl/>
        </w:rPr>
        <w:t>ז</w:t>
      </w:r>
      <w:r>
        <w:rPr>
          <w:rtl/>
        </w:rPr>
        <w:t xml:space="preserve">ה </w:t>
      </w:r>
      <w:bookmarkStart w:id="10949" w:name="_ETM_Q25_537050"/>
      <w:bookmarkEnd w:id="10949"/>
      <w:r>
        <w:rPr>
          <w:rtl/>
        </w:rPr>
        <w:t xml:space="preserve">גם </w:t>
      </w:r>
      <w:bookmarkStart w:id="10950" w:name="_ETM_Q25_537290"/>
      <w:bookmarkEnd w:id="10950"/>
      <w:r>
        <w:rPr>
          <w:rtl/>
        </w:rPr>
        <w:t>חברתי</w:t>
      </w:r>
      <w:r>
        <w:rPr>
          <w:rFonts w:hint="cs"/>
          <w:rtl/>
        </w:rPr>
        <w:t>,</w:t>
      </w:r>
      <w:r>
        <w:rPr>
          <w:rtl/>
        </w:rPr>
        <w:t xml:space="preserve"> </w:t>
      </w:r>
      <w:bookmarkStart w:id="10951" w:name="_ETM_Q25_538529"/>
      <w:bookmarkEnd w:id="10951"/>
      <w:r>
        <w:rPr>
          <w:rtl/>
        </w:rPr>
        <w:t xml:space="preserve">זה </w:t>
      </w:r>
      <w:bookmarkStart w:id="10952" w:name="_ETM_Q25_538829"/>
      <w:bookmarkEnd w:id="10952"/>
      <w:r>
        <w:rPr>
          <w:rtl/>
        </w:rPr>
        <w:t xml:space="preserve">גם </w:t>
      </w:r>
      <w:bookmarkStart w:id="10953" w:name="_ETM_Q25_539070"/>
      <w:bookmarkEnd w:id="10953"/>
      <w:r>
        <w:rPr>
          <w:rtl/>
        </w:rPr>
        <w:t xml:space="preserve">כלכלי </w:t>
      </w:r>
      <w:bookmarkStart w:id="10954" w:name="_ETM_Q25_540120"/>
      <w:bookmarkEnd w:id="10954"/>
      <w:r>
        <w:rPr>
          <w:rtl/>
        </w:rPr>
        <w:t xml:space="preserve">וזה </w:t>
      </w:r>
      <w:bookmarkStart w:id="10955" w:name="_ETM_Q25_540449"/>
      <w:bookmarkEnd w:id="10955"/>
      <w:r>
        <w:rPr>
          <w:rtl/>
        </w:rPr>
        <w:t xml:space="preserve">גם </w:t>
      </w:r>
      <w:bookmarkStart w:id="10956" w:name="_ETM_Q25_540899"/>
      <w:bookmarkEnd w:id="10956"/>
      <w:r>
        <w:rPr>
          <w:rtl/>
        </w:rPr>
        <w:t>ירוק</w:t>
      </w:r>
      <w:bookmarkStart w:id="10957" w:name="_ETM_Q25_542170"/>
      <w:bookmarkEnd w:id="10957"/>
      <w:r>
        <w:rPr>
          <w:rFonts w:hint="cs"/>
          <w:rtl/>
        </w:rPr>
        <w:t xml:space="preserve">. </w:t>
      </w:r>
      <w:bookmarkStart w:id="10958" w:name="_ETM_Q25_541583"/>
      <w:bookmarkEnd w:id="10958"/>
      <w:r>
        <w:rPr>
          <w:rFonts w:hint="cs"/>
          <w:rtl/>
        </w:rPr>
        <w:t xml:space="preserve">מבחן התוצאה עליהם. זה לא </w:t>
      </w:r>
      <w:bookmarkStart w:id="10959" w:name="_ETM_Q25_542649"/>
      <w:bookmarkStart w:id="10960" w:name="_ETM_Q25_543190"/>
      <w:bookmarkStart w:id="10961" w:name="_ETM_Q25_543579"/>
      <w:bookmarkStart w:id="10962" w:name="_ETM_Q25_543730"/>
      <w:bookmarkStart w:id="10963" w:name="_ETM_Q25_543850"/>
      <w:bookmarkEnd w:id="10959"/>
      <w:bookmarkEnd w:id="10960"/>
      <w:bookmarkEnd w:id="10961"/>
      <w:bookmarkEnd w:id="10962"/>
      <w:bookmarkEnd w:id="10963"/>
      <w:r>
        <w:rPr>
          <w:rFonts w:hint="cs"/>
          <w:rtl/>
        </w:rPr>
        <w:t>עול</w:t>
      </w:r>
      <w:r>
        <w:rPr>
          <w:rtl/>
        </w:rPr>
        <w:t xml:space="preserve">ה </w:t>
      </w:r>
      <w:bookmarkStart w:id="10964" w:name="_ETM_Q25_544000"/>
      <w:bookmarkEnd w:id="10964"/>
      <w:r>
        <w:rPr>
          <w:rtl/>
        </w:rPr>
        <w:t xml:space="preserve">כסף </w:t>
      </w:r>
      <w:bookmarkStart w:id="10965" w:name="_ETM_Q25_544420"/>
      <w:bookmarkEnd w:id="10965"/>
      <w:r>
        <w:rPr>
          <w:rtl/>
        </w:rPr>
        <w:t>למדינה</w:t>
      </w:r>
      <w:r>
        <w:rPr>
          <w:rFonts w:hint="cs"/>
          <w:rtl/>
        </w:rPr>
        <w:t>,</w:t>
      </w:r>
      <w:r>
        <w:rPr>
          <w:rtl/>
        </w:rPr>
        <w:t xml:space="preserve"> </w:t>
      </w:r>
      <w:bookmarkStart w:id="10966" w:name="_ETM_Q25_545410"/>
      <w:bookmarkEnd w:id="10966"/>
      <w:r>
        <w:rPr>
          <w:rtl/>
        </w:rPr>
        <w:t xml:space="preserve">זה </w:t>
      </w:r>
      <w:bookmarkStart w:id="10967" w:name="_ETM_Q25_545650"/>
      <w:bookmarkEnd w:id="10967"/>
      <w:r>
        <w:rPr>
          <w:rtl/>
        </w:rPr>
        <w:t xml:space="preserve">חוסך </w:t>
      </w:r>
      <w:bookmarkStart w:id="10968" w:name="_ETM_Q25_546100"/>
      <w:bookmarkEnd w:id="10968"/>
      <w:r>
        <w:rPr>
          <w:rtl/>
        </w:rPr>
        <w:t xml:space="preserve">לדיירים </w:t>
      </w:r>
      <w:bookmarkStart w:id="10969" w:name="_ETM_Q25_547080"/>
      <w:bookmarkEnd w:id="10969"/>
      <w:r>
        <w:rPr>
          <w:rtl/>
        </w:rPr>
        <w:t xml:space="preserve">וזה </w:t>
      </w:r>
      <w:bookmarkStart w:id="10970" w:name="_ETM_Q25_547440"/>
      <w:bookmarkEnd w:id="10970"/>
      <w:r>
        <w:rPr>
          <w:rtl/>
        </w:rPr>
        <w:t xml:space="preserve">עוזר </w:t>
      </w:r>
      <w:bookmarkStart w:id="10971" w:name="_ETM_Q25_547860"/>
      <w:bookmarkEnd w:id="10971"/>
      <w:r>
        <w:rPr>
          <w:rtl/>
        </w:rPr>
        <w:t xml:space="preserve">לאוכלוסייה </w:t>
      </w:r>
      <w:bookmarkStart w:id="10972" w:name="_ETM_Q25_548610"/>
      <w:bookmarkEnd w:id="10972"/>
      <w:r>
        <w:rPr>
          <w:rtl/>
        </w:rPr>
        <w:t xml:space="preserve">המוחלשת </w:t>
      </w:r>
      <w:bookmarkStart w:id="10973" w:name="_ETM_Q25_549360"/>
      <w:bookmarkEnd w:id="10973"/>
      <w:r>
        <w:rPr>
          <w:rtl/>
        </w:rPr>
        <w:t xml:space="preserve">ביותר </w:t>
      </w:r>
      <w:bookmarkStart w:id="10974" w:name="_ETM_Q25_549720"/>
      <w:bookmarkEnd w:id="10974"/>
      <w:r>
        <w:rPr>
          <w:rtl/>
        </w:rPr>
        <w:t>במדינה</w:t>
      </w:r>
      <w:r>
        <w:rPr>
          <w:rFonts w:hint="cs"/>
          <w:rtl/>
        </w:rPr>
        <w:t>,</w:t>
      </w:r>
      <w:r>
        <w:rPr>
          <w:rtl/>
        </w:rPr>
        <w:t xml:space="preserve"> </w:t>
      </w:r>
      <w:bookmarkStart w:id="10975" w:name="_ETM_Q25_550720"/>
      <w:bookmarkEnd w:id="10975"/>
      <w:r>
        <w:rPr>
          <w:rtl/>
        </w:rPr>
        <w:t xml:space="preserve">שנמצאת </w:t>
      </w:r>
      <w:bookmarkStart w:id="10976" w:name="_ETM_Q25_551230"/>
      <w:bookmarkEnd w:id="10976"/>
      <w:r>
        <w:rPr>
          <w:rtl/>
        </w:rPr>
        <w:t xml:space="preserve">בשכונות </w:t>
      </w:r>
      <w:bookmarkStart w:id="10977" w:name="_ETM_Q25_551680"/>
      <w:bookmarkEnd w:id="10977"/>
      <w:r>
        <w:rPr>
          <w:rtl/>
        </w:rPr>
        <w:t>המצוקה</w:t>
      </w:r>
      <w:r>
        <w:rPr>
          <w:rFonts w:hint="cs"/>
          <w:rtl/>
        </w:rPr>
        <w:t>,</w:t>
      </w:r>
      <w:r>
        <w:rPr>
          <w:rtl/>
        </w:rPr>
        <w:t xml:space="preserve"> </w:t>
      </w:r>
      <w:bookmarkStart w:id="10978" w:name="_ETM_Q25_552160"/>
      <w:bookmarkEnd w:id="10978"/>
      <w:r>
        <w:rPr>
          <w:rtl/>
        </w:rPr>
        <w:t>שסוף</w:t>
      </w:r>
      <w:bookmarkStart w:id="10979" w:name="_ETM_Q25_552610"/>
      <w:bookmarkEnd w:id="10979"/>
      <w:r w:rsidR="00F71D35">
        <w:rPr>
          <w:rFonts w:hint="cs"/>
          <w:rtl/>
        </w:rPr>
        <w:t>-</w:t>
      </w:r>
      <w:r>
        <w:rPr>
          <w:rtl/>
        </w:rPr>
        <w:t xml:space="preserve">סוף </w:t>
      </w:r>
      <w:bookmarkStart w:id="10980" w:name="_ETM_Q25_552760"/>
      <w:bookmarkEnd w:id="10980"/>
      <w:r>
        <w:rPr>
          <w:rtl/>
        </w:rPr>
        <w:t xml:space="preserve">יש </w:t>
      </w:r>
      <w:bookmarkStart w:id="10981" w:name="_ETM_Q25_552910"/>
      <w:bookmarkEnd w:id="10981"/>
      <w:r>
        <w:rPr>
          <w:rtl/>
        </w:rPr>
        <w:t>לה</w:t>
      </w:r>
      <w:r>
        <w:rPr>
          <w:rFonts w:hint="cs"/>
          <w:rtl/>
        </w:rPr>
        <w:t>ן</w:t>
      </w:r>
      <w:r>
        <w:rPr>
          <w:rtl/>
        </w:rPr>
        <w:t xml:space="preserve"> </w:t>
      </w:r>
      <w:bookmarkStart w:id="10982" w:name="_ETM_Q25_553090"/>
      <w:bookmarkEnd w:id="10982"/>
      <w:r>
        <w:rPr>
          <w:rtl/>
        </w:rPr>
        <w:t xml:space="preserve">הזדמנות </w:t>
      </w:r>
      <w:bookmarkStart w:id="10983" w:name="_ETM_Q25_554260"/>
      <w:bookmarkEnd w:id="10983"/>
      <w:r>
        <w:rPr>
          <w:rtl/>
        </w:rPr>
        <w:t xml:space="preserve">להגיע </w:t>
      </w:r>
      <w:bookmarkStart w:id="10984" w:name="_ETM_Q25_554800"/>
      <w:bookmarkEnd w:id="10984"/>
      <w:r>
        <w:rPr>
          <w:rtl/>
        </w:rPr>
        <w:t xml:space="preserve">להתחדשות </w:t>
      </w:r>
      <w:bookmarkStart w:id="10985" w:name="_ETM_Q25_555940"/>
      <w:bookmarkEnd w:id="10985"/>
      <w:r>
        <w:rPr>
          <w:rtl/>
        </w:rPr>
        <w:t>עירונית</w:t>
      </w:r>
      <w:r>
        <w:rPr>
          <w:rFonts w:hint="cs"/>
          <w:rtl/>
        </w:rPr>
        <w:t>,</w:t>
      </w:r>
      <w:r>
        <w:rPr>
          <w:rtl/>
        </w:rPr>
        <w:t xml:space="preserve"> </w:t>
      </w:r>
      <w:bookmarkStart w:id="10986" w:name="_ETM_Q25_556420"/>
      <w:bookmarkEnd w:id="10986"/>
      <w:r>
        <w:rPr>
          <w:rtl/>
        </w:rPr>
        <w:t xml:space="preserve">לבניין </w:t>
      </w:r>
      <w:bookmarkStart w:id="10987" w:name="_ETM_Q25_556870"/>
      <w:bookmarkEnd w:id="10987"/>
      <w:r>
        <w:rPr>
          <w:rtl/>
        </w:rPr>
        <w:t xml:space="preserve">יפה </w:t>
      </w:r>
      <w:bookmarkStart w:id="10988" w:name="_ETM_Q25_557290"/>
      <w:bookmarkEnd w:id="10988"/>
      <w:r>
        <w:rPr>
          <w:rtl/>
        </w:rPr>
        <w:t>יותר</w:t>
      </w:r>
      <w:r>
        <w:rPr>
          <w:rFonts w:hint="cs"/>
          <w:rtl/>
        </w:rPr>
        <w:t>,</w:t>
      </w:r>
      <w:r>
        <w:rPr>
          <w:rtl/>
        </w:rPr>
        <w:t xml:space="preserve"> </w:t>
      </w:r>
      <w:bookmarkStart w:id="10989" w:name="_ETM_Q25_557980"/>
      <w:bookmarkEnd w:id="10989"/>
      <w:r>
        <w:rPr>
          <w:rtl/>
        </w:rPr>
        <w:t xml:space="preserve">לחיים </w:t>
      </w:r>
      <w:bookmarkStart w:id="10990" w:name="_ETM_Q25_558430"/>
      <w:bookmarkEnd w:id="10990"/>
      <w:r>
        <w:rPr>
          <w:rtl/>
        </w:rPr>
        <w:t xml:space="preserve">טובים </w:t>
      </w:r>
      <w:bookmarkStart w:id="10991" w:name="_ETM_Q25_558820"/>
      <w:bookmarkEnd w:id="10991"/>
      <w:r>
        <w:rPr>
          <w:rtl/>
        </w:rPr>
        <w:t xml:space="preserve">יותר </w:t>
      </w:r>
      <w:bookmarkStart w:id="10992" w:name="_ETM_Q25_559060"/>
      <w:bookmarkEnd w:id="10992"/>
      <w:r>
        <w:rPr>
          <w:rtl/>
        </w:rPr>
        <w:t xml:space="preserve">בעבור </w:t>
      </w:r>
      <w:bookmarkStart w:id="10993" w:name="_ETM_Q25_559360"/>
      <w:bookmarkEnd w:id="10993"/>
      <w:r>
        <w:rPr>
          <w:rtl/>
        </w:rPr>
        <w:t xml:space="preserve">הילדים </w:t>
      </w:r>
      <w:bookmarkStart w:id="10994" w:name="_ETM_Q25_559750"/>
      <w:bookmarkEnd w:id="10994"/>
      <w:r>
        <w:rPr>
          <w:rtl/>
        </w:rPr>
        <w:t>שלהם</w:t>
      </w:r>
      <w:r>
        <w:rPr>
          <w:rFonts w:hint="cs"/>
          <w:rtl/>
        </w:rPr>
        <w:t>.</w:t>
      </w:r>
    </w:p>
    <w:p w:rsidR="009A00FC" w:rsidRDefault="009A00FC" w:rsidP="00282E51">
      <w:pPr>
        <w:rPr>
          <w:rtl/>
        </w:rPr>
      </w:pPr>
      <w:bookmarkStart w:id="10995" w:name="_ETM_Q25_557351"/>
      <w:bookmarkStart w:id="10996" w:name="_ETM_Q25_557421"/>
      <w:bookmarkEnd w:id="10995"/>
      <w:bookmarkEnd w:id="10996"/>
    </w:p>
    <w:p w:rsidR="009A00FC" w:rsidRDefault="009A00FC" w:rsidP="00282E51">
      <w:pPr>
        <w:pStyle w:val="af7"/>
        <w:keepNext/>
        <w:rPr>
          <w:rtl/>
        </w:rPr>
      </w:pPr>
      <w:r w:rsidRPr="00BC6DC5">
        <w:rPr>
          <w:rStyle w:val="TagStyle"/>
          <w:rtl/>
        </w:rPr>
        <w:t xml:space="preserve"> &lt;&lt; יור &gt;&gt; </w:t>
      </w:r>
      <w:r>
        <w:rPr>
          <w:rtl/>
        </w:rPr>
        <w:t>היו"ר אחמד טיבי:</w:t>
      </w:r>
      <w:r w:rsidRPr="00BC6DC5">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0997" w:name="_ETM_Q25_558804"/>
      <w:bookmarkEnd w:id="10997"/>
      <w:r>
        <w:rPr>
          <w:rFonts w:hint="cs"/>
          <w:rtl/>
          <w:lang w:eastAsia="he-IL"/>
        </w:rPr>
        <w:t>נא לסיים.</w:t>
      </w:r>
    </w:p>
    <w:p w:rsidR="009A00FC" w:rsidRDefault="009A00FC" w:rsidP="00282E51">
      <w:pPr>
        <w:rPr>
          <w:rtl/>
          <w:lang w:eastAsia="he-IL"/>
        </w:rPr>
      </w:pPr>
      <w:bookmarkStart w:id="10998" w:name="_ETM_Q25_558596"/>
      <w:bookmarkStart w:id="10999" w:name="_ETM_Q25_558684"/>
      <w:bookmarkEnd w:id="10998"/>
      <w:bookmarkEnd w:id="10999"/>
    </w:p>
    <w:p w:rsidR="009A00FC" w:rsidRDefault="009A00FC" w:rsidP="00282E51">
      <w:pPr>
        <w:pStyle w:val="-"/>
        <w:keepNext/>
        <w:rPr>
          <w:rtl/>
        </w:rPr>
      </w:pPr>
      <w:bookmarkStart w:id="11000" w:name="ET_speakercontinue_5085_30"/>
      <w:r w:rsidRPr="00BC6DC5">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BC6DC5">
        <w:rPr>
          <w:rStyle w:val="TagStyle"/>
          <w:rtl/>
        </w:rPr>
        <w:t xml:space="preserve"> &lt;&lt; דובר_המשך &gt;&gt;</w:t>
      </w:r>
      <w:r>
        <w:rPr>
          <w:rtl/>
        </w:rPr>
        <w:t xml:space="preserve">  </w:t>
      </w:r>
      <w:bookmarkEnd w:id="11000"/>
    </w:p>
    <w:p w:rsidR="009A00FC" w:rsidRDefault="009A00FC" w:rsidP="00FC0B35">
      <w:pPr>
        <w:rPr>
          <w:rtl/>
          <w:lang w:eastAsia="he-IL"/>
        </w:rPr>
      </w:pPr>
    </w:p>
    <w:p w:rsidR="009A00FC" w:rsidRDefault="009A00FC" w:rsidP="00282E51">
      <w:pPr>
        <w:rPr>
          <w:rtl/>
          <w:lang w:eastAsia="he-IL"/>
        </w:rPr>
      </w:pPr>
      <w:bookmarkStart w:id="11001" w:name="_ETM_Q25_559421"/>
      <w:bookmarkEnd w:id="11001"/>
      <w:r>
        <w:rPr>
          <w:rFonts w:hint="cs"/>
          <w:rtl/>
          <w:lang w:eastAsia="he-IL"/>
        </w:rPr>
        <w:t xml:space="preserve">תתעלו מעל הפוליטיקה ותצביעו </w:t>
      </w:r>
      <w:bookmarkStart w:id="11002" w:name="_ETM_Q25_561527"/>
      <w:bookmarkEnd w:id="11002"/>
      <w:r>
        <w:rPr>
          <w:rFonts w:hint="cs"/>
          <w:rtl/>
          <w:lang w:eastAsia="he-IL"/>
        </w:rPr>
        <w:t>למשהו שהוא טוב.</w:t>
      </w:r>
    </w:p>
    <w:p w:rsidR="009A00FC" w:rsidRDefault="009A00FC" w:rsidP="00282E51">
      <w:pPr>
        <w:rPr>
          <w:rtl/>
          <w:lang w:eastAsia="he-IL"/>
        </w:rPr>
      </w:pPr>
      <w:bookmarkStart w:id="11003" w:name="_ETM_Q25_561468"/>
      <w:bookmarkStart w:id="11004" w:name="_ETM_Q25_561562"/>
      <w:bookmarkEnd w:id="11003"/>
      <w:bookmarkEnd w:id="11004"/>
    </w:p>
    <w:p w:rsidR="009A00FC" w:rsidRDefault="009A00FC" w:rsidP="00282E51">
      <w:pPr>
        <w:pStyle w:val="af7"/>
        <w:keepNext/>
        <w:rPr>
          <w:rtl/>
        </w:rPr>
      </w:pPr>
      <w:r w:rsidRPr="00BC6DC5">
        <w:rPr>
          <w:rStyle w:val="TagStyle"/>
          <w:rtl/>
        </w:rPr>
        <w:t xml:space="preserve"> &lt;&lt; יור &gt;&gt; </w:t>
      </w:r>
      <w:r>
        <w:rPr>
          <w:rtl/>
        </w:rPr>
        <w:t>היו"ר אחמד טיבי:</w:t>
      </w:r>
      <w:r w:rsidRPr="00BC6DC5">
        <w:rPr>
          <w:rStyle w:val="TagStyle"/>
          <w:rtl/>
        </w:rPr>
        <w:t xml:space="preserve"> &lt;&lt; יור &gt;&gt;</w:t>
      </w:r>
      <w:r>
        <w:rPr>
          <w:rtl/>
        </w:rPr>
        <w:t xml:space="preserve">  </w:t>
      </w:r>
    </w:p>
    <w:p w:rsidR="009A00FC" w:rsidRDefault="009A00FC" w:rsidP="00FC0B35">
      <w:pPr>
        <w:rPr>
          <w:rtl/>
          <w:lang w:eastAsia="he-IL"/>
        </w:rPr>
      </w:pPr>
    </w:p>
    <w:p w:rsidR="009A00FC" w:rsidRDefault="009A00FC" w:rsidP="00CB4356">
      <w:pPr>
        <w:rPr>
          <w:rtl/>
          <w:lang w:eastAsia="he-IL"/>
        </w:rPr>
      </w:pPr>
      <w:bookmarkStart w:id="11005" w:name="_ETM_Q25_562018"/>
      <w:bookmarkEnd w:id="11005"/>
      <w:r>
        <w:rPr>
          <w:rFonts w:hint="cs"/>
          <w:rtl/>
          <w:lang w:eastAsia="he-IL"/>
        </w:rPr>
        <w:t xml:space="preserve">תודה רבה. עונה בשם הממשלה השר זאב אלקין. </w:t>
      </w:r>
      <w:bookmarkStart w:id="11006" w:name="_ETM_Q25_568461"/>
      <w:bookmarkEnd w:id="11006"/>
      <w:r>
        <w:rPr>
          <w:rFonts w:hint="cs"/>
          <w:rtl/>
          <w:lang w:eastAsia="he-IL"/>
        </w:rPr>
        <w:t xml:space="preserve">בבקשה, אדוני. </w:t>
      </w:r>
    </w:p>
    <w:p w:rsidR="009A00FC" w:rsidRDefault="009A00FC" w:rsidP="00CB4356">
      <w:pPr>
        <w:rPr>
          <w:rtl/>
          <w:lang w:eastAsia="he-IL"/>
        </w:rPr>
      </w:pPr>
    </w:p>
    <w:p w:rsidR="009A00FC" w:rsidRDefault="009A00FC" w:rsidP="00CB4356">
      <w:pPr>
        <w:rPr>
          <w:rtl/>
          <w:lang w:eastAsia="he-IL"/>
        </w:rPr>
      </w:pPr>
      <w:r>
        <w:rPr>
          <w:rFonts w:hint="cs"/>
          <w:rtl/>
          <w:lang w:eastAsia="he-IL"/>
        </w:rPr>
        <w:t xml:space="preserve">תודה רבה. קרעי, אמסלם </w:t>
      </w:r>
      <w:proofErr w:type="spellStart"/>
      <w:r>
        <w:rPr>
          <w:rFonts w:hint="cs"/>
          <w:rtl/>
          <w:lang w:eastAsia="he-IL"/>
        </w:rPr>
        <w:t>וכלפון</w:t>
      </w:r>
      <w:proofErr w:type="spellEnd"/>
      <w:r>
        <w:rPr>
          <w:rFonts w:hint="cs"/>
          <w:rtl/>
          <w:lang w:eastAsia="he-IL"/>
        </w:rPr>
        <w:t xml:space="preserve">, תורידו פרופילים. בבקשה, </w:t>
      </w:r>
      <w:bookmarkStart w:id="11007" w:name="_ETM_Q25_592303"/>
      <w:bookmarkEnd w:id="11007"/>
      <w:r>
        <w:rPr>
          <w:rFonts w:hint="cs"/>
          <w:rtl/>
          <w:lang w:eastAsia="he-IL"/>
        </w:rPr>
        <w:t xml:space="preserve">אני מבקש. תנו לשר אלקין להתחיל. תפדל. </w:t>
      </w:r>
    </w:p>
    <w:p w:rsidR="009A00FC" w:rsidRDefault="009A00FC" w:rsidP="00282E51">
      <w:pPr>
        <w:rPr>
          <w:rtl/>
          <w:lang w:eastAsia="he-IL"/>
        </w:rPr>
      </w:pPr>
      <w:bookmarkStart w:id="11008" w:name="_ETM_Q25_596222"/>
      <w:bookmarkStart w:id="11009" w:name="_ETM_Q25_596320"/>
      <w:bookmarkStart w:id="11010" w:name="_ETM_Q25_594523"/>
      <w:bookmarkEnd w:id="11008"/>
      <w:bookmarkEnd w:id="11009"/>
      <w:bookmarkEnd w:id="11010"/>
    </w:p>
    <w:p w:rsidR="009A00FC" w:rsidRDefault="009A00FC" w:rsidP="00282E51">
      <w:pPr>
        <w:pStyle w:val="a4"/>
        <w:keepNext/>
        <w:rPr>
          <w:rtl/>
        </w:rPr>
      </w:pPr>
      <w:bookmarkStart w:id="11011" w:name="ET_speaker_6192_32"/>
      <w:r w:rsidRPr="00BC6DC5">
        <w:rPr>
          <w:rStyle w:val="TagStyle"/>
          <w:rtl/>
        </w:rPr>
        <w:t xml:space="preserve"> &lt;&lt; דובר &gt;&gt; </w:t>
      </w:r>
      <w:bookmarkStart w:id="11012" w:name="_Toc90503372"/>
      <w:bookmarkStart w:id="11013" w:name="_Toc90503517"/>
      <w:bookmarkStart w:id="11014" w:name="_Toc90792321"/>
      <w:r>
        <w:rPr>
          <w:rtl/>
        </w:rPr>
        <w:t>שר הבינוי והשיכון זאב אלקין:</w:t>
      </w:r>
      <w:bookmarkEnd w:id="11012"/>
      <w:bookmarkEnd w:id="11013"/>
      <w:bookmarkEnd w:id="11014"/>
      <w:r w:rsidRPr="00BC6DC5">
        <w:rPr>
          <w:rStyle w:val="TagStyle"/>
          <w:rtl/>
        </w:rPr>
        <w:t xml:space="preserve"> &lt;&lt; דובר &gt;&gt;</w:t>
      </w:r>
      <w:r>
        <w:rPr>
          <w:rtl/>
        </w:rPr>
        <w:t xml:space="preserve">  </w:t>
      </w:r>
      <w:bookmarkEnd w:id="11011"/>
    </w:p>
    <w:p w:rsidR="009A00FC" w:rsidRDefault="009A00FC" w:rsidP="00FC0B35">
      <w:pPr>
        <w:rPr>
          <w:rtl/>
          <w:lang w:eastAsia="he-IL"/>
        </w:rPr>
      </w:pPr>
    </w:p>
    <w:p w:rsidR="009A00FC" w:rsidRDefault="009A00FC" w:rsidP="00FC0B35">
      <w:pPr>
        <w:rPr>
          <w:rtl/>
        </w:rPr>
      </w:pPr>
      <w:bookmarkStart w:id="11015" w:name="_ETM_Q25_595216"/>
      <w:bookmarkStart w:id="11016" w:name="_ETM_Q25_595270"/>
      <w:bookmarkStart w:id="11017" w:name="_ETM_Q25_596428"/>
      <w:bookmarkStart w:id="11018" w:name="_ETM_Q25_596560"/>
      <w:bookmarkStart w:id="11019" w:name="_ETM_Q25_571059"/>
      <w:bookmarkStart w:id="11020" w:name="_ETM_Q25_571144"/>
      <w:bookmarkStart w:id="11021" w:name="_ETM_Q25_557540"/>
      <w:bookmarkStart w:id="11022" w:name="_ETM_Q25_557618"/>
      <w:bookmarkEnd w:id="11015"/>
      <w:bookmarkEnd w:id="11016"/>
      <w:bookmarkEnd w:id="11017"/>
      <w:bookmarkEnd w:id="11018"/>
      <w:bookmarkEnd w:id="11019"/>
      <w:bookmarkEnd w:id="11020"/>
      <w:bookmarkEnd w:id="11021"/>
      <w:bookmarkEnd w:id="11022"/>
      <w:r>
        <w:rPr>
          <w:rFonts w:hint="cs"/>
          <w:rtl/>
        </w:rPr>
        <w:t xml:space="preserve">תודה רבה, אדוני </w:t>
      </w:r>
      <w:bookmarkStart w:id="11023" w:name="_ETM_Q25_598352"/>
      <w:bookmarkEnd w:id="11023"/>
      <w:r>
        <w:rPr>
          <w:rFonts w:hint="cs"/>
          <w:rtl/>
        </w:rPr>
        <w:t xml:space="preserve">היושב-ראש. אני תכף אתייחס לחוק הזה </w:t>
      </w:r>
      <w:r w:rsidR="00FC0B35">
        <w:rPr>
          <w:rFonts w:hint="cs"/>
          <w:rtl/>
        </w:rPr>
        <w:t>– – –</w:t>
      </w:r>
    </w:p>
    <w:p w:rsidR="009A00FC" w:rsidRDefault="009A00FC" w:rsidP="00282E51">
      <w:pPr>
        <w:rPr>
          <w:rtl/>
        </w:rPr>
      </w:pPr>
      <w:bookmarkStart w:id="11024" w:name="_ETM_Q25_598280"/>
      <w:bookmarkStart w:id="11025" w:name="_ETM_Q25_598379"/>
      <w:bookmarkEnd w:id="11024"/>
      <w:bookmarkEnd w:id="11025"/>
    </w:p>
    <w:p w:rsidR="009A00FC" w:rsidRDefault="009A00FC" w:rsidP="00282E51">
      <w:pPr>
        <w:pStyle w:val="af7"/>
        <w:keepNext/>
        <w:rPr>
          <w:rtl/>
        </w:rPr>
      </w:pPr>
      <w:bookmarkStart w:id="11026" w:name="ET_yor_6117_33"/>
      <w:r w:rsidRPr="00BC6DC5">
        <w:rPr>
          <w:rStyle w:val="TagStyle"/>
          <w:rtl/>
        </w:rPr>
        <w:t xml:space="preserve"> &lt;&lt; יור &gt;&gt; </w:t>
      </w:r>
      <w:r>
        <w:rPr>
          <w:rtl/>
        </w:rPr>
        <w:t>היו"ר אחמד טיבי:</w:t>
      </w:r>
      <w:r w:rsidRPr="00BC6DC5">
        <w:rPr>
          <w:rStyle w:val="TagStyle"/>
          <w:rtl/>
        </w:rPr>
        <w:t xml:space="preserve"> &lt;&lt; יור &gt;&gt;</w:t>
      </w:r>
      <w:r>
        <w:rPr>
          <w:rtl/>
        </w:rPr>
        <w:t xml:space="preserve">  </w:t>
      </w:r>
      <w:bookmarkEnd w:id="11026"/>
    </w:p>
    <w:p w:rsidR="009A00FC" w:rsidRDefault="009A00FC" w:rsidP="00FC0B35">
      <w:pPr>
        <w:rPr>
          <w:rtl/>
          <w:lang w:eastAsia="he-IL"/>
        </w:rPr>
      </w:pPr>
    </w:p>
    <w:p w:rsidR="009A00FC" w:rsidRDefault="009A00FC" w:rsidP="00282E51">
      <w:pPr>
        <w:rPr>
          <w:rtl/>
          <w:lang w:eastAsia="he-IL"/>
        </w:rPr>
      </w:pPr>
      <w:bookmarkStart w:id="11027" w:name="_ETM_Q25_599955"/>
      <w:bookmarkEnd w:id="11027"/>
      <w:r>
        <w:rPr>
          <w:rFonts w:hint="cs"/>
          <w:rtl/>
          <w:lang w:eastAsia="he-IL"/>
        </w:rPr>
        <w:t>עשר דקות.</w:t>
      </w:r>
    </w:p>
    <w:p w:rsidR="009A00FC" w:rsidRDefault="009A00FC" w:rsidP="00282E51">
      <w:pPr>
        <w:rPr>
          <w:rtl/>
          <w:lang w:eastAsia="he-IL"/>
        </w:rPr>
      </w:pPr>
      <w:bookmarkStart w:id="11028" w:name="_ETM_Q25_601968"/>
      <w:bookmarkStart w:id="11029" w:name="_ETM_Q25_602062"/>
      <w:bookmarkEnd w:id="11028"/>
      <w:bookmarkEnd w:id="11029"/>
    </w:p>
    <w:p w:rsidR="009A00FC" w:rsidRDefault="009A00FC" w:rsidP="00282E51">
      <w:pPr>
        <w:pStyle w:val="-"/>
        <w:keepNext/>
        <w:rPr>
          <w:rtl/>
        </w:rPr>
      </w:pPr>
      <w:r w:rsidRPr="00BC6DC5">
        <w:rPr>
          <w:rStyle w:val="TagStyle"/>
          <w:rtl/>
        </w:rPr>
        <w:t xml:space="preserve"> &lt;&lt; דובר_המשך &gt;&gt; </w:t>
      </w:r>
      <w:r>
        <w:rPr>
          <w:rtl/>
        </w:rPr>
        <w:t>שר הבינוי והשיכון זאב אלקין:</w:t>
      </w:r>
      <w:r w:rsidRPr="00BC6DC5">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1030" w:name="_ETM_Q25_602690"/>
      <w:bookmarkEnd w:id="11030"/>
      <w:r>
        <w:rPr>
          <w:rFonts w:hint="cs"/>
          <w:rtl/>
          <w:lang w:eastAsia="he-IL"/>
        </w:rPr>
        <w:t xml:space="preserve">אני </w:t>
      </w:r>
      <w:bookmarkStart w:id="11031" w:name="_ETM_Q25_601459"/>
      <w:bookmarkEnd w:id="11031"/>
      <w:r>
        <w:rPr>
          <w:rFonts w:hint="cs"/>
          <w:rtl/>
          <w:lang w:eastAsia="he-IL"/>
        </w:rPr>
        <w:t xml:space="preserve">תכף אתייחס לגופו של החוק, אבל היות שחברת הכנסת אורלי </w:t>
      </w:r>
      <w:bookmarkStart w:id="11032" w:name="_ETM_Q25_607961"/>
      <w:bookmarkEnd w:id="11032"/>
      <w:r>
        <w:rPr>
          <w:rFonts w:hint="cs"/>
          <w:rtl/>
          <w:lang w:eastAsia="he-IL"/>
        </w:rPr>
        <w:t xml:space="preserve">לוי </w:t>
      </w:r>
      <w:proofErr w:type="spellStart"/>
      <w:r>
        <w:rPr>
          <w:rFonts w:hint="cs"/>
          <w:rtl/>
          <w:lang w:eastAsia="he-IL"/>
        </w:rPr>
        <w:t>אבקסיס</w:t>
      </w:r>
      <w:proofErr w:type="spellEnd"/>
      <w:r>
        <w:rPr>
          <w:rFonts w:hint="cs"/>
          <w:rtl/>
          <w:lang w:eastAsia="he-IL"/>
        </w:rPr>
        <w:t xml:space="preserve"> הקדישה חצי מהזמן לסוגיה החמה של הקיזוז </w:t>
      </w:r>
      <w:r w:rsidR="00FC0B35">
        <w:rPr>
          <w:rFonts w:hint="cs"/>
          <w:rtl/>
          <w:lang w:eastAsia="he-IL"/>
        </w:rPr>
        <w:t>– – –</w:t>
      </w:r>
    </w:p>
    <w:p w:rsidR="009A00FC" w:rsidRDefault="009A00FC" w:rsidP="00282E51">
      <w:pPr>
        <w:rPr>
          <w:rtl/>
          <w:lang w:eastAsia="he-IL"/>
        </w:rPr>
      </w:pPr>
      <w:bookmarkStart w:id="11033" w:name="_ETM_Q25_611184"/>
      <w:bookmarkStart w:id="11034" w:name="_ETM_Q25_611276"/>
      <w:bookmarkEnd w:id="11033"/>
      <w:bookmarkEnd w:id="11034"/>
    </w:p>
    <w:p w:rsidR="009A00FC" w:rsidRDefault="009A00FC" w:rsidP="00282E51">
      <w:pPr>
        <w:pStyle w:val="af7"/>
        <w:keepNext/>
        <w:rPr>
          <w:rtl/>
        </w:rPr>
      </w:pPr>
      <w:bookmarkStart w:id="11035" w:name="ET_yor_6117_35"/>
      <w:r w:rsidRPr="00BC6DC5">
        <w:rPr>
          <w:rStyle w:val="TagStyle"/>
          <w:rtl/>
        </w:rPr>
        <w:t xml:space="preserve"> &lt;&lt; יור &gt;&gt; </w:t>
      </w:r>
      <w:r>
        <w:rPr>
          <w:rtl/>
        </w:rPr>
        <w:t>היו"ר אחמד טיבי:</w:t>
      </w:r>
      <w:r w:rsidRPr="00BC6DC5">
        <w:rPr>
          <w:rStyle w:val="TagStyle"/>
          <w:rtl/>
        </w:rPr>
        <w:t xml:space="preserve"> &lt;&lt; יור &gt;&gt;</w:t>
      </w:r>
      <w:r>
        <w:rPr>
          <w:rtl/>
        </w:rPr>
        <w:t xml:space="preserve">  </w:t>
      </w:r>
      <w:bookmarkEnd w:id="11035"/>
    </w:p>
    <w:p w:rsidR="009A00FC" w:rsidRDefault="009A00FC" w:rsidP="00FC0B35">
      <w:pPr>
        <w:rPr>
          <w:rtl/>
          <w:lang w:eastAsia="he-IL"/>
        </w:rPr>
      </w:pPr>
    </w:p>
    <w:p w:rsidR="009A00FC" w:rsidRDefault="009A00FC" w:rsidP="00F71D35">
      <w:pPr>
        <w:rPr>
          <w:rtl/>
          <w:lang w:eastAsia="he-IL"/>
        </w:rPr>
      </w:pPr>
      <w:bookmarkStart w:id="11036" w:name="_ETM_Q25_612086"/>
      <w:bookmarkEnd w:id="11036"/>
      <w:r>
        <w:rPr>
          <w:rFonts w:hint="cs"/>
          <w:rtl/>
          <w:lang w:eastAsia="he-IL"/>
        </w:rPr>
        <w:t xml:space="preserve">אתה רוצה שאני ארגיע אותם? רבותיי </w:t>
      </w:r>
      <w:r>
        <w:rPr>
          <w:rtl/>
          <w:lang w:eastAsia="he-IL"/>
        </w:rPr>
        <w:t>–</w:t>
      </w:r>
      <w:r>
        <w:rPr>
          <w:rFonts w:hint="cs"/>
          <w:rtl/>
          <w:lang w:eastAsia="he-IL"/>
        </w:rPr>
        <w:t xml:space="preserve"> חבר הכנסת </w:t>
      </w:r>
      <w:bookmarkStart w:id="11037" w:name="_ETM_Q25_618387"/>
      <w:bookmarkEnd w:id="11037"/>
      <w:proofErr w:type="spellStart"/>
      <w:r>
        <w:rPr>
          <w:rFonts w:hint="cs"/>
          <w:rtl/>
          <w:lang w:eastAsia="he-IL"/>
        </w:rPr>
        <w:t>אקוניס</w:t>
      </w:r>
      <w:proofErr w:type="spellEnd"/>
      <w:r>
        <w:rPr>
          <w:rFonts w:hint="cs"/>
          <w:rtl/>
          <w:lang w:eastAsia="he-IL"/>
        </w:rPr>
        <w:t xml:space="preserve">, נא לשבת. נא לשבת, בבקשה. חברת הכנסת רגב, </w:t>
      </w:r>
      <w:bookmarkStart w:id="11038" w:name="_ETM_Q25_624645"/>
      <w:bookmarkEnd w:id="11038"/>
      <w:r>
        <w:rPr>
          <w:rFonts w:hint="cs"/>
          <w:rtl/>
          <w:lang w:eastAsia="he-IL"/>
        </w:rPr>
        <w:t xml:space="preserve">נא לשבת. ביטון, אוחנה, נא לשבת. חבר הכנסת בועז, נא </w:t>
      </w:r>
      <w:bookmarkStart w:id="11039" w:name="_ETM_Q25_633449"/>
      <w:bookmarkEnd w:id="11039"/>
      <w:r>
        <w:rPr>
          <w:rFonts w:hint="cs"/>
          <w:rtl/>
          <w:lang w:eastAsia="he-IL"/>
        </w:rPr>
        <w:t>לשבת</w:t>
      </w:r>
      <w:r w:rsidR="00F71D35">
        <w:rPr>
          <w:rFonts w:hint="cs"/>
          <w:rtl/>
          <w:lang w:eastAsia="he-IL"/>
        </w:rPr>
        <w:t>.</w:t>
      </w:r>
      <w:r>
        <w:rPr>
          <w:rFonts w:hint="cs"/>
          <w:rtl/>
          <w:lang w:eastAsia="he-IL"/>
        </w:rPr>
        <w:t xml:space="preserve"> תושיב את הנשים שלך</w:t>
      </w:r>
      <w:r w:rsidR="00F71D35">
        <w:rPr>
          <w:rFonts w:hint="cs"/>
          <w:rtl/>
          <w:lang w:eastAsia="he-IL"/>
        </w:rPr>
        <w:t>,</w:t>
      </w:r>
      <w:r>
        <w:rPr>
          <w:rFonts w:hint="cs"/>
          <w:rtl/>
          <w:lang w:eastAsia="he-IL"/>
        </w:rPr>
        <w:t xml:space="preserve"> בבקשה. בבקשה, חבר הכנסת אלקין.</w:t>
      </w:r>
    </w:p>
    <w:p w:rsidR="009A00FC" w:rsidRDefault="009A00FC" w:rsidP="00282E51">
      <w:pPr>
        <w:rPr>
          <w:rtl/>
          <w:lang w:eastAsia="he-IL"/>
        </w:rPr>
      </w:pPr>
      <w:bookmarkStart w:id="11040" w:name="_ETM_Q25_643614"/>
      <w:bookmarkStart w:id="11041" w:name="_ETM_Q25_643691"/>
      <w:bookmarkEnd w:id="11040"/>
      <w:bookmarkEnd w:id="11041"/>
    </w:p>
    <w:p w:rsidR="009A00FC" w:rsidRDefault="009A00FC" w:rsidP="00282E51">
      <w:pPr>
        <w:pStyle w:val="-"/>
        <w:keepNext/>
        <w:rPr>
          <w:rtl/>
        </w:rPr>
      </w:pPr>
      <w:bookmarkStart w:id="11042" w:name="ET_speakercontinue_6192_36"/>
      <w:r w:rsidRPr="00BC6DC5">
        <w:rPr>
          <w:rStyle w:val="TagStyle"/>
          <w:rtl/>
        </w:rPr>
        <w:t xml:space="preserve"> &lt;&lt; דובר_המשך &gt;&gt; </w:t>
      </w:r>
      <w:r>
        <w:rPr>
          <w:rtl/>
        </w:rPr>
        <w:t>שר הבינוי והשיכון זאב אלקין:</w:t>
      </w:r>
      <w:r w:rsidRPr="00BC6DC5">
        <w:rPr>
          <w:rStyle w:val="TagStyle"/>
          <w:rtl/>
        </w:rPr>
        <w:t xml:space="preserve"> &lt;&lt; דובר_המשך &gt;&gt;</w:t>
      </w:r>
      <w:r>
        <w:rPr>
          <w:rtl/>
        </w:rPr>
        <w:t xml:space="preserve">  </w:t>
      </w:r>
      <w:bookmarkEnd w:id="11042"/>
    </w:p>
    <w:p w:rsidR="009A00FC" w:rsidRDefault="009A00FC" w:rsidP="00FC0B35">
      <w:pPr>
        <w:rPr>
          <w:rtl/>
          <w:lang w:eastAsia="he-IL"/>
        </w:rPr>
      </w:pPr>
    </w:p>
    <w:p w:rsidR="009A00FC" w:rsidRDefault="009A00FC" w:rsidP="00FC0B35">
      <w:pPr>
        <w:rPr>
          <w:rtl/>
        </w:rPr>
      </w:pPr>
      <w:bookmarkStart w:id="11043" w:name="_ETM_Q25_642817"/>
      <w:bookmarkStart w:id="11044" w:name="_ETM_Q25_605680"/>
      <w:bookmarkEnd w:id="11043"/>
      <w:bookmarkEnd w:id="11044"/>
      <w:r>
        <w:rPr>
          <w:rFonts w:hint="cs"/>
          <w:rtl/>
        </w:rPr>
        <w:t xml:space="preserve">היות </w:t>
      </w:r>
      <w:bookmarkStart w:id="11045" w:name="_ETM_Q25_641315"/>
      <w:bookmarkEnd w:id="11045"/>
      <w:r>
        <w:rPr>
          <w:rFonts w:hint="cs"/>
          <w:rtl/>
        </w:rPr>
        <w:t xml:space="preserve">שחברת הכנסת אורלי לוי </w:t>
      </w:r>
      <w:proofErr w:type="spellStart"/>
      <w:r>
        <w:rPr>
          <w:rFonts w:hint="cs"/>
          <w:rtl/>
        </w:rPr>
        <w:t>אבקסיס</w:t>
      </w:r>
      <w:proofErr w:type="spellEnd"/>
      <w:r>
        <w:rPr>
          <w:rFonts w:hint="cs"/>
          <w:rtl/>
        </w:rPr>
        <w:t xml:space="preserve"> בחרה להקדיש 50% </w:t>
      </w:r>
      <w:bookmarkStart w:id="11046" w:name="_ETM_Q25_647590"/>
      <w:bookmarkEnd w:id="11046"/>
      <w:r>
        <w:rPr>
          <w:rtl/>
        </w:rPr>
        <w:t xml:space="preserve">מזמנה </w:t>
      </w:r>
      <w:bookmarkStart w:id="11047" w:name="_ETM_Q25_648600"/>
      <w:bookmarkEnd w:id="11047"/>
      <w:r>
        <w:rPr>
          <w:rtl/>
        </w:rPr>
        <w:t xml:space="preserve">מעל </w:t>
      </w:r>
      <w:bookmarkStart w:id="11048" w:name="_ETM_Q25_648930"/>
      <w:bookmarkEnd w:id="11048"/>
      <w:r>
        <w:rPr>
          <w:rtl/>
        </w:rPr>
        <w:t xml:space="preserve">הדוכן </w:t>
      </w:r>
      <w:bookmarkStart w:id="11049" w:name="_ETM_Q25_649350"/>
      <w:bookmarkEnd w:id="11049"/>
      <w:r>
        <w:rPr>
          <w:rtl/>
        </w:rPr>
        <w:t xml:space="preserve">הזה </w:t>
      </w:r>
      <w:bookmarkStart w:id="11050" w:name="_ETM_Q25_649560"/>
      <w:bookmarkEnd w:id="11050"/>
      <w:r>
        <w:rPr>
          <w:rtl/>
        </w:rPr>
        <w:t xml:space="preserve">לא </w:t>
      </w:r>
      <w:bookmarkStart w:id="11051" w:name="_ETM_Q25_649710"/>
      <w:bookmarkEnd w:id="11051"/>
      <w:r>
        <w:rPr>
          <w:rtl/>
        </w:rPr>
        <w:t xml:space="preserve">לחוק </w:t>
      </w:r>
      <w:bookmarkStart w:id="11052" w:name="_ETM_Q25_650250"/>
      <w:bookmarkEnd w:id="11052"/>
      <w:r>
        <w:rPr>
          <w:rtl/>
        </w:rPr>
        <w:t xml:space="preserve">המוזכר </w:t>
      </w:r>
      <w:bookmarkStart w:id="11053" w:name="_ETM_Q25_651180"/>
      <w:bookmarkEnd w:id="11053"/>
      <w:r>
        <w:rPr>
          <w:rtl/>
        </w:rPr>
        <w:t xml:space="preserve">אלא </w:t>
      </w:r>
      <w:bookmarkStart w:id="11054" w:name="_ETM_Q25_651420"/>
      <w:bookmarkEnd w:id="11054"/>
      <w:r>
        <w:rPr>
          <w:rtl/>
        </w:rPr>
        <w:t xml:space="preserve">לסוגיית </w:t>
      </w:r>
      <w:bookmarkStart w:id="11055" w:name="_ETM_Q25_652050"/>
      <w:bookmarkEnd w:id="11055"/>
      <w:r>
        <w:rPr>
          <w:rtl/>
        </w:rPr>
        <w:t xml:space="preserve">הקיזוז </w:t>
      </w:r>
      <w:bookmarkStart w:id="11056" w:name="_ETM_Q25_652560"/>
      <w:bookmarkEnd w:id="11056"/>
      <w:r>
        <w:rPr>
          <w:rtl/>
        </w:rPr>
        <w:t xml:space="preserve">והסוגיה </w:t>
      </w:r>
      <w:bookmarkStart w:id="11057" w:name="_ETM_Q25_653040"/>
      <w:bookmarkEnd w:id="11057"/>
      <w:r>
        <w:rPr>
          <w:rFonts w:hint="cs"/>
          <w:rtl/>
        </w:rPr>
        <w:t xml:space="preserve">הנורבגית, </w:t>
      </w:r>
      <w:bookmarkStart w:id="11058" w:name="_ETM_Q25_653190"/>
      <w:bookmarkStart w:id="11059" w:name="_ETM_Q25_653700"/>
      <w:bookmarkEnd w:id="11058"/>
      <w:bookmarkEnd w:id="11059"/>
      <w:r>
        <w:rPr>
          <w:rtl/>
        </w:rPr>
        <w:t xml:space="preserve">אני </w:t>
      </w:r>
      <w:bookmarkStart w:id="11060" w:name="_ETM_Q25_653940"/>
      <w:bookmarkEnd w:id="11060"/>
      <w:r>
        <w:rPr>
          <w:rtl/>
        </w:rPr>
        <w:t xml:space="preserve">לא </w:t>
      </w:r>
      <w:bookmarkStart w:id="11061" w:name="_ETM_Q25_654090"/>
      <w:bookmarkEnd w:id="11061"/>
      <w:r>
        <w:rPr>
          <w:rtl/>
        </w:rPr>
        <w:t xml:space="preserve">יכול </w:t>
      </w:r>
      <w:bookmarkStart w:id="11062" w:name="_ETM_Q25_654930"/>
      <w:bookmarkEnd w:id="11062"/>
      <w:r>
        <w:rPr>
          <w:rtl/>
        </w:rPr>
        <w:t>שלא</w:t>
      </w:r>
      <w:r>
        <w:rPr>
          <w:rFonts w:hint="cs"/>
          <w:rtl/>
        </w:rPr>
        <w:t xml:space="preserve"> </w:t>
      </w:r>
      <w:bookmarkStart w:id="11063" w:name="_ETM_Q25_651960"/>
      <w:bookmarkEnd w:id="11063"/>
      <w:r w:rsidR="00FC0B35">
        <w:rPr>
          <w:rFonts w:hint="cs"/>
          <w:rtl/>
        </w:rPr>
        <w:t>– – –</w:t>
      </w:r>
      <w:bookmarkStart w:id="11064" w:name="_ETM_Q25_650889"/>
      <w:bookmarkEnd w:id="11064"/>
    </w:p>
    <w:p w:rsidR="009A00FC" w:rsidRDefault="009A00FC" w:rsidP="00282E51">
      <w:pPr>
        <w:rPr>
          <w:rtl/>
        </w:rPr>
      </w:pPr>
      <w:bookmarkStart w:id="11065" w:name="_ETM_Q25_650977"/>
      <w:bookmarkEnd w:id="11065"/>
    </w:p>
    <w:p w:rsidR="009A00FC" w:rsidRDefault="009A00FC" w:rsidP="00282E51">
      <w:pPr>
        <w:pStyle w:val="af6"/>
        <w:keepNext/>
        <w:rPr>
          <w:rtl/>
        </w:rPr>
      </w:pPr>
      <w:bookmarkStart w:id="11066" w:name="ET_interruption_5085_37"/>
      <w:r w:rsidRPr="00BC6DC5">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BC6DC5">
        <w:rPr>
          <w:rStyle w:val="TagStyle"/>
          <w:rtl/>
        </w:rPr>
        <w:t xml:space="preserve"> &lt;&lt; קריאה &gt;&gt;</w:t>
      </w:r>
      <w:r>
        <w:rPr>
          <w:rtl/>
        </w:rPr>
        <w:t xml:space="preserve">  </w:t>
      </w:r>
      <w:bookmarkEnd w:id="11066"/>
    </w:p>
    <w:p w:rsidR="009A00FC" w:rsidRDefault="009A00FC" w:rsidP="00FC0B35">
      <w:pPr>
        <w:rPr>
          <w:rtl/>
          <w:lang w:eastAsia="he-IL"/>
        </w:rPr>
      </w:pPr>
    </w:p>
    <w:p w:rsidR="009A00FC" w:rsidRDefault="009A00FC" w:rsidP="00282E51">
      <w:pPr>
        <w:rPr>
          <w:rtl/>
          <w:lang w:eastAsia="he-IL"/>
        </w:rPr>
      </w:pPr>
      <w:bookmarkStart w:id="11067" w:name="_ETM_Q25_651225"/>
      <w:bookmarkEnd w:id="11067"/>
      <w:r>
        <w:rPr>
          <w:rFonts w:hint="cs"/>
          <w:rtl/>
          <w:lang w:eastAsia="he-IL"/>
        </w:rPr>
        <w:t>יש לי עוד שלוש דקות.</w:t>
      </w:r>
    </w:p>
    <w:p w:rsidR="009A00FC" w:rsidRDefault="009A00FC" w:rsidP="00282E51">
      <w:pPr>
        <w:rPr>
          <w:rtl/>
          <w:lang w:eastAsia="he-IL"/>
        </w:rPr>
      </w:pPr>
      <w:bookmarkStart w:id="11068" w:name="_ETM_Q25_653686"/>
      <w:bookmarkStart w:id="11069" w:name="_ETM_Q25_653784"/>
      <w:bookmarkEnd w:id="11068"/>
      <w:bookmarkEnd w:id="11069"/>
    </w:p>
    <w:p w:rsidR="009A00FC" w:rsidRDefault="009A00FC" w:rsidP="00282E51">
      <w:pPr>
        <w:pStyle w:val="-"/>
        <w:keepNext/>
        <w:rPr>
          <w:rtl/>
        </w:rPr>
      </w:pPr>
      <w:bookmarkStart w:id="11070" w:name="ET_speakercontinue_6192_38"/>
      <w:r w:rsidRPr="00BC6DC5">
        <w:rPr>
          <w:rStyle w:val="TagStyle"/>
          <w:rtl/>
        </w:rPr>
        <w:t xml:space="preserve"> &lt;&lt; דובר_המשך &gt;&gt; </w:t>
      </w:r>
      <w:r>
        <w:rPr>
          <w:rtl/>
        </w:rPr>
        <w:t>שר הבינוי והשיכון זאב אלקין:</w:t>
      </w:r>
      <w:r w:rsidRPr="00BC6DC5">
        <w:rPr>
          <w:rStyle w:val="TagStyle"/>
          <w:rtl/>
        </w:rPr>
        <w:t xml:space="preserve"> &lt;&lt; דובר_המשך &gt;&gt;</w:t>
      </w:r>
      <w:r>
        <w:rPr>
          <w:rtl/>
        </w:rPr>
        <w:t xml:space="preserve">  </w:t>
      </w:r>
      <w:bookmarkEnd w:id="11070"/>
    </w:p>
    <w:p w:rsidR="009A00FC" w:rsidRDefault="009A00FC" w:rsidP="00FC0B35">
      <w:pPr>
        <w:rPr>
          <w:rtl/>
          <w:lang w:eastAsia="he-IL"/>
        </w:rPr>
      </w:pPr>
    </w:p>
    <w:p w:rsidR="009A00FC" w:rsidRDefault="009A00FC" w:rsidP="00F71D35">
      <w:pPr>
        <w:rPr>
          <w:rtl/>
        </w:rPr>
      </w:pPr>
      <w:bookmarkStart w:id="11071" w:name="_ETM_Q25_654532"/>
      <w:bookmarkEnd w:id="11071"/>
      <w:r>
        <w:rPr>
          <w:rFonts w:hint="cs"/>
          <w:rtl/>
          <w:lang w:eastAsia="he-IL"/>
        </w:rPr>
        <w:t xml:space="preserve">אני לא יכול שלא </w:t>
      </w:r>
      <w:bookmarkStart w:id="11072" w:name="_ETM_Q25_657493"/>
      <w:bookmarkStart w:id="11073" w:name="_ETM_Q25_654157"/>
      <w:bookmarkStart w:id="11074" w:name="_ETM_Q25_654250"/>
      <w:bookmarkStart w:id="11075" w:name="_ETM_Q25_654360"/>
      <w:bookmarkStart w:id="11076" w:name="_ETM_Q25_654458"/>
      <w:bookmarkStart w:id="11077" w:name="_ETM_Q25_655260"/>
      <w:bookmarkEnd w:id="11072"/>
      <w:bookmarkEnd w:id="11073"/>
      <w:bookmarkEnd w:id="11074"/>
      <w:bookmarkEnd w:id="11075"/>
      <w:bookmarkEnd w:id="11076"/>
      <w:bookmarkEnd w:id="11077"/>
      <w:r>
        <w:rPr>
          <w:rtl/>
        </w:rPr>
        <w:t xml:space="preserve">להתייחס </w:t>
      </w:r>
      <w:bookmarkStart w:id="11078" w:name="_ETM_Q25_656230"/>
      <w:bookmarkEnd w:id="11078"/>
      <w:r>
        <w:rPr>
          <w:rFonts w:hint="cs"/>
          <w:rtl/>
        </w:rPr>
        <w:t xml:space="preserve">בקצרה גם לסוגיה הזאת. לי יש רק שאלה אחת, חברת </w:t>
      </w:r>
      <w:bookmarkStart w:id="11079" w:name="_ETM_Q25_664620"/>
      <w:bookmarkEnd w:id="11079"/>
      <w:r>
        <w:rPr>
          <w:rFonts w:hint="cs"/>
          <w:rtl/>
        </w:rPr>
        <w:t xml:space="preserve">הכנסת אורלי לוי </w:t>
      </w:r>
      <w:proofErr w:type="spellStart"/>
      <w:r>
        <w:rPr>
          <w:rFonts w:hint="cs"/>
          <w:rtl/>
        </w:rPr>
        <w:t>אבקסיס</w:t>
      </w:r>
      <w:proofErr w:type="spellEnd"/>
      <w:r>
        <w:rPr>
          <w:rFonts w:hint="cs"/>
          <w:rtl/>
        </w:rPr>
        <w:t xml:space="preserve">: </w:t>
      </w:r>
      <w:bookmarkStart w:id="11080" w:name="_ETM_Q25_656620"/>
      <w:bookmarkStart w:id="11081" w:name="_ETM_Q25_656740"/>
      <w:bookmarkStart w:id="11082" w:name="_ETM_Q25_657100"/>
      <w:bookmarkStart w:id="11083" w:name="_ETM_Q25_657370"/>
      <w:bookmarkStart w:id="11084" w:name="_ETM_Q25_658180"/>
      <w:bookmarkStart w:id="11085" w:name="_ETM_Q25_658540"/>
      <w:bookmarkStart w:id="11086" w:name="_ETM_Q25_659380"/>
      <w:bookmarkStart w:id="11087" w:name="_ETM_Q25_660220"/>
      <w:bookmarkStart w:id="11088" w:name="_ETM_Q25_661159"/>
      <w:bookmarkStart w:id="11089" w:name="_ETM_Q25_662650"/>
      <w:bookmarkStart w:id="11090" w:name="_ETM_Q25_663010"/>
      <w:bookmarkStart w:id="11091" w:name="_ETM_Q25_663310"/>
      <w:bookmarkStart w:id="11092" w:name="_ETM_Q25_663580"/>
      <w:bookmarkStart w:id="11093" w:name="_ETM_Q25_664060"/>
      <w:bookmarkStart w:id="11094" w:name="_ETM_Q25_664480"/>
      <w:bookmarkStart w:id="11095" w:name="_ETM_Q25_664840"/>
      <w:bookmarkStart w:id="11096" w:name="_ETM_Q25_665110"/>
      <w:bookmarkStart w:id="11097" w:name="_ETM_Q25_665290"/>
      <w:bookmarkStart w:id="11098" w:name="_ETM_Q25_66698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r>
        <w:rPr>
          <w:rtl/>
        </w:rPr>
        <w:t xml:space="preserve">מה </w:t>
      </w:r>
      <w:bookmarkStart w:id="11099" w:name="_ETM_Q25_667650"/>
      <w:bookmarkEnd w:id="11099"/>
      <w:r>
        <w:rPr>
          <w:rtl/>
        </w:rPr>
        <w:t xml:space="preserve">יש </w:t>
      </w:r>
      <w:bookmarkStart w:id="11100" w:name="_ETM_Q25_668010"/>
      <w:bookmarkEnd w:id="11100"/>
      <w:r>
        <w:rPr>
          <w:rtl/>
        </w:rPr>
        <w:t xml:space="preserve">לך </w:t>
      </w:r>
      <w:bookmarkStart w:id="11101" w:name="_ETM_Q25_668549"/>
      <w:bookmarkEnd w:id="11101"/>
      <w:r>
        <w:rPr>
          <w:rtl/>
        </w:rPr>
        <w:t xml:space="preserve">נגד </w:t>
      </w:r>
      <w:bookmarkStart w:id="11102" w:name="_ETM_Q25_669480"/>
      <w:bookmarkEnd w:id="11102"/>
      <w:r>
        <w:rPr>
          <w:rtl/>
        </w:rPr>
        <w:t>ח</w:t>
      </w:r>
      <w:r>
        <w:rPr>
          <w:rFonts w:hint="cs"/>
          <w:rtl/>
        </w:rPr>
        <w:t>בר הכנסת</w:t>
      </w:r>
      <w:r>
        <w:rPr>
          <w:rtl/>
        </w:rPr>
        <w:t xml:space="preserve"> </w:t>
      </w:r>
      <w:bookmarkStart w:id="11103" w:name="_ETM_Q25_670319"/>
      <w:bookmarkEnd w:id="11103"/>
      <w:r>
        <w:rPr>
          <w:rtl/>
        </w:rPr>
        <w:t xml:space="preserve">יום </w:t>
      </w:r>
      <w:bookmarkStart w:id="11104" w:name="_ETM_Q25_670560"/>
      <w:bookmarkEnd w:id="11104"/>
      <w:r>
        <w:rPr>
          <w:rtl/>
        </w:rPr>
        <w:t xml:space="preserve">טוב </w:t>
      </w:r>
      <w:bookmarkStart w:id="11105" w:name="_ETM_Q25_670739"/>
      <w:bookmarkEnd w:id="11105"/>
      <w:proofErr w:type="spellStart"/>
      <w:r>
        <w:rPr>
          <w:rtl/>
        </w:rPr>
        <w:t>כלפון</w:t>
      </w:r>
      <w:proofErr w:type="spellEnd"/>
      <w:r>
        <w:rPr>
          <w:rFonts w:hint="cs"/>
          <w:rtl/>
        </w:rPr>
        <w:t>?</w:t>
      </w:r>
      <w:r>
        <w:rPr>
          <w:rtl/>
        </w:rPr>
        <w:t xml:space="preserve"> </w:t>
      </w:r>
      <w:bookmarkStart w:id="11106" w:name="_ETM_Q25_671700"/>
      <w:bookmarkEnd w:id="11106"/>
      <w:r>
        <w:rPr>
          <w:rtl/>
        </w:rPr>
        <w:t xml:space="preserve">כי </w:t>
      </w:r>
      <w:bookmarkStart w:id="11107" w:name="_ETM_Q25_671879"/>
      <w:bookmarkEnd w:id="11107"/>
      <w:r>
        <w:rPr>
          <w:rtl/>
        </w:rPr>
        <w:t xml:space="preserve">אני </w:t>
      </w:r>
      <w:bookmarkStart w:id="11108" w:name="_ETM_Q25_672030"/>
      <w:bookmarkEnd w:id="11108"/>
      <w:r>
        <w:rPr>
          <w:rtl/>
        </w:rPr>
        <w:t xml:space="preserve">חייב </w:t>
      </w:r>
      <w:bookmarkStart w:id="11109" w:name="_ETM_Q25_672359"/>
      <w:bookmarkEnd w:id="11109"/>
      <w:r>
        <w:rPr>
          <w:rtl/>
        </w:rPr>
        <w:t xml:space="preserve">לחדש </w:t>
      </w:r>
      <w:bookmarkStart w:id="11110" w:name="_ETM_Q25_672870"/>
      <w:bookmarkEnd w:id="11110"/>
      <w:r>
        <w:rPr>
          <w:rtl/>
        </w:rPr>
        <w:t xml:space="preserve">לך </w:t>
      </w:r>
      <w:bookmarkStart w:id="11111" w:name="_ETM_Q25_673140"/>
      <w:bookmarkEnd w:id="11111"/>
      <w:r>
        <w:rPr>
          <w:rtl/>
        </w:rPr>
        <w:t>שלפי</w:t>
      </w:r>
      <w:r>
        <w:rPr>
          <w:rFonts w:hint="cs"/>
          <w:rtl/>
        </w:rPr>
        <w:t xml:space="preserve"> איך</w:t>
      </w:r>
      <w:r>
        <w:rPr>
          <w:rtl/>
        </w:rPr>
        <w:t xml:space="preserve"> </w:t>
      </w:r>
      <w:bookmarkStart w:id="11112" w:name="_ETM_Q25_673799"/>
      <w:bookmarkEnd w:id="11112"/>
      <w:r>
        <w:rPr>
          <w:rtl/>
        </w:rPr>
        <w:t xml:space="preserve">שהחוק </w:t>
      </w:r>
      <w:bookmarkStart w:id="11113" w:name="_ETM_Q25_674249"/>
      <w:bookmarkEnd w:id="11113"/>
      <w:r>
        <w:rPr>
          <w:rtl/>
        </w:rPr>
        <w:t>בנוי</w:t>
      </w:r>
      <w:r>
        <w:rPr>
          <w:rFonts w:hint="cs"/>
          <w:rtl/>
        </w:rPr>
        <w:t>,</w:t>
      </w:r>
      <w:r>
        <w:rPr>
          <w:rtl/>
        </w:rPr>
        <w:t xml:space="preserve"> </w:t>
      </w:r>
      <w:bookmarkStart w:id="11114" w:name="_ETM_Q25_675090"/>
      <w:bookmarkEnd w:id="11114"/>
      <w:r>
        <w:rPr>
          <w:rFonts w:hint="cs"/>
          <w:rtl/>
        </w:rPr>
        <w:t>א</w:t>
      </w:r>
      <w:r>
        <w:rPr>
          <w:rtl/>
        </w:rPr>
        <w:t xml:space="preserve">ם </w:t>
      </w:r>
      <w:bookmarkStart w:id="11115" w:name="_ETM_Q25_675269"/>
      <w:bookmarkEnd w:id="11115"/>
      <w:r>
        <w:rPr>
          <w:rtl/>
        </w:rPr>
        <w:t xml:space="preserve">השרה </w:t>
      </w:r>
      <w:bookmarkStart w:id="11116" w:name="_ETM_Q25_675659"/>
      <w:bookmarkEnd w:id="11116"/>
      <w:r>
        <w:rPr>
          <w:rtl/>
        </w:rPr>
        <w:t xml:space="preserve">אילת </w:t>
      </w:r>
      <w:bookmarkStart w:id="11117" w:name="_ETM_Q25_675959"/>
      <w:bookmarkEnd w:id="11117"/>
      <w:r>
        <w:rPr>
          <w:rtl/>
        </w:rPr>
        <w:t xml:space="preserve">שקד </w:t>
      </w:r>
      <w:bookmarkStart w:id="11118" w:name="_ETM_Q25_676349"/>
      <w:bookmarkEnd w:id="11118"/>
      <w:r>
        <w:rPr>
          <w:rtl/>
        </w:rPr>
        <w:t xml:space="preserve">תתפטר </w:t>
      </w:r>
      <w:bookmarkStart w:id="11119" w:name="_ETM_Q25_676889"/>
      <w:bookmarkEnd w:id="11119"/>
      <w:r>
        <w:rPr>
          <w:rtl/>
        </w:rPr>
        <w:t>מהכנסת</w:t>
      </w:r>
      <w:r>
        <w:rPr>
          <w:rFonts w:hint="cs"/>
          <w:rtl/>
        </w:rPr>
        <w:t>,</w:t>
      </w:r>
      <w:r>
        <w:rPr>
          <w:rtl/>
        </w:rPr>
        <w:t xml:space="preserve"> </w:t>
      </w:r>
      <w:bookmarkStart w:id="11120" w:name="_ETM_Q25_677519"/>
      <w:bookmarkEnd w:id="11120"/>
      <w:r>
        <w:rPr>
          <w:rtl/>
        </w:rPr>
        <w:t xml:space="preserve">מי </w:t>
      </w:r>
      <w:bookmarkStart w:id="11121" w:name="_ETM_Q25_677670"/>
      <w:bookmarkEnd w:id="11121"/>
      <w:r>
        <w:rPr>
          <w:rtl/>
        </w:rPr>
        <w:t xml:space="preserve">שיצא </w:t>
      </w:r>
      <w:bookmarkStart w:id="11122" w:name="_ETM_Q25_678030"/>
      <w:bookmarkEnd w:id="11122"/>
      <w:r>
        <w:rPr>
          <w:rtl/>
        </w:rPr>
        <w:t xml:space="preserve">מהכנסת </w:t>
      </w:r>
      <w:bookmarkStart w:id="11123" w:name="_ETM_Q25_678599"/>
      <w:bookmarkEnd w:id="11123"/>
      <w:r>
        <w:rPr>
          <w:rtl/>
        </w:rPr>
        <w:t xml:space="preserve">זה </w:t>
      </w:r>
      <w:bookmarkStart w:id="11124" w:name="_ETM_Q25_678719"/>
      <w:bookmarkEnd w:id="11124"/>
      <w:r>
        <w:rPr>
          <w:rtl/>
        </w:rPr>
        <w:t xml:space="preserve">לא </w:t>
      </w:r>
      <w:bookmarkStart w:id="11125" w:name="_ETM_Q25_678840"/>
      <w:bookmarkEnd w:id="11125"/>
      <w:r>
        <w:rPr>
          <w:rtl/>
        </w:rPr>
        <w:t>ש</w:t>
      </w:r>
      <w:r>
        <w:rPr>
          <w:rFonts w:hint="cs"/>
          <w:rtl/>
        </w:rPr>
        <w:t>ירלי</w:t>
      </w:r>
      <w:r>
        <w:rPr>
          <w:rtl/>
        </w:rPr>
        <w:t xml:space="preserve"> </w:t>
      </w:r>
      <w:bookmarkStart w:id="11126" w:name="_ETM_Q25_679170"/>
      <w:bookmarkEnd w:id="11126"/>
      <w:proofErr w:type="spellStart"/>
      <w:r>
        <w:rPr>
          <w:rtl/>
        </w:rPr>
        <w:t>פינטו</w:t>
      </w:r>
      <w:proofErr w:type="spellEnd"/>
      <w:r>
        <w:rPr>
          <w:rFonts w:hint="cs"/>
          <w:rtl/>
        </w:rPr>
        <w:t>,</w:t>
      </w:r>
      <w:r>
        <w:rPr>
          <w:rtl/>
        </w:rPr>
        <w:t xml:space="preserve"> </w:t>
      </w:r>
      <w:bookmarkStart w:id="11127" w:name="_ETM_Q25_679530"/>
      <w:bookmarkEnd w:id="11127"/>
      <w:r>
        <w:rPr>
          <w:rtl/>
        </w:rPr>
        <w:t xml:space="preserve">שמשום </w:t>
      </w:r>
      <w:bookmarkStart w:id="11128" w:name="_ETM_Q25_679950"/>
      <w:bookmarkEnd w:id="11128"/>
      <w:r>
        <w:rPr>
          <w:rtl/>
        </w:rPr>
        <w:t xml:space="preserve">מה </w:t>
      </w:r>
      <w:bookmarkStart w:id="11129" w:name="_ETM_Q25_680069"/>
      <w:bookmarkEnd w:id="11129"/>
      <w:r>
        <w:rPr>
          <w:rtl/>
        </w:rPr>
        <w:t xml:space="preserve">גם </w:t>
      </w:r>
      <w:bookmarkStart w:id="11130" w:name="_ETM_Q25_680280"/>
      <w:bookmarkEnd w:id="11130"/>
      <w:r>
        <w:rPr>
          <w:rFonts w:hint="cs"/>
          <w:rtl/>
        </w:rPr>
        <w:t xml:space="preserve">אותה את רוצה לפטר </w:t>
      </w:r>
      <w:bookmarkStart w:id="11131" w:name="_ETM_Q25_680120"/>
      <w:bookmarkStart w:id="11132" w:name="_ETM_Q25_680519"/>
      <w:bookmarkStart w:id="11133" w:name="_ETM_Q25_680609"/>
      <w:bookmarkStart w:id="11134" w:name="_ETM_Q25_680939"/>
      <w:bookmarkStart w:id="11135" w:name="_ETM_Q25_681930"/>
      <w:bookmarkEnd w:id="11131"/>
      <w:bookmarkEnd w:id="11132"/>
      <w:bookmarkEnd w:id="11133"/>
      <w:bookmarkEnd w:id="11134"/>
      <w:bookmarkEnd w:id="11135"/>
      <w:r>
        <w:rPr>
          <w:rtl/>
        </w:rPr>
        <w:t xml:space="preserve">ממקום </w:t>
      </w:r>
      <w:bookmarkStart w:id="11136" w:name="_ETM_Q25_682439"/>
      <w:bookmarkEnd w:id="11136"/>
      <w:r>
        <w:rPr>
          <w:rtl/>
        </w:rPr>
        <w:t>עבודתה</w:t>
      </w:r>
      <w:r>
        <w:rPr>
          <w:rFonts w:hint="cs"/>
          <w:rtl/>
        </w:rPr>
        <w:t xml:space="preserve"> במקום לתת לה </w:t>
      </w:r>
      <w:bookmarkStart w:id="11137" w:name="_ETM_Q25_683340"/>
      <w:bookmarkStart w:id="11138" w:name="_ETM_Q25_683609"/>
      <w:bookmarkEnd w:id="11137"/>
      <w:bookmarkEnd w:id="11138"/>
      <w:r>
        <w:rPr>
          <w:rtl/>
        </w:rPr>
        <w:t>קיזוז</w:t>
      </w:r>
      <w:r>
        <w:rPr>
          <w:rFonts w:hint="cs"/>
          <w:rtl/>
        </w:rPr>
        <w:t xml:space="preserve">, אלא מי שיצא מהכנסת קודם </w:t>
      </w:r>
      <w:bookmarkStart w:id="11139" w:name="_ETM_Q25_686901"/>
      <w:bookmarkEnd w:id="11139"/>
      <w:r>
        <w:rPr>
          <w:rFonts w:hint="cs"/>
          <w:rtl/>
        </w:rPr>
        <w:t xml:space="preserve">כול זה חבר הכנסת יום טוב </w:t>
      </w:r>
      <w:proofErr w:type="spellStart"/>
      <w:r>
        <w:rPr>
          <w:rFonts w:hint="cs"/>
          <w:rtl/>
        </w:rPr>
        <w:t>כלפון</w:t>
      </w:r>
      <w:proofErr w:type="spellEnd"/>
      <w:r>
        <w:rPr>
          <w:rFonts w:hint="cs"/>
          <w:rtl/>
        </w:rPr>
        <w:t>. כך בנוי החוק. אני אחדש לך.</w:t>
      </w:r>
    </w:p>
    <w:p w:rsidR="009A00FC" w:rsidRDefault="009A00FC" w:rsidP="00282E51">
      <w:pPr>
        <w:rPr>
          <w:rtl/>
        </w:rPr>
      </w:pPr>
      <w:bookmarkStart w:id="11140" w:name="_ETM_Q25_686812"/>
      <w:bookmarkStart w:id="11141" w:name="_ETM_Q25_686919"/>
      <w:bookmarkEnd w:id="11140"/>
      <w:bookmarkEnd w:id="11141"/>
    </w:p>
    <w:p w:rsidR="009A00FC" w:rsidRDefault="009A00FC" w:rsidP="00282E51">
      <w:pPr>
        <w:pStyle w:val="af6"/>
        <w:keepNext/>
        <w:rPr>
          <w:rtl/>
        </w:rPr>
      </w:pPr>
      <w:bookmarkStart w:id="11142" w:name="ET_interruption_5296_39"/>
      <w:r w:rsidRPr="00BC6DC5">
        <w:rPr>
          <w:rStyle w:val="TagStyle"/>
          <w:rtl/>
        </w:rPr>
        <w:t xml:space="preserve"> &lt;&lt; קריאה &gt;&gt; </w:t>
      </w:r>
      <w:r>
        <w:rPr>
          <w:rtl/>
        </w:rPr>
        <w:t>יואב קיש (הליכוד):</w:t>
      </w:r>
      <w:r w:rsidRPr="00BC6DC5">
        <w:rPr>
          <w:rStyle w:val="TagStyle"/>
          <w:rtl/>
        </w:rPr>
        <w:t xml:space="preserve"> &lt;&lt; קריאה &gt;&gt;</w:t>
      </w:r>
      <w:r>
        <w:rPr>
          <w:rtl/>
        </w:rPr>
        <w:t xml:space="preserve">  </w:t>
      </w:r>
      <w:bookmarkEnd w:id="11142"/>
    </w:p>
    <w:p w:rsidR="009A00FC" w:rsidRDefault="009A00FC" w:rsidP="00FC0B35">
      <w:pPr>
        <w:rPr>
          <w:rtl/>
          <w:lang w:eastAsia="he-IL"/>
        </w:rPr>
      </w:pPr>
    </w:p>
    <w:p w:rsidR="009A00FC" w:rsidRDefault="009A00FC" w:rsidP="00282E51">
      <w:pPr>
        <w:rPr>
          <w:rtl/>
          <w:lang w:eastAsia="he-IL"/>
        </w:rPr>
      </w:pPr>
      <w:bookmarkStart w:id="11143" w:name="_ETM_Q25_688331"/>
      <w:bookmarkEnd w:id="11143"/>
      <w:r>
        <w:rPr>
          <w:rFonts w:hint="cs"/>
          <w:rtl/>
          <w:lang w:eastAsia="he-IL"/>
        </w:rPr>
        <w:t xml:space="preserve">אלקין, תעשו אותה סגנית שר. חסר סגן שר. </w:t>
      </w:r>
      <w:bookmarkStart w:id="11144" w:name="_ETM_Q25_693485"/>
      <w:bookmarkEnd w:id="11144"/>
      <w:r>
        <w:rPr>
          <w:rFonts w:hint="cs"/>
          <w:rtl/>
          <w:lang w:eastAsia="he-IL"/>
        </w:rPr>
        <w:t>יש רק בחינוך.</w:t>
      </w:r>
    </w:p>
    <w:p w:rsidR="009A00FC" w:rsidRDefault="009A00FC" w:rsidP="00282E51">
      <w:pPr>
        <w:rPr>
          <w:rtl/>
          <w:lang w:eastAsia="he-IL"/>
        </w:rPr>
      </w:pPr>
      <w:bookmarkStart w:id="11145" w:name="_ETM_Q25_694045"/>
      <w:bookmarkStart w:id="11146" w:name="_ETM_Q25_694126"/>
      <w:bookmarkEnd w:id="11145"/>
      <w:bookmarkEnd w:id="11146"/>
    </w:p>
    <w:p w:rsidR="009A00FC" w:rsidRDefault="009A00FC" w:rsidP="00282E51">
      <w:pPr>
        <w:pStyle w:val="af7"/>
        <w:keepNext/>
        <w:rPr>
          <w:rtl/>
        </w:rPr>
      </w:pPr>
      <w:r w:rsidRPr="00BC6DC5">
        <w:rPr>
          <w:rStyle w:val="TagStyle"/>
          <w:rtl/>
        </w:rPr>
        <w:t xml:space="preserve"> &lt;&lt; יור &gt;&gt; </w:t>
      </w:r>
      <w:r>
        <w:rPr>
          <w:rtl/>
        </w:rPr>
        <w:t>היו"ר אחמד טיבי:</w:t>
      </w:r>
      <w:r w:rsidRPr="00BC6DC5">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147" w:name="_ETM_Q25_695186"/>
      <w:bookmarkEnd w:id="11147"/>
      <w:r>
        <w:rPr>
          <w:rFonts w:hint="cs"/>
          <w:rtl/>
          <w:lang w:eastAsia="he-IL"/>
        </w:rPr>
        <w:t>חבר הכנסת קיש.</w:t>
      </w:r>
    </w:p>
    <w:p w:rsidR="009A00FC" w:rsidRDefault="009A00FC" w:rsidP="00282E51">
      <w:pPr>
        <w:rPr>
          <w:rtl/>
          <w:lang w:eastAsia="he-IL"/>
        </w:rPr>
      </w:pPr>
    </w:p>
    <w:p w:rsidR="009A00FC" w:rsidRDefault="009A00FC" w:rsidP="00282E51">
      <w:pPr>
        <w:pStyle w:val="-"/>
        <w:keepNext/>
        <w:rPr>
          <w:rtl/>
        </w:rPr>
      </w:pPr>
      <w:bookmarkStart w:id="11148" w:name="ET_speakercontinue_6192_41"/>
      <w:r w:rsidRPr="00BC6DC5">
        <w:rPr>
          <w:rStyle w:val="TagStyle"/>
          <w:rtl/>
        </w:rPr>
        <w:t xml:space="preserve"> &lt;&lt; דובר_המשך &gt;&gt; </w:t>
      </w:r>
      <w:r>
        <w:rPr>
          <w:rtl/>
        </w:rPr>
        <w:t>שר הבינוי והשיכון זאב אלקין:</w:t>
      </w:r>
      <w:r w:rsidRPr="00BC6DC5">
        <w:rPr>
          <w:rStyle w:val="TagStyle"/>
          <w:rtl/>
        </w:rPr>
        <w:t xml:space="preserve"> &lt;&lt; דובר_המשך &gt;&gt;</w:t>
      </w:r>
      <w:r>
        <w:rPr>
          <w:rtl/>
        </w:rPr>
        <w:t xml:space="preserve">  </w:t>
      </w:r>
      <w:bookmarkEnd w:id="11148"/>
    </w:p>
    <w:p w:rsidR="009A00FC" w:rsidRDefault="009A00FC" w:rsidP="00FC0B35">
      <w:pPr>
        <w:rPr>
          <w:rtl/>
          <w:lang w:eastAsia="he-IL"/>
        </w:rPr>
      </w:pPr>
    </w:p>
    <w:p w:rsidR="009A00FC" w:rsidRDefault="009A00FC" w:rsidP="00FC0B35">
      <w:pPr>
        <w:rPr>
          <w:rtl/>
        </w:rPr>
      </w:pPr>
      <w:bookmarkStart w:id="11149" w:name="_ETM_Q25_698637"/>
      <w:bookmarkEnd w:id="11149"/>
      <w:r>
        <w:rPr>
          <w:rFonts w:hint="cs"/>
          <w:rtl/>
          <w:lang w:eastAsia="he-IL"/>
        </w:rPr>
        <w:t xml:space="preserve">ולכן, הפתרון הזה </w:t>
      </w:r>
      <w:r>
        <w:rPr>
          <w:rtl/>
          <w:lang w:eastAsia="he-IL"/>
        </w:rPr>
        <w:t>–</w:t>
      </w:r>
      <w:r>
        <w:rPr>
          <w:rFonts w:hint="cs"/>
          <w:rtl/>
          <w:lang w:eastAsia="he-IL"/>
        </w:rPr>
        <w:t xml:space="preserve"> אם היית מעיינת </w:t>
      </w:r>
      <w:bookmarkStart w:id="11150" w:name="_ETM_Q25_701743"/>
      <w:bookmarkEnd w:id="11150"/>
      <w:r>
        <w:rPr>
          <w:rFonts w:hint="cs"/>
          <w:rtl/>
          <w:lang w:eastAsia="he-IL"/>
        </w:rPr>
        <w:t>קצת בחוק, היית מבינה שהוא לא עובד. ולהעיף מהכנסת</w:t>
      </w:r>
      <w:bookmarkStart w:id="11151" w:name="_ETM_Q25_706618"/>
      <w:bookmarkEnd w:id="11151"/>
      <w:r>
        <w:rPr>
          <w:rFonts w:hint="cs"/>
          <w:rtl/>
          <w:lang w:eastAsia="he-IL"/>
        </w:rPr>
        <w:t xml:space="preserve"> דווקא את יום טוב </w:t>
      </w:r>
      <w:proofErr w:type="spellStart"/>
      <w:r>
        <w:rPr>
          <w:rFonts w:hint="cs"/>
          <w:rtl/>
          <w:lang w:eastAsia="he-IL"/>
        </w:rPr>
        <w:t>כלפון</w:t>
      </w:r>
      <w:proofErr w:type="spellEnd"/>
      <w:r>
        <w:rPr>
          <w:rFonts w:hint="cs"/>
          <w:rtl/>
          <w:lang w:eastAsia="he-IL"/>
        </w:rPr>
        <w:t xml:space="preserve"> </w:t>
      </w:r>
      <w:r>
        <w:rPr>
          <w:rtl/>
          <w:lang w:eastAsia="he-IL"/>
        </w:rPr>
        <w:t>–</w:t>
      </w:r>
      <w:r>
        <w:rPr>
          <w:rFonts w:hint="cs"/>
          <w:rtl/>
          <w:lang w:eastAsia="he-IL"/>
        </w:rPr>
        <w:t xml:space="preserve"> חבר הכנסת </w:t>
      </w:r>
      <w:proofErr w:type="spellStart"/>
      <w:r>
        <w:rPr>
          <w:rFonts w:hint="cs"/>
          <w:rtl/>
          <w:lang w:eastAsia="he-IL"/>
        </w:rPr>
        <w:t>כלפון</w:t>
      </w:r>
      <w:proofErr w:type="spellEnd"/>
      <w:r>
        <w:rPr>
          <w:rFonts w:hint="cs"/>
          <w:rtl/>
          <w:lang w:eastAsia="he-IL"/>
        </w:rPr>
        <w:t xml:space="preserve">, אם </w:t>
      </w:r>
      <w:bookmarkStart w:id="11152" w:name="_ETM_Q25_710080"/>
      <w:bookmarkEnd w:id="11152"/>
      <w:r>
        <w:rPr>
          <w:rFonts w:hint="cs"/>
          <w:rtl/>
          <w:lang w:eastAsia="he-IL"/>
        </w:rPr>
        <w:t xml:space="preserve">אינני טועה, חבר הכנסת נתניהו דווקא הקדיש לך המון </w:t>
      </w:r>
      <w:bookmarkStart w:id="11153" w:name="_ETM_Q25_687000"/>
      <w:bookmarkStart w:id="11154" w:name="_ETM_Q25_687093"/>
      <w:bookmarkStart w:id="11155" w:name="_ETM_Q25_715219"/>
      <w:bookmarkEnd w:id="11153"/>
      <w:bookmarkEnd w:id="11154"/>
      <w:bookmarkEnd w:id="11155"/>
      <w:proofErr w:type="spellStart"/>
      <w:r>
        <w:rPr>
          <w:rtl/>
        </w:rPr>
        <w:t>המון</w:t>
      </w:r>
      <w:proofErr w:type="spellEnd"/>
      <w:r>
        <w:rPr>
          <w:rtl/>
        </w:rPr>
        <w:t xml:space="preserve"> </w:t>
      </w:r>
      <w:bookmarkStart w:id="11156" w:name="_ETM_Q25_715519"/>
      <w:bookmarkEnd w:id="11156"/>
      <w:r>
        <w:rPr>
          <w:rtl/>
        </w:rPr>
        <w:t xml:space="preserve">זמן </w:t>
      </w:r>
      <w:bookmarkStart w:id="11157" w:name="_ETM_Q25_715790"/>
      <w:bookmarkEnd w:id="11157"/>
      <w:r>
        <w:rPr>
          <w:rtl/>
        </w:rPr>
        <w:t xml:space="preserve">לפני </w:t>
      </w:r>
      <w:bookmarkStart w:id="11158" w:name="_ETM_Q25_716059"/>
      <w:bookmarkEnd w:id="11158"/>
      <w:r>
        <w:rPr>
          <w:rtl/>
        </w:rPr>
        <w:t xml:space="preserve">אישור </w:t>
      </w:r>
      <w:bookmarkStart w:id="11159" w:name="_ETM_Q25_716329"/>
      <w:bookmarkEnd w:id="11159"/>
      <w:r>
        <w:rPr>
          <w:rtl/>
        </w:rPr>
        <w:t>התקציב</w:t>
      </w:r>
      <w:r>
        <w:rPr>
          <w:rFonts w:hint="cs"/>
          <w:rtl/>
        </w:rPr>
        <w:t>,</w:t>
      </w:r>
      <w:r>
        <w:rPr>
          <w:rtl/>
        </w:rPr>
        <w:t xml:space="preserve"> </w:t>
      </w:r>
      <w:bookmarkStart w:id="11160" w:name="_ETM_Q25_717239"/>
      <w:bookmarkEnd w:id="11160"/>
      <w:r>
        <w:rPr>
          <w:rtl/>
        </w:rPr>
        <w:t xml:space="preserve">וראה </w:t>
      </w:r>
      <w:bookmarkStart w:id="11161" w:name="_ETM_Q25_717629"/>
      <w:bookmarkEnd w:id="11161"/>
      <w:r>
        <w:rPr>
          <w:rtl/>
        </w:rPr>
        <w:t xml:space="preserve">בזה </w:t>
      </w:r>
      <w:bookmarkStart w:id="11162" w:name="_ETM_Q25_717900"/>
      <w:bookmarkEnd w:id="11162"/>
      <w:r>
        <w:rPr>
          <w:rtl/>
        </w:rPr>
        <w:t xml:space="preserve">חשיבות </w:t>
      </w:r>
      <w:bookmarkStart w:id="11163" w:name="_ETM_Q25_719400"/>
      <w:bookmarkEnd w:id="11163"/>
      <w:r>
        <w:rPr>
          <w:rtl/>
        </w:rPr>
        <w:t xml:space="preserve">עליונה </w:t>
      </w:r>
      <w:bookmarkStart w:id="11164" w:name="_ETM_Q25_720120"/>
      <w:bookmarkEnd w:id="11164"/>
      <w:r>
        <w:rPr>
          <w:rtl/>
        </w:rPr>
        <w:t xml:space="preserve">מבחינת </w:t>
      </w:r>
      <w:bookmarkStart w:id="11165" w:name="_ETM_Q25_720689"/>
      <w:bookmarkEnd w:id="11165"/>
      <w:r>
        <w:rPr>
          <w:rtl/>
        </w:rPr>
        <w:t xml:space="preserve">סדר </w:t>
      </w:r>
      <w:bookmarkStart w:id="11166" w:name="_ETM_Q25_720989"/>
      <w:bookmarkEnd w:id="11166"/>
      <w:r>
        <w:rPr>
          <w:rtl/>
        </w:rPr>
        <w:t xml:space="preserve">העדיפויות </w:t>
      </w:r>
      <w:bookmarkStart w:id="11167" w:name="_ETM_Q25_721559"/>
      <w:bookmarkEnd w:id="11167"/>
      <w:r>
        <w:rPr>
          <w:rtl/>
        </w:rPr>
        <w:t>הלאומי</w:t>
      </w:r>
      <w:r>
        <w:rPr>
          <w:rFonts w:hint="cs"/>
          <w:rtl/>
        </w:rPr>
        <w:t>,</w:t>
      </w:r>
      <w:r>
        <w:rPr>
          <w:rtl/>
        </w:rPr>
        <w:t xml:space="preserve"> </w:t>
      </w:r>
      <w:bookmarkStart w:id="11168" w:name="_ETM_Q25_722339"/>
      <w:bookmarkEnd w:id="11168"/>
      <w:r>
        <w:rPr>
          <w:rtl/>
        </w:rPr>
        <w:t xml:space="preserve">לשבת </w:t>
      </w:r>
      <w:bookmarkStart w:id="11169" w:name="_ETM_Q25_722999"/>
      <w:bookmarkEnd w:id="11169"/>
      <w:r>
        <w:rPr>
          <w:rtl/>
        </w:rPr>
        <w:t>ולנהל</w:t>
      </w:r>
      <w:r>
        <w:rPr>
          <w:rFonts w:hint="cs"/>
          <w:rtl/>
        </w:rPr>
        <w:t xml:space="preserve"> </w:t>
      </w:r>
      <w:bookmarkStart w:id="11170" w:name="_ETM_Q25_722144"/>
      <w:bookmarkEnd w:id="11170"/>
      <w:proofErr w:type="spellStart"/>
      <w:r>
        <w:rPr>
          <w:rFonts w:hint="cs"/>
          <w:rtl/>
        </w:rPr>
        <w:t>איתך</w:t>
      </w:r>
      <w:proofErr w:type="spellEnd"/>
      <w:r>
        <w:rPr>
          <w:rFonts w:hint="cs"/>
          <w:rtl/>
        </w:rPr>
        <w:t xml:space="preserve"> שיחה, </w:t>
      </w:r>
      <w:bookmarkStart w:id="11171" w:name="_ETM_Q25_723779"/>
      <w:bookmarkStart w:id="11172" w:name="_ETM_Q25_724260"/>
      <w:bookmarkEnd w:id="11171"/>
      <w:bookmarkEnd w:id="11172"/>
      <w:r>
        <w:rPr>
          <w:rtl/>
        </w:rPr>
        <w:t xml:space="preserve">וקיבלת </w:t>
      </w:r>
      <w:bookmarkStart w:id="11173" w:name="_ETM_Q25_724829"/>
      <w:bookmarkEnd w:id="11173"/>
      <w:r>
        <w:rPr>
          <w:rtl/>
        </w:rPr>
        <w:t xml:space="preserve">ממנו </w:t>
      </w:r>
      <w:bookmarkStart w:id="11174" w:name="_ETM_Q25_725639"/>
      <w:bookmarkEnd w:id="11174"/>
      <w:r>
        <w:rPr>
          <w:rtl/>
        </w:rPr>
        <w:t xml:space="preserve">המון </w:t>
      </w:r>
      <w:bookmarkStart w:id="11175" w:name="_ETM_Q25_726029"/>
      <w:bookmarkEnd w:id="11175"/>
      <w:r>
        <w:rPr>
          <w:rtl/>
        </w:rPr>
        <w:t>מחמאות</w:t>
      </w:r>
      <w:r>
        <w:rPr>
          <w:rFonts w:hint="cs"/>
          <w:rtl/>
        </w:rPr>
        <w:t>.</w:t>
      </w:r>
      <w:r>
        <w:rPr>
          <w:rtl/>
        </w:rPr>
        <w:t xml:space="preserve"> </w:t>
      </w:r>
      <w:bookmarkStart w:id="11176" w:name="_ETM_Q25_727150"/>
      <w:bookmarkEnd w:id="11176"/>
      <w:r>
        <w:rPr>
          <w:rtl/>
        </w:rPr>
        <w:t xml:space="preserve">אז </w:t>
      </w:r>
      <w:bookmarkStart w:id="11177" w:name="_ETM_Q25_727660"/>
      <w:bookmarkEnd w:id="11177"/>
      <w:r>
        <w:rPr>
          <w:rtl/>
        </w:rPr>
        <w:t xml:space="preserve">אני </w:t>
      </w:r>
      <w:bookmarkStart w:id="11178" w:name="_ETM_Q25_727929"/>
      <w:bookmarkEnd w:id="11178"/>
      <w:r>
        <w:rPr>
          <w:rtl/>
        </w:rPr>
        <w:t>לא</w:t>
      </w:r>
      <w:r>
        <w:rPr>
          <w:rFonts w:hint="cs"/>
          <w:rtl/>
        </w:rPr>
        <w:t xml:space="preserve"> בטוח, חברת הכנסת אורלי לוי </w:t>
      </w:r>
      <w:proofErr w:type="spellStart"/>
      <w:r>
        <w:rPr>
          <w:rFonts w:hint="cs"/>
          <w:rtl/>
        </w:rPr>
        <w:t>אבקסיס</w:t>
      </w:r>
      <w:proofErr w:type="spellEnd"/>
      <w:r>
        <w:rPr>
          <w:rFonts w:hint="cs"/>
          <w:rtl/>
        </w:rPr>
        <w:t xml:space="preserve"> </w:t>
      </w:r>
      <w:r w:rsidR="00FC0B35">
        <w:rPr>
          <w:rFonts w:hint="cs"/>
          <w:rtl/>
        </w:rPr>
        <w:t>– –</w:t>
      </w:r>
      <w:r>
        <w:rPr>
          <w:rFonts w:hint="cs"/>
          <w:rtl/>
        </w:rPr>
        <w:t xml:space="preserve"> </w:t>
      </w:r>
    </w:p>
    <w:p w:rsidR="009A00FC" w:rsidRDefault="009A00FC" w:rsidP="00282E51">
      <w:pPr>
        <w:rPr>
          <w:rtl/>
        </w:rPr>
      </w:pPr>
      <w:bookmarkStart w:id="11179" w:name="_ETM_Q25_727812"/>
      <w:bookmarkStart w:id="11180" w:name="_ETM_Q25_727940"/>
      <w:bookmarkEnd w:id="11179"/>
      <w:bookmarkEnd w:id="11180"/>
    </w:p>
    <w:p w:rsidR="009A00FC" w:rsidRDefault="009A00FC" w:rsidP="00282E51">
      <w:pPr>
        <w:pStyle w:val="af6"/>
        <w:keepNext/>
        <w:rPr>
          <w:rtl/>
        </w:rPr>
      </w:pPr>
      <w:r w:rsidRPr="00BC6DC5">
        <w:rPr>
          <w:rStyle w:val="TagStyle"/>
          <w:rtl/>
        </w:rPr>
        <w:t xml:space="preserve"> &lt;&lt; קריאה &gt;&gt; </w:t>
      </w:r>
      <w:r>
        <w:rPr>
          <w:rtl/>
        </w:rPr>
        <w:t>קריאות:</w:t>
      </w:r>
      <w:r w:rsidRPr="00BC6DC5">
        <w:rPr>
          <w:rStyle w:val="TagStyle"/>
          <w:rtl/>
        </w:rPr>
        <w:t xml:space="preserve"> &lt;&lt; קריאה &gt;&gt;</w:t>
      </w:r>
      <w:r>
        <w:rPr>
          <w:rtl/>
        </w:rPr>
        <w:t xml:space="preserve">  </w:t>
      </w:r>
    </w:p>
    <w:p w:rsidR="009A00FC" w:rsidRDefault="009A00FC" w:rsidP="00FC0B35">
      <w:pPr>
        <w:rPr>
          <w:rtl/>
          <w:lang w:eastAsia="he-IL"/>
        </w:rPr>
      </w:pPr>
    </w:p>
    <w:p w:rsidR="009A00FC" w:rsidRDefault="00FC0B35" w:rsidP="00FC0B35">
      <w:pPr>
        <w:rPr>
          <w:rtl/>
          <w:lang w:eastAsia="he-IL"/>
        </w:rPr>
      </w:pPr>
      <w:bookmarkStart w:id="11181" w:name="_ETM_Q25_730069"/>
      <w:bookmarkStart w:id="11182" w:name="_ETM_Q25_730355"/>
      <w:bookmarkStart w:id="11183" w:name="_ETM_Q25_730413"/>
      <w:bookmarkEnd w:id="11181"/>
      <w:bookmarkEnd w:id="11182"/>
      <w:bookmarkEnd w:id="11183"/>
      <w:r>
        <w:rPr>
          <w:rFonts w:hint="cs"/>
          <w:rtl/>
          <w:lang w:eastAsia="he-IL"/>
        </w:rPr>
        <w:t>– – –</w:t>
      </w:r>
    </w:p>
    <w:p w:rsidR="009A00FC" w:rsidRDefault="009A00FC" w:rsidP="00282E51">
      <w:pPr>
        <w:rPr>
          <w:rtl/>
          <w:lang w:eastAsia="he-IL"/>
        </w:rPr>
      </w:pPr>
      <w:bookmarkStart w:id="11184" w:name="_ETM_Q25_732366"/>
      <w:bookmarkStart w:id="11185" w:name="_ETM_Q25_732476"/>
      <w:bookmarkEnd w:id="11184"/>
      <w:bookmarkEnd w:id="11185"/>
    </w:p>
    <w:p w:rsidR="009A00FC" w:rsidRDefault="009A00FC" w:rsidP="00282E51">
      <w:pPr>
        <w:pStyle w:val="af7"/>
        <w:keepNext/>
        <w:rPr>
          <w:rtl/>
        </w:rPr>
      </w:pPr>
      <w:bookmarkStart w:id="11186" w:name="ET_yor_6117_43"/>
      <w:r w:rsidRPr="00BC6DC5">
        <w:rPr>
          <w:rStyle w:val="TagStyle"/>
          <w:rtl/>
        </w:rPr>
        <w:t xml:space="preserve"> &lt;&lt; יור &gt;&gt; </w:t>
      </w:r>
      <w:r>
        <w:rPr>
          <w:rtl/>
        </w:rPr>
        <w:t>היו"ר אחמד טיבי:</w:t>
      </w:r>
      <w:r w:rsidRPr="00BC6DC5">
        <w:rPr>
          <w:rStyle w:val="TagStyle"/>
          <w:rtl/>
        </w:rPr>
        <w:t xml:space="preserve"> &lt;&lt; יור &gt;&gt;</w:t>
      </w:r>
      <w:r>
        <w:rPr>
          <w:rtl/>
        </w:rPr>
        <w:t xml:space="preserve">  </w:t>
      </w:r>
      <w:bookmarkEnd w:id="11186"/>
    </w:p>
    <w:p w:rsidR="009A00FC" w:rsidRDefault="009A00FC" w:rsidP="00FC0B35">
      <w:pPr>
        <w:rPr>
          <w:rtl/>
          <w:lang w:eastAsia="he-IL"/>
        </w:rPr>
      </w:pPr>
    </w:p>
    <w:p w:rsidR="009A00FC" w:rsidRDefault="009A00FC" w:rsidP="00282E51">
      <w:pPr>
        <w:rPr>
          <w:rtl/>
          <w:lang w:eastAsia="he-IL"/>
        </w:rPr>
      </w:pPr>
      <w:bookmarkStart w:id="11187" w:name="_ETM_Q25_730959"/>
      <w:bookmarkEnd w:id="11187"/>
      <w:r>
        <w:rPr>
          <w:rFonts w:hint="cs"/>
          <w:rtl/>
          <w:lang w:eastAsia="he-IL"/>
        </w:rPr>
        <w:t>אתם מפריעים לשר.</w:t>
      </w:r>
    </w:p>
    <w:p w:rsidR="009A00FC" w:rsidRDefault="009A00FC" w:rsidP="00282E51">
      <w:pPr>
        <w:rPr>
          <w:rtl/>
          <w:lang w:eastAsia="he-IL"/>
        </w:rPr>
      </w:pPr>
      <w:bookmarkStart w:id="11188" w:name="_ETM_Q25_730059"/>
      <w:bookmarkStart w:id="11189" w:name="_ETM_Q25_730145"/>
      <w:bookmarkEnd w:id="11188"/>
      <w:bookmarkEnd w:id="11189"/>
    </w:p>
    <w:p w:rsidR="009A00FC" w:rsidRDefault="009A00FC" w:rsidP="00282E51">
      <w:pPr>
        <w:pStyle w:val="-"/>
        <w:keepNext/>
        <w:rPr>
          <w:rtl/>
        </w:rPr>
      </w:pPr>
      <w:bookmarkStart w:id="11190" w:name="ET_speakercontinue_6192_44"/>
      <w:r w:rsidRPr="00BC6DC5">
        <w:rPr>
          <w:rStyle w:val="TagStyle"/>
          <w:rtl/>
        </w:rPr>
        <w:t xml:space="preserve"> &lt;&lt; דובר_המשך &gt;&gt; </w:t>
      </w:r>
      <w:r>
        <w:rPr>
          <w:rtl/>
        </w:rPr>
        <w:t>שר הבינוי והשיכון זאב אלקין:</w:t>
      </w:r>
      <w:r w:rsidRPr="00BC6DC5">
        <w:rPr>
          <w:rStyle w:val="TagStyle"/>
          <w:rtl/>
        </w:rPr>
        <w:t xml:space="preserve"> &lt;&lt; דובר_המשך &gt;&gt;</w:t>
      </w:r>
      <w:r>
        <w:rPr>
          <w:rtl/>
        </w:rPr>
        <w:t xml:space="preserve">  </w:t>
      </w:r>
      <w:bookmarkEnd w:id="11190"/>
    </w:p>
    <w:p w:rsidR="009A00FC" w:rsidRDefault="009A00FC" w:rsidP="00FC0B35">
      <w:pPr>
        <w:rPr>
          <w:rtl/>
          <w:lang w:eastAsia="he-IL"/>
        </w:rPr>
      </w:pPr>
    </w:p>
    <w:p w:rsidR="009A00FC" w:rsidRDefault="00FC0B35" w:rsidP="00FC0B35">
      <w:pPr>
        <w:rPr>
          <w:rtl/>
          <w:lang w:eastAsia="he-IL"/>
        </w:rPr>
      </w:pPr>
      <w:bookmarkStart w:id="11191" w:name="_ETM_Q25_731655"/>
      <w:bookmarkEnd w:id="11191"/>
      <w:r>
        <w:rPr>
          <w:rFonts w:hint="cs"/>
          <w:rtl/>
          <w:lang w:eastAsia="he-IL"/>
        </w:rPr>
        <w:t>– –</w:t>
      </w:r>
      <w:r w:rsidR="009A00FC">
        <w:rPr>
          <w:rFonts w:hint="cs"/>
          <w:rtl/>
          <w:lang w:eastAsia="he-IL"/>
        </w:rPr>
        <w:t xml:space="preserve"> שהתייעצת </w:t>
      </w:r>
      <w:r>
        <w:rPr>
          <w:rFonts w:hint="cs"/>
          <w:rtl/>
          <w:lang w:eastAsia="he-IL"/>
        </w:rPr>
        <w:t>– – –</w:t>
      </w:r>
    </w:p>
    <w:p w:rsidR="009A00FC" w:rsidRDefault="009A00FC" w:rsidP="00282E51">
      <w:pPr>
        <w:rPr>
          <w:rtl/>
          <w:lang w:eastAsia="he-IL"/>
        </w:rPr>
      </w:pPr>
      <w:bookmarkStart w:id="11192" w:name="_ETM_Q25_731422"/>
      <w:bookmarkStart w:id="11193" w:name="_ETM_Q25_731531"/>
      <w:bookmarkStart w:id="11194" w:name="_ETM_Q25_732061"/>
      <w:bookmarkEnd w:id="11192"/>
      <w:bookmarkEnd w:id="11193"/>
      <w:bookmarkEnd w:id="11194"/>
    </w:p>
    <w:p w:rsidR="009A00FC" w:rsidRDefault="009A00FC" w:rsidP="00282E51">
      <w:pPr>
        <w:pStyle w:val="af6"/>
        <w:keepNext/>
        <w:rPr>
          <w:rtl/>
        </w:rPr>
      </w:pPr>
      <w:bookmarkStart w:id="11195" w:name="ET_interruption_5156_45"/>
      <w:r w:rsidRPr="0029097E">
        <w:rPr>
          <w:rStyle w:val="TagStyle"/>
          <w:rtl/>
        </w:rPr>
        <w:t xml:space="preserve"> &lt;&lt; קריאה &gt;&gt; </w:t>
      </w:r>
      <w:r>
        <w:rPr>
          <w:rtl/>
        </w:rPr>
        <w:t>דוד אמסלם (הליכוד):</w:t>
      </w:r>
      <w:r w:rsidRPr="0029097E">
        <w:rPr>
          <w:rStyle w:val="TagStyle"/>
          <w:rtl/>
        </w:rPr>
        <w:t xml:space="preserve"> &lt;&lt; קריאה &gt;&gt;</w:t>
      </w:r>
      <w:r>
        <w:rPr>
          <w:rtl/>
        </w:rPr>
        <w:t xml:space="preserve">  </w:t>
      </w:r>
      <w:bookmarkEnd w:id="11195"/>
    </w:p>
    <w:p w:rsidR="009A00FC" w:rsidRDefault="009A00FC" w:rsidP="00FC0B35">
      <w:pPr>
        <w:rPr>
          <w:rtl/>
          <w:lang w:eastAsia="he-IL"/>
        </w:rPr>
      </w:pPr>
    </w:p>
    <w:p w:rsidR="009A00FC" w:rsidRDefault="00FC0B35" w:rsidP="00FC0B35">
      <w:pPr>
        <w:rPr>
          <w:rtl/>
          <w:lang w:eastAsia="he-IL"/>
        </w:rPr>
      </w:pPr>
      <w:bookmarkStart w:id="11196" w:name="_ETM_Q25_732637"/>
      <w:bookmarkEnd w:id="11196"/>
      <w:r>
        <w:rPr>
          <w:rFonts w:hint="cs"/>
          <w:rtl/>
          <w:lang w:eastAsia="he-IL"/>
        </w:rPr>
        <w:t>– – –</w:t>
      </w:r>
    </w:p>
    <w:p w:rsidR="009A00FC" w:rsidRDefault="009A00FC" w:rsidP="00282E51">
      <w:pPr>
        <w:rPr>
          <w:rtl/>
          <w:lang w:eastAsia="he-IL"/>
        </w:rPr>
      </w:pPr>
      <w:bookmarkStart w:id="11197" w:name="_ETM_Q25_735540"/>
      <w:bookmarkStart w:id="11198" w:name="_ETM_Q25_735619"/>
      <w:bookmarkEnd w:id="11197"/>
      <w:bookmarkEnd w:id="11198"/>
    </w:p>
    <w:p w:rsidR="009A00FC" w:rsidRDefault="009A00FC" w:rsidP="00282E51">
      <w:pPr>
        <w:pStyle w:val="af7"/>
        <w:keepNext/>
        <w:rPr>
          <w:rtl/>
        </w:rPr>
      </w:pPr>
      <w:bookmarkStart w:id="11199" w:name="ET_yor_6117_46"/>
      <w:r w:rsidRPr="0029097E">
        <w:rPr>
          <w:rStyle w:val="TagStyle"/>
          <w:rtl/>
        </w:rPr>
        <w:t xml:space="preserve"> &lt;&lt; יור &gt;&gt; </w:t>
      </w:r>
      <w:r>
        <w:rPr>
          <w:rtl/>
        </w:rPr>
        <w:t>היו"ר אחמד טיבי:</w:t>
      </w:r>
      <w:r w:rsidRPr="0029097E">
        <w:rPr>
          <w:rStyle w:val="TagStyle"/>
          <w:rtl/>
        </w:rPr>
        <w:t xml:space="preserve"> &lt;&lt; יור &gt;&gt;</w:t>
      </w:r>
      <w:r>
        <w:rPr>
          <w:rtl/>
        </w:rPr>
        <w:t xml:space="preserve">  </w:t>
      </w:r>
      <w:bookmarkEnd w:id="11199"/>
    </w:p>
    <w:p w:rsidR="009A00FC" w:rsidRDefault="009A00FC" w:rsidP="00FC0B35">
      <w:pPr>
        <w:rPr>
          <w:rtl/>
          <w:lang w:eastAsia="he-IL"/>
        </w:rPr>
      </w:pPr>
    </w:p>
    <w:p w:rsidR="009A00FC" w:rsidRDefault="009A00FC" w:rsidP="00282E51">
      <w:pPr>
        <w:rPr>
          <w:rtl/>
          <w:lang w:eastAsia="he-IL"/>
        </w:rPr>
      </w:pPr>
      <w:bookmarkStart w:id="11200" w:name="_ETM_Q25_736337"/>
      <w:bookmarkEnd w:id="11200"/>
      <w:r>
        <w:rPr>
          <w:rFonts w:hint="cs"/>
          <w:rtl/>
          <w:lang w:eastAsia="he-IL"/>
        </w:rPr>
        <w:t xml:space="preserve">חבר הכנסת אמסלם, לפחות תתנהג אליי באופן הגון, </w:t>
      </w:r>
      <w:bookmarkStart w:id="11201" w:name="_ETM_Q25_742031"/>
      <w:bookmarkEnd w:id="11201"/>
      <w:r>
        <w:rPr>
          <w:rFonts w:hint="cs"/>
          <w:rtl/>
          <w:lang w:eastAsia="he-IL"/>
        </w:rPr>
        <w:t xml:space="preserve">כי החזרתי אותך ואתכם כמה דקות אחרי שהוצאתי אתכם ואותם. </w:t>
      </w:r>
      <w:bookmarkStart w:id="11202" w:name="_ETM_Q25_747297"/>
      <w:bookmarkEnd w:id="11202"/>
      <w:r>
        <w:rPr>
          <w:rFonts w:hint="cs"/>
          <w:rtl/>
          <w:lang w:eastAsia="he-IL"/>
        </w:rPr>
        <w:t xml:space="preserve">אז אני מכריז מחדש שכל מי שהוצאו והוכרזו אחרי </w:t>
      </w:r>
      <w:bookmarkStart w:id="11203" w:name="_ETM_Q25_750902"/>
      <w:bookmarkEnd w:id="11203"/>
      <w:r>
        <w:rPr>
          <w:rFonts w:hint="cs"/>
          <w:rtl/>
          <w:lang w:eastAsia="he-IL"/>
        </w:rPr>
        <w:t>כמה דקות, הם על תנאי עכשיו. הם על תנאי.</w:t>
      </w:r>
    </w:p>
    <w:p w:rsidR="009A00FC" w:rsidRDefault="009A00FC" w:rsidP="00282E51">
      <w:pPr>
        <w:rPr>
          <w:rtl/>
          <w:lang w:eastAsia="he-IL"/>
        </w:rPr>
      </w:pPr>
      <w:bookmarkStart w:id="11204" w:name="_ETM_Q25_751645"/>
      <w:bookmarkStart w:id="11205" w:name="_ETM_Q25_751739"/>
      <w:bookmarkEnd w:id="11204"/>
      <w:bookmarkEnd w:id="11205"/>
    </w:p>
    <w:p w:rsidR="009A00FC" w:rsidRDefault="009A00FC" w:rsidP="00282E51">
      <w:pPr>
        <w:pStyle w:val="af6"/>
        <w:keepNext/>
        <w:rPr>
          <w:rtl/>
        </w:rPr>
      </w:pPr>
      <w:bookmarkStart w:id="11206" w:name="ET_interruption_5802_47"/>
      <w:r w:rsidRPr="0029097E">
        <w:rPr>
          <w:rStyle w:val="TagStyle"/>
          <w:rtl/>
        </w:rPr>
        <w:t xml:space="preserve"> &lt;&lt; קריאה &gt;&gt; </w:t>
      </w:r>
      <w:r>
        <w:rPr>
          <w:rtl/>
        </w:rPr>
        <w:t>שלמה קרעי (הליכוד):</w:t>
      </w:r>
      <w:r w:rsidRPr="0029097E">
        <w:rPr>
          <w:rStyle w:val="TagStyle"/>
          <w:rtl/>
        </w:rPr>
        <w:t xml:space="preserve"> &lt;&lt; קריאה &gt;&gt;</w:t>
      </w:r>
      <w:r>
        <w:rPr>
          <w:rtl/>
        </w:rPr>
        <w:t xml:space="preserve">  </w:t>
      </w:r>
      <w:bookmarkEnd w:id="11206"/>
    </w:p>
    <w:p w:rsidR="009A00FC" w:rsidRDefault="009A00FC" w:rsidP="00FC0B35">
      <w:pPr>
        <w:rPr>
          <w:rtl/>
          <w:lang w:eastAsia="he-IL"/>
        </w:rPr>
      </w:pPr>
    </w:p>
    <w:p w:rsidR="009A00FC" w:rsidRDefault="009A00FC" w:rsidP="00282E51">
      <w:pPr>
        <w:rPr>
          <w:rtl/>
          <w:lang w:eastAsia="he-IL"/>
        </w:rPr>
      </w:pPr>
      <w:bookmarkStart w:id="11207" w:name="_ETM_Q25_751880"/>
      <w:bookmarkStart w:id="11208" w:name="_ETM_Q25_751939"/>
      <w:bookmarkEnd w:id="11207"/>
      <w:bookmarkEnd w:id="11208"/>
      <w:r>
        <w:rPr>
          <w:rFonts w:hint="cs"/>
          <w:rtl/>
          <w:lang w:eastAsia="he-IL"/>
        </w:rPr>
        <w:t xml:space="preserve">אין דבר כזה. </w:t>
      </w:r>
    </w:p>
    <w:p w:rsidR="009A00FC" w:rsidRDefault="009A00FC" w:rsidP="00282E51">
      <w:pPr>
        <w:rPr>
          <w:rtl/>
          <w:lang w:eastAsia="he-IL"/>
        </w:rPr>
      </w:pPr>
    </w:p>
    <w:p w:rsidR="009A00FC" w:rsidRDefault="009A00FC" w:rsidP="00282E51">
      <w:pPr>
        <w:pStyle w:val="af6"/>
        <w:keepNext/>
        <w:rPr>
          <w:rtl/>
        </w:rPr>
      </w:pPr>
      <w:bookmarkStart w:id="11209" w:name="ET_interruption_קריאה_38"/>
      <w:r w:rsidRPr="00640806">
        <w:rPr>
          <w:rStyle w:val="TagStyle"/>
          <w:rtl/>
        </w:rPr>
        <w:t xml:space="preserve"> &lt;&lt; קריאה &gt;&gt; </w:t>
      </w:r>
      <w:r>
        <w:rPr>
          <w:rtl/>
        </w:rPr>
        <w:t>קריאה:</w:t>
      </w:r>
      <w:r w:rsidRPr="00640806">
        <w:rPr>
          <w:rStyle w:val="TagStyle"/>
          <w:rtl/>
        </w:rPr>
        <w:t xml:space="preserve"> &lt;&lt; קריאה &gt;&gt;</w:t>
      </w:r>
      <w:r>
        <w:rPr>
          <w:rtl/>
        </w:rPr>
        <w:t xml:space="preserve">  </w:t>
      </w:r>
      <w:bookmarkEnd w:id="11209"/>
    </w:p>
    <w:p w:rsidR="009A00FC" w:rsidRDefault="009A00FC" w:rsidP="00282E51">
      <w:pPr>
        <w:rPr>
          <w:rtl/>
          <w:lang w:eastAsia="he-IL"/>
        </w:rPr>
      </w:pPr>
    </w:p>
    <w:p w:rsidR="009A00FC" w:rsidRDefault="00FC0B35" w:rsidP="00FC0B35">
      <w:pPr>
        <w:rPr>
          <w:lang w:eastAsia="he-IL"/>
        </w:rPr>
      </w:pPr>
      <w:r>
        <w:rPr>
          <w:rFonts w:hint="cs"/>
          <w:rtl/>
          <w:lang w:eastAsia="he-IL"/>
        </w:rPr>
        <w:t>– – –</w:t>
      </w:r>
    </w:p>
    <w:p w:rsidR="009A00FC" w:rsidRPr="00640806" w:rsidRDefault="009A00FC" w:rsidP="00282E51">
      <w:pPr>
        <w:rPr>
          <w:rtl/>
          <w:lang w:eastAsia="he-IL"/>
        </w:rPr>
      </w:pPr>
    </w:p>
    <w:p w:rsidR="009A00FC" w:rsidRDefault="009A00FC" w:rsidP="00282E51">
      <w:pPr>
        <w:pStyle w:val="af7"/>
        <w:keepNext/>
        <w:rPr>
          <w:rtl/>
        </w:rPr>
      </w:pPr>
      <w:bookmarkStart w:id="11210" w:name="ET_yor_6117_48"/>
      <w:r w:rsidRPr="0029097E">
        <w:rPr>
          <w:rStyle w:val="TagStyle"/>
          <w:rtl/>
        </w:rPr>
        <w:t xml:space="preserve"> &lt;&lt; יור &gt;&gt; </w:t>
      </w:r>
      <w:r>
        <w:rPr>
          <w:rtl/>
        </w:rPr>
        <w:t>היו"ר אחמד טיבי:</w:t>
      </w:r>
      <w:r w:rsidRPr="0029097E">
        <w:rPr>
          <w:rStyle w:val="TagStyle"/>
          <w:rtl/>
        </w:rPr>
        <w:t xml:space="preserve"> &lt;&lt; יור &gt;&gt;</w:t>
      </w:r>
      <w:r>
        <w:rPr>
          <w:rtl/>
        </w:rPr>
        <w:t xml:space="preserve">  </w:t>
      </w:r>
      <w:bookmarkEnd w:id="11210"/>
    </w:p>
    <w:p w:rsidR="009A00FC" w:rsidRDefault="009A00FC" w:rsidP="00FC0B35">
      <w:pPr>
        <w:rPr>
          <w:rtl/>
          <w:lang w:eastAsia="he-IL"/>
        </w:rPr>
      </w:pPr>
    </w:p>
    <w:p w:rsidR="009A00FC" w:rsidRPr="0029097E" w:rsidRDefault="009A00FC" w:rsidP="00282E51">
      <w:pPr>
        <w:rPr>
          <w:rtl/>
          <w:lang w:eastAsia="he-IL"/>
        </w:rPr>
      </w:pPr>
      <w:bookmarkStart w:id="11211" w:name="_ETM_Q25_759865"/>
      <w:bookmarkEnd w:id="11211"/>
      <w:r>
        <w:rPr>
          <w:rFonts w:hint="cs"/>
          <w:rtl/>
          <w:lang w:eastAsia="he-IL"/>
        </w:rPr>
        <w:t xml:space="preserve">אני </w:t>
      </w:r>
      <w:bookmarkStart w:id="11212" w:name="_ETM_Q25_760790"/>
      <w:bookmarkEnd w:id="11212"/>
      <w:r>
        <w:rPr>
          <w:rFonts w:hint="cs"/>
          <w:rtl/>
          <w:lang w:eastAsia="he-IL"/>
        </w:rPr>
        <w:t xml:space="preserve">קורא לך לצאת. תוציאו אותו עוד פעם. חצוף. בזוי. אתה </w:t>
      </w:r>
      <w:bookmarkStart w:id="11213" w:name="_ETM_Q25_763768"/>
      <w:bookmarkEnd w:id="11213"/>
      <w:r>
        <w:rPr>
          <w:rFonts w:hint="cs"/>
          <w:rtl/>
          <w:lang w:eastAsia="he-IL"/>
        </w:rPr>
        <w:t>חצוף ובזוי. אתה גם מבייש את המפלגה שלך.</w:t>
      </w:r>
    </w:p>
    <w:p w:rsidR="009A00FC" w:rsidRDefault="009A00FC" w:rsidP="00282E51">
      <w:pPr>
        <w:keepNext/>
        <w:rPr>
          <w:rtl/>
        </w:rPr>
      </w:pPr>
      <w:bookmarkStart w:id="11214" w:name="ET_typistreplace_אחרי_כן_אמ_15_10_12"/>
    </w:p>
    <w:p w:rsidR="009A00FC" w:rsidRDefault="009A00FC" w:rsidP="00282E51">
      <w:pPr>
        <w:pStyle w:val="af6"/>
        <w:keepNext/>
        <w:rPr>
          <w:rtl/>
        </w:rPr>
      </w:pPr>
      <w:bookmarkStart w:id="11215" w:name="ET_interruption_5156_49"/>
      <w:r w:rsidRPr="0029097E">
        <w:rPr>
          <w:rStyle w:val="TagStyle"/>
          <w:rtl/>
        </w:rPr>
        <w:t xml:space="preserve"> &lt;&lt; קריאה &gt;&gt; </w:t>
      </w:r>
      <w:r>
        <w:rPr>
          <w:rtl/>
        </w:rPr>
        <w:t>דוד אמסלם (הליכוד):</w:t>
      </w:r>
      <w:r w:rsidRPr="0029097E">
        <w:rPr>
          <w:rStyle w:val="TagStyle"/>
          <w:rtl/>
        </w:rPr>
        <w:t xml:space="preserve"> &lt;&lt; קריאה &gt;&gt;</w:t>
      </w:r>
      <w:r>
        <w:rPr>
          <w:rtl/>
        </w:rPr>
        <w:t xml:space="preserve">  </w:t>
      </w:r>
      <w:bookmarkEnd w:id="11215"/>
    </w:p>
    <w:p w:rsidR="009A00FC" w:rsidRDefault="009A00FC" w:rsidP="00FC0B35">
      <w:pPr>
        <w:rPr>
          <w:rtl/>
          <w:lang w:eastAsia="he-IL"/>
        </w:rPr>
      </w:pPr>
    </w:p>
    <w:p w:rsidR="009A00FC" w:rsidRDefault="009A00FC" w:rsidP="00282E51">
      <w:pPr>
        <w:rPr>
          <w:rtl/>
          <w:lang w:eastAsia="he-IL"/>
        </w:rPr>
      </w:pPr>
      <w:bookmarkStart w:id="11216" w:name="_ETM_Q25_765967"/>
      <w:bookmarkEnd w:id="11216"/>
      <w:r>
        <w:rPr>
          <w:rFonts w:hint="cs"/>
          <w:rtl/>
          <w:lang w:eastAsia="he-IL"/>
        </w:rPr>
        <w:t xml:space="preserve">מה הוא אמר </w:t>
      </w:r>
      <w:bookmarkStart w:id="11217" w:name="_ETM_Q25_767811"/>
      <w:bookmarkEnd w:id="11217"/>
      <w:r>
        <w:rPr>
          <w:rFonts w:hint="cs"/>
          <w:rtl/>
          <w:lang w:eastAsia="he-IL"/>
        </w:rPr>
        <w:t>לך?</w:t>
      </w:r>
    </w:p>
    <w:p w:rsidR="009A00FC" w:rsidRDefault="009A00FC" w:rsidP="00282E51">
      <w:pPr>
        <w:rPr>
          <w:rtl/>
          <w:lang w:eastAsia="he-IL"/>
        </w:rPr>
      </w:pPr>
      <w:bookmarkStart w:id="11218" w:name="_ETM_Q25_769202"/>
      <w:bookmarkStart w:id="11219" w:name="_ETM_Q25_769306"/>
      <w:bookmarkEnd w:id="11218"/>
      <w:bookmarkEnd w:id="11219"/>
    </w:p>
    <w:p w:rsidR="009A00FC" w:rsidRDefault="009A00FC" w:rsidP="00282E51">
      <w:pPr>
        <w:ind w:firstLine="0"/>
        <w:jc w:val="center"/>
        <w:rPr>
          <w:rtl/>
        </w:rPr>
      </w:pPr>
      <w:bookmarkStart w:id="11220" w:name="TOR_Q26"/>
      <w:bookmarkEnd w:id="11214"/>
      <w:bookmarkEnd w:id="11220"/>
      <w:r>
        <w:rPr>
          <w:rFonts w:hint="cs"/>
          <w:rtl/>
        </w:rPr>
        <w:t>(חבר הכנסת בועז טופורובסקי יוצא מאולם המליאה.)</w:t>
      </w:r>
    </w:p>
    <w:p w:rsidR="009A00FC" w:rsidRDefault="009A00FC" w:rsidP="00282E51">
      <w:pPr>
        <w:rPr>
          <w:rtl/>
        </w:rPr>
      </w:pPr>
    </w:p>
    <w:p w:rsidR="009A00FC" w:rsidRDefault="009A00FC" w:rsidP="00282E51">
      <w:pPr>
        <w:pStyle w:val="af7"/>
        <w:rPr>
          <w:rtl/>
        </w:rPr>
      </w:pPr>
      <w:r w:rsidRPr="00A55603">
        <w:rPr>
          <w:rStyle w:val="TagStyle"/>
          <w:rtl/>
        </w:rPr>
        <w:t xml:space="preserve"> &lt;&lt; יור &gt;&gt;</w:t>
      </w:r>
      <w:r w:rsidRPr="005E003C">
        <w:rPr>
          <w:rStyle w:val="TagStyle"/>
          <w:rtl/>
        </w:rPr>
        <w:t xml:space="preserve"> </w:t>
      </w:r>
      <w:r>
        <w:rPr>
          <w:rtl/>
        </w:rPr>
        <w:t>היו"ר אחמד טיבי:</w:t>
      </w:r>
      <w:r w:rsidRPr="005E003C">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rPr>
      </w:pPr>
      <w:r>
        <w:rPr>
          <w:rFonts w:hint="cs"/>
          <w:rtl/>
        </w:rPr>
        <w:t xml:space="preserve">לך תלמד אותו דרך ארץ, חמום מוח שכמוהו. </w:t>
      </w:r>
    </w:p>
    <w:p w:rsidR="009A00FC" w:rsidRDefault="009A00FC" w:rsidP="00282E51">
      <w:pPr>
        <w:rPr>
          <w:rtl/>
        </w:rPr>
      </w:pPr>
    </w:p>
    <w:p w:rsidR="009A00FC" w:rsidRDefault="009A00FC" w:rsidP="00282E51">
      <w:pPr>
        <w:pStyle w:val="af6"/>
        <w:rPr>
          <w:rtl/>
        </w:rPr>
      </w:pPr>
      <w:bookmarkStart w:id="11221" w:name="ET_interruption_קר_אה_8"/>
      <w:r w:rsidRPr="00A55603">
        <w:rPr>
          <w:rStyle w:val="TagStyle"/>
          <w:rtl/>
        </w:rPr>
        <w:t xml:space="preserve"> &lt;&lt; קריאה &gt;&gt;</w:t>
      </w:r>
      <w:r w:rsidRPr="005E003C">
        <w:rPr>
          <w:rStyle w:val="TagStyle"/>
          <w:rtl/>
        </w:rPr>
        <w:t xml:space="preserve"> </w:t>
      </w:r>
      <w:r>
        <w:rPr>
          <w:rtl/>
        </w:rPr>
        <w:t>קריא</w:t>
      </w:r>
      <w:r>
        <w:rPr>
          <w:rFonts w:hint="cs"/>
          <w:rtl/>
        </w:rPr>
        <w:t>ות</w:t>
      </w:r>
      <w:r>
        <w:rPr>
          <w:rtl/>
        </w:rPr>
        <w:t>:</w:t>
      </w:r>
      <w:r w:rsidRPr="005E003C">
        <w:rPr>
          <w:rStyle w:val="TagStyle"/>
          <w:rtl/>
        </w:rPr>
        <w:t xml:space="preserve"> </w:t>
      </w:r>
      <w:r w:rsidRPr="00A55603">
        <w:rPr>
          <w:rStyle w:val="TagStyle"/>
          <w:rtl/>
        </w:rPr>
        <w:t>&lt;&lt; קריאה &gt;&gt;</w:t>
      </w:r>
      <w:r>
        <w:rPr>
          <w:rtl/>
        </w:rPr>
        <w:t xml:space="preserve">   </w:t>
      </w:r>
      <w:bookmarkEnd w:id="11221"/>
    </w:p>
    <w:p w:rsidR="009A00FC" w:rsidRDefault="009A00FC" w:rsidP="00FC0B35">
      <w:pPr>
        <w:rPr>
          <w:rtl/>
          <w:lang w:eastAsia="he-IL"/>
        </w:rPr>
      </w:pPr>
    </w:p>
    <w:p w:rsidR="009A00FC" w:rsidRPr="005E003C" w:rsidRDefault="009A00FC" w:rsidP="00282E51">
      <w:pPr>
        <w:rPr>
          <w:rtl/>
          <w:lang w:eastAsia="he-IL"/>
        </w:rPr>
      </w:pPr>
      <w:r>
        <w:rPr>
          <w:rFonts w:hint="cs"/>
          <w:rtl/>
          <w:lang w:eastAsia="he-IL"/>
        </w:rPr>
        <w:t>מה הוא אמר?</w:t>
      </w:r>
    </w:p>
    <w:p w:rsidR="009A00FC" w:rsidRDefault="009A00FC" w:rsidP="00282E51">
      <w:pPr>
        <w:rPr>
          <w:rtl/>
        </w:rPr>
      </w:pPr>
      <w:bookmarkStart w:id="11222" w:name="_ETM_Q26_180493"/>
      <w:bookmarkStart w:id="11223" w:name="_ETM_Q26_180608"/>
      <w:bookmarkEnd w:id="11222"/>
      <w:bookmarkEnd w:id="11223"/>
    </w:p>
    <w:p w:rsidR="009A00FC" w:rsidRDefault="009A00FC" w:rsidP="00282E51">
      <w:pPr>
        <w:pStyle w:val="af7"/>
        <w:rPr>
          <w:rtl/>
        </w:rPr>
      </w:pPr>
      <w:r w:rsidRPr="00A55603">
        <w:rPr>
          <w:rStyle w:val="TagStyle"/>
          <w:rtl/>
        </w:rPr>
        <w:t xml:space="preserve"> &lt;&lt; יור &gt;&gt;</w:t>
      </w:r>
      <w:r w:rsidRPr="005E003C">
        <w:rPr>
          <w:rStyle w:val="TagStyle"/>
          <w:rtl/>
        </w:rPr>
        <w:t xml:space="preserve"> </w:t>
      </w:r>
      <w:r>
        <w:rPr>
          <w:rtl/>
        </w:rPr>
        <w:t>היו"ר אחמד טיבי:</w:t>
      </w:r>
      <w:r w:rsidRPr="005E003C">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rPr>
      </w:pPr>
      <w:bookmarkStart w:id="11224" w:name="_ETM_Q26_181617"/>
      <w:bookmarkEnd w:id="11224"/>
      <w:r>
        <w:rPr>
          <w:rFonts w:hint="cs"/>
          <w:rtl/>
        </w:rPr>
        <w:t xml:space="preserve">אני הוצאתי יותר מהם מאשר מכם. לך, תגיד לו מה זה דרך ארץ. חצוף. בזוי. אף </w:t>
      </w:r>
      <w:bookmarkStart w:id="11225" w:name="_ETM_Q26_187944"/>
      <w:bookmarkEnd w:id="11225"/>
      <w:r>
        <w:rPr>
          <w:rFonts w:hint="cs"/>
          <w:rtl/>
        </w:rPr>
        <w:t xml:space="preserve">אחד לא יטיף לי מוסר איך אני מנהל את הישיבה. </w:t>
      </w:r>
      <w:bookmarkStart w:id="11226" w:name="_ETM_Q26_190678"/>
      <w:bookmarkEnd w:id="11226"/>
      <w:r>
        <w:rPr>
          <w:rFonts w:hint="cs"/>
          <w:rtl/>
        </w:rPr>
        <w:t xml:space="preserve">הוא חושב שהוא ביש עתיד. </w:t>
      </w:r>
    </w:p>
    <w:p w:rsidR="009A00FC" w:rsidRDefault="009A00FC" w:rsidP="00282E51">
      <w:pPr>
        <w:rPr>
          <w:rtl/>
        </w:rPr>
      </w:pPr>
      <w:bookmarkStart w:id="11227" w:name="_ETM_Q26_189160"/>
      <w:bookmarkStart w:id="11228" w:name="_ETM_Q26_189298"/>
      <w:bookmarkEnd w:id="11227"/>
      <w:bookmarkEnd w:id="11228"/>
    </w:p>
    <w:p w:rsidR="009A00FC" w:rsidRDefault="009A00FC" w:rsidP="00282E51">
      <w:pPr>
        <w:pStyle w:val="af6"/>
        <w:rPr>
          <w:rtl/>
        </w:rPr>
      </w:pPr>
      <w:bookmarkStart w:id="11229" w:name="_ETM_Q26_189353"/>
      <w:bookmarkStart w:id="11230" w:name="_ETM_Q26_189472"/>
      <w:bookmarkStart w:id="11231" w:name="ET_interruption_קר_אה_10"/>
      <w:bookmarkEnd w:id="11229"/>
      <w:bookmarkEnd w:id="11230"/>
      <w:r w:rsidRPr="00A55603">
        <w:rPr>
          <w:rStyle w:val="TagStyle"/>
          <w:rtl/>
        </w:rPr>
        <w:t xml:space="preserve"> &lt;&lt; קריאה &gt;&gt;</w:t>
      </w:r>
      <w:r w:rsidRPr="005B5E6D">
        <w:rPr>
          <w:rStyle w:val="TagStyle"/>
          <w:rtl/>
        </w:rPr>
        <w:t xml:space="preserve"> </w:t>
      </w:r>
      <w:r>
        <w:rPr>
          <w:rtl/>
        </w:rPr>
        <w:t>קריא</w:t>
      </w:r>
      <w:r>
        <w:rPr>
          <w:rFonts w:hint="cs"/>
          <w:rtl/>
        </w:rPr>
        <w:t>ות</w:t>
      </w:r>
      <w:r>
        <w:rPr>
          <w:rtl/>
        </w:rPr>
        <w:t>:</w:t>
      </w:r>
      <w:r w:rsidRPr="005B5E6D">
        <w:rPr>
          <w:rStyle w:val="TagStyle"/>
          <w:rtl/>
        </w:rPr>
        <w:t xml:space="preserve"> </w:t>
      </w:r>
      <w:r w:rsidRPr="00A55603">
        <w:rPr>
          <w:rStyle w:val="TagStyle"/>
          <w:rtl/>
        </w:rPr>
        <w:t>&lt;&lt; קריאה &gt;&gt;</w:t>
      </w:r>
      <w:r>
        <w:rPr>
          <w:rtl/>
        </w:rPr>
        <w:t xml:space="preserve">   </w:t>
      </w:r>
      <w:bookmarkEnd w:id="11231"/>
    </w:p>
    <w:p w:rsidR="009A00FC" w:rsidRDefault="009A00FC" w:rsidP="00FC0B35">
      <w:pPr>
        <w:rPr>
          <w:rtl/>
          <w:lang w:eastAsia="he-IL"/>
        </w:rPr>
      </w:pPr>
    </w:p>
    <w:p w:rsidR="009A00FC" w:rsidRDefault="00FC0B35" w:rsidP="00FC0B35">
      <w:pPr>
        <w:rPr>
          <w:rtl/>
          <w:lang w:eastAsia="he-IL"/>
        </w:rPr>
      </w:pPr>
      <w:bookmarkStart w:id="11232" w:name="_ETM_Q26_196523"/>
      <w:bookmarkEnd w:id="11232"/>
      <w:r>
        <w:rPr>
          <w:rFonts w:hint="cs"/>
          <w:rtl/>
          <w:lang w:eastAsia="he-IL"/>
        </w:rPr>
        <w:t>– – –</w:t>
      </w:r>
    </w:p>
    <w:p w:rsidR="009A00FC" w:rsidRDefault="009A00FC" w:rsidP="00282E51">
      <w:pPr>
        <w:rPr>
          <w:rtl/>
          <w:lang w:eastAsia="he-IL"/>
        </w:rPr>
      </w:pPr>
      <w:bookmarkStart w:id="11233" w:name="_ETM_Q26_204697"/>
      <w:bookmarkStart w:id="11234" w:name="_ETM_Q26_204830"/>
      <w:bookmarkStart w:id="11235" w:name="_ETM_Q26_204875"/>
      <w:bookmarkStart w:id="11236" w:name="_ETM_Q26_204961"/>
      <w:bookmarkEnd w:id="11233"/>
      <w:bookmarkEnd w:id="11234"/>
      <w:bookmarkEnd w:id="11235"/>
      <w:bookmarkEnd w:id="11236"/>
    </w:p>
    <w:p w:rsidR="009A00FC" w:rsidRDefault="009A00FC" w:rsidP="00282E51">
      <w:pPr>
        <w:pStyle w:val="af7"/>
        <w:rPr>
          <w:rtl/>
        </w:rPr>
      </w:pPr>
      <w:bookmarkStart w:id="11237" w:name="ET_yor_6117_11"/>
      <w:r w:rsidRPr="00A55603">
        <w:rPr>
          <w:rStyle w:val="TagStyle"/>
          <w:rtl/>
        </w:rPr>
        <w:t xml:space="preserve"> &lt;&lt; יור &gt;&gt;</w:t>
      </w:r>
      <w:r w:rsidRPr="005B5E6D">
        <w:rPr>
          <w:rStyle w:val="TagStyle"/>
          <w:rtl/>
        </w:rPr>
        <w:t xml:space="preserve"> </w:t>
      </w:r>
      <w:r>
        <w:rPr>
          <w:rtl/>
        </w:rPr>
        <w:t>היו"ר אחמד טיבי:</w:t>
      </w:r>
      <w:r w:rsidRPr="005B5E6D">
        <w:rPr>
          <w:rStyle w:val="TagStyle"/>
          <w:rtl/>
        </w:rPr>
        <w:t xml:space="preserve"> </w:t>
      </w:r>
      <w:r w:rsidRPr="00A55603">
        <w:rPr>
          <w:rStyle w:val="TagStyle"/>
          <w:rtl/>
        </w:rPr>
        <w:t>&lt;&lt; יור &gt;&gt;</w:t>
      </w:r>
      <w:r>
        <w:rPr>
          <w:rtl/>
        </w:rPr>
        <w:t xml:space="preserve">   </w:t>
      </w:r>
      <w:bookmarkEnd w:id="11237"/>
    </w:p>
    <w:p w:rsidR="009A00FC" w:rsidRDefault="009A00FC" w:rsidP="00FC0B35">
      <w:pPr>
        <w:rPr>
          <w:rtl/>
          <w:lang w:eastAsia="he-IL"/>
        </w:rPr>
      </w:pPr>
    </w:p>
    <w:p w:rsidR="009A00FC" w:rsidRDefault="009A00FC" w:rsidP="00282E51">
      <w:pPr>
        <w:rPr>
          <w:rtl/>
          <w:lang w:eastAsia="he-IL"/>
        </w:rPr>
      </w:pPr>
      <w:bookmarkStart w:id="11238" w:name="_ETM_Q26_207835"/>
      <w:bookmarkEnd w:id="11238"/>
      <w:r>
        <w:rPr>
          <w:rFonts w:hint="cs"/>
          <w:rtl/>
          <w:lang w:eastAsia="he-IL"/>
        </w:rPr>
        <w:t xml:space="preserve">יש גבול. </w:t>
      </w:r>
    </w:p>
    <w:p w:rsidR="009A00FC" w:rsidRDefault="009A00FC" w:rsidP="00282E51">
      <w:pPr>
        <w:rPr>
          <w:rtl/>
          <w:lang w:eastAsia="he-IL"/>
        </w:rPr>
      </w:pPr>
      <w:bookmarkStart w:id="11239" w:name="_ETM_Q26_209959"/>
      <w:bookmarkStart w:id="11240" w:name="_ETM_Q26_210109"/>
      <w:bookmarkStart w:id="11241" w:name="_ETM_Q26_210151"/>
      <w:bookmarkStart w:id="11242" w:name="_ETM_Q26_210278"/>
      <w:bookmarkEnd w:id="11239"/>
      <w:bookmarkEnd w:id="11240"/>
      <w:bookmarkEnd w:id="11241"/>
      <w:bookmarkEnd w:id="11242"/>
    </w:p>
    <w:p w:rsidR="009A00FC" w:rsidRDefault="009A00FC" w:rsidP="00282E51">
      <w:pPr>
        <w:pStyle w:val="af6"/>
        <w:rPr>
          <w:rtl/>
        </w:rPr>
      </w:pPr>
      <w:bookmarkStart w:id="11243" w:name="ET_interruption_קר_אה_12"/>
      <w:r w:rsidRPr="00A55603">
        <w:rPr>
          <w:rStyle w:val="TagStyle"/>
          <w:rtl/>
        </w:rPr>
        <w:t xml:space="preserve"> &lt;&lt; קריאה &gt;&gt;</w:t>
      </w:r>
      <w:r w:rsidRPr="005B5E6D">
        <w:rPr>
          <w:rStyle w:val="TagStyle"/>
          <w:rtl/>
        </w:rPr>
        <w:t xml:space="preserve"> </w:t>
      </w:r>
      <w:r>
        <w:rPr>
          <w:rtl/>
        </w:rPr>
        <w:t>קריא</w:t>
      </w:r>
      <w:r>
        <w:rPr>
          <w:rFonts w:hint="cs"/>
          <w:rtl/>
        </w:rPr>
        <w:t>ות</w:t>
      </w:r>
      <w:r>
        <w:rPr>
          <w:rtl/>
        </w:rPr>
        <w:t>:</w:t>
      </w:r>
      <w:r w:rsidRPr="005B5E6D">
        <w:rPr>
          <w:rStyle w:val="TagStyle"/>
          <w:rtl/>
        </w:rPr>
        <w:t xml:space="preserve"> </w:t>
      </w:r>
      <w:r w:rsidRPr="00A55603">
        <w:rPr>
          <w:rStyle w:val="TagStyle"/>
          <w:rtl/>
        </w:rPr>
        <w:t>&lt;&lt; קריאה &gt;&gt;</w:t>
      </w:r>
      <w:r>
        <w:rPr>
          <w:rtl/>
        </w:rPr>
        <w:t xml:space="preserve">   </w:t>
      </w:r>
      <w:bookmarkEnd w:id="11243"/>
    </w:p>
    <w:p w:rsidR="009A00FC" w:rsidRDefault="009A00FC" w:rsidP="00FC0B35">
      <w:pPr>
        <w:rPr>
          <w:rtl/>
          <w:lang w:eastAsia="he-IL"/>
        </w:rPr>
      </w:pPr>
    </w:p>
    <w:p w:rsidR="009A00FC" w:rsidRDefault="009A00FC" w:rsidP="00282E51">
      <w:pPr>
        <w:rPr>
          <w:rtl/>
          <w:lang w:eastAsia="he-IL"/>
        </w:rPr>
      </w:pPr>
      <w:bookmarkStart w:id="11244" w:name="_ETM_Q26_212360"/>
      <w:bookmarkEnd w:id="11244"/>
      <w:r>
        <w:rPr>
          <w:rFonts w:hint="cs"/>
          <w:rtl/>
          <w:lang w:eastAsia="he-IL"/>
        </w:rPr>
        <w:t xml:space="preserve">מה </w:t>
      </w:r>
      <w:bookmarkStart w:id="11245" w:name="_ETM_Q26_208670"/>
      <w:bookmarkEnd w:id="11245"/>
      <w:r>
        <w:rPr>
          <w:rFonts w:hint="cs"/>
          <w:rtl/>
          <w:lang w:eastAsia="he-IL"/>
        </w:rPr>
        <w:t>הוא אמר?</w:t>
      </w:r>
    </w:p>
    <w:p w:rsidR="009A00FC" w:rsidRDefault="009A00FC" w:rsidP="00282E51">
      <w:pPr>
        <w:rPr>
          <w:rtl/>
          <w:lang w:eastAsia="he-IL"/>
        </w:rPr>
      </w:pPr>
      <w:bookmarkStart w:id="11246" w:name="_ETM_Q26_210158"/>
      <w:bookmarkStart w:id="11247" w:name="_ETM_Q26_210294"/>
      <w:bookmarkStart w:id="11248" w:name="_ETM_Q26_210335"/>
      <w:bookmarkStart w:id="11249" w:name="_ETM_Q26_210471"/>
      <w:bookmarkEnd w:id="11246"/>
      <w:bookmarkEnd w:id="11247"/>
      <w:bookmarkEnd w:id="11248"/>
      <w:bookmarkEnd w:id="11249"/>
    </w:p>
    <w:p w:rsidR="009A00FC" w:rsidRDefault="009A00FC" w:rsidP="00282E51">
      <w:pPr>
        <w:pStyle w:val="af7"/>
        <w:rPr>
          <w:rtl/>
        </w:rPr>
      </w:pPr>
      <w:bookmarkStart w:id="11250" w:name="ET_yor_6117_13"/>
      <w:r w:rsidRPr="00A55603">
        <w:rPr>
          <w:rStyle w:val="TagStyle"/>
          <w:rtl/>
        </w:rPr>
        <w:t xml:space="preserve"> &lt;&lt; יור &gt;&gt;</w:t>
      </w:r>
      <w:r w:rsidRPr="005B5E6D">
        <w:rPr>
          <w:rStyle w:val="TagStyle"/>
          <w:rtl/>
        </w:rPr>
        <w:t xml:space="preserve"> </w:t>
      </w:r>
      <w:r>
        <w:rPr>
          <w:rtl/>
        </w:rPr>
        <w:t>היו"ר אחמד טיבי:</w:t>
      </w:r>
      <w:r w:rsidRPr="005B5E6D">
        <w:rPr>
          <w:rStyle w:val="TagStyle"/>
          <w:rtl/>
        </w:rPr>
        <w:t xml:space="preserve"> </w:t>
      </w:r>
      <w:r w:rsidRPr="00A55603">
        <w:rPr>
          <w:rStyle w:val="TagStyle"/>
          <w:rtl/>
        </w:rPr>
        <w:t>&lt;&lt; יור &gt;&gt;</w:t>
      </w:r>
      <w:r>
        <w:rPr>
          <w:rtl/>
        </w:rPr>
        <w:t xml:space="preserve">   </w:t>
      </w:r>
      <w:bookmarkEnd w:id="11250"/>
    </w:p>
    <w:p w:rsidR="009A00FC" w:rsidRDefault="009A00FC" w:rsidP="00FC0B35">
      <w:pPr>
        <w:rPr>
          <w:rtl/>
          <w:lang w:eastAsia="he-IL"/>
        </w:rPr>
      </w:pPr>
    </w:p>
    <w:p w:rsidR="009A00FC" w:rsidRPr="005B5E6D" w:rsidRDefault="009A00FC" w:rsidP="00282E51">
      <w:pPr>
        <w:rPr>
          <w:rtl/>
          <w:lang w:eastAsia="he-IL"/>
        </w:rPr>
      </w:pPr>
      <w:bookmarkStart w:id="11251" w:name="_ETM_Q26_212187"/>
      <w:bookmarkEnd w:id="11251"/>
      <w:r>
        <w:rPr>
          <w:rFonts w:hint="cs"/>
          <w:rtl/>
          <w:lang w:eastAsia="he-IL"/>
        </w:rPr>
        <w:t xml:space="preserve">העיר על דרך ניהול הישיבה בצורה לא מנומסת. </w:t>
      </w:r>
    </w:p>
    <w:p w:rsidR="009A00FC" w:rsidRPr="00CB4356" w:rsidRDefault="009A00FC" w:rsidP="00282E51">
      <w:pPr>
        <w:rPr>
          <w:rtl/>
        </w:rPr>
      </w:pPr>
      <w:bookmarkStart w:id="11252" w:name="_ETM_Q26_222678"/>
      <w:bookmarkStart w:id="11253" w:name="_ETM_Q26_222805"/>
      <w:bookmarkStart w:id="11254" w:name="_ETM_Q26_225605"/>
      <w:bookmarkStart w:id="11255" w:name="_ETM_Q26_237359"/>
      <w:bookmarkStart w:id="11256" w:name="_ETM_Q26_237629"/>
      <w:bookmarkStart w:id="11257" w:name="_ETM_Q26_237712"/>
      <w:bookmarkEnd w:id="11252"/>
      <w:bookmarkEnd w:id="11253"/>
      <w:bookmarkEnd w:id="11254"/>
      <w:bookmarkEnd w:id="11255"/>
      <w:bookmarkEnd w:id="11256"/>
      <w:bookmarkEnd w:id="11257"/>
    </w:p>
    <w:p w:rsidR="009A00FC" w:rsidRDefault="009A00FC" w:rsidP="00282E51">
      <w:pPr>
        <w:pStyle w:val="-"/>
        <w:keepNext/>
        <w:rPr>
          <w:rtl/>
        </w:rPr>
      </w:pPr>
      <w:bookmarkStart w:id="11258" w:name="ET_speakercontinue_6192_49"/>
      <w:r w:rsidRPr="00787F29">
        <w:rPr>
          <w:rStyle w:val="TagStyle"/>
          <w:rtl/>
        </w:rPr>
        <w:t xml:space="preserve"> &lt;&lt; דובר_המשך &gt;&gt; </w:t>
      </w:r>
      <w:r>
        <w:rPr>
          <w:rtl/>
        </w:rPr>
        <w:t>שר הבינוי והשיכון זאב אלקין:</w:t>
      </w:r>
      <w:r w:rsidRPr="00787F29">
        <w:rPr>
          <w:rStyle w:val="TagStyle"/>
          <w:rtl/>
        </w:rPr>
        <w:t xml:space="preserve"> &lt;&lt; דובר_המשך &gt;&gt;</w:t>
      </w:r>
      <w:r>
        <w:rPr>
          <w:rtl/>
        </w:rPr>
        <w:t xml:space="preserve">   </w:t>
      </w:r>
      <w:bookmarkEnd w:id="11258"/>
    </w:p>
    <w:p w:rsidR="009A00FC" w:rsidRDefault="009A00FC" w:rsidP="00FC0B35">
      <w:pPr>
        <w:rPr>
          <w:rtl/>
          <w:lang w:eastAsia="he-IL"/>
        </w:rPr>
      </w:pPr>
    </w:p>
    <w:p w:rsidR="009A00FC" w:rsidRDefault="009A00FC" w:rsidP="00282E51">
      <w:pPr>
        <w:rPr>
          <w:rtl/>
          <w:lang w:eastAsia="he-IL"/>
        </w:rPr>
      </w:pPr>
      <w:bookmarkStart w:id="11259" w:name="_ETM_Q26_239616"/>
      <w:bookmarkStart w:id="11260" w:name="_ETM_Q26_226506"/>
      <w:bookmarkStart w:id="11261" w:name="_ETM_Q26_226587"/>
      <w:bookmarkEnd w:id="11259"/>
      <w:bookmarkEnd w:id="11260"/>
      <w:bookmarkEnd w:id="11261"/>
      <w:r>
        <w:rPr>
          <w:rFonts w:hint="cs"/>
          <w:rtl/>
          <w:lang w:eastAsia="he-IL"/>
        </w:rPr>
        <w:t xml:space="preserve">אתה תוסיף לי </w:t>
      </w:r>
      <w:bookmarkStart w:id="11262" w:name="_ETM_Q26_216585"/>
      <w:bookmarkEnd w:id="11262"/>
      <w:r>
        <w:rPr>
          <w:rFonts w:hint="cs"/>
          <w:rtl/>
          <w:lang w:eastAsia="he-IL"/>
        </w:rPr>
        <w:t xml:space="preserve">זמן, כמובן, אם מותר לי, אדוני היושב-ראש. אני בקושי </w:t>
      </w:r>
      <w:bookmarkStart w:id="11263" w:name="_ETM_Q26_220751"/>
      <w:bookmarkEnd w:id="11263"/>
      <w:r>
        <w:rPr>
          <w:rFonts w:hint="cs"/>
          <w:rtl/>
          <w:lang w:eastAsia="he-IL"/>
        </w:rPr>
        <w:t xml:space="preserve">התחלתי. אני יכול להמשיך? תודה רבה. </w:t>
      </w:r>
    </w:p>
    <w:p w:rsidR="009A00FC" w:rsidRDefault="009A00FC" w:rsidP="00282E51">
      <w:pPr>
        <w:rPr>
          <w:rtl/>
          <w:lang w:eastAsia="he-IL"/>
        </w:rPr>
      </w:pPr>
      <w:bookmarkStart w:id="11264" w:name="_ETM_Q26_224826"/>
      <w:bookmarkStart w:id="11265" w:name="_ETM_Q26_224942"/>
      <w:bookmarkEnd w:id="11264"/>
      <w:bookmarkEnd w:id="11265"/>
    </w:p>
    <w:p w:rsidR="009A00FC" w:rsidRDefault="009A00FC" w:rsidP="00282E51">
      <w:pPr>
        <w:rPr>
          <w:rtl/>
          <w:lang w:eastAsia="he-IL"/>
        </w:rPr>
      </w:pPr>
      <w:bookmarkStart w:id="11266" w:name="_ETM_Q26_224987"/>
      <w:bookmarkStart w:id="11267" w:name="_ETM_Q26_225127"/>
      <w:bookmarkEnd w:id="11266"/>
      <w:bookmarkEnd w:id="11267"/>
    </w:p>
    <w:p w:rsidR="009A00FC" w:rsidRDefault="009A00FC" w:rsidP="00282E51">
      <w:pPr>
        <w:pStyle w:val="af7"/>
        <w:rPr>
          <w:rtl/>
        </w:rPr>
      </w:pPr>
      <w:bookmarkStart w:id="11268" w:name="ET_yor_6117_15"/>
      <w:r w:rsidRPr="00A55603">
        <w:rPr>
          <w:rStyle w:val="TagStyle"/>
          <w:rtl/>
        </w:rPr>
        <w:t xml:space="preserve"> &lt;&lt; יור &gt;&gt;</w:t>
      </w:r>
      <w:r w:rsidRPr="005B5E6D">
        <w:rPr>
          <w:rStyle w:val="TagStyle"/>
          <w:rtl/>
        </w:rPr>
        <w:t xml:space="preserve"> </w:t>
      </w:r>
      <w:r>
        <w:rPr>
          <w:rtl/>
        </w:rPr>
        <w:t>היו"ר אחמד טיבי:</w:t>
      </w:r>
      <w:r w:rsidRPr="005B5E6D">
        <w:rPr>
          <w:rStyle w:val="TagStyle"/>
          <w:rtl/>
        </w:rPr>
        <w:t xml:space="preserve"> </w:t>
      </w:r>
      <w:r w:rsidRPr="00A55603">
        <w:rPr>
          <w:rStyle w:val="TagStyle"/>
          <w:rtl/>
        </w:rPr>
        <w:t>&lt;&lt; יור &gt;&gt;</w:t>
      </w:r>
      <w:r>
        <w:rPr>
          <w:rtl/>
        </w:rPr>
        <w:t xml:space="preserve">   </w:t>
      </w:r>
      <w:bookmarkEnd w:id="11268"/>
    </w:p>
    <w:p w:rsidR="009A00FC" w:rsidRDefault="009A00FC" w:rsidP="00FC0B35">
      <w:pPr>
        <w:rPr>
          <w:rtl/>
          <w:lang w:eastAsia="he-IL"/>
        </w:rPr>
      </w:pPr>
    </w:p>
    <w:p w:rsidR="009A00FC" w:rsidRDefault="009A00FC" w:rsidP="00282E51">
      <w:pPr>
        <w:rPr>
          <w:rtl/>
          <w:lang w:eastAsia="he-IL"/>
        </w:rPr>
      </w:pPr>
      <w:bookmarkStart w:id="11269" w:name="_ETM_Q26_226179"/>
      <w:bookmarkEnd w:id="11269"/>
      <w:r>
        <w:rPr>
          <w:rFonts w:hint="cs"/>
          <w:rtl/>
          <w:lang w:eastAsia="he-IL"/>
        </w:rPr>
        <w:t xml:space="preserve">אני אוסיף שלוש דקות לשר אלקין. </w:t>
      </w:r>
      <w:bookmarkStart w:id="11270" w:name="_ETM_Q26_230633"/>
      <w:bookmarkEnd w:id="11270"/>
    </w:p>
    <w:p w:rsidR="009A00FC" w:rsidRDefault="009A00FC" w:rsidP="00282E51">
      <w:pPr>
        <w:rPr>
          <w:rtl/>
          <w:lang w:eastAsia="he-IL"/>
        </w:rPr>
      </w:pPr>
      <w:bookmarkStart w:id="11271" w:name="_ETM_Q26_227690"/>
      <w:bookmarkStart w:id="11272" w:name="_ETM_Q26_227804"/>
      <w:bookmarkStart w:id="11273" w:name="_ETM_Q26_227850"/>
      <w:bookmarkStart w:id="11274" w:name="_ETM_Q26_227972"/>
      <w:bookmarkEnd w:id="11271"/>
      <w:bookmarkEnd w:id="11272"/>
      <w:bookmarkEnd w:id="11273"/>
      <w:bookmarkEnd w:id="11274"/>
    </w:p>
    <w:p w:rsidR="009A00FC" w:rsidRDefault="009A00FC" w:rsidP="00282E51">
      <w:pPr>
        <w:pStyle w:val="af6"/>
        <w:rPr>
          <w:rtl/>
        </w:rPr>
      </w:pPr>
      <w:bookmarkStart w:id="11275" w:name="ET_interruption_קר_אה_16"/>
      <w:r w:rsidRPr="00A55603">
        <w:rPr>
          <w:rStyle w:val="TagStyle"/>
          <w:rtl/>
        </w:rPr>
        <w:t xml:space="preserve"> &lt;&lt; קריאה &gt;&gt;</w:t>
      </w:r>
      <w:r w:rsidRPr="005B5E6D">
        <w:rPr>
          <w:rStyle w:val="TagStyle"/>
          <w:rtl/>
        </w:rPr>
        <w:t xml:space="preserve"> </w:t>
      </w:r>
      <w:r>
        <w:rPr>
          <w:rtl/>
        </w:rPr>
        <w:t>קריא</w:t>
      </w:r>
      <w:r>
        <w:rPr>
          <w:rFonts w:hint="cs"/>
          <w:rtl/>
        </w:rPr>
        <w:t>ות</w:t>
      </w:r>
      <w:r>
        <w:rPr>
          <w:rtl/>
        </w:rPr>
        <w:t>:</w:t>
      </w:r>
      <w:r w:rsidRPr="005B5E6D">
        <w:rPr>
          <w:rStyle w:val="TagStyle"/>
          <w:rtl/>
        </w:rPr>
        <w:t xml:space="preserve"> </w:t>
      </w:r>
      <w:r w:rsidRPr="00A55603">
        <w:rPr>
          <w:rStyle w:val="TagStyle"/>
          <w:rtl/>
        </w:rPr>
        <w:t>&lt;&lt; קריאה &gt;&gt;</w:t>
      </w:r>
      <w:r>
        <w:rPr>
          <w:rtl/>
        </w:rPr>
        <w:t xml:space="preserve">   </w:t>
      </w:r>
      <w:bookmarkEnd w:id="11275"/>
    </w:p>
    <w:p w:rsidR="009A00FC" w:rsidRDefault="009A00FC" w:rsidP="00FC0B35">
      <w:pPr>
        <w:rPr>
          <w:rtl/>
          <w:lang w:eastAsia="he-IL"/>
        </w:rPr>
      </w:pPr>
    </w:p>
    <w:p w:rsidR="009A00FC" w:rsidRDefault="009A00FC" w:rsidP="00282E51">
      <w:pPr>
        <w:rPr>
          <w:rtl/>
          <w:lang w:eastAsia="he-IL"/>
        </w:rPr>
      </w:pPr>
      <w:bookmarkStart w:id="11276" w:name="_ETM_Q26_226788"/>
      <w:bookmarkEnd w:id="11276"/>
      <w:r>
        <w:rPr>
          <w:rFonts w:hint="cs"/>
          <w:rtl/>
          <w:lang w:eastAsia="he-IL"/>
        </w:rPr>
        <w:t>למה?</w:t>
      </w:r>
    </w:p>
    <w:p w:rsidR="009A00FC" w:rsidRDefault="009A00FC" w:rsidP="00282E51">
      <w:pPr>
        <w:rPr>
          <w:rtl/>
          <w:lang w:eastAsia="he-IL"/>
        </w:rPr>
      </w:pPr>
      <w:bookmarkStart w:id="11277" w:name="_ETM_Q26_229623"/>
      <w:bookmarkStart w:id="11278" w:name="_ETM_Q26_229751"/>
      <w:bookmarkEnd w:id="11277"/>
      <w:bookmarkEnd w:id="11278"/>
    </w:p>
    <w:p w:rsidR="009A00FC" w:rsidRDefault="009A00FC" w:rsidP="00282E51">
      <w:pPr>
        <w:pStyle w:val="af7"/>
        <w:rPr>
          <w:rtl/>
        </w:rPr>
      </w:pPr>
      <w:bookmarkStart w:id="11279" w:name="_ETM_Q26_229816"/>
      <w:bookmarkStart w:id="11280" w:name="_ETM_Q26_229940"/>
      <w:bookmarkStart w:id="11281" w:name="ET_yor_6117_17"/>
      <w:bookmarkEnd w:id="11279"/>
      <w:bookmarkEnd w:id="11280"/>
      <w:r w:rsidRPr="00A55603">
        <w:rPr>
          <w:rStyle w:val="TagStyle"/>
          <w:rtl/>
        </w:rPr>
        <w:t xml:space="preserve"> &lt;&lt; יור &gt;&gt;</w:t>
      </w:r>
      <w:r w:rsidRPr="005B5E6D">
        <w:rPr>
          <w:rStyle w:val="TagStyle"/>
          <w:rtl/>
        </w:rPr>
        <w:t xml:space="preserve"> </w:t>
      </w:r>
      <w:r>
        <w:rPr>
          <w:rtl/>
        </w:rPr>
        <w:t>היו"ר אחמד טיבי:</w:t>
      </w:r>
      <w:r w:rsidRPr="005B5E6D">
        <w:rPr>
          <w:rStyle w:val="TagStyle"/>
          <w:rtl/>
        </w:rPr>
        <w:t xml:space="preserve"> </w:t>
      </w:r>
      <w:r w:rsidRPr="00A55603">
        <w:rPr>
          <w:rStyle w:val="TagStyle"/>
          <w:rtl/>
        </w:rPr>
        <w:t>&lt;&lt; יור &gt;&gt;</w:t>
      </w:r>
      <w:r>
        <w:rPr>
          <w:rtl/>
        </w:rPr>
        <w:t xml:space="preserve">   </w:t>
      </w:r>
      <w:bookmarkEnd w:id="1128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כי הפרעתם לו שלוש דקות. </w:t>
      </w:r>
      <w:bookmarkStart w:id="11282" w:name="_ETM_Q26_231110"/>
      <w:bookmarkEnd w:id="11282"/>
    </w:p>
    <w:p w:rsidR="009A00FC" w:rsidRDefault="009A00FC" w:rsidP="00282E51">
      <w:pPr>
        <w:rPr>
          <w:rtl/>
          <w:lang w:eastAsia="he-IL"/>
        </w:rPr>
      </w:pPr>
      <w:bookmarkStart w:id="11283" w:name="_ETM_Q26_231230"/>
      <w:bookmarkEnd w:id="11283"/>
    </w:p>
    <w:p w:rsidR="009A00FC" w:rsidRDefault="009A00FC" w:rsidP="00282E51">
      <w:pPr>
        <w:pStyle w:val="af6"/>
        <w:rPr>
          <w:rtl/>
        </w:rPr>
      </w:pPr>
      <w:bookmarkStart w:id="11284" w:name="_ETM_Q26_231285"/>
      <w:bookmarkStart w:id="11285" w:name="_ETM_Q26_231400"/>
      <w:bookmarkStart w:id="11286" w:name="ET_interruption_קריאות_45"/>
      <w:bookmarkEnd w:id="11284"/>
      <w:bookmarkEnd w:id="11285"/>
      <w:r w:rsidRPr="00A55603">
        <w:rPr>
          <w:rStyle w:val="TagStyle"/>
          <w:rtl/>
        </w:rPr>
        <w:t>&lt;&lt; קריאה &gt;&gt;</w:t>
      </w:r>
      <w:r w:rsidRPr="005B5E6D">
        <w:rPr>
          <w:rStyle w:val="TagStyle"/>
          <w:rtl/>
        </w:rPr>
        <w:t xml:space="preserve"> </w:t>
      </w:r>
      <w:r>
        <w:rPr>
          <w:rtl/>
        </w:rPr>
        <w:t>קריא</w:t>
      </w:r>
      <w:r>
        <w:rPr>
          <w:rFonts w:hint="cs"/>
          <w:rtl/>
        </w:rPr>
        <w:t>ות</w:t>
      </w:r>
      <w:r>
        <w:rPr>
          <w:rtl/>
        </w:rPr>
        <w:t>:</w:t>
      </w:r>
      <w:r w:rsidRPr="005B5E6D">
        <w:rPr>
          <w:rStyle w:val="TagStyle"/>
          <w:rtl/>
        </w:rPr>
        <w:t xml:space="preserve"> </w:t>
      </w:r>
      <w:r w:rsidRPr="00A55603">
        <w:rPr>
          <w:rStyle w:val="TagStyle"/>
          <w:rtl/>
        </w:rPr>
        <w:t>&lt;&lt; קריאה &gt;&gt;</w:t>
      </w:r>
      <w:r>
        <w:rPr>
          <w:rtl/>
        </w:rPr>
        <w:t xml:space="preserve">   </w:t>
      </w:r>
    </w:p>
    <w:bookmarkEnd w:id="11286"/>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bookmarkStart w:id="11287" w:name="_ETM_Q26_237695"/>
      <w:bookmarkStart w:id="11288" w:name="_ETM_Q26_237827"/>
      <w:bookmarkStart w:id="11289" w:name="_ETM_Q26_237872"/>
      <w:bookmarkStart w:id="11290" w:name="_ETM_Q26_237988"/>
      <w:bookmarkEnd w:id="11287"/>
      <w:bookmarkEnd w:id="11288"/>
      <w:bookmarkEnd w:id="11289"/>
      <w:bookmarkEnd w:id="11290"/>
    </w:p>
    <w:p w:rsidR="009A00FC" w:rsidRDefault="009A00FC" w:rsidP="00282E51">
      <w:pPr>
        <w:pStyle w:val="af7"/>
        <w:rPr>
          <w:rtl/>
        </w:rPr>
      </w:pPr>
      <w:r w:rsidRPr="00A55603">
        <w:rPr>
          <w:rStyle w:val="TagStyle"/>
          <w:rtl/>
        </w:rPr>
        <w:t xml:space="preserve"> &lt;&lt; יור &gt;&gt;</w:t>
      </w:r>
      <w:r w:rsidRPr="005B5E6D">
        <w:rPr>
          <w:rStyle w:val="TagStyle"/>
          <w:rtl/>
        </w:rPr>
        <w:t xml:space="preserve"> </w:t>
      </w:r>
      <w:r>
        <w:rPr>
          <w:rtl/>
        </w:rPr>
        <w:t>היו"ר אחמד טיבי:</w:t>
      </w:r>
      <w:r w:rsidRPr="005B5E6D">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291" w:name="_ETM_Q26_239162"/>
      <w:bookmarkEnd w:id="11291"/>
      <w:r>
        <w:rPr>
          <w:rFonts w:hint="cs"/>
          <w:rtl/>
          <w:lang w:eastAsia="he-IL"/>
        </w:rPr>
        <w:t xml:space="preserve">לא. </w:t>
      </w:r>
      <w:bookmarkStart w:id="11292" w:name="_ETM_Q26_234830"/>
      <w:bookmarkEnd w:id="11292"/>
      <w:r>
        <w:rPr>
          <w:rFonts w:hint="cs"/>
          <w:rtl/>
          <w:lang w:eastAsia="he-IL"/>
        </w:rPr>
        <w:t xml:space="preserve">הוא אמר לי שאני מבייש את ניהול הישיבה. </w:t>
      </w:r>
    </w:p>
    <w:p w:rsidR="009A00FC" w:rsidRDefault="009A00FC" w:rsidP="00282E51">
      <w:pPr>
        <w:rPr>
          <w:rtl/>
          <w:lang w:eastAsia="he-IL"/>
        </w:rPr>
      </w:pPr>
      <w:bookmarkStart w:id="11293" w:name="_ETM_Q26_245002"/>
      <w:bookmarkStart w:id="11294" w:name="_ETM_Q26_245129"/>
      <w:bookmarkEnd w:id="11293"/>
      <w:bookmarkEnd w:id="11294"/>
    </w:p>
    <w:p w:rsidR="009A00FC" w:rsidRDefault="009A00FC" w:rsidP="00282E51">
      <w:pPr>
        <w:pStyle w:val="af6"/>
        <w:keepNext/>
        <w:rPr>
          <w:rtl/>
        </w:rPr>
      </w:pPr>
      <w:bookmarkStart w:id="11295" w:name="ET_interruption_קריאה_50"/>
      <w:r w:rsidRPr="00787F29">
        <w:rPr>
          <w:rStyle w:val="TagStyle"/>
          <w:rtl/>
        </w:rPr>
        <w:t xml:space="preserve"> &lt;&lt; קריאה &gt;&gt; </w:t>
      </w:r>
      <w:r>
        <w:rPr>
          <w:rtl/>
        </w:rPr>
        <w:t>קריאה:</w:t>
      </w:r>
      <w:r w:rsidRPr="00787F29">
        <w:rPr>
          <w:rStyle w:val="TagStyle"/>
          <w:rtl/>
        </w:rPr>
        <w:t xml:space="preserve"> &lt;&lt; קריאה &gt;&gt;</w:t>
      </w:r>
      <w:r>
        <w:rPr>
          <w:rtl/>
        </w:rPr>
        <w:t xml:space="preserve">   </w:t>
      </w:r>
      <w:bookmarkEnd w:id="11295"/>
    </w:p>
    <w:p w:rsidR="009A00FC" w:rsidRDefault="009A00FC" w:rsidP="00FC0B35">
      <w:pPr>
        <w:rPr>
          <w:rtl/>
          <w:lang w:eastAsia="he-IL"/>
        </w:rPr>
      </w:pPr>
    </w:p>
    <w:p w:rsidR="009A00FC" w:rsidRDefault="009A00FC" w:rsidP="00FC0B35">
      <w:pPr>
        <w:rPr>
          <w:rtl/>
          <w:lang w:eastAsia="he-IL"/>
        </w:rPr>
      </w:pPr>
      <w:bookmarkStart w:id="11296" w:name="_ETM_Q26_242562"/>
      <w:bookmarkEnd w:id="11296"/>
      <w:r>
        <w:rPr>
          <w:rFonts w:hint="cs"/>
          <w:rtl/>
          <w:lang w:eastAsia="he-IL"/>
        </w:rPr>
        <w:t>הו</w:t>
      </w:r>
      <w:bookmarkStart w:id="11297" w:name="_ETM_Q26_242812"/>
      <w:bookmarkEnd w:id="11297"/>
      <w:r>
        <w:rPr>
          <w:rFonts w:hint="cs"/>
          <w:rtl/>
          <w:lang w:eastAsia="he-IL"/>
        </w:rPr>
        <w:t>א</w:t>
      </w:r>
      <w:bookmarkStart w:id="11298" w:name="_ETM_Q26_242939"/>
      <w:bookmarkEnd w:id="11298"/>
      <w:r>
        <w:rPr>
          <w:rFonts w:hint="cs"/>
          <w:rtl/>
          <w:lang w:eastAsia="he-IL"/>
        </w:rPr>
        <w:t xml:space="preserve"> </w:t>
      </w:r>
      <w:bookmarkStart w:id="11299" w:name="_ETM_Q26_242983"/>
      <w:bookmarkStart w:id="11300" w:name="_ETM_Q26_243037"/>
      <w:bookmarkEnd w:id="11299"/>
      <w:bookmarkEnd w:id="11300"/>
      <w:r>
        <w:rPr>
          <w:rFonts w:hint="cs"/>
          <w:rtl/>
          <w:lang w:eastAsia="he-IL"/>
        </w:rPr>
        <w:t xml:space="preserve">אמר </w:t>
      </w:r>
      <w:r w:rsidR="00FC0B35">
        <w:rPr>
          <w:rFonts w:hint="cs"/>
          <w:rtl/>
          <w:lang w:eastAsia="he-IL"/>
        </w:rPr>
        <w:t>– – –</w:t>
      </w:r>
      <w:r>
        <w:rPr>
          <w:rFonts w:hint="cs"/>
          <w:rtl/>
          <w:lang w:eastAsia="he-IL"/>
        </w:rPr>
        <w:t xml:space="preserve"> </w:t>
      </w:r>
      <w:bookmarkStart w:id="11301" w:name="_ETM_Q26_247200"/>
      <w:bookmarkEnd w:id="11301"/>
    </w:p>
    <w:p w:rsidR="009A00FC" w:rsidRPr="00787F29" w:rsidRDefault="009A00FC" w:rsidP="00282E51">
      <w:pPr>
        <w:rPr>
          <w:rtl/>
          <w:lang w:eastAsia="he-IL"/>
        </w:rPr>
      </w:pPr>
      <w:bookmarkStart w:id="11302" w:name="_ETM_Q26_247295"/>
      <w:bookmarkEnd w:id="11302"/>
    </w:p>
    <w:p w:rsidR="009A00FC" w:rsidRDefault="009A00FC" w:rsidP="00282E51">
      <w:pPr>
        <w:pStyle w:val="af6"/>
        <w:rPr>
          <w:rtl/>
        </w:rPr>
      </w:pPr>
      <w:bookmarkStart w:id="11303" w:name="_ETM_Q26_244849"/>
      <w:bookmarkStart w:id="11304" w:name="_ETM_Q26_245028"/>
      <w:bookmarkStart w:id="11305" w:name="ET_interruption_קריאות_46"/>
      <w:bookmarkEnd w:id="11303"/>
      <w:bookmarkEnd w:id="11304"/>
      <w:r w:rsidRPr="00A55603">
        <w:rPr>
          <w:rStyle w:val="TagStyle"/>
          <w:rtl/>
        </w:rPr>
        <w:t>&lt;&lt; קריאה &gt;&gt;</w:t>
      </w:r>
      <w:r w:rsidRPr="005B5E6D">
        <w:rPr>
          <w:rStyle w:val="TagStyle"/>
          <w:rtl/>
        </w:rPr>
        <w:t xml:space="preserve"> </w:t>
      </w:r>
      <w:r>
        <w:rPr>
          <w:rtl/>
        </w:rPr>
        <w:t>קריא</w:t>
      </w:r>
      <w:r>
        <w:rPr>
          <w:rFonts w:hint="cs"/>
          <w:rtl/>
        </w:rPr>
        <w:t>ות</w:t>
      </w:r>
      <w:r>
        <w:rPr>
          <w:rtl/>
        </w:rPr>
        <w:t>:</w:t>
      </w:r>
      <w:r w:rsidRPr="005B5E6D">
        <w:rPr>
          <w:rStyle w:val="TagStyle"/>
          <w:rtl/>
        </w:rPr>
        <w:t xml:space="preserve"> </w:t>
      </w:r>
      <w:r w:rsidRPr="00A55603">
        <w:rPr>
          <w:rStyle w:val="TagStyle"/>
          <w:rtl/>
        </w:rPr>
        <w:t>&lt;&lt; קריאה &gt;&gt;</w:t>
      </w:r>
      <w:r>
        <w:rPr>
          <w:rtl/>
        </w:rPr>
        <w:t xml:space="preserve">   </w:t>
      </w:r>
    </w:p>
    <w:bookmarkEnd w:id="11305"/>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af6"/>
        <w:rPr>
          <w:rtl/>
        </w:rPr>
      </w:pPr>
      <w:bookmarkStart w:id="11306" w:name="ET_interruption_5156_19"/>
      <w:r w:rsidRPr="00A55603">
        <w:rPr>
          <w:rStyle w:val="TagStyle"/>
          <w:rtl/>
        </w:rPr>
        <w:t xml:space="preserve"> &lt;&lt; קריאה &gt;&gt;</w:t>
      </w:r>
      <w:r w:rsidRPr="005B5E6D">
        <w:rPr>
          <w:rStyle w:val="TagStyle"/>
          <w:rtl/>
        </w:rPr>
        <w:t xml:space="preserve"> </w:t>
      </w:r>
      <w:r>
        <w:rPr>
          <w:rtl/>
        </w:rPr>
        <w:t>דוד אמסלם (הליכוד):</w:t>
      </w:r>
      <w:r w:rsidRPr="005B5E6D">
        <w:rPr>
          <w:rStyle w:val="TagStyle"/>
          <w:rtl/>
        </w:rPr>
        <w:t xml:space="preserve"> </w:t>
      </w:r>
      <w:r w:rsidRPr="00A55603">
        <w:rPr>
          <w:rStyle w:val="TagStyle"/>
          <w:rtl/>
        </w:rPr>
        <w:t>&lt;&lt; קריאה &gt;&gt;</w:t>
      </w:r>
      <w:r>
        <w:rPr>
          <w:rtl/>
        </w:rPr>
        <w:t xml:space="preserve">   </w:t>
      </w:r>
      <w:bookmarkEnd w:id="11306"/>
    </w:p>
    <w:p w:rsidR="009A00FC" w:rsidRDefault="009A00FC" w:rsidP="00FC0B35">
      <w:pPr>
        <w:rPr>
          <w:rtl/>
          <w:lang w:eastAsia="he-IL"/>
        </w:rPr>
      </w:pPr>
    </w:p>
    <w:p w:rsidR="009A00FC" w:rsidRDefault="009A00FC" w:rsidP="00FC0B35">
      <w:pPr>
        <w:rPr>
          <w:rtl/>
          <w:lang w:eastAsia="he-IL"/>
        </w:rPr>
      </w:pPr>
      <w:bookmarkStart w:id="11307" w:name="_ETM_Q26_247458"/>
      <w:bookmarkEnd w:id="11307"/>
      <w:r>
        <w:rPr>
          <w:rFonts w:hint="cs"/>
          <w:rtl/>
          <w:lang w:eastAsia="he-IL"/>
        </w:rPr>
        <w:t xml:space="preserve">כי הוא </w:t>
      </w:r>
      <w:bookmarkStart w:id="11308" w:name="_ETM_Q26_247785"/>
      <w:bookmarkEnd w:id="11308"/>
      <w:r>
        <w:rPr>
          <w:rFonts w:hint="cs"/>
          <w:rtl/>
          <w:lang w:eastAsia="he-IL"/>
        </w:rPr>
        <w:t xml:space="preserve">חשב שזה מיקי לוי. הוא צודק </w:t>
      </w:r>
      <w:r w:rsidR="00FC0B35">
        <w:rPr>
          <w:rFonts w:hint="cs"/>
          <w:rtl/>
          <w:lang w:eastAsia="he-IL"/>
        </w:rPr>
        <w:t>– – –</w:t>
      </w:r>
      <w:r>
        <w:rPr>
          <w:rFonts w:hint="cs"/>
          <w:rtl/>
          <w:lang w:eastAsia="he-IL"/>
        </w:rPr>
        <w:t xml:space="preserve"> </w:t>
      </w:r>
    </w:p>
    <w:p w:rsidR="009A00FC" w:rsidRDefault="009A00FC" w:rsidP="00282E51">
      <w:pPr>
        <w:rPr>
          <w:rtl/>
          <w:lang w:eastAsia="he-IL"/>
        </w:rPr>
      </w:pPr>
      <w:bookmarkStart w:id="11309" w:name="_ETM_Q26_255881"/>
      <w:bookmarkStart w:id="11310" w:name="_ETM_Q26_255999"/>
      <w:bookmarkStart w:id="11311" w:name="_ETM_Q26_256090"/>
      <w:bookmarkStart w:id="11312" w:name="_ETM_Q26_256208"/>
      <w:bookmarkEnd w:id="11309"/>
      <w:bookmarkEnd w:id="11310"/>
      <w:bookmarkEnd w:id="11311"/>
      <w:bookmarkEnd w:id="11312"/>
    </w:p>
    <w:p w:rsidR="009A00FC" w:rsidRDefault="009A00FC" w:rsidP="00282E51">
      <w:pPr>
        <w:pStyle w:val="-"/>
        <w:keepNext/>
        <w:rPr>
          <w:rtl/>
        </w:rPr>
      </w:pPr>
      <w:bookmarkStart w:id="11313" w:name="_ETM_Q26_253302"/>
      <w:bookmarkStart w:id="11314" w:name="_ETM_Q26_253443"/>
      <w:bookmarkStart w:id="11315" w:name="ET_speakercontinue_6192_51"/>
      <w:bookmarkEnd w:id="11313"/>
      <w:bookmarkEnd w:id="11314"/>
      <w:r w:rsidRPr="00787F29">
        <w:rPr>
          <w:rStyle w:val="TagStyle"/>
          <w:rtl/>
        </w:rPr>
        <w:t xml:space="preserve"> &lt;&lt; דובר_המשך &gt;&gt; </w:t>
      </w:r>
      <w:r>
        <w:rPr>
          <w:rtl/>
        </w:rPr>
        <w:t>שר הבינוי והשיכון זאב אלקין:</w:t>
      </w:r>
      <w:r w:rsidRPr="00787F29">
        <w:rPr>
          <w:rStyle w:val="TagStyle"/>
          <w:rtl/>
        </w:rPr>
        <w:t xml:space="preserve"> &lt;&lt; דובר_המשך &gt;&gt;</w:t>
      </w:r>
      <w:r>
        <w:rPr>
          <w:rtl/>
        </w:rPr>
        <w:t xml:space="preserve">   </w:t>
      </w:r>
      <w:bookmarkEnd w:id="11315"/>
    </w:p>
    <w:p w:rsidR="009A00FC" w:rsidRDefault="009A00FC" w:rsidP="00FC0B35">
      <w:pPr>
        <w:rPr>
          <w:rtl/>
          <w:lang w:eastAsia="he-IL"/>
        </w:rPr>
      </w:pPr>
    </w:p>
    <w:p w:rsidR="009A00FC" w:rsidRDefault="009A00FC" w:rsidP="00FC0B35">
      <w:pPr>
        <w:rPr>
          <w:rtl/>
          <w:lang w:eastAsia="he-IL"/>
        </w:rPr>
      </w:pPr>
      <w:bookmarkStart w:id="11316" w:name="_ETM_Q26_254052"/>
      <w:bookmarkEnd w:id="11316"/>
      <w:r>
        <w:rPr>
          <w:rFonts w:hint="cs"/>
          <w:rtl/>
          <w:lang w:eastAsia="he-IL"/>
        </w:rPr>
        <w:t xml:space="preserve">אני לא שומע את עצמי, אדוני </w:t>
      </w:r>
      <w:bookmarkStart w:id="11317" w:name="_ETM_Q26_249520"/>
      <w:bookmarkEnd w:id="11317"/>
      <w:r>
        <w:rPr>
          <w:rFonts w:hint="cs"/>
          <w:rtl/>
          <w:lang w:eastAsia="he-IL"/>
        </w:rPr>
        <w:t xml:space="preserve">היושב-ראש. תגן על </w:t>
      </w:r>
      <w:r w:rsidR="00FC0B35">
        <w:rPr>
          <w:rFonts w:hint="cs"/>
          <w:rtl/>
          <w:lang w:eastAsia="he-IL"/>
        </w:rPr>
        <w:t>– – –</w:t>
      </w:r>
      <w:r>
        <w:rPr>
          <w:rFonts w:hint="cs"/>
          <w:rtl/>
          <w:lang w:eastAsia="he-IL"/>
        </w:rPr>
        <w:t xml:space="preserve"> </w:t>
      </w:r>
    </w:p>
    <w:p w:rsidR="009A00FC" w:rsidRPr="000E438B" w:rsidRDefault="009A00FC" w:rsidP="00282E51">
      <w:pPr>
        <w:rPr>
          <w:rtl/>
          <w:lang w:eastAsia="he-IL"/>
        </w:rPr>
      </w:pPr>
      <w:bookmarkStart w:id="11318" w:name="_ETM_Q26_256849"/>
      <w:bookmarkStart w:id="11319" w:name="_ETM_Q26_256971"/>
      <w:bookmarkEnd w:id="11318"/>
      <w:bookmarkEnd w:id="11319"/>
    </w:p>
    <w:p w:rsidR="009A00FC" w:rsidRDefault="009A00FC" w:rsidP="00282E51">
      <w:pPr>
        <w:pStyle w:val="af7"/>
        <w:rPr>
          <w:rtl/>
        </w:rPr>
      </w:pPr>
      <w:r w:rsidRPr="00A55603">
        <w:rPr>
          <w:rStyle w:val="TagStyle"/>
          <w:rtl/>
        </w:rPr>
        <w:t xml:space="preserve"> &lt;&lt; יור &gt;&gt;</w:t>
      </w:r>
      <w:r w:rsidRPr="005B5E6D">
        <w:rPr>
          <w:rStyle w:val="TagStyle"/>
          <w:rtl/>
        </w:rPr>
        <w:t xml:space="preserve"> </w:t>
      </w:r>
      <w:r>
        <w:rPr>
          <w:rtl/>
        </w:rPr>
        <w:t>היו"ר אחמד טיבי:</w:t>
      </w:r>
      <w:r w:rsidRPr="005B5E6D">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320" w:name="_ETM_Q26_257856"/>
      <w:bookmarkEnd w:id="11320"/>
      <w:r>
        <w:rPr>
          <w:rFonts w:hint="cs"/>
          <w:rtl/>
          <w:lang w:eastAsia="he-IL"/>
        </w:rPr>
        <w:t xml:space="preserve">אבל אתם מפריעים לשר. </w:t>
      </w:r>
      <w:bookmarkStart w:id="11321" w:name="_ETM_Q26_260841"/>
      <w:bookmarkEnd w:id="11321"/>
    </w:p>
    <w:p w:rsidR="009A00FC" w:rsidRDefault="009A00FC" w:rsidP="00282E51">
      <w:pPr>
        <w:rPr>
          <w:rtl/>
          <w:lang w:eastAsia="he-IL"/>
        </w:rPr>
      </w:pPr>
    </w:p>
    <w:p w:rsidR="009A00FC" w:rsidRDefault="009A00FC" w:rsidP="00282E51">
      <w:pPr>
        <w:pStyle w:val="af6"/>
        <w:rPr>
          <w:rtl/>
        </w:rPr>
      </w:pPr>
      <w:r w:rsidRPr="00A55603">
        <w:rPr>
          <w:rStyle w:val="TagStyle"/>
          <w:rtl/>
        </w:rPr>
        <w:t>&lt;&lt; קריאה &gt;&gt;</w:t>
      </w:r>
      <w:r w:rsidRPr="005B5E6D">
        <w:rPr>
          <w:rStyle w:val="TagStyle"/>
          <w:rtl/>
        </w:rPr>
        <w:t xml:space="preserve"> </w:t>
      </w:r>
      <w:r>
        <w:rPr>
          <w:rtl/>
        </w:rPr>
        <w:t>דוד אמסלם (הליכוד):</w:t>
      </w:r>
      <w:r w:rsidRPr="005B5E6D">
        <w:rPr>
          <w:rStyle w:val="TagStyle"/>
          <w:rtl/>
        </w:rPr>
        <w:t xml:space="preserve"> </w:t>
      </w:r>
      <w:r w:rsidRPr="00A55603">
        <w:rPr>
          <w:rStyle w:val="TagStyle"/>
          <w:rtl/>
        </w:rPr>
        <w:t>&lt;&lt; קריאה &gt;&gt;</w:t>
      </w:r>
      <w:r>
        <w:rPr>
          <w:rtl/>
        </w:rPr>
        <w:t xml:space="preserve">   </w:t>
      </w:r>
    </w:p>
    <w:p w:rsidR="009A00FC" w:rsidRDefault="009A00FC" w:rsidP="00282E51">
      <w:pPr>
        <w:rPr>
          <w:rtl/>
          <w:lang w:eastAsia="he-IL"/>
        </w:rPr>
      </w:pPr>
    </w:p>
    <w:p w:rsidR="009A00FC" w:rsidRDefault="009A00FC" w:rsidP="00282E51">
      <w:pPr>
        <w:rPr>
          <w:rtl/>
          <w:lang w:eastAsia="he-IL"/>
        </w:rPr>
      </w:pPr>
      <w:bookmarkStart w:id="11322" w:name="_ETM_Q26_257842"/>
      <w:bookmarkStart w:id="11323" w:name="_ETM_Q26_258016"/>
      <w:bookmarkEnd w:id="11322"/>
      <w:bookmarkEnd w:id="11323"/>
      <w:r>
        <w:rPr>
          <w:rFonts w:hint="cs"/>
          <w:rtl/>
          <w:lang w:eastAsia="he-IL"/>
        </w:rPr>
        <w:t xml:space="preserve">יש אנשים בחוץ, מחפשים אותו שישלם להם את הכסף. </w:t>
      </w:r>
    </w:p>
    <w:p w:rsidR="009A00FC" w:rsidRDefault="009A00FC" w:rsidP="00282E51">
      <w:pPr>
        <w:rPr>
          <w:rtl/>
          <w:lang w:eastAsia="he-IL"/>
        </w:rPr>
      </w:pPr>
      <w:bookmarkStart w:id="11324" w:name="_ETM_Q26_265347"/>
      <w:bookmarkStart w:id="11325" w:name="_ETM_Q26_265460"/>
      <w:bookmarkEnd w:id="11324"/>
      <w:bookmarkEnd w:id="11325"/>
    </w:p>
    <w:p w:rsidR="009A00FC" w:rsidRDefault="009A00FC" w:rsidP="00282E51">
      <w:pPr>
        <w:pStyle w:val="af7"/>
        <w:rPr>
          <w:rtl/>
        </w:rPr>
      </w:pPr>
      <w:bookmarkStart w:id="11326" w:name="_ETM_Q26_265491"/>
      <w:bookmarkStart w:id="11327" w:name="_ETM_Q26_265597"/>
      <w:bookmarkStart w:id="11328" w:name="ET_yor_6117_21"/>
      <w:bookmarkEnd w:id="11326"/>
      <w:bookmarkEnd w:id="11327"/>
      <w:r w:rsidRPr="00A55603">
        <w:rPr>
          <w:rStyle w:val="TagStyle"/>
          <w:rtl/>
        </w:rPr>
        <w:t xml:space="preserve"> &lt;&lt; יור &gt;&gt;</w:t>
      </w:r>
      <w:r w:rsidRPr="005B5E6D">
        <w:rPr>
          <w:rStyle w:val="TagStyle"/>
          <w:rtl/>
        </w:rPr>
        <w:t xml:space="preserve"> </w:t>
      </w:r>
      <w:r>
        <w:rPr>
          <w:rtl/>
        </w:rPr>
        <w:t>היו"ר אחמד טיבי:</w:t>
      </w:r>
      <w:r w:rsidRPr="005B5E6D">
        <w:rPr>
          <w:rStyle w:val="TagStyle"/>
          <w:rtl/>
        </w:rPr>
        <w:t xml:space="preserve"> </w:t>
      </w:r>
      <w:r w:rsidRPr="00A55603">
        <w:rPr>
          <w:rStyle w:val="TagStyle"/>
          <w:rtl/>
        </w:rPr>
        <w:t>&lt;&lt; יור &gt;&gt;</w:t>
      </w:r>
      <w:r>
        <w:rPr>
          <w:rtl/>
        </w:rPr>
        <w:t xml:space="preserve">   </w:t>
      </w:r>
      <w:bookmarkEnd w:id="11328"/>
    </w:p>
    <w:p w:rsidR="009A00FC" w:rsidRDefault="009A00FC" w:rsidP="00FC0B35">
      <w:pPr>
        <w:rPr>
          <w:rtl/>
          <w:lang w:eastAsia="he-IL"/>
        </w:rPr>
      </w:pPr>
    </w:p>
    <w:p w:rsidR="009A00FC" w:rsidRDefault="009A00FC" w:rsidP="00282E51">
      <w:pPr>
        <w:rPr>
          <w:rtl/>
          <w:lang w:eastAsia="he-IL"/>
        </w:rPr>
      </w:pPr>
      <w:bookmarkStart w:id="11329" w:name="_ETM_Q26_266589"/>
      <w:bookmarkEnd w:id="11329"/>
      <w:r>
        <w:rPr>
          <w:rFonts w:hint="cs"/>
          <w:rtl/>
          <w:lang w:eastAsia="he-IL"/>
        </w:rPr>
        <w:t xml:space="preserve">יש </w:t>
      </w:r>
      <w:bookmarkStart w:id="11330" w:name="_ETM_Q26_261931"/>
      <w:bookmarkEnd w:id="11330"/>
      <w:r>
        <w:rPr>
          <w:rFonts w:hint="cs"/>
          <w:rtl/>
          <w:lang w:eastAsia="he-IL"/>
        </w:rPr>
        <w:t xml:space="preserve">פתגם בערבית שאומר: (אומר </w:t>
      </w:r>
      <w:bookmarkStart w:id="11331" w:name="_ETM_Q26_265310"/>
      <w:bookmarkEnd w:id="11331"/>
      <w:r>
        <w:rPr>
          <w:rFonts w:hint="cs"/>
          <w:rtl/>
          <w:lang w:eastAsia="he-IL"/>
        </w:rPr>
        <w:t xml:space="preserve">בערבית ומתרגם:) </w:t>
      </w:r>
      <w:bookmarkStart w:id="11332" w:name="_ETM_Q26_268726"/>
      <w:bookmarkEnd w:id="11332"/>
      <w:r>
        <w:rPr>
          <w:rFonts w:hint="cs"/>
          <w:rtl/>
          <w:lang w:eastAsia="he-IL"/>
        </w:rPr>
        <w:t xml:space="preserve">לא כל ציפור, אתה יכול לאכול את הבשר שלה. </w:t>
      </w:r>
      <w:bookmarkStart w:id="11333" w:name="_ETM_Q26_273647"/>
      <w:bookmarkEnd w:id="11333"/>
      <w:r>
        <w:rPr>
          <w:rFonts w:hint="cs"/>
          <w:rtl/>
          <w:lang w:eastAsia="he-IL"/>
        </w:rPr>
        <w:t xml:space="preserve">את זה אני אומר לבועז. </w:t>
      </w:r>
    </w:p>
    <w:p w:rsidR="009A00FC" w:rsidRPr="00CB4356" w:rsidRDefault="009A00FC" w:rsidP="00282E51">
      <w:pPr>
        <w:rPr>
          <w:rtl/>
        </w:rPr>
      </w:pPr>
      <w:bookmarkStart w:id="11334" w:name="_ETM_Q26_277088"/>
      <w:bookmarkStart w:id="11335" w:name="_ETM_Q26_277240"/>
      <w:bookmarkStart w:id="11336" w:name="_ETM_Q26_277325"/>
      <w:bookmarkStart w:id="11337" w:name="_ETM_Q26_277420"/>
      <w:bookmarkStart w:id="11338" w:name="_ETM_Q26_274183"/>
      <w:bookmarkStart w:id="11339" w:name="_ETM_Q26_274296"/>
      <w:bookmarkStart w:id="11340" w:name="ET_speaker_6192_22"/>
      <w:bookmarkEnd w:id="11334"/>
      <w:bookmarkEnd w:id="11335"/>
      <w:bookmarkEnd w:id="11336"/>
      <w:bookmarkEnd w:id="11337"/>
      <w:bookmarkEnd w:id="11338"/>
      <w:bookmarkEnd w:id="11339"/>
    </w:p>
    <w:p w:rsidR="009A00FC" w:rsidRDefault="009A00FC" w:rsidP="00282E51">
      <w:pPr>
        <w:pStyle w:val="-"/>
        <w:keepNext/>
        <w:rPr>
          <w:rtl/>
        </w:rPr>
      </w:pPr>
      <w:bookmarkStart w:id="11341" w:name="ET_speakercontinue_6192_52"/>
      <w:r w:rsidRPr="00787F29">
        <w:rPr>
          <w:rStyle w:val="TagStyle"/>
          <w:rtl/>
        </w:rPr>
        <w:t xml:space="preserve"> &lt;&lt; דובר_המשך &gt;&gt; </w:t>
      </w:r>
      <w:r>
        <w:rPr>
          <w:rtl/>
        </w:rPr>
        <w:t>שר הבינוי והשיכון זאב אלקין:</w:t>
      </w:r>
      <w:r w:rsidRPr="00787F29">
        <w:rPr>
          <w:rStyle w:val="TagStyle"/>
          <w:rtl/>
        </w:rPr>
        <w:t xml:space="preserve"> &lt;&lt; דובר_המשך &gt;&gt;</w:t>
      </w:r>
      <w:r>
        <w:rPr>
          <w:rtl/>
        </w:rPr>
        <w:t xml:space="preserve">   </w:t>
      </w:r>
      <w:bookmarkEnd w:id="11341"/>
    </w:p>
    <w:p w:rsidR="009A00FC" w:rsidRDefault="009A00FC" w:rsidP="00FC0B35">
      <w:pPr>
        <w:rPr>
          <w:rtl/>
          <w:lang w:eastAsia="he-IL"/>
        </w:rPr>
      </w:pPr>
    </w:p>
    <w:p w:rsidR="009A00FC" w:rsidRDefault="009A00FC" w:rsidP="00FC0B35">
      <w:pPr>
        <w:rPr>
          <w:rtl/>
          <w:lang w:eastAsia="he-IL"/>
        </w:rPr>
      </w:pPr>
      <w:bookmarkStart w:id="11342" w:name="_ETM_Q26_273354"/>
      <w:bookmarkStart w:id="11343" w:name="_ETM_Q26_276632"/>
      <w:bookmarkStart w:id="11344" w:name="_ETM_Q26_276707"/>
      <w:bookmarkStart w:id="11345" w:name="_ETM_Q26_276791"/>
      <w:bookmarkEnd w:id="11340"/>
      <w:bookmarkEnd w:id="11342"/>
      <w:bookmarkEnd w:id="11343"/>
      <w:bookmarkEnd w:id="11344"/>
      <w:bookmarkEnd w:id="11345"/>
      <w:r>
        <w:rPr>
          <w:rFonts w:hint="cs"/>
          <w:rtl/>
          <w:lang w:eastAsia="he-IL"/>
        </w:rPr>
        <w:t>אז שוב, לסי</w:t>
      </w:r>
      <w:bookmarkStart w:id="11346" w:name="_ETM_Q26_273594"/>
      <w:bookmarkEnd w:id="11346"/>
      <w:r>
        <w:rPr>
          <w:rFonts w:hint="cs"/>
          <w:rtl/>
          <w:lang w:eastAsia="he-IL"/>
        </w:rPr>
        <w:t xml:space="preserve">כום הסוגיה הזאת </w:t>
      </w:r>
      <w:r w:rsidR="00FC0B35">
        <w:rPr>
          <w:rFonts w:hint="cs"/>
          <w:rtl/>
          <w:lang w:eastAsia="he-IL"/>
        </w:rPr>
        <w:t>– – –</w:t>
      </w:r>
      <w:r>
        <w:rPr>
          <w:rFonts w:hint="cs"/>
          <w:rtl/>
          <w:lang w:eastAsia="he-IL"/>
        </w:rPr>
        <w:t xml:space="preserve"> </w:t>
      </w:r>
    </w:p>
    <w:p w:rsidR="009A00FC" w:rsidRDefault="009A00FC" w:rsidP="00282E51">
      <w:pPr>
        <w:rPr>
          <w:rtl/>
          <w:lang w:eastAsia="he-IL"/>
        </w:rPr>
      </w:pPr>
      <w:bookmarkStart w:id="11347" w:name="_ETM_Q26_276321"/>
      <w:bookmarkStart w:id="11348" w:name="_ETM_Q26_276451"/>
      <w:bookmarkEnd w:id="11347"/>
      <w:bookmarkEnd w:id="11348"/>
    </w:p>
    <w:p w:rsidR="009A00FC" w:rsidRDefault="009A00FC" w:rsidP="00282E51">
      <w:pPr>
        <w:pStyle w:val="af6"/>
        <w:rPr>
          <w:rtl/>
        </w:rPr>
      </w:pPr>
      <w:r w:rsidRPr="00A55603">
        <w:rPr>
          <w:rStyle w:val="TagStyle"/>
          <w:rtl/>
        </w:rPr>
        <w:t xml:space="preserve"> &lt;&lt; קריאה &gt;&gt;</w:t>
      </w:r>
      <w:r w:rsidRPr="005B5E6D">
        <w:rPr>
          <w:rStyle w:val="TagStyle"/>
          <w:rtl/>
        </w:rPr>
        <w:t xml:space="preserve"> </w:t>
      </w:r>
      <w:r>
        <w:rPr>
          <w:rtl/>
        </w:rPr>
        <w:t>דוד אמסלם (הליכוד):</w:t>
      </w:r>
      <w:r w:rsidRPr="005B5E6D">
        <w:rPr>
          <w:rStyle w:val="TagStyle"/>
          <w:rtl/>
        </w:rPr>
        <w:t xml:space="preserve"> </w:t>
      </w:r>
      <w:r w:rsidRPr="00A55603">
        <w:rPr>
          <w:rStyle w:val="TagStyle"/>
          <w:rtl/>
        </w:rPr>
        <w:t>&lt;&lt; קריאה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1349" w:name="_ETM_Q26_279862"/>
      <w:bookmarkEnd w:id="11349"/>
      <w:r>
        <w:rPr>
          <w:rFonts w:hint="cs"/>
          <w:rtl/>
          <w:lang w:eastAsia="he-IL"/>
        </w:rPr>
        <w:t xml:space="preserve">הוא חשב </w:t>
      </w:r>
      <w:r w:rsidR="00F71D35">
        <w:rPr>
          <w:rFonts w:hint="cs"/>
          <w:rtl/>
          <w:lang w:eastAsia="he-IL"/>
        </w:rPr>
        <w:t>ש</w:t>
      </w:r>
      <w:r>
        <w:rPr>
          <w:rFonts w:hint="cs"/>
          <w:rtl/>
          <w:lang w:eastAsia="he-IL"/>
        </w:rPr>
        <w:t xml:space="preserve">אתה מיקי לוי </w:t>
      </w:r>
      <w:r w:rsidR="00FC0B35">
        <w:rPr>
          <w:rFonts w:hint="cs"/>
          <w:rtl/>
          <w:lang w:eastAsia="he-IL"/>
        </w:rPr>
        <w:t>– – –</w:t>
      </w:r>
    </w:p>
    <w:p w:rsidR="009A00FC" w:rsidRDefault="009A00FC" w:rsidP="00282E51">
      <w:pPr>
        <w:rPr>
          <w:rtl/>
          <w:lang w:eastAsia="he-IL"/>
        </w:rPr>
      </w:pPr>
      <w:bookmarkStart w:id="11350" w:name="_ETM_Q26_276244"/>
      <w:bookmarkStart w:id="11351" w:name="_ETM_Q26_276376"/>
      <w:bookmarkStart w:id="11352" w:name="_ETM_Q26_276425"/>
      <w:bookmarkStart w:id="11353" w:name="_ETM_Q26_276509"/>
      <w:bookmarkEnd w:id="11350"/>
      <w:bookmarkEnd w:id="11351"/>
      <w:bookmarkEnd w:id="11352"/>
      <w:bookmarkEnd w:id="11353"/>
    </w:p>
    <w:p w:rsidR="009A00FC" w:rsidRDefault="009A00FC" w:rsidP="00282E51">
      <w:pPr>
        <w:pStyle w:val="-"/>
        <w:rPr>
          <w:rtl/>
        </w:rPr>
      </w:pPr>
      <w:bookmarkStart w:id="11354" w:name="ET_speakercontinue_6192_25"/>
      <w:r w:rsidRPr="00A55603">
        <w:rPr>
          <w:rStyle w:val="TagStyle"/>
          <w:rtl/>
        </w:rPr>
        <w:t xml:space="preserve"> &lt;&lt; דובר_המשך &gt;&gt;</w:t>
      </w:r>
      <w:r w:rsidRPr="005B5E6D">
        <w:rPr>
          <w:rStyle w:val="TagStyle"/>
          <w:rtl/>
        </w:rPr>
        <w:t xml:space="preserve"> </w:t>
      </w:r>
      <w:r>
        <w:rPr>
          <w:rtl/>
        </w:rPr>
        <w:t>שר הבינוי והשיכון זאב אלקין:</w:t>
      </w:r>
      <w:r w:rsidRPr="005B5E6D">
        <w:rPr>
          <w:rStyle w:val="TagStyle"/>
          <w:rtl/>
        </w:rPr>
        <w:t xml:space="preserve"> </w:t>
      </w:r>
      <w:r w:rsidRPr="00A55603">
        <w:rPr>
          <w:rStyle w:val="TagStyle"/>
          <w:rtl/>
        </w:rPr>
        <w:t>&lt;&lt; דובר_המשך &gt;&gt;</w:t>
      </w:r>
      <w:r>
        <w:rPr>
          <w:rtl/>
        </w:rPr>
        <w:t xml:space="preserve">   </w:t>
      </w:r>
      <w:bookmarkEnd w:id="11354"/>
    </w:p>
    <w:p w:rsidR="009A00FC" w:rsidRDefault="009A00FC" w:rsidP="00FC0B35">
      <w:pPr>
        <w:rPr>
          <w:rtl/>
          <w:lang w:eastAsia="he-IL"/>
        </w:rPr>
      </w:pPr>
    </w:p>
    <w:p w:rsidR="009A00FC" w:rsidRDefault="009A00FC" w:rsidP="00F71D35">
      <w:pPr>
        <w:rPr>
          <w:rtl/>
          <w:lang w:eastAsia="he-IL"/>
        </w:rPr>
      </w:pPr>
      <w:bookmarkStart w:id="11355" w:name="_ETM_Q26_277674"/>
      <w:bookmarkEnd w:id="11355"/>
      <w:r>
        <w:rPr>
          <w:rFonts w:hint="cs"/>
          <w:rtl/>
          <w:lang w:eastAsia="he-IL"/>
        </w:rPr>
        <w:t xml:space="preserve">לסיכום הסוגיה הזאת, אני רק </w:t>
      </w:r>
      <w:bookmarkStart w:id="11356" w:name="_ETM_Q26_283012"/>
      <w:bookmarkEnd w:id="11356"/>
      <w:r>
        <w:rPr>
          <w:rFonts w:hint="cs"/>
          <w:rtl/>
          <w:lang w:eastAsia="he-IL"/>
        </w:rPr>
        <w:t xml:space="preserve">שוב אחזור ואדגיש שאם חברת הכנסת לוי </w:t>
      </w:r>
      <w:proofErr w:type="spellStart"/>
      <w:r>
        <w:rPr>
          <w:rFonts w:hint="cs"/>
          <w:rtl/>
          <w:lang w:eastAsia="he-IL"/>
        </w:rPr>
        <w:t>אבקסיס</w:t>
      </w:r>
      <w:proofErr w:type="spellEnd"/>
      <w:r>
        <w:rPr>
          <w:rFonts w:hint="cs"/>
          <w:rtl/>
          <w:lang w:eastAsia="he-IL"/>
        </w:rPr>
        <w:t xml:space="preserve"> הייתה מעיינת </w:t>
      </w:r>
      <w:bookmarkStart w:id="11357" w:name="_ETM_Q26_286840"/>
      <w:bookmarkEnd w:id="11357"/>
      <w:r>
        <w:rPr>
          <w:rFonts w:hint="cs"/>
          <w:rtl/>
          <w:lang w:eastAsia="he-IL"/>
        </w:rPr>
        <w:t>בנוסח החוק, היא הייתה מגלה שאם השרה שקד הייתה נוהגת</w:t>
      </w:r>
      <w:bookmarkStart w:id="11358" w:name="_ETM_Q26_292679"/>
      <w:bookmarkEnd w:id="11358"/>
      <w:r>
        <w:rPr>
          <w:rFonts w:hint="cs"/>
          <w:rtl/>
          <w:lang w:eastAsia="he-IL"/>
        </w:rPr>
        <w:t xml:space="preserve"> כהמלצה שלה, היה מתרחש אסון בכנסת, כי </w:t>
      </w:r>
      <w:bookmarkStart w:id="11359" w:name="_ETM_Q26_294157"/>
      <w:bookmarkEnd w:id="11359"/>
      <w:r>
        <w:rPr>
          <w:rFonts w:hint="cs"/>
          <w:rtl/>
          <w:lang w:eastAsia="he-IL"/>
        </w:rPr>
        <w:t xml:space="preserve">עם מי ידבר ראש האופוזיציה? אם חבר </w:t>
      </w:r>
      <w:bookmarkStart w:id="11360" w:name="_ETM_Q26_297273"/>
      <w:bookmarkEnd w:id="11360"/>
      <w:r>
        <w:rPr>
          <w:rFonts w:hint="cs"/>
          <w:rtl/>
          <w:lang w:eastAsia="he-IL"/>
        </w:rPr>
        <w:t xml:space="preserve">הכנסת יום טוב </w:t>
      </w:r>
      <w:proofErr w:type="spellStart"/>
      <w:r>
        <w:rPr>
          <w:rFonts w:hint="cs"/>
          <w:rtl/>
          <w:lang w:eastAsia="he-IL"/>
        </w:rPr>
        <w:t>כלפון</w:t>
      </w:r>
      <w:proofErr w:type="spellEnd"/>
      <w:r>
        <w:rPr>
          <w:rFonts w:hint="cs"/>
          <w:rtl/>
          <w:lang w:eastAsia="he-IL"/>
        </w:rPr>
        <w:t xml:space="preserve"> יעזוב את הכנסת, אין לו עם </w:t>
      </w:r>
      <w:bookmarkStart w:id="11361" w:name="_ETM_Q26_301186"/>
      <w:bookmarkEnd w:id="11361"/>
      <w:r>
        <w:rPr>
          <w:rFonts w:hint="cs"/>
          <w:rtl/>
          <w:lang w:eastAsia="he-IL"/>
        </w:rPr>
        <w:t xml:space="preserve">מי לדבר. ולכן, אני מניח שחברת הכנסת לוי </w:t>
      </w:r>
      <w:proofErr w:type="spellStart"/>
      <w:r>
        <w:rPr>
          <w:rFonts w:hint="cs"/>
          <w:rtl/>
          <w:lang w:eastAsia="he-IL"/>
        </w:rPr>
        <w:t>אבקסיס</w:t>
      </w:r>
      <w:proofErr w:type="spellEnd"/>
      <w:r>
        <w:rPr>
          <w:rFonts w:hint="cs"/>
          <w:rtl/>
          <w:lang w:eastAsia="he-IL"/>
        </w:rPr>
        <w:t xml:space="preserve"> לא </w:t>
      </w:r>
      <w:bookmarkStart w:id="11362" w:name="_ETM_Q26_308688"/>
      <w:bookmarkEnd w:id="11362"/>
      <w:r>
        <w:rPr>
          <w:rFonts w:hint="cs"/>
          <w:rtl/>
          <w:lang w:eastAsia="he-IL"/>
        </w:rPr>
        <w:t xml:space="preserve">רוצה להשאיר את בנימין נתניהו בלי בר-שיח, ותחזור בה </w:t>
      </w:r>
      <w:bookmarkStart w:id="11363" w:name="_ETM_Q26_312311"/>
      <w:bookmarkEnd w:id="11363"/>
      <w:r>
        <w:rPr>
          <w:rFonts w:hint="cs"/>
          <w:rtl/>
          <w:lang w:eastAsia="he-IL"/>
        </w:rPr>
        <w:t xml:space="preserve">מההצעה שהושמעה כאן מהדוכן הזה, כי </w:t>
      </w:r>
      <w:bookmarkStart w:id="11364" w:name="_ETM_Q26_313878"/>
      <w:bookmarkEnd w:id="11364"/>
      <w:r>
        <w:rPr>
          <w:rFonts w:hint="cs"/>
          <w:rtl/>
          <w:lang w:eastAsia="he-IL"/>
        </w:rPr>
        <w:t xml:space="preserve">הרי אם ראש ממשלה לא עושה פגישות עם ראש האופוזיציה, </w:t>
      </w:r>
      <w:bookmarkStart w:id="11365" w:name="_ETM_Q26_317971"/>
      <w:bookmarkEnd w:id="11365"/>
      <w:r>
        <w:rPr>
          <w:rFonts w:hint="cs"/>
          <w:rtl/>
          <w:lang w:eastAsia="he-IL"/>
        </w:rPr>
        <w:t xml:space="preserve">אז לפחות עם חבר הכנסת </w:t>
      </w:r>
      <w:bookmarkStart w:id="11366" w:name="_ETM_Q26_315128"/>
      <w:bookmarkEnd w:id="11366"/>
      <w:proofErr w:type="spellStart"/>
      <w:r>
        <w:rPr>
          <w:rFonts w:hint="cs"/>
          <w:rtl/>
          <w:lang w:eastAsia="he-IL"/>
        </w:rPr>
        <w:t>כלפון</w:t>
      </w:r>
      <w:proofErr w:type="spellEnd"/>
      <w:r>
        <w:rPr>
          <w:rFonts w:hint="cs"/>
          <w:rtl/>
          <w:lang w:eastAsia="he-IL"/>
        </w:rPr>
        <w:t xml:space="preserve"> </w:t>
      </w:r>
      <w:r>
        <w:rPr>
          <w:rFonts w:hint="eastAsia"/>
          <w:rtl/>
          <w:lang w:eastAsia="he-IL"/>
        </w:rPr>
        <w:t xml:space="preserve">– </w:t>
      </w:r>
      <w:r>
        <w:rPr>
          <w:rFonts w:hint="cs"/>
          <w:rtl/>
          <w:lang w:eastAsia="he-IL"/>
        </w:rPr>
        <w:t xml:space="preserve">זה ערוץ התקשורת היחיד בתוך הבית הזה.  </w:t>
      </w:r>
    </w:p>
    <w:p w:rsidR="009A00FC" w:rsidRDefault="009A00FC" w:rsidP="00282E51">
      <w:pPr>
        <w:ind w:firstLine="0"/>
        <w:rPr>
          <w:rtl/>
          <w:lang w:eastAsia="he-IL"/>
        </w:rPr>
      </w:pPr>
      <w:bookmarkStart w:id="11367" w:name="_ETM_Q26_326360"/>
      <w:bookmarkStart w:id="11368" w:name="_ETM_Q26_322511"/>
      <w:bookmarkStart w:id="11369" w:name="_ETM_Q26_322637"/>
      <w:bookmarkEnd w:id="11367"/>
      <w:bookmarkEnd w:id="11368"/>
      <w:bookmarkEnd w:id="11369"/>
    </w:p>
    <w:p w:rsidR="009A00FC" w:rsidRDefault="009A00FC" w:rsidP="00282E51">
      <w:pPr>
        <w:pStyle w:val="af6"/>
        <w:rPr>
          <w:rtl/>
        </w:rPr>
      </w:pPr>
      <w:r w:rsidRPr="00A55603">
        <w:rPr>
          <w:rStyle w:val="TagStyle"/>
          <w:rtl/>
        </w:rPr>
        <w:t xml:space="preserve"> &lt;&lt; קריאה &gt;&gt;</w:t>
      </w:r>
      <w:r w:rsidRPr="00D63412">
        <w:rPr>
          <w:rStyle w:val="TagStyle"/>
          <w:rtl/>
        </w:rPr>
        <w:t xml:space="preserve"> </w:t>
      </w:r>
      <w:r>
        <w:rPr>
          <w:rtl/>
        </w:rPr>
        <w:t>דוד אמסלם (הליכוד):</w:t>
      </w:r>
      <w:r w:rsidRPr="00D63412">
        <w:rPr>
          <w:rStyle w:val="TagStyle"/>
          <w:rtl/>
        </w:rPr>
        <w:t xml:space="preserve"> </w:t>
      </w:r>
      <w:r w:rsidRPr="00A55603">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bookmarkStart w:id="11370" w:name="_ETM_Q26_323260"/>
      <w:bookmarkEnd w:id="11370"/>
      <w:r>
        <w:rPr>
          <w:rFonts w:hint="cs"/>
          <w:rtl/>
          <w:lang w:eastAsia="he-IL"/>
        </w:rPr>
        <w:t>– – –</w:t>
      </w:r>
      <w:r w:rsidR="009A00FC">
        <w:rPr>
          <w:rFonts w:hint="cs"/>
          <w:rtl/>
          <w:lang w:eastAsia="he-IL"/>
        </w:rPr>
        <w:t xml:space="preserve"> ב</w:t>
      </w:r>
      <w:bookmarkStart w:id="11371" w:name="_ETM_Q26_323530"/>
      <w:bookmarkStart w:id="11372" w:name="_ETM_Q26_323657"/>
      <w:bookmarkEnd w:id="11371"/>
      <w:bookmarkEnd w:id="11372"/>
      <w:r w:rsidR="009A00FC">
        <w:rPr>
          <w:rFonts w:hint="cs"/>
          <w:rtl/>
          <w:lang w:eastAsia="he-IL"/>
        </w:rPr>
        <w:t xml:space="preserve">חוץ מחכים לך אנשים שאתה </w:t>
      </w:r>
      <w:bookmarkStart w:id="11373" w:name="_ETM_Q26_324933"/>
      <w:bookmarkEnd w:id="11373"/>
      <w:r w:rsidR="009A00FC">
        <w:rPr>
          <w:rFonts w:hint="cs"/>
          <w:rtl/>
          <w:lang w:eastAsia="he-IL"/>
        </w:rPr>
        <w:t xml:space="preserve">חייב להם כסף </w:t>
      </w:r>
      <w:r>
        <w:rPr>
          <w:rFonts w:hint="cs"/>
          <w:rtl/>
          <w:lang w:eastAsia="he-IL"/>
        </w:rPr>
        <w:t>– – –</w:t>
      </w:r>
    </w:p>
    <w:p w:rsidR="009A00FC" w:rsidRDefault="009A00FC" w:rsidP="00282E51">
      <w:pPr>
        <w:rPr>
          <w:rtl/>
          <w:lang w:eastAsia="he-IL"/>
        </w:rPr>
      </w:pPr>
      <w:bookmarkStart w:id="11374" w:name="_ETM_Q26_329334"/>
      <w:bookmarkStart w:id="11375" w:name="_ETM_Q26_329454"/>
      <w:bookmarkStart w:id="11376" w:name="_ETM_Q26_330293"/>
      <w:bookmarkStart w:id="11377" w:name="_ETM_Q26_330407"/>
      <w:bookmarkEnd w:id="11374"/>
      <w:bookmarkEnd w:id="11375"/>
      <w:bookmarkEnd w:id="11376"/>
      <w:bookmarkEnd w:id="11377"/>
    </w:p>
    <w:p w:rsidR="009A00FC" w:rsidRDefault="009A00FC" w:rsidP="00282E51">
      <w:pPr>
        <w:pStyle w:val="-"/>
        <w:rPr>
          <w:rtl/>
        </w:rPr>
      </w:pPr>
      <w:bookmarkStart w:id="11378" w:name="ET_speakercontinue_6192_27"/>
      <w:r w:rsidRPr="00A55603">
        <w:rPr>
          <w:rStyle w:val="TagStyle"/>
          <w:rtl/>
        </w:rPr>
        <w:t xml:space="preserve"> &lt;&lt; דובר_המשך &gt;&gt;</w:t>
      </w:r>
      <w:r w:rsidRPr="00D63412">
        <w:rPr>
          <w:rStyle w:val="TagStyle"/>
          <w:rtl/>
        </w:rPr>
        <w:t xml:space="preserve"> </w:t>
      </w:r>
      <w:r>
        <w:rPr>
          <w:rtl/>
        </w:rPr>
        <w:t>שר הבינוי והשיכון זאב אלקין:</w:t>
      </w:r>
      <w:r w:rsidRPr="00D63412">
        <w:rPr>
          <w:rStyle w:val="TagStyle"/>
          <w:rtl/>
        </w:rPr>
        <w:t xml:space="preserve"> </w:t>
      </w:r>
      <w:r w:rsidRPr="00A55603">
        <w:rPr>
          <w:rStyle w:val="TagStyle"/>
          <w:rtl/>
        </w:rPr>
        <w:t>&lt;&lt; דובר_המשך &gt;&gt;</w:t>
      </w:r>
      <w:r>
        <w:rPr>
          <w:rtl/>
        </w:rPr>
        <w:t xml:space="preserve">   </w:t>
      </w:r>
      <w:bookmarkEnd w:id="11378"/>
    </w:p>
    <w:p w:rsidR="009A00FC" w:rsidRDefault="009A00FC" w:rsidP="00FC0B35">
      <w:pPr>
        <w:rPr>
          <w:rtl/>
          <w:lang w:eastAsia="he-IL"/>
        </w:rPr>
      </w:pPr>
    </w:p>
    <w:p w:rsidR="009A00FC" w:rsidRDefault="009A00FC" w:rsidP="00FC0B35">
      <w:pPr>
        <w:rPr>
          <w:rtl/>
          <w:lang w:eastAsia="he-IL"/>
        </w:rPr>
      </w:pPr>
      <w:bookmarkStart w:id="11379" w:name="_ETM_Q26_331546"/>
      <w:bookmarkStart w:id="11380" w:name="_ETM_Q26_326522"/>
      <w:bookmarkStart w:id="11381" w:name="_ETM_Q26_326595"/>
      <w:bookmarkStart w:id="11382" w:name="_ETM_Q26_326669"/>
      <w:bookmarkEnd w:id="11379"/>
      <w:bookmarkEnd w:id="11380"/>
      <w:bookmarkEnd w:id="11381"/>
      <w:bookmarkEnd w:id="11382"/>
      <w:r>
        <w:rPr>
          <w:rFonts w:hint="cs"/>
          <w:rtl/>
          <w:lang w:eastAsia="he-IL"/>
        </w:rPr>
        <w:t xml:space="preserve">עכשיו, </w:t>
      </w:r>
      <w:bookmarkStart w:id="11383" w:name="_ETM_Q26_322747"/>
      <w:bookmarkEnd w:id="11383"/>
      <w:r>
        <w:rPr>
          <w:rFonts w:hint="cs"/>
          <w:rtl/>
          <w:lang w:eastAsia="he-IL"/>
        </w:rPr>
        <w:t xml:space="preserve">לגופה של הצעת החוק, חברת הכנסת אורלי לוי </w:t>
      </w:r>
      <w:proofErr w:type="spellStart"/>
      <w:r>
        <w:rPr>
          <w:rFonts w:hint="cs"/>
          <w:rtl/>
          <w:lang w:eastAsia="he-IL"/>
        </w:rPr>
        <w:t>אבקסיס</w:t>
      </w:r>
      <w:proofErr w:type="spellEnd"/>
      <w:r>
        <w:rPr>
          <w:rFonts w:hint="cs"/>
          <w:rtl/>
          <w:lang w:eastAsia="he-IL"/>
        </w:rPr>
        <w:t xml:space="preserve"> </w:t>
      </w:r>
      <w:r w:rsidR="00FC0B35">
        <w:rPr>
          <w:rFonts w:hint="cs"/>
          <w:rtl/>
          <w:lang w:eastAsia="he-IL"/>
        </w:rPr>
        <w:t>– –</w:t>
      </w:r>
      <w:r>
        <w:rPr>
          <w:rFonts w:hint="cs"/>
          <w:rtl/>
          <w:lang w:eastAsia="he-IL"/>
        </w:rPr>
        <w:t xml:space="preserve"> </w:t>
      </w:r>
    </w:p>
    <w:p w:rsidR="009A00FC" w:rsidRPr="00787F29" w:rsidRDefault="009A00FC" w:rsidP="00282E51">
      <w:pPr>
        <w:rPr>
          <w:rtl/>
          <w:lang w:eastAsia="he-IL"/>
        </w:rPr>
      </w:pPr>
      <w:bookmarkStart w:id="11384" w:name="_ETM_Q26_335066"/>
      <w:bookmarkStart w:id="11385" w:name="_ETM_Q26_335180"/>
      <w:bookmarkEnd w:id="11384"/>
      <w:bookmarkEnd w:id="11385"/>
    </w:p>
    <w:p w:rsidR="009A00FC" w:rsidRDefault="009A00FC" w:rsidP="00282E51">
      <w:pPr>
        <w:pStyle w:val="af6"/>
        <w:rPr>
          <w:rtl/>
        </w:rPr>
      </w:pPr>
      <w:r w:rsidRPr="00A55603">
        <w:rPr>
          <w:rStyle w:val="TagStyle"/>
          <w:rtl/>
        </w:rPr>
        <w:t>&lt;&lt; קריאה &gt;&gt;</w:t>
      </w:r>
      <w:r w:rsidRPr="005B5E6D">
        <w:rPr>
          <w:rStyle w:val="TagStyle"/>
          <w:rtl/>
        </w:rPr>
        <w:t xml:space="preserve"> </w:t>
      </w:r>
      <w:r>
        <w:rPr>
          <w:rtl/>
        </w:rPr>
        <w:t>קריא</w:t>
      </w:r>
      <w:r>
        <w:rPr>
          <w:rFonts w:hint="cs"/>
          <w:rtl/>
        </w:rPr>
        <w:t>ות</w:t>
      </w:r>
      <w:r>
        <w:rPr>
          <w:rtl/>
        </w:rPr>
        <w:t>:</w:t>
      </w:r>
      <w:r w:rsidRPr="005B5E6D">
        <w:rPr>
          <w:rStyle w:val="TagStyle"/>
          <w:rtl/>
        </w:rPr>
        <w:t xml:space="preserve"> </w:t>
      </w:r>
      <w:r w:rsidRPr="00A55603">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af7"/>
        <w:rPr>
          <w:rtl/>
        </w:rPr>
      </w:pPr>
      <w:bookmarkStart w:id="11386" w:name="_ETM_Q26_335211"/>
      <w:bookmarkStart w:id="11387" w:name="_ETM_Q26_335340"/>
      <w:bookmarkEnd w:id="11386"/>
      <w:bookmarkEnd w:id="11387"/>
      <w:r w:rsidRPr="00A55603">
        <w:rPr>
          <w:rStyle w:val="TagStyle"/>
          <w:rtl/>
        </w:rPr>
        <w:t xml:space="preserve"> &lt;&lt; יור &gt;&gt;</w:t>
      </w:r>
      <w:r w:rsidRPr="00D63412">
        <w:rPr>
          <w:rStyle w:val="TagStyle"/>
          <w:rtl/>
        </w:rPr>
        <w:t xml:space="preserve"> </w:t>
      </w:r>
      <w:r>
        <w:rPr>
          <w:rtl/>
        </w:rPr>
        <w:t>היו"ר אחמד טיבי:</w:t>
      </w:r>
      <w:r w:rsidRPr="00D63412">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388" w:name="_ETM_Q26_336942"/>
      <w:bookmarkEnd w:id="11388"/>
      <w:r>
        <w:rPr>
          <w:rFonts w:hint="cs"/>
          <w:rtl/>
          <w:lang w:eastAsia="he-IL"/>
        </w:rPr>
        <w:t>סילמן.</w:t>
      </w:r>
    </w:p>
    <w:p w:rsidR="009A00FC" w:rsidRDefault="009A00FC" w:rsidP="00282E51">
      <w:pPr>
        <w:rPr>
          <w:rtl/>
          <w:lang w:eastAsia="he-IL"/>
        </w:rPr>
      </w:pPr>
      <w:bookmarkStart w:id="11389" w:name="_ETM_Q26_334209"/>
      <w:bookmarkStart w:id="11390" w:name="_ETM_Q26_334335"/>
      <w:bookmarkStart w:id="11391" w:name="_ETM_Q26_334424"/>
      <w:bookmarkStart w:id="11392" w:name="_ETM_Q26_334509"/>
      <w:bookmarkEnd w:id="11389"/>
      <w:bookmarkEnd w:id="11390"/>
      <w:bookmarkEnd w:id="11391"/>
      <w:bookmarkEnd w:id="11392"/>
    </w:p>
    <w:p w:rsidR="009A00FC" w:rsidRDefault="009A00FC" w:rsidP="00282E51">
      <w:pPr>
        <w:pStyle w:val="-"/>
        <w:rPr>
          <w:rtl/>
        </w:rPr>
      </w:pPr>
      <w:bookmarkStart w:id="11393" w:name="ET_speakercontinue_6192_29"/>
      <w:r w:rsidRPr="00A55603">
        <w:rPr>
          <w:rStyle w:val="TagStyle"/>
          <w:rtl/>
        </w:rPr>
        <w:t xml:space="preserve"> &lt;&lt; דובר_המשך &gt;&gt;</w:t>
      </w:r>
      <w:r w:rsidRPr="00D63412">
        <w:rPr>
          <w:rStyle w:val="TagStyle"/>
          <w:rtl/>
        </w:rPr>
        <w:t xml:space="preserve"> </w:t>
      </w:r>
      <w:r>
        <w:rPr>
          <w:rtl/>
        </w:rPr>
        <w:t>שר הבינוי והשיכון זאב אלקין:</w:t>
      </w:r>
      <w:r w:rsidRPr="00D63412">
        <w:rPr>
          <w:rStyle w:val="TagStyle"/>
          <w:rtl/>
        </w:rPr>
        <w:t xml:space="preserve"> </w:t>
      </w:r>
      <w:r w:rsidRPr="00A55603">
        <w:rPr>
          <w:rStyle w:val="TagStyle"/>
          <w:rtl/>
        </w:rPr>
        <w:t>&lt;&lt; דובר_המשך &gt;&gt;</w:t>
      </w:r>
      <w:r>
        <w:rPr>
          <w:rtl/>
        </w:rPr>
        <w:t xml:space="preserve">   </w:t>
      </w:r>
      <w:bookmarkEnd w:id="11393"/>
    </w:p>
    <w:p w:rsidR="009A00FC" w:rsidRDefault="009A00FC" w:rsidP="00FC0B35">
      <w:pPr>
        <w:rPr>
          <w:rtl/>
          <w:lang w:eastAsia="he-IL"/>
        </w:rPr>
      </w:pPr>
    </w:p>
    <w:p w:rsidR="009A00FC" w:rsidRDefault="00FC0B35" w:rsidP="00FC0B35">
      <w:pPr>
        <w:rPr>
          <w:rtl/>
          <w:lang w:eastAsia="he-IL"/>
        </w:rPr>
      </w:pPr>
      <w:bookmarkStart w:id="11394" w:name="_ETM_Q26_335543"/>
      <w:bookmarkEnd w:id="11394"/>
      <w:r>
        <w:rPr>
          <w:rFonts w:hint="cs"/>
          <w:rtl/>
          <w:lang w:eastAsia="he-IL"/>
        </w:rPr>
        <w:t>– –</w:t>
      </w:r>
      <w:r w:rsidR="009A00FC">
        <w:rPr>
          <w:rFonts w:hint="cs"/>
          <w:rtl/>
          <w:lang w:eastAsia="he-IL"/>
        </w:rPr>
        <w:t xml:space="preserve"> כל שלושת </w:t>
      </w:r>
      <w:bookmarkStart w:id="11395" w:name="_ETM_Q26_339024"/>
      <w:bookmarkEnd w:id="11395"/>
      <w:r w:rsidR="009A00FC">
        <w:rPr>
          <w:rFonts w:hint="cs"/>
          <w:rtl/>
          <w:lang w:eastAsia="he-IL"/>
        </w:rPr>
        <w:t xml:space="preserve">המשרדים המקצועיים הביעו התנגדות להצעת החוק שלך, גם משרד </w:t>
      </w:r>
      <w:bookmarkStart w:id="11396" w:name="_ETM_Q26_341141"/>
      <w:bookmarkEnd w:id="11396"/>
      <w:r w:rsidR="009A00FC">
        <w:rPr>
          <w:rFonts w:hint="cs"/>
          <w:rtl/>
          <w:lang w:eastAsia="he-IL"/>
        </w:rPr>
        <w:t xml:space="preserve">השיכון, גם משרד הפנים וגם משרד האוצר, מכמה נימוקים. הפעלת הצעת החוק בצורה גורפת כזאת רק תקשה על קידום </w:t>
      </w:r>
      <w:bookmarkStart w:id="11397" w:name="_ETM_Q26_352913"/>
      <w:bookmarkEnd w:id="11397"/>
      <w:r w:rsidR="009A00FC">
        <w:rPr>
          <w:rFonts w:hint="cs"/>
          <w:rtl/>
          <w:lang w:eastAsia="he-IL"/>
        </w:rPr>
        <w:t xml:space="preserve">פרויקטים להתחדשות עירונית. פרויקטים רבים לא יוכלו לקום, כי </w:t>
      </w:r>
      <w:bookmarkStart w:id="11398" w:name="_ETM_Q26_350211"/>
      <w:bookmarkEnd w:id="11398"/>
      <w:r w:rsidR="009A00FC">
        <w:rPr>
          <w:rFonts w:hint="cs"/>
          <w:rtl/>
          <w:lang w:eastAsia="he-IL"/>
        </w:rPr>
        <w:t xml:space="preserve">מדובר על מטלה נוספת על יזם במקומות שגם ככה </w:t>
      </w:r>
      <w:bookmarkStart w:id="11399" w:name="_ETM_Q26_353480"/>
      <w:bookmarkEnd w:id="11399"/>
      <w:r w:rsidR="009A00FC">
        <w:rPr>
          <w:rFonts w:hint="cs"/>
          <w:rtl/>
          <w:lang w:eastAsia="he-IL"/>
        </w:rPr>
        <w:t xml:space="preserve">ההתחדשות העירונית היא על בלימה מבחינת הכדאיות הכלכלית שלה. </w:t>
      </w:r>
      <w:bookmarkStart w:id="11400" w:name="_ETM_Q26_358968"/>
      <w:bookmarkEnd w:id="11400"/>
      <w:r w:rsidR="009A00FC">
        <w:rPr>
          <w:rFonts w:hint="cs"/>
          <w:rtl/>
          <w:lang w:eastAsia="he-IL"/>
        </w:rPr>
        <w:t xml:space="preserve">בהרבה מאוד פרויקטים של התחדשות עירונית, מבחינה מקצועית </w:t>
      </w:r>
      <w:r w:rsidR="009A00FC">
        <w:rPr>
          <w:rFonts w:hint="eastAsia"/>
          <w:rtl/>
          <w:lang w:eastAsia="he-IL"/>
        </w:rPr>
        <w:t xml:space="preserve">– </w:t>
      </w:r>
      <w:r w:rsidR="009A00FC">
        <w:rPr>
          <w:rFonts w:hint="cs"/>
          <w:rtl/>
          <w:lang w:eastAsia="he-IL"/>
        </w:rPr>
        <w:t>כעמדת</w:t>
      </w:r>
      <w:bookmarkStart w:id="11401" w:name="_ETM_Q26_364012"/>
      <w:bookmarkEnd w:id="11401"/>
      <w:r w:rsidR="009A00FC">
        <w:rPr>
          <w:rFonts w:hint="cs"/>
          <w:rtl/>
          <w:lang w:eastAsia="he-IL"/>
        </w:rPr>
        <w:t xml:space="preserve"> אנשי מקצוע של</w:t>
      </w:r>
      <w:r>
        <w:rPr>
          <w:rFonts w:hint="cs"/>
          <w:rtl/>
          <w:lang w:eastAsia="he-IL"/>
        </w:rPr>
        <w:t xml:space="preserve"> </w:t>
      </w:r>
      <w:r w:rsidR="009A00FC">
        <w:rPr>
          <w:rFonts w:hint="cs"/>
          <w:rtl/>
          <w:lang w:eastAsia="he-IL"/>
        </w:rPr>
        <w:t xml:space="preserve">שלושת המשרדים </w:t>
      </w:r>
      <w:r w:rsidR="009A00FC">
        <w:rPr>
          <w:rFonts w:hint="eastAsia"/>
          <w:rtl/>
          <w:lang w:eastAsia="he-IL"/>
        </w:rPr>
        <w:t xml:space="preserve">– </w:t>
      </w:r>
      <w:r w:rsidR="009A00FC">
        <w:rPr>
          <w:rFonts w:hint="cs"/>
          <w:rtl/>
          <w:lang w:eastAsia="he-IL"/>
        </w:rPr>
        <w:t xml:space="preserve">לא ניתן </w:t>
      </w:r>
      <w:bookmarkStart w:id="11402" w:name="_ETM_Q26_365739"/>
      <w:bookmarkEnd w:id="11402"/>
      <w:r w:rsidR="009A00FC">
        <w:rPr>
          <w:rFonts w:hint="cs"/>
          <w:rtl/>
          <w:lang w:eastAsia="he-IL"/>
        </w:rPr>
        <w:t xml:space="preserve">לקיים את הוראת החוק, ולכן הם פשוט ייעצרו. </w:t>
      </w:r>
      <w:bookmarkStart w:id="11403" w:name="_ETM_Q26_376172"/>
      <w:bookmarkStart w:id="11404" w:name="_ETM_Q26_376317"/>
      <w:bookmarkStart w:id="11405" w:name="_ETM_Q26_376403"/>
      <w:bookmarkStart w:id="11406" w:name="_ETM_Q26_376494"/>
      <w:bookmarkEnd w:id="11403"/>
      <w:bookmarkEnd w:id="11404"/>
      <w:bookmarkEnd w:id="11405"/>
      <w:bookmarkEnd w:id="11406"/>
      <w:r w:rsidR="009A00FC">
        <w:rPr>
          <w:rFonts w:hint="cs"/>
          <w:rtl/>
          <w:lang w:eastAsia="he-IL"/>
        </w:rPr>
        <w:t xml:space="preserve">קיימים כמה </w:t>
      </w:r>
      <w:bookmarkStart w:id="11407" w:name="_ETM_Q26_378588"/>
      <w:bookmarkEnd w:id="11407"/>
      <w:r w:rsidR="009A00FC">
        <w:rPr>
          <w:rFonts w:hint="cs"/>
          <w:rtl/>
          <w:lang w:eastAsia="he-IL"/>
        </w:rPr>
        <w:t xml:space="preserve">מסלולים אלטרנטיביים שמאפשרים להגיע לתוצאה הזאת במסגרת הסכמות בין היזם </w:t>
      </w:r>
      <w:bookmarkStart w:id="11408" w:name="_ETM_Q26_386314"/>
      <w:bookmarkEnd w:id="11408"/>
      <w:r w:rsidR="009A00FC">
        <w:rPr>
          <w:rFonts w:hint="cs"/>
          <w:rtl/>
          <w:lang w:eastAsia="he-IL"/>
        </w:rPr>
        <w:t xml:space="preserve">לדיירים, </w:t>
      </w:r>
      <w:bookmarkStart w:id="11409" w:name="_ETM_Q26_380802"/>
      <w:bookmarkEnd w:id="11409"/>
      <w:r w:rsidR="009A00FC">
        <w:rPr>
          <w:rFonts w:hint="cs"/>
          <w:rtl/>
          <w:lang w:eastAsia="he-IL"/>
        </w:rPr>
        <w:t>אם ירצו בכך</w:t>
      </w:r>
      <w:r w:rsidR="00F71D35">
        <w:rPr>
          <w:rFonts w:hint="cs"/>
          <w:rtl/>
          <w:lang w:eastAsia="he-IL"/>
        </w:rPr>
        <w:t>,</w:t>
      </w:r>
      <w:r w:rsidR="009A00FC">
        <w:rPr>
          <w:rFonts w:hint="cs"/>
          <w:rtl/>
          <w:lang w:eastAsia="he-IL"/>
        </w:rPr>
        <w:t xml:space="preserve"> אבל ניסיון להשית את זה בדרך </w:t>
      </w:r>
      <w:bookmarkStart w:id="11410" w:name="_ETM_Q26_388430"/>
      <w:bookmarkEnd w:id="11410"/>
      <w:r w:rsidR="009A00FC">
        <w:rPr>
          <w:rFonts w:hint="cs"/>
          <w:rtl/>
          <w:lang w:eastAsia="he-IL"/>
        </w:rPr>
        <w:t xml:space="preserve">החקיקה כחובה בסופו של דבר לא רק שלא יגרום לקידום </w:t>
      </w:r>
      <w:bookmarkStart w:id="11411" w:name="_ETM_Q26_391874"/>
      <w:bookmarkEnd w:id="11411"/>
      <w:r w:rsidR="009A00FC">
        <w:rPr>
          <w:rFonts w:hint="cs"/>
          <w:rtl/>
          <w:lang w:eastAsia="he-IL"/>
        </w:rPr>
        <w:t xml:space="preserve">של פאנלים סולריים, אלא בסופו של דבר </w:t>
      </w:r>
      <w:bookmarkStart w:id="11412" w:name="_ETM_Q26_398465"/>
      <w:bookmarkEnd w:id="11412"/>
      <w:r w:rsidR="009A00FC">
        <w:rPr>
          <w:rFonts w:hint="cs"/>
          <w:rtl/>
          <w:lang w:eastAsia="he-IL"/>
        </w:rPr>
        <w:t xml:space="preserve">רק ישמש בלם וחסם לפרויקטים של התחדשות עירונית. </w:t>
      </w:r>
    </w:p>
    <w:p w:rsidR="009A00FC" w:rsidRDefault="009A00FC" w:rsidP="00282E51">
      <w:pPr>
        <w:rPr>
          <w:rtl/>
          <w:lang w:eastAsia="he-IL"/>
        </w:rPr>
      </w:pPr>
      <w:bookmarkStart w:id="11413" w:name="_ETM_Q26_406705"/>
      <w:bookmarkStart w:id="11414" w:name="_ETM_Q26_406837"/>
      <w:bookmarkEnd w:id="11413"/>
      <w:bookmarkEnd w:id="11414"/>
    </w:p>
    <w:p w:rsidR="009A00FC" w:rsidRDefault="009A00FC" w:rsidP="00282E51">
      <w:pPr>
        <w:rPr>
          <w:rtl/>
          <w:lang w:eastAsia="he-IL"/>
        </w:rPr>
      </w:pPr>
      <w:bookmarkStart w:id="11415" w:name="_ETM_Q26_406866"/>
      <w:bookmarkStart w:id="11416" w:name="_ETM_Q26_406974"/>
      <w:bookmarkEnd w:id="11415"/>
      <w:bookmarkEnd w:id="11416"/>
      <w:r>
        <w:rPr>
          <w:rFonts w:hint="cs"/>
          <w:rtl/>
          <w:lang w:eastAsia="he-IL"/>
        </w:rPr>
        <w:t xml:space="preserve">ולכן, לצערי, </w:t>
      </w:r>
      <w:bookmarkStart w:id="11417" w:name="_ETM_Q26_400071"/>
      <w:bookmarkEnd w:id="11417"/>
      <w:r>
        <w:rPr>
          <w:rFonts w:hint="cs"/>
          <w:rtl/>
          <w:lang w:eastAsia="he-IL"/>
        </w:rPr>
        <w:t xml:space="preserve">המטרה היא מטרה ראויה; הדרך שהצעת החוק הזאת מציעה היא </w:t>
      </w:r>
      <w:bookmarkStart w:id="11418" w:name="_ETM_Q26_409581"/>
      <w:bookmarkEnd w:id="11418"/>
      <w:r>
        <w:rPr>
          <w:rFonts w:hint="cs"/>
          <w:rtl/>
          <w:lang w:eastAsia="he-IL"/>
        </w:rPr>
        <w:t xml:space="preserve">דרך שגויה. לכן הממשלה מבקשת מהכנסת להתנגד להצעת החוק. תודה </w:t>
      </w:r>
      <w:bookmarkStart w:id="11419" w:name="_ETM_Q26_414117"/>
      <w:bookmarkEnd w:id="11419"/>
      <w:r>
        <w:rPr>
          <w:rFonts w:hint="cs"/>
          <w:rtl/>
          <w:lang w:eastAsia="he-IL"/>
        </w:rPr>
        <w:t xml:space="preserve">רבה, אדוני היושב-ראש. </w:t>
      </w:r>
    </w:p>
    <w:p w:rsidR="009A00FC" w:rsidRDefault="009A00FC" w:rsidP="00282E51">
      <w:pPr>
        <w:rPr>
          <w:rtl/>
          <w:lang w:eastAsia="he-IL"/>
        </w:rPr>
      </w:pPr>
    </w:p>
    <w:p w:rsidR="009A00FC" w:rsidRDefault="009A00FC" w:rsidP="00282E51">
      <w:pPr>
        <w:pStyle w:val="af6"/>
        <w:rPr>
          <w:rtl/>
        </w:rPr>
      </w:pPr>
      <w:r w:rsidRPr="00A55603">
        <w:rPr>
          <w:rStyle w:val="TagStyle"/>
          <w:rtl/>
        </w:rPr>
        <w:t xml:space="preserve"> &lt;&lt; קריאה &gt;&gt;</w:t>
      </w:r>
      <w:r w:rsidRPr="00D63412">
        <w:rPr>
          <w:rStyle w:val="TagStyle"/>
          <w:rtl/>
        </w:rPr>
        <w:t xml:space="preserve"> </w:t>
      </w:r>
      <w:r>
        <w:rPr>
          <w:rtl/>
        </w:rPr>
        <w:t>דוד אמסלם (הליכוד):</w:t>
      </w:r>
      <w:r w:rsidRPr="00D63412">
        <w:rPr>
          <w:rStyle w:val="TagStyle"/>
          <w:rtl/>
        </w:rPr>
        <w:t xml:space="preserve"> </w:t>
      </w:r>
      <w:r w:rsidRPr="00A55603">
        <w:rPr>
          <w:rStyle w:val="TagStyle"/>
          <w:rtl/>
        </w:rPr>
        <w:t>&lt;&lt; קריאה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1420" w:name="_ETM_Q26_419221"/>
      <w:bookmarkEnd w:id="11420"/>
      <w:r>
        <w:rPr>
          <w:rFonts w:hint="cs"/>
          <w:rtl/>
          <w:lang w:eastAsia="he-IL"/>
        </w:rPr>
        <w:t xml:space="preserve">מה קורה עם </w:t>
      </w:r>
      <w:r w:rsidR="00FC0B35">
        <w:rPr>
          <w:rFonts w:hint="cs"/>
          <w:rtl/>
          <w:lang w:eastAsia="he-IL"/>
        </w:rPr>
        <w:t>– – –</w:t>
      </w:r>
      <w:r>
        <w:rPr>
          <w:rFonts w:hint="cs"/>
          <w:rtl/>
          <w:lang w:eastAsia="he-IL"/>
        </w:rPr>
        <w:t xml:space="preserve"> מה</w:t>
      </w:r>
      <w:bookmarkStart w:id="11421" w:name="_ETM_Q26_418594"/>
      <w:bookmarkEnd w:id="11421"/>
      <w:r>
        <w:rPr>
          <w:rFonts w:hint="cs"/>
          <w:rtl/>
          <w:lang w:eastAsia="he-IL"/>
        </w:rPr>
        <w:t xml:space="preserve"> קורה? אנשים מחפשים אותך בחוץ. </w:t>
      </w:r>
    </w:p>
    <w:p w:rsidR="009A00FC" w:rsidRDefault="009A00FC" w:rsidP="00282E51">
      <w:pPr>
        <w:rPr>
          <w:rtl/>
          <w:lang w:eastAsia="he-IL"/>
        </w:rPr>
      </w:pPr>
      <w:bookmarkStart w:id="11422" w:name="_ETM_Q26_425169"/>
      <w:bookmarkStart w:id="11423" w:name="_ETM_Q26_425309"/>
      <w:bookmarkEnd w:id="11422"/>
      <w:bookmarkEnd w:id="11423"/>
    </w:p>
    <w:p w:rsidR="009A00FC" w:rsidRDefault="009A00FC" w:rsidP="00282E51">
      <w:pPr>
        <w:pStyle w:val="af7"/>
        <w:rPr>
          <w:rtl/>
        </w:rPr>
      </w:pPr>
      <w:bookmarkStart w:id="11424" w:name="_ETM_Q26_425345"/>
      <w:bookmarkStart w:id="11425" w:name="_ETM_Q26_425503"/>
      <w:bookmarkEnd w:id="11424"/>
      <w:bookmarkEnd w:id="11425"/>
      <w:r w:rsidRPr="00A55603">
        <w:rPr>
          <w:rStyle w:val="TagStyle"/>
          <w:rtl/>
        </w:rPr>
        <w:t xml:space="preserve"> &lt;&lt; יור &gt;&gt;</w:t>
      </w:r>
      <w:r w:rsidRPr="00D63412">
        <w:rPr>
          <w:rStyle w:val="TagStyle"/>
          <w:rtl/>
        </w:rPr>
        <w:t xml:space="preserve"> </w:t>
      </w:r>
      <w:r>
        <w:rPr>
          <w:rtl/>
        </w:rPr>
        <w:t>היו"ר אחמד טיבי:</w:t>
      </w:r>
      <w:r w:rsidRPr="00D63412">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426" w:name="_ETM_Q26_426891"/>
      <w:bookmarkEnd w:id="11426"/>
      <w:r>
        <w:rPr>
          <w:rFonts w:hint="cs"/>
          <w:rtl/>
          <w:lang w:eastAsia="he-IL"/>
        </w:rPr>
        <w:t xml:space="preserve">את רוצה לעלות? בבקשה, גברתי. שלוש </w:t>
      </w:r>
      <w:bookmarkStart w:id="11427" w:name="_ETM_Q26_427801"/>
      <w:bookmarkEnd w:id="11427"/>
      <w:r>
        <w:rPr>
          <w:rFonts w:hint="cs"/>
          <w:rtl/>
          <w:lang w:eastAsia="he-IL"/>
        </w:rPr>
        <w:t xml:space="preserve">דקות. יעקב אשר, נא לשבת. אורי </w:t>
      </w:r>
      <w:proofErr w:type="spellStart"/>
      <w:r>
        <w:rPr>
          <w:rFonts w:hint="cs"/>
          <w:rtl/>
          <w:lang w:eastAsia="he-IL"/>
        </w:rPr>
        <w:t>מקלב</w:t>
      </w:r>
      <w:proofErr w:type="spellEnd"/>
      <w:r>
        <w:rPr>
          <w:rFonts w:hint="cs"/>
          <w:rtl/>
          <w:lang w:eastAsia="he-IL"/>
        </w:rPr>
        <w:t xml:space="preserve">, חבר הכנסת, נא </w:t>
      </w:r>
      <w:bookmarkStart w:id="11428" w:name="_ETM_Q26_440694"/>
      <w:bookmarkEnd w:id="11428"/>
      <w:r>
        <w:rPr>
          <w:rFonts w:hint="cs"/>
          <w:rtl/>
          <w:lang w:eastAsia="he-IL"/>
        </w:rPr>
        <w:t xml:space="preserve">לשבת. חיים, נא לשבת. השר לפיד ושרן השכל, נא לשבת. </w:t>
      </w:r>
      <w:bookmarkStart w:id="11429" w:name="_ETM_Q26_446557"/>
      <w:bookmarkEnd w:id="11429"/>
    </w:p>
    <w:p w:rsidR="009A00FC" w:rsidRDefault="009A00FC" w:rsidP="00282E51">
      <w:pPr>
        <w:rPr>
          <w:rtl/>
          <w:lang w:eastAsia="he-IL"/>
        </w:rPr>
      </w:pPr>
    </w:p>
    <w:p w:rsidR="009A00FC" w:rsidRDefault="009A00FC" w:rsidP="00282E51">
      <w:pPr>
        <w:pStyle w:val="af6"/>
        <w:rPr>
          <w:rtl/>
        </w:rPr>
      </w:pPr>
      <w:r w:rsidRPr="00A55603">
        <w:rPr>
          <w:rStyle w:val="TagStyle"/>
          <w:rtl/>
        </w:rPr>
        <w:t xml:space="preserve"> &lt;&lt; קריאה &gt;&gt;</w:t>
      </w:r>
      <w:r w:rsidRPr="008C7F04">
        <w:rPr>
          <w:rStyle w:val="TagStyle"/>
          <w:rtl/>
        </w:rPr>
        <w:t xml:space="preserve"> </w:t>
      </w:r>
      <w:r>
        <w:rPr>
          <w:rtl/>
        </w:rPr>
        <w:t>שלמה קרעי (הליכוד):</w:t>
      </w:r>
      <w:r w:rsidRPr="008C7F04">
        <w:rPr>
          <w:rStyle w:val="TagStyle"/>
          <w:rtl/>
        </w:rPr>
        <w:t xml:space="preserve"> </w:t>
      </w:r>
      <w:r w:rsidRPr="00A55603">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bookmarkStart w:id="11430" w:name="_ETM_Q26_439939"/>
      <w:bookmarkEnd w:id="11430"/>
      <w:r>
        <w:rPr>
          <w:rFonts w:hint="cs"/>
          <w:rtl/>
          <w:lang w:eastAsia="he-IL"/>
        </w:rPr>
        <w:t>– – –</w:t>
      </w:r>
      <w:r w:rsidR="009A00FC">
        <w:rPr>
          <w:rFonts w:hint="cs"/>
          <w:rtl/>
          <w:lang w:eastAsia="he-IL"/>
        </w:rPr>
        <w:t xml:space="preserve"> אלקין, שתי ציפורים במכה אחת. </w:t>
      </w:r>
    </w:p>
    <w:p w:rsidR="009A00FC" w:rsidRDefault="009A00FC" w:rsidP="00282E51">
      <w:pPr>
        <w:rPr>
          <w:rtl/>
          <w:lang w:eastAsia="he-IL"/>
        </w:rPr>
      </w:pPr>
      <w:bookmarkStart w:id="11431" w:name="_ETM_Q26_451775"/>
      <w:bookmarkStart w:id="11432" w:name="_ETM_Q26_451918"/>
      <w:bookmarkStart w:id="11433" w:name="_ETM_Q26_451982"/>
      <w:bookmarkStart w:id="11434" w:name="_ETM_Q26_452111"/>
      <w:bookmarkEnd w:id="11431"/>
      <w:bookmarkEnd w:id="11432"/>
      <w:bookmarkEnd w:id="11433"/>
      <w:bookmarkEnd w:id="11434"/>
    </w:p>
    <w:p w:rsidR="009A00FC" w:rsidRDefault="009A00FC" w:rsidP="00282E51">
      <w:pPr>
        <w:pStyle w:val="af7"/>
        <w:rPr>
          <w:rtl/>
        </w:rPr>
      </w:pPr>
      <w:r w:rsidRPr="00A55603">
        <w:rPr>
          <w:rStyle w:val="TagStyle"/>
          <w:rtl/>
        </w:rPr>
        <w:t xml:space="preserve"> &lt;&lt; יור &gt;&gt;</w:t>
      </w:r>
      <w:r w:rsidRPr="008C7F04">
        <w:rPr>
          <w:rStyle w:val="TagStyle"/>
          <w:rtl/>
        </w:rPr>
        <w:t xml:space="preserve"> </w:t>
      </w:r>
      <w:r>
        <w:rPr>
          <w:rtl/>
        </w:rPr>
        <w:t>היו"ר אחמד טיבי:</w:t>
      </w:r>
      <w:r w:rsidRPr="008C7F04">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435" w:name="_ETM_Q26_454160"/>
      <w:bookmarkEnd w:id="11435"/>
      <w:r>
        <w:rPr>
          <w:rFonts w:hint="cs"/>
          <w:rtl/>
          <w:lang w:eastAsia="he-IL"/>
        </w:rPr>
        <w:t xml:space="preserve">אפשר להושיב את אנשי הקואליציה? יש איזה שישה, שבעה כאן </w:t>
      </w:r>
      <w:r>
        <w:rPr>
          <w:rFonts w:hint="eastAsia"/>
          <w:rtl/>
          <w:lang w:eastAsia="he-IL"/>
        </w:rPr>
        <w:t xml:space="preserve">– </w:t>
      </w:r>
      <w:r>
        <w:rPr>
          <w:rFonts w:hint="cs"/>
          <w:rtl/>
          <w:lang w:eastAsia="he-IL"/>
        </w:rPr>
        <w:t xml:space="preserve">להושיב אותם </w:t>
      </w:r>
      <w:bookmarkStart w:id="11436" w:name="_ETM_Q26_460308"/>
      <w:bookmarkEnd w:id="11436"/>
      <w:r>
        <w:rPr>
          <w:rFonts w:hint="cs"/>
          <w:rtl/>
          <w:lang w:eastAsia="he-IL"/>
        </w:rPr>
        <w:t xml:space="preserve">במקום, בבקשה. </w:t>
      </w:r>
      <w:bookmarkStart w:id="11437" w:name="_ETM_Q26_464708"/>
      <w:bookmarkStart w:id="11438" w:name="_ETM_Q26_464821"/>
      <w:bookmarkEnd w:id="11437"/>
      <w:bookmarkEnd w:id="11438"/>
      <w:r>
        <w:rPr>
          <w:rFonts w:hint="cs"/>
          <w:rtl/>
          <w:lang w:eastAsia="he-IL"/>
        </w:rPr>
        <w:t xml:space="preserve">ארבל, נא לשבת. </w:t>
      </w:r>
    </w:p>
    <w:p w:rsidR="009A00FC" w:rsidRDefault="009A00FC" w:rsidP="00282E51">
      <w:pPr>
        <w:ind w:firstLine="0"/>
        <w:rPr>
          <w:rtl/>
          <w:lang w:eastAsia="he-IL"/>
        </w:rPr>
      </w:pPr>
      <w:bookmarkStart w:id="11439" w:name="_ETM_Q26_482033"/>
      <w:bookmarkStart w:id="11440" w:name="_ETM_Q26_482086"/>
      <w:bookmarkStart w:id="11441" w:name="_ETM_Q26_484209"/>
      <w:bookmarkEnd w:id="11439"/>
      <w:bookmarkEnd w:id="11440"/>
      <w:bookmarkEnd w:id="11441"/>
    </w:p>
    <w:p w:rsidR="009A00FC" w:rsidRDefault="009A00FC" w:rsidP="00282E51">
      <w:pPr>
        <w:rPr>
          <w:rtl/>
          <w:lang w:eastAsia="he-IL"/>
        </w:rPr>
      </w:pPr>
      <w:bookmarkStart w:id="11442" w:name="_ETM_Q26_484337"/>
      <w:bookmarkStart w:id="11443" w:name="_ETM_Q26_482177"/>
      <w:bookmarkStart w:id="11444" w:name="_ETM_Q26_482237"/>
      <w:bookmarkEnd w:id="11442"/>
      <w:bookmarkEnd w:id="11443"/>
      <w:bookmarkEnd w:id="11444"/>
      <w:r>
        <w:rPr>
          <w:rFonts w:hint="cs"/>
          <w:rtl/>
          <w:lang w:eastAsia="he-IL"/>
        </w:rPr>
        <w:t xml:space="preserve">אני מבקש מבועז </w:t>
      </w:r>
      <w:bookmarkStart w:id="11445" w:name="_ETM_Q26_484203"/>
      <w:bookmarkEnd w:id="11445"/>
      <w:r>
        <w:rPr>
          <w:rFonts w:hint="cs"/>
          <w:rtl/>
          <w:lang w:eastAsia="he-IL"/>
        </w:rPr>
        <w:t>או להתנצל או לצאת. או להתנצל או לצאת.</w:t>
      </w:r>
    </w:p>
    <w:p w:rsidR="009A00FC" w:rsidRDefault="009A00FC" w:rsidP="00282E51">
      <w:pPr>
        <w:rPr>
          <w:rtl/>
          <w:lang w:eastAsia="he-IL"/>
        </w:rPr>
      </w:pPr>
      <w:bookmarkStart w:id="11446" w:name="_ETM_Q26_486075"/>
      <w:bookmarkStart w:id="11447" w:name="_ETM_Q26_486223"/>
      <w:bookmarkEnd w:id="11446"/>
      <w:bookmarkEnd w:id="11447"/>
    </w:p>
    <w:p w:rsidR="009A00FC" w:rsidRDefault="009A00FC" w:rsidP="00282E51">
      <w:pPr>
        <w:pStyle w:val="af6"/>
        <w:keepNext/>
        <w:rPr>
          <w:rtl/>
        </w:rPr>
      </w:pPr>
      <w:bookmarkStart w:id="11448" w:name="_ETM_Q26_486267"/>
      <w:bookmarkStart w:id="11449" w:name="_ETM_Q26_486422"/>
      <w:bookmarkEnd w:id="11448"/>
      <w:bookmarkEnd w:id="11449"/>
      <w:r w:rsidRPr="003A6F39">
        <w:rPr>
          <w:rStyle w:val="TagStyle"/>
          <w:rtl/>
        </w:rPr>
        <w:t xml:space="preserve"> &lt;&lt; קריאה &gt;&gt; </w:t>
      </w:r>
      <w:r>
        <w:rPr>
          <w:rtl/>
        </w:rPr>
        <w:t>קריאה:</w:t>
      </w:r>
      <w:r w:rsidRPr="003A6F39">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450" w:name="_ETM_Q26_488211"/>
      <w:bookmarkEnd w:id="11450"/>
      <w:r>
        <w:rPr>
          <w:rFonts w:hint="cs"/>
          <w:rtl/>
          <w:lang w:eastAsia="he-IL"/>
        </w:rPr>
        <w:t xml:space="preserve">לצאת. </w:t>
      </w:r>
    </w:p>
    <w:p w:rsidR="009A00FC" w:rsidRDefault="009A00FC" w:rsidP="00282E51">
      <w:pPr>
        <w:rPr>
          <w:rtl/>
          <w:lang w:eastAsia="he-IL"/>
        </w:rPr>
      </w:pPr>
      <w:bookmarkStart w:id="11451" w:name="_ETM_Q26_485866"/>
      <w:bookmarkStart w:id="11452" w:name="_ETM_Q26_485998"/>
      <w:bookmarkStart w:id="11453" w:name="_ETM_Q26_486042"/>
      <w:bookmarkStart w:id="11454" w:name="_ETM_Q26_486183"/>
      <w:bookmarkEnd w:id="11451"/>
      <w:bookmarkEnd w:id="11452"/>
      <w:bookmarkEnd w:id="11453"/>
      <w:bookmarkEnd w:id="11454"/>
    </w:p>
    <w:p w:rsidR="009A00FC" w:rsidRDefault="009A00FC" w:rsidP="00282E51">
      <w:pPr>
        <w:pStyle w:val="af7"/>
        <w:rPr>
          <w:rtl/>
        </w:rPr>
      </w:pPr>
      <w:bookmarkStart w:id="11455" w:name="ET_yor_6117_36"/>
      <w:r w:rsidRPr="00A55603">
        <w:rPr>
          <w:rStyle w:val="TagStyle"/>
          <w:rtl/>
        </w:rPr>
        <w:t xml:space="preserve"> &lt;&lt; יור &gt;&gt;</w:t>
      </w:r>
      <w:r w:rsidRPr="008C7F04">
        <w:rPr>
          <w:rStyle w:val="TagStyle"/>
          <w:rtl/>
        </w:rPr>
        <w:t xml:space="preserve"> </w:t>
      </w:r>
      <w:r>
        <w:rPr>
          <w:rtl/>
        </w:rPr>
        <w:t>היו"ר אחמד טיבי:</w:t>
      </w:r>
      <w:r w:rsidRPr="008C7F04">
        <w:rPr>
          <w:rStyle w:val="TagStyle"/>
          <w:rtl/>
        </w:rPr>
        <w:t xml:space="preserve"> </w:t>
      </w:r>
      <w:r w:rsidRPr="00A55603">
        <w:rPr>
          <w:rStyle w:val="TagStyle"/>
          <w:rtl/>
        </w:rPr>
        <w:t>&lt;&lt; יור &gt;&gt;</w:t>
      </w:r>
      <w:r>
        <w:rPr>
          <w:rtl/>
        </w:rPr>
        <w:t xml:space="preserve">   </w:t>
      </w:r>
      <w:bookmarkEnd w:id="11455"/>
    </w:p>
    <w:p w:rsidR="009A00FC" w:rsidRDefault="009A00FC" w:rsidP="00FC0B35">
      <w:pPr>
        <w:rPr>
          <w:rtl/>
          <w:lang w:eastAsia="he-IL"/>
        </w:rPr>
      </w:pPr>
    </w:p>
    <w:p w:rsidR="009A00FC" w:rsidRPr="008C7F04" w:rsidRDefault="009A00FC" w:rsidP="00282E51">
      <w:pPr>
        <w:rPr>
          <w:rtl/>
          <w:lang w:eastAsia="he-IL"/>
        </w:rPr>
      </w:pPr>
      <w:bookmarkStart w:id="11456" w:name="_ETM_Q26_488117"/>
      <w:bookmarkEnd w:id="11456"/>
      <w:r>
        <w:rPr>
          <w:rFonts w:hint="cs"/>
          <w:rtl/>
          <w:lang w:eastAsia="he-IL"/>
        </w:rPr>
        <w:t xml:space="preserve">לצאת. ברא. </w:t>
      </w:r>
      <w:bookmarkStart w:id="11457" w:name="_ETM_Q26_491786"/>
      <w:bookmarkEnd w:id="11457"/>
    </w:p>
    <w:p w:rsidR="009A00FC" w:rsidRDefault="009A00FC" w:rsidP="00282E51">
      <w:pPr>
        <w:ind w:firstLine="0"/>
        <w:rPr>
          <w:rtl/>
          <w:lang w:eastAsia="he-IL"/>
        </w:rPr>
      </w:pPr>
      <w:bookmarkStart w:id="11458" w:name="_ETM_Q26_474868"/>
      <w:bookmarkStart w:id="11459" w:name="_ETM_Q26_475002"/>
      <w:bookmarkStart w:id="11460" w:name="_ETM_Q26_475044"/>
      <w:bookmarkStart w:id="11461" w:name="_ETM_Q26_475182"/>
      <w:bookmarkEnd w:id="11458"/>
      <w:bookmarkEnd w:id="11459"/>
      <w:bookmarkEnd w:id="11460"/>
      <w:bookmarkEnd w:id="11461"/>
      <w:r>
        <w:rPr>
          <w:rtl/>
          <w:lang w:eastAsia="he-IL"/>
        </w:rPr>
        <w:tab/>
      </w:r>
    </w:p>
    <w:p w:rsidR="009A00FC" w:rsidRDefault="009A00FC" w:rsidP="00282E51">
      <w:pPr>
        <w:ind w:firstLine="0"/>
        <w:jc w:val="center"/>
        <w:rPr>
          <w:rtl/>
          <w:lang w:eastAsia="he-IL"/>
        </w:rPr>
      </w:pPr>
      <w:bookmarkStart w:id="11462" w:name="_ETM_Q26_485221"/>
      <w:bookmarkEnd w:id="11462"/>
      <w:r>
        <w:rPr>
          <w:rFonts w:hint="cs"/>
          <w:rtl/>
          <w:lang w:eastAsia="he-IL"/>
        </w:rPr>
        <w:t>(חבר הכנסת בועז טופורובסקי יוצא מאולם המליאה.)</w:t>
      </w:r>
    </w:p>
    <w:p w:rsidR="009A00FC" w:rsidRDefault="009A00FC" w:rsidP="00282E51">
      <w:pPr>
        <w:rPr>
          <w:rtl/>
          <w:lang w:eastAsia="he-IL"/>
        </w:rPr>
      </w:pPr>
      <w:bookmarkStart w:id="11463" w:name="_ETM_Q26_492575"/>
      <w:bookmarkStart w:id="11464" w:name="_ETM_Q26_492710"/>
      <w:bookmarkEnd w:id="11463"/>
      <w:bookmarkEnd w:id="11464"/>
    </w:p>
    <w:p w:rsidR="009A00FC" w:rsidRDefault="009A00FC" w:rsidP="00282E51">
      <w:pPr>
        <w:pStyle w:val="af7"/>
        <w:keepNext/>
        <w:rPr>
          <w:rtl/>
        </w:rPr>
      </w:pPr>
      <w:r w:rsidRPr="003A6F39">
        <w:rPr>
          <w:rStyle w:val="TagStyle"/>
          <w:rtl/>
        </w:rPr>
        <w:t xml:space="preserve"> &lt;&lt; יור &gt;&gt; </w:t>
      </w:r>
      <w:r>
        <w:rPr>
          <w:rtl/>
        </w:rPr>
        <w:t>היו"ר אחמד טיבי:</w:t>
      </w:r>
      <w:r w:rsidRPr="003A6F39">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ind w:firstLine="0"/>
        <w:rPr>
          <w:rtl/>
          <w:lang w:eastAsia="he-IL"/>
        </w:rPr>
      </w:pPr>
      <w:bookmarkStart w:id="11465" w:name="_ETM_Q26_495536"/>
      <w:bookmarkEnd w:id="11465"/>
      <w:r>
        <w:rPr>
          <w:rtl/>
          <w:lang w:eastAsia="he-IL"/>
        </w:rPr>
        <w:tab/>
      </w:r>
      <w:r>
        <w:rPr>
          <w:rFonts w:hint="cs"/>
          <w:rtl/>
          <w:lang w:eastAsia="he-IL"/>
        </w:rPr>
        <w:t xml:space="preserve">עכשיו, שלוש דקות. בבקשה. </w:t>
      </w:r>
    </w:p>
    <w:p w:rsidR="009A00FC" w:rsidRDefault="009A00FC" w:rsidP="00282E51">
      <w:pPr>
        <w:ind w:firstLine="0"/>
        <w:rPr>
          <w:rtl/>
          <w:lang w:eastAsia="he-IL"/>
        </w:rPr>
      </w:pPr>
      <w:bookmarkStart w:id="11466" w:name="_ETM_Q26_497626"/>
      <w:bookmarkStart w:id="11467" w:name="_ETM_Q26_497746"/>
      <w:bookmarkEnd w:id="11466"/>
      <w:bookmarkEnd w:id="11467"/>
    </w:p>
    <w:p w:rsidR="009A00FC" w:rsidRDefault="009A00FC" w:rsidP="00282E51">
      <w:pPr>
        <w:pStyle w:val="a4"/>
        <w:rPr>
          <w:rtl/>
        </w:rPr>
      </w:pPr>
      <w:bookmarkStart w:id="11468" w:name="ET_speaker_5085_34"/>
      <w:r w:rsidRPr="00A55603">
        <w:rPr>
          <w:rStyle w:val="TagStyle"/>
          <w:rtl/>
        </w:rPr>
        <w:t xml:space="preserve"> &lt;&lt; דובר &gt;&gt;</w:t>
      </w:r>
      <w:r w:rsidRPr="008C7F04">
        <w:rPr>
          <w:rStyle w:val="TagStyle"/>
          <w:rtl/>
        </w:rPr>
        <w:t xml:space="preserve"> </w:t>
      </w:r>
      <w:bookmarkStart w:id="11469" w:name="_Toc90503373"/>
      <w:bookmarkStart w:id="11470" w:name="_Toc90503518"/>
      <w:bookmarkStart w:id="11471" w:name="_Toc90792322"/>
      <w:r>
        <w:rPr>
          <w:rtl/>
        </w:rPr>
        <w:t xml:space="preserve">אורלי לוי </w:t>
      </w:r>
      <w:proofErr w:type="spellStart"/>
      <w:r>
        <w:rPr>
          <w:rtl/>
        </w:rPr>
        <w:t>אבקסיס</w:t>
      </w:r>
      <w:proofErr w:type="spellEnd"/>
      <w:r>
        <w:rPr>
          <w:rtl/>
        </w:rPr>
        <w:t xml:space="preserve"> (הליכוד):</w:t>
      </w:r>
      <w:bookmarkEnd w:id="11469"/>
      <w:bookmarkEnd w:id="11470"/>
      <w:bookmarkEnd w:id="11471"/>
      <w:r w:rsidRPr="008C7F04">
        <w:rPr>
          <w:rStyle w:val="TagStyle"/>
          <w:rtl/>
        </w:rPr>
        <w:t xml:space="preserve"> </w:t>
      </w:r>
      <w:r w:rsidRPr="00A55603">
        <w:rPr>
          <w:rStyle w:val="TagStyle"/>
          <w:rtl/>
        </w:rPr>
        <w:t>&lt;&lt; דובר &gt;&gt;</w:t>
      </w:r>
      <w:r>
        <w:rPr>
          <w:rtl/>
        </w:rPr>
        <w:t xml:space="preserve">   </w:t>
      </w:r>
      <w:bookmarkEnd w:id="11468"/>
    </w:p>
    <w:p w:rsidR="009A00FC" w:rsidRDefault="009A00FC" w:rsidP="00FC0B35">
      <w:pPr>
        <w:rPr>
          <w:rtl/>
          <w:lang w:eastAsia="he-IL"/>
        </w:rPr>
      </w:pPr>
    </w:p>
    <w:p w:rsidR="009A00FC" w:rsidRDefault="009A00FC" w:rsidP="00282E51">
      <w:pPr>
        <w:rPr>
          <w:rtl/>
          <w:lang w:eastAsia="he-IL"/>
        </w:rPr>
      </w:pPr>
      <w:bookmarkStart w:id="11472" w:name="_ETM_Q26_482162"/>
      <w:bookmarkStart w:id="11473" w:name="_ETM_Q26_482224"/>
      <w:bookmarkEnd w:id="11472"/>
      <w:bookmarkEnd w:id="11473"/>
      <w:r>
        <w:rPr>
          <w:rFonts w:hint="cs"/>
          <w:rtl/>
          <w:lang w:eastAsia="he-IL"/>
        </w:rPr>
        <w:t xml:space="preserve">אדוני היושב-ראש, קודם כול </w:t>
      </w:r>
      <w:r>
        <w:rPr>
          <w:rFonts w:hint="eastAsia"/>
          <w:rtl/>
          <w:lang w:eastAsia="he-IL"/>
        </w:rPr>
        <w:t xml:space="preserve">– </w:t>
      </w:r>
      <w:r>
        <w:rPr>
          <w:rFonts w:hint="cs"/>
          <w:rtl/>
          <w:lang w:eastAsia="he-IL"/>
        </w:rPr>
        <w:t xml:space="preserve">התייחסות </w:t>
      </w:r>
      <w:bookmarkStart w:id="11474" w:name="_ETM_Q26_511634"/>
      <w:bookmarkEnd w:id="11474"/>
      <w:r>
        <w:rPr>
          <w:rFonts w:hint="cs"/>
          <w:rtl/>
          <w:lang w:eastAsia="he-IL"/>
        </w:rPr>
        <w:t xml:space="preserve">לתשובה של שר השיכון, אלקין. אם אפשר להגביה, זה יהיה </w:t>
      </w:r>
      <w:bookmarkStart w:id="11475" w:name="_ETM_Q26_514581"/>
      <w:bookmarkEnd w:id="11475"/>
      <w:r>
        <w:rPr>
          <w:rFonts w:hint="cs"/>
          <w:rtl/>
          <w:lang w:eastAsia="he-IL"/>
        </w:rPr>
        <w:t xml:space="preserve">נהדר. </w:t>
      </w:r>
    </w:p>
    <w:p w:rsidR="009A00FC" w:rsidRDefault="009A00FC" w:rsidP="00282E51">
      <w:pPr>
        <w:rPr>
          <w:rtl/>
          <w:lang w:eastAsia="he-IL"/>
        </w:rPr>
      </w:pPr>
      <w:bookmarkStart w:id="11476" w:name="_ETM_Q26_517734"/>
      <w:bookmarkStart w:id="11477" w:name="_ETM_Q26_517849"/>
      <w:bookmarkStart w:id="11478" w:name="_ETM_Q26_517894"/>
      <w:bookmarkStart w:id="11479" w:name="_ETM_Q26_518006"/>
      <w:bookmarkEnd w:id="11476"/>
      <w:bookmarkEnd w:id="11477"/>
      <w:bookmarkEnd w:id="11478"/>
      <w:bookmarkEnd w:id="11479"/>
    </w:p>
    <w:p w:rsidR="009A00FC" w:rsidRDefault="009A00FC" w:rsidP="00282E51">
      <w:pPr>
        <w:pStyle w:val="af7"/>
        <w:rPr>
          <w:rtl/>
        </w:rPr>
      </w:pPr>
      <w:bookmarkStart w:id="11480" w:name="ET_yor_6117_37"/>
      <w:r w:rsidRPr="00A55603">
        <w:rPr>
          <w:rStyle w:val="TagStyle"/>
          <w:rtl/>
        </w:rPr>
        <w:t xml:space="preserve"> &lt;&lt; יור &gt;&gt;</w:t>
      </w:r>
      <w:r w:rsidRPr="008C7F04">
        <w:rPr>
          <w:rStyle w:val="TagStyle"/>
          <w:rtl/>
        </w:rPr>
        <w:t xml:space="preserve"> </w:t>
      </w:r>
      <w:r>
        <w:rPr>
          <w:rtl/>
        </w:rPr>
        <w:t>היו"ר אחמד טיבי:</w:t>
      </w:r>
      <w:r w:rsidRPr="008C7F04">
        <w:rPr>
          <w:rStyle w:val="TagStyle"/>
          <w:rtl/>
        </w:rPr>
        <w:t xml:space="preserve"> </w:t>
      </w:r>
      <w:r w:rsidRPr="00A55603">
        <w:rPr>
          <w:rStyle w:val="TagStyle"/>
          <w:rtl/>
        </w:rPr>
        <w:t>&lt;&lt; יור &gt;&gt;</w:t>
      </w:r>
      <w:r>
        <w:rPr>
          <w:rtl/>
        </w:rPr>
        <w:t xml:space="preserve">   </w:t>
      </w:r>
      <w:bookmarkEnd w:id="11480"/>
    </w:p>
    <w:p w:rsidR="009A00FC" w:rsidRDefault="009A00FC" w:rsidP="00FC0B35">
      <w:pPr>
        <w:rPr>
          <w:rtl/>
          <w:lang w:eastAsia="he-IL"/>
        </w:rPr>
      </w:pPr>
    </w:p>
    <w:p w:rsidR="009A00FC" w:rsidRDefault="009A00FC" w:rsidP="00282E51">
      <w:pPr>
        <w:rPr>
          <w:rtl/>
          <w:lang w:eastAsia="he-IL"/>
        </w:rPr>
      </w:pPr>
      <w:bookmarkStart w:id="11481" w:name="_ETM_Q26_518972"/>
      <w:bookmarkEnd w:id="11481"/>
      <w:r>
        <w:rPr>
          <w:rFonts w:hint="cs"/>
          <w:rtl/>
          <w:lang w:eastAsia="he-IL"/>
        </w:rPr>
        <w:t>תגביהי מצד ימין. אה,</w:t>
      </w:r>
      <w:bookmarkStart w:id="11482" w:name="_ETM_Q26_522577"/>
      <w:bookmarkEnd w:id="11482"/>
      <w:r>
        <w:rPr>
          <w:rFonts w:hint="cs"/>
          <w:rtl/>
          <w:lang w:eastAsia="he-IL"/>
        </w:rPr>
        <w:t xml:space="preserve"> את המיקרופון?</w:t>
      </w:r>
    </w:p>
    <w:p w:rsidR="009A00FC" w:rsidRDefault="009A00FC" w:rsidP="00282E51">
      <w:pPr>
        <w:rPr>
          <w:rtl/>
          <w:lang w:eastAsia="he-IL"/>
        </w:rPr>
      </w:pPr>
      <w:bookmarkStart w:id="11483" w:name="_ETM_Q26_518939"/>
      <w:bookmarkStart w:id="11484" w:name="_ETM_Q26_519054"/>
      <w:bookmarkStart w:id="11485" w:name="_ETM_Q26_519083"/>
      <w:bookmarkStart w:id="11486" w:name="_ETM_Q26_519197"/>
      <w:bookmarkEnd w:id="11483"/>
      <w:bookmarkEnd w:id="11484"/>
      <w:bookmarkEnd w:id="11485"/>
      <w:bookmarkEnd w:id="11486"/>
    </w:p>
    <w:p w:rsidR="009A00FC" w:rsidRDefault="009A00FC" w:rsidP="00282E51">
      <w:pPr>
        <w:pStyle w:val="-"/>
        <w:rPr>
          <w:rtl/>
        </w:rPr>
      </w:pPr>
      <w:bookmarkStart w:id="11487" w:name="ET_speakercontinue_5085_38"/>
      <w:r w:rsidRPr="00A55603">
        <w:rPr>
          <w:rStyle w:val="TagStyle"/>
          <w:rtl/>
        </w:rPr>
        <w:t xml:space="preserve"> &lt;&lt; דובר_המשך &gt;&gt;</w:t>
      </w:r>
      <w:r w:rsidRPr="008C7F04">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8C7F04">
        <w:rPr>
          <w:rStyle w:val="TagStyle"/>
          <w:rtl/>
        </w:rPr>
        <w:t xml:space="preserve"> </w:t>
      </w:r>
      <w:r w:rsidRPr="00A55603">
        <w:rPr>
          <w:rStyle w:val="TagStyle"/>
          <w:rtl/>
        </w:rPr>
        <w:t>&lt;&lt; דובר_המשך &gt;&gt;</w:t>
      </w:r>
      <w:r>
        <w:rPr>
          <w:rtl/>
        </w:rPr>
        <w:t xml:space="preserve">   </w:t>
      </w:r>
      <w:bookmarkEnd w:id="11487"/>
    </w:p>
    <w:p w:rsidR="009A00FC" w:rsidRDefault="009A00FC" w:rsidP="00FC0B35">
      <w:pPr>
        <w:rPr>
          <w:rtl/>
          <w:lang w:eastAsia="he-IL"/>
        </w:rPr>
      </w:pPr>
    </w:p>
    <w:p w:rsidR="009A00FC" w:rsidRDefault="009A00FC" w:rsidP="00282E51">
      <w:pPr>
        <w:rPr>
          <w:rtl/>
        </w:rPr>
      </w:pPr>
      <w:bookmarkStart w:id="11488" w:name="_ETM_Q26_520280"/>
      <w:bookmarkStart w:id="11489" w:name="_ETM_Q26_517629"/>
      <w:bookmarkStart w:id="11490" w:name="_ETM_Q26_518950"/>
      <w:bookmarkStart w:id="11491" w:name="_ETM_Q26_519130"/>
      <w:bookmarkStart w:id="11492" w:name="_ETM_Q26_519730"/>
      <w:bookmarkStart w:id="11493" w:name="_ETM_Q26_520089"/>
      <w:bookmarkEnd w:id="11488"/>
      <w:bookmarkEnd w:id="11489"/>
      <w:bookmarkEnd w:id="11490"/>
      <w:bookmarkEnd w:id="11491"/>
      <w:bookmarkEnd w:id="11492"/>
      <w:bookmarkEnd w:id="11493"/>
      <w:r w:rsidRPr="005E003C">
        <w:rPr>
          <w:rtl/>
        </w:rPr>
        <w:t xml:space="preserve">השר </w:t>
      </w:r>
      <w:bookmarkStart w:id="11494" w:name="_ETM_Q26_520660"/>
      <w:bookmarkEnd w:id="11494"/>
      <w:r w:rsidRPr="005E003C">
        <w:rPr>
          <w:rtl/>
        </w:rPr>
        <w:t xml:space="preserve">אלקין </w:t>
      </w:r>
      <w:bookmarkStart w:id="11495" w:name="_ETM_Q26_522260"/>
      <w:bookmarkEnd w:id="11495"/>
      <w:r w:rsidRPr="005E003C">
        <w:rPr>
          <w:rtl/>
        </w:rPr>
        <w:t xml:space="preserve">בא </w:t>
      </w:r>
      <w:bookmarkStart w:id="11496" w:name="_ETM_Q26_522470"/>
      <w:bookmarkEnd w:id="11496"/>
      <w:r w:rsidRPr="005E003C">
        <w:rPr>
          <w:rtl/>
        </w:rPr>
        <w:t>ואמר</w:t>
      </w:r>
      <w:r>
        <w:rPr>
          <w:rFonts w:hint="cs"/>
          <w:rtl/>
        </w:rPr>
        <w:t xml:space="preserve"> </w:t>
      </w:r>
      <w:r w:rsidRPr="005E003C">
        <w:rPr>
          <w:rtl/>
        </w:rPr>
        <w:t>שאני</w:t>
      </w:r>
      <w:bookmarkStart w:id="11497" w:name="_ETM_Q26_529993"/>
      <w:bookmarkEnd w:id="11497"/>
      <w:r>
        <w:rPr>
          <w:rFonts w:hint="cs"/>
          <w:rtl/>
        </w:rPr>
        <w:t>,</w:t>
      </w:r>
      <w:bookmarkStart w:id="11498" w:name="_ETM_Q26_530074"/>
      <w:bookmarkEnd w:id="11498"/>
      <w:r w:rsidRPr="005E003C">
        <w:rPr>
          <w:rtl/>
        </w:rPr>
        <w:t xml:space="preserve"> </w:t>
      </w:r>
      <w:bookmarkStart w:id="11499" w:name="_ETM_Q26_524480"/>
      <w:bookmarkEnd w:id="11499"/>
      <w:r w:rsidRPr="005E003C">
        <w:rPr>
          <w:rtl/>
        </w:rPr>
        <w:t xml:space="preserve">כנראה </w:t>
      </w:r>
      <w:bookmarkStart w:id="11500" w:name="_ETM_Q26_524989"/>
      <w:bookmarkEnd w:id="11500"/>
      <w:r w:rsidRPr="005E003C">
        <w:rPr>
          <w:rtl/>
        </w:rPr>
        <w:t xml:space="preserve">יש </w:t>
      </w:r>
      <w:bookmarkStart w:id="11501" w:name="_ETM_Q26_525079"/>
      <w:bookmarkEnd w:id="11501"/>
      <w:r w:rsidRPr="005E003C">
        <w:rPr>
          <w:rtl/>
        </w:rPr>
        <w:t xml:space="preserve">לי </w:t>
      </w:r>
      <w:bookmarkStart w:id="11502" w:name="_ETM_Q26_525230"/>
      <w:bookmarkEnd w:id="11502"/>
      <w:r w:rsidRPr="005E003C">
        <w:rPr>
          <w:rtl/>
        </w:rPr>
        <w:t xml:space="preserve">משהו </w:t>
      </w:r>
      <w:bookmarkStart w:id="11503" w:name="_ETM_Q26_525920"/>
      <w:bookmarkEnd w:id="11503"/>
      <w:r w:rsidRPr="005E003C">
        <w:rPr>
          <w:rtl/>
        </w:rPr>
        <w:t xml:space="preserve">כנגד </w:t>
      </w:r>
      <w:bookmarkStart w:id="11504" w:name="_ETM_Q26_526460"/>
      <w:bookmarkEnd w:id="11504"/>
      <w:r w:rsidRPr="005E003C">
        <w:rPr>
          <w:rtl/>
        </w:rPr>
        <w:t>חבר</w:t>
      </w:r>
      <w:r>
        <w:rPr>
          <w:rFonts w:hint="cs"/>
          <w:rtl/>
        </w:rPr>
        <w:t xml:space="preserve"> הכנסת </w:t>
      </w:r>
      <w:proofErr w:type="spellStart"/>
      <w:r>
        <w:rPr>
          <w:rFonts w:hint="cs"/>
          <w:rtl/>
        </w:rPr>
        <w:t>כלפון</w:t>
      </w:r>
      <w:proofErr w:type="spellEnd"/>
      <w:r>
        <w:rPr>
          <w:rFonts w:hint="cs"/>
          <w:rtl/>
        </w:rPr>
        <w:t xml:space="preserve">. אז קודם </w:t>
      </w:r>
      <w:bookmarkStart w:id="11505" w:name="_ETM_Q26_524830"/>
      <w:bookmarkEnd w:id="11505"/>
      <w:r>
        <w:rPr>
          <w:rFonts w:hint="cs"/>
          <w:rtl/>
        </w:rPr>
        <w:t xml:space="preserve">כול אין לי שום דבר נגדך, </w:t>
      </w:r>
      <w:proofErr w:type="spellStart"/>
      <w:r>
        <w:rPr>
          <w:rFonts w:hint="cs"/>
          <w:rtl/>
        </w:rPr>
        <w:t>כלפון</w:t>
      </w:r>
      <w:proofErr w:type="spellEnd"/>
      <w:r>
        <w:rPr>
          <w:rFonts w:hint="cs"/>
          <w:rtl/>
        </w:rPr>
        <w:t xml:space="preserve">, אבל הטענה שלו </w:t>
      </w:r>
      <w:bookmarkStart w:id="11506" w:name="_ETM_Q26_533021"/>
      <w:bookmarkEnd w:id="11506"/>
      <w:r>
        <w:rPr>
          <w:rFonts w:hint="cs"/>
          <w:rtl/>
        </w:rPr>
        <w:t xml:space="preserve">הייתה שאם הח"כים שהתפטרו מהכנסת והפכו להיות שרים כדי </w:t>
      </w:r>
      <w:bookmarkStart w:id="11507" w:name="_ETM_Q26_538655"/>
      <w:bookmarkEnd w:id="11507"/>
      <w:r>
        <w:rPr>
          <w:rFonts w:hint="cs"/>
          <w:rtl/>
        </w:rPr>
        <w:t xml:space="preserve">לאפשר להמשך הרשימה להיכנס לכנסת, למרות שלא נבחרו על פי חוק </w:t>
      </w:r>
      <w:bookmarkStart w:id="11508" w:name="_ETM_Q26_546261"/>
      <w:bookmarkEnd w:id="11508"/>
      <w:r>
        <w:rPr>
          <w:rFonts w:hint="eastAsia"/>
          <w:rtl/>
        </w:rPr>
        <w:t xml:space="preserve">– </w:t>
      </w:r>
      <w:r>
        <w:rPr>
          <w:rFonts w:hint="cs"/>
          <w:rtl/>
        </w:rPr>
        <w:t xml:space="preserve">אז הלוליינות הזו, שאפשרה להם כנורבגים, כדי לאפשר את </w:t>
      </w:r>
      <w:bookmarkStart w:id="11509" w:name="_ETM_Q26_549934"/>
      <w:bookmarkEnd w:id="11509"/>
      <w:r>
        <w:rPr>
          <w:rFonts w:hint="cs"/>
          <w:rtl/>
        </w:rPr>
        <w:t xml:space="preserve">זה, אם אילת תחזור, אתה תיפלט החוצה, וזה יכול להיות </w:t>
      </w:r>
      <w:bookmarkStart w:id="11510" w:name="_ETM_Q26_554236"/>
      <w:bookmarkEnd w:id="11510"/>
      <w:r>
        <w:rPr>
          <w:rFonts w:hint="cs"/>
          <w:rtl/>
        </w:rPr>
        <w:t xml:space="preserve">אסון למדינה, כי אתה מתקשר עם ראש הממשלה. אז אני </w:t>
      </w:r>
      <w:bookmarkStart w:id="11511" w:name="_ETM_Q26_555690"/>
      <w:bookmarkEnd w:id="11511"/>
      <w:r>
        <w:rPr>
          <w:rFonts w:hint="cs"/>
          <w:rtl/>
        </w:rPr>
        <w:t xml:space="preserve">מציעה לו לתת לך מינוי, כי ראיתי את רשימת הג'ובים </w:t>
      </w:r>
      <w:bookmarkStart w:id="11512" w:name="_ETM_Q26_561758"/>
      <w:bookmarkEnd w:id="11512"/>
      <w:r>
        <w:rPr>
          <w:rFonts w:hint="cs"/>
          <w:rtl/>
        </w:rPr>
        <w:t xml:space="preserve">של ימינה ותקווה חדשה ביחד </w:t>
      </w:r>
      <w:r>
        <w:rPr>
          <w:rFonts w:hint="eastAsia"/>
          <w:rtl/>
        </w:rPr>
        <w:t xml:space="preserve">– </w:t>
      </w:r>
      <w:r>
        <w:rPr>
          <w:rFonts w:hint="cs"/>
          <w:rtl/>
        </w:rPr>
        <w:t xml:space="preserve">לא פרופורציונלית בכלל למעמדם ולתפקידם </w:t>
      </w:r>
      <w:bookmarkStart w:id="11513" w:name="_ETM_Q26_568821"/>
      <w:bookmarkEnd w:id="11513"/>
      <w:r>
        <w:rPr>
          <w:rFonts w:hint="cs"/>
          <w:rtl/>
        </w:rPr>
        <w:t>ולגודלם בתוך המערכת הפוליטית.</w:t>
      </w:r>
    </w:p>
    <w:p w:rsidR="009A00FC" w:rsidRDefault="009A00FC" w:rsidP="00282E51">
      <w:pPr>
        <w:rPr>
          <w:rtl/>
        </w:rPr>
      </w:pPr>
      <w:bookmarkStart w:id="11514" w:name="_ETM_Q26_569109"/>
      <w:bookmarkStart w:id="11515" w:name="_ETM_Q26_569247"/>
      <w:bookmarkEnd w:id="11514"/>
      <w:bookmarkEnd w:id="11515"/>
    </w:p>
    <w:p w:rsidR="009A00FC" w:rsidRDefault="009A00FC" w:rsidP="00F71D35">
      <w:pPr>
        <w:rPr>
          <w:rtl/>
        </w:rPr>
      </w:pPr>
      <w:bookmarkStart w:id="11516" w:name="_ETM_Q26_569316"/>
      <w:bookmarkStart w:id="11517" w:name="_ETM_Q26_569403"/>
      <w:bookmarkEnd w:id="11516"/>
      <w:bookmarkEnd w:id="11517"/>
      <w:r>
        <w:rPr>
          <w:rFonts w:hint="cs"/>
          <w:rtl/>
        </w:rPr>
        <w:t xml:space="preserve">עכשיו, זה שנורבגים ממונים כבר לסגני </w:t>
      </w:r>
      <w:bookmarkStart w:id="11518" w:name="_ETM_Q26_570221"/>
      <w:bookmarkEnd w:id="11518"/>
      <w:r>
        <w:rPr>
          <w:rFonts w:hint="cs"/>
          <w:rtl/>
        </w:rPr>
        <w:t xml:space="preserve">שרים והם מסביב לשולחן </w:t>
      </w:r>
      <w:r>
        <w:rPr>
          <w:rtl/>
        </w:rPr>
        <w:t>–</w:t>
      </w:r>
      <w:r>
        <w:rPr>
          <w:rFonts w:hint="cs"/>
          <w:rtl/>
        </w:rPr>
        <w:t xml:space="preserve"> יצחק הלוי, אני אוהבת אותך, </w:t>
      </w:r>
      <w:bookmarkStart w:id="11519" w:name="_ETM_Q26_574911"/>
      <w:bookmarkEnd w:id="11519"/>
      <w:r>
        <w:rPr>
          <w:rFonts w:hint="cs"/>
          <w:rtl/>
        </w:rPr>
        <w:t xml:space="preserve">אז אני מקווה שתעשה את זה טוב. חובת ההוכחה עליך, </w:t>
      </w:r>
      <w:bookmarkStart w:id="11520" w:name="_ETM_Q26_577631"/>
      <w:bookmarkEnd w:id="11520"/>
      <w:r>
        <w:rPr>
          <w:rFonts w:hint="cs"/>
          <w:rtl/>
        </w:rPr>
        <w:t xml:space="preserve">כי זו קטסטרופה שעושים את הדבר הזה. ואני רוצה לומר </w:t>
      </w:r>
      <w:bookmarkStart w:id="11521" w:name="_ETM_Q26_583937"/>
      <w:bookmarkEnd w:id="11521"/>
      <w:r>
        <w:rPr>
          <w:rFonts w:hint="cs"/>
          <w:rtl/>
        </w:rPr>
        <w:t xml:space="preserve">לכם שגם אילת וגם כהנא יחזרו בבקשה לכנסת. זה לא </w:t>
      </w:r>
      <w:bookmarkStart w:id="11522" w:name="_ETM_Q26_586428"/>
      <w:bookmarkEnd w:id="11522"/>
      <w:r>
        <w:rPr>
          <w:rFonts w:hint="cs"/>
          <w:rtl/>
        </w:rPr>
        <w:t xml:space="preserve">מתחת לכבודם. </w:t>
      </w:r>
    </w:p>
    <w:p w:rsidR="009A00FC" w:rsidRDefault="009A00FC" w:rsidP="00282E51">
      <w:pPr>
        <w:rPr>
          <w:rtl/>
        </w:rPr>
      </w:pPr>
      <w:bookmarkStart w:id="11523" w:name="_ETM_Q26_582623"/>
      <w:bookmarkEnd w:id="11523"/>
    </w:p>
    <w:p w:rsidR="009A00FC" w:rsidRDefault="009A00FC" w:rsidP="00F71D35">
      <w:pPr>
        <w:rPr>
          <w:rtl/>
        </w:rPr>
      </w:pPr>
      <w:bookmarkStart w:id="11524" w:name="_ETM_Q26_582837"/>
      <w:bookmarkStart w:id="11525" w:name="_ETM_Q26_582898"/>
      <w:bookmarkStart w:id="11526" w:name="_ETM_Q26_582995"/>
      <w:bookmarkEnd w:id="11524"/>
      <w:bookmarkEnd w:id="11525"/>
      <w:bookmarkEnd w:id="11526"/>
      <w:r>
        <w:rPr>
          <w:rFonts w:hint="cs"/>
          <w:rtl/>
        </w:rPr>
        <w:t xml:space="preserve">יושב פה ראש הממשלה נפתלי </w:t>
      </w:r>
      <w:bookmarkStart w:id="11527" w:name="_ETM_Q26_816233"/>
      <w:bookmarkStart w:id="11528" w:name="_ETM_Q26_816413"/>
      <w:r>
        <w:rPr>
          <w:rFonts w:hint="cs"/>
          <w:rtl/>
        </w:rPr>
        <w:t>בנט</w:t>
      </w:r>
      <w:bookmarkEnd w:id="11527"/>
      <w:bookmarkEnd w:id="11528"/>
      <w:r>
        <w:rPr>
          <w:rFonts w:hint="cs"/>
          <w:rtl/>
        </w:rPr>
        <w:t xml:space="preserve">. </w:t>
      </w:r>
      <w:bookmarkStart w:id="11529" w:name="_ETM_Q26_592023"/>
      <w:bookmarkEnd w:id="11529"/>
      <w:r>
        <w:rPr>
          <w:rFonts w:hint="cs"/>
          <w:rtl/>
        </w:rPr>
        <w:t xml:space="preserve">אתה רואה את החברה שלכם נאלצת להגיע לפה בגלל שחבר </w:t>
      </w:r>
      <w:bookmarkStart w:id="11530" w:name="_ETM_Q26_600951"/>
      <w:bookmarkEnd w:id="11530"/>
      <w:r>
        <w:rPr>
          <w:rFonts w:hint="cs"/>
          <w:rtl/>
        </w:rPr>
        <w:t xml:space="preserve">שלכם אביר </w:t>
      </w:r>
      <w:proofErr w:type="spellStart"/>
      <w:r>
        <w:rPr>
          <w:rFonts w:hint="cs"/>
          <w:rtl/>
        </w:rPr>
        <w:t>קארה</w:t>
      </w:r>
      <w:proofErr w:type="spellEnd"/>
      <w:r>
        <w:rPr>
          <w:rFonts w:hint="cs"/>
          <w:rtl/>
        </w:rPr>
        <w:t xml:space="preserve"> לא רוצה להגיע להצבעות. אז במקום שאתה </w:t>
      </w:r>
      <w:bookmarkStart w:id="11531" w:name="_ETM_Q26_604756"/>
      <w:bookmarkEnd w:id="11531"/>
      <w:r>
        <w:rPr>
          <w:rFonts w:hint="cs"/>
          <w:rtl/>
        </w:rPr>
        <w:t xml:space="preserve">תדאג לה לחופשת לידה, שתחזיר את השרים שפינית אותם ממחויבות </w:t>
      </w:r>
      <w:bookmarkStart w:id="11532" w:name="_ETM_Q26_610149"/>
      <w:bookmarkEnd w:id="11532"/>
      <w:r>
        <w:rPr>
          <w:rFonts w:hint="cs"/>
          <w:rtl/>
        </w:rPr>
        <w:t xml:space="preserve">לכנסת, כי הם לא יכולים לעבוד פה, יש פה חברת כנסת שלא יכולה </w:t>
      </w:r>
      <w:bookmarkStart w:id="11533" w:name="_ETM_Q26_612119"/>
      <w:bookmarkEnd w:id="11533"/>
      <w:r>
        <w:rPr>
          <w:rFonts w:hint="cs"/>
          <w:rtl/>
        </w:rPr>
        <w:t>לעבוד, אבל היא נורבגית</w:t>
      </w:r>
      <w:r w:rsidR="00F71D35">
        <w:rPr>
          <w:rFonts w:hint="cs"/>
          <w:rtl/>
        </w:rPr>
        <w:t>,</w:t>
      </w:r>
      <w:r>
        <w:rPr>
          <w:rFonts w:hint="cs"/>
          <w:rtl/>
        </w:rPr>
        <w:t xml:space="preserve"> אז תחזיר את אלה שנבחרו </w:t>
      </w:r>
      <w:bookmarkStart w:id="11534" w:name="_ETM_Q26_611992"/>
      <w:bookmarkStart w:id="11535" w:name="_ETM_Q26_614284"/>
      <w:bookmarkEnd w:id="11534"/>
      <w:bookmarkEnd w:id="11535"/>
      <w:r>
        <w:rPr>
          <w:rFonts w:hint="cs"/>
          <w:rtl/>
        </w:rPr>
        <w:t xml:space="preserve">להיות חברי כנסת, תן לה חופשת לידה לשלושה חודשים, לא תהיה לכם בעיה עם ההצבעות, ואולי אתה גם תשוחרר </w:t>
      </w:r>
      <w:bookmarkStart w:id="11536" w:name="_ETM_Q26_628346"/>
      <w:bookmarkEnd w:id="11536"/>
      <w:r>
        <w:rPr>
          <w:rFonts w:hint="cs"/>
          <w:rtl/>
        </w:rPr>
        <w:t>קצת כדי לטפל בדברים אחרים.</w:t>
      </w:r>
    </w:p>
    <w:p w:rsidR="009A00FC" w:rsidRDefault="009A00FC" w:rsidP="00282E51">
      <w:pPr>
        <w:rPr>
          <w:rtl/>
        </w:rPr>
      </w:pPr>
      <w:bookmarkStart w:id="11537" w:name="_ETM_Q26_628373"/>
      <w:bookmarkStart w:id="11538" w:name="_ETM_Q26_628502"/>
      <w:bookmarkEnd w:id="11537"/>
      <w:bookmarkEnd w:id="11538"/>
    </w:p>
    <w:p w:rsidR="009A00FC" w:rsidRDefault="009A00FC" w:rsidP="00FC0B35">
      <w:pPr>
        <w:rPr>
          <w:rtl/>
        </w:rPr>
      </w:pPr>
      <w:bookmarkStart w:id="11539" w:name="_ETM_Q26_628569"/>
      <w:bookmarkStart w:id="11540" w:name="_ETM_Q26_628662"/>
      <w:bookmarkEnd w:id="11539"/>
      <w:bookmarkEnd w:id="11540"/>
      <w:r>
        <w:rPr>
          <w:rFonts w:hint="cs"/>
          <w:rtl/>
        </w:rPr>
        <w:t xml:space="preserve">אדוני היושב-ראש, ככה זה כשהממשלה בנויה </w:t>
      </w:r>
      <w:bookmarkStart w:id="11541" w:name="_ETM_Q26_629593"/>
      <w:bookmarkEnd w:id="11541"/>
      <w:r>
        <w:rPr>
          <w:rFonts w:hint="cs"/>
          <w:rtl/>
        </w:rPr>
        <w:t xml:space="preserve">על 61 חברי כנסת, כמו שעטנז, משמאל, ימין </w:t>
      </w:r>
      <w:r>
        <w:rPr>
          <w:rtl/>
        </w:rPr>
        <w:t>–</w:t>
      </w:r>
      <w:r>
        <w:rPr>
          <w:rFonts w:hint="cs"/>
          <w:rtl/>
        </w:rPr>
        <w:t xml:space="preserve"> </w:t>
      </w:r>
      <w:bookmarkStart w:id="11542" w:name="_ETM_Q26_634429"/>
      <w:bookmarkEnd w:id="11542"/>
      <w:r>
        <w:rPr>
          <w:rFonts w:hint="cs"/>
          <w:rtl/>
        </w:rPr>
        <w:t>קטסטרופה</w:t>
      </w:r>
      <w:r w:rsidR="00F71D35">
        <w:rPr>
          <w:rFonts w:hint="cs"/>
          <w:rtl/>
        </w:rPr>
        <w:t>.</w:t>
      </w:r>
      <w:r>
        <w:rPr>
          <w:rFonts w:hint="cs"/>
          <w:rtl/>
        </w:rPr>
        <w:t xml:space="preserve"> חיבורים, כל אחד מוותר את האידיאולוגיה שלו וכל אחד </w:t>
      </w:r>
      <w:bookmarkStart w:id="11543" w:name="_ETM_Q26_640536"/>
      <w:bookmarkEnd w:id="11543"/>
      <w:r>
        <w:rPr>
          <w:rFonts w:hint="cs"/>
          <w:rtl/>
        </w:rPr>
        <w:t>דופק את החברים שלו כדי לקבל עוד משהו בתמורה. א</w:t>
      </w:r>
      <w:bookmarkStart w:id="11544" w:name="_ETM_Q26_647448"/>
      <w:bookmarkEnd w:id="11544"/>
      <w:r>
        <w:rPr>
          <w:rFonts w:hint="cs"/>
          <w:rtl/>
        </w:rPr>
        <w:t xml:space="preserve">ז אם מישהו צריך להביא לפה את שירלי </w:t>
      </w:r>
      <w:r w:rsidR="00FC0B35">
        <w:rPr>
          <w:rFonts w:hint="cs"/>
          <w:rtl/>
        </w:rPr>
        <w:t>– – –</w:t>
      </w:r>
    </w:p>
    <w:p w:rsidR="009A00FC" w:rsidRDefault="009A00FC" w:rsidP="00282E51">
      <w:pPr>
        <w:rPr>
          <w:rtl/>
        </w:rPr>
      </w:pPr>
      <w:bookmarkStart w:id="11545" w:name="_ETM_Q26_647355"/>
      <w:bookmarkStart w:id="11546" w:name="_ETM_Q26_647468"/>
      <w:bookmarkStart w:id="11547" w:name="_ETM_Q26_647531"/>
      <w:bookmarkStart w:id="11548" w:name="_ETM_Q26_647666"/>
      <w:bookmarkEnd w:id="11545"/>
      <w:bookmarkEnd w:id="11546"/>
      <w:bookmarkEnd w:id="11547"/>
      <w:bookmarkEnd w:id="11548"/>
    </w:p>
    <w:p w:rsidR="009A00FC" w:rsidRDefault="009A00FC" w:rsidP="00282E51">
      <w:pPr>
        <w:pStyle w:val="af6"/>
        <w:rPr>
          <w:rtl/>
        </w:rPr>
      </w:pPr>
      <w:bookmarkStart w:id="11549" w:name="ET_interruption_קר_אה_39"/>
      <w:r w:rsidRPr="00A55603">
        <w:rPr>
          <w:rStyle w:val="TagStyle"/>
          <w:rtl/>
        </w:rPr>
        <w:t xml:space="preserve"> &lt;&lt; קריאה &gt;&gt;</w:t>
      </w:r>
      <w:r w:rsidRPr="003B1A5C">
        <w:rPr>
          <w:rStyle w:val="TagStyle"/>
          <w:rtl/>
        </w:rPr>
        <w:t xml:space="preserve"> </w:t>
      </w:r>
      <w:r>
        <w:rPr>
          <w:rtl/>
        </w:rPr>
        <w:t>קריאה:</w:t>
      </w:r>
      <w:r w:rsidRPr="003B1A5C">
        <w:rPr>
          <w:rStyle w:val="TagStyle"/>
          <w:rtl/>
        </w:rPr>
        <w:t xml:space="preserve"> </w:t>
      </w:r>
      <w:r w:rsidRPr="00A55603">
        <w:rPr>
          <w:rStyle w:val="TagStyle"/>
          <w:rtl/>
        </w:rPr>
        <w:t>&lt;&lt; קריאה &gt;&gt;</w:t>
      </w:r>
      <w:r>
        <w:rPr>
          <w:rtl/>
        </w:rPr>
        <w:t xml:space="preserve">   </w:t>
      </w:r>
      <w:bookmarkEnd w:id="11549"/>
    </w:p>
    <w:p w:rsidR="009A00FC" w:rsidRDefault="009A00FC" w:rsidP="00FC0B35">
      <w:pPr>
        <w:rPr>
          <w:rtl/>
          <w:lang w:eastAsia="he-IL"/>
        </w:rPr>
      </w:pPr>
    </w:p>
    <w:p w:rsidR="009A00FC" w:rsidRDefault="00FC0B35" w:rsidP="00FC0B35">
      <w:pPr>
        <w:rPr>
          <w:rtl/>
          <w:lang w:eastAsia="he-IL"/>
        </w:rPr>
      </w:pPr>
      <w:bookmarkStart w:id="11550" w:name="_ETM_Q26_653870"/>
      <w:bookmarkEnd w:id="11550"/>
      <w:r>
        <w:rPr>
          <w:rFonts w:hint="cs"/>
          <w:rtl/>
          <w:lang w:eastAsia="he-IL"/>
        </w:rPr>
        <w:t>– – –</w:t>
      </w:r>
      <w:r w:rsidR="009A00FC">
        <w:rPr>
          <w:rFonts w:hint="cs"/>
          <w:rtl/>
          <w:lang w:eastAsia="he-IL"/>
        </w:rPr>
        <w:t xml:space="preserve"> </w:t>
      </w:r>
    </w:p>
    <w:p w:rsidR="009A00FC" w:rsidRDefault="009A00FC" w:rsidP="00282E51">
      <w:pPr>
        <w:ind w:firstLine="0"/>
        <w:rPr>
          <w:rtl/>
          <w:lang w:eastAsia="he-IL"/>
        </w:rPr>
      </w:pPr>
      <w:bookmarkStart w:id="11551" w:name="_ETM_Q26_649721"/>
      <w:bookmarkStart w:id="11552" w:name="_ETM_Q26_649859"/>
      <w:bookmarkStart w:id="11553" w:name="_ETM_Q26_649913"/>
      <w:bookmarkStart w:id="11554" w:name="_ETM_Q26_650025"/>
      <w:bookmarkEnd w:id="11551"/>
      <w:bookmarkEnd w:id="11552"/>
      <w:bookmarkEnd w:id="11553"/>
      <w:bookmarkEnd w:id="11554"/>
    </w:p>
    <w:p w:rsidR="009A00FC" w:rsidRDefault="009A00FC" w:rsidP="00282E51">
      <w:pPr>
        <w:pStyle w:val="af6"/>
        <w:rPr>
          <w:rtl/>
        </w:rPr>
      </w:pPr>
      <w:bookmarkStart w:id="11555" w:name="ET_interruption_4744_44"/>
      <w:r w:rsidRPr="00A55603">
        <w:rPr>
          <w:rStyle w:val="TagStyle"/>
          <w:rtl/>
        </w:rPr>
        <w:t xml:space="preserve"> &lt;&lt; קריאה &gt;&gt; </w:t>
      </w:r>
      <w:r>
        <w:rPr>
          <w:rtl/>
        </w:rPr>
        <w:t>בנימין נתניהו (הליכוד):</w:t>
      </w:r>
      <w:r w:rsidRPr="00A55603">
        <w:rPr>
          <w:rStyle w:val="TagStyle"/>
          <w:rtl/>
        </w:rPr>
        <w:t xml:space="preserve"> &lt;&lt; קריאה &gt;&gt;</w:t>
      </w:r>
      <w:r>
        <w:rPr>
          <w:rtl/>
        </w:rPr>
        <w:t xml:space="preserve">   </w:t>
      </w:r>
      <w:bookmarkEnd w:id="1155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אורלי, מה קרה עם ציפי </w:t>
      </w:r>
      <w:proofErr w:type="spellStart"/>
      <w:r>
        <w:rPr>
          <w:rFonts w:hint="cs"/>
          <w:rtl/>
          <w:lang w:eastAsia="he-IL"/>
        </w:rPr>
        <w:t>חוטובלי</w:t>
      </w:r>
      <w:proofErr w:type="spellEnd"/>
      <w:r>
        <w:rPr>
          <w:rFonts w:hint="cs"/>
          <w:rtl/>
          <w:lang w:eastAsia="he-IL"/>
        </w:rPr>
        <w:t xml:space="preserve">? אולי תגידי מה קרה. זה לא היה נורבגי. </w:t>
      </w:r>
    </w:p>
    <w:p w:rsidR="009A00FC" w:rsidRPr="00A55603" w:rsidRDefault="009A00FC" w:rsidP="00282E51">
      <w:pPr>
        <w:rPr>
          <w:rtl/>
          <w:lang w:eastAsia="he-IL"/>
        </w:rPr>
      </w:pPr>
      <w:bookmarkStart w:id="11556" w:name="_ETM_Q26_649164"/>
      <w:bookmarkStart w:id="11557" w:name="_ETM_Q26_649340"/>
      <w:bookmarkEnd w:id="11556"/>
      <w:bookmarkEnd w:id="11557"/>
    </w:p>
    <w:p w:rsidR="009A00FC" w:rsidRDefault="009A00FC" w:rsidP="00282E51">
      <w:pPr>
        <w:pStyle w:val="-"/>
        <w:rPr>
          <w:rtl/>
        </w:rPr>
      </w:pPr>
      <w:bookmarkStart w:id="11558" w:name="ET_speakercontinue_5085_40"/>
      <w:r w:rsidRPr="00A55603">
        <w:rPr>
          <w:rStyle w:val="TagStyle"/>
          <w:rtl/>
        </w:rPr>
        <w:t xml:space="preserve"> &lt;&lt; דובר_המשך &gt;&gt;</w:t>
      </w:r>
      <w:r w:rsidRPr="003B1A5C">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3B1A5C">
        <w:rPr>
          <w:rStyle w:val="TagStyle"/>
          <w:rtl/>
        </w:rPr>
        <w:t xml:space="preserve"> </w:t>
      </w:r>
      <w:r w:rsidRPr="00A55603">
        <w:rPr>
          <w:rStyle w:val="TagStyle"/>
          <w:rtl/>
        </w:rPr>
        <w:t>&lt;&lt; דובר_המשך &gt;&gt;</w:t>
      </w:r>
      <w:r>
        <w:rPr>
          <w:rtl/>
        </w:rPr>
        <w:t xml:space="preserve">   </w:t>
      </w:r>
      <w:bookmarkEnd w:id="11558"/>
    </w:p>
    <w:p w:rsidR="009A00FC" w:rsidRDefault="009A00FC" w:rsidP="00FC0B35">
      <w:pPr>
        <w:rPr>
          <w:rtl/>
          <w:lang w:eastAsia="he-IL"/>
        </w:rPr>
      </w:pPr>
    </w:p>
    <w:p w:rsidR="009A00FC" w:rsidRPr="003B1A5C" w:rsidRDefault="009A00FC" w:rsidP="00282E51">
      <w:pPr>
        <w:rPr>
          <w:rtl/>
          <w:lang w:eastAsia="he-IL"/>
        </w:rPr>
      </w:pPr>
      <w:bookmarkStart w:id="11559" w:name="_ETM_Q26_650983"/>
      <w:bookmarkEnd w:id="11559"/>
      <w:r>
        <w:rPr>
          <w:rFonts w:hint="cs"/>
          <w:rtl/>
          <w:lang w:eastAsia="he-IL"/>
        </w:rPr>
        <w:t xml:space="preserve">מה קרה עם ציפי </w:t>
      </w:r>
      <w:proofErr w:type="spellStart"/>
      <w:r>
        <w:rPr>
          <w:rFonts w:hint="cs"/>
          <w:rtl/>
          <w:lang w:eastAsia="he-IL"/>
        </w:rPr>
        <w:t>חוטובלי</w:t>
      </w:r>
      <w:proofErr w:type="spellEnd"/>
      <w:r>
        <w:rPr>
          <w:rFonts w:hint="cs"/>
          <w:rtl/>
          <w:lang w:eastAsia="he-IL"/>
        </w:rPr>
        <w:t xml:space="preserve"> אני זוכרת. </w:t>
      </w:r>
      <w:bookmarkStart w:id="11560" w:name="_ETM_Q26_656858"/>
      <w:bookmarkEnd w:id="11560"/>
      <w:r>
        <w:rPr>
          <w:rFonts w:hint="cs"/>
          <w:rtl/>
          <w:lang w:eastAsia="he-IL"/>
        </w:rPr>
        <w:t xml:space="preserve">הביאו אותה לכאן אחרי לידה. </w:t>
      </w:r>
    </w:p>
    <w:p w:rsidR="009A00FC" w:rsidRDefault="009A00FC" w:rsidP="00282E51">
      <w:pPr>
        <w:rPr>
          <w:rtl/>
        </w:rPr>
      </w:pPr>
      <w:bookmarkStart w:id="11561" w:name="_ETM_Q26_553774"/>
      <w:bookmarkStart w:id="11562" w:name="_ETM_Q26_553916"/>
      <w:bookmarkEnd w:id="11561"/>
      <w:bookmarkEnd w:id="11562"/>
    </w:p>
    <w:p w:rsidR="009A00FC" w:rsidRDefault="009A00FC" w:rsidP="00282E51">
      <w:pPr>
        <w:pStyle w:val="af6"/>
        <w:rPr>
          <w:rtl/>
        </w:rPr>
      </w:pPr>
      <w:bookmarkStart w:id="11563" w:name="_ETM_Q26_553982"/>
      <w:bookmarkStart w:id="11564" w:name="_ETM_Q26_554090"/>
      <w:bookmarkStart w:id="11565" w:name="ET_interruption_קר_אה_48"/>
      <w:bookmarkEnd w:id="11563"/>
      <w:bookmarkEnd w:id="11564"/>
      <w:r w:rsidRPr="00A55603">
        <w:rPr>
          <w:rStyle w:val="TagStyle"/>
          <w:rtl/>
        </w:rPr>
        <w:t xml:space="preserve"> &lt;&lt; קריאה &gt;&gt;</w:t>
      </w:r>
      <w:r w:rsidRPr="003B1A5C">
        <w:rPr>
          <w:rStyle w:val="TagStyle"/>
          <w:rtl/>
        </w:rPr>
        <w:t xml:space="preserve"> </w:t>
      </w:r>
      <w:r>
        <w:rPr>
          <w:rtl/>
        </w:rPr>
        <w:t>קריאה:</w:t>
      </w:r>
      <w:r w:rsidRPr="003B1A5C">
        <w:rPr>
          <w:rStyle w:val="TagStyle"/>
          <w:rtl/>
        </w:rPr>
        <w:t xml:space="preserve"> </w:t>
      </w:r>
      <w:r w:rsidRPr="00A55603">
        <w:rPr>
          <w:rStyle w:val="TagStyle"/>
          <w:rtl/>
        </w:rPr>
        <w:t>&lt;&lt; קריאה &gt;&gt;</w:t>
      </w:r>
      <w:bookmarkEnd w:id="11565"/>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זה לא היה נורבגי. </w:t>
      </w:r>
    </w:p>
    <w:p w:rsidR="009A00FC" w:rsidRPr="00787F29" w:rsidRDefault="009A00FC" w:rsidP="00282E51">
      <w:pPr>
        <w:rPr>
          <w:rtl/>
          <w:lang w:eastAsia="he-IL"/>
        </w:rPr>
      </w:pPr>
    </w:p>
    <w:p w:rsidR="009A00FC" w:rsidRDefault="009A00FC" w:rsidP="00282E51">
      <w:pPr>
        <w:pStyle w:val="af6"/>
        <w:rPr>
          <w:rtl/>
        </w:rPr>
      </w:pPr>
      <w:r w:rsidRPr="00A55603">
        <w:rPr>
          <w:rStyle w:val="TagStyle"/>
          <w:rtl/>
        </w:rPr>
        <w:t>&lt;&lt; קריאה &gt;&gt;</w:t>
      </w:r>
      <w:r w:rsidRPr="005B5E6D">
        <w:rPr>
          <w:rStyle w:val="TagStyle"/>
          <w:rtl/>
        </w:rPr>
        <w:t xml:space="preserve"> </w:t>
      </w:r>
      <w:r>
        <w:rPr>
          <w:rtl/>
        </w:rPr>
        <w:t>קריא</w:t>
      </w:r>
      <w:r>
        <w:rPr>
          <w:rFonts w:hint="cs"/>
          <w:rtl/>
        </w:rPr>
        <w:t>ות</w:t>
      </w:r>
      <w:r>
        <w:rPr>
          <w:rtl/>
        </w:rPr>
        <w:t>:</w:t>
      </w:r>
      <w:r w:rsidRPr="005B5E6D">
        <w:rPr>
          <w:rStyle w:val="TagStyle"/>
          <w:rtl/>
        </w:rPr>
        <w:t xml:space="preserve"> </w:t>
      </w:r>
      <w:r w:rsidRPr="00A55603">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rPr>
          <w:rtl/>
        </w:rPr>
      </w:pPr>
      <w:bookmarkStart w:id="11566" w:name="ET_speakercontinue_5085_49"/>
      <w:r w:rsidRPr="00A55603">
        <w:rPr>
          <w:rStyle w:val="TagStyle"/>
          <w:rtl/>
        </w:rPr>
        <w:t xml:space="preserve"> &lt;&lt; דובר_המשך &gt;&gt;</w:t>
      </w:r>
      <w:r w:rsidRPr="003B1A5C">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3B1A5C">
        <w:rPr>
          <w:rStyle w:val="TagStyle"/>
          <w:rtl/>
        </w:rPr>
        <w:t xml:space="preserve"> </w:t>
      </w:r>
      <w:r w:rsidRPr="00A55603">
        <w:rPr>
          <w:rStyle w:val="TagStyle"/>
          <w:rtl/>
        </w:rPr>
        <w:t>&lt;&lt; דובר_המשך &gt;&gt;</w:t>
      </w:r>
      <w:bookmarkEnd w:id="11566"/>
      <w:r>
        <w:rPr>
          <w:rtl/>
        </w:rPr>
        <w:t xml:space="preserve">   </w:t>
      </w:r>
    </w:p>
    <w:p w:rsidR="009A00FC" w:rsidRDefault="009A00FC" w:rsidP="00282E51">
      <w:pPr>
        <w:rPr>
          <w:rtl/>
        </w:rPr>
      </w:pPr>
    </w:p>
    <w:p w:rsidR="009A00FC" w:rsidRDefault="009A00FC" w:rsidP="00282E51">
      <w:pPr>
        <w:rPr>
          <w:rtl/>
        </w:rPr>
      </w:pPr>
      <w:r>
        <w:rPr>
          <w:rFonts w:hint="cs"/>
          <w:rtl/>
        </w:rPr>
        <w:t xml:space="preserve">זה </w:t>
      </w:r>
      <w:bookmarkStart w:id="11567" w:name="_ETM_Q26_657334"/>
      <w:bookmarkEnd w:id="11567"/>
      <w:r>
        <w:rPr>
          <w:rFonts w:hint="cs"/>
          <w:rtl/>
        </w:rPr>
        <w:t xml:space="preserve">לא היה נורבגי, נכון. לכן, יש את האפשרות להחזיר </w:t>
      </w:r>
      <w:bookmarkStart w:id="11568" w:name="_ETM_Q26_663281"/>
      <w:bookmarkEnd w:id="11568"/>
      <w:r>
        <w:rPr>
          <w:rFonts w:hint="cs"/>
          <w:rtl/>
        </w:rPr>
        <w:t xml:space="preserve">את הנורבגים. יהודה גליק היה בניחום אבלים על אשתו. </w:t>
      </w:r>
    </w:p>
    <w:p w:rsidR="009A00FC" w:rsidRDefault="009A00FC" w:rsidP="00282E51">
      <w:pPr>
        <w:rPr>
          <w:rtl/>
        </w:rPr>
      </w:pPr>
      <w:bookmarkStart w:id="11569" w:name="_ETM_Q26_668865"/>
      <w:bookmarkStart w:id="11570" w:name="_ETM_Q26_668957"/>
      <w:bookmarkEnd w:id="11569"/>
      <w:bookmarkEnd w:id="11570"/>
    </w:p>
    <w:p w:rsidR="009A00FC" w:rsidRDefault="009A00FC" w:rsidP="00F71D35">
      <w:pPr>
        <w:rPr>
          <w:rtl/>
        </w:rPr>
      </w:pPr>
      <w:bookmarkStart w:id="11571" w:name="_ETM_Q26_669026"/>
      <w:bookmarkStart w:id="11572" w:name="_ETM_Q26_669126"/>
      <w:bookmarkEnd w:id="11571"/>
      <w:bookmarkEnd w:id="11572"/>
      <w:r>
        <w:rPr>
          <w:rFonts w:hint="cs"/>
          <w:rtl/>
        </w:rPr>
        <w:t xml:space="preserve">עכשיו </w:t>
      </w:r>
      <w:bookmarkStart w:id="11573" w:name="_ETM_Q26_667987"/>
      <w:bookmarkEnd w:id="11573"/>
      <w:r>
        <w:rPr>
          <w:rFonts w:hint="cs"/>
          <w:rtl/>
        </w:rPr>
        <w:t xml:space="preserve">הבולשיט הזה של התשובה של אלקין לגבי הגגות הסולריים. </w:t>
      </w:r>
      <w:bookmarkStart w:id="11574" w:name="_ETM_Q26_671739"/>
      <w:bookmarkEnd w:id="11574"/>
      <w:r>
        <w:rPr>
          <w:rFonts w:hint="cs"/>
          <w:rtl/>
        </w:rPr>
        <w:t xml:space="preserve">תגידו לי, למה לקיבוצים הסכמתם להפוך קרקע חקלאית להכנסה של </w:t>
      </w:r>
      <w:bookmarkStart w:id="11575" w:name="_ETM_Q26_678489"/>
      <w:bookmarkEnd w:id="11575"/>
      <w:r>
        <w:rPr>
          <w:rFonts w:hint="cs"/>
          <w:rtl/>
        </w:rPr>
        <w:t xml:space="preserve">פאנלים סולריים לאנרגיה מתחדשת אבל לאותם תושבים עניים אולי </w:t>
      </w:r>
      <w:bookmarkStart w:id="11576" w:name="_ETM_Q26_683956"/>
      <w:bookmarkEnd w:id="11576"/>
      <w:r>
        <w:rPr>
          <w:rFonts w:hint="cs"/>
          <w:rtl/>
        </w:rPr>
        <w:t xml:space="preserve">שתכניסו לפרויקט פינוי-בינוי לא תיתנו ליהנות מהגג </w:t>
      </w:r>
      <w:bookmarkStart w:id="11577" w:name="_ETM_Q26_688585"/>
      <w:bookmarkEnd w:id="11577"/>
      <w:r>
        <w:rPr>
          <w:rFonts w:hint="cs"/>
          <w:rtl/>
        </w:rPr>
        <w:t xml:space="preserve">המיותר הזה, מאנרגיה מתחדשת שאולי תיתן להם איזו הכנסה קטנה </w:t>
      </w:r>
      <w:bookmarkStart w:id="11578" w:name="_ETM_Q26_690626"/>
      <w:bookmarkEnd w:id="11578"/>
      <w:r>
        <w:rPr>
          <w:rFonts w:hint="cs"/>
          <w:rtl/>
        </w:rPr>
        <w:t xml:space="preserve">לתפקוד היום-יומי בהחזקת המבנה החדש? </w:t>
      </w:r>
    </w:p>
    <w:p w:rsidR="009A00FC" w:rsidRDefault="009A00FC" w:rsidP="00282E51">
      <w:pPr>
        <w:rPr>
          <w:rtl/>
        </w:rPr>
      </w:pPr>
    </w:p>
    <w:p w:rsidR="009A00FC" w:rsidRDefault="009A00FC" w:rsidP="00282E51">
      <w:pPr>
        <w:pStyle w:val="af7"/>
        <w:rPr>
          <w:rtl/>
        </w:rPr>
      </w:pPr>
      <w:r w:rsidRPr="00A55603">
        <w:rPr>
          <w:rStyle w:val="TagStyle"/>
          <w:rtl/>
        </w:rPr>
        <w:t xml:space="preserve"> &lt;&lt; יור &gt;&gt;</w:t>
      </w:r>
      <w:r w:rsidRPr="00DC7181">
        <w:rPr>
          <w:rStyle w:val="TagStyle"/>
          <w:rtl/>
        </w:rPr>
        <w:t xml:space="preserve"> </w:t>
      </w:r>
      <w:r>
        <w:rPr>
          <w:rtl/>
        </w:rPr>
        <w:t>היו"ר אחמד טיבי:</w:t>
      </w:r>
      <w:r w:rsidRPr="00DC7181">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w:t>
      </w:r>
    </w:p>
    <w:p w:rsidR="009A00FC" w:rsidRDefault="009A00FC" w:rsidP="00282E51">
      <w:pPr>
        <w:rPr>
          <w:rtl/>
          <w:lang w:eastAsia="he-IL"/>
        </w:rPr>
      </w:pPr>
      <w:bookmarkStart w:id="11579" w:name="_ETM_Q26_695301"/>
      <w:bookmarkStart w:id="11580" w:name="_ETM_Q26_695426"/>
      <w:bookmarkStart w:id="11581" w:name="_ETM_Q26_695506"/>
      <w:bookmarkStart w:id="11582" w:name="_ETM_Q26_695603"/>
      <w:bookmarkEnd w:id="11579"/>
      <w:bookmarkEnd w:id="11580"/>
      <w:bookmarkEnd w:id="11581"/>
      <w:bookmarkEnd w:id="11582"/>
    </w:p>
    <w:p w:rsidR="009A00FC" w:rsidRDefault="009A00FC" w:rsidP="00282E51">
      <w:pPr>
        <w:pStyle w:val="-"/>
        <w:rPr>
          <w:rtl/>
        </w:rPr>
      </w:pPr>
      <w:bookmarkStart w:id="11583" w:name="ET_speakercontinue_5085_42"/>
      <w:r w:rsidRPr="00A55603">
        <w:rPr>
          <w:rStyle w:val="TagStyle"/>
          <w:rtl/>
        </w:rPr>
        <w:t xml:space="preserve"> &lt;&lt; דובר_המשך &gt;&gt;</w:t>
      </w:r>
      <w:r w:rsidRPr="00DC7181">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DC7181">
        <w:rPr>
          <w:rStyle w:val="TagStyle"/>
          <w:rtl/>
        </w:rPr>
        <w:t xml:space="preserve"> </w:t>
      </w:r>
      <w:r w:rsidRPr="00A55603">
        <w:rPr>
          <w:rStyle w:val="TagStyle"/>
          <w:rtl/>
        </w:rPr>
        <w:t>&lt;&lt; דובר_המשך &gt;&gt;</w:t>
      </w:r>
      <w:r>
        <w:rPr>
          <w:rtl/>
        </w:rPr>
        <w:t xml:space="preserve">   </w:t>
      </w:r>
      <w:bookmarkEnd w:id="11583"/>
    </w:p>
    <w:p w:rsidR="009A00FC" w:rsidRDefault="009A00FC" w:rsidP="00FC0B35">
      <w:pPr>
        <w:rPr>
          <w:rtl/>
          <w:lang w:eastAsia="he-IL"/>
        </w:rPr>
      </w:pPr>
    </w:p>
    <w:p w:rsidR="009A00FC" w:rsidRDefault="009A00FC" w:rsidP="00282E51">
      <w:pPr>
        <w:rPr>
          <w:rtl/>
          <w:lang w:eastAsia="he-IL"/>
        </w:rPr>
      </w:pPr>
      <w:bookmarkStart w:id="11584" w:name="_ETM_Q26_696713"/>
      <w:bookmarkEnd w:id="11584"/>
      <w:r>
        <w:rPr>
          <w:rFonts w:hint="cs"/>
          <w:rtl/>
          <w:lang w:eastAsia="he-IL"/>
        </w:rPr>
        <w:t>אתם צבועים. התשובו</w:t>
      </w:r>
      <w:bookmarkStart w:id="11585" w:name="_ETM_Q26_695443"/>
      <w:bookmarkEnd w:id="11585"/>
      <w:r>
        <w:rPr>
          <w:rFonts w:hint="cs"/>
          <w:rtl/>
          <w:lang w:eastAsia="he-IL"/>
        </w:rPr>
        <w:t xml:space="preserve">ת שלכם הן הזויות. </w:t>
      </w:r>
    </w:p>
    <w:p w:rsidR="009A00FC" w:rsidRDefault="009A00FC" w:rsidP="00282E51">
      <w:pPr>
        <w:rPr>
          <w:rtl/>
          <w:lang w:eastAsia="he-IL"/>
        </w:rPr>
      </w:pPr>
      <w:bookmarkStart w:id="11586" w:name="_ETM_Q26_700115"/>
      <w:bookmarkStart w:id="11587" w:name="_ETM_Q26_700243"/>
      <w:bookmarkStart w:id="11588" w:name="_ETM_Q26_700315"/>
      <w:bookmarkStart w:id="11589" w:name="_ETM_Q26_700408"/>
      <w:bookmarkEnd w:id="11586"/>
      <w:bookmarkEnd w:id="11587"/>
      <w:bookmarkEnd w:id="11588"/>
      <w:bookmarkEnd w:id="11589"/>
    </w:p>
    <w:p w:rsidR="009A00FC" w:rsidRDefault="009A00FC" w:rsidP="00282E51">
      <w:pPr>
        <w:pStyle w:val="af7"/>
        <w:rPr>
          <w:rtl/>
        </w:rPr>
      </w:pPr>
      <w:r w:rsidRPr="00A55603">
        <w:rPr>
          <w:rStyle w:val="TagStyle"/>
          <w:rtl/>
        </w:rPr>
        <w:t xml:space="preserve"> &lt;&lt; יור &gt;&gt;</w:t>
      </w:r>
      <w:r w:rsidRPr="00DC7181">
        <w:rPr>
          <w:rStyle w:val="TagStyle"/>
          <w:rtl/>
        </w:rPr>
        <w:t xml:space="preserve"> </w:t>
      </w:r>
      <w:r>
        <w:rPr>
          <w:rtl/>
        </w:rPr>
        <w:t>היו"ר אחמד טיבי:</w:t>
      </w:r>
      <w:r w:rsidRPr="00DC7181">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תודה רבה. </w:t>
      </w:r>
      <w:bookmarkStart w:id="11590" w:name="_ETM_Q26_702670"/>
      <w:bookmarkEnd w:id="11590"/>
      <w:r>
        <w:rPr>
          <w:rFonts w:hint="cs"/>
          <w:rtl/>
          <w:lang w:eastAsia="he-IL"/>
        </w:rPr>
        <w:t xml:space="preserve">נא לסיים. תודה רבה. </w:t>
      </w:r>
    </w:p>
    <w:p w:rsidR="009A00FC" w:rsidRDefault="009A00FC" w:rsidP="00282E51">
      <w:pPr>
        <w:rPr>
          <w:rtl/>
          <w:lang w:eastAsia="he-IL"/>
        </w:rPr>
      </w:pPr>
      <w:bookmarkStart w:id="11591" w:name="_ETM_Q26_697068"/>
      <w:bookmarkStart w:id="11592" w:name="_ETM_Q26_697201"/>
      <w:bookmarkStart w:id="11593" w:name="_ETM_Q26_697260"/>
      <w:bookmarkStart w:id="11594" w:name="_ETM_Q26_697379"/>
      <w:bookmarkEnd w:id="11591"/>
      <w:bookmarkEnd w:id="11592"/>
      <w:bookmarkEnd w:id="11593"/>
      <w:bookmarkEnd w:id="11594"/>
    </w:p>
    <w:p w:rsidR="009A00FC" w:rsidRDefault="009A00FC" w:rsidP="00282E51">
      <w:pPr>
        <w:pStyle w:val="-"/>
        <w:rPr>
          <w:rtl/>
        </w:rPr>
      </w:pPr>
      <w:bookmarkStart w:id="11595" w:name="ET_speakercontinue_5085_44"/>
      <w:r w:rsidRPr="00A55603">
        <w:rPr>
          <w:rStyle w:val="TagStyle"/>
          <w:rtl/>
        </w:rPr>
        <w:t xml:space="preserve"> &lt;&lt; דובר_המשך &gt;&gt;</w:t>
      </w:r>
      <w:r w:rsidRPr="00DC7181">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DC7181">
        <w:rPr>
          <w:rStyle w:val="TagStyle"/>
          <w:rtl/>
        </w:rPr>
        <w:t xml:space="preserve"> </w:t>
      </w:r>
      <w:r w:rsidRPr="00A55603">
        <w:rPr>
          <w:rStyle w:val="TagStyle"/>
          <w:rtl/>
        </w:rPr>
        <w:t>&lt;&lt; דובר_המשך &gt;&gt;</w:t>
      </w:r>
      <w:r>
        <w:rPr>
          <w:rtl/>
        </w:rPr>
        <w:t xml:space="preserve">   </w:t>
      </w:r>
      <w:bookmarkEnd w:id="11595"/>
    </w:p>
    <w:p w:rsidR="009A00FC" w:rsidRDefault="009A00FC" w:rsidP="00FC0B35">
      <w:pPr>
        <w:rPr>
          <w:rtl/>
          <w:lang w:eastAsia="he-IL"/>
        </w:rPr>
      </w:pPr>
    </w:p>
    <w:p w:rsidR="009A00FC" w:rsidRDefault="009A00FC" w:rsidP="00FC0B35">
      <w:pPr>
        <w:rPr>
          <w:rtl/>
          <w:lang w:eastAsia="he-IL"/>
        </w:rPr>
      </w:pPr>
      <w:bookmarkStart w:id="11596" w:name="_ETM_Q26_698331"/>
      <w:bookmarkEnd w:id="11596"/>
      <w:r>
        <w:rPr>
          <w:rFonts w:hint="cs"/>
          <w:rtl/>
          <w:lang w:eastAsia="he-IL"/>
        </w:rPr>
        <w:t xml:space="preserve">ואני רוצה לומר לך, אדוני ראש הממשלה </w:t>
      </w:r>
      <w:r w:rsidR="00FC0B35">
        <w:rPr>
          <w:rFonts w:hint="cs"/>
          <w:rtl/>
          <w:lang w:eastAsia="he-IL"/>
        </w:rPr>
        <w:t>– –</w:t>
      </w:r>
    </w:p>
    <w:p w:rsidR="009A00FC" w:rsidRDefault="009A00FC" w:rsidP="00282E51">
      <w:pPr>
        <w:rPr>
          <w:rtl/>
          <w:lang w:eastAsia="he-IL"/>
        </w:rPr>
      </w:pPr>
    </w:p>
    <w:p w:rsidR="009A00FC" w:rsidRDefault="009A00FC" w:rsidP="00282E51">
      <w:pPr>
        <w:pStyle w:val="af7"/>
        <w:rPr>
          <w:rtl/>
        </w:rPr>
      </w:pPr>
      <w:r w:rsidRPr="00A55603">
        <w:rPr>
          <w:rStyle w:val="TagStyle"/>
          <w:rtl/>
        </w:rPr>
        <w:t xml:space="preserve"> &lt;&lt; יור &gt;&gt;</w:t>
      </w:r>
      <w:r w:rsidRPr="00DC7181">
        <w:rPr>
          <w:rStyle w:val="TagStyle"/>
          <w:rtl/>
        </w:rPr>
        <w:t xml:space="preserve"> </w:t>
      </w:r>
      <w:r>
        <w:rPr>
          <w:rtl/>
        </w:rPr>
        <w:t>היו"ר אחמד טיבי:</w:t>
      </w:r>
      <w:r w:rsidRPr="00DC7181">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Pr="00DC7181" w:rsidRDefault="009A00FC" w:rsidP="00282E51">
      <w:pPr>
        <w:rPr>
          <w:rtl/>
          <w:lang w:eastAsia="he-IL"/>
        </w:rPr>
      </w:pPr>
      <w:bookmarkStart w:id="11597" w:name="_ETM_Q26_704787"/>
      <w:bookmarkEnd w:id="11597"/>
      <w:r>
        <w:rPr>
          <w:rFonts w:hint="cs"/>
          <w:rtl/>
          <w:lang w:eastAsia="he-IL"/>
        </w:rPr>
        <w:t xml:space="preserve">תודה רבה. חברת הכנסת אורלי לוי, סיימת. תודה </w:t>
      </w:r>
      <w:bookmarkStart w:id="11598" w:name="_ETM_Q26_710940"/>
      <w:bookmarkEnd w:id="11598"/>
      <w:r>
        <w:rPr>
          <w:rFonts w:hint="cs"/>
          <w:rtl/>
          <w:lang w:eastAsia="he-IL"/>
        </w:rPr>
        <w:t xml:space="preserve">רבה. </w:t>
      </w:r>
    </w:p>
    <w:p w:rsidR="009A00FC" w:rsidRDefault="009A00FC" w:rsidP="00282E51">
      <w:pPr>
        <w:rPr>
          <w:rtl/>
          <w:lang w:eastAsia="he-IL"/>
        </w:rPr>
      </w:pPr>
    </w:p>
    <w:p w:rsidR="009A00FC" w:rsidRDefault="009A00FC" w:rsidP="00282E51">
      <w:pPr>
        <w:pStyle w:val="-"/>
        <w:rPr>
          <w:rtl/>
        </w:rPr>
      </w:pPr>
      <w:r w:rsidRPr="00A55603">
        <w:rPr>
          <w:rStyle w:val="TagStyle"/>
          <w:rtl/>
        </w:rPr>
        <w:t>&lt;&lt; דובר_המשך &gt;&gt;</w:t>
      </w:r>
      <w:r w:rsidRPr="00DC7181">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DC7181">
        <w:rPr>
          <w:rStyle w:val="TagStyle"/>
          <w:rtl/>
        </w:rPr>
        <w:t xml:space="preserve"> </w:t>
      </w:r>
      <w:r w:rsidRPr="00A55603">
        <w:rPr>
          <w:rStyle w:val="TagStyle"/>
          <w:rtl/>
        </w:rPr>
        <w:t>&lt;&lt; דובר_המשך &gt;&gt;</w:t>
      </w:r>
      <w:r>
        <w:rPr>
          <w:rtl/>
        </w:rPr>
        <w:t xml:space="preserve">   </w:t>
      </w:r>
    </w:p>
    <w:p w:rsidR="009A00FC" w:rsidRDefault="009A00FC" w:rsidP="00282E51">
      <w:pPr>
        <w:rPr>
          <w:rtl/>
          <w:lang w:eastAsia="he-IL"/>
        </w:rPr>
      </w:pPr>
    </w:p>
    <w:p w:rsidR="009A00FC" w:rsidRDefault="00FC0B35" w:rsidP="00FC0B35">
      <w:pPr>
        <w:rPr>
          <w:rtl/>
          <w:lang w:eastAsia="he-IL"/>
        </w:rPr>
      </w:pPr>
      <w:bookmarkStart w:id="11599" w:name="_ETM_Q26_701503"/>
      <w:bookmarkStart w:id="11600" w:name="_ETM_Q26_701582"/>
      <w:bookmarkEnd w:id="11599"/>
      <w:bookmarkEnd w:id="11600"/>
      <w:r>
        <w:rPr>
          <w:rFonts w:hint="cs"/>
          <w:rtl/>
          <w:lang w:eastAsia="he-IL"/>
        </w:rPr>
        <w:t>– –</w:t>
      </w:r>
      <w:r w:rsidR="00F71D35">
        <w:rPr>
          <w:rFonts w:hint="cs"/>
          <w:rtl/>
          <w:lang w:eastAsia="he-IL"/>
        </w:rPr>
        <w:t xml:space="preserve"> </w:t>
      </w:r>
      <w:r w:rsidR="009A00FC">
        <w:rPr>
          <w:rFonts w:hint="cs"/>
          <w:rtl/>
          <w:lang w:eastAsia="he-IL"/>
        </w:rPr>
        <w:t>א</w:t>
      </w:r>
      <w:bookmarkStart w:id="11601" w:name="_ETM_Q26_704276"/>
      <w:bookmarkEnd w:id="11601"/>
      <w:r w:rsidR="009A00FC">
        <w:rPr>
          <w:rFonts w:hint="cs"/>
          <w:rtl/>
          <w:lang w:eastAsia="he-IL"/>
        </w:rPr>
        <w:t xml:space="preserve">ם אכפת לך מהחברה הנורבגית שלך פה בכנסת, תחזיר </w:t>
      </w:r>
      <w:bookmarkStart w:id="11602" w:name="_ETM_Q26_707136"/>
      <w:bookmarkEnd w:id="11602"/>
      <w:r w:rsidR="009A00FC">
        <w:rPr>
          <w:rFonts w:hint="cs"/>
          <w:rtl/>
          <w:lang w:eastAsia="he-IL"/>
        </w:rPr>
        <w:t xml:space="preserve">את השרים לכנסת ותן לה חופשת לידה. תודה. </w:t>
      </w:r>
    </w:p>
    <w:p w:rsidR="009A00FC" w:rsidRDefault="009A00FC" w:rsidP="00282E51">
      <w:pPr>
        <w:rPr>
          <w:rtl/>
          <w:lang w:eastAsia="he-IL"/>
        </w:rPr>
      </w:pPr>
      <w:bookmarkStart w:id="11603" w:name="_ETM_Q26_708313"/>
      <w:bookmarkStart w:id="11604" w:name="_ETM_Q26_708442"/>
      <w:bookmarkEnd w:id="11603"/>
      <w:bookmarkEnd w:id="11604"/>
    </w:p>
    <w:p w:rsidR="009A00FC" w:rsidRDefault="009A00FC" w:rsidP="00282E51">
      <w:pPr>
        <w:pStyle w:val="af7"/>
        <w:rPr>
          <w:rtl/>
        </w:rPr>
      </w:pPr>
      <w:bookmarkStart w:id="11605" w:name="_ETM_Q26_708516"/>
      <w:bookmarkStart w:id="11606" w:name="_ETM_Q26_708600"/>
      <w:bookmarkEnd w:id="11605"/>
      <w:bookmarkEnd w:id="11606"/>
      <w:r w:rsidRPr="00A55603">
        <w:rPr>
          <w:rStyle w:val="TagStyle"/>
          <w:rtl/>
        </w:rPr>
        <w:t xml:space="preserve"> &lt;&lt; יור &gt;&gt;</w:t>
      </w:r>
      <w:r w:rsidRPr="00DC7181">
        <w:rPr>
          <w:rStyle w:val="TagStyle"/>
          <w:rtl/>
        </w:rPr>
        <w:t xml:space="preserve"> </w:t>
      </w:r>
      <w:r>
        <w:rPr>
          <w:rtl/>
        </w:rPr>
        <w:t>היו"ר אחמד טיבי:</w:t>
      </w:r>
      <w:r w:rsidRPr="00DC7181">
        <w:rPr>
          <w:rStyle w:val="TagStyle"/>
          <w:rtl/>
        </w:rPr>
        <w:t xml:space="preserve"> </w:t>
      </w:r>
      <w:r w:rsidRPr="00A55603">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607" w:name="_ETM_Q26_711388"/>
      <w:bookmarkStart w:id="11608" w:name="_ETM_Q26_711518"/>
      <w:bookmarkEnd w:id="11607"/>
      <w:bookmarkEnd w:id="11608"/>
      <w:r>
        <w:rPr>
          <w:rFonts w:hint="cs"/>
          <w:rtl/>
          <w:lang w:eastAsia="he-IL"/>
        </w:rPr>
        <w:t xml:space="preserve">תודה.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אנחנו עוברים להצבעה, וההצבעה תהיה בהליך שמי. </w:t>
      </w:r>
      <w:bookmarkStart w:id="11609" w:name="_ETM_Q26_714640"/>
      <w:bookmarkEnd w:id="11609"/>
      <w:r>
        <w:rPr>
          <w:rFonts w:hint="cs"/>
          <w:rtl/>
          <w:lang w:eastAsia="he-IL"/>
        </w:rPr>
        <w:t xml:space="preserve">בבקשה, גברתי המזכירה. </w:t>
      </w:r>
    </w:p>
    <w:p w:rsidR="009A00FC" w:rsidRPr="00CB4356" w:rsidRDefault="009A00FC" w:rsidP="00282E51">
      <w:pPr>
        <w:rPr>
          <w:rtl/>
        </w:rPr>
      </w:pPr>
      <w:bookmarkStart w:id="11610" w:name="_ETM_Q26_718656"/>
      <w:bookmarkStart w:id="11611" w:name="_ETM_Q26_718768"/>
      <w:bookmarkStart w:id="11612" w:name="_ETM_Q26_718801"/>
      <w:bookmarkStart w:id="11613" w:name="_ETM_Q26_718919"/>
      <w:bookmarkEnd w:id="11610"/>
      <w:bookmarkEnd w:id="11611"/>
      <w:bookmarkEnd w:id="11612"/>
      <w:bookmarkEnd w:id="11613"/>
    </w:p>
    <w:p w:rsidR="009A00FC" w:rsidRDefault="009A00FC" w:rsidP="00282E51">
      <w:pPr>
        <w:pStyle w:val="af6"/>
        <w:keepNext/>
        <w:rPr>
          <w:rtl/>
        </w:rPr>
      </w:pPr>
      <w:bookmarkStart w:id="11614" w:name="ET_interruption_4926_55"/>
      <w:r w:rsidRPr="00935679">
        <w:rPr>
          <w:rStyle w:val="TagStyle"/>
          <w:rtl/>
        </w:rPr>
        <w:t xml:space="preserve"> &lt;&lt; קריאה &gt;&gt; </w:t>
      </w:r>
      <w:r>
        <w:rPr>
          <w:rtl/>
        </w:rPr>
        <w:t>מזכירת הכנסת ירדנה מלר-הורוביץ:</w:t>
      </w:r>
      <w:r w:rsidRPr="00935679">
        <w:rPr>
          <w:rStyle w:val="TagStyle"/>
          <w:rtl/>
        </w:rPr>
        <w:t xml:space="preserve"> &lt;&lt; קריאה &gt;&gt;</w:t>
      </w:r>
      <w:r>
        <w:rPr>
          <w:rtl/>
        </w:rPr>
        <w:t xml:space="preserve">   </w:t>
      </w:r>
      <w:bookmarkEnd w:id="11614"/>
    </w:p>
    <w:p w:rsidR="009A00FC" w:rsidRDefault="009A00FC" w:rsidP="00282E51">
      <w:pPr>
        <w:ind w:firstLine="0"/>
        <w:rPr>
          <w:rtl/>
          <w:lang w:eastAsia="he-IL"/>
        </w:rPr>
      </w:pPr>
      <w:bookmarkStart w:id="11615" w:name="_ETM_Q26_503388"/>
      <w:bookmarkEnd w:id="11615"/>
      <w:r>
        <w:rPr>
          <w:rFonts w:hint="cs"/>
          <w:rtl/>
          <w:lang w:eastAsia="he-IL"/>
        </w:rPr>
        <w:t>(קוראת בשמות חברי הכנסת)</w:t>
      </w:r>
    </w:p>
    <w:p w:rsidR="009A00FC" w:rsidRDefault="009A00FC" w:rsidP="00282E51">
      <w:pPr>
        <w:rPr>
          <w:rtl/>
          <w:lang w:eastAsia="he-IL"/>
        </w:rPr>
      </w:pPr>
      <w:bookmarkStart w:id="11616" w:name="_ETM_Q26_719059"/>
      <w:bookmarkStart w:id="11617" w:name="_ETM_Q26_719184"/>
      <w:bookmarkEnd w:id="11616"/>
      <w:bookmarkEnd w:id="11617"/>
    </w:p>
    <w:p w:rsidR="009A00FC" w:rsidRDefault="009A00FC" w:rsidP="00CB4356">
      <w:pPr>
        <w:rPr>
          <w:rtl/>
          <w:lang w:eastAsia="he-IL"/>
        </w:rPr>
      </w:pPr>
      <w:bookmarkStart w:id="11618" w:name="_ETM_Q26_719252"/>
      <w:bookmarkStart w:id="11619" w:name="_ETM_Q26_719372"/>
      <w:bookmarkEnd w:id="11618"/>
      <w:bookmarkEnd w:id="11619"/>
      <w:r>
        <w:rPr>
          <w:rtl/>
          <w:lang w:eastAsia="he-IL"/>
        </w:rPr>
        <w:t xml:space="preserve">סמי אבו </w:t>
      </w:r>
      <w:proofErr w:type="spellStart"/>
      <w:r>
        <w:rPr>
          <w:rtl/>
          <w:lang w:eastAsia="he-IL"/>
        </w:rPr>
        <w:t>שחאדה</w:t>
      </w:r>
      <w:proofErr w:type="spellEnd"/>
      <w:r>
        <w:rPr>
          <w:rtl/>
          <w:lang w:eastAsia="he-IL"/>
        </w:rPr>
        <w:tab/>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יולי יואל אדלשטיין</w:t>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9A00FC" w:rsidRDefault="009A00FC" w:rsidP="00CB435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 xml:space="preserve">אופיר </w:t>
      </w:r>
      <w:proofErr w:type="spellStart"/>
      <w:r>
        <w:rPr>
          <w:rtl/>
          <w:lang w:eastAsia="he-IL"/>
        </w:rPr>
        <w:t>אקוניס</w:t>
      </w:r>
      <w:proofErr w:type="spellEnd"/>
      <w:r>
        <w:rPr>
          <w:rtl/>
          <w:lang w:eastAsia="he-IL"/>
        </w:rPr>
        <w:tab/>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9A00FC" w:rsidRDefault="009A00FC" w:rsidP="00CB435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A00FC" w:rsidRDefault="009A00FC" w:rsidP="00CB435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9A00FC" w:rsidRDefault="009A00FC" w:rsidP="00CB4356">
      <w:pPr>
        <w:rPr>
          <w:lang w:eastAsia="he-IL"/>
        </w:rPr>
      </w:pPr>
      <w:bookmarkStart w:id="11620" w:name="_ETM_Q26_709474"/>
      <w:bookmarkStart w:id="11621" w:name="_ETM_Q26_700660"/>
      <w:bookmarkStart w:id="11622" w:name="_ETM_Q26_700802"/>
      <w:bookmarkEnd w:id="11620"/>
      <w:bookmarkEnd w:id="11621"/>
      <w:bookmarkEnd w:id="11622"/>
      <w:r>
        <w:rPr>
          <w:rFonts w:hint="cs"/>
          <w:rtl/>
          <w:lang w:eastAsia="he-IL"/>
        </w:rPr>
        <w:t>חיים ביטון</w:t>
      </w:r>
      <w:r>
        <w:rPr>
          <w:rFonts w:hint="cs"/>
          <w:rtl/>
          <w:lang w:eastAsia="he-IL"/>
        </w:rPr>
        <w:tab/>
      </w:r>
      <w:r>
        <w:rPr>
          <w:rFonts w:hint="cs"/>
          <w:rtl/>
          <w:lang w:eastAsia="he-IL"/>
        </w:rPr>
        <w:tab/>
        <w:t xml:space="preserve">–   </w:t>
      </w:r>
      <w:bookmarkStart w:id="11623" w:name="_ETM_Q26_770705"/>
      <w:bookmarkEnd w:id="11623"/>
      <w:r>
        <w:rPr>
          <w:rFonts w:hint="cs"/>
          <w:rtl/>
          <w:lang w:eastAsia="he-IL"/>
        </w:rPr>
        <w:t>בעד</w:t>
      </w:r>
    </w:p>
    <w:p w:rsidR="009A00FC" w:rsidRDefault="009A00FC" w:rsidP="00CB4356">
      <w:pPr>
        <w:rPr>
          <w:rtl/>
          <w:lang w:eastAsia="he-IL"/>
        </w:rPr>
      </w:pPr>
      <w:r>
        <w:rPr>
          <w:rFonts w:hint="cs"/>
          <w:rtl/>
          <w:lang w:eastAsia="he-IL"/>
        </w:rPr>
        <w:t>מיכאל ביטון</w:t>
      </w:r>
      <w:r>
        <w:rPr>
          <w:rFonts w:hint="cs"/>
          <w:rtl/>
          <w:lang w:eastAsia="he-IL"/>
        </w:rPr>
        <w:tab/>
      </w:r>
      <w:r>
        <w:rPr>
          <w:rtl/>
          <w:lang w:eastAsia="he-IL"/>
        </w:rPr>
        <w:tab/>
      </w:r>
      <w:r>
        <w:rPr>
          <w:rFonts w:hint="cs"/>
          <w:rtl/>
          <w:lang w:eastAsia="he-IL"/>
        </w:rPr>
        <w:t>–   נגד</w:t>
      </w:r>
    </w:p>
    <w:p w:rsidR="009A00FC" w:rsidRDefault="009A00FC" w:rsidP="00282E51">
      <w:pPr>
        <w:rPr>
          <w:rtl/>
          <w:lang w:eastAsia="he-IL"/>
        </w:rPr>
      </w:pPr>
      <w:bookmarkStart w:id="11624" w:name="TOR_Q27"/>
      <w:bookmarkEnd w:id="11624"/>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A00FC" w:rsidRDefault="009A00FC" w:rsidP="00282E51">
      <w:pPr>
        <w:rPr>
          <w:rtl/>
          <w:lang w:eastAsia="he-IL"/>
        </w:rPr>
      </w:pPr>
    </w:p>
    <w:p w:rsidR="009A00FC" w:rsidRDefault="009A00FC" w:rsidP="00282E51">
      <w:pPr>
        <w:pStyle w:val="af7"/>
        <w:keepNext/>
        <w:rPr>
          <w:rtl/>
        </w:rPr>
      </w:pPr>
      <w:r w:rsidRPr="00567062">
        <w:rPr>
          <w:rStyle w:val="TagStyle"/>
          <w:rtl/>
        </w:rPr>
        <w:t xml:space="preserve"> &lt;&lt; יור &gt;&gt; </w:t>
      </w:r>
      <w:r>
        <w:rPr>
          <w:rtl/>
        </w:rPr>
        <w:t>היו"ר אחמד טיבי:</w:t>
      </w:r>
      <w:r w:rsidRPr="00567062">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ביקשתי ממך לצאת. כשהיא תקרא לך </w:t>
      </w:r>
      <w:r>
        <w:rPr>
          <w:rFonts w:hint="eastAsia"/>
          <w:rtl/>
          <w:lang w:eastAsia="he-IL"/>
        </w:rPr>
        <w:t>–</w:t>
      </w:r>
      <w:r>
        <w:rPr>
          <w:rFonts w:hint="cs"/>
          <w:rtl/>
          <w:lang w:eastAsia="he-IL"/>
        </w:rPr>
        <w:t xml:space="preserve"> אני אעשה מה שעשה מיקי לוי, יושב-ראש הכנסת, לפני יומיים. צא החוצה.</w:t>
      </w:r>
    </w:p>
    <w:p w:rsidR="009A00FC" w:rsidRDefault="009A00FC" w:rsidP="00282E51">
      <w:pPr>
        <w:rPr>
          <w:b/>
          <w:bCs/>
          <w:u w:val="single"/>
          <w:rtl/>
          <w:lang w:eastAsia="he-IL"/>
        </w:rPr>
      </w:pPr>
    </w:p>
    <w:p w:rsidR="009A00FC" w:rsidRDefault="009A00FC" w:rsidP="00282E51">
      <w:pPr>
        <w:pStyle w:val="af6"/>
        <w:keepNext/>
        <w:rPr>
          <w:rtl/>
        </w:rPr>
      </w:pPr>
      <w:bookmarkStart w:id="11625" w:name="ET_interruption_5786_23"/>
      <w:r w:rsidRPr="00C8301F">
        <w:rPr>
          <w:rStyle w:val="TagStyle"/>
          <w:rtl/>
        </w:rPr>
        <w:t xml:space="preserve"> &lt;&lt; קריאה &gt;&gt; </w:t>
      </w:r>
      <w:r>
        <w:rPr>
          <w:rtl/>
        </w:rPr>
        <w:t>אופיר כץ (הליכוד):</w:t>
      </w:r>
      <w:r w:rsidRPr="00C8301F">
        <w:rPr>
          <w:rStyle w:val="TagStyle"/>
          <w:rtl/>
        </w:rPr>
        <w:t xml:space="preserve"> &lt;&lt; קריאה &gt;&gt;</w:t>
      </w:r>
      <w:r>
        <w:rPr>
          <w:rtl/>
        </w:rPr>
        <w:t xml:space="preserve">   </w:t>
      </w:r>
      <w:bookmarkEnd w:id="11625"/>
    </w:p>
    <w:p w:rsidR="009A00FC" w:rsidRDefault="009A00FC" w:rsidP="00FC0B35">
      <w:pPr>
        <w:rPr>
          <w:rtl/>
          <w:lang w:eastAsia="he-IL"/>
        </w:rPr>
      </w:pPr>
    </w:p>
    <w:p w:rsidR="009A00FC" w:rsidRPr="00FC2631" w:rsidRDefault="009A00FC" w:rsidP="00282E51">
      <w:pPr>
        <w:rPr>
          <w:rtl/>
          <w:lang w:eastAsia="he-IL"/>
        </w:rPr>
      </w:pPr>
      <w:bookmarkStart w:id="11626" w:name="_ETM_Q27_181405"/>
      <w:bookmarkEnd w:id="11626"/>
      <w:r>
        <w:rPr>
          <w:rFonts w:hint="cs"/>
          <w:rtl/>
          <w:lang w:eastAsia="he-IL"/>
        </w:rPr>
        <w:t xml:space="preserve">אבל </w:t>
      </w:r>
      <w:bookmarkStart w:id="11627" w:name="_ETM_Q27_187938"/>
      <w:bookmarkEnd w:id="11627"/>
      <w:r>
        <w:rPr>
          <w:rFonts w:hint="cs"/>
          <w:rtl/>
          <w:lang w:eastAsia="he-IL"/>
        </w:rPr>
        <w:t xml:space="preserve">זה לא מכובד. זה לא </w:t>
      </w:r>
      <w:bookmarkStart w:id="11628" w:name="_ETM_Q27_185152"/>
      <w:bookmarkEnd w:id="11628"/>
      <w:r>
        <w:rPr>
          <w:rFonts w:hint="cs"/>
          <w:rtl/>
          <w:lang w:eastAsia="he-IL"/>
        </w:rPr>
        <w:t>מכובד.</w:t>
      </w:r>
    </w:p>
    <w:p w:rsidR="009A00FC" w:rsidRDefault="009A00FC" w:rsidP="00282E51">
      <w:pPr>
        <w:rPr>
          <w:rtl/>
          <w:lang w:eastAsia="he-IL"/>
        </w:rPr>
      </w:pPr>
    </w:p>
    <w:p w:rsidR="009A00FC" w:rsidRDefault="009A00FC" w:rsidP="00282E51">
      <w:pPr>
        <w:pStyle w:val="af7"/>
        <w:keepNext/>
        <w:rPr>
          <w:rtl/>
        </w:rPr>
      </w:pPr>
      <w:r w:rsidRPr="00FC2631">
        <w:rPr>
          <w:rStyle w:val="TagStyle"/>
          <w:rtl/>
        </w:rPr>
        <w:t xml:space="preserve"> &lt;&lt; יור &gt;&gt; </w:t>
      </w:r>
      <w:r>
        <w:rPr>
          <w:rtl/>
        </w:rPr>
        <w:t>היו"ר אחמד טיבי:</w:t>
      </w:r>
      <w:r w:rsidRPr="00FC2631">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צא החוצה. הוא צריך להתנצל.</w:t>
      </w:r>
    </w:p>
    <w:p w:rsidR="009A00FC" w:rsidRDefault="009A00FC" w:rsidP="00282E51">
      <w:pPr>
        <w:rPr>
          <w:rtl/>
          <w:lang w:eastAsia="he-IL"/>
        </w:rPr>
      </w:pPr>
      <w:bookmarkStart w:id="11629" w:name="_ETM_Q27_186122"/>
      <w:bookmarkStart w:id="11630" w:name="_ETM_Q27_184340"/>
      <w:bookmarkEnd w:id="11629"/>
      <w:bookmarkEnd w:id="11630"/>
    </w:p>
    <w:p w:rsidR="009A00FC" w:rsidRDefault="009A00FC" w:rsidP="00282E51">
      <w:pPr>
        <w:pStyle w:val="af6"/>
        <w:keepNext/>
        <w:rPr>
          <w:rtl/>
        </w:rPr>
      </w:pPr>
      <w:bookmarkStart w:id="11631" w:name="_ETM_Q27_184398"/>
      <w:bookmarkStart w:id="11632" w:name="_ETM_Q27_183980"/>
      <w:bookmarkStart w:id="11633" w:name="ET_interruption_5786_26"/>
      <w:bookmarkEnd w:id="11631"/>
      <w:bookmarkEnd w:id="11632"/>
      <w:r w:rsidRPr="00C8301F">
        <w:rPr>
          <w:rStyle w:val="TagStyle"/>
          <w:rtl/>
        </w:rPr>
        <w:t xml:space="preserve"> &lt;&lt; קריאה &gt;&gt; </w:t>
      </w:r>
      <w:r>
        <w:rPr>
          <w:rtl/>
        </w:rPr>
        <w:t>אופיר כץ (הליכוד):</w:t>
      </w:r>
      <w:r w:rsidRPr="00C8301F">
        <w:rPr>
          <w:rStyle w:val="TagStyle"/>
          <w:rtl/>
        </w:rPr>
        <w:t xml:space="preserve"> &lt;&lt; קריאה &gt;&gt;</w:t>
      </w:r>
      <w:r>
        <w:rPr>
          <w:rtl/>
        </w:rPr>
        <w:t xml:space="preserve">   </w:t>
      </w:r>
      <w:bookmarkEnd w:id="11633"/>
    </w:p>
    <w:p w:rsidR="009A00FC" w:rsidRDefault="009A00FC" w:rsidP="00FC0B35">
      <w:pPr>
        <w:rPr>
          <w:rtl/>
          <w:lang w:eastAsia="he-IL"/>
        </w:rPr>
      </w:pPr>
    </w:p>
    <w:p w:rsidR="009A00FC" w:rsidRDefault="009A00FC" w:rsidP="00282E51">
      <w:pPr>
        <w:rPr>
          <w:rtl/>
          <w:lang w:eastAsia="he-IL"/>
        </w:rPr>
      </w:pPr>
      <w:bookmarkStart w:id="11634" w:name="_ETM_Q27_181833"/>
      <w:bookmarkEnd w:id="11634"/>
      <w:r>
        <w:rPr>
          <w:rFonts w:hint="cs"/>
          <w:rtl/>
          <w:lang w:eastAsia="he-IL"/>
        </w:rPr>
        <w:t>זה לא מכובד.</w:t>
      </w:r>
      <w:bookmarkStart w:id="11635" w:name="_ETM_Q27_180635"/>
      <w:bookmarkEnd w:id="11635"/>
    </w:p>
    <w:p w:rsidR="009A00FC" w:rsidRPr="00C8301F" w:rsidRDefault="009A00FC" w:rsidP="00282E51">
      <w:pPr>
        <w:rPr>
          <w:rtl/>
          <w:lang w:eastAsia="he-IL"/>
        </w:rPr>
      </w:pPr>
      <w:bookmarkStart w:id="11636" w:name="_ETM_Q27_180724"/>
      <w:bookmarkEnd w:id="11636"/>
    </w:p>
    <w:p w:rsidR="009A00FC" w:rsidRDefault="009A00FC" w:rsidP="00282E51">
      <w:pPr>
        <w:pStyle w:val="af7"/>
        <w:keepNext/>
        <w:rPr>
          <w:rtl/>
        </w:rPr>
      </w:pPr>
      <w:bookmarkStart w:id="11637" w:name="ET_yor_6117_24"/>
      <w:r w:rsidRPr="00C8301F">
        <w:rPr>
          <w:rStyle w:val="TagStyle"/>
          <w:rtl/>
        </w:rPr>
        <w:t xml:space="preserve"> &lt;&lt; יור &gt;&gt; </w:t>
      </w:r>
      <w:r>
        <w:rPr>
          <w:rtl/>
        </w:rPr>
        <w:t>היו"ר אחמד טיבי:</w:t>
      </w:r>
      <w:r w:rsidRPr="00C8301F">
        <w:rPr>
          <w:rStyle w:val="TagStyle"/>
          <w:rtl/>
        </w:rPr>
        <w:t xml:space="preserve"> &lt;&lt; יור &gt;&gt;</w:t>
      </w:r>
      <w:r>
        <w:rPr>
          <w:rtl/>
        </w:rPr>
        <w:t xml:space="preserve">   </w:t>
      </w:r>
      <w:bookmarkEnd w:id="11637"/>
    </w:p>
    <w:p w:rsidR="009A00FC" w:rsidRDefault="009A00FC" w:rsidP="00FC0B35">
      <w:pPr>
        <w:rPr>
          <w:rtl/>
          <w:lang w:eastAsia="he-IL"/>
        </w:rPr>
      </w:pPr>
    </w:p>
    <w:p w:rsidR="009A00FC" w:rsidRDefault="009A00FC" w:rsidP="00282E51">
      <w:pPr>
        <w:rPr>
          <w:rtl/>
          <w:lang w:eastAsia="he-IL"/>
        </w:rPr>
      </w:pPr>
      <w:bookmarkStart w:id="11638" w:name="_ETM_Q27_186948"/>
      <w:bookmarkEnd w:id="11638"/>
      <w:r>
        <w:rPr>
          <w:rFonts w:hint="cs"/>
          <w:rtl/>
          <w:lang w:eastAsia="he-IL"/>
        </w:rPr>
        <w:t>הוא</w:t>
      </w:r>
      <w:bookmarkStart w:id="11639" w:name="_ETM_Q27_189276"/>
      <w:bookmarkEnd w:id="11639"/>
      <w:r>
        <w:rPr>
          <w:rFonts w:hint="cs"/>
          <w:rtl/>
          <w:lang w:eastAsia="he-IL"/>
        </w:rPr>
        <w:t xml:space="preserve"> צריך להתנצל. אני עושה מה שעשה יושב-ראש הכנסת </w:t>
      </w:r>
      <w:bookmarkStart w:id="11640" w:name="_ETM_Q27_187605"/>
      <w:bookmarkEnd w:id="11640"/>
      <w:r>
        <w:rPr>
          <w:rFonts w:hint="cs"/>
          <w:rtl/>
          <w:lang w:eastAsia="he-IL"/>
        </w:rPr>
        <w:t>לפני יומיים.</w:t>
      </w:r>
    </w:p>
    <w:p w:rsidR="009A00FC" w:rsidRDefault="009A00FC" w:rsidP="00282E51">
      <w:pPr>
        <w:rPr>
          <w:rtl/>
          <w:lang w:eastAsia="he-IL"/>
        </w:rPr>
      </w:pPr>
    </w:p>
    <w:p w:rsidR="009A00FC" w:rsidRDefault="009A00FC" w:rsidP="00282E51">
      <w:pPr>
        <w:pStyle w:val="af6"/>
        <w:keepNext/>
        <w:rPr>
          <w:rtl/>
        </w:rPr>
      </w:pPr>
      <w:r w:rsidRPr="005F01F0">
        <w:rPr>
          <w:rStyle w:val="TagStyle"/>
          <w:rtl/>
        </w:rPr>
        <w:t xml:space="preserve">&lt;&lt; קריאה &gt;&gt; </w:t>
      </w:r>
      <w:r>
        <w:rPr>
          <w:rtl/>
        </w:rPr>
        <w:t>קריאה:</w:t>
      </w:r>
      <w:r w:rsidRPr="005F01F0">
        <w:rPr>
          <w:rStyle w:val="TagStyle"/>
          <w:rtl/>
        </w:rPr>
        <w:t xml:space="preserve"> &lt;&lt; קריאה &gt;&gt;</w:t>
      </w:r>
      <w:r>
        <w:rPr>
          <w:rtl/>
        </w:rPr>
        <w:t xml:space="preserve">   </w:t>
      </w:r>
    </w:p>
    <w:p w:rsidR="009A00FC" w:rsidRDefault="009A00FC" w:rsidP="00282E51">
      <w:pPr>
        <w:rPr>
          <w:rtl/>
          <w:lang w:eastAsia="he-IL"/>
        </w:rPr>
      </w:pPr>
      <w:bookmarkStart w:id="11641" w:name="_ETM_Q27_221200"/>
      <w:bookmarkEnd w:id="11641"/>
    </w:p>
    <w:p w:rsidR="009A00FC" w:rsidRDefault="009A00FC" w:rsidP="00282E51">
      <w:pPr>
        <w:rPr>
          <w:rtl/>
          <w:lang w:eastAsia="he-IL"/>
        </w:rPr>
      </w:pPr>
      <w:r>
        <w:rPr>
          <w:rFonts w:hint="cs"/>
          <w:rtl/>
          <w:lang w:eastAsia="he-IL"/>
        </w:rPr>
        <w:t>כל הכבוד.</w:t>
      </w:r>
    </w:p>
    <w:p w:rsidR="009A00FC" w:rsidRPr="00FC2631" w:rsidRDefault="009A00FC" w:rsidP="00282E51">
      <w:pPr>
        <w:rPr>
          <w:rtl/>
          <w:lang w:eastAsia="he-IL"/>
        </w:rPr>
      </w:pPr>
    </w:p>
    <w:p w:rsidR="009A00FC" w:rsidRDefault="009A00FC" w:rsidP="00282E51">
      <w:pPr>
        <w:pStyle w:val="af6"/>
        <w:keepNext/>
        <w:rPr>
          <w:rtl/>
        </w:rPr>
      </w:pPr>
      <w:bookmarkStart w:id="11642" w:name="ET_interruption_5085_4"/>
      <w:r w:rsidRPr="00567062">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567062">
        <w:rPr>
          <w:rStyle w:val="TagStyle"/>
          <w:rtl/>
        </w:rPr>
        <w:t xml:space="preserve"> &lt;&lt; קריאה &gt;&gt;</w:t>
      </w:r>
      <w:r>
        <w:rPr>
          <w:rtl/>
        </w:rPr>
        <w:t xml:space="preserve">   </w:t>
      </w:r>
      <w:bookmarkEnd w:id="11642"/>
    </w:p>
    <w:p w:rsidR="009A00FC" w:rsidRDefault="009A00FC" w:rsidP="00FC0B35">
      <w:pPr>
        <w:rPr>
          <w:rtl/>
          <w:lang w:eastAsia="he-IL"/>
        </w:rPr>
      </w:pPr>
    </w:p>
    <w:p w:rsidR="009A00FC" w:rsidRDefault="009A00FC" w:rsidP="00282E51">
      <w:pPr>
        <w:rPr>
          <w:rtl/>
          <w:lang w:eastAsia="he-IL"/>
        </w:rPr>
      </w:pPr>
      <w:r>
        <w:rPr>
          <w:rFonts w:hint="cs"/>
          <w:rtl/>
          <w:lang w:eastAsia="he-IL"/>
        </w:rPr>
        <w:t>אתה מאזן.</w:t>
      </w:r>
    </w:p>
    <w:p w:rsidR="009A00FC" w:rsidRPr="00CB4356" w:rsidRDefault="009A00FC" w:rsidP="00282E51">
      <w:pPr>
        <w:rPr>
          <w:rtl/>
        </w:rPr>
      </w:pPr>
    </w:p>
    <w:p w:rsidR="009A00FC" w:rsidRDefault="009A00FC" w:rsidP="00282E51">
      <w:pPr>
        <w:pStyle w:val="af6"/>
        <w:keepNext/>
        <w:rPr>
          <w:rtl/>
        </w:rPr>
      </w:pPr>
      <w:bookmarkStart w:id="11643" w:name="ET_interruption_4926_29"/>
      <w:r w:rsidRPr="00C8301F">
        <w:rPr>
          <w:rStyle w:val="TagStyle"/>
          <w:rtl/>
        </w:rPr>
        <w:t xml:space="preserve"> &lt;&lt; קריאה &gt;&gt; </w:t>
      </w:r>
      <w:r>
        <w:rPr>
          <w:rtl/>
        </w:rPr>
        <w:t>מזכירת הכנסת ירדנה מלר-הורוביץ:</w:t>
      </w:r>
      <w:r w:rsidRPr="00C8301F">
        <w:rPr>
          <w:rStyle w:val="TagStyle"/>
          <w:rtl/>
        </w:rPr>
        <w:t xml:space="preserve"> &lt;&lt; קריאה &gt;&gt;</w:t>
      </w:r>
      <w:r>
        <w:rPr>
          <w:rtl/>
        </w:rPr>
        <w:t xml:space="preserve">   </w:t>
      </w:r>
      <w:bookmarkEnd w:id="11643"/>
    </w:p>
    <w:p w:rsidR="009A00FC" w:rsidRDefault="009A00FC" w:rsidP="00CB4356">
      <w:pPr>
        <w:ind w:firstLine="0"/>
        <w:rPr>
          <w:rtl/>
          <w:lang w:eastAsia="he-IL"/>
        </w:rPr>
      </w:pPr>
      <w:r>
        <w:rPr>
          <w:rFonts w:hint="cs"/>
          <w:rtl/>
          <w:lang w:eastAsia="he-IL"/>
        </w:rPr>
        <w:t>(קוראת בשמות חברי</w:t>
      </w:r>
      <w:bookmarkStart w:id="11644" w:name="_ETM_Q27_201855"/>
      <w:bookmarkEnd w:id="11644"/>
      <w:r>
        <w:rPr>
          <w:rFonts w:hint="cs"/>
          <w:rtl/>
          <w:lang w:eastAsia="he-IL"/>
        </w:rPr>
        <w:t xml:space="preserve"> הכנסת)</w:t>
      </w:r>
    </w:p>
    <w:p w:rsidR="009A00FC" w:rsidRPr="00C8301F" w:rsidRDefault="009A00FC" w:rsidP="00282E51">
      <w:pPr>
        <w:rPr>
          <w:rtl/>
          <w:lang w:eastAsia="he-IL"/>
        </w:rPr>
      </w:pPr>
    </w:p>
    <w:p w:rsidR="009A00FC" w:rsidRDefault="009A00FC" w:rsidP="00282E5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
    <w:p w:rsidR="009A00FC" w:rsidRDefault="009A00FC" w:rsidP="00282E51">
      <w:pPr>
        <w:pStyle w:val="af6"/>
        <w:keepNext/>
        <w:rPr>
          <w:rtl/>
        </w:rPr>
      </w:pPr>
      <w:bookmarkStart w:id="11645" w:name="ET_interruption_קריאה_27"/>
      <w:r w:rsidRPr="00C8301F">
        <w:rPr>
          <w:rStyle w:val="TagStyle"/>
          <w:rtl/>
        </w:rPr>
        <w:t xml:space="preserve"> &lt;&lt; קריאה &gt;&gt; </w:t>
      </w:r>
      <w:r>
        <w:rPr>
          <w:rtl/>
        </w:rPr>
        <w:t>קריאה:</w:t>
      </w:r>
      <w:r w:rsidRPr="00C8301F">
        <w:rPr>
          <w:rStyle w:val="TagStyle"/>
          <w:rtl/>
        </w:rPr>
        <w:t xml:space="preserve"> &lt;&lt; קריאה &gt;&gt;</w:t>
      </w:r>
      <w:r>
        <w:rPr>
          <w:rtl/>
        </w:rPr>
        <w:t xml:space="preserve">   </w:t>
      </w:r>
      <w:bookmarkEnd w:id="11645"/>
    </w:p>
    <w:p w:rsidR="009A00FC" w:rsidRDefault="009A00FC" w:rsidP="00FC0B35">
      <w:pPr>
        <w:rPr>
          <w:rtl/>
          <w:lang w:eastAsia="he-IL"/>
        </w:rPr>
      </w:pPr>
    </w:p>
    <w:p w:rsidR="009A00FC" w:rsidRDefault="00FC0B35" w:rsidP="00FC0B35">
      <w:pPr>
        <w:rPr>
          <w:lang w:eastAsia="he-IL"/>
        </w:rPr>
      </w:pPr>
      <w:bookmarkStart w:id="11646" w:name="_ETM_Q27_213154"/>
      <w:bookmarkStart w:id="11647" w:name="_ETM_Q27_213400"/>
      <w:bookmarkStart w:id="11648" w:name="_ETM_Q27_213469"/>
      <w:bookmarkEnd w:id="11646"/>
      <w:bookmarkEnd w:id="11647"/>
      <w:bookmarkEnd w:id="11648"/>
      <w:r>
        <w:rPr>
          <w:rFonts w:hint="cs"/>
          <w:rtl/>
          <w:lang w:eastAsia="he-IL"/>
        </w:rPr>
        <w:t>– – –</w:t>
      </w:r>
    </w:p>
    <w:p w:rsidR="009A00FC" w:rsidRDefault="009A00FC" w:rsidP="00282E51">
      <w:pPr>
        <w:rPr>
          <w:lang w:eastAsia="he-IL"/>
        </w:rPr>
      </w:pPr>
      <w:bookmarkStart w:id="11649" w:name="_ETM_Q27_209160"/>
      <w:bookmarkStart w:id="11650" w:name="_ETM_Q27_209233"/>
      <w:bookmarkEnd w:id="11649"/>
      <w:bookmarkEnd w:id="11650"/>
    </w:p>
    <w:p w:rsidR="009A00FC" w:rsidRDefault="009A00FC" w:rsidP="00282E51">
      <w:pPr>
        <w:pStyle w:val="af7"/>
        <w:keepNext/>
        <w:rPr>
          <w:rtl/>
        </w:rPr>
      </w:pPr>
      <w:r w:rsidRPr="00C8301F">
        <w:rPr>
          <w:rStyle w:val="TagStyle"/>
          <w:rtl/>
        </w:rPr>
        <w:t xml:space="preserve"> &lt;&lt; יור &gt;&gt; </w:t>
      </w:r>
      <w:r>
        <w:rPr>
          <w:rtl/>
        </w:rPr>
        <w:t>היו"ר אחמד טיבי:</w:t>
      </w:r>
      <w:r w:rsidRPr="00C8301F">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651" w:name="_ETM_Q27_210212"/>
      <w:bookmarkEnd w:id="11651"/>
      <w:r>
        <w:rPr>
          <w:rFonts w:hint="cs"/>
          <w:rtl/>
          <w:lang w:eastAsia="he-IL"/>
        </w:rPr>
        <w:t>אני שוקל, אני שוקל.</w:t>
      </w:r>
      <w:bookmarkStart w:id="11652" w:name="_ETM_Q27_209037"/>
      <w:bookmarkEnd w:id="11652"/>
    </w:p>
    <w:p w:rsidR="009A00FC" w:rsidRPr="00C8301F" w:rsidRDefault="009A00FC" w:rsidP="00282E51">
      <w:pPr>
        <w:rPr>
          <w:rtl/>
          <w:lang w:eastAsia="he-IL"/>
        </w:rPr>
      </w:pPr>
      <w:bookmarkStart w:id="11653" w:name="_ETM_Q27_209147"/>
      <w:bookmarkEnd w:id="11653"/>
    </w:p>
    <w:p w:rsidR="009A00FC" w:rsidRDefault="009A00FC" w:rsidP="00282E51">
      <w:pPr>
        <w:pStyle w:val="af6"/>
        <w:keepNext/>
        <w:rPr>
          <w:rtl/>
        </w:rPr>
      </w:pPr>
      <w:r w:rsidRPr="00C8301F">
        <w:rPr>
          <w:rStyle w:val="TagStyle"/>
          <w:rtl/>
        </w:rPr>
        <w:t xml:space="preserve">&lt;&lt; קריאה &gt;&gt; </w:t>
      </w:r>
      <w:r>
        <w:rPr>
          <w:rtl/>
        </w:rPr>
        <w:t>מזכירת הכנסת ירדנה מלר-הורוביץ:</w:t>
      </w:r>
      <w:r w:rsidRPr="00C8301F">
        <w:rPr>
          <w:rStyle w:val="TagStyle"/>
          <w:rtl/>
        </w:rPr>
        <w:t xml:space="preserve"> &lt;&lt; קריאה &gt;&gt;</w:t>
      </w:r>
      <w:r>
        <w:rPr>
          <w:rtl/>
        </w:rPr>
        <w:t xml:space="preserve">   </w:t>
      </w:r>
    </w:p>
    <w:p w:rsidR="009A00FC" w:rsidRDefault="009A00FC" w:rsidP="00F71D35">
      <w:pPr>
        <w:ind w:firstLine="0"/>
        <w:rPr>
          <w:rtl/>
          <w:lang w:eastAsia="he-IL"/>
        </w:rPr>
      </w:pPr>
      <w:r>
        <w:rPr>
          <w:rFonts w:hint="cs"/>
          <w:rtl/>
          <w:lang w:eastAsia="he-IL"/>
        </w:rPr>
        <w:t>(קוראת בש</w:t>
      </w:r>
      <w:r w:rsidR="00F71D35">
        <w:rPr>
          <w:rFonts w:hint="cs"/>
          <w:rtl/>
          <w:lang w:eastAsia="he-IL"/>
        </w:rPr>
        <w:t>ם</w:t>
      </w:r>
      <w:r>
        <w:rPr>
          <w:rFonts w:hint="cs"/>
          <w:rtl/>
          <w:lang w:eastAsia="he-IL"/>
        </w:rPr>
        <w:t xml:space="preserve"> חבר הכנסת)</w:t>
      </w:r>
    </w:p>
    <w:p w:rsidR="009A00FC" w:rsidRDefault="009A00FC" w:rsidP="00282E51">
      <w:pPr>
        <w:rPr>
          <w:rtl/>
          <w:lang w:eastAsia="he-IL"/>
        </w:rPr>
      </w:pPr>
    </w:p>
    <w:p w:rsidR="009A00FC" w:rsidRDefault="009A00FC" w:rsidP="00282E5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bookmarkStart w:id="11654" w:name="_ETM_Q27_212450"/>
      <w:bookmarkStart w:id="11655" w:name="_ETM_Q27_212501"/>
      <w:bookmarkStart w:id="11656" w:name="_ETM_Q27_213306"/>
      <w:bookmarkStart w:id="11657" w:name="_ETM_Q27_216505"/>
      <w:bookmarkEnd w:id="11654"/>
      <w:bookmarkEnd w:id="11655"/>
      <w:bookmarkEnd w:id="11656"/>
      <w:bookmarkEnd w:id="11657"/>
    </w:p>
    <w:p w:rsidR="009A00FC" w:rsidRDefault="009A00FC" w:rsidP="00282E51">
      <w:pPr>
        <w:pStyle w:val="af6"/>
        <w:keepNext/>
        <w:rPr>
          <w:rtl/>
        </w:rPr>
      </w:pPr>
      <w:bookmarkStart w:id="11658" w:name="_ETM_Q27_216581"/>
      <w:bookmarkStart w:id="11659" w:name="ET_interruption_קריאה_30"/>
      <w:bookmarkEnd w:id="11658"/>
      <w:r w:rsidRPr="00C8301F">
        <w:rPr>
          <w:rStyle w:val="TagStyle"/>
          <w:rtl/>
        </w:rPr>
        <w:t xml:space="preserve"> &lt;&lt; קריאה &gt;&gt; </w:t>
      </w:r>
      <w:r>
        <w:rPr>
          <w:rtl/>
        </w:rPr>
        <w:t>קריאה:</w:t>
      </w:r>
      <w:r w:rsidRPr="00C8301F">
        <w:rPr>
          <w:rStyle w:val="TagStyle"/>
          <w:rtl/>
        </w:rPr>
        <w:t xml:space="preserve"> &lt;&lt; קריאה &gt;&gt;</w:t>
      </w:r>
      <w:r>
        <w:rPr>
          <w:rtl/>
        </w:rPr>
        <w:t xml:space="preserve">   </w:t>
      </w:r>
      <w:bookmarkEnd w:id="11659"/>
    </w:p>
    <w:p w:rsidR="009A00FC" w:rsidRDefault="009A00FC" w:rsidP="00FC0B35">
      <w:pPr>
        <w:rPr>
          <w:rtl/>
          <w:lang w:eastAsia="he-IL"/>
        </w:rPr>
      </w:pPr>
    </w:p>
    <w:p w:rsidR="009A00FC" w:rsidRDefault="00FC0B35" w:rsidP="00FC0B35">
      <w:pPr>
        <w:rPr>
          <w:rtl/>
          <w:lang w:eastAsia="he-IL"/>
        </w:rPr>
      </w:pPr>
      <w:bookmarkStart w:id="11660" w:name="_ETM_Q27_215766"/>
      <w:bookmarkEnd w:id="11660"/>
      <w:r>
        <w:rPr>
          <w:rFonts w:hint="cs"/>
          <w:rtl/>
          <w:lang w:eastAsia="he-IL"/>
        </w:rPr>
        <w:t>– – –</w:t>
      </w:r>
      <w:r w:rsidR="009A00FC">
        <w:rPr>
          <w:rFonts w:hint="cs"/>
          <w:rtl/>
          <w:lang w:eastAsia="he-IL"/>
        </w:rPr>
        <w:t xml:space="preserve"> בחוץ. למה לפה?</w:t>
      </w:r>
      <w:bookmarkStart w:id="11661" w:name="_ETM_Q27_216215"/>
      <w:bookmarkEnd w:id="11661"/>
      <w:r w:rsidR="009A00FC">
        <w:rPr>
          <w:rFonts w:hint="cs"/>
          <w:rtl/>
          <w:lang w:eastAsia="he-IL"/>
        </w:rPr>
        <w:t xml:space="preserve"> לצאת בחוץ.</w:t>
      </w:r>
      <w:bookmarkStart w:id="11662" w:name="_ETM_Q27_229319"/>
      <w:bookmarkEnd w:id="11662"/>
      <w:r w:rsidR="009A00FC">
        <w:rPr>
          <w:rFonts w:hint="cs"/>
          <w:rtl/>
          <w:lang w:eastAsia="he-IL"/>
        </w:rPr>
        <w:t xml:space="preserve"> למה ככה?</w:t>
      </w:r>
    </w:p>
    <w:p w:rsidR="009A00FC" w:rsidRDefault="009A00FC" w:rsidP="00282E51">
      <w:pPr>
        <w:rPr>
          <w:rtl/>
          <w:lang w:eastAsia="he-IL"/>
        </w:rPr>
      </w:pPr>
      <w:bookmarkStart w:id="11663" w:name="_ETM_Q27_221766"/>
      <w:bookmarkStart w:id="11664" w:name="_ETM_Q27_221867"/>
      <w:bookmarkEnd w:id="11663"/>
      <w:bookmarkEnd w:id="11664"/>
    </w:p>
    <w:p w:rsidR="009A00FC" w:rsidRDefault="009A00FC" w:rsidP="00282E51">
      <w:pPr>
        <w:pStyle w:val="af7"/>
        <w:keepNext/>
      </w:pPr>
      <w:r w:rsidRPr="00C8301F">
        <w:rPr>
          <w:rStyle w:val="TagStyle"/>
          <w:rtl/>
        </w:rPr>
        <w:t xml:space="preserve"> &lt;&lt; יור &gt;&gt; </w:t>
      </w:r>
      <w:r>
        <w:rPr>
          <w:rtl/>
        </w:rPr>
        <w:t>היו"ר אחמד טיבי:</w:t>
      </w:r>
      <w:r w:rsidRPr="00C8301F">
        <w:rPr>
          <w:rStyle w:val="TagStyle"/>
          <w:rtl/>
        </w:rPr>
        <w:t xml:space="preserve"> &lt;&lt; יור &gt;&gt;</w:t>
      </w:r>
      <w:r>
        <w:rPr>
          <w:rtl/>
        </w:rPr>
        <w:t xml:space="preserve">   </w:t>
      </w:r>
    </w:p>
    <w:p w:rsidR="009A00FC" w:rsidRDefault="009A00FC" w:rsidP="00FC0B35">
      <w:pPr>
        <w:rPr>
          <w:rtl/>
          <w:lang w:eastAsia="he-IL"/>
        </w:rPr>
      </w:pPr>
    </w:p>
    <w:p w:rsidR="009A00FC" w:rsidRPr="00C8301F" w:rsidRDefault="009A00FC" w:rsidP="00282E51">
      <w:pPr>
        <w:rPr>
          <w:lang w:eastAsia="he-IL"/>
        </w:rPr>
      </w:pPr>
      <w:bookmarkStart w:id="11665" w:name="_ETM_Q27_223352"/>
      <w:bookmarkEnd w:id="11665"/>
      <w:r>
        <w:rPr>
          <w:rFonts w:hint="cs"/>
          <w:rtl/>
          <w:lang w:eastAsia="he-IL"/>
        </w:rPr>
        <w:t>לא ככה מדברים ליושב-ראש.</w:t>
      </w:r>
    </w:p>
    <w:p w:rsidR="009A00FC" w:rsidRPr="00C8301F" w:rsidRDefault="009A00FC" w:rsidP="00282E51">
      <w:pPr>
        <w:rPr>
          <w:rtl/>
          <w:lang w:eastAsia="he-IL"/>
        </w:rPr>
      </w:pPr>
      <w:bookmarkStart w:id="11666" w:name="_ETM_Q27_216282"/>
      <w:bookmarkEnd w:id="11666"/>
    </w:p>
    <w:p w:rsidR="009A00FC" w:rsidRDefault="009A00FC" w:rsidP="00282E51">
      <w:pPr>
        <w:pStyle w:val="af6"/>
        <w:keepNext/>
        <w:rPr>
          <w:rtl/>
        </w:rPr>
      </w:pPr>
      <w:bookmarkStart w:id="11667" w:name="_ETM_Q27_213393"/>
      <w:bookmarkEnd w:id="11667"/>
      <w:r w:rsidRPr="00C8301F">
        <w:rPr>
          <w:rStyle w:val="TagStyle"/>
          <w:rtl/>
        </w:rPr>
        <w:t xml:space="preserve">&lt;&lt; קריאה &gt;&gt; </w:t>
      </w:r>
      <w:r>
        <w:rPr>
          <w:rtl/>
        </w:rPr>
        <w:t>מזכירת הכנסת ירדנה מלר-הורוביץ:</w:t>
      </w:r>
      <w:r w:rsidRPr="00C8301F">
        <w:rPr>
          <w:rStyle w:val="TagStyle"/>
          <w:rtl/>
        </w:rPr>
        <w:t xml:space="preserve"> &lt;&lt; קריאה &gt;&gt;</w:t>
      </w:r>
      <w:r>
        <w:rPr>
          <w:rtl/>
        </w:rPr>
        <w:t xml:space="preserve">   </w:t>
      </w:r>
    </w:p>
    <w:p w:rsidR="009A00FC" w:rsidRDefault="009A00FC" w:rsidP="00232D9C">
      <w:pPr>
        <w:ind w:firstLine="0"/>
        <w:rPr>
          <w:rtl/>
          <w:lang w:eastAsia="he-IL"/>
        </w:rPr>
      </w:pPr>
      <w:r>
        <w:rPr>
          <w:rFonts w:hint="cs"/>
          <w:rtl/>
          <w:lang w:eastAsia="he-IL"/>
        </w:rPr>
        <w:t>(קוראת בשמות חברי הכנסת)</w:t>
      </w:r>
    </w:p>
    <w:p w:rsidR="009A00FC" w:rsidRDefault="009A00FC" w:rsidP="00282E51">
      <w:pPr>
        <w:rPr>
          <w:rtl/>
          <w:lang w:eastAsia="he-IL"/>
        </w:rPr>
      </w:pPr>
      <w:bookmarkStart w:id="11668" w:name="_ETM_Q27_212568"/>
      <w:bookmarkStart w:id="11669" w:name="_ETM_Q27_212659"/>
      <w:bookmarkEnd w:id="11668"/>
      <w:bookmarkEnd w:id="11669"/>
    </w:p>
    <w:p w:rsidR="009A00FC" w:rsidRDefault="009A00FC" w:rsidP="00282E51">
      <w:pPr>
        <w:rPr>
          <w:rtl/>
          <w:lang w:eastAsia="he-IL"/>
        </w:rPr>
      </w:pPr>
      <w:r>
        <w:rPr>
          <w:rtl/>
          <w:lang w:eastAsia="he-IL"/>
        </w:rPr>
        <w:t xml:space="preserve">אלינה </w:t>
      </w:r>
      <w:proofErr w:type="spellStart"/>
      <w:r>
        <w:rPr>
          <w:rtl/>
          <w:lang w:eastAsia="he-IL"/>
        </w:rPr>
        <w:t>ברדץ</w:t>
      </w:r>
      <w:proofErr w:type="spellEnd"/>
      <w:r>
        <w:rPr>
          <w:rtl/>
          <w:lang w:eastAsia="he-IL"/>
        </w:rPr>
        <w:t xml:space="preserve">' </w:t>
      </w:r>
      <w:proofErr w:type="spellStart"/>
      <w:r>
        <w:rPr>
          <w:rtl/>
          <w:lang w:eastAsia="he-IL"/>
        </w:rPr>
        <w:t>יאלוב</w:t>
      </w:r>
      <w:proofErr w:type="spellEnd"/>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איתן </w:t>
      </w:r>
      <w:proofErr w:type="spellStart"/>
      <w:r>
        <w:rPr>
          <w:rtl/>
          <w:lang w:eastAsia="he-IL"/>
        </w:rPr>
        <w:t>גינזבורג</w:t>
      </w:r>
      <w:proofErr w:type="spellEnd"/>
      <w:r>
        <w:rPr>
          <w:rtl/>
          <w:lang w:eastAsia="he-IL"/>
        </w:rPr>
        <w:tab/>
      </w:r>
      <w:r>
        <w:rPr>
          <w:rtl/>
          <w:lang w:eastAsia="he-IL"/>
        </w:rPr>
        <w:tab/>
        <w:t xml:space="preserve">–   </w:t>
      </w:r>
      <w:r>
        <w:rPr>
          <w:rFonts w:hint="cs"/>
          <w:rtl/>
          <w:lang w:eastAsia="he-IL"/>
        </w:rPr>
        <w:t xml:space="preserve">בעד </w:t>
      </w:r>
    </w:p>
    <w:p w:rsidR="009A00FC" w:rsidRDefault="009A00FC" w:rsidP="00282E51">
      <w:pPr>
        <w:rPr>
          <w:rtl/>
          <w:lang w:eastAsia="he-IL"/>
        </w:rPr>
      </w:pPr>
    </w:p>
    <w:p w:rsidR="009A00FC" w:rsidRDefault="009A00FC" w:rsidP="00282E51">
      <w:pPr>
        <w:pStyle w:val="af6"/>
        <w:keepNext/>
        <w:rPr>
          <w:rtl/>
        </w:rPr>
      </w:pPr>
      <w:bookmarkStart w:id="11670" w:name="ET_interruption_5771_32"/>
      <w:r w:rsidRPr="00C8301F">
        <w:rPr>
          <w:rStyle w:val="TagStyle"/>
          <w:rtl/>
        </w:rPr>
        <w:t xml:space="preserve"> &lt;&lt; קריאה &gt;&gt; </w:t>
      </w:r>
      <w:r>
        <w:rPr>
          <w:rtl/>
        </w:rPr>
        <w:t xml:space="preserve">איתן </w:t>
      </w:r>
      <w:proofErr w:type="spellStart"/>
      <w:r>
        <w:rPr>
          <w:rtl/>
        </w:rPr>
        <w:t>גינזבורג</w:t>
      </w:r>
      <w:proofErr w:type="spellEnd"/>
      <w:r>
        <w:rPr>
          <w:rtl/>
        </w:rPr>
        <w:t xml:space="preserve"> (כחול לבן):</w:t>
      </w:r>
      <w:r w:rsidRPr="00C8301F">
        <w:rPr>
          <w:rStyle w:val="TagStyle"/>
          <w:rtl/>
        </w:rPr>
        <w:t xml:space="preserve"> &lt;&lt; קריאה &gt;&gt;</w:t>
      </w:r>
      <w:r>
        <w:rPr>
          <w:rtl/>
        </w:rPr>
        <w:t xml:space="preserve">   </w:t>
      </w:r>
      <w:bookmarkEnd w:id="11670"/>
    </w:p>
    <w:p w:rsidR="009A00FC" w:rsidRDefault="009A00FC" w:rsidP="00FC0B35">
      <w:pPr>
        <w:rPr>
          <w:rtl/>
          <w:lang w:eastAsia="he-IL"/>
        </w:rPr>
      </w:pPr>
    </w:p>
    <w:p w:rsidR="009A00FC" w:rsidRDefault="009A00FC" w:rsidP="00282E51">
      <w:pPr>
        <w:rPr>
          <w:rtl/>
          <w:lang w:eastAsia="he-IL"/>
        </w:rPr>
      </w:pPr>
      <w:bookmarkStart w:id="11671" w:name="_ETM_Q27_254294"/>
      <w:bookmarkEnd w:id="11671"/>
      <w:r>
        <w:rPr>
          <w:rFonts w:hint="cs"/>
          <w:rtl/>
          <w:lang w:eastAsia="he-IL"/>
        </w:rPr>
        <w:t>נגד, נגד, נגד.</w:t>
      </w:r>
      <w:bookmarkStart w:id="11672" w:name="_ETM_Q27_256735"/>
      <w:bookmarkEnd w:id="11672"/>
    </w:p>
    <w:p w:rsidR="009A00FC" w:rsidRDefault="009A00FC" w:rsidP="00282E51">
      <w:pPr>
        <w:rPr>
          <w:rtl/>
          <w:lang w:eastAsia="he-IL"/>
        </w:rPr>
      </w:pPr>
      <w:bookmarkStart w:id="11673" w:name="_ETM_Q27_256809"/>
      <w:bookmarkEnd w:id="11673"/>
    </w:p>
    <w:p w:rsidR="009A00FC" w:rsidRDefault="009A00FC" w:rsidP="00232D9C">
      <w:pPr>
        <w:pStyle w:val="af6"/>
        <w:rPr>
          <w:rtl/>
        </w:rPr>
      </w:pPr>
      <w:r w:rsidRPr="00C8301F">
        <w:rPr>
          <w:rStyle w:val="TagStyle"/>
          <w:rtl/>
        </w:rPr>
        <w:t xml:space="preserve"> &lt;&lt; קריאה &gt;&gt; </w:t>
      </w:r>
      <w:r>
        <w:rPr>
          <w:rtl/>
        </w:rPr>
        <w:t>מזכירת הכנסת ירדנה מלר-הורוביץ:</w:t>
      </w:r>
      <w:r w:rsidRPr="00C8301F">
        <w:rPr>
          <w:rStyle w:val="TagStyle"/>
          <w:rtl/>
        </w:rPr>
        <w:t xml:space="preserve"> &lt;&lt; קריאה &gt;&gt;</w:t>
      </w:r>
      <w:r>
        <w:rPr>
          <w:rtl/>
        </w:rPr>
        <w:t xml:space="preserve"> </w:t>
      </w:r>
      <w:bookmarkStart w:id="11674" w:name="_ETM_Q27_250197"/>
      <w:bookmarkEnd w:id="11674"/>
    </w:p>
    <w:p w:rsidR="009A00FC" w:rsidRDefault="009A00FC" w:rsidP="00F71D35">
      <w:pPr>
        <w:ind w:firstLine="0"/>
        <w:rPr>
          <w:rtl/>
          <w:lang w:eastAsia="he-IL"/>
        </w:rPr>
      </w:pPr>
      <w:bookmarkStart w:id="11675" w:name="_ETM_Q27_250282"/>
      <w:bookmarkStart w:id="11676" w:name="_ETM_Q27_251173"/>
      <w:bookmarkEnd w:id="11675"/>
      <w:bookmarkEnd w:id="11676"/>
      <w:r>
        <w:rPr>
          <w:rFonts w:hint="cs"/>
          <w:rtl/>
          <w:lang w:eastAsia="he-IL"/>
        </w:rPr>
        <w:t>(קוראת בש</w:t>
      </w:r>
      <w:r w:rsidR="00F71D35">
        <w:rPr>
          <w:rFonts w:hint="cs"/>
          <w:rtl/>
          <w:lang w:eastAsia="he-IL"/>
        </w:rPr>
        <w:t>ם</w:t>
      </w:r>
      <w:r>
        <w:rPr>
          <w:rFonts w:hint="cs"/>
          <w:rtl/>
          <w:lang w:eastAsia="he-IL"/>
        </w:rPr>
        <w:t xml:space="preserve"> חבר הכנסת)</w:t>
      </w:r>
    </w:p>
    <w:p w:rsidR="009A00FC" w:rsidRPr="00232D9C" w:rsidRDefault="009A00FC" w:rsidP="00232D9C">
      <w:pPr>
        <w:rPr>
          <w:rtl/>
        </w:rPr>
      </w:pPr>
    </w:p>
    <w:p w:rsidR="009A00FC" w:rsidRPr="00232D9C" w:rsidRDefault="009A00FC" w:rsidP="00232D9C">
      <w:pPr>
        <w:rPr>
          <w:rtl/>
        </w:rPr>
      </w:pPr>
      <w:bookmarkStart w:id="11677" w:name="_ETM_Q27_251280"/>
      <w:bookmarkEnd w:id="11677"/>
      <w:r w:rsidRPr="00232D9C">
        <w:rPr>
          <w:rFonts w:hint="cs"/>
          <w:rtl/>
        </w:rPr>
        <w:t xml:space="preserve">אני לא יכולה </w:t>
      </w:r>
      <w:bookmarkStart w:id="11678" w:name="_ETM_Q27_254054"/>
      <w:bookmarkEnd w:id="11678"/>
      <w:r w:rsidRPr="00232D9C">
        <w:rPr>
          <w:rFonts w:hint="cs"/>
          <w:rtl/>
        </w:rPr>
        <w:t>ככה.</w:t>
      </w:r>
    </w:p>
    <w:p w:rsidR="009A00FC" w:rsidRPr="00232D9C" w:rsidRDefault="009A00FC" w:rsidP="00232D9C">
      <w:pPr>
        <w:rPr>
          <w:rtl/>
        </w:rPr>
      </w:pPr>
      <w:bookmarkStart w:id="11679" w:name="_ETM_Q27_250330"/>
      <w:bookmarkStart w:id="11680" w:name="_ETM_Q27_250454"/>
      <w:bookmarkEnd w:id="11679"/>
      <w:bookmarkEnd w:id="11680"/>
      <w:r w:rsidRPr="00232D9C">
        <w:rPr>
          <w:rtl/>
        </w:rPr>
        <w:t xml:space="preserve">  </w:t>
      </w:r>
      <w:bookmarkStart w:id="11681" w:name="_ETM_Q27_255606"/>
      <w:bookmarkEnd w:id="11681"/>
    </w:p>
    <w:p w:rsidR="009A00FC" w:rsidRPr="00232D9C" w:rsidRDefault="009A00FC" w:rsidP="00232D9C">
      <w:pPr>
        <w:rPr>
          <w:rtl/>
        </w:rPr>
      </w:pPr>
      <w:bookmarkStart w:id="11682" w:name="_ETM_Q27_255686"/>
      <w:bookmarkEnd w:id="11682"/>
      <w:r w:rsidRPr="00232D9C">
        <w:rPr>
          <w:rtl/>
        </w:rPr>
        <w:t xml:space="preserve">איתן </w:t>
      </w:r>
      <w:proofErr w:type="spellStart"/>
      <w:r w:rsidRPr="00232D9C">
        <w:rPr>
          <w:rtl/>
        </w:rPr>
        <w:t>גינזבורג</w:t>
      </w:r>
      <w:proofErr w:type="spellEnd"/>
      <w:r w:rsidRPr="00232D9C">
        <w:rPr>
          <w:rtl/>
        </w:rPr>
        <w:tab/>
      </w:r>
      <w:r w:rsidRPr="00232D9C">
        <w:rPr>
          <w:rtl/>
        </w:rPr>
        <w:tab/>
        <w:t xml:space="preserve">–   </w:t>
      </w:r>
      <w:r w:rsidRPr="00232D9C">
        <w:rPr>
          <w:rFonts w:hint="cs"/>
          <w:rtl/>
        </w:rPr>
        <w:t xml:space="preserve">נגד </w:t>
      </w:r>
    </w:p>
    <w:p w:rsidR="009A00FC" w:rsidRPr="00232D9C" w:rsidRDefault="009A00FC" w:rsidP="00232D9C">
      <w:pPr>
        <w:rPr>
          <w:rtl/>
        </w:rPr>
      </w:pPr>
    </w:p>
    <w:p w:rsidR="009A00FC" w:rsidRDefault="009A00FC" w:rsidP="00282E51">
      <w:pPr>
        <w:pStyle w:val="af7"/>
        <w:keepNext/>
        <w:rPr>
          <w:rtl/>
        </w:rPr>
      </w:pPr>
      <w:bookmarkStart w:id="11683" w:name="_ETM_Q27_260555"/>
      <w:bookmarkStart w:id="11684" w:name="_ETM_Q27_260664"/>
      <w:bookmarkEnd w:id="11683"/>
      <w:bookmarkEnd w:id="11684"/>
      <w:r w:rsidRPr="00FC2631">
        <w:rPr>
          <w:rStyle w:val="TagStyle"/>
          <w:rtl/>
        </w:rPr>
        <w:t xml:space="preserve"> &lt;&lt; יור &gt;&gt; </w:t>
      </w:r>
      <w:r>
        <w:rPr>
          <w:rtl/>
        </w:rPr>
        <w:t>היו"ר אחמד טיבי:</w:t>
      </w:r>
      <w:r w:rsidRPr="00FC2631">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685" w:name="_ETM_Q27_262841"/>
      <w:bookmarkEnd w:id="11685"/>
      <w:r>
        <w:rPr>
          <w:rFonts w:hint="cs"/>
          <w:rtl/>
          <w:lang w:eastAsia="he-IL"/>
        </w:rPr>
        <w:t>דקה, דקה.</w:t>
      </w:r>
    </w:p>
    <w:p w:rsidR="009A00FC" w:rsidRDefault="009A00FC" w:rsidP="00282E51">
      <w:pPr>
        <w:rPr>
          <w:rtl/>
          <w:lang w:eastAsia="he-IL"/>
        </w:rPr>
      </w:pPr>
    </w:p>
    <w:p w:rsidR="009A00FC" w:rsidRDefault="009A00FC" w:rsidP="00282E51">
      <w:pPr>
        <w:pStyle w:val="af6"/>
        <w:keepNext/>
        <w:rPr>
          <w:rtl/>
        </w:rPr>
      </w:pPr>
      <w:r w:rsidRPr="00C8301F">
        <w:rPr>
          <w:rStyle w:val="TagStyle"/>
          <w:rtl/>
        </w:rPr>
        <w:t xml:space="preserve">&lt;&lt; קריאה &gt;&gt; </w:t>
      </w:r>
      <w:r>
        <w:rPr>
          <w:rtl/>
        </w:rPr>
        <w:t>מזכירת הכנסת ירדנה מלר-הורוביץ:</w:t>
      </w:r>
      <w:r w:rsidRPr="00C8301F">
        <w:rPr>
          <w:rStyle w:val="TagStyle"/>
          <w:rtl/>
        </w:rPr>
        <w:t xml:space="preserve"> &lt;&lt; קריאה &gt;&gt;</w:t>
      </w:r>
      <w:r>
        <w:rPr>
          <w:rtl/>
        </w:rPr>
        <w:t xml:space="preserve">   </w:t>
      </w:r>
    </w:p>
    <w:p w:rsidR="009A00FC" w:rsidRDefault="009A00FC" w:rsidP="00F71D35">
      <w:pPr>
        <w:ind w:firstLine="0"/>
        <w:rPr>
          <w:rtl/>
          <w:lang w:eastAsia="he-IL"/>
        </w:rPr>
      </w:pPr>
      <w:r>
        <w:rPr>
          <w:rFonts w:hint="cs"/>
          <w:rtl/>
          <w:lang w:eastAsia="he-IL"/>
        </w:rPr>
        <w:t>(קוראת בש</w:t>
      </w:r>
      <w:r w:rsidR="00F71D35">
        <w:rPr>
          <w:rFonts w:hint="cs"/>
          <w:rtl/>
          <w:lang w:eastAsia="he-IL"/>
        </w:rPr>
        <w:t>ם</w:t>
      </w:r>
      <w:r>
        <w:rPr>
          <w:rFonts w:hint="cs"/>
          <w:rtl/>
          <w:lang w:eastAsia="he-IL"/>
        </w:rPr>
        <w:t xml:space="preserve"> חבר הכנסת)</w:t>
      </w:r>
    </w:p>
    <w:p w:rsidR="009A00FC" w:rsidRDefault="009A00FC" w:rsidP="00FC0B35">
      <w:pPr>
        <w:rPr>
          <w:rtl/>
          <w:lang w:eastAsia="he-IL"/>
        </w:rPr>
      </w:pPr>
    </w:p>
    <w:p w:rsidR="009A00FC" w:rsidRPr="00FC2631" w:rsidRDefault="009A00FC" w:rsidP="00282E51">
      <w:pPr>
        <w:rPr>
          <w:rtl/>
          <w:lang w:eastAsia="he-IL"/>
        </w:rPr>
      </w:pPr>
      <w:r>
        <w:rPr>
          <w:rFonts w:hint="cs"/>
          <w:rtl/>
          <w:lang w:eastAsia="he-IL"/>
        </w:rPr>
        <w:t xml:space="preserve">יואב גלנט </w:t>
      </w:r>
      <w:r>
        <w:rPr>
          <w:rtl/>
          <w:lang w:eastAsia="he-IL"/>
        </w:rPr>
        <w:tab/>
      </w:r>
      <w:r>
        <w:rPr>
          <w:rtl/>
          <w:lang w:eastAsia="he-IL"/>
        </w:rPr>
        <w:tab/>
      </w:r>
      <w:r>
        <w:rPr>
          <w:rFonts w:hint="cs"/>
          <w:rtl/>
          <w:lang w:eastAsia="he-IL"/>
        </w:rPr>
        <w:t xml:space="preserve">–   </w:t>
      </w:r>
      <w:bookmarkStart w:id="11686" w:name="_ETM_Q27_263913"/>
      <w:bookmarkEnd w:id="11686"/>
    </w:p>
    <w:p w:rsidR="009A00FC" w:rsidRPr="00FC2631" w:rsidRDefault="009A00FC" w:rsidP="00282E51">
      <w:pPr>
        <w:rPr>
          <w:rtl/>
          <w:lang w:eastAsia="he-IL"/>
        </w:rPr>
      </w:pPr>
    </w:p>
    <w:p w:rsidR="009A00FC" w:rsidRDefault="009A00FC" w:rsidP="00282E51">
      <w:pPr>
        <w:ind w:firstLine="0"/>
        <w:rPr>
          <w:b/>
          <w:bCs/>
          <w:u w:val="single"/>
          <w:rtl/>
          <w:lang w:eastAsia="he-IL"/>
        </w:rPr>
      </w:pPr>
      <w:r>
        <w:rPr>
          <w:rFonts w:hint="cs"/>
          <w:b/>
          <w:bCs/>
          <w:u w:val="single"/>
          <w:rtl/>
          <w:lang w:eastAsia="he-IL"/>
        </w:rPr>
        <w:t>קריאות:</w:t>
      </w:r>
    </w:p>
    <w:p w:rsidR="009A00FC" w:rsidRDefault="009A00FC" w:rsidP="00282E51">
      <w:pPr>
        <w:rPr>
          <w:rtl/>
          <w:lang w:eastAsia="he-IL"/>
        </w:rPr>
      </w:pPr>
    </w:p>
    <w:p w:rsidR="009A00FC" w:rsidRDefault="00FC0B35" w:rsidP="00FC0B35">
      <w:pPr>
        <w:rPr>
          <w:rtl/>
          <w:lang w:eastAsia="he-IL"/>
        </w:rPr>
      </w:pPr>
      <w:bookmarkStart w:id="11687" w:name="_ETM_Q27_263779"/>
      <w:bookmarkStart w:id="11688" w:name="_ETM_Q27_260760"/>
      <w:bookmarkStart w:id="11689" w:name="_ETM_Q27_260866"/>
      <w:bookmarkEnd w:id="11687"/>
      <w:bookmarkEnd w:id="11688"/>
      <w:bookmarkEnd w:id="11689"/>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r w:rsidRPr="00C8301F">
        <w:rPr>
          <w:rStyle w:val="TagStyle"/>
          <w:rtl/>
        </w:rPr>
        <w:t xml:space="preserve">&lt;&lt; קריאה &gt;&gt; </w:t>
      </w:r>
      <w:r>
        <w:rPr>
          <w:rtl/>
        </w:rPr>
        <w:t>מזכירת הכנסת ירדנה מלר-הורוביץ:</w:t>
      </w:r>
      <w:r w:rsidRPr="00C8301F">
        <w:rPr>
          <w:rStyle w:val="TagStyle"/>
          <w:rtl/>
        </w:rPr>
        <w:t xml:space="preserve"> &lt;&lt; קריאה &gt;&gt;</w:t>
      </w:r>
      <w:r>
        <w:rPr>
          <w:rtl/>
        </w:rPr>
        <w:t xml:space="preserve">   </w:t>
      </w:r>
    </w:p>
    <w:p w:rsidR="009A00FC" w:rsidRDefault="009A00FC" w:rsidP="00FC0B35">
      <w:pPr>
        <w:rPr>
          <w:rtl/>
          <w:lang w:eastAsia="he-IL"/>
        </w:rPr>
      </w:pPr>
      <w:bookmarkStart w:id="11690" w:name="_ETM_Q27_266712"/>
      <w:bookmarkEnd w:id="11690"/>
    </w:p>
    <w:p w:rsidR="009A00FC" w:rsidRDefault="009A00FC" w:rsidP="00282E51">
      <w:pPr>
        <w:rPr>
          <w:rtl/>
          <w:lang w:eastAsia="he-IL"/>
        </w:rPr>
      </w:pPr>
      <w:bookmarkStart w:id="11691" w:name="_ETM_Q27_266800"/>
      <w:bookmarkEnd w:id="11691"/>
      <w:r>
        <w:rPr>
          <w:rFonts w:hint="cs"/>
          <w:rtl/>
          <w:lang w:eastAsia="he-IL"/>
        </w:rPr>
        <w:t>אני עוד לא עברתי למצביע הבא.</w:t>
      </w:r>
      <w:bookmarkStart w:id="11692" w:name="_ETM_Q27_267720"/>
      <w:bookmarkEnd w:id="11692"/>
    </w:p>
    <w:p w:rsidR="009A00FC" w:rsidRDefault="009A00FC" w:rsidP="00282E51">
      <w:pPr>
        <w:rPr>
          <w:rtl/>
          <w:lang w:eastAsia="he-IL"/>
        </w:rPr>
      </w:pPr>
      <w:bookmarkStart w:id="11693" w:name="_ETM_Q27_267812"/>
      <w:bookmarkEnd w:id="11693"/>
    </w:p>
    <w:p w:rsidR="009A00FC" w:rsidRDefault="009A00FC" w:rsidP="00282E51">
      <w:pPr>
        <w:pStyle w:val="af6"/>
        <w:keepNext/>
        <w:rPr>
          <w:rtl/>
        </w:rPr>
      </w:pPr>
      <w:bookmarkStart w:id="11694" w:name="ET_interruption_קריאה_35"/>
      <w:r w:rsidRPr="00C8301F">
        <w:rPr>
          <w:rStyle w:val="TagStyle"/>
          <w:rtl/>
        </w:rPr>
        <w:t xml:space="preserve"> &lt;&lt; קריאה &gt;&gt; </w:t>
      </w:r>
      <w:r>
        <w:rPr>
          <w:rtl/>
        </w:rPr>
        <w:t>קריאה:</w:t>
      </w:r>
      <w:r w:rsidRPr="00C8301F">
        <w:rPr>
          <w:rStyle w:val="TagStyle"/>
          <w:rtl/>
        </w:rPr>
        <w:t xml:space="preserve"> &lt;&lt; קריאה &gt;&gt;</w:t>
      </w:r>
      <w:r>
        <w:rPr>
          <w:rtl/>
        </w:rPr>
        <w:t xml:space="preserve">   </w:t>
      </w:r>
      <w:bookmarkEnd w:id="11694"/>
    </w:p>
    <w:p w:rsidR="009A00FC" w:rsidRDefault="009A00FC" w:rsidP="00FC0B35">
      <w:pPr>
        <w:rPr>
          <w:rtl/>
          <w:lang w:eastAsia="he-IL"/>
        </w:rPr>
      </w:pPr>
    </w:p>
    <w:p w:rsidR="009A00FC" w:rsidRDefault="00FC0B35" w:rsidP="00FC0B35">
      <w:pPr>
        <w:rPr>
          <w:lang w:eastAsia="he-IL"/>
        </w:rPr>
      </w:pPr>
      <w:bookmarkStart w:id="11695" w:name="_ETM_Q27_267151"/>
      <w:bookmarkStart w:id="11696" w:name="_ETM_Q27_267733"/>
      <w:bookmarkEnd w:id="11695"/>
      <w:bookmarkEnd w:id="11696"/>
      <w:r>
        <w:rPr>
          <w:rFonts w:hint="cs"/>
          <w:rtl/>
          <w:lang w:eastAsia="he-IL"/>
        </w:rPr>
        <w:t>– – –</w:t>
      </w:r>
      <w:r w:rsidR="009A00FC">
        <w:rPr>
          <w:rFonts w:hint="cs"/>
          <w:rtl/>
          <w:lang w:eastAsia="he-IL"/>
        </w:rPr>
        <w:t xml:space="preserve"> </w:t>
      </w:r>
      <w:bookmarkStart w:id="11697" w:name="_ETM_Q27_268519"/>
      <w:bookmarkEnd w:id="11697"/>
    </w:p>
    <w:p w:rsidR="009A00FC" w:rsidRPr="00C8301F" w:rsidRDefault="009A00FC" w:rsidP="00282E51">
      <w:pPr>
        <w:ind w:left="720" w:firstLine="0"/>
        <w:rPr>
          <w:rtl/>
          <w:lang w:eastAsia="he-IL"/>
        </w:rPr>
      </w:pPr>
      <w:bookmarkStart w:id="11698" w:name="_ETM_Q27_268642"/>
      <w:bookmarkEnd w:id="11698"/>
    </w:p>
    <w:p w:rsidR="009A00FC" w:rsidRDefault="009A00FC" w:rsidP="00282E51">
      <w:pPr>
        <w:pStyle w:val="af6"/>
        <w:keepNext/>
        <w:rPr>
          <w:rtl/>
        </w:rPr>
      </w:pPr>
      <w:bookmarkStart w:id="11699" w:name="_ETM_Q27_262941"/>
      <w:bookmarkStart w:id="11700" w:name="ET_interruption_4926_34"/>
      <w:bookmarkEnd w:id="11699"/>
      <w:r w:rsidRPr="00C8301F">
        <w:rPr>
          <w:rStyle w:val="TagStyle"/>
          <w:rtl/>
        </w:rPr>
        <w:t xml:space="preserve"> &lt;&lt; קריאה &gt;&gt; </w:t>
      </w:r>
      <w:r>
        <w:rPr>
          <w:rtl/>
        </w:rPr>
        <w:t>מזכירת הכנסת ירדנה מלר-הורוביץ:</w:t>
      </w:r>
      <w:r w:rsidRPr="00C8301F">
        <w:rPr>
          <w:rStyle w:val="TagStyle"/>
          <w:rtl/>
        </w:rPr>
        <w:t xml:space="preserve"> &lt;&lt; קריאה &gt;&gt;</w:t>
      </w:r>
      <w:r>
        <w:rPr>
          <w:rtl/>
        </w:rPr>
        <w:t xml:space="preserve">   </w:t>
      </w:r>
      <w:bookmarkEnd w:id="11700"/>
    </w:p>
    <w:p w:rsidR="009A00FC" w:rsidRDefault="009A00FC" w:rsidP="00FC0B35">
      <w:pPr>
        <w:rPr>
          <w:rtl/>
          <w:lang w:eastAsia="he-IL"/>
        </w:rPr>
      </w:pPr>
    </w:p>
    <w:p w:rsidR="009A00FC" w:rsidRDefault="009A00FC" w:rsidP="00282E51">
      <w:pPr>
        <w:rPr>
          <w:rtl/>
          <w:lang w:eastAsia="he-IL"/>
        </w:rPr>
      </w:pPr>
      <w:bookmarkStart w:id="11701" w:name="_ETM_Q27_261333"/>
      <w:bookmarkEnd w:id="11701"/>
      <w:r>
        <w:rPr>
          <w:rFonts w:hint="cs"/>
          <w:rtl/>
          <w:lang w:eastAsia="he-IL"/>
        </w:rPr>
        <w:t xml:space="preserve">כי עברתי למצביע </w:t>
      </w:r>
      <w:bookmarkStart w:id="11702" w:name="_ETM_Q27_270711"/>
      <w:bookmarkEnd w:id="11702"/>
      <w:r>
        <w:rPr>
          <w:rFonts w:hint="cs"/>
          <w:rtl/>
          <w:lang w:eastAsia="he-IL"/>
        </w:rPr>
        <w:t xml:space="preserve">הבא. התקנון מאוד ברור. </w:t>
      </w:r>
      <w:bookmarkStart w:id="11703" w:name="_ETM_Q27_274320"/>
      <w:bookmarkEnd w:id="11703"/>
    </w:p>
    <w:p w:rsidR="009A00FC" w:rsidRDefault="009A00FC" w:rsidP="00282E51">
      <w:pPr>
        <w:rPr>
          <w:rtl/>
          <w:lang w:eastAsia="he-IL"/>
        </w:rPr>
      </w:pPr>
      <w:bookmarkStart w:id="11704" w:name="_ETM_Q27_274344"/>
      <w:bookmarkEnd w:id="11704"/>
    </w:p>
    <w:p w:rsidR="009A00FC" w:rsidRDefault="009A00FC" w:rsidP="00282E51">
      <w:pPr>
        <w:pStyle w:val="af6"/>
        <w:keepNext/>
        <w:rPr>
          <w:rtl/>
        </w:rPr>
      </w:pPr>
      <w:bookmarkStart w:id="11705" w:name="ET_interruption_קריאה_37"/>
      <w:r w:rsidRPr="00C8301F">
        <w:rPr>
          <w:rStyle w:val="TagStyle"/>
          <w:rtl/>
        </w:rPr>
        <w:t xml:space="preserve"> &lt;&lt; קריאה &gt;&gt; </w:t>
      </w:r>
      <w:r>
        <w:rPr>
          <w:rtl/>
        </w:rPr>
        <w:t>קריאה:</w:t>
      </w:r>
      <w:r w:rsidRPr="00C8301F">
        <w:rPr>
          <w:rStyle w:val="TagStyle"/>
          <w:rtl/>
        </w:rPr>
        <w:t xml:space="preserve"> &lt;&lt; קריאה &gt;&gt;</w:t>
      </w:r>
      <w:r>
        <w:rPr>
          <w:rtl/>
        </w:rPr>
        <w:t xml:space="preserve">   </w:t>
      </w:r>
      <w:bookmarkEnd w:id="11705"/>
    </w:p>
    <w:p w:rsidR="009A00FC" w:rsidRDefault="009A00FC" w:rsidP="00FC0B35">
      <w:pPr>
        <w:rPr>
          <w:rtl/>
          <w:lang w:eastAsia="he-IL"/>
        </w:rPr>
      </w:pPr>
    </w:p>
    <w:p w:rsidR="009A00FC" w:rsidRPr="00C8301F" w:rsidRDefault="009A00FC" w:rsidP="00FC0B35">
      <w:pPr>
        <w:rPr>
          <w:rtl/>
          <w:lang w:eastAsia="he-IL"/>
        </w:rPr>
      </w:pPr>
      <w:bookmarkStart w:id="11706" w:name="_ETM_Q27_273599"/>
      <w:bookmarkEnd w:id="11706"/>
      <w:r>
        <w:rPr>
          <w:rFonts w:hint="cs"/>
          <w:rtl/>
          <w:lang w:eastAsia="he-IL"/>
        </w:rPr>
        <w:t xml:space="preserve">אז למה </w:t>
      </w:r>
      <w:r w:rsidR="00FC0B35">
        <w:rPr>
          <w:rFonts w:hint="cs"/>
          <w:rtl/>
          <w:lang w:eastAsia="he-IL"/>
        </w:rPr>
        <w:t>– – –</w:t>
      </w:r>
      <w:r>
        <w:rPr>
          <w:rFonts w:hint="cs"/>
          <w:rtl/>
          <w:lang w:eastAsia="he-IL"/>
        </w:rPr>
        <w:t xml:space="preserve"> </w:t>
      </w:r>
    </w:p>
    <w:p w:rsidR="009A00FC" w:rsidRDefault="009A00FC" w:rsidP="00282E51">
      <w:pPr>
        <w:rPr>
          <w:rtl/>
          <w:lang w:eastAsia="he-IL"/>
        </w:rPr>
      </w:pPr>
      <w:bookmarkStart w:id="11707" w:name="_ETM_Q27_274444"/>
      <w:bookmarkStart w:id="11708" w:name="_ETM_Q27_274514"/>
      <w:bookmarkEnd w:id="11707"/>
      <w:bookmarkEnd w:id="11708"/>
    </w:p>
    <w:p w:rsidR="009A00FC" w:rsidRDefault="009A00FC" w:rsidP="00282E51">
      <w:pPr>
        <w:pStyle w:val="af6"/>
        <w:keepNext/>
        <w:rPr>
          <w:rtl/>
        </w:rPr>
      </w:pPr>
      <w:bookmarkStart w:id="11709" w:name="ET_interruption_4926_36"/>
      <w:r w:rsidRPr="00C8301F">
        <w:rPr>
          <w:rStyle w:val="TagStyle"/>
          <w:rtl/>
        </w:rPr>
        <w:t xml:space="preserve"> &lt;&lt; קריאה &gt;&gt; </w:t>
      </w:r>
      <w:r>
        <w:rPr>
          <w:rtl/>
        </w:rPr>
        <w:t>מזכירת הכנסת ירדנה מלר-הורוביץ:</w:t>
      </w:r>
      <w:r w:rsidRPr="00C8301F">
        <w:rPr>
          <w:rStyle w:val="TagStyle"/>
          <w:rtl/>
        </w:rPr>
        <w:t xml:space="preserve"> &lt;&lt; קריאה &gt;&gt;</w:t>
      </w:r>
      <w:r>
        <w:rPr>
          <w:rtl/>
        </w:rPr>
        <w:t xml:space="preserve">   </w:t>
      </w:r>
      <w:bookmarkEnd w:id="11709"/>
    </w:p>
    <w:p w:rsidR="009A00FC" w:rsidRDefault="009A00FC" w:rsidP="00FC0B35">
      <w:pPr>
        <w:ind w:firstLine="0"/>
        <w:rPr>
          <w:rtl/>
          <w:lang w:eastAsia="he-IL"/>
        </w:rPr>
      </w:pPr>
      <w:bookmarkStart w:id="11710" w:name="_ETM_Q27_273708"/>
      <w:bookmarkEnd w:id="11710"/>
      <w:r>
        <w:rPr>
          <w:rFonts w:hint="cs"/>
          <w:rtl/>
          <w:lang w:eastAsia="he-IL"/>
        </w:rPr>
        <w:t>(קוראת בשמות חברי הכנסת)</w:t>
      </w:r>
      <w:bookmarkStart w:id="11711" w:name="_ETM_Q27_279824"/>
      <w:bookmarkEnd w:id="11711"/>
    </w:p>
    <w:p w:rsidR="009A00FC" w:rsidRPr="00C8301F" w:rsidRDefault="009A00FC" w:rsidP="00282E51">
      <w:pPr>
        <w:rPr>
          <w:rtl/>
          <w:lang w:eastAsia="he-IL"/>
        </w:rPr>
      </w:pPr>
      <w:bookmarkStart w:id="11712" w:name="_ETM_Q27_279895"/>
      <w:bookmarkEnd w:id="11712"/>
    </w:p>
    <w:p w:rsidR="009A00FC" w:rsidRPr="00FD22C8" w:rsidRDefault="009A00FC" w:rsidP="00282E51">
      <w:pPr>
        <w:rPr>
          <w:rtl/>
          <w:lang w:eastAsia="he-IL"/>
        </w:rPr>
      </w:pPr>
      <w:bookmarkStart w:id="11713" w:name="_ETM_Q27_273780"/>
      <w:bookmarkEnd w:id="11713"/>
      <w:r>
        <w:rPr>
          <w:rFonts w:hint="cs"/>
          <w:rtl/>
          <w:lang w:eastAsia="he-IL"/>
        </w:rPr>
        <w:t>התקנון ברור.</w:t>
      </w:r>
      <w:bookmarkStart w:id="11714" w:name="_ETM_Q27_278828"/>
      <w:bookmarkEnd w:id="11714"/>
      <w:r>
        <w:rPr>
          <w:rFonts w:hint="cs"/>
          <w:rtl/>
          <w:lang w:eastAsia="he-IL"/>
        </w:rPr>
        <w:t xml:space="preserve"> </w:t>
      </w:r>
      <w:bookmarkStart w:id="11715" w:name="_ETM_Q27_272897"/>
      <w:bookmarkEnd w:id="11715"/>
      <w:r>
        <w:rPr>
          <w:rFonts w:hint="cs"/>
          <w:rtl/>
          <w:lang w:eastAsia="he-IL"/>
        </w:rPr>
        <w:t xml:space="preserve">הבא אחרי איתן </w:t>
      </w:r>
      <w:proofErr w:type="spellStart"/>
      <w:r>
        <w:rPr>
          <w:rFonts w:hint="cs"/>
          <w:rtl/>
          <w:lang w:eastAsia="he-IL"/>
        </w:rPr>
        <w:t>גינזבורג</w:t>
      </w:r>
      <w:proofErr w:type="spellEnd"/>
      <w:r>
        <w:rPr>
          <w:rFonts w:hint="cs"/>
          <w:rtl/>
          <w:lang w:eastAsia="he-IL"/>
        </w:rPr>
        <w:t xml:space="preserve"> זה יואב גלנט </w:t>
      </w:r>
      <w:r>
        <w:rPr>
          <w:rFonts w:hint="eastAsia"/>
          <w:rtl/>
          <w:lang w:eastAsia="he-IL"/>
        </w:rPr>
        <w:t>–</w:t>
      </w:r>
      <w:r>
        <w:rPr>
          <w:rFonts w:hint="cs"/>
          <w:rtl/>
          <w:lang w:eastAsia="he-IL"/>
        </w:rPr>
        <w:t xml:space="preserve"> עוד לא אמר הצבעתו.</w:t>
      </w:r>
    </w:p>
    <w:p w:rsidR="009A00FC" w:rsidRDefault="009A00FC" w:rsidP="00282E51">
      <w:pPr>
        <w:rPr>
          <w:rtl/>
          <w:lang w:eastAsia="he-IL"/>
        </w:rPr>
      </w:pPr>
    </w:p>
    <w:p w:rsidR="009A00FC" w:rsidRDefault="009A00FC" w:rsidP="00282E5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מאזן </w:t>
      </w:r>
      <w:proofErr w:type="spellStart"/>
      <w:r>
        <w:rPr>
          <w:rtl/>
          <w:lang w:eastAsia="he-IL"/>
        </w:rPr>
        <w:t>גנאים</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גלית דיס</w:t>
      </w:r>
      <w:bookmarkStart w:id="11716" w:name="_ETM_Q27_552096"/>
      <w:bookmarkStart w:id="11717" w:name="_ETM_Q27_552204"/>
      <w:r>
        <w:rPr>
          <w:rtl/>
          <w:lang w:eastAsia="he-IL"/>
        </w:rPr>
        <w:t>טל</w:t>
      </w:r>
      <w:bookmarkEnd w:id="11716"/>
      <w:bookmarkEnd w:id="11717"/>
      <w:r>
        <w:rPr>
          <w:rtl/>
          <w:lang w:eastAsia="he-IL"/>
        </w:rPr>
        <w:t xml:space="preserve"> </w:t>
      </w:r>
      <w:proofErr w:type="spellStart"/>
      <w:r>
        <w:rPr>
          <w:rtl/>
          <w:lang w:eastAsia="he-IL"/>
        </w:rPr>
        <w:t>אטבריאן</w:t>
      </w:r>
      <w:proofErr w:type="spellEnd"/>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bookmarkStart w:id="11718" w:name="_ETM_Q27_389470"/>
      <w:bookmarkStart w:id="11719" w:name="_ETM_Q27_389575"/>
      <w:bookmarkEnd w:id="11718"/>
      <w:bookmarkEnd w:id="11719"/>
      <w:proofErr w:type="spellStart"/>
      <w:r>
        <w:rPr>
          <w:rtl/>
          <w:lang w:eastAsia="he-IL"/>
        </w:rPr>
        <w:t>מכלוף</w:t>
      </w:r>
      <w:proofErr w:type="spellEnd"/>
      <w:r>
        <w:rPr>
          <w:rtl/>
          <w:lang w:eastAsia="he-IL"/>
        </w:rPr>
        <w:t xml:space="preserve"> מיקי זוהר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w:t>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p>
    <w:p w:rsidR="009A00FC" w:rsidRDefault="009A00FC" w:rsidP="00282E51">
      <w:pPr>
        <w:pStyle w:val="af7"/>
        <w:keepNext/>
        <w:rPr>
          <w:rtl/>
        </w:rPr>
      </w:pPr>
      <w:bookmarkStart w:id="11720" w:name="ET_yor_6117_8"/>
      <w:r w:rsidRPr="00FD22C8">
        <w:rPr>
          <w:rStyle w:val="TagStyle"/>
          <w:rtl/>
        </w:rPr>
        <w:t xml:space="preserve"> &lt;&lt; יור &gt;&gt; </w:t>
      </w:r>
      <w:r>
        <w:rPr>
          <w:rtl/>
        </w:rPr>
        <w:t>היו"ר אחמד טיבי:</w:t>
      </w:r>
      <w:r w:rsidRPr="00FD22C8">
        <w:rPr>
          <w:rStyle w:val="TagStyle"/>
          <w:rtl/>
        </w:rPr>
        <w:t xml:space="preserve"> &lt;&lt; יור &gt;&gt;</w:t>
      </w:r>
      <w:r>
        <w:rPr>
          <w:rtl/>
        </w:rPr>
        <w:t xml:space="preserve">   </w:t>
      </w:r>
      <w:bookmarkEnd w:id="11720"/>
    </w:p>
    <w:p w:rsidR="009A00FC" w:rsidRDefault="009A00FC" w:rsidP="00FC0B35">
      <w:pPr>
        <w:rPr>
          <w:rtl/>
          <w:lang w:eastAsia="he-IL"/>
        </w:rPr>
      </w:pPr>
    </w:p>
    <w:p w:rsidR="009A00FC" w:rsidRDefault="009A00FC" w:rsidP="00282E51">
      <w:pPr>
        <w:rPr>
          <w:rtl/>
          <w:lang w:eastAsia="he-IL"/>
        </w:rPr>
      </w:pPr>
      <w:r>
        <w:rPr>
          <w:rFonts w:hint="cs"/>
          <w:rtl/>
          <w:lang w:eastAsia="he-IL"/>
        </w:rPr>
        <w:t>נא לקרוא לו.</w:t>
      </w:r>
    </w:p>
    <w:p w:rsidR="009A00FC" w:rsidRDefault="009A00FC" w:rsidP="00282E51">
      <w:pPr>
        <w:rPr>
          <w:rtl/>
          <w:lang w:eastAsia="he-IL"/>
        </w:rPr>
      </w:pPr>
    </w:p>
    <w:p w:rsidR="009A00FC" w:rsidRDefault="009A00FC" w:rsidP="00282E51">
      <w:pPr>
        <w:pStyle w:val="-"/>
        <w:keepNext/>
        <w:rPr>
          <w:rtl/>
        </w:rPr>
      </w:pPr>
      <w:bookmarkStart w:id="11721" w:name="ET_speakercontinue_4926_9"/>
      <w:r w:rsidRPr="00FD22C8">
        <w:rPr>
          <w:rStyle w:val="TagStyle"/>
          <w:rtl/>
        </w:rPr>
        <w:t xml:space="preserve"> &lt;&lt; דובר_המשך &gt;&gt; </w:t>
      </w:r>
      <w:r>
        <w:rPr>
          <w:rtl/>
        </w:rPr>
        <w:t>מזכירת הכנסת ירדנה מלר-הורוביץ:</w:t>
      </w:r>
      <w:r w:rsidRPr="00FD22C8">
        <w:rPr>
          <w:rStyle w:val="TagStyle"/>
          <w:rtl/>
        </w:rPr>
        <w:t xml:space="preserve"> &lt;&lt; דובר_המשך &gt;&gt;</w:t>
      </w:r>
      <w:r>
        <w:rPr>
          <w:rtl/>
        </w:rPr>
        <w:t xml:space="preserve">   </w:t>
      </w:r>
      <w:bookmarkEnd w:id="11721"/>
    </w:p>
    <w:p w:rsidR="009A00FC" w:rsidRDefault="00F71D35" w:rsidP="00F71D35">
      <w:pPr>
        <w:ind w:firstLine="0"/>
        <w:rPr>
          <w:rtl/>
          <w:lang w:eastAsia="he-IL"/>
        </w:rPr>
      </w:pPr>
      <w:r>
        <w:rPr>
          <w:rFonts w:hint="cs"/>
          <w:rtl/>
          <w:lang w:eastAsia="he-IL"/>
        </w:rPr>
        <w:t>(קוראת בשמות חברי הכנסת)</w:t>
      </w:r>
    </w:p>
    <w:p w:rsidR="00F71D35" w:rsidRDefault="00F71D35" w:rsidP="00F71D35">
      <w:pPr>
        <w:ind w:firstLine="0"/>
        <w:rPr>
          <w:rtl/>
          <w:lang w:eastAsia="he-IL"/>
        </w:rPr>
      </w:pPr>
    </w:p>
    <w:p w:rsidR="009A00FC" w:rsidRDefault="009A00FC" w:rsidP="00282E5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proofErr w:type="spellStart"/>
      <w:r>
        <w:rPr>
          <w:rtl/>
          <w:lang w:eastAsia="he-IL"/>
        </w:rPr>
        <w:t>דסטה</w:t>
      </w:r>
      <w:proofErr w:type="spellEnd"/>
      <w:r>
        <w:rPr>
          <w:rtl/>
          <w:lang w:eastAsia="he-IL"/>
        </w:rPr>
        <w:t xml:space="preserve"> גדי </w:t>
      </w:r>
      <w:proofErr w:type="spellStart"/>
      <w:r>
        <w:rPr>
          <w:rtl/>
          <w:lang w:eastAsia="he-IL"/>
        </w:rPr>
        <w:t>יברקן</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יום טוב חי </w:t>
      </w:r>
      <w:proofErr w:type="spellStart"/>
      <w:r>
        <w:rPr>
          <w:rtl/>
          <w:lang w:eastAsia="he-IL"/>
        </w:rPr>
        <w:t>כלפון</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אורלי לוי </w:t>
      </w:r>
      <w:proofErr w:type="spellStart"/>
      <w:r>
        <w:rPr>
          <w:rtl/>
          <w:lang w:eastAsia="he-IL"/>
        </w:rPr>
        <w:t>אבקסיס</w:t>
      </w:r>
      <w:proofErr w:type="spellEnd"/>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יעקב </w:t>
      </w:r>
      <w:proofErr w:type="spellStart"/>
      <w:r>
        <w:rPr>
          <w:rtl/>
          <w:lang w:eastAsia="he-IL"/>
        </w:rPr>
        <w:t>ליצמן</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אמילי חיה </w:t>
      </w:r>
      <w:proofErr w:type="spellStart"/>
      <w:r>
        <w:rPr>
          <w:rtl/>
          <w:lang w:eastAsia="he-IL"/>
        </w:rPr>
        <w:t>מואטי</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proofErr w:type="spellStart"/>
      <w:r>
        <w:rPr>
          <w:rtl/>
          <w:lang w:eastAsia="he-IL"/>
        </w:rPr>
        <w:t>פטין</w:t>
      </w:r>
      <w:proofErr w:type="spellEnd"/>
      <w:r>
        <w:rPr>
          <w:rtl/>
          <w:lang w:eastAsia="he-IL"/>
        </w:rPr>
        <w:t xml:space="preserve"> מולא</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אורי </w:t>
      </w:r>
      <w:proofErr w:type="spellStart"/>
      <w:r>
        <w:rPr>
          <w:rtl/>
          <w:lang w:eastAsia="he-IL"/>
        </w:rPr>
        <w:t>מקלב</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אבתיסאם</w:t>
      </w:r>
      <w:proofErr w:type="spellEnd"/>
      <w:r>
        <w:rPr>
          <w:rtl/>
          <w:lang w:eastAsia="he-IL"/>
        </w:rPr>
        <w:t xml:space="preserve"> </w:t>
      </w:r>
      <w:proofErr w:type="spellStart"/>
      <w:r>
        <w:rPr>
          <w:rtl/>
          <w:lang w:eastAsia="he-IL"/>
        </w:rPr>
        <w:t>מראענה</w:t>
      </w:r>
      <w:proofErr w:type="spellEnd"/>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יעקב </w:t>
      </w:r>
      <w:proofErr w:type="spellStart"/>
      <w:r>
        <w:rPr>
          <w:rtl/>
          <w:lang w:eastAsia="he-IL"/>
        </w:rPr>
        <w:t>מרגי</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מופיד</w:t>
      </w:r>
      <w:proofErr w:type="spellEnd"/>
      <w:r>
        <w:rPr>
          <w:rtl/>
          <w:lang w:eastAsia="he-IL"/>
        </w:rPr>
        <w:t xml:space="preserve"> מרעי</w:t>
      </w:r>
      <w:r>
        <w:rPr>
          <w:rtl/>
          <w:lang w:eastAsia="he-IL"/>
        </w:rPr>
        <w:tab/>
      </w:r>
      <w:r>
        <w:rPr>
          <w:rtl/>
          <w:lang w:eastAsia="he-IL"/>
        </w:rPr>
        <w:tab/>
        <w:t xml:space="preserve">–   </w:t>
      </w:r>
      <w:r>
        <w:rPr>
          <w:rFonts w:hint="cs"/>
          <w:rtl/>
          <w:lang w:eastAsia="he-IL"/>
        </w:rPr>
        <w:t>נגד</w:t>
      </w:r>
      <w:r>
        <w:rPr>
          <w:rtl/>
          <w:lang w:eastAsia="he-IL"/>
        </w:rPr>
        <w:t xml:space="preserve"> </w:t>
      </w:r>
    </w:p>
    <w:p w:rsidR="009A00FC" w:rsidRDefault="009A00FC" w:rsidP="00282E5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אורית מלכה סטרוק</w:t>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עלי </w:t>
      </w:r>
      <w:proofErr w:type="spellStart"/>
      <w:r>
        <w:rPr>
          <w:rtl/>
          <w:lang w:eastAsia="he-IL"/>
        </w:rPr>
        <w:t>סלאלחה</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proofErr w:type="spellStart"/>
      <w:r>
        <w:rPr>
          <w:rtl/>
          <w:lang w:eastAsia="he-IL"/>
        </w:rPr>
        <w:t>איימן</w:t>
      </w:r>
      <w:proofErr w:type="spellEnd"/>
      <w:r>
        <w:rPr>
          <w:rtl/>
          <w:lang w:eastAsia="he-IL"/>
        </w:rPr>
        <w:t xml:space="preserve"> עודה</w:t>
      </w:r>
      <w:r>
        <w:rPr>
          <w:rtl/>
          <w:lang w:eastAsia="he-IL"/>
        </w:rPr>
        <w:tab/>
      </w:r>
      <w:r>
        <w:rPr>
          <w:rtl/>
          <w:lang w:eastAsia="he-IL"/>
        </w:rPr>
        <w:tab/>
        <w:t xml:space="preserve">–   </w:t>
      </w:r>
    </w:p>
    <w:p w:rsidR="009A00FC" w:rsidRDefault="009A00FC" w:rsidP="00282E51">
      <w:pPr>
        <w:rPr>
          <w:rtl/>
          <w:lang w:eastAsia="he-IL"/>
        </w:rPr>
      </w:pPr>
    </w:p>
    <w:p w:rsidR="009A00FC" w:rsidRDefault="009A00FC" w:rsidP="00282E51">
      <w:pPr>
        <w:pStyle w:val="af6"/>
        <w:keepNext/>
        <w:rPr>
          <w:rtl/>
        </w:rPr>
      </w:pPr>
      <w:bookmarkStart w:id="11722" w:name="ET_interruption_5296_10"/>
      <w:r w:rsidRPr="009F1CF0">
        <w:rPr>
          <w:rStyle w:val="TagStyle"/>
          <w:rtl/>
        </w:rPr>
        <w:t xml:space="preserve"> &lt;&lt; קריאה &gt;&gt; </w:t>
      </w:r>
      <w:r>
        <w:rPr>
          <w:rtl/>
        </w:rPr>
        <w:t>יואב קיש (הליכוד):</w:t>
      </w:r>
      <w:r w:rsidRPr="009F1CF0">
        <w:rPr>
          <w:rStyle w:val="TagStyle"/>
          <w:rtl/>
        </w:rPr>
        <w:t xml:space="preserve"> &lt;&lt; קריאה &gt;&gt;</w:t>
      </w:r>
      <w:r>
        <w:rPr>
          <w:rtl/>
        </w:rPr>
        <w:t xml:space="preserve">   </w:t>
      </w:r>
      <w:bookmarkEnd w:id="11722"/>
    </w:p>
    <w:p w:rsidR="009A00FC" w:rsidRDefault="009A00FC" w:rsidP="00FC0B35">
      <w:pPr>
        <w:rPr>
          <w:rtl/>
          <w:lang w:eastAsia="he-IL"/>
        </w:rPr>
      </w:pPr>
    </w:p>
    <w:p w:rsidR="009A00FC" w:rsidRDefault="009A00FC" w:rsidP="00282E51">
      <w:pPr>
        <w:rPr>
          <w:rtl/>
          <w:lang w:eastAsia="he-IL"/>
        </w:rPr>
      </w:pPr>
      <w:r>
        <w:rPr>
          <w:rFonts w:hint="cs"/>
          <w:rtl/>
          <w:lang w:eastAsia="he-IL"/>
        </w:rPr>
        <w:t>נגד, נגד.</w:t>
      </w:r>
    </w:p>
    <w:p w:rsidR="009A00FC" w:rsidRDefault="009A00FC" w:rsidP="00282E51">
      <w:pPr>
        <w:rPr>
          <w:rtl/>
          <w:lang w:eastAsia="he-IL"/>
        </w:rPr>
      </w:pPr>
    </w:p>
    <w:p w:rsidR="009A00FC" w:rsidRDefault="009A00FC" w:rsidP="00282E51">
      <w:pPr>
        <w:pStyle w:val="af7"/>
        <w:keepNext/>
        <w:rPr>
          <w:rtl/>
        </w:rPr>
      </w:pPr>
      <w:r w:rsidRPr="009F1CF0">
        <w:rPr>
          <w:rStyle w:val="TagStyle"/>
          <w:rtl/>
        </w:rPr>
        <w:t xml:space="preserve"> &lt;&lt; יור &gt;&gt; </w:t>
      </w:r>
      <w:r>
        <w:rPr>
          <w:rtl/>
        </w:rPr>
        <w:t>היו"ר אחמד טיבי:</w:t>
      </w:r>
      <w:r w:rsidRPr="009F1CF0">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לא, לא. הצבעתו התקבלה. הצבעתו התקבלה, כי </w:t>
      </w:r>
      <w:bookmarkStart w:id="11723" w:name="_ETM_Q27_571085"/>
      <w:bookmarkEnd w:id="11723"/>
      <w:r>
        <w:rPr>
          <w:rFonts w:hint="cs"/>
          <w:rtl/>
          <w:lang w:eastAsia="he-IL"/>
        </w:rPr>
        <w:t xml:space="preserve">היא עברה </w:t>
      </w:r>
      <w:proofErr w:type="spellStart"/>
      <w:r>
        <w:rPr>
          <w:rFonts w:hint="cs"/>
          <w:rtl/>
          <w:lang w:eastAsia="he-IL"/>
        </w:rPr>
        <w:t>לאיימן</w:t>
      </w:r>
      <w:proofErr w:type="spellEnd"/>
      <w:r>
        <w:rPr>
          <w:rFonts w:hint="cs"/>
          <w:rtl/>
          <w:lang w:eastAsia="he-IL"/>
        </w:rPr>
        <w:t xml:space="preserve"> עודה. ההצבעה התקבלה.</w:t>
      </w:r>
    </w:p>
    <w:p w:rsidR="009A00FC" w:rsidRDefault="009A00FC" w:rsidP="00282E51">
      <w:pPr>
        <w:rPr>
          <w:rtl/>
          <w:lang w:eastAsia="he-IL"/>
        </w:rPr>
      </w:pPr>
      <w:bookmarkStart w:id="11724" w:name="_ETM_Q27_578884"/>
      <w:bookmarkStart w:id="11725" w:name="_ETM_Q27_578958"/>
      <w:bookmarkEnd w:id="11724"/>
      <w:bookmarkEnd w:id="11725"/>
    </w:p>
    <w:p w:rsidR="009A00FC" w:rsidRDefault="009A00FC" w:rsidP="00282E51">
      <w:pPr>
        <w:pStyle w:val="af6"/>
        <w:keepNext/>
        <w:rPr>
          <w:rtl/>
        </w:rPr>
      </w:pPr>
      <w:bookmarkStart w:id="11726" w:name="ET_interruption_4926_38"/>
      <w:r w:rsidRPr="00AC59B3">
        <w:rPr>
          <w:rStyle w:val="TagStyle"/>
          <w:rtl/>
        </w:rPr>
        <w:t xml:space="preserve"> &lt;&lt; קריאה &gt;&gt; </w:t>
      </w:r>
      <w:r>
        <w:rPr>
          <w:rtl/>
        </w:rPr>
        <w:t>מזכירת הכנסת ירדנה מלר-הורוביץ:</w:t>
      </w:r>
      <w:r w:rsidRPr="00AC59B3">
        <w:rPr>
          <w:rStyle w:val="TagStyle"/>
          <w:rtl/>
        </w:rPr>
        <w:t xml:space="preserve"> &lt;&lt; קריאה &gt;&gt;</w:t>
      </w:r>
      <w:r>
        <w:rPr>
          <w:rtl/>
        </w:rPr>
        <w:t xml:space="preserve">   </w:t>
      </w:r>
      <w:bookmarkEnd w:id="11726"/>
    </w:p>
    <w:p w:rsidR="009A00FC" w:rsidRDefault="009A00FC" w:rsidP="00FC0B35">
      <w:pPr>
        <w:rPr>
          <w:rtl/>
          <w:lang w:eastAsia="he-IL"/>
        </w:rPr>
      </w:pPr>
    </w:p>
    <w:p w:rsidR="009A00FC" w:rsidRDefault="009A00FC" w:rsidP="00282E51">
      <w:pPr>
        <w:rPr>
          <w:rtl/>
          <w:lang w:eastAsia="he-IL"/>
        </w:rPr>
      </w:pPr>
      <w:bookmarkStart w:id="11727" w:name="_ETM_Q27_569617"/>
      <w:bookmarkEnd w:id="11727"/>
      <w:proofErr w:type="spellStart"/>
      <w:r>
        <w:rPr>
          <w:rFonts w:hint="cs"/>
          <w:rtl/>
          <w:lang w:eastAsia="he-IL"/>
        </w:rPr>
        <w:t>איימן</w:t>
      </w:r>
      <w:proofErr w:type="spellEnd"/>
      <w:r>
        <w:rPr>
          <w:rFonts w:hint="cs"/>
          <w:rtl/>
          <w:lang w:eastAsia="he-IL"/>
        </w:rPr>
        <w:t xml:space="preserve"> עוד לא אמר את ההצבעה שלו.</w:t>
      </w:r>
      <w:bookmarkStart w:id="11728" w:name="_ETM_Q27_571355"/>
      <w:bookmarkEnd w:id="11728"/>
    </w:p>
    <w:p w:rsidR="009A00FC" w:rsidRDefault="009A00FC" w:rsidP="00282E51">
      <w:pPr>
        <w:rPr>
          <w:b/>
          <w:bCs/>
          <w:u w:val="single"/>
          <w:rtl/>
          <w:lang w:eastAsia="he-IL"/>
        </w:rPr>
      </w:pPr>
      <w:bookmarkStart w:id="11729" w:name="_ETM_Q27_571449"/>
      <w:bookmarkStart w:id="11730" w:name="_ETM_Q27_579102"/>
      <w:bookmarkStart w:id="11731" w:name="_ETM_Q27_579244"/>
      <w:bookmarkEnd w:id="11729"/>
      <w:bookmarkEnd w:id="11730"/>
      <w:bookmarkEnd w:id="11731"/>
    </w:p>
    <w:p w:rsidR="009A00FC" w:rsidRDefault="009A00FC" w:rsidP="00282E51">
      <w:pPr>
        <w:pStyle w:val="af6"/>
        <w:keepNext/>
        <w:rPr>
          <w:rtl/>
        </w:rPr>
      </w:pPr>
      <w:bookmarkStart w:id="11732" w:name="ET_interruption_קר_אה_50"/>
      <w:r w:rsidRPr="005F01F0">
        <w:rPr>
          <w:rStyle w:val="TagStyle"/>
          <w:rtl/>
        </w:rPr>
        <w:t xml:space="preserve"> &lt;&lt; קריאה &gt;&gt; </w:t>
      </w:r>
      <w:r>
        <w:rPr>
          <w:rtl/>
        </w:rPr>
        <w:t>קריא</w:t>
      </w:r>
      <w:r>
        <w:rPr>
          <w:rFonts w:hint="cs"/>
          <w:rtl/>
        </w:rPr>
        <w:t>ות</w:t>
      </w:r>
      <w:r>
        <w:rPr>
          <w:rtl/>
        </w:rPr>
        <w:t>:</w:t>
      </w:r>
      <w:r w:rsidRPr="005F01F0">
        <w:rPr>
          <w:rStyle w:val="TagStyle"/>
          <w:rtl/>
        </w:rPr>
        <w:t xml:space="preserve"> &lt;&lt; קריאה &gt;&gt;</w:t>
      </w:r>
      <w:r>
        <w:rPr>
          <w:rtl/>
        </w:rPr>
        <w:t xml:space="preserve">   </w:t>
      </w:r>
      <w:bookmarkEnd w:id="11732"/>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מה קורה כאן </w:t>
      </w:r>
      <w:r w:rsidR="00FC0B35">
        <w:rPr>
          <w:rFonts w:hint="cs"/>
          <w:rtl/>
          <w:lang w:eastAsia="he-IL"/>
        </w:rPr>
        <w:t>– – –</w:t>
      </w:r>
    </w:p>
    <w:p w:rsidR="009A00FC" w:rsidRDefault="009A00FC" w:rsidP="00282E51">
      <w:pPr>
        <w:rPr>
          <w:rtl/>
          <w:lang w:eastAsia="he-IL"/>
        </w:rPr>
      </w:pPr>
    </w:p>
    <w:p w:rsidR="009A00FC" w:rsidRDefault="009A00FC" w:rsidP="00282E51">
      <w:pPr>
        <w:pStyle w:val="af7"/>
        <w:keepNext/>
        <w:rPr>
          <w:rtl/>
        </w:rPr>
      </w:pPr>
      <w:r w:rsidRPr="00CF0348">
        <w:rPr>
          <w:rStyle w:val="TagStyle"/>
          <w:rtl/>
        </w:rPr>
        <w:t xml:space="preserve"> &lt;&lt; יור &gt;&gt; </w:t>
      </w:r>
      <w:r>
        <w:rPr>
          <w:rtl/>
        </w:rPr>
        <w:t>היו"ר אחמד טיבי:</w:t>
      </w:r>
      <w:r w:rsidRPr="00CF0348">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733" w:name="_ETM_Q27_588372"/>
      <w:bookmarkStart w:id="11734" w:name="_ETM_Q27_579385"/>
      <w:bookmarkStart w:id="11735" w:name="_ETM_Q27_579506"/>
      <w:bookmarkStart w:id="11736" w:name="_ETM_Q27_579676"/>
      <w:bookmarkStart w:id="11737" w:name="_ETM_Q27_579755"/>
      <w:bookmarkEnd w:id="11733"/>
      <w:bookmarkEnd w:id="11734"/>
      <w:bookmarkEnd w:id="11735"/>
      <w:bookmarkEnd w:id="11736"/>
      <w:bookmarkEnd w:id="11737"/>
      <w:r>
        <w:rPr>
          <w:rFonts w:hint="cs"/>
          <w:rtl/>
          <w:lang w:eastAsia="he-IL"/>
        </w:rPr>
        <w:t xml:space="preserve">אני מבקש חוות דעת של היועץ המשפטי. </w:t>
      </w:r>
    </w:p>
    <w:p w:rsidR="009A00FC" w:rsidRDefault="009A00FC" w:rsidP="00282E51">
      <w:pPr>
        <w:ind w:firstLine="0"/>
        <w:rPr>
          <w:rtl/>
          <w:lang w:eastAsia="he-IL"/>
        </w:rPr>
      </w:pPr>
    </w:p>
    <w:p w:rsidR="009A00FC" w:rsidRDefault="009A00FC" w:rsidP="00282E51">
      <w:pPr>
        <w:pStyle w:val="af6"/>
        <w:keepNext/>
        <w:rPr>
          <w:rtl/>
        </w:rPr>
      </w:pPr>
      <w:r w:rsidRPr="005F01F0">
        <w:rPr>
          <w:rStyle w:val="TagStyle"/>
          <w:rtl/>
        </w:rPr>
        <w:t xml:space="preserve">&lt;&lt; קריאה &gt;&gt; </w:t>
      </w:r>
      <w:r>
        <w:rPr>
          <w:rtl/>
        </w:rPr>
        <w:t>קריא</w:t>
      </w:r>
      <w:r>
        <w:rPr>
          <w:rFonts w:hint="cs"/>
          <w:rtl/>
        </w:rPr>
        <w:t>ות</w:t>
      </w:r>
      <w:r>
        <w:rPr>
          <w:rtl/>
        </w:rPr>
        <w:t>:</w:t>
      </w:r>
      <w:r w:rsidRPr="005F01F0">
        <w:rPr>
          <w:rStyle w:val="TagStyle"/>
          <w:rtl/>
        </w:rPr>
        <w:t xml:space="preserve"> &lt;&lt; קריאה &gt;&gt;</w:t>
      </w:r>
      <w:r>
        <w:rPr>
          <w:rtl/>
        </w:rPr>
        <w:t xml:space="preserve">   </w:t>
      </w:r>
    </w:p>
    <w:p w:rsidR="009A00FC" w:rsidRDefault="009A00FC" w:rsidP="00282E51">
      <w:pPr>
        <w:rPr>
          <w:b/>
          <w:bCs/>
          <w:u w:val="single"/>
          <w:rtl/>
          <w:lang w:eastAsia="he-IL"/>
        </w:rPr>
      </w:pPr>
    </w:p>
    <w:p w:rsidR="009A00FC" w:rsidRDefault="00FC0B35" w:rsidP="00FC0B35">
      <w:pPr>
        <w:rPr>
          <w:rtl/>
          <w:lang w:eastAsia="he-IL"/>
        </w:rPr>
      </w:pPr>
      <w:r>
        <w:rPr>
          <w:rFonts w:hint="cs"/>
          <w:rtl/>
          <w:lang w:eastAsia="he-IL"/>
        </w:rPr>
        <w:t>– – –</w:t>
      </w:r>
    </w:p>
    <w:p w:rsidR="009A00FC" w:rsidRPr="00AC59B3" w:rsidRDefault="009A00FC" w:rsidP="00282E51">
      <w:pPr>
        <w:rPr>
          <w:rtl/>
          <w:lang w:eastAsia="he-IL"/>
        </w:rPr>
      </w:pPr>
      <w:bookmarkStart w:id="11738" w:name="_ETM_Q27_590116"/>
      <w:bookmarkStart w:id="11739" w:name="_ETM_Q27_590216"/>
      <w:bookmarkStart w:id="11740" w:name="_ETM_Q27_588949"/>
      <w:bookmarkEnd w:id="11738"/>
      <w:bookmarkEnd w:id="11739"/>
      <w:bookmarkEnd w:id="11740"/>
    </w:p>
    <w:p w:rsidR="009A00FC" w:rsidRDefault="009A00FC" w:rsidP="00282E51">
      <w:pPr>
        <w:pStyle w:val="af7"/>
        <w:keepNext/>
        <w:rPr>
          <w:u w:val="none"/>
          <w:rtl/>
        </w:rPr>
      </w:pPr>
      <w:r w:rsidRPr="009F1CF0">
        <w:rPr>
          <w:rStyle w:val="TagStyle"/>
          <w:rtl/>
        </w:rPr>
        <w:t xml:space="preserve"> &lt;&lt; יור &gt;&gt; </w:t>
      </w:r>
      <w:r>
        <w:rPr>
          <w:rtl/>
        </w:rPr>
        <w:t>היו"ר אחמד טיבי:</w:t>
      </w:r>
      <w:r w:rsidRPr="009F1CF0">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מבקש חוות דעת של היועץ המשפטי. </w:t>
      </w:r>
    </w:p>
    <w:p w:rsidR="009A00FC" w:rsidRDefault="009A00FC" w:rsidP="00282E51">
      <w:pPr>
        <w:rPr>
          <w:rtl/>
          <w:lang w:eastAsia="he-IL"/>
        </w:rPr>
      </w:pPr>
    </w:p>
    <w:p w:rsidR="009A00FC" w:rsidRDefault="009A00FC" w:rsidP="00282E51">
      <w:pPr>
        <w:pStyle w:val="af6"/>
        <w:keepNext/>
        <w:rPr>
          <w:rtl/>
        </w:rPr>
      </w:pPr>
      <w:bookmarkStart w:id="11741" w:name="ET_interruption_6217_43"/>
      <w:r w:rsidRPr="00AC59B3">
        <w:rPr>
          <w:rStyle w:val="TagStyle"/>
          <w:rtl/>
        </w:rPr>
        <w:t xml:space="preserve"> &lt;&lt; קריאה &gt;&gt; </w:t>
      </w:r>
      <w:r>
        <w:rPr>
          <w:rtl/>
        </w:rPr>
        <w:t>שר המודיעין אלעזר שטרן:</w:t>
      </w:r>
      <w:r w:rsidRPr="00AC59B3">
        <w:rPr>
          <w:rStyle w:val="TagStyle"/>
          <w:rtl/>
        </w:rPr>
        <w:t xml:space="preserve"> &lt;&lt; קריאה &gt;&gt;</w:t>
      </w:r>
      <w:r>
        <w:rPr>
          <w:rtl/>
        </w:rPr>
        <w:t xml:space="preserve">   </w:t>
      </w:r>
      <w:bookmarkEnd w:id="11741"/>
    </w:p>
    <w:p w:rsidR="009A00FC" w:rsidRDefault="009A00FC" w:rsidP="00FC0B35">
      <w:pPr>
        <w:rPr>
          <w:rtl/>
          <w:lang w:eastAsia="he-IL"/>
        </w:rPr>
      </w:pPr>
    </w:p>
    <w:p w:rsidR="009A00FC" w:rsidRDefault="009A00FC" w:rsidP="00282E51">
      <w:pPr>
        <w:rPr>
          <w:rtl/>
          <w:lang w:eastAsia="he-IL"/>
        </w:rPr>
      </w:pPr>
      <w:bookmarkStart w:id="11742" w:name="_ETM_Q27_592623"/>
      <w:bookmarkEnd w:id="11742"/>
      <w:r>
        <w:rPr>
          <w:rFonts w:hint="cs"/>
          <w:rtl/>
          <w:lang w:eastAsia="he-IL"/>
        </w:rPr>
        <w:t>מאה אחוז, מאה אחוז.</w:t>
      </w:r>
      <w:bookmarkStart w:id="11743" w:name="_ETM_Q27_595909"/>
      <w:bookmarkEnd w:id="11743"/>
    </w:p>
    <w:p w:rsidR="009A00FC" w:rsidRPr="00AC59B3" w:rsidRDefault="009A00FC" w:rsidP="00282E51">
      <w:pPr>
        <w:rPr>
          <w:rtl/>
          <w:lang w:eastAsia="he-IL"/>
        </w:rPr>
      </w:pPr>
      <w:bookmarkStart w:id="11744" w:name="_ETM_Q27_595970"/>
      <w:bookmarkEnd w:id="11744"/>
    </w:p>
    <w:p w:rsidR="009A00FC" w:rsidRDefault="009A00FC" w:rsidP="00282E51">
      <w:pPr>
        <w:pStyle w:val="af7"/>
        <w:keepNext/>
        <w:rPr>
          <w:rtl/>
        </w:rPr>
      </w:pPr>
      <w:r w:rsidRPr="00AC59B3">
        <w:rPr>
          <w:rStyle w:val="TagStyle"/>
          <w:rtl/>
        </w:rPr>
        <w:t xml:space="preserve"> &lt;&lt; יור &gt;&gt; </w:t>
      </w:r>
      <w:r>
        <w:rPr>
          <w:rtl/>
        </w:rPr>
        <w:t>היו"ר אחמד טיבי:</w:t>
      </w:r>
      <w:r w:rsidRPr="00AC59B3">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1745" w:name="_ETM_Q27_595360"/>
      <w:bookmarkEnd w:id="11745"/>
      <w:r>
        <w:rPr>
          <w:rFonts w:hint="cs"/>
          <w:rtl/>
          <w:lang w:eastAsia="he-IL"/>
        </w:rPr>
        <w:t>אני מבקש חוות דעת מהיועץ</w:t>
      </w:r>
      <w:bookmarkStart w:id="11746" w:name="_ETM_Q27_590314"/>
      <w:bookmarkEnd w:id="11746"/>
      <w:r>
        <w:rPr>
          <w:rFonts w:hint="cs"/>
          <w:rtl/>
          <w:lang w:eastAsia="he-IL"/>
        </w:rPr>
        <w:t xml:space="preserve"> המשפטי, כי </w:t>
      </w:r>
      <w:proofErr w:type="spellStart"/>
      <w:r>
        <w:rPr>
          <w:rFonts w:hint="cs"/>
          <w:rtl/>
          <w:lang w:eastAsia="he-IL"/>
        </w:rPr>
        <w:t>כשגינזבורג</w:t>
      </w:r>
      <w:proofErr w:type="spellEnd"/>
      <w:r>
        <w:rPr>
          <w:rFonts w:hint="cs"/>
          <w:rtl/>
          <w:lang w:eastAsia="he-IL"/>
        </w:rPr>
        <w:t xml:space="preserve"> אמר משהו אחר</w:t>
      </w:r>
      <w:r w:rsidR="006C4FFD">
        <w:rPr>
          <w:rFonts w:hint="cs"/>
          <w:rtl/>
          <w:lang w:eastAsia="he-IL"/>
        </w:rPr>
        <w:t>,</w:t>
      </w:r>
      <w:r>
        <w:rPr>
          <w:rFonts w:hint="cs"/>
          <w:rtl/>
          <w:lang w:eastAsia="he-IL"/>
        </w:rPr>
        <w:t xml:space="preserve"> היא אפשרה לו להחליף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11747" w:name="ET_interruption_5296_44"/>
      <w:r w:rsidRPr="00AC59B3">
        <w:rPr>
          <w:rStyle w:val="TagStyle"/>
          <w:rtl/>
        </w:rPr>
        <w:t xml:space="preserve"> &lt;&lt; קריאה &gt;&gt; </w:t>
      </w:r>
      <w:r>
        <w:rPr>
          <w:rtl/>
        </w:rPr>
        <w:t>יואב קיש (הליכוד):</w:t>
      </w:r>
      <w:r w:rsidRPr="00AC59B3">
        <w:rPr>
          <w:rStyle w:val="TagStyle"/>
          <w:rtl/>
        </w:rPr>
        <w:t xml:space="preserve"> &lt;&lt; קריאה &gt;&gt;</w:t>
      </w:r>
      <w:r>
        <w:rPr>
          <w:rtl/>
        </w:rPr>
        <w:t xml:space="preserve">   </w:t>
      </w:r>
      <w:bookmarkEnd w:id="11747"/>
    </w:p>
    <w:p w:rsidR="009A00FC" w:rsidRDefault="009A00FC" w:rsidP="00FC0B35">
      <w:pPr>
        <w:rPr>
          <w:rtl/>
          <w:lang w:eastAsia="he-IL"/>
        </w:rPr>
      </w:pPr>
    </w:p>
    <w:p w:rsidR="009A00FC" w:rsidRDefault="009A00FC" w:rsidP="00FC0B35">
      <w:pPr>
        <w:rPr>
          <w:rtl/>
          <w:lang w:eastAsia="he-IL"/>
        </w:rPr>
      </w:pPr>
      <w:bookmarkStart w:id="11748" w:name="_ETM_Q27_601141"/>
      <w:bookmarkEnd w:id="11748"/>
      <w:r>
        <w:rPr>
          <w:rFonts w:hint="cs"/>
          <w:rtl/>
          <w:lang w:eastAsia="he-IL"/>
        </w:rPr>
        <w:t xml:space="preserve">הוא </w:t>
      </w:r>
      <w:bookmarkStart w:id="11749" w:name="_ETM_Q27_601696"/>
      <w:bookmarkEnd w:id="11749"/>
      <w:r>
        <w:rPr>
          <w:rFonts w:hint="cs"/>
          <w:rtl/>
          <w:lang w:eastAsia="he-IL"/>
        </w:rPr>
        <w:t>אמר באותו רגע. הוא אמר באותו רגע.</w:t>
      </w:r>
      <w:bookmarkStart w:id="11750" w:name="_ETM_Q27_604579"/>
      <w:bookmarkEnd w:id="11750"/>
      <w:r>
        <w:rPr>
          <w:rFonts w:hint="cs"/>
          <w:rtl/>
          <w:lang w:eastAsia="he-IL"/>
        </w:rPr>
        <w:t xml:space="preserve"> היא לא אמרה </w:t>
      </w:r>
      <w:r w:rsidR="00FC0B35">
        <w:rPr>
          <w:rFonts w:hint="cs"/>
          <w:rtl/>
          <w:lang w:eastAsia="he-IL"/>
        </w:rPr>
        <w:t>– – –</w:t>
      </w:r>
      <w:bookmarkStart w:id="11751" w:name="_ETM_Q27_608596"/>
      <w:bookmarkEnd w:id="11751"/>
    </w:p>
    <w:p w:rsidR="009A00FC" w:rsidRPr="00AC59B3" w:rsidRDefault="009A00FC" w:rsidP="00282E51">
      <w:pPr>
        <w:rPr>
          <w:rtl/>
          <w:lang w:eastAsia="he-IL"/>
        </w:rPr>
      </w:pPr>
      <w:bookmarkStart w:id="11752" w:name="_ETM_Q27_608658"/>
      <w:bookmarkEnd w:id="11752"/>
    </w:p>
    <w:p w:rsidR="009A00FC" w:rsidRDefault="009A00FC" w:rsidP="00282E51">
      <w:pPr>
        <w:pStyle w:val="af6"/>
        <w:keepNext/>
        <w:rPr>
          <w:rtl/>
        </w:rPr>
      </w:pPr>
      <w:r w:rsidRPr="005F01F0">
        <w:rPr>
          <w:rStyle w:val="TagStyle"/>
          <w:rtl/>
        </w:rPr>
        <w:t xml:space="preserve">&lt;&lt; קריאה &gt;&gt; </w:t>
      </w:r>
      <w:r>
        <w:rPr>
          <w:rtl/>
        </w:rPr>
        <w:t>קריא</w:t>
      </w:r>
      <w:r>
        <w:rPr>
          <w:rFonts w:hint="cs"/>
          <w:rtl/>
        </w:rPr>
        <w:t>ות</w:t>
      </w:r>
      <w:r>
        <w:rPr>
          <w:rtl/>
        </w:rPr>
        <w:t>:</w:t>
      </w:r>
      <w:r w:rsidRPr="005F01F0">
        <w:rPr>
          <w:rStyle w:val="TagStyle"/>
          <w:rtl/>
        </w:rPr>
        <w:t xml:space="preserve"> &lt;&lt; קריאה &gt;&gt;</w:t>
      </w:r>
      <w:r>
        <w:rPr>
          <w:rtl/>
        </w:rPr>
        <w:t xml:space="preserve">   </w:t>
      </w:r>
    </w:p>
    <w:p w:rsidR="009A00FC" w:rsidRDefault="009A00FC" w:rsidP="00282E51">
      <w:pPr>
        <w:rPr>
          <w:b/>
          <w:bCs/>
          <w:u w:val="single"/>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af7"/>
        <w:keepNext/>
        <w:rPr>
          <w:u w:val="none"/>
          <w:rtl/>
        </w:rPr>
      </w:pPr>
      <w:r w:rsidRPr="009F1CF0">
        <w:rPr>
          <w:rStyle w:val="TagStyle"/>
          <w:rtl/>
        </w:rPr>
        <w:t xml:space="preserve"> &lt;&lt; יור &gt;&gt; </w:t>
      </w:r>
      <w:r>
        <w:rPr>
          <w:rtl/>
        </w:rPr>
        <w:t>היו"ר אחמד טיבי:</w:t>
      </w:r>
      <w:r w:rsidRPr="009F1CF0">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מבקש חוות דעת של היועץ המשפטי. </w:t>
      </w:r>
    </w:p>
    <w:p w:rsidR="009A00FC" w:rsidRDefault="009A00FC" w:rsidP="00282E51">
      <w:pPr>
        <w:rPr>
          <w:rtl/>
          <w:lang w:eastAsia="he-IL"/>
        </w:rPr>
      </w:pPr>
      <w:bookmarkStart w:id="11753" w:name="_ETM_Q27_620164"/>
      <w:bookmarkStart w:id="11754" w:name="_ETM_Q27_620289"/>
      <w:bookmarkEnd w:id="11753"/>
      <w:bookmarkEnd w:id="11754"/>
    </w:p>
    <w:p w:rsidR="009A00FC" w:rsidRDefault="009A00FC" w:rsidP="00282E51">
      <w:pPr>
        <w:pStyle w:val="af6"/>
        <w:keepNext/>
        <w:rPr>
          <w:rtl/>
        </w:rPr>
      </w:pPr>
      <w:bookmarkStart w:id="11755" w:name="_ETM_Q27_620402"/>
      <w:bookmarkStart w:id="11756" w:name="_ETM_Q27_620515"/>
      <w:bookmarkEnd w:id="11755"/>
      <w:bookmarkEnd w:id="11756"/>
      <w:r w:rsidRPr="005F01F0">
        <w:rPr>
          <w:rStyle w:val="TagStyle"/>
          <w:rtl/>
        </w:rPr>
        <w:t xml:space="preserve">&lt;&lt; קריאה &gt;&gt; </w:t>
      </w:r>
      <w:r>
        <w:rPr>
          <w:rtl/>
        </w:rPr>
        <w:t>קריא</w:t>
      </w:r>
      <w:r>
        <w:rPr>
          <w:rFonts w:hint="cs"/>
          <w:rtl/>
        </w:rPr>
        <w:t>ות</w:t>
      </w:r>
      <w:r>
        <w:rPr>
          <w:rtl/>
        </w:rPr>
        <w:t>:</w:t>
      </w:r>
      <w:r w:rsidRPr="005F01F0">
        <w:rPr>
          <w:rStyle w:val="TagStyle"/>
          <w:rtl/>
        </w:rPr>
        <w:t xml:space="preserve"> &lt;&lt; קריאה &gt;&gt;</w:t>
      </w:r>
      <w:r>
        <w:rPr>
          <w:rtl/>
        </w:rPr>
        <w:t xml:space="preserve">   </w:t>
      </w:r>
    </w:p>
    <w:p w:rsidR="009A00FC" w:rsidRDefault="009A00FC" w:rsidP="00282E51">
      <w:pPr>
        <w:rPr>
          <w:b/>
          <w:bCs/>
          <w:u w:val="single"/>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af7"/>
        <w:keepNext/>
        <w:rPr>
          <w:rtl/>
        </w:rPr>
      </w:pPr>
      <w:r w:rsidRPr="00CF0348">
        <w:rPr>
          <w:rStyle w:val="TagStyle"/>
          <w:rtl/>
        </w:rPr>
        <w:t xml:space="preserve"> &lt;&lt; יור &gt;&gt; </w:t>
      </w:r>
      <w:r>
        <w:rPr>
          <w:rtl/>
        </w:rPr>
        <w:t>היו"ר אחמד טיבי:</w:t>
      </w:r>
      <w:r w:rsidRPr="00CF0348">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757" w:name="_ETM_Q27_622955"/>
      <w:bookmarkEnd w:id="11757"/>
      <w:r>
        <w:rPr>
          <w:rFonts w:hint="cs"/>
          <w:rtl/>
          <w:lang w:eastAsia="he-IL"/>
        </w:rPr>
        <w:t xml:space="preserve">יש יועץ משפטי והוא יקבע. אני מבקש מכם לשבת. </w:t>
      </w:r>
    </w:p>
    <w:p w:rsidR="009A00FC" w:rsidRDefault="009A00FC" w:rsidP="00282E51">
      <w:pPr>
        <w:rPr>
          <w:rtl/>
          <w:lang w:eastAsia="he-IL"/>
        </w:rPr>
      </w:pPr>
    </w:p>
    <w:p w:rsidR="009A00FC" w:rsidRDefault="009A00FC" w:rsidP="00282E51">
      <w:pPr>
        <w:pStyle w:val="af6"/>
        <w:keepNext/>
        <w:rPr>
          <w:rtl/>
        </w:rPr>
      </w:pPr>
      <w:r w:rsidRPr="00AC59B3">
        <w:rPr>
          <w:rStyle w:val="TagStyle"/>
          <w:rtl/>
        </w:rPr>
        <w:t xml:space="preserve">&lt;&lt; קריאה &gt;&gt; </w:t>
      </w:r>
      <w:r>
        <w:rPr>
          <w:rtl/>
        </w:rPr>
        <w:t>מזכירת הכנסת ירדנה מלר-הורוביץ:</w:t>
      </w:r>
      <w:r w:rsidRPr="00AC59B3">
        <w:rPr>
          <w:rStyle w:val="TagStyle"/>
          <w:rtl/>
        </w:rPr>
        <w:t xml:space="preserve"> &lt;&lt; קריאה &gt;&gt;</w:t>
      </w:r>
      <w:r>
        <w:rPr>
          <w:rtl/>
        </w:rPr>
        <w:t xml:space="preserve">   </w:t>
      </w:r>
    </w:p>
    <w:p w:rsidR="009A00FC" w:rsidRDefault="009A00FC" w:rsidP="00282E51">
      <w:pPr>
        <w:rPr>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אבל הוא לא אמר את הצבעתו. התקנון מדבר על הצבעה </w:t>
      </w:r>
      <w:r>
        <w:rPr>
          <w:rFonts w:hint="cs"/>
          <w:rtl/>
          <w:lang w:eastAsia="he-IL"/>
        </w:rPr>
        <w:t>– – –</w:t>
      </w:r>
    </w:p>
    <w:p w:rsidR="009A00FC" w:rsidRDefault="009A00FC" w:rsidP="00282E51">
      <w:pPr>
        <w:rPr>
          <w:rtl/>
          <w:lang w:eastAsia="he-IL"/>
        </w:rPr>
      </w:pPr>
    </w:p>
    <w:p w:rsidR="009A00FC" w:rsidRDefault="009A00FC" w:rsidP="00282E51">
      <w:pPr>
        <w:pStyle w:val="af7"/>
        <w:keepNext/>
        <w:rPr>
          <w:rtl/>
        </w:rPr>
      </w:pPr>
      <w:r w:rsidRPr="00CF0348">
        <w:rPr>
          <w:rStyle w:val="TagStyle"/>
          <w:rtl/>
        </w:rPr>
        <w:t xml:space="preserve">&lt;&lt; יור &gt;&gt; </w:t>
      </w:r>
      <w:r>
        <w:rPr>
          <w:rtl/>
        </w:rPr>
        <w:t>היו"ר אחמד טיבי:</w:t>
      </w:r>
      <w:r w:rsidRPr="00CF0348">
        <w:rPr>
          <w:rStyle w:val="TagStyle"/>
          <w:rtl/>
        </w:rPr>
        <w:t xml:space="preserve"> &lt;&lt; יור &gt;&gt;</w:t>
      </w:r>
      <w:r>
        <w:rPr>
          <w:rtl/>
        </w:rPr>
        <w:t xml:space="preserve">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רק היועץ המשפטי יכריע. </w:t>
      </w:r>
    </w:p>
    <w:p w:rsidR="009A00FC" w:rsidRDefault="009A00FC" w:rsidP="00282E51">
      <w:pPr>
        <w:rPr>
          <w:rtl/>
          <w:lang w:eastAsia="he-IL"/>
        </w:rPr>
      </w:pPr>
    </w:p>
    <w:p w:rsidR="009A00FC" w:rsidRDefault="009A00FC" w:rsidP="00282E51">
      <w:pPr>
        <w:pStyle w:val="af6"/>
        <w:keepNext/>
        <w:rPr>
          <w:rtl/>
        </w:rPr>
      </w:pPr>
      <w:r w:rsidRPr="005F01F0">
        <w:rPr>
          <w:rStyle w:val="TagStyle"/>
          <w:rtl/>
        </w:rPr>
        <w:t xml:space="preserve">&lt;&lt; קריאה &gt;&gt; </w:t>
      </w:r>
      <w:r>
        <w:rPr>
          <w:rtl/>
        </w:rPr>
        <w:t>קריא</w:t>
      </w:r>
      <w:r>
        <w:rPr>
          <w:rFonts w:hint="cs"/>
          <w:rtl/>
        </w:rPr>
        <w:t>ות</w:t>
      </w:r>
      <w:r>
        <w:rPr>
          <w:rtl/>
        </w:rPr>
        <w:t>:</w:t>
      </w:r>
      <w:r w:rsidRPr="005F01F0">
        <w:rPr>
          <w:rStyle w:val="TagStyle"/>
          <w:rtl/>
        </w:rPr>
        <w:t xml:space="preserve"> &lt;&lt; קריאה &gt;&gt;</w:t>
      </w:r>
      <w:r>
        <w:rPr>
          <w:rtl/>
        </w:rPr>
        <w:t xml:space="preserve">   </w:t>
      </w:r>
    </w:p>
    <w:p w:rsidR="009A00FC" w:rsidRDefault="009A00FC" w:rsidP="00282E51">
      <w:pPr>
        <w:rPr>
          <w:b/>
          <w:bCs/>
          <w:u w:val="single"/>
          <w:rtl/>
          <w:lang w:eastAsia="he-IL"/>
        </w:rPr>
      </w:pPr>
    </w:p>
    <w:p w:rsidR="009A00FC" w:rsidRDefault="00FC0B35" w:rsidP="00FC0B35">
      <w:pPr>
        <w:rPr>
          <w:rtl/>
          <w:lang w:eastAsia="he-IL"/>
        </w:rPr>
      </w:pPr>
      <w:r>
        <w:rPr>
          <w:rFonts w:hint="cs"/>
          <w:rtl/>
          <w:lang w:eastAsia="he-IL"/>
        </w:rPr>
        <w:t>– – –</w:t>
      </w:r>
    </w:p>
    <w:p w:rsidR="009A00FC" w:rsidRDefault="009A00FC" w:rsidP="00282E51">
      <w:pPr>
        <w:keepNext/>
        <w:rPr>
          <w:rtl/>
        </w:rPr>
      </w:pPr>
      <w:bookmarkStart w:id="11758" w:name="_ETM_Q27_647311"/>
      <w:bookmarkStart w:id="11759" w:name="ET_interruption_5786_46"/>
      <w:bookmarkEnd w:id="11758"/>
    </w:p>
    <w:p w:rsidR="009A00FC" w:rsidRDefault="009A00FC" w:rsidP="00282E51">
      <w:pPr>
        <w:pStyle w:val="af7"/>
        <w:keepNext/>
        <w:rPr>
          <w:rtl/>
        </w:rPr>
      </w:pPr>
      <w:bookmarkStart w:id="11760" w:name="_ETM_Q27_647432"/>
      <w:bookmarkEnd w:id="11760"/>
      <w:r w:rsidRPr="00CF0348">
        <w:rPr>
          <w:rStyle w:val="TagStyle"/>
          <w:rtl/>
        </w:rPr>
        <w:t xml:space="preserve">&lt;&lt; יור &gt;&gt; </w:t>
      </w:r>
      <w:r>
        <w:rPr>
          <w:rtl/>
        </w:rPr>
        <w:t>היו"ר אחמד טיבי:</w:t>
      </w:r>
      <w:r w:rsidRPr="00CF0348">
        <w:rPr>
          <w:rStyle w:val="TagStyle"/>
          <w:rtl/>
        </w:rPr>
        <w:t xml:space="preserve"> &lt;&lt; יור &gt;&gt;</w:t>
      </w:r>
      <w:r>
        <w:rPr>
          <w:rtl/>
        </w:rPr>
        <w:t xml:space="preserve">   </w:t>
      </w:r>
    </w:p>
    <w:p w:rsidR="009A00FC" w:rsidRDefault="009A00FC" w:rsidP="00282E51">
      <w:pPr>
        <w:rPr>
          <w:rtl/>
          <w:lang w:eastAsia="he-IL"/>
        </w:rPr>
      </w:pPr>
    </w:p>
    <w:p w:rsidR="009A00FC" w:rsidRDefault="009A00FC" w:rsidP="00282E51">
      <w:pPr>
        <w:rPr>
          <w:rtl/>
          <w:lang w:eastAsia="he-IL"/>
        </w:rPr>
      </w:pPr>
      <w:bookmarkStart w:id="11761" w:name="_ETM_Q27_660310"/>
      <w:bookmarkStart w:id="11762" w:name="_ETM_Q27_660374"/>
      <w:bookmarkEnd w:id="11761"/>
      <w:bookmarkEnd w:id="11762"/>
      <w:r>
        <w:rPr>
          <w:rFonts w:hint="cs"/>
          <w:rtl/>
          <w:lang w:eastAsia="he-IL"/>
        </w:rPr>
        <w:t>אני רוצה לשמוע חוות דעת משפטית.</w:t>
      </w:r>
    </w:p>
    <w:p w:rsidR="009A00FC" w:rsidRDefault="009A00FC" w:rsidP="00282E51">
      <w:pPr>
        <w:keepNext/>
        <w:rPr>
          <w:rtl/>
        </w:rPr>
      </w:pPr>
    </w:p>
    <w:p w:rsidR="009A00FC" w:rsidRDefault="009A00FC" w:rsidP="00282E51">
      <w:pPr>
        <w:pStyle w:val="af6"/>
        <w:keepNext/>
        <w:rPr>
          <w:rtl/>
        </w:rPr>
      </w:pPr>
      <w:bookmarkStart w:id="11763" w:name="_ETM_Q27_651317"/>
      <w:bookmarkStart w:id="11764" w:name="_ETM_Q27_651440"/>
      <w:bookmarkStart w:id="11765" w:name="_ETM_Q27_648365"/>
      <w:bookmarkStart w:id="11766" w:name="_ETM_Q27_648436"/>
      <w:bookmarkEnd w:id="11763"/>
      <w:bookmarkEnd w:id="11764"/>
      <w:bookmarkEnd w:id="11765"/>
      <w:bookmarkEnd w:id="11766"/>
      <w:r w:rsidRPr="007A5677">
        <w:rPr>
          <w:rStyle w:val="TagStyle"/>
          <w:rtl/>
        </w:rPr>
        <w:t xml:space="preserve"> &lt;&lt; קריאה &gt;&gt; </w:t>
      </w:r>
      <w:r>
        <w:rPr>
          <w:rtl/>
        </w:rPr>
        <w:t>אופיר כץ (הליכוד):</w:t>
      </w:r>
      <w:r w:rsidRPr="007A5677">
        <w:rPr>
          <w:rStyle w:val="TagStyle"/>
          <w:rtl/>
        </w:rPr>
        <w:t xml:space="preserve"> &lt;&lt; קריאה &gt;&gt;</w:t>
      </w:r>
      <w:r>
        <w:rPr>
          <w:rtl/>
        </w:rPr>
        <w:t xml:space="preserve">   </w:t>
      </w:r>
      <w:bookmarkEnd w:id="11759"/>
    </w:p>
    <w:p w:rsidR="009A00FC" w:rsidRDefault="009A00FC" w:rsidP="00FC0B35">
      <w:pPr>
        <w:rPr>
          <w:rtl/>
          <w:lang w:eastAsia="he-IL"/>
        </w:rPr>
      </w:pPr>
    </w:p>
    <w:p w:rsidR="009A00FC" w:rsidRDefault="009A00FC" w:rsidP="00FC0B35">
      <w:pPr>
        <w:rPr>
          <w:rtl/>
          <w:lang w:eastAsia="he-IL"/>
        </w:rPr>
      </w:pPr>
      <w:bookmarkStart w:id="11767" w:name="_ETM_Q27_653453"/>
      <w:bookmarkEnd w:id="11767"/>
      <w:r>
        <w:rPr>
          <w:rFonts w:hint="cs"/>
          <w:rtl/>
          <w:lang w:eastAsia="he-IL"/>
        </w:rPr>
        <w:t xml:space="preserve">אחמד, היושב-ראש </w:t>
      </w:r>
      <w:r w:rsidR="00FC0B35">
        <w:rPr>
          <w:rFonts w:hint="cs"/>
          <w:rtl/>
          <w:lang w:eastAsia="he-IL"/>
        </w:rPr>
        <w:t>– – –</w:t>
      </w:r>
    </w:p>
    <w:p w:rsidR="009A00FC" w:rsidRDefault="009A00FC" w:rsidP="00282E51">
      <w:pPr>
        <w:rPr>
          <w:rtl/>
          <w:lang w:eastAsia="he-IL"/>
        </w:rPr>
      </w:pPr>
      <w:bookmarkStart w:id="11768" w:name="_ETM_Q27_654374"/>
      <w:bookmarkEnd w:id="11768"/>
    </w:p>
    <w:p w:rsidR="009A00FC" w:rsidRDefault="009A00FC" w:rsidP="00282E51">
      <w:pPr>
        <w:pStyle w:val="af6"/>
        <w:keepNext/>
        <w:rPr>
          <w:rtl/>
        </w:rPr>
      </w:pPr>
      <w:bookmarkStart w:id="11769" w:name="ET_interruption_קריאה_47"/>
      <w:r w:rsidRPr="007A5677">
        <w:rPr>
          <w:rStyle w:val="TagStyle"/>
          <w:rtl/>
        </w:rPr>
        <w:t xml:space="preserve"> &lt;&lt; קריאה &gt;&gt; </w:t>
      </w:r>
      <w:r>
        <w:rPr>
          <w:rtl/>
        </w:rPr>
        <w:t>קריאה:</w:t>
      </w:r>
      <w:r w:rsidRPr="007A5677">
        <w:rPr>
          <w:rStyle w:val="TagStyle"/>
          <w:rtl/>
        </w:rPr>
        <w:t xml:space="preserve"> &lt;&lt; קריאה &gt;&gt;</w:t>
      </w:r>
      <w:r>
        <w:rPr>
          <w:rtl/>
        </w:rPr>
        <w:t xml:space="preserve">   </w:t>
      </w:r>
      <w:bookmarkEnd w:id="11769"/>
    </w:p>
    <w:p w:rsidR="009A00FC" w:rsidRDefault="009A00FC" w:rsidP="00FC0B35">
      <w:pPr>
        <w:rPr>
          <w:rtl/>
          <w:lang w:eastAsia="he-IL"/>
        </w:rPr>
      </w:pPr>
    </w:p>
    <w:p w:rsidR="009A00FC" w:rsidRDefault="009A00FC" w:rsidP="00282E51">
      <w:pPr>
        <w:rPr>
          <w:rtl/>
          <w:lang w:eastAsia="he-IL"/>
        </w:rPr>
      </w:pPr>
      <w:bookmarkStart w:id="11770" w:name="_ETM_Q27_659223"/>
      <w:bookmarkEnd w:id="11770"/>
      <w:r>
        <w:rPr>
          <w:rFonts w:hint="cs"/>
          <w:rtl/>
          <w:lang w:eastAsia="he-IL"/>
        </w:rPr>
        <w:t>בסדר, אופיר, אופיר.</w:t>
      </w:r>
      <w:bookmarkStart w:id="11771" w:name="_ETM_Q27_662229"/>
      <w:bookmarkEnd w:id="11771"/>
    </w:p>
    <w:p w:rsidR="009A00FC" w:rsidRPr="007A5677" w:rsidRDefault="009A00FC" w:rsidP="00282E51">
      <w:pPr>
        <w:rPr>
          <w:rtl/>
          <w:lang w:eastAsia="he-IL"/>
        </w:rPr>
      </w:pPr>
      <w:bookmarkStart w:id="11772" w:name="_ETM_Q27_662307"/>
      <w:bookmarkEnd w:id="11772"/>
    </w:p>
    <w:p w:rsidR="009A00FC" w:rsidRDefault="009A00FC" w:rsidP="00282E51">
      <w:pPr>
        <w:pStyle w:val="af7"/>
        <w:keepNext/>
        <w:rPr>
          <w:rtl/>
        </w:rPr>
      </w:pPr>
      <w:r w:rsidRPr="009F1CF0">
        <w:rPr>
          <w:rStyle w:val="TagStyle"/>
          <w:rtl/>
        </w:rPr>
        <w:t xml:space="preserve"> &lt;&lt; יור &gt;&gt; </w:t>
      </w:r>
      <w:r>
        <w:rPr>
          <w:rtl/>
        </w:rPr>
        <w:t>היו"ר אחמד טיבי:</w:t>
      </w:r>
      <w:r w:rsidRPr="009F1CF0">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לא, </w:t>
      </w:r>
      <w:bookmarkStart w:id="11773" w:name="_ETM_Q27_665788"/>
      <w:bookmarkEnd w:id="11773"/>
      <w:r>
        <w:rPr>
          <w:rFonts w:hint="cs"/>
          <w:rtl/>
          <w:lang w:eastAsia="he-IL"/>
        </w:rPr>
        <w:t>לא. אני מבקש לפזר את האנשים</w:t>
      </w:r>
      <w:bookmarkStart w:id="11774" w:name="_ETM_Q27_665796"/>
      <w:bookmarkEnd w:id="11774"/>
      <w:r>
        <w:rPr>
          <w:rFonts w:hint="cs"/>
          <w:rtl/>
          <w:lang w:eastAsia="he-IL"/>
        </w:rPr>
        <w:t xml:space="preserve"> כאן. </w:t>
      </w:r>
      <w:bookmarkStart w:id="11775" w:name="_ETM_Q27_669477"/>
      <w:bookmarkEnd w:id="11775"/>
    </w:p>
    <w:p w:rsidR="009A00FC" w:rsidRDefault="009A00FC" w:rsidP="00282E51">
      <w:pPr>
        <w:rPr>
          <w:rtl/>
          <w:lang w:eastAsia="he-IL"/>
        </w:rPr>
      </w:pPr>
      <w:bookmarkStart w:id="11776" w:name="_ETM_Q27_669533"/>
      <w:bookmarkStart w:id="11777" w:name="_ETM_Q27_666331"/>
      <w:bookmarkStart w:id="11778" w:name="_ETM_Q27_666424"/>
      <w:bookmarkEnd w:id="11776"/>
      <w:bookmarkEnd w:id="11777"/>
      <w:bookmarkEnd w:id="11778"/>
    </w:p>
    <w:p w:rsidR="009A00FC" w:rsidRDefault="009A00FC" w:rsidP="00282E51">
      <w:pPr>
        <w:pStyle w:val="af6"/>
        <w:keepNext/>
        <w:rPr>
          <w:rtl/>
        </w:rPr>
      </w:pPr>
      <w:bookmarkStart w:id="11779" w:name="ET_interruption_5293_49"/>
      <w:r w:rsidRPr="007A5677">
        <w:rPr>
          <w:rStyle w:val="TagStyle"/>
          <w:rtl/>
        </w:rPr>
        <w:t xml:space="preserve"> &lt;&lt; קריאה &gt;&gt; </w:t>
      </w:r>
      <w:proofErr w:type="spellStart"/>
      <w:r>
        <w:rPr>
          <w:rtl/>
        </w:rPr>
        <w:t>איימן</w:t>
      </w:r>
      <w:proofErr w:type="spellEnd"/>
      <w:r>
        <w:rPr>
          <w:rtl/>
        </w:rPr>
        <w:t xml:space="preserve"> עודה (הרשימה המשותפת):</w:t>
      </w:r>
      <w:r w:rsidRPr="007A5677">
        <w:rPr>
          <w:rStyle w:val="TagStyle"/>
          <w:rtl/>
        </w:rPr>
        <w:t xml:space="preserve"> &lt;&lt; קריאה &gt;&gt;</w:t>
      </w:r>
      <w:r>
        <w:rPr>
          <w:rtl/>
        </w:rPr>
        <w:t xml:space="preserve">   </w:t>
      </w:r>
      <w:bookmarkEnd w:id="11779"/>
    </w:p>
    <w:p w:rsidR="009A00FC" w:rsidRDefault="009A00FC" w:rsidP="00FC0B35">
      <w:pPr>
        <w:rPr>
          <w:rtl/>
          <w:lang w:eastAsia="he-IL"/>
        </w:rPr>
      </w:pPr>
    </w:p>
    <w:p w:rsidR="009A00FC" w:rsidRDefault="009A00FC" w:rsidP="00F71D35">
      <w:pPr>
        <w:rPr>
          <w:rtl/>
          <w:lang w:eastAsia="he-IL"/>
        </w:rPr>
      </w:pPr>
      <w:bookmarkStart w:id="11780" w:name="_ETM_Q27_668716"/>
      <w:bookmarkEnd w:id="11780"/>
      <w:r>
        <w:rPr>
          <w:rFonts w:hint="cs"/>
          <w:rtl/>
          <w:lang w:eastAsia="he-IL"/>
        </w:rPr>
        <w:t>אני עניתי בעד. למה לא רשמו אותי?</w:t>
      </w:r>
      <w:bookmarkStart w:id="11781" w:name="_ETM_Q27_674171"/>
      <w:bookmarkEnd w:id="11781"/>
    </w:p>
    <w:p w:rsidR="009A00FC" w:rsidRDefault="009A00FC" w:rsidP="00282E51">
      <w:pPr>
        <w:rPr>
          <w:rtl/>
          <w:lang w:eastAsia="he-IL"/>
        </w:rPr>
      </w:pPr>
      <w:bookmarkStart w:id="11782" w:name="_ETM_Q27_679695"/>
      <w:bookmarkStart w:id="11783" w:name="_ETM_Q27_679822"/>
      <w:bookmarkEnd w:id="11782"/>
      <w:bookmarkEnd w:id="11783"/>
    </w:p>
    <w:p w:rsidR="009A00FC" w:rsidRDefault="009A00FC" w:rsidP="00282E51">
      <w:pPr>
        <w:pStyle w:val="af6"/>
        <w:keepNext/>
        <w:rPr>
          <w:rtl/>
        </w:rPr>
      </w:pPr>
      <w:bookmarkStart w:id="11784" w:name="_ETM_Q27_674259"/>
      <w:bookmarkEnd w:id="11784"/>
      <w:r w:rsidRPr="0042325A">
        <w:rPr>
          <w:rStyle w:val="TagStyle"/>
          <w:rtl/>
        </w:rPr>
        <w:t xml:space="preserve">&lt;&lt; קריאה &gt;&gt; </w:t>
      </w:r>
      <w:r>
        <w:rPr>
          <w:rtl/>
        </w:rPr>
        <w:t>מזכירת הכנסת ירדנה מלר-הורוביץ:</w:t>
      </w:r>
      <w:r w:rsidRPr="0042325A">
        <w:rPr>
          <w:rStyle w:val="TagStyle"/>
          <w:rtl/>
        </w:rPr>
        <w:t xml:space="preserve"> &lt;&lt; קריאה &gt;&gt;</w:t>
      </w:r>
      <w:r>
        <w:rPr>
          <w:rtl/>
        </w:rPr>
        <w:t xml:space="preserve">   </w:t>
      </w:r>
    </w:p>
    <w:p w:rsidR="009A00FC" w:rsidRDefault="009A00FC" w:rsidP="00FC0B35">
      <w:pPr>
        <w:ind w:firstLine="0"/>
        <w:rPr>
          <w:rtl/>
          <w:lang w:eastAsia="he-IL"/>
        </w:rPr>
      </w:pPr>
      <w:r>
        <w:rPr>
          <w:rFonts w:hint="cs"/>
          <w:rtl/>
          <w:lang w:eastAsia="he-IL"/>
        </w:rPr>
        <w:t>(קוראת בש</w:t>
      </w:r>
      <w:r w:rsidR="00F71D35">
        <w:rPr>
          <w:rFonts w:hint="cs"/>
          <w:rtl/>
          <w:lang w:eastAsia="he-IL"/>
        </w:rPr>
        <w:t>ם</w:t>
      </w:r>
      <w:r>
        <w:rPr>
          <w:rFonts w:hint="cs"/>
          <w:rtl/>
          <w:lang w:eastAsia="he-IL"/>
        </w:rPr>
        <w:t xml:space="preserve"> חבר הכנסת)</w:t>
      </w:r>
    </w:p>
    <w:p w:rsidR="009A00FC" w:rsidRDefault="009A00FC" w:rsidP="00282E51">
      <w:pPr>
        <w:rPr>
          <w:rtl/>
          <w:lang w:eastAsia="he-IL"/>
        </w:rPr>
      </w:pPr>
    </w:p>
    <w:p w:rsidR="009A00FC" w:rsidRPr="00921B01" w:rsidRDefault="009A00FC" w:rsidP="00282E51">
      <w:pPr>
        <w:rPr>
          <w:rtl/>
          <w:lang w:eastAsia="he-IL"/>
        </w:rPr>
      </w:pPr>
      <w:bookmarkStart w:id="11785" w:name="_ETM_Q27_673008"/>
      <w:bookmarkStart w:id="11786" w:name="_ETM_Q27_673115"/>
      <w:bookmarkEnd w:id="11785"/>
      <w:bookmarkEnd w:id="11786"/>
      <w:proofErr w:type="spellStart"/>
      <w:r>
        <w:rPr>
          <w:rFonts w:hint="cs"/>
          <w:rtl/>
          <w:lang w:eastAsia="he-IL"/>
        </w:rPr>
        <w:t>איימן</w:t>
      </w:r>
      <w:proofErr w:type="spellEnd"/>
      <w:r>
        <w:rPr>
          <w:rFonts w:hint="cs"/>
          <w:rtl/>
          <w:lang w:eastAsia="he-IL"/>
        </w:rPr>
        <w:t xml:space="preserve"> עודה</w:t>
      </w:r>
      <w:r>
        <w:rPr>
          <w:rFonts w:hint="cs"/>
          <w:rtl/>
          <w:lang w:eastAsia="he-IL"/>
        </w:rPr>
        <w:tab/>
      </w:r>
      <w:r>
        <w:rPr>
          <w:rFonts w:hint="cs"/>
          <w:rtl/>
          <w:lang w:eastAsia="he-IL"/>
        </w:rPr>
        <w:tab/>
        <w:t>–</w:t>
      </w:r>
      <w:r w:rsidR="00F71D35">
        <w:rPr>
          <w:rFonts w:hint="cs"/>
          <w:rtl/>
          <w:lang w:eastAsia="he-IL"/>
        </w:rPr>
        <w:t xml:space="preserve"> </w:t>
      </w:r>
      <w:r>
        <w:rPr>
          <w:rFonts w:hint="cs"/>
          <w:rtl/>
          <w:lang w:eastAsia="he-IL"/>
        </w:rPr>
        <w:t xml:space="preserve">  בעד</w:t>
      </w:r>
    </w:p>
    <w:p w:rsidR="009A00FC" w:rsidRPr="007A5677" w:rsidRDefault="009A00FC" w:rsidP="00282E51">
      <w:pPr>
        <w:rPr>
          <w:rtl/>
          <w:lang w:eastAsia="he-IL"/>
        </w:rPr>
      </w:pPr>
    </w:p>
    <w:p w:rsidR="009A00FC" w:rsidRDefault="009A00FC" w:rsidP="00282E51">
      <w:pPr>
        <w:pStyle w:val="af7"/>
        <w:keepNext/>
        <w:rPr>
          <w:rtl/>
        </w:rPr>
      </w:pPr>
      <w:r w:rsidRPr="007A5677">
        <w:rPr>
          <w:rStyle w:val="TagStyle"/>
          <w:rtl/>
        </w:rPr>
        <w:t xml:space="preserve"> &lt;&lt; יור &gt;&gt; </w:t>
      </w:r>
      <w:r>
        <w:rPr>
          <w:rtl/>
        </w:rPr>
        <w:t>היו"ר אחמד טיבי:</w:t>
      </w:r>
      <w:r w:rsidRPr="007A5677">
        <w:rPr>
          <w:rStyle w:val="TagStyle"/>
          <w:rtl/>
        </w:rPr>
        <w:t xml:space="preserve"> &lt;&lt; יור &gt;&gt;</w:t>
      </w:r>
      <w:r>
        <w:rPr>
          <w:rtl/>
        </w:rPr>
        <w:t xml:space="preserve">   </w:t>
      </w:r>
    </w:p>
    <w:p w:rsidR="009A00FC" w:rsidRPr="007A5677" w:rsidRDefault="009A00FC" w:rsidP="00282E51">
      <w:pPr>
        <w:rPr>
          <w:rtl/>
          <w:lang w:eastAsia="he-IL"/>
        </w:rPr>
      </w:pPr>
      <w:bookmarkStart w:id="11787" w:name="_ETM_Q27_671026"/>
      <w:bookmarkEnd w:id="11787"/>
    </w:p>
    <w:p w:rsidR="009A00FC" w:rsidRDefault="009A00FC" w:rsidP="00282E51">
      <w:pPr>
        <w:rPr>
          <w:rtl/>
          <w:lang w:eastAsia="he-IL"/>
        </w:rPr>
      </w:pPr>
      <w:bookmarkStart w:id="11788" w:name="_ETM_Q27_669605"/>
      <w:bookmarkStart w:id="11789" w:name="_ETM_Q27_669683"/>
      <w:bookmarkEnd w:id="11788"/>
      <w:bookmarkEnd w:id="11789"/>
      <w:r>
        <w:rPr>
          <w:rFonts w:hint="cs"/>
          <w:rtl/>
          <w:lang w:eastAsia="he-IL"/>
        </w:rPr>
        <w:t>אנחנו ממשיכים בהצבעה.</w:t>
      </w:r>
    </w:p>
    <w:p w:rsidR="009A00FC" w:rsidRPr="006C4FFD" w:rsidRDefault="009A00FC" w:rsidP="00282E51">
      <w:pPr>
        <w:rPr>
          <w:rtl/>
        </w:rPr>
      </w:pPr>
    </w:p>
    <w:p w:rsidR="009A00FC" w:rsidRDefault="009A00FC" w:rsidP="00282E51">
      <w:pPr>
        <w:pStyle w:val="af6"/>
        <w:keepNext/>
        <w:rPr>
          <w:rtl/>
        </w:rPr>
      </w:pPr>
      <w:bookmarkStart w:id="11790" w:name="ET_interruption_4926_45"/>
      <w:r w:rsidRPr="0042325A">
        <w:rPr>
          <w:rStyle w:val="TagStyle"/>
          <w:rtl/>
        </w:rPr>
        <w:t xml:space="preserve"> &lt;&lt; קריאה &gt;&gt; </w:t>
      </w:r>
      <w:r>
        <w:rPr>
          <w:rtl/>
        </w:rPr>
        <w:t>מזכירת הכנסת ירדנה מלר-הורוביץ:</w:t>
      </w:r>
      <w:r w:rsidRPr="0042325A">
        <w:rPr>
          <w:rStyle w:val="TagStyle"/>
          <w:rtl/>
        </w:rPr>
        <w:t xml:space="preserve"> &lt;&lt; קריאה &gt;&gt;</w:t>
      </w:r>
      <w:r>
        <w:rPr>
          <w:rtl/>
        </w:rPr>
        <w:t xml:space="preserve">   </w:t>
      </w:r>
      <w:bookmarkEnd w:id="11790"/>
    </w:p>
    <w:p w:rsidR="009A00FC" w:rsidRDefault="009A00FC" w:rsidP="00F71D35">
      <w:pPr>
        <w:ind w:firstLine="0"/>
        <w:rPr>
          <w:rtl/>
          <w:lang w:eastAsia="he-IL"/>
        </w:rPr>
      </w:pPr>
      <w:r>
        <w:rPr>
          <w:rFonts w:hint="cs"/>
          <w:rtl/>
          <w:lang w:eastAsia="he-IL"/>
        </w:rPr>
        <w:t>(קוראת בש</w:t>
      </w:r>
      <w:r w:rsidR="00F71D35">
        <w:rPr>
          <w:rFonts w:hint="cs"/>
          <w:rtl/>
          <w:lang w:eastAsia="he-IL"/>
        </w:rPr>
        <w:t>ם</w:t>
      </w:r>
      <w:r>
        <w:rPr>
          <w:rFonts w:hint="cs"/>
          <w:rtl/>
          <w:lang w:eastAsia="he-IL"/>
        </w:rPr>
        <w:t xml:space="preserve"> חבר</w:t>
      </w:r>
      <w:r w:rsidR="00F71D35">
        <w:rPr>
          <w:rFonts w:hint="cs"/>
          <w:rtl/>
          <w:lang w:eastAsia="he-IL"/>
        </w:rPr>
        <w:t>ת</w:t>
      </w:r>
      <w:r>
        <w:rPr>
          <w:rFonts w:hint="cs"/>
          <w:rtl/>
          <w:lang w:eastAsia="he-IL"/>
        </w:rPr>
        <w:t xml:space="preserve"> הכנסת)</w:t>
      </w:r>
    </w:p>
    <w:p w:rsidR="009A00FC" w:rsidRPr="0042325A" w:rsidRDefault="009A00FC" w:rsidP="00282E51">
      <w:pPr>
        <w:rPr>
          <w:rtl/>
          <w:lang w:eastAsia="he-IL"/>
        </w:rPr>
      </w:pPr>
      <w:bookmarkStart w:id="11791" w:name="_ETM_Q27_628204"/>
      <w:bookmarkEnd w:id="11791"/>
    </w:p>
    <w:p w:rsidR="009A00FC" w:rsidRDefault="009A00FC" w:rsidP="00282E51">
      <w:pPr>
        <w:rPr>
          <w:rtl/>
          <w:lang w:eastAsia="he-IL"/>
        </w:rPr>
      </w:pPr>
      <w:r>
        <w:rPr>
          <w:rtl/>
          <w:lang w:eastAsia="he-IL"/>
        </w:rPr>
        <w:t>חוה אתי עטייה</w:t>
      </w:r>
      <w:r>
        <w:rPr>
          <w:rtl/>
          <w:lang w:eastAsia="he-IL"/>
        </w:rPr>
        <w:tab/>
      </w:r>
      <w:r>
        <w:rPr>
          <w:rtl/>
          <w:lang w:eastAsia="he-IL"/>
        </w:rPr>
        <w:tab/>
      </w:r>
      <w:r>
        <w:rPr>
          <w:rFonts w:hint="cs"/>
          <w:rtl/>
          <w:lang w:eastAsia="he-IL"/>
        </w:rPr>
        <w:t>–</w:t>
      </w:r>
      <w:r>
        <w:rPr>
          <w:rtl/>
          <w:lang w:eastAsia="he-IL"/>
        </w:rPr>
        <w:t xml:space="preserve"> </w:t>
      </w:r>
    </w:p>
    <w:p w:rsidR="009A00FC" w:rsidRDefault="009A00FC" w:rsidP="00282E51">
      <w:pPr>
        <w:rPr>
          <w:rtl/>
          <w:lang w:eastAsia="he-IL"/>
        </w:rPr>
      </w:pPr>
    </w:p>
    <w:p w:rsidR="009A00FC" w:rsidRDefault="009A00FC" w:rsidP="00282E51">
      <w:pPr>
        <w:pStyle w:val="af7"/>
        <w:keepNext/>
        <w:rPr>
          <w:rStyle w:val="TagStyle"/>
          <w:rtl/>
        </w:rPr>
      </w:pPr>
    </w:p>
    <w:p w:rsidR="009A00FC" w:rsidRDefault="009A00FC" w:rsidP="00282E51">
      <w:pPr>
        <w:pStyle w:val="af6"/>
        <w:keepNext/>
        <w:rPr>
          <w:rtl/>
        </w:rPr>
      </w:pPr>
      <w:bookmarkStart w:id="11792" w:name="ET_interruption_קר_אה_51"/>
      <w:r w:rsidRPr="005F01F0">
        <w:rPr>
          <w:rStyle w:val="TagStyle"/>
          <w:rtl/>
        </w:rPr>
        <w:t xml:space="preserve"> &lt;&lt; קריאה &gt;&gt; </w:t>
      </w:r>
      <w:r>
        <w:rPr>
          <w:rtl/>
        </w:rPr>
        <w:t>קריאה:</w:t>
      </w:r>
      <w:r w:rsidRPr="005F01F0">
        <w:rPr>
          <w:rStyle w:val="TagStyle"/>
          <w:rtl/>
        </w:rPr>
        <w:t xml:space="preserve"> &lt;&lt; קריאה &gt;&gt;</w:t>
      </w:r>
      <w:r>
        <w:rPr>
          <w:rtl/>
        </w:rPr>
        <w:t xml:space="preserve">   </w:t>
      </w:r>
      <w:bookmarkEnd w:id="11792"/>
    </w:p>
    <w:p w:rsidR="009A00FC" w:rsidRDefault="009A00FC" w:rsidP="00FC0B35">
      <w:pPr>
        <w:rPr>
          <w:rtl/>
          <w:lang w:eastAsia="he-IL"/>
        </w:rPr>
      </w:pPr>
    </w:p>
    <w:p w:rsidR="009A00FC" w:rsidRPr="005F01F0" w:rsidRDefault="009A00FC" w:rsidP="00FC0B35">
      <w:pPr>
        <w:rPr>
          <w:rtl/>
          <w:lang w:eastAsia="he-IL"/>
        </w:rPr>
      </w:pPr>
      <w:r>
        <w:rPr>
          <w:rFonts w:hint="cs"/>
          <w:rtl/>
          <w:lang w:eastAsia="he-IL"/>
        </w:rPr>
        <w:t xml:space="preserve">אחמד, הייעוץ המשפטי </w:t>
      </w:r>
      <w:r w:rsidR="00FC0B35">
        <w:rPr>
          <w:rFonts w:hint="cs"/>
          <w:rtl/>
          <w:lang w:eastAsia="he-IL"/>
        </w:rPr>
        <w:t>– – –</w:t>
      </w:r>
    </w:p>
    <w:p w:rsidR="009A00FC" w:rsidRPr="006C4FFD" w:rsidRDefault="009A00FC" w:rsidP="00282E51">
      <w:pPr>
        <w:keepNext/>
        <w:rPr>
          <w:rtl/>
        </w:rPr>
      </w:pPr>
    </w:p>
    <w:p w:rsidR="009A00FC" w:rsidRDefault="009A00FC" w:rsidP="00282E51">
      <w:pPr>
        <w:pStyle w:val="af7"/>
        <w:keepNext/>
        <w:rPr>
          <w:rtl/>
        </w:rPr>
      </w:pPr>
      <w:r w:rsidRPr="009F1CF0">
        <w:rPr>
          <w:rStyle w:val="TagStyle"/>
          <w:rtl/>
        </w:rPr>
        <w:t xml:space="preserve"> &lt;&lt; יור &gt;&gt; </w:t>
      </w:r>
      <w:r>
        <w:rPr>
          <w:rtl/>
        </w:rPr>
        <w:t>היו"ר אחמד טיבי:</w:t>
      </w:r>
      <w:r w:rsidRPr="009F1CF0">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הוא אמר את הצבעתו.</w:t>
      </w:r>
    </w:p>
    <w:p w:rsidR="009A00FC" w:rsidRDefault="009A00FC" w:rsidP="00282E51">
      <w:pPr>
        <w:rPr>
          <w:rtl/>
          <w:lang w:eastAsia="he-IL"/>
        </w:rPr>
      </w:pPr>
    </w:p>
    <w:p w:rsidR="009A00FC" w:rsidRDefault="009A00FC" w:rsidP="00282E51">
      <w:pPr>
        <w:pStyle w:val="af6"/>
        <w:keepNext/>
        <w:rPr>
          <w:rtl/>
        </w:rPr>
      </w:pPr>
      <w:r w:rsidRPr="009F1CF0">
        <w:rPr>
          <w:rStyle w:val="TagStyle"/>
          <w:rtl/>
        </w:rPr>
        <w:t xml:space="preserve"> &lt;&lt; קריאה &gt;&gt; </w:t>
      </w:r>
      <w:r>
        <w:rPr>
          <w:rtl/>
        </w:rPr>
        <w:t>דוד אמסלם (הליכוד):</w:t>
      </w:r>
      <w:r w:rsidRPr="009F1CF0">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אדוני היושב-ראש, תושיב אותו. מיקי לוי, הכנסת לא של אבא שלך. שב במקום.</w:t>
      </w:r>
    </w:p>
    <w:p w:rsidR="009A00FC" w:rsidRDefault="009A00FC" w:rsidP="00282E51">
      <w:pPr>
        <w:rPr>
          <w:rtl/>
          <w:lang w:eastAsia="he-IL"/>
        </w:rPr>
      </w:pPr>
    </w:p>
    <w:p w:rsidR="009A00FC" w:rsidRDefault="009A00FC" w:rsidP="00282E51">
      <w:pPr>
        <w:pStyle w:val="af7"/>
        <w:keepNext/>
        <w:rPr>
          <w:rtl/>
        </w:rPr>
      </w:pPr>
      <w:r w:rsidRPr="00D121B2">
        <w:rPr>
          <w:rStyle w:val="TagStyle"/>
          <w:rtl/>
        </w:rPr>
        <w:t xml:space="preserve"> &lt;&lt; יור &gt;&gt; </w:t>
      </w:r>
      <w:r>
        <w:rPr>
          <w:rtl/>
        </w:rPr>
        <w:t>היו"ר אחמד טיבי:</w:t>
      </w:r>
      <w:r w:rsidRPr="00D121B2">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1793" w:name="_ETM_Q27_705111"/>
      <w:bookmarkEnd w:id="11793"/>
      <w:r>
        <w:rPr>
          <w:rFonts w:hint="cs"/>
          <w:rtl/>
          <w:lang w:eastAsia="he-IL"/>
        </w:rPr>
        <w:t>חבר הכנסת</w:t>
      </w:r>
      <w:bookmarkStart w:id="11794" w:name="_ETM_Q27_706842"/>
      <w:bookmarkEnd w:id="11794"/>
      <w:r>
        <w:rPr>
          <w:rFonts w:hint="cs"/>
          <w:rtl/>
          <w:lang w:eastAsia="he-IL"/>
        </w:rPr>
        <w:t xml:space="preserve"> מנסור עבאס </w:t>
      </w:r>
      <w:r w:rsidR="00FC0B35">
        <w:rPr>
          <w:rFonts w:hint="cs"/>
          <w:rtl/>
          <w:lang w:eastAsia="he-IL"/>
        </w:rPr>
        <w:t>– – –</w:t>
      </w:r>
    </w:p>
    <w:p w:rsidR="009A00FC" w:rsidRDefault="009A00FC" w:rsidP="00282E51">
      <w:pPr>
        <w:rPr>
          <w:rtl/>
          <w:lang w:eastAsia="he-IL"/>
        </w:rPr>
      </w:pPr>
      <w:bookmarkStart w:id="11795" w:name="_ETM_Q27_709610"/>
      <w:bookmarkStart w:id="11796" w:name="_ETM_Q27_709715"/>
      <w:bookmarkEnd w:id="11795"/>
      <w:bookmarkEnd w:id="11796"/>
    </w:p>
    <w:p w:rsidR="009A00FC" w:rsidRDefault="009A00FC" w:rsidP="00282E51">
      <w:pPr>
        <w:pStyle w:val="af6"/>
        <w:keepNext/>
        <w:rPr>
          <w:rtl/>
        </w:rPr>
      </w:pPr>
      <w:bookmarkStart w:id="11797" w:name="ET_interruption_5519_51"/>
      <w:r w:rsidRPr="00D121B2">
        <w:rPr>
          <w:rStyle w:val="TagStyle"/>
          <w:rtl/>
        </w:rPr>
        <w:t xml:space="preserve"> &lt;&lt; קריאה &gt;&gt; </w:t>
      </w:r>
      <w:r>
        <w:rPr>
          <w:rtl/>
        </w:rPr>
        <w:t>שרן מרים השכל (תקווה חדשה):</w:t>
      </w:r>
      <w:r w:rsidRPr="00D121B2">
        <w:rPr>
          <w:rStyle w:val="TagStyle"/>
          <w:rtl/>
        </w:rPr>
        <w:t xml:space="preserve"> &lt;&lt; קריאה &gt;&gt;</w:t>
      </w:r>
      <w:r>
        <w:rPr>
          <w:rtl/>
        </w:rPr>
        <w:t xml:space="preserve">   </w:t>
      </w:r>
      <w:bookmarkEnd w:id="11797"/>
    </w:p>
    <w:p w:rsidR="009A00FC" w:rsidRDefault="009A00FC" w:rsidP="00FC0B35">
      <w:pPr>
        <w:rPr>
          <w:rtl/>
          <w:lang w:eastAsia="he-IL"/>
        </w:rPr>
      </w:pPr>
    </w:p>
    <w:p w:rsidR="009A00FC" w:rsidRDefault="009A00FC" w:rsidP="00FC0B35">
      <w:pPr>
        <w:rPr>
          <w:rtl/>
          <w:lang w:eastAsia="he-IL"/>
        </w:rPr>
      </w:pPr>
      <w:bookmarkStart w:id="11798" w:name="_ETM_Q27_710526"/>
      <w:bookmarkEnd w:id="11798"/>
      <w:r>
        <w:rPr>
          <w:rFonts w:hint="cs"/>
          <w:rtl/>
          <w:lang w:eastAsia="he-IL"/>
        </w:rPr>
        <w:t xml:space="preserve">יש להם </w:t>
      </w:r>
      <w:r w:rsidR="00FC0B35">
        <w:rPr>
          <w:rFonts w:hint="cs"/>
          <w:rtl/>
          <w:lang w:eastAsia="he-IL"/>
        </w:rPr>
        <w:t>– – –</w:t>
      </w:r>
    </w:p>
    <w:p w:rsidR="009A00FC" w:rsidRPr="00D121B2" w:rsidRDefault="009A00FC" w:rsidP="00282E51">
      <w:pPr>
        <w:rPr>
          <w:rtl/>
          <w:lang w:eastAsia="he-IL"/>
        </w:rPr>
      </w:pPr>
      <w:bookmarkStart w:id="11799" w:name="_ETM_Q27_712192"/>
      <w:bookmarkStart w:id="11800" w:name="_ETM_Q27_712279"/>
      <w:bookmarkEnd w:id="11799"/>
      <w:bookmarkEnd w:id="11800"/>
    </w:p>
    <w:p w:rsidR="009A00FC" w:rsidRDefault="009A00FC" w:rsidP="00282E51">
      <w:pPr>
        <w:pStyle w:val="af7"/>
        <w:keepNext/>
        <w:rPr>
          <w:rtl/>
        </w:rPr>
      </w:pPr>
      <w:r w:rsidRPr="009F1CF0">
        <w:rPr>
          <w:rStyle w:val="TagStyle"/>
          <w:rtl/>
        </w:rPr>
        <w:t xml:space="preserve"> &lt;&lt; יור &gt;&gt; </w:t>
      </w:r>
      <w:r>
        <w:rPr>
          <w:rtl/>
        </w:rPr>
        <w:t>היו"ר אחמד טיבי:</w:t>
      </w:r>
      <w:r w:rsidRPr="009F1CF0">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מבקש להתפזר. אני מבקש להתפזר. אני מבקש להתפזר. </w:t>
      </w:r>
    </w:p>
    <w:p w:rsidR="009A00FC" w:rsidRDefault="009A00FC" w:rsidP="00282E51">
      <w:pPr>
        <w:rPr>
          <w:rtl/>
          <w:lang w:eastAsia="he-IL"/>
        </w:rPr>
      </w:pPr>
    </w:p>
    <w:p w:rsidR="009A00FC" w:rsidRDefault="009A00FC" w:rsidP="00282E51">
      <w:pPr>
        <w:pStyle w:val="af6"/>
        <w:keepNext/>
        <w:rPr>
          <w:rtl/>
        </w:rPr>
      </w:pPr>
      <w:bookmarkStart w:id="11801" w:name="ET_interruption_קריאה_52"/>
      <w:r w:rsidRPr="00D121B2">
        <w:rPr>
          <w:rStyle w:val="TagStyle"/>
          <w:rtl/>
        </w:rPr>
        <w:t xml:space="preserve"> &lt;&lt; קריאה &gt;&gt; </w:t>
      </w:r>
      <w:r>
        <w:rPr>
          <w:rtl/>
        </w:rPr>
        <w:t>קריאה:</w:t>
      </w:r>
      <w:r w:rsidRPr="00D121B2">
        <w:rPr>
          <w:rStyle w:val="TagStyle"/>
          <w:rtl/>
        </w:rPr>
        <w:t xml:space="preserve"> &lt;&lt; קריאה &gt;&gt;</w:t>
      </w:r>
      <w:r>
        <w:rPr>
          <w:rtl/>
        </w:rPr>
        <w:t xml:space="preserve">   </w:t>
      </w:r>
      <w:bookmarkEnd w:id="11801"/>
    </w:p>
    <w:p w:rsidR="009A00FC" w:rsidRDefault="009A00FC" w:rsidP="00FC0B35">
      <w:pPr>
        <w:rPr>
          <w:rtl/>
          <w:lang w:eastAsia="he-IL"/>
        </w:rPr>
      </w:pPr>
    </w:p>
    <w:p w:rsidR="009A00FC" w:rsidRDefault="009A00FC" w:rsidP="00282E51">
      <w:pPr>
        <w:rPr>
          <w:rtl/>
          <w:lang w:eastAsia="he-IL"/>
        </w:rPr>
      </w:pPr>
      <w:bookmarkStart w:id="11802" w:name="_ETM_Q27_715379"/>
      <w:bookmarkEnd w:id="11802"/>
      <w:r>
        <w:rPr>
          <w:rFonts w:hint="cs"/>
          <w:rtl/>
          <w:lang w:eastAsia="he-IL"/>
        </w:rPr>
        <w:t>הם רוצים פעמיים. הגזימו.</w:t>
      </w:r>
    </w:p>
    <w:p w:rsidR="009A00FC" w:rsidRDefault="009A00FC" w:rsidP="00282E51">
      <w:pPr>
        <w:rPr>
          <w:rtl/>
          <w:lang w:eastAsia="he-IL"/>
        </w:rPr>
      </w:pPr>
      <w:bookmarkStart w:id="11803" w:name="_ETM_Q27_718912"/>
      <w:bookmarkStart w:id="11804" w:name="_ETM_Q27_719032"/>
      <w:bookmarkEnd w:id="11803"/>
      <w:bookmarkEnd w:id="11804"/>
    </w:p>
    <w:p w:rsidR="009A00FC" w:rsidRDefault="009A00FC" w:rsidP="00282E51">
      <w:pPr>
        <w:pStyle w:val="af6"/>
        <w:keepNext/>
        <w:rPr>
          <w:rtl/>
        </w:rPr>
      </w:pPr>
      <w:r w:rsidRPr="00D121B2">
        <w:rPr>
          <w:rStyle w:val="TagStyle"/>
          <w:rtl/>
        </w:rPr>
        <w:t xml:space="preserve"> &lt;&lt; קריאה &gt;&gt; </w:t>
      </w:r>
      <w:r>
        <w:rPr>
          <w:rtl/>
        </w:rPr>
        <w:t>קריאה:</w:t>
      </w:r>
      <w:r w:rsidRPr="00D121B2">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6C4FFD">
      <w:pPr>
        <w:rPr>
          <w:rtl/>
          <w:lang w:eastAsia="he-IL"/>
        </w:rPr>
      </w:pPr>
      <w:bookmarkStart w:id="11805" w:name="_ETM_Q27_722865"/>
      <w:bookmarkEnd w:id="11805"/>
      <w:r>
        <w:rPr>
          <w:rFonts w:hint="cs"/>
          <w:rtl/>
          <w:lang w:eastAsia="he-IL"/>
        </w:rPr>
        <w:t>סתם</w:t>
      </w:r>
      <w:bookmarkStart w:id="11806" w:name="_ETM_Q27_723342"/>
      <w:bookmarkEnd w:id="11806"/>
      <w:r>
        <w:rPr>
          <w:rFonts w:hint="cs"/>
          <w:rtl/>
          <w:lang w:eastAsia="he-IL"/>
        </w:rPr>
        <w:t xml:space="preserve"> עושה לנו בלגן.</w:t>
      </w:r>
      <w:bookmarkStart w:id="11807" w:name="_ETM_Q27_726926"/>
      <w:bookmarkEnd w:id="11807"/>
    </w:p>
    <w:p w:rsidR="009A00FC" w:rsidRDefault="009A00FC" w:rsidP="00282E51">
      <w:pPr>
        <w:rPr>
          <w:rtl/>
          <w:lang w:eastAsia="he-IL"/>
        </w:rPr>
      </w:pPr>
      <w:bookmarkStart w:id="11808" w:name="_ETM_Q27_727067"/>
      <w:bookmarkEnd w:id="11808"/>
    </w:p>
    <w:p w:rsidR="009A00FC" w:rsidRPr="00D121B2" w:rsidRDefault="009A00FC" w:rsidP="00282E51">
      <w:pPr>
        <w:rPr>
          <w:rtl/>
          <w:lang w:eastAsia="he-IL"/>
        </w:rPr>
      </w:pPr>
      <w:bookmarkStart w:id="11809" w:name="_ETM_Q27_738426"/>
      <w:bookmarkEnd w:id="11809"/>
    </w:p>
    <w:p w:rsidR="009A00FC" w:rsidRDefault="009A00FC" w:rsidP="00282E51">
      <w:pPr>
        <w:pStyle w:val="af6"/>
        <w:keepNext/>
        <w:rPr>
          <w:rtl/>
        </w:rPr>
      </w:pPr>
      <w:r w:rsidRPr="009F1CF0">
        <w:rPr>
          <w:rStyle w:val="TagStyle"/>
          <w:rtl/>
        </w:rPr>
        <w:t xml:space="preserve"> &lt;&lt; קריאה &gt;&gt; </w:t>
      </w:r>
      <w:r>
        <w:rPr>
          <w:rtl/>
        </w:rPr>
        <w:t>דוד אמסלם (הליכוד):</w:t>
      </w:r>
      <w:r w:rsidRPr="009F1CF0">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אתה חושב שאתה מדבר עם מיקי לוי?</w:t>
      </w:r>
    </w:p>
    <w:p w:rsidR="009A00FC" w:rsidRDefault="009A00FC" w:rsidP="00282E51">
      <w:pPr>
        <w:rPr>
          <w:rtl/>
          <w:lang w:eastAsia="he-IL"/>
        </w:rPr>
      </w:pPr>
    </w:p>
    <w:p w:rsidR="009A00FC" w:rsidRDefault="009A00FC" w:rsidP="00282E51">
      <w:pPr>
        <w:pStyle w:val="af6"/>
        <w:keepNext/>
        <w:rPr>
          <w:rtl/>
        </w:rPr>
      </w:pPr>
      <w:bookmarkStart w:id="11810" w:name="ET_interruption_5085_20"/>
      <w:r w:rsidRPr="009F1CF0">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9F1CF0">
        <w:rPr>
          <w:rStyle w:val="TagStyle"/>
          <w:rtl/>
        </w:rPr>
        <w:t xml:space="preserve"> &lt;&lt; קריאה &gt;&gt;</w:t>
      </w:r>
      <w:r>
        <w:rPr>
          <w:rtl/>
        </w:rPr>
        <w:t xml:space="preserve">   </w:t>
      </w:r>
      <w:bookmarkEnd w:id="11810"/>
    </w:p>
    <w:p w:rsidR="009A00FC" w:rsidRDefault="009A00FC" w:rsidP="00FC0B35">
      <w:pPr>
        <w:rPr>
          <w:rtl/>
          <w:lang w:eastAsia="he-IL"/>
        </w:rPr>
      </w:pPr>
    </w:p>
    <w:p w:rsidR="009A00FC" w:rsidRDefault="009A00FC" w:rsidP="00282E51">
      <w:pPr>
        <w:rPr>
          <w:rtl/>
          <w:lang w:eastAsia="he-IL"/>
        </w:rPr>
      </w:pPr>
      <w:r>
        <w:rPr>
          <w:rFonts w:hint="cs"/>
          <w:rtl/>
          <w:lang w:eastAsia="he-IL"/>
        </w:rPr>
        <w:t>אתם גונבים הצבעות.</w:t>
      </w:r>
    </w:p>
    <w:p w:rsidR="009A00FC" w:rsidRDefault="009A00FC" w:rsidP="00282E51">
      <w:pPr>
        <w:rPr>
          <w:rtl/>
          <w:lang w:eastAsia="he-IL"/>
        </w:rPr>
      </w:pPr>
      <w:bookmarkStart w:id="11811" w:name="_ETM_Q27_749558"/>
      <w:bookmarkStart w:id="11812" w:name="_ETM_Q27_749620"/>
      <w:bookmarkEnd w:id="11811"/>
      <w:bookmarkEnd w:id="11812"/>
    </w:p>
    <w:p w:rsidR="009A00FC" w:rsidRDefault="009A00FC" w:rsidP="00282E51">
      <w:pPr>
        <w:pStyle w:val="af6"/>
        <w:keepNext/>
        <w:rPr>
          <w:rtl/>
        </w:rPr>
      </w:pPr>
      <w:bookmarkStart w:id="11813" w:name="_ETM_Q27_750309"/>
      <w:bookmarkStart w:id="11814" w:name="_ETM_Q27_750364"/>
      <w:bookmarkStart w:id="11815" w:name="ET_interruption_קריאה_54"/>
      <w:bookmarkEnd w:id="11813"/>
      <w:bookmarkEnd w:id="11814"/>
      <w:r w:rsidRPr="00D121B2">
        <w:rPr>
          <w:rStyle w:val="TagStyle"/>
          <w:rtl/>
        </w:rPr>
        <w:t xml:space="preserve">&lt;&lt; קריאה &gt;&gt; </w:t>
      </w:r>
      <w:r>
        <w:rPr>
          <w:rtl/>
        </w:rPr>
        <w:t>קריאה:</w:t>
      </w:r>
      <w:r w:rsidRPr="00D121B2">
        <w:rPr>
          <w:rStyle w:val="TagStyle"/>
          <w:rtl/>
        </w:rPr>
        <w:t xml:space="preserve"> &lt;&lt; קריאה &gt;&gt;</w:t>
      </w:r>
      <w:r>
        <w:rPr>
          <w:rtl/>
        </w:rPr>
        <w:t xml:space="preserve">   </w:t>
      </w:r>
      <w:bookmarkEnd w:id="11815"/>
    </w:p>
    <w:p w:rsidR="009A00FC" w:rsidRDefault="009A00FC" w:rsidP="00FC0B35">
      <w:pPr>
        <w:rPr>
          <w:rtl/>
          <w:lang w:eastAsia="he-IL"/>
        </w:rPr>
      </w:pPr>
    </w:p>
    <w:p w:rsidR="009A00FC" w:rsidRDefault="009A00FC" w:rsidP="00FC0B35">
      <w:pPr>
        <w:rPr>
          <w:rtl/>
          <w:lang w:eastAsia="he-IL"/>
        </w:rPr>
      </w:pPr>
      <w:bookmarkStart w:id="11816" w:name="_ETM_Q27_735126"/>
      <w:bookmarkEnd w:id="11816"/>
      <w:r>
        <w:rPr>
          <w:rFonts w:hint="cs"/>
          <w:rtl/>
          <w:lang w:eastAsia="he-IL"/>
        </w:rPr>
        <w:t>אחמד, זה היה באותו רגע.</w:t>
      </w:r>
      <w:bookmarkStart w:id="11817" w:name="_ETM_Q27_738260"/>
      <w:bookmarkEnd w:id="11817"/>
      <w:r>
        <w:rPr>
          <w:rFonts w:hint="cs"/>
          <w:rtl/>
          <w:lang w:eastAsia="he-IL"/>
        </w:rPr>
        <w:t xml:space="preserve"> תצא גדול</w:t>
      </w:r>
      <w:bookmarkStart w:id="11818" w:name="_ETM_Q27_734724"/>
      <w:bookmarkEnd w:id="11818"/>
      <w:r>
        <w:rPr>
          <w:rFonts w:hint="cs"/>
          <w:rtl/>
          <w:lang w:eastAsia="he-IL"/>
        </w:rPr>
        <w:t xml:space="preserve"> </w:t>
      </w:r>
      <w:r w:rsidR="00FC0B35">
        <w:rPr>
          <w:rFonts w:hint="cs"/>
          <w:rtl/>
          <w:lang w:eastAsia="he-IL"/>
        </w:rPr>
        <w:t>– – –</w:t>
      </w:r>
    </w:p>
    <w:p w:rsidR="009A00FC" w:rsidRDefault="009A00FC" w:rsidP="00282E51">
      <w:pPr>
        <w:rPr>
          <w:rtl/>
          <w:lang w:eastAsia="he-IL"/>
        </w:rPr>
      </w:pPr>
      <w:bookmarkStart w:id="11819" w:name="_ETM_Q27_735540"/>
      <w:bookmarkStart w:id="11820" w:name="_ETM_Q27_735640"/>
      <w:bookmarkEnd w:id="11819"/>
      <w:bookmarkEnd w:id="11820"/>
    </w:p>
    <w:p w:rsidR="009A00FC" w:rsidRDefault="009A00FC" w:rsidP="00282E51">
      <w:pPr>
        <w:pStyle w:val="af7"/>
        <w:keepNext/>
        <w:rPr>
          <w:rtl/>
        </w:rPr>
      </w:pPr>
      <w:bookmarkStart w:id="11821" w:name="ET_yor_6117_55"/>
      <w:r w:rsidRPr="00D121B2">
        <w:rPr>
          <w:rStyle w:val="TagStyle"/>
          <w:rtl/>
        </w:rPr>
        <w:t xml:space="preserve"> &lt;&lt; יור &gt;&gt; </w:t>
      </w:r>
      <w:r>
        <w:rPr>
          <w:rtl/>
        </w:rPr>
        <w:t>היו"ר אחמד טיבי:</w:t>
      </w:r>
      <w:r w:rsidRPr="00D121B2">
        <w:rPr>
          <w:rStyle w:val="TagStyle"/>
          <w:rtl/>
        </w:rPr>
        <w:t xml:space="preserve"> &lt;&lt; יור &gt;&gt;</w:t>
      </w:r>
      <w:r>
        <w:rPr>
          <w:rtl/>
        </w:rPr>
        <w:t xml:space="preserve">   </w:t>
      </w:r>
      <w:bookmarkEnd w:id="11821"/>
    </w:p>
    <w:p w:rsidR="009A00FC" w:rsidRDefault="009A00FC" w:rsidP="00FC0B35">
      <w:pPr>
        <w:rPr>
          <w:rtl/>
          <w:lang w:eastAsia="he-IL"/>
        </w:rPr>
      </w:pPr>
    </w:p>
    <w:p w:rsidR="009A00FC" w:rsidRPr="00D121B2" w:rsidRDefault="009A00FC" w:rsidP="00282E51">
      <w:pPr>
        <w:rPr>
          <w:rtl/>
          <w:lang w:eastAsia="he-IL"/>
        </w:rPr>
      </w:pPr>
      <w:bookmarkStart w:id="11822" w:name="_ETM_Q27_736670"/>
      <w:bookmarkEnd w:id="11822"/>
      <w:r>
        <w:rPr>
          <w:rFonts w:hint="cs"/>
          <w:rtl/>
          <w:lang w:eastAsia="he-IL"/>
        </w:rPr>
        <w:t>אני לא רוצה לצאת גדול לפי המידות</w:t>
      </w:r>
      <w:bookmarkStart w:id="11823" w:name="_ETM_Q27_742596"/>
      <w:bookmarkEnd w:id="11823"/>
      <w:r>
        <w:rPr>
          <w:rFonts w:hint="cs"/>
          <w:rtl/>
          <w:lang w:eastAsia="he-IL"/>
        </w:rPr>
        <w:t xml:space="preserve"> שלך.</w:t>
      </w:r>
    </w:p>
    <w:p w:rsidR="009A00FC" w:rsidRDefault="009A00FC" w:rsidP="00282E51">
      <w:pPr>
        <w:rPr>
          <w:rtl/>
          <w:lang w:eastAsia="he-IL"/>
        </w:rPr>
      </w:pPr>
    </w:p>
    <w:p w:rsidR="009A00FC" w:rsidRDefault="009A00FC" w:rsidP="00282E51">
      <w:pPr>
        <w:pStyle w:val="af7"/>
        <w:keepNext/>
        <w:rPr>
          <w:rtl/>
        </w:rPr>
      </w:pPr>
      <w:r w:rsidRPr="009F1CF0">
        <w:rPr>
          <w:rStyle w:val="TagStyle"/>
          <w:rtl/>
        </w:rPr>
        <w:t xml:space="preserve"> &lt;&lt; יור &gt;&gt; </w:t>
      </w:r>
      <w:r>
        <w:rPr>
          <w:rtl/>
        </w:rPr>
        <w:t>היו"ר אחמד טיבי:</w:t>
      </w:r>
      <w:r w:rsidRPr="009F1CF0">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אתה רוצה שאני אעכב את הפרוטוקול? אמרתי שהם יכריעו. הם שמעו את </w:t>
      </w:r>
      <w:proofErr w:type="spellStart"/>
      <w:r>
        <w:rPr>
          <w:rFonts w:hint="cs"/>
          <w:rtl/>
          <w:lang w:eastAsia="he-IL"/>
        </w:rPr>
        <w:t>איימן</w:t>
      </w:r>
      <w:proofErr w:type="spellEnd"/>
      <w:r>
        <w:rPr>
          <w:rFonts w:hint="cs"/>
          <w:rtl/>
          <w:lang w:eastAsia="he-IL"/>
        </w:rPr>
        <w:t xml:space="preserve"> עודה עונה. </w:t>
      </w:r>
      <w:bookmarkStart w:id="11824" w:name="_ETM_Q27_756666"/>
      <w:bookmarkEnd w:id="11824"/>
    </w:p>
    <w:p w:rsidR="009A00FC" w:rsidRDefault="009A00FC" w:rsidP="00282E51">
      <w:pPr>
        <w:rPr>
          <w:rtl/>
          <w:lang w:eastAsia="he-IL"/>
        </w:rPr>
      </w:pPr>
      <w:bookmarkStart w:id="11825" w:name="_ETM_Q27_756730"/>
      <w:bookmarkEnd w:id="11825"/>
    </w:p>
    <w:p w:rsidR="009A00FC" w:rsidRDefault="009A00FC" w:rsidP="00282E51">
      <w:pPr>
        <w:rPr>
          <w:rtl/>
          <w:lang w:eastAsia="he-IL"/>
        </w:rPr>
      </w:pPr>
      <w:bookmarkStart w:id="11826" w:name="_ETM_Q27_756810"/>
      <w:bookmarkStart w:id="11827" w:name="_ETM_Q27_756870"/>
      <w:bookmarkEnd w:id="11826"/>
      <w:bookmarkEnd w:id="11827"/>
      <w:r>
        <w:rPr>
          <w:rFonts w:hint="cs"/>
          <w:rtl/>
          <w:lang w:eastAsia="he-IL"/>
        </w:rPr>
        <w:t>אני מבקש להמשיך בהצבעה.</w:t>
      </w:r>
    </w:p>
    <w:p w:rsidR="009A00FC" w:rsidRDefault="009A00FC" w:rsidP="00282E51">
      <w:pPr>
        <w:rPr>
          <w:rtl/>
          <w:lang w:eastAsia="he-IL"/>
        </w:rPr>
      </w:pPr>
      <w:bookmarkStart w:id="11828" w:name="_ETM_Q27_768138"/>
      <w:bookmarkStart w:id="11829" w:name="_ETM_Q27_768272"/>
      <w:bookmarkEnd w:id="11828"/>
      <w:bookmarkEnd w:id="11829"/>
    </w:p>
    <w:p w:rsidR="009A00FC" w:rsidRDefault="009A00FC" w:rsidP="00282E51">
      <w:pPr>
        <w:pStyle w:val="af6"/>
        <w:rPr>
          <w:rtl/>
        </w:rPr>
      </w:pPr>
      <w:bookmarkStart w:id="11830" w:name="ET_interruption_קריאות_2"/>
      <w:r w:rsidRPr="00216742">
        <w:rPr>
          <w:rStyle w:val="TagStyle"/>
          <w:rtl/>
        </w:rPr>
        <w:t>&lt;&lt; קריאה &gt;&gt;</w:t>
      </w:r>
      <w:r w:rsidRPr="00A14369">
        <w:rPr>
          <w:rStyle w:val="TagStyle"/>
          <w:rtl/>
        </w:rPr>
        <w:t xml:space="preserve"> </w:t>
      </w:r>
      <w:r>
        <w:rPr>
          <w:rtl/>
        </w:rPr>
        <w:t>קריאות:</w:t>
      </w:r>
      <w:r w:rsidRPr="00A14369">
        <w:rPr>
          <w:rStyle w:val="TagStyle"/>
          <w:rtl/>
        </w:rPr>
        <w:t xml:space="preserve"> </w:t>
      </w:r>
      <w:r w:rsidRPr="00216742">
        <w:rPr>
          <w:rStyle w:val="TagStyle"/>
          <w:rtl/>
        </w:rPr>
        <w:t>&lt;&lt; קריאה &gt;&gt;</w:t>
      </w:r>
      <w:r>
        <w:rPr>
          <w:rtl/>
        </w:rPr>
        <w:t xml:space="preserve">   </w:t>
      </w:r>
      <w:bookmarkEnd w:id="11830"/>
    </w:p>
    <w:p w:rsidR="009A00FC" w:rsidRDefault="009A00FC" w:rsidP="00FC0B35">
      <w:pPr>
        <w:rPr>
          <w:rtl/>
          <w:lang w:eastAsia="he-IL"/>
        </w:rPr>
      </w:pPr>
    </w:p>
    <w:p w:rsidR="009A00FC" w:rsidRDefault="00FC0B35" w:rsidP="00FC0B35">
      <w:pPr>
        <w:rPr>
          <w:rtl/>
          <w:lang w:eastAsia="he-IL"/>
        </w:rPr>
      </w:pPr>
      <w:bookmarkStart w:id="11831" w:name="_ETM_Q28_143173"/>
      <w:bookmarkEnd w:id="11831"/>
      <w:r>
        <w:rPr>
          <w:rFonts w:hint="cs"/>
          <w:rtl/>
          <w:lang w:eastAsia="he-IL"/>
        </w:rPr>
        <w:t>– – –</w:t>
      </w:r>
    </w:p>
    <w:p w:rsidR="009A00FC" w:rsidRDefault="009A00FC" w:rsidP="00282E51">
      <w:pPr>
        <w:rPr>
          <w:rtl/>
          <w:lang w:eastAsia="he-IL"/>
        </w:rPr>
      </w:pPr>
      <w:bookmarkStart w:id="11832" w:name="_ETM_Q28_159847"/>
      <w:bookmarkStart w:id="11833" w:name="_ETM_Q28_159962"/>
      <w:bookmarkEnd w:id="11832"/>
      <w:bookmarkEnd w:id="11833"/>
    </w:p>
    <w:p w:rsidR="009A00FC" w:rsidRDefault="009A00FC" w:rsidP="00282E51">
      <w:pPr>
        <w:pStyle w:val="af6"/>
        <w:keepNext/>
        <w:rPr>
          <w:rtl/>
        </w:rPr>
      </w:pPr>
      <w:bookmarkStart w:id="11834" w:name="ET_interruption_קריאה_48"/>
      <w:r w:rsidRPr="007E0E6F">
        <w:rPr>
          <w:rStyle w:val="TagStyle"/>
          <w:rtl/>
        </w:rPr>
        <w:t xml:space="preserve"> &lt;&lt; קריאה &gt;&gt; </w:t>
      </w:r>
      <w:r>
        <w:rPr>
          <w:rtl/>
        </w:rPr>
        <w:t>קריאה:</w:t>
      </w:r>
      <w:r w:rsidRPr="007E0E6F">
        <w:rPr>
          <w:rStyle w:val="TagStyle"/>
          <w:rtl/>
        </w:rPr>
        <w:t xml:space="preserve"> &lt;&lt; קריאה &gt;&gt;</w:t>
      </w:r>
      <w:r>
        <w:rPr>
          <w:rtl/>
        </w:rPr>
        <w:t xml:space="preserve">   </w:t>
      </w:r>
      <w:bookmarkEnd w:id="11834"/>
    </w:p>
    <w:p w:rsidR="009A00FC" w:rsidRDefault="009A00FC" w:rsidP="00FC0B35">
      <w:pPr>
        <w:rPr>
          <w:rtl/>
          <w:lang w:eastAsia="he-IL"/>
        </w:rPr>
      </w:pPr>
    </w:p>
    <w:p w:rsidR="009A00FC" w:rsidRPr="007E0E6F" w:rsidRDefault="009A00FC" w:rsidP="00FC0B35">
      <w:pPr>
        <w:rPr>
          <w:rtl/>
          <w:lang w:eastAsia="he-IL"/>
        </w:rPr>
      </w:pPr>
      <w:bookmarkStart w:id="11835" w:name="_ETM_Q28_165608"/>
      <w:bookmarkEnd w:id="11835"/>
      <w:r>
        <w:rPr>
          <w:rFonts w:hint="cs"/>
          <w:rtl/>
          <w:lang w:eastAsia="he-IL"/>
        </w:rPr>
        <w:t>א</w:t>
      </w:r>
      <w:bookmarkStart w:id="11836" w:name="_ETM_Q28_165879"/>
      <w:bookmarkEnd w:id="11836"/>
      <w:r>
        <w:rPr>
          <w:rFonts w:hint="cs"/>
          <w:rtl/>
          <w:lang w:eastAsia="he-IL"/>
        </w:rPr>
        <w:t>ד</w:t>
      </w:r>
      <w:bookmarkStart w:id="11837" w:name="_ETM_Q28_166003"/>
      <w:bookmarkEnd w:id="11837"/>
      <w:r>
        <w:rPr>
          <w:rFonts w:hint="cs"/>
          <w:rtl/>
          <w:lang w:eastAsia="he-IL"/>
        </w:rPr>
        <w:t xml:space="preserve">וני היושב-ראש </w:t>
      </w:r>
      <w:r w:rsidR="00FC0B35">
        <w:rPr>
          <w:rFonts w:hint="cs"/>
          <w:rtl/>
          <w:lang w:eastAsia="he-IL"/>
        </w:rPr>
        <w:t>– – –</w:t>
      </w:r>
    </w:p>
    <w:p w:rsidR="009A00FC" w:rsidRPr="00A14369" w:rsidRDefault="009A00FC" w:rsidP="00282E51">
      <w:pPr>
        <w:rPr>
          <w:rtl/>
          <w:lang w:eastAsia="he-IL"/>
        </w:rPr>
      </w:pPr>
      <w:bookmarkStart w:id="11838" w:name="_ETM_Q28_144775"/>
      <w:bookmarkStart w:id="11839" w:name="_ETM_Q28_144840"/>
      <w:bookmarkEnd w:id="11838"/>
      <w:bookmarkEnd w:id="11839"/>
    </w:p>
    <w:p w:rsidR="009A00FC" w:rsidRDefault="009A00FC" w:rsidP="00282E51">
      <w:pPr>
        <w:pStyle w:val="af7"/>
        <w:rPr>
          <w:rtl/>
        </w:rPr>
      </w:pPr>
      <w:r w:rsidRPr="00216742">
        <w:rPr>
          <w:rStyle w:val="TagStyle"/>
          <w:rtl/>
        </w:rPr>
        <w:t xml:space="preserve"> &lt;&lt; יור &gt;&gt;</w:t>
      </w:r>
      <w:r w:rsidRPr="00A14369">
        <w:rPr>
          <w:rStyle w:val="TagStyle"/>
          <w:rtl/>
        </w:rPr>
        <w:t xml:space="preserve"> </w:t>
      </w:r>
      <w:r>
        <w:rPr>
          <w:rtl/>
        </w:rPr>
        <w:t>היו"ר אחמד טיבי:</w:t>
      </w:r>
      <w:r w:rsidRPr="00A14369">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840" w:name="_ETM_Q28_136625"/>
      <w:bookmarkEnd w:id="11840"/>
      <w:r>
        <w:rPr>
          <w:rFonts w:hint="cs"/>
          <w:rtl/>
          <w:lang w:eastAsia="he-IL"/>
        </w:rPr>
        <w:t>רבותיי, החלטה</w:t>
      </w:r>
      <w:bookmarkStart w:id="11841" w:name="_ETM_Q28_171485"/>
      <w:bookmarkEnd w:id="11841"/>
      <w:r>
        <w:rPr>
          <w:rFonts w:hint="cs"/>
          <w:rtl/>
          <w:lang w:eastAsia="he-IL"/>
        </w:rPr>
        <w:t>. אני מבקש לשבת. היועץ המשפטי הודיע שאי-אפשר</w:t>
      </w:r>
      <w:bookmarkStart w:id="11842" w:name="_ETM_Q28_178845"/>
      <w:bookmarkEnd w:id="11842"/>
      <w:r>
        <w:rPr>
          <w:rFonts w:hint="cs"/>
          <w:rtl/>
          <w:lang w:eastAsia="he-IL"/>
        </w:rPr>
        <w:t xml:space="preserve"> לש</w:t>
      </w:r>
      <w:bookmarkStart w:id="11843" w:name="_ETM_Q28_181774"/>
      <w:bookmarkEnd w:id="11843"/>
      <w:r>
        <w:rPr>
          <w:rFonts w:hint="cs"/>
          <w:rtl/>
          <w:lang w:eastAsia="he-IL"/>
        </w:rPr>
        <w:t xml:space="preserve">נות את ההצבעה של </w:t>
      </w:r>
      <w:bookmarkStart w:id="11844" w:name="_ETM_Q28_182214"/>
      <w:bookmarkStart w:id="11845" w:name="_ETM_Q28_182684"/>
      <w:bookmarkEnd w:id="11844"/>
      <w:bookmarkEnd w:id="11845"/>
      <w:r>
        <w:rPr>
          <w:rFonts w:hint="cs"/>
          <w:rtl/>
          <w:lang w:eastAsia="he-IL"/>
        </w:rPr>
        <w:t>חבר הכ</w:t>
      </w:r>
      <w:bookmarkStart w:id="11846" w:name="_ETM_Q28_182604"/>
      <w:bookmarkEnd w:id="11846"/>
      <w:r>
        <w:rPr>
          <w:rFonts w:hint="cs"/>
          <w:rtl/>
          <w:lang w:eastAsia="he-IL"/>
        </w:rPr>
        <w:t>נסת</w:t>
      </w:r>
      <w:bookmarkStart w:id="11847" w:name="_ETM_Q28_183844"/>
      <w:bookmarkEnd w:id="11847"/>
      <w:r>
        <w:rPr>
          <w:rFonts w:hint="cs"/>
          <w:rtl/>
          <w:lang w:eastAsia="he-IL"/>
        </w:rPr>
        <w:t xml:space="preserve"> </w:t>
      </w:r>
      <w:bookmarkStart w:id="11848" w:name="_ETM_Q28_185067"/>
      <w:bookmarkEnd w:id="11848"/>
      <w:r>
        <w:rPr>
          <w:rFonts w:hint="cs"/>
          <w:rtl/>
          <w:lang w:eastAsia="he-IL"/>
        </w:rPr>
        <w:t>מנסור עבאס.</w:t>
      </w:r>
      <w:bookmarkStart w:id="11849" w:name="_ETM_Q28_182194"/>
      <w:bookmarkEnd w:id="11849"/>
    </w:p>
    <w:p w:rsidR="009A00FC" w:rsidRDefault="009A00FC" w:rsidP="00282E51">
      <w:pPr>
        <w:rPr>
          <w:rtl/>
          <w:lang w:eastAsia="he-IL"/>
        </w:rPr>
      </w:pPr>
      <w:bookmarkStart w:id="11850" w:name="_ETM_Q28_185738"/>
      <w:bookmarkStart w:id="11851" w:name="_ETM_Q28_185806"/>
      <w:bookmarkEnd w:id="11850"/>
      <w:bookmarkEnd w:id="11851"/>
    </w:p>
    <w:p w:rsidR="009A00FC" w:rsidRDefault="009A00FC" w:rsidP="00282E51">
      <w:pPr>
        <w:pStyle w:val="af6"/>
        <w:rPr>
          <w:rtl/>
        </w:rPr>
      </w:pPr>
      <w:bookmarkStart w:id="11852" w:name="ET_interruption_קריאות_3"/>
      <w:r w:rsidRPr="00216742">
        <w:rPr>
          <w:rStyle w:val="TagStyle"/>
          <w:rtl/>
        </w:rPr>
        <w:t xml:space="preserve"> &lt;&lt; קריאה &gt;&gt;</w:t>
      </w:r>
      <w:r w:rsidRPr="00A14369">
        <w:rPr>
          <w:rStyle w:val="TagStyle"/>
          <w:rtl/>
        </w:rPr>
        <w:t xml:space="preserve"> </w:t>
      </w:r>
      <w:r>
        <w:rPr>
          <w:rtl/>
        </w:rPr>
        <w:t>קריאות:</w:t>
      </w:r>
      <w:r w:rsidRPr="00A14369">
        <w:rPr>
          <w:rStyle w:val="TagStyle"/>
          <w:rtl/>
        </w:rPr>
        <w:t xml:space="preserve"> </w:t>
      </w:r>
      <w:r w:rsidRPr="00216742">
        <w:rPr>
          <w:rStyle w:val="TagStyle"/>
          <w:rtl/>
        </w:rPr>
        <w:t>&lt;&lt; קריאה &gt;&gt;</w:t>
      </w:r>
      <w:r>
        <w:rPr>
          <w:rtl/>
        </w:rPr>
        <w:t xml:space="preserve">   </w:t>
      </w:r>
      <w:bookmarkEnd w:id="11852"/>
    </w:p>
    <w:p w:rsidR="009A00FC" w:rsidRDefault="009A00FC" w:rsidP="00FC0B35">
      <w:pPr>
        <w:rPr>
          <w:rtl/>
          <w:lang w:eastAsia="he-IL"/>
        </w:rPr>
      </w:pPr>
    </w:p>
    <w:p w:rsidR="009A00FC" w:rsidRDefault="00FC0B35" w:rsidP="00FC0B35">
      <w:pPr>
        <w:rPr>
          <w:rtl/>
          <w:lang w:eastAsia="he-IL"/>
        </w:rPr>
      </w:pPr>
      <w:bookmarkStart w:id="11853" w:name="_ETM_Q28_191413"/>
      <w:bookmarkEnd w:id="11853"/>
      <w:r>
        <w:rPr>
          <w:rFonts w:hint="cs"/>
          <w:rtl/>
          <w:lang w:eastAsia="he-IL"/>
        </w:rPr>
        <w:t>– – –</w:t>
      </w:r>
    </w:p>
    <w:p w:rsidR="009A00FC" w:rsidRDefault="009A00FC" w:rsidP="00282E51">
      <w:pPr>
        <w:rPr>
          <w:rtl/>
          <w:lang w:eastAsia="he-IL"/>
        </w:rPr>
      </w:pPr>
    </w:p>
    <w:p w:rsidR="009A00FC" w:rsidRDefault="009A00FC" w:rsidP="00282E51">
      <w:pPr>
        <w:pStyle w:val="af7"/>
        <w:rPr>
          <w:rtl/>
        </w:rPr>
      </w:pPr>
      <w:r w:rsidRPr="00216742">
        <w:rPr>
          <w:rStyle w:val="TagStyle"/>
          <w:rtl/>
        </w:rPr>
        <w:t xml:space="preserve"> &lt;&lt; יור &gt;&gt;</w:t>
      </w:r>
      <w:r w:rsidRPr="00A14369">
        <w:rPr>
          <w:rStyle w:val="TagStyle"/>
          <w:rtl/>
        </w:rPr>
        <w:t xml:space="preserve"> </w:t>
      </w:r>
      <w:r>
        <w:rPr>
          <w:rtl/>
        </w:rPr>
        <w:t>היו"ר אחמד טיבי:</w:t>
      </w:r>
      <w:r w:rsidRPr="00A14369">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לא רוצה לשמוע</w:t>
      </w:r>
      <w:bookmarkStart w:id="11854" w:name="_ETM_Q28_186744"/>
      <w:bookmarkStart w:id="11855" w:name="_ETM_Q28_188084"/>
      <w:bookmarkEnd w:id="11854"/>
      <w:bookmarkEnd w:id="11855"/>
      <w:r>
        <w:rPr>
          <w:rFonts w:hint="cs"/>
          <w:rtl/>
          <w:lang w:eastAsia="he-IL"/>
        </w:rPr>
        <w:t>. לא רוצה לשמוע</w:t>
      </w:r>
      <w:bookmarkStart w:id="11856" w:name="_ETM_Q28_187345"/>
      <w:bookmarkStart w:id="11857" w:name="_ETM_Q28_188196"/>
      <w:bookmarkEnd w:id="11856"/>
      <w:bookmarkEnd w:id="11857"/>
      <w:r>
        <w:rPr>
          <w:rFonts w:hint="cs"/>
          <w:rtl/>
          <w:lang w:eastAsia="he-IL"/>
        </w:rPr>
        <w:t>. ממשיכים בהצבעה.</w:t>
      </w:r>
      <w:bookmarkStart w:id="11858" w:name="_ETM_Q28_188314"/>
      <w:bookmarkStart w:id="11859" w:name="_ETM_Q28_189105"/>
      <w:bookmarkStart w:id="11860" w:name="_ETM_Q28_189270"/>
      <w:bookmarkEnd w:id="11858"/>
      <w:bookmarkEnd w:id="11859"/>
      <w:bookmarkEnd w:id="11860"/>
    </w:p>
    <w:p w:rsidR="009A00FC" w:rsidRPr="006C4FFD" w:rsidRDefault="009A00FC" w:rsidP="00282E51">
      <w:pPr>
        <w:rPr>
          <w:rtl/>
        </w:rPr>
      </w:pPr>
      <w:bookmarkStart w:id="11861" w:name="_ETM_Q28_189336"/>
      <w:bookmarkEnd w:id="11861"/>
    </w:p>
    <w:p w:rsidR="009A00FC" w:rsidRDefault="009A00FC" w:rsidP="00282E51">
      <w:pPr>
        <w:pStyle w:val="af6"/>
        <w:rPr>
          <w:rtl/>
        </w:rPr>
      </w:pPr>
      <w:bookmarkStart w:id="11862" w:name="ET_interruption_6233_6"/>
      <w:r w:rsidRPr="00216742">
        <w:rPr>
          <w:rStyle w:val="TagStyle"/>
          <w:rtl/>
        </w:rPr>
        <w:t xml:space="preserve"> &lt;&lt; קריאה &gt;&gt;</w:t>
      </w:r>
      <w:r w:rsidRPr="00995ACF">
        <w:rPr>
          <w:rStyle w:val="TagStyle"/>
          <w:rtl/>
        </w:rPr>
        <w:t xml:space="preserve"> </w:t>
      </w:r>
      <w:r>
        <w:rPr>
          <w:rtl/>
        </w:rPr>
        <w:t>גבי לסקי (מרצ):</w:t>
      </w:r>
      <w:r w:rsidRPr="00995ACF">
        <w:rPr>
          <w:rStyle w:val="TagStyle"/>
          <w:rtl/>
        </w:rPr>
        <w:t xml:space="preserve"> </w:t>
      </w:r>
      <w:r w:rsidRPr="00216742">
        <w:rPr>
          <w:rStyle w:val="TagStyle"/>
          <w:rtl/>
        </w:rPr>
        <w:t>&lt;&lt; קריאה &gt;&gt;</w:t>
      </w:r>
      <w:r>
        <w:rPr>
          <w:rtl/>
        </w:rPr>
        <w:t xml:space="preserve">   </w:t>
      </w:r>
      <w:bookmarkEnd w:id="11862"/>
    </w:p>
    <w:p w:rsidR="009A00FC" w:rsidRDefault="009A00FC" w:rsidP="00FC0B35">
      <w:pPr>
        <w:rPr>
          <w:rtl/>
          <w:lang w:eastAsia="he-IL"/>
        </w:rPr>
      </w:pPr>
    </w:p>
    <w:p w:rsidR="009A00FC" w:rsidRDefault="009A00FC" w:rsidP="006C4FFD">
      <w:pPr>
        <w:rPr>
          <w:rtl/>
          <w:lang w:eastAsia="he-IL"/>
        </w:rPr>
      </w:pPr>
      <w:bookmarkStart w:id="11863" w:name="_ETM_Q28_191495"/>
      <w:bookmarkEnd w:id="11863"/>
      <w:r>
        <w:rPr>
          <w:rFonts w:hint="cs"/>
          <w:rtl/>
          <w:lang w:eastAsia="he-IL"/>
        </w:rPr>
        <w:t xml:space="preserve">יש תקנון. מה זה </w:t>
      </w:r>
      <w:bookmarkStart w:id="11864" w:name="_ETM_Q28_189735"/>
      <w:bookmarkEnd w:id="11864"/>
      <w:r>
        <w:rPr>
          <w:rFonts w:hint="cs"/>
          <w:rtl/>
          <w:lang w:eastAsia="he-IL"/>
        </w:rPr>
        <w:t xml:space="preserve">אפשר להסתכל </w:t>
      </w:r>
      <w:bookmarkStart w:id="11865" w:name="_ETM_Q28_191128"/>
      <w:bookmarkEnd w:id="11865"/>
      <w:r>
        <w:rPr>
          <w:rFonts w:hint="cs"/>
          <w:rtl/>
          <w:lang w:eastAsia="he-IL"/>
        </w:rPr>
        <w:t>בטלוויזיה</w:t>
      </w:r>
      <w:r w:rsidR="006C4FFD">
        <w:rPr>
          <w:rFonts w:hint="cs"/>
          <w:rtl/>
          <w:lang w:eastAsia="he-IL"/>
        </w:rPr>
        <w:t>?</w:t>
      </w:r>
      <w:r>
        <w:rPr>
          <w:rFonts w:hint="cs"/>
          <w:rtl/>
          <w:lang w:eastAsia="he-IL"/>
        </w:rPr>
        <w:t xml:space="preserve"> יש תקנון</w:t>
      </w:r>
      <w:bookmarkStart w:id="11866" w:name="_ETM_Q28_192575"/>
      <w:bookmarkEnd w:id="11866"/>
      <w:r>
        <w:rPr>
          <w:rFonts w:hint="cs"/>
          <w:rtl/>
          <w:lang w:eastAsia="he-IL"/>
        </w:rPr>
        <w:t>.</w:t>
      </w:r>
    </w:p>
    <w:p w:rsidR="009A00FC" w:rsidRDefault="009A00FC" w:rsidP="00282E51">
      <w:pPr>
        <w:rPr>
          <w:rtl/>
          <w:lang w:eastAsia="he-IL"/>
        </w:rPr>
      </w:pPr>
      <w:bookmarkStart w:id="11867" w:name="_ETM_Q28_192992"/>
      <w:bookmarkStart w:id="11868" w:name="_ETM_Q28_193058"/>
      <w:bookmarkEnd w:id="11867"/>
      <w:bookmarkEnd w:id="11868"/>
    </w:p>
    <w:p w:rsidR="009A00FC" w:rsidRDefault="009A00FC" w:rsidP="00282E51">
      <w:pPr>
        <w:pStyle w:val="af6"/>
        <w:rPr>
          <w:rtl/>
        </w:rPr>
      </w:pPr>
      <w:bookmarkStart w:id="11869" w:name="ET_interruption_קריאות_7"/>
      <w:r w:rsidRPr="00216742">
        <w:rPr>
          <w:rStyle w:val="TagStyle"/>
          <w:rtl/>
        </w:rPr>
        <w:t xml:space="preserve"> &lt;&lt; קריאה &gt;&gt;</w:t>
      </w:r>
      <w:r w:rsidRPr="00995ACF">
        <w:rPr>
          <w:rStyle w:val="TagStyle"/>
          <w:rtl/>
        </w:rPr>
        <w:t xml:space="preserve"> </w:t>
      </w:r>
      <w:r>
        <w:rPr>
          <w:rtl/>
        </w:rPr>
        <w:t>קריאות:</w:t>
      </w:r>
      <w:r w:rsidRPr="00995ACF">
        <w:rPr>
          <w:rStyle w:val="TagStyle"/>
          <w:rtl/>
        </w:rPr>
        <w:t xml:space="preserve"> </w:t>
      </w:r>
      <w:r w:rsidRPr="00216742">
        <w:rPr>
          <w:rStyle w:val="TagStyle"/>
          <w:rtl/>
        </w:rPr>
        <w:t>&lt;&lt; קריאה &gt;&gt;</w:t>
      </w:r>
      <w:r>
        <w:rPr>
          <w:rtl/>
        </w:rPr>
        <w:t xml:space="preserve">   </w:t>
      </w:r>
      <w:bookmarkEnd w:id="11869"/>
    </w:p>
    <w:p w:rsidR="009A00FC" w:rsidRDefault="009A00FC" w:rsidP="00FC0B35">
      <w:pPr>
        <w:rPr>
          <w:rtl/>
          <w:lang w:eastAsia="he-IL"/>
        </w:rPr>
      </w:pPr>
    </w:p>
    <w:p w:rsidR="009A00FC" w:rsidRDefault="00FC0B35" w:rsidP="00FC0B35">
      <w:pPr>
        <w:rPr>
          <w:rtl/>
          <w:lang w:eastAsia="he-IL"/>
        </w:rPr>
      </w:pPr>
      <w:bookmarkStart w:id="11870" w:name="_ETM_Q28_195366"/>
      <w:bookmarkEnd w:id="11870"/>
      <w:r>
        <w:rPr>
          <w:rFonts w:hint="cs"/>
          <w:rtl/>
          <w:lang w:eastAsia="he-IL"/>
        </w:rPr>
        <w:t>– – –</w:t>
      </w:r>
    </w:p>
    <w:p w:rsidR="009A00FC" w:rsidRDefault="009A00FC" w:rsidP="00282E51">
      <w:pPr>
        <w:rPr>
          <w:rtl/>
          <w:lang w:eastAsia="he-IL"/>
        </w:rPr>
      </w:pPr>
      <w:bookmarkStart w:id="11871" w:name="_ETM_Q28_196593"/>
      <w:bookmarkStart w:id="11872" w:name="_ETM_Q28_196653"/>
      <w:bookmarkEnd w:id="11871"/>
      <w:bookmarkEnd w:id="11872"/>
    </w:p>
    <w:p w:rsidR="009A00FC" w:rsidRDefault="009A00FC" w:rsidP="00282E51">
      <w:pPr>
        <w:pStyle w:val="af7"/>
        <w:rPr>
          <w:rtl/>
        </w:rPr>
      </w:pPr>
      <w:r w:rsidRPr="00216742">
        <w:rPr>
          <w:rStyle w:val="TagStyle"/>
          <w:rtl/>
        </w:rPr>
        <w:t xml:space="preserve"> &lt;&lt; יור &gt;&gt;</w:t>
      </w:r>
      <w:r w:rsidRPr="00995ACF">
        <w:rPr>
          <w:rStyle w:val="TagStyle"/>
          <w:rtl/>
        </w:rPr>
        <w:t xml:space="preserve"> </w:t>
      </w:r>
      <w:r>
        <w:rPr>
          <w:rtl/>
        </w:rPr>
        <w:t>היו"ר אחמד טיבי:</w:t>
      </w:r>
      <w:r w:rsidRPr="00995ACF">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2B19EE">
      <w:pPr>
        <w:rPr>
          <w:rtl/>
          <w:lang w:eastAsia="he-IL"/>
        </w:rPr>
      </w:pPr>
      <w:bookmarkStart w:id="11873" w:name="_ETM_Q28_197830"/>
      <w:bookmarkEnd w:id="11873"/>
      <w:r>
        <w:rPr>
          <w:rFonts w:hint="cs"/>
          <w:rtl/>
          <w:lang w:eastAsia="he-IL"/>
        </w:rPr>
        <w:t xml:space="preserve">גבי, יש </w:t>
      </w:r>
      <w:bookmarkStart w:id="11874" w:name="_ETM_Q28_193544"/>
      <w:bookmarkEnd w:id="11874"/>
      <w:r>
        <w:rPr>
          <w:rFonts w:hint="cs"/>
          <w:rtl/>
          <w:lang w:eastAsia="he-IL"/>
        </w:rPr>
        <w:t>לך תקנון</w:t>
      </w:r>
      <w:bookmarkStart w:id="11875" w:name="_ETM_Q28_193504"/>
      <w:bookmarkEnd w:id="11875"/>
      <w:r>
        <w:rPr>
          <w:rFonts w:hint="cs"/>
          <w:rtl/>
          <w:lang w:eastAsia="he-IL"/>
        </w:rPr>
        <w:t xml:space="preserve"> משלך? אמרתי </w:t>
      </w:r>
      <w:bookmarkStart w:id="11876" w:name="_ETM_Q28_199289"/>
      <w:bookmarkEnd w:id="11876"/>
      <w:r>
        <w:rPr>
          <w:rFonts w:hint="cs"/>
          <w:rtl/>
          <w:lang w:eastAsia="he-IL"/>
        </w:rPr>
        <w:t>שהיועץ המשפטי מכריע</w:t>
      </w:r>
      <w:bookmarkStart w:id="11877" w:name="_ETM_Q28_196582"/>
      <w:bookmarkEnd w:id="11877"/>
      <w:r>
        <w:rPr>
          <w:rFonts w:hint="cs"/>
          <w:rtl/>
          <w:lang w:eastAsia="he-IL"/>
        </w:rPr>
        <w:t xml:space="preserve"> </w:t>
      </w:r>
      <w:r w:rsidR="002B19EE">
        <w:rPr>
          <w:rFonts w:hint="eastAsia"/>
          <w:rtl/>
          <w:lang w:eastAsia="he-IL"/>
        </w:rPr>
        <w:t xml:space="preserve">– </w:t>
      </w:r>
      <w:r>
        <w:rPr>
          <w:rFonts w:hint="cs"/>
          <w:rtl/>
          <w:lang w:eastAsia="he-IL"/>
        </w:rPr>
        <w:t>הכריע.</w:t>
      </w:r>
      <w:bookmarkStart w:id="11878" w:name="_ETM_Q28_198381"/>
      <w:bookmarkEnd w:id="11878"/>
      <w:r>
        <w:rPr>
          <w:rFonts w:hint="cs"/>
          <w:rtl/>
          <w:lang w:eastAsia="he-IL"/>
        </w:rPr>
        <w:t xml:space="preserve"> תודה. נא להמשיך. גיורא, גיורא. אני </w:t>
      </w:r>
      <w:bookmarkStart w:id="11879" w:name="_ETM_Q28_209965"/>
      <w:bookmarkEnd w:id="11879"/>
      <w:r>
        <w:rPr>
          <w:rFonts w:hint="cs"/>
          <w:rtl/>
          <w:lang w:eastAsia="he-IL"/>
        </w:rPr>
        <w:t>מבקש לפזר את ההפגנה פה.</w:t>
      </w:r>
      <w:bookmarkStart w:id="11880" w:name="_ETM_Q28_209351"/>
      <w:bookmarkEnd w:id="11880"/>
    </w:p>
    <w:p w:rsidR="009A00FC" w:rsidRDefault="009A00FC" w:rsidP="00282E51">
      <w:pPr>
        <w:rPr>
          <w:rtl/>
          <w:lang w:eastAsia="he-IL"/>
        </w:rPr>
      </w:pPr>
      <w:bookmarkStart w:id="11881" w:name="_ETM_Q28_209528"/>
      <w:bookmarkStart w:id="11882" w:name="_ETM_Q28_209591"/>
      <w:bookmarkEnd w:id="11881"/>
      <w:bookmarkEnd w:id="11882"/>
    </w:p>
    <w:p w:rsidR="009A00FC" w:rsidRDefault="009A00FC" w:rsidP="00282E51">
      <w:pPr>
        <w:pStyle w:val="af6"/>
        <w:rPr>
          <w:rtl/>
        </w:rPr>
      </w:pPr>
      <w:bookmarkStart w:id="11883" w:name="ET_interruption_קר_אה_9"/>
      <w:r w:rsidRPr="00216742">
        <w:rPr>
          <w:rStyle w:val="TagStyle"/>
          <w:rtl/>
        </w:rPr>
        <w:t xml:space="preserve"> &lt;&lt; קריאה &gt;&gt;</w:t>
      </w:r>
      <w:r w:rsidRPr="00995ACF">
        <w:rPr>
          <w:rStyle w:val="TagStyle"/>
          <w:rtl/>
        </w:rPr>
        <w:t xml:space="preserve"> </w:t>
      </w:r>
      <w:r>
        <w:rPr>
          <w:rtl/>
        </w:rPr>
        <w:t>קריאה:</w:t>
      </w:r>
      <w:r w:rsidRPr="00995ACF">
        <w:rPr>
          <w:rStyle w:val="TagStyle"/>
          <w:rtl/>
        </w:rPr>
        <w:t xml:space="preserve"> </w:t>
      </w:r>
      <w:r w:rsidRPr="00216742">
        <w:rPr>
          <w:rStyle w:val="TagStyle"/>
          <w:rtl/>
        </w:rPr>
        <w:t>&lt;&lt; קריאה &gt;&gt;</w:t>
      </w:r>
      <w:r>
        <w:rPr>
          <w:rtl/>
        </w:rPr>
        <w:t xml:space="preserve">   </w:t>
      </w:r>
      <w:bookmarkEnd w:id="11883"/>
    </w:p>
    <w:p w:rsidR="009A00FC" w:rsidRDefault="009A00FC" w:rsidP="00FC0B35">
      <w:pPr>
        <w:rPr>
          <w:rtl/>
          <w:lang w:eastAsia="he-IL"/>
        </w:rPr>
      </w:pPr>
    </w:p>
    <w:p w:rsidR="009A00FC" w:rsidRDefault="009A00FC" w:rsidP="00282E51">
      <w:pPr>
        <w:rPr>
          <w:rtl/>
          <w:lang w:eastAsia="he-IL"/>
        </w:rPr>
      </w:pPr>
      <w:bookmarkStart w:id="11884" w:name="_ETM_Q28_212074"/>
      <w:bookmarkEnd w:id="11884"/>
      <w:r>
        <w:rPr>
          <w:rFonts w:hint="cs"/>
          <w:rtl/>
          <w:lang w:eastAsia="he-IL"/>
        </w:rPr>
        <w:t>יאללה, חבר'</w:t>
      </w:r>
      <w:bookmarkStart w:id="11885" w:name="_ETM_Q28_208561"/>
      <w:bookmarkEnd w:id="11885"/>
      <w:r>
        <w:rPr>
          <w:rFonts w:hint="cs"/>
          <w:rtl/>
          <w:lang w:eastAsia="he-IL"/>
        </w:rPr>
        <w:t>ה, בואו.</w:t>
      </w:r>
    </w:p>
    <w:p w:rsidR="009A00FC" w:rsidRDefault="009A00FC" w:rsidP="00282E51">
      <w:pPr>
        <w:rPr>
          <w:rtl/>
          <w:lang w:eastAsia="he-IL"/>
        </w:rPr>
      </w:pPr>
      <w:bookmarkStart w:id="11886" w:name="_ETM_Q28_212490"/>
      <w:bookmarkStart w:id="11887" w:name="_ETM_Q28_212551"/>
      <w:bookmarkEnd w:id="11886"/>
      <w:bookmarkEnd w:id="11887"/>
    </w:p>
    <w:p w:rsidR="009A00FC" w:rsidRDefault="009A00FC" w:rsidP="00282E51">
      <w:pPr>
        <w:pStyle w:val="af7"/>
        <w:rPr>
          <w:rtl/>
        </w:rPr>
      </w:pPr>
      <w:r w:rsidRPr="00216742">
        <w:rPr>
          <w:rStyle w:val="TagStyle"/>
          <w:rtl/>
        </w:rPr>
        <w:t xml:space="preserve"> &lt;&lt; יור &gt;&gt;</w:t>
      </w:r>
      <w:r w:rsidRPr="00995ACF">
        <w:rPr>
          <w:rStyle w:val="TagStyle"/>
          <w:rtl/>
        </w:rPr>
        <w:t xml:space="preserve"> </w:t>
      </w:r>
      <w:r>
        <w:rPr>
          <w:rtl/>
        </w:rPr>
        <w:t>היו"ר אחמד טיבי:</w:t>
      </w:r>
      <w:r w:rsidRPr="00995ACF">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888" w:name="_ETM_Q28_213448"/>
      <w:bookmarkEnd w:id="11888"/>
      <w:r>
        <w:rPr>
          <w:rFonts w:hint="cs"/>
          <w:rtl/>
          <w:lang w:eastAsia="he-IL"/>
        </w:rPr>
        <w:t xml:space="preserve">אה, אביגדור, אביגדור. התחלתי לשכוח </w:t>
      </w:r>
      <w:bookmarkStart w:id="11889" w:name="_ETM_Q28_221514"/>
      <w:bookmarkEnd w:id="11889"/>
      <w:r>
        <w:rPr>
          <w:rFonts w:hint="cs"/>
          <w:rtl/>
          <w:lang w:eastAsia="he-IL"/>
        </w:rPr>
        <w:t>שמות.</w:t>
      </w:r>
    </w:p>
    <w:p w:rsidR="009A00FC" w:rsidRDefault="009A00FC" w:rsidP="00282E51">
      <w:pPr>
        <w:rPr>
          <w:rtl/>
          <w:lang w:eastAsia="he-IL"/>
        </w:rPr>
      </w:pPr>
      <w:bookmarkStart w:id="11890" w:name="_ETM_Q28_223081"/>
      <w:bookmarkStart w:id="11891" w:name="_ETM_Q28_223150"/>
      <w:bookmarkEnd w:id="11890"/>
      <w:bookmarkEnd w:id="11891"/>
    </w:p>
    <w:p w:rsidR="009A00FC" w:rsidRDefault="009A00FC" w:rsidP="00282E51">
      <w:pPr>
        <w:pStyle w:val="af6"/>
        <w:rPr>
          <w:rtl/>
        </w:rPr>
      </w:pPr>
      <w:bookmarkStart w:id="11892" w:name="ET_interruption_קריאות_11"/>
      <w:r w:rsidRPr="00216742">
        <w:rPr>
          <w:rStyle w:val="TagStyle"/>
          <w:rtl/>
        </w:rPr>
        <w:t xml:space="preserve"> &lt;&lt; קריאה &gt;&gt;</w:t>
      </w:r>
      <w:r w:rsidRPr="00995ACF">
        <w:rPr>
          <w:rStyle w:val="TagStyle"/>
          <w:rtl/>
        </w:rPr>
        <w:t xml:space="preserve"> </w:t>
      </w:r>
      <w:r>
        <w:rPr>
          <w:rtl/>
        </w:rPr>
        <w:t>קריאות:</w:t>
      </w:r>
      <w:r w:rsidRPr="00995ACF">
        <w:rPr>
          <w:rStyle w:val="TagStyle"/>
          <w:rtl/>
        </w:rPr>
        <w:t xml:space="preserve"> </w:t>
      </w:r>
      <w:r w:rsidRPr="00216742">
        <w:rPr>
          <w:rStyle w:val="TagStyle"/>
          <w:rtl/>
        </w:rPr>
        <w:t>&lt;&lt; קריאה &gt;&gt;</w:t>
      </w:r>
      <w:r>
        <w:rPr>
          <w:rtl/>
        </w:rPr>
        <w:t xml:space="preserve">   </w:t>
      </w:r>
      <w:bookmarkEnd w:id="11892"/>
    </w:p>
    <w:p w:rsidR="009A00FC" w:rsidRDefault="009A00FC" w:rsidP="00FC0B35">
      <w:pPr>
        <w:rPr>
          <w:rtl/>
          <w:lang w:eastAsia="he-IL"/>
        </w:rPr>
      </w:pPr>
    </w:p>
    <w:p w:rsidR="009A00FC" w:rsidRDefault="00FC0B35" w:rsidP="00FC0B35">
      <w:pPr>
        <w:rPr>
          <w:rtl/>
          <w:lang w:eastAsia="he-IL"/>
        </w:rPr>
      </w:pPr>
      <w:bookmarkStart w:id="11893" w:name="_ETM_Q28_231371"/>
      <w:bookmarkEnd w:id="11893"/>
      <w:r>
        <w:rPr>
          <w:rFonts w:hint="cs"/>
          <w:rtl/>
          <w:lang w:eastAsia="he-IL"/>
        </w:rPr>
        <w:t>– – –</w:t>
      </w:r>
      <w:bookmarkStart w:id="11894" w:name="_ETM_Q28_237551"/>
      <w:bookmarkStart w:id="11895" w:name="_ETM_Q28_232991"/>
      <w:bookmarkStart w:id="11896" w:name="_ETM_Q28_228291"/>
      <w:bookmarkEnd w:id="11894"/>
      <w:bookmarkEnd w:id="11895"/>
      <w:bookmarkEnd w:id="11896"/>
    </w:p>
    <w:p w:rsidR="009A00FC" w:rsidRDefault="009A00FC" w:rsidP="00282E51">
      <w:pPr>
        <w:rPr>
          <w:rtl/>
          <w:lang w:eastAsia="he-IL"/>
        </w:rPr>
      </w:pPr>
      <w:bookmarkStart w:id="11897" w:name="_ETM_Q28_228456"/>
      <w:bookmarkStart w:id="11898" w:name="_ETM_Q28_228531"/>
      <w:bookmarkEnd w:id="11897"/>
      <w:bookmarkEnd w:id="11898"/>
    </w:p>
    <w:p w:rsidR="009A00FC" w:rsidRDefault="009A00FC" w:rsidP="00282E51">
      <w:pPr>
        <w:pStyle w:val="af6"/>
        <w:rPr>
          <w:rtl/>
        </w:rPr>
      </w:pPr>
      <w:bookmarkStart w:id="11899" w:name="ET_interruption_5794_12"/>
      <w:r w:rsidRPr="00216742">
        <w:rPr>
          <w:rStyle w:val="TagStyle"/>
          <w:rtl/>
        </w:rPr>
        <w:t xml:space="preserve"> &lt;&lt; קריאה &gt;&gt;</w:t>
      </w:r>
      <w:r w:rsidRPr="00995ACF">
        <w:rPr>
          <w:rStyle w:val="TagStyle"/>
          <w:rtl/>
        </w:rPr>
        <w:t xml:space="preserve"> </w:t>
      </w:r>
      <w:r>
        <w:rPr>
          <w:rtl/>
        </w:rPr>
        <w:t>עידית סילמן (ימינה):</w:t>
      </w:r>
      <w:r w:rsidRPr="00995ACF">
        <w:rPr>
          <w:rStyle w:val="TagStyle"/>
          <w:rtl/>
        </w:rPr>
        <w:t xml:space="preserve"> </w:t>
      </w:r>
      <w:r w:rsidRPr="00216742">
        <w:rPr>
          <w:rStyle w:val="TagStyle"/>
          <w:rtl/>
        </w:rPr>
        <w:t>&lt;&lt; קריאה &gt;&gt;</w:t>
      </w:r>
      <w:r>
        <w:rPr>
          <w:rtl/>
        </w:rPr>
        <w:t xml:space="preserve">   </w:t>
      </w:r>
      <w:bookmarkEnd w:id="11899"/>
    </w:p>
    <w:p w:rsidR="009A00FC" w:rsidRDefault="009A00FC" w:rsidP="00FC0B35">
      <w:pPr>
        <w:rPr>
          <w:rtl/>
          <w:lang w:eastAsia="he-IL"/>
        </w:rPr>
      </w:pPr>
    </w:p>
    <w:p w:rsidR="009A00FC" w:rsidRDefault="009A00FC" w:rsidP="00FC0B35">
      <w:pPr>
        <w:rPr>
          <w:rtl/>
          <w:lang w:eastAsia="he-IL"/>
        </w:rPr>
      </w:pPr>
      <w:bookmarkStart w:id="11900" w:name="_ETM_Q28_234802"/>
      <w:bookmarkStart w:id="11901" w:name="_ETM_Q28_235059"/>
      <w:bookmarkStart w:id="11902" w:name="_ETM_Q28_235130"/>
      <w:bookmarkStart w:id="11903" w:name="_ETM_Q28_230160"/>
      <w:bookmarkStart w:id="11904" w:name="_ETM_Q28_225920"/>
      <w:bookmarkEnd w:id="11900"/>
      <w:bookmarkEnd w:id="11901"/>
      <w:bookmarkEnd w:id="11902"/>
      <w:bookmarkEnd w:id="11903"/>
      <w:bookmarkEnd w:id="11904"/>
      <w:r>
        <w:rPr>
          <w:rFonts w:hint="cs"/>
          <w:rtl/>
          <w:lang w:eastAsia="he-IL"/>
        </w:rPr>
        <w:t>רגע, שנייה. הצעקות האלה, זה לא מכובד. חכה רגע</w:t>
      </w:r>
      <w:bookmarkStart w:id="11905" w:name="_ETM_Q28_224769"/>
      <w:bookmarkEnd w:id="11905"/>
      <w:r>
        <w:rPr>
          <w:rFonts w:hint="cs"/>
          <w:rtl/>
          <w:lang w:eastAsia="he-IL"/>
        </w:rPr>
        <w:t xml:space="preserve">. הם בודקים את זה </w:t>
      </w:r>
      <w:r>
        <w:rPr>
          <w:rtl/>
          <w:lang w:eastAsia="he-IL"/>
        </w:rPr>
        <w:t>–</w:t>
      </w:r>
      <w:r>
        <w:rPr>
          <w:rFonts w:hint="cs"/>
          <w:rtl/>
          <w:lang w:eastAsia="he-IL"/>
        </w:rPr>
        <w:t xml:space="preserve"> רגע, שנייה, שנייה.</w:t>
      </w:r>
      <w:bookmarkStart w:id="11906" w:name="_ETM_Q28_227089"/>
      <w:bookmarkEnd w:id="11906"/>
      <w:r>
        <w:rPr>
          <w:rFonts w:hint="cs"/>
          <w:rtl/>
          <w:lang w:eastAsia="he-IL"/>
        </w:rPr>
        <w:t xml:space="preserve"> הם </w:t>
      </w:r>
      <w:bookmarkStart w:id="11907" w:name="_ETM_Q28_233837"/>
      <w:bookmarkEnd w:id="11907"/>
      <w:r>
        <w:rPr>
          <w:rFonts w:hint="cs"/>
          <w:rtl/>
          <w:lang w:eastAsia="he-IL"/>
        </w:rPr>
        <w:t>ב</w:t>
      </w:r>
      <w:bookmarkStart w:id="11908" w:name="_ETM_Q28_230548"/>
      <w:bookmarkEnd w:id="11908"/>
      <w:r>
        <w:rPr>
          <w:rFonts w:hint="cs"/>
          <w:rtl/>
          <w:lang w:eastAsia="he-IL"/>
        </w:rPr>
        <w:t xml:space="preserve">ודקים את זה. הם בודקים את זה במצלמה, כדי </w:t>
      </w:r>
      <w:bookmarkStart w:id="11909" w:name="_ETM_Q28_238596"/>
      <w:bookmarkEnd w:id="11909"/>
      <w:r>
        <w:rPr>
          <w:rFonts w:hint="cs"/>
          <w:rtl/>
          <w:lang w:eastAsia="he-IL"/>
        </w:rPr>
        <w:t xml:space="preserve">לראות </w:t>
      </w:r>
      <w:bookmarkStart w:id="11910" w:name="_ETM_Q28_234428"/>
      <w:bookmarkEnd w:id="11910"/>
      <w:r>
        <w:rPr>
          <w:rFonts w:hint="cs"/>
          <w:rtl/>
          <w:lang w:eastAsia="he-IL"/>
        </w:rPr>
        <w:t xml:space="preserve">אם באמת </w:t>
      </w:r>
      <w:bookmarkStart w:id="11911" w:name="_ETM_Q28_234498"/>
      <w:bookmarkEnd w:id="11911"/>
      <w:r>
        <w:rPr>
          <w:rFonts w:hint="cs"/>
          <w:rtl/>
          <w:lang w:eastAsia="he-IL"/>
        </w:rPr>
        <w:t xml:space="preserve">היא לא </w:t>
      </w:r>
      <w:r w:rsidR="00FC0B35">
        <w:rPr>
          <w:rFonts w:hint="cs"/>
          <w:rtl/>
          <w:lang w:eastAsia="he-IL"/>
        </w:rPr>
        <w:t>– – –</w:t>
      </w:r>
    </w:p>
    <w:p w:rsidR="009A00FC" w:rsidRDefault="009A00FC" w:rsidP="00282E51">
      <w:pPr>
        <w:rPr>
          <w:rtl/>
          <w:lang w:eastAsia="he-IL"/>
        </w:rPr>
      </w:pPr>
      <w:bookmarkStart w:id="11912" w:name="_ETM_Q28_237967"/>
      <w:bookmarkStart w:id="11913" w:name="_ETM_Q28_238046"/>
      <w:bookmarkEnd w:id="11912"/>
      <w:bookmarkEnd w:id="11913"/>
    </w:p>
    <w:p w:rsidR="009A00FC" w:rsidRDefault="009A00FC" w:rsidP="00282E51">
      <w:pPr>
        <w:pStyle w:val="af7"/>
        <w:rPr>
          <w:rtl/>
        </w:rPr>
      </w:pPr>
      <w:r w:rsidRPr="00216742">
        <w:rPr>
          <w:rStyle w:val="TagStyle"/>
          <w:rtl/>
        </w:rPr>
        <w:t xml:space="preserve"> &lt;&lt; יור &gt;&gt;</w:t>
      </w:r>
      <w:r w:rsidRPr="00280DCB">
        <w:rPr>
          <w:rStyle w:val="TagStyle"/>
          <w:rtl/>
        </w:rPr>
        <w:t xml:space="preserve"> </w:t>
      </w:r>
      <w:r>
        <w:rPr>
          <w:rtl/>
        </w:rPr>
        <w:t>היו"ר אחמד טיבי:</w:t>
      </w:r>
      <w:r w:rsidRPr="00280DCB">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914" w:name="_ETM_Q28_238763"/>
      <w:bookmarkEnd w:id="11914"/>
      <w:r>
        <w:rPr>
          <w:rFonts w:hint="cs"/>
          <w:rtl/>
          <w:lang w:eastAsia="he-IL"/>
        </w:rPr>
        <w:t>המצלמה</w:t>
      </w:r>
      <w:bookmarkStart w:id="11915" w:name="_ETM_Q28_235818"/>
      <w:bookmarkStart w:id="11916" w:name="_ETM_Q28_231529"/>
      <w:bookmarkStart w:id="11917" w:name="_ETM_Q28_235979"/>
      <w:bookmarkEnd w:id="11915"/>
      <w:bookmarkEnd w:id="11916"/>
      <w:bookmarkEnd w:id="11917"/>
      <w:r>
        <w:rPr>
          <w:rFonts w:hint="cs"/>
          <w:rtl/>
          <w:lang w:eastAsia="he-IL"/>
        </w:rPr>
        <w:t xml:space="preserve"> </w:t>
      </w:r>
      <w:bookmarkStart w:id="11918" w:name="_ETM_Q28_236139"/>
      <w:bookmarkEnd w:id="11918"/>
      <w:r>
        <w:rPr>
          <w:rFonts w:hint="cs"/>
          <w:rtl/>
          <w:lang w:eastAsia="he-IL"/>
        </w:rPr>
        <w:t>אחר כך</w:t>
      </w:r>
      <w:bookmarkStart w:id="11919" w:name="_ETM_Q28_234229"/>
      <w:bookmarkEnd w:id="11919"/>
      <w:r>
        <w:rPr>
          <w:rFonts w:hint="cs"/>
          <w:rtl/>
          <w:lang w:eastAsia="he-IL"/>
        </w:rPr>
        <w:t>. היושב</w:t>
      </w:r>
      <w:bookmarkStart w:id="11920" w:name="_ETM_Q28_235569"/>
      <w:bookmarkEnd w:id="11920"/>
      <w:r>
        <w:rPr>
          <w:rFonts w:hint="cs"/>
          <w:rtl/>
          <w:lang w:eastAsia="he-IL"/>
        </w:rPr>
        <w:t>-ראש. עכשיו, ירדנה, נא להמשיך.</w:t>
      </w:r>
    </w:p>
    <w:p w:rsidR="009A00FC" w:rsidRDefault="009A00FC" w:rsidP="00282E51">
      <w:pPr>
        <w:rPr>
          <w:rtl/>
          <w:lang w:eastAsia="he-IL"/>
        </w:rPr>
      </w:pPr>
      <w:bookmarkStart w:id="11921" w:name="_ETM_Q28_233898"/>
      <w:bookmarkStart w:id="11922" w:name="_ETM_Q28_233963"/>
      <w:bookmarkEnd w:id="11921"/>
      <w:bookmarkEnd w:id="11922"/>
    </w:p>
    <w:p w:rsidR="009A00FC" w:rsidRDefault="009A00FC" w:rsidP="00282E51">
      <w:pPr>
        <w:pStyle w:val="af6"/>
        <w:keepNext/>
        <w:rPr>
          <w:rtl/>
        </w:rPr>
      </w:pPr>
      <w:bookmarkStart w:id="11923" w:name="ET_interruption_5794_49"/>
      <w:r w:rsidRPr="00181E95">
        <w:rPr>
          <w:rStyle w:val="TagStyle"/>
          <w:rtl/>
        </w:rPr>
        <w:t xml:space="preserve"> &lt;&lt; קריאה &gt;&gt; </w:t>
      </w:r>
      <w:r>
        <w:rPr>
          <w:rtl/>
        </w:rPr>
        <w:t>עידית סילמן (ימינה):</w:t>
      </w:r>
      <w:r w:rsidRPr="00181E95">
        <w:rPr>
          <w:rStyle w:val="TagStyle"/>
          <w:rtl/>
        </w:rPr>
        <w:t xml:space="preserve"> &lt;&lt; קריאה &gt;&gt;</w:t>
      </w:r>
      <w:r>
        <w:rPr>
          <w:rtl/>
        </w:rPr>
        <w:t xml:space="preserve">   </w:t>
      </w:r>
      <w:bookmarkEnd w:id="11923"/>
    </w:p>
    <w:p w:rsidR="009A00FC" w:rsidRDefault="009A00FC" w:rsidP="00FC0B35">
      <w:pPr>
        <w:rPr>
          <w:rtl/>
          <w:lang w:eastAsia="he-IL"/>
        </w:rPr>
      </w:pPr>
    </w:p>
    <w:p w:rsidR="009A00FC" w:rsidRPr="00181E95" w:rsidRDefault="00FC0B35" w:rsidP="00FC0B35">
      <w:pPr>
        <w:rPr>
          <w:rtl/>
          <w:lang w:eastAsia="he-IL"/>
        </w:rPr>
      </w:pPr>
      <w:bookmarkStart w:id="11924" w:name="_ETM_Q28_238153"/>
      <w:bookmarkEnd w:id="11924"/>
      <w:r>
        <w:rPr>
          <w:rFonts w:hint="cs"/>
          <w:rtl/>
          <w:lang w:eastAsia="he-IL"/>
        </w:rPr>
        <w:t>– – –</w:t>
      </w:r>
      <w:r w:rsidR="009A00FC">
        <w:rPr>
          <w:rFonts w:hint="cs"/>
          <w:rtl/>
          <w:lang w:eastAsia="he-IL"/>
        </w:rPr>
        <w:t xml:space="preserve"> איך</w:t>
      </w:r>
      <w:bookmarkStart w:id="11925" w:name="_ETM_Q28_241146"/>
      <w:bookmarkEnd w:id="11925"/>
      <w:r w:rsidR="009A00FC">
        <w:rPr>
          <w:rFonts w:hint="cs"/>
          <w:rtl/>
          <w:lang w:eastAsia="he-IL"/>
        </w:rPr>
        <w:t xml:space="preserve"> זה נראה.</w:t>
      </w:r>
    </w:p>
    <w:p w:rsidR="009A00FC" w:rsidRDefault="009A00FC" w:rsidP="00282E51">
      <w:pPr>
        <w:rPr>
          <w:rtl/>
          <w:lang w:eastAsia="he-IL"/>
        </w:rPr>
      </w:pPr>
      <w:bookmarkStart w:id="11926" w:name="_ETM_Q28_244314"/>
      <w:bookmarkStart w:id="11927" w:name="_ETM_Q28_244374"/>
      <w:bookmarkEnd w:id="11926"/>
      <w:bookmarkEnd w:id="11927"/>
    </w:p>
    <w:p w:rsidR="009A00FC" w:rsidRDefault="009A00FC" w:rsidP="00282E51">
      <w:pPr>
        <w:pStyle w:val="af6"/>
        <w:keepNext/>
        <w:rPr>
          <w:rtl/>
        </w:rPr>
      </w:pPr>
      <w:r w:rsidRPr="009B3797">
        <w:rPr>
          <w:rStyle w:val="TagStyle"/>
          <w:rtl/>
        </w:rPr>
        <w:t xml:space="preserve"> &lt;&lt; קריאה &gt;&gt; </w:t>
      </w:r>
      <w:r>
        <w:rPr>
          <w:rtl/>
        </w:rPr>
        <w:t>קריאה:</w:t>
      </w:r>
      <w:r w:rsidRPr="009B3797">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1928" w:name="_ETM_Q28_241688"/>
      <w:bookmarkEnd w:id="11928"/>
      <w:r>
        <w:rPr>
          <w:rFonts w:hint="cs"/>
          <w:rtl/>
          <w:lang w:eastAsia="he-IL"/>
        </w:rPr>
        <w:t xml:space="preserve">היושב-ראש, יאיר לפיד מבקש </w:t>
      </w:r>
      <w:r w:rsidR="00FC0B35">
        <w:rPr>
          <w:rFonts w:hint="cs"/>
          <w:rtl/>
          <w:lang w:eastAsia="he-IL"/>
        </w:rPr>
        <w:t>– – –</w:t>
      </w:r>
    </w:p>
    <w:p w:rsidR="009A00FC" w:rsidRPr="009B3797" w:rsidRDefault="009A00FC" w:rsidP="00282E51">
      <w:pPr>
        <w:rPr>
          <w:rtl/>
          <w:lang w:eastAsia="he-IL"/>
        </w:rPr>
      </w:pPr>
      <w:bookmarkStart w:id="11929" w:name="_ETM_Q28_239332"/>
      <w:bookmarkStart w:id="11930" w:name="_ETM_Q28_239390"/>
      <w:bookmarkEnd w:id="11929"/>
      <w:bookmarkEnd w:id="11930"/>
    </w:p>
    <w:p w:rsidR="009A00FC" w:rsidRDefault="009A00FC" w:rsidP="00282E51">
      <w:pPr>
        <w:pStyle w:val="af6"/>
        <w:rPr>
          <w:rtl/>
        </w:rPr>
      </w:pPr>
      <w:bookmarkStart w:id="11931" w:name="ET_interruption_4926_14"/>
      <w:r w:rsidRPr="00216742">
        <w:rPr>
          <w:rStyle w:val="TagStyle"/>
          <w:rtl/>
        </w:rPr>
        <w:t xml:space="preserve"> &lt;&lt; קריאה &gt;&gt;</w:t>
      </w:r>
      <w:r w:rsidRPr="00280DCB">
        <w:rPr>
          <w:rStyle w:val="TagStyle"/>
          <w:rtl/>
        </w:rPr>
        <w:t xml:space="preserve"> </w:t>
      </w:r>
      <w:r>
        <w:rPr>
          <w:rtl/>
        </w:rPr>
        <w:t>מזכירת הכנסת ירדנה מלר-הורוביץ:</w:t>
      </w:r>
      <w:r w:rsidRPr="00280DCB">
        <w:rPr>
          <w:rStyle w:val="TagStyle"/>
          <w:rtl/>
        </w:rPr>
        <w:t xml:space="preserve"> </w:t>
      </w:r>
      <w:r w:rsidRPr="00216742">
        <w:rPr>
          <w:rStyle w:val="TagStyle"/>
          <w:rtl/>
        </w:rPr>
        <w:t>&lt;&lt; קריאה &gt;&gt;</w:t>
      </w:r>
      <w:r>
        <w:rPr>
          <w:rtl/>
        </w:rPr>
        <w:t xml:space="preserve">   </w:t>
      </w:r>
      <w:bookmarkEnd w:id="11931"/>
    </w:p>
    <w:p w:rsidR="009A00FC" w:rsidRPr="00995ACF" w:rsidRDefault="009A00FC" w:rsidP="006C4FFD">
      <w:pPr>
        <w:ind w:firstLine="0"/>
        <w:rPr>
          <w:rtl/>
          <w:lang w:eastAsia="he-IL"/>
        </w:rPr>
      </w:pPr>
      <w:bookmarkStart w:id="11932" w:name="_ETM_Q28_236614"/>
      <w:bookmarkStart w:id="11933" w:name="_ETM_Q28_236685"/>
      <w:bookmarkEnd w:id="11932"/>
      <w:bookmarkEnd w:id="11933"/>
      <w:r>
        <w:rPr>
          <w:rFonts w:hint="cs"/>
          <w:rtl/>
          <w:lang w:eastAsia="he-IL"/>
        </w:rPr>
        <w:t xml:space="preserve">(קוראת בשמות חברי </w:t>
      </w:r>
      <w:bookmarkStart w:id="11934" w:name="_ETM_Q28_243062"/>
      <w:bookmarkEnd w:id="11934"/>
      <w:r>
        <w:rPr>
          <w:rFonts w:hint="cs"/>
          <w:rtl/>
          <w:lang w:eastAsia="he-IL"/>
        </w:rPr>
        <w:t>ה</w:t>
      </w:r>
      <w:bookmarkStart w:id="11935" w:name="_ETM_Q28_238560"/>
      <w:bookmarkEnd w:id="11935"/>
      <w:r>
        <w:rPr>
          <w:rFonts w:hint="cs"/>
          <w:rtl/>
          <w:lang w:eastAsia="he-IL"/>
        </w:rPr>
        <w:t>כנסת</w:t>
      </w:r>
      <w:bookmarkStart w:id="11936" w:name="_ETM_Q28_240899"/>
      <w:bookmarkEnd w:id="11936"/>
      <w:r>
        <w:rPr>
          <w:rFonts w:hint="cs"/>
          <w:rtl/>
          <w:lang w:eastAsia="he-IL"/>
        </w:rPr>
        <w:t>)</w:t>
      </w:r>
    </w:p>
    <w:p w:rsidR="009A00FC" w:rsidRPr="00995ACF" w:rsidRDefault="009A00FC" w:rsidP="00282E51">
      <w:pPr>
        <w:rPr>
          <w:rtl/>
          <w:lang w:eastAsia="he-IL"/>
        </w:rPr>
      </w:pPr>
      <w:bookmarkStart w:id="11937" w:name="_ETM_Q28_202509"/>
      <w:bookmarkStart w:id="11938" w:name="_ETM_Q28_202575"/>
      <w:bookmarkEnd w:id="11937"/>
      <w:bookmarkEnd w:id="11938"/>
    </w:p>
    <w:p w:rsidR="009A00FC" w:rsidRDefault="009A00FC" w:rsidP="00282E51">
      <w:pPr>
        <w:rPr>
          <w:rtl/>
          <w:lang w:eastAsia="he-IL"/>
        </w:rPr>
      </w:pPr>
      <w:bookmarkStart w:id="11939" w:name="_ETM_Q28_194344"/>
      <w:bookmarkEnd w:id="11939"/>
      <w:r>
        <w:rPr>
          <w:rtl/>
          <w:lang w:eastAsia="he-IL"/>
        </w:rPr>
        <w:t>חוה אתי עטייה</w:t>
      </w:r>
      <w:r>
        <w:rPr>
          <w:rtl/>
          <w:lang w:eastAsia="he-IL"/>
        </w:rPr>
        <w:tab/>
      </w:r>
      <w:r>
        <w:rPr>
          <w:rtl/>
          <w:lang w:eastAsia="he-IL"/>
        </w:rPr>
        <w:tab/>
        <w:t xml:space="preserve">–   </w:t>
      </w:r>
      <w:bookmarkStart w:id="11940" w:name="_ETM_Q28_240560"/>
      <w:bookmarkStart w:id="11941" w:name="_ETM_Q28_238049"/>
      <w:bookmarkEnd w:id="11940"/>
      <w:bookmarkEnd w:id="11941"/>
      <w:r>
        <w:rPr>
          <w:rFonts w:hint="cs"/>
          <w:rtl/>
          <w:lang w:eastAsia="he-IL"/>
        </w:rPr>
        <w:t>בעד</w:t>
      </w:r>
    </w:p>
    <w:p w:rsidR="009A00FC" w:rsidRDefault="009A00FC" w:rsidP="00282E5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שירלי </w:t>
      </w:r>
      <w:proofErr w:type="spellStart"/>
      <w:r>
        <w:rPr>
          <w:rtl/>
          <w:lang w:eastAsia="he-IL"/>
        </w:rPr>
        <w:t>פינטו</w:t>
      </w:r>
      <w:proofErr w:type="spellEnd"/>
      <w:r>
        <w:rPr>
          <w:rtl/>
          <w:lang w:eastAsia="he-IL"/>
        </w:rPr>
        <w:t xml:space="preserve"> קדוש</w:t>
      </w:r>
      <w:r>
        <w:rPr>
          <w:rtl/>
          <w:lang w:eastAsia="he-IL"/>
        </w:rPr>
        <w:tab/>
        <w:t xml:space="preserve">–   </w:t>
      </w:r>
      <w:bookmarkStart w:id="11942" w:name="_ETM_Q28_261640"/>
      <w:bookmarkStart w:id="11943" w:name="_ETM_Q28_277730"/>
      <w:bookmarkEnd w:id="11942"/>
      <w:bookmarkEnd w:id="11943"/>
      <w:r>
        <w:rPr>
          <w:rFonts w:hint="cs"/>
          <w:rtl/>
          <w:lang w:eastAsia="he-IL"/>
        </w:rPr>
        <w:t>נגד</w:t>
      </w:r>
    </w:p>
    <w:p w:rsidR="009A00FC" w:rsidRDefault="009A00FC" w:rsidP="00282E51">
      <w:pPr>
        <w:rPr>
          <w:rtl/>
          <w:lang w:eastAsia="he-IL"/>
        </w:rPr>
      </w:pPr>
      <w:r>
        <w:rPr>
          <w:rtl/>
          <w:lang w:eastAsia="he-IL"/>
        </w:rPr>
        <w:t>מאיר פרוש</w:t>
      </w:r>
      <w:r>
        <w:rPr>
          <w:rtl/>
          <w:lang w:eastAsia="he-IL"/>
        </w:rPr>
        <w:tab/>
      </w:r>
      <w:r>
        <w:rPr>
          <w:rtl/>
          <w:lang w:eastAsia="he-IL"/>
        </w:rPr>
        <w:tab/>
        <w:t xml:space="preserve">–   </w:t>
      </w:r>
      <w:bookmarkStart w:id="11944" w:name="_ETM_Q28_266590"/>
      <w:bookmarkEnd w:id="11944"/>
      <w:r>
        <w:rPr>
          <w:rFonts w:hint="cs"/>
          <w:rtl/>
          <w:lang w:eastAsia="he-IL"/>
        </w:rPr>
        <w:t>בעד</w:t>
      </w:r>
    </w:p>
    <w:p w:rsidR="009A00FC" w:rsidRDefault="009A00FC" w:rsidP="00282E5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אביר </w:t>
      </w:r>
      <w:proofErr w:type="spellStart"/>
      <w:r>
        <w:rPr>
          <w:rtl/>
          <w:lang w:eastAsia="he-IL"/>
        </w:rPr>
        <w:t>קארה</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גלעד קריב</w:t>
      </w:r>
      <w:r>
        <w:rPr>
          <w:rtl/>
          <w:lang w:eastAsia="he-IL"/>
        </w:rPr>
        <w:tab/>
      </w:r>
      <w:r>
        <w:rPr>
          <w:rtl/>
          <w:lang w:eastAsia="he-IL"/>
        </w:rPr>
        <w:tab/>
        <w:t xml:space="preserve">–   </w:t>
      </w:r>
      <w:bookmarkStart w:id="11945" w:name="_ETM_Q28_318821"/>
      <w:bookmarkEnd w:id="11945"/>
      <w:r>
        <w:rPr>
          <w:rFonts w:hint="cs"/>
          <w:rtl/>
          <w:lang w:eastAsia="he-IL"/>
        </w:rPr>
        <w:t>נגד</w:t>
      </w:r>
    </w:p>
    <w:p w:rsidR="009A00FC" w:rsidRDefault="009A00FC" w:rsidP="00282E5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מיכל </w:t>
      </w:r>
      <w:bookmarkStart w:id="11946" w:name="_ETM_Q28_337605"/>
      <w:bookmarkStart w:id="11947" w:name="_ETM_Q28_337782"/>
      <w:proofErr w:type="spellStart"/>
      <w:r>
        <w:rPr>
          <w:rtl/>
          <w:lang w:eastAsia="he-IL"/>
        </w:rPr>
        <w:t>רוזין</w:t>
      </w:r>
      <w:bookmarkEnd w:id="11946"/>
      <w:bookmarkEnd w:id="11947"/>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שמחה רוטמן</w:t>
      </w:r>
      <w:r>
        <w:rPr>
          <w:rtl/>
          <w:lang w:eastAsia="he-IL"/>
        </w:rPr>
        <w:tab/>
      </w:r>
      <w:r>
        <w:rPr>
          <w:rtl/>
          <w:lang w:eastAsia="he-IL"/>
        </w:rPr>
        <w:tab/>
        <w:t xml:space="preserve">–   </w:t>
      </w:r>
      <w:bookmarkStart w:id="11948" w:name="_ETM_Q28_337111"/>
      <w:bookmarkEnd w:id="11948"/>
      <w:r>
        <w:rPr>
          <w:rFonts w:hint="cs"/>
          <w:rtl/>
          <w:lang w:eastAsia="he-IL"/>
        </w:rPr>
        <w:t>בעד</w:t>
      </w:r>
    </w:p>
    <w:p w:rsidR="009A00FC" w:rsidRDefault="009A00FC" w:rsidP="00282E5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proofErr w:type="spellStart"/>
      <w:r>
        <w:rPr>
          <w:rtl/>
          <w:lang w:eastAsia="he-IL"/>
        </w:rPr>
        <w:t>מוסי</w:t>
      </w:r>
      <w:proofErr w:type="spellEnd"/>
      <w:r>
        <w:rPr>
          <w:rtl/>
          <w:lang w:eastAsia="he-IL"/>
        </w:rPr>
        <w:t xml:space="preserve"> רז</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אפרת רייטן מרום</w:t>
      </w:r>
      <w:r>
        <w:rPr>
          <w:rtl/>
          <w:lang w:eastAsia="he-IL"/>
        </w:rPr>
        <w:tab/>
        <w:t xml:space="preserve">–   </w:t>
      </w:r>
      <w:r>
        <w:rPr>
          <w:rFonts w:hint="cs"/>
          <w:rtl/>
          <w:lang w:eastAsia="he-IL"/>
        </w:rPr>
        <w:t>נגד</w:t>
      </w:r>
    </w:p>
    <w:p w:rsidR="009A00FC" w:rsidRDefault="009A00FC" w:rsidP="00282E51">
      <w:pPr>
        <w:rPr>
          <w:rtl/>
          <w:lang w:eastAsia="he-IL"/>
        </w:rPr>
      </w:pPr>
      <w:proofErr w:type="spellStart"/>
      <w:r>
        <w:rPr>
          <w:rtl/>
          <w:lang w:eastAsia="he-IL"/>
        </w:rPr>
        <w:t>ג'ידא</w:t>
      </w:r>
      <w:proofErr w:type="spellEnd"/>
      <w:r>
        <w:rPr>
          <w:rtl/>
          <w:lang w:eastAsia="he-IL"/>
        </w:rPr>
        <w:t xml:space="preserve"> </w:t>
      </w:r>
      <w:proofErr w:type="spellStart"/>
      <w:r>
        <w:rPr>
          <w:rtl/>
          <w:lang w:eastAsia="he-IL"/>
        </w:rPr>
        <w:t>רינאוי</w:t>
      </w:r>
      <w:proofErr w:type="spellEnd"/>
      <w:r>
        <w:rPr>
          <w:rFonts w:hint="cs"/>
          <w:rtl/>
          <w:lang w:eastAsia="he-IL"/>
        </w:rPr>
        <w:t xml:space="preserve"> </w:t>
      </w:r>
      <w:proofErr w:type="spellStart"/>
      <w:r>
        <w:rPr>
          <w:rtl/>
          <w:lang w:eastAsia="he-IL"/>
        </w:rPr>
        <w:t>זועבי</w:t>
      </w:r>
      <w:proofErr w:type="spellEnd"/>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יפעת שאשא ביטון</w:t>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bookmarkStart w:id="11949" w:name="_ETM_Q28_376081"/>
      <w:bookmarkEnd w:id="11949"/>
    </w:p>
    <w:p w:rsidR="009A00FC" w:rsidRDefault="009A00FC" w:rsidP="00282E51">
      <w:pPr>
        <w:rPr>
          <w:rtl/>
          <w:lang w:eastAsia="he-IL"/>
        </w:rPr>
      </w:pPr>
      <w:r>
        <w:rPr>
          <w:rtl/>
          <w:lang w:eastAsia="he-IL"/>
        </w:rPr>
        <w:t>קטי קטרין שטרית</w:t>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אלעזר שטרן</w:t>
      </w:r>
      <w:r>
        <w:rPr>
          <w:rtl/>
          <w:lang w:eastAsia="he-IL"/>
        </w:rPr>
        <w:tab/>
      </w:r>
      <w:r>
        <w:rPr>
          <w:rtl/>
          <w:lang w:eastAsia="he-IL"/>
        </w:rPr>
        <w:tab/>
        <w:t xml:space="preserve">–   </w:t>
      </w:r>
      <w:bookmarkStart w:id="11950" w:name="_ETM_Q28_386371"/>
      <w:bookmarkEnd w:id="11950"/>
      <w:r>
        <w:rPr>
          <w:rFonts w:hint="cs"/>
          <w:rtl/>
          <w:lang w:eastAsia="he-IL"/>
        </w:rPr>
        <w:t>נגד</w:t>
      </w:r>
    </w:p>
    <w:p w:rsidR="009A00FC" w:rsidRDefault="009A00FC" w:rsidP="00282E5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עמיחי </w:t>
      </w:r>
      <w:bookmarkStart w:id="11951" w:name="_ETM_Q28_398514"/>
      <w:bookmarkStart w:id="11952" w:name="_ETM_Q28_398685"/>
      <w:r>
        <w:rPr>
          <w:rtl/>
          <w:lang w:eastAsia="he-IL"/>
        </w:rPr>
        <w:t>שיקלי</w:t>
      </w:r>
      <w:bookmarkEnd w:id="11951"/>
      <w:bookmarkEnd w:id="11952"/>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מיכל שיר </w:t>
      </w:r>
      <w:proofErr w:type="spellStart"/>
      <w:r>
        <w:rPr>
          <w:rtl/>
          <w:lang w:eastAsia="he-IL"/>
        </w:rPr>
        <w:t>סגמן</w:t>
      </w:r>
      <w:proofErr w:type="spellEnd"/>
      <w:r>
        <w:rPr>
          <w:rtl/>
          <w:lang w:eastAsia="he-IL"/>
        </w:rPr>
        <w:tab/>
      </w:r>
      <w:r>
        <w:rPr>
          <w:rtl/>
          <w:lang w:eastAsia="he-IL"/>
        </w:rPr>
        <w:tab/>
        <w:t xml:space="preserve">–   </w:t>
      </w:r>
      <w:bookmarkStart w:id="11953" w:name="_ETM_Q28_395382"/>
      <w:bookmarkEnd w:id="11953"/>
      <w:r>
        <w:rPr>
          <w:rFonts w:hint="cs"/>
          <w:rtl/>
          <w:lang w:eastAsia="he-IL"/>
        </w:rPr>
        <w:t>נגד</w:t>
      </w:r>
    </w:p>
    <w:p w:rsidR="009A00FC" w:rsidRDefault="009A00FC" w:rsidP="00282E5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עאידה תומא סלימאן</w:t>
      </w:r>
      <w:r>
        <w:rPr>
          <w:rtl/>
          <w:lang w:eastAsia="he-IL"/>
        </w:rPr>
        <w:tab/>
        <w:t xml:space="preserve">–   </w:t>
      </w:r>
      <w:r>
        <w:rPr>
          <w:rFonts w:hint="cs"/>
          <w:rtl/>
          <w:lang w:eastAsia="he-IL"/>
        </w:rPr>
        <w:t>בעד</w:t>
      </w:r>
    </w:p>
    <w:p w:rsidR="009A00FC" w:rsidRDefault="009A00FC" w:rsidP="00282E51">
      <w:pPr>
        <w:rPr>
          <w:rtl/>
          <w:lang w:eastAsia="he-IL"/>
        </w:rPr>
      </w:pPr>
      <w:bookmarkStart w:id="11954" w:name="_ETM_Q28_415610"/>
      <w:bookmarkStart w:id="11955" w:name="_ETM_Q28_415690"/>
      <w:bookmarkEnd w:id="11954"/>
      <w:bookmarkEnd w:id="11955"/>
    </w:p>
    <w:p w:rsidR="009A00FC" w:rsidRDefault="009A00FC" w:rsidP="00282E51">
      <w:pPr>
        <w:pStyle w:val="af7"/>
        <w:rPr>
          <w:rtl/>
        </w:rPr>
      </w:pPr>
      <w:r w:rsidRPr="00216742">
        <w:rPr>
          <w:rStyle w:val="TagStyle"/>
          <w:rtl/>
        </w:rPr>
        <w:t xml:space="preserve"> &lt;&lt; יור &gt;&gt;</w:t>
      </w:r>
      <w:r w:rsidRPr="00C469AB">
        <w:rPr>
          <w:rStyle w:val="TagStyle"/>
          <w:rtl/>
        </w:rPr>
        <w:t xml:space="preserve"> </w:t>
      </w:r>
      <w:r>
        <w:rPr>
          <w:rtl/>
        </w:rPr>
        <w:t>היו"ר אחמד טיבי:</w:t>
      </w:r>
      <w:r w:rsidRPr="00C469AB">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956" w:name="_ETM_Q28_417288"/>
      <w:bookmarkEnd w:id="11956"/>
      <w:r>
        <w:rPr>
          <w:rFonts w:hint="cs"/>
          <w:rtl/>
          <w:lang w:eastAsia="he-IL"/>
        </w:rPr>
        <w:t xml:space="preserve">לקרוא שוב בשמות אלה </w:t>
      </w:r>
      <w:bookmarkStart w:id="11957" w:name="_ETM_Q28_419652"/>
      <w:bookmarkEnd w:id="11957"/>
      <w:r>
        <w:rPr>
          <w:rFonts w:hint="cs"/>
          <w:rtl/>
          <w:lang w:eastAsia="he-IL"/>
        </w:rPr>
        <w:t>ש</w:t>
      </w:r>
      <w:bookmarkStart w:id="11958" w:name="_ETM_Q28_415822"/>
      <w:bookmarkEnd w:id="11958"/>
      <w:r>
        <w:rPr>
          <w:rFonts w:hint="cs"/>
          <w:rtl/>
          <w:lang w:eastAsia="he-IL"/>
        </w:rPr>
        <w:t>לא הצביעו, בבקשה.</w:t>
      </w:r>
    </w:p>
    <w:p w:rsidR="009A00FC" w:rsidRDefault="009A00FC" w:rsidP="00282E51">
      <w:pPr>
        <w:rPr>
          <w:rtl/>
          <w:lang w:eastAsia="he-IL"/>
        </w:rPr>
      </w:pPr>
      <w:bookmarkStart w:id="11959" w:name="_ETM_Q28_421888"/>
      <w:bookmarkStart w:id="11960" w:name="_ETM_Q28_421953"/>
      <w:bookmarkEnd w:id="11959"/>
      <w:bookmarkEnd w:id="11960"/>
    </w:p>
    <w:p w:rsidR="009A00FC" w:rsidRDefault="009A00FC" w:rsidP="00282E51">
      <w:pPr>
        <w:pStyle w:val="af6"/>
        <w:rPr>
          <w:rtl/>
        </w:rPr>
      </w:pPr>
      <w:bookmarkStart w:id="11961" w:name="ET_interruption_4926_16"/>
      <w:r w:rsidRPr="00216742">
        <w:rPr>
          <w:rStyle w:val="TagStyle"/>
          <w:rtl/>
        </w:rPr>
        <w:t xml:space="preserve"> &lt;&lt; קריאה &gt;&gt;</w:t>
      </w:r>
      <w:r w:rsidRPr="00C469AB">
        <w:rPr>
          <w:rStyle w:val="TagStyle"/>
          <w:rtl/>
        </w:rPr>
        <w:t xml:space="preserve"> </w:t>
      </w:r>
      <w:r>
        <w:rPr>
          <w:rtl/>
        </w:rPr>
        <w:t>מזכירת הכנסת ירדנה מלר-הורוביץ:</w:t>
      </w:r>
      <w:r w:rsidRPr="00C469AB">
        <w:rPr>
          <w:rStyle w:val="TagStyle"/>
          <w:rtl/>
        </w:rPr>
        <w:t xml:space="preserve"> </w:t>
      </w:r>
      <w:r w:rsidRPr="00216742">
        <w:rPr>
          <w:rStyle w:val="TagStyle"/>
          <w:rtl/>
        </w:rPr>
        <w:t>&lt;&lt; קריאה &gt;&gt;</w:t>
      </w:r>
      <w:r>
        <w:rPr>
          <w:rtl/>
        </w:rPr>
        <w:t xml:space="preserve">   </w:t>
      </w:r>
      <w:bookmarkEnd w:id="11961"/>
    </w:p>
    <w:p w:rsidR="009A00FC" w:rsidRDefault="009A00FC" w:rsidP="006C4FFD">
      <w:pPr>
        <w:ind w:firstLine="0"/>
        <w:rPr>
          <w:rtl/>
          <w:lang w:eastAsia="he-IL"/>
        </w:rPr>
      </w:pPr>
      <w:bookmarkStart w:id="11962" w:name="_ETM_Q28_427943"/>
      <w:bookmarkEnd w:id="11962"/>
      <w:r>
        <w:rPr>
          <w:rFonts w:hint="cs"/>
          <w:rtl/>
          <w:lang w:eastAsia="he-IL"/>
        </w:rPr>
        <w:t xml:space="preserve">(קוראת </w:t>
      </w:r>
      <w:bookmarkStart w:id="11963" w:name="_ETM_Q28_430384"/>
      <w:bookmarkEnd w:id="11963"/>
      <w:r>
        <w:rPr>
          <w:rFonts w:hint="cs"/>
          <w:rtl/>
          <w:lang w:eastAsia="he-IL"/>
        </w:rPr>
        <w:t>בשמות חברי הכנסת)</w:t>
      </w:r>
    </w:p>
    <w:p w:rsidR="009A00FC" w:rsidRDefault="009A00FC" w:rsidP="00282E51">
      <w:pPr>
        <w:rPr>
          <w:rtl/>
          <w:lang w:eastAsia="he-IL"/>
        </w:rPr>
      </w:pPr>
    </w:p>
    <w:p w:rsidR="009A00FC" w:rsidRDefault="009A00FC" w:rsidP="00282E51">
      <w:pPr>
        <w:rPr>
          <w:rtl/>
          <w:lang w:eastAsia="he-IL"/>
        </w:rPr>
      </w:pPr>
      <w:r>
        <w:rPr>
          <w:rFonts w:hint="cs"/>
          <w:rtl/>
          <w:lang w:eastAsia="he-IL"/>
        </w:rPr>
        <w:t>ווליד טאהא</w:t>
      </w:r>
      <w:r>
        <w:rPr>
          <w:rtl/>
          <w:lang w:eastAsia="he-IL"/>
        </w:rPr>
        <w:tab/>
      </w:r>
      <w:r>
        <w:rPr>
          <w:rtl/>
          <w:lang w:eastAsia="he-IL"/>
        </w:rPr>
        <w:tab/>
        <w:t xml:space="preserve">–   </w:t>
      </w:r>
      <w:bookmarkStart w:id="11964" w:name="_ETM_Q28_430624"/>
      <w:bookmarkEnd w:id="11964"/>
      <w:r>
        <w:rPr>
          <w:rFonts w:hint="cs"/>
          <w:rtl/>
          <w:lang w:eastAsia="he-IL"/>
        </w:rPr>
        <w:t>אינו נוכח</w:t>
      </w:r>
    </w:p>
    <w:p w:rsidR="009A00FC" w:rsidRDefault="009A00FC" w:rsidP="00282E51">
      <w:pPr>
        <w:rPr>
          <w:rtl/>
          <w:lang w:eastAsia="he-IL"/>
        </w:rPr>
      </w:pPr>
      <w:r>
        <w:rPr>
          <w:rFonts w:hint="cs"/>
          <w:rtl/>
          <w:lang w:eastAsia="he-IL"/>
        </w:rPr>
        <w:t>בועז טופורובסקי</w:t>
      </w:r>
      <w:r>
        <w:rPr>
          <w:rtl/>
          <w:lang w:eastAsia="he-IL"/>
        </w:rPr>
        <w:tab/>
      </w:r>
      <w:r>
        <w:rPr>
          <w:rtl/>
          <w:lang w:eastAsia="he-IL"/>
        </w:rPr>
        <w:tab/>
        <w:t xml:space="preserve">–   </w:t>
      </w:r>
      <w:r>
        <w:rPr>
          <w:rFonts w:hint="cs"/>
          <w:rtl/>
          <w:lang w:eastAsia="he-IL"/>
        </w:rPr>
        <w:t>נגד</w:t>
      </w:r>
      <w:bookmarkStart w:id="11965" w:name="_ETM_Q28_436734"/>
      <w:bookmarkStart w:id="11966" w:name="_ETM_Q28_434804"/>
      <w:bookmarkStart w:id="11967" w:name="_ETM_Q28_441183"/>
      <w:bookmarkEnd w:id="11965"/>
      <w:bookmarkEnd w:id="11966"/>
      <w:bookmarkEnd w:id="11967"/>
    </w:p>
    <w:p w:rsidR="009A00FC" w:rsidRDefault="009A00FC" w:rsidP="00282E51">
      <w:pPr>
        <w:rPr>
          <w:rtl/>
          <w:lang w:eastAsia="he-IL"/>
        </w:rPr>
      </w:pPr>
      <w:bookmarkStart w:id="11968" w:name="_ETM_Q28_441783"/>
      <w:bookmarkStart w:id="11969" w:name="_ETM_Q28_441848"/>
      <w:bookmarkEnd w:id="11968"/>
      <w:bookmarkEnd w:id="11969"/>
    </w:p>
    <w:p w:rsidR="009A00FC" w:rsidRDefault="009A00FC" w:rsidP="00282E51">
      <w:pPr>
        <w:pStyle w:val="af7"/>
        <w:rPr>
          <w:rtl/>
        </w:rPr>
      </w:pPr>
      <w:r w:rsidRPr="00216742">
        <w:rPr>
          <w:rStyle w:val="TagStyle"/>
          <w:rtl/>
        </w:rPr>
        <w:t xml:space="preserve"> &lt;&lt; יור &gt;&gt;</w:t>
      </w:r>
      <w:r w:rsidRPr="00C469AB">
        <w:rPr>
          <w:rStyle w:val="TagStyle"/>
          <w:rtl/>
        </w:rPr>
        <w:t xml:space="preserve"> </w:t>
      </w:r>
      <w:r>
        <w:rPr>
          <w:rtl/>
        </w:rPr>
        <w:t>היו"ר אחמד טיבי:</w:t>
      </w:r>
      <w:r w:rsidRPr="00C469AB">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970" w:name="_ETM_Q28_447956"/>
      <w:bookmarkEnd w:id="11970"/>
      <w:r>
        <w:rPr>
          <w:rFonts w:hint="cs"/>
          <w:rtl/>
          <w:lang w:eastAsia="he-IL"/>
        </w:rPr>
        <w:t xml:space="preserve">תודה רבה. יש מישהו </w:t>
      </w:r>
      <w:bookmarkStart w:id="11971" w:name="_ETM_Q28_451831"/>
      <w:bookmarkEnd w:id="11971"/>
      <w:r>
        <w:rPr>
          <w:rFonts w:hint="cs"/>
          <w:rtl/>
          <w:lang w:eastAsia="he-IL"/>
        </w:rPr>
        <w:t xml:space="preserve">שלא הצביע? תמה ההצבעה. </w:t>
      </w:r>
    </w:p>
    <w:p w:rsidR="009A00FC" w:rsidRDefault="009A00FC" w:rsidP="00282E51">
      <w:pPr>
        <w:rPr>
          <w:rtl/>
          <w:lang w:eastAsia="he-IL"/>
        </w:rPr>
      </w:pPr>
      <w:bookmarkStart w:id="11972" w:name="_ETM_Q28_454574"/>
      <w:bookmarkStart w:id="11973" w:name="_ETM_Q28_454628"/>
      <w:bookmarkEnd w:id="11972"/>
      <w:bookmarkEnd w:id="11973"/>
    </w:p>
    <w:p w:rsidR="009A00FC" w:rsidRDefault="009A00FC" w:rsidP="006C4FFD">
      <w:pPr>
        <w:rPr>
          <w:rtl/>
          <w:lang w:eastAsia="he-IL"/>
        </w:rPr>
      </w:pPr>
      <w:bookmarkStart w:id="11974" w:name="_ETM_Q28_454733"/>
      <w:bookmarkStart w:id="11975" w:name="_ETM_Q28_454783"/>
      <w:bookmarkEnd w:id="11974"/>
      <w:bookmarkEnd w:id="11975"/>
      <w:r>
        <w:rPr>
          <w:rFonts w:hint="cs"/>
          <w:rtl/>
          <w:lang w:eastAsia="he-IL"/>
        </w:rPr>
        <w:t>אני קורא למאי ולק</w:t>
      </w:r>
      <w:bookmarkStart w:id="11976" w:name="_ETM_Q28_461374"/>
      <w:bookmarkEnd w:id="11976"/>
      <w:r>
        <w:rPr>
          <w:rFonts w:hint="cs"/>
          <w:rtl/>
          <w:lang w:eastAsia="he-IL"/>
        </w:rPr>
        <w:t xml:space="preserve">טי </w:t>
      </w:r>
      <w:bookmarkStart w:id="11977" w:name="_ETM_Q28_462032"/>
      <w:bookmarkEnd w:id="11977"/>
      <w:r>
        <w:rPr>
          <w:rFonts w:hint="cs"/>
          <w:rtl/>
          <w:lang w:eastAsia="he-IL"/>
        </w:rPr>
        <w:t xml:space="preserve">שטרית </w:t>
      </w:r>
      <w:r>
        <w:rPr>
          <w:rtl/>
          <w:lang w:eastAsia="he-IL"/>
        </w:rPr>
        <w:t>–</w:t>
      </w:r>
      <w:r>
        <w:rPr>
          <w:rFonts w:hint="cs"/>
          <w:rtl/>
          <w:lang w:eastAsia="he-IL"/>
        </w:rPr>
        <w:t xml:space="preserve"> </w:t>
      </w:r>
      <w:bookmarkStart w:id="11978" w:name="_ETM_Q28_462493"/>
      <w:bookmarkEnd w:id="11978"/>
      <w:r>
        <w:rPr>
          <w:rFonts w:hint="cs"/>
          <w:rtl/>
          <w:lang w:eastAsia="he-IL"/>
        </w:rPr>
        <w:t xml:space="preserve">אסור למחוא כפיים </w:t>
      </w:r>
      <w:r w:rsidR="006C4FFD">
        <w:rPr>
          <w:rFonts w:hint="eastAsia"/>
          <w:rtl/>
          <w:lang w:eastAsia="he-IL"/>
        </w:rPr>
        <w:t xml:space="preserve">– </w:t>
      </w:r>
      <w:r>
        <w:rPr>
          <w:rFonts w:hint="cs"/>
          <w:rtl/>
          <w:lang w:eastAsia="he-IL"/>
        </w:rPr>
        <w:t>אני קורא אתכן לסדר.</w:t>
      </w:r>
    </w:p>
    <w:p w:rsidR="009A00FC" w:rsidRDefault="009A00FC" w:rsidP="00282E51">
      <w:pPr>
        <w:ind w:firstLine="0"/>
        <w:rPr>
          <w:rtl/>
          <w:lang w:eastAsia="he-IL"/>
        </w:rPr>
      </w:pPr>
    </w:p>
    <w:p w:rsidR="009A00FC" w:rsidRDefault="009A00FC" w:rsidP="00282E51">
      <w:pPr>
        <w:pStyle w:val="af6"/>
        <w:rPr>
          <w:rtl/>
        </w:rPr>
      </w:pPr>
      <w:bookmarkStart w:id="11979" w:name="ET_interruption_5807_18"/>
      <w:r w:rsidRPr="00216742">
        <w:rPr>
          <w:rStyle w:val="TagStyle"/>
          <w:rtl/>
        </w:rPr>
        <w:t xml:space="preserve"> &lt;&lt; קריאה &gt;&gt;</w:t>
      </w:r>
      <w:r w:rsidRPr="00C469AB">
        <w:rPr>
          <w:rStyle w:val="TagStyle"/>
          <w:rtl/>
        </w:rPr>
        <w:t xml:space="preserve"> </w:t>
      </w:r>
      <w:r>
        <w:rPr>
          <w:rtl/>
        </w:rPr>
        <w:t>קטי קטרין שטרית (הליכוד):</w:t>
      </w:r>
      <w:r w:rsidRPr="00C469AB">
        <w:rPr>
          <w:rStyle w:val="TagStyle"/>
          <w:rtl/>
        </w:rPr>
        <w:t xml:space="preserve"> </w:t>
      </w:r>
      <w:r w:rsidRPr="00216742">
        <w:rPr>
          <w:rStyle w:val="TagStyle"/>
          <w:rtl/>
        </w:rPr>
        <w:t>&lt;&lt; קריאה &gt;&gt;</w:t>
      </w:r>
      <w:r>
        <w:rPr>
          <w:rtl/>
        </w:rPr>
        <w:t xml:space="preserve">   </w:t>
      </w:r>
      <w:bookmarkEnd w:id="11979"/>
    </w:p>
    <w:p w:rsidR="009A00FC" w:rsidRDefault="009A00FC" w:rsidP="00FC0B35">
      <w:pPr>
        <w:rPr>
          <w:rtl/>
          <w:lang w:eastAsia="he-IL"/>
        </w:rPr>
      </w:pPr>
    </w:p>
    <w:p w:rsidR="009A00FC" w:rsidRDefault="009A00FC" w:rsidP="00282E51">
      <w:pPr>
        <w:rPr>
          <w:rtl/>
          <w:lang w:eastAsia="he-IL"/>
        </w:rPr>
      </w:pPr>
      <w:bookmarkStart w:id="11980" w:name="_ETM_Q28_463394"/>
      <w:bookmarkEnd w:id="11980"/>
      <w:r>
        <w:rPr>
          <w:rFonts w:hint="cs"/>
          <w:rtl/>
          <w:lang w:eastAsia="he-IL"/>
        </w:rPr>
        <w:t xml:space="preserve">אנחנו </w:t>
      </w:r>
      <w:bookmarkStart w:id="11981" w:name="_ETM_Q28_465042"/>
      <w:bookmarkEnd w:id="11981"/>
      <w:r>
        <w:rPr>
          <w:rFonts w:hint="cs"/>
          <w:rtl/>
          <w:lang w:eastAsia="he-IL"/>
        </w:rPr>
        <w:t xml:space="preserve">מצטערות. </w:t>
      </w:r>
      <w:bookmarkStart w:id="11982" w:name="_ETM_Q28_465194"/>
      <w:bookmarkEnd w:id="11982"/>
      <w:r>
        <w:rPr>
          <w:rFonts w:hint="cs"/>
          <w:rtl/>
          <w:lang w:eastAsia="he-IL"/>
        </w:rPr>
        <w:t>זה היה רפלקס.</w:t>
      </w:r>
      <w:bookmarkStart w:id="11983" w:name="_ETM_Q28_467582"/>
      <w:bookmarkEnd w:id="11983"/>
    </w:p>
    <w:p w:rsidR="009A00FC" w:rsidRDefault="009A00FC" w:rsidP="00282E51">
      <w:pPr>
        <w:rPr>
          <w:rtl/>
          <w:lang w:eastAsia="he-IL"/>
        </w:rPr>
      </w:pPr>
      <w:bookmarkStart w:id="11984" w:name="_ETM_Q28_467656"/>
      <w:bookmarkEnd w:id="11984"/>
    </w:p>
    <w:p w:rsidR="009A00FC" w:rsidRDefault="009A00FC" w:rsidP="00282E51">
      <w:pPr>
        <w:pStyle w:val="af7"/>
        <w:rPr>
          <w:rtl/>
        </w:rPr>
      </w:pPr>
      <w:r w:rsidRPr="00216742">
        <w:rPr>
          <w:rStyle w:val="TagStyle"/>
          <w:rtl/>
        </w:rPr>
        <w:t xml:space="preserve"> &lt;&lt; יור &gt;&gt;</w:t>
      </w:r>
      <w:r w:rsidRPr="00C469AB">
        <w:rPr>
          <w:rStyle w:val="TagStyle"/>
          <w:rtl/>
        </w:rPr>
        <w:t xml:space="preserve"> </w:t>
      </w:r>
      <w:r>
        <w:rPr>
          <w:rtl/>
        </w:rPr>
        <w:t>היו"ר אחמד טיבי:</w:t>
      </w:r>
      <w:r w:rsidRPr="00C469AB">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1985" w:name="_ETM_Q28_468341"/>
      <w:bookmarkEnd w:id="11985"/>
      <w:r>
        <w:rPr>
          <w:rFonts w:hint="cs"/>
          <w:rtl/>
          <w:lang w:eastAsia="he-IL"/>
        </w:rPr>
        <w:t>אני מבקש להתנצל.</w:t>
      </w:r>
    </w:p>
    <w:p w:rsidR="009A00FC" w:rsidRDefault="009A00FC" w:rsidP="00282E51">
      <w:pPr>
        <w:rPr>
          <w:rtl/>
          <w:lang w:eastAsia="he-IL"/>
        </w:rPr>
      </w:pPr>
      <w:bookmarkStart w:id="11986" w:name="_ETM_Q28_474239"/>
      <w:bookmarkStart w:id="11987" w:name="_ETM_Q28_474303"/>
      <w:bookmarkEnd w:id="11986"/>
      <w:bookmarkEnd w:id="11987"/>
    </w:p>
    <w:p w:rsidR="009A00FC" w:rsidRDefault="009A00FC" w:rsidP="00282E51">
      <w:pPr>
        <w:pStyle w:val="af6"/>
        <w:rPr>
          <w:rtl/>
        </w:rPr>
      </w:pPr>
      <w:bookmarkStart w:id="11988" w:name="ET_interruption_קריאות_20"/>
      <w:r w:rsidRPr="00216742">
        <w:rPr>
          <w:rStyle w:val="TagStyle"/>
          <w:rtl/>
        </w:rPr>
        <w:t xml:space="preserve"> &lt;&lt; קריאה &gt;&gt;</w:t>
      </w:r>
      <w:r w:rsidRPr="00C469AB">
        <w:rPr>
          <w:rStyle w:val="TagStyle"/>
          <w:rtl/>
        </w:rPr>
        <w:t xml:space="preserve"> </w:t>
      </w:r>
      <w:r>
        <w:rPr>
          <w:rtl/>
        </w:rPr>
        <w:t>קריאות:</w:t>
      </w:r>
      <w:r w:rsidRPr="00C469AB">
        <w:rPr>
          <w:rStyle w:val="TagStyle"/>
          <w:rtl/>
        </w:rPr>
        <w:t xml:space="preserve"> </w:t>
      </w:r>
      <w:r w:rsidRPr="00216742">
        <w:rPr>
          <w:rStyle w:val="TagStyle"/>
          <w:rtl/>
        </w:rPr>
        <w:t>&lt;&lt; קריאה &gt;&gt;</w:t>
      </w:r>
      <w:r>
        <w:rPr>
          <w:rtl/>
        </w:rPr>
        <w:t xml:space="preserve">   </w:t>
      </w:r>
      <w:bookmarkEnd w:id="11988"/>
    </w:p>
    <w:p w:rsidR="009A00FC" w:rsidRDefault="009A00FC" w:rsidP="00FC0B35">
      <w:pPr>
        <w:rPr>
          <w:rtl/>
          <w:lang w:eastAsia="he-IL"/>
        </w:rPr>
      </w:pPr>
    </w:p>
    <w:p w:rsidR="009A00FC" w:rsidRDefault="00FC0B35" w:rsidP="00FC0B35">
      <w:pPr>
        <w:rPr>
          <w:rtl/>
          <w:lang w:eastAsia="he-IL"/>
        </w:rPr>
      </w:pPr>
      <w:bookmarkStart w:id="11989" w:name="_ETM_Q28_478945"/>
      <w:bookmarkStart w:id="11990" w:name="_ETM_Q28_479185"/>
      <w:bookmarkStart w:id="11991" w:name="_ETM_Q28_479264"/>
      <w:bookmarkEnd w:id="11989"/>
      <w:bookmarkEnd w:id="11990"/>
      <w:bookmarkEnd w:id="11991"/>
      <w:r>
        <w:rPr>
          <w:rFonts w:hint="cs"/>
          <w:rtl/>
          <w:lang w:eastAsia="he-IL"/>
        </w:rPr>
        <w:t>– – –</w:t>
      </w:r>
    </w:p>
    <w:p w:rsidR="009A00FC" w:rsidRDefault="009A00FC" w:rsidP="00282E51">
      <w:pPr>
        <w:rPr>
          <w:rtl/>
          <w:lang w:eastAsia="he-IL"/>
        </w:rPr>
      </w:pPr>
      <w:bookmarkStart w:id="11992" w:name="_ETM_Q28_474284"/>
      <w:bookmarkStart w:id="11993" w:name="_ETM_Q28_474419"/>
      <w:bookmarkEnd w:id="11992"/>
      <w:bookmarkEnd w:id="11993"/>
    </w:p>
    <w:p w:rsidR="009A00FC" w:rsidRDefault="009A00FC" w:rsidP="00282E51">
      <w:pPr>
        <w:pStyle w:val="af6"/>
        <w:keepNext/>
        <w:rPr>
          <w:rtl/>
        </w:rPr>
      </w:pPr>
      <w:bookmarkStart w:id="11994" w:name="ET_interruption_5085_51"/>
      <w:r w:rsidRPr="00F9620A">
        <w:rPr>
          <w:rStyle w:val="TagStyle"/>
          <w:rtl/>
        </w:rPr>
        <w:t xml:space="preserve"> &lt;&lt; קריאה &gt;&gt; </w:t>
      </w:r>
      <w:r>
        <w:rPr>
          <w:rtl/>
        </w:rPr>
        <w:t xml:space="preserve">אורלי לוי </w:t>
      </w:r>
      <w:proofErr w:type="spellStart"/>
      <w:r>
        <w:rPr>
          <w:rtl/>
        </w:rPr>
        <w:t>אבקסיס</w:t>
      </w:r>
      <w:proofErr w:type="spellEnd"/>
      <w:r>
        <w:rPr>
          <w:rtl/>
        </w:rPr>
        <w:t xml:space="preserve"> (הליכוד):</w:t>
      </w:r>
      <w:r w:rsidRPr="00F9620A">
        <w:rPr>
          <w:rStyle w:val="TagStyle"/>
          <w:rtl/>
        </w:rPr>
        <w:t xml:space="preserve"> &lt;&lt; קריאה &gt;&gt;</w:t>
      </w:r>
      <w:r>
        <w:rPr>
          <w:rtl/>
        </w:rPr>
        <w:t xml:space="preserve">   </w:t>
      </w:r>
      <w:bookmarkEnd w:id="11994"/>
    </w:p>
    <w:p w:rsidR="009A00FC" w:rsidRDefault="009A00FC" w:rsidP="00FC0B35">
      <w:pPr>
        <w:rPr>
          <w:rtl/>
          <w:lang w:eastAsia="he-IL"/>
        </w:rPr>
      </w:pPr>
    </w:p>
    <w:p w:rsidR="009A00FC" w:rsidRPr="00F9620A" w:rsidRDefault="009A00FC" w:rsidP="00FC0B35">
      <w:pPr>
        <w:rPr>
          <w:rtl/>
          <w:lang w:eastAsia="he-IL"/>
        </w:rPr>
      </w:pPr>
      <w:bookmarkStart w:id="11995" w:name="_ETM_Q28_472483"/>
      <w:bookmarkEnd w:id="11995"/>
      <w:r>
        <w:rPr>
          <w:rFonts w:hint="cs"/>
          <w:rtl/>
          <w:lang w:eastAsia="he-IL"/>
        </w:rPr>
        <w:t>הם התנצלו</w:t>
      </w:r>
      <w:bookmarkStart w:id="11996" w:name="_ETM_Q28_475758"/>
      <w:bookmarkEnd w:id="11996"/>
      <w:r>
        <w:rPr>
          <w:rFonts w:hint="cs"/>
          <w:rtl/>
          <w:lang w:eastAsia="he-IL"/>
        </w:rPr>
        <w:t xml:space="preserve"> </w:t>
      </w:r>
      <w:r w:rsidR="00FC0B35">
        <w:rPr>
          <w:rFonts w:hint="cs"/>
          <w:rtl/>
          <w:lang w:eastAsia="he-IL"/>
        </w:rPr>
        <w:t>– – –</w:t>
      </w:r>
    </w:p>
    <w:p w:rsidR="009A00FC" w:rsidRDefault="009A00FC" w:rsidP="00282E51">
      <w:pPr>
        <w:rPr>
          <w:rtl/>
          <w:lang w:eastAsia="he-IL"/>
        </w:rPr>
      </w:pPr>
      <w:bookmarkStart w:id="11997" w:name="_ETM_Q28_480290"/>
      <w:bookmarkStart w:id="11998" w:name="_ETM_Q28_480365"/>
      <w:bookmarkEnd w:id="11997"/>
      <w:bookmarkEnd w:id="11998"/>
    </w:p>
    <w:p w:rsidR="009A00FC" w:rsidRDefault="009A00FC" w:rsidP="00282E51">
      <w:pPr>
        <w:pStyle w:val="af6"/>
        <w:rPr>
          <w:rtl/>
        </w:rPr>
      </w:pPr>
      <w:bookmarkStart w:id="11999" w:name="ET_interruption_5807_21"/>
      <w:r w:rsidRPr="00216742">
        <w:rPr>
          <w:rStyle w:val="TagStyle"/>
          <w:rtl/>
        </w:rPr>
        <w:t xml:space="preserve"> &lt;&lt; קריאה &gt;&gt;</w:t>
      </w:r>
      <w:r w:rsidRPr="00C469AB">
        <w:rPr>
          <w:rStyle w:val="TagStyle"/>
          <w:rtl/>
        </w:rPr>
        <w:t xml:space="preserve"> </w:t>
      </w:r>
      <w:r>
        <w:rPr>
          <w:rtl/>
        </w:rPr>
        <w:t>קטי קטרין שטרית (הליכוד):</w:t>
      </w:r>
      <w:r w:rsidRPr="00C469AB">
        <w:rPr>
          <w:rStyle w:val="TagStyle"/>
          <w:rtl/>
        </w:rPr>
        <w:t xml:space="preserve"> </w:t>
      </w:r>
      <w:r w:rsidRPr="00216742">
        <w:rPr>
          <w:rStyle w:val="TagStyle"/>
          <w:rtl/>
        </w:rPr>
        <w:t>&lt;&lt; קריאה &gt;&gt;</w:t>
      </w:r>
      <w:r>
        <w:rPr>
          <w:rtl/>
        </w:rPr>
        <w:t xml:space="preserve">   </w:t>
      </w:r>
      <w:bookmarkEnd w:id="11999"/>
    </w:p>
    <w:p w:rsidR="009A00FC" w:rsidRDefault="009A00FC" w:rsidP="00FC0B35">
      <w:pPr>
        <w:rPr>
          <w:rtl/>
          <w:lang w:eastAsia="he-IL"/>
        </w:rPr>
      </w:pPr>
    </w:p>
    <w:p w:rsidR="009A00FC" w:rsidRDefault="009A00FC" w:rsidP="00282E51">
      <w:pPr>
        <w:rPr>
          <w:rtl/>
          <w:lang w:eastAsia="he-IL"/>
        </w:rPr>
      </w:pPr>
      <w:bookmarkStart w:id="12000" w:name="_ETM_Q28_475884"/>
      <w:bookmarkEnd w:id="12000"/>
      <w:r>
        <w:rPr>
          <w:rFonts w:hint="cs"/>
          <w:rtl/>
          <w:lang w:eastAsia="he-IL"/>
        </w:rPr>
        <w:t xml:space="preserve">אחמד, אתה יודע </w:t>
      </w:r>
      <w:bookmarkStart w:id="12001" w:name="_ETM_Q28_478003"/>
      <w:bookmarkEnd w:id="12001"/>
      <w:r>
        <w:rPr>
          <w:rFonts w:hint="cs"/>
          <w:rtl/>
          <w:lang w:eastAsia="he-IL"/>
        </w:rPr>
        <w:t>מה מיוחד? שאמרת משפט ואני מוחא</w:t>
      </w:r>
      <w:bookmarkStart w:id="12002" w:name="_ETM_Q28_479124"/>
      <w:bookmarkEnd w:id="12002"/>
      <w:r>
        <w:rPr>
          <w:rFonts w:hint="cs"/>
          <w:rtl/>
          <w:lang w:eastAsia="he-IL"/>
        </w:rPr>
        <w:t>ת כפיים. את</w:t>
      </w:r>
      <w:bookmarkStart w:id="12003" w:name="_ETM_Q28_483329"/>
      <w:bookmarkEnd w:id="12003"/>
      <w:r>
        <w:rPr>
          <w:rFonts w:hint="cs"/>
          <w:rtl/>
          <w:lang w:eastAsia="he-IL"/>
        </w:rPr>
        <w:t>ה מבין? זה אחרית הימים.</w:t>
      </w:r>
      <w:bookmarkStart w:id="12004" w:name="_ETM_Q28_482775"/>
      <w:bookmarkEnd w:id="12004"/>
    </w:p>
    <w:p w:rsidR="009A00FC" w:rsidRDefault="009A00FC" w:rsidP="00282E51">
      <w:pPr>
        <w:rPr>
          <w:rtl/>
          <w:lang w:eastAsia="he-IL"/>
        </w:rPr>
      </w:pPr>
      <w:bookmarkStart w:id="12005" w:name="_ETM_Q28_486895"/>
      <w:bookmarkStart w:id="12006" w:name="_ETM_Q28_486976"/>
      <w:bookmarkEnd w:id="12005"/>
      <w:bookmarkEnd w:id="12006"/>
    </w:p>
    <w:p w:rsidR="009A00FC" w:rsidRDefault="009A00FC" w:rsidP="00282E51">
      <w:pPr>
        <w:pStyle w:val="af7"/>
        <w:rPr>
          <w:rtl/>
        </w:rPr>
      </w:pPr>
      <w:bookmarkStart w:id="12007" w:name="ET_yor_6117_22"/>
      <w:r w:rsidRPr="00216742">
        <w:rPr>
          <w:rStyle w:val="TagStyle"/>
          <w:rtl/>
        </w:rPr>
        <w:t xml:space="preserve"> &lt;&lt; יור &gt;&gt;</w:t>
      </w:r>
      <w:r w:rsidRPr="00C469AB">
        <w:rPr>
          <w:rStyle w:val="TagStyle"/>
          <w:rtl/>
        </w:rPr>
        <w:t xml:space="preserve"> </w:t>
      </w:r>
      <w:r>
        <w:rPr>
          <w:rtl/>
        </w:rPr>
        <w:t>היו"ר אחמד טיבי:</w:t>
      </w:r>
      <w:r w:rsidRPr="00C469AB">
        <w:rPr>
          <w:rStyle w:val="TagStyle"/>
          <w:rtl/>
        </w:rPr>
        <w:t xml:space="preserve"> </w:t>
      </w:r>
      <w:r w:rsidRPr="00216742">
        <w:rPr>
          <w:rStyle w:val="TagStyle"/>
          <w:rtl/>
        </w:rPr>
        <w:t>&lt;&lt; יור &gt;&gt;</w:t>
      </w:r>
      <w:r>
        <w:rPr>
          <w:rtl/>
        </w:rPr>
        <w:t xml:space="preserve">   </w:t>
      </w:r>
      <w:bookmarkEnd w:id="12007"/>
    </w:p>
    <w:p w:rsidR="009A00FC" w:rsidRDefault="009A00FC" w:rsidP="00FC0B35">
      <w:pPr>
        <w:rPr>
          <w:rtl/>
          <w:lang w:eastAsia="he-IL"/>
        </w:rPr>
      </w:pPr>
    </w:p>
    <w:p w:rsidR="009A00FC" w:rsidRDefault="009A00FC" w:rsidP="00282E51">
      <w:pPr>
        <w:rPr>
          <w:rtl/>
          <w:lang w:eastAsia="he-IL"/>
        </w:rPr>
      </w:pPr>
      <w:bookmarkStart w:id="12008" w:name="_ETM_Q28_488222"/>
      <w:bookmarkEnd w:id="12008"/>
      <w:r>
        <w:rPr>
          <w:rFonts w:hint="cs"/>
          <w:rtl/>
          <w:lang w:eastAsia="he-IL"/>
        </w:rPr>
        <w:t>סה לה וי.</w:t>
      </w:r>
    </w:p>
    <w:p w:rsidR="009A00FC" w:rsidRDefault="009A00FC" w:rsidP="00282E51">
      <w:pPr>
        <w:rPr>
          <w:rtl/>
          <w:lang w:eastAsia="he-IL"/>
        </w:rPr>
      </w:pPr>
      <w:bookmarkStart w:id="12009" w:name="_ETM_Q28_485414"/>
      <w:bookmarkStart w:id="12010" w:name="_ETM_Q28_487415"/>
      <w:bookmarkEnd w:id="12009"/>
      <w:bookmarkEnd w:id="12010"/>
    </w:p>
    <w:p w:rsidR="009A00FC" w:rsidRDefault="009A00FC" w:rsidP="00282E51">
      <w:pPr>
        <w:pStyle w:val="af6"/>
        <w:rPr>
          <w:rtl/>
        </w:rPr>
      </w:pPr>
      <w:bookmarkStart w:id="12011" w:name="ET_interruption_5156_23"/>
      <w:r w:rsidRPr="00216742">
        <w:rPr>
          <w:rStyle w:val="TagStyle"/>
          <w:rtl/>
        </w:rPr>
        <w:t xml:space="preserve"> &lt;&lt; קריאה &gt;&gt;</w:t>
      </w:r>
      <w:r w:rsidRPr="00D50F27">
        <w:rPr>
          <w:rStyle w:val="TagStyle"/>
          <w:rtl/>
        </w:rPr>
        <w:t xml:space="preserve"> </w:t>
      </w:r>
      <w:r>
        <w:rPr>
          <w:rtl/>
        </w:rPr>
        <w:t>דוד אמסלם (הליכוד):</w:t>
      </w:r>
      <w:r w:rsidRPr="00D50F27">
        <w:rPr>
          <w:rStyle w:val="TagStyle"/>
          <w:rtl/>
        </w:rPr>
        <w:t xml:space="preserve"> </w:t>
      </w:r>
      <w:r w:rsidRPr="00216742">
        <w:rPr>
          <w:rStyle w:val="TagStyle"/>
          <w:rtl/>
        </w:rPr>
        <w:t>&lt;&lt; קריאה &gt;&gt;</w:t>
      </w:r>
      <w:r>
        <w:rPr>
          <w:rtl/>
        </w:rPr>
        <w:t xml:space="preserve">   </w:t>
      </w:r>
      <w:bookmarkEnd w:id="12011"/>
    </w:p>
    <w:p w:rsidR="009A00FC" w:rsidRDefault="009A00FC" w:rsidP="00FC0B35">
      <w:pPr>
        <w:rPr>
          <w:rtl/>
          <w:lang w:eastAsia="he-IL"/>
        </w:rPr>
      </w:pPr>
    </w:p>
    <w:p w:rsidR="009A00FC" w:rsidRDefault="009A00FC" w:rsidP="00FC0B35">
      <w:pPr>
        <w:rPr>
          <w:rtl/>
          <w:lang w:eastAsia="he-IL"/>
        </w:rPr>
      </w:pPr>
      <w:bookmarkStart w:id="12012" w:name="_ETM_Q28_495408"/>
      <w:bookmarkStart w:id="12013" w:name="_ETM_Q28_490684"/>
      <w:bookmarkEnd w:id="12012"/>
      <w:bookmarkEnd w:id="12013"/>
      <w:r>
        <w:rPr>
          <w:rFonts w:hint="cs"/>
          <w:rtl/>
          <w:lang w:eastAsia="he-IL"/>
        </w:rPr>
        <w:t xml:space="preserve">היושב-ראש, מיקי לוי עצבני </w:t>
      </w:r>
      <w:bookmarkStart w:id="12014" w:name="_ETM_Q28_495620"/>
      <w:bookmarkEnd w:id="12014"/>
      <w:r w:rsidR="00FC0B35">
        <w:rPr>
          <w:rFonts w:hint="cs"/>
          <w:rtl/>
          <w:lang w:eastAsia="he-IL"/>
        </w:rPr>
        <w:t>– – –</w:t>
      </w:r>
    </w:p>
    <w:p w:rsidR="009A00FC" w:rsidRDefault="009A00FC" w:rsidP="00282E51">
      <w:pPr>
        <w:rPr>
          <w:rtl/>
          <w:lang w:eastAsia="he-IL"/>
        </w:rPr>
      </w:pPr>
      <w:bookmarkStart w:id="12015" w:name="_ETM_Q28_496516"/>
      <w:bookmarkStart w:id="12016" w:name="_ETM_Q28_496635"/>
      <w:bookmarkEnd w:id="12015"/>
      <w:bookmarkEnd w:id="12016"/>
    </w:p>
    <w:p w:rsidR="009A00FC" w:rsidRDefault="009A00FC" w:rsidP="00282E51">
      <w:pPr>
        <w:pStyle w:val="af6"/>
        <w:rPr>
          <w:rtl/>
        </w:rPr>
      </w:pPr>
      <w:bookmarkStart w:id="12017" w:name="ET_interruption_קריאות_24"/>
      <w:r w:rsidRPr="00216742">
        <w:rPr>
          <w:rStyle w:val="TagStyle"/>
          <w:rtl/>
        </w:rPr>
        <w:t xml:space="preserve"> &lt;&lt; קריאה &gt;&gt;</w:t>
      </w:r>
      <w:r w:rsidRPr="00D50F27">
        <w:rPr>
          <w:rStyle w:val="TagStyle"/>
          <w:rtl/>
        </w:rPr>
        <w:t xml:space="preserve"> </w:t>
      </w:r>
      <w:r>
        <w:rPr>
          <w:rtl/>
        </w:rPr>
        <w:t>קריאות:</w:t>
      </w:r>
      <w:r w:rsidRPr="00D50F27">
        <w:rPr>
          <w:rStyle w:val="TagStyle"/>
          <w:rtl/>
        </w:rPr>
        <w:t xml:space="preserve"> </w:t>
      </w:r>
      <w:r w:rsidRPr="00216742">
        <w:rPr>
          <w:rStyle w:val="TagStyle"/>
          <w:rtl/>
        </w:rPr>
        <w:t>&lt;&lt; קריאה &gt;&gt;</w:t>
      </w:r>
      <w:r>
        <w:rPr>
          <w:rtl/>
        </w:rPr>
        <w:t xml:space="preserve">   </w:t>
      </w:r>
      <w:bookmarkEnd w:id="12017"/>
    </w:p>
    <w:p w:rsidR="009A00FC" w:rsidRDefault="009A00FC" w:rsidP="00FC0B35">
      <w:pPr>
        <w:rPr>
          <w:rtl/>
          <w:lang w:eastAsia="he-IL"/>
        </w:rPr>
      </w:pPr>
    </w:p>
    <w:p w:rsidR="009A00FC" w:rsidRDefault="00FC0B35" w:rsidP="00FC0B35">
      <w:pPr>
        <w:rPr>
          <w:rtl/>
          <w:lang w:eastAsia="he-IL"/>
        </w:rPr>
      </w:pPr>
      <w:bookmarkStart w:id="12018" w:name="_ETM_Q28_506680"/>
      <w:bookmarkStart w:id="12019" w:name="_ETM_Q28_501964"/>
      <w:bookmarkEnd w:id="12018"/>
      <w:bookmarkEnd w:id="12019"/>
      <w:r>
        <w:rPr>
          <w:rFonts w:hint="cs"/>
          <w:rtl/>
          <w:lang w:eastAsia="he-IL"/>
        </w:rPr>
        <w:t>– – –</w:t>
      </w:r>
      <w:bookmarkStart w:id="12020" w:name="_ETM_Q28_498124"/>
      <w:bookmarkEnd w:id="12020"/>
    </w:p>
    <w:p w:rsidR="009A00FC" w:rsidRDefault="009A00FC" w:rsidP="00282E51">
      <w:pPr>
        <w:rPr>
          <w:rtl/>
          <w:lang w:eastAsia="he-IL"/>
        </w:rPr>
      </w:pPr>
      <w:bookmarkStart w:id="12021" w:name="_ETM_Q28_498347"/>
      <w:bookmarkStart w:id="12022" w:name="_ETM_Q28_498433"/>
      <w:bookmarkEnd w:id="12021"/>
      <w:bookmarkEnd w:id="12022"/>
    </w:p>
    <w:p w:rsidR="009A00FC" w:rsidRDefault="009A00FC" w:rsidP="00282E51">
      <w:pPr>
        <w:pStyle w:val="af6"/>
        <w:rPr>
          <w:rtl/>
        </w:rPr>
      </w:pPr>
      <w:bookmarkStart w:id="12023" w:name="ET_interruption_5768_25"/>
      <w:r w:rsidRPr="00216742">
        <w:rPr>
          <w:rStyle w:val="TagStyle"/>
          <w:rtl/>
        </w:rPr>
        <w:t xml:space="preserve"> &lt;&lt; קריאה &gt;&gt;</w:t>
      </w:r>
      <w:r w:rsidRPr="00D50F27">
        <w:rPr>
          <w:rStyle w:val="TagStyle"/>
          <w:rtl/>
        </w:rPr>
        <w:t xml:space="preserve"> </w:t>
      </w:r>
      <w:r>
        <w:rPr>
          <w:rtl/>
        </w:rPr>
        <w:t>קרן ברק (הליכוד):</w:t>
      </w:r>
      <w:r w:rsidRPr="00D50F27">
        <w:rPr>
          <w:rStyle w:val="TagStyle"/>
          <w:rtl/>
        </w:rPr>
        <w:t xml:space="preserve"> </w:t>
      </w:r>
      <w:r w:rsidRPr="00216742">
        <w:rPr>
          <w:rStyle w:val="TagStyle"/>
          <w:rtl/>
        </w:rPr>
        <w:t>&lt;&lt; קריאה &gt;&gt;</w:t>
      </w:r>
      <w:r>
        <w:rPr>
          <w:rtl/>
        </w:rPr>
        <w:t xml:space="preserve">   </w:t>
      </w:r>
      <w:bookmarkEnd w:id="12023"/>
    </w:p>
    <w:p w:rsidR="009A00FC" w:rsidRDefault="009A00FC" w:rsidP="00FC0B35">
      <w:pPr>
        <w:rPr>
          <w:rtl/>
          <w:lang w:eastAsia="he-IL"/>
        </w:rPr>
      </w:pPr>
    </w:p>
    <w:p w:rsidR="009A00FC" w:rsidRDefault="009A00FC" w:rsidP="00282E51">
      <w:pPr>
        <w:rPr>
          <w:rtl/>
          <w:lang w:eastAsia="he-IL"/>
        </w:rPr>
      </w:pPr>
      <w:bookmarkStart w:id="12024" w:name="_ETM_Q28_504357"/>
      <w:bookmarkStart w:id="12025" w:name="_ETM_Q28_499695"/>
      <w:bookmarkStart w:id="12026" w:name="_ETM_Q28_496155"/>
      <w:bookmarkEnd w:id="12024"/>
      <w:bookmarkEnd w:id="12025"/>
      <w:bookmarkEnd w:id="12026"/>
      <w:r>
        <w:rPr>
          <w:rFonts w:hint="cs"/>
          <w:rtl/>
          <w:lang w:eastAsia="he-IL"/>
        </w:rPr>
        <w:t>הוא מתחמם על הקווים. הוא מתחמם על הקווים.</w:t>
      </w:r>
    </w:p>
    <w:p w:rsidR="009A00FC" w:rsidRDefault="009A00FC" w:rsidP="00282E51">
      <w:pPr>
        <w:rPr>
          <w:rtl/>
          <w:lang w:eastAsia="he-IL"/>
        </w:rPr>
      </w:pPr>
    </w:p>
    <w:p w:rsidR="009A00FC" w:rsidRDefault="009A00FC" w:rsidP="00282E51">
      <w:pPr>
        <w:pStyle w:val="af6"/>
        <w:rPr>
          <w:rtl/>
        </w:rPr>
      </w:pPr>
      <w:bookmarkStart w:id="12027" w:name="ET_interruption_קר_אה_26"/>
      <w:r w:rsidRPr="00216742">
        <w:rPr>
          <w:rStyle w:val="TagStyle"/>
          <w:rtl/>
        </w:rPr>
        <w:t xml:space="preserve"> &lt;&lt; קריאה &gt;&gt;</w:t>
      </w:r>
      <w:r w:rsidRPr="00D50F27">
        <w:rPr>
          <w:rStyle w:val="TagStyle"/>
          <w:rtl/>
        </w:rPr>
        <w:t xml:space="preserve"> </w:t>
      </w:r>
      <w:r>
        <w:rPr>
          <w:rtl/>
        </w:rPr>
        <w:t>קריאה:</w:t>
      </w:r>
      <w:r w:rsidRPr="00D50F27">
        <w:rPr>
          <w:rStyle w:val="TagStyle"/>
          <w:rtl/>
        </w:rPr>
        <w:t xml:space="preserve"> </w:t>
      </w:r>
      <w:r w:rsidRPr="00216742">
        <w:rPr>
          <w:rStyle w:val="TagStyle"/>
          <w:rtl/>
        </w:rPr>
        <w:t>&lt;&lt; קריאה &gt;&gt;</w:t>
      </w:r>
      <w:r>
        <w:rPr>
          <w:rtl/>
        </w:rPr>
        <w:t xml:space="preserve">   </w:t>
      </w:r>
      <w:bookmarkEnd w:id="12027"/>
    </w:p>
    <w:p w:rsidR="009A00FC" w:rsidRDefault="009A00FC" w:rsidP="00FC0B35">
      <w:pPr>
        <w:rPr>
          <w:rtl/>
          <w:lang w:eastAsia="he-IL"/>
        </w:rPr>
      </w:pPr>
    </w:p>
    <w:p w:rsidR="009A00FC" w:rsidRDefault="009A00FC" w:rsidP="00282E51">
      <w:pPr>
        <w:rPr>
          <w:rtl/>
          <w:lang w:eastAsia="he-IL"/>
        </w:rPr>
      </w:pPr>
      <w:r>
        <w:rPr>
          <w:rFonts w:hint="cs"/>
          <w:rtl/>
          <w:lang w:eastAsia="he-IL"/>
        </w:rPr>
        <w:t>תן לו קרן</w:t>
      </w:r>
      <w:bookmarkStart w:id="12028" w:name="_ETM_Q28_500355"/>
      <w:bookmarkEnd w:id="12028"/>
      <w:r>
        <w:rPr>
          <w:rFonts w:hint="cs"/>
          <w:rtl/>
          <w:lang w:eastAsia="he-IL"/>
        </w:rPr>
        <w:t>.</w:t>
      </w:r>
    </w:p>
    <w:p w:rsidR="009A00FC" w:rsidRDefault="009A00FC" w:rsidP="00282E51">
      <w:pPr>
        <w:rPr>
          <w:rtl/>
          <w:lang w:eastAsia="he-IL"/>
        </w:rPr>
      </w:pPr>
      <w:bookmarkStart w:id="12029" w:name="_ETM_Q28_500852"/>
      <w:bookmarkStart w:id="12030" w:name="_ETM_Q28_500917"/>
      <w:bookmarkEnd w:id="12029"/>
      <w:bookmarkEnd w:id="12030"/>
    </w:p>
    <w:p w:rsidR="009A00FC" w:rsidRDefault="009A00FC" w:rsidP="00282E51">
      <w:pPr>
        <w:pStyle w:val="af6"/>
        <w:rPr>
          <w:rtl/>
        </w:rPr>
      </w:pPr>
      <w:r w:rsidRPr="00216742">
        <w:rPr>
          <w:rStyle w:val="TagStyle"/>
          <w:rtl/>
        </w:rPr>
        <w:t xml:space="preserve"> &lt;&lt; קריאה &gt;&gt;</w:t>
      </w:r>
      <w:r w:rsidRPr="00D50F27">
        <w:rPr>
          <w:rStyle w:val="TagStyle"/>
          <w:rtl/>
        </w:rPr>
        <w:t xml:space="preserve"> </w:t>
      </w:r>
      <w:r>
        <w:rPr>
          <w:rtl/>
        </w:rPr>
        <w:t>דוד אמסלם (הליכוד):</w:t>
      </w:r>
      <w:r w:rsidRPr="00D50F27">
        <w:rPr>
          <w:rStyle w:val="TagStyle"/>
          <w:rtl/>
        </w:rPr>
        <w:t xml:space="preserve"> </w:t>
      </w:r>
      <w:r w:rsidRPr="00216742">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bookmarkStart w:id="12031" w:name="_ETM_Q28_506009"/>
      <w:bookmarkEnd w:id="12031"/>
      <w:r>
        <w:rPr>
          <w:rFonts w:hint="cs"/>
          <w:rtl/>
          <w:lang w:eastAsia="he-IL"/>
        </w:rPr>
        <w:t>– – –</w:t>
      </w:r>
    </w:p>
    <w:p w:rsidR="009A00FC" w:rsidRDefault="009A00FC" w:rsidP="00282E51">
      <w:pPr>
        <w:rPr>
          <w:rtl/>
          <w:lang w:eastAsia="he-IL"/>
        </w:rPr>
      </w:pPr>
      <w:bookmarkStart w:id="12032" w:name="_ETM_Q28_507860"/>
      <w:bookmarkStart w:id="12033" w:name="_ETM_Q28_507933"/>
      <w:bookmarkStart w:id="12034" w:name="_ETM_Q28_503935"/>
      <w:bookmarkEnd w:id="12032"/>
      <w:bookmarkEnd w:id="12033"/>
      <w:bookmarkEnd w:id="12034"/>
    </w:p>
    <w:p w:rsidR="009A00FC" w:rsidRDefault="009A00FC" w:rsidP="00282E51">
      <w:pPr>
        <w:pStyle w:val="af6"/>
        <w:rPr>
          <w:rtl/>
        </w:rPr>
      </w:pPr>
      <w:bookmarkStart w:id="12035" w:name="ET_interruption_5768_28"/>
      <w:r w:rsidRPr="00216742">
        <w:rPr>
          <w:rStyle w:val="TagStyle"/>
          <w:rtl/>
        </w:rPr>
        <w:t xml:space="preserve"> &lt;&lt; קריאה &gt;&gt;</w:t>
      </w:r>
      <w:r w:rsidRPr="00D50F27">
        <w:rPr>
          <w:rStyle w:val="TagStyle"/>
          <w:rtl/>
        </w:rPr>
        <w:t xml:space="preserve"> </w:t>
      </w:r>
      <w:r>
        <w:rPr>
          <w:rtl/>
        </w:rPr>
        <w:t>קרן ברק (הליכוד):</w:t>
      </w:r>
      <w:r w:rsidRPr="00D50F27">
        <w:rPr>
          <w:rStyle w:val="TagStyle"/>
          <w:rtl/>
        </w:rPr>
        <w:t xml:space="preserve"> </w:t>
      </w:r>
      <w:r w:rsidRPr="00216742">
        <w:rPr>
          <w:rStyle w:val="TagStyle"/>
          <w:rtl/>
        </w:rPr>
        <w:t>&lt;&lt; קריאה &gt;&gt;</w:t>
      </w:r>
      <w:r>
        <w:rPr>
          <w:rtl/>
        </w:rPr>
        <w:t xml:space="preserve">   </w:t>
      </w:r>
      <w:bookmarkEnd w:id="12035"/>
    </w:p>
    <w:p w:rsidR="009A00FC" w:rsidRDefault="009A00FC" w:rsidP="00FC0B35">
      <w:pPr>
        <w:rPr>
          <w:rtl/>
          <w:lang w:eastAsia="he-IL"/>
        </w:rPr>
      </w:pPr>
    </w:p>
    <w:p w:rsidR="009A00FC" w:rsidRDefault="009A00FC" w:rsidP="00282E51">
      <w:pPr>
        <w:rPr>
          <w:rtl/>
          <w:lang w:eastAsia="he-IL"/>
        </w:rPr>
      </w:pPr>
      <w:bookmarkStart w:id="12036" w:name="_ETM_Q28_509519"/>
      <w:bookmarkStart w:id="12037" w:name="_ETM_Q28_504796"/>
      <w:bookmarkEnd w:id="12036"/>
      <w:bookmarkEnd w:id="12037"/>
      <w:r>
        <w:rPr>
          <w:rFonts w:hint="cs"/>
          <w:rtl/>
          <w:lang w:eastAsia="he-IL"/>
        </w:rPr>
        <w:t xml:space="preserve">הוא מתחמם על </w:t>
      </w:r>
      <w:bookmarkStart w:id="12038" w:name="_ETM_Q28_504326"/>
      <w:bookmarkEnd w:id="12038"/>
      <w:r>
        <w:rPr>
          <w:rFonts w:hint="cs"/>
          <w:rtl/>
          <w:lang w:eastAsia="he-IL"/>
        </w:rPr>
        <w:t xml:space="preserve">הקווים, </w:t>
      </w:r>
      <w:bookmarkStart w:id="12039" w:name="_ETM_Q28_506474"/>
      <w:bookmarkEnd w:id="12039"/>
      <w:r>
        <w:rPr>
          <w:rFonts w:hint="cs"/>
          <w:rtl/>
          <w:lang w:eastAsia="he-IL"/>
        </w:rPr>
        <w:t>מיקי לוי.</w:t>
      </w:r>
    </w:p>
    <w:p w:rsidR="009A00FC" w:rsidRDefault="009A00FC" w:rsidP="00282E51">
      <w:pPr>
        <w:rPr>
          <w:rtl/>
          <w:lang w:eastAsia="he-IL"/>
        </w:rPr>
      </w:pPr>
      <w:bookmarkStart w:id="12040" w:name="_ETM_Q28_503107"/>
      <w:bookmarkEnd w:id="12040"/>
    </w:p>
    <w:p w:rsidR="009A00FC" w:rsidRDefault="009A00FC" w:rsidP="00282E51">
      <w:pPr>
        <w:pStyle w:val="af6"/>
        <w:rPr>
          <w:rtl/>
        </w:rPr>
      </w:pPr>
      <w:r w:rsidRPr="00216742">
        <w:rPr>
          <w:rStyle w:val="TagStyle"/>
          <w:rtl/>
        </w:rPr>
        <w:t xml:space="preserve"> &lt;&lt; קריאה &gt;&gt;</w:t>
      </w:r>
      <w:r w:rsidRPr="00D50F27">
        <w:rPr>
          <w:rStyle w:val="TagStyle"/>
          <w:rtl/>
        </w:rPr>
        <w:t xml:space="preserve"> </w:t>
      </w:r>
      <w:r>
        <w:rPr>
          <w:rtl/>
        </w:rPr>
        <w:t>דוד אמסלם (הליכוד):</w:t>
      </w:r>
      <w:r w:rsidRPr="00D50F27">
        <w:rPr>
          <w:rStyle w:val="TagStyle"/>
          <w:rtl/>
        </w:rPr>
        <w:t xml:space="preserve"> </w:t>
      </w:r>
      <w:r w:rsidRPr="00216742">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2041" w:name="_ETM_Q28_505025"/>
      <w:bookmarkEnd w:id="12041"/>
      <w:r>
        <w:rPr>
          <w:rFonts w:hint="cs"/>
          <w:rtl/>
          <w:lang w:eastAsia="he-IL"/>
        </w:rPr>
        <w:t>בוא</w:t>
      </w:r>
      <w:bookmarkStart w:id="12042" w:name="_ETM_Q28_503006"/>
      <w:bookmarkEnd w:id="12042"/>
      <w:r>
        <w:rPr>
          <w:rFonts w:hint="cs"/>
          <w:rtl/>
          <w:lang w:eastAsia="he-IL"/>
        </w:rPr>
        <w:t>, בוא. תעלה, תעלה.</w:t>
      </w:r>
    </w:p>
    <w:p w:rsidR="009A00FC" w:rsidRDefault="009A00FC" w:rsidP="00282E51">
      <w:pPr>
        <w:rPr>
          <w:rtl/>
          <w:lang w:eastAsia="he-IL"/>
        </w:rPr>
      </w:pPr>
      <w:bookmarkStart w:id="12043" w:name="_ETM_Q28_509756"/>
      <w:bookmarkStart w:id="12044" w:name="_ETM_Q28_509847"/>
      <w:bookmarkEnd w:id="12043"/>
      <w:bookmarkEnd w:id="12044"/>
    </w:p>
    <w:p w:rsidR="009A00FC" w:rsidRDefault="009A00FC" w:rsidP="00282E51">
      <w:pPr>
        <w:pStyle w:val="af6"/>
        <w:rPr>
          <w:rtl/>
        </w:rPr>
      </w:pPr>
      <w:bookmarkStart w:id="12045" w:name="ET_interruption_קריאות_30"/>
      <w:r w:rsidRPr="00216742">
        <w:rPr>
          <w:rStyle w:val="TagStyle"/>
          <w:rtl/>
        </w:rPr>
        <w:t xml:space="preserve"> &lt;&lt; קריאה &gt;&gt;</w:t>
      </w:r>
      <w:r w:rsidRPr="00D50F27">
        <w:rPr>
          <w:rStyle w:val="TagStyle"/>
          <w:rtl/>
        </w:rPr>
        <w:t xml:space="preserve"> </w:t>
      </w:r>
      <w:r>
        <w:rPr>
          <w:rtl/>
        </w:rPr>
        <w:t>קריאות:</w:t>
      </w:r>
      <w:r w:rsidRPr="00D50F27">
        <w:rPr>
          <w:rStyle w:val="TagStyle"/>
          <w:rtl/>
        </w:rPr>
        <w:t xml:space="preserve"> </w:t>
      </w:r>
      <w:r w:rsidRPr="00216742">
        <w:rPr>
          <w:rStyle w:val="TagStyle"/>
          <w:rtl/>
        </w:rPr>
        <w:t>&lt;&lt; קריאה &gt;&gt;</w:t>
      </w:r>
      <w:r>
        <w:rPr>
          <w:rtl/>
        </w:rPr>
        <w:t xml:space="preserve">   </w:t>
      </w:r>
      <w:bookmarkEnd w:id="12045"/>
    </w:p>
    <w:p w:rsidR="009A00FC" w:rsidRDefault="009A00FC" w:rsidP="00FC0B35">
      <w:pPr>
        <w:rPr>
          <w:rtl/>
          <w:lang w:eastAsia="he-IL"/>
        </w:rPr>
      </w:pPr>
    </w:p>
    <w:p w:rsidR="009A00FC" w:rsidRDefault="00FC0B35" w:rsidP="00FC0B35">
      <w:pPr>
        <w:rPr>
          <w:rtl/>
          <w:lang w:eastAsia="he-IL"/>
        </w:rPr>
      </w:pPr>
      <w:bookmarkStart w:id="12046" w:name="_ETM_Q28_515520"/>
      <w:bookmarkStart w:id="12047" w:name="_ETM_Q28_510796"/>
      <w:bookmarkEnd w:id="12046"/>
      <w:bookmarkEnd w:id="12047"/>
      <w:r>
        <w:rPr>
          <w:rFonts w:hint="cs"/>
          <w:rtl/>
          <w:lang w:eastAsia="he-IL"/>
        </w:rPr>
        <w:t>– – –</w:t>
      </w:r>
    </w:p>
    <w:p w:rsidR="009A00FC" w:rsidRDefault="009A00FC" w:rsidP="00282E51">
      <w:pPr>
        <w:rPr>
          <w:rtl/>
          <w:lang w:eastAsia="he-IL"/>
        </w:rPr>
      </w:pPr>
      <w:bookmarkStart w:id="12048" w:name="_ETM_Q28_511612"/>
      <w:bookmarkStart w:id="12049" w:name="_ETM_Q28_511707"/>
      <w:bookmarkEnd w:id="12048"/>
      <w:bookmarkEnd w:id="12049"/>
    </w:p>
    <w:p w:rsidR="009A00FC" w:rsidRDefault="009A00FC" w:rsidP="00282E51">
      <w:pPr>
        <w:pStyle w:val="af6"/>
        <w:rPr>
          <w:rtl/>
        </w:rPr>
      </w:pPr>
      <w:bookmarkStart w:id="12050" w:name="ET_interruption_5156_31"/>
      <w:r w:rsidRPr="00216742">
        <w:rPr>
          <w:rStyle w:val="TagStyle"/>
          <w:rtl/>
        </w:rPr>
        <w:t xml:space="preserve"> &lt;&lt; קריאה &gt;&gt;</w:t>
      </w:r>
      <w:r w:rsidRPr="00D50F27">
        <w:rPr>
          <w:rStyle w:val="TagStyle"/>
          <w:rtl/>
        </w:rPr>
        <w:t xml:space="preserve"> </w:t>
      </w:r>
      <w:r>
        <w:rPr>
          <w:rtl/>
        </w:rPr>
        <w:t>דוד אמסלם (הליכוד):</w:t>
      </w:r>
      <w:r w:rsidRPr="00D50F27">
        <w:rPr>
          <w:rStyle w:val="TagStyle"/>
          <w:rtl/>
        </w:rPr>
        <w:t xml:space="preserve"> </w:t>
      </w:r>
      <w:r w:rsidRPr="00216742">
        <w:rPr>
          <w:rStyle w:val="TagStyle"/>
          <w:rtl/>
        </w:rPr>
        <w:t>&lt;&lt; קריאה &gt;&gt;</w:t>
      </w:r>
      <w:r>
        <w:rPr>
          <w:rtl/>
        </w:rPr>
        <w:t xml:space="preserve">   </w:t>
      </w:r>
      <w:bookmarkEnd w:id="12050"/>
    </w:p>
    <w:p w:rsidR="009A00FC" w:rsidRDefault="009A00FC" w:rsidP="00FC0B35">
      <w:pPr>
        <w:rPr>
          <w:rtl/>
          <w:lang w:eastAsia="he-IL"/>
        </w:rPr>
      </w:pPr>
    </w:p>
    <w:p w:rsidR="009A00FC" w:rsidRDefault="009A00FC" w:rsidP="00FC0B35">
      <w:pPr>
        <w:rPr>
          <w:rtl/>
          <w:lang w:eastAsia="he-IL"/>
        </w:rPr>
      </w:pPr>
      <w:bookmarkStart w:id="12051" w:name="_ETM_Q28_513825"/>
      <w:bookmarkStart w:id="12052" w:name="_ETM_Q28_509667"/>
      <w:bookmarkEnd w:id="12051"/>
      <w:bookmarkEnd w:id="12052"/>
      <w:r>
        <w:rPr>
          <w:rFonts w:hint="cs"/>
          <w:rtl/>
          <w:lang w:eastAsia="he-IL"/>
        </w:rPr>
        <w:t xml:space="preserve">ההנחיות שקיבלת. תעלה </w:t>
      </w:r>
      <w:r w:rsidR="00FC0B35">
        <w:rPr>
          <w:rFonts w:hint="cs"/>
          <w:rtl/>
          <w:lang w:eastAsia="he-IL"/>
        </w:rPr>
        <w:t>– – –</w:t>
      </w:r>
    </w:p>
    <w:p w:rsidR="009A00FC" w:rsidRDefault="009A00FC" w:rsidP="00282E51">
      <w:pPr>
        <w:rPr>
          <w:rtl/>
          <w:lang w:eastAsia="he-IL"/>
        </w:rPr>
      </w:pPr>
      <w:bookmarkStart w:id="12053" w:name="_ETM_Q28_516062"/>
      <w:bookmarkStart w:id="12054" w:name="_ETM_Q28_516167"/>
      <w:bookmarkEnd w:id="12053"/>
      <w:bookmarkEnd w:id="12054"/>
    </w:p>
    <w:p w:rsidR="009A00FC" w:rsidRDefault="009A00FC" w:rsidP="00282E51">
      <w:pPr>
        <w:pStyle w:val="af7"/>
        <w:rPr>
          <w:rtl/>
        </w:rPr>
      </w:pPr>
      <w:bookmarkStart w:id="12055" w:name="ET_yor_6117_32"/>
      <w:r w:rsidRPr="00216742">
        <w:rPr>
          <w:rStyle w:val="TagStyle"/>
          <w:rtl/>
        </w:rPr>
        <w:t xml:space="preserve"> &lt;&lt; יור &gt;&gt;</w:t>
      </w:r>
      <w:r w:rsidRPr="00484CE2">
        <w:rPr>
          <w:rStyle w:val="TagStyle"/>
          <w:rtl/>
        </w:rPr>
        <w:t xml:space="preserve"> </w:t>
      </w:r>
      <w:r>
        <w:rPr>
          <w:rtl/>
        </w:rPr>
        <w:t>היו"ר אחמד טיבי:</w:t>
      </w:r>
      <w:r w:rsidRPr="00484CE2">
        <w:rPr>
          <w:rStyle w:val="TagStyle"/>
          <w:rtl/>
        </w:rPr>
        <w:t xml:space="preserve"> </w:t>
      </w:r>
      <w:r w:rsidRPr="00216742">
        <w:rPr>
          <w:rStyle w:val="TagStyle"/>
          <w:rtl/>
        </w:rPr>
        <w:t>&lt;&lt; יור &gt;&gt;</w:t>
      </w:r>
      <w:r>
        <w:rPr>
          <w:rtl/>
        </w:rPr>
        <w:t xml:space="preserve">   </w:t>
      </w:r>
      <w:bookmarkEnd w:id="12055"/>
    </w:p>
    <w:p w:rsidR="009A00FC" w:rsidRDefault="009A00FC" w:rsidP="00FC0B35">
      <w:pPr>
        <w:rPr>
          <w:rtl/>
          <w:lang w:eastAsia="he-IL"/>
        </w:rPr>
      </w:pPr>
    </w:p>
    <w:p w:rsidR="009A00FC" w:rsidRDefault="009A00FC" w:rsidP="002B19EE">
      <w:pPr>
        <w:rPr>
          <w:rtl/>
          <w:lang w:eastAsia="he-IL"/>
        </w:rPr>
      </w:pPr>
      <w:bookmarkStart w:id="12056" w:name="_ETM_Q28_552144"/>
      <w:bookmarkEnd w:id="12056"/>
      <w:r>
        <w:rPr>
          <w:rFonts w:hint="cs"/>
          <w:rtl/>
          <w:lang w:eastAsia="he-IL"/>
        </w:rPr>
        <w:t>ובכן</w:t>
      </w:r>
      <w:bookmarkStart w:id="12057" w:name="_ETM_Q28_548456"/>
      <w:bookmarkEnd w:id="12057"/>
      <w:r>
        <w:rPr>
          <w:rFonts w:hint="cs"/>
          <w:rtl/>
          <w:lang w:eastAsia="he-IL"/>
        </w:rPr>
        <w:t>, לתוצאות</w:t>
      </w:r>
      <w:r w:rsidR="002B19EE">
        <w:rPr>
          <w:rFonts w:hint="cs"/>
          <w:rtl/>
          <w:lang w:eastAsia="he-IL"/>
        </w:rPr>
        <w:t>:</w:t>
      </w:r>
      <w:r>
        <w:rPr>
          <w:rFonts w:hint="cs"/>
          <w:rtl/>
          <w:lang w:eastAsia="he-IL"/>
        </w:rPr>
        <w:t xml:space="preserve"> הצעת החוק של חברת הכנסת אורלי לוי </w:t>
      </w:r>
      <w:bookmarkStart w:id="12058" w:name="_ETM_Q28_557231"/>
      <w:bookmarkStart w:id="12059" w:name="_ETM_Q28_552297"/>
      <w:bookmarkEnd w:id="12058"/>
      <w:bookmarkEnd w:id="12059"/>
      <w:proofErr w:type="spellStart"/>
      <w:r>
        <w:rPr>
          <w:rFonts w:hint="cs"/>
          <w:rtl/>
          <w:lang w:eastAsia="he-IL"/>
        </w:rPr>
        <w:t>אבקסיס</w:t>
      </w:r>
      <w:proofErr w:type="spellEnd"/>
      <w:r>
        <w:rPr>
          <w:rFonts w:hint="cs"/>
          <w:rtl/>
          <w:lang w:eastAsia="he-IL"/>
        </w:rPr>
        <w:t xml:space="preserve">, נגד </w:t>
      </w:r>
      <w:r>
        <w:rPr>
          <w:rtl/>
          <w:lang w:eastAsia="he-IL"/>
        </w:rPr>
        <w:t>–</w:t>
      </w:r>
      <w:r>
        <w:rPr>
          <w:rFonts w:hint="cs"/>
          <w:rtl/>
          <w:lang w:eastAsia="he-IL"/>
        </w:rPr>
        <w:t xml:space="preserve"> 59, בעד </w:t>
      </w:r>
      <w:r>
        <w:rPr>
          <w:rtl/>
          <w:lang w:eastAsia="he-IL"/>
        </w:rPr>
        <w:t>–</w:t>
      </w:r>
      <w:r>
        <w:rPr>
          <w:rFonts w:hint="cs"/>
          <w:rtl/>
          <w:lang w:eastAsia="he-IL"/>
        </w:rPr>
        <w:t xml:space="preserve"> 60.</w:t>
      </w:r>
      <w:bookmarkStart w:id="12060" w:name="_ETM_Q28_553787"/>
      <w:bookmarkEnd w:id="12060"/>
    </w:p>
    <w:p w:rsidR="009A00FC" w:rsidRDefault="009A00FC" w:rsidP="00282E51">
      <w:pPr>
        <w:rPr>
          <w:rtl/>
          <w:lang w:eastAsia="he-IL"/>
        </w:rPr>
      </w:pPr>
      <w:bookmarkStart w:id="12061" w:name="_ETM_Q28_559975"/>
      <w:bookmarkStart w:id="12062" w:name="_ETM_Q28_560039"/>
      <w:bookmarkStart w:id="12063" w:name="_ETM_Q28_556737"/>
      <w:bookmarkEnd w:id="12061"/>
      <w:bookmarkEnd w:id="12062"/>
      <w:bookmarkEnd w:id="12063"/>
    </w:p>
    <w:p w:rsidR="009A00FC" w:rsidRDefault="009A00FC" w:rsidP="00282E51">
      <w:pPr>
        <w:pStyle w:val="af6"/>
        <w:rPr>
          <w:rtl/>
        </w:rPr>
      </w:pPr>
      <w:bookmarkStart w:id="12064" w:name="ET_interruption_5085_33"/>
      <w:r w:rsidRPr="00216742">
        <w:rPr>
          <w:rStyle w:val="TagStyle"/>
          <w:rtl/>
        </w:rPr>
        <w:t xml:space="preserve"> &lt;&lt; קריאה &gt;&gt;</w:t>
      </w:r>
      <w:r w:rsidRPr="00484CE2">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484CE2">
        <w:rPr>
          <w:rStyle w:val="TagStyle"/>
          <w:rtl/>
        </w:rPr>
        <w:t xml:space="preserve"> </w:t>
      </w:r>
      <w:r w:rsidRPr="00216742">
        <w:rPr>
          <w:rStyle w:val="TagStyle"/>
          <w:rtl/>
        </w:rPr>
        <w:t>&lt;&lt; קריאה &gt;&gt;</w:t>
      </w:r>
      <w:r>
        <w:rPr>
          <w:rtl/>
        </w:rPr>
        <w:t xml:space="preserve">   </w:t>
      </w:r>
      <w:bookmarkEnd w:id="12064"/>
    </w:p>
    <w:p w:rsidR="009A00FC" w:rsidRDefault="009A00FC" w:rsidP="00FC0B35">
      <w:pPr>
        <w:rPr>
          <w:rtl/>
          <w:lang w:eastAsia="he-IL"/>
        </w:rPr>
      </w:pPr>
    </w:p>
    <w:p w:rsidR="009A00FC" w:rsidRDefault="009A00FC" w:rsidP="00282E51">
      <w:pPr>
        <w:rPr>
          <w:rtl/>
          <w:lang w:eastAsia="he-IL"/>
        </w:rPr>
      </w:pPr>
      <w:bookmarkStart w:id="12065" w:name="_ETM_Q28_561868"/>
      <w:bookmarkEnd w:id="12065"/>
      <w:r>
        <w:rPr>
          <w:rFonts w:hint="cs"/>
          <w:rtl/>
          <w:lang w:eastAsia="he-IL"/>
        </w:rPr>
        <w:t>תודה, אחמד.</w:t>
      </w:r>
    </w:p>
    <w:p w:rsidR="009A00FC" w:rsidRDefault="009A00FC" w:rsidP="00282E51">
      <w:pPr>
        <w:rPr>
          <w:rtl/>
          <w:lang w:eastAsia="he-IL"/>
        </w:rPr>
      </w:pPr>
      <w:bookmarkStart w:id="12066" w:name="_ETM_Q28_564463"/>
      <w:bookmarkStart w:id="12067" w:name="_ETM_Q28_564526"/>
      <w:bookmarkEnd w:id="12066"/>
      <w:bookmarkEnd w:id="12067"/>
    </w:p>
    <w:p w:rsidR="009A00FC" w:rsidRDefault="009A00FC" w:rsidP="00282E51">
      <w:pPr>
        <w:pStyle w:val="af7"/>
        <w:rPr>
          <w:rtl/>
        </w:rPr>
      </w:pPr>
      <w:bookmarkStart w:id="12068" w:name="ET_yor_6117_34"/>
      <w:r w:rsidRPr="00216742">
        <w:rPr>
          <w:rStyle w:val="TagStyle"/>
          <w:rtl/>
        </w:rPr>
        <w:t xml:space="preserve"> &lt;&lt; יור &gt;&gt;</w:t>
      </w:r>
      <w:r w:rsidRPr="00484CE2">
        <w:rPr>
          <w:rStyle w:val="TagStyle"/>
          <w:rtl/>
        </w:rPr>
        <w:t xml:space="preserve"> </w:t>
      </w:r>
      <w:r>
        <w:rPr>
          <w:rtl/>
        </w:rPr>
        <w:t>היו"ר אחמד טיבי:</w:t>
      </w:r>
      <w:r w:rsidRPr="00484CE2">
        <w:rPr>
          <w:rStyle w:val="TagStyle"/>
          <w:rtl/>
        </w:rPr>
        <w:t xml:space="preserve"> </w:t>
      </w:r>
      <w:r w:rsidRPr="00216742">
        <w:rPr>
          <w:rStyle w:val="TagStyle"/>
          <w:rtl/>
        </w:rPr>
        <w:t>&lt;&lt; יור &gt;&gt;</w:t>
      </w:r>
      <w:r>
        <w:rPr>
          <w:rtl/>
        </w:rPr>
        <w:t xml:space="preserve">   </w:t>
      </w:r>
      <w:bookmarkEnd w:id="12068"/>
    </w:p>
    <w:p w:rsidR="009A00FC" w:rsidRDefault="009A00FC" w:rsidP="00FC0B35">
      <w:pPr>
        <w:rPr>
          <w:rtl/>
          <w:lang w:eastAsia="he-IL"/>
        </w:rPr>
      </w:pPr>
    </w:p>
    <w:p w:rsidR="009A00FC" w:rsidRDefault="009A00FC" w:rsidP="00FC0B35">
      <w:pPr>
        <w:rPr>
          <w:rtl/>
          <w:lang w:eastAsia="he-IL"/>
        </w:rPr>
      </w:pPr>
      <w:bookmarkStart w:id="12069" w:name="_ETM_Q28_565423"/>
      <w:bookmarkEnd w:id="12069"/>
      <w:r>
        <w:rPr>
          <w:rFonts w:hint="cs"/>
          <w:rtl/>
          <w:lang w:eastAsia="he-IL"/>
        </w:rPr>
        <w:t xml:space="preserve">ההצעה עברה </w:t>
      </w:r>
      <w:r w:rsidR="00FC0B35">
        <w:rPr>
          <w:rFonts w:hint="cs"/>
          <w:rtl/>
          <w:lang w:eastAsia="he-IL"/>
        </w:rPr>
        <w:t>– –</w:t>
      </w:r>
    </w:p>
    <w:p w:rsidR="009A00FC" w:rsidRDefault="009A00FC" w:rsidP="00282E51">
      <w:pPr>
        <w:rPr>
          <w:rtl/>
          <w:lang w:eastAsia="he-IL"/>
        </w:rPr>
      </w:pPr>
      <w:bookmarkStart w:id="12070" w:name="_ETM_Q28_570431"/>
      <w:bookmarkStart w:id="12071" w:name="_ETM_Q28_570505"/>
      <w:bookmarkEnd w:id="12070"/>
      <w:bookmarkEnd w:id="12071"/>
    </w:p>
    <w:p w:rsidR="009A00FC" w:rsidRDefault="009A00FC" w:rsidP="00282E51">
      <w:pPr>
        <w:pStyle w:val="af6"/>
        <w:rPr>
          <w:rtl/>
        </w:rPr>
      </w:pPr>
      <w:bookmarkStart w:id="12072" w:name="ET_interruption_5085_35"/>
      <w:r w:rsidRPr="00216742">
        <w:rPr>
          <w:rStyle w:val="TagStyle"/>
          <w:rtl/>
        </w:rPr>
        <w:t xml:space="preserve"> &lt;&lt; קריאה &gt;&gt;</w:t>
      </w:r>
      <w:r w:rsidRPr="00484CE2">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484CE2">
        <w:rPr>
          <w:rStyle w:val="TagStyle"/>
          <w:rtl/>
        </w:rPr>
        <w:t xml:space="preserve"> </w:t>
      </w:r>
      <w:r w:rsidRPr="00216742">
        <w:rPr>
          <w:rStyle w:val="TagStyle"/>
          <w:rtl/>
        </w:rPr>
        <w:t>&lt;&lt; קריאה &gt;&gt;</w:t>
      </w:r>
      <w:r>
        <w:rPr>
          <w:rtl/>
        </w:rPr>
        <w:t xml:space="preserve">   </w:t>
      </w:r>
      <w:bookmarkEnd w:id="12072"/>
    </w:p>
    <w:p w:rsidR="009A00FC" w:rsidRDefault="009A00FC" w:rsidP="00FC0B35">
      <w:pPr>
        <w:rPr>
          <w:rtl/>
          <w:lang w:eastAsia="he-IL"/>
        </w:rPr>
      </w:pPr>
    </w:p>
    <w:p w:rsidR="009A00FC" w:rsidRDefault="009A00FC" w:rsidP="00282E51">
      <w:pPr>
        <w:rPr>
          <w:rtl/>
          <w:lang w:eastAsia="he-IL"/>
        </w:rPr>
      </w:pPr>
      <w:r>
        <w:rPr>
          <w:rFonts w:hint="cs"/>
          <w:rtl/>
          <w:lang w:eastAsia="he-IL"/>
        </w:rPr>
        <w:t>ועדת הכלכלה</w:t>
      </w:r>
      <w:bookmarkStart w:id="12073" w:name="_ETM_Q28_565828"/>
      <w:bookmarkEnd w:id="12073"/>
      <w:r>
        <w:rPr>
          <w:rFonts w:hint="cs"/>
          <w:rtl/>
          <w:lang w:eastAsia="he-IL"/>
        </w:rPr>
        <w:t>.</w:t>
      </w:r>
    </w:p>
    <w:p w:rsidR="009A00FC" w:rsidRDefault="009A00FC" w:rsidP="00282E51">
      <w:pPr>
        <w:rPr>
          <w:rtl/>
          <w:lang w:eastAsia="he-IL"/>
        </w:rPr>
      </w:pPr>
      <w:bookmarkStart w:id="12074" w:name="_ETM_Q28_566409"/>
      <w:bookmarkStart w:id="12075" w:name="_ETM_Q28_566475"/>
      <w:bookmarkEnd w:id="12074"/>
      <w:bookmarkEnd w:id="12075"/>
    </w:p>
    <w:p w:rsidR="009A00FC" w:rsidRDefault="009A00FC" w:rsidP="00282E51">
      <w:pPr>
        <w:pStyle w:val="af7"/>
        <w:rPr>
          <w:rtl/>
        </w:rPr>
      </w:pPr>
      <w:r w:rsidRPr="00216742">
        <w:rPr>
          <w:rStyle w:val="TagStyle"/>
          <w:rtl/>
        </w:rPr>
        <w:t xml:space="preserve"> &lt;&lt; יור &gt;&gt;</w:t>
      </w:r>
      <w:r w:rsidRPr="00484CE2">
        <w:rPr>
          <w:rStyle w:val="TagStyle"/>
          <w:rtl/>
        </w:rPr>
        <w:t xml:space="preserve"> </w:t>
      </w:r>
      <w:r>
        <w:rPr>
          <w:rtl/>
        </w:rPr>
        <w:t>היו"ר אחמד טיבי:</w:t>
      </w:r>
      <w:r w:rsidRPr="00484CE2">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FC0B35" w:rsidP="00FC0B35">
      <w:pPr>
        <w:rPr>
          <w:rtl/>
          <w:lang w:eastAsia="he-IL"/>
        </w:rPr>
      </w:pPr>
      <w:bookmarkStart w:id="12076" w:name="_ETM_Q28_567223"/>
      <w:bookmarkEnd w:id="12076"/>
      <w:r>
        <w:rPr>
          <w:rFonts w:hint="cs"/>
          <w:rtl/>
          <w:lang w:eastAsia="he-IL"/>
        </w:rPr>
        <w:t>– –</w:t>
      </w:r>
      <w:r w:rsidR="002B19EE">
        <w:rPr>
          <w:rFonts w:hint="cs"/>
          <w:rtl/>
          <w:lang w:eastAsia="he-IL"/>
        </w:rPr>
        <w:t xml:space="preserve"> </w:t>
      </w:r>
      <w:r w:rsidR="009A00FC">
        <w:rPr>
          <w:rFonts w:hint="cs"/>
          <w:rtl/>
          <w:lang w:eastAsia="he-IL"/>
        </w:rPr>
        <w:t>לוועדת</w:t>
      </w:r>
      <w:bookmarkStart w:id="12077" w:name="_ETM_Q28_569656"/>
      <w:bookmarkEnd w:id="12077"/>
      <w:r w:rsidR="009A00FC">
        <w:rPr>
          <w:rFonts w:hint="cs"/>
          <w:rtl/>
          <w:lang w:eastAsia="he-IL"/>
        </w:rPr>
        <w:t xml:space="preserve"> הפנים, אבל חברת הכנסת מלינובסקי </w:t>
      </w:r>
      <w:bookmarkStart w:id="12078" w:name="_ETM_Q28_572847"/>
      <w:bookmarkEnd w:id="12078"/>
      <w:r>
        <w:rPr>
          <w:rFonts w:hint="cs"/>
          <w:rtl/>
          <w:lang w:eastAsia="he-IL"/>
        </w:rPr>
        <w:t>– – –</w:t>
      </w:r>
    </w:p>
    <w:p w:rsidR="009A00FC" w:rsidRDefault="009A00FC" w:rsidP="00282E51">
      <w:pPr>
        <w:pStyle w:val="af6"/>
        <w:keepNext/>
        <w:rPr>
          <w:rtl/>
        </w:rPr>
      </w:pPr>
    </w:p>
    <w:p w:rsidR="009A00FC" w:rsidRDefault="009A00FC" w:rsidP="00282E51">
      <w:pPr>
        <w:pStyle w:val="af6"/>
        <w:rPr>
          <w:rtl/>
        </w:rPr>
      </w:pPr>
      <w:bookmarkStart w:id="12079" w:name="ET_interruption_5300_38"/>
      <w:r w:rsidRPr="00216742">
        <w:rPr>
          <w:rStyle w:val="TagStyle"/>
          <w:rtl/>
        </w:rPr>
        <w:t xml:space="preserve"> &lt;&lt; קריאה &gt;&gt;</w:t>
      </w:r>
      <w:r w:rsidRPr="00484CE2">
        <w:rPr>
          <w:rStyle w:val="TagStyle"/>
          <w:rtl/>
        </w:rPr>
        <w:t xml:space="preserve"> </w:t>
      </w:r>
      <w:r>
        <w:rPr>
          <w:rtl/>
        </w:rPr>
        <w:t>מירב בן ארי (יש עתיד):</w:t>
      </w:r>
      <w:r w:rsidRPr="00484CE2">
        <w:rPr>
          <w:rStyle w:val="TagStyle"/>
          <w:rtl/>
        </w:rPr>
        <w:t xml:space="preserve"> </w:t>
      </w:r>
      <w:r w:rsidRPr="00216742">
        <w:rPr>
          <w:rStyle w:val="TagStyle"/>
          <w:rtl/>
        </w:rPr>
        <w:t>&lt;&lt; קריאה &gt;&gt;</w:t>
      </w:r>
      <w:r>
        <w:rPr>
          <w:rtl/>
        </w:rPr>
        <w:t xml:space="preserve">   </w:t>
      </w:r>
      <w:bookmarkEnd w:id="12079"/>
    </w:p>
    <w:p w:rsidR="009A00FC" w:rsidRDefault="009A00FC" w:rsidP="00FC0B35">
      <w:pPr>
        <w:rPr>
          <w:rtl/>
          <w:lang w:eastAsia="he-IL"/>
        </w:rPr>
      </w:pPr>
    </w:p>
    <w:p w:rsidR="009A00FC" w:rsidRDefault="009A00FC" w:rsidP="00282E51">
      <w:pPr>
        <w:rPr>
          <w:rtl/>
          <w:lang w:eastAsia="he-IL"/>
        </w:rPr>
      </w:pPr>
      <w:bookmarkStart w:id="12080" w:name="_ETM_Q28_571317"/>
      <w:bookmarkStart w:id="12081" w:name="_ETM_Q28_571676"/>
      <w:bookmarkStart w:id="12082" w:name="_ETM_Q28_570228"/>
      <w:bookmarkEnd w:id="12080"/>
      <w:bookmarkEnd w:id="12081"/>
      <w:bookmarkEnd w:id="12082"/>
      <w:r>
        <w:rPr>
          <w:rFonts w:hint="cs"/>
          <w:rtl/>
          <w:lang w:eastAsia="he-IL"/>
        </w:rPr>
        <w:t>לוועדת החוקה.</w:t>
      </w:r>
      <w:bookmarkStart w:id="12083" w:name="_ETM_Q28_578524"/>
      <w:bookmarkEnd w:id="12083"/>
    </w:p>
    <w:p w:rsidR="009A00FC" w:rsidRDefault="009A00FC" w:rsidP="00282E51">
      <w:pPr>
        <w:rPr>
          <w:rtl/>
          <w:lang w:eastAsia="he-IL"/>
        </w:rPr>
      </w:pPr>
      <w:bookmarkStart w:id="12084" w:name="_ETM_Q28_578624"/>
      <w:bookmarkStart w:id="12085" w:name="_ETM_Q28_573688"/>
      <w:bookmarkEnd w:id="12084"/>
      <w:bookmarkEnd w:id="12085"/>
    </w:p>
    <w:p w:rsidR="009A00FC" w:rsidRDefault="009A00FC" w:rsidP="00282E51">
      <w:pPr>
        <w:pStyle w:val="af7"/>
        <w:rPr>
          <w:rtl/>
        </w:rPr>
      </w:pPr>
      <w:bookmarkStart w:id="12086" w:name="ET_yor_6117_39"/>
      <w:r w:rsidRPr="00216742">
        <w:rPr>
          <w:rStyle w:val="TagStyle"/>
          <w:rtl/>
        </w:rPr>
        <w:t xml:space="preserve"> &lt;&lt; יור &gt;&gt;</w:t>
      </w:r>
      <w:r w:rsidRPr="00F6690E">
        <w:rPr>
          <w:rStyle w:val="TagStyle"/>
          <w:rtl/>
        </w:rPr>
        <w:t xml:space="preserve"> </w:t>
      </w:r>
      <w:r>
        <w:rPr>
          <w:rtl/>
        </w:rPr>
        <w:t>היו"ר אחמד טיבי:</w:t>
      </w:r>
      <w:r w:rsidRPr="00F6690E">
        <w:rPr>
          <w:rStyle w:val="TagStyle"/>
          <w:rtl/>
        </w:rPr>
        <w:t xml:space="preserve"> </w:t>
      </w:r>
      <w:r w:rsidRPr="00216742">
        <w:rPr>
          <w:rStyle w:val="TagStyle"/>
          <w:rtl/>
        </w:rPr>
        <w:t>&lt;&lt; יור &gt;&gt;</w:t>
      </w:r>
      <w:r>
        <w:rPr>
          <w:rtl/>
        </w:rPr>
        <w:t xml:space="preserve">   </w:t>
      </w:r>
      <w:bookmarkEnd w:id="12086"/>
    </w:p>
    <w:p w:rsidR="009A00FC" w:rsidRDefault="009A00FC" w:rsidP="00FC0B35">
      <w:pPr>
        <w:rPr>
          <w:rtl/>
          <w:lang w:eastAsia="he-IL"/>
        </w:rPr>
      </w:pPr>
    </w:p>
    <w:p w:rsidR="009A00FC" w:rsidRDefault="009A00FC" w:rsidP="00282E51">
      <w:pPr>
        <w:rPr>
          <w:rtl/>
          <w:lang w:eastAsia="he-IL"/>
        </w:rPr>
      </w:pPr>
      <w:bookmarkStart w:id="12087" w:name="_ETM_Q28_574507"/>
      <w:bookmarkEnd w:id="12087"/>
      <w:r>
        <w:rPr>
          <w:rFonts w:hint="cs"/>
          <w:rtl/>
          <w:lang w:eastAsia="he-IL"/>
        </w:rPr>
        <w:t xml:space="preserve">ועדת </w:t>
      </w:r>
      <w:bookmarkStart w:id="12088" w:name="_ETM_Q28_575667"/>
      <w:bookmarkEnd w:id="12088"/>
      <w:r>
        <w:rPr>
          <w:rFonts w:hint="cs"/>
          <w:rtl/>
          <w:lang w:eastAsia="he-IL"/>
        </w:rPr>
        <w:t>החוקה? אז זה עובר לוועדת הכנסת. זה עובר לוועדת הכנסת.</w:t>
      </w:r>
      <w:bookmarkStart w:id="12089" w:name="_ETM_Q28_574758"/>
      <w:bookmarkStart w:id="12090" w:name="_ETM_Q28_574826"/>
      <w:bookmarkStart w:id="12091" w:name="_ETM_Q28_567596"/>
      <w:bookmarkStart w:id="12092" w:name="_ETM_Q28_459928"/>
      <w:bookmarkStart w:id="12093" w:name="_ETM_Q28_459995"/>
      <w:bookmarkStart w:id="12094" w:name="_ETM_Q28_429082"/>
      <w:bookmarkStart w:id="12095" w:name="_ETM_Q28_181913"/>
      <w:bookmarkStart w:id="12096" w:name="_ETM_Q28_183664"/>
      <w:bookmarkStart w:id="12097" w:name="_ETM_Q28_182395"/>
      <w:bookmarkStart w:id="12098" w:name="_ETM_Q28_578167"/>
      <w:bookmarkEnd w:id="12089"/>
      <w:bookmarkEnd w:id="12090"/>
      <w:bookmarkEnd w:id="12091"/>
      <w:bookmarkEnd w:id="12092"/>
      <w:bookmarkEnd w:id="12093"/>
      <w:bookmarkEnd w:id="12094"/>
      <w:bookmarkEnd w:id="12095"/>
      <w:bookmarkEnd w:id="12096"/>
      <w:bookmarkEnd w:id="12097"/>
      <w:bookmarkEnd w:id="12098"/>
    </w:p>
    <w:p w:rsidR="006C4FFD" w:rsidRDefault="006C4FFD" w:rsidP="00282E51">
      <w:pPr>
        <w:rPr>
          <w:rtl/>
          <w:lang w:eastAsia="he-IL"/>
        </w:rPr>
      </w:pPr>
    </w:p>
    <w:p w:rsidR="006C4FFD" w:rsidRDefault="006C4FFD" w:rsidP="00282E51">
      <w:pPr>
        <w:rPr>
          <w:rtl/>
          <w:lang w:eastAsia="he-IL"/>
        </w:rPr>
      </w:pPr>
    </w:p>
    <w:p w:rsidR="009A00FC" w:rsidRDefault="009A00FC" w:rsidP="0009434F">
      <w:pPr>
        <w:pStyle w:val="a7"/>
        <w:rPr>
          <w:rtl/>
          <w:lang w:eastAsia="he-IL"/>
        </w:rPr>
      </w:pPr>
      <w:bookmarkStart w:id="12099" w:name="_ETM_Q28_583583"/>
      <w:bookmarkStart w:id="12100" w:name="_ETM_Q28_583641"/>
      <w:bookmarkStart w:id="12101" w:name="_ETM_Q28_583742"/>
      <w:bookmarkStart w:id="12102" w:name="_ETM_Q28_583797"/>
      <w:bookmarkStart w:id="12103" w:name="ET_hatsach_625981_40"/>
      <w:bookmarkEnd w:id="12099"/>
      <w:bookmarkEnd w:id="12100"/>
      <w:bookmarkEnd w:id="12101"/>
      <w:bookmarkEnd w:id="12102"/>
      <w:r w:rsidRPr="00216742">
        <w:rPr>
          <w:rStyle w:val="TagStyle"/>
          <w:rtl/>
        </w:rPr>
        <w:t xml:space="preserve"> &lt;&lt; הצח &gt;&gt;</w:t>
      </w:r>
      <w:r w:rsidRPr="00F6690E">
        <w:rPr>
          <w:rStyle w:val="TagStyle"/>
          <w:rtl/>
        </w:rPr>
        <w:t xml:space="preserve"> </w:t>
      </w:r>
      <w:bookmarkStart w:id="12104" w:name="_Toc90503374"/>
      <w:bookmarkStart w:id="12105" w:name="_Toc90503519"/>
      <w:bookmarkStart w:id="12106" w:name="_Toc90792323"/>
      <w:r>
        <w:rPr>
          <w:rtl/>
          <w:lang w:eastAsia="he-IL"/>
        </w:rPr>
        <w:t xml:space="preserve">הצעת חוק הסדרת מקומות רחצה (תיקון </w:t>
      </w:r>
      <w:r>
        <w:rPr>
          <w:rFonts w:hint="cs"/>
          <w:rtl/>
          <w:lang w:eastAsia="he-IL"/>
        </w:rPr>
        <w:t>–</w:t>
      </w:r>
      <w:r>
        <w:rPr>
          <w:rtl/>
          <w:lang w:eastAsia="he-IL"/>
        </w:rPr>
        <w:t xml:space="preserve"> קביעת מקומות לרחצה נפרדת), </w:t>
      </w:r>
      <w:proofErr w:type="spellStart"/>
      <w:r>
        <w:rPr>
          <w:rtl/>
          <w:lang w:eastAsia="he-IL"/>
        </w:rPr>
        <w:t>התשפ"ב</w:t>
      </w:r>
      <w:proofErr w:type="spellEnd"/>
      <w:r w:rsidR="0009434F">
        <w:rPr>
          <w:rFonts w:hint="cs"/>
          <w:rtl/>
          <w:lang w:eastAsia="he-IL"/>
        </w:rPr>
        <w:t>–</w:t>
      </w:r>
      <w:r>
        <w:rPr>
          <w:rtl/>
          <w:lang w:eastAsia="he-IL"/>
        </w:rPr>
        <w:t>2021</w:t>
      </w:r>
      <w:bookmarkEnd w:id="12104"/>
      <w:bookmarkEnd w:id="12105"/>
      <w:bookmarkEnd w:id="12106"/>
      <w:r w:rsidRPr="00F6690E">
        <w:rPr>
          <w:rStyle w:val="TagStyle"/>
          <w:rtl/>
        </w:rPr>
        <w:t xml:space="preserve"> </w:t>
      </w:r>
      <w:r w:rsidRPr="00216742">
        <w:rPr>
          <w:rStyle w:val="TagStyle"/>
          <w:rtl/>
        </w:rPr>
        <w:t>&lt;&lt; הצח &gt;&gt;</w:t>
      </w:r>
      <w:r>
        <w:rPr>
          <w:rtl/>
          <w:lang w:eastAsia="he-IL"/>
        </w:rPr>
        <w:t xml:space="preserve">   </w:t>
      </w:r>
      <w:bookmarkEnd w:id="12103"/>
    </w:p>
    <w:p w:rsidR="009A00FC" w:rsidRDefault="009A00FC" w:rsidP="00282E51">
      <w:pPr>
        <w:rPr>
          <w:rtl/>
          <w:lang w:eastAsia="he-IL"/>
        </w:rPr>
      </w:pPr>
      <w:r>
        <w:rPr>
          <w:rtl/>
          <w:lang w:eastAsia="he-IL"/>
        </w:rPr>
        <w:t>[הצעת חוק פ</w:t>
      </w:r>
      <w:r>
        <w:rPr>
          <w:rFonts w:hint="cs"/>
          <w:rtl/>
          <w:lang w:eastAsia="he-IL"/>
        </w:rPr>
        <w:t>/2349/24; נספחות.</w:t>
      </w:r>
      <w:r>
        <w:rPr>
          <w:rtl/>
          <w:lang w:eastAsia="he-IL"/>
        </w:rPr>
        <w:t>]</w:t>
      </w:r>
    </w:p>
    <w:p w:rsidR="009A00FC" w:rsidRDefault="009A00FC" w:rsidP="00282E51">
      <w:pPr>
        <w:pStyle w:val="-0"/>
        <w:rPr>
          <w:rtl/>
          <w:lang w:eastAsia="he-IL"/>
        </w:rPr>
      </w:pPr>
      <w:r>
        <w:rPr>
          <w:rtl/>
          <w:lang w:eastAsia="he-IL"/>
        </w:rPr>
        <w:t>(הצעת חבר הכנסת</w:t>
      </w:r>
      <w:r>
        <w:rPr>
          <w:rFonts w:hint="cs"/>
          <w:rtl/>
          <w:lang w:eastAsia="he-IL"/>
        </w:rPr>
        <w:t xml:space="preserve"> יצחק פינדרוס</w:t>
      </w:r>
      <w:r>
        <w:rPr>
          <w:rtl/>
          <w:lang w:eastAsia="he-IL"/>
        </w:rPr>
        <w:t>)</w:t>
      </w:r>
    </w:p>
    <w:p w:rsidR="009A00FC" w:rsidRDefault="009A00FC" w:rsidP="00282E51">
      <w:pPr>
        <w:rPr>
          <w:rtl/>
          <w:lang w:eastAsia="he-IL"/>
        </w:rPr>
      </w:pPr>
    </w:p>
    <w:p w:rsidR="009A00FC" w:rsidRDefault="009A00FC" w:rsidP="00282E51">
      <w:pPr>
        <w:pStyle w:val="af7"/>
        <w:rPr>
          <w:rtl/>
        </w:rPr>
      </w:pPr>
      <w:bookmarkStart w:id="12107" w:name="_ETM_Q28_590309"/>
      <w:bookmarkEnd w:id="12107"/>
      <w:r w:rsidRPr="00216742">
        <w:rPr>
          <w:rStyle w:val="TagStyle"/>
          <w:rtl/>
        </w:rPr>
        <w:t xml:space="preserve"> &lt;&lt; יור &gt;&gt;</w:t>
      </w:r>
      <w:r w:rsidRPr="00F6690E">
        <w:rPr>
          <w:rStyle w:val="TagStyle"/>
          <w:rtl/>
        </w:rPr>
        <w:t xml:space="preserve"> </w:t>
      </w:r>
      <w:r>
        <w:rPr>
          <w:rtl/>
        </w:rPr>
        <w:t>היו"ר אחמד טיבי:</w:t>
      </w:r>
      <w:r w:rsidRPr="00F6690E">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6C4FFD">
      <w:pPr>
        <w:rPr>
          <w:rtl/>
          <w:lang w:eastAsia="he-IL"/>
        </w:rPr>
      </w:pPr>
      <w:bookmarkStart w:id="12108" w:name="_ETM_Q28_585628"/>
      <w:bookmarkEnd w:id="12108"/>
      <w:r>
        <w:rPr>
          <w:rFonts w:hint="cs"/>
          <w:rtl/>
          <w:lang w:eastAsia="he-IL"/>
        </w:rPr>
        <w:t xml:space="preserve">אנחנו </w:t>
      </w:r>
      <w:bookmarkStart w:id="12109" w:name="_ETM_Q28_581527"/>
      <w:bookmarkEnd w:id="12109"/>
      <w:r>
        <w:rPr>
          <w:rFonts w:hint="cs"/>
          <w:rtl/>
          <w:lang w:eastAsia="he-IL"/>
        </w:rPr>
        <w:t>עוברים לנושא הבא</w:t>
      </w:r>
      <w:bookmarkStart w:id="12110" w:name="_ETM_Q28_582007"/>
      <w:bookmarkEnd w:id="12110"/>
      <w:r>
        <w:rPr>
          <w:rFonts w:hint="cs"/>
          <w:rtl/>
          <w:lang w:eastAsia="he-IL"/>
        </w:rPr>
        <w:t xml:space="preserve"> </w:t>
      </w:r>
      <w:r w:rsidR="006C4FFD">
        <w:rPr>
          <w:rFonts w:hint="eastAsia"/>
          <w:rtl/>
          <w:lang w:eastAsia="he-IL"/>
        </w:rPr>
        <w:t xml:space="preserve">– </w:t>
      </w:r>
      <w:r>
        <w:rPr>
          <w:rFonts w:hint="cs"/>
          <w:rtl/>
          <w:lang w:eastAsia="he-IL"/>
        </w:rPr>
        <w:t xml:space="preserve">הסדרת </w:t>
      </w:r>
      <w:bookmarkStart w:id="12111" w:name="_ETM_Q28_584567"/>
      <w:bookmarkEnd w:id="12111"/>
      <w:r>
        <w:rPr>
          <w:rFonts w:hint="cs"/>
          <w:rtl/>
          <w:lang w:eastAsia="he-IL"/>
        </w:rPr>
        <w:t xml:space="preserve">מקומות </w:t>
      </w:r>
      <w:bookmarkStart w:id="12112" w:name="_ETM_Q28_586280"/>
      <w:bookmarkEnd w:id="12112"/>
      <w:r>
        <w:rPr>
          <w:rFonts w:hint="cs"/>
          <w:rtl/>
          <w:lang w:eastAsia="he-IL"/>
        </w:rPr>
        <w:t>רחצה, קביעת מקומות לרחצה. פינדרוס, בבקשה.</w:t>
      </w:r>
      <w:bookmarkStart w:id="12113" w:name="_ETM_Q28_585408"/>
      <w:bookmarkEnd w:id="12113"/>
    </w:p>
    <w:p w:rsidR="009A00FC" w:rsidRDefault="009A00FC" w:rsidP="00FC0B35">
      <w:pPr>
        <w:rPr>
          <w:rtl/>
          <w:lang w:eastAsia="he-IL"/>
        </w:rPr>
      </w:pPr>
      <w:bookmarkStart w:id="12114" w:name="_ETM_Q28_585513"/>
      <w:bookmarkStart w:id="12115" w:name="_ETM_Q28_585631"/>
      <w:bookmarkStart w:id="12116" w:name="_ETM_Q28_606677"/>
      <w:bookmarkEnd w:id="12114"/>
      <w:bookmarkEnd w:id="12115"/>
      <w:bookmarkEnd w:id="12116"/>
    </w:p>
    <w:p w:rsidR="009A00FC" w:rsidRDefault="009A00FC" w:rsidP="00282E51">
      <w:pPr>
        <w:pStyle w:val="af6"/>
        <w:rPr>
          <w:rtl/>
        </w:rPr>
      </w:pPr>
      <w:r w:rsidRPr="00216742">
        <w:rPr>
          <w:rStyle w:val="TagStyle"/>
          <w:rtl/>
        </w:rPr>
        <w:t xml:space="preserve"> &lt;&lt; קריאה &gt;&gt;</w:t>
      </w:r>
      <w:r w:rsidRPr="00F6690E">
        <w:rPr>
          <w:rStyle w:val="TagStyle"/>
          <w:rtl/>
        </w:rPr>
        <w:t xml:space="preserve"> </w:t>
      </w:r>
      <w:r>
        <w:rPr>
          <w:rtl/>
        </w:rPr>
        <w:t>קריאות:</w:t>
      </w:r>
      <w:r w:rsidRPr="00F6690E">
        <w:rPr>
          <w:rStyle w:val="TagStyle"/>
          <w:rtl/>
        </w:rPr>
        <w:t xml:space="preserve"> </w:t>
      </w:r>
      <w:r w:rsidRPr="00216742">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bookmarkStart w:id="12117" w:name="_ETM_Q28_606795"/>
      <w:bookmarkEnd w:id="12117"/>
      <w:r>
        <w:rPr>
          <w:rFonts w:hint="cs"/>
          <w:rtl/>
          <w:lang w:eastAsia="he-IL"/>
        </w:rPr>
        <w:t>– – –</w:t>
      </w:r>
    </w:p>
    <w:p w:rsidR="009A00FC" w:rsidRDefault="009A00FC" w:rsidP="00282E51">
      <w:pPr>
        <w:rPr>
          <w:rtl/>
          <w:lang w:eastAsia="he-IL"/>
        </w:rPr>
      </w:pPr>
      <w:bookmarkStart w:id="12118" w:name="_ETM_Q28_609641"/>
      <w:bookmarkStart w:id="12119" w:name="_ETM_Q28_609710"/>
      <w:bookmarkEnd w:id="12118"/>
      <w:bookmarkEnd w:id="12119"/>
    </w:p>
    <w:p w:rsidR="009A00FC" w:rsidRDefault="009A00FC" w:rsidP="00282E51">
      <w:pPr>
        <w:pStyle w:val="af6"/>
        <w:rPr>
          <w:rtl/>
        </w:rPr>
      </w:pPr>
      <w:bookmarkStart w:id="12120" w:name="ET_interruption_קריאות_43"/>
      <w:r w:rsidRPr="00216742">
        <w:rPr>
          <w:rStyle w:val="TagStyle"/>
          <w:rtl/>
        </w:rPr>
        <w:t xml:space="preserve"> &lt;&lt; קריאה &gt;&gt;</w:t>
      </w:r>
      <w:r w:rsidRPr="00F6690E">
        <w:rPr>
          <w:rStyle w:val="TagStyle"/>
          <w:rtl/>
        </w:rPr>
        <w:t xml:space="preserve"> </w:t>
      </w:r>
      <w:r>
        <w:rPr>
          <w:rtl/>
        </w:rPr>
        <w:t>קריאות:</w:t>
      </w:r>
      <w:r w:rsidRPr="00F6690E">
        <w:rPr>
          <w:rStyle w:val="TagStyle"/>
          <w:rtl/>
        </w:rPr>
        <w:t xml:space="preserve"> </w:t>
      </w:r>
      <w:r w:rsidRPr="00216742">
        <w:rPr>
          <w:rStyle w:val="TagStyle"/>
          <w:rtl/>
        </w:rPr>
        <w:t>&lt;&lt; קריאה &gt;&gt;</w:t>
      </w:r>
      <w:r>
        <w:rPr>
          <w:rtl/>
        </w:rPr>
        <w:t xml:space="preserve">   </w:t>
      </w:r>
      <w:bookmarkEnd w:id="12120"/>
    </w:p>
    <w:p w:rsidR="009A00FC" w:rsidRDefault="009A00FC" w:rsidP="00FC0B35">
      <w:pPr>
        <w:rPr>
          <w:rtl/>
          <w:lang w:eastAsia="he-IL"/>
        </w:rPr>
      </w:pPr>
    </w:p>
    <w:p w:rsidR="009A00FC" w:rsidRDefault="009A00FC" w:rsidP="00282E51">
      <w:pPr>
        <w:rPr>
          <w:rtl/>
          <w:lang w:eastAsia="he-IL"/>
        </w:rPr>
      </w:pPr>
      <w:bookmarkStart w:id="12121" w:name="_ETM_Q28_612837"/>
      <w:bookmarkEnd w:id="12121"/>
      <w:r>
        <w:rPr>
          <w:rFonts w:hint="cs"/>
          <w:rtl/>
          <w:lang w:eastAsia="he-IL"/>
        </w:rPr>
        <w:t>בושה. בוש</w:t>
      </w:r>
      <w:bookmarkStart w:id="12122" w:name="_ETM_Q28_610117"/>
      <w:bookmarkEnd w:id="12122"/>
      <w:r>
        <w:rPr>
          <w:rFonts w:hint="cs"/>
          <w:rtl/>
          <w:lang w:eastAsia="he-IL"/>
        </w:rPr>
        <w:t xml:space="preserve">ה. </w:t>
      </w:r>
      <w:bookmarkStart w:id="12123" w:name="_ETM_Q28_610764"/>
      <w:bookmarkEnd w:id="12123"/>
      <w:r>
        <w:rPr>
          <w:rFonts w:hint="cs"/>
          <w:rtl/>
          <w:lang w:eastAsia="he-IL"/>
        </w:rPr>
        <w:t>בושה. בושה.</w:t>
      </w:r>
    </w:p>
    <w:p w:rsidR="009A00FC" w:rsidRDefault="009A00FC" w:rsidP="00282E51">
      <w:pPr>
        <w:rPr>
          <w:rtl/>
          <w:lang w:eastAsia="he-IL"/>
        </w:rPr>
      </w:pPr>
      <w:bookmarkStart w:id="12124" w:name="_ETM_Q28_610983"/>
      <w:bookmarkStart w:id="12125" w:name="_ETM_Q28_611054"/>
      <w:bookmarkEnd w:id="12124"/>
      <w:bookmarkEnd w:id="12125"/>
    </w:p>
    <w:p w:rsidR="009A00FC" w:rsidRDefault="009A00FC" w:rsidP="00282E51">
      <w:pPr>
        <w:pStyle w:val="af7"/>
        <w:rPr>
          <w:rtl/>
        </w:rPr>
      </w:pPr>
      <w:r w:rsidRPr="00216742">
        <w:rPr>
          <w:rStyle w:val="TagStyle"/>
          <w:rtl/>
        </w:rPr>
        <w:t xml:space="preserve"> &lt;&lt; יור &gt;&gt;</w:t>
      </w:r>
      <w:r w:rsidRPr="00A520D8">
        <w:rPr>
          <w:rStyle w:val="TagStyle"/>
          <w:rtl/>
        </w:rPr>
        <w:t xml:space="preserve"> </w:t>
      </w:r>
      <w:r>
        <w:rPr>
          <w:rtl/>
        </w:rPr>
        <w:t>היו"ר מיקי לוי:</w:t>
      </w:r>
      <w:r w:rsidRPr="00A520D8">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2126" w:name="_ETM_Q28_611770"/>
      <w:bookmarkEnd w:id="12126"/>
      <w:r>
        <w:rPr>
          <w:rFonts w:hint="cs"/>
          <w:rtl/>
          <w:lang w:eastAsia="he-IL"/>
        </w:rPr>
        <w:t xml:space="preserve">חברי הכנסת, הבנתי. </w:t>
      </w:r>
      <w:bookmarkStart w:id="12127" w:name="_ETM_Q28_613517"/>
      <w:bookmarkEnd w:id="12127"/>
      <w:r>
        <w:rPr>
          <w:rFonts w:hint="cs"/>
          <w:rtl/>
          <w:lang w:eastAsia="he-IL"/>
        </w:rPr>
        <w:t>נא לשבת. כשהקודמים היו באים</w:t>
      </w:r>
      <w:bookmarkStart w:id="12128" w:name="_ETM_Q28_619181"/>
      <w:bookmarkEnd w:id="12128"/>
      <w:r>
        <w:rPr>
          <w:rFonts w:hint="cs"/>
          <w:rtl/>
          <w:lang w:eastAsia="he-IL"/>
        </w:rPr>
        <w:t xml:space="preserve"> ומחליפים</w:t>
      </w:r>
      <w:bookmarkStart w:id="12129" w:name="_ETM_Q28_615307"/>
      <w:bookmarkEnd w:id="12129"/>
      <w:r>
        <w:rPr>
          <w:rFonts w:hint="cs"/>
          <w:rtl/>
          <w:lang w:eastAsia="he-IL"/>
        </w:rPr>
        <w:t>, הצעקות האלה לא היו קו</w:t>
      </w:r>
      <w:bookmarkStart w:id="12130" w:name="_ETM_Q28_618138"/>
      <w:bookmarkEnd w:id="12130"/>
      <w:r>
        <w:rPr>
          <w:rFonts w:hint="cs"/>
          <w:rtl/>
          <w:lang w:eastAsia="he-IL"/>
        </w:rPr>
        <w:t>רות. עכשיו, בבקשה, שב, בבקשה</w:t>
      </w:r>
      <w:bookmarkStart w:id="12131" w:name="_ETM_Q28_622347"/>
      <w:bookmarkEnd w:id="12131"/>
      <w:r>
        <w:rPr>
          <w:rFonts w:hint="cs"/>
          <w:rtl/>
          <w:lang w:eastAsia="he-IL"/>
        </w:rPr>
        <w:t>.</w:t>
      </w:r>
    </w:p>
    <w:p w:rsidR="009A00FC" w:rsidRDefault="009A00FC" w:rsidP="00282E51">
      <w:pPr>
        <w:rPr>
          <w:rtl/>
          <w:lang w:eastAsia="he-IL"/>
        </w:rPr>
      </w:pPr>
    </w:p>
    <w:p w:rsidR="009A00FC" w:rsidRDefault="009A00FC" w:rsidP="00282E51">
      <w:pPr>
        <w:pStyle w:val="af6"/>
        <w:rPr>
          <w:rtl/>
        </w:rPr>
      </w:pPr>
      <w:r w:rsidRPr="00216742">
        <w:rPr>
          <w:rStyle w:val="TagStyle"/>
          <w:rtl/>
        </w:rPr>
        <w:t xml:space="preserve"> &lt;&lt; קריאה &gt;&gt;</w:t>
      </w:r>
      <w:r w:rsidRPr="00A520D8">
        <w:rPr>
          <w:rStyle w:val="TagStyle"/>
          <w:rtl/>
        </w:rPr>
        <w:t xml:space="preserve"> </w:t>
      </w:r>
      <w:r>
        <w:rPr>
          <w:rtl/>
        </w:rPr>
        <w:t>קריאות:</w:t>
      </w:r>
      <w:r w:rsidRPr="00A520D8">
        <w:rPr>
          <w:rStyle w:val="TagStyle"/>
          <w:rtl/>
        </w:rPr>
        <w:t xml:space="preserve"> </w:t>
      </w:r>
      <w:r w:rsidRPr="00216742">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bookmarkStart w:id="12132" w:name="_ETM_Q28_625707"/>
      <w:bookmarkEnd w:id="12132"/>
      <w:r>
        <w:rPr>
          <w:rFonts w:hint="cs"/>
          <w:rtl/>
          <w:lang w:eastAsia="he-IL"/>
        </w:rPr>
        <w:t>– – –</w:t>
      </w:r>
    </w:p>
    <w:p w:rsidR="009A00FC" w:rsidRDefault="009A00FC" w:rsidP="00282E51">
      <w:pPr>
        <w:rPr>
          <w:rtl/>
          <w:lang w:eastAsia="he-IL"/>
        </w:rPr>
      </w:pPr>
      <w:bookmarkStart w:id="12133" w:name="_ETM_Q28_627514"/>
      <w:bookmarkStart w:id="12134" w:name="_ETM_Q28_627583"/>
      <w:bookmarkStart w:id="12135" w:name="_ETM_Q28_633528"/>
      <w:bookmarkEnd w:id="12133"/>
      <w:bookmarkEnd w:id="12134"/>
      <w:bookmarkEnd w:id="12135"/>
    </w:p>
    <w:p w:rsidR="009A00FC" w:rsidRDefault="009A00FC" w:rsidP="00282E51">
      <w:pPr>
        <w:pStyle w:val="af7"/>
        <w:rPr>
          <w:rtl/>
        </w:rPr>
      </w:pPr>
      <w:r w:rsidRPr="00216742">
        <w:rPr>
          <w:rStyle w:val="TagStyle"/>
          <w:rtl/>
        </w:rPr>
        <w:t xml:space="preserve"> &lt;&lt; יור &gt;&gt;</w:t>
      </w:r>
      <w:r w:rsidRPr="00A520D8">
        <w:rPr>
          <w:rStyle w:val="TagStyle"/>
          <w:rtl/>
        </w:rPr>
        <w:t xml:space="preserve"> </w:t>
      </w:r>
      <w:r>
        <w:rPr>
          <w:rtl/>
        </w:rPr>
        <w:t>היו"ר מיקי לוי:</w:t>
      </w:r>
      <w:r w:rsidRPr="00A520D8">
        <w:rPr>
          <w:rStyle w:val="TagStyle"/>
          <w:rtl/>
        </w:rPr>
        <w:t xml:space="preserve"> </w:t>
      </w:r>
      <w:r w:rsidRPr="00216742">
        <w:rPr>
          <w:rStyle w:val="TagStyle"/>
          <w:rtl/>
        </w:rPr>
        <w:t>&lt;&lt; יור &gt;&gt;</w:t>
      </w:r>
      <w:r>
        <w:rPr>
          <w:rtl/>
        </w:rPr>
        <w:t xml:space="preserve">   </w:t>
      </w:r>
    </w:p>
    <w:p w:rsidR="009A00FC" w:rsidRDefault="009A00FC" w:rsidP="00FC0B35">
      <w:pPr>
        <w:rPr>
          <w:rtl/>
          <w:lang w:eastAsia="he-IL"/>
        </w:rPr>
      </w:pPr>
    </w:p>
    <w:p w:rsidR="009A00FC" w:rsidRDefault="009A00FC" w:rsidP="002B19EE">
      <w:pPr>
        <w:rPr>
          <w:rtl/>
          <w:lang w:eastAsia="he-IL"/>
        </w:rPr>
      </w:pPr>
      <w:bookmarkStart w:id="12136" w:name="_ETM_Q28_629028"/>
      <w:bookmarkEnd w:id="12136"/>
      <w:r>
        <w:rPr>
          <w:rFonts w:hint="cs"/>
          <w:rtl/>
          <w:lang w:eastAsia="he-IL"/>
        </w:rPr>
        <w:t>שב</w:t>
      </w:r>
      <w:r w:rsidR="005914BE">
        <w:rPr>
          <w:rFonts w:hint="cs"/>
          <w:rtl/>
          <w:lang w:eastAsia="he-IL"/>
        </w:rPr>
        <w:t>,</w:t>
      </w:r>
      <w:r>
        <w:rPr>
          <w:rFonts w:hint="cs"/>
          <w:rtl/>
          <w:lang w:eastAsia="he-IL"/>
        </w:rPr>
        <w:t xml:space="preserve"> בבקשה</w:t>
      </w:r>
      <w:r w:rsidR="005914BE">
        <w:rPr>
          <w:rFonts w:hint="cs"/>
          <w:rtl/>
          <w:lang w:eastAsia="he-IL"/>
        </w:rPr>
        <w:t>,</w:t>
      </w:r>
      <w:r>
        <w:rPr>
          <w:rFonts w:hint="cs"/>
          <w:rtl/>
          <w:lang w:eastAsia="he-IL"/>
        </w:rPr>
        <w:t xml:space="preserve"> חבר הכנסת </w:t>
      </w:r>
      <w:bookmarkStart w:id="12137" w:name="_ETM_Q28_626228"/>
      <w:bookmarkStart w:id="12138" w:name="_ETM_Q28_624878"/>
      <w:bookmarkEnd w:id="12137"/>
      <w:bookmarkEnd w:id="12138"/>
      <w:r>
        <w:rPr>
          <w:rFonts w:hint="cs"/>
          <w:rtl/>
          <w:lang w:eastAsia="he-IL"/>
        </w:rPr>
        <w:t xml:space="preserve">בוסו. חבר </w:t>
      </w:r>
      <w:bookmarkStart w:id="12139" w:name="_ETM_Q28_628311"/>
      <w:bookmarkEnd w:id="12139"/>
      <w:r>
        <w:rPr>
          <w:rFonts w:hint="cs"/>
          <w:rtl/>
          <w:lang w:eastAsia="he-IL"/>
        </w:rPr>
        <w:t>הכנסת בוסו, שב</w:t>
      </w:r>
      <w:bookmarkStart w:id="12140" w:name="_ETM_Q28_627377"/>
      <w:bookmarkEnd w:id="12140"/>
      <w:r>
        <w:rPr>
          <w:rFonts w:hint="cs"/>
          <w:rtl/>
          <w:lang w:eastAsia="he-IL"/>
        </w:rPr>
        <w:t>, בבקשה. שב, בבקשה. נא לשבת.</w:t>
      </w:r>
      <w:bookmarkStart w:id="12141" w:name="_ETM_Q28_634095"/>
      <w:bookmarkEnd w:id="12141"/>
      <w:r>
        <w:rPr>
          <w:rFonts w:hint="cs"/>
          <w:rtl/>
          <w:lang w:eastAsia="he-IL"/>
        </w:rPr>
        <w:t xml:space="preserve"> בבקשה, </w:t>
      </w:r>
      <w:bookmarkStart w:id="12142" w:name="_ETM_Q28_635508"/>
      <w:bookmarkEnd w:id="12142"/>
      <w:r>
        <w:rPr>
          <w:rFonts w:hint="cs"/>
          <w:rtl/>
          <w:lang w:eastAsia="he-IL"/>
        </w:rPr>
        <w:t>חבר הכנסת פינדרוס. חבר הכנסת אזולאי, תודה</w:t>
      </w:r>
      <w:bookmarkStart w:id="12143" w:name="_ETM_Q28_641515"/>
      <w:bookmarkEnd w:id="12143"/>
      <w:r>
        <w:rPr>
          <w:rFonts w:hint="cs"/>
          <w:rtl/>
          <w:lang w:eastAsia="he-IL"/>
        </w:rPr>
        <w:t>.</w:t>
      </w:r>
    </w:p>
    <w:p w:rsidR="009A00FC" w:rsidRDefault="009A00FC" w:rsidP="00282E51">
      <w:pPr>
        <w:rPr>
          <w:rtl/>
          <w:lang w:eastAsia="he-IL"/>
        </w:rPr>
      </w:pPr>
      <w:bookmarkStart w:id="12144" w:name="_ETM_Q28_642746"/>
      <w:bookmarkStart w:id="12145" w:name="_ETM_Q28_642817"/>
      <w:bookmarkStart w:id="12146" w:name="_ETM_Q28_646042"/>
      <w:bookmarkEnd w:id="12144"/>
      <w:bookmarkEnd w:id="12145"/>
      <w:bookmarkEnd w:id="12146"/>
    </w:p>
    <w:p w:rsidR="009A00FC" w:rsidRDefault="009A00FC" w:rsidP="00282E51">
      <w:pPr>
        <w:pStyle w:val="a4"/>
        <w:rPr>
          <w:rtl/>
        </w:rPr>
      </w:pPr>
      <w:bookmarkStart w:id="12147" w:name="ET_speaker_5797_48"/>
      <w:r w:rsidRPr="00216742">
        <w:rPr>
          <w:rStyle w:val="TagStyle"/>
          <w:rtl/>
        </w:rPr>
        <w:t xml:space="preserve"> &lt;&lt; דובר &gt;&gt;</w:t>
      </w:r>
      <w:r w:rsidRPr="00A22719">
        <w:rPr>
          <w:rStyle w:val="TagStyle"/>
          <w:rtl/>
        </w:rPr>
        <w:t xml:space="preserve"> </w:t>
      </w:r>
      <w:bookmarkStart w:id="12148" w:name="_Toc90503375"/>
      <w:bookmarkStart w:id="12149" w:name="_Toc90503520"/>
      <w:bookmarkStart w:id="12150" w:name="_Toc90792324"/>
      <w:r>
        <w:rPr>
          <w:rtl/>
        </w:rPr>
        <w:t>יצחק פינדרוס (יהדות התורה):</w:t>
      </w:r>
      <w:bookmarkEnd w:id="12148"/>
      <w:bookmarkEnd w:id="12149"/>
      <w:bookmarkEnd w:id="12150"/>
      <w:r w:rsidRPr="00A22719">
        <w:rPr>
          <w:rStyle w:val="TagStyle"/>
          <w:rtl/>
        </w:rPr>
        <w:t xml:space="preserve"> </w:t>
      </w:r>
      <w:r w:rsidRPr="00216742">
        <w:rPr>
          <w:rStyle w:val="TagStyle"/>
          <w:rtl/>
        </w:rPr>
        <w:t>&lt;&lt; דובר &gt;&gt;</w:t>
      </w:r>
      <w:r>
        <w:rPr>
          <w:rtl/>
        </w:rPr>
        <w:t xml:space="preserve">   </w:t>
      </w:r>
      <w:bookmarkEnd w:id="12147"/>
    </w:p>
    <w:p w:rsidR="009A00FC" w:rsidRDefault="009A00FC" w:rsidP="00FC0B35">
      <w:pPr>
        <w:rPr>
          <w:rtl/>
          <w:lang w:eastAsia="he-IL"/>
        </w:rPr>
      </w:pPr>
    </w:p>
    <w:p w:rsidR="009A00FC" w:rsidRDefault="009A00FC" w:rsidP="00632A20">
      <w:pPr>
        <w:rPr>
          <w:rtl/>
          <w:lang w:eastAsia="he-IL"/>
        </w:rPr>
      </w:pPr>
      <w:r>
        <w:rPr>
          <w:rFonts w:hint="cs"/>
          <w:rtl/>
          <w:lang w:eastAsia="he-IL"/>
        </w:rPr>
        <w:t xml:space="preserve">אדוני היושב-ראש, חבריי </w:t>
      </w:r>
      <w:bookmarkStart w:id="12151" w:name="_ETM_Q28_641345"/>
      <w:bookmarkEnd w:id="12151"/>
      <w:r>
        <w:rPr>
          <w:rFonts w:hint="cs"/>
          <w:rtl/>
          <w:lang w:eastAsia="he-IL"/>
        </w:rPr>
        <w:t>חברי הכנסת, אני רוצה קוד</w:t>
      </w:r>
      <w:bookmarkStart w:id="12152" w:name="_ETM_Q28_650295"/>
      <w:bookmarkEnd w:id="12152"/>
      <w:r>
        <w:rPr>
          <w:rFonts w:hint="cs"/>
          <w:rtl/>
          <w:lang w:eastAsia="he-IL"/>
        </w:rPr>
        <w:t>ם כ</w:t>
      </w:r>
      <w:r w:rsidR="00632A20">
        <w:rPr>
          <w:rFonts w:hint="cs"/>
          <w:rtl/>
          <w:lang w:eastAsia="he-IL"/>
        </w:rPr>
        <w:t>ו</w:t>
      </w:r>
      <w:r>
        <w:rPr>
          <w:rFonts w:hint="cs"/>
          <w:rtl/>
          <w:lang w:eastAsia="he-IL"/>
        </w:rPr>
        <w:t xml:space="preserve">ל לברך את </w:t>
      </w:r>
      <w:bookmarkStart w:id="12153" w:name="_ETM_Q28_653397"/>
      <w:bookmarkEnd w:id="12153"/>
      <w:r>
        <w:rPr>
          <w:rFonts w:hint="cs"/>
          <w:rtl/>
          <w:lang w:eastAsia="he-IL"/>
        </w:rPr>
        <w:t xml:space="preserve">אורלי על שהצליחה להעביר את החוק שלה. אסון </w:t>
      </w:r>
      <w:bookmarkStart w:id="12154" w:name="_ETM_Q28_656595"/>
      <w:bookmarkEnd w:id="12154"/>
      <w:r>
        <w:rPr>
          <w:rFonts w:hint="cs"/>
          <w:rtl/>
          <w:lang w:eastAsia="he-IL"/>
        </w:rPr>
        <w:t>למדינת י</w:t>
      </w:r>
      <w:bookmarkStart w:id="12155" w:name="_ETM_Q28_656145"/>
      <w:bookmarkEnd w:id="12155"/>
      <w:r>
        <w:rPr>
          <w:rFonts w:hint="cs"/>
          <w:rtl/>
          <w:lang w:eastAsia="he-IL"/>
        </w:rPr>
        <w:t xml:space="preserve">שראל, </w:t>
      </w:r>
      <w:bookmarkStart w:id="12156" w:name="_ETM_Q28_658607"/>
      <w:bookmarkEnd w:id="12156"/>
      <w:r>
        <w:rPr>
          <w:rFonts w:hint="cs"/>
          <w:rtl/>
          <w:lang w:eastAsia="he-IL"/>
        </w:rPr>
        <w:t>אנשי הממשלה והקואליציה</w:t>
      </w:r>
      <w:bookmarkStart w:id="12157" w:name="_ETM_Q28_655605"/>
      <w:bookmarkEnd w:id="12157"/>
      <w:r>
        <w:rPr>
          <w:rFonts w:hint="cs"/>
          <w:rtl/>
          <w:lang w:eastAsia="he-IL"/>
        </w:rPr>
        <w:t xml:space="preserve">, אם חלילה </w:t>
      </w:r>
      <w:bookmarkStart w:id="12158" w:name="_ETM_Q28_660595"/>
      <w:bookmarkEnd w:id="12158"/>
      <w:r>
        <w:rPr>
          <w:rFonts w:hint="cs"/>
          <w:rtl/>
          <w:lang w:eastAsia="he-IL"/>
        </w:rPr>
        <w:t xml:space="preserve">ישתתפו דיירים ברווחים של חשמל </w:t>
      </w:r>
      <w:bookmarkStart w:id="12159" w:name="_ETM_Q28_662086"/>
      <w:bookmarkEnd w:id="12159"/>
      <w:r>
        <w:rPr>
          <w:rFonts w:hint="cs"/>
          <w:rtl/>
          <w:lang w:eastAsia="he-IL"/>
        </w:rPr>
        <w:t xml:space="preserve">סולרי. יכול לקרות אסון לאומי. אני שמח שראש הממשלה, שר </w:t>
      </w:r>
      <w:bookmarkStart w:id="12160" w:name="_ETM_Q28_667786"/>
      <w:bookmarkEnd w:id="12160"/>
      <w:r>
        <w:rPr>
          <w:rFonts w:hint="cs"/>
          <w:rtl/>
          <w:lang w:eastAsia="he-IL"/>
        </w:rPr>
        <w:t>הביטחון, שר החוץ וכל הממשלה התגייסה</w:t>
      </w:r>
      <w:bookmarkStart w:id="12161" w:name="_ETM_Q28_670086"/>
      <w:bookmarkEnd w:id="12161"/>
      <w:r>
        <w:rPr>
          <w:rFonts w:hint="cs"/>
          <w:rtl/>
          <w:lang w:eastAsia="he-IL"/>
        </w:rPr>
        <w:t xml:space="preserve">, ואני </w:t>
      </w:r>
      <w:bookmarkStart w:id="12162" w:name="_ETM_Q28_678555"/>
      <w:bookmarkEnd w:id="12162"/>
      <w:r>
        <w:rPr>
          <w:rFonts w:hint="cs"/>
          <w:rtl/>
          <w:lang w:eastAsia="he-IL"/>
        </w:rPr>
        <w:t>מצטער מאו</w:t>
      </w:r>
      <w:bookmarkStart w:id="12163" w:name="_ETM_Q28_674096"/>
      <w:bookmarkEnd w:id="12163"/>
      <w:r>
        <w:rPr>
          <w:rFonts w:hint="cs"/>
          <w:rtl/>
          <w:lang w:eastAsia="he-IL"/>
        </w:rPr>
        <w:t>ד בשבילכם שזה לא צלח, ההתגייסות ההמוני</w:t>
      </w:r>
      <w:bookmarkStart w:id="12164" w:name="_ETM_Q28_679196"/>
      <w:bookmarkEnd w:id="12164"/>
      <w:r>
        <w:rPr>
          <w:rFonts w:hint="cs"/>
          <w:rtl/>
          <w:lang w:eastAsia="he-IL"/>
        </w:rPr>
        <w:t>ת.</w:t>
      </w:r>
    </w:p>
    <w:p w:rsidR="009A00FC" w:rsidRDefault="009A00FC" w:rsidP="00282E51">
      <w:pPr>
        <w:rPr>
          <w:rtl/>
          <w:lang w:eastAsia="he-IL"/>
        </w:rPr>
      </w:pPr>
      <w:bookmarkStart w:id="12165" w:name="_ETM_Q28_680271"/>
      <w:bookmarkStart w:id="12166" w:name="_ETM_Q28_680341"/>
      <w:bookmarkEnd w:id="12165"/>
      <w:bookmarkEnd w:id="12166"/>
    </w:p>
    <w:p w:rsidR="009A00FC" w:rsidRDefault="009A00FC" w:rsidP="00632A20">
      <w:pPr>
        <w:rPr>
          <w:rtl/>
        </w:rPr>
      </w:pPr>
      <w:bookmarkStart w:id="12167" w:name="_ETM_Q28_680399"/>
      <w:bookmarkStart w:id="12168" w:name="_ETM_Q28_680453"/>
      <w:bookmarkStart w:id="12169" w:name="_ETM_Q28_677597"/>
      <w:bookmarkEnd w:id="12167"/>
      <w:bookmarkEnd w:id="12168"/>
      <w:bookmarkEnd w:id="12169"/>
      <w:r>
        <w:rPr>
          <w:rFonts w:hint="cs"/>
          <w:rtl/>
          <w:lang w:eastAsia="he-IL"/>
        </w:rPr>
        <w:t xml:space="preserve">אבל </w:t>
      </w:r>
      <w:bookmarkStart w:id="12170" w:name="_ETM_Q28_678527"/>
      <w:bookmarkEnd w:id="12170"/>
      <w:r>
        <w:rPr>
          <w:rFonts w:hint="cs"/>
          <w:rtl/>
          <w:lang w:eastAsia="he-IL"/>
        </w:rPr>
        <w:t xml:space="preserve">אני רוצה להתייחס ואני אתייחס לחוק, וזה בדיוק </w:t>
      </w:r>
      <w:bookmarkStart w:id="12171" w:name="_ETM_Q28_683547"/>
      <w:bookmarkEnd w:id="12171"/>
      <w:r>
        <w:rPr>
          <w:rFonts w:hint="cs"/>
          <w:rtl/>
          <w:lang w:eastAsia="he-IL"/>
        </w:rPr>
        <w:t>חל</w:t>
      </w:r>
      <w:bookmarkStart w:id="12172" w:name="_ETM_Q28_685129"/>
      <w:bookmarkEnd w:id="12172"/>
      <w:r>
        <w:rPr>
          <w:rFonts w:hint="cs"/>
          <w:rtl/>
          <w:lang w:eastAsia="he-IL"/>
        </w:rPr>
        <w:t xml:space="preserve">ק מאותו </w:t>
      </w:r>
      <w:bookmarkStart w:id="12173" w:name="_ETM_Q28_685557"/>
      <w:bookmarkEnd w:id="12173"/>
      <w:r>
        <w:rPr>
          <w:rFonts w:hint="cs"/>
          <w:rtl/>
          <w:lang w:eastAsia="he-IL"/>
        </w:rPr>
        <w:t xml:space="preserve">חוק. </w:t>
      </w:r>
      <w:bookmarkStart w:id="12174" w:name="_ETM_Q28_683647"/>
      <w:bookmarkEnd w:id="12174"/>
      <w:r>
        <w:rPr>
          <w:rFonts w:hint="cs"/>
          <w:rtl/>
          <w:lang w:eastAsia="he-IL"/>
        </w:rPr>
        <w:t xml:space="preserve">זה הרציונל שמלווה את ההתנהלות כאן. </w:t>
      </w:r>
      <w:bookmarkStart w:id="12175" w:name="_ETM_Q28_695045"/>
      <w:bookmarkEnd w:id="12175"/>
      <w:r>
        <w:rPr>
          <w:rFonts w:hint="cs"/>
          <w:rtl/>
          <w:lang w:eastAsia="he-IL"/>
        </w:rPr>
        <w:t xml:space="preserve">לא נעים לעלות </w:t>
      </w:r>
      <w:bookmarkStart w:id="12176" w:name="_ETM_Q28_693088"/>
      <w:bookmarkEnd w:id="12176"/>
      <w:r>
        <w:rPr>
          <w:rFonts w:hint="cs"/>
          <w:rtl/>
          <w:lang w:eastAsia="he-IL"/>
        </w:rPr>
        <w:t xml:space="preserve">פה פעם אחר פעם ולדבר על </w:t>
      </w:r>
      <w:bookmarkStart w:id="12177" w:name="_ETM_Q28_699412"/>
      <w:bookmarkEnd w:id="12177"/>
      <w:r>
        <w:rPr>
          <w:rFonts w:hint="cs"/>
          <w:rtl/>
          <w:lang w:eastAsia="he-IL"/>
        </w:rPr>
        <w:t>שתי מילי</w:t>
      </w:r>
      <w:bookmarkStart w:id="12178" w:name="_ETM_Q28_695648"/>
      <w:bookmarkEnd w:id="12178"/>
      <w:r>
        <w:rPr>
          <w:rFonts w:hint="cs"/>
          <w:rtl/>
          <w:lang w:eastAsia="he-IL"/>
        </w:rPr>
        <w:t>ם שחוזרות – וזה נראה כמו מנטרה שחוזרת</w:t>
      </w:r>
      <w:bookmarkStart w:id="12179" w:name="_ETM_Q28_696538"/>
      <w:bookmarkEnd w:id="12179"/>
      <w:r w:rsidR="00632A20">
        <w:rPr>
          <w:rFonts w:hint="cs"/>
          <w:rtl/>
          <w:lang w:eastAsia="he-IL"/>
        </w:rPr>
        <w:t>,</w:t>
      </w:r>
      <w:r>
        <w:rPr>
          <w:rFonts w:hint="cs"/>
          <w:rtl/>
          <w:lang w:eastAsia="he-IL"/>
        </w:rPr>
        <w:t xml:space="preserve"> אבל</w:t>
      </w:r>
      <w:bookmarkStart w:id="12180" w:name="_ETM_Q28_699907"/>
      <w:bookmarkEnd w:id="12180"/>
      <w:r>
        <w:rPr>
          <w:rFonts w:hint="cs"/>
          <w:rtl/>
          <w:lang w:eastAsia="he-IL"/>
        </w:rPr>
        <w:t xml:space="preserve"> זאת האמת: צביעות ובושה.</w:t>
      </w:r>
      <w:bookmarkStart w:id="12181" w:name="_ETM_Q28_699648"/>
      <w:bookmarkEnd w:id="12181"/>
      <w:r>
        <w:rPr>
          <w:rFonts w:hint="cs"/>
          <w:rtl/>
          <w:lang w:eastAsia="he-IL"/>
        </w:rPr>
        <w:t xml:space="preserve"> מתנהל מאבק בין </w:t>
      </w:r>
      <w:bookmarkStart w:id="12182" w:name="_ETM_Q28_704209"/>
      <w:bookmarkEnd w:id="12182"/>
      <w:r>
        <w:rPr>
          <w:rFonts w:hint="cs"/>
          <w:rtl/>
          <w:lang w:eastAsia="he-IL"/>
        </w:rPr>
        <w:t xml:space="preserve">הקואליציה לאופוזיציה על </w:t>
      </w:r>
      <w:bookmarkStart w:id="12183" w:name="_ETM_Q28_712458"/>
      <w:bookmarkEnd w:id="12183"/>
      <w:r>
        <w:rPr>
          <w:rFonts w:hint="cs"/>
          <w:rtl/>
          <w:lang w:eastAsia="he-IL"/>
        </w:rPr>
        <w:t xml:space="preserve">דבר אחד </w:t>
      </w:r>
      <w:r w:rsidR="00632A20">
        <w:rPr>
          <w:rFonts w:hint="eastAsia"/>
          <w:rtl/>
          <w:lang w:eastAsia="he-IL"/>
        </w:rPr>
        <w:t xml:space="preserve">– </w:t>
      </w:r>
      <w:r>
        <w:rPr>
          <w:rFonts w:hint="cs"/>
          <w:rtl/>
          <w:lang w:eastAsia="he-IL"/>
        </w:rPr>
        <w:t xml:space="preserve">על זכותה של </w:t>
      </w:r>
      <w:bookmarkStart w:id="12184" w:name="_ETM_Q28_708678"/>
      <w:bookmarkEnd w:id="12184"/>
      <w:r>
        <w:rPr>
          <w:rFonts w:hint="cs"/>
          <w:rtl/>
          <w:lang w:eastAsia="he-IL"/>
        </w:rPr>
        <w:t xml:space="preserve">האופוזיציה לקבל את חלקה </w:t>
      </w:r>
      <w:bookmarkStart w:id="12185" w:name="_ETM_Q28_716150"/>
      <w:bookmarkEnd w:id="12185"/>
      <w:r>
        <w:rPr>
          <w:rFonts w:hint="cs"/>
          <w:rtl/>
          <w:lang w:eastAsia="he-IL"/>
        </w:rPr>
        <w:t>בבית הזה בדיוק לפי המספר</w:t>
      </w:r>
      <w:bookmarkStart w:id="12186" w:name="_ETM_Q28_715269"/>
      <w:bookmarkEnd w:id="12186"/>
      <w:r>
        <w:rPr>
          <w:rFonts w:hint="cs"/>
          <w:rtl/>
          <w:lang w:eastAsia="he-IL"/>
        </w:rPr>
        <w:t xml:space="preserve">. על הדבר הזה שר </w:t>
      </w:r>
      <w:bookmarkStart w:id="12187" w:name="_ETM_Q28_721546"/>
      <w:bookmarkEnd w:id="12187"/>
      <w:r>
        <w:rPr>
          <w:rFonts w:hint="cs"/>
          <w:rtl/>
          <w:lang w:eastAsia="he-IL"/>
        </w:rPr>
        <w:t>פה</w:t>
      </w:r>
      <w:bookmarkStart w:id="12188" w:name="_ETM_Q28_719059"/>
      <w:bookmarkEnd w:id="12188"/>
      <w:r>
        <w:rPr>
          <w:rFonts w:hint="cs"/>
          <w:rtl/>
          <w:lang w:eastAsia="he-IL"/>
        </w:rPr>
        <w:t xml:space="preserve">, שמדבר בפתוס – </w:t>
      </w:r>
      <w:bookmarkStart w:id="12189" w:name="_ETM_Q28_720089"/>
      <w:bookmarkEnd w:id="12189"/>
      <w:r>
        <w:rPr>
          <w:rFonts w:hint="cs"/>
          <w:rtl/>
          <w:lang w:eastAsia="he-IL"/>
        </w:rPr>
        <w:t xml:space="preserve">השר זאב אלקין </w:t>
      </w:r>
      <w:r w:rsidR="00632A20">
        <w:rPr>
          <w:rFonts w:hint="eastAsia"/>
          <w:rtl/>
          <w:lang w:eastAsia="he-IL"/>
        </w:rPr>
        <w:t xml:space="preserve">– </w:t>
      </w:r>
      <w:r>
        <w:rPr>
          <w:rFonts w:hint="cs"/>
          <w:rtl/>
          <w:lang w:eastAsia="he-IL"/>
        </w:rPr>
        <w:t xml:space="preserve">פעם אחר </w:t>
      </w:r>
      <w:bookmarkStart w:id="12190" w:name="_ETM_Q28_726668"/>
      <w:bookmarkEnd w:id="12190"/>
      <w:r>
        <w:rPr>
          <w:rFonts w:hint="cs"/>
          <w:rtl/>
          <w:lang w:eastAsia="he-IL"/>
        </w:rPr>
        <w:t>פעם</w:t>
      </w:r>
      <w:bookmarkStart w:id="12191" w:name="_ETM_Q28_722499"/>
      <w:bookmarkEnd w:id="12191"/>
      <w:r w:rsidR="00632A20">
        <w:rPr>
          <w:rFonts w:hint="cs"/>
          <w:rtl/>
          <w:lang w:eastAsia="he-IL"/>
        </w:rPr>
        <w:t>,</w:t>
      </w:r>
      <w:r>
        <w:rPr>
          <w:rFonts w:hint="cs"/>
          <w:rtl/>
          <w:lang w:eastAsia="he-IL"/>
        </w:rPr>
        <w:t xml:space="preserve"> ומדבר על </w:t>
      </w:r>
      <w:bookmarkStart w:id="12192" w:name="_ETM_Q28_725818"/>
      <w:bookmarkEnd w:id="12192"/>
      <w:r>
        <w:rPr>
          <w:rFonts w:hint="cs"/>
          <w:rtl/>
          <w:lang w:eastAsia="he-IL"/>
        </w:rPr>
        <w:t>הבושה שהביאו את גב</w:t>
      </w:r>
      <w:r w:rsidR="00632A20">
        <w:rPr>
          <w:rFonts w:hint="cs"/>
          <w:rtl/>
          <w:lang w:eastAsia="he-IL"/>
        </w:rPr>
        <w:t>'</w:t>
      </w:r>
      <w:r>
        <w:rPr>
          <w:rFonts w:hint="cs"/>
          <w:rtl/>
          <w:lang w:eastAsia="he-IL"/>
        </w:rPr>
        <w:t xml:space="preserve"> </w:t>
      </w:r>
      <w:bookmarkStart w:id="12193" w:name="_ETM_Q28_727239"/>
      <w:bookmarkEnd w:id="12193"/>
      <w:r>
        <w:rPr>
          <w:rFonts w:hint="cs"/>
          <w:rtl/>
          <w:lang w:eastAsia="he-IL"/>
        </w:rPr>
        <w:t xml:space="preserve">שירלי </w:t>
      </w:r>
      <w:proofErr w:type="spellStart"/>
      <w:r>
        <w:rPr>
          <w:rFonts w:hint="cs"/>
          <w:rtl/>
          <w:lang w:eastAsia="he-IL"/>
        </w:rPr>
        <w:t>פינטו</w:t>
      </w:r>
      <w:proofErr w:type="spellEnd"/>
      <w:r>
        <w:rPr>
          <w:rFonts w:hint="cs"/>
          <w:rtl/>
          <w:lang w:eastAsia="he-IL"/>
        </w:rPr>
        <w:t xml:space="preserve"> </w:t>
      </w:r>
      <w:bookmarkStart w:id="12194" w:name="_ETM_Q28_732226"/>
      <w:bookmarkStart w:id="12195" w:name="_ETM_Q28_727679"/>
      <w:bookmarkEnd w:id="12194"/>
      <w:bookmarkEnd w:id="12195"/>
      <w:r>
        <w:rPr>
          <w:rtl/>
          <w:lang w:eastAsia="he-IL"/>
        </w:rPr>
        <w:t>–</w:t>
      </w:r>
      <w:r>
        <w:rPr>
          <w:rFonts w:hint="cs"/>
          <w:rtl/>
          <w:lang w:eastAsia="he-IL"/>
        </w:rPr>
        <w:t xml:space="preserve"> שיהיה לה במזל טוב </w:t>
      </w:r>
      <w:r>
        <w:rPr>
          <w:rtl/>
          <w:lang w:eastAsia="he-IL"/>
        </w:rPr>
        <w:t>–</w:t>
      </w:r>
      <w:r>
        <w:rPr>
          <w:rFonts w:hint="cs"/>
          <w:rtl/>
          <w:lang w:eastAsia="he-IL"/>
        </w:rPr>
        <w:t xml:space="preserve"> אחרי לידה.</w:t>
      </w:r>
      <w:bookmarkStart w:id="12196" w:name="_ETM_Q28_734403"/>
      <w:bookmarkStart w:id="12197" w:name="_ETM_Q28_734482"/>
      <w:bookmarkStart w:id="12198" w:name="_ETM_Q28_734547"/>
      <w:bookmarkStart w:id="12199" w:name="_ETM_Q28_734628"/>
      <w:bookmarkEnd w:id="12196"/>
      <w:bookmarkEnd w:id="12197"/>
      <w:bookmarkEnd w:id="12198"/>
      <w:bookmarkEnd w:id="12199"/>
      <w:r w:rsidR="00632A20">
        <w:rPr>
          <w:rFonts w:hint="cs"/>
          <w:rtl/>
          <w:lang w:eastAsia="he-IL"/>
        </w:rPr>
        <w:t xml:space="preserve"> </w:t>
      </w:r>
      <w:r>
        <w:rPr>
          <w:rFonts w:hint="cs"/>
          <w:rtl/>
          <w:lang w:eastAsia="he-IL"/>
        </w:rPr>
        <w:t xml:space="preserve">אז אני רוצה </w:t>
      </w:r>
      <w:bookmarkStart w:id="12200" w:name="_ETM_Q28_736387"/>
      <w:bookmarkEnd w:id="12200"/>
      <w:r>
        <w:rPr>
          <w:rFonts w:hint="cs"/>
          <w:rtl/>
          <w:lang w:eastAsia="he-IL"/>
        </w:rPr>
        <w:t>לה</w:t>
      </w:r>
      <w:bookmarkStart w:id="12201" w:name="_ETM_Q28_731979"/>
      <w:bookmarkEnd w:id="12201"/>
      <w:r>
        <w:rPr>
          <w:rFonts w:hint="cs"/>
          <w:rtl/>
          <w:lang w:eastAsia="he-IL"/>
        </w:rPr>
        <w:t>זכיר לזאב אלקין, שפעם ישב בצד השני של המפה, שאת</w:t>
      </w:r>
      <w:bookmarkStart w:id="12202" w:name="_ETM_Q28_742835"/>
      <w:bookmarkEnd w:id="12202"/>
      <w:r>
        <w:rPr>
          <w:rFonts w:hint="cs"/>
          <w:rtl/>
          <w:lang w:eastAsia="he-IL"/>
        </w:rPr>
        <w:t xml:space="preserve"> הדבר הזה עשו גם החברים שלו היום כשהם הי</w:t>
      </w:r>
      <w:bookmarkStart w:id="12203" w:name="_ETM_Q28_744269"/>
      <w:bookmarkEnd w:id="12203"/>
      <w:r>
        <w:rPr>
          <w:rFonts w:hint="cs"/>
          <w:rtl/>
          <w:lang w:eastAsia="he-IL"/>
        </w:rPr>
        <w:t>ו באופוזיציה</w:t>
      </w:r>
      <w:bookmarkStart w:id="12204" w:name="_ETM_Q28_742989"/>
      <w:bookmarkEnd w:id="12204"/>
      <w:r w:rsidR="00632A20">
        <w:rPr>
          <w:rFonts w:hint="cs"/>
          <w:rtl/>
          <w:lang w:eastAsia="he-IL"/>
        </w:rPr>
        <w:t>,</w:t>
      </w:r>
      <w:r>
        <w:rPr>
          <w:rFonts w:hint="cs"/>
          <w:rtl/>
          <w:lang w:eastAsia="he-IL"/>
        </w:rPr>
        <w:t xml:space="preserve"> </w:t>
      </w:r>
      <w:bookmarkStart w:id="12205" w:name="_ETM_Q28_746381"/>
      <w:bookmarkEnd w:id="12205"/>
      <w:r>
        <w:rPr>
          <w:rFonts w:hint="cs"/>
          <w:rtl/>
          <w:lang w:eastAsia="he-IL"/>
        </w:rPr>
        <w:t>והרבה יותר גרוע</w:t>
      </w:r>
      <w:r w:rsidR="00632A20">
        <w:rPr>
          <w:rFonts w:hint="cs"/>
          <w:rtl/>
          <w:lang w:eastAsia="he-IL"/>
        </w:rPr>
        <w:t>,</w:t>
      </w:r>
      <w:r>
        <w:rPr>
          <w:rFonts w:hint="cs"/>
          <w:rtl/>
          <w:lang w:eastAsia="he-IL"/>
        </w:rPr>
        <w:t xml:space="preserve"> </w:t>
      </w:r>
      <w:bookmarkStart w:id="12206" w:name="_ETM_Q28_746539"/>
      <w:bookmarkEnd w:id="12206"/>
      <w:r>
        <w:rPr>
          <w:rFonts w:hint="cs"/>
          <w:rtl/>
          <w:lang w:eastAsia="he-IL"/>
        </w:rPr>
        <w:t xml:space="preserve">אבל אני רוצה להזכיר לו, </w:t>
      </w:r>
      <w:bookmarkStart w:id="12207" w:name="_ETM_Q28_748318"/>
      <w:bookmarkEnd w:id="12207"/>
      <w:r>
        <w:rPr>
          <w:rFonts w:hint="cs"/>
          <w:rtl/>
          <w:lang w:eastAsia="he-IL"/>
        </w:rPr>
        <w:t xml:space="preserve">להזכיר לו </w:t>
      </w:r>
      <w:bookmarkStart w:id="12208" w:name="_ETM_Q28_753018"/>
      <w:bookmarkEnd w:id="12208"/>
      <w:r>
        <w:rPr>
          <w:rFonts w:hint="cs"/>
          <w:rtl/>
          <w:lang w:eastAsia="he-IL"/>
        </w:rPr>
        <w:t xml:space="preserve">וליושב-ראש </w:t>
      </w:r>
      <w:r w:rsidR="00632A20">
        <w:rPr>
          <w:rFonts w:hint="eastAsia"/>
          <w:rtl/>
          <w:lang w:eastAsia="he-IL"/>
        </w:rPr>
        <w:t xml:space="preserve">– </w:t>
      </w:r>
      <w:r>
        <w:rPr>
          <w:rFonts w:hint="cs"/>
          <w:rtl/>
          <w:lang w:eastAsia="he-IL"/>
        </w:rPr>
        <w:t>ואני שמח שהחלפת את אחמד טיבי ואתה פה</w:t>
      </w:r>
      <w:bookmarkStart w:id="12209" w:name="_ETM_Q28_750467"/>
      <w:bookmarkEnd w:id="12209"/>
      <w:r>
        <w:rPr>
          <w:rFonts w:hint="cs"/>
          <w:rtl/>
          <w:lang w:eastAsia="he-IL"/>
        </w:rPr>
        <w:t xml:space="preserve">, </w:t>
      </w:r>
      <w:bookmarkStart w:id="12210" w:name="_ETM_Q28_757882"/>
      <w:bookmarkEnd w:id="12210"/>
      <w:r>
        <w:rPr>
          <w:rFonts w:hint="cs"/>
          <w:rtl/>
          <w:lang w:eastAsia="he-IL"/>
        </w:rPr>
        <w:t xml:space="preserve">כי אתה אחראי </w:t>
      </w:r>
      <w:bookmarkStart w:id="12211" w:name="_ETM_Q28_754758"/>
      <w:bookmarkEnd w:id="12211"/>
      <w:r>
        <w:rPr>
          <w:rFonts w:hint="cs"/>
          <w:rtl/>
          <w:lang w:eastAsia="he-IL"/>
        </w:rPr>
        <w:t xml:space="preserve">לכבוד של הבית הזה, </w:t>
      </w:r>
      <w:bookmarkStart w:id="12212" w:name="_ETM_Q28_754978"/>
      <w:bookmarkEnd w:id="12212"/>
      <w:r>
        <w:rPr>
          <w:rFonts w:hint="cs"/>
          <w:rtl/>
          <w:lang w:eastAsia="he-IL"/>
        </w:rPr>
        <w:t xml:space="preserve">וזו </w:t>
      </w:r>
      <w:bookmarkStart w:id="12213" w:name="_ETM_Q28_755654"/>
      <w:bookmarkEnd w:id="12213"/>
      <w:r>
        <w:rPr>
          <w:rFonts w:hint="cs"/>
          <w:rtl/>
          <w:lang w:eastAsia="he-IL"/>
        </w:rPr>
        <w:t>המשמרת שלך.</w:t>
      </w:r>
      <w:r w:rsidR="00632A20">
        <w:rPr>
          <w:rFonts w:hint="cs"/>
          <w:rtl/>
          <w:lang w:eastAsia="he-IL"/>
        </w:rPr>
        <w:t xml:space="preserve"> </w:t>
      </w:r>
      <w:bookmarkStart w:id="12214" w:name="TOR_Q29"/>
      <w:bookmarkStart w:id="12215" w:name="_ETM_Q29_180409"/>
      <w:bookmarkEnd w:id="12214"/>
      <w:bookmarkEnd w:id="12215"/>
      <w:r>
        <w:rPr>
          <w:rFonts w:hint="cs"/>
          <w:rtl/>
        </w:rPr>
        <w:t xml:space="preserve">תפסיק לחיות תחת התכתיבים של זאב אלקין. </w:t>
      </w:r>
      <w:bookmarkStart w:id="12216" w:name="_ETM_Q29_170601"/>
      <w:bookmarkStart w:id="12217" w:name="_ETM_Q29_170751"/>
      <w:r>
        <w:rPr>
          <w:rFonts w:hint="cs"/>
          <w:rtl/>
        </w:rPr>
        <w:t>אל תיפול</w:t>
      </w:r>
      <w:bookmarkEnd w:id="12216"/>
      <w:bookmarkEnd w:id="12217"/>
      <w:r>
        <w:rPr>
          <w:rFonts w:hint="cs"/>
          <w:rtl/>
        </w:rPr>
        <w:t xml:space="preserve"> במלכודת הזאת. אל תיפול במלכודת הזאת. אתה יודע שהקיזוזים וההתנהלות היו חוזרים לשפיות אם היה מינימום של חלוקה הוגנת של מה שהיה כשאתם </w:t>
      </w:r>
      <w:bookmarkStart w:id="12218" w:name="_ETM_Q29_180000"/>
      <w:bookmarkEnd w:id="12218"/>
      <w:r>
        <w:rPr>
          <w:rFonts w:hint="cs"/>
          <w:rtl/>
        </w:rPr>
        <w:t xml:space="preserve">הייתם באופוזיציה. מעולם לא היה את מה שיש פה </w:t>
      </w:r>
      <w:bookmarkStart w:id="12219" w:name="_ETM_Q29_183000"/>
      <w:bookmarkEnd w:id="12219"/>
      <w:r>
        <w:rPr>
          <w:rFonts w:hint="cs"/>
          <w:rtl/>
        </w:rPr>
        <w:t xml:space="preserve">היום </w:t>
      </w:r>
      <w:r>
        <w:rPr>
          <w:rtl/>
        </w:rPr>
        <w:t>–</w:t>
      </w:r>
      <w:r>
        <w:rPr>
          <w:rFonts w:hint="cs"/>
          <w:rtl/>
        </w:rPr>
        <w:t xml:space="preserve"> לא הקמת ועדות בסיטונאות בלי להתייחס לאופוזיציה, לא חלוקה כזאת בין המספרים, בין 58 ל-62. </w:t>
      </w:r>
      <w:bookmarkStart w:id="12220" w:name="_ETM_Q29_180950"/>
      <w:bookmarkEnd w:id="12220"/>
      <w:r>
        <w:rPr>
          <w:rtl/>
        </w:rPr>
        <w:t xml:space="preserve">לא </w:t>
      </w:r>
      <w:bookmarkStart w:id="12221" w:name="_ETM_Q29_181069"/>
      <w:bookmarkEnd w:id="12221"/>
      <w:r>
        <w:rPr>
          <w:rtl/>
        </w:rPr>
        <w:t xml:space="preserve">היה </w:t>
      </w:r>
      <w:bookmarkStart w:id="12222" w:name="_ETM_Q29_181220"/>
      <w:bookmarkStart w:id="12223" w:name="_ETM_Q29_192900"/>
      <w:bookmarkEnd w:id="12222"/>
      <w:bookmarkEnd w:id="12223"/>
      <w:r>
        <w:rPr>
          <w:rtl/>
        </w:rPr>
        <w:t xml:space="preserve">מעולם </w:t>
      </w:r>
      <w:bookmarkStart w:id="12224" w:name="_ETM_Q29_193259"/>
      <w:bookmarkEnd w:id="12224"/>
      <w:r>
        <w:rPr>
          <w:rtl/>
        </w:rPr>
        <w:t xml:space="preserve">דבר </w:t>
      </w:r>
      <w:bookmarkStart w:id="12225" w:name="_ETM_Q29_193529"/>
      <w:bookmarkEnd w:id="12225"/>
      <w:r>
        <w:rPr>
          <w:rtl/>
        </w:rPr>
        <w:t>כזה</w:t>
      </w:r>
      <w:r w:rsidR="00632A20">
        <w:rPr>
          <w:rFonts w:hint="cs"/>
          <w:rtl/>
        </w:rPr>
        <w:t>,</w:t>
      </w:r>
      <w:r>
        <w:rPr>
          <w:rtl/>
        </w:rPr>
        <w:t xml:space="preserve"> </w:t>
      </w:r>
      <w:bookmarkStart w:id="12226" w:name="_ETM_Q29_193799"/>
      <w:bookmarkEnd w:id="12226"/>
      <w:r>
        <w:rPr>
          <w:rtl/>
        </w:rPr>
        <w:t xml:space="preserve">ואתה </w:t>
      </w:r>
      <w:bookmarkStart w:id="12227" w:name="_ETM_Q29_194009"/>
      <w:bookmarkEnd w:id="12227"/>
      <w:r>
        <w:rPr>
          <w:rtl/>
        </w:rPr>
        <w:t xml:space="preserve">יודע </w:t>
      </w:r>
      <w:bookmarkStart w:id="12228" w:name="_ETM_Q29_194279"/>
      <w:bookmarkEnd w:id="12228"/>
      <w:r>
        <w:rPr>
          <w:rtl/>
        </w:rPr>
        <w:t xml:space="preserve">את </w:t>
      </w:r>
      <w:bookmarkStart w:id="12229" w:name="_ETM_Q29_194340"/>
      <w:bookmarkEnd w:id="12229"/>
      <w:r>
        <w:rPr>
          <w:rtl/>
        </w:rPr>
        <w:t xml:space="preserve">זה </w:t>
      </w:r>
      <w:bookmarkStart w:id="12230" w:name="_ETM_Q29_194429"/>
      <w:bookmarkEnd w:id="12230"/>
      <w:r>
        <w:rPr>
          <w:rtl/>
        </w:rPr>
        <w:t xml:space="preserve">יותר </w:t>
      </w:r>
      <w:bookmarkStart w:id="12231" w:name="_ETM_Q29_194669"/>
      <w:bookmarkEnd w:id="12231"/>
      <w:r>
        <w:rPr>
          <w:rtl/>
        </w:rPr>
        <w:t xml:space="preserve">טוב </w:t>
      </w:r>
      <w:bookmarkStart w:id="12232" w:name="_ETM_Q29_194849"/>
      <w:bookmarkEnd w:id="12232"/>
      <w:r>
        <w:rPr>
          <w:rtl/>
        </w:rPr>
        <w:t>ממני</w:t>
      </w:r>
      <w:r>
        <w:rPr>
          <w:rFonts w:hint="cs"/>
          <w:rtl/>
        </w:rPr>
        <w:t>,</w:t>
      </w:r>
      <w:r>
        <w:rPr>
          <w:rtl/>
        </w:rPr>
        <w:t xml:space="preserve"> </w:t>
      </w:r>
      <w:bookmarkStart w:id="12233" w:name="_ETM_Q29_195450"/>
      <w:bookmarkEnd w:id="12233"/>
      <w:r>
        <w:rPr>
          <w:rtl/>
        </w:rPr>
        <w:t xml:space="preserve">כי </w:t>
      </w:r>
      <w:bookmarkStart w:id="12234" w:name="_ETM_Q29_195599"/>
      <w:bookmarkEnd w:id="12234"/>
      <w:r>
        <w:rPr>
          <w:rtl/>
        </w:rPr>
        <w:t xml:space="preserve">אתה </w:t>
      </w:r>
      <w:bookmarkStart w:id="12235" w:name="_ETM_Q29_195749"/>
      <w:bookmarkEnd w:id="12235"/>
      <w:r>
        <w:rPr>
          <w:rtl/>
        </w:rPr>
        <w:t xml:space="preserve">יותר </w:t>
      </w:r>
      <w:bookmarkStart w:id="12236" w:name="_ETM_Q29_196020"/>
      <w:bookmarkEnd w:id="12236"/>
      <w:r>
        <w:rPr>
          <w:rtl/>
        </w:rPr>
        <w:t xml:space="preserve">ותיק </w:t>
      </w:r>
      <w:bookmarkStart w:id="12237" w:name="_ETM_Q29_196410"/>
      <w:bookmarkEnd w:id="12237"/>
      <w:r>
        <w:rPr>
          <w:rtl/>
        </w:rPr>
        <w:t>ממני</w:t>
      </w:r>
      <w:r>
        <w:rPr>
          <w:rFonts w:hint="cs"/>
          <w:rtl/>
        </w:rPr>
        <w:t>.</w:t>
      </w:r>
      <w:r>
        <w:rPr>
          <w:rtl/>
        </w:rPr>
        <w:t xml:space="preserve"> </w:t>
      </w:r>
      <w:bookmarkStart w:id="12238" w:name="_ETM_Q29_197320"/>
      <w:bookmarkEnd w:id="12238"/>
      <w:r>
        <w:rPr>
          <w:rtl/>
        </w:rPr>
        <w:t xml:space="preserve">לא </w:t>
      </w:r>
      <w:bookmarkStart w:id="12239" w:name="_ETM_Q29_197650"/>
      <w:bookmarkEnd w:id="12239"/>
      <w:r>
        <w:rPr>
          <w:rFonts w:hint="cs"/>
          <w:rtl/>
        </w:rPr>
        <w:t xml:space="preserve">אתה אשם; אתה אשם בדבר אחד </w:t>
      </w:r>
      <w:r>
        <w:rPr>
          <w:rtl/>
        </w:rPr>
        <w:t>–</w:t>
      </w:r>
      <w:r>
        <w:rPr>
          <w:rFonts w:hint="cs"/>
          <w:rtl/>
        </w:rPr>
        <w:t xml:space="preserve"> </w:t>
      </w:r>
      <w:bookmarkStart w:id="12240" w:name="_ETM_Q29_200000"/>
      <w:bookmarkEnd w:id="12240"/>
      <w:r>
        <w:rPr>
          <w:rFonts w:hint="cs"/>
          <w:rtl/>
        </w:rPr>
        <w:t xml:space="preserve">אל </w:t>
      </w:r>
      <w:bookmarkStart w:id="12241" w:name="_ETM_Q29_199840"/>
      <w:bookmarkEnd w:id="12241"/>
      <w:r>
        <w:rPr>
          <w:rtl/>
        </w:rPr>
        <w:t xml:space="preserve">תיכנע </w:t>
      </w:r>
      <w:bookmarkStart w:id="12242" w:name="_ETM_Q29_200530"/>
      <w:bookmarkEnd w:id="12242"/>
      <w:r>
        <w:rPr>
          <w:rtl/>
        </w:rPr>
        <w:t xml:space="preserve">לתכתיב </w:t>
      </w:r>
      <w:bookmarkStart w:id="12243" w:name="_ETM_Q29_201190"/>
      <w:bookmarkEnd w:id="12243"/>
      <w:r>
        <w:rPr>
          <w:rtl/>
        </w:rPr>
        <w:t xml:space="preserve">של </w:t>
      </w:r>
      <w:bookmarkStart w:id="12244" w:name="_ETM_Q29_201369"/>
      <w:bookmarkEnd w:id="12244"/>
      <w:r>
        <w:rPr>
          <w:rtl/>
        </w:rPr>
        <w:t xml:space="preserve">זאב </w:t>
      </w:r>
      <w:bookmarkStart w:id="12245" w:name="_ETM_Q29_201640"/>
      <w:bookmarkEnd w:id="12245"/>
      <w:r>
        <w:rPr>
          <w:rtl/>
        </w:rPr>
        <w:t>אלקין</w:t>
      </w:r>
      <w:r w:rsidR="00632A20">
        <w:rPr>
          <w:rFonts w:hint="cs"/>
          <w:rtl/>
        </w:rPr>
        <w:t>.</w:t>
      </w:r>
      <w:r>
        <w:rPr>
          <w:rFonts w:hint="cs"/>
          <w:rtl/>
        </w:rPr>
        <w:t xml:space="preserve"> הוא</w:t>
      </w:r>
      <w:bookmarkStart w:id="12246" w:name="_ETM_Q29_202520"/>
      <w:bookmarkEnd w:id="12246"/>
      <w:r>
        <w:rPr>
          <w:rFonts w:hint="cs"/>
          <w:rtl/>
        </w:rPr>
        <w:t xml:space="preserve"> </w:t>
      </w:r>
      <w:bookmarkStart w:id="12247" w:name="_ETM_Q29_202820"/>
      <w:bookmarkEnd w:id="12247"/>
      <w:r>
        <w:rPr>
          <w:rFonts w:hint="cs"/>
          <w:rtl/>
        </w:rPr>
        <w:t>מ</w:t>
      </w:r>
      <w:r>
        <w:rPr>
          <w:rtl/>
        </w:rPr>
        <w:t xml:space="preserve">פיל </w:t>
      </w:r>
      <w:bookmarkStart w:id="12248" w:name="_ETM_Q29_203450"/>
      <w:bookmarkEnd w:id="12248"/>
      <w:r>
        <w:rPr>
          <w:rtl/>
        </w:rPr>
        <w:t xml:space="preserve">אותך </w:t>
      </w:r>
      <w:bookmarkStart w:id="12249" w:name="_ETM_Q29_203989"/>
      <w:bookmarkEnd w:id="12249"/>
      <w:r>
        <w:rPr>
          <w:rtl/>
        </w:rPr>
        <w:t xml:space="preserve">ואת </w:t>
      </w:r>
      <w:bookmarkStart w:id="12250" w:name="_ETM_Q29_204260"/>
      <w:bookmarkEnd w:id="12250"/>
      <w:r>
        <w:rPr>
          <w:rtl/>
        </w:rPr>
        <w:t xml:space="preserve">הקואליציה </w:t>
      </w:r>
      <w:bookmarkStart w:id="12251" w:name="_ETM_Q29_204980"/>
      <w:bookmarkEnd w:id="12251"/>
      <w:r>
        <w:rPr>
          <w:rtl/>
        </w:rPr>
        <w:t xml:space="preserve">לבור </w:t>
      </w:r>
      <w:bookmarkStart w:id="12252" w:name="_ETM_Q29_206399"/>
      <w:bookmarkEnd w:id="12252"/>
      <w:r>
        <w:rPr>
          <w:rFonts w:hint="cs"/>
          <w:rtl/>
        </w:rPr>
        <w:t>שי</w:t>
      </w:r>
      <w:r>
        <w:rPr>
          <w:rtl/>
        </w:rPr>
        <w:t xml:space="preserve">תחרטו </w:t>
      </w:r>
      <w:bookmarkStart w:id="12253" w:name="_ETM_Q29_206939"/>
      <w:bookmarkEnd w:id="12253"/>
      <w:r>
        <w:rPr>
          <w:rtl/>
        </w:rPr>
        <w:t xml:space="preserve">עליו </w:t>
      </w:r>
      <w:bookmarkStart w:id="12254" w:name="_ETM_Q29_207119"/>
      <w:bookmarkEnd w:id="12254"/>
      <w:r>
        <w:rPr>
          <w:rtl/>
        </w:rPr>
        <w:t xml:space="preserve">הרבה </w:t>
      </w:r>
      <w:bookmarkStart w:id="12255" w:name="_ETM_Q29_207419"/>
      <w:bookmarkEnd w:id="12255"/>
      <w:r>
        <w:rPr>
          <w:rtl/>
        </w:rPr>
        <w:t xml:space="preserve">מאוד </w:t>
      </w:r>
      <w:bookmarkStart w:id="12256" w:name="_ETM_Q29_207630"/>
      <w:bookmarkEnd w:id="12256"/>
      <w:r>
        <w:rPr>
          <w:rtl/>
        </w:rPr>
        <w:t>זמן</w:t>
      </w:r>
      <w:r>
        <w:rPr>
          <w:rFonts w:hint="cs"/>
          <w:rtl/>
        </w:rPr>
        <w:t>.</w:t>
      </w:r>
      <w:r>
        <w:rPr>
          <w:rtl/>
        </w:rPr>
        <w:t xml:space="preserve"> </w:t>
      </w:r>
      <w:bookmarkStart w:id="12257" w:name="_ETM_Q29_208319"/>
      <w:bookmarkEnd w:id="12257"/>
    </w:p>
    <w:p w:rsidR="009A00FC" w:rsidRDefault="009A00FC" w:rsidP="00282E51">
      <w:pPr>
        <w:rPr>
          <w:rtl/>
        </w:rPr>
      </w:pPr>
    </w:p>
    <w:p w:rsidR="009A00FC" w:rsidRDefault="009A00FC" w:rsidP="00632A20">
      <w:pPr>
        <w:rPr>
          <w:rtl/>
        </w:rPr>
      </w:pPr>
      <w:r>
        <w:rPr>
          <w:rtl/>
        </w:rPr>
        <w:t xml:space="preserve">אז </w:t>
      </w:r>
      <w:bookmarkStart w:id="12258" w:name="_ETM_Q29_208499"/>
      <w:bookmarkEnd w:id="12258"/>
      <w:r>
        <w:rPr>
          <w:rtl/>
        </w:rPr>
        <w:t xml:space="preserve">יעשו </w:t>
      </w:r>
      <w:bookmarkStart w:id="12259" w:name="_ETM_Q29_208919"/>
      <w:bookmarkEnd w:id="12259"/>
      <w:r>
        <w:rPr>
          <w:rtl/>
        </w:rPr>
        <w:t>ת</w:t>
      </w:r>
      <w:r>
        <w:rPr>
          <w:rFonts w:hint="cs"/>
          <w:rtl/>
        </w:rPr>
        <w:t>ר</w:t>
      </w:r>
      <w:r>
        <w:rPr>
          <w:rtl/>
        </w:rPr>
        <w:t>גי</w:t>
      </w:r>
      <w:r>
        <w:rPr>
          <w:rFonts w:hint="cs"/>
          <w:rtl/>
        </w:rPr>
        <w:t>ל,</w:t>
      </w:r>
      <w:r>
        <w:rPr>
          <w:rtl/>
        </w:rPr>
        <w:t xml:space="preserve"> </w:t>
      </w:r>
      <w:bookmarkStart w:id="12260" w:name="_ETM_Q29_209579"/>
      <w:bookmarkEnd w:id="12260"/>
      <w:r>
        <w:rPr>
          <w:rFonts w:hint="cs"/>
          <w:rtl/>
        </w:rPr>
        <w:t>ו</w:t>
      </w:r>
      <w:r>
        <w:rPr>
          <w:rtl/>
        </w:rPr>
        <w:t xml:space="preserve">יביאו </w:t>
      </w:r>
      <w:bookmarkStart w:id="12261" w:name="_ETM_Q29_210029"/>
      <w:bookmarkEnd w:id="12261"/>
      <w:r>
        <w:rPr>
          <w:rFonts w:hint="cs"/>
          <w:rtl/>
        </w:rPr>
        <w:t xml:space="preserve">את שירלי </w:t>
      </w:r>
      <w:bookmarkStart w:id="12262" w:name="_ETM_Q29_133442"/>
      <w:bookmarkStart w:id="12263" w:name="_ETM_Q29_133648"/>
      <w:bookmarkStart w:id="12264" w:name="_ETM_Q29_138620"/>
      <w:bookmarkStart w:id="12265" w:name="_ETM_Q29_138676"/>
      <w:proofErr w:type="spellStart"/>
      <w:r>
        <w:rPr>
          <w:rFonts w:hint="cs"/>
          <w:rtl/>
        </w:rPr>
        <w:t>פינטו</w:t>
      </w:r>
      <w:bookmarkEnd w:id="12262"/>
      <w:bookmarkEnd w:id="12263"/>
      <w:bookmarkEnd w:id="12264"/>
      <w:bookmarkEnd w:id="12265"/>
      <w:proofErr w:type="spellEnd"/>
      <w:r>
        <w:rPr>
          <w:rFonts w:hint="cs"/>
          <w:rtl/>
        </w:rPr>
        <w:t>, ויעשו תמונות יפות</w:t>
      </w:r>
      <w:bookmarkStart w:id="12266" w:name="_ETM_Q29_211000"/>
      <w:bookmarkEnd w:id="12266"/>
      <w:r>
        <w:rPr>
          <w:rFonts w:hint="cs"/>
          <w:rtl/>
        </w:rPr>
        <w:t xml:space="preserve"> </w:t>
      </w:r>
      <w:r>
        <w:rPr>
          <w:rtl/>
        </w:rPr>
        <w:t>–</w:t>
      </w:r>
      <w:r>
        <w:rPr>
          <w:rFonts w:hint="cs"/>
          <w:rtl/>
        </w:rPr>
        <w:t xml:space="preserve"> </w:t>
      </w:r>
      <w:bookmarkStart w:id="12267" w:name="_ETM_Q29_212070"/>
      <w:bookmarkEnd w:id="12267"/>
      <w:r>
        <w:rPr>
          <w:rtl/>
        </w:rPr>
        <w:t>הכ</w:t>
      </w:r>
      <w:r>
        <w:rPr>
          <w:rFonts w:hint="cs"/>
          <w:rtl/>
        </w:rPr>
        <w:t>ו</w:t>
      </w:r>
      <w:r>
        <w:rPr>
          <w:rtl/>
        </w:rPr>
        <w:t xml:space="preserve">ל </w:t>
      </w:r>
      <w:bookmarkStart w:id="12268" w:name="_ETM_Q29_212339"/>
      <w:bookmarkEnd w:id="12268"/>
      <w:r>
        <w:rPr>
          <w:rtl/>
        </w:rPr>
        <w:t>בסדר</w:t>
      </w:r>
      <w:r>
        <w:rPr>
          <w:rFonts w:hint="cs"/>
          <w:rtl/>
        </w:rPr>
        <w:t xml:space="preserve"> </w:t>
      </w:r>
      <w:r>
        <w:rPr>
          <w:rtl/>
        </w:rPr>
        <w:t xml:space="preserve">– </w:t>
      </w:r>
      <w:bookmarkStart w:id="12269" w:name="_ETM_Q29_213180"/>
      <w:bookmarkEnd w:id="12269"/>
      <w:r>
        <w:rPr>
          <w:rtl/>
        </w:rPr>
        <w:t xml:space="preserve">ויצילו </w:t>
      </w:r>
      <w:bookmarkStart w:id="12270" w:name="_ETM_Q29_213839"/>
      <w:bookmarkEnd w:id="12270"/>
      <w:r>
        <w:rPr>
          <w:rtl/>
        </w:rPr>
        <w:t xml:space="preserve">את </w:t>
      </w:r>
      <w:bookmarkStart w:id="12271" w:name="_ETM_Q29_213989"/>
      <w:bookmarkEnd w:id="12271"/>
      <w:r>
        <w:rPr>
          <w:rtl/>
        </w:rPr>
        <w:t xml:space="preserve">עם </w:t>
      </w:r>
      <w:bookmarkStart w:id="12272" w:name="_ETM_Q29_214199"/>
      <w:bookmarkEnd w:id="12272"/>
      <w:r>
        <w:rPr>
          <w:rtl/>
        </w:rPr>
        <w:t xml:space="preserve">ישראל </w:t>
      </w:r>
      <w:bookmarkStart w:id="12273" w:name="_ETM_Q29_215220"/>
      <w:bookmarkEnd w:id="12273"/>
      <w:r>
        <w:rPr>
          <w:rtl/>
        </w:rPr>
        <w:t>מ</w:t>
      </w:r>
      <w:r>
        <w:rPr>
          <w:rFonts w:hint="cs"/>
          <w:rtl/>
        </w:rPr>
        <w:t xml:space="preserve">כך </w:t>
      </w:r>
      <w:bookmarkStart w:id="12274" w:name="_ETM_Q29_215850"/>
      <w:bookmarkStart w:id="12275" w:name="_ETM_Q29_216659"/>
      <w:bookmarkEnd w:id="12274"/>
      <w:bookmarkEnd w:id="12275"/>
      <w:r>
        <w:rPr>
          <w:rtl/>
        </w:rPr>
        <w:t>שאולי</w:t>
      </w:r>
      <w:r>
        <w:rPr>
          <w:rFonts w:hint="cs"/>
          <w:rtl/>
        </w:rPr>
        <w:t>,</w:t>
      </w:r>
      <w:r w:rsidRPr="00B9708C">
        <w:rPr>
          <w:rFonts w:hint="cs"/>
          <w:rtl/>
        </w:rPr>
        <w:t xml:space="preserve"> </w:t>
      </w:r>
      <w:r>
        <w:rPr>
          <w:rFonts w:hint="cs"/>
          <w:rtl/>
        </w:rPr>
        <w:t>חלילה,</w:t>
      </w:r>
      <w:r>
        <w:rPr>
          <w:rtl/>
        </w:rPr>
        <w:t xml:space="preserve"> </w:t>
      </w:r>
      <w:bookmarkStart w:id="12276" w:name="_ETM_Q29_217409"/>
      <w:bookmarkEnd w:id="12276"/>
      <w:r>
        <w:rPr>
          <w:rtl/>
        </w:rPr>
        <w:t xml:space="preserve">יהיה </w:t>
      </w:r>
      <w:bookmarkStart w:id="12277" w:name="_ETM_Q29_217680"/>
      <w:bookmarkEnd w:id="12277"/>
      <w:r>
        <w:rPr>
          <w:rtl/>
        </w:rPr>
        <w:t xml:space="preserve">איזשהו </w:t>
      </w:r>
      <w:bookmarkStart w:id="12278" w:name="_ETM_Q29_218250"/>
      <w:bookmarkEnd w:id="12278"/>
      <w:r>
        <w:rPr>
          <w:rtl/>
        </w:rPr>
        <w:t xml:space="preserve">מישהו </w:t>
      </w:r>
      <w:bookmarkStart w:id="12279" w:name="_ETM_Q29_218579"/>
      <w:bookmarkEnd w:id="12279"/>
      <w:r>
        <w:rPr>
          <w:rFonts w:hint="cs"/>
          <w:rtl/>
        </w:rPr>
        <w:t>ש</w:t>
      </w:r>
      <w:r>
        <w:rPr>
          <w:rtl/>
        </w:rPr>
        <w:t xml:space="preserve">לא </w:t>
      </w:r>
      <w:bookmarkStart w:id="12280" w:name="_ETM_Q29_218820"/>
      <w:bookmarkEnd w:id="12280"/>
      <w:r>
        <w:rPr>
          <w:rtl/>
        </w:rPr>
        <w:t xml:space="preserve">הצליח </w:t>
      </w:r>
      <w:bookmarkStart w:id="12281" w:name="_ETM_Q29_219239"/>
      <w:bookmarkEnd w:id="12281"/>
      <w:r>
        <w:rPr>
          <w:rtl/>
        </w:rPr>
        <w:t xml:space="preserve">לגמור </w:t>
      </w:r>
      <w:bookmarkStart w:id="12282" w:name="_ETM_Q29_219570"/>
      <w:bookmarkEnd w:id="12282"/>
      <w:r>
        <w:rPr>
          <w:rtl/>
        </w:rPr>
        <w:t xml:space="preserve">את </w:t>
      </w:r>
      <w:bookmarkStart w:id="12283" w:name="_ETM_Q29_219659"/>
      <w:bookmarkEnd w:id="12283"/>
      <w:r>
        <w:rPr>
          <w:rtl/>
        </w:rPr>
        <w:t xml:space="preserve">הבית </w:t>
      </w:r>
      <w:bookmarkStart w:id="12284" w:name="_ETM_Q29_220079"/>
      <w:bookmarkEnd w:id="12284"/>
      <w:r>
        <w:rPr>
          <w:rtl/>
        </w:rPr>
        <w:t xml:space="preserve">שלו </w:t>
      </w:r>
      <w:bookmarkStart w:id="12285" w:name="_ETM_Q29_220260"/>
      <w:bookmarkEnd w:id="12285"/>
      <w:r>
        <w:rPr>
          <w:rtl/>
        </w:rPr>
        <w:t>בזמן</w:t>
      </w:r>
      <w:r>
        <w:rPr>
          <w:rFonts w:hint="cs"/>
          <w:rtl/>
        </w:rPr>
        <w:t>,</w:t>
      </w:r>
      <w:r>
        <w:rPr>
          <w:rtl/>
        </w:rPr>
        <w:t xml:space="preserve"> </w:t>
      </w:r>
      <w:bookmarkStart w:id="12286" w:name="_ETM_Q29_221130"/>
      <w:bookmarkEnd w:id="12286"/>
      <w:r>
        <w:rPr>
          <w:rtl/>
        </w:rPr>
        <w:t>ו</w:t>
      </w:r>
      <w:r>
        <w:rPr>
          <w:rFonts w:hint="cs"/>
          <w:rtl/>
        </w:rPr>
        <w:t>ש</w:t>
      </w:r>
      <w:r>
        <w:rPr>
          <w:rtl/>
        </w:rPr>
        <w:t>אולי</w:t>
      </w:r>
      <w:r w:rsidR="00632A20">
        <w:rPr>
          <w:rFonts w:hint="cs"/>
          <w:rtl/>
        </w:rPr>
        <w:t>,</w:t>
      </w:r>
      <w:r>
        <w:rPr>
          <w:rtl/>
        </w:rPr>
        <w:t xml:space="preserve"> </w:t>
      </w:r>
      <w:bookmarkStart w:id="12287" w:name="_ETM_Q29_221579"/>
      <w:bookmarkEnd w:id="12287"/>
      <w:r>
        <w:rPr>
          <w:rtl/>
        </w:rPr>
        <w:t>חלילה</w:t>
      </w:r>
      <w:r>
        <w:rPr>
          <w:rFonts w:hint="cs"/>
          <w:rtl/>
        </w:rPr>
        <w:t>,</w:t>
      </w:r>
      <w:r>
        <w:rPr>
          <w:rtl/>
        </w:rPr>
        <w:t xml:space="preserve"> </w:t>
      </w:r>
      <w:bookmarkStart w:id="12288" w:name="_ETM_Q29_222000"/>
      <w:bookmarkEnd w:id="12288"/>
      <w:r>
        <w:rPr>
          <w:rtl/>
        </w:rPr>
        <w:t xml:space="preserve">הוא </w:t>
      </w:r>
      <w:bookmarkStart w:id="12289" w:name="_ETM_Q29_222090"/>
      <w:bookmarkEnd w:id="12289"/>
      <w:r>
        <w:rPr>
          <w:rtl/>
        </w:rPr>
        <w:t xml:space="preserve">לא </w:t>
      </w:r>
      <w:bookmarkStart w:id="12290" w:name="_ETM_Q29_222180"/>
      <w:bookmarkEnd w:id="12290"/>
      <w:r>
        <w:rPr>
          <w:rtl/>
        </w:rPr>
        <w:t xml:space="preserve">ישלם </w:t>
      </w:r>
      <w:bookmarkStart w:id="12291" w:name="_ETM_Q29_222630"/>
      <w:bookmarkEnd w:id="12291"/>
      <w:r>
        <w:rPr>
          <w:rtl/>
        </w:rPr>
        <w:t>ארנונה</w:t>
      </w:r>
      <w:r>
        <w:rPr>
          <w:rFonts w:hint="cs"/>
          <w:rtl/>
        </w:rPr>
        <w:t xml:space="preserve"> </w:t>
      </w:r>
      <w:bookmarkStart w:id="12292" w:name="_ETM_Q29_221506"/>
      <w:bookmarkEnd w:id="12292"/>
      <w:r>
        <w:rPr>
          <w:rtl/>
        </w:rPr>
        <w:t xml:space="preserve">– </w:t>
      </w:r>
      <w:bookmarkStart w:id="12293" w:name="_ETM_Q29_223020"/>
      <w:bookmarkEnd w:id="12293"/>
      <w:r>
        <w:rPr>
          <w:rtl/>
        </w:rPr>
        <w:t xml:space="preserve">מדינת </w:t>
      </w:r>
      <w:bookmarkStart w:id="12294" w:name="_ETM_Q29_223409"/>
      <w:bookmarkEnd w:id="12294"/>
      <w:r>
        <w:rPr>
          <w:rtl/>
        </w:rPr>
        <w:t xml:space="preserve">ישראל </w:t>
      </w:r>
      <w:bookmarkStart w:id="12295" w:name="_ETM_Q29_223800"/>
      <w:bookmarkEnd w:id="12295"/>
      <w:r>
        <w:rPr>
          <w:rtl/>
        </w:rPr>
        <w:t>תתמוטט</w:t>
      </w:r>
      <w:r>
        <w:rPr>
          <w:rFonts w:hint="cs"/>
          <w:rtl/>
        </w:rPr>
        <w:t>.</w:t>
      </w:r>
      <w:r>
        <w:rPr>
          <w:rtl/>
        </w:rPr>
        <w:t xml:space="preserve"> </w:t>
      </w:r>
      <w:bookmarkStart w:id="12296" w:name="_ETM_Q29_225289"/>
      <w:bookmarkEnd w:id="12296"/>
      <w:r>
        <w:rPr>
          <w:rtl/>
        </w:rPr>
        <w:t xml:space="preserve">תצילו </w:t>
      </w:r>
      <w:bookmarkStart w:id="12297" w:name="_ETM_Q29_225890"/>
      <w:bookmarkEnd w:id="12297"/>
      <w:r>
        <w:rPr>
          <w:rtl/>
        </w:rPr>
        <w:t xml:space="preserve">את </w:t>
      </w:r>
      <w:bookmarkStart w:id="12298" w:name="_ETM_Q29_226010"/>
      <w:bookmarkEnd w:id="12298"/>
      <w:r>
        <w:rPr>
          <w:rtl/>
        </w:rPr>
        <w:t xml:space="preserve">מדינת </w:t>
      </w:r>
      <w:bookmarkStart w:id="12299" w:name="_ETM_Q29_226430"/>
      <w:bookmarkEnd w:id="12299"/>
      <w:r>
        <w:rPr>
          <w:rtl/>
        </w:rPr>
        <w:t xml:space="preserve">ישראל </w:t>
      </w:r>
      <w:bookmarkStart w:id="12300" w:name="_ETM_Q29_226940"/>
      <w:bookmarkEnd w:id="12300"/>
      <w:r>
        <w:rPr>
          <w:rFonts w:hint="cs"/>
          <w:rtl/>
        </w:rPr>
        <w:t>מ</w:t>
      </w:r>
      <w:r>
        <w:rPr>
          <w:rtl/>
        </w:rPr>
        <w:t xml:space="preserve">אותו </w:t>
      </w:r>
      <w:bookmarkStart w:id="12301" w:name="_ETM_Q29_227269"/>
      <w:bookmarkEnd w:id="12301"/>
      <w:r>
        <w:rPr>
          <w:rtl/>
        </w:rPr>
        <w:t>יזם</w:t>
      </w:r>
      <w:r>
        <w:rPr>
          <w:rFonts w:hint="cs"/>
          <w:rtl/>
        </w:rPr>
        <w:t>,</w:t>
      </w:r>
      <w:r>
        <w:rPr>
          <w:rtl/>
        </w:rPr>
        <w:t xml:space="preserve"> </w:t>
      </w:r>
      <w:bookmarkStart w:id="12302" w:name="_ETM_Q29_227840"/>
      <w:bookmarkEnd w:id="12302"/>
      <w:r>
        <w:rPr>
          <w:rtl/>
        </w:rPr>
        <w:t xml:space="preserve">שאולי </w:t>
      </w:r>
      <w:bookmarkStart w:id="12303" w:name="_ETM_Q29_229360"/>
      <w:bookmarkEnd w:id="12303"/>
      <w:r>
        <w:rPr>
          <w:rFonts w:hint="eastAsia"/>
          <w:rtl/>
        </w:rPr>
        <w:t>–</w:t>
      </w:r>
      <w:r>
        <w:rPr>
          <w:rFonts w:hint="cs"/>
          <w:rtl/>
        </w:rPr>
        <w:t xml:space="preserve"> </w:t>
      </w:r>
      <w:r>
        <w:rPr>
          <w:rtl/>
        </w:rPr>
        <w:t>מסכן</w:t>
      </w:r>
      <w:r>
        <w:rPr>
          <w:rFonts w:hint="cs"/>
          <w:rtl/>
        </w:rPr>
        <w:t>,</w:t>
      </w:r>
      <w:r>
        <w:rPr>
          <w:rtl/>
        </w:rPr>
        <w:t xml:space="preserve"> </w:t>
      </w:r>
      <w:bookmarkStart w:id="12304" w:name="_ETM_Q29_229930"/>
      <w:bookmarkEnd w:id="12304"/>
      <w:r>
        <w:rPr>
          <w:rtl/>
        </w:rPr>
        <w:t xml:space="preserve">ההוא </w:t>
      </w:r>
      <w:bookmarkStart w:id="12305" w:name="_ETM_Q29_230170"/>
      <w:bookmarkEnd w:id="12305"/>
      <w:r>
        <w:rPr>
          <w:rtl/>
        </w:rPr>
        <w:t xml:space="preserve">שיש </w:t>
      </w:r>
      <w:bookmarkStart w:id="12306" w:name="_ETM_Q29_230500"/>
      <w:bookmarkEnd w:id="12306"/>
      <w:r>
        <w:rPr>
          <w:rtl/>
        </w:rPr>
        <w:t xml:space="preserve">לו </w:t>
      </w:r>
      <w:bookmarkStart w:id="12307" w:name="_ETM_Q29_230680"/>
      <w:bookmarkStart w:id="12308" w:name="_ETM_Q29_230979"/>
      <w:bookmarkEnd w:id="12307"/>
      <w:bookmarkEnd w:id="12308"/>
      <w:r>
        <w:rPr>
          <w:rtl/>
        </w:rPr>
        <w:t xml:space="preserve">דירה </w:t>
      </w:r>
      <w:bookmarkStart w:id="12309" w:name="_ETM_Q29_231310"/>
      <w:bookmarkEnd w:id="12309"/>
      <w:r>
        <w:rPr>
          <w:rtl/>
        </w:rPr>
        <w:t xml:space="preserve">שם </w:t>
      </w:r>
      <w:bookmarkStart w:id="12310" w:name="_ETM_Q29_231550"/>
      <w:bookmarkEnd w:id="12310"/>
      <w:r>
        <w:rPr>
          <w:rtl/>
        </w:rPr>
        <w:t xml:space="preserve">יוכל </w:t>
      </w:r>
      <w:bookmarkStart w:id="12311" w:name="_ETM_Q29_231820"/>
      <w:bookmarkEnd w:id="12311"/>
      <w:r>
        <w:rPr>
          <w:rtl/>
        </w:rPr>
        <w:t xml:space="preserve">לקבל </w:t>
      </w:r>
      <w:bookmarkStart w:id="12312" w:name="_ETM_Q29_232150"/>
      <w:bookmarkEnd w:id="12312"/>
      <w:r>
        <w:rPr>
          <w:rtl/>
        </w:rPr>
        <w:t xml:space="preserve">כסף </w:t>
      </w:r>
      <w:bookmarkStart w:id="12313" w:name="_ETM_Q29_232540"/>
      <w:bookmarkEnd w:id="12313"/>
      <w:r>
        <w:rPr>
          <w:rFonts w:hint="cs"/>
          <w:rtl/>
        </w:rPr>
        <w:t xml:space="preserve">מהחשמל הסולרי. </w:t>
      </w:r>
      <w:bookmarkStart w:id="12314" w:name="_ETM_Q29_233650"/>
      <w:bookmarkStart w:id="12315" w:name="_ETM_Q29_231000"/>
      <w:bookmarkEnd w:id="12314"/>
      <w:bookmarkEnd w:id="12315"/>
      <w:r>
        <w:rPr>
          <w:rtl/>
        </w:rPr>
        <w:t xml:space="preserve">תביאו </w:t>
      </w:r>
      <w:bookmarkStart w:id="12316" w:name="_ETM_Q29_234130"/>
      <w:bookmarkEnd w:id="12316"/>
      <w:r>
        <w:rPr>
          <w:rFonts w:hint="cs"/>
          <w:rtl/>
        </w:rPr>
        <w:t>ל</w:t>
      </w:r>
      <w:r>
        <w:rPr>
          <w:rtl/>
        </w:rPr>
        <w:t xml:space="preserve">פה </w:t>
      </w:r>
      <w:bookmarkStart w:id="12317" w:name="_ETM_Q29_234280"/>
      <w:bookmarkEnd w:id="12317"/>
      <w:r>
        <w:rPr>
          <w:rtl/>
        </w:rPr>
        <w:t>יולדות</w:t>
      </w:r>
      <w:r>
        <w:rPr>
          <w:rFonts w:hint="cs"/>
          <w:rtl/>
        </w:rPr>
        <w:t>,</w:t>
      </w:r>
      <w:r>
        <w:rPr>
          <w:rtl/>
        </w:rPr>
        <w:t xml:space="preserve"> </w:t>
      </w:r>
      <w:bookmarkStart w:id="12318" w:name="_ETM_Q29_235090"/>
      <w:bookmarkEnd w:id="12318"/>
      <w:r>
        <w:rPr>
          <w:rtl/>
        </w:rPr>
        <w:t xml:space="preserve">תעשו </w:t>
      </w:r>
      <w:bookmarkStart w:id="12319" w:name="_ETM_Q29_235510"/>
      <w:bookmarkEnd w:id="12319"/>
      <w:r>
        <w:rPr>
          <w:rtl/>
        </w:rPr>
        <w:t xml:space="preserve">פה </w:t>
      </w:r>
      <w:bookmarkStart w:id="12320" w:name="_ETM_Q29_235720"/>
      <w:bookmarkEnd w:id="12320"/>
      <w:r>
        <w:rPr>
          <w:rtl/>
        </w:rPr>
        <w:t>הצגות</w:t>
      </w:r>
      <w:r>
        <w:rPr>
          <w:rFonts w:hint="cs"/>
          <w:rtl/>
        </w:rPr>
        <w:t>,</w:t>
      </w:r>
      <w:r>
        <w:rPr>
          <w:rtl/>
        </w:rPr>
        <w:t xml:space="preserve"> </w:t>
      </w:r>
      <w:bookmarkStart w:id="12321" w:name="_ETM_Q29_236890"/>
      <w:bookmarkEnd w:id="12321"/>
      <w:r>
        <w:rPr>
          <w:rtl/>
        </w:rPr>
        <w:t xml:space="preserve">אבל </w:t>
      </w:r>
      <w:bookmarkStart w:id="12322" w:name="_ETM_Q29_237220"/>
      <w:bookmarkEnd w:id="12322"/>
      <w:r>
        <w:rPr>
          <w:rtl/>
        </w:rPr>
        <w:t xml:space="preserve">את </w:t>
      </w:r>
      <w:bookmarkStart w:id="12323" w:name="_ETM_Q29_237400"/>
      <w:bookmarkEnd w:id="12323"/>
      <w:r>
        <w:rPr>
          <w:rtl/>
        </w:rPr>
        <w:t xml:space="preserve">הבית </w:t>
      </w:r>
      <w:bookmarkStart w:id="12324" w:name="_ETM_Q29_237880"/>
      <w:bookmarkEnd w:id="12324"/>
      <w:r>
        <w:rPr>
          <w:rtl/>
        </w:rPr>
        <w:t xml:space="preserve">הזה </w:t>
      </w:r>
      <w:bookmarkStart w:id="12325" w:name="_ETM_Q29_238150"/>
      <w:bookmarkEnd w:id="12325"/>
      <w:r>
        <w:rPr>
          <w:rtl/>
        </w:rPr>
        <w:t xml:space="preserve">אתם </w:t>
      </w:r>
      <w:bookmarkStart w:id="12326" w:name="_ETM_Q29_238450"/>
      <w:bookmarkEnd w:id="12326"/>
      <w:r>
        <w:rPr>
          <w:rtl/>
        </w:rPr>
        <w:t>משפילים</w:t>
      </w:r>
      <w:r>
        <w:rPr>
          <w:rFonts w:hint="cs"/>
          <w:rtl/>
        </w:rPr>
        <w:t>.</w:t>
      </w:r>
      <w:r>
        <w:rPr>
          <w:rtl/>
        </w:rPr>
        <w:t xml:space="preserve"> </w:t>
      </w:r>
      <w:bookmarkStart w:id="12327" w:name="_ETM_Q29_240210"/>
      <w:bookmarkEnd w:id="12327"/>
    </w:p>
    <w:p w:rsidR="009A00FC" w:rsidRDefault="009A00FC" w:rsidP="00282E51">
      <w:pPr>
        <w:rPr>
          <w:rtl/>
        </w:rPr>
      </w:pPr>
    </w:p>
    <w:p w:rsidR="009A00FC" w:rsidRDefault="009A00FC" w:rsidP="00632A20">
      <w:pPr>
        <w:rPr>
          <w:rtl/>
        </w:rPr>
      </w:pPr>
      <w:bookmarkStart w:id="12328" w:name="_ETM_Q29_240000"/>
      <w:bookmarkEnd w:id="12328"/>
      <w:r>
        <w:rPr>
          <w:rtl/>
        </w:rPr>
        <w:t xml:space="preserve">ועכשיו </w:t>
      </w:r>
      <w:bookmarkStart w:id="12329" w:name="_ETM_Q29_240540"/>
      <w:bookmarkEnd w:id="12329"/>
      <w:r>
        <w:rPr>
          <w:rtl/>
        </w:rPr>
        <w:t xml:space="preserve">אני </w:t>
      </w:r>
      <w:bookmarkStart w:id="12330" w:name="_ETM_Q29_240690"/>
      <w:bookmarkEnd w:id="12330"/>
      <w:r>
        <w:rPr>
          <w:rtl/>
        </w:rPr>
        <w:t xml:space="preserve">רוצה </w:t>
      </w:r>
      <w:bookmarkStart w:id="12331" w:name="_ETM_Q29_241500"/>
      <w:bookmarkEnd w:id="12331"/>
      <w:r>
        <w:rPr>
          <w:rtl/>
        </w:rPr>
        <w:t xml:space="preserve">לגשת </w:t>
      </w:r>
      <w:bookmarkStart w:id="12332" w:name="_ETM_Q29_242040"/>
      <w:bookmarkEnd w:id="12332"/>
      <w:r>
        <w:rPr>
          <w:rtl/>
        </w:rPr>
        <w:t xml:space="preserve">להצעת </w:t>
      </w:r>
      <w:bookmarkStart w:id="12333" w:name="_ETM_Q29_242520"/>
      <w:bookmarkEnd w:id="12333"/>
      <w:r>
        <w:rPr>
          <w:rtl/>
        </w:rPr>
        <w:t>החוק</w:t>
      </w:r>
      <w:r>
        <w:rPr>
          <w:rFonts w:hint="cs"/>
          <w:rtl/>
        </w:rPr>
        <w:t>.</w:t>
      </w:r>
      <w:r>
        <w:rPr>
          <w:rtl/>
        </w:rPr>
        <w:t xml:space="preserve"> </w:t>
      </w:r>
      <w:bookmarkStart w:id="12334" w:name="_ETM_Q29_244010"/>
      <w:bookmarkEnd w:id="12334"/>
      <w:r>
        <w:rPr>
          <w:rtl/>
        </w:rPr>
        <w:t xml:space="preserve">לא </w:t>
      </w:r>
      <w:bookmarkStart w:id="12335" w:name="_ETM_Q29_244159"/>
      <w:bookmarkEnd w:id="12335"/>
      <w:r>
        <w:rPr>
          <w:rtl/>
        </w:rPr>
        <w:t xml:space="preserve">יודע </w:t>
      </w:r>
      <w:bookmarkStart w:id="12336" w:name="_ETM_Q29_244310"/>
      <w:bookmarkEnd w:id="12336"/>
      <w:r>
        <w:rPr>
          <w:rtl/>
        </w:rPr>
        <w:t xml:space="preserve">אם </w:t>
      </w:r>
      <w:bookmarkStart w:id="12337" w:name="_ETM_Q29_244369"/>
      <w:bookmarkEnd w:id="12337"/>
      <w:r>
        <w:rPr>
          <w:rtl/>
        </w:rPr>
        <w:t xml:space="preserve">שמתם </w:t>
      </w:r>
      <w:bookmarkStart w:id="12338" w:name="_ETM_Q29_244909"/>
      <w:bookmarkEnd w:id="12338"/>
      <w:r>
        <w:rPr>
          <w:rtl/>
        </w:rPr>
        <w:t xml:space="preserve">לב </w:t>
      </w:r>
      <w:bookmarkStart w:id="12339" w:name="_ETM_Q29_245690"/>
      <w:bookmarkEnd w:id="12339"/>
      <w:r w:rsidR="00632A20">
        <w:rPr>
          <w:rFonts w:hint="cs"/>
          <w:rtl/>
        </w:rPr>
        <w:t xml:space="preserve">– </w:t>
      </w:r>
      <w:r>
        <w:rPr>
          <w:rtl/>
        </w:rPr>
        <w:t xml:space="preserve">הצעת </w:t>
      </w:r>
      <w:bookmarkStart w:id="12340" w:name="_ETM_Q29_246229"/>
      <w:bookmarkEnd w:id="12340"/>
      <w:r>
        <w:rPr>
          <w:rtl/>
        </w:rPr>
        <w:t xml:space="preserve">החוק </w:t>
      </w:r>
      <w:bookmarkStart w:id="12341" w:name="_ETM_Q29_246560"/>
      <w:bookmarkEnd w:id="12341"/>
      <w:r>
        <w:rPr>
          <w:rtl/>
        </w:rPr>
        <w:t xml:space="preserve">היחידה </w:t>
      </w:r>
      <w:bookmarkStart w:id="12342" w:name="_ETM_Q29_247159"/>
      <w:bookmarkEnd w:id="12342"/>
      <w:r>
        <w:rPr>
          <w:rtl/>
        </w:rPr>
        <w:t xml:space="preserve">של </w:t>
      </w:r>
      <w:bookmarkStart w:id="12343" w:name="_ETM_Q29_247340"/>
      <w:bookmarkEnd w:id="12343"/>
      <w:r>
        <w:rPr>
          <w:rtl/>
        </w:rPr>
        <w:t xml:space="preserve">האופוזיציה </w:t>
      </w:r>
      <w:bookmarkStart w:id="12344" w:name="_ETM_Q29_248870"/>
      <w:bookmarkEnd w:id="12344"/>
      <w:r>
        <w:rPr>
          <w:rtl/>
        </w:rPr>
        <w:t xml:space="preserve">שוועדת </w:t>
      </w:r>
      <w:bookmarkStart w:id="12345" w:name="_ETM_Q29_249470"/>
      <w:bookmarkEnd w:id="12345"/>
      <w:r>
        <w:rPr>
          <w:rtl/>
        </w:rPr>
        <w:t xml:space="preserve">שרים </w:t>
      </w:r>
      <w:bookmarkStart w:id="12346" w:name="_ETM_Q29_250389"/>
      <w:bookmarkEnd w:id="12346"/>
      <w:r>
        <w:rPr>
          <w:rtl/>
        </w:rPr>
        <w:t>הביע</w:t>
      </w:r>
      <w:r>
        <w:rPr>
          <w:rFonts w:hint="cs"/>
          <w:rtl/>
        </w:rPr>
        <w:t>ה</w:t>
      </w:r>
      <w:r>
        <w:rPr>
          <w:rtl/>
        </w:rPr>
        <w:t xml:space="preserve"> </w:t>
      </w:r>
      <w:bookmarkStart w:id="12347" w:name="_ETM_Q29_251020"/>
      <w:bookmarkEnd w:id="12347"/>
      <w:r>
        <w:rPr>
          <w:rtl/>
        </w:rPr>
        <w:t xml:space="preserve">התנגדות </w:t>
      </w:r>
      <w:bookmarkStart w:id="12348" w:name="_ETM_Q29_251709"/>
      <w:bookmarkEnd w:id="12348"/>
      <w:r>
        <w:rPr>
          <w:rtl/>
        </w:rPr>
        <w:t>מוחלטת</w:t>
      </w:r>
      <w:r>
        <w:rPr>
          <w:rFonts w:hint="cs"/>
          <w:rtl/>
        </w:rPr>
        <w:t xml:space="preserve"> לה</w:t>
      </w:r>
      <w:r>
        <w:rPr>
          <w:rtl/>
        </w:rPr>
        <w:t xml:space="preserve"> </w:t>
      </w:r>
      <w:bookmarkStart w:id="12349" w:name="_ETM_Q29_252369"/>
      <w:bookmarkEnd w:id="12349"/>
      <w:r>
        <w:rPr>
          <w:rtl/>
        </w:rPr>
        <w:t xml:space="preserve">היא </w:t>
      </w:r>
      <w:bookmarkStart w:id="12350" w:name="_ETM_Q29_252459"/>
      <w:bookmarkEnd w:id="12350"/>
      <w:r>
        <w:rPr>
          <w:rtl/>
        </w:rPr>
        <w:t xml:space="preserve">ההצעה </w:t>
      </w:r>
      <w:bookmarkStart w:id="12351" w:name="_ETM_Q29_252880"/>
      <w:bookmarkEnd w:id="12351"/>
      <w:r>
        <w:rPr>
          <w:rtl/>
        </w:rPr>
        <w:t>הזו</w:t>
      </w:r>
      <w:r>
        <w:rPr>
          <w:rFonts w:hint="cs"/>
          <w:rtl/>
        </w:rPr>
        <w:t>.</w:t>
      </w:r>
      <w:r>
        <w:rPr>
          <w:rtl/>
        </w:rPr>
        <w:t xml:space="preserve"> </w:t>
      </w:r>
      <w:bookmarkStart w:id="12352" w:name="_ETM_Q29_253990"/>
      <w:bookmarkEnd w:id="12352"/>
      <w:r>
        <w:rPr>
          <w:rtl/>
        </w:rPr>
        <w:t xml:space="preserve">ואתם </w:t>
      </w:r>
      <w:bookmarkStart w:id="12353" w:name="_ETM_Q29_254290"/>
      <w:bookmarkEnd w:id="12353"/>
      <w:r>
        <w:rPr>
          <w:rtl/>
        </w:rPr>
        <w:t xml:space="preserve">יודעים </w:t>
      </w:r>
      <w:bookmarkStart w:id="12354" w:name="_ETM_Q29_254590"/>
      <w:bookmarkEnd w:id="12354"/>
      <w:r>
        <w:rPr>
          <w:rtl/>
        </w:rPr>
        <w:t>למה</w:t>
      </w:r>
      <w:r>
        <w:rPr>
          <w:rFonts w:hint="cs"/>
          <w:rtl/>
        </w:rPr>
        <w:t>?</w:t>
      </w:r>
      <w:r>
        <w:rPr>
          <w:rtl/>
        </w:rPr>
        <w:t xml:space="preserve"> </w:t>
      </w:r>
      <w:bookmarkStart w:id="12355" w:name="_ETM_Q29_256319"/>
      <w:bookmarkEnd w:id="12355"/>
      <w:r>
        <w:rPr>
          <w:rtl/>
        </w:rPr>
        <w:t xml:space="preserve">זה </w:t>
      </w:r>
      <w:bookmarkStart w:id="12356" w:name="_ETM_Q29_256500"/>
      <w:bookmarkEnd w:id="12356"/>
      <w:r>
        <w:rPr>
          <w:rtl/>
        </w:rPr>
        <w:t xml:space="preserve">בא </w:t>
      </w:r>
      <w:bookmarkStart w:id="12357" w:name="_ETM_Q29_256680"/>
      <w:bookmarkEnd w:id="12357"/>
      <w:r>
        <w:rPr>
          <w:rtl/>
        </w:rPr>
        <w:t xml:space="preserve">מאותה </w:t>
      </w:r>
      <w:bookmarkStart w:id="12358" w:name="_ETM_Q29_257039"/>
      <w:bookmarkEnd w:id="12358"/>
      <w:r>
        <w:rPr>
          <w:rtl/>
        </w:rPr>
        <w:t>צביעות</w:t>
      </w:r>
      <w:r>
        <w:rPr>
          <w:rFonts w:hint="cs"/>
          <w:rtl/>
        </w:rPr>
        <w:t>.</w:t>
      </w:r>
      <w:r>
        <w:rPr>
          <w:rtl/>
        </w:rPr>
        <w:t xml:space="preserve"> </w:t>
      </w:r>
      <w:bookmarkStart w:id="12359" w:name="_ETM_Q29_258270"/>
      <w:bookmarkEnd w:id="12359"/>
      <w:r>
        <w:rPr>
          <w:rtl/>
        </w:rPr>
        <w:t>ז</w:t>
      </w:r>
      <w:r>
        <w:rPr>
          <w:rFonts w:hint="cs"/>
          <w:rtl/>
        </w:rPr>
        <w:t>ו</w:t>
      </w:r>
      <w:r>
        <w:rPr>
          <w:rtl/>
        </w:rPr>
        <w:t xml:space="preserve"> </w:t>
      </w:r>
      <w:bookmarkStart w:id="12360" w:name="_ETM_Q29_258480"/>
      <w:bookmarkEnd w:id="12360"/>
      <w:r>
        <w:rPr>
          <w:rtl/>
        </w:rPr>
        <w:t xml:space="preserve">בדיוק </w:t>
      </w:r>
      <w:bookmarkStart w:id="12361" w:name="_ETM_Q29_258990"/>
      <w:bookmarkEnd w:id="12361"/>
      <w:r>
        <w:rPr>
          <w:rtl/>
        </w:rPr>
        <w:t xml:space="preserve">אותה </w:t>
      </w:r>
      <w:bookmarkStart w:id="12362" w:name="_ETM_Q29_259319"/>
      <w:bookmarkEnd w:id="12362"/>
      <w:r>
        <w:rPr>
          <w:rtl/>
        </w:rPr>
        <w:t xml:space="preserve">קואליציה </w:t>
      </w:r>
      <w:bookmarkStart w:id="12363" w:name="_ETM_Q29_260250"/>
      <w:bookmarkEnd w:id="12363"/>
      <w:r>
        <w:rPr>
          <w:rtl/>
        </w:rPr>
        <w:t xml:space="preserve">שחברות </w:t>
      </w:r>
      <w:bookmarkStart w:id="12364" w:name="_ETM_Q29_261209"/>
      <w:bookmarkEnd w:id="12364"/>
      <w:r>
        <w:rPr>
          <w:rtl/>
        </w:rPr>
        <w:t>ב</w:t>
      </w:r>
      <w:r>
        <w:rPr>
          <w:rFonts w:hint="cs"/>
          <w:rtl/>
        </w:rPr>
        <w:t xml:space="preserve">ה </w:t>
      </w:r>
      <w:bookmarkStart w:id="12365" w:name="_ETM_Q29_262400"/>
      <w:bookmarkEnd w:id="12365"/>
      <w:r>
        <w:rPr>
          <w:rFonts w:hint="cs"/>
          <w:rtl/>
        </w:rPr>
        <w:t xml:space="preserve">הסגניות </w:t>
      </w:r>
      <w:r>
        <w:rPr>
          <w:rtl/>
        </w:rPr>
        <w:t>–</w:t>
      </w:r>
      <w:r>
        <w:rPr>
          <w:rFonts w:hint="cs"/>
          <w:rtl/>
        </w:rPr>
        <w:t xml:space="preserve"> </w:t>
      </w:r>
      <w:bookmarkStart w:id="12366" w:name="_ETM_Q29_262610"/>
      <w:bookmarkStart w:id="12367" w:name="_ETM_Q29_263270"/>
      <w:bookmarkEnd w:id="12366"/>
      <w:bookmarkEnd w:id="12367"/>
      <w:r>
        <w:rPr>
          <w:rtl/>
        </w:rPr>
        <w:t xml:space="preserve">חברות </w:t>
      </w:r>
      <w:bookmarkStart w:id="12368" w:name="_ETM_Q29_263930"/>
      <w:bookmarkEnd w:id="12368"/>
      <w:r>
        <w:rPr>
          <w:rFonts w:hint="cs"/>
          <w:rtl/>
        </w:rPr>
        <w:t xml:space="preserve">בה </w:t>
      </w:r>
      <w:r>
        <w:rPr>
          <w:rtl/>
        </w:rPr>
        <w:t xml:space="preserve">בעלות </w:t>
      </w:r>
      <w:bookmarkStart w:id="12369" w:name="_ETM_Q29_265250"/>
      <w:bookmarkEnd w:id="12369"/>
      <w:r>
        <w:rPr>
          <w:rtl/>
        </w:rPr>
        <w:t xml:space="preserve">זכויות </w:t>
      </w:r>
      <w:bookmarkStart w:id="12370" w:name="_ETM_Q29_265970"/>
      <w:bookmarkEnd w:id="12370"/>
      <w:r>
        <w:rPr>
          <w:rtl/>
        </w:rPr>
        <w:t>אדם</w:t>
      </w:r>
      <w:r w:rsidR="00632A20">
        <w:rPr>
          <w:rFonts w:hint="cs"/>
          <w:rtl/>
        </w:rPr>
        <w:t>,</w:t>
      </w:r>
      <w:r>
        <w:rPr>
          <w:rtl/>
        </w:rPr>
        <w:t xml:space="preserve"> </w:t>
      </w:r>
      <w:bookmarkStart w:id="12371" w:name="_ETM_Q29_267240"/>
      <w:bookmarkEnd w:id="12371"/>
      <w:r>
        <w:rPr>
          <w:rtl/>
        </w:rPr>
        <w:t xml:space="preserve">חברות </w:t>
      </w:r>
      <w:bookmarkStart w:id="12372" w:name="_ETM_Q29_267990"/>
      <w:bookmarkEnd w:id="12372"/>
      <w:r>
        <w:rPr>
          <w:rFonts w:hint="cs"/>
          <w:rtl/>
        </w:rPr>
        <w:t xml:space="preserve">בה </w:t>
      </w:r>
      <w:r>
        <w:rPr>
          <w:rtl/>
        </w:rPr>
        <w:t xml:space="preserve">חברות </w:t>
      </w:r>
      <w:bookmarkStart w:id="12373" w:name="_ETM_Q29_268590"/>
      <w:bookmarkEnd w:id="12373"/>
      <w:r>
        <w:rPr>
          <w:rFonts w:hint="cs"/>
          <w:rtl/>
        </w:rPr>
        <w:t>מ</w:t>
      </w:r>
      <w:r>
        <w:rPr>
          <w:rtl/>
        </w:rPr>
        <w:t xml:space="preserve">סיעות </w:t>
      </w:r>
      <w:bookmarkStart w:id="12374" w:name="_ETM_Q29_269220"/>
      <w:bookmarkEnd w:id="12374"/>
      <w:r>
        <w:rPr>
          <w:rtl/>
        </w:rPr>
        <w:t>שחר</w:t>
      </w:r>
      <w:r>
        <w:rPr>
          <w:rFonts w:hint="cs"/>
          <w:rtl/>
        </w:rPr>
        <w:t>ת</w:t>
      </w:r>
      <w:r>
        <w:rPr>
          <w:rtl/>
        </w:rPr>
        <w:t xml:space="preserve">ו </w:t>
      </w:r>
      <w:bookmarkStart w:id="12375" w:name="_ETM_Q29_269940"/>
      <w:bookmarkEnd w:id="12375"/>
      <w:r>
        <w:rPr>
          <w:rtl/>
        </w:rPr>
        <w:t xml:space="preserve">על </w:t>
      </w:r>
      <w:bookmarkStart w:id="12376" w:name="_ETM_Q29_270090"/>
      <w:bookmarkEnd w:id="12376"/>
      <w:r>
        <w:rPr>
          <w:rtl/>
        </w:rPr>
        <w:t>דגל</w:t>
      </w:r>
      <w:r>
        <w:rPr>
          <w:rFonts w:hint="cs"/>
          <w:rtl/>
        </w:rPr>
        <w:t>ן</w:t>
      </w:r>
      <w:r>
        <w:rPr>
          <w:rtl/>
        </w:rPr>
        <w:t xml:space="preserve"> </w:t>
      </w:r>
      <w:bookmarkStart w:id="12377" w:name="_ETM_Q29_270690"/>
      <w:bookmarkEnd w:id="12377"/>
      <w:r>
        <w:rPr>
          <w:rtl/>
        </w:rPr>
        <w:t>בשנותי</w:t>
      </w:r>
      <w:r>
        <w:rPr>
          <w:rFonts w:hint="cs"/>
          <w:rtl/>
        </w:rPr>
        <w:t>הן</w:t>
      </w:r>
      <w:r>
        <w:rPr>
          <w:rtl/>
        </w:rPr>
        <w:t xml:space="preserve"> </w:t>
      </w:r>
      <w:bookmarkStart w:id="12378" w:name="_ETM_Q29_271470"/>
      <w:bookmarkEnd w:id="12378"/>
      <w:r>
        <w:rPr>
          <w:rtl/>
        </w:rPr>
        <w:t xml:space="preserve">הארוכות </w:t>
      </w:r>
      <w:bookmarkStart w:id="12379" w:name="_ETM_Q29_272069"/>
      <w:bookmarkEnd w:id="12379"/>
      <w:r>
        <w:rPr>
          <w:rtl/>
        </w:rPr>
        <w:t xml:space="preserve">באופוזיציה </w:t>
      </w:r>
      <w:bookmarkStart w:id="12380" w:name="_ETM_Q29_273330"/>
      <w:bookmarkEnd w:id="12380"/>
      <w:r>
        <w:rPr>
          <w:rFonts w:hint="cs"/>
          <w:rtl/>
        </w:rPr>
        <w:t xml:space="preserve">– </w:t>
      </w:r>
      <w:r>
        <w:rPr>
          <w:rtl/>
        </w:rPr>
        <w:t xml:space="preserve">ובעזרת </w:t>
      </w:r>
      <w:bookmarkStart w:id="12381" w:name="_ETM_Q29_273990"/>
      <w:bookmarkEnd w:id="12381"/>
      <w:r>
        <w:rPr>
          <w:rtl/>
        </w:rPr>
        <w:t>השם</w:t>
      </w:r>
      <w:r>
        <w:rPr>
          <w:rFonts w:hint="cs"/>
          <w:rtl/>
        </w:rPr>
        <w:t>,</w:t>
      </w:r>
      <w:r>
        <w:rPr>
          <w:rtl/>
        </w:rPr>
        <w:t xml:space="preserve"> </w:t>
      </w:r>
      <w:bookmarkStart w:id="12382" w:name="_ETM_Q29_274260"/>
      <w:bookmarkEnd w:id="12382"/>
      <w:r>
        <w:rPr>
          <w:rtl/>
        </w:rPr>
        <w:t xml:space="preserve">יחזרו </w:t>
      </w:r>
      <w:bookmarkStart w:id="12383" w:name="_ETM_Q29_274770"/>
      <w:bookmarkEnd w:id="12383"/>
      <w:r>
        <w:rPr>
          <w:rtl/>
        </w:rPr>
        <w:t>לש</w:t>
      </w:r>
      <w:r>
        <w:rPr>
          <w:rFonts w:hint="cs"/>
          <w:rtl/>
        </w:rPr>
        <w:t xml:space="preserve">ם </w:t>
      </w:r>
      <w:bookmarkStart w:id="12384" w:name="_ETM_Q29_275190"/>
      <w:bookmarkEnd w:id="12384"/>
      <w:r>
        <w:rPr>
          <w:rFonts w:hint="cs"/>
          <w:rtl/>
        </w:rPr>
        <w:t>ו</w:t>
      </w:r>
      <w:r>
        <w:rPr>
          <w:rtl/>
        </w:rPr>
        <w:t xml:space="preserve">ימשיכו </w:t>
      </w:r>
      <w:bookmarkStart w:id="12385" w:name="_ETM_Q29_275700"/>
      <w:bookmarkEnd w:id="12385"/>
      <w:r>
        <w:rPr>
          <w:rtl/>
        </w:rPr>
        <w:t>לח</w:t>
      </w:r>
      <w:r>
        <w:rPr>
          <w:rFonts w:hint="cs"/>
          <w:rtl/>
        </w:rPr>
        <w:t>רות</w:t>
      </w:r>
      <w:r>
        <w:rPr>
          <w:rtl/>
        </w:rPr>
        <w:t xml:space="preserve"> </w:t>
      </w:r>
      <w:bookmarkStart w:id="12386" w:name="_ETM_Q29_276480"/>
      <w:bookmarkEnd w:id="12386"/>
      <w:r>
        <w:rPr>
          <w:rtl/>
        </w:rPr>
        <w:t xml:space="preserve">את </w:t>
      </w:r>
      <w:bookmarkStart w:id="12387" w:name="_ETM_Q29_276690"/>
      <w:bookmarkEnd w:id="12387"/>
      <w:r>
        <w:rPr>
          <w:rtl/>
        </w:rPr>
        <w:t xml:space="preserve">השקר </w:t>
      </w:r>
      <w:bookmarkStart w:id="12388" w:name="_ETM_Q29_277200"/>
      <w:bookmarkEnd w:id="12388"/>
      <w:r>
        <w:rPr>
          <w:rtl/>
        </w:rPr>
        <w:t xml:space="preserve">הזה </w:t>
      </w:r>
      <w:bookmarkStart w:id="12389" w:name="_ETM_Q29_277440"/>
      <w:bookmarkEnd w:id="12389"/>
      <w:r>
        <w:rPr>
          <w:rtl/>
        </w:rPr>
        <w:t xml:space="preserve">על </w:t>
      </w:r>
      <w:bookmarkStart w:id="12390" w:name="_ETM_Q29_277530"/>
      <w:bookmarkEnd w:id="12390"/>
      <w:r>
        <w:rPr>
          <w:rtl/>
        </w:rPr>
        <w:t>דגל</w:t>
      </w:r>
      <w:r>
        <w:rPr>
          <w:rFonts w:hint="cs"/>
          <w:rtl/>
        </w:rPr>
        <w:t>ן</w:t>
      </w:r>
      <w:r>
        <w:rPr>
          <w:rtl/>
        </w:rPr>
        <w:t xml:space="preserve"> </w:t>
      </w:r>
      <w:bookmarkStart w:id="12391" w:name="_ETM_Q29_277950"/>
      <w:bookmarkEnd w:id="12391"/>
      <w:r>
        <w:rPr>
          <w:rFonts w:hint="cs"/>
          <w:rtl/>
        </w:rPr>
        <w:t xml:space="preserve">– את </w:t>
      </w:r>
      <w:r>
        <w:rPr>
          <w:rtl/>
        </w:rPr>
        <w:t xml:space="preserve">זכויות </w:t>
      </w:r>
      <w:bookmarkStart w:id="12392" w:name="_ETM_Q29_278550"/>
      <w:bookmarkEnd w:id="12392"/>
      <w:r>
        <w:rPr>
          <w:rtl/>
        </w:rPr>
        <w:t>האזרח</w:t>
      </w:r>
      <w:r>
        <w:rPr>
          <w:rFonts w:hint="cs"/>
          <w:rtl/>
        </w:rPr>
        <w:t>,</w:t>
      </w:r>
      <w:r>
        <w:rPr>
          <w:rtl/>
        </w:rPr>
        <w:t xml:space="preserve"> </w:t>
      </w:r>
      <w:bookmarkStart w:id="12393" w:name="_ETM_Q29_279799"/>
      <w:bookmarkEnd w:id="12393"/>
      <w:r>
        <w:rPr>
          <w:rtl/>
        </w:rPr>
        <w:t xml:space="preserve">את </w:t>
      </w:r>
      <w:bookmarkStart w:id="12394" w:name="_ETM_Q29_280069"/>
      <w:bookmarkEnd w:id="12394"/>
      <w:r>
        <w:rPr>
          <w:rtl/>
        </w:rPr>
        <w:t xml:space="preserve">זכויות </w:t>
      </w:r>
      <w:bookmarkStart w:id="12395" w:name="_ETM_Q29_280490"/>
      <w:bookmarkEnd w:id="12395"/>
      <w:r>
        <w:rPr>
          <w:rtl/>
        </w:rPr>
        <w:t>הפרט</w:t>
      </w:r>
      <w:r>
        <w:rPr>
          <w:rFonts w:hint="cs"/>
          <w:rtl/>
        </w:rPr>
        <w:t>,</w:t>
      </w:r>
      <w:r>
        <w:rPr>
          <w:rtl/>
        </w:rPr>
        <w:t xml:space="preserve"> </w:t>
      </w:r>
      <w:bookmarkStart w:id="12396" w:name="_ETM_Q29_281740"/>
      <w:bookmarkEnd w:id="12396"/>
      <w:r>
        <w:rPr>
          <w:rtl/>
        </w:rPr>
        <w:t xml:space="preserve">את </w:t>
      </w:r>
      <w:bookmarkStart w:id="12397" w:name="_ETM_Q29_281890"/>
      <w:bookmarkEnd w:id="12397"/>
      <w:r>
        <w:rPr>
          <w:rtl/>
        </w:rPr>
        <w:t xml:space="preserve">זכויות </w:t>
      </w:r>
      <w:bookmarkStart w:id="12398" w:name="_ETM_Q29_282310"/>
      <w:bookmarkEnd w:id="12398"/>
      <w:r>
        <w:rPr>
          <w:rtl/>
        </w:rPr>
        <w:t>האנשים</w:t>
      </w:r>
      <w:r>
        <w:rPr>
          <w:rFonts w:hint="cs"/>
          <w:rtl/>
        </w:rPr>
        <w:t>.</w:t>
      </w:r>
      <w:r>
        <w:rPr>
          <w:rtl/>
        </w:rPr>
        <w:t xml:space="preserve"> </w:t>
      </w:r>
      <w:bookmarkStart w:id="12399" w:name="_ETM_Q29_283990"/>
      <w:bookmarkEnd w:id="12399"/>
    </w:p>
    <w:p w:rsidR="009A00FC" w:rsidRDefault="009A00FC" w:rsidP="00282E51">
      <w:pPr>
        <w:rPr>
          <w:rtl/>
        </w:rPr>
      </w:pPr>
      <w:bookmarkStart w:id="12400" w:name="_ETM_Q29_285000"/>
      <w:bookmarkEnd w:id="12400"/>
    </w:p>
    <w:p w:rsidR="009A00FC" w:rsidRDefault="009A00FC" w:rsidP="00632A20">
      <w:pPr>
        <w:rPr>
          <w:rtl/>
        </w:rPr>
      </w:pPr>
      <w:bookmarkStart w:id="12401" w:name="_ETM_Q29_286000"/>
      <w:bookmarkStart w:id="12402" w:name="_ETM_Q29_284350"/>
      <w:bookmarkEnd w:id="12401"/>
      <w:bookmarkEnd w:id="12402"/>
      <w:r>
        <w:rPr>
          <w:rFonts w:hint="cs"/>
          <w:rtl/>
        </w:rPr>
        <w:t xml:space="preserve">מה </w:t>
      </w:r>
      <w:r>
        <w:rPr>
          <w:rtl/>
        </w:rPr>
        <w:t xml:space="preserve">עם </w:t>
      </w:r>
      <w:bookmarkStart w:id="12403" w:name="_ETM_Q29_284560"/>
      <w:bookmarkEnd w:id="12403"/>
      <w:r>
        <w:rPr>
          <w:rtl/>
        </w:rPr>
        <w:t>אות</w:t>
      </w:r>
      <w:r>
        <w:rPr>
          <w:rFonts w:hint="cs"/>
          <w:rtl/>
        </w:rPr>
        <w:t xml:space="preserve">ן </w:t>
      </w:r>
      <w:r>
        <w:rPr>
          <w:rFonts w:hint="eastAsia"/>
          <w:rtl/>
        </w:rPr>
        <w:t>–</w:t>
      </w:r>
      <w:r>
        <w:rPr>
          <w:rtl/>
        </w:rPr>
        <w:t xml:space="preserve"> </w:t>
      </w:r>
      <w:bookmarkStart w:id="12404" w:name="_ETM_Q29_285069"/>
      <w:bookmarkEnd w:id="12404"/>
      <w:r>
        <w:rPr>
          <w:rtl/>
        </w:rPr>
        <w:t xml:space="preserve">עזבו </w:t>
      </w:r>
      <w:bookmarkStart w:id="12405" w:name="_ETM_Q29_285400"/>
      <w:bookmarkEnd w:id="12405"/>
      <w:r>
        <w:rPr>
          <w:rtl/>
        </w:rPr>
        <w:t xml:space="preserve">את </w:t>
      </w:r>
      <w:bookmarkStart w:id="12406" w:name="_ETM_Q29_285490"/>
      <w:bookmarkEnd w:id="12406"/>
      <w:r>
        <w:rPr>
          <w:rtl/>
        </w:rPr>
        <w:t>היהודיות</w:t>
      </w:r>
      <w:r w:rsidR="00632A20">
        <w:rPr>
          <w:rFonts w:hint="cs"/>
          <w:rtl/>
        </w:rPr>
        <w:t>.</w:t>
      </w:r>
      <w:r>
        <w:rPr>
          <w:rFonts w:hint="cs"/>
          <w:rtl/>
        </w:rPr>
        <w:t xml:space="preserve"> מה עם</w:t>
      </w:r>
      <w:r>
        <w:rPr>
          <w:rtl/>
        </w:rPr>
        <w:t xml:space="preserve"> </w:t>
      </w:r>
      <w:bookmarkStart w:id="12407" w:name="_ETM_Q29_286950"/>
      <w:bookmarkEnd w:id="12407"/>
      <w:r>
        <w:rPr>
          <w:rtl/>
        </w:rPr>
        <w:t>אות</w:t>
      </w:r>
      <w:r>
        <w:rPr>
          <w:rFonts w:hint="cs"/>
          <w:rtl/>
        </w:rPr>
        <w:t>ן</w:t>
      </w:r>
      <w:r>
        <w:rPr>
          <w:rtl/>
        </w:rPr>
        <w:t xml:space="preserve"> </w:t>
      </w:r>
      <w:bookmarkStart w:id="12408" w:name="_ETM_Q29_287340"/>
      <w:bookmarkEnd w:id="12408"/>
      <w:r>
        <w:rPr>
          <w:rtl/>
        </w:rPr>
        <w:t xml:space="preserve">מוסלמיות </w:t>
      </w:r>
      <w:bookmarkStart w:id="12409" w:name="_ETM_Q29_288639"/>
      <w:bookmarkEnd w:id="12409"/>
      <w:r>
        <w:rPr>
          <w:rtl/>
        </w:rPr>
        <w:t xml:space="preserve">שרוצות </w:t>
      </w:r>
      <w:bookmarkStart w:id="12410" w:name="_ETM_Q29_289239"/>
      <w:bookmarkEnd w:id="12410"/>
      <w:r>
        <w:rPr>
          <w:rFonts w:hint="cs"/>
          <w:rtl/>
        </w:rPr>
        <w:t>לשחות</w:t>
      </w:r>
      <w:r>
        <w:rPr>
          <w:rtl/>
        </w:rPr>
        <w:t xml:space="preserve"> </w:t>
      </w:r>
      <w:bookmarkStart w:id="12411" w:name="_ETM_Q29_289659"/>
      <w:bookmarkEnd w:id="12411"/>
      <w:r>
        <w:rPr>
          <w:rtl/>
        </w:rPr>
        <w:t>בנפרד</w:t>
      </w:r>
      <w:r w:rsidR="00632A20">
        <w:rPr>
          <w:rFonts w:hint="cs"/>
          <w:rtl/>
        </w:rPr>
        <w:t>?</w:t>
      </w:r>
      <w:r>
        <w:rPr>
          <w:rtl/>
        </w:rPr>
        <w:t xml:space="preserve"> </w:t>
      </w:r>
      <w:bookmarkStart w:id="12412" w:name="_ETM_Q29_290289"/>
      <w:bookmarkEnd w:id="12412"/>
      <w:r>
        <w:rPr>
          <w:rtl/>
        </w:rPr>
        <w:t xml:space="preserve">לא </w:t>
      </w:r>
      <w:bookmarkStart w:id="12413" w:name="_ETM_Q29_290409"/>
      <w:bookmarkEnd w:id="12413"/>
      <w:r>
        <w:rPr>
          <w:rtl/>
        </w:rPr>
        <w:t xml:space="preserve">מגיע </w:t>
      </w:r>
      <w:bookmarkStart w:id="12414" w:name="_ETM_Q29_290799"/>
      <w:bookmarkEnd w:id="12414"/>
      <w:r>
        <w:rPr>
          <w:rtl/>
        </w:rPr>
        <w:t>לה</w:t>
      </w:r>
      <w:r>
        <w:rPr>
          <w:rFonts w:hint="cs"/>
          <w:rtl/>
        </w:rPr>
        <w:t>ן?</w:t>
      </w:r>
      <w:r>
        <w:rPr>
          <w:rtl/>
        </w:rPr>
        <w:t xml:space="preserve"> </w:t>
      </w:r>
      <w:bookmarkStart w:id="12415" w:name="_ETM_Q29_291909"/>
      <w:bookmarkEnd w:id="12415"/>
      <w:r>
        <w:rPr>
          <w:rtl/>
        </w:rPr>
        <w:t>למה</w:t>
      </w:r>
      <w:r w:rsidR="00632A20">
        <w:rPr>
          <w:rFonts w:hint="cs"/>
          <w:rtl/>
        </w:rPr>
        <w:t>,</w:t>
      </w:r>
      <w:r>
        <w:rPr>
          <w:rtl/>
        </w:rPr>
        <w:t xml:space="preserve"> </w:t>
      </w:r>
      <w:bookmarkStart w:id="12416" w:name="_ETM_Q29_293220"/>
      <w:bookmarkEnd w:id="12416"/>
      <w:r>
        <w:rPr>
          <w:rtl/>
        </w:rPr>
        <w:t xml:space="preserve">בגלל </w:t>
      </w:r>
      <w:bookmarkStart w:id="12417" w:name="_ETM_Q29_293640"/>
      <w:bookmarkEnd w:id="12417"/>
      <w:r>
        <w:rPr>
          <w:rtl/>
        </w:rPr>
        <w:t xml:space="preserve">חוות </w:t>
      </w:r>
      <w:bookmarkStart w:id="12418" w:name="_ETM_Q29_294090"/>
      <w:bookmarkEnd w:id="12418"/>
      <w:r>
        <w:rPr>
          <w:rtl/>
        </w:rPr>
        <w:t xml:space="preserve">דעת </w:t>
      </w:r>
      <w:bookmarkStart w:id="12419" w:name="_ETM_Q29_294480"/>
      <w:bookmarkEnd w:id="12419"/>
      <w:r>
        <w:rPr>
          <w:rtl/>
        </w:rPr>
        <w:t xml:space="preserve">של </w:t>
      </w:r>
      <w:bookmarkStart w:id="12420" w:name="_ETM_Q29_294690"/>
      <w:bookmarkEnd w:id="12420"/>
      <w:r>
        <w:rPr>
          <w:rtl/>
        </w:rPr>
        <w:t xml:space="preserve">יועצת </w:t>
      </w:r>
      <w:bookmarkStart w:id="12421" w:name="_ETM_Q29_295230"/>
      <w:bookmarkEnd w:id="12421"/>
      <w:r>
        <w:rPr>
          <w:rtl/>
        </w:rPr>
        <w:t>משפטית</w:t>
      </w:r>
      <w:r>
        <w:rPr>
          <w:rFonts w:hint="cs"/>
          <w:rtl/>
        </w:rPr>
        <w:t>,</w:t>
      </w:r>
      <w:r>
        <w:rPr>
          <w:rtl/>
        </w:rPr>
        <w:t xml:space="preserve"> </w:t>
      </w:r>
      <w:bookmarkStart w:id="12422" w:name="_ETM_Q29_295860"/>
      <w:bookmarkEnd w:id="12422"/>
      <w:r>
        <w:rPr>
          <w:rtl/>
        </w:rPr>
        <w:t xml:space="preserve">בגלל </w:t>
      </w:r>
      <w:bookmarkStart w:id="12423" w:name="_ETM_Q29_296160"/>
      <w:bookmarkEnd w:id="12423"/>
      <w:r>
        <w:rPr>
          <w:rtl/>
        </w:rPr>
        <w:t xml:space="preserve">זכויות </w:t>
      </w:r>
      <w:bookmarkStart w:id="12424" w:name="_ETM_Q29_296730"/>
      <w:bookmarkEnd w:id="12424"/>
      <w:r>
        <w:rPr>
          <w:rtl/>
        </w:rPr>
        <w:t>האזרח</w:t>
      </w:r>
      <w:r>
        <w:rPr>
          <w:rFonts w:hint="cs"/>
          <w:rtl/>
        </w:rPr>
        <w:t>?</w:t>
      </w:r>
      <w:r>
        <w:rPr>
          <w:rtl/>
        </w:rPr>
        <w:t xml:space="preserve"> </w:t>
      </w:r>
      <w:bookmarkStart w:id="12425" w:name="_ETM_Q29_297869"/>
      <w:bookmarkEnd w:id="12425"/>
      <w:r>
        <w:rPr>
          <w:rtl/>
        </w:rPr>
        <w:t xml:space="preserve">בשביל </w:t>
      </w:r>
      <w:bookmarkStart w:id="12426" w:name="_ETM_Q29_298320"/>
      <w:bookmarkEnd w:id="12426"/>
      <w:r>
        <w:rPr>
          <w:rtl/>
        </w:rPr>
        <w:t xml:space="preserve">לפגוע </w:t>
      </w:r>
      <w:bookmarkStart w:id="12427" w:name="_ETM_Q29_298710"/>
      <w:bookmarkEnd w:id="12427"/>
      <w:r>
        <w:rPr>
          <w:rtl/>
        </w:rPr>
        <w:t>בה</w:t>
      </w:r>
      <w:r>
        <w:rPr>
          <w:rFonts w:hint="cs"/>
          <w:rtl/>
        </w:rPr>
        <w:t>ן?</w:t>
      </w:r>
      <w:r>
        <w:rPr>
          <w:rtl/>
        </w:rPr>
        <w:t xml:space="preserve"> </w:t>
      </w:r>
      <w:bookmarkStart w:id="12428" w:name="_ETM_Q29_299820"/>
      <w:bookmarkStart w:id="12429" w:name="_ETM_Q29_300060"/>
      <w:bookmarkStart w:id="12430" w:name="_ETM_Q29_300420"/>
      <w:bookmarkEnd w:id="12428"/>
      <w:bookmarkEnd w:id="12429"/>
      <w:bookmarkEnd w:id="12430"/>
      <w:r>
        <w:rPr>
          <w:rtl/>
        </w:rPr>
        <w:t xml:space="preserve">אין </w:t>
      </w:r>
      <w:bookmarkStart w:id="12431" w:name="_ETM_Q29_300659"/>
      <w:bookmarkEnd w:id="12431"/>
      <w:r>
        <w:rPr>
          <w:rtl/>
        </w:rPr>
        <w:t xml:space="preserve">גבול </w:t>
      </w:r>
      <w:bookmarkStart w:id="12432" w:name="_ETM_Q29_300930"/>
      <w:bookmarkEnd w:id="12432"/>
      <w:r>
        <w:rPr>
          <w:rtl/>
        </w:rPr>
        <w:t>לצביעות</w:t>
      </w:r>
      <w:r>
        <w:rPr>
          <w:rFonts w:hint="cs"/>
          <w:rtl/>
        </w:rPr>
        <w:t>?</w:t>
      </w:r>
      <w:r>
        <w:rPr>
          <w:rtl/>
        </w:rPr>
        <w:t xml:space="preserve"> </w:t>
      </w:r>
      <w:bookmarkStart w:id="12433" w:name="_ETM_Q29_302340"/>
      <w:bookmarkEnd w:id="12433"/>
      <w:r>
        <w:rPr>
          <w:rtl/>
        </w:rPr>
        <w:t xml:space="preserve">יושבת </w:t>
      </w:r>
      <w:bookmarkStart w:id="12434" w:name="_ETM_Q29_302850"/>
      <w:bookmarkEnd w:id="12434"/>
      <w:r>
        <w:rPr>
          <w:rtl/>
        </w:rPr>
        <w:t xml:space="preserve">ממשלה </w:t>
      </w:r>
      <w:bookmarkStart w:id="12435" w:name="_ETM_Q29_303630"/>
      <w:bookmarkEnd w:id="12435"/>
      <w:r>
        <w:rPr>
          <w:rtl/>
        </w:rPr>
        <w:t xml:space="preserve">על </w:t>
      </w:r>
      <w:bookmarkStart w:id="12436" w:name="_ETM_Q29_303810"/>
      <w:bookmarkEnd w:id="12436"/>
      <w:r>
        <w:rPr>
          <w:rtl/>
        </w:rPr>
        <w:t xml:space="preserve">קולות </w:t>
      </w:r>
      <w:bookmarkStart w:id="12437" w:name="_ETM_Q29_304289"/>
      <w:bookmarkEnd w:id="12437"/>
      <w:r>
        <w:rPr>
          <w:rtl/>
        </w:rPr>
        <w:t xml:space="preserve">של </w:t>
      </w:r>
      <w:bookmarkStart w:id="12438" w:name="_ETM_Q29_304590"/>
      <w:bookmarkEnd w:id="12438"/>
      <w:r>
        <w:rPr>
          <w:rtl/>
        </w:rPr>
        <w:t xml:space="preserve">התנועה </w:t>
      </w:r>
      <w:bookmarkStart w:id="12439" w:name="_ETM_Q29_304890"/>
      <w:bookmarkEnd w:id="12439"/>
      <w:r>
        <w:rPr>
          <w:rtl/>
        </w:rPr>
        <w:t>האסלאמית</w:t>
      </w:r>
      <w:r>
        <w:rPr>
          <w:rFonts w:hint="cs"/>
          <w:rtl/>
        </w:rPr>
        <w:t>.</w:t>
      </w:r>
      <w:r>
        <w:rPr>
          <w:rtl/>
        </w:rPr>
        <w:t xml:space="preserve"> </w:t>
      </w:r>
      <w:bookmarkStart w:id="12440" w:name="_ETM_Q29_307130"/>
      <w:bookmarkEnd w:id="12440"/>
      <w:r>
        <w:rPr>
          <w:rtl/>
        </w:rPr>
        <w:t xml:space="preserve">מה </w:t>
      </w:r>
      <w:bookmarkStart w:id="12441" w:name="_ETM_Q29_307399"/>
      <w:bookmarkEnd w:id="12441"/>
      <w:r>
        <w:rPr>
          <w:rtl/>
        </w:rPr>
        <w:t xml:space="preserve">עם </w:t>
      </w:r>
      <w:bookmarkStart w:id="12442" w:name="_ETM_Q29_307549"/>
      <w:bookmarkEnd w:id="12442"/>
      <w:r>
        <w:rPr>
          <w:rtl/>
        </w:rPr>
        <w:t>המוסלמיות</w:t>
      </w:r>
      <w:r w:rsidR="00632A20">
        <w:rPr>
          <w:rFonts w:hint="cs"/>
          <w:rtl/>
        </w:rPr>
        <w:t>?</w:t>
      </w:r>
      <w:r>
        <w:rPr>
          <w:rtl/>
        </w:rPr>
        <w:t xml:space="preserve"> </w:t>
      </w:r>
      <w:bookmarkStart w:id="12443" w:name="_ETM_Q29_308180"/>
      <w:bookmarkEnd w:id="12443"/>
      <w:r>
        <w:rPr>
          <w:rtl/>
        </w:rPr>
        <w:t xml:space="preserve">למה </w:t>
      </w:r>
      <w:bookmarkStart w:id="12444" w:name="_ETM_Q29_308360"/>
      <w:bookmarkEnd w:id="12444"/>
      <w:r>
        <w:rPr>
          <w:rtl/>
        </w:rPr>
        <w:t>את</w:t>
      </w:r>
      <w:r>
        <w:rPr>
          <w:rFonts w:hint="cs"/>
          <w:rtl/>
        </w:rPr>
        <w:t>ן</w:t>
      </w:r>
      <w:r>
        <w:rPr>
          <w:rtl/>
        </w:rPr>
        <w:t xml:space="preserve"> </w:t>
      </w:r>
      <w:bookmarkStart w:id="12445" w:name="_ETM_Q29_308510"/>
      <w:bookmarkEnd w:id="12445"/>
      <w:r>
        <w:rPr>
          <w:rtl/>
        </w:rPr>
        <w:t xml:space="preserve">לא </w:t>
      </w:r>
      <w:bookmarkStart w:id="12446" w:name="_ETM_Q29_308599"/>
      <w:bookmarkEnd w:id="12446"/>
      <w:r>
        <w:rPr>
          <w:rtl/>
        </w:rPr>
        <w:t>דואג</w:t>
      </w:r>
      <w:r>
        <w:rPr>
          <w:rFonts w:hint="cs"/>
          <w:rtl/>
        </w:rPr>
        <w:t>ות</w:t>
      </w:r>
      <w:r>
        <w:rPr>
          <w:rtl/>
        </w:rPr>
        <w:t xml:space="preserve"> </w:t>
      </w:r>
      <w:bookmarkStart w:id="12447" w:name="_ETM_Q29_309079"/>
      <w:bookmarkEnd w:id="12447"/>
      <w:r>
        <w:rPr>
          <w:rtl/>
        </w:rPr>
        <w:t>לה</w:t>
      </w:r>
      <w:r>
        <w:rPr>
          <w:rFonts w:hint="cs"/>
          <w:rtl/>
        </w:rPr>
        <w:t>ן?</w:t>
      </w:r>
      <w:r>
        <w:rPr>
          <w:rtl/>
        </w:rPr>
        <w:t xml:space="preserve"> </w:t>
      </w:r>
      <w:bookmarkStart w:id="12448" w:name="_ETM_Q29_310150"/>
      <w:bookmarkEnd w:id="12448"/>
      <w:r>
        <w:rPr>
          <w:rtl/>
        </w:rPr>
        <w:t xml:space="preserve">אתם </w:t>
      </w:r>
      <w:bookmarkStart w:id="12449" w:name="_ETM_Q29_310540"/>
      <w:bookmarkEnd w:id="12449"/>
      <w:r>
        <w:rPr>
          <w:rtl/>
        </w:rPr>
        <w:t xml:space="preserve">יודעים </w:t>
      </w:r>
      <w:bookmarkStart w:id="12450" w:name="_ETM_Q29_310900"/>
      <w:bookmarkEnd w:id="12450"/>
      <w:r>
        <w:rPr>
          <w:rtl/>
        </w:rPr>
        <w:t xml:space="preserve">שבארצות </w:t>
      </w:r>
      <w:bookmarkStart w:id="12451" w:name="_ETM_Q29_311650"/>
      <w:bookmarkEnd w:id="12451"/>
      <w:r>
        <w:rPr>
          <w:rtl/>
        </w:rPr>
        <w:t>הברית</w:t>
      </w:r>
      <w:r>
        <w:rPr>
          <w:rFonts w:hint="cs"/>
          <w:rtl/>
        </w:rPr>
        <w:t>,</w:t>
      </w:r>
      <w:r>
        <w:rPr>
          <w:rtl/>
        </w:rPr>
        <w:t xml:space="preserve"> </w:t>
      </w:r>
      <w:bookmarkStart w:id="12452" w:name="_ETM_Q29_312099"/>
      <w:bookmarkEnd w:id="12452"/>
      <w:r>
        <w:rPr>
          <w:rtl/>
        </w:rPr>
        <w:t xml:space="preserve">במקומות </w:t>
      </w:r>
      <w:bookmarkStart w:id="12453" w:name="_ETM_Q29_312700"/>
      <w:bookmarkEnd w:id="12453"/>
      <w:r>
        <w:rPr>
          <w:rtl/>
        </w:rPr>
        <w:t xml:space="preserve">שהדת </w:t>
      </w:r>
      <w:bookmarkStart w:id="12454" w:name="_ETM_Q29_313209"/>
      <w:bookmarkEnd w:id="12454"/>
      <w:r>
        <w:rPr>
          <w:rtl/>
        </w:rPr>
        <w:t xml:space="preserve">יותר </w:t>
      </w:r>
      <w:bookmarkStart w:id="12455" w:name="_ETM_Q29_313569"/>
      <w:bookmarkEnd w:id="12455"/>
      <w:r>
        <w:rPr>
          <w:rtl/>
        </w:rPr>
        <w:t>חזקה</w:t>
      </w:r>
      <w:r>
        <w:rPr>
          <w:rFonts w:hint="cs"/>
          <w:rtl/>
        </w:rPr>
        <w:t xml:space="preserve"> </w:t>
      </w:r>
      <w:bookmarkStart w:id="12456" w:name="_ETM_Q29_315000"/>
      <w:bookmarkEnd w:id="12456"/>
      <w:r>
        <w:rPr>
          <w:rtl/>
        </w:rPr>
        <w:t>–</w:t>
      </w:r>
      <w:r>
        <w:rPr>
          <w:rFonts w:hint="cs"/>
          <w:rtl/>
        </w:rPr>
        <w:t xml:space="preserve"> לא הדת שלנו,</w:t>
      </w:r>
      <w:r>
        <w:rPr>
          <w:rtl/>
        </w:rPr>
        <w:t xml:space="preserve"> </w:t>
      </w:r>
      <w:bookmarkStart w:id="12457" w:name="_ETM_Q29_314530"/>
      <w:bookmarkStart w:id="12458" w:name="_ETM_Q29_315459"/>
      <w:bookmarkEnd w:id="12457"/>
      <w:bookmarkEnd w:id="12458"/>
      <w:r>
        <w:rPr>
          <w:rtl/>
        </w:rPr>
        <w:t xml:space="preserve">הדת </w:t>
      </w:r>
      <w:bookmarkStart w:id="12459" w:name="_ETM_Q29_315849"/>
      <w:bookmarkEnd w:id="12459"/>
      <w:r>
        <w:rPr>
          <w:rtl/>
        </w:rPr>
        <w:t>הנוצרית</w:t>
      </w:r>
      <w:r>
        <w:rPr>
          <w:rFonts w:hint="cs"/>
          <w:rtl/>
        </w:rPr>
        <w:t xml:space="preserve">, או מוסלמים </w:t>
      </w:r>
      <w:r>
        <w:rPr>
          <w:rtl/>
        </w:rPr>
        <w:t>–</w:t>
      </w:r>
      <w:r>
        <w:rPr>
          <w:rFonts w:hint="cs"/>
          <w:rtl/>
        </w:rPr>
        <w:t xml:space="preserve"> שם יש </w:t>
      </w:r>
      <w:bookmarkStart w:id="12460" w:name="_ETM_Q29_318459"/>
      <w:bookmarkEnd w:id="12460"/>
      <w:r>
        <w:rPr>
          <w:rtl/>
        </w:rPr>
        <w:t>חו</w:t>
      </w:r>
      <w:r>
        <w:rPr>
          <w:rFonts w:hint="cs"/>
          <w:rtl/>
        </w:rPr>
        <w:t>פ</w:t>
      </w:r>
      <w:r>
        <w:rPr>
          <w:rtl/>
        </w:rPr>
        <w:t xml:space="preserve">ים </w:t>
      </w:r>
      <w:bookmarkStart w:id="12461" w:name="_ETM_Q29_318849"/>
      <w:bookmarkEnd w:id="12461"/>
      <w:r>
        <w:rPr>
          <w:rtl/>
        </w:rPr>
        <w:t>נפרדים</w:t>
      </w:r>
      <w:r>
        <w:rPr>
          <w:rFonts w:hint="cs"/>
          <w:rtl/>
        </w:rPr>
        <w:t>,</w:t>
      </w:r>
      <w:r>
        <w:rPr>
          <w:rtl/>
        </w:rPr>
        <w:t xml:space="preserve"> </w:t>
      </w:r>
      <w:bookmarkStart w:id="12462" w:name="_ETM_Q29_319950"/>
      <w:bookmarkEnd w:id="12462"/>
      <w:r>
        <w:rPr>
          <w:rtl/>
        </w:rPr>
        <w:t xml:space="preserve">אבל </w:t>
      </w:r>
      <w:bookmarkStart w:id="12463" w:name="_ETM_Q29_320250"/>
      <w:bookmarkEnd w:id="12463"/>
      <w:r>
        <w:rPr>
          <w:rtl/>
        </w:rPr>
        <w:t>פה</w:t>
      </w:r>
      <w:r>
        <w:rPr>
          <w:rFonts w:hint="cs"/>
          <w:rtl/>
        </w:rPr>
        <w:t>,</w:t>
      </w:r>
      <w:r>
        <w:rPr>
          <w:rtl/>
        </w:rPr>
        <w:t xml:space="preserve"> </w:t>
      </w:r>
      <w:bookmarkStart w:id="12464" w:name="_ETM_Q29_320459"/>
      <w:bookmarkEnd w:id="12464"/>
      <w:r>
        <w:rPr>
          <w:rtl/>
        </w:rPr>
        <w:t xml:space="preserve">במדינת </w:t>
      </w:r>
      <w:bookmarkStart w:id="12465" w:name="_ETM_Q29_321000"/>
      <w:bookmarkEnd w:id="12465"/>
      <w:r>
        <w:rPr>
          <w:rtl/>
        </w:rPr>
        <w:t>ישראל</w:t>
      </w:r>
      <w:bookmarkStart w:id="12466" w:name="_ETM_Q29_321959"/>
      <w:bookmarkEnd w:id="12466"/>
      <w:r>
        <w:rPr>
          <w:rFonts w:hint="cs"/>
          <w:rtl/>
        </w:rPr>
        <w:t xml:space="preserve"> </w:t>
      </w:r>
      <w:bookmarkStart w:id="12467" w:name="_ETM_Q29_322000"/>
      <w:bookmarkEnd w:id="12467"/>
      <w:r w:rsidR="00632A20">
        <w:rPr>
          <w:rFonts w:hint="eastAsia"/>
          <w:rtl/>
        </w:rPr>
        <w:t xml:space="preserve">– </w:t>
      </w:r>
      <w:r>
        <w:rPr>
          <w:rtl/>
        </w:rPr>
        <w:t xml:space="preserve">מי </w:t>
      </w:r>
      <w:bookmarkStart w:id="12468" w:name="_ETM_Q29_322260"/>
      <w:bookmarkEnd w:id="12468"/>
      <w:r>
        <w:rPr>
          <w:rtl/>
        </w:rPr>
        <w:t>מתנגד</w:t>
      </w:r>
      <w:r>
        <w:rPr>
          <w:rFonts w:hint="cs"/>
          <w:rtl/>
        </w:rPr>
        <w:t>?</w:t>
      </w:r>
      <w:r>
        <w:rPr>
          <w:rtl/>
        </w:rPr>
        <w:t xml:space="preserve"> </w:t>
      </w:r>
      <w:bookmarkStart w:id="12469" w:name="_ETM_Q29_323599"/>
      <w:bookmarkEnd w:id="12469"/>
      <w:r>
        <w:rPr>
          <w:rtl/>
        </w:rPr>
        <w:t xml:space="preserve">שרה </w:t>
      </w:r>
      <w:bookmarkStart w:id="12470" w:name="_ETM_Q29_324080"/>
      <w:bookmarkEnd w:id="12470"/>
      <w:r>
        <w:rPr>
          <w:rtl/>
        </w:rPr>
        <w:t xml:space="preserve">דתייה </w:t>
      </w:r>
      <w:bookmarkStart w:id="12471" w:name="_ETM_Q29_326130"/>
      <w:bookmarkEnd w:id="12471"/>
      <w:r>
        <w:rPr>
          <w:rtl/>
        </w:rPr>
        <w:t xml:space="preserve">ומפלגות </w:t>
      </w:r>
      <w:bookmarkStart w:id="12472" w:name="_ETM_Q29_327330"/>
      <w:bookmarkStart w:id="12473" w:name="_ETM_Q29_328980"/>
      <w:bookmarkEnd w:id="12472"/>
      <w:bookmarkEnd w:id="12473"/>
      <w:r>
        <w:rPr>
          <w:rFonts w:hint="cs"/>
          <w:rtl/>
        </w:rPr>
        <w:t xml:space="preserve">אסלאמיות </w:t>
      </w:r>
      <w:r>
        <w:rPr>
          <w:rtl/>
        </w:rPr>
        <w:t xml:space="preserve">דתיות </w:t>
      </w:r>
      <w:bookmarkStart w:id="12474" w:name="_ETM_Q29_330360"/>
      <w:bookmarkEnd w:id="12474"/>
      <w:r>
        <w:rPr>
          <w:rFonts w:hint="cs"/>
          <w:rtl/>
        </w:rPr>
        <w:t xml:space="preserve">ואבירות </w:t>
      </w:r>
      <w:bookmarkStart w:id="12475" w:name="_ETM_Q29_332620"/>
      <w:bookmarkEnd w:id="12475"/>
      <w:r>
        <w:rPr>
          <w:rtl/>
        </w:rPr>
        <w:t xml:space="preserve">זכויות </w:t>
      </w:r>
      <w:bookmarkStart w:id="12476" w:name="_ETM_Q29_333280"/>
      <w:bookmarkEnd w:id="12476"/>
      <w:r>
        <w:rPr>
          <w:rtl/>
        </w:rPr>
        <w:t>האדם</w:t>
      </w:r>
      <w:r>
        <w:rPr>
          <w:rFonts w:hint="cs"/>
          <w:rtl/>
        </w:rPr>
        <w:t>. אבירות מגנות על הסוהרות. אבירות</w:t>
      </w:r>
      <w:r>
        <w:rPr>
          <w:rtl/>
        </w:rPr>
        <w:t xml:space="preserve"> </w:t>
      </w:r>
      <w:bookmarkStart w:id="12477" w:name="_ETM_Q29_338770"/>
      <w:bookmarkEnd w:id="12477"/>
      <w:r>
        <w:rPr>
          <w:rFonts w:hint="cs"/>
          <w:rtl/>
        </w:rPr>
        <w:t>ה</w:t>
      </w:r>
      <w:r>
        <w:rPr>
          <w:rtl/>
        </w:rPr>
        <w:t xml:space="preserve">דאגה </w:t>
      </w:r>
      <w:bookmarkStart w:id="12478" w:name="_ETM_Q29_339250"/>
      <w:bookmarkEnd w:id="12478"/>
      <w:r>
        <w:rPr>
          <w:rtl/>
        </w:rPr>
        <w:t>לכלל</w:t>
      </w:r>
      <w:r>
        <w:rPr>
          <w:rFonts w:hint="cs"/>
          <w:rtl/>
        </w:rPr>
        <w:t>.</w:t>
      </w:r>
      <w:r>
        <w:rPr>
          <w:rtl/>
        </w:rPr>
        <w:t xml:space="preserve"> </w:t>
      </w:r>
      <w:bookmarkStart w:id="12479" w:name="_ETM_Q29_340389"/>
      <w:bookmarkEnd w:id="12479"/>
    </w:p>
    <w:p w:rsidR="009A00FC" w:rsidRDefault="009A00FC" w:rsidP="00282E51">
      <w:pPr>
        <w:rPr>
          <w:rtl/>
        </w:rPr>
      </w:pPr>
    </w:p>
    <w:p w:rsidR="009A00FC" w:rsidRDefault="009A00FC" w:rsidP="00632A20">
      <w:pPr>
        <w:rPr>
          <w:rtl/>
        </w:rPr>
      </w:pPr>
      <w:bookmarkStart w:id="12480" w:name="_ETM_Q29_342000"/>
      <w:bookmarkEnd w:id="12480"/>
      <w:r>
        <w:rPr>
          <w:rtl/>
        </w:rPr>
        <w:t xml:space="preserve">אתם </w:t>
      </w:r>
      <w:bookmarkStart w:id="12481" w:name="_ETM_Q29_340870"/>
      <w:bookmarkEnd w:id="12481"/>
      <w:r>
        <w:rPr>
          <w:rtl/>
        </w:rPr>
        <w:t xml:space="preserve">ראיתם </w:t>
      </w:r>
      <w:bookmarkStart w:id="12482" w:name="_ETM_Q29_341469"/>
      <w:bookmarkEnd w:id="12482"/>
      <w:r>
        <w:rPr>
          <w:rFonts w:hint="cs"/>
          <w:rtl/>
        </w:rPr>
        <w:t xml:space="preserve">פעם </w:t>
      </w:r>
      <w:bookmarkStart w:id="12483" w:name="_ETM_Q29_341000"/>
      <w:bookmarkEnd w:id="12483"/>
      <w:r>
        <w:rPr>
          <w:rtl/>
        </w:rPr>
        <w:t>–</w:t>
      </w:r>
      <w:bookmarkStart w:id="12484" w:name="_ETM_Q29_341829"/>
      <w:bookmarkEnd w:id="12484"/>
      <w:r>
        <w:rPr>
          <w:rFonts w:hint="cs"/>
          <w:rtl/>
        </w:rPr>
        <w:t xml:space="preserve"> </w:t>
      </w:r>
      <w:r>
        <w:rPr>
          <w:rtl/>
        </w:rPr>
        <w:t xml:space="preserve">תסתכלו </w:t>
      </w:r>
      <w:bookmarkStart w:id="12485" w:name="_ETM_Q29_342370"/>
      <w:bookmarkEnd w:id="12485"/>
      <w:r>
        <w:rPr>
          <w:rtl/>
        </w:rPr>
        <w:t>בגוגל</w:t>
      </w:r>
      <w:r>
        <w:rPr>
          <w:rFonts w:hint="cs"/>
          <w:rtl/>
        </w:rPr>
        <w:t>,</w:t>
      </w:r>
      <w:r>
        <w:rPr>
          <w:rtl/>
        </w:rPr>
        <w:t xml:space="preserve"> </w:t>
      </w:r>
      <w:bookmarkStart w:id="12486" w:name="_ETM_Q29_342909"/>
      <w:bookmarkEnd w:id="12486"/>
      <w:r>
        <w:rPr>
          <w:rtl/>
        </w:rPr>
        <w:t xml:space="preserve">אתם </w:t>
      </w:r>
      <w:bookmarkStart w:id="12487" w:name="_ETM_Q29_343150"/>
      <w:bookmarkEnd w:id="12487"/>
      <w:r>
        <w:rPr>
          <w:rtl/>
        </w:rPr>
        <w:t xml:space="preserve">לא </w:t>
      </w:r>
      <w:bookmarkStart w:id="12488" w:name="_ETM_Q29_343239"/>
      <w:bookmarkEnd w:id="12488"/>
      <w:r>
        <w:rPr>
          <w:rtl/>
        </w:rPr>
        <w:t xml:space="preserve">צריכים </w:t>
      </w:r>
      <w:bookmarkStart w:id="12489" w:name="_ETM_Q29_343480"/>
      <w:bookmarkEnd w:id="12489"/>
      <w:r>
        <w:rPr>
          <w:rtl/>
        </w:rPr>
        <w:t xml:space="preserve">אותי </w:t>
      </w:r>
      <w:bookmarkStart w:id="12490" w:name="_ETM_Q29_343689"/>
      <w:bookmarkEnd w:id="12490"/>
      <w:r>
        <w:rPr>
          <w:rtl/>
        </w:rPr>
        <w:t xml:space="preserve">בשביל </w:t>
      </w:r>
      <w:bookmarkStart w:id="12491" w:name="_ETM_Q29_344019"/>
      <w:bookmarkEnd w:id="12491"/>
      <w:r>
        <w:rPr>
          <w:rtl/>
        </w:rPr>
        <w:t xml:space="preserve">זה </w:t>
      </w:r>
      <w:bookmarkStart w:id="12492" w:name="_ETM_Q29_344680"/>
      <w:bookmarkEnd w:id="12492"/>
      <w:r>
        <w:rPr>
          <w:rFonts w:hint="cs"/>
          <w:rtl/>
        </w:rPr>
        <w:t xml:space="preserve">– </w:t>
      </w:r>
      <w:r>
        <w:rPr>
          <w:rtl/>
        </w:rPr>
        <w:t xml:space="preserve">איך </w:t>
      </w:r>
      <w:bookmarkStart w:id="12493" w:name="_ETM_Q29_344980"/>
      <w:bookmarkEnd w:id="12493"/>
      <w:r>
        <w:rPr>
          <w:rtl/>
        </w:rPr>
        <w:t xml:space="preserve">נראה </w:t>
      </w:r>
      <w:bookmarkStart w:id="12494" w:name="_ETM_Q29_345669"/>
      <w:bookmarkEnd w:id="12494"/>
      <w:r>
        <w:rPr>
          <w:rtl/>
        </w:rPr>
        <w:t xml:space="preserve">חוף </w:t>
      </w:r>
      <w:bookmarkStart w:id="12495" w:name="_ETM_Q29_346120"/>
      <w:bookmarkEnd w:id="12495"/>
      <w:r>
        <w:rPr>
          <w:rFonts w:hint="cs"/>
          <w:rtl/>
        </w:rPr>
        <w:t xml:space="preserve">נפרד </w:t>
      </w:r>
      <w:bookmarkStart w:id="12496" w:name="_ETM_Q29_346599"/>
      <w:bookmarkEnd w:id="12496"/>
      <w:r>
        <w:rPr>
          <w:rtl/>
        </w:rPr>
        <w:t>בקיץ</w:t>
      </w:r>
      <w:r>
        <w:rPr>
          <w:rFonts w:hint="cs"/>
          <w:rtl/>
        </w:rPr>
        <w:t>?</w:t>
      </w:r>
      <w:r>
        <w:rPr>
          <w:rtl/>
        </w:rPr>
        <w:t xml:space="preserve"> </w:t>
      </w:r>
      <w:bookmarkStart w:id="12497" w:name="_ETM_Q29_348319"/>
      <w:bookmarkEnd w:id="12497"/>
      <w:r>
        <w:rPr>
          <w:rtl/>
        </w:rPr>
        <w:t xml:space="preserve">ראיתם </w:t>
      </w:r>
      <w:bookmarkStart w:id="12498" w:name="_ETM_Q29_349010"/>
      <w:bookmarkEnd w:id="12498"/>
      <w:r>
        <w:rPr>
          <w:rtl/>
        </w:rPr>
        <w:t xml:space="preserve">את </w:t>
      </w:r>
      <w:bookmarkStart w:id="12499" w:name="_ETM_Q29_349129"/>
      <w:bookmarkEnd w:id="12499"/>
      <w:r>
        <w:rPr>
          <w:rtl/>
        </w:rPr>
        <w:t>הסיכון</w:t>
      </w:r>
      <w:r>
        <w:rPr>
          <w:rFonts w:hint="cs"/>
          <w:rtl/>
        </w:rPr>
        <w:t>? שמעתם את</w:t>
      </w:r>
      <w:r>
        <w:rPr>
          <w:rtl/>
        </w:rPr>
        <w:t xml:space="preserve"> </w:t>
      </w:r>
      <w:bookmarkStart w:id="12500" w:name="_ETM_Q29_351109"/>
      <w:bookmarkEnd w:id="12500"/>
      <w:r>
        <w:rPr>
          <w:rtl/>
        </w:rPr>
        <w:t xml:space="preserve">הדיון </w:t>
      </w:r>
      <w:bookmarkStart w:id="12501" w:name="_ETM_Q29_351499"/>
      <w:bookmarkEnd w:id="12501"/>
      <w:r>
        <w:rPr>
          <w:rtl/>
        </w:rPr>
        <w:t xml:space="preserve">שהיה </w:t>
      </w:r>
      <w:bookmarkStart w:id="12502" w:name="_ETM_Q29_351889"/>
      <w:bookmarkEnd w:id="12502"/>
      <w:r>
        <w:rPr>
          <w:rtl/>
        </w:rPr>
        <w:t xml:space="preserve">פה </w:t>
      </w:r>
      <w:bookmarkStart w:id="12503" w:name="_ETM_Q29_352069"/>
      <w:bookmarkEnd w:id="12503"/>
      <w:r>
        <w:rPr>
          <w:rtl/>
        </w:rPr>
        <w:t xml:space="preserve">בוועדת </w:t>
      </w:r>
      <w:bookmarkStart w:id="12504" w:name="_ETM_Q29_352639"/>
      <w:bookmarkEnd w:id="12504"/>
      <w:r>
        <w:rPr>
          <w:rtl/>
        </w:rPr>
        <w:t>הפנים</w:t>
      </w:r>
      <w:r>
        <w:rPr>
          <w:rFonts w:hint="cs"/>
          <w:rtl/>
        </w:rPr>
        <w:t>,</w:t>
      </w:r>
      <w:r>
        <w:rPr>
          <w:rtl/>
        </w:rPr>
        <w:t xml:space="preserve"> </w:t>
      </w:r>
      <w:bookmarkStart w:id="12505" w:name="_ETM_Q29_353599"/>
      <w:bookmarkEnd w:id="12505"/>
      <w:r>
        <w:rPr>
          <w:rtl/>
        </w:rPr>
        <w:t xml:space="preserve">שאתם </w:t>
      </w:r>
      <w:bookmarkStart w:id="12506" w:name="_ETM_Q29_353989"/>
      <w:bookmarkEnd w:id="12506"/>
      <w:r>
        <w:rPr>
          <w:rtl/>
        </w:rPr>
        <w:t xml:space="preserve">מדברים </w:t>
      </w:r>
      <w:bookmarkStart w:id="12507" w:name="_ETM_Q29_354319"/>
      <w:bookmarkEnd w:id="12507"/>
      <w:r>
        <w:rPr>
          <w:rtl/>
        </w:rPr>
        <w:t xml:space="preserve">על </w:t>
      </w:r>
      <w:bookmarkStart w:id="12508" w:name="_ETM_Q29_354439"/>
      <w:bookmarkStart w:id="12509" w:name="_ETM_Q29_355129"/>
      <w:bookmarkStart w:id="12510" w:name="_ETM_Q29_355370"/>
      <w:bookmarkStart w:id="12511" w:name="_ETM_Q29_355760"/>
      <w:bookmarkEnd w:id="12508"/>
      <w:bookmarkEnd w:id="12509"/>
      <w:bookmarkEnd w:id="12510"/>
      <w:bookmarkEnd w:id="12511"/>
      <w:r>
        <w:rPr>
          <w:rFonts w:hint="cs"/>
          <w:rtl/>
        </w:rPr>
        <w:t>ה</w:t>
      </w:r>
      <w:r>
        <w:rPr>
          <w:rtl/>
        </w:rPr>
        <w:t xml:space="preserve">אופוזיציה </w:t>
      </w:r>
      <w:bookmarkStart w:id="12512" w:name="_ETM_Q29_356329"/>
      <w:bookmarkEnd w:id="12512"/>
      <w:r>
        <w:rPr>
          <w:rtl/>
        </w:rPr>
        <w:t xml:space="preserve">שלא </w:t>
      </w:r>
      <w:bookmarkStart w:id="12513" w:name="_ETM_Q29_356569"/>
      <w:bookmarkEnd w:id="12513"/>
      <w:r>
        <w:rPr>
          <w:rtl/>
        </w:rPr>
        <w:t>מגיע</w:t>
      </w:r>
      <w:r>
        <w:rPr>
          <w:rFonts w:hint="cs"/>
          <w:rtl/>
        </w:rPr>
        <w:t>ה?</w:t>
      </w:r>
      <w:r>
        <w:rPr>
          <w:rtl/>
        </w:rPr>
        <w:t xml:space="preserve"> </w:t>
      </w:r>
      <w:bookmarkStart w:id="12514" w:name="_ETM_Q29_356900"/>
      <w:bookmarkEnd w:id="12514"/>
      <w:r>
        <w:rPr>
          <w:rtl/>
        </w:rPr>
        <w:t xml:space="preserve">לא </w:t>
      </w:r>
      <w:bookmarkStart w:id="12515" w:name="_ETM_Q29_356989"/>
      <w:bookmarkEnd w:id="12515"/>
      <w:r>
        <w:rPr>
          <w:rtl/>
        </w:rPr>
        <w:t xml:space="preserve">ראיתי </w:t>
      </w:r>
      <w:bookmarkStart w:id="12516" w:name="_ETM_Q29_357260"/>
      <w:bookmarkEnd w:id="12516"/>
      <w:r>
        <w:rPr>
          <w:rtl/>
        </w:rPr>
        <w:t xml:space="preserve">שם </w:t>
      </w:r>
      <w:bookmarkStart w:id="12517" w:name="_ETM_Q29_357499"/>
      <w:bookmarkEnd w:id="12517"/>
      <w:r>
        <w:rPr>
          <w:rtl/>
        </w:rPr>
        <w:t xml:space="preserve">אף </w:t>
      </w:r>
      <w:bookmarkStart w:id="12518" w:name="_ETM_Q29_357739"/>
      <w:bookmarkEnd w:id="12518"/>
      <w:r>
        <w:rPr>
          <w:rtl/>
        </w:rPr>
        <w:t xml:space="preserve">חבר </w:t>
      </w:r>
      <w:bookmarkStart w:id="12519" w:name="_ETM_Q29_358069"/>
      <w:bookmarkEnd w:id="12519"/>
      <w:r>
        <w:rPr>
          <w:rtl/>
        </w:rPr>
        <w:t xml:space="preserve">קואליציה </w:t>
      </w:r>
      <w:bookmarkStart w:id="12520" w:name="_ETM_Q29_359239"/>
      <w:bookmarkEnd w:id="12520"/>
      <w:r>
        <w:rPr>
          <w:rtl/>
        </w:rPr>
        <w:t xml:space="preserve">חוץ </w:t>
      </w:r>
      <w:bookmarkStart w:id="12521" w:name="_ETM_Q29_359510"/>
      <w:bookmarkEnd w:id="12521"/>
      <w:r>
        <w:rPr>
          <w:rtl/>
        </w:rPr>
        <w:t>מ</w:t>
      </w:r>
      <w:r>
        <w:rPr>
          <w:rFonts w:hint="cs"/>
          <w:rtl/>
        </w:rPr>
        <w:t xml:space="preserve">סעיד </w:t>
      </w:r>
      <w:proofErr w:type="spellStart"/>
      <w:r>
        <w:rPr>
          <w:rFonts w:hint="cs"/>
          <w:rtl/>
        </w:rPr>
        <w:t>אלחרומי</w:t>
      </w:r>
      <w:proofErr w:type="spellEnd"/>
      <w:r>
        <w:rPr>
          <w:rFonts w:hint="cs"/>
          <w:rtl/>
        </w:rPr>
        <w:t xml:space="preserve">, </w:t>
      </w:r>
      <w:bookmarkStart w:id="12522" w:name="_ETM_Q29_359000"/>
      <w:bookmarkEnd w:id="12522"/>
      <w:r>
        <w:rPr>
          <w:rFonts w:hint="cs"/>
          <w:rtl/>
        </w:rPr>
        <w:t xml:space="preserve">שנפטר. הוא ניהל </w:t>
      </w:r>
      <w:bookmarkStart w:id="12523" w:name="_ETM_Q29_362389"/>
      <w:bookmarkEnd w:id="12523"/>
      <w:r>
        <w:rPr>
          <w:rtl/>
        </w:rPr>
        <w:t xml:space="preserve">את </w:t>
      </w:r>
      <w:bookmarkStart w:id="12524" w:name="_ETM_Q29_362480"/>
      <w:bookmarkEnd w:id="12524"/>
      <w:r>
        <w:rPr>
          <w:rtl/>
        </w:rPr>
        <w:t>הוועדה</w:t>
      </w:r>
      <w:r>
        <w:rPr>
          <w:rFonts w:hint="cs"/>
          <w:rtl/>
        </w:rPr>
        <w:t xml:space="preserve"> בלית </w:t>
      </w:r>
      <w:bookmarkStart w:id="12525" w:name="_ETM_Q29_362900"/>
      <w:bookmarkStart w:id="12526" w:name="_ETM_Q29_363169"/>
      <w:bookmarkEnd w:id="12525"/>
      <w:bookmarkEnd w:id="12526"/>
      <w:r>
        <w:rPr>
          <w:rtl/>
        </w:rPr>
        <w:t>ברירה</w:t>
      </w:r>
      <w:r>
        <w:rPr>
          <w:rFonts w:hint="cs"/>
          <w:rtl/>
        </w:rPr>
        <w:t xml:space="preserve">, הגיע לנהל </w:t>
      </w:r>
      <w:bookmarkStart w:id="12527" w:name="_ETM_Q29_361000"/>
      <w:bookmarkStart w:id="12528" w:name="_ETM_Q29_363500"/>
      <w:bookmarkStart w:id="12529" w:name="_ETM_Q29_363980"/>
      <w:bookmarkEnd w:id="12527"/>
      <w:bookmarkEnd w:id="12528"/>
      <w:bookmarkEnd w:id="12529"/>
      <w:r>
        <w:rPr>
          <w:rtl/>
        </w:rPr>
        <w:t xml:space="preserve">את </w:t>
      </w:r>
      <w:bookmarkStart w:id="12530" w:name="_ETM_Q29_364040"/>
      <w:bookmarkEnd w:id="12530"/>
      <w:r>
        <w:rPr>
          <w:rtl/>
        </w:rPr>
        <w:t>הוועדה</w:t>
      </w:r>
      <w:r>
        <w:rPr>
          <w:rFonts w:hint="cs"/>
          <w:rtl/>
        </w:rPr>
        <w:t>.</w:t>
      </w:r>
      <w:r>
        <w:rPr>
          <w:rtl/>
        </w:rPr>
        <w:t xml:space="preserve"> </w:t>
      </w:r>
      <w:bookmarkStart w:id="12531" w:name="_ETM_Q29_364970"/>
      <w:bookmarkEnd w:id="12531"/>
      <w:r>
        <w:rPr>
          <w:rtl/>
        </w:rPr>
        <w:t xml:space="preserve">על </w:t>
      </w:r>
      <w:bookmarkStart w:id="12532" w:name="_ETM_Q29_365150"/>
      <w:bookmarkEnd w:id="12532"/>
      <w:r>
        <w:rPr>
          <w:rtl/>
        </w:rPr>
        <w:t xml:space="preserve">הסיכון </w:t>
      </w:r>
      <w:bookmarkStart w:id="12533" w:name="_ETM_Q29_365750"/>
      <w:bookmarkEnd w:id="12533"/>
      <w:r>
        <w:rPr>
          <w:rtl/>
        </w:rPr>
        <w:t>הגדול</w:t>
      </w:r>
      <w:r>
        <w:rPr>
          <w:rFonts w:hint="cs"/>
          <w:rtl/>
        </w:rPr>
        <w:t xml:space="preserve"> </w:t>
      </w:r>
      <w:r>
        <w:rPr>
          <w:rtl/>
        </w:rPr>
        <w:t xml:space="preserve">– </w:t>
      </w:r>
      <w:bookmarkStart w:id="12534" w:name="_ETM_Q29_366200"/>
      <w:bookmarkEnd w:id="12534"/>
      <w:r>
        <w:rPr>
          <w:rtl/>
        </w:rPr>
        <w:t>מה</w:t>
      </w:r>
      <w:r>
        <w:rPr>
          <w:rFonts w:hint="cs"/>
          <w:rtl/>
        </w:rPr>
        <w:t xml:space="preserve"> </w:t>
      </w:r>
      <w:bookmarkStart w:id="12535" w:name="_ETM_Q29_366590"/>
      <w:bookmarkEnd w:id="12535"/>
      <w:r>
        <w:rPr>
          <w:rFonts w:hint="cs"/>
          <w:rtl/>
        </w:rPr>
        <w:t xml:space="preserve">שהמצילים </w:t>
      </w:r>
      <w:bookmarkStart w:id="12536" w:name="_ETM_Q29_366919"/>
      <w:bookmarkEnd w:id="12536"/>
      <w:r>
        <w:rPr>
          <w:rtl/>
        </w:rPr>
        <w:t xml:space="preserve">הצהירו </w:t>
      </w:r>
      <w:bookmarkStart w:id="12537" w:name="_ETM_Q29_367340"/>
      <w:bookmarkEnd w:id="12537"/>
      <w:r>
        <w:rPr>
          <w:rtl/>
        </w:rPr>
        <w:t>שם</w:t>
      </w:r>
      <w:r>
        <w:rPr>
          <w:rFonts w:hint="cs"/>
          <w:rtl/>
        </w:rPr>
        <w:t>,</w:t>
      </w:r>
      <w:r>
        <w:rPr>
          <w:rtl/>
        </w:rPr>
        <w:t xml:space="preserve"> </w:t>
      </w:r>
      <w:bookmarkStart w:id="12538" w:name="_ETM_Q29_368030"/>
      <w:bookmarkEnd w:id="12538"/>
      <w:r>
        <w:rPr>
          <w:rtl/>
        </w:rPr>
        <w:t xml:space="preserve">על </w:t>
      </w:r>
      <w:bookmarkStart w:id="12539" w:name="_ETM_Q29_368419"/>
      <w:bookmarkEnd w:id="12539"/>
      <w:r>
        <w:rPr>
          <w:rtl/>
        </w:rPr>
        <w:t xml:space="preserve">נשים </w:t>
      </w:r>
      <w:bookmarkStart w:id="12540" w:name="_ETM_Q29_368780"/>
      <w:bookmarkEnd w:id="12540"/>
      <w:r>
        <w:rPr>
          <w:rtl/>
        </w:rPr>
        <w:t xml:space="preserve">שלא </w:t>
      </w:r>
      <w:bookmarkStart w:id="12541" w:name="_ETM_Q29_369020"/>
      <w:bookmarkEnd w:id="12541"/>
      <w:r>
        <w:rPr>
          <w:rtl/>
        </w:rPr>
        <w:t xml:space="preserve">יכולות </w:t>
      </w:r>
      <w:bookmarkStart w:id="12542" w:name="_ETM_Q29_369380"/>
      <w:bookmarkEnd w:id="12542"/>
      <w:r>
        <w:rPr>
          <w:rtl/>
        </w:rPr>
        <w:t>לש</w:t>
      </w:r>
      <w:r>
        <w:rPr>
          <w:rFonts w:hint="cs"/>
          <w:rtl/>
        </w:rPr>
        <w:t>חות</w:t>
      </w:r>
      <w:r>
        <w:rPr>
          <w:rtl/>
        </w:rPr>
        <w:t xml:space="preserve"> </w:t>
      </w:r>
      <w:bookmarkStart w:id="12543" w:name="_ETM_Q29_369800"/>
      <w:bookmarkEnd w:id="12543"/>
      <w:r>
        <w:rPr>
          <w:rtl/>
        </w:rPr>
        <w:t xml:space="preserve">ואין </w:t>
      </w:r>
      <w:bookmarkStart w:id="12544" w:name="_ETM_Q29_369980"/>
      <w:bookmarkEnd w:id="12544"/>
      <w:r>
        <w:rPr>
          <w:rtl/>
        </w:rPr>
        <w:t>לה</w:t>
      </w:r>
      <w:r>
        <w:rPr>
          <w:rFonts w:hint="cs"/>
          <w:rtl/>
        </w:rPr>
        <w:t>ן</w:t>
      </w:r>
      <w:r>
        <w:rPr>
          <w:rtl/>
        </w:rPr>
        <w:t xml:space="preserve"> </w:t>
      </w:r>
      <w:bookmarkStart w:id="12545" w:name="_ETM_Q29_370130"/>
      <w:bookmarkEnd w:id="12545"/>
      <w:r>
        <w:rPr>
          <w:rtl/>
        </w:rPr>
        <w:t xml:space="preserve">איך </w:t>
      </w:r>
      <w:bookmarkStart w:id="12546" w:name="_ETM_Q29_370250"/>
      <w:bookmarkEnd w:id="12546"/>
      <w:r>
        <w:rPr>
          <w:rtl/>
        </w:rPr>
        <w:t xml:space="preserve">להגיע </w:t>
      </w:r>
      <w:bookmarkStart w:id="12547" w:name="_ETM_Q29_370639"/>
      <w:bookmarkEnd w:id="12547"/>
      <w:r>
        <w:rPr>
          <w:rtl/>
        </w:rPr>
        <w:t>לש</w:t>
      </w:r>
      <w:r>
        <w:rPr>
          <w:rFonts w:hint="cs"/>
          <w:rtl/>
        </w:rPr>
        <w:t>חו</w:t>
      </w:r>
      <w:r>
        <w:rPr>
          <w:rtl/>
        </w:rPr>
        <w:t>ת</w:t>
      </w:r>
      <w:r>
        <w:rPr>
          <w:rFonts w:hint="cs"/>
          <w:rtl/>
        </w:rPr>
        <w:t>?</w:t>
      </w:r>
      <w:r>
        <w:rPr>
          <w:rtl/>
        </w:rPr>
        <w:t xml:space="preserve"> </w:t>
      </w:r>
      <w:bookmarkStart w:id="12548" w:name="_ETM_Q29_371819"/>
      <w:bookmarkEnd w:id="12548"/>
      <w:r>
        <w:rPr>
          <w:rtl/>
        </w:rPr>
        <w:t xml:space="preserve">על </w:t>
      </w:r>
      <w:bookmarkStart w:id="12549" w:name="_ETM_Q29_372359"/>
      <w:bookmarkEnd w:id="12549"/>
      <w:r>
        <w:rPr>
          <w:rtl/>
        </w:rPr>
        <w:t xml:space="preserve">מצילים </w:t>
      </w:r>
      <w:bookmarkStart w:id="12550" w:name="_ETM_Q29_372870"/>
      <w:bookmarkStart w:id="12551" w:name="_ETM_Q29_373199"/>
      <w:bookmarkStart w:id="12552" w:name="_ETM_Q29_373559"/>
      <w:bookmarkEnd w:id="12550"/>
      <w:bookmarkEnd w:id="12551"/>
      <w:bookmarkEnd w:id="12552"/>
      <w:r>
        <w:rPr>
          <w:rFonts w:hint="cs"/>
          <w:rtl/>
        </w:rPr>
        <w:t>ש</w:t>
      </w:r>
      <w:r>
        <w:rPr>
          <w:rtl/>
        </w:rPr>
        <w:t xml:space="preserve">לא </w:t>
      </w:r>
      <w:bookmarkStart w:id="12553" w:name="_ETM_Q29_373650"/>
      <w:bookmarkEnd w:id="12553"/>
      <w:r>
        <w:rPr>
          <w:rtl/>
        </w:rPr>
        <w:t xml:space="preserve">יכולים </w:t>
      </w:r>
      <w:bookmarkStart w:id="12554" w:name="_ETM_Q29_373980"/>
      <w:bookmarkEnd w:id="12554"/>
      <w:r>
        <w:rPr>
          <w:rtl/>
        </w:rPr>
        <w:t xml:space="preserve">להציל </w:t>
      </w:r>
      <w:bookmarkStart w:id="12555" w:name="_ETM_Q29_374430"/>
      <w:bookmarkEnd w:id="12555"/>
      <w:r>
        <w:rPr>
          <w:rtl/>
        </w:rPr>
        <w:t xml:space="preserve">אנשים </w:t>
      </w:r>
      <w:bookmarkStart w:id="12556" w:name="_ETM_Q29_374790"/>
      <w:bookmarkEnd w:id="12556"/>
      <w:r>
        <w:rPr>
          <w:rtl/>
        </w:rPr>
        <w:t xml:space="preserve">בגלל </w:t>
      </w:r>
      <w:bookmarkStart w:id="12557" w:name="_ETM_Q29_375090"/>
      <w:bookmarkEnd w:id="12557"/>
      <w:r>
        <w:rPr>
          <w:rtl/>
        </w:rPr>
        <w:t xml:space="preserve">הצפיפות </w:t>
      </w:r>
      <w:bookmarkStart w:id="12558" w:name="_ETM_Q29_375599"/>
      <w:bookmarkEnd w:id="12558"/>
      <w:r>
        <w:rPr>
          <w:rtl/>
        </w:rPr>
        <w:t xml:space="preserve">והם </w:t>
      </w:r>
      <w:bookmarkStart w:id="12559" w:name="_ETM_Q29_375809"/>
      <w:bookmarkEnd w:id="12559"/>
      <w:r>
        <w:rPr>
          <w:rtl/>
        </w:rPr>
        <w:t xml:space="preserve">לא </w:t>
      </w:r>
      <w:bookmarkStart w:id="12560" w:name="_ETM_Q29_375900"/>
      <w:bookmarkEnd w:id="12560"/>
      <w:r>
        <w:rPr>
          <w:rtl/>
        </w:rPr>
        <w:t>רואים</w:t>
      </w:r>
      <w:r>
        <w:rPr>
          <w:rFonts w:hint="cs"/>
          <w:rtl/>
        </w:rPr>
        <w:t xml:space="preserve"> את</w:t>
      </w:r>
      <w:r>
        <w:rPr>
          <w:rtl/>
        </w:rPr>
        <w:t xml:space="preserve"> </w:t>
      </w:r>
      <w:bookmarkStart w:id="12561" w:name="_ETM_Q29_376169"/>
      <w:bookmarkEnd w:id="12561"/>
      <w:r>
        <w:rPr>
          <w:rtl/>
        </w:rPr>
        <w:t xml:space="preserve">מי </w:t>
      </w:r>
      <w:bookmarkStart w:id="12562" w:name="_ETM_Q29_376260"/>
      <w:bookmarkEnd w:id="12562"/>
      <w:r>
        <w:rPr>
          <w:rFonts w:hint="cs"/>
          <w:rtl/>
        </w:rPr>
        <w:t xml:space="preserve">ששוחה </w:t>
      </w:r>
      <w:bookmarkStart w:id="12563" w:name="_ETM_Q29_376769"/>
      <w:bookmarkEnd w:id="12563"/>
      <w:r>
        <w:rPr>
          <w:rtl/>
        </w:rPr>
        <w:t>שם</w:t>
      </w:r>
      <w:r>
        <w:rPr>
          <w:rFonts w:hint="cs"/>
          <w:rtl/>
        </w:rPr>
        <w:t>?</w:t>
      </w:r>
      <w:r>
        <w:rPr>
          <w:rtl/>
        </w:rPr>
        <w:t xml:space="preserve"> </w:t>
      </w:r>
      <w:bookmarkStart w:id="12564" w:name="_ETM_Q29_377549"/>
      <w:bookmarkEnd w:id="12564"/>
      <w:r>
        <w:rPr>
          <w:rtl/>
        </w:rPr>
        <w:t>ראית</w:t>
      </w:r>
      <w:r>
        <w:rPr>
          <w:rFonts w:hint="cs"/>
          <w:rtl/>
        </w:rPr>
        <w:t>ם</w:t>
      </w:r>
      <w:r>
        <w:rPr>
          <w:rtl/>
        </w:rPr>
        <w:t xml:space="preserve"> </w:t>
      </w:r>
      <w:bookmarkStart w:id="12565" w:name="_ETM_Q29_378090"/>
      <w:bookmarkEnd w:id="12565"/>
      <w:r>
        <w:rPr>
          <w:rtl/>
        </w:rPr>
        <w:t xml:space="preserve">פעם </w:t>
      </w:r>
      <w:bookmarkStart w:id="12566" w:name="_ETM_Q29_378359"/>
      <w:bookmarkEnd w:id="12566"/>
      <w:r>
        <w:rPr>
          <w:rtl/>
        </w:rPr>
        <w:t xml:space="preserve">את </w:t>
      </w:r>
      <w:bookmarkStart w:id="12567" w:name="_ETM_Q29_378480"/>
      <w:bookmarkEnd w:id="12567"/>
      <w:r>
        <w:rPr>
          <w:rtl/>
        </w:rPr>
        <w:t xml:space="preserve">התמונות </w:t>
      </w:r>
      <w:bookmarkStart w:id="12568" w:name="_ETM_Q29_379019"/>
      <w:bookmarkEnd w:id="12568"/>
      <w:r>
        <w:rPr>
          <w:rtl/>
        </w:rPr>
        <w:t>האלה</w:t>
      </w:r>
      <w:r>
        <w:rPr>
          <w:rFonts w:hint="cs"/>
          <w:rtl/>
        </w:rPr>
        <w:t>?</w:t>
      </w:r>
      <w:r>
        <w:rPr>
          <w:rtl/>
        </w:rPr>
        <w:t xml:space="preserve"> </w:t>
      </w:r>
      <w:bookmarkStart w:id="12569" w:name="_ETM_Q29_379739"/>
      <w:bookmarkEnd w:id="12569"/>
      <w:r>
        <w:rPr>
          <w:rtl/>
        </w:rPr>
        <w:t xml:space="preserve">אתם </w:t>
      </w:r>
      <w:bookmarkStart w:id="12570" w:name="_ETM_Q29_380069"/>
      <w:bookmarkEnd w:id="12570"/>
      <w:r>
        <w:rPr>
          <w:rtl/>
        </w:rPr>
        <w:t xml:space="preserve">יודעים </w:t>
      </w:r>
      <w:bookmarkStart w:id="12571" w:name="_ETM_Q29_380459"/>
      <w:bookmarkEnd w:id="12571"/>
      <w:r>
        <w:rPr>
          <w:rtl/>
        </w:rPr>
        <w:t xml:space="preserve">שהחופים </w:t>
      </w:r>
      <w:bookmarkStart w:id="12572" w:name="_ETM_Q29_381090"/>
      <w:bookmarkEnd w:id="12572"/>
      <w:r>
        <w:rPr>
          <w:rtl/>
        </w:rPr>
        <w:t xml:space="preserve">הנפרדים </w:t>
      </w:r>
      <w:bookmarkStart w:id="12573" w:name="_ETM_Q29_382139"/>
      <w:bookmarkEnd w:id="12573"/>
      <w:r>
        <w:rPr>
          <w:rtl/>
        </w:rPr>
        <w:t xml:space="preserve">היום </w:t>
      </w:r>
      <w:bookmarkStart w:id="12574" w:name="_ETM_Q29_383419"/>
      <w:bookmarkEnd w:id="12574"/>
      <w:r>
        <w:rPr>
          <w:rtl/>
        </w:rPr>
        <w:t xml:space="preserve">הם </w:t>
      </w:r>
      <w:bookmarkStart w:id="12575" w:name="_ETM_Q29_383600"/>
      <w:bookmarkEnd w:id="12575"/>
      <w:r>
        <w:rPr>
          <w:rtl/>
        </w:rPr>
        <w:t xml:space="preserve">בדיוק </w:t>
      </w:r>
      <w:bookmarkStart w:id="12576" w:name="_ETM_Q29_384050"/>
      <w:bookmarkEnd w:id="12576"/>
      <w:r>
        <w:rPr>
          <w:rtl/>
        </w:rPr>
        <w:t xml:space="preserve">על </w:t>
      </w:r>
      <w:bookmarkStart w:id="12577" w:name="_ETM_Q29_384169"/>
      <w:bookmarkEnd w:id="12577"/>
      <w:r>
        <w:rPr>
          <w:rtl/>
        </w:rPr>
        <w:t xml:space="preserve">אותו </w:t>
      </w:r>
      <w:bookmarkStart w:id="12578" w:name="_ETM_Q29_384440"/>
      <w:bookmarkEnd w:id="12578"/>
      <w:r>
        <w:rPr>
          <w:rtl/>
        </w:rPr>
        <w:t xml:space="preserve">מספר </w:t>
      </w:r>
      <w:bookmarkStart w:id="12579" w:name="_ETM_Q29_384980"/>
      <w:bookmarkEnd w:id="12579"/>
      <w:r>
        <w:rPr>
          <w:rFonts w:hint="cs"/>
          <w:rtl/>
        </w:rPr>
        <w:t>כ</w:t>
      </w:r>
      <w:r>
        <w:rPr>
          <w:rtl/>
        </w:rPr>
        <w:t xml:space="preserve">שהציבור </w:t>
      </w:r>
      <w:bookmarkStart w:id="12580" w:name="_ETM_Q29_385550"/>
      <w:bookmarkEnd w:id="12580"/>
      <w:r>
        <w:rPr>
          <w:rtl/>
        </w:rPr>
        <w:t xml:space="preserve">הדתי </w:t>
      </w:r>
      <w:bookmarkStart w:id="12581" w:name="_ETM_Q29_386000"/>
      <w:bookmarkEnd w:id="12581"/>
      <w:r>
        <w:rPr>
          <w:rtl/>
        </w:rPr>
        <w:t xml:space="preserve">היה </w:t>
      </w:r>
      <w:bookmarkStart w:id="12582" w:name="_ETM_Q29_386480"/>
      <w:bookmarkStart w:id="12583" w:name="_ETM_Q29_386750"/>
      <w:bookmarkEnd w:id="12582"/>
      <w:bookmarkEnd w:id="12583"/>
      <w:r w:rsidR="00632A20">
        <w:rPr>
          <w:rFonts w:hint="cs"/>
          <w:rtl/>
        </w:rPr>
        <w:t>4</w:t>
      </w:r>
      <w:r>
        <w:rPr>
          <w:rFonts w:hint="cs"/>
          <w:rtl/>
        </w:rPr>
        <w:t>%-</w:t>
      </w:r>
      <w:r w:rsidR="00632A20">
        <w:rPr>
          <w:rFonts w:hint="cs"/>
          <w:rtl/>
        </w:rPr>
        <w:t>5</w:t>
      </w:r>
      <w:r>
        <w:rPr>
          <w:rFonts w:hint="cs"/>
          <w:rtl/>
        </w:rPr>
        <w:t>%</w:t>
      </w:r>
      <w:r>
        <w:rPr>
          <w:rtl/>
        </w:rPr>
        <w:t xml:space="preserve"> </w:t>
      </w:r>
      <w:bookmarkStart w:id="12584" w:name="_ETM_Q29_387440"/>
      <w:bookmarkEnd w:id="12584"/>
      <w:r>
        <w:rPr>
          <w:rFonts w:hint="cs"/>
          <w:rtl/>
        </w:rPr>
        <w:t>מ</w:t>
      </w:r>
      <w:r>
        <w:rPr>
          <w:rtl/>
        </w:rPr>
        <w:t xml:space="preserve">מדינת </w:t>
      </w:r>
      <w:bookmarkStart w:id="12585" w:name="_ETM_Q29_387950"/>
      <w:bookmarkEnd w:id="12585"/>
      <w:r>
        <w:rPr>
          <w:rtl/>
        </w:rPr>
        <w:t>ישראל</w:t>
      </w:r>
      <w:r>
        <w:rPr>
          <w:rFonts w:hint="cs"/>
          <w:rtl/>
        </w:rPr>
        <w:t>,</w:t>
      </w:r>
      <w:r>
        <w:rPr>
          <w:rtl/>
        </w:rPr>
        <w:t xml:space="preserve"> </w:t>
      </w:r>
      <w:bookmarkStart w:id="12586" w:name="_ETM_Q29_388460"/>
      <w:bookmarkEnd w:id="12586"/>
      <w:r>
        <w:rPr>
          <w:rtl/>
        </w:rPr>
        <w:t xml:space="preserve">והיום </w:t>
      </w:r>
      <w:bookmarkStart w:id="12587" w:name="_ETM_Q29_388970"/>
      <w:bookmarkEnd w:id="12587"/>
      <w:r>
        <w:rPr>
          <w:rFonts w:hint="cs"/>
          <w:rtl/>
        </w:rPr>
        <w:t xml:space="preserve">הוא </w:t>
      </w:r>
      <w:r>
        <w:rPr>
          <w:rtl/>
        </w:rPr>
        <w:t xml:space="preserve">25% </w:t>
      </w:r>
      <w:bookmarkStart w:id="12588" w:name="_ETM_Q29_390110"/>
      <w:bookmarkEnd w:id="12588"/>
      <w:r>
        <w:rPr>
          <w:rFonts w:hint="cs"/>
          <w:rtl/>
        </w:rPr>
        <w:t>מ</w:t>
      </w:r>
      <w:r>
        <w:rPr>
          <w:rtl/>
        </w:rPr>
        <w:t xml:space="preserve">מדינת </w:t>
      </w:r>
      <w:bookmarkStart w:id="12589" w:name="_ETM_Q29_390500"/>
      <w:bookmarkEnd w:id="12589"/>
      <w:r>
        <w:rPr>
          <w:rtl/>
        </w:rPr>
        <w:t>ישראל</w:t>
      </w:r>
      <w:r>
        <w:rPr>
          <w:rFonts w:hint="cs"/>
          <w:rtl/>
        </w:rPr>
        <w:t>?</w:t>
      </w:r>
      <w:r>
        <w:rPr>
          <w:rtl/>
        </w:rPr>
        <w:t xml:space="preserve"> </w:t>
      </w:r>
      <w:bookmarkStart w:id="12590" w:name="_ETM_Q29_391900"/>
      <w:bookmarkEnd w:id="12590"/>
      <w:r>
        <w:rPr>
          <w:rtl/>
        </w:rPr>
        <w:t xml:space="preserve">לא </w:t>
      </w:r>
      <w:bookmarkStart w:id="12591" w:name="_ETM_Q29_392139"/>
      <w:bookmarkEnd w:id="12591"/>
      <w:r>
        <w:rPr>
          <w:rtl/>
        </w:rPr>
        <w:t xml:space="preserve">צריך </w:t>
      </w:r>
      <w:bookmarkStart w:id="12592" w:name="_ETM_Q29_392530"/>
      <w:bookmarkEnd w:id="12592"/>
      <w:r>
        <w:rPr>
          <w:rtl/>
        </w:rPr>
        <w:t>יותר</w:t>
      </w:r>
      <w:r>
        <w:rPr>
          <w:rFonts w:hint="cs"/>
          <w:rtl/>
        </w:rPr>
        <w:t>?</w:t>
      </w:r>
      <w:r>
        <w:rPr>
          <w:rtl/>
        </w:rPr>
        <w:t xml:space="preserve"> </w:t>
      </w:r>
      <w:bookmarkStart w:id="12593" w:name="_ETM_Q29_394099"/>
      <w:bookmarkEnd w:id="12593"/>
    </w:p>
    <w:p w:rsidR="009A00FC" w:rsidRDefault="009A00FC" w:rsidP="00282E51">
      <w:pPr>
        <w:rPr>
          <w:rtl/>
        </w:rPr>
      </w:pPr>
    </w:p>
    <w:p w:rsidR="009A00FC" w:rsidRDefault="009A00FC" w:rsidP="00632A20">
      <w:pPr>
        <w:rPr>
          <w:rtl/>
        </w:rPr>
      </w:pPr>
      <w:bookmarkStart w:id="12594" w:name="_ETM_Q29_394000"/>
      <w:bookmarkEnd w:id="12594"/>
      <w:r>
        <w:rPr>
          <w:rFonts w:hint="cs"/>
          <w:rtl/>
        </w:rPr>
        <w:t>כש</w:t>
      </w:r>
      <w:bookmarkStart w:id="12595" w:name="_ETM_Q29_394340"/>
      <w:bookmarkEnd w:id="12595"/>
      <w:r>
        <w:rPr>
          <w:rtl/>
        </w:rPr>
        <w:t xml:space="preserve">אישה </w:t>
      </w:r>
      <w:bookmarkStart w:id="12596" w:name="_ETM_Q29_394609"/>
      <w:bookmarkEnd w:id="12596"/>
      <w:r>
        <w:rPr>
          <w:rtl/>
        </w:rPr>
        <w:t xml:space="preserve">ערבייה </w:t>
      </w:r>
      <w:bookmarkStart w:id="12597" w:name="_ETM_Q29_395090"/>
      <w:bookmarkEnd w:id="12597"/>
      <w:r>
        <w:rPr>
          <w:rtl/>
        </w:rPr>
        <w:t xml:space="preserve">בחיפה </w:t>
      </w:r>
      <w:bookmarkStart w:id="12598" w:name="_ETM_Q29_395689"/>
      <w:bookmarkEnd w:id="12598"/>
      <w:r>
        <w:rPr>
          <w:rtl/>
        </w:rPr>
        <w:t xml:space="preserve">רוצה </w:t>
      </w:r>
      <w:bookmarkStart w:id="12599" w:name="_ETM_Q29_396019"/>
      <w:bookmarkEnd w:id="12599"/>
      <w:r>
        <w:rPr>
          <w:rtl/>
        </w:rPr>
        <w:t xml:space="preserve">ללכת </w:t>
      </w:r>
      <w:bookmarkStart w:id="12600" w:name="_ETM_Q29_396439"/>
      <w:bookmarkEnd w:id="12600"/>
      <w:r>
        <w:rPr>
          <w:rtl/>
        </w:rPr>
        <w:t>ל</w:t>
      </w:r>
      <w:r>
        <w:rPr>
          <w:rFonts w:hint="cs"/>
          <w:rtl/>
        </w:rPr>
        <w:t>שחות</w:t>
      </w:r>
      <w:bookmarkStart w:id="12601" w:name="_ETM_Q29_397000"/>
      <w:bookmarkEnd w:id="12601"/>
      <w:r>
        <w:rPr>
          <w:rFonts w:hint="cs"/>
          <w:rtl/>
        </w:rPr>
        <w:t xml:space="preserve">, </w:t>
      </w:r>
      <w:bookmarkStart w:id="12602" w:name="_ETM_Q29_396859"/>
      <w:bookmarkEnd w:id="12602"/>
      <w:r>
        <w:rPr>
          <w:rtl/>
        </w:rPr>
        <w:t xml:space="preserve">לא </w:t>
      </w:r>
      <w:bookmarkStart w:id="12603" w:name="_ETM_Q29_397040"/>
      <w:bookmarkEnd w:id="12603"/>
      <w:r>
        <w:rPr>
          <w:rtl/>
        </w:rPr>
        <w:t xml:space="preserve">מגיע </w:t>
      </w:r>
      <w:bookmarkStart w:id="12604" w:name="_ETM_Q29_397430"/>
      <w:bookmarkEnd w:id="12604"/>
      <w:r>
        <w:rPr>
          <w:rtl/>
        </w:rPr>
        <w:t>לה</w:t>
      </w:r>
      <w:r>
        <w:rPr>
          <w:rFonts w:hint="cs"/>
          <w:rtl/>
        </w:rPr>
        <w:t>?</w:t>
      </w:r>
      <w:r>
        <w:rPr>
          <w:rtl/>
        </w:rPr>
        <w:t xml:space="preserve"> </w:t>
      </w:r>
      <w:bookmarkStart w:id="12605" w:name="_ETM_Q29_397549"/>
      <w:bookmarkEnd w:id="12605"/>
      <w:r>
        <w:rPr>
          <w:rtl/>
        </w:rPr>
        <w:t xml:space="preserve">עזבו </w:t>
      </w:r>
      <w:bookmarkStart w:id="12606" w:name="_ETM_Q29_397819"/>
      <w:bookmarkEnd w:id="12606"/>
      <w:r>
        <w:rPr>
          <w:rtl/>
        </w:rPr>
        <w:t>אותנו</w:t>
      </w:r>
      <w:r>
        <w:rPr>
          <w:rFonts w:hint="cs"/>
          <w:rtl/>
        </w:rPr>
        <w:t xml:space="preserve">, אנחנו </w:t>
      </w:r>
      <w:bookmarkStart w:id="12607" w:name="_ETM_Q29_398209"/>
      <w:bookmarkStart w:id="12608" w:name="_ETM_Q29_398359"/>
      <w:bookmarkStart w:id="12609" w:name="_ETM_Q29_398840"/>
      <w:bookmarkEnd w:id="12607"/>
      <w:bookmarkEnd w:id="12608"/>
      <w:bookmarkEnd w:id="12609"/>
      <w:r>
        <w:rPr>
          <w:rtl/>
        </w:rPr>
        <w:t xml:space="preserve">לא </w:t>
      </w:r>
      <w:bookmarkStart w:id="12610" w:name="_ETM_Q29_398959"/>
      <w:bookmarkEnd w:id="12610"/>
      <w:r>
        <w:rPr>
          <w:rtl/>
        </w:rPr>
        <w:t>רלוונטי</w:t>
      </w:r>
      <w:r>
        <w:rPr>
          <w:rFonts w:hint="cs"/>
          <w:rtl/>
        </w:rPr>
        <w:t>ים</w:t>
      </w:r>
      <w:r w:rsidR="00632A20">
        <w:rPr>
          <w:rFonts w:hint="cs"/>
          <w:rtl/>
        </w:rPr>
        <w:t>,</w:t>
      </w:r>
      <w:r>
        <w:rPr>
          <w:rtl/>
        </w:rPr>
        <w:t xml:space="preserve"> </w:t>
      </w:r>
      <w:bookmarkStart w:id="12611" w:name="_ETM_Q29_399950"/>
      <w:bookmarkEnd w:id="12611"/>
      <w:r>
        <w:rPr>
          <w:rFonts w:hint="cs"/>
          <w:rtl/>
        </w:rPr>
        <w:t xml:space="preserve">כי שאתם </w:t>
      </w:r>
      <w:r>
        <w:rPr>
          <w:rtl/>
        </w:rPr>
        <w:t xml:space="preserve">מדברים </w:t>
      </w:r>
      <w:bookmarkStart w:id="12612" w:name="_ETM_Q29_400579"/>
      <w:bookmarkEnd w:id="12612"/>
      <w:r>
        <w:rPr>
          <w:rtl/>
        </w:rPr>
        <w:t xml:space="preserve">על </w:t>
      </w:r>
      <w:bookmarkStart w:id="12613" w:name="_ETM_Q29_400670"/>
      <w:bookmarkEnd w:id="12613"/>
      <w:r>
        <w:rPr>
          <w:rFonts w:hint="cs"/>
          <w:rtl/>
        </w:rPr>
        <w:t xml:space="preserve">זכויות </w:t>
      </w:r>
      <w:bookmarkStart w:id="12614" w:name="_ETM_Q29_401000"/>
      <w:bookmarkStart w:id="12615" w:name="_ETM_Q29_400790"/>
      <w:bookmarkStart w:id="12616" w:name="_ETM_Q29_401060"/>
      <w:bookmarkEnd w:id="12614"/>
      <w:bookmarkEnd w:id="12615"/>
      <w:bookmarkEnd w:id="12616"/>
      <w:r>
        <w:rPr>
          <w:rtl/>
        </w:rPr>
        <w:t>אדם</w:t>
      </w:r>
      <w:r>
        <w:rPr>
          <w:rFonts w:hint="cs"/>
          <w:rtl/>
        </w:rPr>
        <w:t>,</w:t>
      </w:r>
      <w:r>
        <w:rPr>
          <w:rtl/>
        </w:rPr>
        <w:t xml:space="preserve"> </w:t>
      </w:r>
      <w:bookmarkStart w:id="12617" w:name="_ETM_Q29_401299"/>
      <w:bookmarkEnd w:id="12617"/>
      <w:r>
        <w:rPr>
          <w:rtl/>
        </w:rPr>
        <w:t xml:space="preserve">אנחנו </w:t>
      </w:r>
      <w:bookmarkStart w:id="12618" w:name="_ETM_Q29_401569"/>
      <w:bookmarkEnd w:id="12618"/>
      <w:r>
        <w:rPr>
          <w:rtl/>
        </w:rPr>
        <w:t xml:space="preserve">כנראה </w:t>
      </w:r>
      <w:bookmarkStart w:id="12619" w:name="_ETM_Q29_401959"/>
      <w:bookmarkEnd w:id="12619"/>
      <w:r>
        <w:rPr>
          <w:rtl/>
        </w:rPr>
        <w:t xml:space="preserve">לא </w:t>
      </w:r>
      <w:bookmarkStart w:id="12620" w:name="_ETM_Q29_402079"/>
      <w:bookmarkEnd w:id="12620"/>
      <w:r>
        <w:rPr>
          <w:rtl/>
        </w:rPr>
        <w:t>בחשבון</w:t>
      </w:r>
      <w:r w:rsidR="00632A20">
        <w:rPr>
          <w:rFonts w:hint="cs"/>
          <w:rtl/>
        </w:rPr>
        <w:t>,</w:t>
      </w:r>
      <w:r>
        <w:rPr>
          <w:rtl/>
        </w:rPr>
        <w:t xml:space="preserve"> </w:t>
      </w:r>
      <w:bookmarkStart w:id="12621" w:name="_ETM_Q29_403939"/>
      <w:bookmarkEnd w:id="12621"/>
      <w:r>
        <w:rPr>
          <w:rtl/>
        </w:rPr>
        <w:t xml:space="preserve">אנחנו </w:t>
      </w:r>
      <w:bookmarkStart w:id="12622" w:name="_ETM_Q29_404180"/>
      <w:bookmarkEnd w:id="12622"/>
      <w:r>
        <w:rPr>
          <w:rtl/>
        </w:rPr>
        <w:t xml:space="preserve">כנראה </w:t>
      </w:r>
      <w:bookmarkStart w:id="12623" w:name="_ETM_Q29_404569"/>
      <w:bookmarkEnd w:id="12623"/>
      <w:r>
        <w:rPr>
          <w:rtl/>
        </w:rPr>
        <w:t xml:space="preserve">לא </w:t>
      </w:r>
      <w:bookmarkStart w:id="12624" w:name="_ETM_Q29_404749"/>
      <w:bookmarkEnd w:id="12624"/>
      <w:r>
        <w:rPr>
          <w:rtl/>
        </w:rPr>
        <w:t>בני</w:t>
      </w:r>
      <w:r>
        <w:rPr>
          <w:rFonts w:hint="cs"/>
          <w:rtl/>
        </w:rPr>
        <w:t xml:space="preserve"> </w:t>
      </w:r>
      <w:r>
        <w:rPr>
          <w:rtl/>
        </w:rPr>
        <w:t>אדם</w:t>
      </w:r>
      <w:r w:rsidR="00632A20">
        <w:rPr>
          <w:rFonts w:hint="cs"/>
          <w:rtl/>
        </w:rPr>
        <w:t>,</w:t>
      </w:r>
      <w:r>
        <w:rPr>
          <w:rtl/>
        </w:rPr>
        <w:t xml:space="preserve"> </w:t>
      </w:r>
      <w:bookmarkStart w:id="12625" w:name="_ETM_Q29_405439"/>
      <w:bookmarkEnd w:id="12625"/>
      <w:r>
        <w:rPr>
          <w:rtl/>
        </w:rPr>
        <w:t xml:space="preserve">אבל </w:t>
      </w:r>
      <w:bookmarkStart w:id="12626" w:name="_ETM_Q29_406129"/>
      <w:bookmarkEnd w:id="12626"/>
      <w:r>
        <w:rPr>
          <w:rtl/>
        </w:rPr>
        <w:t xml:space="preserve">תדאגו </w:t>
      </w:r>
      <w:bookmarkStart w:id="12627" w:name="_ETM_Q29_406639"/>
      <w:bookmarkEnd w:id="12627"/>
      <w:r>
        <w:rPr>
          <w:rtl/>
        </w:rPr>
        <w:t xml:space="preserve">לאותה </w:t>
      </w:r>
      <w:bookmarkStart w:id="12628" w:name="_ETM_Q29_407120"/>
      <w:bookmarkEnd w:id="12628"/>
      <w:r>
        <w:rPr>
          <w:rtl/>
        </w:rPr>
        <w:t xml:space="preserve">מוסלמית </w:t>
      </w:r>
      <w:bookmarkStart w:id="12629" w:name="_ETM_Q29_407749"/>
      <w:bookmarkEnd w:id="12629"/>
      <w:r>
        <w:rPr>
          <w:rtl/>
        </w:rPr>
        <w:t>בחיפה</w:t>
      </w:r>
      <w:r w:rsidR="00632A20">
        <w:rPr>
          <w:rFonts w:hint="cs"/>
          <w:rtl/>
        </w:rPr>
        <w:t>,</w:t>
      </w:r>
      <w:r>
        <w:rPr>
          <w:rtl/>
        </w:rPr>
        <w:t xml:space="preserve"> </w:t>
      </w:r>
      <w:bookmarkStart w:id="12630" w:name="_ETM_Q29_409129"/>
      <w:bookmarkEnd w:id="12630"/>
      <w:r>
        <w:rPr>
          <w:rtl/>
        </w:rPr>
        <w:t xml:space="preserve">תדאגו </w:t>
      </w:r>
      <w:bookmarkStart w:id="12631" w:name="_ETM_Q29_409670"/>
      <w:bookmarkEnd w:id="12631"/>
      <w:r>
        <w:rPr>
          <w:rtl/>
        </w:rPr>
        <w:t>ל</w:t>
      </w:r>
      <w:bookmarkStart w:id="12632" w:name="_ETM_Q29_409760"/>
      <w:bookmarkEnd w:id="12632"/>
      <w:r>
        <w:rPr>
          <w:rtl/>
        </w:rPr>
        <w:t xml:space="preserve">אותה </w:t>
      </w:r>
      <w:bookmarkStart w:id="12633" w:name="_ETM_Q29_411849"/>
      <w:bookmarkEnd w:id="12633"/>
      <w:r>
        <w:rPr>
          <w:rtl/>
        </w:rPr>
        <w:t xml:space="preserve">מוסלמית </w:t>
      </w:r>
      <w:bookmarkStart w:id="12634" w:name="_ETM_Q29_412450"/>
      <w:bookmarkEnd w:id="12634"/>
      <w:r>
        <w:rPr>
          <w:rtl/>
        </w:rPr>
        <w:t xml:space="preserve">בצפון </w:t>
      </w:r>
      <w:bookmarkStart w:id="12635" w:name="_ETM_Q29_412989"/>
      <w:bookmarkEnd w:id="12635"/>
      <w:r>
        <w:rPr>
          <w:rtl/>
        </w:rPr>
        <w:t xml:space="preserve">שיורדת </w:t>
      </w:r>
      <w:bookmarkStart w:id="12636" w:name="_ETM_Q29_413499"/>
      <w:bookmarkEnd w:id="12636"/>
      <w:r>
        <w:rPr>
          <w:rtl/>
        </w:rPr>
        <w:t>לכינרת</w:t>
      </w:r>
      <w:r>
        <w:rPr>
          <w:rFonts w:hint="cs"/>
          <w:rtl/>
        </w:rPr>
        <w:t>.</w:t>
      </w:r>
      <w:r>
        <w:rPr>
          <w:rtl/>
        </w:rPr>
        <w:t xml:space="preserve"> </w:t>
      </w:r>
      <w:bookmarkStart w:id="12637" w:name="_ETM_Q29_415069"/>
      <w:bookmarkEnd w:id="12637"/>
      <w:r>
        <w:rPr>
          <w:rtl/>
        </w:rPr>
        <w:t xml:space="preserve">איפה </w:t>
      </w:r>
      <w:bookmarkStart w:id="12638" w:name="_ETM_Q29_415609"/>
      <w:bookmarkEnd w:id="12638"/>
      <w:r>
        <w:rPr>
          <w:rtl/>
        </w:rPr>
        <w:t xml:space="preserve">זכויות </w:t>
      </w:r>
      <w:bookmarkStart w:id="12639" w:name="_ETM_Q29_416209"/>
      <w:bookmarkEnd w:id="12639"/>
      <w:r>
        <w:rPr>
          <w:rFonts w:hint="cs"/>
          <w:rtl/>
        </w:rPr>
        <w:t>ה</w:t>
      </w:r>
      <w:r>
        <w:rPr>
          <w:rtl/>
        </w:rPr>
        <w:t>אדם</w:t>
      </w:r>
      <w:r>
        <w:rPr>
          <w:rFonts w:hint="cs"/>
          <w:rtl/>
        </w:rPr>
        <w:t xml:space="preserve">? </w:t>
      </w:r>
      <w:proofErr w:type="spellStart"/>
      <w:r>
        <w:rPr>
          <w:rFonts w:hint="cs"/>
          <w:rtl/>
        </w:rPr>
        <w:t>מזגניות</w:t>
      </w:r>
      <w:proofErr w:type="spellEnd"/>
      <w:r>
        <w:rPr>
          <w:rFonts w:hint="cs"/>
          <w:rtl/>
        </w:rPr>
        <w:t xml:space="preserve"> </w:t>
      </w:r>
      <w:r>
        <w:rPr>
          <w:rFonts w:hint="eastAsia"/>
          <w:rtl/>
        </w:rPr>
        <w:t>–</w:t>
      </w:r>
      <w:bookmarkStart w:id="12640" w:name="_ETM_Q29_417499"/>
      <w:bookmarkEnd w:id="12640"/>
      <w:r>
        <w:rPr>
          <w:rFonts w:hint="cs"/>
          <w:rtl/>
        </w:rPr>
        <w:t xml:space="preserve"> </w:t>
      </w:r>
      <w:r>
        <w:rPr>
          <w:rtl/>
        </w:rPr>
        <w:t xml:space="preserve">אתם </w:t>
      </w:r>
      <w:bookmarkStart w:id="12641" w:name="_ETM_Q29_417739"/>
      <w:bookmarkEnd w:id="12641"/>
      <w:r>
        <w:rPr>
          <w:rtl/>
        </w:rPr>
        <w:t xml:space="preserve">תדאגו </w:t>
      </w:r>
      <w:bookmarkStart w:id="12642" w:name="_ETM_Q29_418879"/>
      <w:bookmarkEnd w:id="12642"/>
      <w:r>
        <w:rPr>
          <w:rFonts w:hint="cs"/>
          <w:rtl/>
        </w:rPr>
        <w:t xml:space="preserve">לזה </w:t>
      </w:r>
      <w:r>
        <w:rPr>
          <w:rtl/>
        </w:rPr>
        <w:t>ברכבים</w:t>
      </w:r>
      <w:r>
        <w:rPr>
          <w:rFonts w:hint="cs"/>
          <w:rtl/>
        </w:rPr>
        <w:t>.</w:t>
      </w:r>
      <w:r>
        <w:rPr>
          <w:rtl/>
        </w:rPr>
        <w:t xml:space="preserve"> </w:t>
      </w:r>
      <w:bookmarkStart w:id="12643" w:name="_ETM_Q29_420050"/>
      <w:bookmarkEnd w:id="12643"/>
      <w:r>
        <w:rPr>
          <w:rtl/>
        </w:rPr>
        <w:t xml:space="preserve">אבל </w:t>
      </w:r>
      <w:bookmarkStart w:id="12644" w:name="_ETM_Q29_420349"/>
      <w:bookmarkEnd w:id="12644"/>
      <w:r>
        <w:rPr>
          <w:rtl/>
        </w:rPr>
        <w:t>איפה</w:t>
      </w:r>
      <w:r>
        <w:rPr>
          <w:rFonts w:hint="cs"/>
          <w:rtl/>
        </w:rPr>
        <w:t xml:space="preserve"> </w:t>
      </w:r>
      <w:r>
        <w:rPr>
          <w:rtl/>
        </w:rPr>
        <w:t xml:space="preserve">– </w:t>
      </w:r>
      <w:bookmarkStart w:id="12645" w:name="_ETM_Q29_420620"/>
      <w:bookmarkEnd w:id="12645"/>
      <w:r>
        <w:rPr>
          <w:rtl/>
        </w:rPr>
        <w:t xml:space="preserve">תדאגו </w:t>
      </w:r>
      <w:bookmarkStart w:id="12646" w:name="_ETM_Q29_421010"/>
      <w:bookmarkEnd w:id="12646"/>
      <w:r>
        <w:rPr>
          <w:rtl/>
        </w:rPr>
        <w:t xml:space="preserve">לזכויות </w:t>
      </w:r>
      <w:bookmarkStart w:id="12647" w:name="_ETM_Q29_421430"/>
      <w:bookmarkEnd w:id="12647"/>
      <w:r>
        <w:rPr>
          <w:rtl/>
        </w:rPr>
        <w:t>אדם</w:t>
      </w:r>
      <w:r w:rsidR="00632A20">
        <w:rPr>
          <w:rFonts w:hint="cs"/>
          <w:rtl/>
        </w:rPr>
        <w:t>.</w:t>
      </w:r>
      <w:r>
        <w:rPr>
          <w:rtl/>
        </w:rPr>
        <w:t xml:space="preserve"> </w:t>
      </w:r>
      <w:bookmarkStart w:id="12648" w:name="_ETM_Q29_421700"/>
      <w:bookmarkEnd w:id="12648"/>
      <w:r>
        <w:rPr>
          <w:rtl/>
        </w:rPr>
        <w:t xml:space="preserve">איפה </w:t>
      </w:r>
      <w:bookmarkStart w:id="12649" w:name="_ETM_Q29_422030"/>
      <w:bookmarkEnd w:id="12649"/>
      <w:r>
        <w:rPr>
          <w:rtl/>
        </w:rPr>
        <w:t>הש</w:t>
      </w:r>
      <w:r>
        <w:rPr>
          <w:rFonts w:hint="cs"/>
          <w:rtl/>
        </w:rPr>
        <w:t>ר</w:t>
      </w:r>
      <w:r>
        <w:rPr>
          <w:rtl/>
        </w:rPr>
        <w:t xml:space="preserve">ה </w:t>
      </w:r>
      <w:bookmarkStart w:id="12650" w:name="_ETM_Q29_422540"/>
      <w:bookmarkEnd w:id="12650"/>
      <w:r>
        <w:rPr>
          <w:rtl/>
        </w:rPr>
        <w:t xml:space="preserve">שכל </w:t>
      </w:r>
      <w:bookmarkStart w:id="12651" w:name="_ETM_Q29_422900"/>
      <w:bookmarkEnd w:id="12651"/>
      <w:r>
        <w:rPr>
          <w:rtl/>
        </w:rPr>
        <w:t xml:space="preserve">היום </w:t>
      </w:r>
      <w:bookmarkStart w:id="12652" w:name="_ETM_Q29_423050"/>
      <w:bookmarkEnd w:id="12652"/>
      <w:r>
        <w:rPr>
          <w:rtl/>
        </w:rPr>
        <w:t xml:space="preserve">דיברה </w:t>
      </w:r>
      <w:bookmarkStart w:id="12653" w:name="_ETM_Q29_423470"/>
      <w:bookmarkEnd w:id="12653"/>
      <w:r>
        <w:rPr>
          <w:rtl/>
        </w:rPr>
        <w:t xml:space="preserve">על </w:t>
      </w:r>
      <w:bookmarkStart w:id="12654" w:name="_ETM_Q29_423560"/>
      <w:bookmarkEnd w:id="12654"/>
      <w:r>
        <w:rPr>
          <w:rtl/>
        </w:rPr>
        <w:t xml:space="preserve">זכויות </w:t>
      </w:r>
      <w:bookmarkStart w:id="12655" w:name="_ETM_Q29_423950"/>
      <w:bookmarkEnd w:id="12655"/>
      <w:r>
        <w:rPr>
          <w:rtl/>
        </w:rPr>
        <w:t xml:space="preserve">אדם </w:t>
      </w:r>
      <w:bookmarkStart w:id="12656" w:name="_ETM_Q29_424220"/>
      <w:bookmarkEnd w:id="12656"/>
      <w:r>
        <w:rPr>
          <w:rtl/>
        </w:rPr>
        <w:t xml:space="preserve">עד </w:t>
      </w:r>
      <w:bookmarkStart w:id="12657" w:name="_ETM_Q29_424340"/>
      <w:bookmarkEnd w:id="12657"/>
      <w:r>
        <w:rPr>
          <w:rFonts w:hint="cs"/>
          <w:rtl/>
        </w:rPr>
        <w:t xml:space="preserve">שהיא נהייתה שרה? </w:t>
      </w:r>
      <w:bookmarkStart w:id="12658" w:name="_ETM_Q29_426430"/>
      <w:bookmarkEnd w:id="12658"/>
      <w:r>
        <w:rPr>
          <w:rtl/>
        </w:rPr>
        <w:t>היום</w:t>
      </w:r>
      <w:r w:rsidR="00632A20">
        <w:rPr>
          <w:rFonts w:hint="cs"/>
          <w:rtl/>
        </w:rPr>
        <w:t>,</w:t>
      </w:r>
      <w:r>
        <w:rPr>
          <w:rtl/>
        </w:rPr>
        <w:t xml:space="preserve"> </w:t>
      </w:r>
      <w:bookmarkStart w:id="12659" w:name="_ETM_Q29_426790"/>
      <w:bookmarkEnd w:id="12659"/>
      <w:r>
        <w:rPr>
          <w:rtl/>
        </w:rPr>
        <w:t xml:space="preserve">מה </w:t>
      </w:r>
      <w:bookmarkStart w:id="12660" w:name="_ETM_Q29_426910"/>
      <w:bookmarkEnd w:id="12660"/>
      <w:r>
        <w:rPr>
          <w:rtl/>
        </w:rPr>
        <w:t xml:space="preserve">מעניין </w:t>
      </w:r>
      <w:bookmarkStart w:id="12661" w:name="_ETM_Q29_427300"/>
      <w:bookmarkEnd w:id="12661"/>
      <w:r>
        <w:rPr>
          <w:rtl/>
        </w:rPr>
        <w:t>אות</w:t>
      </w:r>
      <w:r>
        <w:rPr>
          <w:rFonts w:hint="cs"/>
          <w:rtl/>
        </w:rPr>
        <w:t>ם?</w:t>
      </w:r>
      <w:r>
        <w:rPr>
          <w:rtl/>
        </w:rPr>
        <w:t xml:space="preserve"> </w:t>
      </w:r>
      <w:bookmarkStart w:id="12662" w:name="_ETM_Q29_427600"/>
      <w:bookmarkStart w:id="12663" w:name="_ETM_Q29_427870"/>
      <w:bookmarkEnd w:id="12662"/>
      <w:bookmarkEnd w:id="12663"/>
      <w:r>
        <w:rPr>
          <w:rtl/>
        </w:rPr>
        <w:t xml:space="preserve">אני </w:t>
      </w:r>
      <w:bookmarkStart w:id="12664" w:name="_ETM_Q29_427990"/>
      <w:bookmarkEnd w:id="12664"/>
      <w:r>
        <w:rPr>
          <w:rtl/>
        </w:rPr>
        <w:t xml:space="preserve">אגיד </w:t>
      </w:r>
      <w:bookmarkStart w:id="12665" w:name="_ETM_Q29_428200"/>
      <w:bookmarkEnd w:id="12665"/>
      <w:r>
        <w:rPr>
          <w:rtl/>
        </w:rPr>
        <w:t xml:space="preserve">לך </w:t>
      </w:r>
      <w:bookmarkStart w:id="12666" w:name="_ETM_Q29_428410"/>
      <w:bookmarkEnd w:id="12666"/>
      <w:r>
        <w:rPr>
          <w:rtl/>
        </w:rPr>
        <w:t xml:space="preserve">מה </w:t>
      </w:r>
      <w:bookmarkStart w:id="12667" w:name="_ETM_Q29_428560"/>
      <w:bookmarkEnd w:id="12667"/>
      <w:r>
        <w:rPr>
          <w:rtl/>
        </w:rPr>
        <w:t xml:space="preserve">מעניין </w:t>
      </w:r>
      <w:bookmarkStart w:id="12668" w:name="_ETM_Q29_428830"/>
      <w:bookmarkEnd w:id="12668"/>
      <w:r>
        <w:rPr>
          <w:rtl/>
        </w:rPr>
        <w:t xml:space="preserve">את </w:t>
      </w:r>
      <w:bookmarkStart w:id="12669" w:name="_ETM_Q29_428890"/>
      <w:bookmarkEnd w:id="12669"/>
      <w:r>
        <w:rPr>
          <w:rtl/>
        </w:rPr>
        <w:t xml:space="preserve">הממשלה </w:t>
      </w:r>
      <w:bookmarkStart w:id="12670" w:name="_ETM_Q29_429310"/>
      <w:bookmarkEnd w:id="12670"/>
      <w:r>
        <w:rPr>
          <w:rtl/>
        </w:rPr>
        <w:t xml:space="preserve">הזאת </w:t>
      </w:r>
      <w:bookmarkStart w:id="12671" w:name="_ETM_Q29_429490"/>
      <w:bookmarkEnd w:id="12671"/>
      <w:r>
        <w:rPr>
          <w:rtl/>
        </w:rPr>
        <w:t xml:space="preserve">בזכויות </w:t>
      </w:r>
      <w:bookmarkStart w:id="12672" w:name="_ETM_Q29_429940"/>
      <w:bookmarkEnd w:id="12672"/>
      <w:r>
        <w:rPr>
          <w:rtl/>
        </w:rPr>
        <w:t>אדם</w:t>
      </w:r>
      <w:r>
        <w:rPr>
          <w:rFonts w:hint="cs"/>
          <w:rtl/>
        </w:rPr>
        <w:t>.</w:t>
      </w:r>
      <w:r>
        <w:rPr>
          <w:rtl/>
        </w:rPr>
        <w:t xml:space="preserve"> </w:t>
      </w:r>
      <w:bookmarkStart w:id="12673" w:name="_ETM_Q29_430720"/>
      <w:bookmarkEnd w:id="12673"/>
      <w:r>
        <w:rPr>
          <w:rtl/>
        </w:rPr>
        <w:t xml:space="preserve">עבד </w:t>
      </w:r>
      <w:bookmarkStart w:id="12674" w:name="_ETM_Q29_431110"/>
      <w:bookmarkEnd w:id="12674"/>
      <w:r>
        <w:rPr>
          <w:rtl/>
        </w:rPr>
        <w:t xml:space="preserve">פה </w:t>
      </w:r>
      <w:bookmarkStart w:id="12675" w:name="_ETM_Q29_431290"/>
      <w:bookmarkEnd w:id="12675"/>
      <w:r>
        <w:rPr>
          <w:rFonts w:hint="cs"/>
          <w:rtl/>
        </w:rPr>
        <w:t xml:space="preserve">אותו </w:t>
      </w:r>
      <w:bookmarkStart w:id="12676" w:name="_ETM_Q29_431590"/>
      <w:bookmarkStart w:id="12677" w:name="_ETM_Q29_433069"/>
      <w:bookmarkEnd w:id="12676"/>
      <w:bookmarkEnd w:id="12677"/>
      <w:r>
        <w:rPr>
          <w:rFonts w:hint="cs"/>
          <w:rtl/>
        </w:rPr>
        <w:t xml:space="preserve">שר </w:t>
      </w:r>
      <w:r>
        <w:rPr>
          <w:rtl/>
        </w:rPr>
        <w:t>חצוף</w:t>
      </w:r>
      <w:r>
        <w:rPr>
          <w:rFonts w:hint="cs"/>
          <w:rtl/>
        </w:rPr>
        <w:t>,</w:t>
      </w:r>
      <w:r>
        <w:rPr>
          <w:rtl/>
        </w:rPr>
        <w:t xml:space="preserve"> </w:t>
      </w:r>
      <w:bookmarkStart w:id="12678" w:name="_ETM_Q29_434029"/>
      <w:bookmarkEnd w:id="12678"/>
      <w:r>
        <w:rPr>
          <w:rtl/>
        </w:rPr>
        <w:t>מתנשא</w:t>
      </w:r>
      <w:r>
        <w:rPr>
          <w:rFonts w:hint="cs"/>
          <w:rtl/>
        </w:rPr>
        <w:t>,</w:t>
      </w:r>
      <w:r>
        <w:rPr>
          <w:rtl/>
        </w:rPr>
        <w:t xml:space="preserve"> </w:t>
      </w:r>
      <w:bookmarkStart w:id="12679" w:name="_ETM_Q29_435780"/>
      <w:bookmarkEnd w:id="12679"/>
      <w:r>
        <w:rPr>
          <w:rtl/>
        </w:rPr>
        <w:t xml:space="preserve">שמדבר </w:t>
      </w:r>
      <w:bookmarkStart w:id="12680" w:name="_ETM_Q29_436529"/>
      <w:bookmarkEnd w:id="12680"/>
      <w:proofErr w:type="spellStart"/>
      <w:r>
        <w:rPr>
          <w:rtl/>
        </w:rPr>
        <w:t>איתנו</w:t>
      </w:r>
      <w:proofErr w:type="spellEnd"/>
      <w:r>
        <w:rPr>
          <w:rtl/>
        </w:rPr>
        <w:t xml:space="preserve"> </w:t>
      </w:r>
      <w:bookmarkStart w:id="12681" w:name="_ETM_Q29_437279"/>
      <w:bookmarkEnd w:id="12681"/>
      <w:r>
        <w:rPr>
          <w:rFonts w:hint="cs"/>
          <w:rtl/>
        </w:rPr>
        <w:t xml:space="preserve">– </w:t>
      </w:r>
      <w:r>
        <w:rPr>
          <w:rtl/>
        </w:rPr>
        <w:t xml:space="preserve">רוצה </w:t>
      </w:r>
      <w:bookmarkStart w:id="12682" w:name="_ETM_Q29_437610"/>
      <w:bookmarkEnd w:id="12682"/>
      <w:r>
        <w:rPr>
          <w:rtl/>
        </w:rPr>
        <w:t xml:space="preserve">להחזיר </w:t>
      </w:r>
      <w:bookmarkStart w:id="12683" w:name="_ETM_Q29_438029"/>
      <w:bookmarkEnd w:id="12683"/>
      <w:r>
        <w:rPr>
          <w:rtl/>
        </w:rPr>
        <w:t xml:space="preserve">אותנו </w:t>
      </w:r>
      <w:bookmarkStart w:id="12684" w:name="_ETM_Q29_438330"/>
      <w:bookmarkEnd w:id="12684"/>
      <w:r>
        <w:rPr>
          <w:rtl/>
        </w:rPr>
        <w:t xml:space="preserve">לגלות </w:t>
      </w:r>
      <w:bookmarkStart w:id="12685" w:name="_ETM_Q29_438810"/>
      <w:bookmarkEnd w:id="12685"/>
      <w:r>
        <w:rPr>
          <w:rtl/>
        </w:rPr>
        <w:t>תחתיו</w:t>
      </w:r>
      <w:r>
        <w:rPr>
          <w:rFonts w:hint="cs"/>
          <w:rtl/>
        </w:rPr>
        <w:t>,</w:t>
      </w:r>
      <w:r>
        <w:rPr>
          <w:rtl/>
        </w:rPr>
        <w:t xml:space="preserve"> </w:t>
      </w:r>
      <w:bookmarkStart w:id="12686" w:name="_ETM_Q29_439880"/>
      <w:bookmarkEnd w:id="12686"/>
      <w:r>
        <w:rPr>
          <w:rtl/>
        </w:rPr>
        <w:t xml:space="preserve">ומדבר </w:t>
      </w:r>
      <w:bookmarkStart w:id="12687" w:name="_ETM_Q29_440450"/>
      <w:bookmarkEnd w:id="12687"/>
      <w:proofErr w:type="spellStart"/>
      <w:r>
        <w:rPr>
          <w:rtl/>
        </w:rPr>
        <w:t>איתנו</w:t>
      </w:r>
      <w:proofErr w:type="spellEnd"/>
      <w:r>
        <w:rPr>
          <w:rtl/>
        </w:rPr>
        <w:t xml:space="preserve"> </w:t>
      </w:r>
      <w:bookmarkStart w:id="12688" w:name="_ETM_Q29_440839"/>
      <w:bookmarkEnd w:id="12688"/>
      <w:r>
        <w:rPr>
          <w:rtl/>
        </w:rPr>
        <w:t xml:space="preserve">על </w:t>
      </w:r>
      <w:bookmarkStart w:id="12689" w:name="_ETM_Q29_440990"/>
      <w:bookmarkStart w:id="12690" w:name="_ETM_Q29_441529"/>
      <w:bookmarkStart w:id="12691" w:name="_ETM_Q29_441680"/>
      <w:bookmarkEnd w:id="12689"/>
      <w:bookmarkEnd w:id="12690"/>
      <w:bookmarkEnd w:id="12691"/>
      <w:r>
        <w:rPr>
          <w:rtl/>
        </w:rPr>
        <w:t>גטו</w:t>
      </w:r>
      <w:r>
        <w:rPr>
          <w:rFonts w:hint="cs"/>
          <w:rtl/>
        </w:rPr>
        <w:t>.</w:t>
      </w:r>
      <w:r>
        <w:rPr>
          <w:rtl/>
        </w:rPr>
        <w:t xml:space="preserve"> </w:t>
      </w:r>
      <w:bookmarkStart w:id="12692" w:name="_ETM_Q29_444770"/>
      <w:bookmarkEnd w:id="12692"/>
      <w:r>
        <w:rPr>
          <w:rtl/>
        </w:rPr>
        <w:t xml:space="preserve">אני </w:t>
      </w:r>
      <w:bookmarkStart w:id="12693" w:name="_ETM_Q29_444979"/>
      <w:bookmarkEnd w:id="12693"/>
      <w:r>
        <w:rPr>
          <w:rtl/>
        </w:rPr>
        <w:t xml:space="preserve">רק </w:t>
      </w:r>
      <w:bookmarkStart w:id="12694" w:name="_ETM_Q29_445159"/>
      <w:bookmarkEnd w:id="12694"/>
      <w:r>
        <w:rPr>
          <w:rtl/>
        </w:rPr>
        <w:t xml:space="preserve">רוצה </w:t>
      </w:r>
      <w:bookmarkStart w:id="12695" w:name="_ETM_Q29_445460"/>
      <w:bookmarkEnd w:id="12695"/>
      <w:r>
        <w:rPr>
          <w:rtl/>
        </w:rPr>
        <w:t xml:space="preserve">להגיד </w:t>
      </w:r>
      <w:bookmarkStart w:id="12696" w:name="_ETM_Q29_445789"/>
      <w:bookmarkEnd w:id="12696"/>
      <w:r>
        <w:rPr>
          <w:rtl/>
        </w:rPr>
        <w:t>לו</w:t>
      </w:r>
      <w:r>
        <w:rPr>
          <w:rFonts w:hint="cs"/>
          <w:rtl/>
        </w:rPr>
        <w:t>,</w:t>
      </w:r>
      <w:r>
        <w:rPr>
          <w:rtl/>
        </w:rPr>
        <w:t xml:space="preserve"> </w:t>
      </w:r>
      <w:bookmarkStart w:id="12697" w:name="_ETM_Q29_445909"/>
      <w:bookmarkEnd w:id="12697"/>
      <w:r>
        <w:rPr>
          <w:rtl/>
        </w:rPr>
        <w:t xml:space="preserve">כאדם </w:t>
      </w:r>
      <w:bookmarkStart w:id="12698" w:name="_ETM_Q29_446360"/>
      <w:bookmarkEnd w:id="12698"/>
      <w:r>
        <w:rPr>
          <w:rtl/>
        </w:rPr>
        <w:t xml:space="preserve">שלמד </w:t>
      </w:r>
      <w:bookmarkStart w:id="12699" w:name="_ETM_Q29_446810"/>
      <w:bookmarkEnd w:id="12699"/>
      <w:r>
        <w:rPr>
          <w:rFonts w:hint="cs"/>
          <w:rtl/>
        </w:rPr>
        <w:t xml:space="preserve">פעם </w:t>
      </w:r>
      <w:r>
        <w:rPr>
          <w:rtl/>
        </w:rPr>
        <w:t>בישיבה</w:t>
      </w:r>
      <w:r>
        <w:rPr>
          <w:rFonts w:hint="cs"/>
          <w:rtl/>
        </w:rPr>
        <w:t>,</w:t>
      </w:r>
      <w:r>
        <w:rPr>
          <w:rtl/>
        </w:rPr>
        <w:t xml:space="preserve"> </w:t>
      </w:r>
      <w:bookmarkStart w:id="12700" w:name="_ETM_Q29_447620"/>
      <w:bookmarkEnd w:id="12700"/>
      <w:r>
        <w:rPr>
          <w:rFonts w:hint="cs"/>
          <w:rtl/>
        </w:rPr>
        <w:t>ה</w:t>
      </w:r>
      <w:r>
        <w:rPr>
          <w:rtl/>
        </w:rPr>
        <w:t>קד</w:t>
      </w:r>
      <w:r>
        <w:rPr>
          <w:rFonts w:hint="cs"/>
          <w:rtl/>
        </w:rPr>
        <w:t>י</w:t>
      </w:r>
      <w:r>
        <w:rPr>
          <w:rtl/>
        </w:rPr>
        <w:t xml:space="preserve">ם </w:t>
      </w:r>
      <w:bookmarkStart w:id="12701" w:name="_ETM_Q29_448129"/>
      <w:bookmarkEnd w:id="12701"/>
      <w:r>
        <w:rPr>
          <w:rtl/>
        </w:rPr>
        <w:t xml:space="preserve">אותו </w:t>
      </w:r>
      <w:bookmarkStart w:id="12702" w:name="_ETM_Q29_448400"/>
      <w:bookmarkEnd w:id="12702"/>
      <w:r>
        <w:rPr>
          <w:rtl/>
        </w:rPr>
        <w:t xml:space="preserve">בהרבה </w:t>
      </w:r>
      <w:bookmarkStart w:id="12703" w:name="_ETM_Q29_449060"/>
      <w:bookmarkEnd w:id="12703"/>
      <w:r>
        <w:rPr>
          <w:rtl/>
        </w:rPr>
        <w:t xml:space="preserve">מאוד </w:t>
      </w:r>
      <w:bookmarkStart w:id="12704" w:name="_ETM_Q29_449360"/>
      <w:bookmarkEnd w:id="12704"/>
      <w:r>
        <w:rPr>
          <w:rtl/>
        </w:rPr>
        <w:t xml:space="preserve">שנים </w:t>
      </w:r>
      <w:bookmarkStart w:id="12705" w:name="_ETM_Q29_449750"/>
      <w:bookmarkEnd w:id="12705"/>
      <w:r>
        <w:rPr>
          <w:rtl/>
        </w:rPr>
        <w:t xml:space="preserve">בעצה </w:t>
      </w:r>
      <w:bookmarkStart w:id="12706" w:name="_ETM_Q29_450289"/>
      <w:bookmarkEnd w:id="12706"/>
      <w:r>
        <w:rPr>
          <w:rtl/>
        </w:rPr>
        <w:t>הזאת</w:t>
      </w:r>
      <w:r>
        <w:rPr>
          <w:rFonts w:hint="cs"/>
          <w:rtl/>
        </w:rPr>
        <w:t>,</w:t>
      </w:r>
      <w:r>
        <w:rPr>
          <w:rtl/>
        </w:rPr>
        <w:t xml:space="preserve"> </w:t>
      </w:r>
      <w:bookmarkStart w:id="12707" w:name="_ETM_Q29_451159"/>
      <w:bookmarkEnd w:id="12707"/>
      <w:r>
        <w:rPr>
          <w:rtl/>
        </w:rPr>
        <w:t xml:space="preserve">וגם </w:t>
      </w:r>
      <w:bookmarkStart w:id="12708" w:name="_ETM_Q29_451520"/>
      <w:bookmarkEnd w:id="12708"/>
      <w:r>
        <w:rPr>
          <w:rtl/>
        </w:rPr>
        <w:t xml:space="preserve">הוא </w:t>
      </w:r>
      <w:bookmarkStart w:id="12709" w:name="_ETM_Q29_451669"/>
      <w:bookmarkEnd w:id="12709"/>
      <w:r>
        <w:rPr>
          <w:rtl/>
        </w:rPr>
        <w:t>נכשל</w:t>
      </w:r>
      <w:r w:rsidR="00632A20">
        <w:rPr>
          <w:rFonts w:hint="cs"/>
          <w:rtl/>
        </w:rPr>
        <w:t>:</w:t>
      </w:r>
      <w:r>
        <w:rPr>
          <w:rtl/>
        </w:rPr>
        <w:t xml:space="preserve"> </w:t>
      </w:r>
      <w:bookmarkStart w:id="12710" w:name="_ETM_Q29_452990"/>
      <w:bookmarkEnd w:id="12710"/>
      <w:r>
        <w:rPr>
          <w:rtl/>
        </w:rPr>
        <w:t xml:space="preserve">בלעם </w:t>
      </w:r>
      <w:bookmarkStart w:id="12711" w:name="_ETM_Q29_453560"/>
      <w:bookmarkEnd w:id="12711"/>
      <w:r>
        <w:rPr>
          <w:rtl/>
        </w:rPr>
        <w:t xml:space="preserve">הציע </w:t>
      </w:r>
      <w:bookmarkStart w:id="12712" w:name="_ETM_Q29_453949"/>
      <w:bookmarkEnd w:id="12712"/>
      <w:r>
        <w:rPr>
          <w:rtl/>
        </w:rPr>
        <w:t xml:space="preserve">את </w:t>
      </w:r>
      <w:bookmarkStart w:id="12713" w:name="_ETM_Q29_454039"/>
      <w:bookmarkEnd w:id="12713"/>
      <w:r>
        <w:rPr>
          <w:rtl/>
        </w:rPr>
        <w:t xml:space="preserve">זה </w:t>
      </w:r>
      <w:bookmarkStart w:id="12714" w:name="_ETM_Q29_454159"/>
      <w:bookmarkEnd w:id="12714"/>
      <w:proofErr w:type="spellStart"/>
      <w:r>
        <w:rPr>
          <w:rtl/>
        </w:rPr>
        <w:t>לב</w:t>
      </w:r>
      <w:r>
        <w:rPr>
          <w:rFonts w:hint="cs"/>
          <w:rtl/>
        </w:rPr>
        <w:t>לק</w:t>
      </w:r>
      <w:proofErr w:type="spellEnd"/>
      <w:r>
        <w:rPr>
          <w:rFonts w:hint="cs"/>
          <w:rtl/>
        </w:rPr>
        <w:t>.</w:t>
      </w:r>
      <w:r>
        <w:rPr>
          <w:rtl/>
        </w:rPr>
        <w:t xml:space="preserve"> </w:t>
      </w:r>
      <w:bookmarkStart w:id="12715" w:name="_ETM_Q29_455330"/>
      <w:bookmarkEnd w:id="12715"/>
      <w:r>
        <w:rPr>
          <w:rtl/>
        </w:rPr>
        <w:t xml:space="preserve">הוא </w:t>
      </w:r>
      <w:bookmarkStart w:id="12716" w:name="_ETM_Q29_455539"/>
      <w:bookmarkEnd w:id="12716"/>
      <w:r>
        <w:rPr>
          <w:rtl/>
        </w:rPr>
        <w:t xml:space="preserve">יגיד </w:t>
      </w:r>
      <w:bookmarkStart w:id="12717" w:name="_ETM_Q29_456020"/>
      <w:bookmarkEnd w:id="12717"/>
      <w:r>
        <w:rPr>
          <w:rtl/>
        </w:rPr>
        <w:t xml:space="preserve">לי </w:t>
      </w:r>
      <w:bookmarkStart w:id="12718" w:name="_ETM_Q29_456199"/>
      <w:bookmarkEnd w:id="12718"/>
      <w:r>
        <w:rPr>
          <w:rtl/>
        </w:rPr>
        <w:t xml:space="preserve">איזה </w:t>
      </w:r>
      <w:bookmarkStart w:id="12719" w:name="_ETM_Q29_456500"/>
      <w:bookmarkEnd w:id="12719"/>
      <w:r>
        <w:rPr>
          <w:rtl/>
        </w:rPr>
        <w:t xml:space="preserve">טלפונים </w:t>
      </w:r>
      <w:bookmarkStart w:id="12720" w:name="_ETM_Q29_457069"/>
      <w:bookmarkEnd w:id="12720"/>
      <w:r>
        <w:rPr>
          <w:rtl/>
        </w:rPr>
        <w:t xml:space="preserve">לתת </w:t>
      </w:r>
      <w:bookmarkStart w:id="12721" w:name="_ETM_Q29_457400"/>
      <w:bookmarkEnd w:id="12721"/>
      <w:r>
        <w:rPr>
          <w:rtl/>
        </w:rPr>
        <w:t xml:space="preserve">לילדים </w:t>
      </w:r>
      <w:bookmarkStart w:id="12722" w:name="_ETM_Q29_457819"/>
      <w:bookmarkEnd w:id="12722"/>
      <w:r>
        <w:rPr>
          <w:rtl/>
        </w:rPr>
        <w:t>שלי</w:t>
      </w:r>
      <w:r>
        <w:rPr>
          <w:rFonts w:hint="cs"/>
          <w:rtl/>
        </w:rPr>
        <w:t xml:space="preserve"> </w:t>
      </w:r>
      <w:bookmarkStart w:id="12723" w:name="_ETM_Q29_458089"/>
      <w:bookmarkEnd w:id="12723"/>
      <w:r>
        <w:rPr>
          <w:rFonts w:hint="cs"/>
          <w:rtl/>
        </w:rPr>
        <w:t>וי</w:t>
      </w:r>
      <w:r>
        <w:rPr>
          <w:rtl/>
        </w:rPr>
        <w:t xml:space="preserve">דבר </w:t>
      </w:r>
      <w:bookmarkStart w:id="12724" w:name="_ETM_Q29_458479"/>
      <w:bookmarkEnd w:id="12724"/>
      <w:r>
        <w:rPr>
          <w:rtl/>
        </w:rPr>
        <w:t xml:space="preserve">איתי </w:t>
      </w:r>
      <w:bookmarkStart w:id="12725" w:name="_ETM_Q29_458659"/>
      <w:bookmarkEnd w:id="12725"/>
      <w:r>
        <w:rPr>
          <w:rtl/>
        </w:rPr>
        <w:t xml:space="preserve">כאילו </w:t>
      </w:r>
      <w:bookmarkStart w:id="12726" w:name="_ETM_Q29_458930"/>
      <w:bookmarkEnd w:id="12726"/>
      <w:r>
        <w:rPr>
          <w:rFonts w:hint="cs"/>
          <w:rtl/>
        </w:rPr>
        <w:t xml:space="preserve">הוא </w:t>
      </w:r>
      <w:r>
        <w:rPr>
          <w:rtl/>
        </w:rPr>
        <w:t xml:space="preserve">מייצג </w:t>
      </w:r>
      <w:bookmarkStart w:id="12727" w:name="_ETM_Q29_459379"/>
      <w:bookmarkEnd w:id="12727"/>
      <w:r>
        <w:rPr>
          <w:rtl/>
        </w:rPr>
        <w:t>אותי</w:t>
      </w:r>
      <w:r>
        <w:rPr>
          <w:rFonts w:hint="cs"/>
          <w:rtl/>
        </w:rPr>
        <w:t>?</w:t>
      </w:r>
      <w:r>
        <w:rPr>
          <w:rtl/>
        </w:rPr>
        <w:t xml:space="preserve"> </w:t>
      </w:r>
      <w:bookmarkStart w:id="12728" w:name="_ETM_Q29_460580"/>
      <w:bookmarkEnd w:id="12728"/>
      <w:r>
        <w:rPr>
          <w:rtl/>
        </w:rPr>
        <w:t xml:space="preserve">הוא </w:t>
      </w:r>
      <w:bookmarkStart w:id="12729" w:name="_ETM_Q29_460850"/>
      <w:bookmarkEnd w:id="12729"/>
      <w:r>
        <w:rPr>
          <w:rtl/>
        </w:rPr>
        <w:t xml:space="preserve">יגיד </w:t>
      </w:r>
      <w:bookmarkStart w:id="12730" w:name="_ETM_Q29_461330"/>
      <w:bookmarkEnd w:id="12730"/>
      <w:r>
        <w:rPr>
          <w:rtl/>
        </w:rPr>
        <w:t xml:space="preserve">לרבנים </w:t>
      </w:r>
      <w:bookmarkStart w:id="12731" w:name="_ETM_Q29_461990"/>
      <w:bookmarkEnd w:id="12731"/>
      <w:r>
        <w:rPr>
          <w:rtl/>
        </w:rPr>
        <w:t>שלי</w:t>
      </w:r>
      <w:r>
        <w:rPr>
          <w:rFonts w:hint="cs"/>
          <w:rtl/>
        </w:rPr>
        <w:t xml:space="preserve"> או</w:t>
      </w:r>
      <w:bookmarkStart w:id="12732" w:name="_ETM_Q29_464000"/>
      <w:bookmarkEnd w:id="12732"/>
      <w:r>
        <w:rPr>
          <w:rFonts w:hint="cs"/>
          <w:rtl/>
        </w:rPr>
        <w:t xml:space="preserve"> לאנשים </w:t>
      </w:r>
      <w:bookmarkStart w:id="12733" w:name="_ETM_Q29_462860"/>
      <w:bookmarkStart w:id="12734" w:name="_ETM_Q29_462980"/>
      <w:bookmarkStart w:id="12735" w:name="_ETM_Q29_463640"/>
      <w:bookmarkEnd w:id="12733"/>
      <w:bookmarkEnd w:id="12734"/>
      <w:bookmarkEnd w:id="12735"/>
      <w:r>
        <w:rPr>
          <w:rtl/>
        </w:rPr>
        <w:t xml:space="preserve">שלי </w:t>
      </w:r>
      <w:bookmarkStart w:id="12736" w:name="_ETM_Q29_464300"/>
      <w:bookmarkEnd w:id="12736"/>
      <w:r>
        <w:rPr>
          <w:rtl/>
        </w:rPr>
        <w:t xml:space="preserve">או </w:t>
      </w:r>
      <w:bookmarkStart w:id="12737" w:name="_ETM_Q29_464450"/>
      <w:bookmarkEnd w:id="12737"/>
      <w:r>
        <w:rPr>
          <w:rtl/>
        </w:rPr>
        <w:t xml:space="preserve">לי </w:t>
      </w:r>
      <w:bookmarkStart w:id="12738" w:name="_ETM_Q29_465380"/>
      <w:bookmarkEnd w:id="12738"/>
      <w:r>
        <w:rPr>
          <w:rFonts w:hint="cs"/>
          <w:rtl/>
        </w:rPr>
        <w:t xml:space="preserve">במה </w:t>
      </w:r>
      <w:bookmarkStart w:id="12739" w:name="_ETM_Q29_465529"/>
      <w:bookmarkStart w:id="12740" w:name="_ETM_Q29_465680"/>
      <w:bookmarkEnd w:id="12739"/>
      <w:bookmarkEnd w:id="12740"/>
      <w:r>
        <w:rPr>
          <w:rtl/>
        </w:rPr>
        <w:t>להשת</w:t>
      </w:r>
      <w:r>
        <w:rPr>
          <w:rFonts w:hint="cs"/>
          <w:rtl/>
        </w:rPr>
        <w:t>מ</w:t>
      </w:r>
      <w:r>
        <w:rPr>
          <w:rtl/>
        </w:rPr>
        <w:t xml:space="preserve">ש </w:t>
      </w:r>
      <w:bookmarkStart w:id="12741" w:name="_ETM_Q29_466790"/>
      <w:bookmarkEnd w:id="12741"/>
      <w:r>
        <w:rPr>
          <w:rFonts w:hint="cs"/>
          <w:rtl/>
        </w:rPr>
        <w:t>בשם</w:t>
      </w:r>
      <w:r>
        <w:rPr>
          <w:rtl/>
        </w:rPr>
        <w:t xml:space="preserve"> </w:t>
      </w:r>
      <w:bookmarkStart w:id="12742" w:name="_ETM_Q29_467360"/>
      <w:bookmarkEnd w:id="12742"/>
      <w:r>
        <w:rPr>
          <w:rFonts w:hint="cs"/>
          <w:rtl/>
        </w:rPr>
        <w:t>ה</w:t>
      </w:r>
      <w:r>
        <w:rPr>
          <w:rtl/>
        </w:rPr>
        <w:t xml:space="preserve">ריבונות </w:t>
      </w:r>
      <w:bookmarkStart w:id="12743" w:name="_ETM_Q29_467810"/>
      <w:bookmarkEnd w:id="12743"/>
      <w:r>
        <w:rPr>
          <w:rtl/>
        </w:rPr>
        <w:t xml:space="preserve">של </w:t>
      </w:r>
      <w:bookmarkStart w:id="12744" w:name="_ETM_Q29_467960"/>
      <w:bookmarkEnd w:id="12744"/>
      <w:r>
        <w:rPr>
          <w:rFonts w:hint="cs"/>
          <w:rtl/>
        </w:rPr>
        <w:t>ה</w:t>
      </w:r>
      <w:r>
        <w:rPr>
          <w:rtl/>
        </w:rPr>
        <w:t>מדינה</w:t>
      </w:r>
      <w:r>
        <w:rPr>
          <w:rFonts w:hint="cs"/>
          <w:rtl/>
        </w:rPr>
        <w:t>, ועוד יצטט את נאום השבטים?</w:t>
      </w:r>
      <w:bookmarkStart w:id="12745" w:name="_ETM_Q29_470000"/>
      <w:bookmarkEnd w:id="12745"/>
      <w:r>
        <w:rPr>
          <w:rFonts w:hint="cs"/>
          <w:rtl/>
        </w:rPr>
        <w:t xml:space="preserve"> </w:t>
      </w:r>
    </w:p>
    <w:p w:rsidR="009A00FC" w:rsidRDefault="009A00FC" w:rsidP="00282E51">
      <w:pPr>
        <w:rPr>
          <w:rtl/>
        </w:rPr>
      </w:pPr>
    </w:p>
    <w:p w:rsidR="009A00FC" w:rsidRDefault="009A00FC" w:rsidP="00632A20">
      <w:pPr>
        <w:rPr>
          <w:rtl/>
        </w:rPr>
      </w:pPr>
      <w:r>
        <w:rPr>
          <w:rFonts w:hint="cs"/>
          <w:rtl/>
        </w:rPr>
        <w:t>נכשלתם</w:t>
      </w:r>
      <w:r>
        <w:rPr>
          <w:rtl/>
        </w:rPr>
        <w:t xml:space="preserve"> </w:t>
      </w:r>
      <w:bookmarkStart w:id="12746" w:name="_ETM_Q29_468500"/>
      <w:bookmarkStart w:id="12747" w:name="_ETM_Q29_472810"/>
      <w:bookmarkEnd w:id="12746"/>
      <w:bookmarkEnd w:id="12747"/>
      <w:r>
        <w:rPr>
          <w:rtl/>
        </w:rPr>
        <w:t xml:space="preserve">לעשות </w:t>
      </w:r>
      <w:bookmarkStart w:id="12748" w:name="_ETM_Q29_473200"/>
      <w:bookmarkEnd w:id="12748"/>
      <w:r>
        <w:rPr>
          <w:rtl/>
        </w:rPr>
        <w:t xml:space="preserve">אותנו </w:t>
      </w:r>
      <w:bookmarkStart w:id="12749" w:name="_ETM_Q29_473560"/>
      <w:bookmarkEnd w:id="12749"/>
      <w:r>
        <w:rPr>
          <w:rtl/>
        </w:rPr>
        <w:t>ישראלים</w:t>
      </w:r>
      <w:r>
        <w:rPr>
          <w:rFonts w:hint="cs"/>
          <w:rtl/>
        </w:rPr>
        <w:t>.</w:t>
      </w:r>
      <w:r>
        <w:rPr>
          <w:rtl/>
        </w:rPr>
        <w:t xml:space="preserve"> </w:t>
      </w:r>
      <w:bookmarkStart w:id="12750" w:name="_ETM_Q29_474810"/>
      <w:bookmarkEnd w:id="12750"/>
      <w:r>
        <w:rPr>
          <w:rtl/>
        </w:rPr>
        <w:t xml:space="preserve">לא </w:t>
      </w:r>
      <w:bookmarkStart w:id="12751" w:name="_ETM_Q29_474990"/>
      <w:bookmarkEnd w:id="12751"/>
      <w:r>
        <w:rPr>
          <w:rtl/>
        </w:rPr>
        <w:t xml:space="preserve">רק </w:t>
      </w:r>
      <w:bookmarkStart w:id="12752" w:name="_ETM_Q29_475169"/>
      <w:bookmarkEnd w:id="12752"/>
      <w:r>
        <w:rPr>
          <w:rtl/>
        </w:rPr>
        <w:t>שנכשלתם</w:t>
      </w:r>
      <w:r>
        <w:rPr>
          <w:rFonts w:hint="cs"/>
          <w:rtl/>
        </w:rPr>
        <w:t xml:space="preserve"> </w:t>
      </w:r>
      <w:bookmarkStart w:id="12753" w:name="_ETM_Q29_480936"/>
      <w:bookmarkEnd w:id="12753"/>
      <w:r>
        <w:rPr>
          <w:rtl/>
        </w:rPr>
        <w:t xml:space="preserve">– </w:t>
      </w:r>
      <w:bookmarkStart w:id="12754" w:name="_ETM_Q29_476580"/>
      <w:bookmarkEnd w:id="12754"/>
      <w:r>
        <w:rPr>
          <w:rtl/>
        </w:rPr>
        <w:t xml:space="preserve">נכשלתם </w:t>
      </w:r>
      <w:bookmarkStart w:id="12755" w:name="_ETM_Q29_477330"/>
      <w:bookmarkStart w:id="12756" w:name="_ETM_Q29_477960"/>
      <w:bookmarkEnd w:id="12755"/>
      <w:bookmarkEnd w:id="12756"/>
      <w:r>
        <w:rPr>
          <w:rFonts w:hint="cs"/>
          <w:rtl/>
        </w:rPr>
        <w:t>ב</w:t>
      </w:r>
      <w:r>
        <w:rPr>
          <w:rtl/>
        </w:rPr>
        <w:t xml:space="preserve">כור </w:t>
      </w:r>
      <w:bookmarkStart w:id="12757" w:name="_ETM_Q29_478290"/>
      <w:bookmarkEnd w:id="12757"/>
      <w:r>
        <w:rPr>
          <w:rtl/>
        </w:rPr>
        <w:t>ה</w:t>
      </w:r>
      <w:r>
        <w:rPr>
          <w:rFonts w:hint="cs"/>
          <w:rtl/>
        </w:rPr>
        <w:t>ה</w:t>
      </w:r>
      <w:r>
        <w:rPr>
          <w:rtl/>
        </w:rPr>
        <w:t>יתוך</w:t>
      </w:r>
      <w:r>
        <w:rPr>
          <w:rFonts w:hint="cs"/>
          <w:rtl/>
        </w:rPr>
        <w:t>,</w:t>
      </w:r>
      <w:r>
        <w:rPr>
          <w:rtl/>
        </w:rPr>
        <w:t xml:space="preserve"> </w:t>
      </w:r>
      <w:bookmarkStart w:id="12758" w:name="_ETM_Q29_478680"/>
      <w:bookmarkEnd w:id="12758"/>
      <w:r>
        <w:rPr>
          <w:rtl/>
        </w:rPr>
        <w:t xml:space="preserve">כי </w:t>
      </w:r>
      <w:bookmarkStart w:id="12759" w:name="_ETM_Q29_478860"/>
      <w:bookmarkEnd w:id="12759"/>
      <w:r>
        <w:rPr>
          <w:rtl/>
        </w:rPr>
        <w:t xml:space="preserve">עשיתם </w:t>
      </w:r>
      <w:bookmarkStart w:id="12760" w:name="_ETM_Q29_479220"/>
      <w:bookmarkEnd w:id="12760"/>
      <w:r>
        <w:rPr>
          <w:rtl/>
        </w:rPr>
        <w:t xml:space="preserve">רק </w:t>
      </w:r>
      <w:bookmarkStart w:id="12761" w:name="_ETM_Q29_479460"/>
      <w:bookmarkEnd w:id="12761"/>
      <w:r>
        <w:rPr>
          <w:rtl/>
        </w:rPr>
        <w:t>נזקים</w:t>
      </w:r>
      <w:r>
        <w:rPr>
          <w:rFonts w:hint="cs"/>
          <w:rtl/>
        </w:rPr>
        <w:t>,</w:t>
      </w:r>
      <w:r>
        <w:rPr>
          <w:rtl/>
        </w:rPr>
        <w:t xml:space="preserve"> </w:t>
      </w:r>
      <w:bookmarkStart w:id="12762" w:name="_ETM_Q29_480089"/>
      <w:bookmarkEnd w:id="12762"/>
      <w:r>
        <w:rPr>
          <w:rFonts w:hint="cs"/>
          <w:rtl/>
        </w:rPr>
        <w:t xml:space="preserve">ואת מה </w:t>
      </w:r>
      <w:bookmarkStart w:id="12763" w:name="_ETM_Q29_480389"/>
      <w:bookmarkEnd w:id="12763"/>
      <w:r>
        <w:rPr>
          <w:rtl/>
        </w:rPr>
        <w:t xml:space="preserve">שרציתם </w:t>
      </w:r>
      <w:bookmarkStart w:id="12764" w:name="_ETM_Q29_480900"/>
      <w:bookmarkEnd w:id="12764"/>
      <w:r>
        <w:rPr>
          <w:rtl/>
        </w:rPr>
        <w:t xml:space="preserve">להעביר </w:t>
      </w:r>
      <w:bookmarkStart w:id="12765" w:name="_ETM_Q29_480000"/>
      <w:bookmarkEnd w:id="12765"/>
      <w:r>
        <w:rPr>
          <w:rFonts w:hint="cs"/>
          <w:rtl/>
        </w:rPr>
        <w:t xml:space="preserve">לכור ההיתוך הבאתם לבתי סוהר. </w:t>
      </w:r>
      <w:bookmarkStart w:id="12766" w:name="_ETM_Q29_482159"/>
      <w:bookmarkStart w:id="12767" w:name="_ETM_Q29_484470"/>
      <w:bookmarkEnd w:id="12766"/>
      <w:bookmarkEnd w:id="12767"/>
      <w:r>
        <w:rPr>
          <w:rtl/>
        </w:rPr>
        <w:t xml:space="preserve">נכשלתם </w:t>
      </w:r>
      <w:bookmarkStart w:id="12768" w:name="_ETM_Q29_485250"/>
      <w:bookmarkEnd w:id="12768"/>
      <w:r>
        <w:rPr>
          <w:rtl/>
        </w:rPr>
        <w:t xml:space="preserve">בכל </w:t>
      </w:r>
      <w:bookmarkStart w:id="12769" w:name="_ETM_Q29_485609"/>
      <w:bookmarkEnd w:id="12769"/>
      <w:r>
        <w:rPr>
          <w:rtl/>
        </w:rPr>
        <w:t xml:space="preserve">דבר </w:t>
      </w:r>
      <w:bookmarkStart w:id="12770" w:name="_ETM_Q29_485970"/>
      <w:bookmarkEnd w:id="12770"/>
      <w:r>
        <w:rPr>
          <w:rtl/>
        </w:rPr>
        <w:t>שעשיתם</w:t>
      </w:r>
      <w:r w:rsidR="00632A20">
        <w:rPr>
          <w:rFonts w:hint="cs"/>
          <w:rtl/>
        </w:rPr>
        <w:t>,</w:t>
      </w:r>
      <w:r>
        <w:rPr>
          <w:rtl/>
        </w:rPr>
        <w:t xml:space="preserve"> </w:t>
      </w:r>
      <w:bookmarkStart w:id="12771" w:name="_ETM_Q29_487019"/>
      <w:bookmarkEnd w:id="12771"/>
      <w:r>
        <w:rPr>
          <w:rtl/>
        </w:rPr>
        <w:t>ואתם</w:t>
      </w:r>
      <w:r>
        <w:rPr>
          <w:rFonts w:hint="cs"/>
          <w:rtl/>
        </w:rPr>
        <w:t>,</w:t>
      </w:r>
      <w:r>
        <w:rPr>
          <w:rtl/>
        </w:rPr>
        <w:t xml:space="preserve"> </w:t>
      </w:r>
      <w:bookmarkStart w:id="12772" w:name="_ETM_Q29_487559"/>
      <w:bookmarkEnd w:id="12772"/>
      <w:r>
        <w:rPr>
          <w:rFonts w:hint="cs"/>
          <w:rtl/>
        </w:rPr>
        <w:t>את</w:t>
      </w:r>
      <w:r>
        <w:rPr>
          <w:rtl/>
        </w:rPr>
        <w:t xml:space="preserve"> </w:t>
      </w:r>
      <w:bookmarkStart w:id="12773" w:name="_ETM_Q29_487680"/>
      <w:bookmarkEnd w:id="12773"/>
      <w:r>
        <w:rPr>
          <w:rtl/>
        </w:rPr>
        <w:t xml:space="preserve">הכישלון </w:t>
      </w:r>
      <w:bookmarkStart w:id="12774" w:name="_ETM_Q29_488309"/>
      <w:bookmarkEnd w:id="12774"/>
      <w:r>
        <w:rPr>
          <w:rtl/>
        </w:rPr>
        <w:t xml:space="preserve">הזה </w:t>
      </w:r>
      <w:bookmarkStart w:id="12775" w:name="_ETM_Q29_488549"/>
      <w:bookmarkEnd w:id="12775"/>
      <w:r>
        <w:rPr>
          <w:rtl/>
        </w:rPr>
        <w:t xml:space="preserve">רוצים </w:t>
      </w:r>
      <w:bookmarkStart w:id="12776" w:name="_ETM_Q29_488910"/>
      <w:bookmarkEnd w:id="12776"/>
      <w:r>
        <w:rPr>
          <w:rtl/>
        </w:rPr>
        <w:t xml:space="preserve">להדביק </w:t>
      </w:r>
      <w:bookmarkStart w:id="12777" w:name="_ETM_Q29_489270"/>
      <w:bookmarkStart w:id="12778" w:name="_ETM_Q29_489510"/>
      <w:bookmarkEnd w:id="12777"/>
      <w:bookmarkEnd w:id="12778"/>
      <w:r>
        <w:rPr>
          <w:rtl/>
        </w:rPr>
        <w:t>אלינו</w:t>
      </w:r>
      <w:r>
        <w:rPr>
          <w:rFonts w:hint="cs"/>
          <w:rtl/>
        </w:rPr>
        <w:t>?</w:t>
      </w:r>
      <w:r>
        <w:rPr>
          <w:rtl/>
        </w:rPr>
        <w:t xml:space="preserve"> </w:t>
      </w:r>
      <w:bookmarkStart w:id="12779" w:name="_ETM_Q29_490410"/>
      <w:bookmarkEnd w:id="12779"/>
      <w:r>
        <w:rPr>
          <w:rtl/>
        </w:rPr>
        <w:t xml:space="preserve">אתם </w:t>
      </w:r>
      <w:bookmarkStart w:id="12780" w:name="_ETM_Q29_490950"/>
      <w:bookmarkEnd w:id="12780"/>
      <w:r>
        <w:rPr>
          <w:rtl/>
        </w:rPr>
        <w:t xml:space="preserve">תגידו </w:t>
      </w:r>
      <w:bookmarkStart w:id="12781" w:name="_ETM_Q29_491520"/>
      <w:bookmarkEnd w:id="12781"/>
      <w:r>
        <w:rPr>
          <w:rtl/>
        </w:rPr>
        <w:t>לנו</w:t>
      </w:r>
      <w:r>
        <w:rPr>
          <w:rFonts w:hint="cs"/>
          <w:rtl/>
        </w:rPr>
        <w:t>,</w:t>
      </w:r>
      <w:r>
        <w:rPr>
          <w:rtl/>
        </w:rPr>
        <w:t xml:space="preserve"> </w:t>
      </w:r>
      <w:bookmarkStart w:id="12782" w:name="_ETM_Q29_492450"/>
      <w:bookmarkEnd w:id="12782"/>
      <w:r>
        <w:rPr>
          <w:rtl/>
        </w:rPr>
        <w:t xml:space="preserve">לרבנים </w:t>
      </w:r>
      <w:bookmarkStart w:id="12783" w:name="_ETM_Q29_493350"/>
      <w:bookmarkEnd w:id="12783"/>
      <w:r>
        <w:rPr>
          <w:rtl/>
        </w:rPr>
        <w:t xml:space="preserve">שלנו </w:t>
      </w:r>
      <w:bookmarkStart w:id="12784" w:name="_ETM_Q29_494100"/>
      <w:bookmarkEnd w:id="12784"/>
      <w:r>
        <w:rPr>
          <w:rtl/>
        </w:rPr>
        <w:t xml:space="preserve">או </w:t>
      </w:r>
      <w:bookmarkStart w:id="12785" w:name="_ETM_Q29_494250"/>
      <w:bookmarkEnd w:id="12785"/>
      <w:r>
        <w:rPr>
          <w:rtl/>
        </w:rPr>
        <w:t xml:space="preserve">לציבור </w:t>
      </w:r>
      <w:bookmarkStart w:id="12786" w:name="_ETM_Q29_494969"/>
      <w:bookmarkEnd w:id="12786"/>
      <w:r>
        <w:rPr>
          <w:rtl/>
        </w:rPr>
        <w:t xml:space="preserve">שלנו </w:t>
      </w:r>
      <w:bookmarkStart w:id="12787" w:name="_ETM_Q29_495420"/>
      <w:bookmarkEnd w:id="12787"/>
      <w:r>
        <w:rPr>
          <w:rFonts w:hint="cs"/>
          <w:rtl/>
        </w:rPr>
        <w:t xml:space="preserve">במה </w:t>
      </w:r>
      <w:bookmarkStart w:id="12788" w:name="_ETM_Q29_495690"/>
      <w:bookmarkEnd w:id="12788"/>
      <w:r>
        <w:rPr>
          <w:rtl/>
        </w:rPr>
        <w:t>להשת</w:t>
      </w:r>
      <w:r>
        <w:rPr>
          <w:rFonts w:hint="cs"/>
          <w:rtl/>
        </w:rPr>
        <w:t>מ</w:t>
      </w:r>
      <w:r>
        <w:rPr>
          <w:rtl/>
        </w:rPr>
        <w:t>ש</w:t>
      </w:r>
      <w:r>
        <w:rPr>
          <w:rFonts w:hint="cs"/>
          <w:rtl/>
        </w:rPr>
        <w:t>?</w:t>
      </w:r>
      <w:r>
        <w:rPr>
          <w:rtl/>
        </w:rPr>
        <w:t xml:space="preserve"> </w:t>
      </w:r>
      <w:bookmarkStart w:id="12789" w:name="_ETM_Q29_496710"/>
      <w:bookmarkEnd w:id="12789"/>
      <w:r>
        <w:rPr>
          <w:rtl/>
        </w:rPr>
        <w:t xml:space="preserve">אני </w:t>
      </w:r>
      <w:bookmarkStart w:id="12790" w:name="_ETM_Q29_496950"/>
      <w:bookmarkEnd w:id="12790"/>
      <w:r>
        <w:rPr>
          <w:rtl/>
        </w:rPr>
        <w:t xml:space="preserve">רוצה </w:t>
      </w:r>
      <w:bookmarkStart w:id="12791" w:name="_ETM_Q29_497250"/>
      <w:bookmarkEnd w:id="12791"/>
      <w:r>
        <w:rPr>
          <w:rtl/>
        </w:rPr>
        <w:t xml:space="preserve">לשמור </w:t>
      </w:r>
      <w:bookmarkStart w:id="12792" w:name="_ETM_Q29_497640"/>
      <w:bookmarkEnd w:id="12792"/>
      <w:r>
        <w:rPr>
          <w:rtl/>
        </w:rPr>
        <w:t xml:space="preserve">על </w:t>
      </w:r>
      <w:bookmarkStart w:id="12793" w:name="_ETM_Q29_497730"/>
      <w:bookmarkEnd w:id="12793"/>
      <w:r>
        <w:rPr>
          <w:rtl/>
        </w:rPr>
        <w:t xml:space="preserve">הילדים </w:t>
      </w:r>
      <w:bookmarkStart w:id="12794" w:name="_ETM_Q29_498119"/>
      <w:bookmarkEnd w:id="12794"/>
      <w:r>
        <w:rPr>
          <w:rtl/>
        </w:rPr>
        <w:t>שלי</w:t>
      </w:r>
      <w:r>
        <w:rPr>
          <w:rFonts w:hint="cs"/>
          <w:rtl/>
        </w:rPr>
        <w:t xml:space="preserve"> בתורה </w:t>
      </w:r>
      <w:bookmarkStart w:id="12795" w:name="_ETM_Q29_497018"/>
      <w:bookmarkEnd w:id="12795"/>
      <w:r>
        <w:rPr>
          <w:rFonts w:hint="cs"/>
          <w:rtl/>
        </w:rPr>
        <w:t>כשרה</w:t>
      </w:r>
      <w:bookmarkStart w:id="12796" w:name="_ETM_Q29_498360"/>
      <w:bookmarkEnd w:id="12796"/>
      <w:r>
        <w:rPr>
          <w:rFonts w:hint="cs"/>
          <w:rtl/>
        </w:rPr>
        <w:t>.</w:t>
      </w:r>
      <w:r>
        <w:rPr>
          <w:rtl/>
        </w:rPr>
        <w:t xml:space="preserve"> </w:t>
      </w:r>
      <w:bookmarkStart w:id="12797" w:name="_ETM_Q29_499810"/>
      <w:bookmarkEnd w:id="12797"/>
      <w:r>
        <w:rPr>
          <w:rtl/>
        </w:rPr>
        <w:t>באיז</w:t>
      </w:r>
      <w:r>
        <w:rPr>
          <w:rFonts w:hint="cs"/>
          <w:rtl/>
        </w:rPr>
        <w:t>ו</w:t>
      </w:r>
      <w:r>
        <w:rPr>
          <w:rtl/>
        </w:rPr>
        <w:t xml:space="preserve"> </w:t>
      </w:r>
      <w:bookmarkStart w:id="12798" w:name="_ETM_Q29_500409"/>
      <w:bookmarkEnd w:id="12798"/>
      <w:r>
        <w:rPr>
          <w:rtl/>
        </w:rPr>
        <w:t xml:space="preserve">מדינה </w:t>
      </w:r>
      <w:bookmarkStart w:id="12799" w:name="_ETM_Q29_500829"/>
      <w:bookmarkEnd w:id="12799"/>
      <w:r>
        <w:rPr>
          <w:rtl/>
        </w:rPr>
        <w:t xml:space="preserve">דמוקרטית </w:t>
      </w:r>
      <w:bookmarkStart w:id="12800" w:name="_ETM_Q29_501910"/>
      <w:bookmarkEnd w:id="12800"/>
      <w:r>
        <w:rPr>
          <w:rtl/>
        </w:rPr>
        <w:t>אתה</w:t>
      </w:r>
      <w:r>
        <w:rPr>
          <w:rFonts w:hint="cs"/>
          <w:rtl/>
        </w:rPr>
        <w:t>,</w:t>
      </w:r>
      <w:r>
        <w:rPr>
          <w:rtl/>
        </w:rPr>
        <w:t xml:space="preserve"> </w:t>
      </w:r>
      <w:bookmarkStart w:id="12801" w:name="_ETM_Q29_502929"/>
      <w:bookmarkEnd w:id="12801"/>
      <w:r>
        <w:rPr>
          <w:rtl/>
        </w:rPr>
        <w:t xml:space="preserve">חצוף </w:t>
      </w:r>
      <w:bookmarkStart w:id="12802" w:name="_ETM_Q29_503619"/>
      <w:bookmarkEnd w:id="12802"/>
      <w:r>
        <w:rPr>
          <w:rtl/>
        </w:rPr>
        <w:t>מתנשא</w:t>
      </w:r>
      <w:r>
        <w:rPr>
          <w:rFonts w:hint="cs"/>
          <w:rtl/>
        </w:rPr>
        <w:t>,</w:t>
      </w:r>
      <w:r>
        <w:rPr>
          <w:rtl/>
        </w:rPr>
        <w:t xml:space="preserve"> </w:t>
      </w:r>
      <w:bookmarkStart w:id="12803" w:name="_ETM_Q29_504249"/>
      <w:bookmarkEnd w:id="12803"/>
      <w:r>
        <w:rPr>
          <w:rtl/>
        </w:rPr>
        <w:t xml:space="preserve">תגיד </w:t>
      </w:r>
      <w:bookmarkStart w:id="12804" w:name="_ETM_Q29_504730"/>
      <w:bookmarkEnd w:id="12804"/>
      <w:r>
        <w:rPr>
          <w:rtl/>
        </w:rPr>
        <w:t xml:space="preserve">לי </w:t>
      </w:r>
      <w:bookmarkStart w:id="12805" w:name="_ETM_Q29_504880"/>
      <w:bookmarkEnd w:id="12805"/>
      <w:r>
        <w:rPr>
          <w:rFonts w:hint="cs"/>
          <w:rtl/>
        </w:rPr>
        <w:t xml:space="preserve">במה </w:t>
      </w:r>
      <w:bookmarkStart w:id="12806" w:name="_ETM_Q29_505029"/>
      <w:bookmarkEnd w:id="12806"/>
      <w:r>
        <w:rPr>
          <w:rtl/>
        </w:rPr>
        <w:t>להשת</w:t>
      </w:r>
      <w:r>
        <w:rPr>
          <w:rFonts w:hint="cs"/>
          <w:rtl/>
        </w:rPr>
        <w:t>מ</w:t>
      </w:r>
      <w:r>
        <w:rPr>
          <w:rtl/>
        </w:rPr>
        <w:t>ש</w:t>
      </w:r>
      <w:r>
        <w:rPr>
          <w:rFonts w:hint="cs"/>
          <w:rtl/>
        </w:rPr>
        <w:t>?</w:t>
      </w:r>
      <w:r>
        <w:rPr>
          <w:rtl/>
        </w:rPr>
        <w:t xml:space="preserve"> </w:t>
      </w:r>
      <w:bookmarkStart w:id="12807" w:name="_ETM_Q29_506039"/>
      <w:bookmarkEnd w:id="12807"/>
      <w:r>
        <w:rPr>
          <w:rtl/>
        </w:rPr>
        <w:t xml:space="preserve">חוץ </w:t>
      </w:r>
      <w:bookmarkStart w:id="12808" w:name="_ETM_Q29_506429"/>
      <w:bookmarkEnd w:id="12808"/>
      <w:r>
        <w:rPr>
          <w:rtl/>
        </w:rPr>
        <w:t>מ</w:t>
      </w:r>
      <w:r>
        <w:rPr>
          <w:rFonts w:hint="cs"/>
          <w:rtl/>
        </w:rPr>
        <w:t>ע</w:t>
      </w:r>
      <w:r>
        <w:rPr>
          <w:rtl/>
        </w:rPr>
        <w:t>צ</w:t>
      </w:r>
      <w:r>
        <w:rPr>
          <w:rFonts w:hint="cs"/>
          <w:rtl/>
        </w:rPr>
        <w:t>ת</w:t>
      </w:r>
      <w:r>
        <w:rPr>
          <w:rtl/>
        </w:rPr>
        <w:t xml:space="preserve"> </w:t>
      </w:r>
      <w:bookmarkStart w:id="12809" w:name="_ETM_Q29_507029"/>
      <w:bookmarkEnd w:id="12809"/>
      <w:r>
        <w:rPr>
          <w:rtl/>
        </w:rPr>
        <w:t xml:space="preserve">בלעם </w:t>
      </w:r>
      <w:bookmarkStart w:id="12810" w:name="_ETM_Q29_507960"/>
      <w:bookmarkEnd w:id="12810"/>
      <w:r>
        <w:rPr>
          <w:rtl/>
        </w:rPr>
        <w:t xml:space="preserve">שנתן </w:t>
      </w:r>
      <w:bookmarkStart w:id="12811" w:name="_ETM_Q29_508559"/>
      <w:bookmarkEnd w:id="12811"/>
      <w:proofErr w:type="spellStart"/>
      <w:r>
        <w:rPr>
          <w:rtl/>
        </w:rPr>
        <w:t>לבלק</w:t>
      </w:r>
      <w:proofErr w:type="spellEnd"/>
      <w:r>
        <w:rPr>
          <w:rFonts w:hint="cs"/>
          <w:rtl/>
        </w:rPr>
        <w:t xml:space="preserve">, מה </w:t>
      </w:r>
      <w:bookmarkStart w:id="12812" w:name="_ETM_Q29_509069"/>
      <w:bookmarkStart w:id="12813" w:name="_ETM_Q29_509279"/>
      <w:bookmarkEnd w:id="12812"/>
      <w:bookmarkEnd w:id="12813"/>
      <w:r>
        <w:rPr>
          <w:rtl/>
        </w:rPr>
        <w:t xml:space="preserve">עוד </w:t>
      </w:r>
      <w:bookmarkStart w:id="12814" w:name="_ETM_Q29_509489"/>
      <w:bookmarkEnd w:id="12814"/>
      <w:r>
        <w:rPr>
          <w:rtl/>
        </w:rPr>
        <w:t xml:space="preserve">עומד </w:t>
      </w:r>
      <w:bookmarkStart w:id="12815" w:name="_ETM_Q29_509759"/>
      <w:bookmarkEnd w:id="12815"/>
      <w:r>
        <w:rPr>
          <w:rtl/>
        </w:rPr>
        <w:t xml:space="preserve">מאחורי </w:t>
      </w:r>
      <w:bookmarkStart w:id="12816" w:name="_ETM_Q29_510239"/>
      <w:bookmarkEnd w:id="12816"/>
      <w:r>
        <w:rPr>
          <w:rtl/>
        </w:rPr>
        <w:t>זה</w:t>
      </w:r>
      <w:r>
        <w:rPr>
          <w:rFonts w:hint="cs"/>
          <w:rtl/>
        </w:rPr>
        <w:t>?</w:t>
      </w:r>
      <w:r>
        <w:rPr>
          <w:rtl/>
        </w:rPr>
        <w:t xml:space="preserve"> </w:t>
      </w:r>
      <w:bookmarkStart w:id="12817" w:name="_ETM_Q29_511060"/>
      <w:bookmarkEnd w:id="12817"/>
      <w:r>
        <w:rPr>
          <w:rtl/>
        </w:rPr>
        <w:t xml:space="preserve">אתה </w:t>
      </w:r>
      <w:bookmarkStart w:id="12818" w:name="_ETM_Q29_511449"/>
      <w:bookmarkEnd w:id="12818"/>
      <w:r>
        <w:rPr>
          <w:rtl/>
        </w:rPr>
        <w:t xml:space="preserve">תגיד </w:t>
      </w:r>
      <w:bookmarkStart w:id="12819" w:name="_ETM_Q29_511990"/>
      <w:bookmarkEnd w:id="12819"/>
      <w:r>
        <w:rPr>
          <w:rtl/>
        </w:rPr>
        <w:t xml:space="preserve">לי </w:t>
      </w:r>
      <w:bookmarkStart w:id="12820" w:name="_ETM_Q29_512110"/>
      <w:bookmarkEnd w:id="12820"/>
      <w:r>
        <w:rPr>
          <w:rtl/>
        </w:rPr>
        <w:t xml:space="preserve">איזה </w:t>
      </w:r>
      <w:bookmarkStart w:id="12821" w:name="_ETM_Q29_512410"/>
      <w:bookmarkEnd w:id="12821"/>
      <w:r>
        <w:rPr>
          <w:rtl/>
        </w:rPr>
        <w:t xml:space="preserve">טלפון </w:t>
      </w:r>
      <w:bookmarkStart w:id="12822" w:name="_ETM_Q29_512890"/>
      <w:bookmarkEnd w:id="12822"/>
      <w:r>
        <w:rPr>
          <w:rtl/>
        </w:rPr>
        <w:t xml:space="preserve">אני </w:t>
      </w:r>
      <w:bookmarkStart w:id="12823" w:name="_ETM_Q29_513040"/>
      <w:bookmarkEnd w:id="12823"/>
      <w:r>
        <w:rPr>
          <w:rtl/>
        </w:rPr>
        <w:t>א</w:t>
      </w:r>
      <w:r>
        <w:rPr>
          <w:rFonts w:hint="cs"/>
          <w:rtl/>
        </w:rPr>
        <w:t xml:space="preserve">חזיק? </w:t>
      </w:r>
      <w:bookmarkStart w:id="12824" w:name="_ETM_Q29_513670"/>
      <w:bookmarkEnd w:id="12824"/>
      <w:r>
        <w:rPr>
          <w:rtl/>
        </w:rPr>
        <w:t xml:space="preserve">אתה </w:t>
      </w:r>
      <w:bookmarkStart w:id="12825" w:name="_ETM_Q29_514000"/>
      <w:bookmarkEnd w:id="12825"/>
      <w:r>
        <w:rPr>
          <w:rtl/>
        </w:rPr>
        <w:t xml:space="preserve">תגיד </w:t>
      </w:r>
      <w:bookmarkStart w:id="12826" w:name="_ETM_Q29_514360"/>
      <w:bookmarkEnd w:id="12826"/>
      <w:r>
        <w:rPr>
          <w:rtl/>
        </w:rPr>
        <w:t xml:space="preserve">לי </w:t>
      </w:r>
      <w:bookmarkStart w:id="12827" w:name="_ETM_Q29_514480"/>
      <w:bookmarkEnd w:id="12827"/>
      <w:r>
        <w:rPr>
          <w:rFonts w:hint="cs"/>
          <w:rtl/>
        </w:rPr>
        <w:t xml:space="preserve">לאן </w:t>
      </w:r>
      <w:bookmarkStart w:id="12828" w:name="_ETM_Q29_514720"/>
      <w:bookmarkEnd w:id="12828"/>
      <w:r>
        <w:rPr>
          <w:rFonts w:hint="cs"/>
          <w:rtl/>
        </w:rPr>
        <w:t>א</w:t>
      </w:r>
      <w:bookmarkStart w:id="12829" w:name="_ETM_Q29_516000"/>
      <w:bookmarkEnd w:id="12829"/>
      <w:r>
        <w:rPr>
          <w:rFonts w:hint="cs"/>
          <w:rtl/>
        </w:rPr>
        <w:t xml:space="preserve">ני אלך? </w:t>
      </w:r>
      <w:bookmarkStart w:id="12830" w:name="_ETM_Q29_516380"/>
      <w:bookmarkEnd w:id="12830"/>
    </w:p>
    <w:p w:rsidR="009A00FC" w:rsidRDefault="009A00FC" w:rsidP="00282E51">
      <w:pPr>
        <w:rPr>
          <w:rtl/>
        </w:rPr>
      </w:pPr>
    </w:p>
    <w:p w:rsidR="009A00FC" w:rsidRDefault="009A00FC" w:rsidP="00632A20">
      <w:pPr>
        <w:rPr>
          <w:rtl/>
        </w:rPr>
      </w:pPr>
      <w:bookmarkStart w:id="12831" w:name="_ETM_Q29_515000"/>
      <w:bookmarkEnd w:id="12831"/>
      <w:r>
        <w:rPr>
          <w:rtl/>
        </w:rPr>
        <w:t xml:space="preserve">גם </w:t>
      </w:r>
      <w:bookmarkStart w:id="12832" w:name="_ETM_Q29_516860"/>
      <w:bookmarkEnd w:id="12832"/>
      <w:r w:rsidR="00632A20">
        <w:rPr>
          <w:rFonts w:hint="cs"/>
          <w:rtl/>
        </w:rPr>
        <w:t>כ</w:t>
      </w:r>
      <w:r>
        <w:rPr>
          <w:rtl/>
        </w:rPr>
        <w:t xml:space="preserve">שלא </w:t>
      </w:r>
      <w:bookmarkStart w:id="12833" w:name="_ETM_Q29_517190"/>
      <w:bookmarkEnd w:id="12833"/>
      <w:r>
        <w:rPr>
          <w:rtl/>
        </w:rPr>
        <w:t xml:space="preserve">נתתם </w:t>
      </w:r>
      <w:bookmarkStart w:id="12834" w:name="_ETM_Q29_517730"/>
      <w:bookmarkEnd w:id="12834"/>
      <w:r>
        <w:rPr>
          <w:rtl/>
        </w:rPr>
        <w:t xml:space="preserve">לנו </w:t>
      </w:r>
      <w:bookmarkStart w:id="12835" w:name="_ETM_Q29_517910"/>
      <w:bookmarkEnd w:id="12835"/>
      <w:r>
        <w:rPr>
          <w:rFonts w:hint="cs"/>
          <w:rtl/>
        </w:rPr>
        <w:t xml:space="preserve">חופי ים </w:t>
      </w:r>
      <w:r>
        <w:rPr>
          <w:rtl/>
        </w:rPr>
        <w:t>–</w:t>
      </w:r>
      <w:r>
        <w:rPr>
          <w:rFonts w:hint="cs"/>
          <w:rtl/>
        </w:rPr>
        <w:t xml:space="preserve"> וזה נושא ההצעה </w:t>
      </w:r>
      <w:r>
        <w:rPr>
          <w:rtl/>
        </w:rPr>
        <w:t>–</w:t>
      </w:r>
      <w:r>
        <w:rPr>
          <w:rFonts w:hint="cs"/>
          <w:rtl/>
        </w:rPr>
        <w:t xml:space="preserve"> אנחנו </w:t>
      </w:r>
      <w:bookmarkStart w:id="12836" w:name="_ETM_Q29_517000"/>
      <w:bookmarkStart w:id="12837" w:name="_ETM_Q29_519710"/>
      <w:bookmarkEnd w:id="12836"/>
      <w:bookmarkEnd w:id="12837"/>
      <w:r>
        <w:rPr>
          <w:rtl/>
        </w:rPr>
        <w:t xml:space="preserve">נישאר </w:t>
      </w:r>
      <w:bookmarkStart w:id="12838" w:name="_ETM_Q29_520250"/>
      <w:bookmarkEnd w:id="12838"/>
      <w:r>
        <w:rPr>
          <w:rtl/>
        </w:rPr>
        <w:t xml:space="preserve">צפופים </w:t>
      </w:r>
      <w:bookmarkStart w:id="12839" w:name="_ETM_Q29_520790"/>
      <w:bookmarkEnd w:id="12839"/>
      <w:r>
        <w:rPr>
          <w:rtl/>
        </w:rPr>
        <w:t xml:space="preserve">באותם </w:t>
      </w:r>
      <w:bookmarkStart w:id="12840" w:name="_ETM_Q29_521240"/>
      <w:bookmarkEnd w:id="12840"/>
      <w:r>
        <w:rPr>
          <w:rFonts w:hint="cs"/>
          <w:rtl/>
        </w:rPr>
        <w:t xml:space="preserve">חופים נפרדים. </w:t>
      </w:r>
      <w:bookmarkStart w:id="12841" w:name="_ETM_Q29_521570"/>
      <w:bookmarkStart w:id="12842" w:name="_ETM_Q29_522200"/>
      <w:bookmarkEnd w:id="12841"/>
      <w:bookmarkEnd w:id="12842"/>
      <w:r>
        <w:rPr>
          <w:rtl/>
        </w:rPr>
        <w:t xml:space="preserve">לא </w:t>
      </w:r>
      <w:bookmarkStart w:id="12843" w:name="_ETM_Q29_522320"/>
      <w:bookmarkEnd w:id="12843"/>
      <w:r>
        <w:rPr>
          <w:rtl/>
        </w:rPr>
        <w:t xml:space="preserve">יעזור </w:t>
      </w:r>
      <w:bookmarkStart w:id="12844" w:name="_ETM_Q29_522740"/>
      <w:bookmarkEnd w:id="12844"/>
      <w:r>
        <w:rPr>
          <w:rtl/>
        </w:rPr>
        <w:t>לכם</w:t>
      </w:r>
      <w:r>
        <w:rPr>
          <w:rFonts w:hint="cs"/>
          <w:rtl/>
        </w:rPr>
        <w:t xml:space="preserve">. אבל החוצפה שלכם </w:t>
      </w:r>
      <w:bookmarkStart w:id="12845" w:name="_ETM_Q29_523920"/>
      <w:bookmarkStart w:id="12846" w:name="_ETM_Q29_524190"/>
      <w:bookmarkStart w:id="12847" w:name="_ETM_Q29_524510"/>
      <w:bookmarkStart w:id="12848" w:name="_ETM_Q29_524929"/>
      <w:bookmarkStart w:id="12849" w:name="_ETM_Q29_525440"/>
      <w:bookmarkEnd w:id="12845"/>
      <w:bookmarkEnd w:id="12846"/>
      <w:bookmarkEnd w:id="12847"/>
      <w:bookmarkEnd w:id="12848"/>
      <w:bookmarkEnd w:id="12849"/>
      <w:r>
        <w:rPr>
          <w:rtl/>
        </w:rPr>
        <w:t xml:space="preserve">והצביעות </w:t>
      </w:r>
      <w:bookmarkStart w:id="12850" w:name="_ETM_Q29_526519"/>
      <w:bookmarkEnd w:id="12850"/>
      <w:r>
        <w:rPr>
          <w:rtl/>
        </w:rPr>
        <w:t xml:space="preserve">לדבר </w:t>
      </w:r>
      <w:bookmarkStart w:id="12851" w:name="_ETM_Q29_527179"/>
      <w:bookmarkEnd w:id="12851"/>
      <w:r>
        <w:rPr>
          <w:rFonts w:hint="cs"/>
          <w:rtl/>
        </w:rPr>
        <w:t xml:space="preserve">על זה שאתם אבירי </w:t>
      </w:r>
      <w:bookmarkStart w:id="12852" w:name="_ETM_Q29_527660"/>
      <w:bookmarkStart w:id="12853" w:name="_ETM_Q29_528019"/>
      <w:bookmarkEnd w:id="12852"/>
      <w:bookmarkEnd w:id="12853"/>
      <w:r>
        <w:rPr>
          <w:rtl/>
        </w:rPr>
        <w:t xml:space="preserve">זכויות </w:t>
      </w:r>
      <w:bookmarkStart w:id="12854" w:name="_ETM_Q29_528500"/>
      <w:bookmarkStart w:id="12855" w:name="_ETM_Q29_528769"/>
      <w:bookmarkStart w:id="12856" w:name="_ETM_Q29_529250"/>
      <w:bookmarkStart w:id="12857" w:name="_ETM_Q29_529670"/>
      <w:bookmarkEnd w:id="12854"/>
      <w:bookmarkEnd w:id="12855"/>
      <w:bookmarkEnd w:id="12856"/>
      <w:bookmarkEnd w:id="12857"/>
      <w:r>
        <w:rPr>
          <w:rtl/>
        </w:rPr>
        <w:t xml:space="preserve">האדם </w:t>
      </w:r>
      <w:bookmarkStart w:id="12858" w:name="_ETM_Q29_530420"/>
      <w:bookmarkEnd w:id="12858"/>
      <w:r>
        <w:rPr>
          <w:rFonts w:hint="cs"/>
          <w:rtl/>
        </w:rPr>
        <w:t xml:space="preserve">– </w:t>
      </w:r>
      <w:bookmarkStart w:id="12859" w:name="_ETM_Q29_530000"/>
      <w:bookmarkEnd w:id="12859"/>
      <w:r>
        <w:rPr>
          <w:rFonts w:hint="cs"/>
          <w:rtl/>
        </w:rPr>
        <w:t xml:space="preserve">אבירות זכויות האדם, </w:t>
      </w:r>
      <w:r>
        <w:rPr>
          <w:rtl/>
        </w:rPr>
        <w:t xml:space="preserve">איפה </w:t>
      </w:r>
      <w:bookmarkStart w:id="12860" w:name="_ETM_Q29_530779"/>
      <w:bookmarkEnd w:id="12860"/>
      <w:r>
        <w:rPr>
          <w:rtl/>
        </w:rPr>
        <w:t>ה</w:t>
      </w:r>
      <w:r>
        <w:rPr>
          <w:rFonts w:hint="cs"/>
          <w:rtl/>
        </w:rPr>
        <w:t xml:space="preserve">ן האבירות </w:t>
      </w:r>
      <w:bookmarkStart w:id="12861" w:name="_ETM_Q29_530930"/>
      <w:bookmarkStart w:id="12862" w:name="_ETM_Q29_531500"/>
      <w:bookmarkEnd w:id="12861"/>
      <w:bookmarkEnd w:id="12862"/>
      <w:r>
        <w:rPr>
          <w:rtl/>
        </w:rPr>
        <w:t>האלה</w:t>
      </w:r>
      <w:r>
        <w:rPr>
          <w:rFonts w:hint="cs"/>
          <w:rtl/>
        </w:rPr>
        <w:t>?</w:t>
      </w:r>
      <w:r>
        <w:rPr>
          <w:rtl/>
        </w:rPr>
        <w:t xml:space="preserve"> </w:t>
      </w:r>
      <w:bookmarkStart w:id="12863" w:name="_ETM_Q29_531769"/>
      <w:bookmarkEnd w:id="12863"/>
      <w:r>
        <w:rPr>
          <w:rtl/>
        </w:rPr>
        <w:t>כול</w:t>
      </w:r>
      <w:r>
        <w:rPr>
          <w:rFonts w:hint="cs"/>
          <w:rtl/>
        </w:rPr>
        <w:t>ן</w:t>
      </w:r>
      <w:r>
        <w:rPr>
          <w:rtl/>
        </w:rPr>
        <w:t xml:space="preserve"> </w:t>
      </w:r>
      <w:bookmarkStart w:id="12864" w:name="_ETM_Q29_532070"/>
      <w:bookmarkEnd w:id="12864"/>
      <w:r>
        <w:rPr>
          <w:rtl/>
        </w:rPr>
        <w:t xml:space="preserve">ברחו </w:t>
      </w:r>
      <w:bookmarkStart w:id="12865" w:name="_ETM_Q29_532399"/>
      <w:bookmarkEnd w:id="12865"/>
      <w:r>
        <w:rPr>
          <w:rtl/>
        </w:rPr>
        <w:t>מפה</w:t>
      </w:r>
      <w:r>
        <w:rPr>
          <w:rFonts w:hint="cs"/>
          <w:rtl/>
        </w:rPr>
        <w:t>.</w:t>
      </w:r>
      <w:r>
        <w:rPr>
          <w:rtl/>
        </w:rPr>
        <w:t xml:space="preserve"> </w:t>
      </w:r>
      <w:bookmarkStart w:id="12866" w:name="_ETM_Q29_533210"/>
      <w:bookmarkEnd w:id="12866"/>
      <w:r>
        <w:rPr>
          <w:rtl/>
        </w:rPr>
        <w:t xml:space="preserve">איפה </w:t>
      </w:r>
      <w:bookmarkStart w:id="12867" w:name="_ETM_Q29_533600"/>
      <w:bookmarkEnd w:id="12867"/>
      <w:r>
        <w:rPr>
          <w:rtl/>
        </w:rPr>
        <w:t xml:space="preserve">חברות </w:t>
      </w:r>
      <w:bookmarkStart w:id="12868" w:name="_ETM_Q29_534140"/>
      <w:bookmarkEnd w:id="12868"/>
      <w:r>
        <w:rPr>
          <w:rFonts w:hint="cs"/>
          <w:rtl/>
        </w:rPr>
        <w:t xml:space="preserve">מרצ, </w:t>
      </w:r>
      <w:bookmarkStart w:id="12869" w:name="_ETM_Q29_534649"/>
      <w:bookmarkEnd w:id="12869"/>
      <w:r>
        <w:rPr>
          <w:rtl/>
        </w:rPr>
        <w:t xml:space="preserve">מפלגת </w:t>
      </w:r>
      <w:bookmarkStart w:id="12870" w:name="_ETM_Q29_535250"/>
      <w:bookmarkEnd w:id="12870"/>
      <w:r>
        <w:rPr>
          <w:rtl/>
        </w:rPr>
        <w:t>העבודה</w:t>
      </w:r>
      <w:r>
        <w:rPr>
          <w:rFonts w:hint="cs"/>
          <w:rtl/>
        </w:rPr>
        <w:t>,</w:t>
      </w:r>
      <w:r>
        <w:rPr>
          <w:rtl/>
        </w:rPr>
        <w:t xml:space="preserve"> </w:t>
      </w:r>
      <w:bookmarkStart w:id="12871" w:name="_ETM_Q29_535820"/>
      <w:bookmarkEnd w:id="12871"/>
      <w:r>
        <w:rPr>
          <w:rtl/>
        </w:rPr>
        <w:t xml:space="preserve">יש </w:t>
      </w:r>
      <w:bookmarkStart w:id="12872" w:name="_ETM_Q29_536180"/>
      <w:bookmarkEnd w:id="12872"/>
      <w:r>
        <w:rPr>
          <w:rtl/>
        </w:rPr>
        <w:t>עתיד</w:t>
      </w:r>
      <w:r>
        <w:rPr>
          <w:rFonts w:hint="cs"/>
          <w:rtl/>
        </w:rPr>
        <w:t xml:space="preserve">, כחול לבן, רע"מ? </w:t>
      </w:r>
      <w:bookmarkStart w:id="12873" w:name="_ETM_Q29_538879"/>
      <w:bookmarkEnd w:id="12873"/>
      <w:r>
        <w:rPr>
          <w:rtl/>
        </w:rPr>
        <w:t xml:space="preserve">איפה </w:t>
      </w:r>
      <w:bookmarkStart w:id="12874" w:name="_ETM_Q29_539420"/>
      <w:bookmarkEnd w:id="12874"/>
      <w:r>
        <w:rPr>
          <w:rFonts w:hint="cs"/>
          <w:rtl/>
        </w:rPr>
        <w:t>הן</w:t>
      </w:r>
      <w:r w:rsidR="00632A20">
        <w:rPr>
          <w:rFonts w:hint="cs"/>
          <w:rtl/>
        </w:rPr>
        <w:t>,</w:t>
      </w:r>
      <w:r>
        <w:rPr>
          <w:rFonts w:hint="cs"/>
          <w:rtl/>
        </w:rPr>
        <w:t xml:space="preserve"> </w:t>
      </w:r>
      <w:r>
        <w:rPr>
          <w:rtl/>
        </w:rPr>
        <w:t xml:space="preserve">כל </w:t>
      </w:r>
      <w:bookmarkStart w:id="12875" w:name="_ETM_Q29_539659"/>
      <w:bookmarkEnd w:id="12875"/>
      <w:r>
        <w:rPr>
          <w:rtl/>
        </w:rPr>
        <w:t>אלה</w:t>
      </w:r>
      <w:r>
        <w:rPr>
          <w:rFonts w:hint="cs"/>
          <w:rtl/>
        </w:rPr>
        <w:t>? איפה</w:t>
      </w:r>
      <w:bookmarkStart w:id="12876" w:name="_ETM_Q29_541000"/>
      <w:bookmarkEnd w:id="12876"/>
      <w:r>
        <w:rPr>
          <w:rFonts w:hint="cs"/>
          <w:rtl/>
        </w:rPr>
        <w:t xml:space="preserve"> הם כל אלה שדואגים?</w:t>
      </w:r>
      <w:r>
        <w:rPr>
          <w:rtl/>
        </w:rPr>
        <w:t xml:space="preserve"> </w:t>
      </w:r>
      <w:bookmarkStart w:id="12877" w:name="_ETM_Q29_540650"/>
      <w:bookmarkStart w:id="12878" w:name="_ETM_Q29_541130"/>
      <w:bookmarkStart w:id="12879" w:name="_ETM_Q29_541339"/>
      <w:bookmarkStart w:id="12880" w:name="_ETM_Q29_541520"/>
      <w:bookmarkStart w:id="12881" w:name="_ETM_Q29_543120"/>
      <w:bookmarkEnd w:id="12877"/>
      <w:bookmarkEnd w:id="12878"/>
      <w:bookmarkEnd w:id="12879"/>
      <w:bookmarkEnd w:id="12880"/>
      <w:bookmarkEnd w:id="12881"/>
      <w:r>
        <w:rPr>
          <w:rFonts w:hint="cs"/>
          <w:rtl/>
        </w:rPr>
        <w:t>ל</w:t>
      </w:r>
      <w:r>
        <w:rPr>
          <w:rtl/>
        </w:rPr>
        <w:t xml:space="preserve">איפה </w:t>
      </w:r>
      <w:bookmarkStart w:id="12882" w:name="_ETM_Q29_543600"/>
      <w:bookmarkEnd w:id="12882"/>
      <w:r>
        <w:rPr>
          <w:rtl/>
        </w:rPr>
        <w:t xml:space="preserve">כל </w:t>
      </w:r>
      <w:bookmarkStart w:id="12883" w:name="_ETM_Q29_543930"/>
      <w:bookmarkEnd w:id="12883"/>
      <w:r>
        <w:rPr>
          <w:rtl/>
        </w:rPr>
        <w:t xml:space="preserve">האנשים </w:t>
      </w:r>
      <w:bookmarkStart w:id="12884" w:name="_ETM_Q29_544500"/>
      <w:bookmarkEnd w:id="12884"/>
      <w:r>
        <w:rPr>
          <w:rtl/>
        </w:rPr>
        <w:t xml:space="preserve">האלה </w:t>
      </w:r>
      <w:bookmarkStart w:id="12885" w:name="_ETM_Q29_544770"/>
      <w:bookmarkEnd w:id="12885"/>
      <w:r>
        <w:rPr>
          <w:rtl/>
        </w:rPr>
        <w:t xml:space="preserve">ברחו </w:t>
      </w:r>
      <w:bookmarkStart w:id="12886" w:name="_ETM_Q29_545220"/>
      <w:bookmarkEnd w:id="12886"/>
      <w:r>
        <w:rPr>
          <w:rtl/>
        </w:rPr>
        <w:t>ונעלמו</w:t>
      </w:r>
      <w:r>
        <w:rPr>
          <w:rFonts w:hint="cs"/>
          <w:rtl/>
        </w:rPr>
        <w:t>?</w:t>
      </w:r>
      <w:r>
        <w:rPr>
          <w:rtl/>
        </w:rPr>
        <w:t xml:space="preserve"> </w:t>
      </w:r>
      <w:bookmarkStart w:id="12887" w:name="_ETM_Q29_546539"/>
      <w:bookmarkEnd w:id="12887"/>
      <w:r>
        <w:rPr>
          <w:rtl/>
        </w:rPr>
        <w:t xml:space="preserve">ואתם </w:t>
      </w:r>
      <w:bookmarkStart w:id="12888" w:name="_ETM_Q29_546899"/>
      <w:bookmarkEnd w:id="12888"/>
      <w:r>
        <w:rPr>
          <w:rtl/>
        </w:rPr>
        <w:t xml:space="preserve">יודעים </w:t>
      </w:r>
      <w:bookmarkStart w:id="12889" w:name="_ETM_Q29_547200"/>
      <w:bookmarkEnd w:id="12889"/>
      <w:r>
        <w:rPr>
          <w:rtl/>
        </w:rPr>
        <w:t>מה</w:t>
      </w:r>
      <w:r>
        <w:rPr>
          <w:rFonts w:hint="cs"/>
          <w:rtl/>
        </w:rPr>
        <w:t>,</w:t>
      </w:r>
      <w:r>
        <w:rPr>
          <w:rtl/>
        </w:rPr>
        <w:t xml:space="preserve"> </w:t>
      </w:r>
      <w:bookmarkStart w:id="12890" w:name="_ETM_Q29_547920"/>
      <w:bookmarkEnd w:id="12890"/>
      <w:r>
        <w:rPr>
          <w:rtl/>
        </w:rPr>
        <w:t xml:space="preserve">הסוד </w:t>
      </w:r>
      <w:bookmarkStart w:id="12891" w:name="_ETM_Q29_548339"/>
      <w:bookmarkEnd w:id="12891"/>
      <w:r>
        <w:rPr>
          <w:rtl/>
        </w:rPr>
        <w:t xml:space="preserve">הוא </w:t>
      </w:r>
      <w:bookmarkStart w:id="12892" w:name="_ETM_Q29_548399"/>
      <w:bookmarkEnd w:id="12892"/>
      <w:r>
        <w:rPr>
          <w:rFonts w:hint="cs"/>
          <w:rtl/>
        </w:rPr>
        <w:t>אחד:</w:t>
      </w:r>
      <w:bookmarkStart w:id="12893" w:name="_ETM_Q29_549329"/>
      <w:bookmarkEnd w:id="12893"/>
      <w:r>
        <w:rPr>
          <w:rFonts w:hint="cs"/>
          <w:rtl/>
        </w:rPr>
        <w:t xml:space="preserve"> </w:t>
      </w:r>
      <w:r>
        <w:rPr>
          <w:rtl/>
        </w:rPr>
        <w:t xml:space="preserve">עמד </w:t>
      </w:r>
      <w:bookmarkStart w:id="12894" w:name="_ETM_Q29_549749"/>
      <w:bookmarkEnd w:id="12894"/>
      <w:r>
        <w:rPr>
          <w:rtl/>
        </w:rPr>
        <w:t xml:space="preserve">פה </w:t>
      </w:r>
      <w:bookmarkStart w:id="12895" w:name="_ETM_Q29_549960"/>
      <w:bookmarkEnd w:id="12895"/>
      <w:r>
        <w:rPr>
          <w:rFonts w:hint="cs"/>
          <w:rtl/>
        </w:rPr>
        <w:t xml:space="preserve">אותו אחד </w:t>
      </w:r>
      <w:bookmarkStart w:id="12896" w:name="_ETM_Q29_550380"/>
      <w:bookmarkStart w:id="12897" w:name="_ETM_Q29_550799"/>
      <w:bookmarkEnd w:id="12896"/>
      <w:bookmarkEnd w:id="12897"/>
      <w:r>
        <w:rPr>
          <w:rtl/>
        </w:rPr>
        <w:t xml:space="preserve">שמבודד </w:t>
      </w:r>
      <w:bookmarkStart w:id="12898" w:name="_ETM_Q29_551520"/>
      <w:bookmarkEnd w:id="12898"/>
      <w:r>
        <w:rPr>
          <w:rFonts w:hint="cs"/>
          <w:rtl/>
        </w:rPr>
        <w:t xml:space="preserve">שם </w:t>
      </w:r>
      <w:bookmarkStart w:id="12899" w:name="_ETM_Q29_551789"/>
      <w:bookmarkEnd w:id="12899"/>
      <w:r>
        <w:rPr>
          <w:rFonts w:hint="eastAsia"/>
          <w:rtl/>
        </w:rPr>
        <w:t>–</w:t>
      </w:r>
      <w:r>
        <w:rPr>
          <w:rFonts w:hint="cs"/>
          <w:rtl/>
        </w:rPr>
        <w:t xml:space="preserve"> </w:t>
      </w:r>
      <w:bookmarkStart w:id="12900" w:name="_ETM_Q29_548000"/>
      <w:bookmarkEnd w:id="12900"/>
      <w:r>
        <w:rPr>
          <w:rtl/>
        </w:rPr>
        <w:t xml:space="preserve">ושיישאר </w:t>
      </w:r>
      <w:bookmarkStart w:id="12901" w:name="_ETM_Q29_552420"/>
      <w:bookmarkEnd w:id="12901"/>
      <w:r>
        <w:rPr>
          <w:rtl/>
        </w:rPr>
        <w:t xml:space="preserve">קצת </w:t>
      </w:r>
      <w:bookmarkStart w:id="12902" w:name="_ETM_Q29_552689"/>
      <w:bookmarkEnd w:id="12902"/>
      <w:r>
        <w:rPr>
          <w:rtl/>
        </w:rPr>
        <w:t>מבודד</w:t>
      </w:r>
      <w:r>
        <w:rPr>
          <w:rFonts w:hint="cs"/>
          <w:rtl/>
        </w:rPr>
        <w:t>,</w:t>
      </w:r>
      <w:r>
        <w:rPr>
          <w:rtl/>
        </w:rPr>
        <w:t xml:space="preserve"> </w:t>
      </w:r>
      <w:bookmarkStart w:id="12903" w:name="_ETM_Q29_553170"/>
      <w:bookmarkEnd w:id="12903"/>
      <w:r>
        <w:rPr>
          <w:rFonts w:hint="cs"/>
          <w:rtl/>
        </w:rPr>
        <w:t>ו</w:t>
      </w:r>
      <w:r>
        <w:rPr>
          <w:rtl/>
        </w:rPr>
        <w:t xml:space="preserve">אולי </w:t>
      </w:r>
      <w:bookmarkStart w:id="12904" w:name="_ETM_Q29_553350"/>
      <w:bookmarkEnd w:id="12904"/>
      <w:r>
        <w:rPr>
          <w:rFonts w:hint="cs"/>
          <w:rtl/>
        </w:rPr>
        <w:t>י</w:t>
      </w:r>
      <w:r>
        <w:rPr>
          <w:rtl/>
        </w:rPr>
        <w:t xml:space="preserve">זיק </w:t>
      </w:r>
      <w:bookmarkStart w:id="12905" w:name="_ETM_Q29_553679"/>
      <w:bookmarkEnd w:id="12905"/>
      <w:r>
        <w:rPr>
          <w:rtl/>
        </w:rPr>
        <w:t xml:space="preserve">לנו </w:t>
      </w:r>
      <w:bookmarkStart w:id="12906" w:name="_ETM_Q29_553890"/>
      <w:bookmarkEnd w:id="12906"/>
      <w:r>
        <w:rPr>
          <w:rtl/>
        </w:rPr>
        <w:t>פחות</w:t>
      </w:r>
      <w:r>
        <w:rPr>
          <w:rFonts w:hint="cs"/>
          <w:rtl/>
        </w:rPr>
        <w:t xml:space="preserve"> </w:t>
      </w:r>
      <w:r>
        <w:rPr>
          <w:rFonts w:hint="eastAsia"/>
          <w:rtl/>
        </w:rPr>
        <w:t>–</w:t>
      </w:r>
      <w:r>
        <w:rPr>
          <w:rtl/>
        </w:rPr>
        <w:t xml:space="preserve"> </w:t>
      </w:r>
      <w:bookmarkStart w:id="12907" w:name="_ETM_Q29_554729"/>
      <w:bookmarkEnd w:id="12907"/>
      <w:r>
        <w:rPr>
          <w:rtl/>
        </w:rPr>
        <w:t xml:space="preserve">נפתלי </w:t>
      </w:r>
      <w:bookmarkStart w:id="12908" w:name="_ETM_Q29_555240"/>
      <w:bookmarkEnd w:id="12908"/>
      <w:r>
        <w:rPr>
          <w:rtl/>
        </w:rPr>
        <w:t>בנט</w:t>
      </w:r>
      <w:r>
        <w:rPr>
          <w:rFonts w:hint="cs"/>
          <w:rtl/>
        </w:rPr>
        <w:t>,</w:t>
      </w:r>
      <w:r>
        <w:rPr>
          <w:rtl/>
        </w:rPr>
        <w:t xml:space="preserve"> </w:t>
      </w:r>
      <w:bookmarkStart w:id="12909" w:name="_ETM_Q29_555569"/>
      <w:bookmarkEnd w:id="12909"/>
      <w:r>
        <w:rPr>
          <w:rtl/>
        </w:rPr>
        <w:t xml:space="preserve">ואמר </w:t>
      </w:r>
      <w:bookmarkStart w:id="12910" w:name="_ETM_Q29_555929"/>
      <w:bookmarkEnd w:id="12910"/>
      <w:r>
        <w:rPr>
          <w:rtl/>
        </w:rPr>
        <w:t xml:space="preserve">שהוא </w:t>
      </w:r>
      <w:bookmarkStart w:id="12911" w:name="_ETM_Q29_556350"/>
      <w:bookmarkEnd w:id="12911"/>
      <w:r>
        <w:rPr>
          <w:rtl/>
        </w:rPr>
        <w:t xml:space="preserve">ידאג </w:t>
      </w:r>
      <w:bookmarkStart w:id="12912" w:name="_ETM_Q29_556799"/>
      <w:bookmarkEnd w:id="12912"/>
      <w:r>
        <w:rPr>
          <w:rtl/>
        </w:rPr>
        <w:t>לנו</w:t>
      </w:r>
      <w:r>
        <w:rPr>
          <w:rFonts w:hint="cs"/>
          <w:rtl/>
        </w:rPr>
        <w:t>.</w:t>
      </w:r>
      <w:r>
        <w:rPr>
          <w:rtl/>
        </w:rPr>
        <w:t xml:space="preserve"> </w:t>
      </w:r>
      <w:bookmarkStart w:id="12913" w:name="_ETM_Q29_557700"/>
      <w:bookmarkEnd w:id="12913"/>
      <w:r>
        <w:rPr>
          <w:rtl/>
        </w:rPr>
        <w:t xml:space="preserve">אז </w:t>
      </w:r>
      <w:bookmarkStart w:id="12914" w:name="_ETM_Q29_557909"/>
      <w:bookmarkEnd w:id="12914"/>
      <w:r>
        <w:rPr>
          <w:rtl/>
        </w:rPr>
        <w:t xml:space="preserve">זה </w:t>
      </w:r>
      <w:bookmarkStart w:id="12915" w:name="_ETM_Q29_558000"/>
      <w:bookmarkEnd w:id="12915"/>
      <w:r>
        <w:rPr>
          <w:rtl/>
        </w:rPr>
        <w:t>נכון</w:t>
      </w:r>
      <w:r>
        <w:rPr>
          <w:rFonts w:hint="cs"/>
          <w:rtl/>
        </w:rPr>
        <w:t>.</w:t>
      </w:r>
      <w:r>
        <w:rPr>
          <w:rtl/>
        </w:rPr>
        <w:t xml:space="preserve"> </w:t>
      </w:r>
      <w:bookmarkStart w:id="12916" w:name="_ETM_Q29_558960"/>
      <w:bookmarkEnd w:id="12916"/>
      <w:r>
        <w:rPr>
          <w:rtl/>
        </w:rPr>
        <w:t xml:space="preserve">מיום </w:t>
      </w:r>
      <w:bookmarkStart w:id="12917" w:name="_ETM_Q29_559710"/>
      <w:bookmarkEnd w:id="12917"/>
      <w:r>
        <w:rPr>
          <w:rFonts w:hint="cs"/>
          <w:rtl/>
        </w:rPr>
        <w:t xml:space="preserve">קום </w:t>
      </w:r>
      <w:bookmarkStart w:id="12918" w:name="_ETM_Q29_560070"/>
      <w:bookmarkEnd w:id="12918"/>
      <w:r>
        <w:rPr>
          <w:rFonts w:hint="cs"/>
          <w:rtl/>
        </w:rPr>
        <w:t>ה</w:t>
      </w:r>
      <w:r>
        <w:rPr>
          <w:rtl/>
        </w:rPr>
        <w:t xml:space="preserve">שלטון </w:t>
      </w:r>
      <w:bookmarkStart w:id="12919" w:name="_ETM_Q29_560640"/>
      <w:bookmarkEnd w:id="12919"/>
      <w:r>
        <w:rPr>
          <w:rtl/>
        </w:rPr>
        <w:t>שלו</w:t>
      </w:r>
      <w:r>
        <w:rPr>
          <w:rFonts w:hint="cs"/>
          <w:rtl/>
        </w:rPr>
        <w:t xml:space="preserve">, </w:t>
      </w:r>
      <w:bookmarkStart w:id="12920" w:name="_ETM_Q29_560910"/>
      <w:bookmarkEnd w:id="12920"/>
      <w:r>
        <w:rPr>
          <w:rFonts w:hint="cs"/>
          <w:rtl/>
        </w:rPr>
        <w:t>מ</w:t>
      </w:r>
      <w:r>
        <w:rPr>
          <w:rtl/>
        </w:rPr>
        <w:t xml:space="preserve">יום </w:t>
      </w:r>
      <w:bookmarkStart w:id="12921" w:name="_ETM_Q29_561660"/>
      <w:bookmarkEnd w:id="12921"/>
      <w:r>
        <w:rPr>
          <w:rtl/>
        </w:rPr>
        <w:t xml:space="preserve">שהוא </w:t>
      </w:r>
      <w:bookmarkStart w:id="12922" w:name="_ETM_Q29_561870"/>
      <w:bookmarkEnd w:id="12922"/>
      <w:r>
        <w:rPr>
          <w:rtl/>
        </w:rPr>
        <w:t xml:space="preserve">נוסע </w:t>
      </w:r>
      <w:bookmarkStart w:id="12923" w:name="_ETM_Q29_562200"/>
      <w:bookmarkEnd w:id="12923"/>
      <w:r>
        <w:rPr>
          <w:rtl/>
        </w:rPr>
        <w:t xml:space="preserve">עם </w:t>
      </w:r>
      <w:bookmarkStart w:id="12924" w:name="_ETM_Q29_562320"/>
      <w:bookmarkEnd w:id="12924"/>
      <w:proofErr w:type="spellStart"/>
      <w:r>
        <w:rPr>
          <w:rFonts w:hint="cs"/>
          <w:rtl/>
        </w:rPr>
        <w:t>צ'קלקה</w:t>
      </w:r>
      <w:proofErr w:type="spellEnd"/>
      <w:r>
        <w:rPr>
          <w:rFonts w:hint="cs"/>
          <w:rtl/>
        </w:rPr>
        <w:t xml:space="preserve"> </w:t>
      </w:r>
      <w:bookmarkStart w:id="12925" w:name="_ETM_Q29_562950"/>
      <w:bookmarkEnd w:id="12925"/>
      <w:r>
        <w:rPr>
          <w:rFonts w:hint="cs"/>
          <w:rtl/>
        </w:rPr>
        <w:t>מ</w:t>
      </w:r>
      <w:r>
        <w:rPr>
          <w:rtl/>
        </w:rPr>
        <w:t xml:space="preserve">ירושלים </w:t>
      </w:r>
      <w:bookmarkStart w:id="12926" w:name="_ETM_Q29_563580"/>
      <w:bookmarkEnd w:id="12926"/>
      <w:r>
        <w:rPr>
          <w:rtl/>
        </w:rPr>
        <w:t>לרעננה</w:t>
      </w:r>
      <w:r>
        <w:rPr>
          <w:rFonts w:hint="cs"/>
          <w:rtl/>
        </w:rPr>
        <w:t>,</w:t>
      </w:r>
      <w:r>
        <w:rPr>
          <w:rtl/>
        </w:rPr>
        <w:t xml:space="preserve"> </w:t>
      </w:r>
      <w:bookmarkStart w:id="12927" w:name="_ETM_Q29_564630"/>
      <w:bookmarkEnd w:id="12927"/>
      <w:r>
        <w:rPr>
          <w:rtl/>
        </w:rPr>
        <w:t xml:space="preserve">הוא </w:t>
      </w:r>
      <w:bookmarkStart w:id="12928" w:name="_ETM_Q29_564810"/>
      <w:bookmarkEnd w:id="12928"/>
      <w:r>
        <w:rPr>
          <w:rtl/>
        </w:rPr>
        <w:t xml:space="preserve">מקפיד </w:t>
      </w:r>
      <w:bookmarkStart w:id="12929" w:name="_ETM_Q29_565860"/>
      <w:bookmarkEnd w:id="12929"/>
      <w:r>
        <w:rPr>
          <w:rtl/>
        </w:rPr>
        <w:t xml:space="preserve">הקפדה </w:t>
      </w:r>
      <w:bookmarkStart w:id="12930" w:name="_ETM_Q29_566400"/>
      <w:bookmarkEnd w:id="12930"/>
      <w:r>
        <w:rPr>
          <w:rFonts w:hint="cs"/>
          <w:rtl/>
        </w:rPr>
        <w:t>חמ</w:t>
      </w:r>
      <w:r>
        <w:rPr>
          <w:rtl/>
        </w:rPr>
        <w:t xml:space="preserve">ורה </w:t>
      </w:r>
      <w:bookmarkStart w:id="12931" w:name="_ETM_Q29_567570"/>
      <w:bookmarkEnd w:id="12931"/>
      <w:r>
        <w:rPr>
          <w:rtl/>
        </w:rPr>
        <w:t xml:space="preserve">על </w:t>
      </w:r>
      <w:bookmarkStart w:id="12932" w:name="_ETM_Q29_567779"/>
      <w:bookmarkEnd w:id="12932"/>
      <w:r>
        <w:rPr>
          <w:rtl/>
        </w:rPr>
        <w:t xml:space="preserve">כל </w:t>
      </w:r>
      <w:bookmarkStart w:id="12933" w:name="_ETM_Q29_568110"/>
      <w:bookmarkEnd w:id="12933"/>
      <w:r>
        <w:rPr>
          <w:rtl/>
        </w:rPr>
        <w:t xml:space="preserve">הצבעה </w:t>
      </w:r>
      <w:bookmarkStart w:id="12934" w:name="_ETM_Q29_568770"/>
      <w:bookmarkEnd w:id="12934"/>
      <w:r>
        <w:rPr>
          <w:rtl/>
        </w:rPr>
        <w:t>שבא</w:t>
      </w:r>
      <w:r>
        <w:rPr>
          <w:rFonts w:hint="cs"/>
          <w:rtl/>
        </w:rPr>
        <w:t>ה</w:t>
      </w:r>
      <w:r>
        <w:rPr>
          <w:rtl/>
        </w:rPr>
        <w:t xml:space="preserve"> </w:t>
      </w:r>
      <w:bookmarkStart w:id="12935" w:name="_ETM_Q29_569130"/>
      <w:bookmarkEnd w:id="12935"/>
      <w:r>
        <w:rPr>
          <w:rtl/>
        </w:rPr>
        <w:t xml:space="preserve">לסייע </w:t>
      </w:r>
      <w:bookmarkStart w:id="12936" w:name="_ETM_Q29_569670"/>
      <w:bookmarkEnd w:id="12936"/>
      <w:r>
        <w:rPr>
          <w:rtl/>
        </w:rPr>
        <w:t xml:space="preserve">לציבור </w:t>
      </w:r>
      <w:bookmarkStart w:id="12937" w:name="_ETM_Q29_570089"/>
      <w:bookmarkEnd w:id="12937"/>
      <w:r>
        <w:rPr>
          <w:rtl/>
        </w:rPr>
        <w:t>החרדי</w:t>
      </w:r>
      <w:r>
        <w:rPr>
          <w:rFonts w:hint="cs"/>
          <w:rtl/>
        </w:rPr>
        <w:t xml:space="preserve">. לא בדת </w:t>
      </w:r>
      <w:r>
        <w:rPr>
          <w:rtl/>
        </w:rPr>
        <w:t>–</w:t>
      </w:r>
      <w:r>
        <w:rPr>
          <w:rFonts w:hint="cs"/>
          <w:rtl/>
        </w:rPr>
        <w:t xml:space="preserve"> עזוב את הדת</w:t>
      </w:r>
      <w:r w:rsidR="00632A20">
        <w:rPr>
          <w:rFonts w:hint="cs"/>
          <w:rtl/>
        </w:rPr>
        <w:t>;</w:t>
      </w:r>
      <w:bookmarkStart w:id="12938" w:name="_ETM_Q29_570000"/>
      <w:bookmarkStart w:id="12939" w:name="_ETM_Q29_570900"/>
      <w:bookmarkStart w:id="12940" w:name="_ETM_Q29_571110"/>
      <w:bookmarkStart w:id="12941" w:name="_ETM_Q29_571650"/>
      <w:bookmarkStart w:id="12942" w:name="_ETM_Q29_571950"/>
      <w:bookmarkStart w:id="12943" w:name="_ETM_Q29_572010"/>
      <w:bookmarkStart w:id="12944" w:name="_ETM_Q29_572700"/>
      <w:bookmarkEnd w:id="12938"/>
      <w:bookmarkEnd w:id="12939"/>
      <w:bookmarkEnd w:id="12940"/>
      <w:bookmarkEnd w:id="12941"/>
      <w:bookmarkEnd w:id="12942"/>
      <w:bookmarkEnd w:id="12943"/>
      <w:bookmarkEnd w:id="12944"/>
      <w:r>
        <w:rPr>
          <w:rFonts w:hint="cs"/>
          <w:rtl/>
        </w:rPr>
        <w:t xml:space="preserve"> </w:t>
      </w:r>
      <w:r>
        <w:rPr>
          <w:rtl/>
        </w:rPr>
        <w:t>בכלכלה</w:t>
      </w:r>
      <w:r>
        <w:rPr>
          <w:rFonts w:hint="cs"/>
          <w:rtl/>
        </w:rPr>
        <w:t>,</w:t>
      </w:r>
      <w:r>
        <w:rPr>
          <w:rtl/>
        </w:rPr>
        <w:t xml:space="preserve"> </w:t>
      </w:r>
      <w:bookmarkStart w:id="12945" w:name="_ETM_Q29_574170"/>
      <w:bookmarkEnd w:id="12945"/>
      <w:r>
        <w:rPr>
          <w:rtl/>
        </w:rPr>
        <w:t xml:space="preserve">בשילוב </w:t>
      </w:r>
      <w:bookmarkStart w:id="12946" w:name="_ETM_Q29_574979"/>
      <w:bookmarkEnd w:id="12946"/>
      <w:r>
        <w:rPr>
          <w:rtl/>
        </w:rPr>
        <w:t>בעבודה</w:t>
      </w:r>
      <w:r>
        <w:rPr>
          <w:rFonts w:hint="cs"/>
          <w:rtl/>
        </w:rPr>
        <w:t>,</w:t>
      </w:r>
      <w:r>
        <w:rPr>
          <w:rtl/>
        </w:rPr>
        <w:t xml:space="preserve"> </w:t>
      </w:r>
      <w:bookmarkStart w:id="12947" w:name="_ETM_Q29_576140"/>
      <w:bookmarkEnd w:id="12947"/>
      <w:r>
        <w:rPr>
          <w:rtl/>
        </w:rPr>
        <w:t xml:space="preserve">בזכויות </w:t>
      </w:r>
      <w:bookmarkStart w:id="12948" w:name="_ETM_Q29_576860"/>
      <w:bookmarkEnd w:id="12948"/>
      <w:r>
        <w:rPr>
          <w:rtl/>
        </w:rPr>
        <w:t xml:space="preserve">הפרט </w:t>
      </w:r>
      <w:bookmarkStart w:id="12949" w:name="_ETM_Q29_577339"/>
      <w:bookmarkEnd w:id="12949"/>
      <w:r>
        <w:rPr>
          <w:rtl/>
        </w:rPr>
        <w:t>הבסיסיות</w:t>
      </w:r>
      <w:r>
        <w:rPr>
          <w:rFonts w:hint="cs"/>
          <w:rtl/>
        </w:rPr>
        <w:t xml:space="preserve">. הוא מקפיד </w:t>
      </w:r>
      <w:bookmarkStart w:id="12950" w:name="_ETM_Q29_579390"/>
      <w:bookmarkEnd w:id="12950"/>
      <w:r>
        <w:rPr>
          <w:rtl/>
        </w:rPr>
        <w:t xml:space="preserve">לבוא </w:t>
      </w:r>
      <w:bookmarkStart w:id="12951" w:name="_ETM_Q29_579750"/>
      <w:bookmarkEnd w:id="12951"/>
      <w:r>
        <w:rPr>
          <w:rtl/>
        </w:rPr>
        <w:t>להצביע</w:t>
      </w:r>
      <w:r>
        <w:rPr>
          <w:rFonts w:hint="cs"/>
          <w:rtl/>
        </w:rPr>
        <w:t>.</w:t>
      </w:r>
      <w:r>
        <w:rPr>
          <w:rtl/>
        </w:rPr>
        <w:t xml:space="preserve"> </w:t>
      </w:r>
      <w:bookmarkStart w:id="12952" w:name="_ETM_Q29_580939"/>
      <w:bookmarkEnd w:id="12952"/>
    </w:p>
    <w:p w:rsidR="009A00FC" w:rsidRDefault="009A00FC" w:rsidP="00282E51">
      <w:pPr>
        <w:rPr>
          <w:rtl/>
        </w:rPr>
      </w:pPr>
    </w:p>
    <w:p w:rsidR="009A00FC" w:rsidRDefault="009A00FC" w:rsidP="00282E51">
      <w:pPr>
        <w:pStyle w:val="af6"/>
        <w:keepNext/>
        <w:rPr>
          <w:rtl/>
        </w:rPr>
      </w:pPr>
      <w:bookmarkStart w:id="12953" w:name="ET_interruption_5156_9"/>
      <w:r w:rsidRPr="00AA0B10">
        <w:rPr>
          <w:rStyle w:val="TagStyle"/>
          <w:rtl/>
        </w:rPr>
        <w:t xml:space="preserve"> &lt;&lt; קריאה &gt;&gt; </w:t>
      </w:r>
      <w:r>
        <w:rPr>
          <w:rtl/>
        </w:rPr>
        <w:t>דוד אמסלם (הליכוד):</w:t>
      </w:r>
      <w:r w:rsidRPr="00AA0B10">
        <w:rPr>
          <w:rStyle w:val="TagStyle"/>
          <w:rtl/>
        </w:rPr>
        <w:t xml:space="preserve"> &lt;&lt; קריאה &gt;&gt;</w:t>
      </w:r>
      <w:r>
        <w:rPr>
          <w:rtl/>
        </w:rPr>
        <w:t xml:space="preserve">  </w:t>
      </w:r>
      <w:bookmarkEnd w:id="12953"/>
    </w:p>
    <w:p w:rsidR="009A00FC" w:rsidRDefault="009A00FC" w:rsidP="00FC0B35">
      <w:pPr>
        <w:rPr>
          <w:rtl/>
          <w:lang w:eastAsia="he-IL"/>
        </w:rPr>
      </w:pPr>
    </w:p>
    <w:p w:rsidR="009A00FC" w:rsidRDefault="009A00FC" w:rsidP="00282E51">
      <w:pPr>
        <w:rPr>
          <w:rtl/>
        </w:rPr>
      </w:pPr>
      <w:r>
        <w:rPr>
          <w:rFonts w:hint="cs"/>
          <w:rtl/>
        </w:rPr>
        <w:t xml:space="preserve">אנחנו לא רוצים. שב אתה </w:t>
      </w:r>
      <w:proofErr w:type="spellStart"/>
      <w:r>
        <w:rPr>
          <w:rFonts w:hint="cs"/>
          <w:rtl/>
        </w:rPr>
        <w:t>וגינזבורג</w:t>
      </w:r>
      <w:proofErr w:type="spellEnd"/>
      <w:r>
        <w:rPr>
          <w:rFonts w:hint="cs"/>
          <w:rtl/>
        </w:rPr>
        <w:t>.</w:t>
      </w:r>
    </w:p>
    <w:p w:rsidR="009A00FC" w:rsidRDefault="009A00FC" w:rsidP="00282E51">
      <w:pPr>
        <w:rPr>
          <w:rtl/>
        </w:rPr>
      </w:pPr>
    </w:p>
    <w:p w:rsidR="009A00FC" w:rsidRDefault="009A00FC" w:rsidP="00282E51">
      <w:pPr>
        <w:pStyle w:val="-"/>
        <w:keepNext/>
        <w:rPr>
          <w:rtl/>
        </w:rPr>
      </w:pPr>
      <w:bookmarkStart w:id="12954" w:name="ET_speakercontinue_5797_3"/>
      <w:r w:rsidRPr="00626804">
        <w:rPr>
          <w:rStyle w:val="TagStyle"/>
          <w:rtl/>
        </w:rPr>
        <w:t xml:space="preserve"> &lt;&lt; דובר_המשך &gt;&gt; </w:t>
      </w:r>
      <w:r>
        <w:rPr>
          <w:rtl/>
        </w:rPr>
        <w:t>יצחק פינדרוס (יהדות התורה):</w:t>
      </w:r>
      <w:r w:rsidRPr="00626804">
        <w:rPr>
          <w:rStyle w:val="TagStyle"/>
          <w:rtl/>
        </w:rPr>
        <w:t xml:space="preserve"> &lt;&lt; דובר_המשך &gt;&gt;</w:t>
      </w:r>
      <w:r>
        <w:rPr>
          <w:rtl/>
        </w:rPr>
        <w:t xml:space="preserve">  </w:t>
      </w:r>
      <w:bookmarkEnd w:id="12954"/>
    </w:p>
    <w:p w:rsidR="009A00FC" w:rsidRDefault="009A00FC" w:rsidP="00FC0B35">
      <w:pPr>
        <w:rPr>
          <w:rtl/>
          <w:lang w:eastAsia="he-IL"/>
        </w:rPr>
      </w:pPr>
    </w:p>
    <w:p w:rsidR="009A00FC" w:rsidRDefault="009A00FC" w:rsidP="00282E51">
      <w:pPr>
        <w:rPr>
          <w:rtl/>
        </w:rPr>
      </w:pPr>
      <w:r>
        <w:rPr>
          <w:rtl/>
        </w:rPr>
        <w:t xml:space="preserve">ואתה </w:t>
      </w:r>
      <w:bookmarkStart w:id="12955" w:name="_ETM_Q29_581360"/>
      <w:bookmarkEnd w:id="12955"/>
      <w:r>
        <w:rPr>
          <w:rtl/>
        </w:rPr>
        <w:t>יודע</w:t>
      </w:r>
      <w:r>
        <w:rPr>
          <w:rFonts w:hint="cs"/>
          <w:rtl/>
        </w:rPr>
        <w:t>,</w:t>
      </w:r>
      <w:r>
        <w:rPr>
          <w:rtl/>
        </w:rPr>
        <w:t xml:space="preserve"> </w:t>
      </w:r>
      <w:bookmarkStart w:id="12956" w:name="_ETM_Q29_581990"/>
      <w:bookmarkEnd w:id="12956"/>
      <w:r>
        <w:rPr>
          <w:rtl/>
        </w:rPr>
        <w:t xml:space="preserve">הדבר </w:t>
      </w:r>
      <w:bookmarkStart w:id="12957" w:name="_ETM_Q29_582500"/>
      <w:bookmarkEnd w:id="12957"/>
      <w:r>
        <w:rPr>
          <w:rtl/>
        </w:rPr>
        <w:t>היחידי</w:t>
      </w:r>
      <w:r>
        <w:rPr>
          <w:rFonts w:hint="cs"/>
          <w:rtl/>
        </w:rPr>
        <w:t>,</w:t>
      </w:r>
      <w:r>
        <w:rPr>
          <w:rtl/>
        </w:rPr>
        <w:t xml:space="preserve"> </w:t>
      </w:r>
      <w:bookmarkStart w:id="12958" w:name="_ETM_Q29_583220"/>
      <w:bookmarkEnd w:id="12958"/>
      <w:r>
        <w:rPr>
          <w:rtl/>
        </w:rPr>
        <w:t xml:space="preserve">דודי </w:t>
      </w:r>
      <w:bookmarkStart w:id="12959" w:name="_ETM_Q29_583579"/>
      <w:bookmarkEnd w:id="12959"/>
      <w:r>
        <w:rPr>
          <w:rtl/>
        </w:rPr>
        <w:t>אמסלם</w:t>
      </w:r>
      <w:r>
        <w:rPr>
          <w:rFonts w:hint="cs"/>
          <w:rtl/>
        </w:rPr>
        <w:t>,</w:t>
      </w:r>
      <w:r>
        <w:rPr>
          <w:rtl/>
        </w:rPr>
        <w:t xml:space="preserve"> </w:t>
      </w:r>
      <w:bookmarkStart w:id="12960" w:name="_ETM_Q29_584089"/>
      <w:bookmarkStart w:id="12961" w:name="_ETM_Q29_584810"/>
      <w:bookmarkEnd w:id="12960"/>
      <w:bookmarkEnd w:id="12961"/>
      <w:r>
        <w:rPr>
          <w:rFonts w:hint="cs"/>
          <w:rtl/>
        </w:rPr>
        <w:t xml:space="preserve">שמשמח </w:t>
      </w:r>
      <w:bookmarkStart w:id="12962" w:name="_ETM_Q29_585470"/>
      <w:bookmarkEnd w:id="12962"/>
      <w:r>
        <w:rPr>
          <w:rtl/>
        </w:rPr>
        <w:t>אותי</w:t>
      </w:r>
      <w:r>
        <w:rPr>
          <w:rFonts w:hint="cs"/>
          <w:rtl/>
        </w:rPr>
        <w:t xml:space="preserve"> הוא</w:t>
      </w:r>
      <w:r>
        <w:rPr>
          <w:rtl/>
        </w:rPr>
        <w:t xml:space="preserve"> </w:t>
      </w:r>
      <w:bookmarkStart w:id="12963" w:name="_ETM_Q29_585710"/>
      <w:bookmarkEnd w:id="12963"/>
      <w:r>
        <w:rPr>
          <w:rtl/>
        </w:rPr>
        <w:t xml:space="preserve">שהוא </w:t>
      </w:r>
      <w:bookmarkStart w:id="12964" w:name="_ETM_Q29_585979"/>
      <w:bookmarkEnd w:id="12964"/>
      <w:r>
        <w:rPr>
          <w:rtl/>
        </w:rPr>
        <w:t>בא</w:t>
      </w:r>
      <w:r>
        <w:rPr>
          <w:rFonts w:hint="cs"/>
          <w:rtl/>
        </w:rPr>
        <w:t>,</w:t>
      </w:r>
      <w:r>
        <w:rPr>
          <w:rtl/>
        </w:rPr>
        <w:t xml:space="preserve"> </w:t>
      </w:r>
      <w:bookmarkStart w:id="12965" w:name="_ETM_Q29_586700"/>
      <w:bookmarkEnd w:id="12965"/>
      <w:r>
        <w:rPr>
          <w:rFonts w:hint="cs"/>
          <w:rtl/>
        </w:rPr>
        <w:t>ו</w:t>
      </w:r>
      <w:r>
        <w:rPr>
          <w:rtl/>
        </w:rPr>
        <w:t xml:space="preserve">שבזמן </w:t>
      </w:r>
      <w:bookmarkStart w:id="12966" w:name="_ETM_Q29_587390"/>
      <w:bookmarkEnd w:id="12966"/>
      <w:r>
        <w:rPr>
          <w:rtl/>
        </w:rPr>
        <w:t xml:space="preserve">הזה </w:t>
      </w:r>
      <w:bookmarkStart w:id="12967" w:name="_ETM_Q29_587630"/>
      <w:bookmarkEnd w:id="12967"/>
      <w:r>
        <w:rPr>
          <w:rtl/>
        </w:rPr>
        <w:t xml:space="preserve">הוא </w:t>
      </w:r>
      <w:bookmarkStart w:id="12968" w:name="_ETM_Q29_587720"/>
      <w:bookmarkEnd w:id="12968"/>
      <w:r>
        <w:rPr>
          <w:rtl/>
        </w:rPr>
        <w:t xml:space="preserve">עושה </w:t>
      </w:r>
      <w:bookmarkStart w:id="12969" w:name="_ETM_Q29_587990"/>
      <w:bookmarkEnd w:id="12969"/>
      <w:r>
        <w:rPr>
          <w:rtl/>
        </w:rPr>
        <w:t xml:space="preserve">פחות </w:t>
      </w:r>
      <w:bookmarkStart w:id="12970" w:name="_ETM_Q29_588470"/>
      <w:bookmarkEnd w:id="12970"/>
      <w:r>
        <w:rPr>
          <w:rtl/>
        </w:rPr>
        <w:t>נזק</w:t>
      </w:r>
      <w:r>
        <w:rPr>
          <w:rFonts w:hint="cs"/>
          <w:rtl/>
        </w:rPr>
        <w:t xml:space="preserve"> לעם</w:t>
      </w:r>
      <w:bookmarkStart w:id="12971" w:name="_ETM_Q29_589220"/>
      <w:bookmarkEnd w:id="12971"/>
      <w:r>
        <w:rPr>
          <w:rFonts w:hint="cs"/>
          <w:rtl/>
        </w:rPr>
        <w:t xml:space="preserve"> </w:t>
      </w:r>
      <w:r>
        <w:rPr>
          <w:rtl/>
        </w:rPr>
        <w:t>ישראל</w:t>
      </w:r>
      <w:r>
        <w:rPr>
          <w:rFonts w:hint="cs"/>
          <w:rtl/>
        </w:rPr>
        <w:t>.</w:t>
      </w:r>
      <w:r>
        <w:rPr>
          <w:rtl/>
        </w:rPr>
        <w:t xml:space="preserve"> </w:t>
      </w:r>
      <w:bookmarkStart w:id="12972" w:name="_ETM_Q29_591240"/>
      <w:bookmarkEnd w:id="12972"/>
      <w:r>
        <w:rPr>
          <w:rtl/>
        </w:rPr>
        <w:t xml:space="preserve">בזמן </w:t>
      </w:r>
      <w:bookmarkStart w:id="12973" w:name="_ETM_Q29_591779"/>
      <w:bookmarkEnd w:id="12973"/>
      <w:r>
        <w:rPr>
          <w:rtl/>
        </w:rPr>
        <w:t xml:space="preserve">הזה </w:t>
      </w:r>
      <w:bookmarkStart w:id="12974" w:name="_ETM_Q29_592020"/>
      <w:bookmarkEnd w:id="12974"/>
      <w:r>
        <w:rPr>
          <w:rtl/>
        </w:rPr>
        <w:t xml:space="preserve">הוא </w:t>
      </w:r>
      <w:bookmarkStart w:id="12975" w:name="_ETM_Q29_592080"/>
      <w:bookmarkEnd w:id="12975"/>
      <w:r>
        <w:rPr>
          <w:rtl/>
        </w:rPr>
        <w:t xml:space="preserve">עושה </w:t>
      </w:r>
      <w:bookmarkStart w:id="12976" w:name="_ETM_Q29_592320"/>
      <w:bookmarkEnd w:id="12976"/>
      <w:r>
        <w:rPr>
          <w:rtl/>
        </w:rPr>
        <w:t xml:space="preserve">פחות </w:t>
      </w:r>
      <w:bookmarkStart w:id="12977" w:name="_ETM_Q29_592650"/>
      <w:bookmarkEnd w:id="12977"/>
      <w:r>
        <w:rPr>
          <w:rtl/>
        </w:rPr>
        <w:t xml:space="preserve">נזק </w:t>
      </w:r>
      <w:bookmarkStart w:id="12978" w:name="_ETM_Q29_592950"/>
      <w:bookmarkEnd w:id="12978"/>
      <w:r>
        <w:rPr>
          <w:rtl/>
        </w:rPr>
        <w:t>ל</w:t>
      </w:r>
      <w:r>
        <w:rPr>
          <w:rFonts w:hint="cs"/>
          <w:rtl/>
        </w:rPr>
        <w:t>עם</w:t>
      </w:r>
      <w:r>
        <w:rPr>
          <w:rtl/>
        </w:rPr>
        <w:t xml:space="preserve"> </w:t>
      </w:r>
      <w:bookmarkStart w:id="12979" w:name="_ETM_Q29_593130"/>
      <w:bookmarkEnd w:id="12979"/>
      <w:r>
        <w:rPr>
          <w:rtl/>
        </w:rPr>
        <w:t>ישראל</w:t>
      </w:r>
      <w:r>
        <w:rPr>
          <w:rFonts w:hint="cs"/>
          <w:rtl/>
        </w:rPr>
        <w:t>.</w:t>
      </w:r>
      <w:r>
        <w:rPr>
          <w:rtl/>
        </w:rPr>
        <w:t xml:space="preserve"> </w:t>
      </w:r>
      <w:bookmarkStart w:id="12980" w:name="_ETM_Q29_593549"/>
      <w:bookmarkEnd w:id="12980"/>
      <w:r>
        <w:rPr>
          <w:rtl/>
        </w:rPr>
        <w:t xml:space="preserve">ואני </w:t>
      </w:r>
      <w:bookmarkStart w:id="12981" w:name="_ETM_Q29_593790"/>
      <w:bookmarkEnd w:id="12981"/>
      <w:r>
        <w:rPr>
          <w:rtl/>
        </w:rPr>
        <w:t xml:space="preserve">מבקש </w:t>
      </w:r>
      <w:bookmarkStart w:id="12982" w:name="_ETM_Q29_594150"/>
      <w:bookmarkEnd w:id="12982"/>
      <w:r>
        <w:rPr>
          <w:rFonts w:hint="cs"/>
          <w:rtl/>
        </w:rPr>
        <w:t xml:space="preserve">ממך, </w:t>
      </w:r>
      <w:bookmarkStart w:id="12983" w:name="_ETM_Q29_591000"/>
      <w:bookmarkStart w:id="12984" w:name="_ETM_Q29_594450"/>
      <w:bookmarkEnd w:id="12983"/>
      <w:bookmarkEnd w:id="12984"/>
      <w:r>
        <w:rPr>
          <w:rtl/>
        </w:rPr>
        <w:t>דודי</w:t>
      </w:r>
      <w:r>
        <w:rPr>
          <w:rFonts w:hint="cs"/>
          <w:rtl/>
        </w:rPr>
        <w:t>,</w:t>
      </w:r>
      <w:r>
        <w:rPr>
          <w:rtl/>
        </w:rPr>
        <w:t xml:space="preserve"> </w:t>
      </w:r>
      <w:bookmarkStart w:id="12985" w:name="_ETM_Q29_594720"/>
      <w:bookmarkEnd w:id="12985"/>
      <w:r>
        <w:rPr>
          <w:rtl/>
        </w:rPr>
        <w:t xml:space="preserve">אל </w:t>
      </w:r>
      <w:bookmarkStart w:id="12986" w:name="_ETM_Q29_594869"/>
      <w:bookmarkEnd w:id="12986"/>
      <w:r>
        <w:rPr>
          <w:rtl/>
        </w:rPr>
        <w:t xml:space="preserve">תתקוף </w:t>
      </w:r>
      <w:bookmarkStart w:id="12987" w:name="_ETM_Q29_595350"/>
      <w:bookmarkEnd w:id="12987"/>
      <w:r>
        <w:rPr>
          <w:rtl/>
        </w:rPr>
        <w:t xml:space="preserve">אותו </w:t>
      </w:r>
      <w:bookmarkStart w:id="12988" w:name="_ETM_Q29_595560"/>
      <w:bookmarkEnd w:id="12988"/>
      <w:r>
        <w:rPr>
          <w:rtl/>
        </w:rPr>
        <w:t xml:space="preserve">על </w:t>
      </w:r>
      <w:bookmarkStart w:id="12989" w:name="_ETM_Q29_595650"/>
      <w:bookmarkEnd w:id="12989"/>
      <w:r>
        <w:rPr>
          <w:rtl/>
        </w:rPr>
        <w:t xml:space="preserve">הנסיעות </w:t>
      </w:r>
      <w:bookmarkStart w:id="12990" w:name="_ETM_Q29_596040"/>
      <w:bookmarkEnd w:id="12990"/>
      <w:r>
        <w:rPr>
          <w:rtl/>
        </w:rPr>
        <w:t>של</w:t>
      </w:r>
      <w:bookmarkStart w:id="12991" w:name="_ETM_Q29_596250"/>
      <w:bookmarkEnd w:id="12991"/>
      <w:r>
        <w:rPr>
          <w:rFonts w:hint="cs"/>
          <w:rtl/>
        </w:rPr>
        <w:t xml:space="preserve">ו </w:t>
      </w:r>
      <w:r>
        <w:rPr>
          <w:rtl/>
        </w:rPr>
        <w:t>לחו"ל</w:t>
      </w:r>
      <w:r>
        <w:rPr>
          <w:rFonts w:hint="cs"/>
          <w:rtl/>
        </w:rPr>
        <w:t>.</w:t>
      </w:r>
      <w:r>
        <w:rPr>
          <w:rtl/>
        </w:rPr>
        <w:t xml:space="preserve"> </w:t>
      </w:r>
      <w:bookmarkStart w:id="12992" w:name="_ETM_Q29_597029"/>
      <w:bookmarkEnd w:id="12992"/>
      <w:r>
        <w:rPr>
          <w:rtl/>
        </w:rPr>
        <w:t>שיטוס</w:t>
      </w:r>
      <w:r>
        <w:rPr>
          <w:rFonts w:hint="cs"/>
          <w:rtl/>
        </w:rPr>
        <w:t>,</w:t>
      </w:r>
      <w:r>
        <w:rPr>
          <w:rtl/>
        </w:rPr>
        <w:t xml:space="preserve"> </w:t>
      </w:r>
      <w:bookmarkStart w:id="12993" w:name="_ETM_Q29_598299"/>
      <w:bookmarkEnd w:id="12993"/>
      <w:r>
        <w:rPr>
          <w:rtl/>
        </w:rPr>
        <w:t>שייסע</w:t>
      </w:r>
      <w:r>
        <w:rPr>
          <w:rFonts w:hint="cs"/>
          <w:rtl/>
        </w:rPr>
        <w:t>,</w:t>
      </w:r>
      <w:r>
        <w:rPr>
          <w:rtl/>
        </w:rPr>
        <w:t xml:space="preserve"> </w:t>
      </w:r>
      <w:bookmarkStart w:id="12994" w:name="_ETM_Q29_599350"/>
      <w:bookmarkEnd w:id="12994"/>
      <w:r>
        <w:rPr>
          <w:rtl/>
        </w:rPr>
        <w:t xml:space="preserve">שיהיה </w:t>
      </w:r>
      <w:bookmarkStart w:id="12995" w:name="_ETM_Q29_599710"/>
      <w:bookmarkEnd w:id="12995"/>
      <w:r>
        <w:rPr>
          <w:rtl/>
        </w:rPr>
        <w:t xml:space="preserve">בבידוד </w:t>
      </w:r>
      <w:bookmarkStart w:id="12996" w:name="_ETM_Q29_600399"/>
      <w:bookmarkEnd w:id="12996"/>
      <w:r>
        <w:rPr>
          <w:rtl/>
        </w:rPr>
        <w:t>ו</w:t>
      </w:r>
      <w:r>
        <w:rPr>
          <w:rFonts w:hint="cs"/>
          <w:rtl/>
        </w:rPr>
        <w:t>ש</w:t>
      </w:r>
      <w:r>
        <w:rPr>
          <w:rtl/>
        </w:rPr>
        <w:t xml:space="preserve">יפסיק </w:t>
      </w:r>
      <w:bookmarkStart w:id="12997" w:name="_ETM_Q29_601060"/>
      <w:bookmarkEnd w:id="12997"/>
      <w:r>
        <w:rPr>
          <w:rtl/>
        </w:rPr>
        <w:t xml:space="preserve">לעשות </w:t>
      </w:r>
      <w:bookmarkStart w:id="12998" w:name="_ETM_Q29_601479"/>
      <w:bookmarkEnd w:id="12998"/>
      <w:r>
        <w:rPr>
          <w:rtl/>
        </w:rPr>
        <w:t xml:space="preserve">לנו </w:t>
      </w:r>
      <w:bookmarkStart w:id="12999" w:name="_ETM_Q29_601750"/>
      <w:bookmarkEnd w:id="12999"/>
      <w:r>
        <w:rPr>
          <w:rtl/>
        </w:rPr>
        <w:t>נזקים</w:t>
      </w:r>
      <w:r>
        <w:rPr>
          <w:rFonts w:hint="cs"/>
          <w:rtl/>
        </w:rPr>
        <w:t>.</w:t>
      </w:r>
    </w:p>
    <w:p w:rsidR="009A00FC" w:rsidRDefault="009A00FC" w:rsidP="00282E51">
      <w:pPr>
        <w:rPr>
          <w:rtl/>
        </w:rPr>
      </w:pPr>
      <w:bookmarkStart w:id="13000" w:name="_ETM_Q29_603000"/>
      <w:bookmarkEnd w:id="13000"/>
    </w:p>
    <w:p w:rsidR="009A00FC" w:rsidRDefault="009A00FC" w:rsidP="00632A20">
      <w:pPr>
        <w:rPr>
          <w:rtl/>
        </w:rPr>
      </w:pPr>
      <w:bookmarkStart w:id="13001" w:name="_ETM_Q29_604000"/>
      <w:bookmarkStart w:id="13002" w:name="_ETM_Q29_602710"/>
      <w:bookmarkEnd w:id="13001"/>
      <w:bookmarkEnd w:id="13002"/>
      <w:r>
        <w:rPr>
          <w:rtl/>
        </w:rPr>
        <w:t xml:space="preserve">ואני </w:t>
      </w:r>
      <w:bookmarkStart w:id="13003" w:name="_ETM_Q29_603009"/>
      <w:bookmarkEnd w:id="13003"/>
      <w:r>
        <w:rPr>
          <w:rtl/>
        </w:rPr>
        <w:t xml:space="preserve">חוזר </w:t>
      </w:r>
      <w:bookmarkStart w:id="13004" w:name="_ETM_Q29_603399"/>
      <w:bookmarkEnd w:id="13004"/>
      <w:r>
        <w:rPr>
          <w:rtl/>
        </w:rPr>
        <w:t>שוב</w:t>
      </w:r>
      <w:r>
        <w:rPr>
          <w:rFonts w:hint="cs"/>
          <w:rtl/>
        </w:rPr>
        <w:t>,</w:t>
      </w:r>
      <w:r>
        <w:rPr>
          <w:rtl/>
        </w:rPr>
        <w:t xml:space="preserve"> </w:t>
      </w:r>
      <w:bookmarkStart w:id="13005" w:name="_ETM_Q29_603640"/>
      <w:bookmarkEnd w:id="13005"/>
      <w:r>
        <w:rPr>
          <w:rtl/>
        </w:rPr>
        <w:t xml:space="preserve">אדוני </w:t>
      </w:r>
      <w:bookmarkStart w:id="13006" w:name="_ETM_Q29_603909"/>
      <w:bookmarkEnd w:id="13006"/>
      <w:r>
        <w:rPr>
          <w:rtl/>
        </w:rPr>
        <w:t xml:space="preserve">היושב-ראש </w:t>
      </w:r>
      <w:bookmarkStart w:id="13007" w:name="_ETM_Q29_604479"/>
      <w:bookmarkEnd w:id="13007"/>
      <w:r>
        <w:rPr>
          <w:rFonts w:hint="cs"/>
          <w:rtl/>
        </w:rPr>
        <w:t xml:space="preserve">– </w:t>
      </w:r>
      <w:r>
        <w:rPr>
          <w:rtl/>
        </w:rPr>
        <w:t xml:space="preserve">אני </w:t>
      </w:r>
      <w:bookmarkStart w:id="13008" w:name="_ETM_Q29_604659"/>
      <w:bookmarkEnd w:id="13008"/>
      <w:r>
        <w:rPr>
          <w:rFonts w:hint="cs"/>
          <w:rtl/>
        </w:rPr>
        <w:t xml:space="preserve">אסיים </w:t>
      </w:r>
      <w:bookmarkStart w:id="13009" w:name="_ETM_Q29_604869"/>
      <w:bookmarkEnd w:id="13009"/>
      <w:r>
        <w:rPr>
          <w:rtl/>
        </w:rPr>
        <w:t xml:space="preserve">לפני </w:t>
      </w:r>
      <w:bookmarkStart w:id="13010" w:name="_ETM_Q29_605110"/>
      <w:bookmarkEnd w:id="13010"/>
      <w:r>
        <w:rPr>
          <w:rFonts w:hint="cs"/>
          <w:rtl/>
        </w:rPr>
        <w:t xml:space="preserve">הזמן, שלא תצטרך להוריד אותי </w:t>
      </w:r>
      <w:bookmarkStart w:id="13011" w:name="_ETM_Q29_608000"/>
      <w:bookmarkEnd w:id="13011"/>
      <w:r w:rsidR="00632A20">
        <w:rPr>
          <w:rFonts w:hint="eastAsia"/>
          <w:rtl/>
        </w:rPr>
        <w:t xml:space="preserve">– </w:t>
      </w:r>
      <w:r>
        <w:rPr>
          <w:rFonts w:hint="cs"/>
          <w:rtl/>
        </w:rPr>
        <w:t xml:space="preserve">אני אומר לך, </w:t>
      </w:r>
      <w:bookmarkStart w:id="13012" w:name="_ETM_Q29_608510"/>
      <w:bookmarkEnd w:id="13012"/>
      <w:r>
        <w:rPr>
          <w:rtl/>
        </w:rPr>
        <w:t xml:space="preserve">אתה </w:t>
      </w:r>
      <w:bookmarkStart w:id="13013" w:name="_ETM_Q29_608689"/>
      <w:bookmarkEnd w:id="13013"/>
      <w:r>
        <w:rPr>
          <w:rtl/>
        </w:rPr>
        <w:t xml:space="preserve">לא </w:t>
      </w:r>
      <w:bookmarkStart w:id="13014" w:name="_ETM_Q29_608810"/>
      <w:bookmarkEnd w:id="13014"/>
      <w:r>
        <w:rPr>
          <w:rtl/>
        </w:rPr>
        <w:t>אשם</w:t>
      </w:r>
      <w:r>
        <w:rPr>
          <w:rFonts w:hint="cs"/>
          <w:rtl/>
        </w:rPr>
        <w:t>.</w:t>
      </w:r>
      <w:r>
        <w:rPr>
          <w:rtl/>
        </w:rPr>
        <w:t xml:space="preserve"> </w:t>
      </w:r>
      <w:bookmarkStart w:id="13015" w:name="_ETM_Q29_610719"/>
      <w:bookmarkEnd w:id="13015"/>
      <w:r>
        <w:rPr>
          <w:rFonts w:hint="cs"/>
          <w:rtl/>
          <w:lang w:eastAsia="he-IL"/>
        </w:rPr>
        <w:t xml:space="preserve">זאב אלקין </w:t>
      </w:r>
      <w:r w:rsidR="00632A20">
        <w:rPr>
          <w:rFonts w:hint="eastAsia"/>
          <w:rtl/>
          <w:lang w:eastAsia="he-IL"/>
        </w:rPr>
        <w:t xml:space="preserve">– </w:t>
      </w:r>
      <w:r>
        <w:rPr>
          <w:rFonts w:hint="cs"/>
          <w:rtl/>
          <w:lang w:eastAsia="he-IL"/>
        </w:rPr>
        <w:t xml:space="preserve">אנחנו מכירים אותו </w:t>
      </w:r>
      <w:r>
        <w:rPr>
          <w:rtl/>
          <w:lang w:eastAsia="he-IL"/>
        </w:rPr>
        <w:t>–</w:t>
      </w:r>
      <w:r>
        <w:rPr>
          <w:rFonts w:hint="cs"/>
          <w:rtl/>
          <w:lang w:eastAsia="he-IL"/>
        </w:rPr>
        <w:t xml:space="preserve"> הוא איש חזק מאוד, איש משכנע. כשהוא בא </w:t>
      </w:r>
      <w:bookmarkStart w:id="13016" w:name="_ETM_Q29_615000"/>
      <w:bookmarkEnd w:id="13016"/>
      <w:r>
        <w:rPr>
          <w:rFonts w:hint="cs"/>
          <w:rtl/>
          <w:lang w:eastAsia="he-IL"/>
        </w:rPr>
        <w:t xml:space="preserve">לתת את הג'וב ה-50 לתקווה חדשה, בעלת עשרות המנדטים פה, בבית הזה, הוא לא מתבייש לספר </w:t>
      </w:r>
      <w:bookmarkStart w:id="13017" w:name="_ETM_Q29_621000"/>
      <w:bookmarkEnd w:id="13017"/>
      <w:r>
        <w:rPr>
          <w:rFonts w:hint="cs"/>
          <w:rtl/>
          <w:lang w:eastAsia="he-IL"/>
        </w:rPr>
        <w:t xml:space="preserve">שנשברו פה מוסכמות של שנים כשהוא בא למנות מישהו לנורבגי של הנורבגי של הנורבגי. </w:t>
      </w:r>
      <w:bookmarkStart w:id="13018" w:name="_ETM_Q29_630000"/>
      <w:bookmarkEnd w:id="13018"/>
      <w:r>
        <w:rPr>
          <w:rFonts w:hint="cs"/>
          <w:rtl/>
          <w:lang w:eastAsia="he-IL"/>
        </w:rPr>
        <w:t xml:space="preserve">אתה יכול לסיים את הסאגה הזאת, </w:t>
      </w:r>
      <w:bookmarkStart w:id="13019" w:name="_ETM_Q29_634000"/>
      <w:bookmarkEnd w:id="13019"/>
      <w:r>
        <w:rPr>
          <w:rFonts w:hint="cs"/>
          <w:rtl/>
          <w:lang w:eastAsia="he-IL"/>
        </w:rPr>
        <w:t>שלא יצטרכו להביא ל</w:t>
      </w:r>
      <w:r>
        <w:rPr>
          <w:rtl/>
        </w:rPr>
        <w:t xml:space="preserve">פה </w:t>
      </w:r>
      <w:bookmarkStart w:id="13020" w:name="_ETM_Q29_634150"/>
      <w:bookmarkEnd w:id="13020"/>
      <w:r>
        <w:rPr>
          <w:rtl/>
        </w:rPr>
        <w:t>יולדות</w:t>
      </w:r>
      <w:r w:rsidR="00632A20">
        <w:rPr>
          <w:rFonts w:hint="cs"/>
          <w:rtl/>
        </w:rPr>
        <w:t>.</w:t>
      </w:r>
      <w:r>
        <w:rPr>
          <w:rtl/>
        </w:rPr>
        <w:t xml:space="preserve"> </w:t>
      </w:r>
      <w:bookmarkStart w:id="13021" w:name="_ETM_Q29_634540"/>
      <w:bookmarkEnd w:id="13021"/>
      <w:r>
        <w:rPr>
          <w:rtl/>
        </w:rPr>
        <w:t xml:space="preserve">אתה </w:t>
      </w:r>
      <w:bookmarkStart w:id="13022" w:name="_ETM_Q29_634720"/>
      <w:bookmarkEnd w:id="13022"/>
      <w:r>
        <w:rPr>
          <w:rtl/>
        </w:rPr>
        <w:t xml:space="preserve">יודע </w:t>
      </w:r>
      <w:bookmarkStart w:id="13023" w:name="_ETM_Q29_635080"/>
      <w:bookmarkEnd w:id="13023"/>
      <w:r>
        <w:rPr>
          <w:rtl/>
        </w:rPr>
        <w:t xml:space="preserve">את </w:t>
      </w:r>
      <w:bookmarkStart w:id="13024" w:name="_ETM_Q29_635200"/>
      <w:bookmarkEnd w:id="13024"/>
      <w:r>
        <w:rPr>
          <w:rtl/>
        </w:rPr>
        <w:t>זה</w:t>
      </w:r>
      <w:r>
        <w:rPr>
          <w:rFonts w:hint="cs"/>
          <w:rtl/>
        </w:rPr>
        <w:t>.</w:t>
      </w:r>
      <w:r>
        <w:rPr>
          <w:rtl/>
        </w:rPr>
        <w:t xml:space="preserve"> </w:t>
      </w:r>
      <w:bookmarkStart w:id="13025" w:name="_ETM_Q29_635800"/>
      <w:bookmarkEnd w:id="13025"/>
      <w:r>
        <w:rPr>
          <w:rtl/>
        </w:rPr>
        <w:t xml:space="preserve">תתפוס </w:t>
      </w:r>
      <w:bookmarkStart w:id="13026" w:name="_ETM_Q29_636310"/>
      <w:bookmarkEnd w:id="13026"/>
      <w:r>
        <w:rPr>
          <w:rtl/>
        </w:rPr>
        <w:t xml:space="preserve">את </w:t>
      </w:r>
      <w:bookmarkStart w:id="13027" w:name="_ETM_Q29_636459"/>
      <w:bookmarkEnd w:id="13027"/>
      <w:r>
        <w:rPr>
          <w:rtl/>
        </w:rPr>
        <w:t>המושכות</w:t>
      </w:r>
      <w:r>
        <w:rPr>
          <w:rFonts w:hint="cs"/>
          <w:rtl/>
        </w:rPr>
        <w:t>.</w:t>
      </w:r>
      <w:r>
        <w:rPr>
          <w:rtl/>
        </w:rPr>
        <w:t xml:space="preserve"> </w:t>
      </w:r>
      <w:bookmarkStart w:id="13028" w:name="_ETM_Q29_636940"/>
      <w:bookmarkEnd w:id="13028"/>
      <w:r>
        <w:rPr>
          <w:rtl/>
        </w:rPr>
        <w:t xml:space="preserve">אתה </w:t>
      </w:r>
      <w:bookmarkStart w:id="13029" w:name="_ETM_Q29_637239"/>
      <w:bookmarkEnd w:id="13029"/>
      <w:r>
        <w:rPr>
          <w:rtl/>
        </w:rPr>
        <w:t xml:space="preserve">יושב-ראש </w:t>
      </w:r>
      <w:bookmarkStart w:id="13030" w:name="_ETM_Q29_637720"/>
      <w:bookmarkEnd w:id="13030"/>
      <w:r>
        <w:rPr>
          <w:rtl/>
        </w:rPr>
        <w:t>הכנסת</w:t>
      </w:r>
      <w:r>
        <w:rPr>
          <w:rFonts w:hint="cs"/>
          <w:rtl/>
        </w:rPr>
        <w:t>.</w:t>
      </w:r>
      <w:r>
        <w:rPr>
          <w:rtl/>
        </w:rPr>
        <w:t xml:space="preserve"> </w:t>
      </w:r>
      <w:bookmarkStart w:id="13031" w:name="_ETM_Q29_638319"/>
      <w:bookmarkEnd w:id="13031"/>
      <w:r>
        <w:rPr>
          <w:rtl/>
        </w:rPr>
        <w:t xml:space="preserve">הוא </w:t>
      </w:r>
      <w:bookmarkStart w:id="13032" w:name="_ETM_Q29_638379"/>
      <w:bookmarkEnd w:id="13032"/>
      <w:r>
        <w:rPr>
          <w:rtl/>
        </w:rPr>
        <w:t xml:space="preserve">יכול </w:t>
      </w:r>
      <w:bookmarkStart w:id="13033" w:name="_ETM_Q29_638620"/>
      <w:bookmarkEnd w:id="13033"/>
      <w:r>
        <w:rPr>
          <w:rtl/>
        </w:rPr>
        <w:t xml:space="preserve">להיות </w:t>
      </w:r>
      <w:bookmarkStart w:id="13034" w:name="_ETM_Q29_638800"/>
      <w:bookmarkEnd w:id="13034"/>
      <w:r>
        <w:rPr>
          <w:rtl/>
        </w:rPr>
        <w:t xml:space="preserve">שר </w:t>
      </w:r>
      <w:bookmarkStart w:id="13035" w:name="_ETM_Q29_639069"/>
      <w:bookmarkEnd w:id="13035"/>
      <w:r>
        <w:rPr>
          <w:rtl/>
        </w:rPr>
        <w:t>מקשר</w:t>
      </w:r>
      <w:r>
        <w:rPr>
          <w:rFonts w:hint="cs"/>
          <w:rtl/>
        </w:rPr>
        <w:t>. תגמור</w:t>
      </w:r>
      <w:r>
        <w:rPr>
          <w:rtl/>
        </w:rPr>
        <w:t xml:space="preserve"> </w:t>
      </w:r>
      <w:bookmarkStart w:id="13036" w:name="_ETM_Q29_640580"/>
      <w:bookmarkEnd w:id="13036"/>
      <w:r>
        <w:rPr>
          <w:rtl/>
        </w:rPr>
        <w:t xml:space="preserve">את </w:t>
      </w:r>
      <w:bookmarkStart w:id="13037" w:name="_ETM_Q29_640760"/>
      <w:bookmarkEnd w:id="13037"/>
      <w:r>
        <w:rPr>
          <w:rtl/>
        </w:rPr>
        <w:t xml:space="preserve">הסאגה </w:t>
      </w:r>
      <w:bookmarkStart w:id="13038" w:name="_ETM_Q29_641240"/>
      <w:bookmarkEnd w:id="13038"/>
      <w:r>
        <w:rPr>
          <w:rtl/>
        </w:rPr>
        <w:t>הזאת</w:t>
      </w:r>
      <w:r>
        <w:rPr>
          <w:rFonts w:hint="cs"/>
          <w:rtl/>
        </w:rPr>
        <w:t xml:space="preserve"> </w:t>
      </w:r>
      <w:bookmarkStart w:id="13039" w:name="_ETM_Q29_641000"/>
      <w:bookmarkEnd w:id="13039"/>
      <w:r>
        <w:rPr>
          <w:rFonts w:hint="cs"/>
          <w:rtl/>
        </w:rPr>
        <w:t xml:space="preserve">ותענה </w:t>
      </w:r>
      <w:bookmarkStart w:id="13040" w:name="_ETM_Q29_641900"/>
      <w:bookmarkStart w:id="13041" w:name="_ETM_Q29_642379"/>
      <w:bookmarkEnd w:id="13040"/>
      <w:bookmarkEnd w:id="13041"/>
      <w:r>
        <w:rPr>
          <w:rtl/>
        </w:rPr>
        <w:t xml:space="preserve">על </w:t>
      </w:r>
      <w:bookmarkStart w:id="13042" w:name="_ETM_Q29_642530"/>
      <w:bookmarkEnd w:id="13042"/>
      <w:r>
        <w:rPr>
          <w:rtl/>
        </w:rPr>
        <w:t xml:space="preserve">המכתב </w:t>
      </w:r>
      <w:bookmarkStart w:id="13043" w:name="_ETM_Q29_643010"/>
      <w:bookmarkEnd w:id="13043"/>
      <w:r>
        <w:rPr>
          <w:rtl/>
        </w:rPr>
        <w:t xml:space="preserve">של </w:t>
      </w:r>
      <w:bookmarkStart w:id="13044" w:name="_ETM_Q29_643190"/>
      <w:bookmarkEnd w:id="13044"/>
      <w:r>
        <w:rPr>
          <w:rtl/>
        </w:rPr>
        <w:t xml:space="preserve">יריב </w:t>
      </w:r>
      <w:bookmarkStart w:id="13045" w:name="_ETM_Q29_643489"/>
      <w:bookmarkEnd w:id="13045"/>
      <w:r>
        <w:rPr>
          <w:rtl/>
        </w:rPr>
        <w:t>לוין</w:t>
      </w:r>
      <w:r>
        <w:rPr>
          <w:rFonts w:hint="cs"/>
          <w:rtl/>
        </w:rPr>
        <w:t>,</w:t>
      </w:r>
      <w:r>
        <w:rPr>
          <w:rtl/>
        </w:rPr>
        <w:t xml:space="preserve"> </w:t>
      </w:r>
      <w:bookmarkStart w:id="13046" w:name="_ETM_Q29_643760"/>
      <w:bookmarkEnd w:id="13046"/>
      <w:r>
        <w:rPr>
          <w:rtl/>
        </w:rPr>
        <w:t xml:space="preserve">שלא </w:t>
      </w:r>
      <w:bookmarkStart w:id="13047" w:name="_ETM_Q29_644030"/>
      <w:bookmarkEnd w:id="13047"/>
      <w:r>
        <w:rPr>
          <w:rtl/>
        </w:rPr>
        <w:t xml:space="preserve">נענה </w:t>
      </w:r>
      <w:bookmarkStart w:id="13048" w:name="_ETM_Q29_644390"/>
      <w:bookmarkEnd w:id="13048"/>
      <w:r>
        <w:rPr>
          <w:rtl/>
        </w:rPr>
        <w:t xml:space="preserve">כבר </w:t>
      </w:r>
      <w:bookmarkStart w:id="13049" w:name="_ETM_Q29_644569"/>
      <w:bookmarkEnd w:id="13049"/>
      <w:r>
        <w:rPr>
          <w:rFonts w:hint="cs"/>
          <w:rtl/>
        </w:rPr>
        <w:t xml:space="preserve">שלושה </w:t>
      </w:r>
      <w:bookmarkStart w:id="13050" w:name="_ETM_Q29_644989"/>
      <w:bookmarkEnd w:id="13050"/>
      <w:r>
        <w:rPr>
          <w:rtl/>
        </w:rPr>
        <w:t>שבועות</w:t>
      </w:r>
      <w:r>
        <w:rPr>
          <w:rFonts w:hint="cs"/>
          <w:rtl/>
        </w:rPr>
        <w:t>,</w:t>
      </w:r>
      <w:r>
        <w:rPr>
          <w:rtl/>
        </w:rPr>
        <w:t xml:space="preserve"> </w:t>
      </w:r>
      <w:bookmarkStart w:id="13051" w:name="_ETM_Q29_646190"/>
      <w:bookmarkEnd w:id="13051"/>
      <w:r>
        <w:rPr>
          <w:rtl/>
        </w:rPr>
        <w:t xml:space="preserve">ואתה </w:t>
      </w:r>
      <w:bookmarkStart w:id="13052" w:name="_ETM_Q29_646550"/>
      <w:bookmarkEnd w:id="13052"/>
      <w:r>
        <w:rPr>
          <w:rtl/>
        </w:rPr>
        <w:t xml:space="preserve">תגמור </w:t>
      </w:r>
      <w:bookmarkStart w:id="13053" w:name="_ETM_Q29_647150"/>
      <w:bookmarkEnd w:id="13053"/>
      <w:r>
        <w:rPr>
          <w:rtl/>
        </w:rPr>
        <w:t xml:space="preserve">את </w:t>
      </w:r>
      <w:bookmarkStart w:id="13054" w:name="_ETM_Q29_647360"/>
      <w:bookmarkEnd w:id="13054"/>
      <w:r>
        <w:rPr>
          <w:rtl/>
        </w:rPr>
        <w:t xml:space="preserve">הבושה </w:t>
      </w:r>
      <w:bookmarkStart w:id="13055" w:name="_ETM_Q29_648020"/>
      <w:bookmarkEnd w:id="13055"/>
      <w:r>
        <w:rPr>
          <w:rtl/>
        </w:rPr>
        <w:t>הזאת</w:t>
      </w:r>
      <w:r>
        <w:rPr>
          <w:rFonts w:hint="cs"/>
          <w:rtl/>
        </w:rPr>
        <w:t>.</w:t>
      </w:r>
      <w:r>
        <w:rPr>
          <w:rtl/>
        </w:rPr>
        <w:t xml:space="preserve"> </w:t>
      </w:r>
      <w:bookmarkStart w:id="13056" w:name="_ETM_Q29_648680"/>
      <w:bookmarkEnd w:id="13056"/>
      <w:r>
        <w:rPr>
          <w:rtl/>
        </w:rPr>
        <w:t xml:space="preserve">את </w:t>
      </w:r>
      <w:bookmarkStart w:id="13057" w:name="_ETM_Q29_648890"/>
      <w:bookmarkEnd w:id="13057"/>
      <w:r>
        <w:rPr>
          <w:rtl/>
        </w:rPr>
        <w:t xml:space="preserve">הצביעות </w:t>
      </w:r>
      <w:bookmarkStart w:id="13058" w:name="_ETM_Q29_649370"/>
      <w:bookmarkEnd w:id="13058"/>
      <w:r>
        <w:rPr>
          <w:rtl/>
        </w:rPr>
        <w:t xml:space="preserve">לא </w:t>
      </w:r>
      <w:bookmarkStart w:id="13059" w:name="_ETM_Q29_649490"/>
      <w:bookmarkEnd w:id="13059"/>
      <w:r>
        <w:rPr>
          <w:rtl/>
        </w:rPr>
        <w:t xml:space="preserve">תצליח </w:t>
      </w:r>
      <w:bookmarkStart w:id="13060" w:name="_ETM_Q29_649970"/>
      <w:bookmarkEnd w:id="13060"/>
      <w:r>
        <w:rPr>
          <w:rtl/>
        </w:rPr>
        <w:t>ל</w:t>
      </w:r>
      <w:r>
        <w:rPr>
          <w:rFonts w:hint="cs"/>
          <w:rtl/>
        </w:rPr>
        <w:t>גמור</w:t>
      </w:r>
      <w:r>
        <w:rPr>
          <w:rtl/>
        </w:rPr>
        <w:t xml:space="preserve"> </w:t>
      </w:r>
      <w:bookmarkStart w:id="13061" w:name="_ETM_Q29_650270"/>
      <w:bookmarkEnd w:id="13061"/>
      <w:r>
        <w:rPr>
          <w:rFonts w:hint="cs"/>
          <w:rtl/>
        </w:rPr>
        <w:t xml:space="preserve">עד </w:t>
      </w:r>
      <w:bookmarkStart w:id="13062" w:name="_ETM_Q29_650390"/>
      <w:bookmarkEnd w:id="13062"/>
      <w:r>
        <w:rPr>
          <w:rtl/>
        </w:rPr>
        <w:t xml:space="preserve">שהממשלה </w:t>
      </w:r>
      <w:bookmarkStart w:id="13063" w:name="_ETM_Q29_650900"/>
      <w:bookmarkEnd w:id="13063"/>
      <w:r>
        <w:rPr>
          <w:rtl/>
        </w:rPr>
        <w:t>תיפול</w:t>
      </w:r>
      <w:r>
        <w:rPr>
          <w:rFonts w:hint="cs"/>
          <w:rtl/>
        </w:rPr>
        <w:t>,</w:t>
      </w:r>
      <w:r>
        <w:rPr>
          <w:rtl/>
        </w:rPr>
        <w:t xml:space="preserve"> </w:t>
      </w:r>
      <w:bookmarkStart w:id="13064" w:name="_ETM_Q29_651590"/>
      <w:bookmarkEnd w:id="13064"/>
      <w:r>
        <w:rPr>
          <w:rtl/>
        </w:rPr>
        <w:t xml:space="preserve">אבל </w:t>
      </w:r>
      <w:bookmarkStart w:id="13065" w:name="_ETM_Q29_651830"/>
      <w:bookmarkEnd w:id="13065"/>
      <w:r>
        <w:rPr>
          <w:rtl/>
        </w:rPr>
        <w:t xml:space="preserve">לפחות </w:t>
      </w:r>
      <w:bookmarkStart w:id="13066" w:name="_ETM_Q29_652280"/>
      <w:bookmarkEnd w:id="13066"/>
      <w:r>
        <w:rPr>
          <w:rtl/>
        </w:rPr>
        <w:t xml:space="preserve">את </w:t>
      </w:r>
      <w:bookmarkStart w:id="13067" w:name="_ETM_Q29_652430"/>
      <w:bookmarkEnd w:id="13067"/>
      <w:r>
        <w:rPr>
          <w:rtl/>
        </w:rPr>
        <w:t xml:space="preserve">הבושה </w:t>
      </w:r>
      <w:bookmarkStart w:id="13068" w:name="_ETM_Q29_652880"/>
      <w:bookmarkEnd w:id="13068"/>
      <w:r>
        <w:rPr>
          <w:rtl/>
        </w:rPr>
        <w:t xml:space="preserve">תצליח </w:t>
      </w:r>
      <w:bookmarkStart w:id="13069" w:name="_ETM_Q29_653300"/>
      <w:bookmarkEnd w:id="13069"/>
      <w:r>
        <w:rPr>
          <w:rtl/>
        </w:rPr>
        <w:t>להוריד</w:t>
      </w:r>
      <w:r>
        <w:rPr>
          <w:rFonts w:hint="cs"/>
          <w:rtl/>
        </w:rPr>
        <w:t>.</w:t>
      </w:r>
      <w:r>
        <w:rPr>
          <w:rtl/>
        </w:rPr>
        <w:t xml:space="preserve"> </w:t>
      </w:r>
      <w:bookmarkStart w:id="13070" w:name="_ETM_Q29_653630"/>
      <w:bookmarkEnd w:id="13070"/>
      <w:r>
        <w:rPr>
          <w:rtl/>
        </w:rPr>
        <w:t xml:space="preserve">תודה </w:t>
      </w:r>
      <w:bookmarkStart w:id="13071" w:name="_ETM_Q29_653870"/>
      <w:bookmarkEnd w:id="13071"/>
      <w:r>
        <w:rPr>
          <w:rtl/>
        </w:rPr>
        <w:t>רבה</w:t>
      </w:r>
      <w:r>
        <w:rPr>
          <w:rFonts w:hint="cs"/>
          <w:rtl/>
        </w:rPr>
        <w:t>.</w:t>
      </w:r>
      <w:r>
        <w:rPr>
          <w:rtl/>
        </w:rPr>
        <w:t xml:space="preserve"> </w:t>
      </w:r>
      <w:bookmarkStart w:id="13072" w:name="_ETM_Q29_656379"/>
      <w:bookmarkEnd w:id="13072"/>
    </w:p>
    <w:p w:rsidR="009A00FC" w:rsidRDefault="009A00FC" w:rsidP="00282E51">
      <w:pPr>
        <w:rPr>
          <w:rtl/>
          <w:lang w:eastAsia="he-IL"/>
        </w:rPr>
      </w:pPr>
    </w:p>
    <w:p w:rsidR="009A00FC" w:rsidRDefault="009A00FC" w:rsidP="00282E51">
      <w:pPr>
        <w:pStyle w:val="af7"/>
        <w:keepNext/>
        <w:rPr>
          <w:rtl/>
        </w:rPr>
      </w:pPr>
      <w:r w:rsidRPr="00626804">
        <w:rPr>
          <w:rStyle w:val="TagStyle"/>
          <w:rtl/>
        </w:rPr>
        <w:t xml:space="preserve"> &lt;&lt; יור &gt;&gt; </w:t>
      </w:r>
      <w:r>
        <w:rPr>
          <w:rtl/>
        </w:rPr>
        <w:t>היו"ר מיקי לוי:</w:t>
      </w:r>
      <w:r w:rsidRPr="00626804">
        <w:rPr>
          <w:rStyle w:val="TagStyle"/>
          <w:rtl/>
        </w:rPr>
        <w:t xml:space="preserve"> &lt;&lt; יור &gt;&gt;</w:t>
      </w:r>
      <w:r>
        <w:rPr>
          <w:rtl/>
        </w:rPr>
        <w:t xml:space="preserve">  </w:t>
      </w:r>
    </w:p>
    <w:p w:rsidR="009A00FC" w:rsidRDefault="009A00FC" w:rsidP="00FC0B35">
      <w:pPr>
        <w:rPr>
          <w:rtl/>
          <w:lang w:eastAsia="he-IL"/>
        </w:rPr>
      </w:pPr>
    </w:p>
    <w:p w:rsidR="009A00FC" w:rsidRDefault="009A00FC" w:rsidP="006C4FFD">
      <w:pPr>
        <w:rPr>
          <w:rtl/>
          <w:lang w:eastAsia="he-IL"/>
        </w:rPr>
      </w:pPr>
      <w:r>
        <w:rPr>
          <w:rFonts w:hint="cs"/>
          <w:rtl/>
          <w:lang w:eastAsia="he-IL"/>
        </w:rPr>
        <w:t xml:space="preserve">תודה רבה. השר מאיר כהן. מי? מי משיב בשם הממשלה, אתה? </w:t>
      </w:r>
      <w:bookmarkStart w:id="13073" w:name="_ETM_Q29_671000"/>
      <w:bookmarkEnd w:id="13073"/>
      <w:r>
        <w:rPr>
          <w:rFonts w:hint="cs"/>
          <w:rtl/>
          <w:lang w:eastAsia="he-IL"/>
        </w:rPr>
        <w:t>סליחה, בבקשה, השר שטרן.</w:t>
      </w:r>
    </w:p>
    <w:p w:rsidR="009A00FC" w:rsidRDefault="009A00FC" w:rsidP="00282E51">
      <w:pPr>
        <w:rPr>
          <w:rtl/>
          <w:lang w:eastAsia="he-IL"/>
        </w:rPr>
      </w:pPr>
    </w:p>
    <w:p w:rsidR="009A00FC" w:rsidRDefault="009A00FC" w:rsidP="00282E51">
      <w:pPr>
        <w:pStyle w:val="af6"/>
        <w:keepNext/>
        <w:rPr>
          <w:rtl/>
        </w:rPr>
      </w:pPr>
      <w:bookmarkStart w:id="13074" w:name="ET_interruption_5561_11"/>
      <w:r w:rsidRPr="004B5259">
        <w:rPr>
          <w:rStyle w:val="TagStyle"/>
          <w:rtl/>
        </w:rPr>
        <w:t xml:space="preserve"> &lt;&lt; קריאה &gt;&gt; </w:t>
      </w:r>
      <w:r>
        <w:rPr>
          <w:rtl/>
        </w:rPr>
        <w:t>משה גפני (יהדות התורה):</w:t>
      </w:r>
      <w:r w:rsidRPr="004B5259">
        <w:rPr>
          <w:rStyle w:val="TagStyle"/>
          <w:rtl/>
        </w:rPr>
        <w:t xml:space="preserve"> &lt;&lt; קריאה &gt;&gt;</w:t>
      </w:r>
      <w:r>
        <w:rPr>
          <w:rtl/>
        </w:rPr>
        <w:t xml:space="preserve">  </w:t>
      </w:r>
      <w:bookmarkEnd w:id="13074"/>
    </w:p>
    <w:p w:rsidR="009A00FC" w:rsidRDefault="009A00FC" w:rsidP="00FC0B35">
      <w:pPr>
        <w:rPr>
          <w:rtl/>
          <w:lang w:eastAsia="he-IL"/>
        </w:rPr>
      </w:pPr>
    </w:p>
    <w:p w:rsidR="009A00FC" w:rsidRDefault="009A00FC" w:rsidP="00282E51">
      <w:pPr>
        <w:rPr>
          <w:rtl/>
          <w:lang w:eastAsia="he-IL"/>
        </w:rPr>
      </w:pPr>
      <w:bookmarkStart w:id="13075" w:name="_ETM_Q29_683000"/>
      <w:bookmarkEnd w:id="13075"/>
      <w:r>
        <w:rPr>
          <w:rFonts w:hint="cs"/>
          <w:rtl/>
          <w:lang w:eastAsia="he-IL"/>
        </w:rPr>
        <w:t>אלעזר, אל תהיה נגד.</w:t>
      </w:r>
    </w:p>
    <w:p w:rsidR="009A00FC" w:rsidRPr="004B5259" w:rsidRDefault="009A00FC" w:rsidP="00282E51">
      <w:pPr>
        <w:rPr>
          <w:rtl/>
          <w:lang w:eastAsia="he-IL"/>
        </w:rPr>
      </w:pPr>
      <w:bookmarkStart w:id="13076" w:name="_ETM_Q29_684000"/>
      <w:bookmarkEnd w:id="13076"/>
    </w:p>
    <w:p w:rsidR="009A00FC" w:rsidRDefault="009A00FC" w:rsidP="00282E51">
      <w:pPr>
        <w:pStyle w:val="af6"/>
        <w:keepNext/>
        <w:rPr>
          <w:rtl/>
        </w:rPr>
      </w:pPr>
      <w:bookmarkStart w:id="13077" w:name="ET_interruption_5797_10"/>
      <w:r w:rsidRPr="004B5259">
        <w:rPr>
          <w:rStyle w:val="TagStyle"/>
          <w:rtl/>
        </w:rPr>
        <w:t xml:space="preserve"> &lt;&lt; קריאה &gt;&gt; </w:t>
      </w:r>
      <w:r>
        <w:rPr>
          <w:rtl/>
        </w:rPr>
        <w:t>יצחק פינדרוס (יהדות התורה):</w:t>
      </w:r>
      <w:r w:rsidRPr="004B5259">
        <w:rPr>
          <w:rStyle w:val="TagStyle"/>
          <w:rtl/>
        </w:rPr>
        <w:t xml:space="preserve"> &lt;&lt; קריאה &gt;&gt;</w:t>
      </w:r>
      <w:r>
        <w:rPr>
          <w:rtl/>
        </w:rPr>
        <w:t xml:space="preserve">  </w:t>
      </w:r>
      <w:bookmarkEnd w:id="13077"/>
    </w:p>
    <w:p w:rsidR="009A00FC" w:rsidRDefault="009A00FC" w:rsidP="00FC0B35">
      <w:pPr>
        <w:rPr>
          <w:rtl/>
          <w:lang w:eastAsia="he-IL"/>
        </w:rPr>
      </w:pPr>
    </w:p>
    <w:p w:rsidR="009A00FC" w:rsidRDefault="009A00FC" w:rsidP="00282E51">
      <w:pPr>
        <w:rPr>
          <w:rtl/>
          <w:lang w:eastAsia="he-IL"/>
        </w:rPr>
      </w:pPr>
      <w:bookmarkStart w:id="13078" w:name="_ETM_Q29_677000"/>
      <w:bookmarkEnd w:id="13078"/>
      <w:r>
        <w:rPr>
          <w:rFonts w:hint="cs"/>
          <w:rtl/>
          <w:lang w:eastAsia="he-IL"/>
        </w:rPr>
        <w:t>איפה אילת שקד? איפה?</w:t>
      </w:r>
    </w:p>
    <w:p w:rsidR="009A00FC" w:rsidRDefault="009A00FC" w:rsidP="00282E51">
      <w:pPr>
        <w:rPr>
          <w:rtl/>
          <w:lang w:eastAsia="he-IL"/>
        </w:rPr>
      </w:pPr>
    </w:p>
    <w:p w:rsidR="009A00FC" w:rsidRDefault="009A00FC" w:rsidP="00282E51">
      <w:pPr>
        <w:pStyle w:val="a4"/>
        <w:keepNext/>
        <w:rPr>
          <w:rtl/>
        </w:rPr>
      </w:pPr>
      <w:bookmarkStart w:id="13079" w:name="ET_speaker_6217_5"/>
      <w:r w:rsidRPr="00626804">
        <w:rPr>
          <w:rStyle w:val="TagStyle"/>
          <w:rtl/>
        </w:rPr>
        <w:t xml:space="preserve"> &lt;&lt; דובר &gt;&gt; </w:t>
      </w:r>
      <w:bookmarkStart w:id="13080" w:name="_Toc90503376"/>
      <w:bookmarkStart w:id="13081" w:name="_Toc90503521"/>
      <w:bookmarkStart w:id="13082" w:name="_Toc90792325"/>
      <w:r>
        <w:rPr>
          <w:rtl/>
        </w:rPr>
        <w:t>שר המודיעין אלעזר שטרן:</w:t>
      </w:r>
      <w:bookmarkEnd w:id="13080"/>
      <w:bookmarkEnd w:id="13081"/>
      <w:bookmarkEnd w:id="13082"/>
      <w:r w:rsidRPr="00626804">
        <w:rPr>
          <w:rStyle w:val="TagStyle"/>
          <w:rtl/>
        </w:rPr>
        <w:t xml:space="preserve"> &lt;&lt; דובר &gt;&gt;</w:t>
      </w:r>
      <w:r>
        <w:rPr>
          <w:rtl/>
        </w:rPr>
        <w:t xml:space="preserve">  </w:t>
      </w:r>
      <w:bookmarkEnd w:id="13079"/>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אני אגיד לך, חבר הכנסת גפני </w:t>
      </w:r>
      <w:r>
        <w:rPr>
          <w:rtl/>
          <w:lang w:eastAsia="he-IL"/>
        </w:rPr>
        <w:t>–</w:t>
      </w:r>
      <w:r>
        <w:rPr>
          <w:rFonts w:hint="cs"/>
          <w:rtl/>
          <w:lang w:eastAsia="he-IL"/>
        </w:rPr>
        <w:t xml:space="preserve"> אדוני היושב-ראש </w:t>
      </w:r>
      <w:r w:rsidR="00FC0B35">
        <w:rPr>
          <w:rFonts w:hint="cs"/>
          <w:rtl/>
          <w:lang w:eastAsia="he-IL"/>
        </w:rPr>
        <w:t>– –</w:t>
      </w:r>
      <w:r>
        <w:rPr>
          <w:rFonts w:hint="cs"/>
          <w:rtl/>
          <w:lang w:eastAsia="he-IL"/>
        </w:rPr>
        <w:t xml:space="preserve"> </w:t>
      </w:r>
    </w:p>
    <w:p w:rsidR="009A00FC" w:rsidRDefault="009A00FC" w:rsidP="00282E51">
      <w:pPr>
        <w:rPr>
          <w:rtl/>
          <w:lang w:eastAsia="he-IL"/>
        </w:rPr>
      </w:pPr>
    </w:p>
    <w:p w:rsidR="009A00FC" w:rsidRDefault="009A00FC" w:rsidP="00282E51">
      <w:pPr>
        <w:pStyle w:val="af7"/>
        <w:keepNext/>
        <w:rPr>
          <w:rtl/>
        </w:rPr>
      </w:pPr>
      <w:r w:rsidRPr="004B5259">
        <w:rPr>
          <w:rStyle w:val="TagStyle"/>
          <w:rtl/>
        </w:rPr>
        <w:t xml:space="preserve"> &lt;&lt; יור &gt;&gt; </w:t>
      </w:r>
      <w:r>
        <w:rPr>
          <w:rtl/>
        </w:rPr>
        <w:t>היו"ר מיקי לוי:</w:t>
      </w:r>
      <w:r w:rsidRPr="004B5259">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בבקשה.</w:t>
      </w:r>
    </w:p>
    <w:p w:rsidR="009A00FC" w:rsidRDefault="009A00FC" w:rsidP="00282E51">
      <w:pPr>
        <w:rPr>
          <w:rtl/>
          <w:lang w:eastAsia="he-IL"/>
        </w:rPr>
      </w:pPr>
      <w:bookmarkStart w:id="13083" w:name="_ETM_Q29_692000"/>
      <w:bookmarkEnd w:id="13083"/>
    </w:p>
    <w:p w:rsidR="009A00FC" w:rsidRDefault="009A00FC" w:rsidP="00282E51">
      <w:pPr>
        <w:pStyle w:val="-"/>
        <w:keepNext/>
        <w:rPr>
          <w:rtl/>
        </w:rPr>
      </w:pPr>
      <w:bookmarkStart w:id="13084" w:name="ET_speakercontinue_6217_13"/>
      <w:r w:rsidRPr="004B5259">
        <w:rPr>
          <w:rStyle w:val="TagStyle"/>
          <w:rtl/>
        </w:rPr>
        <w:t xml:space="preserve"> &lt;&lt; דובר_המשך &gt;&gt; </w:t>
      </w:r>
      <w:r>
        <w:rPr>
          <w:rtl/>
        </w:rPr>
        <w:t>שר המודיעין אלעזר שטרן:</w:t>
      </w:r>
      <w:r w:rsidRPr="004B5259">
        <w:rPr>
          <w:rStyle w:val="TagStyle"/>
          <w:rtl/>
        </w:rPr>
        <w:t xml:space="preserve"> &lt;&lt; דובר_המשך &gt;&gt;</w:t>
      </w:r>
      <w:r>
        <w:rPr>
          <w:rtl/>
        </w:rPr>
        <w:t xml:space="preserve">  </w:t>
      </w:r>
      <w:bookmarkEnd w:id="13084"/>
    </w:p>
    <w:p w:rsidR="009A00FC" w:rsidRDefault="009A00FC" w:rsidP="00FC0B35">
      <w:pPr>
        <w:rPr>
          <w:rtl/>
          <w:lang w:eastAsia="he-IL"/>
        </w:rPr>
      </w:pPr>
    </w:p>
    <w:p w:rsidR="009A00FC" w:rsidRDefault="00FC0B35" w:rsidP="00FC0B35">
      <w:pPr>
        <w:rPr>
          <w:rtl/>
          <w:lang w:eastAsia="he-IL"/>
        </w:rPr>
      </w:pPr>
      <w:bookmarkStart w:id="13085" w:name="_ETM_Q29_693000"/>
      <w:bookmarkEnd w:id="13085"/>
      <w:r>
        <w:rPr>
          <w:rFonts w:hint="cs"/>
          <w:rtl/>
          <w:lang w:eastAsia="he-IL"/>
        </w:rPr>
        <w:t>– –</w:t>
      </w:r>
      <w:r w:rsidR="009A00FC">
        <w:rPr>
          <w:rFonts w:hint="cs"/>
          <w:rtl/>
          <w:lang w:eastAsia="he-IL"/>
        </w:rPr>
        <w:t xml:space="preserve"> כנסת נכבדה, אני אגיד לך בעד מה</w:t>
      </w:r>
      <w:r w:rsidR="00632A20">
        <w:rPr>
          <w:rFonts w:hint="cs"/>
          <w:rtl/>
          <w:lang w:eastAsia="he-IL"/>
        </w:rPr>
        <w:t>,</w:t>
      </w:r>
      <w:r w:rsidR="009A00FC">
        <w:rPr>
          <w:rFonts w:hint="cs"/>
          <w:rtl/>
          <w:lang w:eastAsia="he-IL"/>
        </w:rPr>
        <w:t xml:space="preserve"> אני </w:t>
      </w:r>
      <w:bookmarkStart w:id="13086" w:name="_ETM_Q29_701000"/>
      <w:bookmarkEnd w:id="13086"/>
      <w:r w:rsidR="009A00FC">
        <w:rPr>
          <w:rFonts w:hint="cs"/>
          <w:rtl/>
          <w:lang w:eastAsia="he-IL"/>
        </w:rPr>
        <w:t xml:space="preserve">אגיד לך בעד מה אני, בהמשך לדבריו של חבר הכנסת </w:t>
      </w:r>
      <w:r>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3087" w:name="ET_interruption_5561_6"/>
      <w:r w:rsidRPr="00626804">
        <w:rPr>
          <w:rStyle w:val="TagStyle"/>
          <w:rtl/>
        </w:rPr>
        <w:t xml:space="preserve"> &lt;&lt; קריאה &gt;&gt; </w:t>
      </w:r>
      <w:r>
        <w:rPr>
          <w:rtl/>
        </w:rPr>
        <w:t>משה גפני (יהדות התורה):</w:t>
      </w:r>
      <w:r w:rsidRPr="00626804">
        <w:rPr>
          <w:rStyle w:val="TagStyle"/>
          <w:rtl/>
        </w:rPr>
        <w:t xml:space="preserve"> &lt;&lt; קריאה &gt;&gt;</w:t>
      </w:r>
      <w:r>
        <w:rPr>
          <w:rtl/>
        </w:rPr>
        <w:t xml:space="preserve">  </w:t>
      </w:r>
      <w:bookmarkEnd w:id="13087"/>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
        <w:keepNext/>
        <w:rPr>
          <w:rtl/>
        </w:rPr>
      </w:pPr>
      <w:bookmarkStart w:id="13088" w:name="ET_speakercontinue_6217_7"/>
      <w:r w:rsidRPr="00626804">
        <w:rPr>
          <w:rStyle w:val="TagStyle"/>
          <w:rtl/>
        </w:rPr>
        <w:t xml:space="preserve"> &lt;&lt; דובר_המשך &gt;&gt; </w:t>
      </w:r>
      <w:r>
        <w:rPr>
          <w:rtl/>
        </w:rPr>
        <w:t>שר המודיעין אלעזר שטרן:</w:t>
      </w:r>
      <w:r w:rsidRPr="00626804">
        <w:rPr>
          <w:rStyle w:val="TagStyle"/>
          <w:rtl/>
        </w:rPr>
        <w:t xml:space="preserve"> &lt;&lt; דובר_המשך &gt;&gt;</w:t>
      </w:r>
      <w:r>
        <w:rPr>
          <w:rtl/>
        </w:rPr>
        <w:t xml:space="preserve">  </w:t>
      </w:r>
      <w:bookmarkEnd w:id="1308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תן לי, אני אגיד לך. תן לי, אני אגיד לך. אני בעד חופים נפרדים. אני בעד שאנשים שרוצים לרחוץ בהפרדה של גברים ונשים יוכלו לרחוץ ככה. </w:t>
      </w:r>
    </w:p>
    <w:p w:rsidR="009A00FC" w:rsidRDefault="009A00FC" w:rsidP="00282E51">
      <w:pPr>
        <w:rPr>
          <w:rtl/>
          <w:lang w:eastAsia="he-IL"/>
        </w:rPr>
      </w:pPr>
    </w:p>
    <w:p w:rsidR="009A00FC" w:rsidRDefault="009A00FC" w:rsidP="00282E51">
      <w:pPr>
        <w:pStyle w:val="af6"/>
        <w:keepNext/>
        <w:rPr>
          <w:rtl/>
        </w:rPr>
      </w:pPr>
      <w:bookmarkStart w:id="13089" w:name="ET_interruption_5561_14"/>
      <w:r w:rsidRPr="004B5259">
        <w:rPr>
          <w:rStyle w:val="TagStyle"/>
          <w:rtl/>
        </w:rPr>
        <w:t xml:space="preserve"> &lt;&lt; קריאה &gt;&gt; </w:t>
      </w:r>
      <w:r>
        <w:rPr>
          <w:rtl/>
        </w:rPr>
        <w:t>משה גפני (יהדות התורה):</w:t>
      </w:r>
      <w:r w:rsidRPr="004B5259">
        <w:rPr>
          <w:rStyle w:val="TagStyle"/>
          <w:rtl/>
        </w:rPr>
        <w:t xml:space="preserve"> &lt;&lt; קריאה &gt;&gt;</w:t>
      </w:r>
      <w:r>
        <w:rPr>
          <w:rtl/>
        </w:rPr>
        <w:t xml:space="preserve">  </w:t>
      </w:r>
      <w:bookmarkEnd w:id="13089"/>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3090" w:name="_ETM_Q29_725000"/>
      <w:bookmarkStart w:id="13091" w:name="ET_interruption_4649_16"/>
      <w:bookmarkEnd w:id="13090"/>
      <w:r w:rsidRPr="004B5259">
        <w:rPr>
          <w:rStyle w:val="TagStyle"/>
          <w:rtl/>
        </w:rPr>
        <w:t xml:space="preserve">&lt;&lt; קריאה &gt;&gt; </w:t>
      </w:r>
      <w:r>
        <w:rPr>
          <w:rtl/>
        </w:rPr>
        <w:t xml:space="preserve">יעקב </w:t>
      </w:r>
      <w:proofErr w:type="spellStart"/>
      <w:r>
        <w:rPr>
          <w:rtl/>
        </w:rPr>
        <w:t>ליצמן</w:t>
      </w:r>
      <w:proofErr w:type="spellEnd"/>
      <w:r>
        <w:rPr>
          <w:rtl/>
        </w:rPr>
        <w:t xml:space="preserve"> (יהדות התורה):</w:t>
      </w:r>
      <w:r w:rsidRPr="004B5259">
        <w:rPr>
          <w:rStyle w:val="TagStyle"/>
          <w:rtl/>
        </w:rPr>
        <w:t xml:space="preserve"> &lt;&lt; קריאה &gt;&gt;</w:t>
      </w:r>
      <w:r>
        <w:rPr>
          <w:rtl/>
        </w:rPr>
        <w:t xml:space="preserve">  </w:t>
      </w:r>
      <w:bookmarkEnd w:id="13091"/>
    </w:p>
    <w:p w:rsidR="009A00FC" w:rsidRDefault="009A00FC" w:rsidP="00FC0B35">
      <w:pPr>
        <w:rPr>
          <w:rtl/>
          <w:lang w:eastAsia="he-IL"/>
        </w:rPr>
      </w:pPr>
    </w:p>
    <w:p w:rsidR="009A00FC" w:rsidRDefault="009A00FC" w:rsidP="00282E51">
      <w:pPr>
        <w:rPr>
          <w:rtl/>
          <w:lang w:eastAsia="he-IL"/>
        </w:rPr>
      </w:pPr>
      <w:r>
        <w:rPr>
          <w:rFonts w:hint="cs"/>
          <w:rtl/>
          <w:lang w:eastAsia="he-IL"/>
        </w:rPr>
        <w:t>מאיפה אנחנו יודעים את זה? תצביע.</w:t>
      </w:r>
    </w:p>
    <w:p w:rsidR="009A00FC" w:rsidRDefault="009A00FC" w:rsidP="00282E51">
      <w:pPr>
        <w:rPr>
          <w:rtl/>
          <w:lang w:eastAsia="he-IL"/>
        </w:rPr>
      </w:pPr>
    </w:p>
    <w:p w:rsidR="009A00FC" w:rsidRDefault="009A00FC" w:rsidP="00282E51">
      <w:pPr>
        <w:pStyle w:val="-"/>
        <w:keepNext/>
        <w:rPr>
          <w:rtl/>
        </w:rPr>
      </w:pPr>
      <w:bookmarkStart w:id="13092" w:name="ET_speakercontinue_6217_15"/>
      <w:r w:rsidRPr="004B5259">
        <w:rPr>
          <w:rStyle w:val="TagStyle"/>
          <w:rtl/>
        </w:rPr>
        <w:t xml:space="preserve"> &lt;&lt; דובר_המשך &gt;&gt; </w:t>
      </w:r>
      <w:r>
        <w:rPr>
          <w:rtl/>
        </w:rPr>
        <w:t>שר המודיעין אלעזר שטרן:</w:t>
      </w:r>
      <w:r w:rsidRPr="004B5259">
        <w:rPr>
          <w:rStyle w:val="TagStyle"/>
          <w:rtl/>
        </w:rPr>
        <w:t xml:space="preserve"> &lt;&lt; דובר_המשך &gt;&gt;</w:t>
      </w:r>
      <w:r>
        <w:rPr>
          <w:rtl/>
        </w:rPr>
        <w:t xml:space="preserve">  </w:t>
      </w:r>
      <w:bookmarkEnd w:id="1309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דרך אגב </w:t>
      </w:r>
      <w:r>
        <w:rPr>
          <w:rtl/>
          <w:lang w:eastAsia="he-IL"/>
        </w:rPr>
        <w:t>–</w:t>
      </w:r>
      <w:r>
        <w:rPr>
          <w:rFonts w:hint="cs"/>
          <w:rtl/>
          <w:lang w:eastAsia="he-IL"/>
        </w:rPr>
        <w:t xml:space="preserve"> תכף תשמע </w:t>
      </w:r>
      <w:bookmarkStart w:id="13093" w:name="_ETM_Q29_724000"/>
      <w:bookmarkEnd w:id="13093"/>
      <w:r>
        <w:rPr>
          <w:rFonts w:hint="cs"/>
          <w:rtl/>
          <w:lang w:eastAsia="he-IL"/>
        </w:rPr>
        <w:t>את התשובה.</w:t>
      </w:r>
    </w:p>
    <w:p w:rsidR="009A00FC" w:rsidRDefault="009A00FC" w:rsidP="00282E51">
      <w:pPr>
        <w:rPr>
          <w:rtl/>
          <w:lang w:eastAsia="he-IL"/>
        </w:rPr>
      </w:pPr>
    </w:p>
    <w:p w:rsidR="009A00FC" w:rsidRDefault="009A00FC" w:rsidP="00282E51">
      <w:pPr>
        <w:pStyle w:val="af6"/>
        <w:keepNext/>
        <w:rPr>
          <w:rtl/>
        </w:rPr>
      </w:pPr>
      <w:bookmarkStart w:id="13094" w:name="ET_interruption_5561_17"/>
      <w:r w:rsidRPr="004B5259">
        <w:rPr>
          <w:rStyle w:val="TagStyle"/>
          <w:rtl/>
        </w:rPr>
        <w:t xml:space="preserve"> &lt;&lt; קריאה &gt;&gt; </w:t>
      </w:r>
      <w:r>
        <w:rPr>
          <w:rtl/>
        </w:rPr>
        <w:t>משה גפני (יהדות התורה):</w:t>
      </w:r>
      <w:r w:rsidRPr="004B5259">
        <w:rPr>
          <w:rStyle w:val="TagStyle"/>
          <w:rtl/>
        </w:rPr>
        <w:t xml:space="preserve"> &lt;&lt; קריאה &gt;&gt;</w:t>
      </w:r>
      <w:r>
        <w:rPr>
          <w:rtl/>
        </w:rPr>
        <w:t xml:space="preserve">  </w:t>
      </w:r>
      <w:bookmarkEnd w:id="13094"/>
    </w:p>
    <w:p w:rsidR="009A00FC" w:rsidRDefault="009A00FC" w:rsidP="00FC0B35">
      <w:pPr>
        <w:rPr>
          <w:rtl/>
          <w:lang w:eastAsia="he-IL"/>
        </w:rPr>
      </w:pPr>
    </w:p>
    <w:p w:rsidR="009A00FC" w:rsidRPr="00626804" w:rsidRDefault="009A00FC" w:rsidP="00282E51">
      <w:pPr>
        <w:rPr>
          <w:rtl/>
          <w:lang w:eastAsia="he-IL"/>
        </w:rPr>
      </w:pPr>
      <w:r>
        <w:rPr>
          <w:rFonts w:hint="cs"/>
          <w:rtl/>
          <w:lang w:eastAsia="he-IL"/>
        </w:rPr>
        <w:t>זו התחלה טובה.</w:t>
      </w:r>
    </w:p>
    <w:p w:rsidR="009A00FC" w:rsidRDefault="009A00FC" w:rsidP="00282E51">
      <w:pPr>
        <w:rPr>
          <w:rtl/>
        </w:rPr>
      </w:pPr>
    </w:p>
    <w:p w:rsidR="009A00FC" w:rsidRDefault="009A00FC" w:rsidP="00282E51">
      <w:pPr>
        <w:pStyle w:val="-"/>
        <w:keepNext/>
        <w:rPr>
          <w:rtl/>
        </w:rPr>
      </w:pPr>
      <w:bookmarkStart w:id="13095" w:name="ET_speakercontinue_6217_8"/>
      <w:r w:rsidRPr="00626804">
        <w:rPr>
          <w:rStyle w:val="TagStyle"/>
          <w:rtl/>
        </w:rPr>
        <w:t xml:space="preserve"> &lt;&lt; דובר_המשך &gt;&gt; </w:t>
      </w:r>
      <w:r>
        <w:rPr>
          <w:rtl/>
        </w:rPr>
        <w:t>שר המודיעין אלעזר שטרן:</w:t>
      </w:r>
      <w:r w:rsidRPr="00626804">
        <w:rPr>
          <w:rStyle w:val="TagStyle"/>
          <w:rtl/>
        </w:rPr>
        <w:t xml:space="preserve"> &lt;&lt; דובר_המשך &gt;&gt;</w:t>
      </w:r>
      <w:r>
        <w:rPr>
          <w:rtl/>
        </w:rPr>
        <w:t xml:space="preserve">  </w:t>
      </w:r>
      <w:bookmarkEnd w:id="13095"/>
    </w:p>
    <w:p w:rsidR="009A00FC" w:rsidRDefault="009A00FC" w:rsidP="00FC0B35">
      <w:pPr>
        <w:rPr>
          <w:rtl/>
          <w:lang w:eastAsia="he-IL"/>
        </w:rPr>
      </w:pPr>
    </w:p>
    <w:p w:rsidR="009A00FC" w:rsidRDefault="009A00FC" w:rsidP="00632A20">
      <w:pPr>
        <w:rPr>
          <w:rtl/>
          <w:lang w:eastAsia="he-IL"/>
        </w:rPr>
      </w:pPr>
      <w:r>
        <w:rPr>
          <w:rFonts w:hint="cs"/>
          <w:rtl/>
          <w:lang w:eastAsia="he-IL"/>
        </w:rPr>
        <w:t xml:space="preserve">גם ההמשך יכול להיות טוב. אני גם בעד </w:t>
      </w:r>
      <w:bookmarkStart w:id="13096" w:name="_ETM_Q29_731000"/>
      <w:bookmarkEnd w:id="13096"/>
      <w:r>
        <w:rPr>
          <w:rFonts w:hint="cs"/>
          <w:rtl/>
          <w:lang w:eastAsia="he-IL"/>
        </w:rPr>
        <w:t>זכויות האדם שחברי חבר הכנסת פינדרוס דיבר עליה</w:t>
      </w:r>
      <w:bookmarkStart w:id="13097" w:name="_ETM_Q29_737000"/>
      <w:bookmarkEnd w:id="13097"/>
      <w:r>
        <w:rPr>
          <w:rFonts w:hint="cs"/>
          <w:rtl/>
          <w:lang w:eastAsia="he-IL"/>
        </w:rPr>
        <w:t xml:space="preserve">ן כל כך הרבה. אני, דרך אגב, גם בעד </w:t>
      </w:r>
      <w:bookmarkStart w:id="13098" w:name="_ETM_Q29_738000"/>
      <w:bookmarkEnd w:id="13098"/>
      <w:r>
        <w:rPr>
          <w:rFonts w:hint="cs"/>
          <w:rtl/>
          <w:lang w:eastAsia="he-IL"/>
        </w:rPr>
        <w:t>הקצאת מקומות לפי צרכים של אנשים. אתה יודע למה אני מתכוון, נכון? בכל מקום</w:t>
      </w:r>
      <w:r w:rsidR="00632A20">
        <w:rPr>
          <w:rFonts w:hint="cs"/>
          <w:rtl/>
          <w:lang w:eastAsia="he-IL"/>
        </w:rPr>
        <w:t>,</w:t>
      </w:r>
      <w:r>
        <w:rPr>
          <w:rFonts w:hint="cs"/>
          <w:rtl/>
          <w:lang w:eastAsia="he-IL"/>
        </w:rPr>
        <w:t xml:space="preserve"> לא רק בחוף הים.</w:t>
      </w:r>
    </w:p>
    <w:p w:rsidR="009A00FC" w:rsidRDefault="009A00FC" w:rsidP="00282E51">
      <w:pPr>
        <w:rPr>
          <w:rtl/>
          <w:lang w:eastAsia="he-IL"/>
        </w:rPr>
      </w:pPr>
      <w:bookmarkStart w:id="13099" w:name="_ETM_Q29_748000"/>
      <w:bookmarkEnd w:id="13099"/>
    </w:p>
    <w:p w:rsidR="009A00FC" w:rsidRDefault="009A00FC" w:rsidP="00282E51">
      <w:pPr>
        <w:pStyle w:val="af6"/>
        <w:keepNext/>
        <w:rPr>
          <w:rtl/>
        </w:rPr>
      </w:pPr>
      <w:bookmarkStart w:id="13100" w:name="ET_interruption_5851_18"/>
      <w:r w:rsidRPr="004B5259">
        <w:rPr>
          <w:rStyle w:val="TagStyle"/>
          <w:rtl/>
        </w:rPr>
        <w:t xml:space="preserve"> &lt;&lt; קריאה &gt;&gt; </w:t>
      </w:r>
      <w:r>
        <w:rPr>
          <w:rtl/>
        </w:rPr>
        <w:t>משה אבוטבול (ש"ס):</w:t>
      </w:r>
      <w:r w:rsidRPr="004B5259">
        <w:rPr>
          <w:rStyle w:val="TagStyle"/>
          <w:rtl/>
        </w:rPr>
        <w:t xml:space="preserve"> &lt;&lt; קריאה &gt;&gt;</w:t>
      </w:r>
      <w:r>
        <w:rPr>
          <w:rtl/>
        </w:rPr>
        <w:t xml:space="preserve">  </w:t>
      </w:r>
      <w:bookmarkEnd w:id="1310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אבוטבול </w:t>
      </w:r>
      <w:r>
        <w:rPr>
          <w:rtl/>
          <w:lang w:eastAsia="he-IL"/>
        </w:rPr>
        <w:t>–</w:t>
      </w:r>
      <w:r>
        <w:rPr>
          <w:rFonts w:hint="cs"/>
          <w:rtl/>
          <w:lang w:eastAsia="he-IL"/>
        </w:rPr>
        <w:t xml:space="preserve"> מיקי, מיקי, השעון לא עובד.</w:t>
      </w:r>
    </w:p>
    <w:p w:rsidR="009A00FC" w:rsidRDefault="009A00FC" w:rsidP="00282E51">
      <w:pPr>
        <w:rPr>
          <w:rtl/>
          <w:lang w:eastAsia="he-IL"/>
        </w:rPr>
      </w:pPr>
    </w:p>
    <w:p w:rsidR="009A00FC" w:rsidRDefault="009A00FC" w:rsidP="00282E51">
      <w:pPr>
        <w:pStyle w:val="af6"/>
        <w:keepNext/>
        <w:rPr>
          <w:rtl/>
        </w:rPr>
      </w:pPr>
      <w:bookmarkStart w:id="13101" w:name="ET_interruption_5797_19"/>
      <w:r w:rsidRPr="004B5259">
        <w:rPr>
          <w:rStyle w:val="TagStyle"/>
          <w:rtl/>
        </w:rPr>
        <w:t xml:space="preserve"> &lt;&lt; קריאה &gt;&gt; </w:t>
      </w:r>
      <w:r>
        <w:rPr>
          <w:rtl/>
        </w:rPr>
        <w:t>יצחק פינדרוס (יהדות התורה):</w:t>
      </w:r>
      <w:r w:rsidRPr="004B5259">
        <w:rPr>
          <w:rStyle w:val="TagStyle"/>
          <w:rtl/>
        </w:rPr>
        <w:t xml:space="preserve"> &lt;&lt; קריאה &gt;&gt;</w:t>
      </w:r>
      <w:r>
        <w:rPr>
          <w:rtl/>
        </w:rPr>
        <w:t xml:space="preserve">  </w:t>
      </w:r>
      <w:bookmarkEnd w:id="13101"/>
    </w:p>
    <w:p w:rsidR="009A00FC" w:rsidRDefault="009A00FC" w:rsidP="00FC0B35">
      <w:pPr>
        <w:rPr>
          <w:rtl/>
          <w:lang w:eastAsia="he-IL"/>
        </w:rPr>
      </w:pPr>
    </w:p>
    <w:p w:rsidR="009A00FC" w:rsidRDefault="00FC0B35" w:rsidP="00FC0B35">
      <w:pPr>
        <w:rPr>
          <w:rtl/>
          <w:lang w:eastAsia="he-IL"/>
        </w:rPr>
      </w:pPr>
      <w:bookmarkStart w:id="13102" w:name="_ETM_Q29_752000"/>
      <w:bookmarkEnd w:id="13102"/>
      <w:r>
        <w:rPr>
          <w:rFonts w:hint="cs"/>
          <w:rtl/>
          <w:lang w:eastAsia="he-IL"/>
        </w:rPr>
        <w:t>– – –</w:t>
      </w:r>
      <w:r w:rsidR="009A00FC">
        <w:rPr>
          <w:rFonts w:hint="cs"/>
          <w:rtl/>
          <w:lang w:eastAsia="he-IL"/>
        </w:rPr>
        <w:t xml:space="preserve"> </w:t>
      </w:r>
    </w:p>
    <w:p w:rsidR="009A00FC" w:rsidRPr="004B5259" w:rsidRDefault="009A00FC" w:rsidP="00282E51">
      <w:pPr>
        <w:rPr>
          <w:rtl/>
          <w:lang w:eastAsia="he-IL"/>
        </w:rPr>
      </w:pPr>
      <w:bookmarkStart w:id="13103" w:name="_ETM_Q29_755000"/>
      <w:bookmarkEnd w:id="13103"/>
    </w:p>
    <w:p w:rsidR="009A00FC" w:rsidRDefault="009A00FC" w:rsidP="00282E51">
      <w:pPr>
        <w:pStyle w:val="-"/>
        <w:keepNext/>
        <w:rPr>
          <w:rtl/>
        </w:rPr>
      </w:pPr>
      <w:bookmarkStart w:id="13104" w:name="ET_speakercontinue_6217_9"/>
      <w:r w:rsidRPr="00626804">
        <w:rPr>
          <w:rStyle w:val="TagStyle"/>
          <w:rtl/>
        </w:rPr>
        <w:t xml:space="preserve"> &lt;&lt; דובר_המשך &gt;&gt; </w:t>
      </w:r>
      <w:r>
        <w:rPr>
          <w:rtl/>
        </w:rPr>
        <w:t>שר המודיעין אלעזר שטרן:</w:t>
      </w:r>
      <w:r w:rsidRPr="00626804">
        <w:rPr>
          <w:rStyle w:val="TagStyle"/>
          <w:rtl/>
        </w:rPr>
        <w:t xml:space="preserve"> &lt;&lt; דובר_המשך &gt;&gt;</w:t>
      </w:r>
      <w:r>
        <w:rPr>
          <w:rtl/>
        </w:rPr>
        <w:t xml:space="preserve">  </w:t>
      </w:r>
      <w:bookmarkEnd w:id="13104"/>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אתה </w:t>
      </w:r>
      <w:bookmarkStart w:id="13105" w:name="_ETM_Q29_757000"/>
      <w:bookmarkEnd w:id="13105"/>
      <w:r>
        <w:rPr>
          <w:rFonts w:hint="cs"/>
          <w:rtl/>
          <w:lang w:eastAsia="he-IL"/>
        </w:rPr>
        <w:t>יודע איפה.</w:t>
      </w:r>
    </w:p>
    <w:p w:rsidR="009A00FC" w:rsidRDefault="009A00FC" w:rsidP="00282E51">
      <w:pPr>
        <w:rPr>
          <w:rtl/>
          <w:lang w:eastAsia="he-IL"/>
        </w:rPr>
      </w:pPr>
    </w:p>
    <w:p w:rsidR="009A00FC" w:rsidRDefault="009A00FC" w:rsidP="00282E51">
      <w:pPr>
        <w:pStyle w:val="af6"/>
        <w:keepNext/>
        <w:rPr>
          <w:rtl/>
        </w:rPr>
      </w:pPr>
      <w:bookmarkStart w:id="13106" w:name="ET_interruption_קריאה__21"/>
      <w:r w:rsidRPr="00040392">
        <w:rPr>
          <w:rStyle w:val="TagStyle"/>
          <w:rtl/>
        </w:rPr>
        <w:t xml:space="preserve"> &lt;&lt; קריאה &gt;&gt; </w:t>
      </w:r>
      <w:r>
        <w:rPr>
          <w:rtl/>
        </w:rPr>
        <w:t>קריאה:</w:t>
      </w:r>
      <w:r w:rsidRPr="00040392">
        <w:rPr>
          <w:rStyle w:val="TagStyle"/>
          <w:rtl/>
        </w:rPr>
        <w:t xml:space="preserve"> &lt;&lt; קריאה &gt;&gt;</w:t>
      </w:r>
      <w:r>
        <w:rPr>
          <w:rtl/>
        </w:rPr>
        <w:t xml:space="preserve">  </w:t>
      </w:r>
      <w:bookmarkEnd w:id="13106"/>
    </w:p>
    <w:p w:rsidR="009A00FC" w:rsidRDefault="009A00FC" w:rsidP="00FC0B35">
      <w:pPr>
        <w:rPr>
          <w:rtl/>
          <w:lang w:eastAsia="he-IL"/>
        </w:rPr>
      </w:pPr>
    </w:p>
    <w:p w:rsidR="009A00FC" w:rsidRDefault="009A00FC" w:rsidP="00282E51">
      <w:pPr>
        <w:rPr>
          <w:rtl/>
          <w:lang w:eastAsia="he-IL"/>
        </w:rPr>
      </w:pPr>
      <w:r>
        <w:rPr>
          <w:rFonts w:hint="cs"/>
          <w:rtl/>
          <w:lang w:eastAsia="he-IL"/>
        </w:rPr>
        <w:t>גם בכותל.</w:t>
      </w:r>
    </w:p>
    <w:p w:rsidR="009A00FC" w:rsidRDefault="009A00FC" w:rsidP="00282E51">
      <w:pPr>
        <w:rPr>
          <w:rtl/>
          <w:lang w:eastAsia="he-IL"/>
        </w:rPr>
      </w:pPr>
      <w:bookmarkStart w:id="13107" w:name="_ETM_Q29_756000"/>
      <w:bookmarkEnd w:id="13107"/>
    </w:p>
    <w:p w:rsidR="009A00FC" w:rsidRDefault="009A00FC" w:rsidP="00282E51">
      <w:pPr>
        <w:pStyle w:val="-"/>
        <w:keepNext/>
        <w:rPr>
          <w:rtl/>
        </w:rPr>
      </w:pPr>
      <w:bookmarkStart w:id="13108" w:name="ET_speakercontinue_6217_22"/>
      <w:r w:rsidRPr="00040392">
        <w:rPr>
          <w:rStyle w:val="TagStyle"/>
          <w:rtl/>
        </w:rPr>
        <w:t xml:space="preserve"> &lt;&lt; דובר_המשך &gt;&gt; </w:t>
      </w:r>
      <w:r>
        <w:rPr>
          <w:rtl/>
        </w:rPr>
        <w:t>שר המודיעין אלעזר שטרן:</w:t>
      </w:r>
      <w:r w:rsidRPr="00040392">
        <w:rPr>
          <w:rStyle w:val="TagStyle"/>
          <w:rtl/>
        </w:rPr>
        <w:t xml:space="preserve"> &lt;&lt; דובר_המשך &gt;&gt;</w:t>
      </w:r>
      <w:r>
        <w:rPr>
          <w:rtl/>
        </w:rPr>
        <w:t xml:space="preserve">  </w:t>
      </w:r>
      <w:bookmarkEnd w:id="13108"/>
    </w:p>
    <w:p w:rsidR="009A00FC" w:rsidRDefault="009A00FC" w:rsidP="00FC0B35">
      <w:pPr>
        <w:rPr>
          <w:rtl/>
          <w:lang w:eastAsia="he-IL"/>
        </w:rPr>
      </w:pPr>
    </w:p>
    <w:p w:rsidR="009A00FC" w:rsidRPr="00040392" w:rsidRDefault="009A00FC" w:rsidP="00282E51">
      <w:pPr>
        <w:rPr>
          <w:rtl/>
          <w:lang w:eastAsia="he-IL"/>
        </w:rPr>
      </w:pPr>
      <w:bookmarkStart w:id="13109" w:name="_ETM_Q29_759000"/>
      <w:bookmarkEnd w:id="13109"/>
      <w:r>
        <w:rPr>
          <w:rFonts w:hint="cs"/>
          <w:rtl/>
          <w:lang w:eastAsia="he-IL"/>
        </w:rPr>
        <w:t xml:space="preserve">גם בכותל. אמרת אתה. אמרת אתה. </w:t>
      </w:r>
    </w:p>
    <w:p w:rsidR="009A00FC" w:rsidRDefault="009A00FC" w:rsidP="00282E51">
      <w:pPr>
        <w:rPr>
          <w:rtl/>
          <w:lang w:eastAsia="he-IL"/>
        </w:rPr>
      </w:pPr>
    </w:p>
    <w:p w:rsidR="009A00FC" w:rsidRDefault="009A00FC" w:rsidP="00282E51">
      <w:pPr>
        <w:pStyle w:val="af6"/>
        <w:keepNext/>
        <w:rPr>
          <w:rtl/>
        </w:rPr>
      </w:pPr>
      <w:bookmarkStart w:id="13110" w:name="ET_interruption_5851_23"/>
      <w:r w:rsidRPr="00040392">
        <w:rPr>
          <w:rStyle w:val="TagStyle"/>
          <w:rtl/>
        </w:rPr>
        <w:t xml:space="preserve"> &lt;&lt; קריאה &gt;&gt; </w:t>
      </w:r>
      <w:r>
        <w:rPr>
          <w:rtl/>
        </w:rPr>
        <w:t>משה אבוטבול (ש"ס):</w:t>
      </w:r>
      <w:r w:rsidRPr="00040392">
        <w:rPr>
          <w:rStyle w:val="TagStyle"/>
          <w:rtl/>
        </w:rPr>
        <w:t xml:space="preserve"> &lt;&lt; קריאה &gt;&gt;</w:t>
      </w:r>
      <w:r>
        <w:rPr>
          <w:rtl/>
        </w:rPr>
        <w:t xml:space="preserve">  </w:t>
      </w:r>
      <w:bookmarkEnd w:id="13110"/>
    </w:p>
    <w:p w:rsidR="009A00FC" w:rsidRDefault="009A00FC" w:rsidP="00FC0B35">
      <w:pPr>
        <w:rPr>
          <w:rtl/>
          <w:lang w:eastAsia="he-IL"/>
        </w:rPr>
      </w:pPr>
    </w:p>
    <w:p w:rsidR="009A00FC" w:rsidRDefault="009A00FC" w:rsidP="00282E51">
      <w:pPr>
        <w:rPr>
          <w:rtl/>
          <w:lang w:eastAsia="he-IL"/>
        </w:rPr>
      </w:pPr>
      <w:bookmarkStart w:id="13111" w:name="_ETM_Q29_761000"/>
      <w:bookmarkEnd w:id="13111"/>
      <w:r>
        <w:rPr>
          <w:rFonts w:hint="cs"/>
          <w:rtl/>
          <w:lang w:eastAsia="he-IL"/>
        </w:rPr>
        <w:t xml:space="preserve">לפי צרכים. זה לפי צרכים. </w:t>
      </w:r>
    </w:p>
    <w:p w:rsidR="009A00FC" w:rsidRDefault="009A00FC" w:rsidP="00282E51">
      <w:pPr>
        <w:rPr>
          <w:rtl/>
          <w:lang w:eastAsia="he-IL"/>
        </w:rPr>
      </w:pPr>
      <w:bookmarkStart w:id="13112" w:name="_ETM_Q29_766000"/>
      <w:bookmarkEnd w:id="13112"/>
    </w:p>
    <w:p w:rsidR="009A00FC" w:rsidRDefault="009A00FC" w:rsidP="00282E51">
      <w:pPr>
        <w:pStyle w:val="-"/>
        <w:keepNext/>
        <w:rPr>
          <w:rtl/>
        </w:rPr>
      </w:pPr>
      <w:bookmarkStart w:id="13113" w:name="ET_speakercontinue_6217_24"/>
      <w:r w:rsidRPr="00040392">
        <w:rPr>
          <w:rStyle w:val="TagStyle"/>
          <w:rtl/>
        </w:rPr>
        <w:t xml:space="preserve"> &lt;&lt; דובר_המשך &gt;&gt; </w:t>
      </w:r>
      <w:r>
        <w:rPr>
          <w:rtl/>
        </w:rPr>
        <w:t>שר המודיעין אלעזר שטרן:</w:t>
      </w:r>
      <w:r w:rsidRPr="00040392">
        <w:rPr>
          <w:rStyle w:val="TagStyle"/>
          <w:rtl/>
        </w:rPr>
        <w:t xml:space="preserve"> &lt;&lt; דובר_המשך &gt;&gt;</w:t>
      </w:r>
      <w:r>
        <w:rPr>
          <w:rtl/>
        </w:rPr>
        <w:t xml:space="preserve">  </w:t>
      </w:r>
      <w:bookmarkEnd w:id="13113"/>
    </w:p>
    <w:p w:rsidR="009A00FC" w:rsidRDefault="009A00FC" w:rsidP="00FC0B35">
      <w:pPr>
        <w:rPr>
          <w:rtl/>
          <w:lang w:eastAsia="he-IL"/>
        </w:rPr>
      </w:pPr>
    </w:p>
    <w:p w:rsidR="009A00FC" w:rsidRPr="00040392" w:rsidRDefault="009A00FC" w:rsidP="00282E51">
      <w:pPr>
        <w:rPr>
          <w:rtl/>
          <w:lang w:eastAsia="he-IL"/>
        </w:rPr>
      </w:pPr>
      <w:r>
        <w:rPr>
          <w:rFonts w:hint="cs"/>
          <w:rtl/>
          <w:lang w:eastAsia="he-IL"/>
        </w:rPr>
        <w:t>אמרת אתה.</w:t>
      </w:r>
    </w:p>
    <w:p w:rsidR="009A00FC" w:rsidRDefault="009A00FC" w:rsidP="00282E51">
      <w:pPr>
        <w:rPr>
          <w:rtl/>
          <w:lang w:eastAsia="he-IL"/>
        </w:rPr>
      </w:pPr>
      <w:bookmarkStart w:id="13114" w:name="_ETM_Q29_760000"/>
      <w:bookmarkEnd w:id="13114"/>
    </w:p>
    <w:p w:rsidR="009A00FC" w:rsidRDefault="009A00FC" w:rsidP="00632A20">
      <w:pPr>
        <w:rPr>
          <w:rtl/>
          <w:lang w:eastAsia="he-IL"/>
        </w:rPr>
      </w:pPr>
      <w:bookmarkStart w:id="13115" w:name="TOR_Q30"/>
      <w:bookmarkEnd w:id="13115"/>
      <w:r>
        <w:rPr>
          <w:rFonts w:hint="cs"/>
          <w:rtl/>
          <w:lang w:eastAsia="he-IL"/>
        </w:rPr>
        <w:t xml:space="preserve">דרך אגב, אני בעד שכל אזרח במדינה יוכל להתחתן בה. אני </w:t>
      </w:r>
      <w:bookmarkStart w:id="13116" w:name="_ETM_Q30_169000"/>
      <w:bookmarkEnd w:id="13116"/>
      <w:r>
        <w:rPr>
          <w:rFonts w:hint="cs"/>
          <w:rtl/>
          <w:lang w:eastAsia="he-IL"/>
        </w:rPr>
        <w:t>בעד</w:t>
      </w:r>
      <w:r w:rsidR="00632A20">
        <w:rPr>
          <w:rFonts w:hint="cs"/>
          <w:rtl/>
          <w:lang w:eastAsia="he-IL"/>
        </w:rPr>
        <w:t>.</w:t>
      </w:r>
      <w:r>
        <w:rPr>
          <w:rFonts w:hint="cs"/>
          <w:rtl/>
          <w:lang w:eastAsia="he-IL"/>
        </w:rPr>
        <w:t xml:space="preserve"> זה זכויות אדם. אני מציע שאת השיח על </w:t>
      </w:r>
      <w:bookmarkStart w:id="13117" w:name="_ETM_Q30_176000"/>
      <w:bookmarkEnd w:id="13117"/>
      <w:r>
        <w:rPr>
          <w:rFonts w:hint="cs"/>
          <w:rtl/>
          <w:lang w:eastAsia="he-IL"/>
        </w:rPr>
        <w:t xml:space="preserve">זכויות האדם, שאני מכבד אותו וגם אתה מכבד אותו </w:t>
      </w:r>
      <w:r w:rsidR="00632A20">
        <w:rPr>
          <w:rFonts w:hint="eastAsia"/>
          <w:rtl/>
          <w:lang w:eastAsia="he-IL"/>
        </w:rPr>
        <w:t xml:space="preserve">– </w:t>
      </w:r>
      <w:r>
        <w:rPr>
          <w:rFonts w:hint="cs"/>
          <w:rtl/>
          <w:lang w:eastAsia="he-IL"/>
        </w:rPr>
        <w:t xml:space="preserve">אני </w:t>
      </w:r>
      <w:bookmarkStart w:id="13118" w:name="_ETM_Q30_183000"/>
      <w:bookmarkEnd w:id="13118"/>
      <w:r>
        <w:rPr>
          <w:rFonts w:hint="cs"/>
          <w:rtl/>
          <w:lang w:eastAsia="he-IL"/>
        </w:rPr>
        <w:t xml:space="preserve">בעד שאת השיח הזה נעשה תמיד. </w:t>
      </w:r>
    </w:p>
    <w:p w:rsidR="009A00FC" w:rsidRDefault="009A00FC" w:rsidP="00282E51">
      <w:pPr>
        <w:rPr>
          <w:rtl/>
          <w:lang w:eastAsia="he-IL"/>
        </w:rPr>
      </w:pPr>
    </w:p>
    <w:p w:rsidR="009A00FC" w:rsidRDefault="009A00FC" w:rsidP="00282E51">
      <w:pPr>
        <w:pStyle w:val="af6"/>
        <w:rPr>
          <w:rtl/>
        </w:rPr>
      </w:pPr>
      <w:r w:rsidRPr="00E77455">
        <w:rPr>
          <w:rStyle w:val="TagStyle"/>
          <w:rtl/>
        </w:rPr>
        <w:t xml:space="preserve"> &lt;&lt; קריאה &gt;&gt;</w:t>
      </w:r>
      <w:r w:rsidRPr="00770A56">
        <w:rPr>
          <w:rStyle w:val="TagStyle"/>
          <w:rtl/>
        </w:rPr>
        <w:t xml:space="preserve"> </w:t>
      </w:r>
      <w:r>
        <w:rPr>
          <w:rtl/>
        </w:rPr>
        <w:t>דוד אמסלם (הליכוד):</w:t>
      </w:r>
      <w:r w:rsidRPr="00770A56">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119" w:name="_ETM_Q30_184000"/>
      <w:bookmarkEnd w:id="13119"/>
      <w:r>
        <w:rPr>
          <w:rFonts w:hint="cs"/>
          <w:rtl/>
          <w:lang w:eastAsia="he-IL"/>
        </w:rPr>
        <w:t>אלעזר שטרן, ממתי אתם דואגים לזכויות אדם?</w:t>
      </w:r>
    </w:p>
    <w:p w:rsidR="009A00FC" w:rsidRDefault="009A00FC" w:rsidP="00282E51">
      <w:pPr>
        <w:rPr>
          <w:rtl/>
          <w:lang w:eastAsia="he-IL"/>
        </w:rPr>
      </w:pPr>
    </w:p>
    <w:p w:rsidR="009A00FC" w:rsidRDefault="009A00FC" w:rsidP="00282E51">
      <w:pPr>
        <w:pStyle w:val="-"/>
        <w:rPr>
          <w:rtl/>
        </w:rPr>
      </w:pPr>
      <w:bookmarkStart w:id="13120" w:name="ET_speakercontinue_6217_3"/>
      <w:r w:rsidRPr="00E77455">
        <w:rPr>
          <w:rStyle w:val="TagStyle"/>
          <w:rtl/>
        </w:rPr>
        <w:t xml:space="preserve"> &lt;&lt;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r>
        <w:rPr>
          <w:rtl/>
        </w:rPr>
        <w:t xml:space="preserve">  </w:t>
      </w:r>
      <w:bookmarkEnd w:id="1312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נעשה תמיד. </w:t>
      </w:r>
    </w:p>
    <w:p w:rsidR="009A00FC" w:rsidRDefault="009A00FC" w:rsidP="00282E51">
      <w:pPr>
        <w:rPr>
          <w:rtl/>
          <w:lang w:eastAsia="he-IL"/>
        </w:rPr>
      </w:pPr>
      <w:bookmarkStart w:id="13121" w:name="_ETM_Q30_187000"/>
      <w:bookmarkEnd w:id="13121"/>
    </w:p>
    <w:p w:rsidR="009A00FC" w:rsidRDefault="009A00FC" w:rsidP="00282E51">
      <w:pPr>
        <w:pStyle w:val="af6"/>
        <w:rPr>
          <w:rtl/>
        </w:rPr>
      </w:pPr>
      <w:r w:rsidRPr="00E77455">
        <w:rPr>
          <w:rStyle w:val="TagStyle"/>
          <w:rtl/>
        </w:rPr>
        <w:t>&lt;&lt; קריאה &gt;&gt;</w:t>
      </w:r>
      <w:r w:rsidRPr="00770A56">
        <w:rPr>
          <w:rStyle w:val="TagStyle"/>
          <w:rtl/>
        </w:rPr>
        <w:t xml:space="preserve"> </w:t>
      </w:r>
      <w:r>
        <w:rPr>
          <w:rtl/>
        </w:rPr>
        <w:t>דוד אמסלם (הליכוד):</w:t>
      </w:r>
      <w:r w:rsidRPr="00770A56">
        <w:rPr>
          <w:rStyle w:val="TagStyle"/>
          <w:rtl/>
        </w:rPr>
        <w:t xml:space="preserve"> </w:t>
      </w:r>
      <w:r w:rsidRPr="00E77455">
        <w:rPr>
          <w:rStyle w:val="TagStyle"/>
          <w:rtl/>
        </w:rPr>
        <w:t>&lt;&lt; קריאה &gt;&gt;</w:t>
      </w:r>
      <w:r>
        <w:rPr>
          <w:rtl/>
        </w:rPr>
        <w:t xml:space="preserve">  </w:t>
      </w:r>
    </w:p>
    <w:p w:rsidR="009A00FC" w:rsidRDefault="009A00FC" w:rsidP="00282E51">
      <w:pPr>
        <w:rPr>
          <w:rtl/>
          <w:lang w:eastAsia="he-IL"/>
        </w:rPr>
      </w:pPr>
    </w:p>
    <w:p w:rsidR="009A00FC" w:rsidRDefault="009A00FC" w:rsidP="00FC0B35">
      <w:pPr>
        <w:rPr>
          <w:rtl/>
          <w:lang w:eastAsia="he-IL"/>
        </w:rPr>
      </w:pPr>
      <w:bookmarkStart w:id="13122" w:name="_ETM_Q30_188000"/>
      <w:bookmarkEnd w:id="13122"/>
      <w:r>
        <w:rPr>
          <w:rFonts w:hint="cs"/>
          <w:rtl/>
          <w:lang w:eastAsia="he-IL"/>
        </w:rPr>
        <w:t xml:space="preserve">עכשיו אתה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
        <w:rPr>
          <w:rtl/>
        </w:rPr>
      </w:pPr>
      <w:bookmarkStart w:id="13123" w:name="ET_speakercontinue_6217_35"/>
      <w:r w:rsidRPr="00E77455">
        <w:rPr>
          <w:rStyle w:val="TagStyle"/>
          <w:rtl/>
        </w:rPr>
        <w:t>&lt;&lt;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bookmarkEnd w:id="13123"/>
      <w:r>
        <w:rPr>
          <w:rtl/>
        </w:rPr>
        <w:t xml:space="preserve">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לא, לא, כיוון שאתה העלית את הנושא </w:t>
      </w:r>
      <w:bookmarkStart w:id="13124" w:name="_ETM_Q30_194000"/>
      <w:bookmarkEnd w:id="13124"/>
      <w:r>
        <w:rPr>
          <w:rFonts w:hint="cs"/>
          <w:rtl/>
          <w:lang w:eastAsia="he-IL"/>
        </w:rPr>
        <w:t>של זכויות האדם, אני אומר שאני אשמח לקיים על זה</w:t>
      </w:r>
      <w:bookmarkStart w:id="13125" w:name="_ETM_Q30_198000"/>
      <w:bookmarkEnd w:id="13125"/>
      <w:r>
        <w:rPr>
          <w:rFonts w:hint="cs"/>
          <w:rtl/>
          <w:lang w:eastAsia="he-IL"/>
        </w:rPr>
        <w:t xml:space="preserve"> דיון קבוע, בכלל, שהעניין הזה יהיה תמיד לנגד עינינו </w:t>
      </w:r>
      <w:r>
        <w:rPr>
          <w:rtl/>
          <w:lang w:eastAsia="he-IL"/>
        </w:rPr>
        <w:t>–</w:t>
      </w:r>
      <w:r>
        <w:rPr>
          <w:rFonts w:hint="cs"/>
          <w:rtl/>
          <w:lang w:eastAsia="he-IL"/>
        </w:rPr>
        <w:t xml:space="preserve"> </w:t>
      </w:r>
      <w:bookmarkStart w:id="13126" w:name="_ETM_Q30_202000"/>
      <w:bookmarkEnd w:id="13126"/>
      <w:r>
        <w:rPr>
          <w:rFonts w:hint="cs"/>
          <w:rtl/>
          <w:lang w:eastAsia="he-IL"/>
        </w:rPr>
        <w:t xml:space="preserve">זכויות הפרט, זכויות המיעוט, זכויות אנשים שחושבים אחרת. אני </w:t>
      </w:r>
      <w:bookmarkStart w:id="13127" w:name="_ETM_Q30_210000"/>
      <w:bookmarkEnd w:id="13127"/>
      <w:r>
        <w:rPr>
          <w:rFonts w:hint="cs"/>
          <w:rtl/>
          <w:lang w:eastAsia="he-IL"/>
        </w:rPr>
        <w:t>בעד זה.</w:t>
      </w:r>
    </w:p>
    <w:p w:rsidR="009A00FC" w:rsidRDefault="009A00FC" w:rsidP="00282E51">
      <w:pPr>
        <w:rPr>
          <w:rtl/>
          <w:lang w:eastAsia="he-IL"/>
        </w:rPr>
      </w:pPr>
    </w:p>
    <w:p w:rsidR="009A00FC" w:rsidRDefault="009A00FC" w:rsidP="00282E51">
      <w:pPr>
        <w:pStyle w:val="af6"/>
        <w:rPr>
          <w:rtl/>
        </w:rPr>
      </w:pPr>
      <w:bookmarkStart w:id="13128" w:name="_ETM_Q30_209000"/>
      <w:bookmarkStart w:id="13129" w:name="ET_interruption_5156_15"/>
      <w:bookmarkEnd w:id="13128"/>
      <w:r w:rsidRPr="00E77455">
        <w:rPr>
          <w:rStyle w:val="TagStyle"/>
          <w:rtl/>
        </w:rPr>
        <w:t xml:space="preserve"> &lt;&lt; קריאה &gt;&gt;</w:t>
      </w:r>
      <w:r w:rsidRPr="00770A56">
        <w:rPr>
          <w:rStyle w:val="TagStyle"/>
          <w:rtl/>
        </w:rPr>
        <w:t xml:space="preserve"> </w:t>
      </w:r>
      <w:r>
        <w:rPr>
          <w:rtl/>
        </w:rPr>
        <w:t>דוד אמסלם (הליכוד):</w:t>
      </w:r>
      <w:r w:rsidRPr="00770A56">
        <w:rPr>
          <w:rStyle w:val="TagStyle"/>
          <w:rtl/>
        </w:rPr>
        <w:t xml:space="preserve"> </w:t>
      </w:r>
      <w:r w:rsidRPr="00E77455">
        <w:rPr>
          <w:rStyle w:val="TagStyle"/>
          <w:rtl/>
        </w:rPr>
        <w:t>&lt;&lt; קריאה &gt;&gt;</w:t>
      </w:r>
      <w:r>
        <w:rPr>
          <w:rtl/>
        </w:rPr>
        <w:t xml:space="preserve">  </w:t>
      </w:r>
      <w:bookmarkEnd w:id="13129"/>
    </w:p>
    <w:p w:rsidR="009A00FC" w:rsidRDefault="009A00FC" w:rsidP="00FC0B35">
      <w:pPr>
        <w:rPr>
          <w:rtl/>
          <w:lang w:eastAsia="he-IL"/>
        </w:rPr>
      </w:pPr>
    </w:p>
    <w:p w:rsidR="009A00FC" w:rsidRDefault="009A00FC" w:rsidP="00282E51">
      <w:pPr>
        <w:rPr>
          <w:rtl/>
          <w:lang w:eastAsia="he-IL"/>
        </w:rPr>
      </w:pPr>
      <w:bookmarkStart w:id="13130" w:name="_ETM_Q30_208000"/>
      <w:bookmarkEnd w:id="13130"/>
      <w:r>
        <w:rPr>
          <w:rFonts w:hint="cs"/>
          <w:rtl/>
          <w:lang w:eastAsia="he-IL"/>
        </w:rPr>
        <w:t xml:space="preserve">אבל אתם נגד זכויות האדם. אתם מצביעים כל יום נגד זכויות האדם. עכשיו הצבעתם </w:t>
      </w:r>
      <w:bookmarkStart w:id="13131" w:name="_ETM_Q30_214000"/>
      <w:bookmarkEnd w:id="13131"/>
      <w:r>
        <w:rPr>
          <w:rFonts w:hint="cs"/>
          <w:rtl/>
          <w:lang w:eastAsia="he-IL"/>
        </w:rPr>
        <w:t xml:space="preserve">נגד חיפוש ללא צו. עכשיו, לפני כמה ימים. ממתי </w:t>
      </w:r>
      <w:bookmarkStart w:id="13132" w:name="_ETM_Q30_218000"/>
      <w:bookmarkEnd w:id="13132"/>
      <w:r>
        <w:rPr>
          <w:rFonts w:hint="cs"/>
          <w:rtl/>
          <w:lang w:eastAsia="he-IL"/>
        </w:rPr>
        <w:t>השמאל דואג לזכויות אדם?</w:t>
      </w:r>
    </w:p>
    <w:p w:rsidR="009A00FC" w:rsidRDefault="009A00FC" w:rsidP="00282E51">
      <w:pPr>
        <w:rPr>
          <w:rtl/>
          <w:lang w:eastAsia="he-IL"/>
        </w:rPr>
      </w:pPr>
      <w:bookmarkStart w:id="13133" w:name="_ETM_Q30_223000"/>
      <w:bookmarkEnd w:id="13133"/>
    </w:p>
    <w:p w:rsidR="009A00FC" w:rsidRDefault="009A00FC" w:rsidP="00282E51">
      <w:pPr>
        <w:pStyle w:val="af6"/>
        <w:rPr>
          <w:rtl/>
        </w:rPr>
      </w:pPr>
      <w:bookmarkStart w:id="13134" w:name="ET_interruption_4743_16"/>
      <w:r w:rsidRPr="00E77455">
        <w:rPr>
          <w:rStyle w:val="TagStyle"/>
          <w:rtl/>
        </w:rPr>
        <w:t xml:space="preserve"> &lt;&lt; קריאה &gt;&gt;</w:t>
      </w:r>
      <w:r w:rsidRPr="00770A56">
        <w:rPr>
          <w:rStyle w:val="TagStyle"/>
          <w:rtl/>
        </w:rPr>
        <w:t xml:space="preserve"> </w:t>
      </w:r>
      <w:r>
        <w:rPr>
          <w:rtl/>
        </w:rPr>
        <w:t>יובל שטייניץ (הליכוד):</w:t>
      </w:r>
      <w:r w:rsidRPr="00770A56">
        <w:rPr>
          <w:rStyle w:val="TagStyle"/>
          <w:rtl/>
        </w:rPr>
        <w:t xml:space="preserve"> </w:t>
      </w:r>
      <w:r w:rsidRPr="00E77455">
        <w:rPr>
          <w:rStyle w:val="TagStyle"/>
          <w:rtl/>
        </w:rPr>
        <w:t>&lt;&lt; קריאה &gt;&gt;</w:t>
      </w:r>
      <w:r>
        <w:rPr>
          <w:rtl/>
        </w:rPr>
        <w:t xml:space="preserve">  </w:t>
      </w:r>
      <w:bookmarkEnd w:id="13134"/>
    </w:p>
    <w:p w:rsidR="009A00FC" w:rsidRDefault="009A00FC" w:rsidP="00FC0B35">
      <w:pPr>
        <w:rPr>
          <w:rtl/>
          <w:lang w:eastAsia="he-IL"/>
        </w:rPr>
      </w:pPr>
    </w:p>
    <w:p w:rsidR="009A00FC" w:rsidRDefault="009A00FC" w:rsidP="00632A20">
      <w:pPr>
        <w:rPr>
          <w:rtl/>
          <w:lang w:eastAsia="he-IL"/>
        </w:rPr>
      </w:pPr>
      <w:r>
        <w:rPr>
          <w:rFonts w:hint="cs"/>
          <w:rtl/>
          <w:lang w:eastAsia="he-IL"/>
        </w:rPr>
        <w:t xml:space="preserve">מה </w:t>
      </w:r>
      <w:r w:rsidR="00632A20">
        <w:rPr>
          <w:rFonts w:hint="cs"/>
          <w:rtl/>
          <w:lang w:eastAsia="he-IL"/>
        </w:rPr>
        <w:t xml:space="preserve">עם </w:t>
      </w:r>
      <w:r>
        <w:rPr>
          <w:rFonts w:hint="cs"/>
          <w:rtl/>
          <w:lang w:eastAsia="he-IL"/>
        </w:rPr>
        <w:t>זכויות הליכודניקים</w:t>
      </w:r>
      <w:r w:rsidR="00632A20">
        <w:rPr>
          <w:rFonts w:hint="cs"/>
          <w:rtl/>
          <w:lang w:eastAsia="he-IL"/>
        </w:rPr>
        <w:t>?</w:t>
      </w:r>
      <w:r>
        <w:rPr>
          <w:rFonts w:hint="cs"/>
          <w:rtl/>
          <w:lang w:eastAsia="he-IL"/>
        </w:rPr>
        <w:t xml:space="preserve"> אתה גם בעד?</w:t>
      </w:r>
    </w:p>
    <w:p w:rsidR="009A00FC" w:rsidRDefault="009A00FC" w:rsidP="00282E51">
      <w:pPr>
        <w:rPr>
          <w:rtl/>
          <w:lang w:eastAsia="he-IL"/>
        </w:rPr>
      </w:pPr>
    </w:p>
    <w:p w:rsidR="003C7547" w:rsidRDefault="003C7547" w:rsidP="003C7547">
      <w:pPr>
        <w:pStyle w:val="af6"/>
        <w:rPr>
          <w:rtl/>
        </w:rPr>
      </w:pPr>
      <w:bookmarkStart w:id="13135" w:name="_ETM_Q30_226000"/>
      <w:bookmarkEnd w:id="13135"/>
      <w:r w:rsidRPr="00E77455">
        <w:rPr>
          <w:rStyle w:val="TagStyle"/>
          <w:rtl/>
        </w:rPr>
        <w:t>&lt;&lt; קריאה &gt;&gt;</w:t>
      </w:r>
      <w:r w:rsidRPr="00770A56">
        <w:rPr>
          <w:rStyle w:val="TagStyle"/>
          <w:rtl/>
        </w:rPr>
        <w:t xml:space="preserve"> </w:t>
      </w:r>
      <w:r>
        <w:rPr>
          <w:rtl/>
        </w:rPr>
        <w:t>קטי קטרין שטרית (הליכוד):</w:t>
      </w:r>
      <w:r w:rsidRPr="00770A56">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לא, זה</w:t>
      </w:r>
      <w:bookmarkStart w:id="13136" w:name="_ETM_Q30_224000"/>
      <w:bookmarkEnd w:id="13136"/>
      <w:r>
        <w:rPr>
          <w:rFonts w:hint="cs"/>
          <w:rtl/>
          <w:lang w:eastAsia="he-IL"/>
        </w:rPr>
        <w:t xml:space="preserve"> לא נחשב זכויות אדם.</w:t>
      </w:r>
    </w:p>
    <w:p w:rsidR="009A00FC" w:rsidRDefault="009A00FC" w:rsidP="00282E51">
      <w:pPr>
        <w:rPr>
          <w:rtl/>
          <w:lang w:eastAsia="he-IL"/>
        </w:rPr>
      </w:pPr>
      <w:r>
        <w:rPr>
          <w:rFonts w:hint="cs"/>
          <w:rtl/>
          <w:lang w:eastAsia="he-IL"/>
        </w:rPr>
        <w:t xml:space="preserve"> </w:t>
      </w:r>
    </w:p>
    <w:p w:rsidR="009A00FC" w:rsidRDefault="009A00FC" w:rsidP="00282E51">
      <w:pPr>
        <w:pStyle w:val="-"/>
        <w:rPr>
          <w:rtl/>
        </w:rPr>
      </w:pPr>
      <w:bookmarkStart w:id="13137" w:name="_ETM_Q30_228000"/>
      <w:bookmarkStart w:id="13138" w:name="ET_speakercontinue_6217_37"/>
      <w:bookmarkEnd w:id="13137"/>
      <w:r w:rsidRPr="00E77455">
        <w:rPr>
          <w:rStyle w:val="TagStyle"/>
          <w:rtl/>
        </w:rPr>
        <w:t>&lt;&lt;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bookmarkEnd w:id="13138"/>
      <w:r>
        <w:rPr>
          <w:rtl/>
        </w:rPr>
        <w:t xml:space="preserve">  </w:t>
      </w:r>
    </w:p>
    <w:p w:rsidR="009A00FC" w:rsidRDefault="009A00FC" w:rsidP="00282E51">
      <w:pPr>
        <w:rPr>
          <w:rtl/>
          <w:lang w:eastAsia="he-IL"/>
        </w:rPr>
      </w:pPr>
    </w:p>
    <w:p w:rsidR="009A00FC" w:rsidRDefault="009A00FC" w:rsidP="00282E51">
      <w:pPr>
        <w:rPr>
          <w:rtl/>
          <w:lang w:eastAsia="he-IL"/>
        </w:rPr>
      </w:pPr>
      <w:bookmarkStart w:id="13139" w:name="_ETM_Q30_227000"/>
      <w:bookmarkEnd w:id="13139"/>
      <w:r>
        <w:rPr>
          <w:rFonts w:hint="cs"/>
          <w:rtl/>
          <w:lang w:eastAsia="he-IL"/>
        </w:rPr>
        <w:t xml:space="preserve">חברי חבר הכנסת יובל שטייניץ, אני כן בעד. אני בעד. </w:t>
      </w:r>
    </w:p>
    <w:p w:rsidR="009A00FC" w:rsidRDefault="009A00FC" w:rsidP="00282E51">
      <w:pPr>
        <w:rPr>
          <w:rtl/>
          <w:lang w:eastAsia="he-IL"/>
        </w:rPr>
      </w:pPr>
    </w:p>
    <w:p w:rsidR="009A00FC" w:rsidRDefault="009A00FC" w:rsidP="00282E51">
      <w:pPr>
        <w:pStyle w:val="af6"/>
        <w:rPr>
          <w:rtl/>
        </w:rPr>
      </w:pPr>
      <w:bookmarkStart w:id="13140" w:name="_ETM_Q30_230000"/>
      <w:bookmarkEnd w:id="13140"/>
      <w:r w:rsidRPr="00E77455">
        <w:rPr>
          <w:rStyle w:val="TagStyle"/>
          <w:rtl/>
        </w:rPr>
        <w:t xml:space="preserve"> &lt;&lt; קריאה &gt;&gt;</w:t>
      </w:r>
      <w:r w:rsidRPr="00770A56">
        <w:rPr>
          <w:rStyle w:val="TagStyle"/>
          <w:rtl/>
        </w:rPr>
        <w:t xml:space="preserve"> </w:t>
      </w:r>
      <w:r>
        <w:rPr>
          <w:rtl/>
        </w:rPr>
        <w:t>דוד אמסלם (הליכוד):</w:t>
      </w:r>
      <w:r w:rsidRPr="00770A56">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Pr="00770A56" w:rsidRDefault="009A00FC" w:rsidP="00282E51">
      <w:pPr>
        <w:rPr>
          <w:rtl/>
          <w:lang w:eastAsia="he-IL"/>
        </w:rPr>
      </w:pPr>
      <w:bookmarkStart w:id="13141" w:name="_ETM_Q30_229000"/>
      <w:bookmarkEnd w:id="13141"/>
      <w:r>
        <w:rPr>
          <w:rFonts w:hint="cs"/>
          <w:rtl/>
          <w:lang w:eastAsia="he-IL"/>
        </w:rPr>
        <w:t>אבל שרת התחבורה מפטרת</w:t>
      </w:r>
      <w:bookmarkStart w:id="13142" w:name="_ETM_Q30_234000"/>
      <w:bookmarkEnd w:id="13142"/>
      <w:r>
        <w:rPr>
          <w:rFonts w:hint="cs"/>
          <w:rtl/>
          <w:lang w:eastAsia="he-IL"/>
        </w:rPr>
        <w:t xml:space="preserve"> את הליכודניקים. </w:t>
      </w:r>
    </w:p>
    <w:p w:rsidR="009A00FC" w:rsidRDefault="009A00FC" w:rsidP="00282E51">
      <w:pPr>
        <w:rPr>
          <w:rtl/>
          <w:lang w:eastAsia="he-IL"/>
        </w:rPr>
      </w:pPr>
    </w:p>
    <w:p w:rsidR="009A00FC" w:rsidRDefault="009A00FC" w:rsidP="00282E51">
      <w:pPr>
        <w:pStyle w:val="-"/>
        <w:rPr>
          <w:rtl/>
        </w:rPr>
      </w:pPr>
      <w:bookmarkStart w:id="13143" w:name="ET_speakercontinue_6217_4"/>
      <w:r w:rsidRPr="00E77455">
        <w:rPr>
          <w:rStyle w:val="TagStyle"/>
          <w:rtl/>
        </w:rPr>
        <w:t xml:space="preserve"> &lt;&lt;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r>
        <w:rPr>
          <w:rtl/>
        </w:rPr>
        <w:t xml:space="preserve">  </w:t>
      </w:r>
      <w:bookmarkEnd w:id="13143"/>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גם בעד זכויות הליכודניקים, בסדר? הינה, שמעת. </w:t>
      </w:r>
    </w:p>
    <w:p w:rsidR="009A00FC" w:rsidRDefault="009A00FC" w:rsidP="00282E51">
      <w:pPr>
        <w:rPr>
          <w:rtl/>
          <w:lang w:eastAsia="he-IL"/>
        </w:rPr>
      </w:pPr>
    </w:p>
    <w:p w:rsidR="009A00FC" w:rsidRDefault="009A00FC" w:rsidP="00282E51">
      <w:pPr>
        <w:pStyle w:val="af6"/>
        <w:rPr>
          <w:rtl/>
        </w:rPr>
      </w:pPr>
      <w:bookmarkStart w:id="13144" w:name="_ETM_Q30_245000"/>
      <w:bookmarkEnd w:id="13144"/>
      <w:r w:rsidRPr="00E77455">
        <w:rPr>
          <w:rStyle w:val="TagStyle"/>
          <w:rtl/>
        </w:rPr>
        <w:t xml:space="preserve"> &lt;&lt; קריאה &gt;&gt;</w:t>
      </w:r>
      <w:r w:rsidRPr="00770A56">
        <w:rPr>
          <w:rStyle w:val="TagStyle"/>
          <w:rtl/>
        </w:rPr>
        <w:t xml:space="preserve"> </w:t>
      </w:r>
      <w:r>
        <w:rPr>
          <w:rtl/>
        </w:rPr>
        <w:t>דוד אמסלם (הליכוד):</w:t>
      </w:r>
      <w:r w:rsidRPr="00770A56">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אתה בעד שלא יהיו להם זכויות.</w:t>
      </w:r>
    </w:p>
    <w:p w:rsidR="009A00FC" w:rsidRDefault="009A00FC" w:rsidP="00282E51">
      <w:pPr>
        <w:rPr>
          <w:rtl/>
          <w:lang w:eastAsia="he-IL"/>
        </w:rPr>
      </w:pPr>
    </w:p>
    <w:p w:rsidR="009A00FC" w:rsidRDefault="009A00FC" w:rsidP="00282E51">
      <w:pPr>
        <w:pStyle w:val="-"/>
        <w:rPr>
          <w:rtl/>
        </w:rPr>
      </w:pPr>
      <w:bookmarkStart w:id="13145" w:name="ET_speakercontinue_6217_5"/>
      <w:r w:rsidRPr="00E77455">
        <w:rPr>
          <w:rStyle w:val="TagStyle"/>
          <w:rtl/>
        </w:rPr>
        <w:t xml:space="preserve"> &lt;&lt;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r>
        <w:rPr>
          <w:rtl/>
        </w:rPr>
        <w:t xml:space="preserve">  </w:t>
      </w:r>
      <w:bookmarkEnd w:id="13145"/>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הלוואי שכולנו </w:t>
      </w:r>
      <w:bookmarkStart w:id="13146" w:name="_ETM_Q30_250000"/>
      <w:bookmarkEnd w:id="13146"/>
      <w:r>
        <w:rPr>
          <w:rFonts w:hint="cs"/>
          <w:rtl/>
          <w:lang w:eastAsia="he-IL"/>
        </w:rPr>
        <w:t xml:space="preserve">נצליח קצת להרגיע </w:t>
      </w:r>
      <w:r w:rsidR="00FC0B35">
        <w:rPr>
          <w:rFonts w:hint="cs"/>
          <w:rtl/>
          <w:lang w:eastAsia="he-IL"/>
        </w:rPr>
        <w:t>– – –</w:t>
      </w:r>
    </w:p>
    <w:p w:rsidR="009A00FC" w:rsidRDefault="009A00FC" w:rsidP="00282E51">
      <w:pPr>
        <w:rPr>
          <w:rtl/>
          <w:lang w:eastAsia="he-IL"/>
        </w:rPr>
      </w:pPr>
    </w:p>
    <w:p w:rsidR="009A00FC" w:rsidRDefault="009A00FC" w:rsidP="00282E51">
      <w:pPr>
        <w:pStyle w:val="af6"/>
        <w:rPr>
          <w:rtl/>
        </w:rPr>
      </w:pPr>
      <w:bookmarkStart w:id="13147" w:name="ET_interruption_5807_20"/>
      <w:r w:rsidRPr="00E77455">
        <w:rPr>
          <w:rStyle w:val="TagStyle"/>
          <w:rtl/>
        </w:rPr>
        <w:t xml:space="preserve"> &lt;&lt; קריאה &gt;&gt;</w:t>
      </w:r>
      <w:r w:rsidRPr="00770A56">
        <w:rPr>
          <w:rStyle w:val="TagStyle"/>
          <w:rtl/>
        </w:rPr>
        <w:t xml:space="preserve"> </w:t>
      </w:r>
      <w:r>
        <w:rPr>
          <w:rtl/>
        </w:rPr>
        <w:t>קטי קטרין שטרית (הליכוד):</w:t>
      </w:r>
      <w:r w:rsidRPr="00770A56">
        <w:rPr>
          <w:rStyle w:val="TagStyle"/>
          <w:rtl/>
        </w:rPr>
        <w:t xml:space="preserve"> </w:t>
      </w:r>
      <w:r w:rsidRPr="00E77455">
        <w:rPr>
          <w:rStyle w:val="TagStyle"/>
          <w:rtl/>
        </w:rPr>
        <w:t>&lt;&lt; קריאה &gt;&gt;</w:t>
      </w:r>
      <w:r>
        <w:rPr>
          <w:rtl/>
        </w:rPr>
        <w:t xml:space="preserve">  </w:t>
      </w:r>
      <w:bookmarkEnd w:id="13147"/>
    </w:p>
    <w:p w:rsidR="009A00FC" w:rsidRDefault="009A00FC" w:rsidP="00FC0B35">
      <w:pPr>
        <w:rPr>
          <w:rtl/>
          <w:lang w:eastAsia="he-IL"/>
        </w:rPr>
      </w:pPr>
    </w:p>
    <w:p w:rsidR="009A00FC" w:rsidRDefault="009A00FC" w:rsidP="00FC0B35">
      <w:pPr>
        <w:rPr>
          <w:rtl/>
          <w:lang w:eastAsia="he-IL"/>
        </w:rPr>
      </w:pPr>
      <w:bookmarkStart w:id="13148" w:name="_ETM_Q30_251000"/>
      <w:bookmarkEnd w:id="13148"/>
      <w:r>
        <w:rPr>
          <w:rFonts w:hint="cs"/>
          <w:rtl/>
          <w:lang w:eastAsia="he-IL"/>
        </w:rPr>
        <w:t xml:space="preserve">מה זה להרגיע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
        <w:rPr>
          <w:rtl/>
        </w:rPr>
      </w:pPr>
      <w:bookmarkStart w:id="13149" w:name="_ETM_Q30_253000"/>
      <w:bookmarkStart w:id="13150" w:name="ET_speakercontinue_6217_38"/>
      <w:bookmarkEnd w:id="13149"/>
      <w:r w:rsidRPr="00E77455">
        <w:rPr>
          <w:rStyle w:val="TagStyle"/>
          <w:rtl/>
        </w:rPr>
        <w:t>&lt;&lt;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bookmarkEnd w:id="13150"/>
      <w:r>
        <w:rPr>
          <w:rtl/>
        </w:rPr>
        <w:t xml:space="preserve">  </w:t>
      </w:r>
    </w:p>
    <w:p w:rsidR="009A00FC" w:rsidRDefault="009A00FC" w:rsidP="00282E51">
      <w:pPr>
        <w:rPr>
          <w:rtl/>
          <w:lang w:eastAsia="he-IL"/>
        </w:rPr>
      </w:pPr>
    </w:p>
    <w:p w:rsidR="009A00FC" w:rsidRDefault="009A00FC" w:rsidP="00FC0B35">
      <w:pPr>
        <w:rPr>
          <w:rtl/>
          <w:lang w:eastAsia="he-IL"/>
        </w:rPr>
      </w:pPr>
      <w:bookmarkStart w:id="13151" w:name="_ETM_Q30_252000"/>
      <w:bookmarkEnd w:id="13151"/>
      <w:r>
        <w:rPr>
          <w:rFonts w:hint="cs"/>
          <w:rtl/>
          <w:lang w:eastAsia="he-IL"/>
        </w:rPr>
        <w:t xml:space="preserve">להרגיע זה שעל אף חילוקי הדעות, קטי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r w:rsidRPr="00E77455">
        <w:rPr>
          <w:rStyle w:val="TagStyle"/>
          <w:rtl/>
        </w:rPr>
        <w:t xml:space="preserve"> &lt;&lt; קריאה &gt;&gt;</w:t>
      </w:r>
      <w:r w:rsidRPr="00770A56">
        <w:rPr>
          <w:rStyle w:val="TagStyle"/>
          <w:rtl/>
        </w:rPr>
        <w:t xml:space="preserve"> </w:t>
      </w:r>
      <w:r>
        <w:rPr>
          <w:rtl/>
        </w:rPr>
        <w:t>קטי קטרין שטרית (הליכוד):</w:t>
      </w:r>
      <w:r w:rsidRPr="00770A56">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bookmarkStart w:id="13152" w:name="_ETM_Q30_255000"/>
      <w:bookmarkEnd w:id="13152"/>
      <w:r>
        <w:rPr>
          <w:rFonts w:hint="cs"/>
          <w:rtl/>
          <w:lang w:eastAsia="he-IL"/>
        </w:rPr>
        <w:t>– – –</w:t>
      </w:r>
      <w:r w:rsidR="009A00FC">
        <w:rPr>
          <w:rFonts w:hint="cs"/>
          <w:rtl/>
          <w:lang w:eastAsia="he-IL"/>
        </w:rPr>
        <w:t xml:space="preserve"> תנו לנו את הייצוג שלנו </w:t>
      </w:r>
      <w:r w:rsidR="003C7547">
        <w:rPr>
          <w:rFonts w:hint="eastAsia"/>
          <w:rtl/>
          <w:lang w:eastAsia="he-IL"/>
        </w:rPr>
        <w:t>–</w:t>
      </w:r>
      <w:r w:rsidR="009A00FC">
        <w:rPr>
          <w:rFonts w:hint="cs"/>
          <w:rtl/>
          <w:lang w:eastAsia="he-IL"/>
        </w:rPr>
        <w:t xml:space="preserve">לא תהיה שום בעיה. </w:t>
      </w:r>
    </w:p>
    <w:p w:rsidR="009A00FC" w:rsidRDefault="009A00FC" w:rsidP="00282E51">
      <w:pPr>
        <w:rPr>
          <w:rtl/>
          <w:lang w:eastAsia="he-IL"/>
        </w:rPr>
      </w:pPr>
    </w:p>
    <w:p w:rsidR="009A00FC" w:rsidRDefault="009A00FC" w:rsidP="00282E51">
      <w:pPr>
        <w:pStyle w:val="-"/>
        <w:rPr>
          <w:rtl/>
        </w:rPr>
      </w:pPr>
      <w:bookmarkStart w:id="13153" w:name="ET_speakercontinue_6217_39"/>
      <w:r w:rsidRPr="00E77455">
        <w:rPr>
          <w:rStyle w:val="TagStyle"/>
          <w:rtl/>
        </w:rPr>
        <w:t>&lt;&lt;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bookmarkEnd w:id="13153"/>
      <w:r>
        <w:rPr>
          <w:rtl/>
        </w:rPr>
        <w:t xml:space="preserve">  </w:t>
      </w:r>
    </w:p>
    <w:p w:rsidR="009A00FC" w:rsidRDefault="009A00FC" w:rsidP="00282E51">
      <w:pPr>
        <w:rPr>
          <w:rtl/>
          <w:lang w:eastAsia="he-IL"/>
        </w:rPr>
      </w:pPr>
    </w:p>
    <w:p w:rsidR="009A00FC" w:rsidRDefault="009A00FC" w:rsidP="00FC0B35">
      <w:pPr>
        <w:rPr>
          <w:rtl/>
          <w:lang w:eastAsia="he-IL"/>
        </w:rPr>
      </w:pPr>
      <w:bookmarkStart w:id="13154" w:name="_ETM_Q30_260000"/>
      <w:bookmarkEnd w:id="13154"/>
      <w:r>
        <w:rPr>
          <w:rFonts w:hint="cs"/>
          <w:rtl/>
          <w:lang w:eastAsia="he-IL"/>
        </w:rPr>
        <w:t xml:space="preserve">קטי, תני לי קצת קרדיט, כי לא רציתי להיכנס עוד פעם </w:t>
      </w:r>
      <w:r w:rsidR="00FC0B35">
        <w:rPr>
          <w:rFonts w:hint="cs"/>
          <w:rtl/>
          <w:lang w:eastAsia="he-IL"/>
        </w:rPr>
        <w:t>– – –</w:t>
      </w:r>
    </w:p>
    <w:p w:rsidR="009A00FC" w:rsidRDefault="009A00FC" w:rsidP="00282E51">
      <w:pPr>
        <w:rPr>
          <w:rtl/>
          <w:lang w:eastAsia="he-IL"/>
        </w:rPr>
      </w:pPr>
      <w:bookmarkStart w:id="13155" w:name="_ETM_Q30_263000"/>
      <w:bookmarkEnd w:id="13155"/>
    </w:p>
    <w:p w:rsidR="009A00FC" w:rsidRDefault="009A00FC" w:rsidP="00282E51">
      <w:pPr>
        <w:pStyle w:val="af6"/>
        <w:rPr>
          <w:rtl/>
        </w:rPr>
      </w:pPr>
      <w:bookmarkStart w:id="13156" w:name="ET_interruption_5807_22"/>
      <w:r w:rsidRPr="00E77455">
        <w:rPr>
          <w:rStyle w:val="TagStyle"/>
          <w:rtl/>
        </w:rPr>
        <w:t>&lt;&lt; קריאה &gt;&gt;</w:t>
      </w:r>
      <w:r w:rsidRPr="00770A56">
        <w:rPr>
          <w:rStyle w:val="TagStyle"/>
          <w:rtl/>
        </w:rPr>
        <w:t xml:space="preserve"> </w:t>
      </w:r>
      <w:r>
        <w:rPr>
          <w:rtl/>
        </w:rPr>
        <w:t>קטי קטרין שטרית (הליכוד):</w:t>
      </w:r>
      <w:r w:rsidRPr="00770A56">
        <w:rPr>
          <w:rStyle w:val="TagStyle"/>
          <w:rtl/>
        </w:rPr>
        <w:t xml:space="preserve"> </w:t>
      </w:r>
      <w:r w:rsidRPr="00E77455">
        <w:rPr>
          <w:rStyle w:val="TagStyle"/>
          <w:rtl/>
        </w:rPr>
        <w:t>&lt;&lt; קריאה &gt;&gt;</w:t>
      </w:r>
      <w:r>
        <w:rPr>
          <w:rtl/>
        </w:rPr>
        <w:t xml:space="preserve">  </w:t>
      </w:r>
      <w:bookmarkEnd w:id="13156"/>
    </w:p>
    <w:p w:rsidR="009A00FC" w:rsidRDefault="009A00FC" w:rsidP="00FC0B35">
      <w:pPr>
        <w:rPr>
          <w:rtl/>
          <w:lang w:eastAsia="he-IL"/>
        </w:rPr>
      </w:pPr>
    </w:p>
    <w:p w:rsidR="009A00FC" w:rsidRDefault="009A00FC" w:rsidP="00FC0B35">
      <w:pPr>
        <w:rPr>
          <w:rtl/>
          <w:lang w:eastAsia="he-IL"/>
        </w:rPr>
      </w:pPr>
      <w:bookmarkStart w:id="13157" w:name="_ETM_Q30_261000"/>
      <w:bookmarkEnd w:id="13157"/>
      <w:r>
        <w:rPr>
          <w:rFonts w:hint="cs"/>
          <w:rtl/>
          <w:lang w:eastAsia="he-IL"/>
        </w:rPr>
        <w:t xml:space="preserve">לא </w:t>
      </w:r>
      <w:bookmarkStart w:id="13158" w:name="_ETM_Q30_265000"/>
      <w:bookmarkEnd w:id="13158"/>
      <w:r>
        <w:rPr>
          <w:rFonts w:hint="cs"/>
          <w:rtl/>
          <w:lang w:eastAsia="he-IL"/>
        </w:rPr>
        <w:t xml:space="preserve">באופן חד-צדדי </w:t>
      </w:r>
      <w:r w:rsidR="00FC0B35">
        <w:rPr>
          <w:rFonts w:hint="cs"/>
          <w:rtl/>
          <w:lang w:eastAsia="he-IL"/>
        </w:rPr>
        <w:t>– – –</w:t>
      </w:r>
    </w:p>
    <w:p w:rsidR="009A00FC" w:rsidRDefault="009A00FC" w:rsidP="00282E51">
      <w:pPr>
        <w:rPr>
          <w:rtl/>
          <w:lang w:eastAsia="he-IL"/>
        </w:rPr>
      </w:pPr>
    </w:p>
    <w:p w:rsidR="009A00FC" w:rsidRDefault="009A00FC" w:rsidP="00282E51">
      <w:pPr>
        <w:pStyle w:val="af7"/>
        <w:rPr>
          <w:rtl/>
        </w:rPr>
      </w:pPr>
      <w:r w:rsidRPr="00E77455">
        <w:rPr>
          <w:rStyle w:val="TagStyle"/>
          <w:rtl/>
        </w:rPr>
        <w:t xml:space="preserve"> &lt;&lt; יור &gt;&gt;</w:t>
      </w:r>
      <w:r w:rsidRPr="00B66C40">
        <w:rPr>
          <w:rStyle w:val="TagStyle"/>
          <w:rtl/>
        </w:rPr>
        <w:t xml:space="preserve"> </w:t>
      </w:r>
      <w:r>
        <w:rPr>
          <w:rtl/>
        </w:rPr>
        <w:t>היו"ר מיקי לוי:</w:t>
      </w:r>
      <w:r w:rsidRPr="00B66C40">
        <w:rPr>
          <w:rStyle w:val="TagStyle"/>
          <w:rtl/>
        </w:rPr>
        <w:t xml:space="preserve"> </w:t>
      </w:r>
      <w:r w:rsidRPr="00E77455">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חברת הכנסת שטרית, תודה.</w:t>
      </w:r>
    </w:p>
    <w:p w:rsidR="009A00FC" w:rsidRDefault="009A00FC" w:rsidP="00282E51">
      <w:pPr>
        <w:rPr>
          <w:rtl/>
          <w:lang w:eastAsia="he-IL"/>
        </w:rPr>
      </w:pPr>
    </w:p>
    <w:p w:rsidR="009A00FC" w:rsidRDefault="009A00FC" w:rsidP="00282E51">
      <w:pPr>
        <w:pStyle w:val="-"/>
        <w:rPr>
          <w:rtl/>
        </w:rPr>
      </w:pPr>
      <w:r w:rsidRPr="00E77455">
        <w:rPr>
          <w:rStyle w:val="TagStyle"/>
          <w:rtl/>
        </w:rPr>
        <w:t xml:space="preserve"> &lt;&lt;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אגיד דבר </w:t>
      </w:r>
      <w:bookmarkStart w:id="13159" w:name="_ETM_Q30_269000"/>
      <w:bookmarkEnd w:id="13159"/>
      <w:r>
        <w:rPr>
          <w:rFonts w:hint="cs"/>
          <w:rtl/>
          <w:lang w:eastAsia="he-IL"/>
        </w:rPr>
        <w:t xml:space="preserve">אחד: אני חושב שהיום הזה לא מוסיף למשכן הזה כבוד. </w:t>
      </w:r>
      <w:bookmarkStart w:id="13160" w:name="_ETM_Q30_275000"/>
      <w:bookmarkEnd w:id="13160"/>
    </w:p>
    <w:p w:rsidR="009A00FC" w:rsidRDefault="009A00FC" w:rsidP="00282E51">
      <w:pPr>
        <w:rPr>
          <w:rtl/>
          <w:lang w:eastAsia="he-IL"/>
        </w:rPr>
      </w:pPr>
    </w:p>
    <w:p w:rsidR="009A00FC" w:rsidRDefault="009A00FC" w:rsidP="003C7547">
      <w:pPr>
        <w:rPr>
          <w:rtl/>
          <w:lang w:eastAsia="he-IL"/>
        </w:rPr>
      </w:pPr>
      <w:bookmarkStart w:id="13161" w:name="_ETM_Q30_277000"/>
      <w:bookmarkEnd w:id="13161"/>
      <w:r>
        <w:rPr>
          <w:rFonts w:hint="cs"/>
          <w:rtl/>
          <w:lang w:eastAsia="he-IL"/>
        </w:rPr>
        <w:t xml:space="preserve">מבחינת הצעת חוק הסדרת מקומות רחצה, ההצעה של חברי חבר הכנסת פינדרוס </w:t>
      </w:r>
      <w:r>
        <w:rPr>
          <w:rFonts w:hint="eastAsia"/>
          <w:rtl/>
          <w:lang w:eastAsia="he-IL"/>
        </w:rPr>
        <w:t>–</w:t>
      </w:r>
      <w:r>
        <w:rPr>
          <w:rFonts w:hint="cs"/>
          <w:rtl/>
          <w:lang w:eastAsia="he-IL"/>
        </w:rPr>
        <w:t xml:space="preserve"> אני אמרתי, ואני </w:t>
      </w:r>
      <w:bookmarkStart w:id="13162" w:name="_ETM_Q30_284000"/>
      <w:bookmarkEnd w:id="13162"/>
      <w:r>
        <w:rPr>
          <w:rFonts w:hint="cs"/>
          <w:rtl/>
          <w:lang w:eastAsia="he-IL"/>
        </w:rPr>
        <w:t xml:space="preserve">אחזור על זה עוד פעם, שאני בעד לאפשר לאנשים שרוצים להתרחץ ברחצה נפרדת להתרחץ ברחצה </w:t>
      </w:r>
      <w:bookmarkStart w:id="13163" w:name="_ETM_Q30_294000"/>
      <w:bookmarkEnd w:id="13163"/>
      <w:r>
        <w:rPr>
          <w:rFonts w:hint="cs"/>
          <w:rtl/>
          <w:lang w:eastAsia="he-IL"/>
        </w:rPr>
        <w:t>נפרדת. הצעה זו מבקשת להטיל חובה על הרשויות המקומיות לקבוע את גודל שטח החוף שיוקצה ו</w:t>
      </w:r>
      <w:r w:rsidR="003C7547">
        <w:rPr>
          <w:rFonts w:hint="cs"/>
          <w:rtl/>
          <w:lang w:eastAsia="he-IL"/>
        </w:rPr>
        <w:t xml:space="preserve">את </w:t>
      </w:r>
      <w:r>
        <w:rPr>
          <w:rFonts w:hint="cs"/>
          <w:rtl/>
          <w:lang w:eastAsia="he-IL"/>
        </w:rPr>
        <w:t xml:space="preserve">מספרם של מתקני החוף הנלווים שיותקנו </w:t>
      </w:r>
      <w:bookmarkStart w:id="13164" w:name="_ETM_Q30_304000"/>
      <w:bookmarkEnd w:id="13164"/>
      <w:r>
        <w:rPr>
          <w:rFonts w:hint="cs"/>
          <w:rtl/>
          <w:lang w:eastAsia="he-IL"/>
        </w:rPr>
        <w:t xml:space="preserve">בחוף בהתחשב במספר המתרחצים והמתרחצות בחוף. לשם כך, ההצעה מטילה חובה על הרשות לערוך סקר </w:t>
      </w:r>
      <w:bookmarkStart w:id="13165" w:name="_ETM_Q30_314000"/>
      <w:bookmarkEnd w:id="13165"/>
      <w:r>
        <w:rPr>
          <w:rFonts w:hint="cs"/>
          <w:rtl/>
          <w:lang w:eastAsia="he-IL"/>
        </w:rPr>
        <w:t>אחת לשלוש שנים בתקופת בין הזמנים</w:t>
      </w:r>
      <w:bookmarkStart w:id="13166" w:name="_ETM_Q30_317000"/>
      <w:bookmarkEnd w:id="13166"/>
      <w:r>
        <w:rPr>
          <w:rFonts w:hint="cs"/>
          <w:rtl/>
          <w:lang w:eastAsia="he-IL"/>
        </w:rPr>
        <w:t xml:space="preserve"> </w:t>
      </w:r>
      <w:r w:rsidR="003C7547">
        <w:rPr>
          <w:rFonts w:hint="eastAsia"/>
          <w:rtl/>
          <w:lang w:eastAsia="he-IL"/>
        </w:rPr>
        <w:t xml:space="preserve">– </w:t>
      </w:r>
      <w:r>
        <w:rPr>
          <w:rFonts w:hint="cs"/>
          <w:rtl/>
          <w:lang w:eastAsia="he-IL"/>
        </w:rPr>
        <w:t xml:space="preserve">למי שלא יודע, תקופת בין הזמנים שמדובר עליה היא </w:t>
      </w:r>
      <w:bookmarkStart w:id="13167" w:name="_ETM_Q30_323000"/>
      <w:bookmarkEnd w:id="13167"/>
      <w:r>
        <w:rPr>
          <w:rFonts w:hint="cs"/>
          <w:rtl/>
          <w:lang w:eastAsia="he-IL"/>
        </w:rPr>
        <w:t xml:space="preserve">בעיקר בין תשעה באב לראש חודש אלול </w:t>
      </w:r>
      <w:r>
        <w:rPr>
          <w:rFonts w:hint="eastAsia"/>
          <w:rtl/>
          <w:lang w:eastAsia="he-IL"/>
        </w:rPr>
        <w:t>–</w:t>
      </w:r>
      <w:r>
        <w:rPr>
          <w:rFonts w:hint="cs"/>
          <w:rtl/>
          <w:lang w:eastAsia="he-IL"/>
        </w:rPr>
        <w:t xml:space="preserve"> כדי לבדוק אם השטח שהוקצה מתאים לכמות המתרחצים. </w:t>
      </w:r>
    </w:p>
    <w:p w:rsidR="009A00FC" w:rsidRDefault="009A00FC" w:rsidP="00282E51">
      <w:pPr>
        <w:rPr>
          <w:rtl/>
          <w:lang w:eastAsia="he-IL"/>
        </w:rPr>
      </w:pPr>
    </w:p>
    <w:p w:rsidR="009A00FC" w:rsidRDefault="009A00FC" w:rsidP="003C7547">
      <w:pPr>
        <w:rPr>
          <w:rtl/>
          <w:lang w:eastAsia="he-IL"/>
        </w:rPr>
      </w:pPr>
      <w:bookmarkStart w:id="13168" w:name="_ETM_Q30_335000"/>
      <w:bookmarkEnd w:id="13168"/>
      <w:r>
        <w:rPr>
          <w:rFonts w:hint="cs"/>
          <w:rtl/>
          <w:lang w:eastAsia="he-IL"/>
        </w:rPr>
        <w:t xml:space="preserve">ההצעה אינה נדרשת, שכן כבר כיום, מתוקף חוק הסדרת מקומות רחצה, </w:t>
      </w:r>
      <w:proofErr w:type="spellStart"/>
      <w:r w:rsidR="003C7547">
        <w:rPr>
          <w:rFonts w:hint="cs"/>
          <w:rtl/>
          <w:lang w:eastAsia="he-IL"/>
        </w:rPr>
        <w:t>ה</w:t>
      </w:r>
      <w:r>
        <w:rPr>
          <w:rFonts w:hint="cs"/>
          <w:rtl/>
          <w:lang w:eastAsia="he-IL"/>
        </w:rPr>
        <w:t>תשכ"ד</w:t>
      </w:r>
      <w:proofErr w:type="spellEnd"/>
      <w:r>
        <w:rPr>
          <w:rFonts w:hint="eastAsia"/>
          <w:rtl/>
          <w:lang w:eastAsia="he-IL"/>
        </w:rPr>
        <w:t>–</w:t>
      </w:r>
      <w:r>
        <w:rPr>
          <w:rFonts w:hint="cs"/>
          <w:rtl/>
          <w:lang w:eastAsia="he-IL"/>
        </w:rPr>
        <w:t xml:space="preserve">1964, רשות מקומית רשאית לקבוע בחוק עזר, </w:t>
      </w:r>
      <w:bookmarkStart w:id="13169" w:name="_ETM_Q30_348000"/>
      <w:bookmarkEnd w:id="13169"/>
      <w:r>
        <w:rPr>
          <w:rFonts w:hint="cs"/>
          <w:rtl/>
          <w:lang w:eastAsia="he-IL"/>
        </w:rPr>
        <w:t xml:space="preserve">באישור שר הפנים, ייעוד מקומות או זמנים לרחצה של </w:t>
      </w:r>
      <w:bookmarkStart w:id="13170" w:name="_ETM_Q30_352000"/>
      <w:bookmarkEnd w:id="13170"/>
      <w:r>
        <w:rPr>
          <w:rFonts w:hint="cs"/>
          <w:rtl/>
          <w:lang w:eastAsia="he-IL"/>
        </w:rPr>
        <w:t xml:space="preserve">גברים, נשים או טף. כמו כן, החוק קובע כי רשות </w:t>
      </w:r>
      <w:bookmarkStart w:id="13171" w:name="_ETM_Q30_358000"/>
      <w:bookmarkEnd w:id="13171"/>
      <w:r>
        <w:rPr>
          <w:rFonts w:hint="cs"/>
          <w:rtl/>
          <w:lang w:eastAsia="he-IL"/>
        </w:rPr>
        <w:t xml:space="preserve">מקומית חייבת להסדיר חוף רחצה נפרד עם הוגשה בקשה לכך </w:t>
      </w:r>
      <w:bookmarkStart w:id="13172" w:name="_ETM_Q30_362000"/>
      <w:bookmarkEnd w:id="13172"/>
      <w:r>
        <w:rPr>
          <w:rFonts w:hint="cs"/>
          <w:rtl/>
          <w:lang w:eastAsia="he-IL"/>
        </w:rPr>
        <w:t xml:space="preserve">מטעם חבר מועצה אחד או שניים. אתם מבינים שזה לא רוב, ועיר שרוצה לעשות את זה </w:t>
      </w:r>
      <w:r>
        <w:rPr>
          <w:rtl/>
          <w:lang w:eastAsia="he-IL"/>
        </w:rPr>
        <w:t>–</w:t>
      </w:r>
      <w:r>
        <w:rPr>
          <w:rFonts w:hint="cs"/>
          <w:rtl/>
          <w:lang w:eastAsia="he-IL"/>
        </w:rPr>
        <w:t xml:space="preserve"> זה קל מאוד. חשוב לציין כי </w:t>
      </w:r>
      <w:bookmarkStart w:id="13173" w:name="_ETM_Q30_376000"/>
      <w:bookmarkEnd w:id="13173"/>
      <w:r>
        <w:rPr>
          <w:rFonts w:hint="cs"/>
          <w:rtl/>
          <w:lang w:eastAsia="he-IL"/>
        </w:rPr>
        <w:t xml:space="preserve">כבר כיום קיימים חופים במדינת ישראל בכמה מקומות שבהם הרחצה </w:t>
      </w:r>
      <w:bookmarkStart w:id="13174" w:name="_ETM_Q30_381000"/>
      <w:bookmarkEnd w:id="13174"/>
      <w:r>
        <w:rPr>
          <w:rFonts w:hint="cs"/>
          <w:rtl/>
          <w:lang w:eastAsia="he-IL"/>
        </w:rPr>
        <w:t xml:space="preserve">נפרדת ומתקיימת במקביל בכל ימות השבוע </w:t>
      </w:r>
      <w:r>
        <w:rPr>
          <w:rtl/>
          <w:lang w:eastAsia="he-IL"/>
        </w:rPr>
        <w:t>–</w:t>
      </w:r>
      <w:r>
        <w:rPr>
          <w:rFonts w:hint="cs"/>
          <w:rtl/>
          <w:lang w:eastAsia="he-IL"/>
        </w:rPr>
        <w:t xml:space="preserve"> באילת, ים המלח, איגוד </w:t>
      </w:r>
      <w:bookmarkStart w:id="13175" w:name="_ETM_Q30_390000"/>
      <w:bookmarkEnd w:id="13175"/>
      <w:r>
        <w:rPr>
          <w:rFonts w:hint="cs"/>
          <w:rtl/>
          <w:lang w:eastAsia="he-IL"/>
        </w:rPr>
        <w:t xml:space="preserve">ערים כינרת וגם בטבריה. </w:t>
      </w:r>
    </w:p>
    <w:p w:rsidR="009A00FC" w:rsidRDefault="009A00FC" w:rsidP="00282E51">
      <w:pPr>
        <w:rPr>
          <w:rtl/>
          <w:lang w:eastAsia="he-IL"/>
        </w:rPr>
      </w:pPr>
    </w:p>
    <w:p w:rsidR="009A00FC" w:rsidRDefault="009A00FC" w:rsidP="003C7547">
      <w:pPr>
        <w:rPr>
          <w:rtl/>
          <w:lang w:eastAsia="he-IL"/>
        </w:rPr>
      </w:pPr>
      <w:r>
        <w:rPr>
          <w:rFonts w:hint="cs"/>
          <w:rtl/>
          <w:lang w:eastAsia="he-IL"/>
        </w:rPr>
        <w:t xml:space="preserve">בהתאם לחוק ולצו ההכרזה, כבר כיום נושא מתקני </w:t>
      </w:r>
      <w:bookmarkStart w:id="13176" w:name="_ETM_Q30_396000"/>
      <w:bookmarkEnd w:id="13176"/>
      <w:r>
        <w:rPr>
          <w:rFonts w:hint="cs"/>
          <w:rtl/>
          <w:lang w:eastAsia="he-IL"/>
        </w:rPr>
        <w:t xml:space="preserve">החוף מוסדר בכלל החופים המוכרזים, ומשכך </w:t>
      </w:r>
      <w:r w:rsidR="003C7547">
        <w:rPr>
          <w:rFonts w:hint="eastAsia"/>
          <w:rtl/>
          <w:lang w:eastAsia="he-IL"/>
        </w:rPr>
        <w:t xml:space="preserve">– </w:t>
      </w:r>
      <w:r>
        <w:rPr>
          <w:rFonts w:hint="cs"/>
          <w:rtl/>
          <w:lang w:eastAsia="he-IL"/>
        </w:rPr>
        <w:t xml:space="preserve">גם בחופים </w:t>
      </w:r>
      <w:bookmarkStart w:id="13177" w:name="_ETM_Q30_403000"/>
      <w:bookmarkEnd w:id="13177"/>
      <w:r>
        <w:rPr>
          <w:rFonts w:hint="cs"/>
          <w:rtl/>
          <w:lang w:eastAsia="he-IL"/>
        </w:rPr>
        <w:t>הנפרדים. לדעתנו, לא נכון לקבוע חובה לרשות המקומית</w:t>
      </w:r>
      <w:r w:rsidR="003C7547">
        <w:rPr>
          <w:rFonts w:hint="cs"/>
          <w:rtl/>
          <w:lang w:eastAsia="he-IL"/>
        </w:rPr>
        <w:t>,</w:t>
      </w:r>
      <w:r>
        <w:rPr>
          <w:rFonts w:hint="cs"/>
          <w:rtl/>
          <w:lang w:eastAsia="he-IL"/>
        </w:rPr>
        <w:t xml:space="preserve"> להתערב בשיקולי תקציב ובעצמאות הניהולית והתפקודית שלה. </w:t>
      </w:r>
      <w:bookmarkStart w:id="13178" w:name="_ETM_Q30_413000"/>
      <w:bookmarkEnd w:id="13178"/>
      <w:r>
        <w:rPr>
          <w:rFonts w:hint="cs"/>
          <w:rtl/>
          <w:lang w:eastAsia="he-IL"/>
        </w:rPr>
        <w:t xml:space="preserve">הדברים האלה נכונים לא רק בנושא הזה אלא גם בנושאים רבים. </w:t>
      </w:r>
    </w:p>
    <w:p w:rsidR="009A00FC" w:rsidRDefault="009A00FC" w:rsidP="00282E51">
      <w:pPr>
        <w:rPr>
          <w:rtl/>
          <w:lang w:eastAsia="he-IL"/>
        </w:rPr>
      </w:pPr>
    </w:p>
    <w:p w:rsidR="009A00FC" w:rsidRDefault="009A00FC" w:rsidP="003C7547">
      <w:pPr>
        <w:rPr>
          <w:rtl/>
          <w:lang w:eastAsia="he-IL"/>
        </w:rPr>
      </w:pPr>
      <w:bookmarkStart w:id="13179" w:name="_ETM_Q30_421000"/>
      <w:bookmarkEnd w:id="13179"/>
      <w:r>
        <w:rPr>
          <w:rFonts w:hint="cs"/>
          <w:rtl/>
          <w:lang w:eastAsia="he-IL"/>
        </w:rPr>
        <w:t xml:space="preserve">משרד הפנים מודע למצוקה של הציבור החרדי בתקופת בין הזמנים, בהיעדר חופי רחצה מותאמים </w:t>
      </w:r>
      <w:bookmarkStart w:id="13180" w:name="_ETM_Q30_429000"/>
      <w:bookmarkEnd w:id="13180"/>
      <w:r>
        <w:rPr>
          <w:rFonts w:hint="cs"/>
          <w:rtl/>
          <w:lang w:eastAsia="he-IL"/>
        </w:rPr>
        <w:t>לרחצה נפרדת, ועל מנת לתת מענה בתקופה זו ל</w:t>
      </w:r>
      <w:r w:rsidR="003C7547">
        <w:rPr>
          <w:rFonts w:hint="cs"/>
          <w:rtl/>
          <w:lang w:eastAsia="he-IL"/>
        </w:rPr>
        <w:t xml:space="preserve">מספר </w:t>
      </w:r>
      <w:r>
        <w:rPr>
          <w:rFonts w:hint="cs"/>
          <w:rtl/>
          <w:lang w:eastAsia="he-IL"/>
        </w:rPr>
        <w:t xml:space="preserve">הגדול של מתרחצים </w:t>
      </w:r>
      <w:bookmarkStart w:id="13181" w:name="_ETM_Q30_434000"/>
      <w:bookmarkEnd w:id="13181"/>
      <w:r>
        <w:rPr>
          <w:rFonts w:hint="cs"/>
          <w:rtl/>
          <w:lang w:eastAsia="he-IL"/>
        </w:rPr>
        <w:t xml:space="preserve">בחופים הנפרדים, בשנתיים האחרונות פנה המשרד לכלל הרשויות שאליהן </w:t>
      </w:r>
      <w:bookmarkStart w:id="13182" w:name="_ETM_Q30_440000"/>
      <w:bookmarkEnd w:id="13182"/>
      <w:r>
        <w:rPr>
          <w:rFonts w:hint="cs"/>
          <w:rtl/>
          <w:lang w:eastAsia="he-IL"/>
        </w:rPr>
        <w:t xml:space="preserve">מגיעים </w:t>
      </w:r>
      <w:r w:rsidR="003C7547">
        <w:rPr>
          <w:rFonts w:hint="cs"/>
          <w:rtl/>
          <w:lang w:eastAsia="he-IL"/>
        </w:rPr>
        <w:t xml:space="preserve">מספרים גדולים </w:t>
      </w:r>
      <w:r>
        <w:rPr>
          <w:rFonts w:hint="cs"/>
          <w:rtl/>
          <w:lang w:eastAsia="he-IL"/>
        </w:rPr>
        <w:t xml:space="preserve">של מתרחצים המבקשים להתרחץ ברחצה נפרדת לשקול </w:t>
      </w:r>
      <w:bookmarkStart w:id="13183" w:name="_ETM_Q30_448000"/>
      <w:bookmarkEnd w:id="13183"/>
      <w:r>
        <w:rPr>
          <w:rFonts w:hint="cs"/>
          <w:rtl/>
          <w:lang w:eastAsia="he-IL"/>
        </w:rPr>
        <w:t>להקצות ולהסדיר עוד חוף נפרד לאוכלוסייה.</w:t>
      </w:r>
    </w:p>
    <w:p w:rsidR="009A00FC" w:rsidRDefault="009A00FC" w:rsidP="00282E51">
      <w:pPr>
        <w:rPr>
          <w:rtl/>
          <w:lang w:eastAsia="he-IL"/>
        </w:rPr>
      </w:pPr>
    </w:p>
    <w:p w:rsidR="009A00FC" w:rsidRDefault="009A00FC" w:rsidP="00FC0B35">
      <w:pPr>
        <w:rPr>
          <w:rtl/>
          <w:lang w:eastAsia="he-IL"/>
        </w:rPr>
      </w:pPr>
      <w:r>
        <w:rPr>
          <w:rFonts w:hint="cs"/>
          <w:rtl/>
          <w:lang w:eastAsia="he-IL"/>
        </w:rPr>
        <w:t xml:space="preserve">חבר הכנסת פינדרוס </w:t>
      </w:r>
      <w:r w:rsidR="00FC0B35">
        <w:rPr>
          <w:rFonts w:hint="cs"/>
          <w:rtl/>
          <w:lang w:eastAsia="he-IL"/>
        </w:rPr>
        <w:t>– – –</w:t>
      </w:r>
    </w:p>
    <w:p w:rsidR="009A00FC" w:rsidRDefault="009A00FC" w:rsidP="00282E51">
      <w:pPr>
        <w:rPr>
          <w:rtl/>
          <w:lang w:eastAsia="he-IL"/>
        </w:rPr>
      </w:pPr>
    </w:p>
    <w:p w:rsidR="009A00FC" w:rsidRDefault="009A00FC" w:rsidP="00282E51">
      <w:pPr>
        <w:pStyle w:val="af6"/>
        <w:rPr>
          <w:rtl/>
        </w:rPr>
      </w:pPr>
      <w:r w:rsidRPr="00E77455">
        <w:rPr>
          <w:rStyle w:val="TagStyle"/>
          <w:rtl/>
        </w:rPr>
        <w:t xml:space="preserve"> &lt;&lt; קריאה &gt;&gt;</w:t>
      </w:r>
      <w:r w:rsidRPr="00C165D8">
        <w:rPr>
          <w:rStyle w:val="TagStyle"/>
          <w:rtl/>
        </w:rPr>
        <w:t xml:space="preserve"> </w:t>
      </w:r>
      <w:r>
        <w:rPr>
          <w:rtl/>
        </w:rPr>
        <w:t>דוד אמסלם (הליכוד):</w:t>
      </w:r>
      <w:r w:rsidRPr="00C165D8">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184" w:name="_ETM_Q30_472000"/>
      <w:bookmarkEnd w:id="13184"/>
      <w:r>
        <w:rPr>
          <w:rFonts w:hint="cs"/>
          <w:rtl/>
          <w:lang w:eastAsia="he-IL"/>
        </w:rPr>
        <w:t xml:space="preserve">מה קורה? </w:t>
      </w:r>
      <w:bookmarkStart w:id="13185" w:name="_ETM_Q30_475000"/>
      <w:bookmarkEnd w:id="13185"/>
      <w:r>
        <w:rPr>
          <w:rFonts w:hint="cs"/>
          <w:rtl/>
          <w:lang w:eastAsia="he-IL"/>
        </w:rPr>
        <w:t>הפסקה?</w:t>
      </w:r>
    </w:p>
    <w:p w:rsidR="009A00FC" w:rsidRDefault="009A00FC" w:rsidP="00282E51">
      <w:pPr>
        <w:rPr>
          <w:rtl/>
          <w:lang w:eastAsia="he-IL"/>
        </w:rPr>
      </w:pPr>
    </w:p>
    <w:p w:rsidR="009A00FC" w:rsidRDefault="009A00FC" w:rsidP="00282E51">
      <w:pPr>
        <w:pStyle w:val="-"/>
        <w:rPr>
          <w:rtl/>
        </w:rPr>
      </w:pPr>
      <w:bookmarkStart w:id="13186" w:name="_ETM_Q30_477000"/>
      <w:bookmarkStart w:id="13187" w:name="ET_speakercontinue_6217_40"/>
      <w:bookmarkEnd w:id="13186"/>
      <w:r w:rsidRPr="00E77455">
        <w:rPr>
          <w:rStyle w:val="TagStyle"/>
          <w:rtl/>
        </w:rPr>
        <w:t>&lt;&lt;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bookmarkEnd w:id="13187"/>
      <w:r>
        <w:rPr>
          <w:rtl/>
        </w:rPr>
        <w:t xml:space="preserve">  </w:t>
      </w:r>
    </w:p>
    <w:p w:rsidR="009A00FC" w:rsidRDefault="009A00FC" w:rsidP="00282E51">
      <w:pPr>
        <w:rPr>
          <w:rtl/>
          <w:lang w:eastAsia="he-IL"/>
        </w:rPr>
      </w:pPr>
    </w:p>
    <w:p w:rsidR="009A00FC" w:rsidRDefault="009A00FC" w:rsidP="00282E51">
      <w:pPr>
        <w:rPr>
          <w:rtl/>
          <w:lang w:eastAsia="he-IL"/>
        </w:rPr>
      </w:pPr>
      <w:bookmarkStart w:id="13188" w:name="_ETM_Q30_476000"/>
      <w:bookmarkEnd w:id="13188"/>
      <w:r>
        <w:rPr>
          <w:rFonts w:hint="cs"/>
          <w:rtl/>
          <w:lang w:eastAsia="he-IL"/>
        </w:rPr>
        <w:t xml:space="preserve">לא, דיברתי </w:t>
      </w:r>
      <w:proofErr w:type="spellStart"/>
      <w:r>
        <w:rPr>
          <w:rFonts w:hint="cs"/>
          <w:rtl/>
          <w:lang w:eastAsia="he-IL"/>
        </w:rPr>
        <w:t>איתו</w:t>
      </w:r>
      <w:proofErr w:type="spellEnd"/>
      <w:r w:rsidR="003C7547">
        <w:rPr>
          <w:rFonts w:hint="cs"/>
          <w:rtl/>
          <w:lang w:eastAsia="he-IL"/>
        </w:rPr>
        <w:t>,</w:t>
      </w:r>
      <w:r>
        <w:rPr>
          <w:rFonts w:hint="cs"/>
          <w:rtl/>
          <w:lang w:eastAsia="he-IL"/>
        </w:rPr>
        <w:t xml:space="preserve"> ואני רואה </w:t>
      </w:r>
      <w:r>
        <w:rPr>
          <w:rFonts w:hint="eastAsia"/>
          <w:rtl/>
          <w:lang w:eastAsia="he-IL"/>
        </w:rPr>
        <w:t>–</w:t>
      </w:r>
      <w:r>
        <w:rPr>
          <w:rFonts w:hint="cs"/>
          <w:rtl/>
          <w:lang w:eastAsia="he-IL"/>
        </w:rPr>
        <w:t xml:space="preserve"> </w:t>
      </w:r>
      <w:bookmarkStart w:id="13189" w:name="_ETM_Q30_480000"/>
      <w:bookmarkEnd w:id="13189"/>
      <w:r>
        <w:rPr>
          <w:rFonts w:hint="cs"/>
          <w:rtl/>
          <w:lang w:eastAsia="he-IL"/>
        </w:rPr>
        <w:t xml:space="preserve">חבר הכנסת טיבי מסתיר לי אותו. </w:t>
      </w:r>
    </w:p>
    <w:p w:rsidR="009A00FC" w:rsidRDefault="009A00FC" w:rsidP="00282E51">
      <w:pPr>
        <w:rPr>
          <w:rtl/>
          <w:lang w:eastAsia="he-IL"/>
        </w:rPr>
      </w:pPr>
    </w:p>
    <w:p w:rsidR="009A00FC" w:rsidRDefault="009A00FC" w:rsidP="00282E51">
      <w:pPr>
        <w:pStyle w:val="af6"/>
        <w:rPr>
          <w:rtl/>
        </w:rPr>
      </w:pPr>
      <w:bookmarkStart w:id="13190" w:name="_ETM_Q30_479000"/>
      <w:bookmarkEnd w:id="13190"/>
      <w:r w:rsidRPr="00E77455">
        <w:rPr>
          <w:rStyle w:val="TagStyle"/>
          <w:rtl/>
        </w:rPr>
        <w:t xml:space="preserve"> &lt;&lt; קריאה &gt;&gt;</w:t>
      </w:r>
      <w:r w:rsidRPr="00C165D8">
        <w:rPr>
          <w:rStyle w:val="TagStyle"/>
          <w:rtl/>
        </w:rPr>
        <w:t xml:space="preserve"> </w:t>
      </w:r>
      <w:r>
        <w:rPr>
          <w:rtl/>
        </w:rPr>
        <w:t>דוד אמסלם (הליכוד):</w:t>
      </w:r>
      <w:r w:rsidRPr="00C165D8">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3191" w:name="_ETM_Q30_482000"/>
      <w:bookmarkEnd w:id="13191"/>
      <w:r>
        <w:rPr>
          <w:rFonts w:hint="cs"/>
          <w:rtl/>
          <w:lang w:eastAsia="he-IL"/>
        </w:rPr>
        <w:t xml:space="preserve">היושב-ראש, ישנים קצת? אפשר לישון </w:t>
      </w:r>
      <w:bookmarkStart w:id="13192" w:name="_ETM_Q30_484000"/>
      <w:bookmarkEnd w:id="13192"/>
      <w:r w:rsidR="00FC0B35">
        <w:rPr>
          <w:rFonts w:hint="cs"/>
          <w:rtl/>
          <w:lang w:eastAsia="he-IL"/>
        </w:rPr>
        <w:t>– – –</w:t>
      </w:r>
      <w:r>
        <w:rPr>
          <w:rFonts w:hint="cs"/>
          <w:rtl/>
          <w:lang w:eastAsia="he-IL"/>
        </w:rPr>
        <w:t xml:space="preserve"> אתם בפסק זמן? לא הבנתי. אני פשוט לא יודע מה לעשות </w:t>
      </w:r>
      <w:r w:rsidR="00FC0B35">
        <w:rPr>
          <w:rFonts w:hint="cs"/>
          <w:rtl/>
          <w:lang w:eastAsia="he-IL"/>
        </w:rPr>
        <w:t>– – –</w:t>
      </w:r>
      <w:r>
        <w:rPr>
          <w:rFonts w:hint="cs"/>
          <w:rtl/>
          <w:lang w:eastAsia="he-IL"/>
        </w:rPr>
        <w:t xml:space="preserve"> </w:t>
      </w:r>
    </w:p>
    <w:p w:rsidR="009A00FC" w:rsidRPr="00C165D8" w:rsidRDefault="009A00FC" w:rsidP="00282E51">
      <w:pPr>
        <w:rPr>
          <w:rtl/>
          <w:lang w:eastAsia="he-IL"/>
        </w:rPr>
      </w:pPr>
    </w:p>
    <w:p w:rsidR="009A00FC" w:rsidRDefault="009A00FC" w:rsidP="00282E51">
      <w:pPr>
        <w:pStyle w:val="-"/>
        <w:rPr>
          <w:rtl/>
        </w:rPr>
      </w:pPr>
      <w:r w:rsidRPr="00E77455">
        <w:rPr>
          <w:rStyle w:val="TagStyle"/>
          <w:rtl/>
        </w:rPr>
        <w:t>&lt;&lt;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אני רוצה </w:t>
      </w:r>
      <w:bookmarkStart w:id="13193" w:name="_ETM_Q30_501000"/>
      <w:bookmarkEnd w:id="13193"/>
      <w:r>
        <w:rPr>
          <w:rFonts w:hint="cs"/>
          <w:rtl/>
          <w:lang w:eastAsia="he-IL"/>
        </w:rPr>
        <w:t xml:space="preserve">להגיד לך שבחופים נפרדים לא רק אנשים דתיים, </w:t>
      </w:r>
      <w:bookmarkStart w:id="13194" w:name="_ETM_Q30_507000"/>
      <w:bookmarkEnd w:id="13194"/>
      <w:r>
        <w:rPr>
          <w:rFonts w:hint="cs"/>
          <w:rtl/>
          <w:lang w:eastAsia="he-IL"/>
        </w:rPr>
        <w:t xml:space="preserve">כמו שהוא מגדיר </w:t>
      </w:r>
      <w:r>
        <w:rPr>
          <w:rtl/>
          <w:lang w:eastAsia="he-IL"/>
        </w:rPr>
        <w:t>–</w:t>
      </w:r>
      <w:r>
        <w:rPr>
          <w:rFonts w:hint="cs"/>
          <w:rtl/>
          <w:lang w:eastAsia="he-IL"/>
        </w:rPr>
        <w:t xml:space="preserve"> אני לא יודע בדיוק למה הוא </w:t>
      </w:r>
      <w:bookmarkStart w:id="13195" w:name="_ETM_Q30_509000"/>
      <w:bookmarkEnd w:id="13195"/>
      <w:r>
        <w:rPr>
          <w:rFonts w:hint="cs"/>
          <w:rtl/>
          <w:lang w:eastAsia="he-IL"/>
        </w:rPr>
        <w:t xml:space="preserve">מתכוון </w:t>
      </w:r>
      <w:r w:rsidR="00FC0B35">
        <w:rPr>
          <w:rFonts w:hint="cs"/>
          <w:rtl/>
          <w:lang w:eastAsia="he-IL"/>
        </w:rPr>
        <w:t>– – –</w:t>
      </w:r>
    </w:p>
    <w:p w:rsidR="009A00FC" w:rsidRDefault="009A00FC" w:rsidP="00282E51">
      <w:pPr>
        <w:rPr>
          <w:rtl/>
          <w:lang w:eastAsia="he-IL"/>
        </w:rPr>
      </w:pPr>
    </w:p>
    <w:p w:rsidR="009A00FC" w:rsidRDefault="009A00FC" w:rsidP="00282E51">
      <w:pPr>
        <w:pStyle w:val="af6"/>
        <w:rPr>
          <w:rtl/>
        </w:rPr>
      </w:pPr>
      <w:bookmarkStart w:id="13196" w:name="ET_interruption_5156_25"/>
      <w:r w:rsidRPr="00E77455">
        <w:rPr>
          <w:rStyle w:val="TagStyle"/>
          <w:rtl/>
        </w:rPr>
        <w:t xml:space="preserve"> &lt;&lt; קריאה &gt;&gt;</w:t>
      </w:r>
      <w:r w:rsidRPr="00C165D8">
        <w:rPr>
          <w:rStyle w:val="TagStyle"/>
          <w:rtl/>
        </w:rPr>
        <w:t xml:space="preserve"> </w:t>
      </w:r>
      <w:r>
        <w:rPr>
          <w:rtl/>
        </w:rPr>
        <w:t>דוד אמסלם (הליכוד):</w:t>
      </w:r>
      <w:r w:rsidRPr="00C165D8">
        <w:rPr>
          <w:rStyle w:val="TagStyle"/>
          <w:rtl/>
        </w:rPr>
        <w:t xml:space="preserve"> </w:t>
      </w:r>
      <w:r w:rsidRPr="00E77455">
        <w:rPr>
          <w:rStyle w:val="TagStyle"/>
          <w:rtl/>
        </w:rPr>
        <w:t>&lt;&lt; קריאה &gt;&gt;</w:t>
      </w:r>
      <w:r>
        <w:rPr>
          <w:rtl/>
        </w:rPr>
        <w:t xml:space="preserve">  </w:t>
      </w:r>
      <w:bookmarkEnd w:id="13196"/>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לכן, אני חושב שכל </w:t>
      </w:r>
      <w:bookmarkStart w:id="13197" w:name="_ETM_Q30_510000"/>
      <w:bookmarkEnd w:id="13197"/>
      <w:r>
        <w:rPr>
          <w:rFonts w:hint="cs"/>
          <w:rtl/>
          <w:lang w:eastAsia="he-IL"/>
        </w:rPr>
        <w:t>– – –</w:t>
      </w:r>
      <w:r w:rsidR="009A00FC">
        <w:rPr>
          <w:rFonts w:hint="cs"/>
          <w:rtl/>
          <w:lang w:eastAsia="he-IL"/>
        </w:rPr>
        <w:t xml:space="preserve"> </w:t>
      </w:r>
    </w:p>
    <w:p w:rsidR="009A00FC" w:rsidRDefault="009A00FC" w:rsidP="00282E51">
      <w:pPr>
        <w:rPr>
          <w:rtl/>
          <w:lang w:eastAsia="he-IL"/>
        </w:rPr>
      </w:pPr>
      <w:bookmarkStart w:id="13198" w:name="_ETM_Q30_515000"/>
      <w:bookmarkEnd w:id="13198"/>
    </w:p>
    <w:p w:rsidR="009A00FC" w:rsidRDefault="009A00FC" w:rsidP="00282E51">
      <w:pPr>
        <w:pStyle w:val="-"/>
        <w:rPr>
          <w:rtl/>
        </w:rPr>
      </w:pPr>
      <w:bookmarkStart w:id="13199" w:name="ET_speakercontinue_6217_41"/>
      <w:r w:rsidRPr="00E77455">
        <w:rPr>
          <w:rStyle w:val="TagStyle"/>
          <w:rtl/>
        </w:rPr>
        <w:t>&lt;&lt;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bookmarkEnd w:id="13199"/>
      <w:r>
        <w:rPr>
          <w:rtl/>
        </w:rPr>
        <w:t xml:space="preserve">  </w:t>
      </w:r>
    </w:p>
    <w:p w:rsidR="009A00FC" w:rsidRDefault="009A00FC" w:rsidP="00282E51">
      <w:pPr>
        <w:rPr>
          <w:rtl/>
          <w:lang w:eastAsia="he-IL"/>
        </w:rPr>
      </w:pPr>
    </w:p>
    <w:p w:rsidR="009A00FC" w:rsidRDefault="009A00FC" w:rsidP="00282E51">
      <w:pPr>
        <w:rPr>
          <w:rtl/>
          <w:lang w:eastAsia="he-IL"/>
        </w:rPr>
      </w:pPr>
      <w:bookmarkStart w:id="13200" w:name="_ETM_Q30_512000"/>
      <w:bookmarkEnd w:id="13200"/>
      <w:r>
        <w:rPr>
          <w:rFonts w:hint="cs"/>
          <w:rtl/>
          <w:lang w:eastAsia="he-IL"/>
        </w:rPr>
        <w:t xml:space="preserve">לא, זה לא חוף דתי. </w:t>
      </w:r>
    </w:p>
    <w:p w:rsidR="009A00FC" w:rsidRDefault="009A00FC" w:rsidP="00282E51">
      <w:pPr>
        <w:rPr>
          <w:rtl/>
          <w:lang w:eastAsia="he-IL"/>
        </w:rPr>
      </w:pPr>
    </w:p>
    <w:p w:rsidR="009A00FC" w:rsidRDefault="009A00FC" w:rsidP="00282E51">
      <w:pPr>
        <w:pStyle w:val="af6"/>
        <w:rPr>
          <w:rtl/>
        </w:rPr>
      </w:pPr>
      <w:r w:rsidRPr="00E77455">
        <w:rPr>
          <w:rStyle w:val="TagStyle"/>
          <w:rtl/>
        </w:rPr>
        <w:t xml:space="preserve"> &lt;&lt; קריאה &gt;&gt;</w:t>
      </w:r>
      <w:r w:rsidRPr="007F5424">
        <w:rPr>
          <w:rStyle w:val="TagStyle"/>
          <w:rtl/>
        </w:rPr>
        <w:t xml:space="preserve"> </w:t>
      </w:r>
      <w:r>
        <w:rPr>
          <w:rtl/>
        </w:rPr>
        <w:t>דוד אמסלם (הליכוד):</w:t>
      </w:r>
      <w:r w:rsidRPr="007F5424">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Pr="007F5424" w:rsidRDefault="00FC0B35" w:rsidP="00FC0B35">
      <w:pPr>
        <w:rPr>
          <w:rtl/>
          <w:lang w:eastAsia="he-IL"/>
        </w:rPr>
      </w:pPr>
      <w:bookmarkStart w:id="13201" w:name="_ETM_Q30_514000"/>
      <w:bookmarkEnd w:id="13201"/>
      <w:r>
        <w:rPr>
          <w:rFonts w:hint="cs"/>
          <w:rtl/>
          <w:lang w:eastAsia="he-IL"/>
        </w:rPr>
        <w:t>– – –</w:t>
      </w:r>
      <w:r w:rsidR="009A00FC">
        <w:rPr>
          <w:rFonts w:hint="cs"/>
          <w:rtl/>
          <w:lang w:eastAsia="he-IL"/>
        </w:rPr>
        <w:t xml:space="preserve"> אבל איפה שאפשר לערוף את הדתיים, למה לא?</w:t>
      </w:r>
    </w:p>
    <w:p w:rsidR="009A00FC" w:rsidRDefault="009A00FC" w:rsidP="00282E51">
      <w:pPr>
        <w:rPr>
          <w:rtl/>
          <w:lang w:eastAsia="he-IL"/>
        </w:rPr>
      </w:pPr>
    </w:p>
    <w:p w:rsidR="009A00FC" w:rsidRDefault="009A00FC" w:rsidP="00282E51">
      <w:pPr>
        <w:pStyle w:val="-"/>
        <w:rPr>
          <w:rtl/>
        </w:rPr>
      </w:pPr>
      <w:bookmarkStart w:id="13202" w:name="ET_speakercontinue_6217_42"/>
      <w:r w:rsidRPr="00E77455">
        <w:rPr>
          <w:rStyle w:val="TagStyle"/>
          <w:rtl/>
        </w:rPr>
        <w:t>&lt;&lt;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bookmarkEnd w:id="13202"/>
      <w:r>
        <w:rPr>
          <w:rtl/>
        </w:rPr>
        <w:t xml:space="preserve">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לא, </w:t>
      </w:r>
      <w:bookmarkStart w:id="13203" w:name="_ETM_Q30_517000"/>
      <w:bookmarkEnd w:id="13203"/>
      <w:r>
        <w:rPr>
          <w:rFonts w:hint="cs"/>
          <w:rtl/>
          <w:lang w:eastAsia="he-IL"/>
        </w:rPr>
        <w:t xml:space="preserve">לא, לא. </w:t>
      </w:r>
    </w:p>
    <w:p w:rsidR="009A00FC" w:rsidRDefault="009A00FC" w:rsidP="00282E51">
      <w:pPr>
        <w:rPr>
          <w:rtl/>
          <w:lang w:eastAsia="he-IL"/>
        </w:rPr>
      </w:pPr>
    </w:p>
    <w:p w:rsidR="009A00FC" w:rsidRDefault="009A00FC" w:rsidP="00282E51">
      <w:pPr>
        <w:pStyle w:val="af6"/>
        <w:rPr>
          <w:rtl/>
        </w:rPr>
      </w:pPr>
      <w:bookmarkStart w:id="13204" w:name="_ETM_Q30_518000"/>
      <w:bookmarkEnd w:id="13204"/>
      <w:r w:rsidRPr="00E77455">
        <w:rPr>
          <w:rStyle w:val="TagStyle"/>
          <w:rtl/>
        </w:rPr>
        <w:t xml:space="preserve"> &lt;&lt; קריאה &gt;&gt;</w:t>
      </w:r>
      <w:r w:rsidRPr="007F5424">
        <w:rPr>
          <w:rStyle w:val="TagStyle"/>
          <w:rtl/>
        </w:rPr>
        <w:t xml:space="preserve"> </w:t>
      </w:r>
      <w:r>
        <w:rPr>
          <w:rtl/>
        </w:rPr>
        <w:t>דוד אמסלם (הליכוד):</w:t>
      </w:r>
      <w:r w:rsidRPr="007F5424">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Default="009A00FC" w:rsidP="003C7547">
      <w:pPr>
        <w:rPr>
          <w:rtl/>
          <w:lang w:eastAsia="he-IL"/>
        </w:rPr>
      </w:pPr>
      <w:r>
        <w:rPr>
          <w:rFonts w:hint="cs"/>
          <w:rtl/>
          <w:lang w:eastAsia="he-IL"/>
        </w:rPr>
        <w:t xml:space="preserve">למה לא? הרי ליברמן מתפרנס מזה. </w:t>
      </w:r>
      <w:r w:rsidR="003C7547">
        <w:rPr>
          <w:rFonts w:hint="cs"/>
          <w:rtl/>
          <w:lang w:eastAsia="he-IL"/>
        </w:rPr>
        <w:t xml:space="preserve">גם </w:t>
      </w:r>
      <w:r>
        <w:rPr>
          <w:rFonts w:hint="cs"/>
          <w:rtl/>
          <w:lang w:eastAsia="he-IL"/>
        </w:rPr>
        <w:t xml:space="preserve">הבוס שלך. </w:t>
      </w:r>
      <w:bookmarkStart w:id="13205" w:name="_ETM_Q30_523000"/>
      <w:bookmarkEnd w:id="13205"/>
      <w:r>
        <w:rPr>
          <w:rFonts w:hint="cs"/>
          <w:rtl/>
          <w:lang w:eastAsia="he-IL"/>
        </w:rPr>
        <w:t>למה לא? אם אפשר להכניס אותם רק למעורב, למה לא?</w:t>
      </w:r>
    </w:p>
    <w:p w:rsidR="009A00FC" w:rsidRDefault="009A00FC" w:rsidP="00282E51">
      <w:pPr>
        <w:rPr>
          <w:rtl/>
          <w:lang w:eastAsia="he-IL"/>
        </w:rPr>
      </w:pPr>
    </w:p>
    <w:p w:rsidR="009A00FC" w:rsidRDefault="009A00FC" w:rsidP="00282E51">
      <w:pPr>
        <w:pStyle w:val="-"/>
        <w:rPr>
          <w:rtl/>
        </w:rPr>
      </w:pPr>
      <w:bookmarkStart w:id="13206" w:name="ET_speakercontinue_6217_10"/>
      <w:r w:rsidRPr="00E77455">
        <w:rPr>
          <w:rStyle w:val="TagStyle"/>
          <w:rtl/>
        </w:rPr>
        <w:t xml:space="preserve"> &lt;&lt; דובר_המשך &gt;&gt;</w:t>
      </w:r>
      <w:r w:rsidRPr="00B66C40">
        <w:rPr>
          <w:rStyle w:val="TagStyle"/>
          <w:rtl/>
        </w:rPr>
        <w:t xml:space="preserve"> </w:t>
      </w:r>
      <w:r>
        <w:rPr>
          <w:rtl/>
        </w:rPr>
        <w:t>שר המודיעין אלעזר שטרן:</w:t>
      </w:r>
      <w:r w:rsidRPr="00B66C40">
        <w:rPr>
          <w:rStyle w:val="TagStyle"/>
          <w:rtl/>
        </w:rPr>
        <w:t xml:space="preserve"> </w:t>
      </w:r>
      <w:r w:rsidRPr="00E77455">
        <w:rPr>
          <w:rStyle w:val="TagStyle"/>
          <w:rtl/>
        </w:rPr>
        <w:t>&lt;&lt; דובר_המשך &gt;&gt;</w:t>
      </w:r>
      <w:r>
        <w:rPr>
          <w:rtl/>
        </w:rPr>
        <w:t xml:space="preserve">  </w:t>
      </w:r>
      <w:bookmarkEnd w:id="13206"/>
    </w:p>
    <w:p w:rsidR="009A00FC" w:rsidRDefault="009A00FC" w:rsidP="00FC0B35">
      <w:pPr>
        <w:rPr>
          <w:rtl/>
          <w:lang w:eastAsia="he-IL"/>
        </w:rPr>
      </w:pPr>
    </w:p>
    <w:p w:rsidR="009A00FC" w:rsidRDefault="009A00FC" w:rsidP="003C7547">
      <w:pPr>
        <w:rPr>
          <w:rtl/>
          <w:lang w:eastAsia="he-IL"/>
        </w:rPr>
      </w:pPr>
      <w:r>
        <w:rPr>
          <w:rFonts w:hint="cs"/>
          <w:rtl/>
          <w:lang w:eastAsia="he-IL"/>
        </w:rPr>
        <w:t xml:space="preserve">משרד </w:t>
      </w:r>
      <w:bookmarkStart w:id="13207" w:name="_ETM_Q30_530000"/>
      <w:bookmarkEnd w:id="13207"/>
      <w:r>
        <w:rPr>
          <w:rFonts w:hint="cs"/>
          <w:rtl/>
          <w:lang w:eastAsia="he-IL"/>
        </w:rPr>
        <w:t xml:space="preserve">הפנים מעודד את הרשויות לפתח חופים חדשים, לרבות חופים לרחצה נפרדת של גברים ונשים, </w:t>
      </w:r>
      <w:bookmarkStart w:id="13208" w:name="_ETM_Q30_537000"/>
      <w:bookmarkEnd w:id="13208"/>
      <w:r>
        <w:rPr>
          <w:rFonts w:hint="cs"/>
          <w:rtl/>
          <w:lang w:eastAsia="he-IL"/>
        </w:rPr>
        <w:t xml:space="preserve">ואף מסייע תקציבית לרשויות אשר מבקשות לעשות כן באמצעות קולות קוראים. </w:t>
      </w:r>
      <w:bookmarkStart w:id="13209" w:name="_ETM_Q30_540000"/>
      <w:bookmarkEnd w:id="13209"/>
      <w:r>
        <w:rPr>
          <w:rFonts w:hint="cs"/>
          <w:rtl/>
          <w:lang w:eastAsia="he-IL"/>
        </w:rPr>
        <w:t xml:space="preserve">לאחר </w:t>
      </w:r>
      <w:r w:rsidR="003C7547">
        <w:rPr>
          <w:rFonts w:hint="cs"/>
          <w:rtl/>
          <w:lang w:eastAsia="he-IL"/>
        </w:rPr>
        <w:t>ששמעתי את טענות הרשויות</w:t>
      </w:r>
      <w:r w:rsidR="003C7547">
        <w:rPr>
          <w:rtl/>
          <w:lang w:eastAsia="he-IL"/>
        </w:rPr>
        <w:t xml:space="preserve"> </w:t>
      </w:r>
      <w:r>
        <w:rPr>
          <w:rtl/>
          <w:lang w:eastAsia="he-IL"/>
        </w:rPr>
        <w:t>–</w:t>
      </w:r>
      <w:r>
        <w:rPr>
          <w:rFonts w:hint="cs"/>
          <w:rtl/>
          <w:lang w:eastAsia="he-IL"/>
        </w:rPr>
        <w:t xml:space="preserve"> אני אומר את זה בשם השרה </w:t>
      </w:r>
      <w:r>
        <w:rPr>
          <w:rtl/>
          <w:lang w:eastAsia="he-IL"/>
        </w:rPr>
        <w:t>–</w:t>
      </w:r>
      <w:r>
        <w:rPr>
          <w:rFonts w:hint="cs"/>
          <w:rtl/>
          <w:lang w:eastAsia="he-IL"/>
        </w:rPr>
        <w:t xml:space="preserve"> </w:t>
      </w:r>
      <w:r w:rsidR="003C7547">
        <w:rPr>
          <w:rFonts w:hint="cs"/>
          <w:rtl/>
          <w:lang w:eastAsia="he-IL"/>
        </w:rPr>
        <w:t>ש</w:t>
      </w:r>
      <w:r>
        <w:rPr>
          <w:rFonts w:hint="cs"/>
          <w:rtl/>
          <w:lang w:eastAsia="he-IL"/>
        </w:rPr>
        <w:t xml:space="preserve">עלויות האחזקה הגבוהות של החופים הן גורם </w:t>
      </w:r>
      <w:bookmarkStart w:id="13210" w:name="_ETM_Q30_550000"/>
      <w:bookmarkEnd w:id="13210"/>
      <w:r>
        <w:rPr>
          <w:rFonts w:hint="cs"/>
          <w:rtl/>
          <w:lang w:eastAsia="he-IL"/>
        </w:rPr>
        <w:t xml:space="preserve">מעכב לפתיחת חופים נוספים, התקציב המשרדי לנושא הוכפל. אני חוזר עוד פעם: התקציב המשרדי לנושא החופים הנפרדים הוכפל, והמשרד נערך להוצאת קולות </w:t>
      </w:r>
      <w:bookmarkStart w:id="13211" w:name="_ETM_Q30_561000"/>
      <w:bookmarkEnd w:id="13211"/>
      <w:r>
        <w:rPr>
          <w:rFonts w:hint="cs"/>
          <w:rtl/>
          <w:lang w:eastAsia="he-IL"/>
        </w:rPr>
        <w:t xml:space="preserve">קוראים לסיוע </w:t>
      </w:r>
      <w:r w:rsidR="003C7547">
        <w:rPr>
          <w:rFonts w:hint="cs"/>
          <w:rtl/>
          <w:lang w:eastAsia="he-IL"/>
        </w:rPr>
        <w:t>ב</w:t>
      </w:r>
      <w:r>
        <w:rPr>
          <w:rFonts w:hint="cs"/>
          <w:rtl/>
          <w:lang w:eastAsia="he-IL"/>
        </w:rPr>
        <w:t xml:space="preserve">מימון לפתיחת חופים הכולל גם מרכיב לאחזקתם למשך חמש שנים.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לאור כל האמור לעיל, ההצעה הזאת מיותרת, ובשם </w:t>
      </w:r>
      <w:bookmarkStart w:id="13212" w:name="_ETM_Q30_574000"/>
      <w:bookmarkEnd w:id="13212"/>
      <w:r>
        <w:rPr>
          <w:rFonts w:hint="cs"/>
          <w:rtl/>
          <w:lang w:eastAsia="he-IL"/>
        </w:rPr>
        <w:t xml:space="preserve">הממשלה אנחנו מתנגדים לה ומבקשים </w:t>
      </w:r>
      <w:r w:rsidR="003C7547">
        <w:rPr>
          <w:rFonts w:hint="cs"/>
          <w:rtl/>
          <w:lang w:eastAsia="he-IL"/>
        </w:rPr>
        <w:t>ש</w:t>
      </w:r>
      <w:r>
        <w:rPr>
          <w:rFonts w:hint="cs"/>
          <w:rtl/>
          <w:lang w:eastAsia="he-IL"/>
        </w:rPr>
        <w:t xml:space="preserve">לא לתמוך בה. תודה. </w:t>
      </w:r>
    </w:p>
    <w:p w:rsidR="009A00FC" w:rsidRDefault="009A00FC" w:rsidP="00282E51">
      <w:pPr>
        <w:rPr>
          <w:rtl/>
          <w:lang w:eastAsia="he-IL"/>
        </w:rPr>
      </w:pPr>
    </w:p>
    <w:p w:rsidR="009A00FC" w:rsidRDefault="009A00FC" w:rsidP="00282E51">
      <w:pPr>
        <w:pStyle w:val="af7"/>
        <w:rPr>
          <w:rtl/>
        </w:rPr>
      </w:pPr>
      <w:r w:rsidRPr="00E77455">
        <w:rPr>
          <w:rStyle w:val="TagStyle"/>
          <w:rtl/>
        </w:rPr>
        <w:t xml:space="preserve"> &lt;&lt; יור &gt;&gt;</w:t>
      </w:r>
      <w:r w:rsidRPr="00B66C40">
        <w:rPr>
          <w:rStyle w:val="TagStyle"/>
          <w:rtl/>
        </w:rPr>
        <w:t xml:space="preserve"> </w:t>
      </w:r>
      <w:r>
        <w:rPr>
          <w:rtl/>
        </w:rPr>
        <w:t>היו"ר מיקי לוי:</w:t>
      </w:r>
      <w:r w:rsidRPr="00B66C40">
        <w:rPr>
          <w:rStyle w:val="TagStyle"/>
          <w:rtl/>
        </w:rPr>
        <w:t xml:space="preserve"> </w:t>
      </w:r>
      <w:r w:rsidRPr="00E77455">
        <w:rPr>
          <w:rStyle w:val="TagStyle"/>
          <w:rtl/>
        </w:rPr>
        <w:t>&lt;&lt; יור &gt;&gt;</w:t>
      </w:r>
      <w:r>
        <w:rPr>
          <w:rtl/>
        </w:rPr>
        <w:t xml:space="preserve">  </w:t>
      </w:r>
    </w:p>
    <w:p w:rsidR="009A00FC" w:rsidRDefault="009A00FC" w:rsidP="00FC0B35">
      <w:pPr>
        <w:rPr>
          <w:rtl/>
          <w:lang w:eastAsia="he-IL"/>
        </w:rPr>
      </w:pPr>
    </w:p>
    <w:p w:rsidR="009A00FC" w:rsidRDefault="009A00FC" w:rsidP="003C7547">
      <w:pPr>
        <w:rPr>
          <w:rtl/>
          <w:lang w:eastAsia="he-IL"/>
        </w:rPr>
      </w:pPr>
      <w:r>
        <w:rPr>
          <w:rFonts w:hint="cs"/>
          <w:rtl/>
          <w:lang w:eastAsia="he-IL"/>
        </w:rPr>
        <w:t xml:space="preserve">תודה רבה לשר שטרן. </w:t>
      </w:r>
      <w:bookmarkStart w:id="13213" w:name="_ETM_Q30_581000"/>
      <w:bookmarkEnd w:id="13213"/>
      <w:r>
        <w:rPr>
          <w:rFonts w:hint="cs"/>
          <w:rtl/>
          <w:lang w:eastAsia="he-IL"/>
        </w:rPr>
        <w:t xml:space="preserve">הממשלה הגישה בקשה להצבעה שמית. מזכירת הכנסת, בבקשה. </w:t>
      </w:r>
    </w:p>
    <w:p w:rsidR="009A00FC" w:rsidRDefault="009A00FC" w:rsidP="00282E51">
      <w:pPr>
        <w:rPr>
          <w:rtl/>
          <w:lang w:eastAsia="he-IL"/>
        </w:rPr>
      </w:pPr>
    </w:p>
    <w:p w:rsidR="009A00FC" w:rsidRDefault="009A00FC" w:rsidP="00282E51">
      <w:pPr>
        <w:pStyle w:val="af6"/>
        <w:rPr>
          <w:rtl/>
        </w:rPr>
      </w:pPr>
      <w:r w:rsidRPr="00E77455">
        <w:rPr>
          <w:rStyle w:val="TagStyle"/>
          <w:rtl/>
        </w:rPr>
        <w:t xml:space="preserve"> &lt;&lt; קריאה &gt;&gt;</w:t>
      </w:r>
      <w:r w:rsidRPr="00B66C40">
        <w:rPr>
          <w:rStyle w:val="TagStyle"/>
          <w:rtl/>
        </w:rPr>
        <w:t xml:space="preserve"> </w:t>
      </w:r>
      <w:r>
        <w:rPr>
          <w:rtl/>
        </w:rPr>
        <w:t>קריאה:</w:t>
      </w:r>
      <w:r w:rsidRPr="00B66C40">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6"/>
        <w:rPr>
          <w:rtl/>
        </w:rPr>
      </w:pPr>
      <w:bookmarkStart w:id="13214" w:name="_ETM_Q30_593000"/>
      <w:bookmarkEnd w:id="13214"/>
      <w:r w:rsidRPr="00E77455">
        <w:rPr>
          <w:rStyle w:val="TagStyle"/>
          <w:rtl/>
        </w:rPr>
        <w:t xml:space="preserve"> &lt;&lt; קריאה &gt;&gt;</w:t>
      </w:r>
      <w:r w:rsidRPr="007F5424">
        <w:rPr>
          <w:rStyle w:val="TagStyle"/>
          <w:rtl/>
        </w:rPr>
        <w:t xml:space="preserve"> </w:t>
      </w:r>
      <w:r>
        <w:rPr>
          <w:rtl/>
        </w:rPr>
        <w:t>דוד אמסלם (הליכוד):</w:t>
      </w:r>
      <w:r w:rsidRPr="007F5424">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אתה נמצא פה כבר חצי שנה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7"/>
        <w:rPr>
          <w:rtl/>
        </w:rPr>
      </w:pPr>
      <w:r w:rsidRPr="00E77455">
        <w:rPr>
          <w:rStyle w:val="TagStyle"/>
          <w:rtl/>
        </w:rPr>
        <w:t xml:space="preserve"> &lt;&lt; יור &gt;&gt;</w:t>
      </w:r>
      <w:r w:rsidRPr="007F5424">
        <w:rPr>
          <w:rStyle w:val="TagStyle"/>
          <w:rtl/>
        </w:rPr>
        <w:t xml:space="preserve"> </w:t>
      </w:r>
      <w:r>
        <w:rPr>
          <w:rtl/>
        </w:rPr>
        <w:t>היו"ר מיקי לוי:</w:t>
      </w:r>
      <w:r w:rsidRPr="007F5424">
        <w:rPr>
          <w:rStyle w:val="TagStyle"/>
          <w:rtl/>
        </w:rPr>
        <w:t xml:space="preserve"> </w:t>
      </w:r>
      <w:r w:rsidRPr="00E77455">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215" w:name="_ETM_Q30_592000"/>
      <w:bookmarkEnd w:id="13215"/>
      <w:r>
        <w:rPr>
          <w:rFonts w:hint="cs"/>
          <w:rtl/>
          <w:lang w:eastAsia="he-IL"/>
        </w:rPr>
        <w:t xml:space="preserve">חבר הכנסת אמסלם, תפסיק לצעוק. </w:t>
      </w:r>
    </w:p>
    <w:p w:rsidR="009A00FC" w:rsidRDefault="009A00FC" w:rsidP="00282E51">
      <w:pPr>
        <w:rPr>
          <w:rtl/>
          <w:lang w:eastAsia="he-IL"/>
        </w:rPr>
      </w:pPr>
    </w:p>
    <w:p w:rsidR="009A00FC" w:rsidRDefault="009A00FC" w:rsidP="00282E51">
      <w:pPr>
        <w:pStyle w:val="af6"/>
        <w:rPr>
          <w:rtl/>
        </w:rPr>
      </w:pPr>
      <w:bookmarkStart w:id="13216" w:name="_ETM_Q30_598000"/>
      <w:bookmarkEnd w:id="13216"/>
      <w:r w:rsidRPr="00E77455">
        <w:rPr>
          <w:rStyle w:val="TagStyle"/>
          <w:rtl/>
        </w:rPr>
        <w:t xml:space="preserve"> &lt;&lt; קריאה &gt;&gt;</w:t>
      </w:r>
      <w:r w:rsidRPr="007F5424">
        <w:rPr>
          <w:rStyle w:val="TagStyle"/>
          <w:rtl/>
        </w:rPr>
        <w:t xml:space="preserve"> </w:t>
      </w:r>
      <w:r>
        <w:rPr>
          <w:rtl/>
        </w:rPr>
        <w:t>דוד אמסלם (הליכוד):</w:t>
      </w:r>
      <w:r w:rsidRPr="007F5424">
        <w:rPr>
          <w:rStyle w:val="TagStyle"/>
          <w:rtl/>
        </w:rPr>
        <w:t xml:space="preserve"> </w:t>
      </w:r>
      <w:r w:rsidRPr="00E77455">
        <w:rPr>
          <w:rStyle w:val="TagStyle"/>
          <w:rtl/>
        </w:rPr>
        <w:t>&lt;&lt; קריאה &gt;&gt;</w:t>
      </w:r>
      <w:r>
        <w:rPr>
          <w:rtl/>
        </w:rPr>
        <w:t xml:space="preserve">  </w:t>
      </w:r>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af7"/>
        <w:rPr>
          <w:rtl/>
        </w:rPr>
      </w:pPr>
      <w:bookmarkStart w:id="13217" w:name="_ETM_Q30_596000"/>
      <w:bookmarkEnd w:id="13217"/>
      <w:r w:rsidRPr="00E77455">
        <w:rPr>
          <w:rStyle w:val="TagStyle"/>
          <w:rtl/>
        </w:rPr>
        <w:t xml:space="preserve"> &lt;&lt; יור &gt;&gt;</w:t>
      </w:r>
      <w:r w:rsidRPr="007F5424">
        <w:rPr>
          <w:rStyle w:val="TagStyle"/>
          <w:rtl/>
        </w:rPr>
        <w:t xml:space="preserve"> </w:t>
      </w:r>
      <w:r>
        <w:rPr>
          <w:rtl/>
        </w:rPr>
        <w:t>היו"ר מיקי לוי:</w:t>
      </w:r>
      <w:r w:rsidRPr="007F5424">
        <w:rPr>
          <w:rStyle w:val="TagStyle"/>
          <w:rtl/>
        </w:rPr>
        <w:t xml:space="preserve"> </w:t>
      </w:r>
      <w:r w:rsidRPr="00E77455">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218" w:name="_ETM_Q30_597000"/>
      <w:bookmarkEnd w:id="13218"/>
      <w:r>
        <w:rPr>
          <w:rFonts w:hint="cs"/>
          <w:rtl/>
          <w:lang w:eastAsia="he-IL"/>
        </w:rPr>
        <w:t xml:space="preserve">תפסיק לצעוק, חבר הכנסת </w:t>
      </w:r>
      <w:bookmarkStart w:id="13219" w:name="_ETM_Q30_601000"/>
      <w:bookmarkEnd w:id="13219"/>
      <w:r>
        <w:rPr>
          <w:rFonts w:hint="cs"/>
          <w:rtl/>
          <w:lang w:eastAsia="he-IL"/>
        </w:rPr>
        <w:t xml:space="preserve">אמסלם. קריאה ראשונה, חבר הכנסת אמסלם. </w:t>
      </w:r>
    </w:p>
    <w:p w:rsidR="009A00FC" w:rsidRPr="007F5424" w:rsidRDefault="009A00FC" w:rsidP="00282E51">
      <w:pPr>
        <w:rPr>
          <w:rtl/>
          <w:lang w:eastAsia="he-IL"/>
        </w:rPr>
      </w:pPr>
      <w:bookmarkStart w:id="13220" w:name="_ETM_Q30_604000"/>
      <w:bookmarkEnd w:id="13220"/>
    </w:p>
    <w:p w:rsidR="009A00FC" w:rsidRDefault="009A00FC" w:rsidP="00282E51">
      <w:pPr>
        <w:pStyle w:val="a4"/>
        <w:rPr>
          <w:rtl/>
        </w:rPr>
      </w:pPr>
      <w:bookmarkStart w:id="13221" w:name="ET_speaker_5797_13"/>
      <w:r w:rsidRPr="00E77455">
        <w:rPr>
          <w:rStyle w:val="TagStyle"/>
          <w:rtl/>
        </w:rPr>
        <w:t xml:space="preserve"> &lt;&lt; דובר &gt;&gt;</w:t>
      </w:r>
      <w:r w:rsidRPr="00B66C40">
        <w:rPr>
          <w:rStyle w:val="TagStyle"/>
          <w:rtl/>
        </w:rPr>
        <w:t xml:space="preserve"> </w:t>
      </w:r>
      <w:bookmarkStart w:id="13222" w:name="_Toc90503377"/>
      <w:bookmarkStart w:id="13223" w:name="_Toc90503522"/>
      <w:bookmarkStart w:id="13224" w:name="_Toc90792326"/>
      <w:r>
        <w:rPr>
          <w:rtl/>
        </w:rPr>
        <w:t>יצחק פינדרוס (יהדות התורה):</w:t>
      </w:r>
      <w:bookmarkEnd w:id="13222"/>
      <w:bookmarkEnd w:id="13223"/>
      <w:bookmarkEnd w:id="13224"/>
      <w:r w:rsidRPr="00B66C40">
        <w:rPr>
          <w:rStyle w:val="TagStyle"/>
          <w:rtl/>
        </w:rPr>
        <w:t xml:space="preserve"> </w:t>
      </w:r>
      <w:r w:rsidRPr="00E77455">
        <w:rPr>
          <w:rStyle w:val="TagStyle"/>
          <w:rtl/>
        </w:rPr>
        <w:t>&lt;&lt; דובר &gt;&gt;</w:t>
      </w:r>
      <w:r>
        <w:rPr>
          <w:rtl/>
        </w:rPr>
        <w:t xml:space="preserve">  </w:t>
      </w:r>
      <w:bookmarkEnd w:id="13221"/>
    </w:p>
    <w:p w:rsidR="009A00FC" w:rsidRDefault="009A00FC" w:rsidP="00FC0B35">
      <w:pPr>
        <w:rPr>
          <w:rtl/>
          <w:lang w:eastAsia="he-IL"/>
        </w:rPr>
      </w:pPr>
    </w:p>
    <w:p w:rsidR="009A00FC" w:rsidRDefault="009A00FC" w:rsidP="003C7547">
      <w:pPr>
        <w:rPr>
          <w:rtl/>
          <w:lang w:eastAsia="he-IL"/>
        </w:rPr>
      </w:pPr>
      <w:r>
        <w:rPr>
          <w:rFonts w:hint="cs"/>
          <w:rtl/>
          <w:lang w:eastAsia="he-IL"/>
        </w:rPr>
        <w:t xml:space="preserve">אדוני היושב-ראש, חבריי </w:t>
      </w:r>
      <w:bookmarkStart w:id="13225" w:name="_ETM_Q30_609000"/>
      <w:bookmarkEnd w:id="13225"/>
      <w:r>
        <w:rPr>
          <w:rFonts w:hint="cs"/>
          <w:rtl/>
          <w:lang w:eastAsia="he-IL"/>
        </w:rPr>
        <w:t xml:space="preserve">חברי הכנסת, קודם כול, באמת, אני חוזר שוב </w:t>
      </w:r>
      <w:r>
        <w:rPr>
          <w:rtl/>
          <w:lang w:eastAsia="he-IL"/>
        </w:rPr>
        <w:t>–</w:t>
      </w:r>
      <w:r>
        <w:rPr>
          <w:rFonts w:hint="cs"/>
          <w:rtl/>
          <w:lang w:eastAsia="he-IL"/>
        </w:rPr>
        <w:t xml:space="preserve"> </w:t>
      </w:r>
      <w:bookmarkStart w:id="13226" w:name="_ETM_Q30_613000"/>
      <w:bookmarkEnd w:id="13226"/>
      <w:r>
        <w:rPr>
          <w:rFonts w:hint="cs"/>
          <w:rtl/>
          <w:lang w:eastAsia="he-IL"/>
        </w:rPr>
        <w:t xml:space="preserve">אמרתי את זה קודם, אדוני היושב-ראש </w:t>
      </w:r>
      <w:r>
        <w:rPr>
          <w:rtl/>
          <w:lang w:eastAsia="he-IL"/>
        </w:rPr>
        <w:t>–</w:t>
      </w:r>
      <w:r>
        <w:rPr>
          <w:rFonts w:hint="cs"/>
          <w:rtl/>
          <w:lang w:eastAsia="he-IL"/>
        </w:rPr>
        <w:t xml:space="preserve"> המתח </w:t>
      </w:r>
      <w:bookmarkStart w:id="13227" w:name="_ETM_Q30_615000"/>
      <w:bookmarkEnd w:id="13227"/>
      <w:r>
        <w:rPr>
          <w:rFonts w:hint="cs"/>
          <w:rtl/>
          <w:lang w:eastAsia="he-IL"/>
        </w:rPr>
        <w:t xml:space="preserve">פה בין קואליציה לאופוזיציה מגיע לגבהים, ואני לא חושב שהאופוזיציה אשמה בעניין הזה. </w:t>
      </w:r>
      <w:bookmarkStart w:id="13228" w:name="_ETM_Q30_624000"/>
      <w:bookmarkEnd w:id="13228"/>
      <w:r>
        <w:rPr>
          <w:rFonts w:hint="cs"/>
          <w:rtl/>
          <w:lang w:eastAsia="he-IL"/>
        </w:rPr>
        <w:t xml:space="preserve">גם מה שראינו פה קודם </w:t>
      </w:r>
      <w:r>
        <w:rPr>
          <w:rtl/>
          <w:lang w:eastAsia="he-IL"/>
        </w:rPr>
        <w:t>–</w:t>
      </w:r>
      <w:r>
        <w:rPr>
          <w:rFonts w:hint="cs"/>
          <w:rtl/>
          <w:lang w:eastAsia="he-IL"/>
        </w:rPr>
        <w:t xml:space="preserve"> אחמד טיבי פעל בצורה </w:t>
      </w:r>
      <w:bookmarkStart w:id="13229" w:name="_ETM_Q30_630000"/>
      <w:bookmarkEnd w:id="13229"/>
      <w:r>
        <w:rPr>
          <w:rFonts w:hint="cs"/>
          <w:rtl/>
          <w:lang w:eastAsia="he-IL"/>
        </w:rPr>
        <w:t>מסודרת</w:t>
      </w:r>
      <w:r w:rsidR="003C7547">
        <w:rPr>
          <w:rFonts w:hint="cs"/>
          <w:rtl/>
          <w:lang w:eastAsia="he-IL"/>
        </w:rPr>
        <w:t>,</w:t>
      </w:r>
      <w:r>
        <w:rPr>
          <w:rFonts w:hint="cs"/>
          <w:rtl/>
          <w:lang w:eastAsia="he-IL"/>
        </w:rPr>
        <w:t xml:space="preserve"> אמר: ייעוץ משפטי, ולא נתן לאף אחד להתערב לו בשיקולים, לא נתן לאף אחד להתערב, לא קואליציה ולא </w:t>
      </w:r>
      <w:bookmarkStart w:id="13230" w:name="_ETM_Q30_637000"/>
      <w:bookmarkEnd w:id="13230"/>
      <w:r>
        <w:rPr>
          <w:rFonts w:hint="cs"/>
          <w:rtl/>
          <w:lang w:eastAsia="he-IL"/>
        </w:rPr>
        <w:t>אופוזיציה, ולעיני כולם הוא ירד. אני חושב שהסגנים מהאופוזיציה</w:t>
      </w:r>
      <w:bookmarkStart w:id="13231" w:name="_ETM_Q30_643000"/>
      <w:bookmarkEnd w:id="13231"/>
      <w:r>
        <w:rPr>
          <w:rFonts w:hint="cs"/>
          <w:rtl/>
          <w:lang w:eastAsia="he-IL"/>
        </w:rPr>
        <w:t xml:space="preserve"> </w:t>
      </w:r>
      <w:r>
        <w:rPr>
          <w:rtl/>
          <w:lang w:eastAsia="he-IL"/>
        </w:rPr>
        <w:t>–</w:t>
      </w:r>
      <w:r>
        <w:rPr>
          <w:rFonts w:hint="cs"/>
          <w:rtl/>
          <w:lang w:eastAsia="he-IL"/>
        </w:rPr>
        <w:t xml:space="preserve"> זה פשוט חבל, צורת ההתנהלות הזאת. הם הודיעו לי קודם </w:t>
      </w:r>
      <w:bookmarkStart w:id="13232" w:name="_ETM_Q30_647000"/>
      <w:bookmarkEnd w:id="13232"/>
      <w:r>
        <w:rPr>
          <w:rFonts w:hint="cs"/>
          <w:rtl/>
          <w:lang w:eastAsia="he-IL"/>
        </w:rPr>
        <w:t xml:space="preserve">שהם הולכים להחרים את הדיונים, וזה סתם, </w:t>
      </w:r>
      <w:bookmarkStart w:id="13233" w:name="_ETM_Q30_648000"/>
      <w:bookmarkEnd w:id="13233"/>
      <w:r>
        <w:rPr>
          <w:rFonts w:hint="cs"/>
          <w:rtl/>
          <w:lang w:eastAsia="he-IL"/>
        </w:rPr>
        <w:t xml:space="preserve">חבל. </w:t>
      </w:r>
    </w:p>
    <w:p w:rsidR="009A00FC" w:rsidRDefault="009A00FC" w:rsidP="00282E51">
      <w:pPr>
        <w:rPr>
          <w:rtl/>
          <w:lang w:eastAsia="he-IL"/>
        </w:rPr>
      </w:pPr>
    </w:p>
    <w:p w:rsidR="009A00FC" w:rsidRDefault="009A00FC" w:rsidP="00FC0B35">
      <w:pPr>
        <w:rPr>
          <w:rtl/>
          <w:lang w:eastAsia="he-IL"/>
        </w:rPr>
      </w:pPr>
      <w:r>
        <w:rPr>
          <w:rFonts w:hint="cs"/>
          <w:rtl/>
          <w:lang w:eastAsia="he-IL"/>
        </w:rPr>
        <w:t xml:space="preserve">אבל אני רוצה להתייחס לרגע לתשובת הממשלה של אלעזר שטרן, של השר. אני רוצה להתייחס רגע. </w:t>
      </w:r>
      <w:bookmarkStart w:id="13234" w:name="_ETM_Q30_656000"/>
      <w:bookmarkEnd w:id="13234"/>
      <w:r>
        <w:rPr>
          <w:rFonts w:hint="cs"/>
          <w:rtl/>
          <w:lang w:eastAsia="he-IL"/>
        </w:rPr>
        <w:t xml:space="preserve">אמרת שאתה רוצה לפתוח דיון בזכויות אדם, ואני אגיד לך איפה הבעיה בדיון. בדיוק על הסיפור </w:t>
      </w:r>
      <w:bookmarkStart w:id="13235" w:name="_ETM_Q30_663000"/>
      <w:bookmarkEnd w:id="13235"/>
      <w:r>
        <w:rPr>
          <w:rFonts w:hint="cs"/>
          <w:rtl/>
          <w:lang w:eastAsia="he-IL"/>
        </w:rPr>
        <w:t xml:space="preserve">הזה של החופים הנפרדים </w:t>
      </w:r>
      <w:r>
        <w:rPr>
          <w:rtl/>
          <w:lang w:eastAsia="he-IL"/>
        </w:rPr>
        <w:t>–</w:t>
      </w:r>
      <w:r>
        <w:rPr>
          <w:rFonts w:hint="cs"/>
          <w:rtl/>
          <w:lang w:eastAsia="he-IL"/>
        </w:rPr>
        <w:t xml:space="preserve"> ש</w:t>
      </w:r>
      <w:bookmarkStart w:id="13236" w:name="_ETM_Q30_670443"/>
      <w:bookmarkEnd w:id="13236"/>
      <w:r>
        <w:rPr>
          <w:rFonts w:hint="cs"/>
          <w:rtl/>
          <w:lang w:eastAsia="he-IL"/>
        </w:rPr>
        <w:t xml:space="preserve">ם ההוכחה הכי גדולה של הבעיה בדיון. אתה יודע, גברת משנה ליועץ המשפטי </w:t>
      </w:r>
      <w:r>
        <w:rPr>
          <w:rFonts w:hint="eastAsia"/>
          <w:rtl/>
          <w:lang w:eastAsia="he-IL"/>
        </w:rPr>
        <w:t>–</w:t>
      </w:r>
      <w:r>
        <w:rPr>
          <w:rFonts w:hint="cs"/>
          <w:rtl/>
          <w:lang w:eastAsia="he-IL"/>
        </w:rPr>
        <w:t xml:space="preserve"> אני </w:t>
      </w:r>
      <w:bookmarkStart w:id="13237" w:name="_ETM_Q30_672000"/>
      <w:bookmarkEnd w:id="13237"/>
      <w:r>
        <w:rPr>
          <w:rFonts w:hint="cs"/>
          <w:rtl/>
          <w:lang w:eastAsia="he-IL"/>
        </w:rPr>
        <w:t>לא זוכר; לא שי ניצן, שהלך להיות רקטור, השני</w:t>
      </w:r>
      <w:bookmarkStart w:id="13238" w:name="_ETM_Q30_674000"/>
      <w:bookmarkEnd w:id="13238"/>
      <w:r>
        <w:rPr>
          <w:rFonts w:hint="cs"/>
          <w:rtl/>
          <w:lang w:eastAsia="he-IL"/>
        </w:rPr>
        <w:t xml:space="preserve"> </w:t>
      </w:r>
      <w:r>
        <w:rPr>
          <w:rtl/>
          <w:lang w:eastAsia="he-IL"/>
        </w:rPr>
        <w:t>–</w:t>
      </w:r>
      <w:r>
        <w:rPr>
          <w:rFonts w:hint="cs"/>
          <w:rtl/>
          <w:lang w:eastAsia="he-IL"/>
        </w:rPr>
        <w:t xml:space="preserve"> דנה זילבר, הוציאה חוות דעת משפטית נגד בריכה נפרדת בקריית ארבע ונגד שחייה נפרדת באיזשהו נחל שבו ביקשו כמה בנות דתיות, על סמך שוויון. </w:t>
      </w:r>
      <w:bookmarkStart w:id="13239" w:name="_ETM_Q30_692000"/>
      <w:bookmarkEnd w:id="13239"/>
      <w:r>
        <w:rPr>
          <w:rFonts w:hint="cs"/>
          <w:rtl/>
          <w:lang w:eastAsia="he-IL"/>
        </w:rPr>
        <w:t xml:space="preserve">אתה מבין למה אין שיח? ממשלה שבאה לדאוג לחרדים לא מפסיקה לדפוק אותם; ממשלה שבאה לדאוג לערבים לא מפסיקה לעשות להם נזקים; ממשלה שבאה לדאוג </w:t>
      </w:r>
      <w:bookmarkStart w:id="13240" w:name="_ETM_Q30_705000"/>
      <w:bookmarkEnd w:id="13240"/>
      <w:r>
        <w:rPr>
          <w:rFonts w:hint="cs"/>
          <w:rtl/>
          <w:lang w:eastAsia="he-IL"/>
        </w:rPr>
        <w:t xml:space="preserve">לזכויות אזרח </w:t>
      </w:r>
      <w:r>
        <w:rPr>
          <w:rtl/>
          <w:lang w:eastAsia="he-IL"/>
        </w:rPr>
        <w:t>–</w:t>
      </w:r>
      <w:r>
        <w:rPr>
          <w:rFonts w:hint="cs"/>
          <w:rtl/>
          <w:lang w:eastAsia="he-IL"/>
        </w:rPr>
        <w:t xml:space="preserve"> עם זה היא עושה, עם זה. חוות הדעת המשפטית, שתדע </w:t>
      </w:r>
      <w:r w:rsidR="00FC0B35">
        <w:rPr>
          <w:rFonts w:hint="cs"/>
          <w:rtl/>
          <w:lang w:eastAsia="he-IL"/>
        </w:rPr>
        <w:t>– – –</w:t>
      </w:r>
    </w:p>
    <w:p w:rsidR="009A00FC" w:rsidRDefault="009A00FC" w:rsidP="00282E51">
      <w:pPr>
        <w:rPr>
          <w:rtl/>
          <w:lang w:eastAsia="he-IL"/>
        </w:rPr>
      </w:pPr>
    </w:p>
    <w:p w:rsidR="009A00FC" w:rsidRDefault="009A00FC" w:rsidP="00282E51">
      <w:pPr>
        <w:pStyle w:val="af6"/>
        <w:rPr>
          <w:rtl/>
        </w:rPr>
      </w:pPr>
      <w:bookmarkStart w:id="13241" w:name="ET_interruption_6217_32"/>
      <w:r w:rsidRPr="00E77455">
        <w:rPr>
          <w:rStyle w:val="TagStyle"/>
          <w:rtl/>
        </w:rPr>
        <w:t xml:space="preserve"> &lt;&lt; קריאה &gt;&gt; </w:t>
      </w:r>
      <w:r>
        <w:rPr>
          <w:rtl/>
        </w:rPr>
        <w:t>שר המודיעין אלעזר שטרן:</w:t>
      </w:r>
      <w:r w:rsidRPr="00E77455">
        <w:rPr>
          <w:rStyle w:val="TagStyle"/>
          <w:rtl/>
        </w:rPr>
        <w:t xml:space="preserve"> &lt;&lt; קריאה &gt;&gt;</w:t>
      </w:r>
      <w:r>
        <w:rPr>
          <w:rtl/>
        </w:rPr>
        <w:t xml:space="preserve">  </w:t>
      </w:r>
      <w:bookmarkEnd w:id="13241"/>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אם הייתה ההצעה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
        <w:rPr>
          <w:rtl/>
        </w:rPr>
      </w:pPr>
      <w:bookmarkStart w:id="13242" w:name="ET_speakercontinue_5797_14"/>
      <w:r w:rsidRPr="00E77455">
        <w:rPr>
          <w:rStyle w:val="TagStyle"/>
          <w:rtl/>
        </w:rPr>
        <w:t xml:space="preserve"> &lt;&lt; דובר_המשך &gt;&gt;</w:t>
      </w:r>
      <w:r w:rsidRPr="00B66C40">
        <w:rPr>
          <w:rStyle w:val="TagStyle"/>
          <w:rtl/>
        </w:rPr>
        <w:t xml:space="preserve"> </w:t>
      </w:r>
      <w:r>
        <w:rPr>
          <w:rtl/>
        </w:rPr>
        <w:t>יצחק פינדרוס (יהדות התורה):</w:t>
      </w:r>
      <w:r w:rsidRPr="00B66C40">
        <w:rPr>
          <w:rStyle w:val="TagStyle"/>
          <w:rtl/>
        </w:rPr>
        <w:t xml:space="preserve"> </w:t>
      </w:r>
      <w:r w:rsidRPr="00E77455">
        <w:rPr>
          <w:rStyle w:val="TagStyle"/>
          <w:rtl/>
        </w:rPr>
        <w:t>&lt;&lt; דובר_המשך &gt;&gt;</w:t>
      </w:r>
      <w:r>
        <w:rPr>
          <w:rtl/>
        </w:rPr>
        <w:t xml:space="preserve">  </w:t>
      </w:r>
      <w:bookmarkEnd w:id="13242"/>
    </w:p>
    <w:p w:rsidR="009A00FC" w:rsidRDefault="009A00FC" w:rsidP="00FC0B35">
      <w:pPr>
        <w:rPr>
          <w:rtl/>
          <w:lang w:eastAsia="he-IL"/>
        </w:rPr>
      </w:pPr>
    </w:p>
    <w:p w:rsidR="009A00FC" w:rsidRDefault="009A00FC" w:rsidP="003C7547">
      <w:pPr>
        <w:rPr>
          <w:rtl/>
          <w:lang w:eastAsia="he-IL"/>
        </w:rPr>
      </w:pPr>
      <w:r>
        <w:rPr>
          <w:rFonts w:hint="cs"/>
          <w:rtl/>
          <w:lang w:eastAsia="he-IL"/>
        </w:rPr>
        <w:t xml:space="preserve">הפוך, </w:t>
      </w:r>
      <w:bookmarkStart w:id="13243" w:name="_ETM_Q30_717000"/>
      <w:bookmarkEnd w:id="13243"/>
      <w:r>
        <w:rPr>
          <w:rFonts w:hint="cs"/>
          <w:rtl/>
          <w:lang w:eastAsia="he-IL"/>
        </w:rPr>
        <w:t xml:space="preserve">כי חופים נפדים נמצאים בחוק לפני חוק-יסוד: </w:t>
      </w:r>
      <w:bookmarkStart w:id="13244" w:name="_ETM_Q30_719000"/>
      <w:bookmarkEnd w:id="13244"/>
      <w:r>
        <w:rPr>
          <w:rFonts w:hint="cs"/>
          <w:rtl/>
          <w:lang w:eastAsia="he-IL"/>
        </w:rPr>
        <w:t xml:space="preserve">כבוד האדם וחירותו. אני אומר לך, מה שנמצא לפני כן </w:t>
      </w:r>
      <w:r>
        <w:rPr>
          <w:rtl/>
          <w:lang w:eastAsia="he-IL"/>
        </w:rPr>
        <w:t>–</w:t>
      </w:r>
      <w:r>
        <w:rPr>
          <w:rFonts w:hint="cs"/>
          <w:rtl/>
          <w:lang w:eastAsia="he-IL"/>
        </w:rPr>
        <w:t xml:space="preserve"> ולכן לבריכה נפרדת בקריית ארבע היא </w:t>
      </w:r>
      <w:bookmarkStart w:id="13245" w:name="_ETM_Q30_727000"/>
      <w:bookmarkEnd w:id="13245"/>
      <w:r>
        <w:rPr>
          <w:rFonts w:hint="cs"/>
          <w:rtl/>
          <w:lang w:eastAsia="he-IL"/>
        </w:rPr>
        <w:t xml:space="preserve">מתנגדת. ולכן, אני פונה כאן </w:t>
      </w:r>
      <w:r>
        <w:rPr>
          <w:rtl/>
          <w:lang w:eastAsia="he-IL"/>
        </w:rPr>
        <w:t>–</w:t>
      </w:r>
      <w:r>
        <w:rPr>
          <w:rFonts w:hint="cs"/>
          <w:rtl/>
          <w:lang w:eastAsia="he-IL"/>
        </w:rPr>
        <w:t xml:space="preserve"> לפחות, אולי תוכיחו, גבירותיי חברות הכנסת ממרצ, מפלגת העבודה, דתיות, תוכיחו את </w:t>
      </w:r>
      <w:bookmarkStart w:id="13246" w:name="_ETM_Q30_736000"/>
      <w:bookmarkEnd w:id="13246"/>
      <w:r>
        <w:rPr>
          <w:rFonts w:hint="cs"/>
          <w:rtl/>
          <w:lang w:eastAsia="he-IL"/>
        </w:rPr>
        <w:t xml:space="preserve">עצמכן, לפחות תתביישו, תצאו החוצה ואל תצביעו על דבר כזה של לפגוע, לפגוע סתם, בנשים ובגברים, בצורך האלמנטרי שלהם, </w:t>
      </w:r>
      <w:bookmarkStart w:id="13247" w:name="_ETM_Q30_751000"/>
      <w:bookmarkEnd w:id="13247"/>
      <w:r>
        <w:rPr>
          <w:rFonts w:hint="cs"/>
          <w:rtl/>
          <w:lang w:eastAsia="he-IL"/>
        </w:rPr>
        <w:t xml:space="preserve">כי זה הצורך שלהם. </w:t>
      </w:r>
      <w:bookmarkStart w:id="13248" w:name="TOR_Q31"/>
      <w:bookmarkEnd w:id="13248"/>
      <w:r>
        <w:rPr>
          <w:rFonts w:hint="cs"/>
          <w:rtl/>
          <w:lang w:eastAsia="he-IL"/>
        </w:rPr>
        <w:t xml:space="preserve">אל תהיו כמו בסדום, שלגבוה שהיה צריך מיטה ארוכה חתכו את הרגליים ולמי שהיה צריך מיטה קצרה מתחו את </w:t>
      </w:r>
      <w:bookmarkStart w:id="13249" w:name="_ETM_Q31_158000"/>
      <w:bookmarkEnd w:id="13249"/>
      <w:r>
        <w:rPr>
          <w:rFonts w:hint="cs"/>
          <w:rtl/>
          <w:lang w:eastAsia="he-IL"/>
        </w:rPr>
        <w:t>הרגליים.</w:t>
      </w:r>
    </w:p>
    <w:p w:rsidR="009A00FC" w:rsidRDefault="009A00FC" w:rsidP="00282E51">
      <w:pPr>
        <w:rPr>
          <w:rtl/>
          <w:lang w:eastAsia="he-IL"/>
        </w:rPr>
      </w:pPr>
    </w:p>
    <w:p w:rsidR="009A00FC" w:rsidRDefault="009A00FC" w:rsidP="00282E51">
      <w:pPr>
        <w:pStyle w:val="af7"/>
        <w:rPr>
          <w:rtl/>
        </w:rPr>
      </w:pPr>
      <w:r w:rsidRPr="0008042E">
        <w:rPr>
          <w:rStyle w:val="TagStyle"/>
          <w:rtl/>
        </w:rPr>
        <w:t xml:space="preserve"> &lt;&lt; יור &gt;&gt;</w:t>
      </w:r>
      <w:r w:rsidRPr="0048246E">
        <w:rPr>
          <w:rStyle w:val="TagStyle"/>
          <w:rtl/>
        </w:rPr>
        <w:t xml:space="preserve"> </w:t>
      </w:r>
      <w:r>
        <w:rPr>
          <w:rtl/>
        </w:rPr>
        <w:t>היו"ר מיקי לוי:</w:t>
      </w:r>
      <w:r w:rsidRPr="0048246E">
        <w:rPr>
          <w:rStyle w:val="TagStyle"/>
          <w:rtl/>
        </w:rPr>
        <w:t xml:space="preserve"> </w:t>
      </w:r>
      <w:r w:rsidRPr="0008042E">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משפט לסיום.</w:t>
      </w:r>
    </w:p>
    <w:p w:rsidR="009A00FC" w:rsidRDefault="009A00FC" w:rsidP="00282E51">
      <w:pPr>
        <w:rPr>
          <w:rtl/>
          <w:lang w:eastAsia="he-IL"/>
        </w:rPr>
      </w:pPr>
      <w:bookmarkStart w:id="13250" w:name="_ETM_Q31_161000"/>
      <w:bookmarkEnd w:id="13250"/>
    </w:p>
    <w:p w:rsidR="009A00FC" w:rsidRDefault="009A00FC" w:rsidP="00282E51">
      <w:pPr>
        <w:pStyle w:val="-"/>
        <w:rPr>
          <w:rtl/>
        </w:rPr>
      </w:pPr>
      <w:bookmarkStart w:id="13251" w:name="ET_speakercontinue_5797_4"/>
      <w:r w:rsidRPr="0008042E">
        <w:rPr>
          <w:rStyle w:val="TagStyle"/>
          <w:rtl/>
        </w:rPr>
        <w:t xml:space="preserve"> &lt;&lt; דובר_המשך &gt;&gt;</w:t>
      </w:r>
      <w:r w:rsidRPr="0048246E">
        <w:rPr>
          <w:rStyle w:val="TagStyle"/>
          <w:rtl/>
        </w:rPr>
        <w:t xml:space="preserve"> </w:t>
      </w:r>
      <w:r>
        <w:rPr>
          <w:rtl/>
        </w:rPr>
        <w:t>יצחק פינדרוס (יהדות התורה):</w:t>
      </w:r>
      <w:r w:rsidRPr="0048246E">
        <w:rPr>
          <w:rStyle w:val="TagStyle"/>
          <w:rtl/>
        </w:rPr>
        <w:t xml:space="preserve"> </w:t>
      </w:r>
      <w:r w:rsidRPr="0008042E">
        <w:rPr>
          <w:rStyle w:val="TagStyle"/>
          <w:rtl/>
        </w:rPr>
        <w:t>&lt;&lt; דובר_המשך &gt;&gt;</w:t>
      </w:r>
      <w:r>
        <w:rPr>
          <w:rtl/>
        </w:rPr>
        <w:t xml:space="preserve">   </w:t>
      </w:r>
      <w:bookmarkEnd w:id="13251"/>
    </w:p>
    <w:p w:rsidR="009A00FC" w:rsidRDefault="009A00FC" w:rsidP="00FC0B35">
      <w:pPr>
        <w:rPr>
          <w:rtl/>
          <w:lang w:eastAsia="he-IL"/>
        </w:rPr>
      </w:pPr>
    </w:p>
    <w:p w:rsidR="009A00FC" w:rsidRDefault="009A00FC" w:rsidP="003C7547">
      <w:pPr>
        <w:rPr>
          <w:rtl/>
          <w:lang w:eastAsia="he-IL"/>
        </w:rPr>
      </w:pPr>
      <w:bookmarkStart w:id="13252" w:name="_ETM_Q31_162000"/>
      <w:bookmarkEnd w:id="13252"/>
      <w:r>
        <w:rPr>
          <w:rFonts w:hint="cs"/>
          <w:rtl/>
          <w:lang w:eastAsia="he-IL"/>
        </w:rPr>
        <w:t xml:space="preserve">שמת לב, לא רק שהתחלתי חצי דקה מאוחר </w:t>
      </w:r>
      <w:r>
        <w:rPr>
          <w:rtl/>
          <w:lang w:eastAsia="he-IL"/>
        </w:rPr>
        <w:t>–</w:t>
      </w:r>
      <w:r>
        <w:rPr>
          <w:rFonts w:hint="cs"/>
          <w:rtl/>
          <w:lang w:eastAsia="he-IL"/>
        </w:rPr>
        <w:t xml:space="preserve"> </w:t>
      </w:r>
      <w:bookmarkStart w:id="13253" w:name="_ETM_Q31_169000"/>
      <w:bookmarkEnd w:id="13253"/>
      <w:r>
        <w:rPr>
          <w:rFonts w:hint="cs"/>
          <w:rtl/>
          <w:lang w:eastAsia="he-IL"/>
        </w:rPr>
        <w:t xml:space="preserve">בסיום, קטעת אותי עשר </w:t>
      </w:r>
      <w:r w:rsidR="003C7547">
        <w:rPr>
          <w:rFonts w:hint="cs"/>
          <w:rtl/>
          <w:lang w:eastAsia="he-IL"/>
        </w:rPr>
        <w:t xml:space="preserve">שניות </w:t>
      </w:r>
      <w:r>
        <w:rPr>
          <w:rFonts w:hint="cs"/>
          <w:rtl/>
          <w:lang w:eastAsia="he-IL"/>
        </w:rPr>
        <w:t>לפני הסיום</w:t>
      </w:r>
      <w:r w:rsidR="003C7547">
        <w:rPr>
          <w:rFonts w:hint="cs"/>
          <w:rtl/>
          <w:lang w:eastAsia="he-IL"/>
        </w:rPr>
        <w:t>,</w:t>
      </w:r>
      <w:r>
        <w:rPr>
          <w:rFonts w:hint="cs"/>
          <w:rtl/>
          <w:lang w:eastAsia="he-IL"/>
        </w:rPr>
        <w:t xml:space="preserve"> אבל </w:t>
      </w:r>
      <w:bookmarkStart w:id="13254" w:name="_ETM_Q31_168000"/>
      <w:bookmarkEnd w:id="13254"/>
      <w:r>
        <w:rPr>
          <w:rFonts w:hint="cs"/>
          <w:rtl/>
          <w:lang w:eastAsia="he-IL"/>
        </w:rPr>
        <w:t xml:space="preserve">זה בסדר גמור, אדוני היושב-ראש. אני מבין את </w:t>
      </w:r>
      <w:bookmarkStart w:id="13255" w:name="_ETM_Q31_171000"/>
      <w:bookmarkEnd w:id="13255"/>
      <w:r>
        <w:rPr>
          <w:rFonts w:hint="cs"/>
          <w:rtl/>
          <w:lang w:eastAsia="he-IL"/>
        </w:rPr>
        <w:t>הלחץ של אלקין. הכול בסדר.</w:t>
      </w:r>
    </w:p>
    <w:p w:rsidR="009A00FC" w:rsidRDefault="009A00FC" w:rsidP="00282E51">
      <w:pPr>
        <w:rPr>
          <w:rtl/>
          <w:lang w:eastAsia="he-IL"/>
        </w:rPr>
      </w:pPr>
    </w:p>
    <w:p w:rsidR="009A00FC" w:rsidRDefault="009A00FC" w:rsidP="00282E51">
      <w:pPr>
        <w:pStyle w:val="af7"/>
        <w:rPr>
          <w:rtl/>
        </w:rPr>
      </w:pPr>
      <w:r w:rsidRPr="0008042E">
        <w:rPr>
          <w:rStyle w:val="TagStyle"/>
          <w:rtl/>
        </w:rPr>
        <w:t xml:space="preserve"> &lt;&lt; יור &gt;&gt;</w:t>
      </w:r>
      <w:r w:rsidRPr="0048246E">
        <w:rPr>
          <w:rStyle w:val="TagStyle"/>
          <w:rtl/>
        </w:rPr>
        <w:t xml:space="preserve"> </w:t>
      </w:r>
      <w:r>
        <w:rPr>
          <w:rtl/>
        </w:rPr>
        <w:t>היו"ר מיקי לוי:</w:t>
      </w:r>
      <w:r w:rsidRPr="0048246E">
        <w:rPr>
          <w:rStyle w:val="TagStyle"/>
          <w:rtl/>
        </w:rPr>
        <w:t xml:space="preserve"> </w:t>
      </w:r>
      <w:r w:rsidRPr="0008042E">
        <w:rPr>
          <w:rStyle w:val="TagStyle"/>
          <w:rtl/>
        </w:rPr>
        <w:t>&lt;&lt; יור &gt;&gt;</w:t>
      </w:r>
      <w:r>
        <w:rPr>
          <w:rtl/>
        </w:rPr>
        <w:t xml:space="preserve">   </w:t>
      </w:r>
    </w:p>
    <w:p w:rsidR="009A00FC" w:rsidRDefault="009A00FC" w:rsidP="00FC0B35">
      <w:pPr>
        <w:rPr>
          <w:rtl/>
          <w:lang w:eastAsia="he-IL"/>
        </w:rPr>
      </w:pPr>
    </w:p>
    <w:p w:rsidR="003C7547" w:rsidRDefault="009A00FC" w:rsidP="00282E51">
      <w:pPr>
        <w:rPr>
          <w:rtl/>
          <w:lang w:eastAsia="he-IL"/>
        </w:rPr>
      </w:pPr>
      <w:r>
        <w:rPr>
          <w:rFonts w:hint="cs"/>
          <w:rtl/>
          <w:lang w:eastAsia="he-IL"/>
        </w:rPr>
        <w:t xml:space="preserve">תודה רבה, חבר הכנסת פינדרוס. </w:t>
      </w:r>
    </w:p>
    <w:p w:rsidR="003C7547" w:rsidRDefault="003C7547" w:rsidP="00282E51">
      <w:pPr>
        <w:rPr>
          <w:rtl/>
          <w:lang w:eastAsia="he-IL"/>
        </w:rPr>
      </w:pPr>
    </w:p>
    <w:p w:rsidR="009A00FC" w:rsidRDefault="009A00FC" w:rsidP="00282E51">
      <w:pPr>
        <w:rPr>
          <w:rtl/>
          <w:lang w:eastAsia="he-IL"/>
        </w:rPr>
      </w:pPr>
      <w:r>
        <w:rPr>
          <w:rFonts w:hint="cs"/>
          <w:rtl/>
          <w:lang w:eastAsia="he-IL"/>
        </w:rPr>
        <w:t xml:space="preserve">מזכירת הכנסת, </w:t>
      </w:r>
      <w:bookmarkStart w:id="13256" w:name="_ETM_Q31_177000"/>
      <w:bookmarkEnd w:id="13256"/>
      <w:r>
        <w:rPr>
          <w:rFonts w:hint="cs"/>
          <w:rtl/>
          <w:lang w:eastAsia="he-IL"/>
        </w:rPr>
        <w:t>בבקשה.</w:t>
      </w:r>
    </w:p>
    <w:p w:rsidR="009A00FC" w:rsidRDefault="009A00FC" w:rsidP="00282E51">
      <w:pPr>
        <w:rPr>
          <w:rtl/>
          <w:lang w:eastAsia="he-IL"/>
        </w:rPr>
      </w:pPr>
      <w:bookmarkStart w:id="13257" w:name="_ETM_Q31_178000"/>
      <w:bookmarkEnd w:id="13257"/>
    </w:p>
    <w:p w:rsidR="009A00FC" w:rsidRDefault="009A00FC" w:rsidP="00282E51">
      <w:pPr>
        <w:pStyle w:val="af6"/>
        <w:rPr>
          <w:rtl/>
        </w:rPr>
      </w:pPr>
      <w:bookmarkStart w:id="13258" w:name="ET_interruption_4926_6"/>
      <w:r w:rsidRPr="0008042E">
        <w:rPr>
          <w:rStyle w:val="TagStyle"/>
          <w:rtl/>
        </w:rPr>
        <w:t xml:space="preserve"> &lt;&lt; קריאה &gt;&gt;</w:t>
      </w:r>
      <w:r w:rsidRPr="0048246E">
        <w:rPr>
          <w:rStyle w:val="TagStyle"/>
          <w:rtl/>
        </w:rPr>
        <w:t xml:space="preserve"> </w:t>
      </w:r>
      <w:bookmarkStart w:id="13259" w:name="_ETM_Q31_472144"/>
      <w:bookmarkStart w:id="13260" w:name="_ETM_Q31_472262"/>
      <w:r>
        <w:rPr>
          <w:rtl/>
        </w:rPr>
        <w:t>מ</w:t>
      </w:r>
      <w:bookmarkEnd w:id="13259"/>
      <w:bookmarkEnd w:id="13260"/>
      <w:r>
        <w:rPr>
          <w:rtl/>
        </w:rPr>
        <w:t>זכירת הכנסת ירדנה מלר-הורוביץ:</w:t>
      </w:r>
      <w:r w:rsidRPr="0048246E">
        <w:rPr>
          <w:rStyle w:val="TagStyle"/>
          <w:rtl/>
        </w:rPr>
        <w:t xml:space="preserve"> </w:t>
      </w:r>
      <w:r w:rsidRPr="0008042E">
        <w:rPr>
          <w:rStyle w:val="TagStyle"/>
          <w:rtl/>
        </w:rPr>
        <w:t>&lt;&lt; קריאה &gt;&gt;</w:t>
      </w:r>
      <w:r>
        <w:rPr>
          <w:rtl/>
        </w:rPr>
        <w:t xml:space="preserve">   </w:t>
      </w:r>
      <w:bookmarkEnd w:id="13258"/>
    </w:p>
    <w:p w:rsidR="009A00FC" w:rsidRDefault="009A00FC" w:rsidP="00282E51">
      <w:pPr>
        <w:ind w:firstLine="0"/>
        <w:rPr>
          <w:rtl/>
        </w:rPr>
      </w:pPr>
      <w:r>
        <w:rPr>
          <w:rFonts w:hint="cs"/>
          <w:rtl/>
        </w:rPr>
        <w:t>(קוראת בשמות חברי הכנסת)</w:t>
      </w:r>
    </w:p>
    <w:p w:rsidR="009A00FC" w:rsidRDefault="009A00FC" w:rsidP="00282E51">
      <w:pPr>
        <w:rPr>
          <w:rtl/>
        </w:rPr>
      </w:pPr>
    </w:p>
    <w:p w:rsidR="009A00FC" w:rsidRDefault="009A00FC" w:rsidP="00282E51">
      <w:pPr>
        <w:rPr>
          <w:rtl/>
        </w:rPr>
      </w:pPr>
      <w:bookmarkStart w:id="13261" w:name="_ETM_Q31_182000"/>
      <w:bookmarkEnd w:id="13261"/>
      <w:r>
        <w:rPr>
          <w:rFonts w:hint="eastAsia"/>
          <w:rtl/>
        </w:rPr>
        <w:t>משה</w:t>
      </w:r>
      <w:r>
        <w:rPr>
          <w:rtl/>
        </w:rPr>
        <w:t xml:space="preserve"> אבוטבול</w:t>
      </w:r>
      <w:r>
        <w:rPr>
          <w:rtl/>
        </w:rPr>
        <w:tab/>
      </w:r>
      <w:r>
        <w:rPr>
          <w:rtl/>
        </w:rPr>
        <w:tab/>
        <w:t xml:space="preserve">–   </w:t>
      </w:r>
      <w:r>
        <w:rPr>
          <w:rFonts w:hint="cs"/>
          <w:rtl/>
        </w:rPr>
        <w:t>בעד</w:t>
      </w:r>
    </w:p>
    <w:p w:rsidR="009A00FC" w:rsidRDefault="009A00FC" w:rsidP="00282E51">
      <w:pPr>
        <w:rPr>
          <w:rtl/>
        </w:rPr>
      </w:pPr>
      <w:r>
        <w:rPr>
          <w:rtl/>
        </w:rPr>
        <w:t xml:space="preserve">סמי אבו </w:t>
      </w:r>
      <w:proofErr w:type="spellStart"/>
      <w:r>
        <w:rPr>
          <w:rtl/>
        </w:rPr>
        <w:t>שחאדה</w:t>
      </w:r>
      <w:proofErr w:type="spellEnd"/>
      <w:r>
        <w:rPr>
          <w:rtl/>
        </w:rPr>
        <w:tab/>
      </w:r>
      <w:r>
        <w:rPr>
          <w:rtl/>
        </w:rPr>
        <w:tab/>
        <w:t xml:space="preserve">–   </w:t>
      </w:r>
      <w:r>
        <w:rPr>
          <w:rFonts w:hint="cs"/>
          <w:rtl/>
        </w:rPr>
        <w:t>בעד</w:t>
      </w:r>
    </w:p>
    <w:p w:rsidR="009A00FC" w:rsidRDefault="009A00FC" w:rsidP="00282E51">
      <w:pPr>
        <w:rPr>
          <w:rtl/>
        </w:rPr>
      </w:pPr>
      <w:r>
        <w:rPr>
          <w:rFonts w:hint="eastAsia"/>
          <w:rtl/>
        </w:rPr>
        <w:t>יולי</w:t>
      </w:r>
      <w:r>
        <w:rPr>
          <w:rtl/>
        </w:rPr>
        <w:t xml:space="preserve"> יואל אדלשטיין</w:t>
      </w:r>
      <w:r>
        <w:rPr>
          <w:rtl/>
        </w:rPr>
        <w:tab/>
        <w:t xml:space="preserve">–   </w:t>
      </w:r>
      <w:r>
        <w:rPr>
          <w:rFonts w:hint="cs"/>
          <w:rtl/>
        </w:rPr>
        <w:t>בעד</w:t>
      </w:r>
    </w:p>
    <w:p w:rsidR="009A00FC" w:rsidRDefault="009A00FC" w:rsidP="00282E51">
      <w:pPr>
        <w:rPr>
          <w:rtl/>
        </w:rPr>
      </w:pPr>
      <w:r>
        <w:rPr>
          <w:rFonts w:hint="eastAsia"/>
          <w:rtl/>
        </w:rPr>
        <w:t>אמיר</w:t>
      </w:r>
      <w:r>
        <w:rPr>
          <w:rtl/>
        </w:rPr>
        <w:t xml:space="preserve"> אוחנה</w:t>
      </w:r>
      <w:r>
        <w:rPr>
          <w:rtl/>
        </w:rPr>
        <w:tab/>
      </w:r>
      <w:r>
        <w:rPr>
          <w:rtl/>
        </w:rPr>
        <w:tab/>
        <w:t xml:space="preserve">–   </w:t>
      </w:r>
      <w:r>
        <w:rPr>
          <w:rFonts w:hint="cs"/>
          <w:rtl/>
        </w:rPr>
        <w:t>בעד</w:t>
      </w:r>
    </w:p>
    <w:p w:rsidR="009A00FC" w:rsidRDefault="009A00FC" w:rsidP="00282E51">
      <w:pPr>
        <w:rPr>
          <w:rtl/>
        </w:rPr>
      </w:pPr>
      <w:r>
        <w:rPr>
          <w:rFonts w:hint="eastAsia"/>
          <w:rtl/>
        </w:rPr>
        <w:t>ניר</w:t>
      </w:r>
      <w:r>
        <w:rPr>
          <w:rtl/>
        </w:rPr>
        <w:t xml:space="preserve"> אורבך</w:t>
      </w:r>
      <w:r>
        <w:rPr>
          <w:rtl/>
        </w:rPr>
        <w:tab/>
      </w:r>
      <w:r>
        <w:rPr>
          <w:rtl/>
        </w:rPr>
        <w:tab/>
        <w:t xml:space="preserve">–   </w:t>
      </w:r>
      <w:r>
        <w:rPr>
          <w:rFonts w:hint="cs"/>
          <w:rtl/>
        </w:rPr>
        <w:t>נגד</w:t>
      </w:r>
    </w:p>
    <w:p w:rsidR="009A00FC" w:rsidRDefault="009A00FC" w:rsidP="00282E51">
      <w:pPr>
        <w:rPr>
          <w:rtl/>
        </w:rPr>
      </w:pPr>
      <w:r>
        <w:rPr>
          <w:rFonts w:hint="eastAsia"/>
          <w:rtl/>
        </w:rPr>
        <w:t>ינון</w:t>
      </w:r>
      <w:r>
        <w:rPr>
          <w:rtl/>
        </w:rPr>
        <w:t xml:space="preserve"> אזולאי</w:t>
      </w:r>
      <w:r>
        <w:rPr>
          <w:rtl/>
        </w:rPr>
        <w:tab/>
      </w:r>
      <w:r>
        <w:rPr>
          <w:rtl/>
        </w:rPr>
        <w:tab/>
        <w:t xml:space="preserve">–   </w:t>
      </w:r>
      <w:r>
        <w:rPr>
          <w:rFonts w:hint="cs"/>
          <w:rtl/>
        </w:rPr>
        <w:t>בעד</w:t>
      </w:r>
    </w:p>
    <w:p w:rsidR="009A00FC" w:rsidRDefault="009A00FC" w:rsidP="00282E51">
      <w:pPr>
        <w:rPr>
          <w:rtl/>
        </w:rPr>
      </w:pPr>
      <w:r>
        <w:rPr>
          <w:rFonts w:hint="eastAsia"/>
          <w:rtl/>
        </w:rPr>
        <w:t>ישראל</w:t>
      </w:r>
      <w:r>
        <w:rPr>
          <w:rtl/>
        </w:rPr>
        <w:t xml:space="preserve"> אייכלר</w:t>
      </w:r>
      <w:r>
        <w:rPr>
          <w:rtl/>
        </w:rPr>
        <w:tab/>
      </w:r>
      <w:r>
        <w:rPr>
          <w:rtl/>
        </w:rPr>
        <w:tab/>
        <w:t xml:space="preserve">–   </w:t>
      </w:r>
      <w:r>
        <w:rPr>
          <w:rFonts w:hint="cs"/>
          <w:rtl/>
        </w:rPr>
        <w:t>בעד</w:t>
      </w:r>
    </w:p>
    <w:p w:rsidR="009A00FC" w:rsidRDefault="009A00FC" w:rsidP="00282E51">
      <w:pPr>
        <w:rPr>
          <w:rtl/>
        </w:rPr>
      </w:pPr>
    </w:p>
    <w:p w:rsidR="009A00FC" w:rsidRDefault="009A00FC" w:rsidP="00282E51">
      <w:pPr>
        <w:pStyle w:val="af7"/>
        <w:rPr>
          <w:rtl/>
        </w:rPr>
      </w:pPr>
      <w:r w:rsidRPr="0008042E">
        <w:rPr>
          <w:rStyle w:val="TagStyle"/>
          <w:rtl/>
        </w:rPr>
        <w:t xml:space="preserve"> &lt;&lt; יור &gt;&gt;</w:t>
      </w:r>
      <w:r w:rsidRPr="0048246E">
        <w:rPr>
          <w:rStyle w:val="TagStyle"/>
          <w:rtl/>
        </w:rPr>
        <w:t xml:space="preserve"> </w:t>
      </w:r>
      <w:r>
        <w:rPr>
          <w:rtl/>
        </w:rPr>
        <w:t>היו"ר מיקי לוי:</w:t>
      </w:r>
      <w:r w:rsidRPr="0048246E">
        <w:rPr>
          <w:rStyle w:val="TagStyle"/>
          <w:rtl/>
        </w:rPr>
        <w:t xml:space="preserve"> </w:t>
      </w:r>
      <w:r w:rsidRPr="0008042E">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מבקש לשמור על שקט. חבר </w:t>
      </w:r>
      <w:bookmarkStart w:id="13262" w:name="_ETM_Q31_210000"/>
      <w:bookmarkEnd w:id="13262"/>
      <w:r>
        <w:rPr>
          <w:rFonts w:hint="cs"/>
          <w:rtl/>
          <w:lang w:eastAsia="he-IL"/>
        </w:rPr>
        <w:t xml:space="preserve">הכנסת אמסלם, אנחנו באמצע הצבעה </w:t>
      </w:r>
      <w:r>
        <w:rPr>
          <w:rtl/>
          <w:lang w:eastAsia="he-IL"/>
        </w:rPr>
        <w:t>–</w:t>
      </w:r>
      <w:r>
        <w:rPr>
          <w:rFonts w:hint="cs"/>
          <w:rtl/>
          <w:lang w:eastAsia="he-IL"/>
        </w:rPr>
        <w:t xml:space="preserve"> היא לא שומעת. בבקשה</w:t>
      </w:r>
      <w:bookmarkStart w:id="13263" w:name="_ETM_Q31_214000"/>
      <w:bookmarkEnd w:id="13263"/>
      <w:r>
        <w:rPr>
          <w:rFonts w:hint="cs"/>
          <w:rtl/>
          <w:lang w:eastAsia="he-IL"/>
        </w:rPr>
        <w:t xml:space="preserve">, שקט. </w:t>
      </w:r>
    </w:p>
    <w:p w:rsidR="009A00FC" w:rsidRDefault="009A00FC" w:rsidP="00282E51">
      <w:pPr>
        <w:rPr>
          <w:rtl/>
          <w:lang w:eastAsia="he-IL"/>
        </w:rPr>
      </w:pPr>
    </w:p>
    <w:p w:rsidR="009A00FC" w:rsidRDefault="009A00FC" w:rsidP="00282E51">
      <w:pPr>
        <w:pStyle w:val="af6"/>
        <w:rPr>
          <w:rtl/>
        </w:rPr>
      </w:pPr>
      <w:r w:rsidRPr="0008042E">
        <w:rPr>
          <w:rStyle w:val="TagStyle"/>
          <w:rtl/>
        </w:rPr>
        <w:t xml:space="preserve"> &lt;&lt; קריאה &gt;&gt;</w:t>
      </w:r>
      <w:r w:rsidRPr="0048246E">
        <w:rPr>
          <w:rStyle w:val="TagStyle"/>
          <w:rtl/>
        </w:rPr>
        <w:t xml:space="preserve"> </w:t>
      </w:r>
      <w:r>
        <w:rPr>
          <w:rtl/>
        </w:rPr>
        <w:t>מזכירת הכנסת ירדנה מלר-הורוביץ:</w:t>
      </w:r>
      <w:r w:rsidRPr="0048246E">
        <w:rPr>
          <w:rStyle w:val="TagStyle"/>
          <w:rtl/>
        </w:rPr>
        <w:t xml:space="preserve"> </w:t>
      </w:r>
      <w:r w:rsidRPr="0008042E">
        <w:rPr>
          <w:rStyle w:val="TagStyle"/>
          <w:rtl/>
        </w:rPr>
        <w:t>&lt;&lt; קריאה &gt;&gt;</w:t>
      </w:r>
      <w:r>
        <w:rPr>
          <w:rtl/>
        </w:rPr>
        <w:t xml:space="preserve">   </w:t>
      </w:r>
    </w:p>
    <w:p w:rsidR="009A00FC" w:rsidRDefault="009A00FC" w:rsidP="00282E51">
      <w:pPr>
        <w:ind w:firstLine="0"/>
        <w:rPr>
          <w:rtl/>
          <w:lang w:eastAsia="he-IL"/>
        </w:rPr>
      </w:pPr>
      <w:r>
        <w:rPr>
          <w:rFonts w:hint="cs"/>
          <w:rtl/>
          <w:lang w:eastAsia="he-IL"/>
        </w:rPr>
        <w:t>(קוראת בשמות חברי הכנסת)</w:t>
      </w:r>
    </w:p>
    <w:p w:rsidR="009A00FC" w:rsidRPr="0048246E" w:rsidRDefault="009A00FC" w:rsidP="00282E51">
      <w:pPr>
        <w:rPr>
          <w:rtl/>
          <w:lang w:eastAsia="he-IL"/>
        </w:rPr>
      </w:pPr>
    </w:p>
    <w:p w:rsidR="009A00FC" w:rsidRDefault="009A00FC" w:rsidP="00282E51">
      <w:pPr>
        <w:rPr>
          <w:rtl/>
        </w:rPr>
      </w:pPr>
      <w:r>
        <w:rPr>
          <w:rFonts w:hint="eastAsia"/>
          <w:rtl/>
        </w:rPr>
        <w:t>דוד</w:t>
      </w:r>
      <w:r>
        <w:rPr>
          <w:rtl/>
        </w:rPr>
        <w:t xml:space="preserve"> אמסלם</w:t>
      </w:r>
      <w:r>
        <w:rPr>
          <w:rtl/>
        </w:rPr>
        <w:tab/>
      </w:r>
      <w:r>
        <w:rPr>
          <w:rtl/>
        </w:rPr>
        <w:tab/>
        <w:t xml:space="preserve">–   </w:t>
      </w:r>
      <w:r>
        <w:rPr>
          <w:rFonts w:hint="cs"/>
          <w:rtl/>
        </w:rPr>
        <w:t>בעד</w:t>
      </w:r>
    </w:p>
    <w:p w:rsidR="009A00FC" w:rsidRDefault="009A00FC" w:rsidP="00282E51">
      <w:pPr>
        <w:rPr>
          <w:rtl/>
        </w:rPr>
      </w:pPr>
      <w:r>
        <w:rPr>
          <w:rFonts w:hint="eastAsia"/>
          <w:rtl/>
        </w:rPr>
        <w:t>אופיר</w:t>
      </w:r>
      <w:r>
        <w:rPr>
          <w:rtl/>
        </w:rPr>
        <w:t xml:space="preserve"> </w:t>
      </w:r>
      <w:proofErr w:type="spellStart"/>
      <w:r>
        <w:rPr>
          <w:rtl/>
        </w:rPr>
        <w:t>אקוניס</w:t>
      </w:r>
      <w:proofErr w:type="spellEnd"/>
      <w:r>
        <w:rPr>
          <w:rtl/>
        </w:rPr>
        <w:tab/>
      </w:r>
      <w:r>
        <w:rPr>
          <w:rtl/>
        </w:rPr>
        <w:tab/>
        <w:t xml:space="preserve">–   </w:t>
      </w:r>
      <w:r>
        <w:rPr>
          <w:rFonts w:hint="cs"/>
          <w:rtl/>
        </w:rPr>
        <w:t>בעד</w:t>
      </w:r>
    </w:p>
    <w:p w:rsidR="009A00FC" w:rsidRDefault="009A00FC" w:rsidP="00282E51">
      <w:pPr>
        <w:rPr>
          <w:rtl/>
        </w:rPr>
      </w:pPr>
      <w:r>
        <w:rPr>
          <w:rFonts w:hint="eastAsia"/>
          <w:rtl/>
        </w:rPr>
        <w:t>משה</w:t>
      </w:r>
      <w:r>
        <w:rPr>
          <w:rtl/>
        </w:rPr>
        <w:t xml:space="preserve"> ארבל</w:t>
      </w:r>
      <w:r>
        <w:rPr>
          <w:rtl/>
        </w:rPr>
        <w:tab/>
      </w:r>
      <w:r>
        <w:rPr>
          <w:rtl/>
        </w:rPr>
        <w:tab/>
        <w:t xml:space="preserve">–   </w:t>
      </w:r>
      <w:r>
        <w:rPr>
          <w:rFonts w:hint="cs"/>
          <w:rtl/>
        </w:rPr>
        <w:t>בעד</w:t>
      </w:r>
    </w:p>
    <w:p w:rsidR="009A00FC" w:rsidRDefault="009A00FC" w:rsidP="00282E51">
      <w:pPr>
        <w:rPr>
          <w:rtl/>
        </w:rPr>
      </w:pPr>
      <w:r>
        <w:rPr>
          <w:rFonts w:hint="eastAsia"/>
          <w:rtl/>
        </w:rPr>
        <w:t>יעקב</w:t>
      </w:r>
      <w:r>
        <w:rPr>
          <w:rtl/>
        </w:rPr>
        <w:t xml:space="preserve"> אשר</w:t>
      </w:r>
      <w:r>
        <w:rPr>
          <w:rtl/>
        </w:rPr>
        <w:tab/>
      </w:r>
      <w:r>
        <w:rPr>
          <w:rtl/>
        </w:rPr>
        <w:tab/>
        <w:t xml:space="preserve">–   </w:t>
      </w:r>
      <w:r>
        <w:rPr>
          <w:rFonts w:hint="cs"/>
          <w:rtl/>
        </w:rPr>
        <w:t>בעד</w:t>
      </w:r>
    </w:p>
    <w:p w:rsidR="009A00FC" w:rsidRDefault="009A00FC" w:rsidP="00282E51">
      <w:pPr>
        <w:rPr>
          <w:rtl/>
        </w:rPr>
      </w:pPr>
      <w:r>
        <w:rPr>
          <w:rFonts w:hint="eastAsia"/>
          <w:rtl/>
        </w:rPr>
        <w:t>זאב</w:t>
      </w:r>
      <w:r>
        <w:rPr>
          <w:rtl/>
        </w:rPr>
        <w:t xml:space="preserve"> בנימין בגין</w:t>
      </w:r>
      <w:r>
        <w:rPr>
          <w:rtl/>
        </w:rPr>
        <w:tab/>
      </w:r>
      <w:r>
        <w:rPr>
          <w:rtl/>
        </w:rPr>
        <w:tab/>
        <w:t xml:space="preserve">–   </w:t>
      </w:r>
      <w:r>
        <w:rPr>
          <w:rFonts w:hint="cs"/>
          <w:rtl/>
        </w:rPr>
        <w:t>נגד</w:t>
      </w:r>
    </w:p>
    <w:p w:rsidR="009A00FC" w:rsidRDefault="009A00FC" w:rsidP="00282E51">
      <w:pPr>
        <w:rPr>
          <w:rtl/>
        </w:rPr>
      </w:pPr>
      <w:r>
        <w:rPr>
          <w:rFonts w:hint="eastAsia"/>
          <w:rtl/>
        </w:rPr>
        <w:t>אוריאל</w:t>
      </w:r>
      <w:r>
        <w:rPr>
          <w:rtl/>
        </w:rPr>
        <w:t xml:space="preserve"> בוסו</w:t>
      </w:r>
      <w:r>
        <w:rPr>
          <w:rtl/>
        </w:rPr>
        <w:tab/>
      </w:r>
      <w:r>
        <w:rPr>
          <w:rtl/>
        </w:rPr>
        <w:tab/>
        <w:t xml:space="preserve">–   </w:t>
      </w:r>
      <w:r>
        <w:rPr>
          <w:rFonts w:hint="cs"/>
          <w:rtl/>
        </w:rPr>
        <w:t>בעד</w:t>
      </w:r>
    </w:p>
    <w:p w:rsidR="009A00FC" w:rsidRDefault="009A00FC" w:rsidP="00282E51">
      <w:pPr>
        <w:rPr>
          <w:rtl/>
        </w:rPr>
      </w:pPr>
      <w:r>
        <w:rPr>
          <w:rFonts w:hint="eastAsia"/>
          <w:rtl/>
        </w:rPr>
        <w:t>ענבר</w:t>
      </w:r>
      <w:r>
        <w:rPr>
          <w:rtl/>
        </w:rPr>
        <w:t xml:space="preserve"> בזק</w:t>
      </w:r>
      <w:r>
        <w:rPr>
          <w:rtl/>
        </w:rPr>
        <w:tab/>
      </w:r>
      <w:r>
        <w:rPr>
          <w:rtl/>
        </w:rPr>
        <w:tab/>
        <w:t xml:space="preserve">–   </w:t>
      </w:r>
      <w:r>
        <w:rPr>
          <w:rFonts w:hint="cs"/>
          <w:rtl/>
        </w:rPr>
        <w:t>נגד</w:t>
      </w:r>
    </w:p>
    <w:p w:rsidR="009A00FC" w:rsidRDefault="009A00FC" w:rsidP="00282E51">
      <w:pPr>
        <w:rPr>
          <w:rtl/>
        </w:rPr>
      </w:pPr>
      <w:r>
        <w:rPr>
          <w:rFonts w:hint="eastAsia"/>
          <w:rtl/>
        </w:rPr>
        <w:t>חיים</w:t>
      </w:r>
      <w:r>
        <w:rPr>
          <w:rtl/>
        </w:rPr>
        <w:t xml:space="preserve"> ביטון</w:t>
      </w:r>
      <w:r>
        <w:rPr>
          <w:rtl/>
        </w:rPr>
        <w:tab/>
      </w:r>
      <w:r>
        <w:rPr>
          <w:rtl/>
        </w:rPr>
        <w:tab/>
        <w:t xml:space="preserve">–   </w:t>
      </w:r>
      <w:r>
        <w:rPr>
          <w:rFonts w:hint="cs"/>
          <w:rtl/>
        </w:rPr>
        <w:t>בעד</w:t>
      </w:r>
    </w:p>
    <w:p w:rsidR="009A00FC" w:rsidRDefault="009A00FC" w:rsidP="00282E51">
      <w:pPr>
        <w:rPr>
          <w:rtl/>
        </w:rPr>
      </w:pPr>
      <w:r>
        <w:rPr>
          <w:rFonts w:hint="eastAsia"/>
          <w:rtl/>
        </w:rPr>
        <w:t>מיכאל</w:t>
      </w:r>
      <w:r>
        <w:rPr>
          <w:rtl/>
        </w:rPr>
        <w:t xml:space="preserve"> מרדכי ביטון</w:t>
      </w:r>
      <w:r>
        <w:rPr>
          <w:rtl/>
        </w:rPr>
        <w:tab/>
        <w:t xml:space="preserve">–   </w:t>
      </w:r>
      <w:r>
        <w:rPr>
          <w:rFonts w:hint="cs"/>
          <w:rtl/>
        </w:rPr>
        <w:t>נגד</w:t>
      </w:r>
    </w:p>
    <w:p w:rsidR="009A00FC" w:rsidRDefault="009A00FC" w:rsidP="00282E51">
      <w:pPr>
        <w:rPr>
          <w:rtl/>
        </w:rPr>
      </w:pPr>
      <w:r>
        <w:rPr>
          <w:rFonts w:hint="eastAsia"/>
          <w:rtl/>
        </w:rPr>
        <w:t>דוד</w:t>
      </w:r>
      <w:r>
        <w:rPr>
          <w:rtl/>
        </w:rPr>
        <w:t xml:space="preserve"> ביטן</w:t>
      </w:r>
      <w:r>
        <w:rPr>
          <w:rtl/>
        </w:rPr>
        <w:tab/>
      </w:r>
      <w:r>
        <w:rPr>
          <w:rtl/>
        </w:rPr>
        <w:tab/>
      </w:r>
      <w:r>
        <w:rPr>
          <w:rtl/>
        </w:rPr>
        <w:tab/>
        <w:t xml:space="preserve">–   </w:t>
      </w:r>
      <w:r>
        <w:rPr>
          <w:rFonts w:hint="cs"/>
          <w:rtl/>
        </w:rPr>
        <w:t>בעד</w:t>
      </w:r>
    </w:p>
    <w:p w:rsidR="009A00FC" w:rsidRDefault="009A00FC" w:rsidP="00282E51">
      <w:pPr>
        <w:rPr>
          <w:rtl/>
        </w:rPr>
      </w:pPr>
      <w:r>
        <w:rPr>
          <w:rFonts w:hint="eastAsia"/>
          <w:rtl/>
        </w:rPr>
        <w:t>ולדימיר</w:t>
      </w:r>
      <w:r>
        <w:rPr>
          <w:rtl/>
        </w:rPr>
        <w:t xml:space="preserve"> בליאק</w:t>
      </w:r>
      <w:r>
        <w:rPr>
          <w:rtl/>
        </w:rPr>
        <w:tab/>
      </w:r>
      <w:r>
        <w:rPr>
          <w:rtl/>
        </w:rPr>
        <w:tab/>
        <w:t xml:space="preserve">–   </w:t>
      </w:r>
      <w:r>
        <w:rPr>
          <w:rFonts w:hint="cs"/>
          <w:rtl/>
        </w:rPr>
        <w:t>נגד</w:t>
      </w:r>
    </w:p>
    <w:p w:rsidR="009A00FC" w:rsidRDefault="009A00FC" w:rsidP="00282E51">
      <w:pPr>
        <w:rPr>
          <w:rtl/>
        </w:rPr>
      </w:pPr>
      <w:r>
        <w:rPr>
          <w:rFonts w:hint="eastAsia"/>
          <w:rtl/>
        </w:rPr>
        <w:t>מירב</w:t>
      </w:r>
      <w:r>
        <w:rPr>
          <w:rtl/>
        </w:rPr>
        <w:t xml:space="preserve"> בן ארי</w:t>
      </w:r>
      <w:r>
        <w:rPr>
          <w:rtl/>
        </w:rPr>
        <w:tab/>
      </w:r>
      <w:r>
        <w:rPr>
          <w:rtl/>
        </w:rPr>
        <w:tab/>
        <w:t xml:space="preserve">–   </w:t>
      </w:r>
      <w:r>
        <w:rPr>
          <w:rFonts w:hint="cs"/>
          <w:rtl/>
        </w:rPr>
        <w:t>נגד</w:t>
      </w:r>
    </w:p>
    <w:p w:rsidR="009A00FC" w:rsidRDefault="009A00FC" w:rsidP="00282E51">
      <w:pPr>
        <w:rPr>
          <w:rtl/>
        </w:rPr>
      </w:pPr>
      <w:r>
        <w:rPr>
          <w:rFonts w:hint="eastAsia"/>
          <w:rtl/>
        </w:rPr>
        <w:t>רם</w:t>
      </w:r>
      <w:r>
        <w:rPr>
          <w:rtl/>
        </w:rPr>
        <w:t xml:space="preserve"> בן ברק</w:t>
      </w:r>
      <w:r>
        <w:rPr>
          <w:rtl/>
        </w:rPr>
        <w:tab/>
      </w:r>
      <w:r>
        <w:rPr>
          <w:rtl/>
        </w:rPr>
        <w:tab/>
        <w:t xml:space="preserve">–   </w:t>
      </w:r>
      <w:r>
        <w:rPr>
          <w:rFonts w:hint="cs"/>
          <w:rtl/>
        </w:rPr>
        <w:t>נגד</w:t>
      </w:r>
    </w:p>
    <w:p w:rsidR="009A00FC" w:rsidRDefault="009A00FC" w:rsidP="00282E51">
      <w:pPr>
        <w:rPr>
          <w:rtl/>
        </w:rPr>
      </w:pPr>
      <w:r>
        <w:rPr>
          <w:rFonts w:hint="eastAsia"/>
          <w:rtl/>
        </w:rPr>
        <w:t>איתמר</w:t>
      </w:r>
      <w:r>
        <w:rPr>
          <w:rtl/>
        </w:rPr>
        <w:t xml:space="preserve"> בן גביר</w:t>
      </w:r>
      <w:r>
        <w:rPr>
          <w:rtl/>
        </w:rPr>
        <w:tab/>
      </w:r>
      <w:r>
        <w:rPr>
          <w:rtl/>
        </w:rPr>
        <w:tab/>
        <w:t xml:space="preserve">–   </w:t>
      </w:r>
      <w:r>
        <w:rPr>
          <w:rFonts w:hint="cs"/>
          <w:rtl/>
        </w:rPr>
        <w:t>בעד</w:t>
      </w:r>
    </w:p>
    <w:p w:rsidR="009A00FC" w:rsidRDefault="009A00FC" w:rsidP="00282E51">
      <w:pPr>
        <w:rPr>
          <w:rtl/>
        </w:rPr>
      </w:pPr>
      <w:r>
        <w:rPr>
          <w:rFonts w:hint="eastAsia"/>
          <w:rtl/>
        </w:rPr>
        <w:t>יואב</w:t>
      </w:r>
      <w:r>
        <w:rPr>
          <w:rtl/>
        </w:rPr>
        <w:t xml:space="preserve"> בן צור</w:t>
      </w:r>
      <w:r>
        <w:rPr>
          <w:rtl/>
        </w:rPr>
        <w:tab/>
      </w:r>
      <w:r>
        <w:rPr>
          <w:rtl/>
        </w:rPr>
        <w:tab/>
        <w:t xml:space="preserve">–   </w:t>
      </w:r>
      <w:r>
        <w:rPr>
          <w:rFonts w:hint="cs"/>
          <w:rtl/>
        </w:rPr>
        <w:t>בעד</w:t>
      </w:r>
    </w:p>
    <w:p w:rsidR="009A00FC" w:rsidRDefault="009A00FC" w:rsidP="00282E51">
      <w:pPr>
        <w:rPr>
          <w:rtl/>
        </w:rPr>
      </w:pPr>
      <w:r>
        <w:rPr>
          <w:rFonts w:hint="eastAsia"/>
          <w:rtl/>
        </w:rPr>
        <w:t>נפתלי</w:t>
      </w:r>
      <w:r>
        <w:rPr>
          <w:rtl/>
        </w:rPr>
        <w:t xml:space="preserve"> בנט</w:t>
      </w:r>
      <w:r>
        <w:rPr>
          <w:rtl/>
        </w:rPr>
        <w:tab/>
      </w:r>
      <w:r>
        <w:rPr>
          <w:rtl/>
        </w:rPr>
        <w:tab/>
        <w:t xml:space="preserve">–   </w:t>
      </w:r>
      <w:r>
        <w:rPr>
          <w:rFonts w:hint="cs"/>
          <w:rtl/>
        </w:rPr>
        <w:t>אינו נוכח</w:t>
      </w:r>
    </w:p>
    <w:p w:rsidR="009A00FC" w:rsidRDefault="009A00FC" w:rsidP="00282E51">
      <w:pPr>
        <w:rPr>
          <w:rtl/>
        </w:rPr>
      </w:pPr>
      <w:r>
        <w:rPr>
          <w:rFonts w:hint="eastAsia"/>
          <w:rtl/>
        </w:rPr>
        <w:t>אלינה</w:t>
      </w:r>
      <w:r>
        <w:rPr>
          <w:rtl/>
        </w:rPr>
        <w:t xml:space="preserve"> </w:t>
      </w:r>
      <w:proofErr w:type="spellStart"/>
      <w:r>
        <w:rPr>
          <w:rtl/>
        </w:rPr>
        <w:t>ברדץ</w:t>
      </w:r>
      <w:proofErr w:type="spellEnd"/>
      <w:r>
        <w:rPr>
          <w:rtl/>
        </w:rPr>
        <w:t xml:space="preserve">' </w:t>
      </w:r>
      <w:proofErr w:type="spellStart"/>
      <w:r>
        <w:rPr>
          <w:rtl/>
        </w:rPr>
        <w:t>יאלוב</w:t>
      </w:r>
      <w:proofErr w:type="spellEnd"/>
      <w:r>
        <w:rPr>
          <w:rtl/>
        </w:rPr>
        <w:tab/>
        <w:t xml:space="preserve">–   </w:t>
      </w:r>
      <w:r>
        <w:rPr>
          <w:rFonts w:hint="cs"/>
          <w:rtl/>
        </w:rPr>
        <w:t>נגד</w:t>
      </w:r>
    </w:p>
    <w:p w:rsidR="009A00FC" w:rsidRDefault="009A00FC" w:rsidP="00282E51">
      <w:pPr>
        <w:rPr>
          <w:rtl/>
        </w:rPr>
      </w:pPr>
      <w:r>
        <w:rPr>
          <w:rFonts w:hint="eastAsia"/>
          <w:rtl/>
        </w:rPr>
        <w:t>קרן</w:t>
      </w:r>
      <w:r>
        <w:rPr>
          <w:rtl/>
        </w:rPr>
        <w:t xml:space="preserve"> ברק</w:t>
      </w:r>
      <w:r>
        <w:rPr>
          <w:rtl/>
        </w:rPr>
        <w:tab/>
      </w:r>
      <w:r>
        <w:rPr>
          <w:rtl/>
        </w:rPr>
        <w:tab/>
      </w:r>
      <w:r>
        <w:rPr>
          <w:rtl/>
        </w:rPr>
        <w:tab/>
        <w:t xml:space="preserve">–   </w:t>
      </w:r>
      <w:r>
        <w:rPr>
          <w:rFonts w:hint="cs"/>
          <w:rtl/>
        </w:rPr>
        <w:t>בעד</w:t>
      </w:r>
    </w:p>
    <w:p w:rsidR="009A00FC" w:rsidRDefault="009A00FC" w:rsidP="00282E51">
      <w:pPr>
        <w:rPr>
          <w:rtl/>
        </w:rPr>
      </w:pPr>
      <w:r>
        <w:rPr>
          <w:rFonts w:hint="eastAsia"/>
          <w:rtl/>
        </w:rPr>
        <w:t>ניר</w:t>
      </w:r>
      <w:r>
        <w:rPr>
          <w:rtl/>
        </w:rPr>
        <w:t xml:space="preserve"> ברקת</w:t>
      </w:r>
      <w:r>
        <w:rPr>
          <w:rtl/>
        </w:rPr>
        <w:tab/>
      </w:r>
      <w:r>
        <w:rPr>
          <w:rtl/>
        </w:rPr>
        <w:tab/>
        <w:t xml:space="preserve">–   </w:t>
      </w:r>
      <w:r>
        <w:rPr>
          <w:rFonts w:hint="cs"/>
          <w:rtl/>
        </w:rPr>
        <w:t>בעד</w:t>
      </w:r>
    </w:p>
    <w:p w:rsidR="009A00FC" w:rsidRDefault="009A00FC" w:rsidP="00282E51">
      <w:pPr>
        <w:rPr>
          <w:rtl/>
        </w:rPr>
      </w:pPr>
      <w:r>
        <w:rPr>
          <w:rFonts w:hint="eastAsia"/>
          <w:rtl/>
        </w:rPr>
        <w:t>יאיר</w:t>
      </w:r>
      <w:r>
        <w:rPr>
          <w:rtl/>
        </w:rPr>
        <w:t xml:space="preserve"> גולן</w:t>
      </w:r>
      <w:r>
        <w:rPr>
          <w:rtl/>
        </w:rPr>
        <w:tab/>
      </w:r>
      <w:r>
        <w:rPr>
          <w:rtl/>
        </w:rPr>
        <w:tab/>
      </w:r>
      <w:r>
        <w:rPr>
          <w:rtl/>
        </w:rPr>
        <w:tab/>
        <w:t xml:space="preserve">–   </w:t>
      </w:r>
      <w:r>
        <w:rPr>
          <w:rFonts w:hint="cs"/>
          <w:rtl/>
        </w:rPr>
        <w:t>נגד</w:t>
      </w:r>
    </w:p>
    <w:p w:rsidR="009A00FC" w:rsidRDefault="009A00FC" w:rsidP="00282E51">
      <w:pPr>
        <w:rPr>
          <w:rtl/>
        </w:rPr>
      </w:pPr>
      <w:r>
        <w:rPr>
          <w:rFonts w:hint="eastAsia"/>
          <w:rtl/>
        </w:rPr>
        <w:t>מאי</w:t>
      </w:r>
      <w:r>
        <w:rPr>
          <w:rtl/>
        </w:rPr>
        <w:t xml:space="preserve"> גולן</w:t>
      </w:r>
      <w:r>
        <w:rPr>
          <w:rtl/>
        </w:rPr>
        <w:tab/>
      </w:r>
      <w:r>
        <w:rPr>
          <w:rtl/>
        </w:rPr>
        <w:tab/>
      </w:r>
      <w:r>
        <w:rPr>
          <w:rtl/>
        </w:rPr>
        <w:tab/>
        <w:t xml:space="preserve">–   </w:t>
      </w:r>
      <w:r>
        <w:rPr>
          <w:rFonts w:hint="cs"/>
          <w:rtl/>
        </w:rPr>
        <w:t>בעד</w:t>
      </w:r>
    </w:p>
    <w:p w:rsidR="009A00FC" w:rsidRDefault="009A00FC" w:rsidP="00282E51">
      <w:pPr>
        <w:rPr>
          <w:rtl/>
        </w:rPr>
      </w:pPr>
      <w:r>
        <w:rPr>
          <w:rFonts w:hint="eastAsia"/>
          <w:rtl/>
        </w:rPr>
        <w:t>איתן</w:t>
      </w:r>
      <w:r>
        <w:rPr>
          <w:rtl/>
        </w:rPr>
        <w:t xml:space="preserve"> </w:t>
      </w:r>
      <w:proofErr w:type="spellStart"/>
      <w:r>
        <w:rPr>
          <w:rtl/>
        </w:rPr>
        <w:t>גינזבורג</w:t>
      </w:r>
      <w:proofErr w:type="spellEnd"/>
      <w:r>
        <w:rPr>
          <w:rtl/>
        </w:rPr>
        <w:tab/>
      </w:r>
      <w:r>
        <w:rPr>
          <w:rtl/>
        </w:rPr>
        <w:tab/>
        <w:t xml:space="preserve">–   </w:t>
      </w:r>
      <w:r>
        <w:rPr>
          <w:rFonts w:hint="cs"/>
          <w:rtl/>
        </w:rPr>
        <w:t>נגד</w:t>
      </w:r>
    </w:p>
    <w:p w:rsidR="009A00FC" w:rsidRDefault="009A00FC" w:rsidP="00282E51">
      <w:pPr>
        <w:rPr>
          <w:rtl/>
        </w:rPr>
      </w:pPr>
      <w:r>
        <w:rPr>
          <w:rFonts w:hint="eastAsia"/>
          <w:rtl/>
        </w:rPr>
        <w:t>יואב</w:t>
      </w:r>
      <w:r>
        <w:rPr>
          <w:rtl/>
        </w:rPr>
        <w:t xml:space="preserve"> גלנט</w:t>
      </w:r>
      <w:r>
        <w:rPr>
          <w:rtl/>
        </w:rPr>
        <w:tab/>
      </w:r>
      <w:r>
        <w:rPr>
          <w:rtl/>
        </w:rPr>
        <w:tab/>
        <w:t xml:space="preserve">–   </w:t>
      </w:r>
      <w:r>
        <w:rPr>
          <w:rFonts w:hint="cs"/>
          <w:rtl/>
        </w:rPr>
        <w:t>בעד</w:t>
      </w:r>
    </w:p>
    <w:p w:rsidR="009A00FC" w:rsidRDefault="009A00FC" w:rsidP="00282E51">
      <w:pPr>
        <w:rPr>
          <w:rtl/>
        </w:rPr>
      </w:pPr>
      <w:r>
        <w:rPr>
          <w:rFonts w:hint="eastAsia"/>
          <w:rtl/>
        </w:rPr>
        <w:t>גילה</w:t>
      </w:r>
      <w:r>
        <w:rPr>
          <w:rtl/>
        </w:rPr>
        <w:t xml:space="preserve"> גמליאל</w:t>
      </w:r>
      <w:r>
        <w:rPr>
          <w:rtl/>
        </w:rPr>
        <w:tab/>
      </w:r>
      <w:r>
        <w:rPr>
          <w:rtl/>
        </w:rPr>
        <w:tab/>
        <w:t xml:space="preserve">–   </w:t>
      </w:r>
      <w:r>
        <w:rPr>
          <w:rFonts w:hint="cs"/>
          <w:rtl/>
        </w:rPr>
        <w:t>בעד</w:t>
      </w:r>
    </w:p>
    <w:p w:rsidR="009A00FC" w:rsidRDefault="009A00FC" w:rsidP="00282E51">
      <w:pPr>
        <w:rPr>
          <w:rtl/>
        </w:rPr>
      </w:pPr>
      <w:r>
        <w:rPr>
          <w:rFonts w:hint="eastAsia"/>
          <w:rtl/>
        </w:rPr>
        <w:t>מאזן</w:t>
      </w:r>
      <w:r>
        <w:rPr>
          <w:rtl/>
        </w:rPr>
        <w:t xml:space="preserve"> </w:t>
      </w:r>
      <w:proofErr w:type="spellStart"/>
      <w:r>
        <w:rPr>
          <w:rtl/>
        </w:rPr>
        <w:t>גנאים</w:t>
      </w:r>
      <w:proofErr w:type="spellEnd"/>
      <w:r>
        <w:rPr>
          <w:rtl/>
        </w:rPr>
        <w:tab/>
      </w:r>
      <w:r>
        <w:rPr>
          <w:rtl/>
        </w:rPr>
        <w:tab/>
        <w:t xml:space="preserve">–   </w:t>
      </w:r>
      <w:r>
        <w:rPr>
          <w:rFonts w:hint="cs"/>
          <w:rtl/>
        </w:rPr>
        <w:t>נגד</w:t>
      </w:r>
    </w:p>
    <w:p w:rsidR="009A00FC" w:rsidRDefault="009A00FC" w:rsidP="00282E51">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9A00FC" w:rsidRDefault="009A00FC" w:rsidP="00282E51">
      <w:pPr>
        <w:rPr>
          <w:rtl/>
        </w:rPr>
      </w:pPr>
      <w:r>
        <w:rPr>
          <w:rFonts w:hint="eastAsia"/>
          <w:rtl/>
        </w:rPr>
        <w:t>משה</w:t>
      </w:r>
      <w:r>
        <w:rPr>
          <w:rtl/>
        </w:rPr>
        <w:t xml:space="preserve"> גפני</w:t>
      </w:r>
      <w:r>
        <w:rPr>
          <w:rtl/>
        </w:rPr>
        <w:tab/>
      </w:r>
      <w:r>
        <w:rPr>
          <w:rtl/>
        </w:rPr>
        <w:tab/>
        <w:t xml:space="preserve">–   </w:t>
      </w:r>
      <w:r>
        <w:rPr>
          <w:rFonts w:hint="cs"/>
          <w:rtl/>
        </w:rPr>
        <w:t>בעד</w:t>
      </w:r>
    </w:p>
    <w:p w:rsidR="009A00FC" w:rsidRDefault="009A00FC" w:rsidP="00282E51">
      <w:pPr>
        <w:rPr>
          <w:rtl/>
        </w:rPr>
      </w:pPr>
      <w:r>
        <w:rPr>
          <w:rFonts w:hint="eastAsia"/>
          <w:rtl/>
        </w:rPr>
        <w:t>סימון</w:t>
      </w:r>
      <w:r>
        <w:rPr>
          <w:rtl/>
        </w:rPr>
        <w:t xml:space="preserve"> דוידסון</w:t>
      </w:r>
      <w:r>
        <w:rPr>
          <w:rtl/>
        </w:rPr>
        <w:tab/>
      </w:r>
      <w:r>
        <w:rPr>
          <w:rtl/>
        </w:rPr>
        <w:tab/>
        <w:t xml:space="preserve">–   </w:t>
      </w:r>
      <w:r>
        <w:rPr>
          <w:rFonts w:hint="cs"/>
          <w:rtl/>
        </w:rPr>
        <w:t>נגד</w:t>
      </w:r>
    </w:p>
    <w:p w:rsidR="009A00FC" w:rsidRDefault="009A00FC" w:rsidP="00282E51">
      <w:pPr>
        <w:rPr>
          <w:rtl/>
        </w:rPr>
      </w:pPr>
      <w:r>
        <w:rPr>
          <w:rFonts w:hint="eastAsia"/>
          <w:rtl/>
        </w:rPr>
        <w:t>אבי</w:t>
      </w:r>
      <w:r>
        <w:rPr>
          <w:rtl/>
        </w:rPr>
        <w:t xml:space="preserve"> דיכטר</w:t>
      </w:r>
      <w:r>
        <w:rPr>
          <w:rtl/>
        </w:rPr>
        <w:tab/>
      </w:r>
      <w:r>
        <w:rPr>
          <w:rtl/>
        </w:rPr>
        <w:tab/>
        <w:t xml:space="preserve">–   </w:t>
      </w:r>
      <w:r>
        <w:rPr>
          <w:rFonts w:hint="cs"/>
          <w:rtl/>
        </w:rPr>
        <w:t>בעד</w:t>
      </w:r>
    </w:p>
    <w:p w:rsidR="009A00FC" w:rsidRDefault="009A00FC" w:rsidP="00282E51">
      <w:pPr>
        <w:rPr>
          <w:rtl/>
        </w:rPr>
      </w:pPr>
      <w:r>
        <w:rPr>
          <w:rFonts w:hint="eastAsia"/>
          <w:rtl/>
        </w:rPr>
        <w:t>גלית</w:t>
      </w:r>
      <w:r>
        <w:rPr>
          <w:rtl/>
        </w:rPr>
        <w:t xml:space="preserve"> דיסטל </w:t>
      </w:r>
      <w:proofErr w:type="spellStart"/>
      <w:r>
        <w:rPr>
          <w:rtl/>
        </w:rPr>
        <w:t>אטבריאן</w:t>
      </w:r>
      <w:proofErr w:type="spellEnd"/>
      <w:r>
        <w:rPr>
          <w:rtl/>
        </w:rPr>
        <w:tab/>
        <w:t xml:space="preserve">–   </w:t>
      </w:r>
      <w:r>
        <w:rPr>
          <w:rFonts w:hint="cs"/>
          <w:rtl/>
        </w:rPr>
        <w:t>בעד</w:t>
      </w:r>
    </w:p>
    <w:p w:rsidR="009A00FC" w:rsidRDefault="009A00FC" w:rsidP="00282E51">
      <w:pPr>
        <w:rPr>
          <w:rtl/>
        </w:rPr>
      </w:pPr>
      <w:r>
        <w:rPr>
          <w:rFonts w:hint="eastAsia"/>
          <w:rtl/>
        </w:rPr>
        <w:t>אריה</w:t>
      </w:r>
      <w:r>
        <w:rPr>
          <w:rtl/>
        </w:rPr>
        <w:t xml:space="preserve"> </w:t>
      </w:r>
      <w:proofErr w:type="spellStart"/>
      <w:r>
        <w:rPr>
          <w:rtl/>
        </w:rPr>
        <w:t>מכלוף</w:t>
      </w:r>
      <w:proofErr w:type="spellEnd"/>
      <w:r>
        <w:rPr>
          <w:rtl/>
        </w:rPr>
        <w:t xml:space="preserve"> דרעי</w:t>
      </w:r>
      <w:r>
        <w:rPr>
          <w:rtl/>
        </w:rPr>
        <w:tab/>
        <w:t xml:space="preserve">–   </w:t>
      </w:r>
      <w:r>
        <w:rPr>
          <w:rFonts w:hint="cs"/>
          <w:rtl/>
        </w:rPr>
        <w:t>בעד</w:t>
      </w:r>
    </w:p>
    <w:p w:rsidR="009A00FC" w:rsidRDefault="009A00FC" w:rsidP="00282E51">
      <w:pPr>
        <w:rPr>
          <w:rtl/>
        </w:rPr>
      </w:pPr>
      <w:r>
        <w:rPr>
          <w:rFonts w:hint="eastAsia"/>
          <w:rtl/>
        </w:rPr>
        <w:t>צבי</w:t>
      </w:r>
      <w:r>
        <w:rPr>
          <w:rtl/>
        </w:rPr>
        <w:t xml:space="preserve"> האוזר</w:t>
      </w:r>
      <w:r>
        <w:rPr>
          <w:rtl/>
        </w:rPr>
        <w:tab/>
      </w:r>
      <w:r>
        <w:rPr>
          <w:rtl/>
        </w:rPr>
        <w:tab/>
        <w:t xml:space="preserve">–   </w:t>
      </w:r>
      <w:r>
        <w:rPr>
          <w:rFonts w:hint="cs"/>
          <w:rtl/>
        </w:rPr>
        <w:t>נגד</w:t>
      </w:r>
    </w:p>
    <w:p w:rsidR="009A00FC" w:rsidRDefault="009A00FC" w:rsidP="00282E51">
      <w:pPr>
        <w:rPr>
          <w:rtl/>
        </w:rPr>
      </w:pPr>
      <w:r>
        <w:rPr>
          <w:rFonts w:hint="eastAsia"/>
          <w:rtl/>
        </w:rPr>
        <w:t>צחי</w:t>
      </w:r>
      <w:r>
        <w:rPr>
          <w:rtl/>
        </w:rPr>
        <w:t xml:space="preserve"> הנגבי</w:t>
      </w:r>
      <w:r>
        <w:rPr>
          <w:rtl/>
        </w:rPr>
        <w:tab/>
      </w:r>
      <w:r>
        <w:rPr>
          <w:rtl/>
        </w:rPr>
        <w:tab/>
        <w:t xml:space="preserve">–   </w:t>
      </w:r>
      <w:r>
        <w:rPr>
          <w:rFonts w:hint="cs"/>
          <w:rtl/>
        </w:rPr>
        <w:t>בעד</w:t>
      </w:r>
    </w:p>
    <w:p w:rsidR="009A00FC" w:rsidRDefault="009A00FC" w:rsidP="00282E51">
      <w:pPr>
        <w:rPr>
          <w:rtl/>
        </w:rPr>
      </w:pPr>
      <w:r>
        <w:rPr>
          <w:rFonts w:hint="eastAsia"/>
          <w:rtl/>
        </w:rPr>
        <w:t>שרן</w:t>
      </w:r>
      <w:r>
        <w:rPr>
          <w:rtl/>
        </w:rPr>
        <w:t xml:space="preserve"> מרים השכל</w:t>
      </w:r>
      <w:r>
        <w:rPr>
          <w:rtl/>
        </w:rPr>
        <w:tab/>
      </w:r>
      <w:r>
        <w:rPr>
          <w:rtl/>
        </w:rPr>
        <w:tab/>
        <w:t xml:space="preserve">–   </w:t>
      </w:r>
      <w:r>
        <w:rPr>
          <w:rFonts w:hint="cs"/>
          <w:rtl/>
        </w:rPr>
        <w:t>נגד</w:t>
      </w:r>
    </w:p>
    <w:p w:rsidR="009A00FC" w:rsidRDefault="009A00FC" w:rsidP="00282E51">
      <w:pPr>
        <w:rPr>
          <w:rtl/>
        </w:rPr>
      </w:pPr>
      <w:r>
        <w:rPr>
          <w:rFonts w:hint="eastAsia"/>
          <w:rtl/>
        </w:rPr>
        <w:t>מיכל</w:t>
      </w:r>
      <w:r>
        <w:rPr>
          <w:rtl/>
        </w:rPr>
        <w:t xml:space="preserve"> וולדיגר</w:t>
      </w:r>
      <w:r>
        <w:rPr>
          <w:rtl/>
        </w:rPr>
        <w:tab/>
      </w:r>
      <w:r>
        <w:rPr>
          <w:rtl/>
        </w:rPr>
        <w:tab/>
        <w:t xml:space="preserve">–   </w:t>
      </w:r>
      <w:r>
        <w:rPr>
          <w:rFonts w:hint="cs"/>
          <w:rtl/>
        </w:rPr>
        <w:t>בעד</w:t>
      </w:r>
    </w:p>
    <w:p w:rsidR="009A00FC" w:rsidRDefault="009A00FC" w:rsidP="00282E51">
      <w:pPr>
        <w:rPr>
          <w:rtl/>
        </w:rPr>
      </w:pPr>
      <w:r>
        <w:rPr>
          <w:rFonts w:hint="eastAsia"/>
          <w:rtl/>
        </w:rPr>
        <w:t>רות</w:t>
      </w:r>
      <w:r>
        <w:rPr>
          <w:rtl/>
        </w:rPr>
        <w:t xml:space="preserve"> וסרמן לנדה</w:t>
      </w:r>
      <w:r>
        <w:rPr>
          <w:rtl/>
        </w:rPr>
        <w:tab/>
      </w:r>
      <w:r>
        <w:rPr>
          <w:rtl/>
        </w:rPr>
        <w:tab/>
        <w:t xml:space="preserve">–   </w:t>
      </w:r>
      <w:r>
        <w:rPr>
          <w:rFonts w:hint="cs"/>
          <w:rtl/>
        </w:rPr>
        <w:t>נגד</w:t>
      </w:r>
    </w:p>
    <w:p w:rsidR="009A00FC" w:rsidRDefault="009A00FC" w:rsidP="00282E51">
      <w:pPr>
        <w:rPr>
          <w:rtl/>
        </w:rPr>
      </w:pPr>
      <w:proofErr w:type="spellStart"/>
      <w:r>
        <w:rPr>
          <w:rFonts w:hint="eastAsia"/>
          <w:rtl/>
        </w:rPr>
        <w:t>מכלוף</w:t>
      </w:r>
      <w:proofErr w:type="spellEnd"/>
      <w:r>
        <w:rPr>
          <w:rtl/>
        </w:rPr>
        <w:t xml:space="preserve"> מיקי זוהר</w:t>
      </w:r>
      <w:r>
        <w:rPr>
          <w:rtl/>
        </w:rPr>
        <w:tab/>
      </w:r>
      <w:r>
        <w:rPr>
          <w:rtl/>
        </w:rPr>
        <w:tab/>
        <w:t xml:space="preserve">–   </w:t>
      </w:r>
      <w:r>
        <w:rPr>
          <w:rFonts w:hint="cs"/>
          <w:rtl/>
        </w:rPr>
        <w:t>בעד</w:t>
      </w:r>
    </w:p>
    <w:p w:rsidR="009A00FC" w:rsidRDefault="009A00FC" w:rsidP="00282E51">
      <w:pPr>
        <w:rPr>
          <w:rtl/>
        </w:rPr>
      </w:pPr>
      <w:proofErr w:type="spellStart"/>
      <w:r>
        <w:rPr>
          <w:rFonts w:hint="eastAsia"/>
          <w:rtl/>
        </w:rPr>
        <w:t>אימאן</w:t>
      </w:r>
      <w:proofErr w:type="spellEnd"/>
      <w:r>
        <w:rPr>
          <w:rtl/>
        </w:rPr>
        <w:t xml:space="preserve"> </w:t>
      </w:r>
      <w:proofErr w:type="spellStart"/>
      <w:r>
        <w:rPr>
          <w:rtl/>
        </w:rPr>
        <w:t>ח'טיב</w:t>
      </w:r>
      <w:proofErr w:type="spellEnd"/>
      <w:r>
        <w:rPr>
          <w:rtl/>
        </w:rPr>
        <w:t xml:space="preserve"> יאסין</w:t>
      </w:r>
      <w:r>
        <w:rPr>
          <w:rtl/>
        </w:rPr>
        <w:tab/>
        <w:t xml:space="preserve">–   </w:t>
      </w:r>
      <w:r>
        <w:rPr>
          <w:rFonts w:hint="cs"/>
          <w:rtl/>
        </w:rPr>
        <w:t>נגד</w:t>
      </w:r>
    </w:p>
    <w:p w:rsidR="009A00FC" w:rsidRDefault="009A00FC" w:rsidP="00282E51">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9A00FC" w:rsidRDefault="009A00FC" w:rsidP="00282E51">
      <w:pPr>
        <w:rPr>
          <w:rtl/>
        </w:rPr>
      </w:pPr>
      <w:r>
        <w:rPr>
          <w:rFonts w:hint="eastAsia"/>
          <w:rtl/>
        </w:rPr>
        <w:t>בועז</w:t>
      </w:r>
      <w:r>
        <w:rPr>
          <w:rtl/>
        </w:rPr>
        <w:t xml:space="preserve"> טופורובסקי</w:t>
      </w:r>
      <w:r>
        <w:rPr>
          <w:rtl/>
        </w:rPr>
        <w:tab/>
      </w:r>
      <w:r>
        <w:rPr>
          <w:rtl/>
        </w:rPr>
        <w:tab/>
        <w:t xml:space="preserve">–   </w:t>
      </w:r>
      <w:r>
        <w:rPr>
          <w:rFonts w:hint="cs"/>
          <w:rtl/>
        </w:rPr>
        <w:t>נגד</w:t>
      </w:r>
    </w:p>
    <w:p w:rsidR="009A00FC" w:rsidRDefault="009A00FC" w:rsidP="00282E51">
      <w:pPr>
        <w:rPr>
          <w:rtl/>
        </w:rPr>
      </w:pPr>
      <w:r>
        <w:rPr>
          <w:rFonts w:hint="eastAsia"/>
          <w:rtl/>
        </w:rPr>
        <w:t>משה</w:t>
      </w:r>
      <w:r>
        <w:rPr>
          <w:rtl/>
        </w:rPr>
        <w:t xml:space="preserve"> טור פז</w:t>
      </w:r>
      <w:r>
        <w:rPr>
          <w:rtl/>
        </w:rPr>
        <w:tab/>
      </w:r>
      <w:r>
        <w:rPr>
          <w:rtl/>
        </w:rPr>
        <w:tab/>
        <w:t xml:space="preserve">–   </w:t>
      </w:r>
      <w:r>
        <w:rPr>
          <w:rFonts w:hint="cs"/>
          <w:rtl/>
        </w:rPr>
        <w:t>נגד</w:t>
      </w:r>
    </w:p>
    <w:p w:rsidR="009A00FC" w:rsidRDefault="009A00FC" w:rsidP="00282E51">
      <w:pPr>
        <w:rPr>
          <w:rtl/>
        </w:rPr>
      </w:pPr>
      <w:r>
        <w:rPr>
          <w:rFonts w:hint="eastAsia"/>
          <w:rtl/>
        </w:rPr>
        <w:t>אחמד</w:t>
      </w:r>
      <w:r>
        <w:rPr>
          <w:rtl/>
        </w:rPr>
        <w:t xml:space="preserve"> טיבי</w:t>
      </w:r>
      <w:r>
        <w:rPr>
          <w:rtl/>
        </w:rPr>
        <w:tab/>
      </w:r>
      <w:r>
        <w:rPr>
          <w:rtl/>
        </w:rPr>
        <w:tab/>
        <w:t xml:space="preserve">–   </w:t>
      </w:r>
      <w:r>
        <w:rPr>
          <w:rFonts w:hint="cs"/>
          <w:rtl/>
        </w:rPr>
        <w:t>בעד</w:t>
      </w:r>
    </w:p>
    <w:p w:rsidR="009A00FC" w:rsidRDefault="009A00FC" w:rsidP="00282E51">
      <w:pPr>
        <w:rPr>
          <w:rtl/>
        </w:rPr>
      </w:pPr>
      <w:r>
        <w:rPr>
          <w:rFonts w:hint="eastAsia"/>
          <w:rtl/>
        </w:rPr>
        <w:t>אלון</w:t>
      </w:r>
      <w:r>
        <w:rPr>
          <w:rtl/>
        </w:rPr>
        <w:t xml:space="preserve"> טל</w:t>
      </w:r>
      <w:r>
        <w:rPr>
          <w:rtl/>
        </w:rPr>
        <w:tab/>
      </w:r>
      <w:r>
        <w:rPr>
          <w:rtl/>
        </w:rPr>
        <w:tab/>
      </w:r>
      <w:r>
        <w:rPr>
          <w:rtl/>
        </w:rPr>
        <w:tab/>
        <w:t xml:space="preserve">–   </w:t>
      </w:r>
      <w:r>
        <w:rPr>
          <w:rFonts w:hint="cs"/>
          <w:rtl/>
        </w:rPr>
        <w:t>נגד</w:t>
      </w:r>
    </w:p>
    <w:p w:rsidR="009A00FC" w:rsidRDefault="009A00FC" w:rsidP="00282E51">
      <w:pPr>
        <w:rPr>
          <w:rtl/>
        </w:rPr>
      </w:pPr>
      <w:proofErr w:type="spellStart"/>
      <w:r>
        <w:rPr>
          <w:rFonts w:hint="eastAsia"/>
          <w:rtl/>
        </w:rPr>
        <w:t>דסטה</w:t>
      </w:r>
      <w:proofErr w:type="spellEnd"/>
      <w:r>
        <w:rPr>
          <w:rtl/>
        </w:rPr>
        <w:t xml:space="preserve"> גדי </w:t>
      </w:r>
      <w:proofErr w:type="spellStart"/>
      <w:r>
        <w:rPr>
          <w:rtl/>
        </w:rPr>
        <w:t>יברקן</w:t>
      </w:r>
      <w:proofErr w:type="spellEnd"/>
      <w:r>
        <w:rPr>
          <w:rtl/>
        </w:rPr>
        <w:tab/>
      </w:r>
      <w:r>
        <w:rPr>
          <w:rtl/>
        </w:rPr>
        <w:tab/>
        <w:t xml:space="preserve">–   </w:t>
      </w:r>
      <w:r>
        <w:rPr>
          <w:rFonts w:hint="cs"/>
          <w:rtl/>
        </w:rPr>
        <w:t>בעד</w:t>
      </w:r>
    </w:p>
    <w:p w:rsidR="009A00FC" w:rsidRDefault="009A00FC" w:rsidP="00282E51">
      <w:pPr>
        <w:rPr>
          <w:rtl/>
        </w:rPr>
      </w:pPr>
      <w:r>
        <w:rPr>
          <w:rFonts w:hint="eastAsia"/>
          <w:rtl/>
        </w:rPr>
        <w:t>מאיר</w:t>
      </w:r>
      <w:r>
        <w:rPr>
          <w:rtl/>
        </w:rPr>
        <w:t xml:space="preserve"> יצחק</w:t>
      </w:r>
      <w:r>
        <w:rPr>
          <w:rFonts w:hint="cs"/>
          <w:rtl/>
        </w:rPr>
        <w:t xml:space="preserve"> </w:t>
      </w:r>
      <w:r>
        <w:rPr>
          <w:rtl/>
        </w:rPr>
        <w:t>הלוי</w:t>
      </w:r>
      <w:r>
        <w:rPr>
          <w:rtl/>
        </w:rPr>
        <w:tab/>
      </w:r>
      <w:r>
        <w:rPr>
          <w:rtl/>
        </w:rPr>
        <w:tab/>
        <w:t xml:space="preserve">–   </w:t>
      </w:r>
      <w:r>
        <w:rPr>
          <w:rFonts w:hint="cs"/>
          <w:rtl/>
        </w:rPr>
        <w:t>נגד</w:t>
      </w:r>
    </w:p>
    <w:p w:rsidR="009A00FC" w:rsidRDefault="009A00FC" w:rsidP="00282E51">
      <w:pPr>
        <w:rPr>
          <w:rtl/>
        </w:rPr>
      </w:pPr>
      <w:r>
        <w:rPr>
          <w:rFonts w:hint="eastAsia"/>
          <w:rtl/>
        </w:rPr>
        <w:t>אלי</w:t>
      </w:r>
      <w:r>
        <w:rPr>
          <w:rtl/>
        </w:rPr>
        <w:t xml:space="preserve"> כהן</w:t>
      </w:r>
      <w:r>
        <w:rPr>
          <w:rtl/>
        </w:rPr>
        <w:tab/>
      </w:r>
      <w:r>
        <w:rPr>
          <w:rtl/>
        </w:rPr>
        <w:tab/>
      </w:r>
      <w:r>
        <w:rPr>
          <w:rtl/>
        </w:rPr>
        <w:tab/>
        <w:t xml:space="preserve">–   </w:t>
      </w:r>
      <w:r>
        <w:rPr>
          <w:rFonts w:hint="cs"/>
          <w:rtl/>
        </w:rPr>
        <w:t>בעד</w:t>
      </w:r>
    </w:p>
    <w:p w:rsidR="009A00FC" w:rsidRDefault="009A00FC" w:rsidP="00282E51">
      <w:pPr>
        <w:rPr>
          <w:rtl/>
        </w:rPr>
      </w:pPr>
      <w:r>
        <w:rPr>
          <w:rFonts w:hint="eastAsia"/>
          <w:rtl/>
        </w:rPr>
        <w:t>מאיר</w:t>
      </w:r>
      <w:r>
        <w:rPr>
          <w:rtl/>
        </w:rPr>
        <w:t xml:space="preserve"> כהן</w:t>
      </w:r>
      <w:r>
        <w:rPr>
          <w:rtl/>
        </w:rPr>
        <w:tab/>
      </w:r>
      <w:r>
        <w:rPr>
          <w:rtl/>
        </w:rPr>
        <w:tab/>
        <w:t xml:space="preserve">–   </w:t>
      </w:r>
      <w:r>
        <w:rPr>
          <w:rFonts w:hint="cs"/>
          <w:rtl/>
        </w:rPr>
        <w:t>נגד</w:t>
      </w:r>
    </w:p>
    <w:p w:rsidR="009A00FC" w:rsidRDefault="009A00FC" w:rsidP="00282E51">
      <w:pPr>
        <w:rPr>
          <w:rtl/>
        </w:rPr>
      </w:pPr>
      <w:r>
        <w:rPr>
          <w:rFonts w:hint="eastAsia"/>
          <w:rtl/>
        </w:rPr>
        <w:t>יום</w:t>
      </w:r>
      <w:r>
        <w:rPr>
          <w:rtl/>
        </w:rPr>
        <w:t xml:space="preserve"> טוב חי </w:t>
      </w:r>
      <w:proofErr w:type="spellStart"/>
      <w:r>
        <w:rPr>
          <w:rtl/>
        </w:rPr>
        <w:t>כלפון</w:t>
      </w:r>
      <w:proofErr w:type="spellEnd"/>
      <w:r>
        <w:rPr>
          <w:rtl/>
        </w:rPr>
        <w:tab/>
      </w:r>
      <w:r>
        <w:rPr>
          <w:rtl/>
        </w:rPr>
        <w:tab/>
        <w:t xml:space="preserve">–   </w:t>
      </w:r>
      <w:r>
        <w:rPr>
          <w:rFonts w:hint="cs"/>
          <w:rtl/>
        </w:rPr>
        <w:t>נגד</w:t>
      </w:r>
    </w:p>
    <w:p w:rsidR="009A00FC" w:rsidRDefault="009A00FC" w:rsidP="00282E51">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9A00FC" w:rsidRDefault="009A00FC" w:rsidP="00282E51">
      <w:pPr>
        <w:rPr>
          <w:rtl/>
        </w:rPr>
      </w:pPr>
      <w:r>
        <w:rPr>
          <w:rFonts w:hint="eastAsia"/>
          <w:rtl/>
        </w:rPr>
        <w:t>אופיר</w:t>
      </w:r>
      <w:r>
        <w:rPr>
          <w:rtl/>
        </w:rPr>
        <w:t xml:space="preserve"> כץ</w:t>
      </w:r>
      <w:r>
        <w:rPr>
          <w:rtl/>
        </w:rPr>
        <w:tab/>
      </w:r>
      <w:r>
        <w:rPr>
          <w:rtl/>
        </w:rPr>
        <w:tab/>
        <w:t xml:space="preserve">–   </w:t>
      </w:r>
      <w:r>
        <w:rPr>
          <w:rFonts w:hint="cs"/>
          <w:rtl/>
        </w:rPr>
        <w:t>בעד</w:t>
      </w:r>
    </w:p>
    <w:p w:rsidR="009A00FC" w:rsidRDefault="009A00FC" w:rsidP="00282E51">
      <w:pPr>
        <w:rPr>
          <w:rtl/>
        </w:rPr>
      </w:pPr>
      <w:r>
        <w:rPr>
          <w:rFonts w:hint="eastAsia"/>
          <w:rtl/>
        </w:rPr>
        <w:t>חיים</w:t>
      </w:r>
      <w:r>
        <w:rPr>
          <w:rtl/>
        </w:rPr>
        <w:t xml:space="preserve"> כץ</w:t>
      </w:r>
      <w:r>
        <w:rPr>
          <w:rtl/>
        </w:rPr>
        <w:tab/>
      </w:r>
      <w:r>
        <w:rPr>
          <w:rtl/>
        </w:rPr>
        <w:tab/>
      </w:r>
      <w:r>
        <w:rPr>
          <w:rtl/>
        </w:rPr>
        <w:tab/>
        <w:t xml:space="preserve">–   </w:t>
      </w:r>
      <w:r>
        <w:rPr>
          <w:rFonts w:hint="cs"/>
          <w:rtl/>
        </w:rPr>
        <w:t>בעד</w:t>
      </w:r>
    </w:p>
    <w:p w:rsidR="009A00FC" w:rsidRDefault="009A00FC" w:rsidP="00282E51">
      <w:pPr>
        <w:rPr>
          <w:rtl/>
        </w:rPr>
      </w:pPr>
      <w:r>
        <w:rPr>
          <w:rFonts w:hint="eastAsia"/>
          <w:rtl/>
        </w:rPr>
        <w:t>ישראל</w:t>
      </w:r>
      <w:r>
        <w:rPr>
          <w:rtl/>
        </w:rPr>
        <w:t xml:space="preserve"> כץ</w:t>
      </w:r>
      <w:r>
        <w:rPr>
          <w:rtl/>
        </w:rPr>
        <w:tab/>
      </w:r>
      <w:r>
        <w:rPr>
          <w:rtl/>
        </w:rPr>
        <w:tab/>
        <w:t xml:space="preserve">–   </w:t>
      </w:r>
      <w:r>
        <w:rPr>
          <w:rFonts w:hint="cs"/>
          <w:rtl/>
        </w:rPr>
        <w:t>בעד</w:t>
      </w:r>
    </w:p>
    <w:p w:rsidR="009A00FC" w:rsidRDefault="009A00FC" w:rsidP="00282E51">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9A00FC" w:rsidRDefault="009A00FC" w:rsidP="00282E51">
      <w:pPr>
        <w:rPr>
          <w:rtl/>
        </w:rPr>
      </w:pPr>
      <w:r>
        <w:rPr>
          <w:rFonts w:hint="eastAsia"/>
          <w:rtl/>
        </w:rPr>
        <w:t>יוראי</w:t>
      </w:r>
      <w:r>
        <w:rPr>
          <w:rtl/>
        </w:rPr>
        <w:t xml:space="preserve"> להב הרצנו</w:t>
      </w:r>
      <w:r>
        <w:rPr>
          <w:rtl/>
        </w:rPr>
        <w:tab/>
      </w:r>
      <w:r>
        <w:rPr>
          <w:rtl/>
        </w:rPr>
        <w:tab/>
        <w:t xml:space="preserve">–   </w:t>
      </w:r>
      <w:r>
        <w:rPr>
          <w:rFonts w:hint="cs"/>
          <w:rtl/>
        </w:rPr>
        <w:t>נגד</w:t>
      </w:r>
    </w:p>
    <w:p w:rsidR="009A00FC" w:rsidRDefault="009A00FC" w:rsidP="00282E51">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9A00FC" w:rsidRDefault="009A00FC" w:rsidP="00282E51">
      <w:pPr>
        <w:rPr>
          <w:rtl/>
        </w:rPr>
      </w:pPr>
      <w:r>
        <w:rPr>
          <w:rFonts w:hint="eastAsia"/>
          <w:rtl/>
        </w:rPr>
        <w:t>אורלי</w:t>
      </w:r>
      <w:r>
        <w:rPr>
          <w:rtl/>
        </w:rPr>
        <w:t xml:space="preserve"> לוי </w:t>
      </w:r>
      <w:proofErr w:type="spellStart"/>
      <w:r>
        <w:rPr>
          <w:rtl/>
        </w:rPr>
        <w:t>אבקסיס</w:t>
      </w:r>
      <w:proofErr w:type="spellEnd"/>
      <w:r>
        <w:rPr>
          <w:rtl/>
        </w:rPr>
        <w:tab/>
        <w:t xml:space="preserve">–   </w:t>
      </w:r>
      <w:r>
        <w:rPr>
          <w:rFonts w:hint="cs"/>
          <w:rtl/>
        </w:rPr>
        <w:t>בעד</w:t>
      </w:r>
    </w:p>
    <w:p w:rsidR="009A00FC" w:rsidRDefault="009A00FC" w:rsidP="00282E51">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9A00FC" w:rsidRDefault="009A00FC" w:rsidP="00282E51">
      <w:pPr>
        <w:rPr>
          <w:rtl/>
        </w:rPr>
      </w:pPr>
      <w:r>
        <w:rPr>
          <w:rFonts w:hint="eastAsia"/>
          <w:rtl/>
        </w:rPr>
        <w:t>נעמה</w:t>
      </w:r>
      <w:r>
        <w:rPr>
          <w:rtl/>
        </w:rPr>
        <w:t xml:space="preserve"> לזימי</w:t>
      </w:r>
      <w:r>
        <w:rPr>
          <w:rtl/>
        </w:rPr>
        <w:tab/>
      </w:r>
      <w:r>
        <w:rPr>
          <w:rtl/>
        </w:rPr>
        <w:tab/>
        <w:t xml:space="preserve">–   </w:t>
      </w:r>
      <w:r>
        <w:rPr>
          <w:rFonts w:hint="cs"/>
          <w:rtl/>
        </w:rPr>
        <w:t>נגד</w:t>
      </w:r>
    </w:p>
    <w:p w:rsidR="009A00FC" w:rsidRDefault="009A00FC" w:rsidP="00282E51">
      <w:pPr>
        <w:rPr>
          <w:rtl/>
        </w:rPr>
      </w:pPr>
      <w:r>
        <w:rPr>
          <w:rFonts w:hint="eastAsia"/>
          <w:rtl/>
        </w:rPr>
        <w:t>יעקב</w:t>
      </w:r>
      <w:r>
        <w:rPr>
          <w:rtl/>
        </w:rPr>
        <w:t xml:space="preserve"> </w:t>
      </w:r>
      <w:proofErr w:type="spellStart"/>
      <w:r>
        <w:rPr>
          <w:rtl/>
        </w:rPr>
        <w:t>ליצמן</w:t>
      </w:r>
      <w:proofErr w:type="spellEnd"/>
      <w:r>
        <w:rPr>
          <w:rtl/>
        </w:rPr>
        <w:tab/>
      </w:r>
      <w:r>
        <w:rPr>
          <w:rtl/>
        </w:rPr>
        <w:tab/>
        <w:t xml:space="preserve">–   </w:t>
      </w:r>
      <w:r>
        <w:rPr>
          <w:rFonts w:hint="cs"/>
          <w:rtl/>
        </w:rPr>
        <w:t>בעד</w:t>
      </w:r>
    </w:p>
    <w:p w:rsidR="009A00FC" w:rsidRDefault="009A00FC" w:rsidP="00282E51">
      <w:pPr>
        <w:rPr>
          <w:rtl/>
        </w:rPr>
      </w:pPr>
      <w:r>
        <w:rPr>
          <w:rFonts w:hint="eastAsia"/>
          <w:rtl/>
        </w:rPr>
        <w:t>גבי</w:t>
      </w:r>
      <w:r>
        <w:rPr>
          <w:rtl/>
        </w:rPr>
        <w:t xml:space="preserve"> לסקי</w:t>
      </w:r>
      <w:r>
        <w:rPr>
          <w:rtl/>
        </w:rPr>
        <w:tab/>
      </w:r>
      <w:r>
        <w:rPr>
          <w:rtl/>
        </w:rPr>
        <w:tab/>
        <w:t xml:space="preserve">–   </w:t>
      </w:r>
      <w:r>
        <w:rPr>
          <w:rFonts w:hint="cs"/>
          <w:rtl/>
        </w:rPr>
        <w:t>נגד</w:t>
      </w:r>
    </w:p>
    <w:p w:rsidR="009A00FC" w:rsidRDefault="009A00FC" w:rsidP="00282E51">
      <w:pPr>
        <w:rPr>
          <w:rtl/>
        </w:rPr>
      </w:pPr>
      <w:r>
        <w:rPr>
          <w:rFonts w:hint="eastAsia"/>
          <w:rtl/>
        </w:rPr>
        <w:t>יאיר</w:t>
      </w:r>
      <w:r>
        <w:rPr>
          <w:rtl/>
        </w:rPr>
        <w:t xml:space="preserve"> לפיד</w:t>
      </w:r>
      <w:r>
        <w:rPr>
          <w:rtl/>
        </w:rPr>
        <w:tab/>
      </w:r>
      <w:r>
        <w:rPr>
          <w:rtl/>
        </w:rPr>
        <w:tab/>
        <w:t xml:space="preserve">–   </w:t>
      </w:r>
      <w:r>
        <w:rPr>
          <w:rFonts w:hint="cs"/>
          <w:rtl/>
        </w:rPr>
        <w:t>נגד</w:t>
      </w:r>
    </w:p>
    <w:p w:rsidR="009A00FC" w:rsidRDefault="009A00FC" w:rsidP="00282E51">
      <w:pPr>
        <w:rPr>
          <w:rtl/>
        </w:rPr>
      </w:pPr>
      <w:r>
        <w:rPr>
          <w:rFonts w:hint="eastAsia"/>
          <w:rtl/>
        </w:rPr>
        <w:t>לימור</w:t>
      </w:r>
      <w:r>
        <w:rPr>
          <w:rtl/>
        </w:rPr>
        <w:t xml:space="preserve"> מגן תלם</w:t>
      </w:r>
      <w:r>
        <w:rPr>
          <w:rtl/>
        </w:rPr>
        <w:tab/>
      </w:r>
      <w:r>
        <w:rPr>
          <w:rtl/>
        </w:rPr>
        <w:tab/>
        <w:t xml:space="preserve">–   </w:t>
      </w:r>
      <w:r>
        <w:rPr>
          <w:rFonts w:hint="cs"/>
          <w:rtl/>
        </w:rPr>
        <w:t>נגד</w:t>
      </w:r>
    </w:p>
    <w:p w:rsidR="009A00FC" w:rsidRDefault="009A00FC" w:rsidP="00282E51">
      <w:pPr>
        <w:rPr>
          <w:rtl/>
        </w:rPr>
      </w:pPr>
      <w:r>
        <w:rPr>
          <w:rFonts w:hint="eastAsia"/>
          <w:rtl/>
        </w:rPr>
        <w:t>אמילי</w:t>
      </w:r>
      <w:r>
        <w:rPr>
          <w:rtl/>
        </w:rPr>
        <w:t xml:space="preserve"> חיה </w:t>
      </w:r>
      <w:proofErr w:type="spellStart"/>
      <w:r>
        <w:rPr>
          <w:rtl/>
        </w:rPr>
        <w:t>מואטי</w:t>
      </w:r>
      <w:proofErr w:type="spellEnd"/>
      <w:r>
        <w:rPr>
          <w:rtl/>
        </w:rPr>
        <w:tab/>
      </w:r>
      <w:r>
        <w:rPr>
          <w:rtl/>
        </w:rPr>
        <w:tab/>
        <w:t xml:space="preserve">–   </w:t>
      </w:r>
      <w:r>
        <w:rPr>
          <w:rFonts w:hint="cs"/>
          <w:rtl/>
        </w:rPr>
        <w:t>נגד</w:t>
      </w:r>
    </w:p>
    <w:p w:rsidR="009A00FC" w:rsidRDefault="009A00FC" w:rsidP="00282E51">
      <w:pPr>
        <w:rPr>
          <w:rtl/>
        </w:rPr>
      </w:pPr>
      <w:proofErr w:type="spellStart"/>
      <w:r>
        <w:rPr>
          <w:rFonts w:hint="eastAsia"/>
          <w:rtl/>
        </w:rPr>
        <w:t>פטין</w:t>
      </w:r>
      <w:proofErr w:type="spellEnd"/>
      <w:r>
        <w:rPr>
          <w:rtl/>
        </w:rPr>
        <w:t xml:space="preserve"> מולא</w:t>
      </w:r>
      <w:r>
        <w:rPr>
          <w:rtl/>
        </w:rPr>
        <w:tab/>
      </w:r>
      <w:r>
        <w:rPr>
          <w:rtl/>
        </w:rPr>
        <w:tab/>
        <w:t xml:space="preserve">–   </w:t>
      </w:r>
      <w:r>
        <w:rPr>
          <w:rFonts w:hint="cs"/>
          <w:rtl/>
        </w:rPr>
        <w:t>בעד</w:t>
      </w:r>
    </w:p>
    <w:p w:rsidR="009A00FC" w:rsidRDefault="009A00FC" w:rsidP="00282E51">
      <w:pPr>
        <w:rPr>
          <w:rtl/>
        </w:rPr>
      </w:pPr>
      <w:r>
        <w:rPr>
          <w:rFonts w:hint="eastAsia"/>
          <w:rtl/>
        </w:rPr>
        <w:t>טטיאנה</w:t>
      </w:r>
      <w:r>
        <w:rPr>
          <w:rtl/>
        </w:rPr>
        <w:t xml:space="preserve"> מזרסקי</w:t>
      </w:r>
      <w:r>
        <w:rPr>
          <w:rtl/>
        </w:rPr>
        <w:tab/>
      </w:r>
      <w:r>
        <w:rPr>
          <w:rtl/>
        </w:rPr>
        <w:tab/>
        <w:t xml:space="preserve">–   </w:t>
      </w:r>
      <w:r>
        <w:rPr>
          <w:rFonts w:hint="cs"/>
          <w:rtl/>
        </w:rPr>
        <w:t>נגד</w:t>
      </w:r>
    </w:p>
    <w:p w:rsidR="009A00FC" w:rsidRDefault="009A00FC" w:rsidP="00282E51">
      <w:pPr>
        <w:rPr>
          <w:rtl/>
        </w:rPr>
      </w:pPr>
      <w:r>
        <w:rPr>
          <w:rFonts w:hint="eastAsia"/>
          <w:rtl/>
        </w:rPr>
        <w:t>מרב</w:t>
      </w:r>
      <w:r>
        <w:rPr>
          <w:rtl/>
        </w:rPr>
        <w:t xml:space="preserve"> </w:t>
      </w:r>
      <w:bookmarkStart w:id="13264" w:name="_ETM_Q31_637482"/>
      <w:bookmarkStart w:id="13265" w:name="_ETM_Q31_637626"/>
      <w:r>
        <w:rPr>
          <w:rtl/>
        </w:rPr>
        <w:t>מיכאלי</w:t>
      </w:r>
      <w:bookmarkEnd w:id="13264"/>
      <w:bookmarkEnd w:id="13265"/>
      <w:r>
        <w:rPr>
          <w:rtl/>
        </w:rPr>
        <w:tab/>
      </w:r>
      <w:r>
        <w:rPr>
          <w:rtl/>
        </w:rPr>
        <w:tab/>
        <w:t xml:space="preserve">–   </w:t>
      </w:r>
      <w:bookmarkStart w:id="13266" w:name="_ETM_Q31_466000"/>
      <w:bookmarkEnd w:id="13266"/>
      <w:r>
        <w:rPr>
          <w:rFonts w:hint="cs"/>
          <w:rtl/>
        </w:rPr>
        <w:t>נגד</w:t>
      </w:r>
    </w:p>
    <w:p w:rsidR="009A00FC" w:rsidRDefault="009A00FC" w:rsidP="00282E51">
      <w:pPr>
        <w:rPr>
          <w:rtl/>
        </w:rPr>
      </w:pPr>
      <w:r>
        <w:rPr>
          <w:rFonts w:hint="eastAsia"/>
          <w:rtl/>
        </w:rPr>
        <w:t>יוליה</w:t>
      </w:r>
      <w:r>
        <w:rPr>
          <w:rtl/>
        </w:rPr>
        <w:t xml:space="preserve"> מלינובסקי</w:t>
      </w:r>
      <w:r>
        <w:rPr>
          <w:rtl/>
        </w:rPr>
        <w:tab/>
      </w:r>
      <w:r>
        <w:rPr>
          <w:rtl/>
        </w:rPr>
        <w:tab/>
        <w:t xml:space="preserve">–   </w:t>
      </w:r>
      <w:r>
        <w:rPr>
          <w:rFonts w:hint="cs"/>
          <w:rtl/>
        </w:rPr>
        <w:t>נגד</w:t>
      </w:r>
    </w:p>
    <w:p w:rsidR="009A00FC" w:rsidRDefault="009A00FC" w:rsidP="00282E51">
      <w:pPr>
        <w:rPr>
          <w:rtl/>
        </w:rPr>
      </w:pPr>
      <w:r>
        <w:rPr>
          <w:rFonts w:hint="eastAsia"/>
          <w:rtl/>
        </w:rPr>
        <w:t>מיכאל</w:t>
      </w:r>
      <w:r>
        <w:rPr>
          <w:rtl/>
        </w:rPr>
        <w:t xml:space="preserve"> מלכיאלי</w:t>
      </w:r>
      <w:r>
        <w:rPr>
          <w:rtl/>
        </w:rPr>
        <w:tab/>
      </w:r>
      <w:r>
        <w:rPr>
          <w:rtl/>
        </w:rPr>
        <w:tab/>
        <w:t xml:space="preserve">–   </w:t>
      </w:r>
      <w:r>
        <w:rPr>
          <w:rFonts w:hint="cs"/>
          <w:rtl/>
        </w:rPr>
        <w:t>בעד</w:t>
      </w:r>
    </w:p>
    <w:p w:rsidR="009A00FC" w:rsidRDefault="009A00FC" w:rsidP="00282E51">
      <w:pPr>
        <w:rPr>
          <w:rtl/>
        </w:rPr>
      </w:pPr>
      <w:r>
        <w:rPr>
          <w:rFonts w:hint="eastAsia"/>
          <w:rtl/>
        </w:rPr>
        <w:t>אבי</w:t>
      </w:r>
      <w:r>
        <w:rPr>
          <w:rtl/>
        </w:rPr>
        <w:t xml:space="preserve"> מעוז</w:t>
      </w:r>
      <w:r>
        <w:rPr>
          <w:rtl/>
        </w:rPr>
        <w:tab/>
      </w:r>
      <w:r>
        <w:rPr>
          <w:rtl/>
        </w:rPr>
        <w:tab/>
        <w:t xml:space="preserve">–   </w:t>
      </w:r>
      <w:r>
        <w:rPr>
          <w:rFonts w:hint="cs"/>
          <w:rtl/>
        </w:rPr>
        <w:t>בעד</w:t>
      </w:r>
    </w:p>
    <w:p w:rsidR="009A00FC" w:rsidRDefault="009A00FC" w:rsidP="00282E51">
      <w:pPr>
        <w:rPr>
          <w:rtl/>
        </w:rPr>
      </w:pPr>
      <w:r>
        <w:rPr>
          <w:rFonts w:hint="eastAsia"/>
          <w:rtl/>
        </w:rPr>
        <w:t>אורי</w:t>
      </w:r>
      <w:r>
        <w:rPr>
          <w:rtl/>
        </w:rPr>
        <w:t xml:space="preserve"> </w:t>
      </w:r>
      <w:proofErr w:type="spellStart"/>
      <w:r>
        <w:rPr>
          <w:rtl/>
        </w:rPr>
        <w:t>מקלב</w:t>
      </w:r>
      <w:proofErr w:type="spellEnd"/>
      <w:r>
        <w:rPr>
          <w:rtl/>
        </w:rPr>
        <w:tab/>
      </w:r>
      <w:r>
        <w:rPr>
          <w:rtl/>
        </w:rPr>
        <w:tab/>
        <w:t xml:space="preserve">–   </w:t>
      </w:r>
      <w:r>
        <w:rPr>
          <w:rFonts w:hint="cs"/>
          <w:rtl/>
        </w:rPr>
        <w:t>בעד</w:t>
      </w:r>
    </w:p>
    <w:p w:rsidR="009A00FC" w:rsidRDefault="009A00FC" w:rsidP="00282E51">
      <w:pPr>
        <w:rPr>
          <w:rtl/>
        </w:rPr>
      </w:pPr>
      <w:proofErr w:type="spellStart"/>
      <w:r>
        <w:rPr>
          <w:rFonts w:hint="eastAsia"/>
          <w:rtl/>
        </w:rPr>
        <w:t>אבתיסאם</w:t>
      </w:r>
      <w:proofErr w:type="spellEnd"/>
      <w:r>
        <w:rPr>
          <w:rtl/>
        </w:rPr>
        <w:t xml:space="preserve"> </w:t>
      </w:r>
      <w:proofErr w:type="spellStart"/>
      <w:r>
        <w:rPr>
          <w:rtl/>
        </w:rPr>
        <w:t>מראענה</w:t>
      </w:r>
      <w:proofErr w:type="spellEnd"/>
      <w:r>
        <w:rPr>
          <w:rtl/>
        </w:rPr>
        <w:tab/>
        <w:t xml:space="preserve">–   </w:t>
      </w:r>
      <w:r>
        <w:rPr>
          <w:rFonts w:hint="cs"/>
          <w:rtl/>
        </w:rPr>
        <w:t>נגד</w:t>
      </w:r>
    </w:p>
    <w:p w:rsidR="009A00FC" w:rsidRDefault="009A00FC" w:rsidP="00282E51">
      <w:pPr>
        <w:rPr>
          <w:rtl/>
        </w:rPr>
      </w:pPr>
      <w:r>
        <w:rPr>
          <w:rFonts w:hint="eastAsia"/>
          <w:rtl/>
        </w:rPr>
        <w:t>יעקב</w:t>
      </w:r>
      <w:r>
        <w:rPr>
          <w:rtl/>
        </w:rPr>
        <w:t xml:space="preserve"> </w:t>
      </w:r>
      <w:proofErr w:type="spellStart"/>
      <w:r>
        <w:rPr>
          <w:rtl/>
        </w:rPr>
        <w:t>מרגי</w:t>
      </w:r>
      <w:proofErr w:type="spellEnd"/>
      <w:r>
        <w:rPr>
          <w:rtl/>
        </w:rPr>
        <w:tab/>
      </w:r>
      <w:r>
        <w:rPr>
          <w:rtl/>
        </w:rPr>
        <w:tab/>
        <w:t xml:space="preserve">–   </w:t>
      </w:r>
      <w:r>
        <w:rPr>
          <w:rFonts w:hint="cs"/>
          <w:rtl/>
        </w:rPr>
        <w:t>בעד</w:t>
      </w:r>
    </w:p>
    <w:p w:rsidR="009A00FC" w:rsidRDefault="009A00FC" w:rsidP="00282E51">
      <w:pPr>
        <w:rPr>
          <w:rtl/>
        </w:rPr>
      </w:pPr>
      <w:proofErr w:type="spellStart"/>
      <w:r>
        <w:rPr>
          <w:rFonts w:hint="eastAsia"/>
          <w:rtl/>
        </w:rPr>
        <w:t>מופיד</w:t>
      </w:r>
      <w:proofErr w:type="spellEnd"/>
      <w:r>
        <w:rPr>
          <w:rtl/>
        </w:rPr>
        <w:t xml:space="preserve"> מרעי</w:t>
      </w:r>
      <w:r>
        <w:rPr>
          <w:rtl/>
        </w:rPr>
        <w:tab/>
      </w:r>
      <w:r>
        <w:rPr>
          <w:rtl/>
        </w:rPr>
        <w:tab/>
        <w:t xml:space="preserve">–   </w:t>
      </w:r>
      <w:r>
        <w:rPr>
          <w:rFonts w:hint="cs"/>
          <w:rtl/>
        </w:rPr>
        <w:t>נגד</w:t>
      </w:r>
    </w:p>
    <w:p w:rsidR="009A00FC" w:rsidRDefault="009A00FC" w:rsidP="00282E51">
      <w:pPr>
        <w:rPr>
          <w:rtl/>
        </w:rPr>
      </w:pPr>
      <w:r>
        <w:rPr>
          <w:rFonts w:hint="eastAsia"/>
          <w:rtl/>
        </w:rPr>
        <w:t>בנימין</w:t>
      </w:r>
      <w:r>
        <w:rPr>
          <w:rtl/>
        </w:rPr>
        <w:t xml:space="preserve"> נתניהו</w:t>
      </w:r>
      <w:r>
        <w:rPr>
          <w:rtl/>
        </w:rPr>
        <w:tab/>
      </w:r>
      <w:r>
        <w:rPr>
          <w:rtl/>
        </w:rPr>
        <w:tab/>
        <w:t xml:space="preserve">–   </w:t>
      </w:r>
      <w:r>
        <w:rPr>
          <w:rFonts w:hint="cs"/>
          <w:rtl/>
        </w:rPr>
        <w:t>בעד</w:t>
      </w:r>
    </w:p>
    <w:p w:rsidR="009A00FC" w:rsidRDefault="009A00FC" w:rsidP="00282E51">
      <w:pPr>
        <w:rPr>
          <w:rtl/>
        </w:rPr>
      </w:pPr>
      <w:r>
        <w:rPr>
          <w:rFonts w:hint="eastAsia"/>
          <w:rtl/>
        </w:rPr>
        <w:t>יואב</w:t>
      </w:r>
      <w:r>
        <w:rPr>
          <w:rtl/>
        </w:rPr>
        <w:t xml:space="preserve"> סגלוביץ'</w:t>
      </w:r>
      <w:r>
        <w:rPr>
          <w:rtl/>
        </w:rPr>
        <w:tab/>
      </w:r>
      <w:r>
        <w:rPr>
          <w:rtl/>
        </w:rPr>
        <w:tab/>
        <w:t xml:space="preserve">–   </w:t>
      </w:r>
      <w:r>
        <w:rPr>
          <w:rFonts w:hint="cs"/>
          <w:rtl/>
        </w:rPr>
        <w:t>נגד</w:t>
      </w:r>
    </w:p>
    <w:p w:rsidR="009A00FC" w:rsidRDefault="009A00FC" w:rsidP="00282E51">
      <w:pPr>
        <w:rPr>
          <w:rtl/>
        </w:rPr>
      </w:pPr>
      <w:r>
        <w:rPr>
          <w:rFonts w:hint="eastAsia"/>
          <w:rtl/>
        </w:rPr>
        <w:t>יבגני</w:t>
      </w:r>
      <w:r>
        <w:rPr>
          <w:rtl/>
        </w:rPr>
        <w:t xml:space="preserve"> סובה</w:t>
      </w:r>
      <w:r>
        <w:rPr>
          <w:rtl/>
        </w:rPr>
        <w:tab/>
      </w:r>
      <w:r>
        <w:rPr>
          <w:rtl/>
        </w:rPr>
        <w:tab/>
        <w:t xml:space="preserve">–   </w:t>
      </w:r>
      <w:r>
        <w:rPr>
          <w:rFonts w:hint="cs"/>
          <w:rtl/>
        </w:rPr>
        <w:t>נגד</w:t>
      </w:r>
    </w:p>
    <w:p w:rsidR="009A00FC" w:rsidRDefault="009A00FC" w:rsidP="00282E51">
      <w:pPr>
        <w:rPr>
          <w:rtl/>
        </w:rPr>
      </w:pPr>
      <w:r>
        <w:rPr>
          <w:rFonts w:hint="eastAsia"/>
          <w:rtl/>
        </w:rPr>
        <w:t>אופיר</w:t>
      </w:r>
      <w:r>
        <w:rPr>
          <w:rtl/>
        </w:rPr>
        <w:t xml:space="preserve"> סופר</w:t>
      </w:r>
      <w:r>
        <w:rPr>
          <w:rtl/>
        </w:rPr>
        <w:tab/>
      </w:r>
      <w:r>
        <w:rPr>
          <w:rtl/>
        </w:rPr>
        <w:tab/>
        <w:t xml:space="preserve">–   </w:t>
      </w:r>
      <w:r>
        <w:rPr>
          <w:rFonts w:hint="cs"/>
          <w:rtl/>
        </w:rPr>
        <w:t>בעד</w:t>
      </w:r>
    </w:p>
    <w:p w:rsidR="009A00FC" w:rsidRDefault="009A00FC" w:rsidP="00282E51">
      <w:pPr>
        <w:rPr>
          <w:rtl/>
        </w:rPr>
      </w:pPr>
      <w:r>
        <w:rPr>
          <w:rFonts w:hint="eastAsia"/>
          <w:rtl/>
        </w:rPr>
        <w:t>אורית</w:t>
      </w:r>
      <w:r>
        <w:rPr>
          <w:rtl/>
        </w:rPr>
        <w:t xml:space="preserve"> מלכה סטרוק</w:t>
      </w:r>
      <w:r>
        <w:rPr>
          <w:rtl/>
        </w:rPr>
        <w:tab/>
        <w:t xml:space="preserve">–   </w:t>
      </w:r>
      <w:r>
        <w:rPr>
          <w:rFonts w:hint="cs"/>
          <w:rtl/>
        </w:rPr>
        <w:t>בעד</w:t>
      </w:r>
    </w:p>
    <w:p w:rsidR="009A00FC" w:rsidRDefault="009A00FC" w:rsidP="00282E51">
      <w:pPr>
        <w:rPr>
          <w:rtl/>
        </w:rPr>
      </w:pPr>
      <w:r>
        <w:rPr>
          <w:rFonts w:hint="eastAsia"/>
          <w:rtl/>
        </w:rPr>
        <w:t>עידית</w:t>
      </w:r>
      <w:r>
        <w:rPr>
          <w:rtl/>
        </w:rPr>
        <w:t xml:space="preserve"> סילמן</w:t>
      </w:r>
      <w:r>
        <w:rPr>
          <w:rtl/>
        </w:rPr>
        <w:tab/>
      </w:r>
      <w:r>
        <w:rPr>
          <w:rtl/>
        </w:rPr>
        <w:tab/>
        <w:t xml:space="preserve">–   </w:t>
      </w:r>
      <w:r>
        <w:rPr>
          <w:rFonts w:hint="cs"/>
          <w:rtl/>
        </w:rPr>
        <w:t>נגד</w:t>
      </w:r>
    </w:p>
    <w:p w:rsidR="009A00FC" w:rsidRDefault="009A00FC" w:rsidP="00282E51">
      <w:pPr>
        <w:rPr>
          <w:rtl/>
        </w:rPr>
      </w:pPr>
      <w:r>
        <w:rPr>
          <w:rFonts w:hint="eastAsia"/>
          <w:rtl/>
        </w:rPr>
        <w:t>עלי</w:t>
      </w:r>
      <w:r>
        <w:rPr>
          <w:rtl/>
        </w:rPr>
        <w:t xml:space="preserve"> </w:t>
      </w:r>
      <w:proofErr w:type="spellStart"/>
      <w:r>
        <w:rPr>
          <w:rtl/>
        </w:rPr>
        <w:t>סלאלחה</w:t>
      </w:r>
      <w:proofErr w:type="spellEnd"/>
      <w:r>
        <w:rPr>
          <w:rtl/>
        </w:rPr>
        <w:tab/>
      </w:r>
      <w:r>
        <w:rPr>
          <w:rtl/>
        </w:rPr>
        <w:tab/>
        <w:t xml:space="preserve">–   </w:t>
      </w:r>
      <w:r>
        <w:rPr>
          <w:rFonts w:hint="cs"/>
          <w:rtl/>
        </w:rPr>
        <w:t>נגד</w:t>
      </w:r>
    </w:p>
    <w:p w:rsidR="009A00FC" w:rsidRDefault="009A00FC" w:rsidP="00282E51">
      <w:pPr>
        <w:rPr>
          <w:rtl/>
        </w:rPr>
      </w:pPr>
      <w:r>
        <w:rPr>
          <w:rFonts w:hint="eastAsia"/>
          <w:rtl/>
        </w:rPr>
        <w:t>בצלאל</w:t>
      </w:r>
      <w:r>
        <w:rPr>
          <w:rtl/>
        </w:rPr>
        <w:t xml:space="preserve"> סמוטריץ'</w:t>
      </w:r>
      <w:r>
        <w:rPr>
          <w:rtl/>
        </w:rPr>
        <w:tab/>
      </w:r>
      <w:r>
        <w:rPr>
          <w:rtl/>
        </w:rPr>
        <w:tab/>
        <w:t xml:space="preserve">–   </w:t>
      </w:r>
      <w:r>
        <w:rPr>
          <w:rFonts w:hint="cs"/>
          <w:rtl/>
        </w:rPr>
        <w:t>בעד</w:t>
      </w:r>
    </w:p>
    <w:p w:rsidR="009A00FC" w:rsidRDefault="009A00FC" w:rsidP="00282E51">
      <w:pPr>
        <w:rPr>
          <w:rtl/>
        </w:rPr>
      </w:pPr>
      <w:r>
        <w:rPr>
          <w:rFonts w:hint="eastAsia"/>
          <w:rtl/>
        </w:rPr>
        <w:t>אוסאמה</w:t>
      </w:r>
      <w:r>
        <w:rPr>
          <w:rtl/>
        </w:rPr>
        <w:t xml:space="preserve"> סעדי</w:t>
      </w:r>
      <w:r>
        <w:rPr>
          <w:rtl/>
        </w:rPr>
        <w:tab/>
      </w:r>
      <w:r>
        <w:rPr>
          <w:rtl/>
        </w:rPr>
        <w:tab/>
        <w:t xml:space="preserve">–   </w:t>
      </w:r>
      <w:r>
        <w:rPr>
          <w:rFonts w:hint="cs"/>
          <w:rtl/>
        </w:rPr>
        <w:t>בעד</w:t>
      </w:r>
    </w:p>
    <w:p w:rsidR="009A00FC" w:rsidRDefault="009A00FC" w:rsidP="00282E51">
      <w:pPr>
        <w:rPr>
          <w:rtl/>
        </w:rPr>
      </w:pPr>
      <w:r>
        <w:rPr>
          <w:rFonts w:hint="eastAsia"/>
          <w:rtl/>
        </w:rPr>
        <w:t>מנסור</w:t>
      </w:r>
      <w:r>
        <w:rPr>
          <w:rtl/>
        </w:rPr>
        <w:t xml:space="preserve"> עבאס</w:t>
      </w:r>
      <w:r>
        <w:rPr>
          <w:rtl/>
        </w:rPr>
        <w:tab/>
      </w:r>
      <w:r>
        <w:rPr>
          <w:rtl/>
        </w:rPr>
        <w:tab/>
        <w:t xml:space="preserve">–   </w:t>
      </w:r>
      <w:r>
        <w:rPr>
          <w:rFonts w:hint="cs"/>
          <w:rtl/>
        </w:rPr>
        <w:t>נגד</w:t>
      </w:r>
    </w:p>
    <w:p w:rsidR="009A00FC" w:rsidRDefault="009A00FC" w:rsidP="00282E51">
      <w:pPr>
        <w:rPr>
          <w:rtl/>
        </w:rPr>
      </w:pPr>
      <w:proofErr w:type="spellStart"/>
      <w:r>
        <w:rPr>
          <w:rFonts w:hint="eastAsia"/>
          <w:rtl/>
        </w:rPr>
        <w:t>איימן</w:t>
      </w:r>
      <w:proofErr w:type="spellEnd"/>
      <w:r>
        <w:rPr>
          <w:rtl/>
        </w:rPr>
        <w:t xml:space="preserve"> עודה</w:t>
      </w:r>
      <w:r>
        <w:rPr>
          <w:rtl/>
        </w:rPr>
        <w:tab/>
      </w:r>
      <w:r>
        <w:rPr>
          <w:rtl/>
        </w:rPr>
        <w:tab/>
        <w:t xml:space="preserve">–   </w:t>
      </w:r>
      <w:r>
        <w:rPr>
          <w:rFonts w:hint="cs"/>
          <w:rtl/>
        </w:rPr>
        <w:t>בעד</w:t>
      </w:r>
    </w:p>
    <w:p w:rsidR="009A00FC" w:rsidRDefault="009A00FC" w:rsidP="00282E51">
      <w:pPr>
        <w:rPr>
          <w:rtl/>
        </w:rPr>
      </w:pPr>
      <w:r>
        <w:rPr>
          <w:rFonts w:hint="eastAsia"/>
          <w:rtl/>
        </w:rPr>
        <w:t>חוה</w:t>
      </w:r>
      <w:r>
        <w:rPr>
          <w:rtl/>
        </w:rPr>
        <w:t xml:space="preserve"> אתי עטייה</w:t>
      </w:r>
      <w:r>
        <w:rPr>
          <w:rtl/>
        </w:rPr>
        <w:tab/>
      </w:r>
      <w:r>
        <w:rPr>
          <w:rtl/>
        </w:rPr>
        <w:tab/>
        <w:t xml:space="preserve">–   </w:t>
      </w:r>
      <w:r>
        <w:rPr>
          <w:rFonts w:hint="cs"/>
          <w:rtl/>
        </w:rPr>
        <w:t>בעד</w:t>
      </w:r>
    </w:p>
    <w:p w:rsidR="009A00FC" w:rsidRDefault="009A00FC" w:rsidP="00282E51">
      <w:pPr>
        <w:rPr>
          <w:rtl/>
        </w:rPr>
      </w:pPr>
      <w:r>
        <w:rPr>
          <w:rFonts w:hint="eastAsia"/>
          <w:rtl/>
        </w:rPr>
        <w:t>יצחק</w:t>
      </w:r>
      <w:r>
        <w:rPr>
          <w:rtl/>
        </w:rPr>
        <w:t xml:space="preserve"> פינדרוס</w:t>
      </w:r>
      <w:r>
        <w:rPr>
          <w:rtl/>
        </w:rPr>
        <w:tab/>
      </w:r>
      <w:r>
        <w:rPr>
          <w:rtl/>
        </w:rPr>
        <w:tab/>
        <w:t xml:space="preserve">–   </w:t>
      </w:r>
      <w:r>
        <w:rPr>
          <w:rFonts w:hint="cs"/>
          <w:rtl/>
        </w:rPr>
        <w:t>בעד</w:t>
      </w:r>
    </w:p>
    <w:p w:rsidR="009A00FC" w:rsidRDefault="009A00FC" w:rsidP="00282E51">
      <w:pPr>
        <w:rPr>
          <w:rtl/>
        </w:rPr>
      </w:pPr>
      <w:r>
        <w:rPr>
          <w:rFonts w:hint="eastAsia"/>
          <w:rtl/>
        </w:rPr>
        <w:t>שירלי</w:t>
      </w:r>
      <w:r>
        <w:rPr>
          <w:rtl/>
        </w:rPr>
        <w:t xml:space="preserve"> </w:t>
      </w:r>
      <w:proofErr w:type="spellStart"/>
      <w:r>
        <w:rPr>
          <w:rtl/>
        </w:rPr>
        <w:t>פינטו</w:t>
      </w:r>
      <w:proofErr w:type="spellEnd"/>
      <w:r>
        <w:rPr>
          <w:rtl/>
        </w:rPr>
        <w:t xml:space="preserve"> קדוש</w:t>
      </w:r>
      <w:r>
        <w:rPr>
          <w:rtl/>
        </w:rPr>
        <w:tab/>
        <w:t xml:space="preserve">–   </w:t>
      </w:r>
      <w:r>
        <w:rPr>
          <w:rFonts w:hint="cs"/>
          <w:rtl/>
        </w:rPr>
        <w:t>אינה נוכחת</w:t>
      </w:r>
    </w:p>
    <w:p w:rsidR="009A00FC" w:rsidRDefault="009A00FC" w:rsidP="00282E51">
      <w:pPr>
        <w:rPr>
          <w:rtl/>
        </w:rPr>
      </w:pPr>
      <w:r>
        <w:rPr>
          <w:rFonts w:hint="eastAsia"/>
          <w:rtl/>
        </w:rPr>
        <w:t>מאיר</w:t>
      </w:r>
      <w:r>
        <w:rPr>
          <w:rtl/>
        </w:rPr>
        <w:t xml:space="preserve"> פרוש</w:t>
      </w:r>
      <w:r>
        <w:rPr>
          <w:rtl/>
        </w:rPr>
        <w:tab/>
      </w:r>
      <w:r>
        <w:rPr>
          <w:rtl/>
        </w:rPr>
        <w:tab/>
        <w:t xml:space="preserve">–   </w:t>
      </w:r>
      <w:r>
        <w:rPr>
          <w:rFonts w:hint="cs"/>
          <w:rtl/>
        </w:rPr>
        <w:t>בעד</w:t>
      </w:r>
    </w:p>
    <w:p w:rsidR="009A00FC" w:rsidRDefault="009A00FC" w:rsidP="00282E51">
      <w:pPr>
        <w:rPr>
          <w:rtl/>
        </w:rPr>
      </w:pPr>
      <w:r>
        <w:rPr>
          <w:rFonts w:hint="eastAsia"/>
          <w:rtl/>
        </w:rPr>
        <w:t>יסמין</w:t>
      </w:r>
      <w:r>
        <w:rPr>
          <w:rtl/>
        </w:rPr>
        <w:t xml:space="preserve"> פרידמן</w:t>
      </w:r>
      <w:r>
        <w:rPr>
          <w:rtl/>
        </w:rPr>
        <w:tab/>
      </w:r>
      <w:r>
        <w:rPr>
          <w:rtl/>
        </w:rPr>
        <w:tab/>
        <w:t xml:space="preserve">–   </w:t>
      </w:r>
      <w:r>
        <w:rPr>
          <w:rFonts w:hint="cs"/>
          <w:rtl/>
        </w:rPr>
        <w:t>נגד</w:t>
      </w:r>
    </w:p>
    <w:p w:rsidR="009A00FC" w:rsidRDefault="009A00FC" w:rsidP="00282E51">
      <w:pPr>
        <w:rPr>
          <w:rtl/>
        </w:rPr>
      </w:pPr>
      <w:r>
        <w:rPr>
          <w:rFonts w:hint="eastAsia"/>
          <w:rtl/>
        </w:rPr>
        <w:t>אביר</w:t>
      </w:r>
      <w:r>
        <w:rPr>
          <w:rtl/>
        </w:rPr>
        <w:t xml:space="preserve"> </w:t>
      </w:r>
      <w:proofErr w:type="spellStart"/>
      <w:r>
        <w:rPr>
          <w:rtl/>
        </w:rPr>
        <w:t>קארה</w:t>
      </w:r>
      <w:proofErr w:type="spellEnd"/>
      <w:r>
        <w:rPr>
          <w:rtl/>
        </w:rPr>
        <w:tab/>
      </w:r>
      <w:r>
        <w:rPr>
          <w:rtl/>
        </w:rPr>
        <w:tab/>
        <w:t xml:space="preserve">–   </w:t>
      </w:r>
      <w:r>
        <w:rPr>
          <w:rFonts w:hint="cs"/>
          <w:rtl/>
        </w:rPr>
        <w:t>נגד</w:t>
      </w:r>
    </w:p>
    <w:p w:rsidR="009A00FC" w:rsidRDefault="009A00FC" w:rsidP="00282E51">
      <w:pPr>
        <w:rPr>
          <w:rtl/>
        </w:rPr>
      </w:pPr>
      <w:r>
        <w:rPr>
          <w:rFonts w:hint="eastAsia"/>
          <w:rtl/>
        </w:rPr>
        <w:t>אלכס</w:t>
      </w:r>
      <w:r>
        <w:rPr>
          <w:rtl/>
        </w:rPr>
        <w:t xml:space="preserve"> קושניר</w:t>
      </w:r>
      <w:r>
        <w:rPr>
          <w:rtl/>
        </w:rPr>
        <w:tab/>
      </w:r>
      <w:r>
        <w:rPr>
          <w:rtl/>
        </w:rPr>
        <w:tab/>
        <w:t xml:space="preserve">–   </w:t>
      </w:r>
      <w:r>
        <w:rPr>
          <w:rFonts w:hint="cs"/>
          <w:rtl/>
        </w:rPr>
        <w:t>נגד</w:t>
      </w:r>
    </w:p>
    <w:p w:rsidR="009A00FC" w:rsidRDefault="009A00FC" w:rsidP="00282E51">
      <w:pPr>
        <w:rPr>
          <w:rtl/>
        </w:rPr>
      </w:pPr>
      <w:r>
        <w:rPr>
          <w:rFonts w:hint="eastAsia"/>
          <w:rtl/>
        </w:rPr>
        <w:t>יואב</w:t>
      </w:r>
      <w:r>
        <w:rPr>
          <w:rtl/>
        </w:rPr>
        <w:t xml:space="preserve"> קיש</w:t>
      </w:r>
      <w:r>
        <w:rPr>
          <w:rtl/>
        </w:rPr>
        <w:tab/>
      </w:r>
      <w:r>
        <w:rPr>
          <w:rtl/>
        </w:rPr>
        <w:tab/>
        <w:t xml:space="preserve">–   </w:t>
      </w:r>
      <w:r>
        <w:rPr>
          <w:rFonts w:hint="cs"/>
          <w:rtl/>
        </w:rPr>
        <w:t>בעד</w:t>
      </w:r>
    </w:p>
    <w:p w:rsidR="009A00FC" w:rsidRDefault="009A00FC" w:rsidP="00282E51">
      <w:pPr>
        <w:rPr>
          <w:rtl/>
        </w:rPr>
      </w:pPr>
      <w:r>
        <w:rPr>
          <w:rFonts w:hint="eastAsia"/>
          <w:rtl/>
        </w:rPr>
        <w:t>גלעד</w:t>
      </w:r>
      <w:r>
        <w:rPr>
          <w:rtl/>
        </w:rPr>
        <w:t xml:space="preserve"> קריב</w:t>
      </w:r>
      <w:r>
        <w:rPr>
          <w:rtl/>
        </w:rPr>
        <w:tab/>
      </w:r>
      <w:r>
        <w:rPr>
          <w:rtl/>
        </w:rPr>
        <w:tab/>
        <w:t xml:space="preserve">–   </w:t>
      </w:r>
      <w:r>
        <w:rPr>
          <w:rFonts w:hint="cs"/>
          <w:rtl/>
        </w:rPr>
        <w:t>נגד</w:t>
      </w:r>
    </w:p>
    <w:p w:rsidR="009A00FC" w:rsidRDefault="009A00FC" w:rsidP="00282E51">
      <w:pPr>
        <w:rPr>
          <w:rtl/>
        </w:rPr>
      </w:pPr>
      <w:r>
        <w:rPr>
          <w:rFonts w:hint="eastAsia"/>
          <w:rtl/>
        </w:rPr>
        <w:t>שלמה</w:t>
      </w:r>
      <w:r>
        <w:rPr>
          <w:rtl/>
        </w:rPr>
        <w:t xml:space="preserve"> קרעי</w:t>
      </w:r>
      <w:r>
        <w:rPr>
          <w:rtl/>
        </w:rPr>
        <w:tab/>
      </w:r>
      <w:r>
        <w:rPr>
          <w:rtl/>
        </w:rPr>
        <w:tab/>
        <w:t xml:space="preserve">–   </w:t>
      </w:r>
      <w:r>
        <w:rPr>
          <w:rFonts w:hint="cs"/>
          <w:rtl/>
        </w:rPr>
        <w:t>בעד</w:t>
      </w:r>
    </w:p>
    <w:p w:rsidR="009A00FC" w:rsidRDefault="009A00FC" w:rsidP="00282E51">
      <w:pPr>
        <w:rPr>
          <w:rtl/>
        </w:rPr>
      </w:pPr>
      <w:r>
        <w:rPr>
          <w:rFonts w:hint="eastAsia"/>
          <w:rtl/>
        </w:rPr>
        <w:t>מירי</w:t>
      </w:r>
      <w:r>
        <w:rPr>
          <w:rtl/>
        </w:rPr>
        <w:t xml:space="preserve"> מרים רגב</w:t>
      </w:r>
      <w:r>
        <w:rPr>
          <w:rtl/>
        </w:rPr>
        <w:tab/>
      </w:r>
      <w:r>
        <w:rPr>
          <w:rtl/>
        </w:rPr>
        <w:tab/>
        <w:t xml:space="preserve">–   </w:t>
      </w:r>
      <w:r>
        <w:rPr>
          <w:rFonts w:hint="cs"/>
          <w:rtl/>
        </w:rPr>
        <w:t>בעד</w:t>
      </w:r>
    </w:p>
    <w:p w:rsidR="009A00FC" w:rsidRDefault="009A00FC" w:rsidP="00282E51">
      <w:pPr>
        <w:rPr>
          <w:rtl/>
        </w:rPr>
      </w:pPr>
      <w:r>
        <w:rPr>
          <w:rFonts w:hint="eastAsia"/>
          <w:rtl/>
        </w:rPr>
        <w:t>מיכל</w:t>
      </w:r>
      <w:r>
        <w:rPr>
          <w:rtl/>
        </w:rPr>
        <w:t xml:space="preserve"> </w:t>
      </w:r>
      <w:proofErr w:type="spellStart"/>
      <w:r>
        <w:rPr>
          <w:rtl/>
        </w:rPr>
        <w:t>רוזין</w:t>
      </w:r>
      <w:proofErr w:type="spellEnd"/>
      <w:r>
        <w:rPr>
          <w:rtl/>
        </w:rPr>
        <w:tab/>
      </w:r>
      <w:r>
        <w:rPr>
          <w:rtl/>
        </w:rPr>
        <w:tab/>
        <w:t xml:space="preserve">–   </w:t>
      </w:r>
      <w:r>
        <w:rPr>
          <w:rFonts w:hint="cs"/>
          <w:rtl/>
        </w:rPr>
        <w:t>אינה נוכחת</w:t>
      </w:r>
    </w:p>
    <w:p w:rsidR="009A00FC" w:rsidRDefault="009A00FC" w:rsidP="00282E51">
      <w:pPr>
        <w:rPr>
          <w:rtl/>
        </w:rPr>
      </w:pPr>
      <w:r>
        <w:rPr>
          <w:rFonts w:hint="eastAsia"/>
          <w:rtl/>
        </w:rPr>
        <w:t>שמחה</w:t>
      </w:r>
      <w:r>
        <w:rPr>
          <w:rtl/>
        </w:rPr>
        <w:t xml:space="preserve"> רוטמן</w:t>
      </w:r>
      <w:r>
        <w:rPr>
          <w:rtl/>
        </w:rPr>
        <w:tab/>
      </w:r>
      <w:r>
        <w:rPr>
          <w:rtl/>
        </w:rPr>
        <w:tab/>
        <w:t xml:space="preserve">–   </w:t>
      </w:r>
      <w:r>
        <w:rPr>
          <w:rFonts w:hint="cs"/>
          <w:rtl/>
        </w:rPr>
        <w:t>בעד</w:t>
      </w:r>
    </w:p>
    <w:p w:rsidR="009A00FC" w:rsidRDefault="009A00FC" w:rsidP="00282E51">
      <w:pPr>
        <w:rPr>
          <w:rtl/>
        </w:rPr>
      </w:pPr>
      <w:r>
        <w:rPr>
          <w:rFonts w:hint="eastAsia"/>
          <w:rtl/>
        </w:rPr>
        <w:t>יעל</w:t>
      </w:r>
      <w:r>
        <w:rPr>
          <w:rtl/>
        </w:rPr>
        <w:t xml:space="preserve"> רון בן משה</w:t>
      </w:r>
      <w:r>
        <w:rPr>
          <w:rtl/>
        </w:rPr>
        <w:tab/>
      </w:r>
      <w:r>
        <w:rPr>
          <w:rtl/>
        </w:rPr>
        <w:tab/>
        <w:t xml:space="preserve">–   </w:t>
      </w:r>
      <w:r>
        <w:rPr>
          <w:rFonts w:hint="cs"/>
          <w:rtl/>
        </w:rPr>
        <w:t>נגד</w:t>
      </w:r>
    </w:p>
    <w:p w:rsidR="009A00FC" w:rsidRDefault="009A00FC" w:rsidP="00282E51">
      <w:pPr>
        <w:rPr>
          <w:rtl/>
        </w:rPr>
      </w:pPr>
      <w:r>
        <w:rPr>
          <w:rFonts w:hint="eastAsia"/>
          <w:rtl/>
        </w:rPr>
        <w:t>שרון</w:t>
      </w:r>
      <w:r>
        <w:rPr>
          <w:rtl/>
        </w:rPr>
        <w:t xml:space="preserve"> רופא אופיר</w:t>
      </w:r>
      <w:r>
        <w:rPr>
          <w:rtl/>
        </w:rPr>
        <w:tab/>
      </w:r>
      <w:r>
        <w:rPr>
          <w:rtl/>
        </w:rPr>
        <w:tab/>
        <w:t xml:space="preserve">–   </w:t>
      </w:r>
      <w:r>
        <w:rPr>
          <w:rFonts w:hint="cs"/>
          <w:rtl/>
        </w:rPr>
        <w:t>נגד</w:t>
      </w:r>
    </w:p>
    <w:p w:rsidR="009A00FC" w:rsidRDefault="009A00FC" w:rsidP="00282E51">
      <w:pPr>
        <w:rPr>
          <w:rtl/>
        </w:rPr>
      </w:pPr>
      <w:proofErr w:type="spellStart"/>
      <w:r>
        <w:rPr>
          <w:rFonts w:hint="eastAsia"/>
          <w:rtl/>
        </w:rPr>
        <w:t>מוסי</w:t>
      </w:r>
      <w:proofErr w:type="spellEnd"/>
      <w:r>
        <w:rPr>
          <w:rtl/>
        </w:rPr>
        <w:t xml:space="preserve"> רז</w:t>
      </w:r>
      <w:r>
        <w:rPr>
          <w:rtl/>
        </w:rPr>
        <w:tab/>
      </w:r>
      <w:r>
        <w:rPr>
          <w:rtl/>
        </w:rPr>
        <w:tab/>
      </w:r>
      <w:r>
        <w:rPr>
          <w:rtl/>
        </w:rPr>
        <w:tab/>
        <w:t xml:space="preserve">–   </w:t>
      </w:r>
      <w:r>
        <w:rPr>
          <w:rFonts w:hint="cs"/>
          <w:rtl/>
        </w:rPr>
        <w:t>נגד</w:t>
      </w:r>
    </w:p>
    <w:p w:rsidR="009A00FC" w:rsidRDefault="009A00FC" w:rsidP="00282E51">
      <w:pPr>
        <w:rPr>
          <w:rtl/>
        </w:rPr>
      </w:pPr>
      <w:r>
        <w:rPr>
          <w:rFonts w:hint="eastAsia"/>
          <w:rtl/>
        </w:rPr>
        <w:t>אפרת</w:t>
      </w:r>
      <w:r>
        <w:rPr>
          <w:rtl/>
        </w:rPr>
        <w:t xml:space="preserve"> רייטן מרום</w:t>
      </w:r>
      <w:r>
        <w:rPr>
          <w:rtl/>
        </w:rPr>
        <w:tab/>
        <w:t xml:space="preserve">–   </w:t>
      </w:r>
      <w:r>
        <w:rPr>
          <w:rFonts w:hint="cs"/>
          <w:rtl/>
        </w:rPr>
        <w:t>נגד</w:t>
      </w:r>
    </w:p>
    <w:p w:rsidR="009A00FC" w:rsidRDefault="009A00FC" w:rsidP="00282E51">
      <w:pPr>
        <w:rPr>
          <w:rtl/>
        </w:rPr>
      </w:pPr>
      <w:proofErr w:type="spellStart"/>
      <w:r>
        <w:rPr>
          <w:rFonts w:hint="eastAsia"/>
          <w:rtl/>
        </w:rPr>
        <w:t>ג</w:t>
      </w:r>
      <w:r>
        <w:rPr>
          <w:rtl/>
        </w:rPr>
        <w:t>'ידא</w:t>
      </w:r>
      <w:proofErr w:type="spellEnd"/>
      <w:r>
        <w:rPr>
          <w:rtl/>
        </w:rPr>
        <w:t xml:space="preserve"> </w:t>
      </w:r>
      <w:proofErr w:type="spellStart"/>
      <w:r>
        <w:rPr>
          <w:rtl/>
        </w:rPr>
        <w:t>רינאוי</w:t>
      </w:r>
      <w:proofErr w:type="spellEnd"/>
      <w:r>
        <w:rPr>
          <w:rFonts w:hint="cs"/>
          <w:rtl/>
        </w:rPr>
        <w:t xml:space="preserve"> </w:t>
      </w:r>
      <w:proofErr w:type="spellStart"/>
      <w:r>
        <w:rPr>
          <w:rtl/>
        </w:rPr>
        <w:t>זועבי</w:t>
      </w:r>
      <w:proofErr w:type="spellEnd"/>
      <w:r>
        <w:rPr>
          <w:rtl/>
        </w:rPr>
        <w:tab/>
        <w:t xml:space="preserve">–   </w:t>
      </w:r>
      <w:r>
        <w:rPr>
          <w:rFonts w:hint="cs"/>
          <w:rtl/>
        </w:rPr>
        <w:t>נגד</w:t>
      </w:r>
    </w:p>
    <w:p w:rsidR="009A00FC" w:rsidRDefault="009A00FC" w:rsidP="00282E51">
      <w:pPr>
        <w:rPr>
          <w:rtl/>
        </w:rPr>
      </w:pPr>
      <w:r>
        <w:rPr>
          <w:rFonts w:hint="eastAsia"/>
          <w:rtl/>
        </w:rPr>
        <w:t>יפעת</w:t>
      </w:r>
      <w:r>
        <w:rPr>
          <w:rtl/>
        </w:rPr>
        <w:t xml:space="preserve"> שאשא ביטון</w:t>
      </w:r>
      <w:r>
        <w:rPr>
          <w:rtl/>
        </w:rPr>
        <w:tab/>
        <w:t xml:space="preserve">–   </w:t>
      </w:r>
      <w:r>
        <w:rPr>
          <w:rFonts w:hint="cs"/>
          <w:rtl/>
        </w:rPr>
        <w:t>אינה נוכחת</w:t>
      </w:r>
    </w:p>
    <w:p w:rsidR="009A00FC" w:rsidRDefault="009A00FC" w:rsidP="00282E51">
      <w:pPr>
        <w:rPr>
          <w:rtl/>
        </w:rPr>
      </w:pPr>
      <w:r>
        <w:rPr>
          <w:rFonts w:hint="eastAsia"/>
          <w:rtl/>
        </w:rPr>
        <w:t>אלון</w:t>
      </w:r>
      <w:r>
        <w:rPr>
          <w:rtl/>
        </w:rPr>
        <w:t xml:space="preserve"> שוסטר</w:t>
      </w:r>
      <w:r>
        <w:rPr>
          <w:rtl/>
        </w:rPr>
        <w:tab/>
      </w:r>
      <w:r>
        <w:rPr>
          <w:rtl/>
        </w:rPr>
        <w:tab/>
        <w:t xml:space="preserve">–   </w:t>
      </w:r>
      <w:r>
        <w:rPr>
          <w:rFonts w:hint="cs"/>
          <w:rtl/>
        </w:rPr>
        <w:t>נגד</w:t>
      </w:r>
    </w:p>
    <w:p w:rsidR="009A00FC" w:rsidRDefault="009A00FC" w:rsidP="00282E51">
      <w:pPr>
        <w:rPr>
          <w:rtl/>
        </w:rPr>
      </w:pPr>
      <w:r>
        <w:rPr>
          <w:rFonts w:hint="eastAsia"/>
          <w:rtl/>
        </w:rPr>
        <w:t>יובל</w:t>
      </w:r>
      <w:r>
        <w:rPr>
          <w:rtl/>
        </w:rPr>
        <w:t xml:space="preserve"> שטייניץ</w:t>
      </w:r>
      <w:r>
        <w:rPr>
          <w:rtl/>
        </w:rPr>
        <w:tab/>
      </w:r>
      <w:r>
        <w:rPr>
          <w:rtl/>
        </w:rPr>
        <w:tab/>
        <w:t xml:space="preserve">–   </w:t>
      </w:r>
      <w:r>
        <w:rPr>
          <w:rFonts w:hint="cs"/>
          <w:rtl/>
        </w:rPr>
        <w:t>בעד</w:t>
      </w:r>
    </w:p>
    <w:p w:rsidR="009A00FC" w:rsidRDefault="009A00FC" w:rsidP="00282E51">
      <w:pPr>
        <w:rPr>
          <w:rtl/>
        </w:rPr>
      </w:pPr>
      <w:r>
        <w:rPr>
          <w:rFonts w:hint="eastAsia"/>
          <w:rtl/>
        </w:rPr>
        <w:t>קטי</w:t>
      </w:r>
      <w:r>
        <w:rPr>
          <w:rtl/>
        </w:rPr>
        <w:t xml:space="preserve"> קטרין שטרית</w:t>
      </w:r>
      <w:r>
        <w:rPr>
          <w:rtl/>
        </w:rPr>
        <w:tab/>
        <w:t xml:space="preserve">–   </w:t>
      </w:r>
      <w:r>
        <w:rPr>
          <w:rFonts w:hint="cs"/>
          <w:rtl/>
        </w:rPr>
        <w:t>בעד</w:t>
      </w:r>
    </w:p>
    <w:p w:rsidR="009A00FC" w:rsidRDefault="009A00FC" w:rsidP="00282E51">
      <w:pPr>
        <w:rPr>
          <w:rtl/>
        </w:rPr>
      </w:pPr>
      <w:r>
        <w:rPr>
          <w:rFonts w:hint="eastAsia"/>
          <w:rtl/>
        </w:rPr>
        <w:t>אלעזר</w:t>
      </w:r>
      <w:r>
        <w:rPr>
          <w:rtl/>
        </w:rPr>
        <w:t xml:space="preserve"> שטרן</w:t>
      </w:r>
      <w:r>
        <w:rPr>
          <w:rtl/>
        </w:rPr>
        <w:tab/>
      </w:r>
      <w:r>
        <w:rPr>
          <w:rtl/>
        </w:rPr>
        <w:tab/>
        <w:t xml:space="preserve">–   </w:t>
      </w:r>
      <w:r>
        <w:rPr>
          <w:rFonts w:hint="cs"/>
          <w:rtl/>
        </w:rPr>
        <w:t>נגד</w:t>
      </w:r>
    </w:p>
    <w:p w:rsidR="009A00FC" w:rsidRDefault="009A00FC" w:rsidP="00282E51">
      <w:pPr>
        <w:rPr>
          <w:rtl/>
        </w:rPr>
      </w:pPr>
      <w:r>
        <w:rPr>
          <w:rFonts w:hint="eastAsia"/>
          <w:rtl/>
        </w:rPr>
        <w:t>יוסף</w:t>
      </w:r>
      <w:r>
        <w:rPr>
          <w:rtl/>
        </w:rPr>
        <w:t xml:space="preserve"> שיין</w:t>
      </w:r>
      <w:r>
        <w:rPr>
          <w:rtl/>
        </w:rPr>
        <w:tab/>
      </w:r>
      <w:r>
        <w:rPr>
          <w:rtl/>
        </w:rPr>
        <w:tab/>
        <w:t xml:space="preserve">–   </w:t>
      </w:r>
      <w:r>
        <w:rPr>
          <w:rFonts w:hint="cs"/>
          <w:rtl/>
        </w:rPr>
        <w:t>נגד</w:t>
      </w:r>
    </w:p>
    <w:p w:rsidR="009A00FC" w:rsidRDefault="009A00FC" w:rsidP="00282E51">
      <w:pPr>
        <w:rPr>
          <w:rtl/>
        </w:rPr>
      </w:pPr>
      <w:r>
        <w:rPr>
          <w:rFonts w:hint="eastAsia"/>
          <w:rtl/>
        </w:rPr>
        <w:t>עמיחי</w:t>
      </w:r>
      <w:r>
        <w:rPr>
          <w:rtl/>
        </w:rPr>
        <w:t xml:space="preserve"> שיקלי</w:t>
      </w:r>
      <w:r>
        <w:rPr>
          <w:rtl/>
        </w:rPr>
        <w:tab/>
      </w:r>
      <w:r>
        <w:rPr>
          <w:rtl/>
        </w:rPr>
        <w:tab/>
        <w:t xml:space="preserve">–   </w:t>
      </w:r>
      <w:r>
        <w:rPr>
          <w:rFonts w:hint="cs"/>
          <w:rtl/>
        </w:rPr>
        <w:t>בעד</w:t>
      </w:r>
    </w:p>
    <w:p w:rsidR="009A00FC" w:rsidRDefault="009A00FC" w:rsidP="00282E51">
      <w:pPr>
        <w:rPr>
          <w:rtl/>
        </w:rPr>
      </w:pPr>
      <w:r>
        <w:rPr>
          <w:rFonts w:hint="eastAsia"/>
          <w:rtl/>
        </w:rPr>
        <w:t>מיכל</w:t>
      </w:r>
      <w:r>
        <w:rPr>
          <w:rtl/>
        </w:rPr>
        <w:t xml:space="preserve"> שיר </w:t>
      </w:r>
      <w:proofErr w:type="spellStart"/>
      <w:r>
        <w:rPr>
          <w:rtl/>
        </w:rPr>
        <w:t>סגמן</w:t>
      </w:r>
      <w:proofErr w:type="spellEnd"/>
      <w:r>
        <w:rPr>
          <w:rtl/>
        </w:rPr>
        <w:tab/>
      </w:r>
      <w:r>
        <w:rPr>
          <w:rtl/>
        </w:rPr>
        <w:tab/>
        <w:t xml:space="preserve">–   </w:t>
      </w:r>
      <w:r>
        <w:rPr>
          <w:rFonts w:hint="cs"/>
          <w:rtl/>
        </w:rPr>
        <w:t>נגד</w:t>
      </w:r>
    </w:p>
    <w:p w:rsidR="009A00FC" w:rsidRDefault="009A00FC" w:rsidP="00282E51">
      <w:pPr>
        <w:rPr>
          <w:rtl/>
        </w:rPr>
      </w:pPr>
      <w:r>
        <w:rPr>
          <w:rFonts w:hint="eastAsia"/>
          <w:rtl/>
        </w:rPr>
        <w:t>רם</w:t>
      </w:r>
      <w:r>
        <w:rPr>
          <w:rtl/>
        </w:rPr>
        <w:t xml:space="preserve"> שפע</w:t>
      </w:r>
      <w:r>
        <w:rPr>
          <w:rtl/>
        </w:rPr>
        <w:tab/>
      </w:r>
      <w:r>
        <w:rPr>
          <w:rtl/>
        </w:rPr>
        <w:tab/>
      </w:r>
      <w:r>
        <w:rPr>
          <w:rtl/>
        </w:rPr>
        <w:tab/>
        <w:t xml:space="preserve">–   </w:t>
      </w:r>
      <w:r>
        <w:rPr>
          <w:rFonts w:hint="cs"/>
          <w:rtl/>
        </w:rPr>
        <w:t>נגד</w:t>
      </w:r>
    </w:p>
    <w:p w:rsidR="009A00FC" w:rsidRDefault="009A00FC" w:rsidP="00282E51">
      <w:pPr>
        <w:rPr>
          <w:rtl/>
        </w:rPr>
      </w:pPr>
      <w:r>
        <w:rPr>
          <w:rFonts w:hint="eastAsia"/>
          <w:rtl/>
        </w:rPr>
        <w:t>נירה</w:t>
      </w:r>
      <w:r>
        <w:rPr>
          <w:rtl/>
        </w:rPr>
        <w:t xml:space="preserve"> שפק</w:t>
      </w:r>
      <w:r>
        <w:rPr>
          <w:rtl/>
        </w:rPr>
        <w:tab/>
      </w:r>
      <w:r>
        <w:rPr>
          <w:rtl/>
        </w:rPr>
        <w:tab/>
        <w:t xml:space="preserve">–   </w:t>
      </w:r>
      <w:r>
        <w:rPr>
          <w:rFonts w:hint="cs"/>
          <w:rtl/>
        </w:rPr>
        <w:t>נגד</w:t>
      </w:r>
    </w:p>
    <w:p w:rsidR="009A00FC" w:rsidRDefault="009A00FC" w:rsidP="00282E51">
      <w:pPr>
        <w:rPr>
          <w:rtl/>
        </w:rPr>
      </w:pPr>
      <w:r>
        <w:rPr>
          <w:rFonts w:hint="eastAsia"/>
          <w:rtl/>
        </w:rPr>
        <w:t>עאידה</w:t>
      </w:r>
      <w:r>
        <w:rPr>
          <w:rtl/>
        </w:rPr>
        <w:t xml:space="preserve"> תומא סלימאן</w:t>
      </w:r>
      <w:r>
        <w:rPr>
          <w:rtl/>
        </w:rPr>
        <w:tab/>
        <w:t xml:space="preserve">–   </w:t>
      </w:r>
      <w:r>
        <w:rPr>
          <w:rFonts w:hint="cs"/>
          <w:rtl/>
        </w:rPr>
        <w:t>בעד</w:t>
      </w:r>
    </w:p>
    <w:p w:rsidR="009A00FC" w:rsidRDefault="009A00FC" w:rsidP="00282E51">
      <w:pPr>
        <w:rPr>
          <w:rtl/>
        </w:rPr>
      </w:pPr>
      <w:bookmarkStart w:id="13267" w:name="_ETM_Q31_668000"/>
      <w:bookmarkEnd w:id="13267"/>
    </w:p>
    <w:p w:rsidR="009A00FC" w:rsidRDefault="009A00FC" w:rsidP="00282E51">
      <w:pPr>
        <w:pStyle w:val="af7"/>
        <w:rPr>
          <w:rtl/>
        </w:rPr>
      </w:pPr>
      <w:r w:rsidRPr="0008042E">
        <w:rPr>
          <w:rStyle w:val="TagStyle"/>
          <w:rtl/>
        </w:rPr>
        <w:t xml:space="preserve"> &lt;&lt; יור &gt;&gt;</w:t>
      </w:r>
      <w:r w:rsidRPr="009E0743">
        <w:rPr>
          <w:rStyle w:val="TagStyle"/>
          <w:rtl/>
        </w:rPr>
        <w:t xml:space="preserve"> </w:t>
      </w:r>
      <w:r>
        <w:rPr>
          <w:rtl/>
        </w:rPr>
        <w:t>היו"ר מיקי לוי:</w:t>
      </w:r>
      <w:r w:rsidRPr="009E0743">
        <w:rPr>
          <w:rStyle w:val="TagStyle"/>
          <w:rtl/>
        </w:rPr>
        <w:t xml:space="preserve"> </w:t>
      </w:r>
      <w:r w:rsidRPr="0008042E">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268" w:name="_ETM_Q31_669000"/>
      <w:bookmarkEnd w:id="13268"/>
      <w:r>
        <w:rPr>
          <w:rFonts w:hint="cs"/>
          <w:rtl/>
          <w:lang w:eastAsia="he-IL"/>
        </w:rPr>
        <w:t xml:space="preserve">בבקשה לקרוא שנית בשמות חברי הכנסת שלא </w:t>
      </w:r>
      <w:bookmarkStart w:id="13269" w:name="_ETM_Q31_686000"/>
      <w:bookmarkEnd w:id="13269"/>
      <w:r>
        <w:rPr>
          <w:rFonts w:hint="cs"/>
          <w:rtl/>
          <w:lang w:eastAsia="he-IL"/>
        </w:rPr>
        <w:t>היו נוכחים במליאה.</w:t>
      </w:r>
    </w:p>
    <w:p w:rsidR="009A00FC" w:rsidRDefault="009A00FC" w:rsidP="00282E51">
      <w:pPr>
        <w:rPr>
          <w:rtl/>
          <w:lang w:eastAsia="he-IL"/>
        </w:rPr>
      </w:pPr>
      <w:bookmarkStart w:id="13270" w:name="_ETM_Q31_690000"/>
      <w:bookmarkEnd w:id="13270"/>
    </w:p>
    <w:p w:rsidR="009A00FC" w:rsidRDefault="009A00FC" w:rsidP="00282E51">
      <w:pPr>
        <w:pStyle w:val="af6"/>
        <w:rPr>
          <w:rtl/>
        </w:rPr>
      </w:pPr>
      <w:bookmarkStart w:id="13271" w:name="ET_interruption_4926_10"/>
      <w:r w:rsidRPr="0008042E">
        <w:rPr>
          <w:rStyle w:val="TagStyle"/>
          <w:rtl/>
        </w:rPr>
        <w:t xml:space="preserve"> &lt;&lt; קריאה &gt;&gt;</w:t>
      </w:r>
      <w:r w:rsidRPr="009E0743">
        <w:rPr>
          <w:rStyle w:val="TagStyle"/>
          <w:rtl/>
        </w:rPr>
        <w:t xml:space="preserve"> </w:t>
      </w:r>
      <w:r>
        <w:rPr>
          <w:rtl/>
        </w:rPr>
        <w:t>מזכירת הכנסת ירדנה מלר-הורוביץ:</w:t>
      </w:r>
      <w:r w:rsidRPr="009E0743">
        <w:rPr>
          <w:rStyle w:val="TagStyle"/>
          <w:rtl/>
        </w:rPr>
        <w:t xml:space="preserve"> </w:t>
      </w:r>
      <w:r w:rsidRPr="0008042E">
        <w:rPr>
          <w:rStyle w:val="TagStyle"/>
          <w:rtl/>
        </w:rPr>
        <w:t>&lt;&lt; קריאה &gt;&gt;</w:t>
      </w:r>
      <w:r>
        <w:rPr>
          <w:rtl/>
        </w:rPr>
        <w:t xml:space="preserve">   </w:t>
      </w:r>
      <w:bookmarkEnd w:id="13271"/>
    </w:p>
    <w:p w:rsidR="009A00FC" w:rsidRDefault="009A00FC" w:rsidP="00282E51">
      <w:pPr>
        <w:ind w:firstLine="0"/>
        <w:rPr>
          <w:rtl/>
          <w:lang w:eastAsia="he-IL"/>
        </w:rPr>
      </w:pPr>
      <w:r>
        <w:rPr>
          <w:rFonts w:hint="cs"/>
          <w:rtl/>
          <w:lang w:eastAsia="he-IL"/>
        </w:rPr>
        <w:t>(קוראת בשמות חברי הכנסת)</w:t>
      </w:r>
    </w:p>
    <w:p w:rsidR="009A00FC" w:rsidRDefault="009A00FC" w:rsidP="00282E51">
      <w:pPr>
        <w:rPr>
          <w:rtl/>
          <w:lang w:eastAsia="he-IL"/>
        </w:rPr>
      </w:pPr>
    </w:p>
    <w:p w:rsidR="009A00FC" w:rsidRDefault="009A00FC" w:rsidP="00282E5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שירלי </w:t>
      </w:r>
      <w:proofErr w:type="spellStart"/>
      <w:r>
        <w:rPr>
          <w:rtl/>
          <w:lang w:eastAsia="he-IL"/>
        </w:rPr>
        <w:t>פינטו</w:t>
      </w:r>
      <w:proofErr w:type="spellEnd"/>
      <w:r>
        <w:rPr>
          <w:rtl/>
          <w:lang w:eastAsia="he-IL"/>
        </w:rPr>
        <w:t xml:space="preserve"> קדוש</w:t>
      </w:r>
      <w:r>
        <w:rPr>
          <w:rtl/>
          <w:lang w:eastAsia="he-IL"/>
        </w:rPr>
        <w:tab/>
        <w:t xml:space="preserve">–   </w:t>
      </w:r>
      <w:r>
        <w:rPr>
          <w:rFonts w:hint="cs"/>
          <w:rtl/>
          <w:lang w:eastAsia="he-IL"/>
        </w:rPr>
        <w:t>אינה נוכחת</w:t>
      </w:r>
    </w:p>
    <w:p w:rsidR="009A00FC" w:rsidRDefault="009A00FC" w:rsidP="00282E51">
      <w:pPr>
        <w:rPr>
          <w:rtl/>
          <w:lang w:eastAsia="he-IL"/>
        </w:rPr>
      </w:pPr>
      <w:r>
        <w:rPr>
          <w:rtl/>
          <w:lang w:eastAsia="he-IL"/>
        </w:rPr>
        <w:t xml:space="preserve">מיכל </w:t>
      </w:r>
      <w:proofErr w:type="spellStart"/>
      <w:r>
        <w:rPr>
          <w:rtl/>
          <w:lang w:eastAsia="he-IL"/>
        </w:rPr>
        <w:t>רוזין</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יפעת שאשא ביטון</w:t>
      </w:r>
      <w:r>
        <w:rPr>
          <w:rtl/>
          <w:lang w:eastAsia="he-IL"/>
        </w:rPr>
        <w:tab/>
        <w:t xml:space="preserve">–   </w:t>
      </w:r>
      <w:r>
        <w:rPr>
          <w:rFonts w:hint="cs"/>
          <w:rtl/>
          <w:lang w:eastAsia="he-IL"/>
        </w:rPr>
        <w:t>נגד</w:t>
      </w:r>
    </w:p>
    <w:p w:rsidR="009A00FC" w:rsidRDefault="009A00FC" w:rsidP="00282E51">
      <w:pPr>
        <w:rPr>
          <w:rtl/>
          <w:lang w:eastAsia="he-IL"/>
        </w:rPr>
      </w:pPr>
    </w:p>
    <w:p w:rsidR="009A00FC" w:rsidRDefault="009A00FC" w:rsidP="00282E51">
      <w:pPr>
        <w:pStyle w:val="af7"/>
        <w:rPr>
          <w:rtl/>
        </w:rPr>
      </w:pPr>
      <w:r w:rsidRPr="0008042E">
        <w:rPr>
          <w:rStyle w:val="TagStyle"/>
          <w:rtl/>
        </w:rPr>
        <w:t xml:space="preserve"> &lt;&lt; יור &gt;&gt;</w:t>
      </w:r>
      <w:r w:rsidRPr="000077DF">
        <w:rPr>
          <w:rStyle w:val="TagStyle"/>
          <w:rtl/>
        </w:rPr>
        <w:t xml:space="preserve"> </w:t>
      </w:r>
      <w:r>
        <w:rPr>
          <w:rtl/>
        </w:rPr>
        <w:t>היו"ר מיקי לוי:</w:t>
      </w:r>
      <w:r w:rsidRPr="000077DF">
        <w:rPr>
          <w:rStyle w:val="TagStyle"/>
          <w:rtl/>
        </w:rPr>
        <w:t xml:space="preserve"> </w:t>
      </w:r>
      <w:r w:rsidRPr="0008042E">
        <w:rPr>
          <w:rStyle w:val="TagStyle"/>
          <w:rtl/>
        </w:rPr>
        <w:t>&lt;&lt; יור &gt;&gt;</w:t>
      </w:r>
      <w:r>
        <w:rPr>
          <w:rtl/>
        </w:rPr>
        <w:t xml:space="preserve">   </w:t>
      </w:r>
    </w:p>
    <w:p w:rsidR="009A00FC" w:rsidRDefault="009A00FC" w:rsidP="00FC0B35">
      <w:pPr>
        <w:rPr>
          <w:rtl/>
          <w:lang w:eastAsia="he-IL"/>
        </w:rPr>
      </w:pPr>
    </w:p>
    <w:p w:rsidR="009A00FC" w:rsidRDefault="009A00FC" w:rsidP="003C7547">
      <w:pPr>
        <w:rPr>
          <w:rtl/>
          <w:lang w:eastAsia="he-IL"/>
        </w:rPr>
      </w:pPr>
      <w:r>
        <w:rPr>
          <w:rFonts w:hint="cs"/>
          <w:rtl/>
          <w:lang w:eastAsia="he-IL"/>
        </w:rPr>
        <w:t xml:space="preserve">האם </w:t>
      </w:r>
      <w:bookmarkStart w:id="13272" w:name="_ETM_Q31_735000"/>
      <w:bookmarkEnd w:id="13272"/>
      <w:r>
        <w:rPr>
          <w:rFonts w:hint="cs"/>
          <w:rtl/>
          <w:lang w:eastAsia="he-IL"/>
        </w:rPr>
        <w:t xml:space="preserve">יש מי מחברי הכנסת במליאה שלא קראו בשמו? </w:t>
      </w:r>
      <w:bookmarkStart w:id="13273" w:name="_ETM_Q31_739000"/>
      <w:bookmarkEnd w:id="13273"/>
      <w:r>
        <w:rPr>
          <w:rFonts w:hint="cs"/>
          <w:rtl/>
          <w:lang w:eastAsia="he-IL"/>
        </w:rPr>
        <w:t xml:space="preserve">הסתיימה ההצבעה. בבקשה לספור. להלן התוצאות: 59:59. החוק לא התקבל. </w:t>
      </w:r>
      <w:bookmarkStart w:id="13274" w:name="_ETM_Q31_828000"/>
      <w:bookmarkEnd w:id="13274"/>
    </w:p>
    <w:p w:rsidR="009A00FC" w:rsidRDefault="009A00FC" w:rsidP="00282E51">
      <w:pPr>
        <w:rPr>
          <w:rtl/>
          <w:lang w:eastAsia="he-IL"/>
        </w:rPr>
      </w:pPr>
      <w:bookmarkStart w:id="13275" w:name="_ETM_Q31_831000"/>
      <w:bookmarkEnd w:id="13275"/>
    </w:p>
    <w:p w:rsidR="006C4FFD" w:rsidRDefault="006C4FFD" w:rsidP="00282E51">
      <w:pPr>
        <w:rPr>
          <w:rtl/>
          <w:lang w:eastAsia="he-IL"/>
        </w:rPr>
      </w:pPr>
    </w:p>
    <w:p w:rsidR="009A00FC" w:rsidRDefault="009A00FC" w:rsidP="00282E51">
      <w:pPr>
        <w:pStyle w:val="a7"/>
        <w:rPr>
          <w:rtl/>
        </w:rPr>
      </w:pPr>
      <w:bookmarkStart w:id="13276" w:name="TOR_Q32"/>
      <w:bookmarkStart w:id="13277" w:name="ET_hatsach_625980_2"/>
      <w:bookmarkEnd w:id="13276"/>
      <w:r w:rsidRPr="00DA2864">
        <w:rPr>
          <w:rStyle w:val="TagStyle"/>
          <w:rtl/>
        </w:rPr>
        <w:t xml:space="preserve">&lt;&lt; הצח &gt;&gt; </w:t>
      </w:r>
      <w:bookmarkStart w:id="13278" w:name="_Toc90503378"/>
      <w:bookmarkStart w:id="13279" w:name="_Toc90503523"/>
      <w:bookmarkStart w:id="13280" w:name="_Toc90792327"/>
      <w:r>
        <w:rPr>
          <w:rtl/>
        </w:rPr>
        <w:t xml:space="preserve">הצעת חוק כבילת עצורים ואסירים שלא כדין </w:t>
      </w:r>
      <w:r>
        <w:rPr>
          <w:rFonts w:hint="cs"/>
          <w:rtl/>
        </w:rPr>
        <w:t>–</w:t>
      </w:r>
      <w:r>
        <w:rPr>
          <w:rtl/>
        </w:rPr>
        <w:t xml:space="preserve"> עוולה אזרחית (תיקוני חקיקה), </w:t>
      </w:r>
      <w:proofErr w:type="spellStart"/>
      <w:r>
        <w:rPr>
          <w:rtl/>
        </w:rPr>
        <w:t>התשפ"א</w:t>
      </w:r>
      <w:proofErr w:type="spellEnd"/>
      <w:r>
        <w:rPr>
          <w:rFonts w:hint="cs"/>
          <w:rtl/>
        </w:rPr>
        <w:t>–</w:t>
      </w:r>
      <w:r>
        <w:rPr>
          <w:rtl/>
        </w:rPr>
        <w:t>2021</w:t>
      </w:r>
      <w:bookmarkEnd w:id="13278"/>
      <w:bookmarkEnd w:id="13279"/>
      <w:bookmarkEnd w:id="13280"/>
      <w:r w:rsidRPr="00DA2864">
        <w:rPr>
          <w:rStyle w:val="TagStyle"/>
          <w:rtl/>
        </w:rPr>
        <w:t xml:space="preserve"> &lt;&lt; הצח &gt;&gt;</w:t>
      </w:r>
      <w:r>
        <w:rPr>
          <w:rtl/>
        </w:rPr>
        <w:t xml:space="preserve">   </w:t>
      </w:r>
      <w:bookmarkEnd w:id="13277"/>
    </w:p>
    <w:p w:rsidR="009A00FC" w:rsidRDefault="009A00FC" w:rsidP="00282E51">
      <w:pPr>
        <w:rPr>
          <w:rtl/>
        </w:rPr>
      </w:pPr>
      <w:r>
        <w:rPr>
          <w:rtl/>
        </w:rPr>
        <w:t>[הצעת חוק פ/</w:t>
      </w:r>
      <w:r>
        <w:rPr>
          <w:rFonts w:hint="cs"/>
          <w:rtl/>
        </w:rPr>
        <w:t>81/24; נספחות.</w:t>
      </w:r>
      <w:r>
        <w:rPr>
          <w:rtl/>
        </w:rPr>
        <w:t>]</w:t>
      </w:r>
    </w:p>
    <w:p w:rsidR="009A00FC" w:rsidRDefault="009A00FC" w:rsidP="00282E5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A00FC" w:rsidRDefault="009A00FC" w:rsidP="00282E51">
      <w:pPr>
        <w:rPr>
          <w:rtl/>
        </w:rPr>
      </w:pPr>
    </w:p>
    <w:p w:rsidR="009A00FC" w:rsidRDefault="009A00FC" w:rsidP="00282E51">
      <w:pPr>
        <w:pStyle w:val="af7"/>
        <w:keepNext/>
        <w:rPr>
          <w:rtl/>
        </w:rPr>
      </w:pPr>
      <w:r w:rsidRPr="00DA2864">
        <w:rPr>
          <w:rStyle w:val="TagStyle"/>
          <w:rtl/>
        </w:rPr>
        <w:t xml:space="preserve"> &lt;&lt; יור &gt;&gt; </w:t>
      </w:r>
      <w:r>
        <w:rPr>
          <w:rtl/>
        </w:rPr>
        <w:t>היו"ר מיקי לוי:</w:t>
      </w:r>
      <w:r w:rsidRPr="00DA2864">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עוברים להצעת החוק הבאה </w:t>
      </w:r>
      <w:r w:rsidR="00FC0B35">
        <w:rPr>
          <w:rFonts w:hint="cs"/>
          <w:rtl/>
          <w:lang w:eastAsia="he-IL"/>
        </w:rPr>
        <w:t>– –</w:t>
      </w:r>
      <w:r>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13281" w:name="ET_interruption_5628_10"/>
      <w:r w:rsidRPr="00907F6D">
        <w:rPr>
          <w:rStyle w:val="TagStyle"/>
          <w:rtl/>
        </w:rPr>
        <w:t xml:space="preserve"> &lt;&lt; קריאה &gt;&gt; </w:t>
      </w:r>
      <w:r>
        <w:rPr>
          <w:rtl/>
        </w:rPr>
        <w:t>מיכאל מלכיאלי (ש"ס):</w:t>
      </w:r>
      <w:r w:rsidRPr="00907F6D">
        <w:rPr>
          <w:rStyle w:val="TagStyle"/>
          <w:rtl/>
        </w:rPr>
        <w:t xml:space="preserve"> &lt;&lt; קריאה &gt;&gt;</w:t>
      </w:r>
      <w:r>
        <w:rPr>
          <w:rtl/>
        </w:rPr>
        <w:t xml:space="preserve">   </w:t>
      </w:r>
      <w:bookmarkEnd w:id="13281"/>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bookmarkStart w:id="13282" w:name="_ETM_Q32_236000"/>
      <w:bookmarkEnd w:id="13282"/>
    </w:p>
    <w:p w:rsidR="009A00FC" w:rsidRDefault="009A00FC" w:rsidP="00282E51">
      <w:pPr>
        <w:pStyle w:val="af7"/>
        <w:keepNext/>
        <w:rPr>
          <w:rtl/>
        </w:rPr>
      </w:pPr>
      <w:r w:rsidRPr="00907F6D">
        <w:rPr>
          <w:rStyle w:val="TagStyle"/>
          <w:rtl/>
        </w:rPr>
        <w:t xml:space="preserve"> &lt;&lt; יור &gt;&gt; </w:t>
      </w:r>
      <w:r>
        <w:rPr>
          <w:rtl/>
        </w:rPr>
        <w:t>היו"ר מיקי לוי:</w:t>
      </w:r>
      <w:r w:rsidRPr="00907F6D">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3283" w:name="_ETM_Q32_232000"/>
      <w:bookmarkEnd w:id="13283"/>
      <w:r>
        <w:rPr>
          <w:rFonts w:hint="cs"/>
          <w:rtl/>
          <w:lang w:eastAsia="he-IL"/>
        </w:rPr>
        <w:t xml:space="preserve">שקט. חבר הכנסת </w:t>
      </w:r>
      <w:bookmarkStart w:id="13284" w:name="_ETM_Q32_234000"/>
      <w:bookmarkEnd w:id="13284"/>
      <w:r>
        <w:rPr>
          <w:rFonts w:hint="cs"/>
          <w:rtl/>
          <w:lang w:eastAsia="he-IL"/>
        </w:rPr>
        <w:t>מלכיאלי, חבר הכנסת מלכיאלי, די.</w:t>
      </w:r>
      <w:bookmarkStart w:id="13285" w:name="_ETM_Q32_237000"/>
      <w:bookmarkStart w:id="13286" w:name="_ETM_Q32_239000"/>
      <w:bookmarkEnd w:id="13285"/>
      <w:bookmarkEnd w:id="13286"/>
      <w:r w:rsidR="003C7547">
        <w:rPr>
          <w:rFonts w:hint="cs"/>
          <w:rtl/>
          <w:lang w:eastAsia="he-IL"/>
        </w:rPr>
        <w:t xml:space="preserve"> </w:t>
      </w:r>
      <w:r w:rsidR="00FC0B35">
        <w:rPr>
          <w:rFonts w:hint="cs"/>
          <w:rtl/>
          <w:lang w:eastAsia="he-IL"/>
        </w:rPr>
        <w:t>– –</w:t>
      </w:r>
      <w:r w:rsidR="003C7547">
        <w:rPr>
          <w:rFonts w:hint="cs"/>
          <w:rtl/>
          <w:lang w:eastAsia="he-IL"/>
        </w:rPr>
        <w:t xml:space="preserve"> </w:t>
      </w:r>
      <w:r>
        <w:rPr>
          <w:rFonts w:hint="cs"/>
          <w:rtl/>
          <w:lang w:eastAsia="he-IL"/>
        </w:rPr>
        <w:t xml:space="preserve">הצעת חוק </w:t>
      </w:r>
      <w:r w:rsidRPr="00907F6D">
        <w:rPr>
          <w:rtl/>
          <w:lang w:eastAsia="he-IL"/>
        </w:rPr>
        <w:t xml:space="preserve">כבילת עצורים ואסירים שלא כדין – עוולה אזרחית (תיקוני חקיקה), </w:t>
      </w:r>
      <w:proofErr w:type="spellStart"/>
      <w:r w:rsidRPr="00907F6D">
        <w:rPr>
          <w:rtl/>
          <w:lang w:eastAsia="he-IL"/>
        </w:rPr>
        <w:t>התשפ"א</w:t>
      </w:r>
      <w:proofErr w:type="spellEnd"/>
      <w:r w:rsidRPr="00907F6D">
        <w:rPr>
          <w:rtl/>
          <w:lang w:eastAsia="he-IL"/>
        </w:rPr>
        <w:t>–2021</w:t>
      </w:r>
      <w:r>
        <w:rPr>
          <w:rFonts w:hint="cs"/>
          <w:rtl/>
          <w:lang w:eastAsia="he-IL"/>
        </w:rPr>
        <w:t>. ינמק את הצעת החוק חבר הכנסת משה ארבל</w:t>
      </w:r>
      <w:r w:rsidR="003C7547">
        <w:rPr>
          <w:rFonts w:hint="cs"/>
          <w:rtl/>
          <w:lang w:eastAsia="he-IL"/>
        </w:rPr>
        <w:t>.</w:t>
      </w:r>
      <w:r>
        <w:rPr>
          <w:rFonts w:hint="cs"/>
          <w:rtl/>
          <w:lang w:eastAsia="he-IL"/>
        </w:rPr>
        <w:t xml:space="preserve"> בבקשה</w:t>
      </w:r>
      <w:r w:rsidR="003C7547">
        <w:rPr>
          <w:rFonts w:hint="cs"/>
          <w:rtl/>
          <w:lang w:eastAsia="he-IL"/>
        </w:rPr>
        <w:t>,</w:t>
      </w:r>
      <w:r>
        <w:rPr>
          <w:rFonts w:hint="cs"/>
          <w:rtl/>
          <w:lang w:eastAsia="he-IL"/>
        </w:rPr>
        <w:t xml:space="preserve"> </w:t>
      </w:r>
      <w:bookmarkStart w:id="13287" w:name="_ETM_Q32_273000"/>
      <w:bookmarkEnd w:id="13287"/>
      <w:r>
        <w:rPr>
          <w:rFonts w:hint="cs"/>
          <w:rtl/>
          <w:lang w:eastAsia="he-IL"/>
        </w:rPr>
        <w:t>עשר דקות.</w:t>
      </w:r>
    </w:p>
    <w:p w:rsidR="009A00FC" w:rsidRDefault="009A00FC" w:rsidP="00282E51">
      <w:pPr>
        <w:rPr>
          <w:rtl/>
          <w:lang w:eastAsia="he-IL"/>
        </w:rPr>
      </w:pPr>
      <w:bookmarkStart w:id="13288" w:name="_ETM_Q32_258000"/>
      <w:bookmarkEnd w:id="13288"/>
    </w:p>
    <w:p w:rsidR="009A00FC" w:rsidRDefault="009A00FC" w:rsidP="00282E51">
      <w:pPr>
        <w:pStyle w:val="a4"/>
        <w:keepNext/>
        <w:rPr>
          <w:rtl/>
        </w:rPr>
      </w:pPr>
      <w:bookmarkStart w:id="13289" w:name="ET_speaker_5763_4"/>
      <w:r w:rsidRPr="00DA2864">
        <w:rPr>
          <w:rStyle w:val="TagStyle"/>
          <w:rtl/>
        </w:rPr>
        <w:t xml:space="preserve"> &lt;&lt; דובר &gt;&gt; </w:t>
      </w:r>
      <w:bookmarkStart w:id="13290" w:name="_Toc90503379"/>
      <w:bookmarkStart w:id="13291" w:name="_Toc90503524"/>
      <w:bookmarkStart w:id="13292" w:name="_Toc90792328"/>
      <w:r>
        <w:rPr>
          <w:rtl/>
        </w:rPr>
        <w:t>משה ארבל (ש"ס):</w:t>
      </w:r>
      <w:bookmarkEnd w:id="13290"/>
      <w:bookmarkEnd w:id="13291"/>
      <w:bookmarkEnd w:id="13292"/>
      <w:r w:rsidRPr="00DA2864">
        <w:rPr>
          <w:rStyle w:val="TagStyle"/>
          <w:rtl/>
        </w:rPr>
        <w:t xml:space="preserve"> &lt;&lt; דובר &gt;&gt;</w:t>
      </w:r>
      <w:r>
        <w:rPr>
          <w:rtl/>
        </w:rPr>
        <w:t xml:space="preserve">   </w:t>
      </w:r>
      <w:bookmarkEnd w:id="13289"/>
    </w:p>
    <w:p w:rsidR="009A00FC" w:rsidRDefault="009A00FC" w:rsidP="00FC0B35">
      <w:pPr>
        <w:rPr>
          <w:rtl/>
          <w:lang w:eastAsia="he-IL"/>
        </w:rPr>
      </w:pPr>
    </w:p>
    <w:p w:rsidR="009A00FC" w:rsidRPr="00907F6D" w:rsidRDefault="009A00FC" w:rsidP="00FC0B35">
      <w:pPr>
        <w:rPr>
          <w:rtl/>
          <w:lang w:eastAsia="he-IL"/>
        </w:rPr>
      </w:pPr>
      <w:bookmarkStart w:id="13293" w:name="_ETM_Q32_262000"/>
      <w:bookmarkEnd w:id="13293"/>
      <w:r>
        <w:rPr>
          <w:rFonts w:hint="cs"/>
          <w:rtl/>
          <w:lang w:eastAsia="he-IL"/>
        </w:rPr>
        <w:t xml:space="preserve">אדוני היושב-ראש, כבוד השרים, חבריי חברי הכנסת </w:t>
      </w:r>
      <w:r w:rsidR="00FC0B35">
        <w:rPr>
          <w:rFonts w:hint="cs"/>
          <w:rtl/>
          <w:lang w:eastAsia="he-IL"/>
        </w:rPr>
        <w:t>– – –</w:t>
      </w:r>
    </w:p>
    <w:p w:rsidR="009A00FC" w:rsidRPr="00DA2864" w:rsidRDefault="009A00FC" w:rsidP="00282E51">
      <w:pPr>
        <w:rPr>
          <w:rtl/>
          <w:lang w:eastAsia="he-IL"/>
        </w:rPr>
      </w:pPr>
    </w:p>
    <w:p w:rsidR="009A00FC" w:rsidRDefault="009A00FC" w:rsidP="00282E51">
      <w:pPr>
        <w:pStyle w:val="af7"/>
        <w:keepNext/>
        <w:rPr>
          <w:rtl/>
        </w:rPr>
      </w:pPr>
      <w:r w:rsidRPr="00DA2864">
        <w:rPr>
          <w:rStyle w:val="TagStyle"/>
          <w:rtl/>
        </w:rPr>
        <w:t xml:space="preserve"> &lt;&lt; יור &gt;&gt; </w:t>
      </w:r>
      <w:r>
        <w:rPr>
          <w:rtl/>
        </w:rPr>
        <w:t>היו"ר מיקי לוי:</w:t>
      </w:r>
      <w:r w:rsidRPr="00DA2864">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חברת הכנסת בן ארי, בבקשה לשבת. חברת הכנסת מירב בן ארי, בבקשה לשבת. את נותנת </w:t>
      </w:r>
      <w:bookmarkStart w:id="13294" w:name="_ETM_Q32_313000"/>
      <w:bookmarkEnd w:id="13294"/>
      <w:r>
        <w:rPr>
          <w:rFonts w:hint="cs"/>
          <w:rtl/>
          <w:lang w:eastAsia="he-IL"/>
        </w:rPr>
        <w:t xml:space="preserve">גב לנואם מעל המליאה. חבר הכנסת, נא לשבת, בבקשה. </w:t>
      </w:r>
      <w:bookmarkStart w:id="13295" w:name="_ETM_Q32_322000"/>
      <w:bookmarkEnd w:id="13295"/>
      <w:r>
        <w:rPr>
          <w:rFonts w:hint="cs"/>
          <w:rtl/>
          <w:lang w:eastAsia="he-IL"/>
        </w:rPr>
        <w:t>מההתחלה, בבקשה.</w:t>
      </w:r>
    </w:p>
    <w:p w:rsidR="009A00FC" w:rsidRDefault="009A00FC" w:rsidP="00282E51">
      <w:pPr>
        <w:rPr>
          <w:rtl/>
          <w:lang w:eastAsia="he-IL"/>
        </w:rPr>
      </w:pPr>
    </w:p>
    <w:p w:rsidR="009A00FC" w:rsidRDefault="009A00FC" w:rsidP="00282E51">
      <w:pPr>
        <w:pStyle w:val="-"/>
        <w:keepNext/>
        <w:rPr>
          <w:rtl/>
        </w:rPr>
      </w:pPr>
      <w:bookmarkStart w:id="13296" w:name="ET_speakercontinue_5763_5"/>
      <w:r w:rsidRPr="00DA2864">
        <w:rPr>
          <w:rStyle w:val="TagStyle"/>
          <w:rtl/>
        </w:rPr>
        <w:t xml:space="preserve"> &lt;&lt; דובר_המשך &gt;&gt; </w:t>
      </w:r>
      <w:r>
        <w:rPr>
          <w:rtl/>
        </w:rPr>
        <w:t>משה ארבל (ש"ס):</w:t>
      </w:r>
      <w:r w:rsidRPr="00DA2864">
        <w:rPr>
          <w:rStyle w:val="TagStyle"/>
          <w:rtl/>
        </w:rPr>
        <w:t xml:space="preserve"> &lt;&lt; דובר_המשך &gt;&gt;</w:t>
      </w:r>
      <w:r>
        <w:rPr>
          <w:rtl/>
        </w:rPr>
        <w:t xml:space="preserve">   </w:t>
      </w:r>
      <w:bookmarkEnd w:id="13296"/>
    </w:p>
    <w:p w:rsidR="009A00FC" w:rsidRDefault="009A00FC" w:rsidP="00FC0B35">
      <w:pPr>
        <w:rPr>
          <w:rtl/>
          <w:lang w:eastAsia="he-IL"/>
        </w:rPr>
      </w:pPr>
    </w:p>
    <w:p w:rsidR="003C7547" w:rsidRDefault="009A00FC" w:rsidP="00282E51">
      <w:pPr>
        <w:rPr>
          <w:rtl/>
          <w:lang w:eastAsia="he-IL"/>
        </w:rPr>
      </w:pPr>
      <w:r>
        <w:rPr>
          <w:rFonts w:hint="cs"/>
          <w:rtl/>
          <w:lang w:eastAsia="he-IL"/>
        </w:rPr>
        <w:t xml:space="preserve">תודה. אדוני היושב-ראש, כבוד השרים, חבריי חברי הכנסת, לפני שאתחיל לנמק את הצעת </w:t>
      </w:r>
      <w:bookmarkStart w:id="13297" w:name="_ETM_Q32_326000"/>
      <w:bookmarkEnd w:id="13297"/>
      <w:r>
        <w:rPr>
          <w:rFonts w:hint="cs"/>
          <w:rtl/>
          <w:lang w:eastAsia="he-IL"/>
        </w:rPr>
        <w:t xml:space="preserve">החוק, אני רוצה, ברשותך, אדוני, לדבר על אירוע קשה מאוד </w:t>
      </w:r>
      <w:bookmarkStart w:id="13298" w:name="_ETM_Q32_337000"/>
      <w:bookmarkEnd w:id="13298"/>
      <w:r>
        <w:rPr>
          <w:rFonts w:hint="cs"/>
          <w:rtl/>
          <w:lang w:eastAsia="he-IL"/>
        </w:rPr>
        <w:t xml:space="preserve">שהתחולל כאן במליאת הכנסת. עקרון הפרדת הרשויות הוא </w:t>
      </w:r>
      <w:bookmarkStart w:id="13299" w:name="_ETM_Q32_342000"/>
      <w:bookmarkEnd w:id="13299"/>
      <w:r>
        <w:rPr>
          <w:rFonts w:hint="cs"/>
          <w:rtl/>
          <w:lang w:eastAsia="he-IL"/>
        </w:rPr>
        <w:t>עקרון יסוד בדמוקרטיה. עקרון הפרדת הרשויות הוא עיקרון קדוש</w:t>
      </w:r>
      <w:bookmarkStart w:id="13300" w:name="_ETM_Q32_348000"/>
      <w:bookmarkEnd w:id="13300"/>
      <w:r>
        <w:rPr>
          <w:rFonts w:hint="cs"/>
          <w:rtl/>
          <w:lang w:eastAsia="he-IL"/>
        </w:rPr>
        <w:t xml:space="preserve"> </w:t>
      </w:r>
      <w:r>
        <w:rPr>
          <w:rtl/>
          <w:lang w:eastAsia="he-IL"/>
        </w:rPr>
        <w:t>–</w:t>
      </w:r>
      <w:r>
        <w:rPr>
          <w:rFonts w:hint="cs"/>
          <w:rtl/>
          <w:lang w:eastAsia="he-IL"/>
        </w:rPr>
        <w:t xml:space="preserve"> הממשלה לא מתערבת כרשות מבצעת ברשות המחוקקת. </w:t>
      </w:r>
      <w:bookmarkStart w:id="13301" w:name="_ETM_Q32_349000"/>
      <w:bookmarkEnd w:id="13301"/>
      <w:r>
        <w:rPr>
          <w:rFonts w:hint="cs"/>
          <w:rtl/>
          <w:lang w:eastAsia="he-IL"/>
        </w:rPr>
        <w:t>הרשות המחוקקת זכאית לעצמאות. גם הביקורת על התערבות של הרשות השופטת כנגד הרשות המחוקקת במקומה. מ</w:t>
      </w:r>
      <w:bookmarkStart w:id="13302" w:name="_ETM_Q32_365000"/>
      <w:bookmarkEnd w:id="13302"/>
      <w:r>
        <w:rPr>
          <w:rFonts w:hint="cs"/>
          <w:rtl/>
          <w:lang w:eastAsia="he-IL"/>
        </w:rPr>
        <w:t xml:space="preserve">ה שהתחולל </w:t>
      </w:r>
      <w:bookmarkStart w:id="13303" w:name="_ETM_Q32_367000"/>
      <w:bookmarkEnd w:id="13303"/>
      <w:r>
        <w:rPr>
          <w:rFonts w:hint="cs"/>
          <w:rtl/>
          <w:lang w:eastAsia="he-IL"/>
        </w:rPr>
        <w:t xml:space="preserve">כאן היום, בשעה האחרונה, היה אירוע קשה מאוד. מגיע לכאן </w:t>
      </w:r>
      <w:bookmarkStart w:id="13304" w:name="_ETM_Q32_371000"/>
      <w:bookmarkEnd w:id="13304"/>
      <w:r>
        <w:rPr>
          <w:rFonts w:hint="cs"/>
          <w:rtl/>
          <w:lang w:eastAsia="he-IL"/>
        </w:rPr>
        <w:t xml:space="preserve">ראש ממשלה חליפי, נותן הנחיה ליושב-ראש הכנסת להוריד את מי </w:t>
      </w:r>
      <w:bookmarkStart w:id="13305" w:name="_ETM_Q32_378000"/>
      <w:bookmarkEnd w:id="13305"/>
      <w:r>
        <w:rPr>
          <w:rFonts w:hint="cs"/>
          <w:rtl/>
          <w:lang w:eastAsia="he-IL"/>
        </w:rPr>
        <w:t xml:space="preserve">שישב בראש הישיבה, את סגן יושב-ראש הכנסת ד"ר אחמד טיבי. </w:t>
      </w:r>
    </w:p>
    <w:p w:rsidR="003C7547" w:rsidRDefault="003C7547" w:rsidP="00282E51">
      <w:pPr>
        <w:rPr>
          <w:rtl/>
          <w:lang w:eastAsia="he-IL"/>
        </w:rPr>
      </w:pPr>
    </w:p>
    <w:p w:rsidR="009A00FC" w:rsidRDefault="009A00FC" w:rsidP="00282E51">
      <w:pPr>
        <w:rPr>
          <w:rtl/>
          <w:lang w:eastAsia="he-IL"/>
        </w:rPr>
      </w:pPr>
      <w:r>
        <w:rPr>
          <w:rFonts w:hint="cs"/>
          <w:rtl/>
          <w:lang w:eastAsia="he-IL"/>
        </w:rPr>
        <w:t>ביני לבין חבר הכנסת טיבי חילוקי דעות רבים.</w:t>
      </w:r>
    </w:p>
    <w:p w:rsidR="009A00FC" w:rsidRDefault="009A00FC" w:rsidP="00282E51">
      <w:pPr>
        <w:rPr>
          <w:rtl/>
          <w:lang w:eastAsia="he-IL"/>
        </w:rPr>
      </w:pPr>
      <w:bookmarkStart w:id="13306" w:name="_ETM_Q32_384000"/>
      <w:bookmarkEnd w:id="13306"/>
    </w:p>
    <w:p w:rsidR="009A00FC" w:rsidRDefault="009A00FC" w:rsidP="00282E51">
      <w:pPr>
        <w:pStyle w:val="af6"/>
        <w:keepNext/>
        <w:rPr>
          <w:rtl/>
        </w:rPr>
      </w:pPr>
      <w:r w:rsidRPr="000631AA">
        <w:rPr>
          <w:rStyle w:val="TagStyle"/>
          <w:rtl/>
        </w:rPr>
        <w:t xml:space="preserve"> &lt;&lt; קריאה &gt;&gt; </w:t>
      </w:r>
      <w:r>
        <w:rPr>
          <w:rtl/>
        </w:rPr>
        <w:t>קריאות:</w:t>
      </w:r>
      <w:r w:rsidRPr="000631A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07" w:name="_ETM_Q32_382000"/>
      <w:bookmarkEnd w:id="13307"/>
      <w:r>
        <w:rPr>
          <w:rFonts w:hint="cs"/>
          <w:rtl/>
          <w:lang w:eastAsia="he-IL"/>
        </w:rPr>
        <w:t>בושה. בושה.</w:t>
      </w:r>
    </w:p>
    <w:p w:rsidR="009A00FC" w:rsidRDefault="009A00FC" w:rsidP="00282E51">
      <w:pPr>
        <w:rPr>
          <w:rtl/>
          <w:lang w:eastAsia="he-IL"/>
        </w:rPr>
      </w:pPr>
    </w:p>
    <w:p w:rsidR="009A00FC" w:rsidRDefault="009A00FC" w:rsidP="00282E51">
      <w:pPr>
        <w:pStyle w:val="-"/>
        <w:keepNext/>
        <w:rPr>
          <w:rtl/>
        </w:rPr>
      </w:pPr>
      <w:bookmarkStart w:id="13308" w:name="ET_speakercontinue_5763_6"/>
      <w:r w:rsidRPr="00DA2864">
        <w:rPr>
          <w:rStyle w:val="TagStyle"/>
          <w:rtl/>
        </w:rPr>
        <w:t xml:space="preserve"> &lt;&lt; דובר_המשך &gt;&gt; </w:t>
      </w:r>
      <w:r>
        <w:rPr>
          <w:rtl/>
        </w:rPr>
        <w:t>משה ארבל (ש"ס):</w:t>
      </w:r>
      <w:r w:rsidRPr="00DA2864">
        <w:rPr>
          <w:rStyle w:val="TagStyle"/>
          <w:rtl/>
        </w:rPr>
        <w:t xml:space="preserve"> &lt;&lt; דובר_המשך &gt;&gt;</w:t>
      </w:r>
      <w:r>
        <w:rPr>
          <w:rtl/>
        </w:rPr>
        <w:t xml:space="preserve">   </w:t>
      </w:r>
      <w:bookmarkEnd w:id="1330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w:t>
      </w:r>
      <w:bookmarkStart w:id="13309" w:name="_ETM_Q32_386000"/>
      <w:bookmarkEnd w:id="13309"/>
      <w:r>
        <w:rPr>
          <w:rFonts w:hint="cs"/>
          <w:rtl/>
          <w:lang w:eastAsia="he-IL"/>
        </w:rPr>
        <w:t xml:space="preserve">לא מסכים </w:t>
      </w:r>
      <w:proofErr w:type="spellStart"/>
      <w:r>
        <w:rPr>
          <w:rFonts w:hint="cs"/>
          <w:rtl/>
          <w:lang w:eastAsia="he-IL"/>
        </w:rPr>
        <w:t>איתו</w:t>
      </w:r>
      <w:proofErr w:type="spellEnd"/>
      <w:r>
        <w:rPr>
          <w:rFonts w:hint="cs"/>
          <w:rtl/>
          <w:lang w:eastAsia="he-IL"/>
        </w:rPr>
        <w:t xml:space="preserve"> על כל דבר. אבל אין עוררין על ניהול המליאה בצורה ממלכתית, שקולה ואחראית. </w:t>
      </w:r>
    </w:p>
    <w:p w:rsidR="009A00FC" w:rsidRDefault="009A00FC" w:rsidP="00282E51">
      <w:pPr>
        <w:rPr>
          <w:rtl/>
          <w:lang w:eastAsia="he-IL"/>
        </w:rPr>
      </w:pPr>
      <w:bookmarkStart w:id="13310" w:name="_ETM_Q32_390000"/>
      <w:bookmarkEnd w:id="13310"/>
    </w:p>
    <w:p w:rsidR="009A00FC" w:rsidRDefault="009A00FC" w:rsidP="00282E51">
      <w:pPr>
        <w:pStyle w:val="af6"/>
        <w:keepNext/>
        <w:rPr>
          <w:rtl/>
        </w:rPr>
      </w:pPr>
      <w:r w:rsidRPr="000631AA">
        <w:rPr>
          <w:rStyle w:val="TagStyle"/>
          <w:rtl/>
        </w:rPr>
        <w:t xml:space="preserve"> &lt;&lt; קריאה &gt;&gt; </w:t>
      </w:r>
      <w:r>
        <w:rPr>
          <w:rtl/>
        </w:rPr>
        <w:t>יואב קיש (הליכוד):</w:t>
      </w:r>
      <w:r w:rsidRPr="000631A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11" w:name="_ETM_Q32_393000"/>
      <w:bookmarkEnd w:id="13311"/>
      <w:r>
        <w:rPr>
          <w:rFonts w:hint="cs"/>
          <w:rtl/>
          <w:lang w:eastAsia="he-IL"/>
        </w:rPr>
        <w:t>לפי היועץ המשפטי.</w:t>
      </w:r>
    </w:p>
    <w:p w:rsidR="009A00FC" w:rsidRDefault="009A00FC" w:rsidP="00282E51">
      <w:pPr>
        <w:rPr>
          <w:rtl/>
          <w:lang w:eastAsia="he-IL"/>
        </w:rPr>
      </w:pPr>
    </w:p>
    <w:p w:rsidR="009A00FC" w:rsidRDefault="009A00FC" w:rsidP="00282E51">
      <w:pPr>
        <w:pStyle w:val="-"/>
        <w:keepNext/>
        <w:rPr>
          <w:rtl/>
        </w:rPr>
      </w:pPr>
      <w:bookmarkStart w:id="13312" w:name="ET_speakercontinue_5763_7"/>
      <w:r w:rsidRPr="00DA2864">
        <w:rPr>
          <w:rStyle w:val="TagStyle"/>
          <w:rtl/>
        </w:rPr>
        <w:t xml:space="preserve"> &lt;&lt; דובר_המשך &gt;&gt; </w:t>
      </w:r>
      <w:r>
        <w:rPr>
          <w:rtl/>
        </w:rPr>
        <w:t>משה ארבל (ש"ס):</w:t>
      </w:r>
      <w:r w:rsidRPr="00DA2864">
        <w:rPr>
          <w:rStyle w:val="TagStyle"/>
          <w:rtl/>
        </w:rPr>
        <w:t xml:space="preserve"> &lt;&lt; דובר_המשך &gt;&gt;</w:t>
      </w:r>
      <w:r>
        <w:rPr>
          <w:rtl/>
        </w:rPr>
        <w:t xml:space="preserve">   </w:t>
      </w:r>
      <w:bookmarkEnd w:id="1331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גם כשהיו חילוקי דעות, הוא דרש ייעוץ משפטי וביקש </w:t>
      </w:r>
      <w:bookmarkStart w:id="13313" w:name="_ETM_Q32_396000"/>
      <w:bookmarkEnd w:id="13313"/>
      <w:r>
        <w:rPr>
          <w:rFonts w:hint="cs"/>
          <w:rtl/>
          <w:lang w:eastAsia="he-IL"/>
        </w:rPr>
        <w:t xml:space="preserve">את חוות דעת הייעוץ המשפטי. מגיע לכאן ראש ממשלה חליפי, שהוא </w:t>
      </w:r>
      <w:bookmarkStart w:id="13314" w:name="_ETM_Q32_405000"/>
      <w:bookmarkEnd w:id="13314"/>
      <w:r>
        <w:rPr>
          <w:rFonts w:hint="cs"/>
          <w:rtl/>
          <w:lang w:eastAsia="he-IL"/>
        </w:rPr>
        <w:t>חבר הממשלה, ונותן הנחיה ליו"ר הכנסת מתי להוריד.</w:t>
      </w:r>
    </w:p>
    <w:p w:rsidR="009A00FC" w:rsidRDefault="009A00FC" w:rsidP="00282E51">
      <w:pPr>
        <w:rPr>
          <w:rtl/>
          <w:lang w:eastAsia="he-IL"/>
        </w:rPr>
      </w:pPr>
      <w:bookmarkStart w:id="13315" w:name="_ETM_Q32_406000"/>
      <w:bookmarkEnd w:id="13315"/>
    </w:p>
    <w:p w:rsidR="009A00FC" w:rsidRDefault="009A00FC" w:rsidP="00282E51">
      <w:pPr>
        <w:pStyle w:val="af6"/>
        <w:keepNext/>
        <w:rPr>
          <w:rtl/>
        </w:rPr>
      </w:pPr>
      <w:r w:rsidRPr="000631AA">
        <w:rPr>
          <w:rStyle w:val="TagStyle"/>
          <w:rtl/>
        </w:rPr>
        <w:t xml:space="preserve"> &lt;&lt; קריאה &gt;&gt; </w:t>
      </w:r>
      <w:r>
        <w:rPr>
          <w:rtl/>
        </w:rPr>
        <w:t>דוד אמסלם (הליכוד):</w:t>
      </w:r>
      <w:r w:rsidRPr="000631A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16" w:name="_ETM_Q32_408000"/>
      <w:bookmarkEnd w:id="13316"/>
      <w:r>
        <w:rPr>
          <w:rFonts w:hint="cs"/>
          <w:rtl/>
          <w:lang w:eastAsia="he-IL"/>
        </w:rPr>
        <w:t>לא פעם ראשונה. משה, לא פעם ראשונה.</w:t>
      </w:r>
    </w:p>
    <w:p w:rsidR="009A00FC" w:rsidRDefault="009A00FC" w:rsidP="00282E51">
      <w:pPr>
        <w:rPr>
          <w:rtl/>
          <w:lang w:eastAsia="he-IL"/>
        </w:rPr>
      </w:pPr>
    </w:p>
    <w:p w:rsidR="009A00FC" w:rsidRDefault="009A00FC" w:rsidP="00282E51">
      <w:pPr>
        <w:pStyle w:val="-"/>
        <w:keepNext/>
        <w:rPr>
          <w:rtl/>
        </w:rPr>
      </w:pPr>
      <w:bookmarkStart w:id="13317" w:name="ET_speakercontinue_5763_15"/>
      <w:r w:rsidRPr="000631AA">
        <w:rPr>
          <w:rStyle w:val="TagStyle"/>
          <w:rtl/>
        </w:rPr>
        <w:t xml:space="preserve"> &lt;&lt; דובר_המשך &gt;&gt; </w:t>
      </w:r>
      <w:r>
        <w:rPr>
          <w:rtl/>
        </w:rPr>
        <w:t>משה ארבל (ש"ס):</w:t>
      </w:r>
      <w:r w:rsidRPr="000631AA">
        <w:rPr>
          <w:rStyle w:val="TagStyle"/>
          <w:rtl/>
        </w:rPr>
        <w:t xml:space="preserve"> &lt;&lt; דובר_המשך &gt;&gt;</w:t>
      </w:r>
      <w:r>
        <w:rPr>
          <w:rtl/>
        </w:rPr>
        <w:t xml:space="preserve">   </w:t>
      </w:r>
      <w:bookmarkEnd w:id="13317"/>
    </w:p>
    <w:p w:rsidR="009A00FC" w:rsidRDefault="009A00FC" w:rsidP="00FC0B35">
      <w:pPr>
        <w:rPr>
          <w:rtl/>
          <w:lang w:eastAsia="he-IL"/>
        </w:rPr>
      </w:pPr>
    </w:p>
    <w:p w:rsidR="009A00FC" w:rsidRDefault="009A00FC" w:rsidP="00FC0B35">
      <w:pPr>
        <w:rPr>
          <w:rtl/>
          <w:lang w:eastAsia="he-IL"/>
        </w:rPr>
      </w:pPr>
      <w:bookmarkStart w:id="13318" w:name="_ETM_Q32_409000"/>
      <w:bookmarkEnd w:id="13318"/>
      <w:r>
        <w:rPr>
          <w:rFonts w:hint="cs"/>
          <w:rtl/>
          <w:lang w:eastAsia="he-IL"/>
        </w:rPr>
        <w:t>וזו לא פעם</w:t>
      </w:r>
      <w:bookmarkStart w:id="13319" w:name="_ETM_Q32_411000"/>
      <w:bookmarkEnd w:id="13319"/>
      <w:r>
        <w:rPr>
          <w:rFonts w:hint="cs"/>
          <w:rtl/>
          <w:lang w:eastAsia="he-IL"/>
        </w:rPr>
        <w:t xml:space="preserve"> ראשונה. בדיוני התקציב הוא קורא לו לרדת כאשר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r w:rsidRPr="000631AA">
        <w:rPr>
          <w:rStyle w:val="TagStyle"/>
          <w:rtl/>
        </w:rPr>
        <w:t xml:space="preserve"> &lt;&lt; קריאה &gt;&gt; </w:t>
      </w:r>
      <w:r>
        <w:rPr>
          <w:rtl/>
        </w:rPr>
        <w:t>דוד אמסלם (הליכוד):</w:t>
      </w:r>
      <w:r w:rsidRPr="000631A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אמר לו: אני צריך את </w:t>
      </w:r>
      <w:proofErr w:type="spellStart"/>
      <w:r>
        <w:rPr>
          <w:rFonts w:hint="cs"/>
          <w:rtl/>
          <w:lang w:eastAsia="he-IL"/>
        </w:rPr>
        <w:t>גינזבורג</w:t>
      </w:r>
      <w:proofErr w:type="spellEnd"/>
      <w:r>
        <w:rPr>
          <w:rFonts w:hint="cs"/>
          <w:rtl/>
          <w:lang w:eastAsia="he-IL"/>
        </w:rPr>
        <w:t>.</w:t>
      </w:r>
    </w:p>
    <w:p w:rsidR="009A00FC" w:rsidRDefault="009A00FC" w:rsidP="00282E51">
      <w:pPr>
        <w:rPr>
          <w:rtl/>
          <w:lang w:eastAsia="he-IL"/>
        </w:rPr>
      </w:pPr>
    </w:p>
    <w:p w:rsidR="009A00FC" w:rsidRDefault="009A00FC" w:rsidP="00282E51">
      <w:pPr>
        <w:pStyle w:val="af7"/>
        <w:keepNext/>
        <w:rPr>
          <w:rtl/>
        </w:rPr>
      </w:pPr>
      <w:r w:rsidRPr="000631AA">
        <w:rPr>
          <w:rStyle w:val="TagStyle"/>
          <w:rtl/>
        </w:rPr>
        <w:t xml:space="preserve"> &lt;&lt; יור &gt;&gt; </w:t>
      </w:r>
      <w:r>
        <w:rPr>
          <w:rtl/>
        </w:rPr>
        <w:t>היו"ר מיקי לוי:</w:t>
      </w:r>
      <w:r w:rsidRPr="000631A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20" w:name="_ETM_Q32_415000"/>
      <w:bookmarkEnd w:id="13320"/>
      <w:r>
        <w:rPr>
          <w:rFonts w:hint="cs"/>
          <w:rtl/>
          <w:lang w:eastAsia="he-IL"/>
        </w:rPr>
        <w:t>חבר הכנסת אמסלם, תפסיק לצעוק. תפסיק לצעוק.</w:t>
      </w:r>
    </w:p>
    <w:p w:rsidR="009A00FC" w:rsidRDefault="009A00FC" w:rsidP="00282E51">
      <w:pPr>
        <w:rPr>
          <w:rtl/>
          <w:lang w:eastAsia="he-IL"/>
        </w:rPr>
      </w:pPr>
    </w:p>
    <w:p w:rsidR="009A00FC" w:rsidRDefault="009A00FC" w:rsidP="00282E51">
      <w:pPr>
        <w:pStyle w:val="af6"/>
        <w:keepNext/>
        <w:rPr>
          <w:rtl/>
        </w:rPr>
      </w:pPr>
      <w:r w:rsidRPr="000631AA">
        <w:rPr>
          <w:rStyle w:val="TagStyle"/>
          <w:rtl/>
        </w:rPr>
        <w:t xml:space="preserve"> &lt;&lt; קריאה &gt;&gt; </w:t>
      </w:r>
      <w:r>
        <w:rPr>
          <w:rtl/>
        </w:rPr>
        <w:t>דוד אמסלם (הליכוד):</w:t>
      </w:r>
      <w:r w:rsidRPr="000631A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21" w:name="_ETM_Q32_414000"/>
      <w:bookmarkEnd w:id="13321"/>
      <w:r>
        <w:rPr>
          <w:rFonts w:hint="cs"/>
          <w:rtl/>
          <w:lang w:eastAsia="he-IL"/>
        </w:rPr>
        <w:t xml:space="preserve">אני מדבר </w:t>
      </w:r>
      <w:proofErr w:type="spellStart"/>
      <w:r>
        <w:rPr>
          <w:rFonts w:hint="cs"/>
          <w:rtl/>
          <w:lang w:eastAsia="he-IL"/>
        </w:rPr>
        <w:t>איתו</w:t>
      </w:r>
      <w:proofErr w:type="spellEnd"/>
      <w:r>
        <w:rPr>
          <w:rFonts w:hint="cs"/>
          <w:rtl/>
          <w:lang w:eastAsia="he-IL"/>
        </w:rPr>
        <w:t>.</w:t>
      </w:r>
    </w:p>
    <w:p w:rsidR="009A00FC" w:rsidRDefault="009A00FC" w:rsidP="00282E51">
      <w:pPr>
        <w:rPr>
          <w:rtl/>
          <w:lang w:eastAsia="he-IL"/>
        </w:rPr>
      </w:pPr>
    </w:p>
    <w:p w:rsidR="009A00FC" w:rsidRDefault="009A00FC" w:rsidP="00282E51">
      <w:pPr>
        <w:pStyle w:val="af7"/>
        <w:keepNext/>
        <w:rPr>
          <w:rtl/>
        </w:rPr>
      </w:pPr>
      <w:r w:rsidRPr="000631AA">
        <w:rPr>
          <w:rStyle w:val="TagStyle"/>
          <w:rtl/>
        </w:rPr>
        <w:t xml:space="preserve"> &lt;&lt; יור &gt;&gt; </w:t>
      </w:r>
      <w:r>
        <w:rPr>
          <w:rtl/>
        </w:rPr>
        <w:t>היו"ר מיקי לוי:</w:t>
      </w:r>
      <w:r w:rsidRPr="000631A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 הכנסת אמסלם, </w:t>
      </w:r>
      <w:bookmarkStart w:id="13322" w:name="_ETM_Q32_416000"/>
      <w:bookmarkEnd w:id="13322"/>
      <w:r>
        <w:rPr>
          <w:rFonts w:hint="cs"/>
          <w:rtl/>
          <w:lang w:eastAsia="he-IL"/>
        </w:rPr>
        <w:t>תפסיק לצעוק.</w:t>
      </w:r>
    </w:p>
    <w:p w:rsidR="009A00FC" w:rsidRDefault="009A00FC" w:rsidP="00282E51">
      <w:pPr>
        <w:rPr>
          <w:rtl/>
          <w:lang w:eastAsia="he-IL"/>
        </w:rPr>
      </w:pPr>
    </w:p>
    <w:p w:rsidR="009A00FC" w:rsidRDefault="009A00FC" w:rsidP="00282E51">
      <w:pPr>
        <w:pStyle w:val="af6"/>
        <w:keepNext/>
        <w:rPr>
          <w:rtl/>
        </w:rPr>
      </w:pPr>
      <w:r w:rsidRPr="000631AA">
        <w:rPr>
          <w:rStyle w:val="TagStyle"/>
          <w:rtl/>
        </w:rPr>
        <w:t xml:space="preserve"> &lt;&lt; קריאה &gt;&gt; </w:t>
      </w:r>
      <w:r>
        <w:rPr>
          <w:rtl/>
        </w:rPr>
        <w:t>דוד אמסלם (הליכוד):</w:t>
      </w:r>
      <w:r w:rsidRPr="000631A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23" w:name="_ETM_Q32_417000"/>
      <w:bookmarkEnd w:id="13323"/>
      <w:r>
        <w:rPr>
          <w:rFonts w:hint="cs"/>
          <w:rtl/>
          <w:lang w:eastAsia="he-IL"/>
        </w:rPr>
        <w:t>למה, מפריע לך שאנחנו אומרים לך את האמת?</w:t>
      </w:r>
    </w:p>
    <w:p w:rsidR="009A00FC" w:rsidRDefault="009A00FC" w:rsidP="00282E51">
      <w:pPr>
        <w:rPr>
          <w:rtl/>
          <w:lang w:eastAsia="he-IL"/>
        </w:rPr>
      </w:pPr>
    </w:p>
    <w:p w:rsidR="009A00FC" w:rsidRDefault="009A00FC" w:rsidP="00282E51">
      <w:pPr>
        <w:pStyle w:val="-"/>
        <w:keepNext/>
        <w:rPr>
          <w:rtl/>
        </w:rPr>
      </w:pPr>
      <w:bookmarkStart w:id="13324" w:name="ET_speakercontinue_5763_21"/>
      <w:r w:rsidRPr="000631AA">
        <w:rPr>
          <w:rStyle w:val="TagStyle"/>
          <w:rtl/>
        </w:rPr>
        <w:t xml:space="preserve"> &lt;&lt; דובר_המשך &gt;&gt; </w:t>
      </w:r>
      <w:r>
        <w:rPr>
          <w:rtl/>
        </w:rPr>
        <w:t>משה ארבל (ש"ס):</w:t>
      </w:r>
      <w:r w:rsidRPr="000631AA">
        <w:rPr>
          <w:rStyle w:val="TagStyle"/>
          <w:rtl/>
        </w:rPr>
        <w:t xml:space="preserve"> &lt;&lt; דובר_המשך &gt;&gt;</w:t>
      </w:r>
      <w:r>
        <w:rPr>
          <w:rtl/>
        </w:rPr>
        <w:t xml:space="preserve">   </w:t>
      </w:r>
      <w:bookmarkEnd w:id="13324"/>
    </w:p>
    <w:p w:rsidR="009A00FC" w:rsidRDefault="009A00FC" w:rsidP="00FC0B35">
      <w:pPr>
        <w:rPr>
          <w:rtl/>
          <w:lang w:eastAsia="he-IL"/>
        </w:rPr>
      </w:pPr>
    </w:p>
    <w:p w:rsidR="009A00FC" w:rsidRDefault="009A00FC" w:rsidP="00282E51">
      <w:pPr>
        <w:rPr>
          <w:rtl/>
          <w:lang w:eastAsia="he-IL"/>
        </w:rPr>
      </w:pPr>
      <w:bookmarkStart w:id="13325" w:name="_ETM_Q32_418000"/>
      <w:bookmarkEnd w:id="13325"/>
      <w:r>
        <w:rPr>
          <w:rFonts w:hint="cs"/>
          <w:rtl/>
          <w:lang w:eastAsia="he-IL"/>
        </w:rPr>
        <w:t>לא, מפריע לו שאתה מדבר עם הידיים.</w:t>
      </w:r>
    </w:p>
    <w:p w:rsidR="009A00FC" w:rsidRDefault="009A00FC" w:rsidP="00282E51">
      <w:pPr>
        <w:rPr>
          <w:rtl/>
          <w:lang w:eastAsia="he-IL"/>
        </w:rPr>
      </w:pPr>
      <w:bookmarkStart w:id="13326" w:name="_ETM_Q32_423000"/>
      <w:bookmarkEnd w:id="13326"/>
    </w:p>
    <w:p w:rsidR="009A00FC" w:rsidRDefault="009A00FC" w:rsidP="00282E51">
      <w:pPr>
        <w:pStyle w:val="af6"/>
        <w:keepNext/>
        <w:rPr>
          <w:rtl/>
        </w:rPr>
      </w:pPr>
      <w:r w:rsidRPr="000631AA">
        <w:rPr>
          <w:rStyle w:val="TagStyle"/>
          <w:rtl/>
        </w:rPr>
        <w:t xml:space="preserve"> &lt;&lt; קריאה &gt;&gt; </w:t>
      </w:r>
      <w:r>
        <w:rPr>
          <w:rtl/>
        </w:rPr>
        <w:t>דוד אמסלם (הליכוד):</w:t>
      </w:r>
      <w:r w:rsidRPr="000631A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27" w:name="_ETM_Q32_420000"/>
      <w:bookmarkEnd w:id="13327"/>
      <w:r>
        <w:rPr>
          <w:rFonts w:hint="cs"/>
          <w:rtl/>
          <w:lang w:eastAsia="he-IL"/>
        </w:rPr>
        <w:t>בוודאי.</w:t>
      </w:r>
    </w:p>
    <w:p w:rsidR="009A00FC" w:rsidRDefault="009A00FC" w:rsidP="00282E51">
      <w:pPr>
        <w:rPr>
          <w:b/>
          <w:bCs/>
          <w:u w:val="single"/>
          <w:rtl/>
          <w:lang w:eastAsia="he-IL"/>
        </w:rPr>
      </w:pPr>
      <w:bookmarkStart w:id="13328" w:name="_ETM_Q32_422000"/>
      <w:bookmarkEnd w:id="13328"/>
    </w:p>
    <w:p w:rsidR="009A00FC" w:rsidRDefault="009A00FC" w:rsidP="00282E51">
      <w:pPr>
        <w:pStyle w:val="-"/>
        <w:keepNext/>
        <w:rPr>
          <w:rtl/>
        </w:rPr>
      </w:pPr>
      <w:bookmarkStart w:id="13329" w:name="ET_speakercontinue_5763_24"/>
      <w:r w:rsidRPr="000631AA">
        <w:rPr>
          <w:rStyle w:val="TagStyle"/>
          <w:rtl/>
        </w:rPr>
        <w:t xml:space="preserve"> &lt;&lt; דובר_המשך &gt;&gt; </w:t>
      </w:r>
      <w:r>
        <w:rPr>
          <w:rtl/>
        </w:rPr>
        <w:t>משה ארבל (ש"ס):</w:t>
      </w:r>
      <w:r w:rsidRPr="000631AA">
        <w:rPr>
          <w:rStyle w:val="TagStyle"/>
          <w:rtl/>
        </w:rPr>
        <w:t xml:space="preserve"> &lt;&lt; דובר_המשך &gt;&gt;</w:t>
      </w:r>
      <w:r>
        <w:rPr>
          <w:rtl/>
        </w:rPr>
        <w:t xml:space="preserve">   </w:t>
      </w:r>
      <w:bookmarkEnd w:id="13329"/>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אל תדבר עם הידיים </w:t>
      </w:r>
      <w:r>
        <w:rPr>
          <w:rtl/>
          <w:lang w:eastAsia="he-IL"/>
        </w:rPr>
        <w:t>–</w:t>
      </w:r>
      <w:r>
        <w:rPr>
          <w:rFonts w:hint="cs"/>
          <w:rtl/>
          <w:lang w:eastAsia="he-IL"/>
        </w:rPr>
        <w:t xml:space="preserve"> הכול בסדר.</w:t>
      </w:r>
      <w:bookmarkStart w:id="13330" w:name="_ETM_Q32_421000"/>
      <w:bookmarkEnd w:id="13330"/>
      <w:r>
        <w:rPr>
          <w:rFonts w:hint="cs"/>
          <w:rtl/>
          <w:lang w:eastAsia="he-IL"/>
        </w:rPr>
        <w:t xml:space="preserve"> זה לא מקובל, </w:t>
      </w:r>
      <w:bookmarkStart w:id="13331" w:name="_ETM_Q32_425000"/>
      <w:bookmarkEnd w:id="13331"/>
      <w:r>
        <w:rPr>
          <w:rFonts w:hint="cs"/>
          <w:rtl/>
          <w:lang w:eastAsia="he-IL"/>
        </w:rPr>
        <w:t xml:space="preserve">זה לא מנומס. </w:t>
      </w:r>
    </w:p>
    <w:p w:rsidR="009A00FC" w:rsidRDefault="009A00FC" w:rsidP="00282E51">
      <w:pPr>
        <w:rPr>
          <w:rtl/>
          <w:lang w:eastAsia="he-IL"/>
        </w:rPr>
      </w:pPr>
    </w:p>
    <w:p w:rsidR="009A00FC" w:rsidRDefault="009A00FC" w:rsidP="00282E51">
      <w:pPr>
        <w:pStyle w:val="af6"/>
        <w:keepNext/>
        <w:rPr>
          <w:rtl/>
        </w:rPr>
      </w:pPr>
      <w:r w:rsidRPr="000631AA">
        <w:rPr>
          <w:rStyle w:val="TagStyle"/>
          <w:rtl/>
        </w:rPr>
        <w:t xml:space="preserve"> &lt;&lt; קריאה &gt;&gt; </w:t>
      </w:r>
      <w:r>
        <w:rPr>
          <w:rtl/>
        </w:rPr>
        <w:t>דוד אמסלם (הליכוד):</w:t>
      </w:r>
      <w:r w:rsidRPr="000631A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איך אמר לך? תרד, אני צריך את </w:t>
      </w:r>
      <w:proofErr w:type="spellStart"/>
      <w:r>
        <w:rPr>
          <w:rFonts w:hint="cs"/>
          <w:rtl/>
          <w:lang w:eastAsia="he-IL"/>
        </w:rPr>
        <w:t>גינזבורג</w:t>
      </w:r>
      <w:proofErr w:type="spellEnd"/>
      <w:r>
        <w:rPr>
          <w:rFonts w:hint="cs"/>
          <w:rtl/>
          <w:lang w:eastAsia="he-IL"/>
        </w:rPr>
        <w:t>.</w:t>
      </w:r>
    </w:p>
    <w:p w:rsidR="009A00FC" w:rsidRDefault="009A00FC" w:rsidP="00282E51">
      <w:pPr>
        <w:rPr>
          <w:rtl/>
          <w:lang w:eastAsia="he-IL"/>
        </w:rPr>
      </w:pPr>
    </w:p>
    <w:p w:rsidR="009A00FC" w:rsidRDefault="009A00FC" w:rsidP="00282E51">
      <w:pPr>
        <w:pStyle w:val="-"/>
        <w:keepNext/>
        <w:rPr>
          <w:rtl/>
        </w:rPr>
      </w:pPr>
      <w:bookmarkStart w:id="13332" w:name="ET_speakercontinue_5763_8"/>
      <w:r w:rsidRPr="00DA2864">
        <w:rPr>
          <w:rStyle w:val="TagStyle"/>
          <w:rtl/>
        </w:rPr>
        <w:t xml:space="preserve"> &lt;&lt; דובר_המשך &gt;&gt; </w:t>
      </w:r>
      <w:r>
        <w:rPr>
          <w:rtl/>
        </w:rPr>
        <w:t>משה ארבל (ש"ס):</w:t>
      </w:r>
      <w:r w:rsidRPr="00DA2864">
        <w:rPr>
          <w:rStyle w:val="TagStyle"/>
          <w:rtl/>
        </w:rPr>
        <w:t xml:space="preserve"> &lt;&lt; דובר_המשך &gt;&gt;</w:t>
      </w:r>
      <w:r>
        <w:rPr>
          <w:rtl/>
        </w:rPr>
        <w:t xml:space="preserve">   </w:t>
      </w:r>
      <w:bookmarkEnd w:id="1333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בדיוני התקציב מגיע ראש הממשלה החליפי ומוריד </w:t>
      </w:r>
      <w:bookmarkStart w:id="13333" w:name="_ETM_Q32_432000"/>
      <w:bookmarkEnd w:id="13333"/>
      <w:r>
        <w:rPr>
          <w:rFonts w:hint="cs"/>
          <w:rtl/>
          <w:lang w:eastAsia="he-IL"/>
        </w:rPr>
        <w:t xml:space="preserve">את יושב-ראש הכנסת ומבקש מאיתן </w:t>
      </w:r>
      <w:proofErr w:type="spellStart"/>
      <w:r>
        <w:rPr>
          <w:rFonts w:hint="cs"/>
          <w:rtl/>
          <w:lang w:eastAsia="he-IL"/>
        </w:rPr>
        <w:t>גינזבורג</w:t>
      </w:r>
      <w:proofErr w:type="spellEnd"/>
      <w:r>
        <w:rPr>
          <w:rFonts w:hint="cs"/>
          <w:rtl/>
          <w:lang w:eastAsia="he-IL"/>
        </w:rPr>
        <w:t xml:space="preserve"> להחליף אותו. </w:t>
      </w:r>
    </w:p>
    <w:p w:rsidR="009A00FC" w:rsidRDefault="009A00FC" w:rsidP="00282E51">
      <w:pPr>
        <w:rPr>
          <w:rtl/>
          <w:lang w:eastAsia="he-IL"/>
        </w:rPr>
      </w:pPr>
      <w:bookmarkStart w:id="13334" w:name="_ETM_Q32_441273"/>
      <w:bookmarkStart w:id="13335" w:name="_ETM_Q32_441364"/>
      <w:bookmarkStart w:id="13336" w:name="_ETM_Q32_441462"/>
      <w:bookmarkEnd w:id="13334"/>
      <w:bookmarkEnd w:id="13335"/>
      <w:bookmarkEnd w:id="13336"/>
    </w:p>
    <w:p w:rsidR="009A00FC" w:rsidRDefault="009A00FC" w:rsidP="003C7547">
      <w:pPr>
        <w:rPr>
          <w:rtl/>
          <w:lang w:eastAsia="he-IL"/>
        </w:rPr>
      </w:pPr>
      <w:bookmarkStart w:id="13337" w:name="_ETM_Q32_441542"/>
      <w:bookmarkEnd w:id="13337"/>
      <w:r>
        <w:rPr>
          <w:rFonts w:hint="cs"/>
          <w:rtl/>
          <w:lang w:eastAsia="he-IL"/>
        </w:rPr>
        <w:t xml:space="preserve">ההתנהלות הזו פוגעת בעקרון העצמאות המוחלטת </w:t>
      </w:r>
      <w:bookmarkStart w:id="13338" w:name="_ETM_Q32_439000"/>
      <w:bookmarkEnd w:id="13338"/>
      <w:r>
        <w:rPr>
          <w:rFonts w:hint="cs"/>
          <w:rtl/>
          <w:lang w:eastAsia="he-IL"/>
        </w:rPr>
        <w:t xml:space="preserve">שצריכה להיות לרשות המחוקקת. היא מבזה אותה. </w:t>
      </w:r>
      <w:bookmarkStart w:id="13339" w:name="_ETM_Q32_445000"/>
      <w:bookmarkEnd w:id="13339"/>
      <w:r>
        <w:rPr>
          <w:rFonts w:hint="cs"/>
          <w:rtl/>
          <w:lang w:eastAsia="he-IL"/>
        </w:rPr>
        <w:t>היא מבזה. אני הייתי סגן יושב-ראש כנסת</w:t>
      </w:r>
      <w:r w:rsidR="003C7547">
        <w:rPr>
          <w:rFonts w:hint="cs"/>
          <w:rtl/>
          <w:lang w:eastAsia="he-IL"/>
        </w:rPr>
        <w:t>.</w:t>
      </w:r>
      <w:r>
        <w:rPr>
          <w:rFonts w:hint="cs"/>
          <w:rtl/>
          <w:lang w:eastAsia="he-IL"/>
        </w:rPr>
        <w:t xml:space="preserve"> אני יודע מה </w:t>
      </w:r>
      <w:bookmarkStart w:id="13340" w:name="_ETM_Q32_449000"/>
      <w:bookmarkEnd w:id="13340"/>
      <w:r>
        <w:rPr>
          <w:rFonts w:hint="cs"/>
          <w:rtl/>
          <w:lang w:eastAsia="he-IL"/>
        </w:rPr>
        <w:t xml:space="preserve">המשמעות של הרגע שאתה מתיישב על הכיסא הזה, שבו אתה </w:t>
      </w:r>
      <w:bookmarkStart w:id="13341" w:name="_ETM_Q32_457000"/>
      <w:bookmarkEnd w:id="13341"/>
      <w:r>
        <w:rPr>
          <w:rFonts w:hint="cs"/>
          <w:rtl/>
          <w:lang w:eastAsia="he-IL"/>
        </w:rPr>
        <w:t xml:space="preserve">משיל מעצמך את המחויבות המפלגתית שלך, ואתה בחרדת קודש לובש </w:t>
      </w:r>
      <w:bookmarkStart w:id="13342" w:name="_ETM_Q32_462000"/>
      <w:bookmarkEnd w:id="13342"/>
      <w:r>
        <w:rPr>
          <w:rFonts w:hint="cs"/>
          <w:rtl/>
          <w:lang w:eastAsia="he-IL"/>
        </w:rPr>
        <w:t>על עצמך את הגלימה הרוחנית של יושב-ראש הפרלמנט, שאחראי בצורה שקולה וממלכתית לניהול הישיבה.</w:t>
      </w:r>
    </w:p>
    <w:p w:rsidR="009A00FC" w:rsidRDefault="009A00FC" w:rsidP="00282E51">
      <w:pPr>
        <w:rPr>
          <w:rtl/>
          <w:lang w:eastAsia="he-IL"/>
        </w:rPr>
      </w:pPr>
    </w:p>
    <w:p w:rsidR="009A00FC" w:rsidRDefault="009A00FC" w:rsidP="00282E51">
      <w:pPr>
        <w:rPr>
          <w:rtl/>
          <w:lang w:eastAsia="he-IL"/>
        </w:rPr>
      </w:pPr>
      <w:bookmarkStart w:id="13343" w:name="_ETM_Q32_473000"/>
      <w:bookmarkEnd w:id="13343"/>
      <w:r>
        <w:rPr>
          <w:rFonts w:hint="cs"/>
          <w:rtl/>
          <w:lang w:eastAsia="he-IL"/>
        </w:rPr>
        <w:t xml:space="preserve">ומה שנעשה כאן, </w:t>
      </w:r>
      <w:bookmarkStart w:id="13344" w:name="_ETM_Q32_470000"/>
      <w:bookmarkEnd w:id="13344"/>
      <w:r>
        <w:rPr>
          <w:rFonts w:hint="cs"/>
          <w:rtl/>
          <w:lang w:eastAsia="he-IL"/>
        </w:rPr>
        <w:t>למרות בקשתו של חבר כנסת טיבי לקבל ייעוץ משפטי וחוות</w:t>
      </w:r>
      <w:bookmarkStart w:id="13345" w:name="_ETM_Q32_477000"/>
      <w:bookmarkEnd w:id="13345"/>
      <w:r>
        <w:rPr>
          <w:rFonts w:hint="cs"/>
          <w:rtl/>
          <w:lang w:eastAsia="he-IL"/>
        </w:rPr>
        <w:t xml:space="preserve"> דעת משפטית, וכיבודה של מזכירת הכנסת והרחקת המפריעים מהקואליציה ומהאופוזיציה</w:t>
      </w:r>
      <w:bookmarkStart w:id="13346" w:name="_ETM_Q32_480000"/>
      <w:bookmarkEnd w:id="13346"/>
      <w:r>
        <w:rPr>
          <w:rFonts w:hint="cs"/>
          <w:rtl/>
          <w:lang w:eastAsia="he-IL"/>
        </w:rPr>
        <w:t xml:space="preserve">, זוהי השפלה. וחבר הכנסת טיבי בא לאחר מכן וביקש </w:t>
      </w:r>
      <w:bookmarkStart w:id="13347" w:name="_ETM_Q32_487000"/>
      <w:bookmarkEnd w:id="13347"/>
      <w:r>
        <w:rPr>
          <w:rFonts w:hint="cs"/>
          <w:rtl/>
          <w:lang w:eastAsia="he-IL"/>
        </w:rPr>
        <w:t xml:space="preserve">ממך להשלים את המכסה של התורנות שלו וסירבת. זו התנהלות </w:t>
      </w:r>
      <w:bookmarkStart w:id="13348" w:name="_ETM_Q32_493000"/>
      <w:bookmarkEnd w:id="13348"/>
      <w:r>
        <w:rPr>
          <w:rFonts w:hint="cs"/>
          <w:rtl/>
          <w:lang w:eastAsia="he-IL"/>
        </w:rPr>
        <w:t xml:space="preserve">שמבזה את הבית הזה, הופכת אותו לאסקופה נדרסת והופכת אותך </w:t>
      </w:r>
      <w:bookmarkStart w:id="13349" w:name="_ETM_Q32_497000"/>
      <w:bookmarkEnd w:id="13349"/>
      <w:r>
        <w:rPr>
          <w:rFonts w:hint="cs"/>
          <w:rtl/>
          <w:lang w:eastAsia="he-IL"/>
        </w:rPr>
        <w:t>כיושב-ראש הכנסת ליושב-ראש סיעת יש עתיד.</w:t>
      </w:r>
    </w:p>
    <w:p w:rsidR="009A00FC" w:rsidRDefault="009A00FC" w:rsidP="00282E51">
      <w:pPr>
        <w:rPr>
          <w:rtl/>
          <w:lang w:eastAsia="he-IL"/>
        </w:rPr>
      </w:pPr>
    </w:p>
    <w:p w:rsidR="009A00FC" w:rsidRDefault="009A00FC" w:rsidP="00FC0B35">
      <w:pPr>
        <w:rPr>
          <w:rtl/>
          <w:lang w:eastAsia="he-IL"/>
        </w:rPr>
      </w:pPr>
      <w:bookmarkStart w:id="13350" w:name="_ETM_Q32_502000"/>
      <w:bookmarkEnd w:id="13350"/>
      <w:r>
        <w:rPr>
          <w:rFonts w:hint="cs"/>
          <w:rtl/>
          <w:lang w:eastAsia="he-IL"/>
        </w:rPr>
        <w:t xml:space="preserve">אדוני היושב-ראש, אני עובר </w:t>
      </w:r>
      <w:bookmarkStart w:id="13351" w:name="_ETM_Q32_507000"/>
      <w:bookmarkEnd w:id="13351"/>
      <w:r>
        <w:rPr>
          <w:rFonts w:hint="cs"/>
          <w:rtl/>
          <w:lang w:eastAsia="he-IL"/>
        </w:rPr>
        <w:t>להצעת החוק שמונחת כאן לפניכם</w:t>
      </w:r>
      <w:r w:rsidR="003C7547">
        <w:rPr>
          <w:rFonts w:hint="cs"/>
          <w:rtl/>
          <w:lang w:eastAsia="he-IL"/>
        </w:rPr>
        <w:t xml:space="preserve"> </w:t>
      </w:r>
      <w:r w:rsidR="00FC0B35">
        <w:rPr>
          <w:rFonts w:hint="cs"/>
          <w:rtl/>
          <w:lang w:eastAsia="he-IL"/>
        </w:rPr>
        <w:t>– –</w:t>
      </w:r>
    </w:p>
    <w:p w:rsidR="009A00FC" w:rsidRDefault="009A00FC" w:rsidP="00282E51">
      <w:pPr>
        <w:rPr>
          <w:rtl/>
          <w:lang w:eastAsia="he-IL"/>
        </w:rPr>
      </w:pPr>
      <w:bookmarkStart w:id="13352" w:name="_ETM_Q32_504000"/>
      <w:bookmarkEnd w:id="13352"/>
    </w:p>
    <w:p w:rsidR="009A00FC" w:rsidRDefault="009A00FC" w:rsidP="00282E51">
      <w:pPr>
        <w:pStyle w:val="af6"/>
        <w:keepNext/>
        <w:rPr>
          <w:rtl/>
        </w:rPr>
      </w:pPr>
      <w:r w:rsidRPr="000631AA">
        <w:rPr>
          <w:rStyle w:val="TagStyle"/>
          <w:rtl/>
        </w:rPr>
        <w:t xml:space="preserve"> &lt;&lt; קריאה &gt;&gt; </w:t>
      </w:r>
      <w:r>
        <w:rPr>
          <w:rtl/>
        </w:rPr>
        <w:t>דוד אמסלם (הליכוד):</w:t>
      </w:r>
      <w:r w:rsidRPr="000631A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53" w:name="_ETM_Q32_508000"/>
      <w:bookmarkEnd w:id="13353"/>
      <w:r>
        <w:rPr>
          <w:rFonts w:hint="cs"/>
          <w:rtl/>
          <w:lang w:eastAsia="he-IL"/>
        </w:rPr>
        <w:t>ויריצו את מיקי לוי.</w:t>
      </w:r>
    </w:p>
    <w:p w:rsidR="009A00FC" w:rsidRDefault="009A00FC" w:rsidP="00282E51">
      <w:pPr>
        <w:rPr>
          <w:rtl/>
          <w:lang w:eastAsia="he-IL"/>
        </w:rPr>
      </w:pPr>
    </w:p>
    <w:p w:rsidR="009A00FC" w:rsidRDefault="009A00FC" w:rsidP="00282E51">
      <w:pPr>
        <w:pStyle w:val="af7"/>
        <w:keepNext/>
        <w:rPr>
          <w:rtl/>
        </w:rPr>
      </w:pPr>
      <w:r w:rsidRPr="000631AA">
        <w:rPr>
          <w:rStyle w:val="TagStyle"/>
          <w:rtl/>
        </w:rPr>
        <w:t xml:space="preserve"> &lt;&lt; יור &gt;&gt; </w:t>
      </w:r>
      <w:r>
        <w:rPr>
          <w:rtl/>
        </w:rPr>
        <w:t>היו"ר מיקי לוי:</w:t>
      </w:r>
      <w:r w:rsidRPr="000631A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54" w:name="_ETM_Q32_506000"/>
      <w:bookmarkEnd w:id="13354"/>
      <w:r>
        <w:rPr>
          <w:rFonts w:hint="cs"/>
          <w:rtl/>
          <w:lang w:eastAsia="he-IL"/>
        </w:rPr>
        <w:t xml:space="preserve">חבר הכנסת אמסלם, </w:t>
      </w:r>
      <w:bookmarkStart w:id="13355" w:name="_ETM_Q32_510000"/>
      <w:bookmarkEnd w:id="13355"/>
      <w:r>
        <w:rPr>
          <w:rFonts w:hint="cs"/>
          <w:rtl/>
          <w:lang w:eastAsia="he-IL"/>
        </w:rPr>
        <w:t>תפסיק לצעוק.</w:t>
      </w:r>
      <w:bookmarkStart w:id="13356" w:name="_ETM_Q32_511000"/>
      <w:bookmarkEnd w:id="13356"/>
      <w:r>
        <w:rPr>
          <w:rFonts w:hint="cs"/>
          <w:rtl/>
          <w:lang w:eastAsia="he-IL"/>
        </w:rPr>
        <w:t xml:space="preserve"> </w:t>
      </w:r>
    </w:p>
    <w:p w:rsidR="009A00FC" w:rsidRDefault="009A00FC" w:rsidP="00282E51">
      <w:pPr>
        <w:rPr>
          <w:rtl/>
          <w:lang w:eastAsia="he-IL"/>
        </w:rPr>
      </w:pPr>
    </w:p>
    <w:p w:rsidR="009A00FC" w:rsidRDefault="009A00FC" w:rsidP="00282E51">
      <w:pPr>
        <w:pStyle w:val="-"/>
        <w:keepNext/>
        <w:rPr>
          <w:rtl/>
        </w:rPr>
      </w:pPr>
      <w:bookmarkStart w:id="13357" w:name="ET_speakercontinue_5763_31"/>
      <w:r w:rsidRPr="00121621">
        <w:rPr>
          <w:rStyle w:val="TagStyle"/>
          <w:rtl/>
        </w:rPr>
        <w:t xml:space="preserve"> &lt;&lt; דובר_המשך &gt;&gt; </w:t>
      </w:r>
      <w:r>
        <w:rPr>
          <w:rtl/>
        </w:rPr>
        <w:t>משה ארבל (ש"ס):</w:t>
      </w:r>
      <w:r w:rsidRPr="00121621">
        <w:rPr>
          <w:rStyle w:val="TagStyle"/>
          <w:rtl/>
        </w:rPr>
        <w:t xml:space="preserve"> &lt;&lt; דובר_המשך &gt;&gt;</w:t>
      </w:r>
      <w:r>
        <w:rPr>
          <w:rtl/>
        </w:rPr>
        <w:t xml:space="preserve">   </w:t>
      </w:r>
      <w:bookmarkEnd w:id="13357"/>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3C7547">
        <w:rPr>
          <w:rFonts w:hint="cs"/>
          <w:rtl/>
          <w:lang w:eastAsia="he-IL"/>
        </w:rPr>
        <w:t xml:space="preserve"> </w:t>
      </w:r>
      <w:r w:rsidR="009A00FC" w:rsidRPr="00121621">
        <w:rPr>
          <w:rtl/>
          <w:lang w:eastAsia="he-IL"/>
        </w:rPr>
        <w:t>הצעת חוק כבילת עצורים ואסירים שלא כדי</w:t>
      </w:r>
      <w:r w:rsidR="009A00FC">
        <w:rPr>
          <w:rtl/>
          <w:lang w:eastAsia="he-IL"/>
        </w:rPr>
        <w:t>ן – עוולה אזרחית</w:t>
      </w:r>
      <w:r w:rsidR="009A00FC">
        <w:rPr>
          <w:rFonts w:hint="cs"/>
          <w:rtl/>
          <w:lang w:eastAsia="he-IL"/>
        </w:rPr>
        <w:t>.</w:t>
      </w:r>
    </w:p>
    <w:p w:rsidR="009A00FC" w:rsidRPr="00121621" w:rsidRDefault="009A00FC" w:rsidP="00282E51">
      <w:pPr>
        <w:rPr>
          <w:rtl/>
          <w:lang w:eastAsia="he-IL"/>
        </w:rPr>
      </w:pPr>
    </w:p>
    <w:p w:rsidR="009A00FC" w:rsidRDefault="009A00FC" w:rsidP="00282E51">
      <w:pPr>
        <w:pStyle w:val="af6"/>
        <w:keepNext/>
        <w:rPr>
          <w:rtl/>
        </w:rPr>
      </w:pPr>
      <w:r w:rsidRPr="000631AA">
        <w:rPr>
          <w:rStyle w:val="TagStyle"/>
          <w:rtl/>
        </w:rPr>
        <w:t xml:space="preserve"> &lt;&lt; קריאה &gt;&gt; </w:t>
      </w:r>
      <w:r>
        <w:rPr>
          <w:rtl/>
        </w:rPr>
        <w:t>דוד אמסלם (הליכוד):</w:t>
      </w:r>
      <w:r w:rsidRPr="000631A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ויריצו את מיקי לוי מהלשכה.</w:t>
      </w:r>
    </w:p>
    <w:p w:rsidR="009A00FC" w:rsidRDefault="009A00FC" w:rsidP="00282E51">
      <w:pPr>
        <w:rPr>
          <w:rtl/>
          <w:lang w:eastAsia="he-IL"/>
        </w:rPr>
      </w:pPr>
    </w:p>
    <w:p w:rsidR="009A00FC" w:rsidRDefault="009A00FC" w:rsidP="00282E51">
      <w:pPr>
        <w:pStyle w:val="af7"/>
        <w:keepNext/>
        <w:rPr>
          <w:rtl/>
        </w:rPr>
      </w:pPr>
      <w:r w:rsidRPr="000631AA">
        <w:rPr>
          <w:rStyle w:val="TagStyle"/>
          <w:rtl/>
        </w:rPr>
        <w:t xml:space="preserve"> &lt;&lt; יור &gt;&gt; </w:t>
      </w:r>
      <w:r>
        <w:rPr>
          <w:rtl/>
        </w:rPr>
        <w:t>היו"ר מיקי לוי:</w:t>
      </w:r>
      <w:r w:rsidRPr="000631A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תפסיק לצעוק. אני רציני מאוד.</w:t>
      </w:r>
    </w:p>
    <w:p w:rsidR="009A00FC" w:rsidRDefault="009A00FC" w:rsidP="00282E51">
      <w:pPr>
        <w:rPr>
          <w:b/>
          <w:bCs/>
          <w:u w:val="single"/>
          <w:rtl/>
          <w:lang w:eastAsia="he-IL"/>
        </w:rPr>
      </w:pPr>
    </w:p>
    <w:p w:rsidR="009A00FC" w:rsidRDefault="009A00FC" w:rsidP="00282E51">
      <w:pPr>
        <w:pStyle w:val="af6"/>
        <w:keepNext/>
        <w:rPr>
          <w:rtl/>
        </w:rPr>
      </w:pPr>
      <w:bookmarkStart w:id="13358" w:name="ET_interruption_5156_32"/>
      <w:r w:rsidRPr="00121621">
        <w:rPr>
          <w:rStyle w:val="TagStyle"/>
          <w:rtl/>
        </w:rPr>
        <w:t xml:space="preserve"> &lt;&lt; קריאה &gt;&gt; </w:t>
      </w:r>
      <w:r>
        <w:rPr>
          <w:rtl/>
        </w:rPr>
        <w:t>דוד אמסלם (הליכוד):</w:t>
      </w:r>
      <w:r w:rsidRPr="00121621">
        <w:rPr>
          <w:rStyle w:val="TagStyle"/>
          <w:rtl/>
        </w:rPr>
        <w:t xml:space="preserve"> &lt;&lt; קריאה &gt;&gt;</w:t>
      </w:r>
      <w:r>
        <w:rPr>
          <w:rtl/>
        </w:rPr>
        <w:t xml:space="preserve">   </w:t>
      </w:r>
      <w:bookmarkEnd w:id="13358"/>
    </w:p>
    <w:p w:rsidR="009A00FC" w:rsidRDefault="009A00FC" w:rsidP="00FC0B35">
      <w:pPr>
        <w:rPr>
          <w:rtl/>
          <w:lang w:eastAsia="he-IL"/>
        </w:rPr>
      </w:pPr>
    </w:p>
    <w:p w:rsidR="009A00FC" w:rsidRDefault="009A00FC" w:rsidP="00282E51">
      <w:pPr>
        <w:rPr>
          <w:rtl/>
          <w:lang w:eastAsia="he-IL"/>
        </w:rPr>
      </w:pPr>
      <w:bookmarkStart w:id="13359" w:name="_ETM_Q32_514000"/>
      <w:bookmarkEnd w:id="13359"/>
      <w:r>
        <w:rPr>
          <w:rFonts w:hint="cs"/>
          <w:rtl/>
          <w:lang w:eastAsia="he-IL"/>
        </w:rPr>
        <w:t xml:space="preserve">אני רוצה </w:t>
      </w:r>
      <w:bookmarkStart w:id="13360" w:name="_ETM_Q32_516000"/>
      <w:bookmarkEnd w:id="13360"/>
      <w:r>
        <w:rPr>
          <w:rFonts w:hint="cs"/>
          <w:rtl/>
          <w:lang w:eastAsia="he-IL"/>
        </w:rPr>
        <w:t xml:space="preserve">לדבר </w:t>
      </w:r>
      <w:proofErr w:type="spellStart"/>
      <w:r>
        <w:rPr>
          <w:rFonts w:hint="cs"/>
          <w:rtl/>
          <w:lang w:eastAsia="he-IL"/>
        </w:rPr>
        <w:t>איתו</w:t>
      </w:r>
      <w:proofErr w:type="spellEnd"/>
      <w:r>
        <w:rPr>
          <w:rFonts w:hint="cs"/>
          <w:rtl/>
          <w:lang w:eastAsia="he-IL"/>
        </w:rPr>
        <w:t>.</w:t>
      </w:r>
    </w:p>
    <w:p w:rsidR="009A00FC" w:rsidRDefault="009A00FC" w:rsidP="00282E51">
      <w:pPr>
        <w:rPr>
          <w:rtl/>
          <w:lang w:eastAsia="he-IL"/>
        </w:rPr>
      </w:pPr>
    </w:p>
    <w:p w:rsidR="009A00FC" w:rsidRDefault="009A00FC" w:rsidP="00282E51">
      <w:pPr>
        <w:pStyle w:val="af7"/>
        <w:keepNext/>
        <w:rPr>
          <w:rtl/>
        </w:rPr>
      </w:pPr>
      <w:r w:rsidRPr="00121621">
        <w:rPr>
          <w:rStyle w:val="TagStyle"/>
          <w:rtl/>
        </w:rPr>
        <w:t xml:space="preserve"> &lt;&lt; יור &gt;&gt; </w:t>
      </w:r>
      <w:r>
        <w:rPr>
          <w:rtl/>
        </w:rPr>
        <w:t>היו"ר מיקי לוי:</w:t>
      </w:r>
      <w:r w:rsidRPr="00121621">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תפסיק לצעוק. תדבר </w:t>
      </w:r>
      <w:proofErr w:type="spellStart"/>
      <w:r>
        <w:rPr>
          <w:rFonts w:hint="cs"/>
          <w:rtl/>
          <w:lang w:eastAsia="he-IL"/>
        </w:rPr>
        <w:t>איתו</w:t>
      </w:r>
      <w:proofErr w:type="spellEnd"/>
      <w:r>
        <w:rPr>
          <w:rFonts w:hint="cs"/>
          <w:rtl/>
          <w:lang w:eastAsia="he-IL"/>
        </w:rPr>
        <w:t xml:space="preserve"> אחרי, בפרסה.</w:t>
      </w:r>
    </w:p>
    <w:p w:rsidR="009A00FC" w:rsidRDefault="009A00FC" w:rsidP="00282E51">
      <w:pPr>
        <w:rPr>
          <w:rtl/>
          <w:lang w:eastAsia="he-IL"/>
        </w:rPr>
      </w:pPr>
      <w:bookmarkStart w:id="13361" w:name="_ETM_Q32_518000"/>
      <w:bookmarkEnd w:id="13361"/>
    </w:p>
    <w:p w:rsidR="009A00FC" w:rsidRDefault="009A00FC" w:rsidP="00282E51">
      <w:pPr>
        <w:pStyle w:val="af6"/>
        <w:keepNext/>
        <w:rPr>
          <w:rtl/>
        </w:rPr>
      </w:pPr>
      <w:r w:rsidRPr="00121621">
        <w:rPr>
          <w:rStyle w:val="TagStyle"/>
          <w:rtl/>
        </w:rPr>
        <w:t xml:space="preserve"> &lt;&lt; קריאה &gt;&gt; </w:t>
      </w:r>
      <w:r>
        <w:rPr>
          <w:rtl/>
        </w:rPr>
        <w:t>דוד אמסלם (הליכוד):</w:t>
      </w:r>
      <w:r w:rsidRPr="00121621">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לא, ויריצו את מיקי </w:t>
      </w:r>
      <w:bookmarkStart w:id="13362" w:name="_ETM_Q32_513000"/>
      <w:bookmarkEnd w:id="13362"/>
      <w:r>
        <w:rPr>
          <w:rFonts w:hint="cs"/>
          <w:rtl/>
          <w:lang w:eastAsia="he-IL"/>
        </w:rPr>
        <w:t>לוי מהלשכה.</w:t>
      </w:r>
    </w:p>
    <w:p w:rsidR="009A00FC" w:rsidRDefault="009A00FC" w:rsidP="00282E51">
      <w:pPr>
        <w:rPr>
          <w:rtl/>
          <w:lang w:eastAsia="he-IL"/>
        </w:rPr>
      </w:pPr>
      <w:bookmarkStart w:id="13363" w:name="_ETM_Q32_517000"/>
      <w:bookmarkEnd w:id="13363"/>
    </w:p>
    <w:p w:rsidR="009A00FC" w:rsidRDefault="009A00FC" w:rsidP="00282E51">
      <w:pPr>
        <w:pStyle w:val="af7"/>
        <w:keepNext/>
        <w:rPr>
          <w:rtl/>
        </w:rPr>
      </w:pPr>
      <w:r w:rsidRPr="00121621">
        <w:rPr>
          <w:rStyle w:val="TagStyle"/>
          <w:rtl/>
        </w:rPr>
        <w:t xml:space="preserve"> &lt;&lt; יור &gt;&gt; </w:t>
      </w:r>
      <w:r>
        <w:rPr>
          <w:rtl/>
        </w:rPr>
        <w:t>היו"ר מיקי לוי:</w:t>
      </w:r>
      <w:r w:rsidRPr="00121621">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64" w:name="_ETM_Q32_521000"/>
      <w:bookmarkEnd w:id="13364"/>
      <w:r>
        <w:rPr>
          <w:rFonts w:hint="cs"/>
          <w:rtl/>
          <w:lang w:eastAsia="he-IL"/>
        </w:rPr>
        <w:t>תפסיק לצעוק.</w:t>
      </w:r>
    </w:p>
    <w:p w:rsidR="009A00FC" w:rsidRDefault="009A00FC" w:rsidP="00282E51">
      <w:pPr>
        <w:rPr>
          <w:rtl/>
          <w:lang w:eastAsia="he-IL"/>
        </w:rPr>
      </w:pPr>
    </w:p>
    <w:p w:rsidR="009A00FC" w:rsidRDefault="009A00FC" w:rsidP="00282E51">
      <w:pPr>
        <w:pStyle w:val="-"/>
        <w:keepNext/>
        <w:rPr>
          <w:rtl/>
        </w:rPr>
      </w:pPr>
      <w:bookmarkStart w:id="13365" w:name="ET_speakercontinue_5763_36"/>
      <w:r w:rsidRPr="00121621">
        <w:rPr>
          <w:rStyle w:val="TagStyle"/>
          <w:rtl/>
        </w:rPr>
        <w:t xml:space="preserve"> &lt;&lt; דובר_המשך &gt;&gt; </w:t>
      </w:r>
      <w:r>
        <w:rPr>
          <w:rtl/>
        </w:rPr>
        <w:t>משה ארבל (ש"ס):</w:t>
      </w:r>
      <w:r w:rsidRPr="00121621">
        <w:rPr>
          <w:rStyle w:val="TagStyle"/>
          <w:rtl/>
        </w:rPr>
        <w:t xml:space="preserve"> &lt;&lt; דובר_המשך &gt;&gt;</w:t>
      </w:r>
      <w:r>
        <w:rPr>
          <w:rtl/>
        </w:rPr>
        <w:t xml:space="preserve">   </w:t>
      </w:r>
      <w:bookmarkEnd w:id="13365"/>
    </w:p>
    <w:p w:rsidR="009A00FC" w:rsidRDefault="009A00FC" w:rsidP="00FC0B35">
      <w:pPr>
        <w:rPr>
          <w:rtl/>
          <w:lang w:eastAsia="he-IL"/>
        </w:rPr>
      </w:pPr>
    </w:p>
    <w:p w:rsidR="009A00FC" w:rsidRDefault="009A00FC" w:rsidP="00FC0B35">
      <w:pPr>
        <w:rPr>
          <w:rtl/>
          <w:lang w:eastAsia="he-IL"/>
        </w:rPr>
      </w:pPr>
      <w:bookmarkStart w:id="13366" w:name="_ETM_Q32_525000"/>
      <w:bookmarkEnd w:id="13366"/>
      <w:r>
        <w:rPr>
          <w:rFonts w:hint="cs"/>
          <w:rtl/>
          <w:lang w:eastAsia="he-IL"/>
        </w:rPr>
        <w:t xml:space="preserve">קבלה היא בידינו שחברה נמדדת ביחסה לחלש ביותר ולא לחזק ביותר </w:t>
      </w:r>
      <w:r w:rsidR="00FC0B35">
        <w:rPr>
          <w:rFonts w:hint="cs"/>
          <w:rtl/>
          <w:lang w:eastAsia="he-IL"/>
        </w:rPr>
        <w:t>– –</w:t>
      </w:r>
    </w:p>
    <w:p w:rsidR="009A00FC" w:rsidRDefault="009A00FC" w:rsidP="00282E51">
      <w:pPr>
        <w:rPr>
          <w:rtl/>
          <w:lang w:eastAsia="he-IL"/>
        </w:rPr>
      </w:pPr>
      <w:bookmarkStart w:id="13367" w:name="_ETM_Q32_531000"/>
      <w:bookmarkEnd w:id="13367"/>
    </w:p>
    <w:p w:rsidR="009A00FC" w:rsidRDefault="009A00FC" w:rsidP="00282E51">
      <w:pPr>
        <w:pStyle w:val="af6"/>
        <w:keepNext/>
        <w:rPr>
          <w:rtl/>
        </w:rPr>
      </w:pPr>
      <w:bookmarkStart w:id="13368" w:name="ET_interruption_5156_37"/>
      <w:r w:rsidRPr="00121621">
        <w:rPr>
          <w:rStyle w:val="TagStyle"/>
          <w:rtl/>
        </w:rPr>
        <w:t xml:space="preserve"> &lt;&lt; קריאה &gt;&gt; </w:t>
      </w:r>
      <w:r>
        <w:rPr>
          <w:rtl/>
        </w:rPr>
        <w:t>דוד אמסלם (הליכוד):</w:t>
      </w:r>
      <w:r w:rsidRPr="00121621">
        <w:rPr>
          <w:rStyle w:val="TagStyle"/>
          <w:rtl/>
        </w:rPr>
        <w:t xml:space="preserve"> &lt;&lt; קריאה &gt;&gt;</w:t>
      </w:r>
      <w:r>
        <w:rPr>
          <w:rtl/>
        </w:rPr>
        <w:t xml:space="preserve">   </w:t>
      </w:r>
      <w:bookmarkEnd w:id="13368"/>
    </w:p>
    <w:p w:rsidR="009A00FC" w:rsidRDefault="009A00FC" w:rsidP="00FC0B35">
      <w:pPr>
        <w:rPr>
          <w:rtl/>
          <w:lang w:eastAsia="he-IL"/>
        </w:rPr>
      </w:pPr>
    </w:p>
    <w:p w:rsidR="009A00FC" w:rsidRDefault="009A00FC" w:rsidP="00282E51">
      <w:pPr>
        <w:rPr>
          <w:rtl/>
          <w:lang w:eastAsia="he-IL"/>
        </w:rPr>
      </w:pPr>
      <w:r>
        <w:rPr>
          <w:rFonts w:hint="cs"/>
          <w:rtl/>
          <w:lang w:eastAsia="he-IL"/>
        </w:rPr>
        <w:t>אסור להעיר לך, אה?</w:t>
      </w:r>
    </w:p>
    <w:p w:rsidR="009A00FC" w:rsidRDefault="009A00FC" w:rsidP="00282E51">
      <w:pPr>
        <w:rPr>
          <w:rtl/>
          <w:lang w:eastAsia="he-IL"/>
        </w:rPr>
      </w:pPr>
      <w:bookmarkStart w:id="13369" w:name="_ETM_Q32_528000"/>
      <w:bookmarkEnd w:id="13369"/>
    </w:p>
    <w:p w:rsidR="009A00FC" w:rsidRDefault="009A00FC" w:rsidP="00282E51">
      <w:pPr>
        <w:pStyle w:val="af7"/>
        <w:keepNext/>
        <w:rPr>
          <w:rtl/>
        </w:rPr>
      </w:pPr>
      <w:bookmarkStart w:id="13370" w:name="ET_yor_6204_38"/>
      <w:r w:rsidRPr="00121621">
        <w:rPr>
          <w:rStyle w:val="TagStyle"/>
          <w:rtl/>
        </w:rPr>
        <w:t xml:space="preserve"> &lt;&lt; יור &gt;&gt; </w:t>
      </w:r>
      <w:r>
        <w:rPr>
          <w:rtl/>
        </w:rPr>
        <w:t>היו"ר מיקי לוי:</w:t>
      </w:r>
      <w:r w:rsidRPr="00121621">
        <w:rPr>
          <w:rStyle w:val="TagStyle"/>
          <w:rtl/>
        </w:rPr>
        <w:t xml:space="preserve"> &lt;&lt; יור &gt;&gt;</w:t>
      </w:r>
      <w:r>
        <w:rPr>
          <w:rtl/>
        </w:rPr>
        <w:t xml:space="preserve">   </w:t>
      </w:r>
      <w:bookmarkEnd w:id="13370"/>
    </w:p>
    <w:p w:rsidR="009A00FC" w:rsidRDefault="009A00FC" w:rsidP="00FC0B35">
      <w:pPr>
        <w:rPr>
          <w:rtl/>
        </w:rPr>
      </w:pPr>
    </w:p>
    <w:p w:rsidR="009A00FC" w:rsidRDefault="009A00FC" w:rsidP="00282E51">
      <w:pPr>
        <w:rPr>
          <w:rtl/>
        </w:rPr>
      </w:pPr>
      <w:bookmarkStart w:id="13371" w:name="_ETM_Q32_529000"/>
      <w:bookmarkEnd w:id="13371"/>
      <w:r>
        <w:rPr>
          <w:rFonts w:hint="cs"/>
          <w:rtl/>
        </w:rPr>
        <w:t>חבר הכנסת אמסלם, קריאה שנייה.</w:t>
      </w:r>
    </w:p>
    <w:p w:rsidR="009A00FC" w:rsidRDefault="009A00FC" w:rsidP="00282E51">
      <w:pPr>
        <w:rPr>
          <w:rtl/>
        </w:rPr>
      </w:pPr>
    </w:p>
    <w:p w:rsidR="009A00FC" w:rsidRDefault="009A00FC" w:rsidP="00282E51">
      <w:pPr>
        <w:pStyle w:val="af6"/>
        <w:keepNext/>
        <w:rPr>
          <w:rtl/>
        </w:rPr>
      </w:pPr>
      <w:r w:rsidRPr="00121621">
        <w:rPr>
          <w:rStyle w:val="TagStyle"/>
          <w:rtl/>
        </w:rPr>
        <w:t xml:space="preserve"> &lt;&lt; קריאה &gt;&gt; </w:t>
      </w:r>
      <w:r>
        <w:rPr>
          <w:rtl/>
        </w:rPr>
        <w:t>דוד אמסלם (הליכוד):</w:t>
      </w:r>
      <w:r w:rsidRPr="00121621">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372" w:name="_ETM_Q32_534000"/>
      <w:bookmarkEnd w:id="13372"/>
      <w:r>
        <w:rPr>
          <w:rFonts w:hint="cs"/>
          <w:rtl/>
          <w:lang w:eastAsia="he-IL"/>
        </w:rPr>
        <w:t xml:space="preserve">אה, אסור </w:t>
      </w:r>
      <w:bookmarkStart w:id="13373" w:name="_ETM_Q32_530000"/>
      <w:bookmarkEnd w:id="13373"/>
      <w:r>
        <w:rPr>
          <w:rFonts w:hint="cs"/>
          <w:rtl/>
          <w:lang w:eastAsia="he-IL"/>
        </w:rPr>
        <w:t>להעיר לך, כי אתה מתפוצץ, אה?</w:t>
      </w:r>
    </w:p>
    <w:p w:rsidR="009A00FC" w:rsidRDefault="009A00FC" w:rsidP="00282E51">
      <w:pPr>
        <w:rPr>
          <w:rtl/>
          <w:lang w:eastAsia="he-IL"/>
        </w:rPr>
      </w:pPr>
    </w:p>
    <w:p w:rsidR="009A00FC" w:rsidRDefault="009A00FC" w:rsidP="00282E51">
      <w:pPr>
        <w:pStyle w:val="-"/>
        <w:keepNext/>
        <w:rPr>
          <w:rtl/>
        </w:rPr>
      </w:pPr>
      <w:bookmarkStart w:id="13374" w:name="ET_speakercontinue_5763_9"/>
      <w:r w:rsidRPr="00DA2864">
        <w:rPr>
          <w:rStyle w:val="TagStyle"/>
          <w:rtl/>
        </w:rPr>
        <w:t xml:space="preserve"> &lt;&lt; דובר_המשך &gt;&gt; </w:t>
      </w:r>
      <w:r>
        <w:rPr>
          <w:rtl/>
        </w:rPr>
        <w:t>משה ארבל (ש"ס):</w:t>
      </w:r>
      <w:r w:rsidRPr="00DA2864">
        <w:rPr>
          <w:rStyle w:val="TagStyle"/>
          <w:rtl/>
        </w:rPr>
        <w:t xml:space="preserve"> &lt;&lt; דובר_המשך &gt;&gt;</w:t>
      </w:r>
      <w:r>
        <w:rPr>
          <w:rtl/>
        </w:rPr>
        <w:t xml:space="preserve">   </w:t>
      </w:r>
      <w:bookmarkEnd w:id="13374"/>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w:t>
      </w:r>
      <w:r w:rsidR="009A00FC">
        <w:rPr>
          <w:rtl/>
          <w:lang w:eastAsia="he-IL"/>
        </w:rPr>
        <w:t xml:space="preserve">באופן </w:t>
      </w:r>
      <w:r w:rsidR="009A00FC">
        <w:rPr>
          <w:rFonts w:hint="cs"/>
          <w:rtl/>
          <w:lang w:eastAsia="he-IL"/>
        </w:rPr>
        <w:t>ש</w:t>
      </w:r>
      <w:r w:rsidR="009A00FC">
        <w:rPr>
          <w:rtl/>
          <w:lang w:eastAsia="he-IL"/>
        </w:rPr>
        <w:t>בו היא מתמודדת עם מ</w:t>
      </w:r>
      <w:r w:rsidR="009A00FC">
        <w:rPr>
          <w:rFonts w:hint="cs"/>
          <w:rtl/>
          <w:lang w:eastAsia="he-IL"/>
        </w:rPr>
        <w:t>י</w:t>
      </w:r>
      <w:r w:rsidR="009A00FC">
        <w:rPr>
          <w:rtl/>
          <w:lang w:eastAsia="he-IL"/>
        </w:rPr>
        <w:t xml:space="preserve"> שזקוק</w:t>
      </w:r>
      <w:r w:rsidR="009A00FC">
        <w:rPr>
          <w:rFonts w:hint="cs"/>
          <w:rtl/>
          <w:lang w:eastAsia="he-IL"/>
        </w:rPr>
        <w:t xml:space="preserve"> </w:t>
      </w:r>
      <w:r w:rsidR="009A00FC">
        <w:rPr>
          <w:rtl/>
          <w:lang w:eastAsia="he-IL"/>
        </w:rPr>
        <w:t xml:space="preserve">לתמיכה וסיוע גם אם חטא ופשע. כלל גדול </w:t>
      </w:r>
      <w:r w:rsidR="009A00FC">
        <w:rPr>
          <w:rFonts w:hint="cs"/>
          <w:rtl/>
          <w:lang w:eastAsia="he-IL"/>
        </w:rPr>
        <w:t xml:space="preserve">בידינו: </w:t>
      </w:r>
      <w:bookmarkStart w:id="13375" w:name="_ETM_Q32_539000"/>
      <w:bookmarkEnd w:id="13375"/>
      <w:r w:rsidR="009A00FC">
        <w:rPr>
          <w:rFonts w:hint="cs"/>
          <w:rtl/>
          <w:lang w:eastAsia="he-IL"/>
        </w:rPr>
        <w:t>"</w:t>
      </w:r>
      <w:r w:rsidR="009A00FC">
        <w:rPr>
          <w:rtl/>
          <w:lang w:eastAsia="he-IL"/>
        </w:rPr>
        <w:t xml:space="preserve">ישראל, אף </w:t>
      </w:r>
      <w:r w:rsidR="009A00FC">
        <w:rPr>
          <w:rFonts w:hint="cs"/>
          <w:rtl/>
          <w:lang w:eastAsia="he-IL"/>
        </w:rPr>
        <w:t xml:space="preserve">על פי </w:t>
      </w:r>
      <w:r w:rsidR="009A00FC">
        <w:rPr>
          <w:rtl/>
          <w:lang w:eastAsia="he-IL"/>
        </w:rPr>
        <w:t>שחטא</w:t>
      </w:r>
      <w:r w:rsidR="009A00FC">
        <w:rPr>
          <w:rFonts w:hint="cs"/>
          <w:rtl/>
          <w:lang w:eastAsia="he-IL"/>
        </w:rPr>
        <w:t>,</w:t>
      </w:r>
      <w:r w:rsidR="009A00FC">
        <w:rPr>
          <w:rtl/>
          <w:lang w:eastAsia="he-IL"/>
        </w:rPr>
        <w:t xml:space="preserve"> ישראל הוא</w:t>
      </w:r>
      <w:r w:rsidR="009A00FC">
        <w:rPr>
          <w:rFonts w:hint="cs"/>
          <w:rtl/>
          <w:lang w:eastAsia="he-IL"/>
        </w:rPr>
        <w:t>"</w:t>
      </w:r>
      <w:r w:rsidR="009A00FC">
        <w:rPr>
          <w:rtl/>
          <w:lang w:eastAsia="he-IL"/>
        </w:rPr>
        <w:t>.</w:t>
      </w:r>
    </w:p>
    <w:p w:rsidR="009A00FC" w:rsidRDefault="009A00FC" w:rsidP="00282E51">
      <w:pPr>
        <w:rPr>
          <w:rtl/>
          <w:lang w:eastAsia="he-IL"/>
        </w:rPr>
      </w:pPr>
      <w:bookmarkStart w:id="13376" w:name="_ETM_Q32_545000"/>
      <w:bookmarkEnd w:id="13376"/>
    </w:p>
    <w:p w:rsidR="009A00FC" w:rsidRDefault="009A00FC" w:rsidP="00282E51">
      <w:pPr>
        <w:rPr>
          <w:rtl/>
          <w:lang w:eastAsia="he-IL"/>
        </w:rPr>
      </w:pPr>
      <w:r>
        <w:rPr>
          <w:rtl/>
          <w:lang w:eastAsia="he-IL"/>
        </w:rPr>
        <w:t xml:space="preserve">המחוקק התחשב בעקרונות </w:t>
      </w:r>
      <w:r>
        <w:rPr>
          <w:rFonts w:hint="cs"/>
          <w:rtl/>
          <w:lang w:eastAsia="he-IL"/>
        </w:rPr>
        <w:t xml:space="preserve">הללו </w:t>
      </w:r>
      <w:r>
        <w:rPr>
          <w:rtl/>
          <w:lang w:eastAsia="he-IL"/>
        </w:rPr>
        <w:t>וקבע בחוק סדר הדין הפלילי</w:t>
      </w:r>
      <w:r>
        <w:rPr>
          <w:rFonts w:hint="cs"/>
          <w:rtl/>
          <w:lang w:eastAsia="he-IL"/>
        </w:rPr>
        <w:t xml:space="preserve"> </w:t>
      </w:r>
      <w:r>
        <w:rPr>
          <w:rtl/>
          <w:lang w:eastAsia="he-IL"/>
        </w:rPr>
        <w:t>וגם בפקודת בתי</w:t>
      </w:r>
      <w:r>
        <w:rPr>
          <w:rFonts w:hint="cs"/>
          <w:rtl/>
          <w:lang w:eastAsia="he-IL"/>
        </w:rPr>
        <w:t xml:space="preserve"> </w:t>
      </w:r>
      <w:r>
        <w:rPr>
          <w:rtl/>
          <w:lang w:eastAsia="he-IL"/>
        </w:rPr>
        <w:t>הסוהר ברירת מחדל</w:t>
      </w:r>
      <w:r>
        <w:rPr>
          <w:rFonts w:hint="cs"/>
          <w:rtl/>
          <w:lang w:eastAsia="he-IL"/>
        </w:rPr>
        <w:t xml:space="preserve"> ש</w:t>
      </w:r>
      <w:r>
        <w:rPr>
          <w:rtl/>
          <w:lang w:eastAsia="he-IL"/>
        </w:rPr>
        <w:t>לפיה עצורים ואסירים לא</w:t>
      </w:r>
      <w:r>
        <w:rPr>
          <w:rFonts w:hint="cs"/>
          <w:rtl/>
          <w:lang w:eastAsia="he-IL"/>
        </w:rPr>
        <w:t xml:space="preserve"> </w:t>
      </w:r>
      <w:r>
        <w:rPr>
          <w:rtl/>
          <w:lang w:eastAsia="he-IL"/>
        </w:rPr>
        <w:t>יהיו כבולים באזיקים במקום ציבורי אלא בהתקיים אחד</w:t>
      </w:r>
      <w:r>
        <w:rPr>
          <w:rFonts w:hint="cs"/>
          <w:rtl/>
          <w:lang w:eastAsia="he-IL"/>
        </w:rPr>
        <w:t xml:space="preserve"> </w:t>
      </w:r>
      <w:r>
        <w:rPr>
          <w:rtl/>
          <w:lang w:eastAsia="he-IL"/>
        </w:rPr>
        <w:t>מהחריגים המפורטים בחוק. במילים אחרות, גם נאשם</w:t>
      </w:r>
      <w:r>
        <w:rPr>
          <w:rFonts w:hint="cs"/>
          <w:rtl/>
          <w:lang w:eastAsia="he-IL"/>
        </w:rPr>
        <w:t xml:space="preserve">, </w:t>
      </w:r>
      <w:r>
        <w:rPr>
          <w:rtl/>
          <w:lang w:eastAsia="he-IL"/>
        </w:rPr>
        <w:t xml:space="preserve">ואפילו אסיר שאשמתו כבר הוכחה </w:t>
      </w:r>
      <w:r>
        <w:rPr>
          <w:rFonts w:hint="cs"/>
          <w:rtl/>
          <w:lang w:eastAsia="he-IL"/>
        </w:rPr>
        <w:t xml:space="preserve">מעל </w:t>
      </w:r>
      <w:bookmarkStart w:id="13377" w:name="_ETM_Q32_563000"/>
      <w:bookmarkEnd w:id="13377"/>
      <w:r>
        <w:rPr>
          <w:rFonts w:hint="cs"/>
          <w:rtl/>
          <w:lang w:eastAsia="he-IL"/>
        </w:rPr>
        <w:t xml:space="preserve">לכל ספק סביר, </w:t>
      </w:r>
      <w:r>
        <w:rPr>
          <w:rtl/>
          <w:lang w:eastAsia="he-IL"/>
        </w:rPr>
        <w:t xml:space="preserve">לא יובל ולא </w:t>
      </w:r>
      <w:r>
        <w:rPr>
          <w:rFonts w:hint="cs"/>
          <w:rtl/>
          <w:lang w:eastAsia="he-IL"/>
        </w:rPr>
        <w:t>י</w:t>
      </w:r>
      <w:r>
        <w:rPr>
          <w:rtl/>
          <w:lang w:eastAsia="he-IL"/>
        </w:rPr>
        <w:t>לך כבול באזיקי יד או רגל</w:t>
      </w:r>
      <w:r>
        <w:rPr>
          <w:rFonts w:hint="cs"/>
          <w:rtl/>
          <w:lang w:eastAsia="he-IL"/>
        </w:rPr>
        <w:t>,</w:t>
      </w:r>
      <w:r>
        <w:rPr>
          <w:rtl/>
          <w:lang w:eastAsia="he-IL"/>
        </w:rPr>
        <w:t xml:space="preserve"> אלא אם כן יש חשש ש</w:t>
      </w:r>
      <w:r>
        <w:rPr>
          <w:rFonts w:hint="cs"/>
          <w:rtl/>
          <w:lang w:eastAsia="he-IL"/>
        </w:rPr>
        <w:t>יימ</w:t>
      </w:r>
      <w:r>
        <w:rPr>
          <w:rtl/>
          <w:lang w:eastAsia="he-IL"/>
        </w:rPr>
        <w:t xml:space="preserve">לט, שיגרום </w:t>
      </w:r>
      <w:r>
        <w:rPr>
          <w:rFonts w:hint="cs"/>
          <w:rtl/>
          <w:lang w:eastAsia="he-IL"/>
        </w:rPr>
        <w:t xml:space="preserve">נזק </w:t>
      </w:r>
      <w:r>
        <w:rPr>
          <w:rtl/>
          <w:lang w:eastAsia="he-IL"/>
        </w:rPr>
        <w:t>לגוף או לרכוש או חריגים א</w:t>
      </w:r>
      <w:r>
        <w:rPr>
          <w:rFonts w:hint="cs"/>
          <w:rtl/>
          <w:lang w:eastAsia="he-IL"/>
        </w:rPr>
        <w:t>ח</w:t>
      </w:r>
      <w:r>
        <w:rPr>
          <w:rtl/>
          <w:lang w:eastAsia="he-IL"/>
        </w:rPr>
        <w:t xml:space="preserve">רים. </w:t>
      </w:r>
      <w:bookmarkStart w:id="13378" w:name="_ETM_Q32_573000"/>
      <w:bookmarkStart w:id="13379" w:name="_ETM_Q32_574000"/>
      <w:bookmarkEnd w:id="13378"/>
      <w:bookmarkEnd w:id="13379"/>
      <w:r>
        <w:rPr>
          <w:rtl/>
          <w:lang w:eastAsia="he-IL"/>
        </w:rPr>
        <w:t>מדובר בכלל</w:t>
      </w:r>
      <w:r>
        <w:rPr>
          <w:rFonts w:hint="cs"/>
          <w:rtl/>
          <w:lang w:eastAsia="he-IL"/>
        </w:rPr>
        <w:t xml:space="preserve"> </w:t>
      </w:r>
      <w:r>
        <w:rPr>
          <w:rtl/>
          <w:lang w:eastAsia="he-IL"/>
        </w:rPr>
        <w:t>חשוב ביותר</w:t>
      </w:r>
      <w:r>
        <w:rPr>
          <w:rFonts w:hint="cs"/>
          <w:rtl/>
          <w:lang w:eastAsia="he-IL"/>
        </w:rPr>
        <w:t>,</w:t>
      </w:r>
      <w:r>
        <w:rPr>
          <w:rtl/>
          <w:lang w:eastAsia="he-IL"/>
        </w:rPr>
        <w:t xml:space="preserve"> שמכיר בכבוד האדם הבסיסי, בכך שגם</w:t>
      </w:r>
      <w:r>
        <w:rPr>
          <w:rFonts w:hint="cs"/>
          <w:rtl/>
          <w:lang w:eastAsia="he-IL"/>
        </w:rPr>
        <w:t xml:space="preserve"> </w:t>
      </w:r>
      <w:r>
        <w:rPr>
          <w:rtl/>
          <w:lang w:eastAsia="he-IL"/>
        </w:rPr>
        <w:t>עצורים ואסירים זכאים לגרעין של כבוד. גם מ</w:t>
      </w:r>
      <w:r>
        <w:rPr>
          <w:rFonts w:hint="cs"/>
          <w:rtl/>
          <w:lang w:eastAsia="he-IL"/>
        </w:rPr>
        <w:t>י</w:t>
      </w:r>
      <w:r>
        <w:rPr>
          <w:rtl/>
          <w:lang w:eastAsia="he-IL"/>
        </w:rPr>
        <w:t xml:space="preserve"> שנשפט</w:t>
      </w:r>
      <w:r>
        <w:rPr>
          <w:rFonts w:hint="cs"/>
          <w:rtl/>
          <w:lang w:eastAsia="he-IL"/>
        </w:rPr>
        <w:t xml:space="preserve"> </w:t>
      </w:r>
      <w:r>
        <w:rPr>
          <w:rtl/>
          <w:lang w:eastAsia="he-IL"/>
        </w:rPr>
        <w:t>למאסר לא נשפט לביזוי ו</w:t>
      </w:r>
      <w:r>
        <w:rPr>
          <w:rFonts w:hint="cs"/>
          <w:rtl/>
          <w:lang w:eastAsia="he-IL"/>
        </w:rPr>
        <w:t>ל</w:t>
      </w:r>
      <w:r>
        <w:rPr>
          <w:rtl/>
          <w:lang w:eastAsia="he-IL"/>
        </w:rPr>
        <w:t>השפלה ציבורית.</w:t>
      </w:r>
      <w:r>
        <w:rPr>
          <w:rFonts w:hint="cs"/>
          <w:rtl/>
          <w:lang w:eastAsia="he-IL"/>
        </w:rPr>
        <w:t xml:space="preserve"> </w:t>
      </w:r>
      <w:bookmarkStart w:id="13380" w:name="_ETM_Q32_583000"/>
      <w:bookmarkEnd w:id="13380"/>
      <w:r>
        <w:rPr>
          <w:rtl/>
          <w:lang w:eastAsia="he-IL"/>
        </w:rPr>
        <w:t xml:space="preserve">קביעות החוק אושרו והודגשו כמובן </w:t>
      </w:r>
      <w:r>
        <w:rPr>
          <w:rFonts w:hint="cs"/>
          <w:rtl/>
          <w:lang w:eastAsia="he-IL"/>
        </w:rPr>
        <w:t xml:space="preserve">על ידי </w:t>
      </w:r>
      <w:bookmarkStart w:id="13381" w:name="_ETM_Q32_589000"/>
      <w:bookmarkEnd w:id="13381"/>
      <w:r>
        <w:rPr>
          <w:rtl/>
          <w:lang w:eastAsia="he-IL"/>
        </w:rPr>
        <w:t xml:space="preserve">בית המשפט העליון בבג"ץ </w:t>
      </w:r>
      <w:proofErr w:type="spellStart"/>
      <w:r>
        <w:rPr>
          <w:rtl/>
          <w:lang w:eastAsia="he-IL"/>
        </w:rPr>
        <w:t>רבינוביץ</w:t>
      </w:r>
      <w:proofErr w:type="spellEnd"/>
      <w:r>
        <w:rPr>
          <w:rFonts w:hint="cs"/>
          <w:rtl/>
          <w:lang w:eastAsia="he-IL"/>
        </w:rPr>
        <w:t>,</w:t>
      </w:r>
      <w:r>
        <w:rPr>
          <w:rtl/>
          <w:lang w:eastAsia="he-IL"/>
        </w:rPr>
        <w:t xml:space="preserve"> שם הודגש בדיוק העניין הזה של הפגיעה הקשה בכבוד</w:t>
      </w:r>
      <w:r>
        <w:rPr>
          <w:rFonts w:hint="cs"/>
          <w:rtl/>
          <w:lang w:eastAsia="he-IL"/>
        </w:rPr>
        <w:t>ם של</w:t>
      </w:r>
      <w:r>
        <w:rPr>
          <w:rtl/>
          <w:lang w:eastAsia="he-IL"/>
        </w:rPr>
        <w:t xml:space="preserve"> העצורים</w:t>
      </w:r>
      <w:r>
        <w:rPr>
          <w:rFonts w:hint="cs"/>
          <w:rtl/>
          <w:lang w:eastAsia="he-IL"/>
        </w:rPr>
        <w:t xml:space="preserve"> והאסירים. </w:t>
      </w:r>
    </w:p>
    <w:p w:rsidR="009A00FC" w:rsidRDefault="009A00FC" w:rsidP="00282E51">
      <w:pPr>
        <w:rPr>
          <w:rtl/>
          <w:lang w:eastAsia="he-IL"/>
        </w:rPr>
      </w:pPr>
    </w:p>
    <w:p w:rsidR="009A00FC" w:rsidRDefault="009A00FC" w:rsidP="00282E51">
      <w:pPr>
        <w:rPr>
          <w:rtl/>
          <w:lang w:eastAsia="he-IL"/>
        </w:rPr>
      </w:pPr>
      <w:r>
        <w:rPr>
          <w:rtl/>
          <w:lang w:eastAsia="he-IL"/>
        </w:rPr>
        <w:t xml:space="preserve">לצערי </w:t>
      </w:r>
      <w:r>
        <w:rPr>
          <w:rFonts w:hint="cs"/>
          <w:rtl/>
          <w:lang w:eastAsia="he-IL"/>
        </w:rPr>
        <w:t xml:space="preserve">הרב, </w:t>
      </w:r>
      <w:r>
        <w:rPr>
          <w:rtl/>
          <w:lang w:eastAsia="he-IL"/>
        </w:rPr>
        <w:t>קיבלתי יותר מדי פניות</w:t>
      </w:r>
      <w:r>
        <w:rPr>
          <w:rFonts w:hint="cs"/>
          <w:rtl/>
          <w:lang w:eastAsia="he-IL"/>
        </w:rPr>
        <w:t>, גם</w:t>
      </w:r>
      <w:r>
        <w:rPr>
          <w:rtl/>
          <w:lang w:eastAsia="he-IL"/>
        </w:rPr>
        <w:t xml:space="preserve"> מעורכי דין וסנגורים</w:t>
      </w:r>
      <w:r>
        <w:rPr>
          <w:rFonts w:hint="cs"/>
          <w:rtl/>
          <w:lang w:eastAsia="he-IL"/>
        </w:rPr>
        <w:t>,</w:t>
      </w:r>
      <w:r>
        <w:rPr>
          <w:rtl/>
          <w:lang w:eastAsia="he-IL"/>
        </w:rPr>
        <w:t xml:space="preserve"> שהוראות החוק הן אות מתה</w:t>
      </w:r>
      <w:r>
        <w:rPr>
          <w:rFonts w:hint="cs"/>
          <w:rtl/>
          <w:lang w:eastAsia="he-IL"/>
        </w:rPr>
        <w:t>. גם</w:t>
      </w:r>
      <w:r>
        <w:rPr>
          <w:rtl/>
          <w:lang w:eastAsia="he-IL"/>
        </w:rPr>
        <w:t xml:space="preserve"> כוחות </w:t>
      </w:r>
      <w:r>
        <w:rPr>
          <w:rFonts w:hint="cs"/>
          <w:rtl/>
          <w:lang w:eastAsia="he-IL"/>
        </w:rPr>
        <w:t xml:space="preserve">נחשון, </w:t>
      </w:r>
      <w:bookmarkStart w:id="13382" w:name="_ETM_Q32_607000"/>
      <w:bookmarkEnd w:id="13382"/>
      <w:r>
        <w:rPr>
          <w:rtl/>
          <w:lang w:eastAsia="he-IL"/>
        </w:rPr>
        <w:t>שב</w:t>
      </w:r>
      <w:r>
        <w:rPr>
          <w:rFonts w:hint="cs"/>
          <w:rtl/>
          <w:lang w:eastAsia="he-IL"/>
        </w:rPr>
        <w:t>"</w:t>
      </w:r>
      <w:r>
        <w:rPr>
          <w:rtl/>
          <w:lang w:eastAsia="he-IL"/>
        </w:rPr>
        <w:t>ס והמשטרה</w:t>
      </w:r>
      <w:r>
        <w:rPr>
          <w:rFonts w:hint="cs"/>
          <w:rtl/>
          <w:lang w:eastAsia="he-IL"/>
        </w:rPr>
        <w:t xml:space="preserve"> </w:t>
      </w:r>
      <w:r>
        <w:rPr>
          <w:rtl/>
          <w:lang w:eastAsia="he-IL"/>
        </w:rPr>
        <w:t>לא פועלים כראוי</w:t>
      </w:r>
      <w:r>
        <w:rPr>
          <w:rFonts w:hint="cs"/>
          <w:rtl/>
          <w:lang w:eastAsia="he-IL"/>
        </w:rPr>
        <w:t>,</w:t>
      </w:r>
      <w:r>
        <w:rPr>
          <w:rtl/>
          <w:lang w:eastAsia="he-IL"/>
        </w:rPr>
        <w:t xml:space="preserve"> ולמעשה הפכו את ברירת המחדל</w:t>
      </w:r>
      <w:r>
        <w:rPr>
          <w:rFonts w:hint="cs"/>
          <w:rtl/>
          <w:lang w:eastAsia="he-IL"/>
        </w:rPr>
        <w:t xml:space="preserve">, </w:t>
      </w:r>
      <w:r>
        <w:rPr>
          <w:rtl/>
          <w:lang w:eastAsia="he-IL"/>
        </w:rPr>
        <w:t>ואוזקים את העצורים במקומות ציבוריים, בבתי</w:t>
      </w:r>
      <w:r>
        <w:rPr>
          <w:rFonts w:hint="cs"/>
          <w:rtl/>
          <w:lang w:eastAsia="he-IL"/>
        </w:rPr>
        <w:t xml:space="preserve"> </w:t>
      </w:r>
      <w:r>
        <w:rPr>
          <w:rtl/>
          <w:lang w:eastAsia="he-IL"/>
        </w:rPr>
        <w:t>משפט</w:t>
      </w:r>
      <w:r>
        <w:rPr>
          <w:rFonts w:hint="cs"/>
          <w:rtl/>
          <w:lang w:eastAsia="he-IL"/>
        </w:rPr>
        <w:t xml:space="preserve"> וגם </w:t>
      </w:r>
      <w:r>
        <w:rPr>
          <w:rtl/>
          <w:lang w:eastAsia="he-IL"/>
        </w:rPr>
        <w:t>בבתי חולים</w:t>
      </w:r>
      <w:r>
        <w:rPr>
          <w:rFonts w:hint="cs"/>
          <w:rtl/>
          <w:lang w:eastAsia="he-IL"/>
        </w:rPr>
        <w:t>,</w:t>
      </w:r>
      <w:r>
        <w:rPr>
          <w:rtl/>
          <w:lang w:eastAsia="he-IL"/>
        </w:rPr>
        <w:t xml:space="preserve"> כמעט ב-100% </w:t>
      </w:r>
      <w:r>
        <w:rPr>
          <w:rFonts w:hint="cs"/>
          <w:rtl/>
          <w:lang w:eastAsia="he-IL"/>
        </w:rPr>
        <w:t xml:space="preserve">של </w:t>
      </w:r>
      <w:r>
        <w:rPr>
          <w:rtl/>
          <w:lang w:eastAsia="he-IL"/>
        </w:rPr>
        <w:t xml:space="preserve">המקרים </w:t>
      </w:r>
      <w:r>
        <w:rPr>
          <w:rFonts w:hint="cs"/>
          <w:rtl/>
          <w:lang w:eastAsia="he-IL"/>
        </w:rPr>
        <w:t xml:space="preserve">– </w:t>
      </w:r>
      <w:r>
        <w:rPr>
          <w:rtl/>
          <w:lang w:eastAsia="he-IL"/>
        </w:rPr>
        <w:t>גם</w:t>
      </w:r>
      <w:r>
        <w:rPr>
          <w:rFonts w:hint="cs"/>
          <w:rtl/>
          <w:lang w:eastAsia="he-IL"/>
        </w:rPr>
        <w:t xml:space="preserve"> </w:t>
      </w:r>
      <w:r>
        <w:rPr>
          <w:rtl/>
          <w:lang w:eastAsia="he-IL"/>
        </w:rPr>
        <w:t>כשמדובר בעצורים לא אלימים, גם כשמדובר בעצורים</w:t>
      </w:r>
      <w:r>
        <w:rPr>
          <w:rFonts w:hint="cs"/>
          <w:rtl/>
          <w:lang w:eastAsia="he-IL"/>
        </w:rPr>
        <w:t xml:space="preserve"> </w:t>
      </w:r>
      <w:r>
        <w:rPr>
          <w:rtl/>
          <w:lang w:eastAsia="he-IL"/>
        </w:rPr>
        <w:t>עם מוגבלויות, עצורים קשישים או עצורות.</w:t>
      </w:r>
    </w:p>
    <w:p w:rsidR="009A00FC" w:rsidRDefault="009A00FC" w:rsidP="00282E51">
      <w:pPr>
        <w:rPr>
          <w:rtl/>
          <w:lang w:eastAsia="he-IL"/>
        </w:rPr>
      </w:pPr>
    </w:p>
    <w:p w:rsidR="009A00FC" w:rsidRDefault="009A00FC" w:rsidP="00282E51">
      <w:pPr>
        <w:rPr>
          <w:rtl/>
          <w:lang w:eastAsia="he-IL"/>
        </w:rPr>
      </w:pPr>
      <w:bookmarkStart w:id="13383" w:name="_ETM_Q32_627000"/>
      <w:bookmarkEnd w:id="13383"/>
      <w:r>
        <w:rPr>
          <w:rFonts w:hint="cs"/>
          <w:rtl/>
          <w:lang w:eastAsia="he-IL"/>
        </w:rPr>
        <w:t xml:space="preserve">רק </w:t>
      </w:r>
      <w:bookmarkStart w:id="13384" w:name="_ETM_Q32_630000"/>
      <w:bookmarkEnd w:id="13384"/>
      <w:r>
        <w:rPr>
          <w:rFonts w:hint="cs"/>
          <w:rtl/>
          <w:lang w:eastAsia="he-IL"/>
        </w:rPr>
        <w:t xml:space="preserve">בשבוע שעבר ראינו את המעצר הברוטלי והאלים של העיתונאי גידי </w:t>
      </w:r>
      <w:bookmarkStart w:id="13385" w:name="_ETM_Q32_632000"/>
      <w:bookmarkEnd w:id="13385"/>
      <w:r>
        <w:rPr>
          <w:rFonts w:hint="cs"/>
          <w:rtl/>
          <w:lang w:eastAsia="he-IL"/>
        </w:rPr>
        <w:t>וייץ, מעצר לא מוצדק. לגידי וייץ אני פחות</w:t>
      </w:r>
      <w:bookmarkStart w:id="13386" w:name="_ETM_Q32_637000"/>
      <w:bookmarkEnd w:id="13386"/>
      <w:r>
        <w:rPr>
          <w:rFonts w:hint="cs"/>
          <w:rtl/>
          <w:lang w:eastAsia="he-IL"/>
        </w:rPr>
        <w:t xml:space="preserve"> דואג </w:t>
      </w:r>
      <w:r>
        <w:rPr>
          <w:rFonts w:hint="eastAsia"/>
          <w:rtl/>
          <w:lang w:eastAsia="he-IL"/>
        </w:rPr>
        <w:t xml:space="preserve">– </w:t>
      </w:r>
      <w:r>
        <w:rPr>
          <w:rFonts w:hint="cs"/>
          <w:rtl/>
          <w:lang w:eastAsia="he-IL"/>
        </w:rPr>
        <w:t xml:space="preserve">הוא איש תקשורת, הוא ידע להדהד את </w:t>
      </w:r>
      <w:bookmarkStart w:id="13387" w:name="_ETM_Q32_639000"/>
      <w:bookmarkEnd w:id="13387"/>
      <w:r>
        <w:rPr>
          <w:rFonts w:hint="cs"/>
          <w:rtl/>
          <w:lang w:eastAsia="he-IL"/>
        </w:rPr>
        <w:t xml:space="preserve">הסיפור שלו; אני דואג לאותו אזרח שאין לו פה </w:t>
      </w:r>
      <w:bookmarkStart w:id="13388" w:name="_ETM_Q32_640000"/>
      <w:bookmarkEnd w:id="13388"/>
      <w:r>
        <w:rPr>
          <w:rFonts w:hint="cs"/>
          <w:rtl/>
          <w:lang w:eastAsia="he-IL"/>
        </w:rPr>
        <w:t>ואין לו קול.</w:t>
      </w:r>
    </w:p>
    <w:p w:rsidR="009A00FC" w:rsidRDefault="009A00FC" w:rsidP="00282E51">
      <w:pPr>
        <w:rPr>
          <w:rtl/>
          <w:lang w:eastAsia="he-IL"/>
        </w:rPr>
      </w:pPr>
    </w:p>
    <w:p w:rsidR="009A00FC" w:rsidRDefault="009A00FC" w:rsidP="00282E51">
      <w:pPr>
        <w:rPr>
          <w:rtl/>
          <w:lang w:eastAsia="he-IL"/>
        </w:rPr>
      </w:pPr>
      <w:bookmarkStart w:id="13389" w:name="_ETM_Q32_642000"/>
      <w:bookmarkEnd w:id="13389"/>
      <w:r>
        <w:rPr>
          <w:rFonts w:hint="cs"/>
          <w:rtl/>
          <w:lang w:eastAsia="he-IL"/>
        </w:rPr>
        <w:t xml:space="preserve">אדוני היושב-ראש, </w:t>
      </w:r>
      <w:r>
        <w:rPr>
          <w:rtl/>
          <w:lang w:eastAsia="he-IL"/>
        </w:rPr>
        <w:t>עשיתי לי למנהג בשנים האחרונות</w:t>
      </w:r>
      <w:r>
        <w:rPr>
          <w:rFonts w:hint="cs"/>
          <w:rtl/>
          <w:lang w:eastAsia="he-IL"/>
        </w:rPr>
        <w:t>, מאז כניסתי לכנסת,</w:t>
      </w:r>
      <w:r>
        <w:rPr>
          <w:rtl/>
          <w:lang w:eastAsia="he-IL"/>
        </w:rPr>
        <w:t xml:space="preserve"> לגשת </w:t>
      </w:r>
      <w:r>
        <w:rPr>
          <w:rFonts w:hint="cs"/>
          <w:rtl/>
          <w:lang w:eastAsia="he-IL"/>
        </w:rPr>
        <w:t xml:space="preserve">באופן פיזי </w:t>
      </w:r>
      <w:bookmarkStart w:id="13390" w:name="_ETM_Q32_647000"/>
      <w:bookmarkEnd w:id="13390"/>
      <w:r>
        <w:rPr>
          <w:rtl/>
          <w:lang w:eastAsia="he-IL"/>
        </w:rPr>
        <w:t>לדיוני מעצרים</w:t>
      </w:r>
      <w:r>
        <w:rPr>
          <w:rFonts w:hint="cs"/>
          <w:rtl/>
          <w:lang w:eastAsia="he-IL"/>
        </w:rPr>
        <w:t xml:space="preserve"> </w:t>
      </w:r>
      <w:r>
        <w:rPr>
          <w:rtl/>
          <w:lang w:eastAsia="he-IL"/>
        </w:rPr>
        <w:t>ולבחון אם העצורים מובאים לדיון בפני השופט באזיקים</w:t>
      </w:r>
      <w:r>
        <w:rPr>
          <w:rFonts w:hint="cs"/>
          <w:rtl/>
          <w:lang w:eastAsia="he-IL"/>
        </w:rPr>
        <w:t xml:space="preserve">, וכן בבתי חולים ובבתי </w:t>
      </w:r>
      <w:bookmarkStart w:id="13391" w:name="_ETM_Q32_658000"/>
      <w:bookmarkEnd w:id="13391"/>
      <w:r>
        <w:rPr>
          <w:rFonts w:hint="cs"/>
          <w:rtl/>
          <w:lang w:eastAsia="he-IL"/>
        </w:rPr>
        <w:t xml:space="preserve">מעצר. </w:t>
      </w:r>
      <w:r>
        <w:rPr>
          <w:rtl/>
          <w:lang w:eastAsia="he-IL"/>
        </w:rPr>
        <w:t>לצערי</w:t>
      </w:r>
      <w:r>
        <w:rPr>
          <w:rFonts w:hint="cs"/>
          <w:rtl/>
          <w:lang w:eastAsia="he-IL"/>
        </w:rPr>
        <w:t>,</w:t>
      </w:r>
      <w:r>
        <w:rPr>
          <w:rtl/>
          <w:lang w:eastAsia="he-IL"/>
        </w:rPr>
        <w:t xml:space="preserve"> ברוב מוחלט של המקרים</w:t>
      </w:r>
      <w:r>
        <w:rPr>
          <w:rFonts w:hint="cs"/>
          <w:rtl/>
          <w:lang w:eastAsia="he-IL"/>
        </w:rPr>
        <w:t>,</w:t>
      </w:r>
      <w:r>
        <w:rPr>
          <w:rtl/>
          <w:lang w:eastAsia="he-IL"/>
        </w:rPr>
        <w:t xml:space="preserve"> </w:t>
      </w:r>
      <w:r>
        <w:rPr>
          <w:rFonts w:hint="cs"/>
          <w:rtl/>
          <w:lang w:eastAsia="he-IL"/>
        </w:rPr>
        <w:t>ו</w:t>
      </w:r>
      <w:r>
        <w:rPr>
          <w:rtl/>
          <w:lang w:eastAsia="he-IL"/>
        </w:rPr>
        <w:t>אפילו בתוך אולם בית</w:t>
      </w:r>
      <w:r>
        <w:rPr>
          <w:rFonts w:hint="cs"/>
          <w:rtl/>
          <w:lang w:eastAsia="he-IL"/>
        </w:rPr>
        <w:t xml:space="preserve"> </w:t>
      </w:r>
      <w:r>
        <w:rPr>
          <w:rtl/>
          <w:lang w:eastAsia="he-IL"/>
        </w:rPr>
        <w:t xml:space="preserve">המשפט, </w:t>
      </w:r>
      <w:r>
        <w:rPr>
          <w:rFonts w:hint="cs"/>
          <w:rtl/>
          <w:lang w:eastAsia="he-IL"/>
        </w:rPr>
        <w:t xml:space="preserve">שבו </w:t>
      </w:r>
      <w:r>
        <w:rPr>
          <w:rtl/>
          <w:lang w:eastAsia="he-IL"/>
        </w:rPr>
        <w:t xml:space="preserve">מוקפים </w:t>
      </w:r>
      <w:r>
        <w:rPr>
          <w:rFonts w:hint="cs"/>
          <w:rtl/>
          <w:lang w:eastAsia="he-IL"/>
        </w:rPr>
        <w:t xml:space="preserve">העצירים </w:t>
      </w:r>
      <w:r>
        <w:rPr>
          <w:rtl/>
          <w:lang w:eastAsia="he-IL"/>
        </w:rPr>
        <w:t>בשוטרים ובאנשי משמר בית המשפט</w:t>
      </w:r>
      <w:r>
        <w:rPr>
          <w:rFonts w:hint="cs"/>
          <w:rtl/>
          <w:lang w:eastAsia="he-IL"/>
        </w:rPr>
        <w:t xml:space="preserve">, </w:t>
      </w:r>
      <w:r>
        <w:rPr>
          <w:rtl/>
          <w:lang w:eastAsia="he-IL"/>
        </w:rPr>
        <w:t xml:space="preserve">כשברור שאין לעצור כל סיכוי </w:t>
      </w:r>
      <w:r>
        <w:rPr>
          <w:rFonts w:hint="cs"/>
          <w:rtl/>
          <w:lang w:eastAsia="he-IL"/>
        </w:rPr>
        <w:t xml:space="preserve">לזוז, בטח שלא </w:t>
      </w:r>
      <w:r>
        <w:rPr>
          <w:rtl/>
          <w:lang w:eastAsia="he-IL"/>
        </w:rPr>
        <w:t>לברוח</w:t>
      </w:r>
      <w:r>
        <w:rPr>
          <w:rFonts w:hint="cs"/>
          <w:rtl/>
          <w:lang w:eastAsia="he-IL"/>
        </w:rPr>
        <w:t>,</w:t>
      </w:r>
      <w:r>
        <w:rPr>
          <w:rtl/>
          <w:lang w:eastAsia="he-IL"/>
        </w:rPr>
        <w:t xml:space="preserve"> משאירים השוטרים את העצורים באזיקי יד ורגל, בניגוד לחוק.</w:t>
      </w:r>
    </w:p>
    <w:p w:rsidR="009A00FC" w:rsidRDefault="009A00FC" w:rsidP="00282E51">
      <w:pPr>
        <w:rPr>
          <w:rtl/>
          <w:lang w:eastAsia="he-IL"/>
        </w:rPr>
      </w:pPr>
    </w:p>
    <w:p w:rsidR="009A00FC" w:rsidRDefault="009A00FC" w:rsidP="00282E51">
      <w:pPr>
        <w:rPr>
          <w:rtl/>
          <w:lang w:eastAsia="he-IL"/>
        </w:rPr>
      </w:pPr>
      <w:r w:rsidRPr="001F3A08">
        <w:rPr>
          <w:rtl/>
          <w:lang w:eastAsia="he-IL"/>
        </w:rPr>
        <w:t>באחד הביקורים שלי ב</w:t>
      </w:r>
      <w:r>
        <w:rPr>
          <w:rFonts w:hint="cs"/>
          <w:rtl/>
          <w:lang w:eastAsia="he-IL"/>
        </w:rPr>
        <w:t xml:space="preserve">בית החולים </w:t>
      </w:r>
      <w:r w:rsidRPr="001F3A08">
        <w:rPr>
          <w:rtl/>
          <w:lang w:eastAsia="he-IL"/>
        </w:rPr>
        <w:t>בילינסון בחודש אוגוסט הבחנ</w:t>
      </w:r>
      <w:r>
        <w:rPr>
          <w:rFonts w:hint="cs"/>
          <w:rtl/>
          <w:lang w:eastAsia="he-IL"/>
        </w:rPr>
        <w:t>ת</w:t>
      </w:r>
      <w:r w:rsidRPr="001F3A08">
        <w:rPr>
          <w:rtl/>
          <w:lang w:eastAsia="he-IL"/>
        </w:rPr>
        <w:t xml:space="preserve">י באסיר מבוגר </w:t>
      </w:r>
      <w:r>
        <w:rPr>
          <w:rtl/>
          <w:lang w:eastAsia="he-IL"/>
        </w:rPr>
        <w:t>–</w:t>
      </w:r>
      <w:r>
        <w:rPr>
          <w:rFonts w:hint="cs"/>
          <w:rtl/>
          <w:lang w:eastAsia="he-IL"/>
        </w:rPr>
        <w:t xml:space="preserve"> שימו לב, רבותיי </w:t>
      </w:r>
      <w:r>
        <w:rPr>
          <w:rtl/>
          <w:lang w:eastAsia="he-IL"/>
        </w:rPr>
        <w:t>–</w:t>
      </w:r>
      <w:r>
        <w:rPr>
          <w:rFonts w:hint="cs"/>
          <w:rtl/>
          <w:lang w:eastAsia="he-IL"/>
        </w:rPr>
        <w:t xml:space="preserve"> </w:t>
      </w:r>
      <w:r w:rsidRPr="001F3A08">
        <w:rPr>
          <w:rtl/>
          <w:lang w:eastAsia="he-IL"/>
        </w:rPr>
        <w:t>קטוע רגל</w:t>
      </w:r>
      <w:r>
        <w:rPr>
          <w:rFonts w:hint="cs"/>
          <w:rtl/>
          <w:lang w:eastAsia="he-IL"/>
        </w:rPr>
        <w:t xml:space="preserve">, ללא </w:t>
      </w:r>
      <w:bookmarkStart w:id="13392" w:name="_ETM_Q32_687000"/>
      <w:bookmarkEnd w:id="13392"/>
      <w:r>
        <w:rPr>
          <w:rFonts w:hint="cs"/>
          <w:rtl/>
          <w:lang w:eastAsia="he-IL"/>
        </w:rPr>
        <w:t xml:space="preserve">רגליים, יושב על </w:t>
      </w:r>
      <w:r w:rsidRPr="001F3A08">
        <w:rPr>
          <w:rtl/>
          <w:lang w:eastAsia="he-IL"/>
        </w:rPr>
        <w:t xml:space="preserve">כיסא גלגלים, מוקף </w:t>
      </w:r>
      <w:r>
        <w:rPr>
          <w:rFonts w:hint="cs"/>
          <w:rtl/>
          <w:lang w:eastAsia="he-IL"/>
        </w:rPr>
        <w:t>ב</w:t>
      </w:r>
      <w:r w:rsidRPr="001F3A08">
        <w:rPr>
          <w:rtl/>
          <w:lang w:eastAsia="he-IL"/>
        </w:rPr>
        <w:t>שלושה לוחמי נחשון ואזוק בידיו. איך האסיר יכול לברוח</w:t>
      </w:r>
      <w:r>
        <w:rPr>
          <w:rFonts w:hint="cs"/>
          <w:rtl/>
          <w:lang w:eastAsia="he-IL"/>
        </w:rPr>
        <w:t xml:space="preserve"> </w:t>
      </w:r>
      <w:r w:rsidRPr="001F3A08">
        <w:rPr>
          <w:rtl/>
          <w:lang w:eastAsia="he-IL"/>
        </w:rPr>
        <w:t>ולמה</w:t>
      </w:r>
      <w:r>
        <w:rPr>
          <w:rFonts w:hint="cs"/>
          <w:rtl/>
          <w:lang w:eastAsia="he-IL"/>
        </w:rPr>
        <w:t xml:space="preserve"> </w:t>
      </w:r>
      <w:r>
        <w:rPr>
          <w:rtl/>
          <w:lang w:eastAsia="he-IL"/>
        </w:rPr>
        <w:t>שירצה לעשות זאת? איך אסיר מבוגר וחולה שרגלו נקטעה יכול להוות סכנה</w:t>
      </w:r>
      <w:r>
        <w:rPr>
          <w:rFonts w:hint="cs"/>
          <w:rtl/>
          <w:lang w:eastAsia="he-IL"/>
        </w:rPr>
        <w:t xml:space="preserve"> כ</w:t>
      </w:r>
      <w:r>
        <w:rPr>
          <w:rtl/>
          <w:lang w:eastAsia="he-IL"/>
        </w:rPr>
        <w:t>ששומרים עליו</w:t>
      </w:r>
      <w:r>
        <w:rPr>
          <w:rFonts w:hint="cs"/>
          <w:rtl/>
          <w:lang w:eastAsia="he-IL"/>
        </w:rPr>
        <w:t xml:space="preserve"> </w:t>
      </w:r>
      <w:r>
        <w:rPr>
          <w:rtl/>
          <w:lang w:eastAsia="he-IL"/>
        </w:rPr>
        <w:t xml:space="preserve">שלושה </w:t>
      </w:r>
      <w:r>
        <w:rPr>
          <w:rFonts w:hint="cs"/>
          <w:rtl/>
          <w:lang w:eastAsia="he-IL"/>
        </w:rPr>
        <w:t xml:space="preserve">לוחמי נחשון של </w:t>
      </w:r>
      <w:bookmarkStart w:id="13393" w:name="_ETM_Q32_701000"/>
      <w:bookmarkEnd w:id="13393"/>
      <w:r>
        <w:rPr>
          <w:rtl/>
          <w:lang w:eastAsia="he-IL"/>
        </w:rPr>
        <w:t>שב</w:t>
      </w:r>
      <w:r>
        <w:rPr>
          <w:rFonts w:hint="cs"/>
          <w:rtl/>
          <w:lang w:eastAsia="he-IL"/>
        </w:rPr>
        <w:t>"</w:t>
      </w:r>
      <w:r>
        <w:rPr>
          <w:rtl/>
          <w:lang w:eastAsia="he-IL"/>
        </w:rPr>
        <w:t>ס?</w:t>
      </w:r>
    </w:p>
    <w:p w:rsidR="009A00FC" w:rsidRDefault="009A00FC" w:rsidP="00282E51">
      <w:pPr>
        <w:rPr>
          <w:rtl/>
          <w:lang w:eastAsia="he-IL"/>
        </w:rPr>
      </w:pPr>
    </w:p>
    <w:p w:rsidR="009A00FC" w:rsidRDefault="009A00FC" w:rsidP="00282E51">
      <w:pPr>
        <w:rPr>
          <w:rtl/>
          <w:lang w:eastAsia="he-IL"/>
        </w:rPr>
      </w:pPr>
      <w:bookmarkStart w:id="13394" w:name="_ETM_Q32_706000"/>
      <w:bookmarkEnd w:id="13394"/>
      <w:r>
        <w:rPr>
          <w:rtl/>
          <w:lang w:eastAsia="he-IL"/>
        </w:rPr>
        <w:t xml:space="preserve">במקרים אחרים פנו אליי רופאים </w:t>
      </w:r>
      <w:r>
        <w:rPr>
          <w:rFonts w:hint="cs"/>
          <w:rtl/>
          <w:lang w:eastAsia="he-IL"/>
        </w:rPr>
        <w:t>ו</w:t>
      </w:r>
      <w:r>
        <w:rPr>
          <w:rtl/>
          <w:lang w:eastAsia="he-IL"/>
        </w:rPr>
        <w:t xml:space="preserve">סיפרו בכאב כיצד אסירים שמנותחים אצלם במחלקה מושארים כבולים ביד וברגל </w:t>
      </w:r>
      <w:r>
        <w:rPr>
          <w:rFonts w:hint="cs"/>
          <w:rtl/>
          <w:lang w:eastAsia="he-IL"/>
        </w:rPr>
        <w:t xml:space="preserve">באלכסון על מיטת </w:t>
      </w:r>
      <w:r>
        <w:rPr>
          <w:rtl/>
          <w:lang w:eastAsia="he-IL"/>
        </w:rPr>
        <w:t>בית החולים</w:t>
      </w:r>
      <w:r>
        <w:rPr>
          <w:rFonts w:hint="cs"/>
          <w:rtl/>
          <w:lang w:eastAsia="he-IL"/>
        </w:rPr>
        <w:t xml:space="preserve"> </w:t>
      </w:r>
      <w:r>
        <w:rPr>
          <w:rtl/>
          <w:lang w:eastAsia="he-IL"/>
        </w:rPr>
        <w:t>–</w:t>
      </w:r>
      <w:r>
        <w:rPr>
          <w:rFonts w:hint="cs"/>
          <w:rtl/>
          <w:lang w:eastAsia="he-IL"/>
        </w:rPr>
        <w:t xml:space="preserve"> יד ימין, רגל </w:t>
      </w:r>
      <w:bookmarkStart w:id="13395" w:name="_ETM_Q32_716000"/>
      <w:bookmarkEnd w:id="13395"/>
      <w:r>
        <w:rPr>
          <w:rFonts w:hint="cs"/>
          <w:rtl/>
          <w:lang w:eastAsia="he-IL"/>
        </w:rPr>
        <w:t>שמאל</w:t>
      </w:r>
      <w:r>
        <w:rPr>
          <w:rtl/>
          <w:lang w:eastAsia="he-IL"/>
        </w:rPr>
        <w:t>. בתנאים כאל</w:t>
      </w:r>
      <w:r>
        <w:rPr>
          <w:rFonts w:hint="cs"/>
          <w:rtl/>
          <w:lang w:eastAsia="he-IL"/>
        </w:rPr>
        <w:t xml:space="preserve">ה </w:t>
      </w:r>
      <w:r>
        <w:rPr>
          <w:rtl/>
          <w:lang w:eastAsia="he-IL"/>
        </w:rPr>
        <w:t>העצורים אינם יכולים לשנות תנוחה</w:t>
      </w:r>
      <w:r>
        <w:rPr>
          <w:rFonts w:hint="cs"/>
          <w:rtl/>
          <w:lang w:eastAsia="he-IL"/>
        </w:rPr>
        <w:t>,</w:t>
      </w:r>
      <w:r>
        <w:rPr>
          <w:rtl/>
          <w:lang w:eastAsia="he-IL"/>
        </w:rPr>
        <w:t xml:space="preserve"> וההחלמה שלהם</w:t>
      </w:r>
      <w:r>
        <w:rPr>
          <w:rFonts w:hint="cs"/>
          <w:rtl/>
          <w:lang w:eastAsia="he-IL"/>
        </w:rPr>
        <w:t xml:space="preserve"> </w:t>
      </w:r>
      <w:r>
        <w:rPr>
          <w:rtl/>
          <w:lang w:eastAsia="he-IL"/>
        </w:rPr>
        <w:t>נפגעת משמעותית. רופאים רבים מעדיפים להורות על</w:t>
      </w:r>
      <w:r>
        <w:rPr>
          <w:rFonts w:hint="cs"/>
          <w:rtl/>
          <w:lang w:eastAsia="he-IL"/>
        </w:rPr>
        <w:t xml:space="preserve"> </w:t>
      </w:r>
      <w:r>
        <w:rPr>
          <w:rtl/>
          <w:lang w:eastAsia="he-IL"/>
        </w:rPr>
        <w:t>שחרור העצור מבית החולים ולהחזירו לבית הסוהר</w:t>
      </w:r>
      <w:r>
        <w:rPr>
          <w:rFonts w:hint="cs"/>
          <w:rtl/>
          <w:lang w:eastAsia="he-IL"/>
        </w:rPr>
        <w:t xml:space="preserve"> </w:t>
      </w:r>
      <w:r>
        <w:rPr>
          <w:rtl/>
          <w:lang w:eastAsia="he-IL"/>
        </w:rPr>
        <w:t>למרות שלא החלים מהניתוח, רק בגלל המחשבה</w:t>
      </w:r>
      <w:r>
        <w:rPr>
          <w:rFonts w:hint="cs"/>
          <w:rtl/>
          <w:lang w:eastAsia="he-IL"/>
        </w:rPr>
        <w:t xml:space="preserve"> ש</w:t>
      </w:r>
      <w:r>
        <w:rPr>
          <w:rtl/>
          <w:lang w:eastAsia="he-IL"/>
        </w:rPr>
        <w:t xml:space="preserve">סיכויי ההחלמה של האסיר יהיו טובים יותר </w:t>
      </w:r>
      <w:r>
        <w:rPr>
          <w:rFonts w:hint="cs"/>
          <w:rtl/>
          <w:lang w:eastAsia="he-IL"/>
        </w:rPr>
        <w:t>במקום בלי כבילה למיטה</w:t>
      </w:r>
      <w:bookmarkStart w:id="13396" w:name="_ETM_Q32_737000"/>
      <w:bookmarkEnd w:id="13396"/>
      <w:r>
        <w:rPr>
          <w:rFonts w:hint="cs"/>
          <w:rtl/>
          <w:lang w:eastAsia="he-IL"/>
        </w:rPr>
        <w:t xml:space="preserve"> </w:t>
      </w:r>
      <w:r>
        <w:rPr>
          <w:rtl/>
          <w:lang w:eastAsia="he-IL"/>
        </w:rPr>
        <w:t>מאשר בבית החולים</w:t>
      </w:r>
      <w:r>
        <w:rPr>
          <w:rFonts w:hint="cs"/>
          <w:rtl/>
          <w:lang w:eastAsia="he-IL"/>
        </w:rPr>
        <w:t xml:space="preserve"> כשהוא אזוק</w:t>
      </w:r>
      <w:r>
        <w:rPr>
          <w:rtl/>
          <w:lang w:eastAsia="he-IL"/>
        </w:rPr>
        <w:t>.</w:t>
      </w:r>
    </w:p>
    <w:p w:rsidR="009A00FC" w:rsidRDefault="009A00FC" w:rsidP="00282E51">
      <w:pPr>
        <w:rPr>
          <w:rtl/>
          <w:lang w:eastAsia="he-IL"/>
        </w:rPr>
      </w:pPr>
    </w:p>
    <w:p w:rsidR="009A00FC" w:rsidRDefault="009A00FC" w:rsidP="00805378">
      <w:pPr>
        <w:rPr>
          <w:b/>
          <w:bCs/>
          <w:rtl/>
        </w:rPr>
      </w:pPr>
      <w:r>
        <w:rPr>
          <w:rtl/>
          <w:lang w:eastAsia="he-IL"/>
        </w:rPr>
        <w:t>נתוני הכבילה של יחידת נחשון עצמה מראה</w:t>
      </w:r>
      <w:r>
        <w:rPr>
          <w:rFonts w:hint="cs"/>
          <w:rtl/>
          <w:lang w:eastAsia="he-IL"/>
        </w:rPr>
        <w:t>,</w:t>
      </w:r>
      <w:r>
        <w:rPr>
          <w:rtl/>
          <w:lang w:eastAsia="he-IL"/>
        </w:rPr>
        <w:t xml:space="preserve"> למשל</w:t>
      </w:r>
      <w:r>
        <w:rPr>
          <w:rFonts w:hint="cs"/>
          <w:rtl/>
          <w:lang w:eastAsia="he-IL"/>
        </w:rPr>
        <w:t xml:space="preserve">, </w:t>
      </w:r>
      <w:r>
        <w:rPr>
          <w:rtl/>
          <w:lang w:eastAsia="he-IL"/>
        </w:rPr>
        <w:t xml:space="preserve">שבינואר 2020 92% מכלל </w:t>
      </w:r>
      <w:r>
        <w:rPr>
          <w:rFonts w:hint="cs"/>
          <w:rtl/>
          <w:lang w:eastAsia="he-IL"/>
        </w:rPr>
        <w:t xml:space="preserve">העצורים </w:t>
      </w:r>
      <w:r>
        <w:rPr>
          <w:rtl/>
          <w:lang w:eastAsia="he-IL"/>
        </w:rPr>
        <w:t>נכבלו</w:t>
      </w:r>
      <w:r>
        <w:rPr>
          <w:rFonts w:hint="cs"/>
          <w:rtl/>
          <w:lang w:eastAsia="he-IL"/>
        </w:rPr>
        <w:t>,</w:t>
      </w:r>
      <w:r>
        <w:rPr>
          <w:rtl/>
          <w:lang w:eastAsia="he-IL"/>
        </w:rPr>
        <w:t xml:space="preserve"> ובפברואר</w:t>
      </w:r>
      <w:r>
        <w:rPr>
          <w:rFonts w:hint="cs"/>
          <w:rtl/>
          <w:lang w:eastAsia="he-IL"/>
        </w:rPr>
        <w:t xml:space="preserve"> </w:t>
      </w:r>
      <w:r>
        <w:rPr>
          <w:rtl/>
          <w:lang w:eastAsia="he-IL"/>
        </w:rPr>
        <w:t>2020 88% נכבלו באזיקים</w:t>
      </w:r>
      <w:r>
        <w:rPr>
          <w:rFonts w:hint="cs"/>
          <w:rtl/>
          <w:lang w:eastAsia="he-IL"/>
        </w:rPr>
        <w:t>.</w:t>
      </w:r>
      <w:r>
        <w:rPr>
          <w:rtl/>
          <w:lang w:eastAsia="he-IL"/>
        </w:rPr>
        <w:t xml:space="preserve"> אלו אחוזים </w:t>
      </w:r>
      <w:r>
        <w:rPr>
          <w:rFonts w:hint="cs"/>
          <w:rtl/>
          <w:lang w:eastAsia="he-IL"/>
        </w:rPr>
        <w:t>ה</w:t>
      </w:r>
      <w:r>
        <w:rPr>
          <w:rtl/>
          <w:lang w:eastAsia="he-IL"/>
        </w:rPr>
        <w:t xml:space="preserve">מראים היעדר הטמעה והבנה </w:t>
      </w:r>
      <w:r>
        <w:rPr>
          <w:rFonts w:hint="cs"/>
          <w:rtl/>
          <w:lang w:eastAsia="he-IL"/>
        </w:rPr>
        <w:t xml:space="preserve">– לא </w:t>
      </w:r>
      <w:r>
        <w:rPr>
          <w:rtl/>
          <w:lang w:eastAsia="he-IL"/>
        </w:rPr>
        <w:t>של החוק</w:t>
      </w:r>
      <w:r>
        <w:rPr>
          <w:rFonts w:hint="cs"/>
          <w:rtl/>
          <w:lang w:eastAsia="he-IL"/>
        </w:rPr>
        <w:t xml:space="preserve">, לא של </w:t>
      </w:r>
      <w:bookmarkStart w:id="13397" w:name="_ETM_Q32_759000"/>
      <w:bookmarkEnd w:id="13397"/>
      <w:r>
        <w:rPr>
          <w:rFonts w:hint="cs"/>
          <w:rtl/>
          <w:lang w:eastAsia="he-IL"/>
        </w:rPr>
        <w:t xml:space="preserve">פסיקת בג"ץ ולא </w:t>
      </w:r>
      <w:r>
        <w:rPr>
          <w:rtl/>
          <w:lang w:eastAsia="he-IL"/>
        </w:rPr>
        <w:t>של כבוד האדם.</w:t>
      </w:r>
      <w:bookmarkStart w:id="13398" w:name="TOR_Q33"/>
      <w:bookmarkEnd w:id="13398"/>
      <w:r w:rsidR="006C4FFD">
        <w:rPr>
          <w:rFonts w:hint="cs"/>
          <w:rtl/>
        </w:rPr>
        <w:t xml:space="preserve"> </w:t>
      </w:r>
      <w:r>
        <w:rPr>
          <w:rFonts w:hint="cs"/>
          <w:rtl/>
        </w:rPr>
        <w:t xml:space="preserve">חבר הכנסת </w:t>
      </w:r>
      <w:proofErr w:type="spellStart"/>
      <w:r>
        <w:rPr>
          <w:rFonts w:hint="cs"/>
          <w:rtl/>
        </w:rPr>
        <w:t>מוסי</w:t>
      </w:r>
      <w:proofErr w:type="spellEnd"/>
      <w:r>
        <w:rPr>
          <w:rFonts w:hint="cs"/>
          <w:rtl/>
        </w:rPr>
        <w:t xml:space="preserve"> רז, כדאי שתקשיב. אני יודע שאתה תצביע כנראה נגד, אבל כדאי שתקשיב. </w:t>
      </w:r>
    </w:p>
    <w:p w:rsidR="009A00FC" w:rsidRDefault="009A00FC" w:rsidP="00282E51">
      <w:pPr>
        <w:rPr>
          <w:rtl/>
        </w:rPr>
      </w:pPr>
    </w:p>
    <w:p w:rsidR="009A00FC" w:rsidRDefault="009A00FC" w:rsidP="00282E51">
      <w:pPr>
        <w:pStyle w:val="af6"/>
        <w:keepNext/>
        <w:rPr>
          <w:rtl/>
        </w:rPr>
      </w:pPr>
      <w:bookmarkStart w:id="13399" w:name="ET_interruption_5694_1"/>
      <w:r w:rsidRPr="004C088B">
        <w:rPr>
          <w:rStyle w:val="TagStyle"/>
          <w:rtl/>
        </w:rPr>
        <w:t xml:space="preserve"> &lt;&lt; קריאה &gt;&gt; </w:t>
      </w:r>
      <w:proofErr w:type="spellStart"/>
      <w:r>
        <w:rPr>
          <w:rtl/>
        </w:rPr>
        <w:t>מוסי</w:t>
      </w:r>
      <w:proofErr w:type="spellEnd"/>
      <w:r>
        <w:rPr>
          <w:rtl/>
        </w:rPr>
        <w:t xml:space="preserve"> רז (מרצ):</w:t>
      </w:r>
      <w:r w:rsidRPr="004C088B">
        <w:rPr>
          <w:rStyle w:val="TagStyle"/>
          <w:rtl/>
        </w:rPr>
        <w:t xml:space="preserve"> &lt;&lt; קריאה &gt;&gt;</w:t>
      </w:r>
      <w:r>
        <w:rPr>
          <w:rtl/>
        </w:rPr>
        <w:t xml:space="preserve">   </w:t>
      </w:r>
      <w:bookmarkEnd w:id="13399"/>
    </w:p>
    <w:p w:rsidR="009A00FC" w:rsidRDefault="009A00FC" w:rsidP="00FC0B35">
      <w:pPr>
        <w:rPr>
          <w:rtl/>
          <w:lang w:eastAsia="he-IL"/>
        </w:rPr>
      </w:pPr>
    </w:p>
    <w:p w:rsidR="009A00FC" w:rsidRPr="004C088B" w:rsidRDefault="00FC0B35" w:rsidP="00FC0B35">
      <w:pPr>
        <w:rPr>
          <w:rtl/>
          <w:lang w:eastAsia="he-IL"/>
        </w:rPr>
      </w:pPr>
      <w:r>
        <w:rPr>
          <w:rFonts w:hint="cs"/>
          <w:rtl/>
          <w:lang w:eastAsia="he-IL"/>
        </w:rPr>
        <w:t>– – –</w:t>
      </w:r>
      <w:r w:rsidR="009A00FC">
        <w:rPr>
          <w:rFonts w:hint="cs"/>
          <w:rtl/>
          <w:lang w:eastAsia="he-IL"/>
        </w:rPr>
        <w:t xml:space="preserve"> בעד.</w:t>
      </w:r>
    </w:p>
    <w:p w:rsidR="009A00FC" w:rsidRDefault="009A00FC" w:rsidP="00282E51">
      <w:pPr>
        <w:rPr>
          <w:rtl/>
        </w:rPr>
      </w:pPr>
    </w:p>
    <w:p w:rsidR="009A00FC" w:rsidRDefault="009A00FC" w:rsidP="00282E51">
      <w:pPr>
        <w:pStyle w:val="-"/>
        <w:keepNext/>
        <w:rPr>
          <w:rtl/>
        </w:rPr>
      </w:pPr>
      <w:bookmarkStart w:id="13400" w:name="ET_speakercontinue_5763_2"/>
      <w:r w:rsidRPr="004C088B">
        <w:rPr>
          <w:rStyle w:val="TagStyle"/>
          <w:rtl/>
        </w:rPr>
        <w:t xml:space="preserve"> &lt;&lt; דובר_המשך &gt;&gt; </w:t>
      </w:r>
      <w:r>
        <w:rPr>
          <w:rtl/>
        </w:rPr>
        <w:t>משה ארבל (ש"ס):</w:t>
      </w:r>
      <w:r w:rsidRPr="004C088B">
        <w:rPr>
          <w:rStyle w:val="TagStyle"/>
          <w:rtl/>
        </w:rPr>
        <w:t xml:space="preserve"> &lt;&lt; דובר_המשך &gt;&gt;</w:t>
      </w:r>
      <w:r>
        <w:rPr>
          <w:rtl/>
        </w:rPr>
        <w:t xml:space="preserve">   </w:t>
      </w:r>
      <w:bookmarkEnd w:id="13400"/>
    </w:p>
    <w:p w:rsidR="009A00FC" w:rsidRDefault="009A00FC" w:rsidP="00FC0B35">
      <w:pPr>
        <w:rPr>
          <w:rtl/>
          <w:lang w:eastAsia="he-IL"/>
        </w:rPr>
      </w:pPr>
    </w:p>
    <w:p w:rsidR="009A00FC" w:rsidRDefault="009A00FC" w:rsidP="00282E51">
      <w:pPr>
        <w:rPr>
          <w:rtl/>
        </w:rPr>
      </w:pPr>
      <w:r>
        <w:rPr>
          <w:rFonts w:hint="cs"/>
          <w:rtl/>
        </w:rPr>
        <w:t xml:space="preserve">אני מברך על כל מי שיתמוך. אני פניתי בעניין הזה לשר לביטחון הפנים הנוכחי והקודם. יזמתי יחד </w:t>
      </w:r>
      <w:bookmarkStart w:id="13401" w:name="_ETM_Q33_185000"/>
      <w:bookmarkEnd w:id="13401"/>
      <w:r>
        <w:rPr>
          <w:rFonts w:hint="cs"/>
          <w:rtl/>
        </w:rPr>
        <w:t xml:space="preserve">עם חברי חבר הכנסת ינון אזולאי </w:t>
      </w:r>
      <w:r>
        <w:rPr>
          <w:rFonts w:hint="eastAsia"/>
          <w:rtl/>
        </w:rPr>
        <w:t>–</w:t>
      </w:r>
      <w:r>
        <w:rPr>
          <w:rFonts w:hint="cs"/>
          <w:rtl/>
        </w:rPr>
        <w:t xml:space="preserve"> שבמקום הזה גם ראוי להזכיר את אביו </w:t>
      </w:r>
      <w:bookmarkStart w:id="13402" w:name="_ETM_Q33_183000"/>
      <w:bookmarkEnd w:id="13402"/>
      <w:r>
        <w:rPr>
          <w:rFonts w:hint="cs"/>
          <w:rtl/>
        </w:rPr>
        <w:t xml:space="preserve">המנוח, חבר הכנסת והשר דוד אזולאי, שכיושב-ראש ועדת הפנים נלחם ונאבק את מאבק </w:t>
      </w:r>
      <w:bookmarkStart w:id="13403" w:name="_ETM_Q33_193000"/>
      <w:bookmarkEnd w:id="13403"/>
      <w:r>
        <w:rPr>
          <w:rFonts w:hint="cs"/>
          <w:rtl/>
        </w:rPr>
        <w:t xml:space="preserve">זכויות האסירים </w:t>
      </w:r>
      <w:r>
        <w:rPr>
          <w:rFonts w:hint="eastAsia"/>
          <w:rtl/>
        </w:rPr>
        <w:t xml:space="preserve">– </w:t>
      </w:r>
      <w:r>
        <w:rPr>
          <w:rFonts w:hint="cs"/>
          <w:rtl/>
        </w:rPr>
        <w:t xml:space="preserve">יזמנו דיון בוועדת הפנים בכנסת הקודמת, דיון שאליו </w:t>
      </w:r>
      <w:bookmarkStart w:id="13404" w:name="_ETM_Q33_196000"/>
      <w:bookmarkEnd w:id="13404"/>
      <w:r>
        <w:rPr>
          <w:rFonts w:hint="cs"/>
          <w:rtl/>
        </w:rPr>
        <w:t xml:space="preserve">המשטרה לא שלחה נציג, למרות שנציג מטעמה זומן. והבעיה היא </w:t>
      </w:r>
      <w:bookmarkStart w:id="13405" w:name="_ETM_Q33_206000"/>
      <w:bookmarkEnd w:id="13405"/>
      <w:r>
        <w:rPr>
          <w:rFonts w:hint="cs"/>
          <w:rtl/>
        </w:rPr>
        <w:t>איננה בקצין זה או אחר, ואינני מטיל רפש</w:t>
      </w:r>
      <w:bookmarkStart w:id="13406" w:name="_ETM_Q33_203000"/>
      <w:bookmarkEnd w:id="13406"/>
      <w:r>
        <w:rPr>
          <w:rFonts w:hint="cs"/>
          <w:rtl/>
        </w:rPr>
        <w:t xml:space="preserve"> בארגון, חלילה, אלא מדובר בבעיה רוחבית שדורשת התייחסות דחופה </w:t>
      </w:r>
      <w:bookmarkStart w:id="13407" w:name="_ETM_Q33_208000"/>
      <w:bookmarkEnd w:id="13407"/>
      <w:proofErr w:type="spellStart"/>
      <w:r>
        <w:rPr>
          <w:rFonts w:hint="cs"/>
          <w:rtl/>
        </w:rPr>
        <w:t>מצידנו</w:t>
      </w:r>
      <w:proofErr w:type="spellEnd"/>
      <w:r>
        <w:rPr>
          <w:rFonts w:hint="cs"/>
          <w:rtl/>
        </w:rPr>
        <w:t xml:space="preserve">. </w:t>
      </w:r>
    </w:p>
    <w:p w:rsidR="009A00FC" w:rsidRDefault="009A00FC" w:rsidP="00282E51">
      <w:pPr>
        <w:rPr>
          <w:rtl/>
        </w:rPr>
      </w:pPr>
    </w:p>
    <w:p w:rsidR="009A00FC" w:rsidRDefault="009A00FC" w:rsidP="00282E51">
      <w:pPr>
        <w:rPr>
          <w:rtl/>
        </w:rPr>
      </w:pPr>
      <w:bookmarkStart w:id="13408" w:name="_ETM_Q33_212000"/>
      <w:bookmarkEnd w:id="13408"/>
      <w:r>
        <w:rPr>
          <w:rFonts w:hint="cs"/>
          <w:rtl/>
        </w:rPr>
        <w:t xml:space="preserve">לכן אני מציע לתקן את חוק המעצרים ואת פקודת </w:t>
      </w:r>
      <w:bookmarkStart w:id="13409" w:name="_ETM_Q33_213000"/>
      <w:bookmarkEnd w:id="13409"/>
      <w:r>
        <w:rPr>
          <w:rFonts w:hint="cs"/>
          <w:rtl/>
        </w:rPr>
        <w:t xml:space="preserve">בתי הסוהר, ובשני החוקים לציין במפורש שברירת המחדל היא </w:t>
      </w:r>
      <w:bookmarkStart w:id="13410" w:name="_ETM_Q33_220000"/>
      <w:bookmarkEnd w:id="13410"/>
      <w:r>
        <w:rPr>
          <w:rFonts w:hint="cs"/>
          <w:rtl/>
        </w:rPr>
        <w:t xml:space="preserve">שבאולם בית המשפט אסיר לא יהיה כבול במהלך דיון </w:t>
      </w:r>
      <w:bookmarkStart w:id="13411" w:name="_ETM_Q33_222000"/>
      <w:bookmarkEnd w:id="13411"/>
      <w:r>
        <w:rPr>
          <w:rFonts w:hint="cs"/>
          <w:rtl/>
        </w:rPr>
        <w:t xml:space="preserve">אלא אם כן סבר שוטר או סוהר שיש עילה מוצדקת לאזוק </w:t>
      </w:r>
      <w:bookmarkStart w:id="13412" w:name="_ETM_Q33_223000"/>
      <w:bookmarkEnd w:id="13412"/>
      <w:r>
        <w:rPr>
          <w:rFonts w:hint="cs"/>
          <w:rtl/>
        </w:rPr>
        <w:t xml:space="preserve">את האסיר, הודיע על כך לשופט, וזה החליט שלא להתערב בהחלטה. </w:t>
      </w:r>
      <w:bookmarkStart w:id="13413" w:name="_ETM_Q33_232000"/>
      <w:bookmarkEnd w:id="13413"/>
      <w:r>
        <w:rPr>
          <w:rFonts w:hint="cs"/>
          <w:rtl/>
        </w:rPr>
        <w:t xml:space="preserve">בנוסף, ולא פחות חשוב מזה, אני מציע לקבוע שהפרת </w:t>
      </w:r>
      <w:bookmarkStart w:id="13414" w:name="_ETM_Q33_230000"/>
      <w:bookmarkEnd w:id="13414"/>
      <w:r>
        <w:rPr>
          <w:rFonts w:hint="cs"/>
          <w:rtl/>
        </w:rPr>
        <w:t xml:space="preserve">ההוראה שלא לכבול אסירים ללא סיבה מספקת תהווה עוולה אזרחית </w:t>
      </w:r>
      <w:bookmarkStart w:id="13415" w:name="_ETM_Q33_236000"/>
      <w:bookmarkEnd w:id="13415"/>
      <w:r>
        <w:rPr>
          <w:rFonts w:hint="cs"/>
          <w:rtl/>
        </w:rPr>
        <w:t xml:space="preserve">ושבית המשפט יהיה רשאי לפסוק בגינה פיצוי עד לגובה 50,000 שקלים ללא הוכחת נזק. הנזק הוא ידוע, לא </w:t>
      </w:r>
      <w:bookmarkStart w:id="13416" w:name="_ETM_Q33_243000"/>
      <w:bookmarkEnd w:id="13416"/>
      <w:r>
        <w:rPr>
          <w:rFonts w:hint="cs"/>
          <w:rtl/>
        </w:rPr>
        <w:t xml:space="preserve">דרושה הוכחה, והפגיעה הקשה בכבוד האדם ובזכויות האסירים הבסיסיות </w:t>
      </w:r>
      <w:bookmarkStart w:id="13417" w:name="_ETM_Q33_249000"/>
      <w:bookmarkEnd w:id="13417"/>
      <w:r>
        <w:rPr>
          <w:rFonts w:hint="cs"/>
          <w:rtl/>
        </w:rPr>
        <w:t xml:space="preserve">מדברת בעד עצמה. </w:t>
      </w:r>
    </w:p>
    <w:p w:rsidR="009A00FC" w:rsidRDefault="009A00FC" w:rsidP="00282E51">
      <w:pPr>
        <w:rPr>
          <w:rtl/>
        </w:rPr>
      </w:pPr>
    </w:p>
    <w:p w:rsidR="009A00FC" w:rsidRDefault="009A00FC" w:rsidP="00282E51">
      <w:pPr>
        <w:rPr>
          <w:rtl/>
        </w:rPr>
      </w:pPr>
      <w:r>
        <w:rPr>
          <w:rFonts w:hint="cs"/>
          <w:rtl/>
        </w:rPr>
        <w:t xml:space="preserve">מדובר בהצעה שנועדה לקדם ולחזק </w:t>
      </w:r>
      <w:bookmarkStart w:id="13418" w:name="_ETM_Q33_254000"/>
      <w:bookmarkEnd w:id="13418"/>
      <w:r>
        <w:rPr>
          <w:rFonts w:hint="cs"/>
          <w:rtl/>
        </w:rPr>
        <w:t xml:space="preserve">את זכויות האדם בישראל ואת החלשים ביותר בחברה </w:t>
      </w:r>
      <w:r>
        <w:rPr>
          <w:rFonts w:hint="eastAsia"/>
          <w:rtl/>
        </w:rPr>
        <w:t xml:space="preserve">– </w:t>
      </w:r>
      <w:r>
        <w:rPr>
          <w:rFonts w:hint="cs"/>
          <w:rtl/>
        </w:rPr>
        <w:t xml:space="preserve">אסירים </w:t>
      </w:r>
      <w:bookmarkStart w:id="13419" w:name="_ETM_Q33_260000"/>
      <w:bookmarkEnd w:id="13419"/>
      <w:r>
        <w:rPr>
          <w:rFonts w:hint="cs"/>
          <w:rtl/>
        </w:rPr>
        <w:t xml:space="preserve">מכל קצוות החברה, חייבי ההוצאה לפועל למזונות, אסירי צווארון לבן </w:t>
      </w:r>
      <w:bookmarkStart w:id="13420" w:name="_ETM_Q33_261000"/>
      <w:bookmarkEnd w:id="13420"/>
      <w:r>
        <w:rPr>
          <w:rFonts w:hint="cs"/>
          <w:rtl/>
        </w:rPr>
        <w:t xml:space="preserve">או עבירות תעבורה, קשישים ואנשים עם מוגבלויות, שאין הצדקה </w:t>
      </w:r>
      <w:bookmarkStart w:id="13421" w:name="_ETM_Q33_266000"/>
      <w:bookmarkEnd w:id="13421"/>
      <w:r>
        <w:rPr>
          <w:rFonts w:hint="cs"/>
          <w:rtl/>
        </w:rPr>
        <w:t xml:space="preserve">להוביל אותם באזיקים ברחוב כאילו היו שק תפוחי אדמה. אינני מבין כיצד יכולים חברים בכנסת הזאת, אפילו אם הם </w:t>
      </w:r>
      <w:bookmarkStart w:id="13422" w:name="_ETM_Q33_274000"/>
      <w:bookmarkEnd w:id="13422"/>
      <w:r>
        <w:rPr>
          <w:rFonts w:hint="cs"/>
          <w:rtl/>
        </w:rPr>
        <w:t xml:space="preserve">מהקואליציה, להתנגד להצעה הזאת. אני, כמובן, קורא מכאן לחברי הממשלה, </w:t>
      </w:r>
      <w:bookmarkStart w:id="13423" w:name="_ETM_Q33_279000"/>
      <w:bookmarkEnd w:id="13423"/>
      <w:r>
        <w:rPr>
          <w:rFonts w:hint="cs"/>
          <w:rtl/>
        </w:rPr>
        <w:t xml:space="preserve">לשרים, לשים פוליטיקה בצד ולתת את ידכם לחוק החשוב הזה, </w:t>
      </w:r>
      <w:bookmarkStart w:id="13424" w:name="_ETM_Q33_285000"/>
      <w:bookmarkEnd w:id="13424"/>
      <w:r>
        <w:rPr>
          <w:rFonts w:hint="cs"/>
          <w:rtl/>
        </w:rPr>
        <w:t xml:space="preserve">חוק של זכויות אדם בישראל. אם אתם מעוניינים לקדם </w:t>
      </w:r>
      <w:bookmarkStart w:id="13425" w:name="_ETM_Q33_289000"/>
      <w:bookmarkEnd w:id="13425"/>
      <w:r>
        <w:rPr>
          <w:rFonts w:hint="cs"/>
          <w:rtl/>
        </w:rPr>
        <w:t xml:space="preserve">את ההצעה כחוק ממשלתי ולקחת את הקרדיט, שיירשם </w:t>
      </w:r>
      <w:bookmarkStart w:id="13426" w:name="_ETM_Q33_290000"/>
      <w:bookmarkEnd w:id="13426"/>
      <w:r>
        <w:rPr>
          <w:rFonts w:hint="cs"/>
          <w:rtl/>
        </w:rPr>
        <w:t xml:space="preserve">על שמכם </w:t>
      </w:r>
      <w:r>
        <w:rPr>
          <w:rtl/>
        </w:rPr>
        <w:t>–</w:t>
      </w:r>
      <w:r>
        <w:rPr>
          <w:rFonts w:hint="cs"/>
          <w:rtl/>
        </w:rPr>
        <w:t xml:space="preserve"> גם מקובל עליי. אסור לנו לתת לפוליטיקה קטנה לפגוע באזרחי המדינה הזאת. אני יודע ממקור ראשון </w:t>
      </w:r>
      <w:bookmarkStart w:id="13427" w:name="_ETM_Q33_299000"/>
      <w:bookmarkEnd w:id="13427"/>
      <w:r>
        <w:rPr>
          <w:rFonts w:hint="cs"/>
          <w:rtl/>
        </w:rPr>
        <w:t xml:space="preserve">על חברי כנסת רבים, גם בקואליציה, וגם על שרים שתומכים </w:t>
      </w:r>
      <w:bookmarkStart w:id="13428" w:name="_ETM_Q33_303000"/>
      <w:bookmarkEnd w:id="13428"/>
      <w:r>
        <w:rPr>
          <w:rFonts w:hint="cs"/>
          <w:rtl/>
        </w:rPr>
        <w:t xml:space="preserve">בהצעה ומבינים כמה היא חשובה. אני קורא לכם כמובן לתמוך </w:t>
      </w:r>
      <w:bookmarkStart w:id="13429" w:name="_ETM_Q33_313000"/>
      <w:bookmarkEnd w:id="13429"/>
      <w:r>
        <w:rPr>
          <w:rFonts w:hint="cs"/>
          <w:rtl/>
        </w:rPr>
        <w:t xml:space="preserve">בהצעה. אני, כמובן, מבטיח לקדם אותה בשיתוף פעולה ובתיאום מלא </w:t>
      </w:r>
      <w:bookmarkStart w:id="13430" w:name="_ETM_Q33_318000"/>
      <w:bookmarkEnd w:id="13430"/>
      <w:r>
        <w:rPr>
          <w:rFonts w:hint="cs"/>
          <w:rtl/>
        </w:rPr>
        <w:t xml:space="preserve">עם משרדי הממשלה, כי מטרתי היא לחולל את השינוי הזה </w:t>
      </w:r>
      <w:bookmarkStart w:id="13431" w:name="_ETM_Q33_322000"/>
      <w:bookmarkEnd w:id="13431"/>
      <w:r>
        <w:rPr>
          <w:rFonts w:hint="cs"/>
          <w:rtl/>
        </w:rPr>
        <w:t xml:space="preserve">ולהביא סוף לתופעה הרעה והקשה הזאת. כמובן שכחבר אופוזיציה אין </w:t>
      </w:r>
      <w:bookmarkStart w:id="13432" w:name="_ETM_Q33_326000"/>
      <w:bookmarkEnd w:id="13432"/>
      <w:r>
        <w:rPr>
          <w:rFonts w:hint="cs"/>
          <w:rtl/>
        </w:rPr>
        <w:t xml:space="preserve">לי עניין ואין לי יכולת לקדם הצעת חוק על אפה </w:t>
      </w:r>
      <w:bookmarkStart w:id="13433" w:name="_ETM_Q33_330000"/>
      <w:bookmarkEnd w:id="13433"/>
      <w:r>
        <w:rPr>
          <w:rFonts w:hint="cs"/>
          <w:rtl/>
        </w:rPr>
        <w:t xml:space="preserve">וחמתה של הממשלה. לא מדובר בהצעה פוליטית, מדובר בהצעה שמדברת </w:t>
      </w:r>
      <w:bookmarkStart w:id="13434" w:name="_ETM_Q33_336000"/>
      <w:bookmarkEnd w:id="13434"/>
      <w:r>
        <w:rPr>
          <w:rFonts w:hint="cs"/>
          <w:rtl/>
        </w:rPr>
        <w:t xml:space="preserve">על זכויות אדם בסיסיות, וראויה שתזכה לתמיכת כל סיעות </w:t>
      </w:r>
      <w:bookmarkStart w:id="13435" w:name="_ETM_Q33_342000"/>
      <w:bookmarkEnd w:id="13435"/>
      <w:r>
        <w:rPr>
          <w:rFonts w:hint="cs"/>
          <w:rtl/>
        </w:rPr>
        <w:t xml:space="preserve">הבית. תודה רבה. </w:t>
      </w:r>
      <w:bookmarkStart w:id="13436" w:name="_ETM_Q33_245719"/>
      <w:bookmarkEnd w:id="13436"/>
    </w:p>
    <w:p w:rsidR="009A00FC" w:rsidRPr="004C088B" w:rsidRDefault="009A00FC" w:rsidP="00282E51">
      <w:pPr>
        <w:rPr>
          <w:rtl/>
        </w:rPr>
      </w:pPr>
      <w:bookmarkStart w:id="13437" w:name="_ETM_Q33_245870"/>
      <w:bookmarkEnd w:id="13437"/>
    </w:p>
    <w:p w:rsidR="009A00FC" w:rsidRDefault="009A00FC" w:rsidP="00282E51">
      <w:pPr>
        <w:pStyle w:val="af7"/>
        <w:keepNext/>
        <w:rPr>
          <w:rtl/>
        </w:rPr>
      </w:pPr>
      <w:r w:rsidRPr="004C088B">
        <w:rPr>
          <w:rStyle w:val="TagStyle"/>
          <w:rtl/>
        </w:rPr>
        <w:t xml:space="preserve"> &lt;&lt; יור &gt;&gt; </w:t>
      </w:r>
      <w:r>
        <w:rPr>
          <w:rtl/>
        </w:rPr>
        <w:t>היו"ר מיקי לוי:</w:t>
      </w:r>
      <w:r w:rsidRPr="004C088B">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ישיב שר המשפטים, בבקשה. </w:t>
      </w:r>
    </w:p>
    <w:p w:rsidR="009A00FC" w:rsidRDefault="009A00FC" w:rsidP="00282E51">
      <w:pPr>
        <w:rPr>
          <w:rtl/>
          <w:lang w:eastAsia="he-IL"/>
        </w:rPr>
      </w:pPr>
    </w:p>
    <w:p w:rsidR="009A00FC" w:rsidRDefault="009A00FC" w:rsidP="00282E51">
      <w:pPr>
        <w:pStyle w:val="a4"/>
        <w:keepNext/>
        <w:rPr>
          <w:rtl/>
        </w:rPr>
      </w:pPr>
      <w:bookmarkStart w:id="13438" w:name="ET_speaker_6208_4"/>
      <w:r w:rsidRPr="004C088B">
        <w:rPr>
          <w:rStyle w:val="TagStyle"/>
          <w:rtl/>
        </w:rPr>
        <w:t xml:space="preserve"> &lt;&lt; דובר &gt;&gt; </w:t>
      </w:r>
      <w:bookmarkStart w:id="13439" w:name="_Toc90503380"/>
      <w:bookmarkStart w:id="13440" w:name="_Toc90503525"/>
      <w:bookmarkStart w:id="13441" w:name="_Toc90792329"/>
      <w:r>
        <w:rPr>
          <w:rtl/>
        </w:rPr>
        <w:t>שר המשפטים גדעון סער:</w:t>
      </w:r>
      <w:bookmarkEnd w:id="13439"/>
      <w:bookmarkEnd w:id="13440"/>
      <w:bookmarkEnd w:id="13441"/>
      <w:r w:rsidRPr="004C088B">
        <w:rPr>
          <w:rStyle w:val="TagStyle"/>
          <w:rtl/>
        </w:rPr>
        <w:t xml:space="preserve"> &lt;&lt; דובר &gt;&gt;</w:t>
      </w:r>
      <w:r>
        <w:rPr>
          <w:rtl/>
        </w:rPr>
        <w:t xml:space="preserve">   </w:t>
      </w:r>
      <w:bookmarkEnd w:id="13438"/>
    </w:p>
    <w:p w:rsidR="009A00FC" w:rsidRDefault="009A00FC" w:rsidP="00FC0B35">
      <w:pPr>
        <w:rPr>
          <w:rtl/>
          <w:lang w:eastAsia="he-IL"/>
        </w:rPr>
      </w:pPr>
    </w:p>
    <w:p w:rsidR="009A00FC" w:rsidRDefault="009A00FC" w:rsidP="00282E51">
      <w:pPr>
        <w:rPr>
          <w:rtl/>
          <w:lang w:eastAsia="he-IL"/>
        </w:rPr>
      </w:pPr>
      <w:r>
        <w:rPr>
          <w:rFonts w:hint="cs"/>
          <w:rtl/>
          <w:lang w:eastAsia="he-IL"/>
        </w:rPr>
        <w:t>אדוני היושב-ראש, כנסת נכבדה. הנושא שהעלה חבר הכנסת ארבל הוא נושא חשוב, הוא נושא כאוב. אני גם יודע שלמציע יש</w:t>
      </w:r>
      <w:bookmarkStart w:id="13442" w:name="_ETM_Q33_385000"/>
      <w:bookmarkEnd w:id="13442"/>
      <w:r>
        <w:rPr>
          <w:rFonts w:hint="cs"/>
          <w:rtl/>
          <w:lang w:eastAsia="he-IL"/>
        </w:rPr>
        <w:t xml:space="preserve"> אכפתיות </w:t>
      </w:r>
      <w:proofErr w:type="spellStart"/>
      <w:r>
        <w:rPr>
          <w:rFonts w:hint="cs"/>
          <w:rtl/>
          <w:lang w:eastAsia="he-IL"/>
        </w:rPr>
        <w:t>אמיתית</w:t>
      </w:r>
      <w:proofErr w:type="spellEnd"/>
      <w:r>
        <w:rPr>
          <w:rFonts w:hint="cs"/>
          <w:rtl/>
          <w:lang w:eastAsia="he-IL"/>
        </w:rPr>
        <w:t xml:space="preserve"> לנושא הזה, והוא נמצא בשטח ורואה את הדברים בעיניו. לי באופן אישי </w:t>
      </w:r>
      <w:r>
        <w:rPr>
          <w:rtl/>
          <w:lang w:eastAsia="he-IL"/>
        </w:rPr>
        <w:t>–</w:t>
      </w:r>
      <w:r>
        <w:rPr>
          <w:rFonts w:hint="cs"/>
          <w:rtl/>
          <w:lang w:eastAsia="he-IL"/>
        </w:rPr>
        <w:t xml:space="preserve"> החוק הראשון שחוקקתי כחבר כנסת בשנת 2003, </w:t>
      </w:r>
      <w:bookmarkStart w:id="13443" w:name="_ETM_Q33_403000"/>
      <w:bookmarkEnd w:id="13443"/>
      <w:r>
        <w:rPr>
          <w:rFonts w:hint="cs"/>
          <w:rtl/>
          <w:lang w:eastAsia="he-IL"/>
        </w:rPr>
        <w:t xml:space="preserve">בכנסת השש-עשרה, היה חוק שדיברנו עליו במקרה כאן אתמול, אדוני היושב-ראש, שעסק בעילות לכבילת עצירים. </w:t>
      </w:r>
      <w:bookmarkStart w:id="13444" w:name="_ETM_Q33_406000"/>
      <w:bookmarkEnd w:id="13444"/>
      <w:r>
        <w:rPr>
          <w:rFonts w:hint="cs"/>
          <w:rtl/>
          <w:lang w:eastAsia="he-IL"/>
        </w:rPr>
        <w:t xml:space="preserve">עד אז בכלל לא הייתה הגבלה של שיקול דעת מתי מביאים או </w:t>
      </w:r>
      <w:bookmarkStart w:id="13445" w:name="_ETM_Q33_418000"/>
      <w:bookmarkEnd w:id="13445"/>
      <w:r>
        <w:rPr>
          <w:rFonts w:hint="cs"/>
          <w:rtl/>
          <w:lang w:eastAsia="he-IL"/>
        </w:rPr>
        <w:t xml:space="preserve">לא מביאים עצור כבול לבית המשפט, ושם תיחמנו את העילות: כשיש חשש להימלטות או שיש מסוכנות. ודאי שרצון לשבור את רוחו של הנחקר או של החשוד או השפלה פומבית </w:t>
      </w:r>
      <w:bookmarkStart w:id="13446" w:name="_ETM_Q33_432000"/>
      <w:bookmarkEnd w:id="13446"/>
      <w:r>
        <w:rPr>
          <w:rFonts w:hint="cs"/>
          <w:rtl/>
          <w:lang w:eastAsia="he-IL"/>
        </w:rPr>
        <w:t xml:space="preserve">הם לא טעמים ראויים שבגינם ראוי לאזוק. </w:t>
      </w:r>
      <w:bookmarkStart w:id="13447" w:name="_ETM_Q33_442000"/>
      <w:bookmarkEnd w:id="13447"/>
      <w:r>
        <w:rPr>
          <w:rFonts w:hint="cs"/>
          <w:rtl/>
          <w:lang w:eastAsia="he-IL"/>
        </w:rPr>
        <w:t xml:space="preserve">ברבות השנים הנושא הזה יושם. אני לא טוען שהוא יושם באופן אידיאלי, אני חושב שיש מקום לשיפור, ולכן טוב שהנושא עולה. </w:t>
      </w:r>
    </w:p>
    <w:p w:rsidR="009A00FC" w:rsidRDefault="009A00FC" w:rsidP="00282E51">
      <w:pPr>
        <w:rPr>
          <w:rtl/>
          <w:lang w:eastAsia="he-IL"/>
        </w:rPr>
      </w:pPr>
    </w:p>
    <w:p w:rsidR="009A00FC" w:rsidRDefault="009A00FC" w:rsidP="00FC0B35">
      <w:pPr>
        <w:rPr>
          <w:rtl/>
          <w:lang w:eastAsia="he-IL"/>
        </w:rPr>
      </w:pPr>
      <w:bookmarkStart w:id="13448" w:name="_ETM_Q33_450000"/>
      <w:bookmarkEnd w:id="13448"/>
      <w:r>
        <w:rPr>
          <w:rFonts w:hint="cs"/>
          <w:rtl/>
          <w:lang w:eastAsia="he-IL"/>
        </w:rPr>
        <w:t>בעצם המציע</w:t>
      </w:r>
      <w:bookmarkStart w:id="13449" w:name="_ETM_Q33_452000"/>
      <w:bookmarkEnd w:id="13449"/>
      <w:r>
        <w:rPr>
          <w:rFonts w:hint="cs"/>
          <w:rtl/>
          <w:lang w:eastAsia="he-IL"/>
        </w:rPr>
        <w:t xml:space="preserve"> מציע בתוך ההצעה שלו שלושה דברים: האחד זה חובת יידוע של השופט </w:t>
      </w:r>
      <w:r w:rsidR="00FC0B35">
        <w:rPr>
          <w:rFonts w:hint="cs"/>
          <w:rtl/>
          <w:lang w:eastAsia="he-IL"/>
        </w:rPr>
        <w:t>– –</w:t>
      </w:r>
      <w:r>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13450" w:name="ET_interruption_5763_5"/>
      <w:r w:rsidRPr="004C088B">
        <w:rPr>
          <w:rStyle w:val="TagStyle"/>
          <w:rtl/>
        </w:rPr>
        <w:t xml:space="preserve"> &lt;&lt; קריאה &gt;&gt; </w:t>
      </w:r>
      <w:r>
        <w:rPr>
          <w:rtl/>
        </w:rPr>
        <w:t>משה ארבל (ש"ס):</w:t>
      </w:r>
      <w:r w:rsidRPr="004C088B">
        <w:rPr>
          <w:rStyle w:val="TagStyle"/>
          <w:rtl/>
        </w:rPr>
        <w:t xml:space="preserve"> &lt;&lt; קריאה &gt;&gt;</w:t>
      </w:r>
      <w:r>
        <w:rPr>
          <w:rtl/>
        </w:rPr>
        <w:t xml:space="preserve">   </w:t>
      </w:r>
      <w:bookmarkEnd w:id="13450"/>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p>
    <w:p w:rsidR="009A00FC" w:rsidRDefault="009A00FC" w:rsidP="00282E51">
      <w:pPr>
        <w:pStyle w:val="-"/>
        <w:keepNext/>
        <w:rPr>
          <w:rtl/>
        </w:rPr>
      </w:pPr>
      <w:bookmarkStart w:id="13451" w:name="ET_speakercontinue_6208_6"/>
      <w:r w:rsidRPr="004C088B">
        <w:rPr>
          <w:rStyle w:val="TagStyle"/>
          <w:rtl/>
        </w:rPr>
        <w:t xml:space="preserve"> &lt;&lt; דובר_המשך &gt;&gt; </w:t>
      </w:r>
      <w:r>
        <w:rPr>
          <w:rtl/>
        </w:rPr>
        <w:t>שר המשפטים גדעון סער:</w:t>
      </w:r>
      <w:r w:rsidRPr="004C088B">
        <w:rPr>
          <w:rStyle w:val="TagStyle"/>
          <w:rtl/>
        </w:rPr>
        <w:t xml:space="preserve"> &lt;&lt; דובר_המשך &gt;&gt;</w:t>
      </w:r>
      <w:r>
        <w:rPr>
          <w:rtl/>
        </w:rPr>
        <w:t xml:space="preserve">   </w:t>
      </w:r>
      <w:bookmarkEnd w:id="13451"/>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בכבילה, נכון, </w:t>
      </w:r>
      <w:bookmarkStart w:id="13452" w:name="_ETM_Q33_465000"/>
      <w:bookmarkEnd w:id="13452"/>
      <w:r w:rsidR="009A00FC">
        <w:rPr>
          <w:rFonts w:hint="cs"/>
          <w:rtl/>
          <w:lang w:eastAsia="he-IL"/>
        </w:rPr>
        <w:t xml:space="preserve">מה עילת הכבילה, עצם </w:t>
      </w:r>
      <w:proofErr w:type="spellStart"/>
      <w:r w:rsidR="009A00FC">
        <w:rPr>
          <w:rFonts w:hint="cs"/>
          <w:rtl/>
          <w:lang w:eastAsia="he-IL"/>
        </w:rPr>
        <w:t>האזיקה</w:t>
      </w:r>
      <w:proofErr w:type="spellEnd"/>
      <w:r w:rsidR="009A00FC">
        <w:rPr>
          <w:rFonts w:hint="cs"/>
          <w:rtl/>
          <w:lang w:eastAsia="he-IL"/>
        </w:rPr>
        <w:t xml:space="preserve"> ומה עילתה; השני </w:t>
      </w:r>
      <w:r w:rsidR="009A00FC">
        <w:rPr>
          <w:rtl/>
          <w:lang w:eastAsia="he-IL"/>
        </w:rPr>
        <w:t>–</w:t>
      </w:r>
      <w:r w:rsidR="009A00FC">
        <w:rPr>
          <w:rFonts w:hint="cs"/>
          <w:rtl/>
          <w:lang w:eastAsia="he-IL"/>
        </w:rPr>
        <w:t xml:space="preserve"> נושא </w:t>
      </w:r>
      <w:bookmarkStart w:id="13453" w:name="_ETM_Q33_474000"/>
      <w:bookmarkEnd w:id="13453"/>
      <w:r w:rsidR="009A00FC">
        <w:rPr>
          <w:rFonts w:hint="cs"/>
          <w:rtl/>
          <w:lang w:eastAsia="he-IL"/>
        </w:rPr>
        <w:t xml:space="preserve">של עוולה אזרחית; השלישי </w:t>
      </w:r>
      <w:r w:rsidR="009A00FC">
        <w:rPr>
          <w:rtl/>
          <w:lang w:eastAsia="he-IL"/>
        </w:rPr>
        <w:t>–</w:t>
      </w:r>
      <w:r w:rsidR="009A00FC">
        <w:rPr>
          <w:rFonts w:hint="cs"/>
          <w:rtl/>
          <w:lang w:eastAsia="he-IL"/>
        </w:rPr>
        <w:t xml:space="preserve"> פיצוי בסכום של עד 50,000 שקל ללא הוכחת נזק. הדרגים המקצועיים לא כולם חשבו </w:t>
      </w:r>
      <w:r w:rsidR="009A00FC">
        <w:rPr>
          <w:rFonts w:hint="eastAsia"/>
          <w:rtl/>
          <w:lang w:eastAsia="he-IL"/>
        </w:rPr>
        <w:t xml:space="preserve">– </w:t>
      </w:r>
      <w:r w:rsidR="009A00FC">
        <w:rPr>
          <w:rFonts w:hint="cs"/>
          <w:rtl/>
          <w:lang w:eastAsia="he-IL"/>
        </w:rPr>
        <w:t xml:space="preserve">והביעו גם דעות שאני יכול לציין, מדוע </w:t>
      </w:r>
      <w:r w:rsidR="009A00FC">
        <w:rPr>
          <w:rFonts w:hint="eastAsia"/>
          <w:rtl/>
          <w:lang w:eastAsia="he-IL"/>
        </w:rPr>
        <w:t xml:space="preserve">– </w:t>
      </w:r>
      <w:r w:rsidR="009A00FC">
        <w:rPr>
          <w:rFonts w:hint="cs"/>
          <w:rtl/>
          <w:lang w:eastAsia="he-IL"/>
        </w:rPr>
        <w:t>למשל, כמו שטען חבר ארבל בקריאת ביניים, שההלכה הפסוקה קבעה שהסוהר נדרש ל</w:t>
      </w:r>
      <w:r w:rsidR="00805378">
        <w:rPr>
          <w:rFonts w:hint="cs"/>
          <w:rtl/>
          <w:lang w:eastAsia="he-IL"/>
        </w:rPr>
        <w:t>י</w:t>
      </w:r>
      <w:r w:rsidR="009A00FC">
        <w:rPr>
          <w:rFonts w:hint="cs"/>
          <w:rtl/>
          <w:lang w:eastAsia="he-IL"/>
        </w:rPr>
        <w:t xml:space="preserve">ידע את השופט הדן בהליך כי האסיר היושב באולם </w:t>
      </w:r>
      <w:bookmarkStart w:id="13454" w:name="_ETM_Q33_510000"/>
      <w:bookmarkEnd w:id="13454"/>
      <w:r w:rsidR="009A00FC">
        <w:rPr>
          <w:rFonts w:hint="cs"/>
          <w:rtl/>
          <w:lang w:eastAsia="he-IL"/>
        </w:rPr>
        <w:t>אזוק.</w:t>
      </w:r>
      <w:r>
        <w:rPr>
          <w:rFonts w:hint="cs"/>
          <w:rtl/>
          <w:lang w:eastAsia="he-IL"/>
        </w:rPr>
        <w:t xml:space="preserve"> </w:t>
      </w:r>
      <w:r w:rsidR="009A00FC">
        <w:rPr>
          <w:rFonts w:hint="cs"/>
          <w:rtl/>
          <w:lang w:eastAsia="he-IL"/>
        </w:rPr>
        <w:t xml:space="preserve">גם דובר על כך שיש תביעות פיצויים שמתקיימות ומתנהלות, וכביכול יש מענים לאותן סוגיות שהועלו בהצעת </w:t>
      </w:r>
      <w:bookmarkStart w:id="13455" w:name="_ETM_Q33_527000"/>
      <w:bookmarkEnd w:id="13455"/>
      <w:r w:rsidR="009A00FC">
        <w:rPr>
          <w:rFonts w:hint="cs"/>
          <w:rtl/>
          <w:lang w:eastAsia="he-IL"/>
        </w:rPr>
        <w:t xml:space="preserve">החוק. אבל גם אני, ואני חייב להגיד </w:t>
      </w:r>
      <w:bookmarkStart w:id="13456" w:name="_ETM_Q33_529000"/>
      <w:bookmarkEnd w:id="13456"/>
      <w:r w:rsidR="009A00FC">
        <w:rPr>
          <w:rFonts w:hint="cs"/>
          <w:rtl/>
          <w:lang w:eastAsia="he-IL"/>
        </w:rPr>
        <w:t xml:space="preserve">שגם שרים נוספים שהשתתפו בדיון, ביקשנו פרק זמן קצר על מנת לבוא בדברים עם המציע ולבחון איזה מאותם הדברים הקבועים בהצעה </w:t>
      </w:r>
      <w:bookmarkStart w:id="13457" w:name="_ETM_Q33_542000"/>
      <w:bookmarkEnd w:id="13457"/>
      <w:r w:rsidR="009A00FC">
        <w:rPr>
          <w:rFonts w:hint="cs"/>
          <w:rtl/>
          <w:lang w:eastAsia="he-IL"/>
        </w:rPr>
        <w:t xml:space="preserve">כן אפשר וכן נכון לעגן בחקיקה. </w:t>
      </w:r>
    </w:p>
    <w:p w:rsidR="009A00FC" w:rsidRDefault="009A00FC" w:rsidP="00282E51">
      <w:pPr>
        <w:rPr>
          <w:rtl/>
          <w:lang w:eastAsia="he-IL"/>
        </w:rPr>
      </w:pPr>
    </w:p>
    <w:p w:rsidR="009A00FC" w:rsidRDefault="009A00FC" w:rsidP="00282E51">
      <w:pPr>
        <w:rPr>
          <w:rtl/>
          <w:lang w:eastAsia="he-IL"/>
        </w:rPr>
      </w:pPr>
      <w:bookmarkStart w:id="13458" w:name="_ETM_Q33_547000"/>
      <w:bookmarkEnd w:id="13458"/>
      <w:r>
        <w:rPr>
          <w:rFonts w:hint="cs"/>
          <w:rtl/>
          <w:lang w:eastAsia="he-IL"/>
        </w:rPr>
        <w:t xml:space="preserve">ההחלטה המקורית של ועדת השרים לחקיקה הייתה שלושה שבועות. באתי הבוקר בדברים עם המציע, הסכמתי </w:t>
      </w:r>
      <w:bookmarkStart w:id="13459" w:name="_ETM_Q33_552000"/>
      <w:bookmarkEnd w:id="13459"/>
      <w:r>
        <w:rPr>
          <w:rFonts w:hint="cs"/>
          <w:rtl/>
          <w:lang w:eastAsia="he-IL"/>
        </w:rPr>
        <w:t xml:space="preserve">גם שנצמצם את זה לשבועיים, ואנחנו בשבועיים האלה ננסה להגיע להבנה מה אנחנו יכולים לעגן בחקיקה, </w:t>
      </w:r>
      <w:bookmarkStart w:id="13460" w:name="_ETM_Q33_567000"/>
      <w:bookmarkEnd w:id="13460"/>
      <w:r>
        <w:rPr>
          <w:rFonts w:hint="cs"/>
          <w:rtl/>
          <w:lang w:eastAsia="he-IL"/>
        </w:rPr>
        <w:t xml:space="preserve">ואני מקווה שנגיע להבנה. אם חלילה לא נגיע להבנה, עדיין בידי המציע תהיה פתוחה הרשות לבוא ולהציג את ההצעה להצבעה בקריאה הטרומית. </w:t>
      </w:r>
    </w:p>
    <w:p w:rsidR="009A00FC" w:rsidRDefault="009A00FC" w:rsidP="00282E51">
      <w:pPr>
        <w:rPr>
          <w:rtl/>
          <w:lang w:eastAsia="he-IL"/>
        </w:rPr>
      </w:pPr>
    </w:p>
    <w:p w:rsidR="009A00FC" w:rsidRDefault="009A00FC" w:rsidP="00282E51">
      <w:pPr>
        <w:pStyle w:val="af7"/>
        <w:keepNext/>
        <w:rPr>
          <w:rtl/>
        </w:rPr>
      </w:pPr>
      <w:bookmarkStart w:id="13461" w:name="_ETM_Q33_584000"/>
      <w:bookmarkEnd w:id="13461"/>
      <w:r w:rsidRPr="0082137F">
        <w:rPr>
          <w:rStyle w:val="TagStyle"/>
          <w:rtl/>
        </w:rPr>
        <w:t xml:space="preserve"> &lt;&lt; יור &gt;&gt; </w:t>
      </w:r>
      <w:r>
        <w:rPr>
          <w:rtl/>
        </w:rPr>
        <w:t>היו"ר מיקי לוי:</w:t>
      </w:r>
      <w:r w:rsidRPr="0082137F">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462" w:name="_ETM_Q33_585000"/>
      <w:bookmarkEnd w:id="13462"/>
      <w:r>
        <w:rPr>
          <w:rFonts w:hint="cs"/>
          <w:rtl/>
          <w:lang w:eastAsia="he-IL"/>
        </w:rPr>
        <w:t xml:space="preserve">חבר </w:t>
      </w:r>
      <w:bookmarkStart w:id="13463" w:name="_ETM_Q33_586000"/>
      <w:bookmarkEnd w:id="13463"/>
      <w:r>
        <w:rPr>
          <w:rFonts w:hint="cs"/>
          <w:rtl/>
          <w:lang w:eastAsia="he-IL"/>
        </w:rPr>
        <w:t xml:space="preserve">הכנסת ארבל? </w:t>
      </w:r>
    </w:p>
    <w:p w:rsidR="009A00FC" w:rsidRPr="0082137F" w:rsidRDefault="009A00FC" w:rsidP="00282E51">
      <w:pPr>
        <w:rPr>
          <w:rtl/>
          <w:lang w:eastAsia="he-IL"/>
        </w:rPr>
      </w:pPr>
      <w:bookmarkStart w:id="13464" w:name="_ETM_Q33_588000"/>
      <w:bookmarkEnd w:id="13464"/>
    </w:p>
    <w:p w:rsidR="009A00FC" w:rsidRDefault="009A00FC" w:rsidP="00282E51">
      <w:pPr>
        <w:pStyle w:val="af6"/>
        <w:keepNext/>
        <w:rPr>
          <w:rtl/>
        </w:rPr>
      </w:pPr>
      <w:bookmarkStart w:id="13465" w:name="ET_interruption_5763_7"/>
      <w:r w:rsidRPr="004C088B">
        <w:rPr>
          <w:rStyle w:val="TagStyle"/>
          <w:rtl/>
        </w:rPr>
        <w:t xml:space="preserve"> &lt;&lt; קריאה &gt;&gt; </w:t>
      </w:r>
      <w:r>
        <w:rPr>
          <w:rtl/>
        </w:rPr>
        <w:t>משה ארבל (ש"ס):</w:t>
      </w:r>
      <w:r w:rsidRPr="004C088B">
        <w:rPr>
          <w:rStyle w:val="TagStyle"/>
          <w:rtl/>
        </w:rPr>
        <w:t xml:space="preserve"> &lt;&lt; קריאה &gt;&gt;</w:t>
      </w:r>
      <w:r>
        <w:rPr>
          <w:rtl/>
        </w:rPr>
        <w:t xml:space="preserve">   </w:t>
      </w:r>
      <w:bookmarkEnd w:id="1346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מסכים. </w:t>
      </w:r>
    </w:p>
    <w:p w:rsidR="009A00FC" w:rsidRDefault="009A00FC" w:rsidP="00282E51">
      <w:pPr>
        <w:rPr>
          <w:rtl/>
          <w:lang w:eastAsia="he-IL"/>
        </w:rPr>
      </w:pPr>
    </w:p>
    <w:p w:rsidR="009A00FC" w:rsidRDefault="009A00FC" w:rsidP="00282E51">
      <w:pPr>
        <w:pStyle w:val="af7"/>
        <w:keepNext/>
        <w:rPr>
          <w:rtl/>
        </w:rPr>
      </w:pPr>
      <w:r w:rsidRPr="004C088B">
        <w:rPr>
          <w:rStyle w:val="TagStyle"/>
          <w:rtl/>
        </w:rPr>
        <w:t xml:space="preserve"> &lt;&lt; יור &gt;&gt; </w:t>
      </w:r>
      <w:r>
        <w:rPr>
          <w:rtl/>
        </w:rPr>
        <w:t>היו"ר מיקי לוי:</w:t>
      </w:r>
      <w:r w:rsidRPr="004C088B">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אתה מסכים להצעת השר. </w:t>
      </w:r>
      <w:proofErr w:type="spellStart"/>
      <w:r>
        <w:rPr>
          <w:rFonts w:hint="cs"/>
          <w:rtl/>
          <w:lang w:eastAsia="he-IL"/>
        </w:rPr>
        <w:t>אוקיי</w:t>
      </w:r>
      <w:proofErr w:type="spellEnd"/>
      <w:r>
        <w:rPr>
          <w:rFonts w:hint="cs"/>
          <w:rtl/>
          <w:lang w:eastAsia="he-IL"/>
        </w:rPr>
        <w:t xml:space="preserve">. המציע מסכים להצעת השר. </w:t>
      </w:r>
      <w:bookmarkStart w:id="13466" w:name="_ETM_Q33_594000"/>
      <w:bookmarkEnd w:id="13466"/>
      <w:r>
        <w:rPr>
          <w:rFonts w:hint="cs"/>
          <w:rtl/>
          <w:lang w:eastAsia="he-IL"/>
        </w:rPr>
        <w:t xml:space="preserve">הצבעה במועד אחר, אלא אם כן יבואו בדברים. אין הצבעה, חברת הכנסת סילמן. </w:t>
      </w:r>
    </w:p>
    <w:p w:rsidR="009A00FC" w:rsidRDefault="009A00FC" w:rsidP="00282E51">
      <w:pPr>
        <w:rPr>
          <w:rtl/>
          <w:lang w:eastAsia="he-IL"/>
        </w:rPr>
      </w:pPr>
    </w:p>
    <w:p w:rsidR="009A00FC" w:rsidRDefault="009A00FC" w:rsidP="00282E51">
      <w:pPr>
        <w:pStyle w:val="a4"/>
        <w:keepNext/>
        <w:rPr>
          <w:rtl/>
        </w:rPr>
      </w:pPr>
      <w:bookmarkStart w:id="13467" w:name="ET_speaker_5763_9"/>
      <w:r w:rsidRPr="004C088B">
        <w:rPr>
          <w:rStyle w:val="TagStyle"/>
          <w:rtl/>
        </w:rPr>
        <w:t xml:space="preserve"> &lt;&lt; דובר &gt;&gt; </w:t>
      </w:r>
      <w:bookmarkStart w:id="13468" w:name="_Toc90503381"/>
      <w:bookmarkStart w:id="13469" w:name="_Toc90503526"/>
      <w:bookmarkStart w:id="13470" w:name="_Toc90792330"/>
      <w:r>
        <w:rPr>
          <w:rtl/>
        </w:rPr>
        <w:t>משה ארבל (ש"ס):</w:t>
      </w:r>
      <w:bookmarkEnd w:id="13468"/>
      <w:bookmarkEnd w:id="13469"/>
      <w:bookmarkEnd w:id="13470"/>
      <w:r w:rsidRPr="004C088B">
        <w:rPr>
          <w:rStyle w:val="TagStyle"/>
          <w:rtl/>
        </w:rPr>
        <w:t xml:space="preserve"> &lt;&lt; דובר &gt;&gt;</w:t>
      </w:r>
      <w:r>
        <w:rPr>
          <w:rtl/>
        </w:rPr>
        <w:t xml:space="preserve">   </w:t>
      </w:r>
      <w:bookmarkEnd w:id="13467"/>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אדוני היושב-ראש, אני שמעתי את הצעתו של שר המשפטים. אנחנו </w:t>
      </w:r>
      <w:r>
        <w:rPr>
          <w:rFonts w:hint="eastAsia"/>
          <w:rtl/>
          <w:lang w:eastAsia="he-IL"/>
        </w:rPr>
        <w:t xml:space="preserve">– </w:t>
      </w:r>
      <w:bookmarkStart w:id="13471" w:name="_ETM_Q33_557041"/>
      <w:bookmarkEnd w:id="13471"/>
      <w:r>
        <w:rPr>
          <w:rFonts w:hint="cs"/>
          <w:rtl/>
          <w:lang w:eastAsia="he-IL"/>
        </w:rPr>
        <w:t xml:space="preserve">יחד עם חברי המציע הנוסף, חבר הכנסת ינון אזולאי </w:t>
      </w:r>
      <w:r>
        <w:rPr>
          <w:rFonts w:hint="eastAsia"/>
          <w:rtl/>
          <w:lang w:eastAsia="he-IL"/>
        </w:rPr>
        <w:t xml:space="preserve">– </w:t>
      </w:r>
      <w:r>
        <w:rPr>
          <w:rFonts w:hint="cs"/>
          <w:rtl/>
          <w:lang w:eastAsia="he-IL"/>
        </w:rPr>
        <w:t xml:space="preserve">נקבל את הצעת הממשלה ונבקש </w:t>
      </w:r>
      <w:bookmarkStart w:id="13472" w:name="_ETM_Q33_636000"/>
      <w:bookmarkEnd w:id="13472"/>
      <w:r>
        <w:rPr>
          <w:rFonts w:hint="cs"/>
          <w:rtl/>
          <w:lang w:eastAsia="he-IL"/>
        </w:rPr>
        <w:t xml:space="preserve">להעלות את הצעת החוק הזאת בעוד כשבועיים, בתקווה </w:t>
      </w:r>
      <w:bookmarkStart w:id="13473" w:name="_ETM_Q33_640000"/>
      <w:bookmarkEnd w:id="13473"/>
      <w:r>
        <w:rPr>
          <w:rFonts w:hint="cs"/>
          <w:rtl/>
          <w:lang w:eastAsia="he-IL"/>
        </w:rPr>
        <w:t xml:space="preserve">שכל הגורמים יתכנסו באמת לשמור על כבודו של אדם. זה ערך שאני </w:t>
      </w:r>
      <w:bookmarkStart w:id="13474" w:name="_ETM_Q33_641000"/>
      <w:bookmarkEnd w:id="13474"/>
      <w:r>
        <w:rPr>
          <w:rFonts w:hint="cs"/>
          <w:rtl/>
          <w:lang w:eastAsia="he-IL"/>
        </w:rPr>
        <w:t xml:space="preserve">בטוח שאין עליו מחלוקת בין קואליציה לאופוזיציה. תודה רבה. </w:t>
      </w:r>
    </w:p>
    <w:p w:rsidR="009A00FC" w:rsidRDefault="009A00FC" w:rsidP="00282E51">
      <w:pPr>
        <w:rPr>
          <w:rtl/>
          <w:lang w:eastAsia="he-IL"/>
        </w:rPr>
      </w:pPr>
    </w:p>
    <w:p w:rsidR="009A00FC" w:rsidRDefault="009A00FC" w:rsidP="00282E51">
      <w:pPr>
        <w:pStyle w:val="af7"/>
        <w:keepNext/>
        <w:rPr>
          <w:rtl/>
        </w:rPr>
      </w:pPr>
      <w:r w:rsidRPr="004C088B">
        <w:rPr>
          <w:rStyle w:val="TagStyle"/>
          <w:rtl/>
        </w:rPr>
        <w:t xml:space="preserve"> &lt;&lt; יור &gt;&gt; </w:t>
      </w:r>
      <w:r>
        <w:rPr>
          <w:rtl/>
        </w:rPr>
        <w:t>היו"ר מיקי לוי:</w:t>
      </w:r>
      <w:r w:rsidRPr="004C088B">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w:t>
      </w:r>
    </w:p>
    <w:p w:rsidR="006C4FFD" w:rsidRDefault="006C4FFD" w:rsidP="00282E51">
      <w:pPr>
        <w:rPr>
          <w:rtl/>
          <w:lang w:eastAsia="he-IL"/>
        </w:rPr>
      </w:pPr>
    </w:p>
    <w:p w:rsidR="006C4FFD" w:rsidRDefault="006C4FFD" w:rsidP="00282E51">
      <w:pPr>
        <w:rPr>
          <w:rtl/>
          <w:lang w:eastAsia="he-IL"/>
        </w:rPr>
      </w:pPr>
    </w:p>
    <w:p w:rsidR="009A00FC" w:rsidRDefault="009A00FC" w:rsidP="00282E51">
      <w:pPr>
        <w:pStyle w:val="a7"/>
        <w:rPr>
          <w:rtl/>
          <w:lang w:eastAsia="he-IL"/>
        </w:rPr>
      </w:pPr>
      <w:bookmarkStart w:id="13475" w:name="_ETM_Q33_572496"/>
      <w:bookmarkStart w:id="13476" w:name="_ETM_Q33_572568"/>
      <w:bookmarkStart w:id="13477" w:name="ET_hatsach_625973_11"/>
      <w:bookmarkEnd w:id="13475"/>
      <w:bookmarkEnd w:id="13476"/>
      <w:r w:rsidRPr="004C088B">
        <w:rPr>
          <w:rStyle w:val="TagStyle"/>
          <w:rtl/>
        </w:rPr>
        <w:t xml:space="preserve"> &lt;&lt; הצח &gt;&gt; </w:t>
      </w:r>
      <w:bookmarkStart w:id="13478" w:name="_Toc90503382"/>
      <w:bookmarkStart w:id="13479" w:name="_Toc90503527"/>
      <w:bookmarkStart w:id="13480" w:name="_Toc90792331"/>
      <w:r>
        <w:rPr>
          <w:rtl/>
          <w:lang w:eastAsia="he-IL"/>
        </w:rPr>
        <w:t xml:space="preserve">הצעת חוק העונשין (תיקון – תקיפת עובדי חירום), </w:t>
      </w:r>
      <w:proofErr w:type="spellStart"/>
      <w:r>
        <w:rPr>
          <w:rtl/>
          <w:lang w:eastAsia="he-IL"/>
        </w:rPr>
        <w:t>התשפ"א</w:t>
      </w:r>
      <w:proofErr w:type="spellEnd"/>
      <w:r>
        <w:rPr>
          <w:rFonts w:hint="cs"/>
          <w:rtl/>
          <w:lang w:eastAsia="he-IL"/>
        </w:rPr>
        <w:t>–</w:t>
      </w:r>
      <w:r>
        <w:rPr>
          <w:rtl/>
          <w:lang w:eastAsia="he-IL"/>
        </w:rPr>
        <w:t>2021</w:t>
      </w:r>
      <w:bookmarkEnd w:id="13478"/>
      <w:bookmarkEnd w:id="13479"/>
      <w:bookmarkEnd w:id="13480"/>
      <w:r w:rsidRPr="004C088B">
        <w:rPr>
          <w:rStyle w:val="TagStyle"/>
          <w:rtl/>
        </w:rPr>
        <w:t xml:space="preserve"> &lt;&lt; הצח &gt;&gt;</w:t>
      </w:r>
      <w:r>
        <w:rPr>
          <w:rtl/>
          <w:lang w:eastAsia="he-IL"/>
        </w:rPr>
        <w:t xml:space="preserve">   </w:t>
      </w:r>
      <w:bookmarkEnd w:id="13477"/>
    </w:p>
    <w:p w:rsidR="009A00FC" w:rsidRDefault="009A00FC" w:rsidP="00282E51">
      <w:pPr>
        <w:rPr>
          <w:rtl/>
          <w:lang w:eastAsia="he-IL"/>
        </w:rPr>
      </w:pPr>
      <w:r>
        <w:rPr>
          <w:rtl/>
          <w:lang w:eastAsia="he-IL"/>
        </w:rPr>
        <w:t>[הצעת חוק פ/221/</w:t>
      </w:r>
      <w:r>
        <w:rPr>
          <w:rFonts w:hint="cs"/>
          <w:rtl/>
          <w:lang w:eastAsia="he-IL"/>
        </w:rPr>
        <w:t>24; נספחות.</w:t>
      </w:r>
      <w:r>
        <w:rPr>
          <w:rtl/>
          <w:lang w:eastAsia="he-IL"/>
        </w:rPr>
        <w:t>]</w:t>
      </w:r>
    </w:p>
    <w:p w:rsidR="009A00FC" w:rsidRDefault="009A00FC" w:rsidP="00282E51">
      <w:pPr>
        <w:pStyle w:val="-0"/>
        <w:rPr>
          <w:rtl/>
          <w:lang w:eastAsia="he-IL"/>
        </w:rPr>
      </w:pPr>
      <w:bookmarkStart w:id="13481" w:name="_ETM_Q33_652000"/>
      <w:bookmarkEnd w:id="13481"/>
      <w:r>
        <w:rPr>
          <w:rtl/>
          <w:lang w:eastAsia="he-IL"/>
        </w:rPr>
        <w:t>(הצעת חבר הכנסת</w:t>
      </w:r>
      <w:r>
        <w:rPr>
          <w:rFonts w:hint="cs"/>
          <w:rtl/>
          <w:lang w:eastAsia="he-IL"/>
        </w:rPr>
        <w:t xml:space="preserve"> אופיר כץ</w:t>
      </w:r>
      <w:r>
        <w:rPr>
          <w:rtl/>
          <w:lang w:eastAsia="he-IL"/>
        </w:rPr>
        <w:t>)</w:t>
      </w:r>
    </w:p>
    <w:p w:rsidR="009A00FC" w:rsidRDefault="009A00FC" w:rsidP="00282E51">
      <w:pPr>
        <w:rPr>
          <w:rtl/>
          <w:lang w:eastAsia="he-IL"/>
        </w:rPr>
      </w:pPr>
    </w:p>
    <w:p w:rsidR="009A00FC" w:rsidRDefault="009A00FC" w:rsidP="00282E51">
      <w:pPr>
        <w:pStyle w:val="af7"/>
        <w:keepNext/>
        <w:rPr>
          <w:rtl/>
        </w:rPr>
      </w:pPr>
      <w:r w:rsidRPr="004C088B">
        <w:rPr>
          <w:rStyle w:val="TagStyle"/>
          <w:rtl/>
        </w:rPr>
        <w:t xml:space="preserve"> &lt;&lt; יור &gt;&gt; </w:t>
      </w:r>
      <w:r>
        <w:rPr>
          <w:rtl/>
        </w:rPr>
        <w:t>היו"ר מיקי לוי:</w:t>
      </w:r>
      <w:r w:rsidRPr="004C088B">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אנחנו עוברים להצעת </w:t>
      </w:r>
      <w:bookmarkStart w:id="13482" w:name="_ETM_Q33_649000"/>
      <w:bookmarkEnd w:id="13482"/>
      <w:r>
        <w:rPr>
          <w:rFonts w:hint="cs"/>
          <w:rtl/>
          <w:lang w:eastAsia="he-IL"/>
        </w:rPr>
        <w:t xml:space="preserve">החוק הבאה </w:t>
      </w:r>
      <w:r>
        <w:rPr>
          <w:rFonts w:hint="eastAsia"/>
          <w:rtl/>
          <w:lang w:eastAsia="he-IL"/>
        </w:rPr>
        <w:t>–</w:t>
      </w:r>
      <w:r>
        <w:rPr>
          <w:rFonts w:hint="cs"/>
          <w:rtl/>
        </w:rPr>
        <w:t xml:space="preserve"> </w:t>
      </w:r>
      <w:r w:rsidRPr="00CF062B">
        <w:rPr>
          <w:rtl/>
          <w:lang w:eastAsia="he-IL"/>
        </w:rPr>
        <w:t xml:space="preserve">הצעת חוק העונשין (תיקון </w:t>
      </w:r>
      <w:r>
        <w:rPr>
          <w:rtl/>
          <w:lang w:eastAsia="he-IL"/>
        </w:rPr>
        <w:t>–</w:t>
      </w:r>
      <w:r w:rsidRPr="00CF062B">
        <w:rPr>
          <w:rtl/>
          <w:lang w:eastAsia="he-IL"/>
        </w:rPr>
        <w:t xml:space="preserve"> תקיפת עוב</w:t>
      </w:r>
      <w:r>
        <w:rPr>
          <w:rtl/>
          <w:lang w:eastAsia="he-IL"/>
        </w:rPr>
        <w:t xml:space="preserve">די חירום), </w:t>
      </w:r>
      <w:proofErr w:type="spellStart"/>
      <w:r>
        <w:rPr>
          <w:rtl/>
          <w:lang w:eastAsia="he-IL"/>
        </w:rPr>
        <w:t>התשפ"א</w:t>
      </w:r>
      <w:proofErr w:type="spellEnd"/>
      <w:r>
        <w:rPr>
          <w:rFonts w:hint="cs"/>
          <w:rtl/>
          <w:lang w:eastAsia="he-IL"/>
        </w:rPr>
        <w:t>–</w:t>
      </w:r>
      <w:r>
        <w:rPr>
          <w:rtl/>
          <w:lang w:eastAsia="he-IL"/>
        </w:rPr>
        <w:t>2021</w:t>
      </w:r>
      <w:r>
        <w:rPr>
          <w:rFonts w:hint="cs"/>
          <w:rtl/>
          <w:lang w:eastAsia="he-IL"/>
        </w:rPr>
        <w:t xml:space="preserve">, של חבר הכנסת </w:t>
      </w:r>
      <w:bookmarkStart w:id="13483" w:name="_ETM_Q33_667187"/>
      <w:bookmarkEnd w:id="13483"/>
      <w:r>
        <w:rPr>
          <w:rFonts w:hint="cs"/>
          <w:rtl/>
          <w:lang w:eastAsia="he-IL"/>
        </w:rPr>
        <w:t>אופיר כץ. בבקשה. ישיב, כמובן, השר</w:t>
      </w:r>
      <w:r>
        <w:rPr>
          <w:rtl/>
          <w:lang w:eastAsia="he-IL"/>
        </w:rPr>
        <w:t xml:space="preserve"> </w:t>
      </w:r>
      <w:r>
        <w:rPr>
          <w:rFonts w:hint="cs"/>
          <w:rtl/>
          <w:lang w:eastAsia="he-IL"/>
        </w:rPr>
        <w:t xml:space="preserve">גדעון סער. בבקשה. </w:t>
      </w:r>
      <w:bookmarkStart w:id="13484" w:name="_ETM_Q33_675000"/>
      <w:bookmarkEnd w:id="13484"/>
    </w:p>
    <w:p w:rsidR="009A00FC" w:rsidRDefault="009A00FC" w:rsidP="00282E51">
      <w:pPr>
        <w:rPr>
          <w:rtl/>
          <w:lang w:eastAsia="he-IL"/>
        </w:rPr>
      </w:pPr>
    </w:p>
    <w:p w:rsidR="009A00FC" w:rsidRDefault="009A00FC" w:rsidP="00282E51">
      <w:pPr>
        <w:pStyle w:val="a4"/>
        <w:keepNext/>
        <w:rPr>
          <w:rtl/>
        </w:rPr>
      </w:pPr>
      <w:bookmarkStart w:id="13485" w:name="ET_speaker_5786_13"/>
      <w:r w:rsidRPr="004C088B">
        <w:rPr>
          <w:rStyle w:val="TagStyle"/>
          <w:rtl/>
        </w:rPr>
        <w:t xml:space="preserve"> &lt;&lt; דובר &gt;&gt; </w:t>
      </w:r>
      <w:bookmarkStart w:id="13486" w:name="_Toc90503383"/>
      <w:bookmarkStart w:id="13487" w:name="_Toc90503528"/>
      <w:bookmarkStart w:id="13488" w:name="_Toc90792332"/>
      <w:r>
        <w:rPr>
          <w:rtl/>
        </w:rPr>
        <w:t>אופיר כץ (הליכוד):</w:t>
      </w:r>
      <w:bookmarkEnd w:id="13486"/>
      <w:bookmarkEnd w:id="13487"/>
      <w:bookmarkEnd w:id="13488"/>
      <w:r w:rsidRPr="004C088B">
        <w:rPr>
          <w:rStyle w:val="TagStyle"/>
          <w:rtl/>
        </w:rPr>
        <w:t xml:space="preserve"> &lt;&lt; דובר &gt;&gt;</w:t>
      </w:r>
      <w:r>
        <w:rPr>
          <w:rtl/>
        </w:rPr>
        <w:t xml:space="preserve">   </w:t>
      </w:r>
      <w:bookmarkEnd w:id="1348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אדוני היושב-ראש, אדוני השר, חבריי חברי הכנסת, חברי הקואליציה, אתם יודעים שהיום האחים והאחיות שלנו שובתים, שובתות? זה מעניין אתכם בכלל, מעבר לקומבינות הפוליטיות </w:t>
      </w:r>
      <w:r>
        <w:rPr>
          <w:rtl/>
          <w:lang w:eastAsia="he-IL"/>
        </w:rPr>
        <w:t>–</w:t>
      </w:r>
      <w:r>
        <w:rPr>
          <w:rFonts w:hint="cs"/>
          <w:rtl/>
          <w:lang w:eastAsia="he-IL"/>
        </w:rPr>
        <w:t xml:space="preserve"> נורבגי פה, תקציב שם? אתם יודעים, מודעים לזה שהם שובתים היום </w:t>
      </w:r>
      <w:bookmarkStart w:id="13489" w:name="_ETM_Q33_694000"/>
      <w:bookmarkEnd w:id="13489"/>
      <w:r>
        <w:rPr>
          <w:rFonts w:hint="cs"/>
          <w:rtl/>
          <w:lang w:eastAsia="he-IL"/>
        </w:rPr>
        <w:t xml:space="preserve">כי הם פוחדים לבוא למקום העבודה שלהם? זה מזיז לכם בכלל? </w:t>
      </w:r>
    </w:p>
    <w:p w:rsidR="009A00FC" w:rsidRDefault="009A00FC" w:rsidP="00282E51">
      <w:pPr>
        <w:rPr>
          <w:rtl/>
          <w:lang w:eastAsia="he-IL"/>
        </w:rPr>
      </w:pPr>
    </w:p>
    <w:p w:rsidR="009A00FC" w:rsidRDefault="009A00FC" w:rsidP="006C4FFD">
      <w:pPr>
        <w:rPr>
          <w:rtl/>
        </w:rPr>
      </w:pPr>
      <w:r>
        <w:rPr>
          <w:rFonts w:hint="cs"/>
          <w:rtl/>
          <w:lang w:eastAsia="he-IL"/>
        </w:rPr>
        <w:t xml:space="preserve">ב-9 בנובמבר גבר שליווה מטופל לבית החולים </w:t>
      </w:r>
      <w:proofErr w:type="spellStart"/>
      <w:r>
        <w:rPr>
          <w:rFonts w:hint="cs"/>
          <w:rtl/>
          <w:lang w:eastAsia="he-IL"/>
        </w:rPr>
        <w:t>לניאדו</w:t>
      </w:r>
      <w:proofErr w:type="spellEnd"/>
      <w:r>
        <w:rPr>
          <w:rFonts w:hint="cs"/>
          <w:rtl/>
          <w:lang w:eastAsia="he-IL"/>
        </w:rPr>
        <w:t xml:space="preserve"> סירב לחכות לרופא. הוא תקף </w:t>
      </w:r>
      <w:bookmarkStart w:id="13490" w:name="_ETM_Q33_713000"/>
      <w:bookmarkEnd w:id="13490"/>
      <w:r>
        <w:rPr>
          <w:rFonts w:hint="cs"/>
          <w:rtl/>
          <w:lang w:eastAsia="he-IL"/>
        </w:rPr>
        <w:t xml:space="preserve">אחיות, איים עליהן, העיף לעברן מסך מחשב והיכה את המאבטחים שניסו לעצור אותו. 27 בנובמבר 2021 </w:t>
      </w:r>
      <w:r>
        <w:rPr>
          <w:rFonts w:hint="eastAsia"/>
          <w:rtl/>
          <w:lang w:eastAsia="he-IL"/>
        </w:rPr>
        <w:t xml:space="preserve">– </w:t>
      </w:r>
      <w:r>
        <w:rPr>
          <w:rFonts w:hint="cs"/>
          <w:rtl/>
          <w:lang w:eastAsia="he-IL"/>
        </w:rPr>
        <w:t xml:space="preserve">בני </w:t>
      </w:r>
      <w:bookmarkStart w:id="13491" w:name="_ETM_Q33_723000"/>
      <w:bookmarkEnd w:id="13491"/>
      <w:r>
        <w:rPr>
          <w:rFonts w:hint="cs"/>
          <w:rtl/>
          <w:lang w:eastAsia="he-IL"/>
        </w:rPr>
        <w:t xml:space="preserve">משפחה תקפו רופא ושלוש אחיות בבית החולים רמב"ם כאשר </w:t>
      </w:r>
      <w:bookmarkStart w:id="13492" w:name="_ETM_Q33_726000"/>
      <w:bookmarkEnd w:id="13492"/>
      <w:r>
        <w:rPr>
          <w:rFonts w:hint="cs"/>
          <w:rtl/>
          <w:lang w:eastAsia="he-IL"/>
        </w:rPr>
        <w:t xml:space="preserve">אלה הודיעו להם על מות אב המשפחה. אחת האחיות נזקקה לטיפול רפואי. 16 במרץ 2021 </w:t>
      </w:r>
      <w:r>
        <w:rPr>
          <w:rtl/>
          <w:lang w:eastAsia="he-IL"/>
        </w:rPr>
        <w:t>–</w:t>
      </w:r>
      <w:r>
        <w:rPr>
          <w:rFonts w:hint="cs"/>
          <w:rtl/>
          <w:lang w:eastAsia="he-IL"/>
        </w:rPr>
        <w:t xml:space="preserve"> אב לתינוקת תקף את הצוות הרפואי בסורוקה וחנק </w:t>
      </w:r>
      <w:bookmarkStart w:id="13493" w:name="_ETM_Q33_739000"/>
      <w:bookmarkEnd w:id="13493"/>
      <w:r>
        <w:rPr>
          <w:rFonts w:hint="cs"/>
          <w:rtl/>
          <w:lang w:eastAsia="he-IL"/>
        </w:rPr>
        <w:t xml:space="preserve">רופאה, והיא נזקקה לטיפול רפואי. יש עוד המון </w:t>
      </w:r>
      <w:proofErr w:type="spellStart"/>
      <w:r>
        <w:rPr>
          <w:rFonts w:hint="cs"/>
          <w:rtl/>
          <w:lang w:eastAsia="he-IL"/>
        </w:rPr>
        <w:t>המון</w:t>
      </w:r>
      <w:proofErr w:type="spellEnd"/>
      <w:r>
        <w:rPr>
          <w:rFonts w:hint="cs"/>
          <w:rtl/>
          <w:lang w:eastAsia="he-IL"/>
        </w:rPr>
        <w:t xml:space="preserve"> דוגמאות, אתם יודעים: אחות באיכילוב שקיבלה אגרופים </w:t>
      </w:r>
      <w:bookmarkStart w:id="13494" w:name="_ETM_Q33_751000"/>
      <w:bookmarkEnd w:id="13494"/>
      <w:r>
        <w:rPr>
          <w:rFonts w:hint="cs"/>
          <w:rtl/>
          <w:lang w:eastAsia="he-IL"/>
        </w:rPr>
        <w:t xml:space="preserve">מנכד של מטופלת; אחות במאיר שנחנקה על ידי מטופל שסירב להזיז את הרכב מאזור האמבולנסים; </w:t>
      </w:r>
      <w:bookmarkStart w:id="13495" w:name="_ETM_Q33_755000"/>
      <w:bookmarkEnd w:id="13495"/>
      <w:r>
        <w:rPr>
          <w:rFonts w:hint="cs"/>
          <w:rtl/>
          <w:lang w:eastAsia="he-IL"/>
        </w:rPr>
        <w:t xml:space="preserve">רופא בבית החולים גליל בנהריה שקיבל סטירה ואגרוף ממאושפז; רופא </w:t>
      </w:r>
      <w:bookmarkStart w:id="13496" w:name="_ETM_Q33_763000"/>
      <w:bookmarkEnd w:id="13496"/>
      <w:r>
        <w:rPr>
          <w:rFonts w:hint="cs"/>
          <w:rtl/>
          <w:lang w:eastAsia="he-IL"/>
        </w:rPr>
        <w:t xml:space="preserve">בסורוקה שקיבל מכות בפנים מאבא של מטופל; אחות מסורוקה </w:t>
      </w:r>
      <w:bookmarkStart w:id="13497" w:name="_ETM_Q33_769000"/>
      <w:bookmarkEnd w:id="13497"/>
      <w:r>
        <w:rPr>
          <w:rFonts w:hint="cs"/>
          <w:rtl/>
          <w:lang w:eastAsia="he-IL"/>
        </w:rPr>
        <w:t>שקיבלה בעיטה ממאושפז;</w:t>
      </w:r>
      <w:bookmarkStart w:id="13498" w:name="TOR_Q34"/>
      <w:bookmarkStart w:id="13499" w:name="_ETM_Q34_180149"/>
      <w:bookmarkEnd w:id="13498"/>
      <w:bookmarkEnd w:id="13499"/>
      <w:r w:rsidR="006C4FFD">
        <w:rPr>
          <w:rFonts w:hint="cs"/>
          <w:rtl/>
        </w:rPr>
        <w:t xml:space="preserve"> </w:t>
      </w:r>
      <w:r>
        <w:rPr>
          <w:rFonts w:hint="cs"/>
          <w:rtl/>
        </w:rPr>
        <w:t xml:space="preserve">אחות נוספת בסורוקה שננשכה וקיבלה סטירה מצעירה במיון; רופאה בבני ציון שמטופל זרק עליה מחט; אחות בהדסה שקיבלה אגרוף ממטופל; </w:t>
      </w:r>
      <w:bookmarkStart w:id="13500" w:name="_ETM_Q34_187200"/>
      <w:bookmarkEnd w:id="13500"/>
      <w:proofErr w:type="spellStart"/>
      <w:r>
        <w:rPr>
          <w:rtl/>
        </w:rPr>
        <w:t>פרמדיקית</w:t>
      </w:r>
      <w:proofErr w:type="spellEnd"/>
      <w:r>
        <w:rPr>
          <w:rtl/>
        </w:rPr>
        <w:t xml:space="preserve"> </w:t>
      </w:r>
      <w:bookmarkStart w:id="13501" w:name="_ETM_Q34_187890"/>
      <w:bookmarkEnd w:id="13501"/>
      <w:r>
        <w:rPr>
          <w:rtl/>
        </w:rPr>
        <w:t xml:space="preserve">של </w:t>
      </w:r>
      <w:bookmarkStart w:id="13502" w:name="_ETM_Q34_188070"/>
      <w:bookmarkEnd w:id="13502"/>
      <w:r>
        <w:rPr>
          <w:rtl/>
        </w:rPr>
        <w:t xml:space="preserve">מד"א </w:t>
      </w:r>
      <w:bookmarkStart w:id="13503" w:name="_ETM_Q34_188760"/>
      <w:bookmarkEnd w:id="13503"/>
      <w:r>
        <w:rPr>
          <w:rtl/>
        </w:rPr>
        <w:t xml:space="preserve">שירקו </w:t>
      </w:r>
      <w:bookmarkStart w:id="13504" w:name="_ETM_Q34_189269"/>
      <w:bookmarkEnd w:id="13504"/>
      <w:r>
        <w:rPr>
          <w:rtl/>
        </w:rPr>
        <w:t>עליה</w:t>
      </w:r>
      <w:r>
        <w:rPr>
          <w:rFonts w:hint="cs"/>
          <w:rtl/>
        </w:rPr>
        <w:t>;</w:t>
      </w:r>
      <w:r>
        <w:rPr>
          <w:rtl/>
        </w:rPr>
        <w:t xml:space="preserve"> </w:t>
      </w:r>
      <w:bookmarkStart w:id="13505" w:name="_ETM_Q34_189799"/>
      <w:bookmarkEnd w:id="13505"/>
      <w:r>
        <w:rPr>
          <w:rtl/>
        </w:rPr>
        <w:t xml:space="preserve">פרמדיק </w:t>
      </w:r>
      <w:bookmarkStart w:id="13506" w:name="_ETM_Q34_190459"/>
      <w:bookmarkEnd w:id="13506"/>
      <w:r>
        <w:rPr>
          <w:rtl/>
        </w:rPr>
        <w:t xml:space="preserve">של </w:t>
      </w:r>
      <w:bookmarkStart w:id="13507" w:name="_ETM_Q34_190639"/>
      <w:bookmarkEnd w:id="13507"/>
      <w:r>
        <w:rPr>
          <w:rtl/>
        </w:rPr>
        <w:t xml:space="preserve">מד"א </w:t>
      </w:r>
      <w:bookmarkStart w:id="13508" w:name="_ETM_Q34_191299"/>
      <w:bookmarkEnd w:id="13508"/>
      <w:r>
        <w:rPr>
          <w:rtl/>
        </w:rPr>
        <w:t>שהוכה</w:t>
      </w:r>
      <w:r>
        <w:rPr>
          <w:rFonts w:hint="cs"/>
          <w:rtl/>
        </w:rPr>
        <w:t>.</w:t>
      </w:r>
      <w:r>
        <w:rPr>
          <w:rtl/>
        </w:rPr>
        <w:t xml:space="preserve"> </w:t>
      </w:r>
      <w:bookmarkStart w:id="13509" w:name="_ETM_Q34_192139"/>
      <w:bookmarkEnd w:id="13509"/>
      <w:r>
        <w:rPr>
          <w:rtl/>
        </w:rPr>
        <w:t xml:space="preserve">תאמינו </w:t>
      </w:r>
      <w:bookmarkStart w:id="13510" w:name="_ETM_Q34_192889"/>
      <w:bookmarkEnd w:id="13510"/>
      <w:r>
        <w:rPr>
          <w:rtl/>
        </w:rPr>
        <w:t>לי</w:t>
      </w:r>
      <w:r>
        <w:rPr>
          <w:rFonts w:hint="cs"/>
          <w:rtl/>
        </w:rPr>
        <w:t>,</w:t>
      </w:r>
      <w:r>
        <w:rPr>
          <w:rtl/>
        </w:rPr>
        <w:t xml:space="preserve"> </w:t>
      </w:r>
      <w:bookmarkStart w:id="13511" w:name="_ETM_Q34_193249"/>
      <w:bookmarkEnd w:id="13511"/>
      <w:r>
        <w:rPr>
          <w:rtl/>
        </w:rPr>
        <w:t xml:space="preserve">הרשימה </w:t>
      </w:r>
      <w:bookmarkStart w:id="13512" w:name="_ETM_Q34_193789"/>
      <w:bookmarkEnd w:id="13512"/>
      <w:r>
        <w:rPr>
          <w:rtl/>
        </w:rPr>
        <w:t xml:space="preserve">עוד </w:t>
      </w:r>
      <w:bookmarkStart w:id="13513" w:name="_ETM_Q34_193939"/>
      <w:bookmarkEnd w:id="13513"/>
      <w:r>
        <w:rPr>
          <w:rtl/>
        </w:rPr>
        <w:t>ארוכה</w:t>
      </w:r>
      <w:r>
        <w:rPr>
          <w:rFonts w:hint="cs"/>
          <w:rtl/>
        </w:rPr>
        <w:t>.</w:t>
      </w:r>
    </w:p>
    <w:p w:rsidR="009A00FC" w:rsidRDefault="009A00FC" w:rsidP="00282E51">
      <w:pPr>
        <w:rPr>
          <w:rtl/>
        </w:rPr>
      </w:pPr>
    </w:p>
    <w:p w:rsidR="009A00FC" w:rsidRDefault="009A00FC" w:rsidP="00282E51">
      <w:pPr>
        <w:rPr>
          <w:rtl/>
        </w:rPr>
      </w:pPr>
      <w:bookmarkStart w:id="13514" w:name="_ETM_Q34_194000"/>
      <w:bookmarkStart w:id="13515" w:name="_ETM_Q34_196800"/>
      <w:bookmarkEnd w:id="13514"/>
      <w:bookmarkEnd w:id="13515"/>
      <w:r>
        <w:rPr>
          <w:rtl/>
        </w:rPr>
        <w:t>רופאים</w:t>
      </w:r>
      <w:r>
        <w:rPr>
          <w:rFonts w:hint="cs"/>
          <w:rtl/>
        </w:rPr>
        <w:t>,</w:t>
      </w:r>
      <w:r>
        <w:rPr>
          <w:rtl/>
        </w:rPr>
        <w:t xml:space="preserve"> </w:t>
      </w:r>
      <w:bookmarkStart w:id="13516" w:name="_ETM_Q34_197610"/>
      <w:bookmarkEnd w:id="13516"/>
      <w:r>
        <w:rPr>
          <w:rtl/>
        </w:rPr>
        <w:t>רופאות</w:t>
      </w:r>
      <w:r>
        <w:rPr>
          <w:rFonts w:hint="cs"/>
          <w:rtl/>
        </w:rPr>
        <w:t>,</w:t>
      </w:r>
      <w:r>
        <w:rPr>
          <w:rtl/>
        </w:rPr>
        <w:t xml:space="preserve"> </w:t>
      </w:r>
      <w:bookmarkStart w:id="13517" w:name="_ETM_Q34_198599"/>
      <w:bookmarkEnd w:id="13517"/>
      <w:r>
        <w:rPr>
          <w:rtl/>
        </w:rPr>
        <w:t>אחים</w:t>
      </w:r>
      <w:r>
        <w:rPr>
          <w:rFonts w:hint="cs"/>
          <w:rtl/>
        </w:rPr>
        <w:t>,</w:t>
      </w:r>
      <w:r>
        <w:rPr>
          <w:rtl/>
        </w:rPr>
        <w:t xml:space="preserve"> </w:t>
      </w:r>
      <w:bookmarkStart w:id="13518" w:name="_ETM_Q34_199320"/>
      <w:bookmarkEnd w:id="13518"/>
      <w:r>
        <w:rPr>
          <w:rtl/>
        </w:rPr>
        <w:t>אחי</w:t>
      </w:r>
      <w:r>
        <w:rPr>
          <w:rFonts w:hint="cs"/>
          <w:rtl/>
        </w:rPr>
        <w:t>ו</w:t>
      </w:r>
      <w:r>
        <w:rPr>
          <w:rtl/>
        </w:rPr>
        <w:t>ת</w:t>
      </w:r>
      <w:r>
        <w:rPr>
          <w:rFonts w:hint="cs"/>
          <w:rtl/>
        </w:rPr>
        <w:t>,</w:t>
      </w:r>
      <w:r>
        <w:rPr>
          <w:rtl/>
        </w:rPr>
        <w:t xml:space="preserve"> </w:t>
      </w:r>
      <w:bookmarkStart w:id="13519" w:name="_ETM_Q34_200220"/>
      <w:bookmarkEnd w:id="13519"/>
      <w:r>
        <w:rPr>
          <w:rtl/>
        </w:rPr>
        <w:t>חו</w:t>
      </w:r>
      <w:bookmarkStart w:id="13520" w:name="_ETM_Q34_200939"/>
      <w:bookmarkEnd w:id="13520"/>
      <w:r>
        <w:rPr>
          <w:rFonts w:hint="cs"/>
          <w:rtl/>
        </w:rPr>
        <w:t xml:space="preserve">בשים, </w:t>
      </w:r>
      <w:r>
        <w:rPr>
          <w:rtl/>
        </w:rPr>
        <w:t xml:space="preserve">פרמדיקים </w:t>
      </w:r>
      <w:bookmarkStart w:id="13521" w:name="_ETM_Q34_202239"/>
      <w:bookmarkEnd w:id="13521"/>
      <w:r>
        <w:rPr>
          <w:rFonts w:hint="cs"/>
          <w:rtl/>
        </w:rPr>
        <w:t xml:space="preserve">– </w:t>
      </w:r>
      <w:r>
        <w:rPr>
          <w:rtl/>
        </w:rPr>
        <w:t xml:space="preserve">הם </w:t>
      </w:r>
      <w:bookmarkStart w:id="13522" w:name="_ETM_Q34_202449"/>
      <w:bookmarkEnd w:id="13522"/>
      <w:r>
        <w:rPr>
          <w:rtl/>
        </w:rPr>
        <w:t xml:space="preserve">קמים </w:t>
      </w:r>
      <w:bookmarkStart w:id="13523" w:name="_ETM_Q34_202900"/>
      <w:bookmarkEnd w:id="13523"/>
      <w:r>
        <w:rPr>
          <w:rtl/>
        </w:rPr>
        <w:t xml:space="preserve">כל </w:t>
      </w:r>
      <w:bookmarkStart w:id="13524" w:name="_ETM_Q34_203260"/>
      <w:bookmarkEnd w:id="13524"/>
      <w:r>
        <w:rPr>
          <w:rtl/>
        </w:rPr>
        <w:t xml:space="preserve">בוקר </w:t>
      </w:r>
      <w:bookmarkStart w:id="13525" w:name="_ETM_Q34_204039"/>
      <w:bookmarkEnd w:id="13525"/>
      <w:r>
        <w:rPr>
          <w:rtl/>
        </w:rPr>
        <w:t xml:space="preserve">ונשארים </w:t>
      </w:r>
      <w:bookmarkStart w:id="13526" w:name="_ETM_Q34_204730"/>
      <w:bookmarkEnd w:id="13526"/>
      <w:r>
        <w:rPr>
          <w:rtl/>
        </w:rPr>
        <w:t xml:space="preserve">ערים </w:t>
      </w:r>
      <w:bookmarkStart w:id="13527" w:name="_ETM_Q34_205060"/>
      <w:bookmarkEnd w:id="13527"/>
      <w:r>
        <w:rPr>
          <w:rtl/>
        </w:rPr>
        <w:t xml:space="preserve">כל </w:t>
      </w:r>
      <w:bookmarkStart w:id="13528" w:name="_ETM_Q34_205449"/>
      <w:bookmarkEnd w:id="13528"/>
      <w:r>
        <w:rPr>
          <w:rtl/>
        </w:rPr>
        <w:t xml:space="preserve">לילה </w:t>
      </w:r>
      <w:bookmarkStart w:id="13529" w:name="_ETM_Q34_206199"/>
      <w:bookmarkEnd w:id="13529"/>
      <w:r>
        <w:rPr>
          <w:rtl/>
        </w:rPr>
        <w:t xml:space="preserve">בשביל </w:t>
      </w:r>
      <w:bookmarkStart w:id="13530" w:name="_ETM_Q34_206739"/>
      <w:bookmarkEnd w:id="13530"/>
      <w:r>
        <w:rPr>
          <w:rtl/>
        </w:rPr>
        <w:t xml:space="preserve">לדאוג </w:t>
      </w:r>
      <w:bookmarkStart w:id="13531" w:name="_ETM_Q34_207099"/>
      <w:bookmarkEnd w:id="13531"/>
      <w:r>
        <w:rPr>
          <w:rtl/>
        </w:rPr>
        <w:t xml:space="preserve">לבריאות </w:t>
      </w:r>
      <w:bookmarkStart w:id="13532" w:name="_ETM_Q34_207519"/>
      <w:bookmarkEnd w:id="13532"/>
      <w:r>
        <w:rPr>
          <w:rtl/>
        </w:rPr>
        <w:t>שלנו</w:t>
      </w:r>
      <w:r>
        <w:rPr>
          <w:rFonts w:hint="cs"/>
          <w:rtl/>
        </w:rPr>
        <w:t>,</w:t>
      </w:r>
      <w:r>
        <w:rPr>
          <w:rtl/>
        </w:rPr>
        <w:t xml:space="preserve"> </w:t>
      </w:r>
      <w:bookmarkStart w:id="13533" w:name="_ETM_Q34_208580"/>
      <w:bookmarkEnd w:id="13533"/>
      <w:r>
        <w:rPr>
          <w:rtl/>
        </w:rPr>
        <w:t xml:space="preserve">בשביל </w:t>
      </w:r>
      <w:bookmarkStart w:id="13534" w:name="_ETM_Q34_209119"/>
      <w:bookmarkEnd w:id="13534"/>
      <w:r>
        <w:rPr>
          <w:rtl/>
        </w:rPr>
        <w:t xml:space="preserve">לשמור </w:t>
      </w:r>
      <w:bookmarkStart w:id="13535" w:name="_ETM_Q34_209570"/>
      <w:bookmarkEnd w:id="13535"/>
      <w:r>
        <w:rPr>
          <w:rtl/>
        </w:rPr>
        <w:t xml:space="preserve">על </w:t>
      </w:r>
      <w:bookmarkStart w:id="13536" w:name="_ETM_Q34_209689"/>
      <w:bookmarkEnd w:id="13536"/>
      <w:r>
        <w:rPr>
          <w:rtl/>
        </w:rPr>
        <w:t xml:space="preserve">החיים </w:t>
      </w:r>
      <w:bookmarkStart w:id="13537" w:name="_ETM_Q34_210050"/>
      <w:bookmarkEnd w:id="13537"/>
      <w:r>
        <w:rPr>
          <w:rtl/>
        </w:rPr>
        <w:t>שלנו</w:t>
      </w:r>
      <w:r>
        <w:rPr>
          <w:rFonts w:hint="cs"/>
          <w:rtl/>
        </w:rPr>
        <w:t>.</w:t>
      </w:r>
      <w:r>
        <w:rPr>
          <w:rtl/>
        </w:rPr>
        <w:t xml:space="preserve"> </w:t>
      </w:r>
      <w:bookmarkStart w:id="13538" w:name="_ETM_Q34_211250"/>
      <w:bookmarkEnd w:id="13538"/>
      <w:r>
        <w:rPr>
          <w:rtl/>
        </w:rPr>
        <w:t xml:space="preserve">הם </w:t>
      </w:r>
      <w:bookmarkStart w:id="13539" w:name="_ETM_Q34_211580"/>
      <w:bookmarkEnd w:id="13539"/>
      <w:r>
        <w:rPr>
          <w:rtl/>
        </w:rPr>
        <w:t xml:space="preserve">הראשונים </w:t>
      </w:r>
      <w:bookmarkStart w:id="13540" w:name="_ETM_Q34_212150"/>
      <w:bookmarkEnd w:id="13540"/>
      <w:r>
        <w:rPr>
          <w:rtl/>
        </w:rPr>
        <w:t>בחזית</w:t>
      </w:r>
      <w:r>
        <w:rPr>
          <w:rFonts w:hint="cs"/>
          <w:rtl/>
        </w:rPr>
        <w:t>.</w:t>
      </w:r>
      <w:r>
        <w:rPr>
          <w:rtl/>
        </w:rPr>
        <w:t xml:space="preserve"> </w:t>
      </w:r>
      <w:bookmarkStart w:id="13541" w:name="_ETM_Q34_213320"/>
      <w:bookmarkEnd w:id="13541"/>
      <w:r>
        <w:rPr>
          <w:rtl/>
        </w:rPr>
        <w:t xml:space="preserve">הם </w:t>
      </w:r>
      <w:bookmarkStart w:id="13542" w:name="_ETM_Q34_213769"/>
      <w:bookmarkStart w:id="13543" w:name="_ETM_Q34_214010"/>
      <w:bookmarkEnd w:id="13542"/>
      <w:bookmarkEnd w:id="13543"/>
      <w:r>
        <w:rPr>
          <w:rtl/>
        </w:rPr>
        <w:t xml:space="preserve">שמים </w:t>
      </w:r>
      <w:bookmarkStart w:id="13544" w:name="_ETM_Q34_214489"/>
      <w:bookmarkEnd w:id="13544"/>
      <w:r>
        <w:rPr>
          <w:rtl/>
        </w:rPr>
        <w:t xml:space="preserve">את </w:t>
      </w:r>
      <w:bookmarkStart w:id="13545" w:name="_ETM_Q34_214640"/>
      <w:bookmarkEnd w:id="13545"/>
      <w:r>
        <w:rPr>
          <w:rtl/>
        </w:rPr>
        <w:t xml:space="preserve">החיים </w:t>
      </w:r>
      <w:bookmarkStart w:id="13546" w:name="_ETM_Q34_215000"/>
      <w:bookmarkEnd w:id="13546"/>
      <w:r>
        <w:rPr>
          <w:rtl/>
        </w:rPr>
        <w:t xml:space="preserve">של </w:t>
      </w:r>
      <w:bookmarkStart w:id="13547" w:name="_ETM_Q34_215210"/>
      <w:bookmarkEnd w:id="13547"/>
      <w:r>
        <w:rPr>
          <w:rtl/>
        </w:rPr>
        <w:t xml:space="preserve">כולנו </w:t>
      </w:r>
      <w:bookmarkStart w:id="13548" w:name="_ETM_Q34_216079"/>
      <w:bookmarkEnd w:id="13548"/>
      <w:r>
        <w:rPr>
          <w:rtl/>
        </w:rPr>
        <w:t xml:space="preserve">בעדיפות </w:t>
      </w:r>
      <w:bookmarkStart w:id="13549" w:name="_ETM_Q34_216649"/>
      <w:bookmarkEnd w:id="13549"/>
      <w:r>
        <w:rPr>
          <w:rtl/>
        </w:rPr>
        <w:t>ראשונה</w:t>
      </w:r>
      <w:r>
        <w:rPr>
          <w:rFonts w:hint="cs"/>
          <w:rtl/>
        </w:rPr>
        <w:t>,</w:t>
      </w:r>
      <w:r>
        <w:rPr>
          <w:rtl/>
        </w:rPr>
        <w:t xml:space="preserve"> </w:t>
      </w:r>
      <w:bookmarkStart w:id="13550" w:name="_ETM_Q34_218010"/>
      <w:bookmarkEnd w:id="13550"/>
      <w:r>
        <w:rPr>
          <w:rtl/>
        </w:rPr>
        <w:t xml:space="preserve">לא </w:t>
      </w:r>
      <w:bookmarkStart w:id="13551" w:name="_ETM_Q34_218190"/>
      <w:bookmarkEnd w:id="13551"/>
      <w:r>
        <w:rPr>
          <w:rtl/>
        </w:rPr>
        <w:t xml:space="preserve">משנה </w:t>
      </w:r>
      <w:bookmarkStart w:id="13552" w:name="_ETM_Q34_218609"/>
      <w:bookmarkEnd w:id="13552"/>
      <w:r>
        <w:rPr>
          <w:rtl/>
        </w:rPr>
        <w:t xml:space="preserve">מי </w:t>
      </w:r>
      <w:bookmarkStart w:id="13553" w:name="_ETM_Q34_218789"/>
      <w:bookmarkEnd w:id="13553"/>
      <w:r>
        <w:rPr>
          <w:rtl/>
        </w:rPr>
        <w:t>אנחנו</w:t>
      </w:r>
      <w:r>
        <w:rPr>
          <w:rFonts w:hint="cs"/>
          <w:rtl/>
        </w:rPr>
        <w:t>,</w:t>
      </w:r>
      <w:r>
        <w:rPr>
          <w:rtl/>
        </w:rPr>
        <w:t xml:space="preserve"> </w:t>
      </w:r>
      <w:bookmarkStart w:id="13554" w:name="_ETM_Q34_219269"/>
      <w:bookmarkEnd w:id="13554"/>
      <w:r>
        <w:rPr>
          <w:rtl/>
        </w:rPr>
        <w:t xml:space="preserve">לא </w:t>
      </w:r>
      <w:bookmarkStart w:id="13555" w:name="_ETM_Q34_219390"/>
      <w:bookmarkEnd w:id="13555"/>
      <w:r>
        <w:rPr>
          <w:rtl/>
        </w:rPr>
        <w:t xml:space="preserve">משנה </w:t>
      </w:r>
      <w:bookmarkStart w:id="13556" w:name="_ETM_Q34_219780"/>
      <w:bookmarkEnd w:id="13556"/>
      <w:r>
        <w:rPr>
          <w:rtl/>
        </w:rPr>
        <w:t xml:space="preserve">מאיפה </w:t>
      </w:r>
      <w:bookmarkStart w:id="13557" w:name="_ETM_Q34_220170"/>
      <w:bookmarkEnd w:id="13557"/>
      <w:r>
        <w:rPr>
          <w:rtl/>
        </w:rPr>
        <w:t>באנו</w:t>
      </w:r>
      <w:r>
        <w:rPr>
          <w:rFonts w:hint="cs"/>
          <w:rtl/>
        </w:rPr>
        <w:t>.</w:t>
      </w:r>
      <w:r>
        <w:rPr>
          <w:rtl/>
        </w:rPr>
        <w:t xml:space="preserve"> </w:t>
      </w:r>
      <w:bookmarkStart w:id="13558" w:name="_ETM_Q34_221039"/>
      <w:bookmarkEnd w:id="13558"/>
      <w:r>
        <w:rPr>
          <w:rtl/>
        </w:rPr>
        <w:t xml:space="preserve">הם </w:t>
      </w:r>
      <w:bookmarkStart w:id="13559" w:name="_ETM_Q34_221249"/>
      <w:bookmarkEnd w:id="13559"/>
      <w:r>
        <w:rPr>
          <w:rtl/>
        </w:rPr>
        <w:t xml:space="preserve">יילחמו </w:t>
      </w:r>
      <w:bookmarkStart w:id="13560" w:name="_ETM_Q34_222120"/>
      <w:bookmarkEnd w:id="13560"/>
      <w:r>
        <w:rPr>
          <w:rtl/>
        </w:rPr>
        <w:t xml:space="preserve">על </w:t>
      </w:r>
      <w:bookmarkStart w:id="13561" w:name="_ETM_Q34_222390"/>
      <w:bookmarkEnd w:id="13561"/>
      <w:r>
        <w:rPr>
          <w:rtl/>
        </w:rPr>
        <w:t xml:space="preserve">מנת </w:t>
      </w:r>
      <w:bookmarkStart w:id="13562" w:name="_ETM_Q34_222659"/>
      <w:bookmarkEnd w:id="13562"/>
      <w:r>
        <w:rPr>
          <w:rtl/>
        </w:rPr>
        <w:t xml:space="preserve">שנהיה </w:t>
      </w:r>
      <w:bookmarkStart w:id="13563" w:name="_ETM_Q34_223109"/>
      <w:bookmarkEnd w:id="13563"/>
      <w:r>
        <w:rPr>
          <w:rtl/>
        </w:rPr>
        <w:t xml:space="preserve">בריאים </w:t>
      </w:r>
      <w:bookmarkStart w:id="13564" w:name="_ETM_Q34_223829"/>
      <w:bookmarkEnd w:id="13564"/>
      <w:r>
        <w:rPr>
          <w:rtl/>
        </w:rPr>
        <w:t>ושלמים</w:t>
      </w:r>
      <w:r>
        <w:rPr>
          <w:rFonts w:hint="cs"/>
          <w:rtl/>
        </w:rPr>
        <w:t>.</w:t>
      </w:r>
      <w:r>
        <w:rPr>
          <w:rtl/>
        </w:rPr>
        <w:t xml:space="preserve"> </w:t>
      </w:r>
      <w:bookmarkStart w:id="13565" w:name="_ETM_Q34_226960"/>
      <w:bookmarkEnd w:id="13565"/>
      <w:r>
        <w:rPr>
          <w:rtl/>
        </w:rPr>
        <w:t xml:space="preserve">הם </w:t>
      </w:r>
      <w:bookmarkStart w:id="13566" w:name="_ETM_Q34_227199"/>
      <w:bookmarkEnd w:id="13566"/>
      <w:r>
        <w:rPr>
          <w:rtl/>
        </w:rPr>
        <w:t xml:space="preserve">נתונים </w:t>
      </w:r>
      <w:bookmarkStart w:id="13567" w:name="_ETM_Q34_228110"/>
      <w:bookmarkStart w:id="13568" w:name="_ETM_Q34_228770"/>
      <w:bookmarkEnd w:id="13567"/>
      <w:bookmarkEnd w:id="13568"/>
      <w:r>
        <w:rPr>
          <w:rtl/>
        </w:rPr>
        <w:t xml:space="preserve">עכשיו </w:t>
      </w:r>
      <w:bookmarkStart w:id="13569" w:name="_ETM_Q34_229100"/>
      <w:bookmarkEnd w:id="13569"/>
      <w:r>
        <w:rPr>
          <w:rtl/>
        </w:rPr>
        <w:t xml:space="preserve">לגל </w:t>
      </w:r>
      <w:bookmarkStart w:id="13570" w:name="_ETM_Q34_229940"/>
      <w:bookmarkEnd w:id="13570"/>
      <w:r>
        <w:rPr>
          <w:rtl/>
        </w:rPr>
        <w:t xml:space="preserve">מזעזע </w:t>
      </w:r>
      <w:bookmarkStart w:id="13571" w:name="_ETM_Q34_230780"/>
      <w:bookmarkEnd w:id="13571"/>
      <w:r>
        <w:rPr>
          <w:rtl/>
        </w:rPr>
        <w:t xml:space="preserve">של </w:t>
      </w:r>
      <w:bookmarkStart w:id="13572" w:name="_ETM_Q34_230989"/>
      <w:bookmarkEnd w:id="13572"/>
      <w:r>
        <w:rPr>
          <w:rtl/>
        </w:rPr>
        <w:t xml:space="preserve">תקיפות </w:t>
      </w:r>
      <w:bookmarkStart w:id="13573" w:name="_ETM_Q34_231979"/>
      <w:bookmarkStart w:id="13574" w:name="_ETM_Q34_232400"/>
      <w:bookmarkEnd w:id="13573"/>
      <w:bookmarkEnd w:id="13574"/>
      <w:r>
        <w:rPr>
          <w:rtl/>
        </w:rPr>
        <w:t xml:space="preserve">קשות </w:t>
      </w:r>
      <w:bookmarkStart w:id="13575" w:name="_ETM_Q34_233030"/>
      <w:bookmarkEnd w:id="13575"/>
      <w:r>
        <w:rPr>
          <w:rFonts w:hint="cs"/>
          <w:rtl/>
        </w:rPr>
        <w:t>ו</w:t>
      </w:r>
      <w:r>
        <w:rPr>
          <w:rtl/>
        </w:rPr>
        <w:t xml:space="preserve">מבזות </w:t>
      </w:r>
      <w:bookmarkStart w:id="13576" w:name="_ETM_Q34_234140"/>
      <w:bookmarkEnd w:id="13576"/>
      <w:r>
        <w:rPr>
          <w:rFonts w:hint="cs"/>
          <w:rtl/>
        </w:rPr>
        <w:t>על ידי</w:t>
      </w:r>
      <w:r>
        <w:rPr>
          <w:rtl/>
        </w:rPr>
        <w:t xml:space="preserve"> </w:t>
      </w:r>
      <w:bookmarkStart w:id="13577" w:name="_ETM_Q34_234559"/>
      <w:bookmarkEnd w:id="13577"/>
      <w:r>
        <w:rPr>
          <w:rtl/>
        </w:rPr>
        <w:t xml:space="preserve">עבריינים </w:t>
      </w:r>
      <w:bookmarkStart w:id="13578" w:name="_ETM_Q34_235100"/>
      <w:bookmarkEnd w:id="13578"/>
      <w:r>
        <w:rPr>
          <w:rtl/>
        </w:rPr>
        <w:t xml:space="preserve">אלימים </w:t>
      </w:r>
      <w:bookmarkStart w:id="13579" w:name="_ETM_Q34_236180"/>
      <w:bookmarkEnd w:id="13579"/>
      <w:r>
        <w:rPr>
          <w:rtl/>
        </w:rPr>
        <w:t xml:space="preserve">חסרי </w:t>
      </w:r>
      <w:bookmarkStart w:id="13580" w:name="_ETM_Q34_236600"/>
      <w:bookmarkEnd w:id="13580"/>
      <w:r>
        <w:rPr>
          <w:rtl/>
        </w:rPr>
        <w:t xml:space="preserve">מוסר </w:t>
      </w:r>
      <w:bookmarkStart w:id="13581" w:name="_ETM_Q34_237050"/>
      <w:bookmarkEnd w:id="13581"/>
      <w:r>
        <w:rPr>
          <w:rtl/>
        </w:rPr>
        <w:t>וחינוך</w:t>
      </w:r>
      <w:r>
        <w:rPr>
          <w:rFonts w:hint="cs"/>
          <w:rtl/>
        </w:rPr>
        <w:t>.</w:t>
      </w:r>
      <w:r>
        <w:rPr>
          <w:rtl/>
        </w:rPr>
        <w:t xml:space="preserve"> </w:t>
      </w:r>
      <w:bookmarkStart w:id="13582" w:name="_ETM_Q34_238550"/>
      <w:bookmarkEnd w:id="13582"/>
      <w:r>
        <w:rPr>
          <w:rtl/>
        </w:rPr>
        <w:t xml:space="preserve">אין </w:t>
      </w:r>
      <w:bookmarkStart w:id="13583" w:name="_ETM_Q34_238789"/>
      <w:bookmarkEnd w:id="13583"/>
      <w:r>
        <w:rPr>
          <w:rtl/>
        </w:rPr>
        <w:t xml:space="preserve">להם </w:t>
      </w:r>
      <w:bookmarkStart w:id="13584" w:name="_ETM_Q34_238969"/>
      <w:bookmarkEnd w:id="13584"/>
      <w:r>
        <w:rPr>
          <w:rtl/>
        </w:rPr>
        <w:t xml:space="preserve">כלים </w:t>
      </w:r>
      <w:bookmarkStart w:id="13585" w:name="_ETM_Q34_239329"/>
      <w:bookmarkEnd w:id="13585"/>
      <w:r>
        <w:rPr>
          <w:rtl/>
        </w:rPr>
        <w:t xml:space="preserve">להגן </w:t>
      </w:r>
      <w:bookmarkStart w:id="13586" w:name="_ETM_Q34_239750"/>
      <w:bookmarkEnd w:id="13586"/>
      <w:r>
        <w:rPr>
          <w:rtl/>
        </w:rPr>
        <w:t xml:space="preserve">על </w:t>
      </w:r>
      <w:bookmarkStart w:id="13587" w:name="_ETM_Q34_239870"/>
      <w:bookmarkEnd w:id="13587"/>
      <w:r>
        <w:rPr>
          <w:rtl/>
        </w:rPr>
        <w:t>עצמ</w:t>
      </w:r>
      <w:r>
        <w:rPr>
          <w:rFonts w:hint="cs"/>
          <w:rtl/>
        </w:rPr>
        <w:t>ם</w:t>
      </w:r>
      <w:r>
        <w:rPr>
          <w:rtl/>
        </w:rPr>
        <w:t xml:space="preserve"> </w:t>
      </w:r>
      <w:bookmarkStart w:id="13588" w:name="_ETM_Q34_240260"/>
      <w:bookmarkEnd w:id="13588"/>
      <w:r>
        <w:rPr>
          <w:rtl/>
        </w:rPr>
        <w:t>מתקיפות</w:t>
      </w:r>
      <w:r>
        <w:rPr>
          <w:rFonts w:hint="cs"/>
          <w:rtl/>
        </w:rPr>
        <w:t>,</w:t>
      </w:r>
      <w:r>
        <w:rPr>
          <w:rtl/>
        </w:rPr>
        <w:t xml:space="preserve"> </w:t>
      </w:r>
      <w:bookmarkStart w:id="13589" w:name="_ETM_Q34_240949"/>
      <w:bookmarkEnd w:id="13589"/>
      <w:r>
        <w:rPr>
          <w:rtl/>
        </w:rPr>
        <w:t>מבעיטות</w:t>
      </w:r>
      <w:r>
        <w:rPr>
          <w:rFonts w:hint="cs"/>
          <w:rtl/>
        </w:rPr>
        <w:t>,</w:t>
      </w:r>
      <w:r>
        <w:rPr>
          <w:rtl/>
        </w:rPr>
        <w:t xml:space="preserve"> </w:t>
      </w:r>
      <w:bookmarkStart w:id="13590" w:name="_ETM_Q34_241670"/>
      <w:bookmarkEnd w:id="13590"/>
      <w:r>
        <w:rPr>
          <w:rtl/>
        </w:rPr>
        <w:t>מאגרופים</w:t>
      </w:r>
      <w:r>
        <w:rPr>
          <w:rFonts w:hint="cs"/>
          <w:rtl/>
        </w:rPr>
        <w:t>,</w:t>
      </w:r>
      <w:r>
        <w:rPr>
          <w:rtl/>
        </w:rPr>
        <w:t xml:space="preserve"> </w:t>
      </w:r>
      <w:bookmarkStart w:id="13591" w:name="_ETM_Q34_242660"/>
      <w:bookmarkEnd w:id="13591"/>
      <w:r>
        <w:rPr>
          <w:rtl/>
        </w:rPr>
        <w:t xml:space="preserve">מהאלימות </w:t>
      </w:r>
      <w:bookmarkStart w:id="13592" w:name="_ETM_Q34_243289"/>
      <w:bookmarkEnd w:id="13592"/>
      <w:r>
        <w:rPr>
          <w:rtl/>
        </w:rPr>
        <w:t xml:space="preserve">הנוראית </w:t>
      </w:r>
      <w:bookmarkStart w:id="13593" w:name="_ETM_Q34_243829"/>
      <w:bookmarkEnd w:id="13593"/>
      <w:r>
        <w:rPr>
          <w:rtl/>
        </w:rPr>
        <w:t>הזאת</w:t>
      </w:r>
      <w:r>
        <w:rPr>
          <w:rFonts w:hint="cs"/>
          <w:rtl/>
        </w:rPr>
        <w:t>.</w:t>
      </w:r>
      <w:r>
        <w:rPr>
          <w:rtl/>
        </w:rPr>
        <w:t xml:space="preserve"> </w:t>
      </w:r>
      <w:bookmarkStart w:id="13594" w:name="_ETM_Q34_244909"/>
      <w:bookmarkEnd w:id="13594"/>
      <w:r>
        <w:rPr>
          <w:rFonts w:hint="cs"/>
          <w:rtl/>
        </w:rPr>
        <w:t>הם</w:t>
      </w:r>
      <w:r>
        <w:rPr>
          <w:rtl/>
        </w:rPr>
        <w:t xml:space="preserve"> </w:t>
      </w:r>
      <w:bookmarkStart w:id="13595" w:name="_ETM_Q34_245270"/>
      <w:bookmarkEnd w:id="13595"/>
      <w:r>
        <w:rPr>
          <w:rtl/>
        </w:rPr>
        <w:t>רופאים</w:t>
      </w:r>
      <w:r>
        <w:rPr>
          <w:rFonts w:hint="cs"/>
          <w:rtl/>
        </w:rPr>
        <w:t>;</w:t>
      </w:r>
      <w:r>
        <w:rPr>
          <w:rtl/>
        </w:rPr>
        <w:t xml:space="preserve"> </w:t>
      </w:r>
      <w:bookmarkStart w:id="13596" w:name="_ETM_Q34_246550"/>
      <w:bookmarkEnd w:id="13596"/>
      <w:r>
        <w:rPr>
          <w:rtl/>
        </w:rPr>
        <w:t xml:space="preserve">הם </w:t>
      </w:r>
      <w:bookmarkStart w:id="13597" w:name="_ETM_Q34_246700"/>
      <w:bookmarkEnd w:id="13597"/>
      <w:r>
        <w:rPr>
          <w:rtl/>
        </w:rPr>
        <w:t xml:space="preserve">באו </w:t>
      </w:r>
      <w:bookmarkStart w:id="13598" w:name="_ETM_Q34_246940"/>
      <w:bookmarkEnd w:id="13598"/>
      <w:r>
        <w:rPr>
          <w:rtl/>
        </w:rPr>
        <w:t xml:space="preserve">להציל </w:t>
      </w:r>
      <w:bookmarkStart w:id="13599" w:name="_ETM_Q34_247330"/>
      <w:bookmarkEnd w:id="13599"/>
      <w:r>
        <w:rPr>
          <w:rtl/>
        </w:rPr>
        <w:t>חיים</w:t>
      </w:r>
      <w:r>
        <w:rPr>
          <w:rFonts w:hint="cs"/>
          <w:rtl/>
        </w:rPr>
        <w:t>,</w:t>
      </w:r>
      <w:r>
        <w:rPr>
          <w:rtl/>
        </w:rPr>
        <w:t xml:space="preserve"> </w:t>
      </w:r>
      <w:bookmarkStart w:id="13600" w:name="_ETM_Q34_248520"/>
      <w:bookmarkEnd w:id="13600"/>
      <w:r>
        <w:rPr>
          <w:rtl/>
        </w:rPr>
        <w:t xml:space="preserve">לא </w:t>
      </w:r>
      <w:bookmarkStart w:id="13601" w:name="_ETM_Q34_248729"/>
      <w:bookmarkEnd w:id="13601"/>
      <w:r>
        <w:rPr>
          <w:rtl/>
        </w:rPr>
        <w:t xml:space="preserve">לחטוף </w:t>
      </w:r>
      <w:bookmarkStart w:id="13602" w:name="_ETM_Q34_249179"/>
      <w:bookmarkEnd w:id="13602"/>
      <w:r>
        <w:rPr>
          <w:rtl/>
        </w:rPr>
        <w:t>מכות</w:t>
      </w:r>
      <w:r>
        <w:rPr>
          <w:rFonts w:hint="cs"/>
          <w:rtl/>
        </w:rPr>
        <w:t>.</w:t>
      </w:r>
    </w:p>
    <w:p w:rsidR="009A00FC" w:rsidRDefault="009A00FC" w:rsidP="00282E51">
      <w:pPr>
        <w:rPr>
          <w:rtl/>
        </w:rPr>
      </w:pPr>
    </w:p>
    <w:p w:rsidR="009A00FC" w:rsidRDefault="009A00FC" w:rsidP="00282E51">
      <w:pPr>
        <w:rPr>
          <w:rtl/>
        </w:rPr>
      </w:pPr>
      <w:bookmarkStart w:id="13603" w:name="_ETM_Q34_251630"/>
      <w:bookmarkEnd w:id="13603"/>
      <w:r>
        <w:rPr>
          <w:rtl/>
        </w:rPr>
        <w:t xml:space="preserve">היום </w:t>
      </w:r>
      <w:bookmarkStart w:id="13604" w:name="_ETM_Q34_252680"/>
      <w:bookmarkEnd w:id="13604"/>
      <w:r>
        <w:rPr>
          <w:rFonts w:hint="cs"/>
          <w:rtl/>
        </w:rPr>
        <w:t>האחיות שובתות,</w:t>
      </w:r>
      <w:r>
        <w:rPr>
          <w:rtl/>
        </w:rPr>
        <w:t xml:space="preserve"> </w:t>
      </w:r>
      <w:bookmarkStart w:id="13605" w:name="_ETM_Q34_254180"/>
      <w:bookmarkEnd w:id="13605"/>
      <w:r>
        <w:rPr>
          <w:rtl/>
        </w:rPr>
        <w:t xml:space="preserve">הן </w:t>
      </w:r>
      <w:bookmarkStart w:id="13606" w:name="_ETM_Q34_254330"/>
      <w:bookmarkEnd w:id="13606"/>
      <w:r>
        <w:rPr>
          <w:rtl/>
        </w:rPr>
        <w:t xml:space="preserve">לא </w:t>
      </w:r>
      <w:bookmarkStart w:id="13607" w:name="_ETM_Q34_254450"/>
      <w:bookmarkEnd w:id="13607"/>
      <w:r>
        <w:rPr>
          <w:rtl/>
        </w:rPr>
        <w:t xml:space="preserve">מגיעות </w:t>
      </w:r>
      <w:bookmarkStart w:id="13608" w:name="_ETM_Q34_254869"/>
      <w:bookmarkEnd w:id="13608"/>
      <w:r>
        <w:rPr>
          <w:rtl/>
        </w:rPr>
        <w:t>לעבודה</w:t>
      </w:r>
      <w:r>
        <w:rPr>
          <w:rFonts w:hint="cs"/>
          <w:rtl/>
        </w:rPr>
        <w:t>.</w:t>
      </w:r>
      <w:r>
        <w:rPr>
          <w:rtl/>
        </w:rPr>
        <w:t xml:space="preserve"> </w:t>
      </w:r>
      <w:bookmarkStart w:id="13609" w:name="_ETM_Q34_256280"/>
      <w:bookmarkEnd w:id="13609"/>
      <w:r>
        <w:rPr>
          <w:rtl/>
        </w:rPr>
        <w:t xml:space="preserve">שמעתי </w:t>
      </w:r>
      <w:bookmarkStart w:id="13610" w:name="_ETM_Q34_256729"/>
      <w:bookmarkEnd w:id="13610"/>
      <w:r>
        <w:rPr>
          <w:rFonts w:hint="cs"/>
          <w:rtl/>
        </w:rPr>
        <w:t>אחת</w:t>
      </w:r>
      <w:r>
        <w:rPr>
          <w:rtl/>
        </w:rPr>
        <w:t xml:space="preserve"> </w:t>
      </w:r>
      <w:bookmarkStart w:id="13611" w:name="_ETM_Q34_257060"/>
      <w:bookmarkEnd w:id="13611"/>
      <w:r>
        <w:rPr>
          <w:rtl/>
        </w:rPr>
        <w:t xml:space="preserve">מהן </w:t>
      </w:r>
      <w:bookmarkStart w:id="13612" w:name="_ETM_Q34_257270"/>
      <w:bookmarkEnd w:id="13612"/>
      <w:r>
        <w:rPr>
          <w:rtl/>
        </w:rPr>
        <w:t xml:space="preserve">מתראיינת </w:t>
      </w:r>
      <w:bookmarkStart w:id="13613" w:name="_ETM_Q34_257929"/>
      <w:bookmarkEnd w:id="13613"/>
      <w:r>
        <w:rPr>
          <w:rtl/>
        </w:rPr>
        <w:t>ואומרת</w:t>
      </w:r>
      <w:r>
        <w:rPr>
          <w:rFonts w:hint="cs"/>
          <w:rtl/>
        </w:rPr>
        <w:t>:</w:t>
      </w:r>
      <w:r>
        <w:rPr>
          <w:rtl/>
        </w:rPr>
        <w:t xml:space="preserve"> </w:t>
      </w:r>
      <w:bookmarkStart w:id="13614" w:name="_ETM_Q34_258950"/>
      <w:bookmarkEnd w:id="13614"/>
      <w:r>
        <w:rPr>
          <w:rtl/>
        </w:rPr>
        <w:t xml:space="preserve">אנחנו </w:t>
      </w:r>
      <w:bookmarkStart w:id="13615" w:name="_ETM_Q34_259490"/>
      <w:bookmarkEnd w:id="13615"/>
      <w:r>
        <w:rPr>
          <w:rtl/>
        </w:rPr>
        <w:t>מפחדות</w:t>
      </w:r>
      <w:r>
        <w:rPr>
          <w:rFonts w:hint="cs"/>
          <w:rtl/>
        </w:rPr>
        <w:t>,</w:t>
      </w:r>
      <w:r>
        <w:rPr>
          <w:rtl/>
        </w:rPr>
        <w:t xml:space="preserve"> </w:t>
      </w:r>
      <w:bookmarkStart w:id="13616" w:name="_ETM_Q34_260999"/>
      <w:bookmarkEnd w:id="13616"/>
      <w:r>
        <w:rPr>
          <w:rtl/>
        </w:rPr>
        <w:t xml:space="preserve">אנחנו </w:t>
      </w:r>
      <w:bookmarkStart w:id="13617" w:name="_ETM_Q34_261450"/>
      <w:bookmarkEnd w:id="13617"/>
      <w:r>
        <w:rPr>
          <w:rtl/>
        </w:rPr>
        <w:t xml:space="preserve">מפחדות </w:t>
      </w:r>
      <w:bookmarkStart w:id="13618" w:name="_ETM_Q34_262079"/>
      <w:bookmarkEnd w:id="13618"/>
      <w:r>
        <w:rPr>
          <w:rtl/>
        </w:rPr>
        <w:t xml:space="preserve">לבוא </w:t>
      </w:r>
      <w:bookmarkStart w:id="13619" w:name="_ETM_Q34_262409"/>
      <w:bookmarkEnd w:id="13619"/>
      <w:r>
        <w:rPr>
          <w:rtl/>
        </w:rPr>
        <w:t>לעבודה</w:t>
      </w:r>
      <w:r>
        <w:rPr>
          <w:rFonts w:hint="cs"/>
          <w:rtl/>
        </w:rPr>
        <w:t>.</w:t>
      </w:r>
      <w:r>
        <w:rPr>
          <w:rtl/>
        </w:rPr>
        <w:t xml:space="preserve"> </w:t>
      </w:r>
      <w:bookmarkStart w:id="13620" w:name="_ETM_Q34_263819"/>
      <w:bookmarkEnd w:id="13620"/>
      <w:r>
        <w:rPr>
          <w:rtl/>
        </w:rPr>
        <w:t xml:space="preserve">אנחנו </w:t>
      </w:r>
      <w:bookmarkStart w:id="13621" w:name="_ETM_Q34_264150"/>
      <w:bookmarkEnd w:id="13621"/>
      <w:r>
        <w:rPr>
          <w:rtl/>
        </w:rPr>
        <w:t xml:space="preserve">מפחדות </w:t>
      </w:r>
      <w:bookmarkStart w:id="13622" w:name="_ETM_Q34_264750"/>
      <w:bookmarkEnd w:id="13622"/>
      <w:r>
        <w:rPr>
          <w:rtl/>
        </w:rPr>
        <w:t xml:space="preserve">שיום </w:t>
      </w:r>
      <w:bookmarkStart w:id="13623" w:name="_ETM_Q34_265230"/>
      <w:bookmarkEnd w:id="13623"/>
      <w:r>
        <w:rPr>
          <w:rFonts w:hint="cs"/>
          <w:rtl/>
        </w:rPr>
        <w:t>אחד</w:t>
      </w:r>
      <w:r>
        <w:rPr>
          <w:rtl/>
        </w:rPr>
        <w:t xml:space="preserve"> </w:t>
      </w:r>
      <w:bookmarkStart w:id="13624" w:name="_ETM_Q34_265500"/>
      <w:bookmarkEnd w:id="13624"/>
      <w:r>
        <w:rPr>
          <w:rtl/>
        </w:rPr>
        <w:t xml:space="preserve">זה </w:t>
      </w:r>
      <w:bookmarkStart w:id="13625" w:name="_ETM_Q34_265620"/>
      <w:bookmarkEnd w:id="13625"/>
      <w:r>
        <w:rPr>
          <w:rtl/>
        </w:rPr>
        <w:t xml:space="preserve">גם </w:t>
      </w:r>
      <w:bookmarkStart w:id="13626" w:name="_ETM_Q34_265770"/>
      <w:bookmarkEnd w:id="13626"/>
      <w:r>
        <w:rPr>
          <w:rtl/>
        </w:rPr>
        <w:t xml:space="preserve">ייגמר </w:t>
      </w:r>
      <w:bookmarkStart w:id="13627" w:name="_ETM_Q34_266130"/>
      <w:bookmarkEnd w:id="13627"/>
      <w:r>
        <w:rPr>
          <w:rtl/>
        </w:rPr>
        <w:t>ברצח</w:t>
      </w:r>
      <w:r>
        <w:rPr>
          <w:rFonts w:hint="cs"/>
          <w:rtl/>
        </w:rPr>
        <w:t>.</w:t>
      </w:r>
      <w:r>
        <w:rPr>
          <w:rtl/>
        </w:rPr>
        <w:t xml:space="preserve"> </w:t>
      </w:r>
      <w:bookmarkStart w:id="13628" w:name="_ETM_Q34_268560"/>
      <w:bookmarkEnd w:id="13628"/>
      <w:r>
        <w:rPr>
          <w:rtl/>
        </w:rPr>
        <w:t>אנחנו</w:t>
      </w:r>
      <w:r>
        <w:rPr>
          <w:rFonts w:hint="cs"/>
          <w:rtl/>
        </w:rPr>
        <w:t>,</w:t>
      </w:r>
      <w:r>
        <w:rPr>
          <w:rtl/>
        </w:rPr>
        <w:t xml:space="preserve"> </w:t>
      </w:r>
      <w:bookmarkStart w:id="13629" w:name="_ETM_Q34_269130"/>
      <w:bookmarkEnd w:id="13629"/>
      <w:r>
        <w:rPr>
          <w:rtl/>
        </w:rPr>
        <w:t xml:space="preserve">חברי </w:t>
      </w:r>
      <w:bookmarkStart w:id="13630" w:name="_ETM_Q34_269520"/>
      <w:bookmarkEnd w:id="13630"/>
      <w:r>
        <w:rPr>
          <w:rtl/>
        </w:rPr>
        <w:t>הכנסת</w:t>
      </w:r>
      <w:r>
        <w:rPr>
          <w:rFonts w:hint="cs"/>
          <w:rtl/>
        </w:rPr>
        <w:t>,</w:t>
      </w:r>
      <w:r>
        <w:rPr>
          <w:rtl/>
        </w:rPr>
        <w:t xml:space="preserve"> </w:t>
      </w:r>
      <w:bookmarkStart w:id="13631" w:name="_ETM_Q34_270590"/>
      <w:bookmarkEnd w:id="13631"/>
      <w:r>
        <w:rPr>
          <w:rtl/>
        </w:rPr>
        <w:t xml:space="preserve">קובעי </w:t>
      </w:r>
      <w:bookmarkStart w:id="13632" w:name="_ETM_Q34_270920"/>
      <w:bookmarkEnd w:id="13632"/>
      <w:r>
        <w:rPr>
          <w:rtl/>
        </w:rPr>
        <w:t>המדיניות</w:t>
      </w:r>
      <w:r>
        <w:rPr>
          <w:rFonts w:hint="cs"/>
          <w:rtl/>
        </w:rPr>
        <w:t>,</w:t>
      </w:r>
      <w:r>
        <w:rPr>
          <w:rtl/>
        </w:rPr>
        <w:t xml:space="preserve"> </w:t>
      </w:r>
      <w:bookmarkStart w:id="13633" w:name="_ETM_Q34_271670"/>
      <w:bookmarkEnd w:id="13633"/>
      <w:r>
        <w:rPr>
          <w:rtl/>
        </w:rPr>
        <w:t xml:space="preserve">אלו </w:t>
      </w:r>
      <w:bookmarkStart w:id="13634" w:name="_ETM_Q34_271909"/>
      <w:bookmarkEnd w:id="13634"/>
      <w:r>
        <w:rPr>
          <w:rtl/>
        </w:rPr>
        <w:t xml:space="preserve">שצריכים </w:t>
      </w:r>
      <w:bookmarkStart w:id="13635" w:name="_ETM_Q34_272600"/>
      <w:bookmarkEnd w:id="13635"/>
      <w:r>
        <w:rPr>
          <w:rtl/>
        </w:rPr>
        <w:t xml:space="preserve">לספק </w:t>
      </w:r>
      <w:bookmarkStart w:id="13636" w:name="_ETM_Q34_273140"/>
      <w:bookmarkEnd w:id="13636"/>
      <w:r>
        <w:rPr>
          <w:rtl/>
        </w:rPr>
        <w:t xml:space="preserve">להם </w:t>
      </w:r>
      <w:bookmarkStart w:id="13637" w:name="_ETM_Q34_273709"/>
      <w:bookmarkEnd w:id="13637"/>
      <w:r>
        <w:rPr>
          <w:rtl/>
        </w:rPr>
        <w:t xml:space="preserve">כלים </w:t>
      </w:r>
      <w:bookmarkStart w:id="13638" w:name="_ETM_Q34_274549"/>
      <w:bookmarkStart w:id="13639" w:name="_ETM_Q34_274970"/>
      <w:bookmarkEnd w:id="13638"/>
      <w:bookmarkEnd w:id="13639"/>
      <w:r>
        <w:rPr>
          <w:rtl/>
        </w:rPr>
        <w:t xml:space="preserve">לעבוד </w:t>
      </w:r>
      <w:bookmarkStart w:id="13640" w:name="_ETM_Q34_275299"/>
      <w:bookmarkEnd w:id="13640"/>
      <w:r>
        <w:rPr>
          <w:rtl/>
        </w:rPr>
        <w:t xml:space="preserve">בשקט </w:t>
      </w:r>
      <w:bookmarkStart w:id="13641" w:name="_ETM_Q34_275780"/>
      <w:bookmarkEnd w:id="13641"/>
      <w:r>
        <w:rPr>
          <w:rFonts w:hint="cs"/>
          <w:rtl/>
        </w:rPr>
        <w:t>ב</w:t>
      </w:r>
      <w:r>
        <w:rPr>
          <w:rtl/>
        </w:rPr>
        <w:t xml:space="preserve">סך </w:t>
      </w:r>
      <w:bookmarkStart w:id="13642" w:name="_ETM_Q34_275990"/>
      <w:bookmarkEnd w:id="13642"/>
      <w:r>
        <w:rPr>
          <w:rtl/>
        </w:rPr>
        <w:t xml:space="preserve">הכול </w:t>
      </w:r>
      <w:bookmarkStart w:id="13643" w:name="_ETM_Q34_276709"/>
      <w:bookmarkEnd w:id="13643"/>
      <w:r>
        <w:rPr>
          <w:rtl/>
        </w:rPr>
        <w:t xml:space="preserve">כדי </w:t>
      </w:r>
      <w:bookmarkStart w:id="13644" w:name="_ETM_Q34_276950"/>
      <w:bookmarkEnd w:id="13644"/>
      <w:r>
        <w:rPr>
          <w:rtl/>
        </w:rPr>
        <w:t xml:space="preserve">שהם </w:t>
      </w:r>
      <w:bookmarkStart w:id="13645" w:name="_ETM_Q34_277159"/>
      <w:bookmarkEnd w:id="13645"/>
      <w:r>
        <w:rPr>
          <w:rtl/>
        </w:rPr>
        <w:t xml:space="preserve">יוכלו </w:t>
      </w:r>
      <w:bookmarkStart w:id="13646" w:name="_ETM_Q34_277400"/>
      <w:bookmarkEnd w:id="13646"/>
      <w:r>
        <w:rPr>
          <w:rtl/>
        </w:rPr>
        <w:t xml:space="preserve">לדאוג </w:t>
      </w:r>
      <w:bookmarkStart w:id="13647" w:name="_ETM_Q34_277729"/>
      <w:bookmarkEnd w:id="13647"/>
      <w:r>
        <w:rPr>
          <w:rtl/>
        </w:rPr>
        <w:t>לנו</w:t>
      </w:r>
      <w:r>
        <w:rPr>
          <w:rFonts w:hint="cs"/>
          <w:rtl/>
        </w:rPr>
        <w:t>.</w:t>
      </w:r>
      <w:r>
        <w:rPr>
          <w:rtl/>
        </w:rPr>
        <w:t xml:space="preserve"> </w:t>
      </w:r>
      <w:bookmarkStart w:id="13648" w:name="_ETM_Q34_279140"/>
      <w:bookmarkEnd w:id="13648"/>
      <w:r>
        <w:rPr>
          <w:rtl/>
        </w:rPr>
        <w:t xml:space="preserve">אנחנו </w:t>
      </w:r>
      <w:bookmarkStart w:id="13649" w:name="_ETM_Q34_279680"/>
      <w:bookmarkEnd w:id="13649"/>
      <w:r>
        <w:rPr>
          <w:rtl/>
        </w:rPr>
        <w:t xml:space="preserve">אלה </w:t>
      </w:r>
      <w:bookmarkStart w:id="13650" w:name="_ETM_Q34_279829"/>
      <w:bookmarkEnd w:id="13650"/>
      <w:r>
        <w:rPr>
          <w:rtl/>
        </w:rPr>
        <w:t xml:space="preserve">שצריכים </w:t>
      </w:r>
      <w:bookmarkStart w:id="13651" w:name="_ETM_Q34_280340"/>
      <w:bookmarkEnd w:id="13651"/>
      <w:r>
        <w:rPr>
          <w:rtl/>
        </w:rPr>
        <w:t xml:space="preserve">לשנות </w:t>
      </w:r>
      <w:bookmarkStart w:id="13652" w:name="_ETM_Q34_280700"/>
      <w:bookmarkEnd w:id="13652"/>
      <w:r>
        <w:rPr>
          <w:rtl/>
        </w:rPr>
        <w:t xml:space="preserve">את </w:t>
      </w:r>
      <w:bookmarkStart w:id="13653" w:name="_ETM_Q34_280819"/>
      <w:bookmarkEnd w:id="13653"/>
      <w:r>
        <w:rPr>
          <w:rtl/>
        </w:rPr>
        <w:t xml:space="preserve">המציאות </w:t>
      </w:r>
      <w:bookmarkStart w:id="13654" w:name="_ETM_Q34_281390"/>
      <w:bookmarkEnd w:id="13654"/>
      <w:r>
        <w:rPr>
          <w:rtl/>
        </w:rPr>
        <w:t>הבלתי</w:t>
      </w:r>
      <w:bookmarkStart w:id="13655" w:name="_ETM_Q34_281780"/>
      <w:bookmarkEnd w:id="13655"/>
      <w:r>
        <w:rPr>
          <w:rFonts w:hint="cs"/>
          <w:rtl/>
        </w:rPr>
        <w:t>-</w:t>
      </w:r>
      <w:r>
        <w:rPr>
          <w:rtl/>
        </w:rPr>
        <w:t xml:space="preserve">נסבלת </w:t>
      </w:r>
      <w:bookmarkStart w:id="13656" w:name="_ETM_Q34_282500"/>
      <w:bookmarkEnd w:id="13656"/>
      <w:r>
        <w:rPr>
          <w:rtl/>
        </w:rPr>
        <w:t>עבורם</w:t>
      </w:r>
      <w:r>
        <w:rPr>
          <w:rFonts w:hint="cs"/>
          <w:rtl/>
        </w:rPr>
        <w:t>,</w:t>
      </w:r>
      <w:r>
        <w:rPr>
          <w:rtl/>
        </w:rPr>
        <w:t xml:space="preserve"> </w:t>
      </w:r>
      <w:bookmarkStart w:id="13657" w:name="_ETM_Q34_283810"/>
      <w:bookmarkEnd w:id="13657"/>
      <w:r>
        <w:rPr>
          <w:rtl/>
        </w:rPr>
        <w:t xml:space="preserve">לעקור </w:t>
      </w:r>
      <w:bookmarkStart w:id="13658" w:name="_ETM_Q34_284439"/>
      <w:bookmarkEnd w:id="13658"/>
      <w:r>
        <w:rPr>
          <w:rtl/>
        </w:rPr>
        <w:t xml:space="preserve">מהשורש </w:t>
      </w:r>
      <w:bookmarkStart w:id="13659" w:name="_ETM_Q34_285039"/>
      <w:bookmarkEnd w:id="13659"/>
      <w:r>
        <w:rPr>
          <w:rtl/>
        </w:rPr>
        <w:t>אלימות</w:t>
      </w:r>
      <w:r>
        <w:rPr>
          <w:rFonts w:hint="cs"/>
          <w:rtl/>
        </w:rPr>
        <w:t>,</w:t>
      </w:r>
      <w:r>
        <w:rPr>
          <w:rtl/>
        </w:rPr>
        <w:t xml:space="preserve"> </w:t>
      </w:r>
      <w:bookmarkStart w:id="13660" w:name="_ETM_Q34_285590"/>
      <w:bookmarkEnd w:id="13660"/>
      <w:r>
        <w:rPr>
          <w:rtl/>
        </w:rPr>
        <w:t xml:space="preserve">למגר </w:t>
      </w:r>
      <w:bookmarkStart w:id="13661" w:name="_ETM_Q34_286159"/>
      <w:bookmarkEnd w:id="13661"/>
      <w:r>
        <w:rPr>
          <w:rtl/>
        </w:rPr>
        <w:t xml:space="preserve">תופעות </w:t>
      </w:r>
      <w:bookmarkStart w:id="13662" w:name="_ETM_Q34_286670"/>
      <w:bookmarkEnd w:id="13662"/>
      <w:r>
        <w:rPr>
          <w:rtl/>
        </w:rPr>
        <w:t xml:space="preserve">כאלו </w:t>
      </w:r>
      <w:bookmarkStart w:id="13663" w:name="_ETM_Q34_287340"/>
      <w:bookmarkEnd w:id="13663"/>
      <w:r>
        <w:rPr>
          <w:rtl/>
        </w:rPr>
        <w:t xml:space="preserve">ולתקן </w:t>
      </w:r>
      <w:bookmarkStart w:id="13664" w:name="_ETM_Q34_288030"/>
      <w:bookmarkEnd w:id="13664"/>
      <w:r>
        <w:rPr>
          <w:rtl/>
        </w:rPr>
        <w:t xml:space="preserve">את </w:t>
      </w:r>
      <w:bookmarkStart w:id="13665" w:name="_ETM_Q34_288180"/>
      <w:bookmarkEnd w:id="13665"/>
      <w:r>
        <w:rPr>
          <w:rtl/>
        </w:rPr>
        <w:t>העוולות</w:t>
      </w:r>
      <w:r>
        <w:rPr>
          <w:rFonts w:hint="cs"/>
          <w:rtl/>
        </w:rPr>
        <w:t>.</w:t>
      </w:r>
      <w:r>
        <w:rPr>
          <w:rtl/>
        </w:rPr>
        <w:t xml:space="preserve"> </w:t>
      </w:r>
      <w:bookmarkStart w:id="13666" w:name="_ETM_Q34_289570"/>
      <w:bookmarkEnd w:id="13666"/>
      <w:r>
        <w:rPr>
          <w:rtl/>
        </w:rPr>
        <w:t xml:space="preserve">אנחנו </w:t>
      </w:r>
      <w:bookmarkStart w:id="13667" w:name="_ETM_Q34_290200"/>
      <w:bookmarkEnd w:id="13667"/>
      <w:r>
        <w:rPr>
          <w:rtl/>
        </w:rPr>
        <w:t>אל</w:t>
      </w:r>
      <w:r>
        <w:rPr>
          <w:rFonts w:hint="cs"/>
          <w:rtl/>
        </w:rPr>
        <w:t>ו</w:t>
      </w:r>
      <w:r>
        <w:rPr>
          <w:rtl/>
        </w:rPr>
        <w:t xml:space="preserve"> </w:t>
      </w:r>
      <w:bookmarkStart w:id="13668" w:name="_ETM_Q34_290409"/>
      <w:bookmarkEnd w:id="13668"/>
      <w:r>
        <w:rPr>
          <w:rtl/>
        </w:rPr>
        <w:t xml:space="preserve">שצריכים </w:t>
      </w:r>
      <w:bookmarkStart w:id="13669" w:name="_ETM_Q34_291039"/>
      <w:bookmarkEnd w:id="13669"/>
      <w:r>
        <w:rPr>
          <w:rtl/>
        </w:rPr>
        <w:t xml:space="preserve">להגן </w:t>
      </w:r>
      <w:bookmarkStart w:id="13670" w:name="_ETM_Q34_291990"/>
      <w:bookmarkEnd w:id="13670"/>
      <w:r>
        <w:rPr>
          <w:rtl/>
        </w:rPr>
        <w:t xml:space="preserve">על </w:t>
      </w:r>
      <w:bookmarkStart w:id="13671" w:name="_ETM_Q34_292170"/>
      <w:bookmarkEnd w:id="13671"/>
      <w:r>
        <w:rPr>
          <w:rtl/>
        </w:rPr>
        <w:t xml:space="preserve">הצוותים </w:t>
      </w:r>
      <w:bookmarkStart w:id="13672" w:name="_ETM_Q34_292710"/>
      <w:bookmarkEnd w:id="13672"/>
      <w:r>
        <w:rPr>
          <w:rtl/>
        </w:rPr>
        <w:t>הרפואיים</w:t>
      </w:r>
      <w:r>
        <w:rPr>
          <w:rFonts w:hint="cs"/>
          <w:rtl/>
        </w:rPr>
        <w:t>.</w:t>
      </w:r>
      <w:r>
        <w:rPr>
          <w:rtl/>
        </w:rPr>
        <w:t xml:space="preserve"> </w:t>
      </w:r>
      <w:bookmarkStart w:id="13673" w:name="_ETM_Q34_293670"/>
      <w:bookmarkEnd w:id="13673"/>
      <w:r>
        <w:rPr>
          <w:rtl/>
        </w:rPr>
        <w:t xml:space="preserve">זו </w:t>
      </w:r>
      <w:bookmarkStart w:id="13674" w:name="_ETM_Q34_293880"/>
      <w:bookmarkEnd w:id="13674"/>
      <w:r>
        <w:rPr>
          <w:rtl/>
        </w:rPr>
        <w:t>חובתנו</w:t>
      </w:r>
      <w:r>
        <w:rPr>
          <w:rFonts w:hint="cs"/>
          <w:rtl/>
        </w:rPr>
        <w:t>.</w:t>
      </w:r>
    </w:p>
    <w:p w:rsidR="009A00FC" w:rsidRDefault="009A00FC" w:rsidP="00282E51">
      <w:pPr>
        <w:rPr>
          <w:rtl/>
        </w:rPr>
      </w:pPr>
    </w:p>
    <w:p w:rsidR="009A00FC" w:rsidRDefault="009A00FC" w:rsidP="00282E51">
      <w:pPr>
        <w:rPr>
          <w:rtl/>
        </w:rPr>
      </w:pPr>
      <w:bookmarkStart w:id="13675" w:name="_ETM_Q34_298000"/>
      <w:bookmarkStart w:id="13676" w:name="_ETM_Q34_297289"/>
      <w:bookmarkEnd w:id="13675"/>
      <w:bookmarkEnd w:id="13676"/>
      <w:r>
        <w:rPr>
          <w:rtl/>
        </w:rPr>
        <w:t xml:space="preserve">הצעת </w:t>
      </w:r>
      <w:bookmarkStart w:id="13677" w:name="_ETM_Q34_297799"/>
      <w:bookmarkEnd w:id="13677"/>
      <w:r>
        <w:rPr>
          <w:rtl/>
        </w:rPr>
        <w:t xml:space="preserve">החוק </w:t>
      </w:r>
      <w:bookmarkStart w:id="13678" w:name="_ETM_Q34_298310"/>
      <w:bookmarkEnd w:id="13678"/>
      <w:r>
        <w:rPr>
          <w:rtl/>
        </w:rPr>
        <w:t xml:space="preserve">שמונחת </w:t>
      </w:r>
      <w:bookmarkStart w:id="13679" w:name="_ETM_Q34_298939"/>
      <w:bookmarkEnd w:id="13679"/>
      <w:r>
        <w:rPr>
          <w:rtl/>
        </w:rPr>
        <w:t xml:space="preserve">לפניכם </w:t>
      </w:r>
      <w:bookmarkStart w:id="13680" w:name="_ETM_Q34_299479"/>
      <w:bookmarkEnd w:id="13680"/>
      <w:r>
        <w:rPr>
          <w:rtl/>
        </w:rPr>
        <w:t xml:space="preserve">קובעת </w:t>
      </w:r>
      <w:bookmarkStart w:id="13681" w:name="_ETM_Q34_300600"/>
      <w:bookmarkEnd w:id="13681"/>
      <w:r>
        <w:rPr>
          <w:rtl/>
        </w:rPr>
        <w:t>כ</w:t>
      </w:r>
      <w:r>
        <w:rPr>
          <w:rFonts w:hint="cs"/>
          <w:rtl/>
        </w:rPr>
        <w:t xml:space="preserve">י </w:t>
      </w:r>
      <w:r>
        <w:rPr>
          <w:rtl/>
        </w:rPr>
        <w:t xml:space="preserve">אדם </w:t>
      </w:r>
      <w:bookmarkStart w:id="13682" w:name="_ETM_Q34_301170"/>
      <w:bookmarkEnd w:id="13682"/>
      <w:r>
        <w:rPr>
          <w:rtl/>
        </w:rPr>
        <w:t xml:space="preserve">שיתקוף </w:t>
      </w:r>
      <w:bookmarkStart w:id="13683" w:name="_ETM_Q34_301740"/>
      <w:bookmarkEnd w:id="13683"/>
      <w:r>
        <w:rPr>
          <w:rtl/>
        </w:rPr>
        <w:t>עובד</w:t>
      </w:r>
      <w:r>
        <w:rPr>
          <w:rFonts w:hint="cs"/>
          <w:rtl/>
        </w:rPr>
        <w:t>י</w:t>
      </w:r>
      <w:r>
        <w:rPr>
          <w:rtl/>
        </w:rPr>
        <w:t xml:space="preserve"> </w:t>
      </w:r>
      <w:bookmarkStart w:id="13684" w:name="_ETM_Q34_302070"/>
      <w:bookmarkEnd w:id="13684"/>
      <w:r>
        <w:rPr>
          <w:rtl/>
        </w:rPr>
        <w:t>חירום</w:t>
      </w:r>
      <w:r>
        <w:rPr>
          <w:rFonts w:hint="cs"/>
          <w:rtl/>
        </w:rPr>
        <w:t>,</w:t>
      </w:r>
      <w:r>
        <w:rPr>
          <w:rtl/>
        </w:rPr>
        <w:t xml:space="preserve"> </w:t>
      </w:r>
      <w:bookmarkStart w:id="13685" w:name="_ETM_Q34_302790"/>
      <w:bookmarkEnd w:id="13685"/>
      <w:r>
        <w:rPr>
          <w:rtl/>
        </w:rPr>
        <w:t xml:space="preserve">צוותים </w:t>
      </w:r>
      <w:bookmarkStart w:id="13686" w:name="_ETM_Q34_303240"/>
      <w:bookmarkEnd w:id="13686"/>
      <w:r>
        <w:rPr>
          <w:rtl/>
        </w:rPr>
        <w:t>רפואיים</w:t>
      </w:r>
      <w:r>
        <w:rPr>
          <w:rFonts w:hint="cs"/>
          <w:rtl/>
        </w:rPr>
        <w:t>,</w:t>
      </w:r>
      <w:r>
        <w:rPr>
          <w:rtl/>
        </w:rPr>
        <w:t xml:space="preserve"> </w:t>
      </w:r>
      <w:bookmarkStart w:id="13687" w:name="_ETM_Q34_304050"/>
      <w:bookmarkEnd w:id="13687"/>
      <w:r>
        <w:rPr>
          <w:rtl/>
        </w:rPr>
        <w:t xml:space="preserve">אנשי </w:t>
      </w:r>
      <w:bookmarkStart w:id="13688" w:name="_ETM_Q34_304440"/>
      <w:bookmarkEnd w:id="13688"/>
      <w:r>
        <w:rPr>
          <w:rtl/>
        </w:rPr>
        <w:t>מד"א</w:t>
      </w:r>
      <w:r>
        <w:rPr>
          <w:rFonts w:hint="cs"/>
          <w:rtl/>
        </w:rPr>
        <w:t>,</w:t>
      </w:r>
      <w:r>
        <w:rPr>
          <w:rtl/>
        </w:rPr>
        <w:t xml:space="preserve"> </w:t>
      </w:r>
      <w:bookmarkStart w:id="13689" w:name="_ETM_Q34_305160"/>
      <w:bookmarkEnd w:id="13689"/>
      <w:r>
        <w:rPr>
          <w:rtl/>
        </w:rPr>
        <w:t xml:space="preserve">יקבל </w:t>
      </w:r>
      <w:bookmarkStart w:id="13690" w:name="_ETM_Q34_305850"/>
      <w:bookmarkEnd w:id="13690"/>
      <w:r>
        <w:rPr>
          <w:rtl/>
        </w:rPr>
        <w:t xml:space="preserve">עונש </w:t>
      </w:r>
      <w:bookmarkStart w:id="13691" w:name="_ETM_Q34_306270"/>
      <w:bookmarkEnd w:id="13691"/>
      <w:r>
        <w:rPr>
          <w:rtl/>
        </w:rPr>
        <w:t xml:space="preserve">מינימום </w:t>
      </w:r>
      <w:bookmarkStart w:id="13692" w:name="_ETM_Q34_306900"/>
      <w:bookmarkEnd w:id="13692"/>
      <w:r>
        <w:rPr>
          <w:rtl/>
        </w:rPr>
        <w:t xml:space="preserve">של </w:t>
      </w:r>
      <w:bookmarkStart w:id="13693" w:name="_ETM_Q34_307080"/>
      <w:bookmarkEnd w:id="13693"/>
      <w:r>
        <w:rPr>
          <w:rtl/>
        </w:rPr>
        <w:t xml:space="preserve">מאסר </w:t>
      </w:r>
      <w:bookmarkStart w:id="13694" w:name="_ETM_Q34_307500"/>
      <w:bookmarkEnd w:id="13694"/>
      <w:r>
        <w:rPr>
          <w:rtl/>
        </w:rPr>
        <w:t>בפועל</w:t>
      </w:r>
      <w:r>
        <w:rPr>
          <w:rFonts w:hint="cs"/>
          <w:rtl/>
        </w:rPr>
        <w:t>.</w:t>
      </w:r>
      <w:r>
        <w:rPr>
          <w:rtl/>
        </w:rPr>
        <w:t xml:space="preserve"> </w:t>
      </w:r>
      <w:bookmarkStart w:id="13695" w:name="_ETM_Q34_308980"/>
      <w:bookmarkEnd w:id="13695"/>
      <w:r>
        <w:rPr>
          <w:rtl/>
        </w:rPr>
        <w:t>כיום</w:t>
      </w:r>
      <w:r>
        <w:rPr>
          <w:rFonts w:hint="cs"/>
          <w:rtl/>
        </w:rPr>
        <w:t>,</w:t>
      </w:r>
      <w:r>
        <w:rPr>
          <w:rtl/>
        </w:rPr>
        <w:t xml:space="preserve"> </w:t>
      </w:r>
      <w:bookmarkStart w:id="13696" w:name="_ETM_Q34_309370"/>
      <w:bookmarkEnd w:id="13696"/>
      <w:r>
        <w:rPr>
          <w:rtl/>
        </w:rPr>
        <w:t>לדוגמה</w:t>
      </w:r>
      <w:r>
        <w:rPr>
          <w:rFonts w:hint="cs"/>
          <w:rtl/>
        </w:rPr>
        <w:t>,</w:t>
      </w:r>
      <w:r>
        <w:rPr>
          <w:rtl/>
        </w:rPr>
        <w:t xml:space="preserve"> </w:t>
      </w:r>
      <w:bookmarkStart w:id="13697" w:name="_ETM_Q34_310240"/>
      <w:bookmarkEnd w:id="13697"/>
      <w:r>
        <w:rPr>
          <w:rtl/>
        </w:rPr>
        <w:t xml:space="preserve">מי </w:t>
      </w:r>
      <w:bookmarkStart w:id="13698" w:name="_ETM_Q34_310419"/>
      <w:bookmarkEnd w:id="13698"/>
      <w:r>
        <w:rPr>
          <w:rtl/>
        </w:rPr>
        <w:t xml:space="preserve">שתוקף </w:t>
      </w:r>
      <w:bookmarkStart w:id="13699" w:name="_ETM_Q34_310900"/>
      <w:bookmarkEnd w:id="13699"/>
      <w:r>
        <w:rPr>
          <w:rtl/>
        </w:rPr>
        <w:t xml:space="preserve">שוטר </w:t>
      </w:r>
      <w:bookmarkStart w:id="13700" w:name="_ETM_Q34_312250"/>
      <w:bookmarkEnd w:id="13700"/>
      <w:r>
        <w:rPr>
          <w:rtl/>
        </w:rPr>
        <w:t xml:space="preserve">מקבל </w:t>
      </w:r>
      <w:bookmarkStart w:id="13701" w:name="_ETM_Q34_312790"/>
      <w:bookmarkEnd w:id="13701"/>
      <w:r>
        <w:rPr>
          <w:rtl/>
        </w:rPr>
        <w:t xml:space="preserve">עונש </w:t>
      </w:r>
      <w:bookmarkStart w:id="13702" w:name="_ETM_Q34_313150"/>
      <w:bookmarkEnd w:id="13702"/>
      <w:r>
        <w:rPr>
          <w:rtl/>
        </w:rPr>
        <w:t xml:space="preserve">מינימום </w:t>
      </w:r>
      <w:bookmarkStart w:id="13703" w:name="_ETM_Q34_313540"/>
      <w:bookmarkEnd w:id="13703"/>
      <w:r>
        <w:rPr>
          <w:rtl/>
        </w:rPr>
        <w:t xml:space="preserve">של </w:t>
      </w:r>
      <w:bookmarkStart w:id="13704" w:name="_ETM_Q34_313690"/>
      <w:bookmarkEnd w:id="13704"/>
      <w:r>
        <w:rPr>
          <w:rtl/>
        </w:rPr>
        <w:t xml:space="preserve">מאסר </w:t>
      </w:r>
      <w:bookmarkStart w:id="13705" w:name="_ETM_Q34_314110"/>
      <w:bookmarkEnd w:id="13705"/>
      <w:r>
        <w:rPr>
          <w:rtl/>
        </w:rPr>
        <w:t xml:space="preserve">בפועל </w:t>
      </w:r>
      <w:bookmarkStart w:id="13706" w:name="_ETM_Q34_314470"/>
      <w:bookmarkEnd w:id="13706"/>
      <w:r>
        <w:rPr>
          <w:rtl/>
        </w:rPr>
        <w:t>לחודש</w:t>
      </w:r>
      <w:r>
        <w:rPr>
          <w:rFonts w:hint="cs"/>
          <w:rtl/>
        </w:rPr>
        <w:t>,</w:t>
      </w:r>
      <w:r>
        <w:rPr>
          <w:rtl/>
        </w:rPr>
        <w:t xml:space="preserve"> </w:t>
      </w:r>
      <w:bookmarkStart w:id="13707" w:name="_ETM_Q34_314919"/>
      <w:bookmarkEnd w:id="13707"/>
      <w:r>
        <w:rPr>
          <w:rFonts w:hint="cs"/>
          <w:rtl/>
        </w:rPr>
        <w:t xml:space="preserve">ובנסיבות מחמירות זה שלושה חודשים </w:t>
      </w:r>
      <w:r>
        <w:rPr>
          <w:rFonts w:hint="eastAsia"/>
          <w:rtl/>
        </w:rPr>
        <w:t>–</w:t>
      </w:r>
      <w:r w:rsidR="00805378">
        <w:rPr>
          <w:rFonts w:hint="cs"/>
          <w:rtl/>
        </w:rPr>
        <w:t xml:space="preserve"> </w:t>
      </w:r>
      <w:r>
        <w:rPr>
          <w:rFonts w:hint="cs"/>
          <w:rtl/>
        </w:rPr>
        <w:t xml:space="preserve">ענישה הולמת ומתאימה. הצעת </w:t>
      </w:r>
      <w:bookmarkStart w:id="13708" w:name="_ETM_Q34_321000"/>
      <w:bookmarkEnd w:id="13708"/>
      <w:r>
        <w:rPr>
          <w:rFonts w:hint="cs"/>
          <w:rtl/>
        </w:rPr>
        <w:t xml:space="preserve">החוק שלי מבקשת בסך הכול להשוות את הענישה </w:t>
      </w:r>
      <w:r>
        <w:rPr>
          <w:rFonts w:hint="eastAsia"/>
          <w:rtl/>
        </w:rPr>
        <w:t xml:space="preserve">– </w:t>
      </w:r>
      <w:r>
        <w:rPr>
          <w:rFonts w:hint="cs"/>
          <w:rtl/>
        </w:rPr>
        <w:t>גם על תקיפת עובדי חירום</w:t>
      </w:r>
      <w:bookmarkStart w:id="13709" w:name="_ETM_Q34_317800"/>
      <w:bookmarkStart w:id="13710" w:name="_ETM_Q34_326230"/>
      <w:bookmarkEnd w:id="13709"/>
      <w:bookmarkEnd w:id="13710"/>
      <w:r>
        <w:rPr>
          <w:rFonts w:hint="cs"/>
          <w:rtl/>
        </w:rPr>
        <w:t xml:space="preserve">. </w:t>
      </w:r>
      <w:r>
        <w:rPr>
          <w:rtl/>
        </w:rPr>
        <w:t xml:space="preserve">הם </w:t>
      </w:r>
      <w:bookmarkStart w:id="13711" w:name="_ETM_Q34_326409"/>
      <w:bookmarkEnd w:id="13711"/>
      <w:r>
        <w:rPr>
          <w:rtl/>
        </w:rPr>
        <w:t xml:space="preserve">לא </w:t>
      </w:r>
      <w:bookmarkStart w:id="13712" w:name="_ETM_Q34_326529"/>
      <w:bookmarkEnd w:id="13712"/>
      <w:r>
        <w:rPr>
          <w:rtl/>
        </w:rPr>
        <w:t xml:space="preserve">פחות </w:t>
      </w:r>
      <w:bookmarkStart w:id="13713" w:name="_ETM_Q34_326889"/>
      <w:bookmarkEnd w:id="13713"/>
      <w:r>
        <w:rPr>
          <w:rtl/>
        </w:rPr>
        <w:t>חשובים</w:t>
      </w:r>
      <w:r>
        <w:rPr>
          <w:rFonts w:hint="cs"/>
          <w:rtl/>
        </w:rPr>
        <w:t>,</w:t>
      </w:r>
      <w:r>
        <w:rPr>
          <w:rtl/>
        </w:rPr>
        <w:t xml:space="preserve"> </w:t>
      </w:r>
      <w:bookmarkStart w:id="13714" w:name="_ETM_Q34_327939"/>
      <w:bookmarkEnd w:id="13714"/>
      <w:r>
        <w:rPr>
          <w:rtl/>
        </w:rPr>
        <w:t xml:space="preserve">העבודה </w:t>
      </w:r>
      <w:bookmarkStart w:id="13715" w:name="_ETM_Q34_328450"/>
      <w:bookmarkEnd w:id="13715"/>
      <w:r>
        <w:rPr>
          <w:rtl/>
        </w:rPr>
        <w:t xml:space="preserve">שלהם </w:t>
      </w:r>
      <w:bookmarkStart w:id="13716" w:name="_ETM_Q34_328779"/>
      <w:bookmarkEnd w:id="13716"/>
      <w:r>
        <w:rPr>
          <w:rtl/>
        </w:rPr>
        <w:t xml:space="preserve">לא </w:t>
      </w:r>
      <w:bookmarkStart w:id="13717" w:name="_ETM_Q34_328900"/>
      <w:bookmarkEnd w:id="13717"/>
      <w:r>
        <w:rPr>
          <w:rtl/>
        </w:rPr>
        <w:t xml:space="preserve">פחות </w:t>
      </w:r>
      <w:bookmarkStart w:id="13718" w:name="_ETM_Q34_329230"/>
      <w:bookmarkEnd w:id="13718"/>
      <w:r>
        <w:rPr>
          <w:rtl/>
        </w:rPr>
        <w:t xml:space="preserve">חשובה </w:t>
      </w:r>
      <w:bookmarkStart w:id="13719" w:name="_ETM_Q34_330069"/>
      <w:bookmarkEnd w:id="13719"/>
      <w:r>
        <w:rPr>
          <w:rtl/>
        </w:rPr>
        <w:t xml:space="preserve">והמציאות </w:t>
      </w:r>
      <w:bookmarkStart w:id="13720" w:name="_ETM_Q34_330700"/>
      <w:bookmarkEnd w:id="13720"/>
      <w:r>
        <w:rPr>
          <w:rtl/>
        </w:rPr>
        <w:t xml:space="preserve">של </w:t>
      </w:r>
      <w:bookmarkStart w:id="13721" w:name="_ETM_Q34_330879"/>
      <w:bookmarkEnd w:id="13721"/>
      <w:r>
        <w:rPr>
          <w:rtl/>
        </w:rPr>
        <w:t xml:space="preserve">היום </w:t>
      </w:r>
      <w:bookmarkStart w:id="13722" w:name="_ETM_Q34_331090"/>
      <w:bookmarkEnd w:id="13722"/>
      <w:r>
        <w:rPr>
          <w:rtl/>
        </w:rPr>
        <w:t xml:space="preserve">מייצרת </w:t>
      </w:r>
      <w:bookmarkStart w:id="13723" w:name="_ETM_Q34_331569"/>
      <w:bookmarkEnd w:id="13723"/>
      <w:r>
        <w:rPr>
          <w:rtl/>
        </w:rPr>
        <w:t xml:space="preserve">סביבה </w:t>
      </w:r>
      <w:bookmarkStart w:id="13724" w:name="_ETM_Q34_332409"/>
      <w:bookmarkEnd w:id="13724"/>
      <w:r>
        <w:rPr>
          <w:rtl/>
        </w:rPr>
        <w:t xml:space="preserve">לא </w:t>
      </w:r>
      <w:bookmarkStart w:id="13725" w:name="_ETM_Q34_332680"/>
      <w:bookmarkEnd w:id="13725"/>
      <w:r>
        <w:rPr>
          <w:rtl/>
        </w:rPr>
        <w:t xml:space="preserve">פחות </w:t>
      </w:r>
      <w:bookmarkStart w:id="13726" w:name="_ETM_Q34_333189"/>
      <w:bookmarkEnd w:id="13726"/>
      <w:r>
        <w:rPr>
          <w:rtl/>
        </w:rPr>
        <w:t>אלימה</w:t>
      </w:r>
      <w:r>
        <w:rPr>
          <w:rFonts w:hint="cs"/>
          <w:rtl/>
        </w:rPr>
        <w:t>.</w:t>
      </w:r>
      <w:bookmarkStart w:id="13727" w:name="_ETM_Q34_336000"/>
      <w:bookmarkStart w:id="13728" w:name="_ETM_Q34_335400"/>
      <w:bookmarkEnd w:id="13727"/>
      <w:bookmarkEnd w:id="13728"/>
      <w:r>
        <w:rPr>
          <w:rFonts w:hint="cs"/>
          <w:rtl/>
        </w:rPr>
        <w:t xml:space="preserve"> </w:t>
      </w:r>
      <w:r>
        <w:rPr>
          <w:rtl/>
        </w:rPr>
        <w:t xml:space="preserve">מה </w:t>
      </w:r>
      <w:bookmarkStart w:id="13729" w:name="_ETM_Q34_335730"/>
      <w:bookmarkEnd w:id="13729"/>
      <w:r>
        <w:rPr>
          <w:rtl/>
        </w:rPr>
        <w:t xml:space="preserve">יותר </w:t>
      </w:r>
      <w:bookmarkStart w:id="13730" w:name="_ETM_Q34_336120"/>
      <w:bookmarkEnd w:id="13730"/>
      <w:r>
        <w:rPr>
          <w:rtl/>
        </w:rPr>
        <w:t xml:space="preserve">בסיסי </w:t>
      </w:r>
      <w:bookmarkStart w:id="13731" w:name="_ETM_Q34_336629"/>
      <w:bookmarkEnd w:id="13731"/>
      <w:r>
        <w:rPr>
          <w:rFonts w:hint="cs"/>
          <w:rtl/>
        </w:rPr>
        <w:t xml:space="preserve">מזה </w:t>
      </w:r>
      <w:r>
        <w:rPr>
          <w:rtl/>
        </w:rPr>
        <w:t xml:space="preserve">שאנחנו </w:t>
      </w:r>
      <w:bookmarkStart w:id="13732" w:name="_ETM_Q34_337290"/>
      <w:bookmarkEnd w:id="13732"/>
      <w:r>
        <w:rPr>
          <w:rtl/>
        </w:rPr>
        <w:t xml:space="preserve">נעניק </w:t>
      </w:r>
      <w:bookmarkStart w:id="13733" w:name="_ETM_Q34_337709"/>
      <w:bookmarkEnd w:id="13733"/>
      <w:r>
        <w:rPr>
          <w:rtl/>
        </w:rPr>
        <w:t xml:space="preserve">להם </w:t>
      </w:r>
      <w:bookmarkStart w:id="13734" w:name="_ETM_Q34_337950"/>
      <w:bookmarkEnd w:id="13734"/>
      <w:r>
        <w:rPr>
          <w:rtl/>
        </w:rPr>
        <w:t xml:space="preserve">את </w:t>
      </w:r>
      <w:bookmarkStart w:id="13735" w:name="_ETM_Q34_338040"/>
      <w:bookmarkEnd w:id="13735"/>
      <w:r>
        <w:rPr>
          <w:rtl/>
        </w:rPr>
        <w:t>זה</w:t>
      </w:r>
      <w:r>
        <w:rPr>
          <w:rFonts w:hint="cs"/>
          <w:rtl/>
        </w:rPr>
        <w:t>?</w:t>
      </w:r>
      <w:r>
        <w:rPr>
          <w:rtl/>
        </w:rPr>
        <w:t xml:space="preserve"> </w:t>
      </w:r>
      <w:bookmarkStart w:id="13736" w:name="_ETM_Q34_339739"/>
      <w:bookmarkEnd w:id="13736"/>
      <w:r>
        <w:rPr>
          <w:rtl/>
        </w:rPr>
        <w:t xml:space="preserve">ההצעה </w:t>
      </w:r>
      <w:bookmarkStart w:id="13737" w:name="_ETM_Q34_340310"/>
      <w:bookmarkEnd w:id="13737"/>
      <w:r>
        <w:rPr>
          <w:rtl/>
        </w:rPr>
        <w:t>הז</w:t>
      </w:r>
      <w:r>
        <w:rPr>
          <w:rFonts w:hint="cs"/>
          <w:rtl/>
        </w:rPr>
        <w:t>את</w:t>
      </w:r>
      <w:r>
        <w:rPr>
          <w:rtl/>
        </w:rPr>
        <w:t xml:space="preserve"> </w:t>
      </w:r>
      <w:bookmarkStart w:id="13738" w:name="_ETM_Q34_340730"/>
      <w:bookmarkEnd w:id="13738"/>
      <w:r>
        <w:rPr>
          <w:rtl/>
        </w:rPr>
        <w:t xml:space="preserve">מייצרת </w:t>
      </w:r>
      <w:bookmarkStart w:id="13739" w:name="_ETM_Q34_341360"/>
      <w:bookmarkEnd w:id="13739"/>
      <w:r>
        <w:rPr>
          <w:rtl/>
        </w:rPr>
        <w:t>מידתיות</w:t>
      </w:r>
      <w:r>
        <w:rPr>
          <w:rFonts w:hint="cs"/>
          <w:rtl/>
        </w:rPr>
        <w:t>,</w:t>
      </w:r>
      <w:r>
        <w:rPr>
          <w:rtl/>
        </w:rPr>
        <w:t xml:space="preserve"> </w:t>
      </w:r>
      <w:bookmarkStart w:id="13740" w:name="_ETM_Q34_342360"/>
      <w:bookmarkEnd w:id="13740"/>
      <w:r>
        <w:rPr>
          <w:rtl/>
        </w:rPr>
        <w:t>וגם</w:t>
      </w:r>
      <w:r>
        <w:rPr>
          <w:rFonts w:hint="cs"/>
          <w:rtl/>
        </w:rPr>
        <w:t>,</w:t>
      </w:r>
      <w:r>
        <w:rPr>
          <w:rtl/>
        </w:rPr>
        <w:t xml:space="preserve"> </w:t>
      </w:r>
      <w:bookmarkStart w:id="13741" w:name="_ETM_Q34_342810"/>
      <w:bookmarkEnd w:id="13741"/>
      <w:r>
        <w:rPr>
          <w:rtl/>
        </w:rPr>
        <w:t xml:space="preserve">הכי </w:t>
      </w:r>
      <w:bookmarkStart w:id="13742" w:name="_ETM_Q34_343080"/>
      <w:bookmarkEnd w:id="13742"/>
      <w:r>
        <w:rPr>
          <w:rtl/>
        </w:rPr>
        <w:t>חשוב</w:t>
      </w:r>
      <w:r>
        <w:rPr>
          <w:rFonts w:hint="cs"/>
          <w:rtl/>
        </w:rPr>
        <w:t xml:space="preserve"> </w:t>
      </w:r>
      <w:r>
        <w:rPr>
          <w:rFonts w:hint="eastAsia"/>
          <w:rtl/>
        </w:rPr>
        <w:t>–</w:t>
      </w:r>
      <w:r>
        <w:rPr>
          <w:rFonts w:hint="cs"/>
          <w:rtl/>
        </w:rPr>
        <w:t xml:space="preserve"> הרתעה. </w:t>
      </w:r>
      <w:bookmarkStart w:id="13743" w:name="_ETM_Q34_343860"/>
      <w:bookmarkStart w:id="13744" w:name="_ETM_Q34_346450"/>
      <w:bookmarkEnd w:id="13743"/>
      <w:bookmarkEnd w:id="13744"/>
    </w:p>
    <w:p w:rsidR="009A00FC" w:rsidRDefault="009A00FC" w:rsidP="00282E51">
      <w:pPr>
        <w:rPr>
          <w:rtl/>
        </w:rPr>
      </w:pPr>
    </w:p>
    <w:p w:rsidR="009A00FC" w:rsidRDefault="009A00FC" w:rsidP="00805378">
      <w:pPr>
        <w:rPr>
          <w:rtl/>
        </w:rPr>
      </w:pPr>
      <w:r>
        <w:rPr>
          <w:rtl/>
        </w:rPr>
        <w:t xml:space="preserve">אני </w:t>
      </w:r>
      <w:bookmarkStart w:id="13745" w:name="_ETM_Q34_346660"/>
      <w:bookmarkEnd w:id="13745"/>
      <w:r>
        <w:rPr>
          <w:rtl/>
        </w:rPr>
        <w:t xml:space="preserve">רוצה </w:t>
      </w:r>
      <w:bookmarkStart w:id="13746" w:name="_ETM_Q34_347020"/>
      <w:bookmarkEnd w:id="13746"/>
      <w:r>
        <w:rPr>
          <w:rtl/>
        </w:rPr>
        <w:t xml:space="preserve">באמת </w:t>
      </w:r>
      <w:bookmarkStart w:id="13747" w:name="_ETM_Q34_347440"/>
      <w:bookmarkEnd w:id="13747"/>
      <w:r>
        <w:rPr>
          <w:rtl/>
        </w:rPr>
        <w:t xml:space="preserve">להבין </w:t>
      </w:r>
      <w:bookmarkStart w:id="13748" w:name="_ETM_Q34_347860"/>
      <w:bookmarkEnd w:id="13748"/>
      <w:r>
        <w:rPr>
          <w:rtl/>
        </w:rPr>
        <w:t xml:space="preserve">את </w:t>
      </w:r>
      <w:bookmarkStart w:id="13749" w:name="_ETM_Q34_347980"/>
      <w:bookmarkEnd w:id="13749"/>
      <w:r>
        <w:rPr>
          <w:rtl/>
        </w:rPr>
        <w:t xml:space="preserve">ועדת </w:t>
      </w:r>
      <w:bookmarkStart w:id="13750" w:name="_ETM_Q34_348430"/>
      <w:bookmarkEnd w:id="13750"/>
      <w:r>
        <w:rPr>
          <w:rtl/>
        </w:rPr>
        <w:t xml:space="preserve">שרים </w:t>
      </w:r>
      <w:bookmarkStart w:id="13751" w:name="_ETM_Q34_348760"/>
      <w:bookmarkEnd w:id="13751"/>
      <w:r>
        <w:rPr>
          <w:rtl/>
        </w:rPr>
        <w:t>לחקיקה</w:t>
      </w:r>
      <w:r>
        <w:rPr>
          <w:rFonts w:hint="cs"/>
          <w:rtl/>
        </w:rPr>
        <w:t>.</w:t>
      </w:r>
      <w:r>
        <w:rPr>
          <w:rtl/>
        </w:rPr>
        <w:t xml:space="preserve"> </w:t>
      </w:r>
      <w:bookmarkStart w:id="13752" w:name="_ETM_Q34_349950"/>
      <w:bookmarkEnd w:id="13752"/>
      <w:r>
        <w:rPr>
          <w:rFonts w:hint="cs"/>
          <w:rtl/>
        </w:rPr>
        <w:t>כ</w:t>
      </w:r>
      <w:r>
        <w:rPr>
          <w:rtl/>
        </w:rPr>
        <w:t xml:space="preserve">שאתם </w:t>
      </w:r>
      <w:bookmarkStart w:id="13753" w:name="_ETM_Q34_350430"/>
      <w:bookmarkEnd w:id="13753"/>
      <w:r>
        <w:rPr>
          <w:rFonts w:hint="cs"/>
          <w:rtl/>
        </w:rPr>
        <w:t>דח</w:t>
      </w:r>
      <w:r>
        <w:rPr>
          <w:rtl/>
        </w:rPr>
        <w:t xml:space="preserve">יתם </w:t>
      </w:r>
      <w:bookmarkStart w:id="13754" w:name="_ETM_Q34_350910"/>
      <w:bookmarkEnd w:id="13754"/>
      <w:r>
        <w:rPr>
          <w:rtl/>
        </w:rPr>
        <w:t xml:space="preserve">את </w:t>
      </w:r>
      <w:bookmarkStart w:id="13755" w:name="_ETM_Q34_351030"/>
      <w:bookmarkEnd w:id="13755"/>
      <w:r>
        <w:rPr>
          <w:rtl/>
        </w:rPr>
        <w:t xml:space="preserve">החוק </w:t>
      </w:r>
      <w:bookmarkStart w:id="13756" w:name="_ETM_Q34_351450"/>
      <w:bookmarkEnd w:id="13756"/>
      <w:r>
        <w:rPr>
          <w:rtl/>
        </w:rPr>
        <w:t>הזה</w:t>
      </w:r>
      <w:r>
        <w:rPr>
          <w:rFonts w:hint="cs"/>
          <w:rtl/>
        </w:rPr>
        <w:t>,</w:t>
      </w:r>
      <w:r>
        <w:rPr>
          <w:rtl/>
        </w:rPr>
        <w:t xml:space="preserve"> </w:t>
      </w:r>
      <w:bookmarkStart w:id="13757" w:name="_ETM_Q34_352270"/>
      <w:bookmarkEnd w:id="13757"/>
      <w:r>
        <w:rPr>
          <w:rtl/>
        </w:rPr>
        <w:t xml:space="preserve">מה </w:t>
      </w:r>
      <w:bookmarkStart w:id="13758" w:name="_ETM_Q34_352510"/>
      <w:bookmarkEnd w:id="13758"/>
      <w:r>
        <w:rPr>
          <w:rtl/>
        </w:rPr>
        <w:t xml:space="preserve">חשבתם </w:t>
      </w:r>
      <w:bookmarkStart w:id="13759" w:name="_ETM_Q34_353080"/>
      <w:bookmarkEnd w:id="13759"/>
      <w:r>
        <w:rPr>
          <w:rtl/>
        </w:rPr>
        <w:t>לעצמכם</w:t>
      </w:r>
      <w:r>
        <w:rPr>
          <w:rFonts w:hint="cs"/>
          <w:rtl/>
        </w:rPr>
        <w:t>?</w:t>
      </w:r>
      <w:r>
        <w:rPr>
          <w:rtl/>
        </w:rPr>
        <w:t xml:space="preserve"> </w:t>
      </w:r>
      <w:bookmarkStart w:id="13760" w:name="_ETM_Q34_353980"/>
      <w:bookmarkEnd w:id="13760"/>
      <w:r>
        <w:rPr>
          <w:rtl/>
        </w:rPr>
        <w:t xml:space="preserve">לא </w:t>
      </w:r>
      <w:bookmarkStart w:id="13761" w:name="_ETM_Q34_354160"/>
      <w:bookmarkEnd w:id="13761"/>
      <w:r>
        <w:rPr>
          <w:rtl/>
        </w:rPr>
        <w:t xml:space="preserve">ראיתם </w:t>
      </w:r>
      <w:bookmarkStart w:id="13762" w:name="_ETM_Q34_354520"/>
      <w:bookmarkEnd w:id="13762"/>
      <w:r>
        <w:rPr>
          <w:rtl/>
        </w:rPr>
        <w:t xml:space="preserve">את </w:t>
      </w:r>
      <w:bookmarkStart w:id="13763" w:name="_ETM_Q34_354639"/>
      <w:bookmarkEnd w:id="13763"/>
      <w:r>
        <w:rPr>
          <w:rtl/>
        </w:rPr>
        <w:t xml:space="preserve">הרופאים </w:t>
      </w:r>
      <w:bookmarkStart w:id="13764" w:name="_ETM_Q34_355120"/>
      <w:bookmarkEnd w:id="13764"/>
      <w:r>
        <w:rPr>
          <w:rtl/>
        </w:rPr>
        <w:t xml:space="preserve">מול </w:t>
      </w:r>
      <w:bookmarkStart w:id="13765" w:name="_ETM_Q34_355270"/>
      <w:bookmarkEnd w:id="13765"/>
      <w:r>
        <w:rPr>
          <w:rtl/>
        </w:rPr>
        <w:t>עיניכם</w:t>
      </w:r>
      <w:r>
        <w:rPr>
          <w:rFonts w:hint="cs"/>
          <w:rtl/>
        </w:rPr>
        <w:t>,</w:t>
      </w:r>
      <w:r>
        <w:rPr>
          <w:rtl/>
        </w:rPr>
        <w:t xml:space="preserve"> </w:t>
      </w:r>
      <w:bookmarkStart w:id="13766" w:name="_ETM_Q34_355840"/>
      <w:bookmarkEnd w:id="13766"/>
      <w:r>
        <w:rPr>
          <w:rFonts w:hint="cs"/>
          <w:rtl/>
        </w:rPr>
        <w:t xml:space="preserve">את </w:t>
      </w:r>
      <w:r>
        <w:rPr>
          <w:rtl/>
        </w:rPr>
        <w:t xml:space="preserve">אלו </w:t>
      </w:r>
      <w:bookmarkStart w:id="13767" w:name="_ETM_Q34_356050"/>
      <w:bookmarkEnd w:id="13767"/>
      <w:r>
        <w:rPr>
          <w:rtl/>
        </w:rPr>
        <w:t xml:space="preserve">שמטפלים </w:t>
      </w:r>
      <w:bookmarkStart w:id="13768" w:name="_ETM_Q34_356650"/>
      <w:bookmarkEnd w:id="13768"/>
      <w:r>
        <w:rPr>
          <w:rtl/>
        </w:rPr>
        <w:t>בכם</w:t>
      </w:r>
      <w:r>
        <w:rPr>
          <w:rFonts w:hint="cs"/>
          <w:rtl/>
        </w:rPr>
        <w:t>,</w:t>
      </w:r>
      <w:r>
        <w:rPr>
          <w:rtl/>
        </w:rPr>
        <w:t xml:space="preserve"> </w:t>
      </w:r>
      <w:bookmarkStart w:id="13769" w:name="_ETM_Q34_357520"/>
      <w:bookmarkEnd w:id="13769"/>
      <w:r>
        <w:rPr>
          <w:rtl/>
        </w:rPr>
        <w:t xml:space="preserve">את </w:t>
      </w:r>
      <w:bookmarkStart w:id="13770" w:name="_ETM_Q34_357700"/>
      <w:bookmarkEnd w:id="13770"/>
      <w:r>
        <w:rPr>
          <w:rtl/>
        </w:rPr>
        <w:t xml:space="preserve">האחיות </w:t>
      </w:r>
      <w:bookmarkStart w:id="13771" w:name="_ETM_Q34_358240"/>
      <w:bookmarkEnd w:id="13771"/>
      <w:r>
        <w:rPr>
          <w:rtl/>
        </w:rPr>
        <w:t xml:space="preserve">המסורות </w:t>
      </w:r>
      <w:bookmarkStart w:id="13772" w:name="_ETM_Q34_360120"/>
      <w:bookmarkEnd w:id="13772"/>
      <w:r>
        <w:rPr>
          <w:rtl/>
        </w:rPr>
        <w:t xml:space="preserve">שדואגות </w:t>
      </w:r>
      <w:bookmarkStart w:id="13773" w:name="_ETM_Q34_360750"/>
      <w:bookmarkEnd w:id="13773"/>
      <w:r>
        <w:rPr>
          <w:rtl/>
        </w:rPr>
        <w:t xml:space="preserve">לכל </w:t>
      </w:r>
      <w:bookmarkStart w:id="13774" w:name="_ETM_Q34_361050"/>
      <w:bookmarkEnd w:id="13774"/>
      <w:r>
        <w:rPr>
          <w:rFonts w:hint="cs"/>
          <w:rtl/>
        </w:rPr>
        <w:t>אחד ואחת</w:t>
      </w:r>
      <w:r>
        <w:rPr>
          <w:rtl/>
        </w:rPr>
        <w:t xml:space="preserve"> </w:t>
      </w:r>
      <w:bookmarkStart w:id="13775" w:name="_ETM_Q34_361800"/>
      <w:bookmarkEnd w:id="13775"/>
      <w:proofErr w:type="spellStart"/>
      <w:r>
        <w:rPr>
          <w:rtl/>
        </w:rPr>
        <w:t>מא</w:t>
      </w:r>
      <w:r>
        <w:rPr>
          <w:rFonts w:hint="cs"/>
          <w:rtl/>
        </w:rPr>
        <w:t>י</w:t>
      </w:r>
      <w:r>
        <w:rPr>
          <w:rtl/>
        </w:rPr>
        <w:t>תנו</w:t>
      </w:r>
      <w:proofErr w:type="spellEnd"/>
      <w:r>
        <w:rPr>
          <w:rtl/>
        </w:rPr>
        <w:t xml:space="preserve"> </w:t>
      </w:r>
      <w:bookmarkStart w:id="13776" w:name="_ETM_Q34_362220"/>
      <w:bookmarkEnd w:id="13776"/>
      <w:r>
        <w:rPr>
          <w:rtl/>
        </w:rPr>
        <w:t xml:space="preserve">כשאנחנו </w:t>
      </w:r>
      <w:bookmarkStart w:id="13777" w:name="_ETM_Q34_362580"/>
      <w:bookmarkEnd w:id="13777"/>
      <w:r>
        <w:rPr>
          <w:rtl/>
        </w:rPr>
        <w:t xml:space="preserve">מגיעים </w:t>
      </w:r>
      <w:bookmarkStart w:id="13778" w:name="_ETM_Q34_362940"/>
      <w:bookmarkEnd w:id="13778"/>
      <w:r>
        <w:rPr>
          <w:rtl/>
        </w:rPr>
        <w:t>למיון</w:t>
      </w:r>
      <w:r>
        <w:rPr>
          <w:rFonts w:hint="cs"/>
          <w:rtl/>
        </w:rPr>
        <w:t>,</w:t>
      </w:r>
      <w:r>
        <w:rPr>
          <w:rtl/>
        </w:rPr>
        <w:t xml:space="preserve"> </w:t>
      </w:r>
      <w:bookmarkStart w:id="13779" w:name="_ETM_Q34_363360"/>
      <w:bookmarkEnd w:id="13779"/>
      <w:r>
        <w:rPr>
          <w:rtl/>
        </w:rPr>
        <w:t xml:space="preserve">כשאנחנו </w:t>
      </w:r>
      <w:bookmarkStart w:id="13780" w:name="_ETM_Q34_363660"/>
      <w:bookmarkEnd w:id="13780"/>
      <w:r>
        <w:rPr>
          <w:rtl/>
        </w:rPr>
        <w:t xml:space="preserve">מגיעים </w:t>
      </w:r>
      <w:bookmarkStart w:id="13781" w:name="_ETM_Q34_363900"/>
      <w:bookmarkEnd w:id="13781"/>
      <w:r>
        <w:rPr>
          <w:rtl/>
        </w:rPr>
        <w:t>למרפאה</w:t>
      </w:r>
      <w:r w:rsidR="00805378">
        <w:rPr>
          <w:rFonts w:hint="cs"/>
          <w:rtl/>
        </w:rPr>
        <w:t>?</w:t>
      </w:r>
      <w:r>
        <w:rPr>
          <w:rtl/>
        </w:rPr>
        <w:t xml:space="preserve"> </w:t>
      </w:r>
      <w:bookmarkStart w:id="13782" w:name="_ETM_Q34_365010"/>
      <w:bookmarkEnd w:id="13782"/>
      <w:r>
        <w:rPr>
          <w:rtl/>
        </w:rPr>
        <w:t xml:space="preserve">לא </w:t>
      </w:r>
      <w:bookmarkStart w:id="13783" w:name="_ETM_Q34_365190"/>
      <w:bookmarkEnd w:id="13783"/>
      <w:r>
        <w:rPr>
          <w:rtl/>
        </w:rPr>
        <w:t xml:space="preserve">ראיתם </w:t>
      </w:r>
      <w:bookmarkStart w:id="13784" w:name="_ETM_Q34_365550"/>
      <w:bookmarkEnd w:id="13784"/>
      <w:r>
        <w:rPr>
          <w:rtl/>
        </w:rPr>
        <w:t>אות</w:t>
      </w:r>
      <w:r>
        <w:rPr>
          <w:rFonts w:hint="cs"/>
          <w:rtl/>
        </w:rPr>
        <w:t>ן</w:t>
      </w:r>
      <w:r>
        <w:rPr>
          <w:rtl/>
        </w:rPr>
        <w:t xml:space="preserve"> </w:t>
      </w:r>
      <w:bookmarkStart w:id="13785" w:name="_ETM_Q34_365820"/>
      <w:bookmarkEnd w:id="13785"/>
      <w:r>
        <w:rPr>
          <w:rtl/>
        </w:rPr>
        <w:t xml:space="preserve">מול </w:t>
      </w:r>
      <w:bookmarkStart w:id="13786" w:name="_ETM_Q34_366000"/>
      <w:bookmarkEnd w:id="13786"/>
      <w:r>
        <w:rPr>
          <w:rtl/>
        </w:rPr>
        <w:t>העיניים</w:t>
      </w:r>
      <w:r>
        <w:rPr>
          <w:rFonts w:hint="cs"/>
          <w:rtl/>
        </w:rPr>
        <w:t>?</w:t>
      </w:r>
      <w:r>
        <w:rPr>
          <w:rtl/>
        </w:rPr>
        <w:t xml:space="preserve"> </w:t>
      </w:r>
      <w:bookmarkStart w:id="13787" w:name="_ETM_Q34_370040"/>
      <w:bookmarkEnd w:id="13787"/>
      <w:r>
        <w:rPr>
          <w:rtl/>
        </w:rPr>
        <w:t xml:space="preserve">כל </w:t>
      </w:r>
      <w:bookmarkStart w:id="13788" w:name="_ETM_Q34_370280"/>
      <w:bookmarkEnd w:id="13788"/>
      <w:r>
        <w:rPr>
          <w:rtl/>
        </w:rPr>
        <w:t xml:space="preserve">השרים </w:t>
      </w:r>
      <w:bookmarkStart w:id="13789" w:name="_ETM_Q34_370940"/>
      <w:bookmarkEnd w:id="13789"/>
      <w:r>
        <w:rPr>
          <w:rtl/>
        </w:rPr>
        <w:t xml:space="preserve">וחברי </w:t>
      </w:r>
      <w:bookmarkStart w:id="13790" w:name="_ETM_Q34_371389"/>
      <w:bookmarkEnd w:id="13790"/>
      <w:r>
        <w:rPr>
          <w:rtl/>
        </w:rPr>
        <w:t xml:space="preserve">הכנסת </w:t>
      </w:r>
      <w:bookmarkStart w:id="13791" w:name="_ETM_Q34_372169"/>
      <w:bookmarkEnd w:id="13791"/>
      <w:r>
        <w:rPr>
          <w:rtl/>
        </w:rPr>
        <w:t xml:space="preserve">מהקואליציה </w:t>
      </w:r>
      <w:bookmarkStart w:id="13792" w:name="_ETM_Q34_372889"/>
      <w:bookmarkEnd w:id="13792"/>
      <w:r>
        <w:rPr>
          <w:rtl/>
        </w:rPr>
        <w:t xml:space="preserve">שאלופים </w:t>
      </w:r>
      <w:bookmarkStart w:id="13793" w:name="_ETM_Q34_373460"/>
      <w:bookmarkEnd w:id="13793"/>
      <w:r>
        <w:rPr>
          <w:rFonts w:hint="cs"/>
          <w:rtl/>
        </w:rPr>
        <w:t>ב</w:t>
      </w:r>
      <w:r>
        <w:rPr>
          <w:rtl/>
        </w:rPr>
        <w:t xml:space="preserve">לצייץ </w:t>
      </w:r>
      <w:bookmarkStart w:id="13794" w:name="_ETM_Q34_374120"/>
      <w:bookmarkEnd w:id="13794"/>
      <w:r>
        <w:rPr>
          <w:rtl/>
        </w:rPr>
        <w:t xml:space="preserve">ולגנות </w:t>
      </w:r>
      <w:bookmarkStart w:id="13795" w:name="_ETM_Q34_374660"/>
      <w:bookmarkEnd w:id="13795"/>
      <w:r>
        <w:rPr>
          <w:rtl/>
        </w:rPr>
        <w:t xml:space="preserve">אחרי </w:t>
      </w:r>
      <w:bookmarkStart w:id="13796" w:name="_ETM_Q34_374840"/>
      <w:bookmarkEnd w:id="13796"/>
      <w:r>
        <w:rPr>
          <w:rtl/>
        </w:rPr>
        <w:t xml:space="preserve">שאנחנו </w:t>
      </w:r>
      <w:bookmarkStart w:id="13797" w:name="_ETM_Q34_375230"/>
      <w:bookmarkEnd w:id="13797"/>
      <w:r>
        <w:rPr>
          <w:rtl/>
        </w:rPr>
        <w:t xml:space="preserve">שומעים </w:t>
      </w:r>
      <w:bookmarkStart w:id="13798" w:name="_ETM_Q34_375860"/>
      <w:bookmarkEnd w:id="13798"/>
      <w:r>
        <w:rPr>
          <w:rtl/>
        </w:rPr>
        <w:t xml:space="preserve">על </w:t>
      </w:r>
      <w:bookmarkStart w:id="13799" w:name="_ETM_Q34_376010"/>
      <w:bookmarkEnd w:id="13799"/>
      <w:r>
        <w:rPr>
          <w:rtl/>
        </w:rPr>
        <w:t xml:space="preserve">תקיפה </w:t>
      </w:r>
      <w:bookmarkStart w:id="13800" w:name="_ETM_Q34_376400"/>
      <w:bookmarkEnd w:id="13800"/>
      <w:r>
        <w:rPr>
          <w:rtl/>
        </w:rPr>
        <w:t xml:space="preserve">של </w:t>
      </w:r>
      <w:bookmarkStart w:id="13801" w:name="_ETM_Q34_376610"/>
      <w:bookmarkEnd w:id="13801"/>
      <w:r>
        <w:rPr>
          <w:rtl/>
        </w:rPr>
        <w:t xml:space="preserve">אחות </w:t>
      </w:r>
      <w:bookmarkStart w:id="13802" w:name="_ETM_Q34_376880"/>
      <w:bookmarkEnd w:id="13802"/>
      <w:r>
        <w:rPr>
          <w:rtl/>
        </w:rPr>
        <w:t xml:space="preserve">בבית </w:t>
      </w:r>
      <w:bookmarkStart w:id="13803" w:name="_ETM_Q34_377150"/>
      <w:bookmarkEnd w:id="13803"/>
      <w:r>
        <w:rPr>
          <w:rtl/>
        </w:rPr>
        <w:t xml:space="preserve">חולים </w:t>
      </w:r>
      <w:bookmarkStart w:id="13804" w:name="_ETM_Q34_377810"/>
      <w:bookmarkEnd w:id="13804"/>
      <w:r>
        <w:rPr>
          <w:rtl/>
        </w:rPr>
        <w:t xml:space="preserve">או </w:t>
      </w:r>
      <w:bookmarkStart w:id="13805" w:name="_ETM_Q34_377930"/>
      <w:bookmarkEnd w:id="13805"/>
      <w:r>
        <w:rPr>
          <w:rtl/>
        </w:rPr>
        <w:t>רופא</w:t>
      </w:r>
      <w:r>
        <w:rPr>
          <w:rFonts w:hint="cs"/>
          <w:rtl/>
        </w:rPr>
        <w:t>,</w:t>
      </w:r>
      <w:r>
        <w:rPr>
          <w:rtl/>
        </w:rPr>
        <w:t xml:space="preserve"> </w:t>
      </w:r>
      <w:bookmarkStart w:id="13806" w:name="_ETM_Q34_378320"/>
      <w:bookmarkEnd w:id="13806"/>
      <w:proofErr w:type="spellStart"/>
      <w:r>
        <w:rPr>
          <w:rtl/>
        </w:rPr>
        <w:t>מי</w:t>
      </w:r>
      <w:r>
        <w:rPr>
          <w:rFonts w:hint="cs"/>
          <w:rtl/>
        </w:rPr>
        <w:t>י</w:t>
      </w:r>
      <w:r>
        <w:rPr>
          <w:rtl/>
        </w:rPr>
        <w:t>ד</w:t>
      </w:r>
      <w:proofErr w:type="spellEnd"/>
      <w:r>
        <w:rPr>
          <w:rtl/>
        </w:rPr>
        <w:t xml:space="preserve"> </w:t>
      </w:r>
      <w:bookmarkStart w:id="13807" w:name="_ETM_Q34_378680"/>
      <w:bookmarkEnd w:id="13807"/>
      <w:r>
        <w:rPr>
          <w:rtl/>
        </w:rPr>
        <w:t xml:space="preserve">מצייצים </w:t>
      </w:r>
      <w:bookmarkStart w:id="13808" w:name="_ETM_Q34_379190"/>
      <w:bookmarkEnd w:id="13808"/>
      <w:r>
        <w:rPr>
          <w:rtl/>
        </w:rPr>
        <w:t>ומגנים</w:t>
      </w:r>
      <w:r>
        <w:rPr>
          <w:rFonts w:hint="cs"/>
          <w:rtl/>
        </w:rPr>
        <w:t>,</w:t>
      </w:r>
      <w:r>
        <w:rPr>
          <w:rtl/>
        </w:rPr>
        <w:t xml:space="preserve"> </w:t>
      </w:r>
      <w:bookmarkStart w:id="13809" w:name="_ETM_Q34_380889"/>
      <w:bookmarkEnd w:id="13809"/>
      <w:r>
        <w:rPr>
          <w:rtl/>
        </w:rPr>
        <w:t xml:space="preserve">אבל </w:t>
      </w:r>
      <w:bookmarkStart w:id="13810" w:name="_ETM_Q34_381130"/>
      <w:bookmarkEnd w:id="13810"/>
      <w:r>
        <w:rPr>
          <w:rtl/>
        </w:rPr>
        <w:t xml:space="preserve">לעשות </w:t>
      </w:r>
      <w:bookmarkStart w:id="13811" w:name="_ETM_Q34_381520"/>
      <w:bookmarkEnd w:id="13811"/>
      <w:r>
        <w:rPr>
          <w:rtl/>
        </w:rPr>
        <w:t xml:space="preserve">משהו </w:t>
      </w:r>
      <w:bookmarkStart w:id="13812" w:name="_ETM_Q34_381820"/>
      <w:bookmarkEnd w:id="13812"/>
      <w:r>
        <w:rPr>
          <w:rtl/>
        </w:rPr>
        <w:t xml:space="preserve">בשבילם </w:t>
      </w:r>
      <w:bookmarkStart w:id="13813" w:name="_ETM_Q34_382919"/>
      <w:bookmarkEnd w:id="13813"/>
      <w:r>
        <w:rPr>
          <w:rFonts w:hint="cs"/>
          <w:rtl/>
        </w:rPr>
        <w:t xml:space="preserve">– את </w:t>
      </w:r>
      <w:r>
        <w:rPr>
          <w:rtl/>
        </w:rPr>
        <w:t xml:space="preserve">זה </w:t>
      </w:r>
      <w:bookmarkStart w:id="13814" w:name="_ETM_Q34_383189"/>
      <w:bookmarkEnd w:id="13814"/>
      <w:r>
        <w:rPr>
          <w:rtl/>
        </w:rPr>
        <w:t xml:space="preserve">אתם </w:t>
      </w:r>
      <w:bookmarkStart w:id="13815" w:name="_ETM_Q34_383400"/>
      <w:bookmarkEnd w:id="13815"/>
      <w:r>
        <w:rPr>
          <w:rtl/>
        </w:rPr>
        <w:t xml:space="preserve">לא </w:t>
      </w:r>
      <w:bookmarkStart w:id="13816" w:name="_ETM_Q34_383489"/>
      <w:bookmarkEnd w:id="13816"/>
      <w:r>
        <w:rPr>
          <w:rtl/>
        </w:rPr>
        <w:t>מסוגלים</w:t>
      </w:r>
      <w:r>
        <w:rPr>
          <w:rFonts w:hint="cs"/>
          <w:rtl/>
        </w:rPr>
        <w:t>.</w:t>
      </w:r>
      <w:r>
        <w:rPr>
          <w:rtl/>
        </w:rPr>
        <w:t xml:space="preserve"> </w:t>
      </w:r>
      <w:bookmarkStart w:id="13817" w:name="_ETM_Q34_384950"/>
      <w:bookmarkEnd w:id="13817"/>
      <w:r>
        <w:rPr>
          <w:rtl/>
        </w:rPr>
        <w:t>למה</w:t>
      </w:r>
      <w:r>
        <w:rPr>
          <w:rFonts w:hint="cs"/>
          <w:rtl/>
        </w:rPr>
        <w:t>,</w:t>
      </w:r>
      <w:r>
        <w:rPr>
          <w:rtl/>
        </w:rPr>
        <w:t xml:space="preserve"> </w:t>
      </w:r>
      <w:bookmarkStart w:id="13818" w:name="_ETM_Q34_385460"/>
      <w:bookmarkEnd w:id="13818"/>
      <w:r>
        <w:rPr>
          <w:rtl/>
        </w:rPr>
        <w:t xml:space="preserve">כי </w:t>
      </w:r>
      <w:bookmarkStart w:id="13819" w:name="_ETM_Q34_385580"/>
      <w:bookmarkEnd w:id="13819"/>
      <w:r>
        <w:rPr>
          <w:rtl/>
        </w:rPr>
        <w:t xml:space="preserve">יש </w:t>
      </w:r>
      <w:bookmarkStart w:id="13820" w:name="_ETM_Q34_385730"/>
      <w:bookmarkEnd w:id="13820"/>
      <w:r>
        <w:rPr>
          <w:rtl/>
        </w:rPr>
        <w:t xml:space="preserve">פה </w:t>
      </w:r>
      <w:bookmarkStart w:id="13821" w:name="_ETM_Q34_386000"/>
      <w:bookmarkEnd w:id="13821"/>
      <w:r>
        <w:rPr>
          <w:rtl/>
        </w:rPr>
        <w:t xml:space="preserve">קואליציה </w:t>
      </w:r>
      <w:bookmarkStart w:id="13822" w:name="_ETM_Q34_386540"/>
      <w:bookmarkEnd w:id="13822"/>
      <w:r>
        <w:rPr>
          <w:rtl/>
        </w:rPr>
        <w:t>ואופוזיציה</w:t>
      </w:r>
      <w:r>
        <w:rPr>
          <w:rFonts w:hint="cs"/>
          <w:rtl/>
        </w:rPr>
        <w:t>?</w:t>
      </w:r>
      <w:r>
        <w:rPr>
          <w:rtl/>
        </w:rPr>
        <w:t xml:space="preserve"> </w:t>
      </w:r>
      <w:bookmarkStart w:id="13823" w:name="_ETM_Q34_388280"/>
      <w:bookmarkEnd w:id="13823"/>
      <w:r>
        <w:rPr>
          <w:rtl/>
        </w:rPr>
        <w:t xml:space="preserve">זה </w:t>
      </w:r>
      <w:bookmarkStart w:id="13824" w:name="_ETM_Q34_388459"/>
      <w:bookmarkEnd w:id="13824"/>
      <w:r>
        <w:rPr>
          <w:rtl/>
        </w:rPr>
        <w:t xml:space="preserve">קשור </w:t>
      </w:r>
      <w:bookmarkStart w:id="13825" w:name="_ETM_Q34_388849"/>
      <w:bookmarkEnd w:id="13825"/>
      <w:r>
        <w:rPr>
          <w:rtl/>
        </w:rPr>
        <w:t xml:space="preserve">לקואליציה </w:t>
      </w:r>
      <w:bookmarkStart w:id="13826" w:name="_ETM_Q34_389419"/>
      <w:bookmarkEnd w:id="13826"/>
      <w:r>
        <w:rPr>
          <w:rtl/>
        </w:rPr>
        <w:t>ואופוזיציה</w:t>
      </w:r>
      <w:r>
        <w:rPr>
          <w:rFonts w:hint="cs"/>
          <w:rtl/>
        </w:rPr>
        <w:t>?</w:t>
      </w:r>
      <w:r>
        <w:rPr>
          <w:rtl/>
        </w:rPr>
        <w:t xml:space="preserve"> </w:t>
      </w:r>
      <w:bookmarkStart w:id="13827" w:name="_ETM_Q34_395770"/>
      <w:bookmarkStart w:id="13828" w:name="_ETM_Q34_396000"/>
      <w:bookmarkEnd w:id="13827"/>
      <w:bookmarkEnd w:id="13828"/>
      <w:r>
        <w:rPr>
          <w:rFonts w:hint="cs"/>
          <w:rtl/>
        </w:rPr>
        <w:t xml:space="preserve">כשזה מעבר </w:t>
      </w:r>
      <w:proofErr w:type="spellStart"/>
      <w:r>
        <w:rPr>
          <w:rFonts w:hint="cs"/>
          <w:rtl/>
        </w:rPr>
        <w:t>ללכתוב</w:t>
      </w:r>
      <w:proofErr w:type="spellEnd"/>
      <w:r>
        <w:rPr>
          <w:rFonts w:hint="cs"/>
          <w:rtl/>
        </w:rPr>
        <w:t xml:space="preserve"> כמה מילים </w:t>
      </w:r>
      <w:proofErr w:type="spellStart"/>
      <w:r>
        <w:rPr>
          <w:rFonts w:hint="cs"/>
          <w:rtl/>
        </w:rPr>
        <w:t>בטוויטר</w:t>
      </w:r>
      <w:proofErr w:type="spellEnd"/>
      <w:r>
        <w:rPr>
          <w:rFonts w:hint="cs"/>
          <w:rtl/>
        </w:rPr>
        <w:t xml:space="preserve"> ולצאת ידי חובה אתם כבר לא בקטע. פתאום מתחילים כל המשחקים </w:t>
      </w:r>
      <w:bookmarkStart w:id="13829" w:name="_ETM_Q34_404000"/>
      <w:bookmarkEnd w:id="13829"/>
      <w:r>
        <w:rPr>
          <w:rFonts w:hint="cs"/>
          <w:rtl/>
        </w:rPr>
        <w:t xml:space="preserve">הפוליטיים שלכם, המשחקים הנמוכים. </w:t>
      </w:r>
    </w:p>
    <w:p w:rsidR="009A00FC" w:rsidRDefault="009A00FC" w:rsidP="00282E51">
      <w:pPr>
        <w:rPr>
          <w:rtl/>
        </w:rPr>
      </w:pPr>
    </w:p>
    <w:p w:rsidR="009A00FC" w:rsidRDefault="009A00FC" w:rsidP="00282E51">
      <w:pPr>
        <w:rPr>
          <w:rtl/>
        </w:rPr>
      </w:pPr>
      <w:r>
        <w:rPr>
          <w:rFonts w:hint="cs"/>
          <w:rtl/>
        </w:rPr>
        <w:t>יש פה הצעת חוק חשובה והכרחית. אני מבקש שתשימו את המשחקים הפוליטיים בצד</w:t>
      </w:r>
      <w:bookmarkStart w:id="13830" w:name="_ETM_Q34_411000"/>
      <w:bookmarkEnd w:id="13830"/>
      <w:r>
        <w:rPr>
          <w:rFonts w:hint="cs"/>
          <w:rtl/>
        </w:rPr>
        <w:t>. צוותי החירום צריכים אותנו. הם לא נהנים לשבות היום, האחיות לא נהנות מזה שהן שובתות היום ולא מטפלות בנו</w:t>
      </w:r>
      <w:bookmarkStart w:id="13831" w:name="_ETM_Q34_421870"/>
      <w:bookmarkEnd w:id="13831"/>
      <w:r>
        <w:rPr>
          <w:rFonts w:hint="cs"/>
          <w:rtl/>
        </w:rPr>
        <w:t xml:space="preserve">. </w:t>
      </w:r>
      <w:r>
        <w:rPr>
          <w:rtl/>
        </w:rPr>
        <w:t>ה</w:t>
      </w:r>
      <w:r>
        <w:rPr>
          <w:rFonts w:hint="cs"/>
          <w:rtl/>
        </w:rPr>
        <w:t>ן</w:t>
      </w:r>
      <w:r>
        <w:rPr>
          <w:rtl/>
        </w:rPr>
        <w:t xml:space="preserve"> </w:t>
      </w:r>
      <w:bookmarkStart w:id="13832" w:name="_ETM_Q34_422050"/>
      <w:bookmarkEnd w:id="13832"/>
      <w:r>
        <w:rPr>
          <w:rtl/>
        </w:rPr>
        <w:t xml:space="preserve">עושות </w:t>
      </w:r>
      <w:bookmarkStart w:id="13833" w:name="_ETM_Q34_422379"/>
      <w:bookmarkEnd w:id="13833"/>
      <w:r>
        <w:rPr>
          <w:rtl/>
        </w:rPr>
        <w:t xml:space="preserve">את </w:t>
      </w:r>
      <w:bookmarkStart w:id="13834" w:name="_ETM_Q34_422470"/>
      <w:bookmarkEnd w:id="13834"/>
      <w:r>
        <w:rPr>
          <w:rtl/>
        </w:rPr>
        <w:t xml:space="preserve">זה </w:t>
      </w:r>
      <w:bookmarkStart w:id="13835" w:name="_ETM_Q34_422590"/>
      <w:bookmarkEnd w:id="13835"/>
      <w:r>
        <w:rPr>
          <w:rtl/>
        </w:rPr>
        <w:t xml:space="preserve">כי </w:t>
      </w:r>
      <w:bookmarkStart w:id="13836" w:name="_ETM_Q34_422739"/>
      <w:bookmarkEnd w:id="13836"/>
      <w:r>
        <w:rPr>
          <w:rtl/>
        </w:rPr>
        <w:t xml:space="preserve">אין </w:t>
      </w:r>
      <w:bookmarkStart w:id="13837" w:name="_ETM_Q34_422890"/>
      <w:bookmarkEnd w:id="13837"/>
      <w:r>
        <w:rPr>
          <w:rtl/>
        </w:rPr>
        <w:t>לה</w:t>
      </w:r>
      <w:r>
        <w:rPr>
          <w:rFonts w:hint="cs"/>
          <w:rtl/>
        </w:rPr>
        <w:t>ן</w:t>
      </w:r>
      <w:r>
        <w:rPr>
          <w:rtl/>
        </w:rPr>
        <w:t xml:space="preserve"> </w:t>
      </w:r>
      <w:bookmarkStart w:id="13838" w:name="_ETM_Q34_423099"/>
      <w:bookmarkEnd w:id="13838"/>
      <w:r>
        <w:rPr>
          <w:rtl/>
        </w:rPr>
        <w:t>ברירה</w:t>
      </w:r>
      <w:r>
        <w:rPr>
          <w:rFonts w:hint="cs"/>
          <w:rtl/>
        </w:rPr>
        <w:t>,</w:t>
      </w:r>
      <w:r>
        <w:rPr>
          <w:rtl/>
        </w:rPr>
        <w:t xml:space="preserve"> </w:t>
      </w:r>
      <w:bookmarkStart w:id="13839" w:name="_ETM_Q34_423970"/>
      <w:bookmarkEnd w:id="13839"/>
      <w:r>
        <w:rPr>
          <w:rtl/>
        </w:rPr>
        <w:t xml:space="preserve">כי </w:t>
      </w:r>
      <w:bookmarkStart w:id="13840" w:name="_ETM_Q34_424120"/>
      <w:bookmarkEnd w:id="13840"/>
      <w:r>
        <w:rPr>
          <w:rtl/>
        </w:rPr>
        <w:t xml:space="preserve">הגיעו </w:t>
      </w:r>
      <w:bookmarkStart w:id="13841" w:name="_ETM_Q34_424390"/>
      <w:bookmarkEnd w:id="13841"/>
      <w:r>
        <w:rPr>
          <w:rtl/>
        </w:rPr>
        <w:t xml:space="preserve">מים </w:t>
      </w:r>
      <w:bookmarkStart w:id="13842" w:name="_ETM_Q34_424659"/>
      <w:bookmarkEnd w:id="13842"/>
      <w:r>
        <w:rPr>
          <w:rtl/>
        </w:rPr>
        <w:t xml:space="preserve">עד </w:t>
      </w:r>
      <w:bookmarkStart w:id="13843" w:name="_ETM_Q34_424750"/>
      <w:bookmarkEnd w:id="13843"/>
      <w:r>
        <w:rPr>
          <w:rtl/>
        </w:rPr>
        <w:t>נפש</w:t>
      </w:r>
      <w:r>
        <w:rPr>
          <w:rFonts w:hint="cs"/>
          <w:rtl/>
        </w:rPr>
        <w:t>,</w:t>
      </w:r>
      <w:r>
        <w:rPr>
          <w:rtl/>
        </w:rPr>
        <w:t xml:space="preserve"> </w:t>
      </w:r>
      <w:bookmarkStart w:id="13844" w:name="_ETM_Q34_425730"/>
      <w:bookmarkEnd w:id="13844"/>
      <w:r>
        <w:rPr>
          <w:rFonts w:hint="cs"/>
          <w:rtl/>
        </w:rPr>
        <w:t xml:space="preserve">ואתם אטומים. רק כשאתם מגיעים </w:t>
      </w:r>
      <w:bookmarkStart w:id="13845" w:name="_ETM_Q34_428000"/>
      <w:bookmarkEnd w:id="13845"/>
      <w:r>
        <w:rPr>
          <w:rFonts w:hint="cs"/>
          <w:rtl/>
        </w:rPr>
        <w:t>לבית החולים אתם מסתכלים להם בעיניים. כשיש לכם את היכולת</w:t>
      </w:r>
      <w:bookmarkStart w:id="13846" w:name="_ETM_Q34_436000"/>
      <w:bookmarkEnd w:id="13846"/>
      <w:r>
        <w:rPr>
          <w:rFonts w:hint="cs"/>
          <w:rtl/>
        </w:rPr>
        <w:t xml:space="preserve"> לעזור להם אתם לא עושים את זה. </w:t>
      </w:r>
    </w:p>
    <w:p w:rsidR="009A00FC" w:rsidRDefault="009A00FC" w:rsidP="00282E51">
      <w:pPr>
        <w:rPr>
          <w:rtl/>
        </w:rPr>
      </w:pPr>
    </w:p>
    <w:p w:rsidR="009A00FC" w:rsidRDefault="009A00FC" w:rsidP="00282E51">
      <w:pPr>
        <w:rPr>
          <w:rtl/>
        </w:rPr>
      </w:pPr>
      <w:bookmarkStart w:id="13847" w:name="_ETM_Q34_441000"/>
      <w:bookmarkEnd w:id="13847"/>
      <w:r>
        <w:rPr>
          <w:rFonts w:hint="cs"/>
          <w:rtl/>
        </w:rPr>
        <w:t>צריך להניח את</w:t>
      </w:r>
      <w:bookmarkStart w:id="13848" w:name="_ETM_Q34_443000"/>
      <w:bookmarkEnd w:id="13848"/>
      <w:r>
        <w:rPr>
          <w:rFonts w:hint="cs"/>
          <w:rtl/>
        </w:rPr>
        <w:t xml:space="preserve"> האגו בצד. אם אתם רוצים תביאו ממשלתית ותיקחו את הקרדיט, לא אכפת לי, העיקר שתביאו </w:t>
      </w:r>
      <w:proofErr w:type="spellStart"/>
      <w:r>
        <w:rPr>
          <w:rFonts w:hint="cs"/>
          <w:rtl/>
        </w:rPr>
        <w:t>תוכנית</w:t>
      </w:r>
      <w:proofErr w:type="spellEnd"/>
      <w:r>
        <w:rPr>
          <w:rFonts w:hint="cs"/>
          <w:rtl/>
        </w:rPr>
        <w:t xml:space="preserve"> כלשהי כדי לשנות את המציאות. צריכים כמה דברים. </w:t>
      </w:r>
      <w:bookmarkStart w:id="13849" w:name="_ETM_Q34_456000"/>
      <w:bookmarkEnd w:id="13849"/>
      <w:r>
        <w:rPr>
          <w:rFonts w:hint="cs"/>
          <w:rtl/>
        </w:rPr>
        <w:t>כשהייתי במשרד לביטחון הפנים היה פיילוט מוצלח לשים שוטרים</w:t>
      </w:r>
      <w:bookmarkStart w:id="13850" w:name="_ETM_Q34_462000"/>
      <w:bookmarkEnd w:id="13850"/>
      <w:r>
        <w:rPr>
          <w:rFonts w:hint="cs"/>
          <w:rtl/>
        </w:rPr>
        <w:t xml:space="preserve"> בבתי החולים. זה היה בשישה בתי חולים. עשו סקר וראו שזה העלה את הביטחון האישי של הצוותים הרפואיים</w:t>
      </w:r>
      <w:bookmarkStart w:id="13851" w:name="_ETM_Q34_468000"/>
      <w:bookmarkEnd w:id="13851"/>
      <w:r>
        <w:rPr>
          <w:rFonts w:hint="cs"/>
          <w:rtl/>
        </w:rPr>
        <w:t>. הרחיבו את זה ל-15 בתי חולים, ועכשיו הייתה כוונה</w:t>
      </w:r>
      <w:bookmarkStart w:id="13852" w:name="_ETM_Q34_472000"/>
      <w:bookmarkEnd w:id="13852"/>
      <w:r>
        <w:rPr>
          <w:rFonts w:hint="cs"/>
          <w:rtl/>
        </w:rPr>
        <w:t xml:space="preserve"> להרחיב את זה לכלל בתי החולים. אני יודע שזה הועבר מהמשרד לביטחון פנים למשרד הבריאות </w:t>
      </w:r>
      <w:r>
        <w:rPr>
          <w:rFonts w:hint="eastAsia"/>
          <w:rtl/>
        </w:rPr>
        <w:t xml:space="preserve">– </w:t>
      </w:r>
      <w:r>
        <w:rPr>
          <w:rFonts w:hint="cs"/>
          <w:rtl/>
        </w:rPr>
        <w:t xml:space="preserve">נעצר </w:t>
      </w:r>
      <w:bookmarkStart w:id="13853" w:name="_ETM_Q34_478000"/>
      <w:bookmarkEnd w:id="13853"/>
      <w:r>
        <w:rPr>
          <w:rFonts w:hint="cs"/>
          <w:rtl/>
        </w:rPr>
        <w:t xml:space="preserve">שם. בעניין הזה אגיש גם שאילתה לשר הבריאות, כדי לראות למה זה תקוע, כי זה חשוב, הוכח שזה מעלה את הביטחון האישי. </w:t>
      </w:r>
    </w:p>
    <w:p w:rsidR="009A00FC" w:rsidRDefault="009A00FC" w:rsidP="00282E51">
      <w:pPr>
        <w:rPr>
          <w:rtl/>
        </w:rPr>
      </w:pPr>
    </w:p>
    <w:p w:rsidR="009A00FC" w:rsidRDefault="009A00FC" w:rsidP="00282E51">
      <w:pPr>
        <w:rPr>
          <w:rtl/>
        </w:rPr>
      </w:pPr>
      <w:bookmarkStart w:id="13854" w:name="_ETM_Q34_484000"/>
      <w:bookmarkEnd w:id="13854"/>
      <w:r>
        <w:rPr>
          <w:rFonts w:hint="cs"/>
          <w:rtl/>
        </w:rPr>
        <w:t xml:space="preserve">אנחנו צריכים לקדם את החקיקה הזו יחד עם הרחבת האבטחה בבתי החולים. </w:t>
      </w:r>
      <w:bookmarkStart w:id="13855" w:name="_ETM_Q34_495000"/>
      <w:bookmarkEnd w:id="13855"/>
      <w:r>
        <w:rPr>
          <w:rFonts w:hint="cs"/>
          <w:rtl/>
        </w:rPr>
        <w:t xml:space="preserve">זו הדרך היחידה לתת להם ביטחון ולפנות להם את הזמן לעסוק במה שהם צריכים </w:t>
      </w:r>
      <w:r>
        <w:rPr>
          <w:rFonts w:hint="eastAsia"/>
          <w:rtl/>
        </w:rPr>
        <w:t>–</w:t>
      </w:r>
      <w:r>
        <w:rPr>
          <w:rFonts w:hint="cs"/>
          <w:rtl/>
        </w:rPr>
        <w:t xml:space="preserve"> בריאות והצלת חיים. אני עומד כאן בשמם של צוותי הרפואה ומבקש מכם שתעזרו להם ותעזרו למדינה שלנו להיות מקום קצת יותר טוב. אני פונה אלייך, גברתי, יושבת-ראש ועדת הבריאות עידית סילמן: החוק הזה חשוב לרופאים ולאחיות. מחר את עורכת סיור בבתי חולים בפריפריה, שזה דבר מבורך. מה תגידי שם לצוותים הרפואיים, עידית </w:t>
      </w:r>
      <w:r>
        <w:rPr>
          <w:rFonts w:hint="eastAsia"/>
          <w:rtl/>
        </w:rPr>
        <w:t xml:space="preserve">– </w:t>
      </w:r>
      <w:r>
        <w:rPr>
          <w:rFonts w:hint="cs"/>
          <w:rtl/>
        </w:rPr>
        <w:t xml:space="preserve">שהתנגדת לשמור עליהם, שהתנגדת </w:t>
      </w:r>
      <w:bookmarkStart w:id="13856" w:name="_ETM_Q34_531000"/>
      <w:bookmarkEnd w:id="13856"/>
      <w:r>
        <w:rPr>
          <w:rFonts w:hint="cs"/>
          <w:rtl/>
        </w:rPr>
        <w:t xml:space="preserve">לחוק הזה? </w:t>
      </w:r>
    </w:p>
    <w:p w:rsidR="009A00FC" w:rsidRDefault="009A00FC" w:rsidP="00282E51">
      <w:pPr>
        <w:rPr>
          <w:rtl/>
        </w:rPr>
      </w:pPr>
    </w:p>
    <w:p w:rsidR="009A00FC" w:rsidRDefault="009A00FC" w:rsidP="00805378">
      <w:pPr>
        <w:rPr>
          <w:rtl/>
        </w:rPr>
      </w:pPr>
      <w:bookmarkStart w:id="13857" w:name="_ETM_Q34_533000"/>
      <w:bookmarkEnd w:id="13857"/>
      <w:r>
        <w:rPr>
          <w:rFonts w:hint="cs"/>
          <w:rtl/>
        </w:rPr>
        <w:t>חברתי חברת הכנסת יעל רון בן משה,</w:t>
      </w:r>
      <w:bookmarkStart w:id="13858" w:name="_ETM_Q34_532000"/>
      <w:bookmarkEnd w:id="13858"/>
      <w:r>
        <w:rPr>
          <w:rFonts w:hint="cs"/>
          <w:rtl/>
        </w:rPr>
        <w:t xml:space="preserve"> פעלנו ביחד ארבעה חודשים, אופוזיציה </w:t>
      </w:r>
      <w:bookmarkStart w:id="13859" w:name="_ETM_Q34_539000"/>
      <w:bookmarkEnd w:id="13859"/>
      <w:r>
        <w:rPr>
          <w:rFonts w:hint="cs"/>
          <w:rtl/>
        </w:rPr>
        <w:t xml:space="preserve">וקואליציה, והייתה לנו מטרה משותפת </w:t>
      </w:r>
      <w:r>
        <w:rPr>
          <w:rFonts w:hint="eastAsia"/>
          <w:rtl/>
        </w:rPr>
        <w:t xml:space="preserve">– </w:t>
      </w:r>
      <w:r>
        <w:rPr>
          <w:rFonts w:hint="cs"/>
          <w:rtl/>
        </w:rPr>
        <w:t>מכשיר דה</w:t>
      </w:r>
      <w:r w:rsidR="00805378">
        <w:rPr>
          <w:rFonts w:hint="cs"/>
          <w:rtl/>
        </w:rPr>
        <w:t xml:space="preserve"> </w:t>
      </w:r>
      <w:r>
        <w:rPr>
          <w:rFonts w:hint="cs"/>
          <w:rtl/>
        </w:rPr>
        <w:t xml:space="preserve">וינצ'י לבית החולים בנהריה. ידענו לשים את הפוליטיקה בצד וביחד הצלחנו להביא להישג הזה, והיום המכשיר הזה עובד. גם </w:t>
      </w:r>
      <w:bookmarkStart w:id="13860" w:name="_ETM_Q34_550000"/>
      <w:bookmarkEnd w:id="13860"/>
      <w:r>
        <w:rPr>
          <w:rFonts w:hint="cs"/>
          <w:rtl/>
        </w:rPr>
        <w:t xml:space="preserve">את היית בנהריה לפני שהמכשיר עבד ואחרי שהוא עבד. </w:t>
      </w:r>
      <w:bookmarkStart w:id="13861" w:name="_ETM_Q34_554000"/>
      <w:bookmarkEnd w:id="13861"/>
      <w:r>
        <w:rPr>
          <w:rFonts w:hint="cs"/>
          <w:rtl/>
        </w:rPr>
        <w:t>כשאני מסתובב בבתי החולים בפריפריה כולם מציפים בפניי את הבעיה הזאת של האלימות, שהם מפחדים. אני בטוח</w:t>
      </w:r>
      <w:bookmarkStart w:id="13862" w:name="_ETM_Q34_562000"/>
      <w:bookmarkEnd w:id="13862"/>
      <w:r>
        <w:rPr>
          <w:rFonts w:hint="cs"/>
          <w:rtl/>
        </w:rPr>
        <w:t xml:space="preserve"> שגם בפנייך הם הציפו, ואת מודעת לבעיה הזאת של האלימות כלפי הצוותים הרפואיים. בואי נעשה את הדבר הנכון. לא אכפת לי, נעביר את זה בטרומית, אנחנו צריכים אצבע אחת </w:t>
      </w:r>
      <w:bookmarkStart w:id="13863" w:name="_ETM_Q34_570000"/>
      <w:bookmarkEnd w:id="13863"/>
      <w:r>
        <w:rPr>
          <w:rFonts w:hint="cs"/>
          <w:rtl/>
        </w:rPr>
        <w:t xml:space="preserve">בשביל שזה יעבור. אני אחכה, אחרי הטרומית נביא </w:t>
      </w:r>
      <w:bookmarkStart w:id="13864" w:name="_ETM_Q34_575000"/>
      <w:bookmarkEnd w:id="13864"/>
      <w:r>
        <w:rPr>
          <w:rFonts w:hint="cs"/>
          <w:rtl/>
        </w:rPr>
        <w:t>הצעה, נעשה את זה ביחד, תביאו ממשלתית, אבל בואו ביחד, כמו שהם שומרים עלינו, אנחנו נשמור על הצוותים הרפואיים. תודה רבה.</w:t>
      </w:r>
    </w:p>
    <w:p w:rsidR="009A00FC" w:rsidRDefault="009A00FC" w:rsidP="00282E51">
      <w:pPr>
        <w:rPr>
          <w:rtl/>
        </w:rPr>
      </w:pPr>
    </w:p>
    <w:p w:rsidR="009A00FC" w:rsidRDefault="009A00FC" w:rsidP="00282E51">
      <w:pPr>
        <w:pStyle w:val="af7"/>
        <w:keepNext/>
        <w:rPr>
          <w:rtl/>
        </w:rPr>
      </w:pPr>
      <w:bookmarkStart w:id="13865" w:name="_ETM_Q34_585000"/>
      <w:bookmarkEnd w:id="13865"/>
      <w:r w:rsidRPr="00916748">
        <w:rPr>
          <w:rStyle w:val="TagStyle"/>
          <w:rtl/>
        </w:rPr>
        <w:t xml:space="preserve"> &lt;&lt; יור &gt;&gt; </w:t>
      </w:r>
      <w:r>
        <w:rPr>
          <w:rtl/>
        </w:rPr>
        <w:t>היו"ר מיקי לוי:</w:t>
      </w:r>
      <w:r w:rsidRPr="00916748">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השר גדעון סער, בבקשה. </w:t>
      </w:r>
    </w:p>
    <w:p w:rsidR="009A00FC" w:rsidRDefault="009A00FC" w:rsidP="00282E51">
      <w:pPr>
        <w:rPr>
          <w:rtl/>
          <w:lang w:eastAsia="he-IL"/>
        </w:rPr>
      </w:pPr>
    </w:p>
    <w:p w:rsidR="009A00FC" w:rsidRDefault="009A00FC" w:rsidP="00282E51">
      <w:pPr>
        <w:pStyle w:val="a4"/>
        <w:keepNext/>
        <w:rPr>
          <w:rtl/>
        </w:rPr>
      </w:pPr>
      <w:bookmarkStart w:id="13866" w:name="ET_speaker_6208_2"/>
      <w:r w:rsidRPr="00916748">
        <w:rPr>
          <w:rStyle w:val="TagStyle"/>
          <w:rtl/>
        </w:rPr>
        <w:t xml:space="preserve"> &lt;&lt; דובר &gt;&gt; </w:t>
      </w:r>
      <w:bookmarkStart w:id="13867" w:name="_Toc90503384"/>
      <w:bookmarkStart w:id="13868" w:name="_Toc90503529"/>
      <w:bookmarkStart w:id="13869" w:name="_Toc90792333"/>
      <w:r>
        <w:rPr>
          <w:rtl/>
        </w:rPr>
        <w:t>שר המשפטים גדעון סער:</w:t>
      </w:r>
      <w:bookmarkEnd w:id="13867"/>
      <w:bookmarkEnd w:id="13868"/>
      <w:bookmarkEnd w:id="13869"/>
      <w:r w:rsidRPr="00916748">
        <w:rPr>
          <w:rStyle w:val="TagStyle"/>
          <w:rtl/>
        </w:rPr>
        <w:t xml:space="preserve"> &lt;&lt; דובר &gt;&gt;</w:t>
      </w:r>
      <w:r>
        <w:rPr>
          <w:rtl/>
        </w:rPr>
        <w:t xml:space="preserve">  </w:t>
      </w:r>
      <w:bookmarkEnd w:id="13866"/>
    </w:p>
    <w:p w:rsidR="009A00FC" w:rsidRDefault="009A00FC" w:rsidP="00FC0B35">
      <w:pPr>
        <w:rPr>
          <w:rtl/>
          <w:lang w:eastAsia="he-IL"/>
        </w:rPr>
      </w:pPr>
    </w:p>
    <w:p w:rsidR="009A00FC" w:rsidRPr="00916748" w:rsidRDefault="009A00FC" w:rsidP="00D953A5">
      <w:pPr>
        <w:rPr>
          <w:rtl/>
          <w:lang w:eastAsia="he-IL"/>
        </w:rPr>
      </w:pPr>
      <w:r w:rsidRPr="00916748">
        <w:rPr>
          <w:rtl/>
          <w:lang w:eastAsia="he-IL"/>
        </w:rPr>
        <w:t>אדוני היושב-ראש, כנסת נכבדה, הצעת החוק</w:t>
      </w:r>
      <w:r w:rsidR="00805378">
        <w:rPr>
          <w:rFonts w:hint="cs"/>
          <w:rtl/>
          <w:lang w:eastAsia="he-IL"/>
        </w:rPr>
        <w:t xml:space="preserve"> </w:t>
      </w:r>
      <w:r w:rsidRPr="00916748">
        <w:rPr>
          <w:rtl/>
          <w:lang w:eastAsia="he-IL"/>
        </w:rPr>
        <w:t>של חבר הכנסת אופיר כץ מבקשת לתקן את עבירת תקיפת עובד ציבור הקבועה בסעיף 382א לחוק העונשין ולקבוע עונש מזערי על עבירה של תקיפת עובד חירום שלא יפחת מחודש ימים</w:t>
      </w:r>
      <w:r w:rsidR="00D953A5">
        <w:rPr>
          <w:rFonts w:hint="cs"/>
          <w:rtl/>
          <w:lang w:eastAsia="he-IL"/>
        </w:rPr>
        <w:t>.</w:t>
      </w:r>
      <w:r>
        <w:rPr>
          <w:rFonts w:hint="cs"/>
          <w:rtl/>
          <w:lang w:eastAsia="he-IL"/>
        </w:rPr>
        <w:t xml:space="preserve"> אגב, אני רוצה לומר שחודש ימים זה עונש </w:t>
      </w:r>
      <w:bookmarkStart w:id="13870" w:name="_ETM_Q34_636000"/>
      <w:bookmarkEnd w:id="13870"/>
      <w:r>
        <w:rPr>
          <w:rFonts w:hint="cs"/>
          <w:rtl/>
          <w:lang w:eastAsia="he-IL"/>
        </w:rPr>
        <w:t xml:space="preserve">שבקלות רבה בית המשפט ממיר בעבודות שירות, כי כמו שאתם </w:t>
      </w:r>
      <w:bookmarkStart w:id="13871" w:name="_ETM_Q34_639000"/>
      <w:bookmarkEnd w:id="13871"/>
      <w:r>
        <w:rPr>
          <w:rFonts w:hint="cs"/>
          <w:rtl/>
          <w:lang w:eastAsia="he-IL"/>
        </w:rPr>
        <w:t xml:space="preserve">יודעים, המצב המשפטי נכון להיום הוא שעד תשעה חודשים ניתן להמיר מאסר בפועל בעבודות שירות. </w:t>
      </w:r>
    </w:p>
    <w:p w:rsidR="009A00FC" w:rsidRDefault="009A00FC" w:rsidP="00282E51">
      <w:pPr>
        <w:rPr>
          <w:rtl/>
          <w:lang w:eastAsia="he-IL"/>
        </w:rPr>
      </w:pPr>
    </w:p>
    <w:p w:rsidR="009A00FC" w:rsidRDefault="009A00FC" w:rsidP="00282E51">
      <w:pPr>
        <w:pStyle w:val="af6"/>
        <w:keepNext/>
        <w:rPr>
          <w:rtl/>
        </w:rPr>
      </w:pPr>
      <w:bookmarkStart w:id="13872" w:name="_ETM_Q34_647000"/>
      <w:bookmarkStart w:id="13873" w:name="ET_interruption_5786_3"/>
      <w:bookmarkEnd w:id="13872"/>
      <w:r w:rsidRPr="001D452B">
        <w:rPr>
          <w:rStyle w:val="TagStyle"/>
          <w:rtl/>
        </w:rPr>
        <w:t xml:space="preserve"> &lt;&lt; קריאה &gt;&gt; </w:t>
      </w:r>
      <w:r>
        <w:rPr>
          <w:rtl/>
        </w:rPr>
        <w:t>אופיר כץ (הליכוד):</w:t>
      </w:r>
      <w:r w:rsidRPr="001D452B">
        <w:rPr>
          <w:rStyle w:val="TagStyle"/>
          <w:rtl/>
        </w:rPr>
        <w:t xml:space="preserve"> &lt;&lt; קריאה &gt;&gt;</w:t>
      </w:r>
      <w:r>
        <w:rPr>
          <w:rtl/>
        </w:rPr>
        <w:t xml:space="preserve">  </w:t>
      </w:r>
      <w:bookmarkEnd w:id="13873"/>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
        <w:keepNext/>
        <w:rPr>
          <w:rtl/>
        </w:rPr>
      </w:pPr>
      <w:bookmarkStart w:id="13874" w:name="_ETM_Q34_650000"/>
      <w:bookmarkStart w:id="13875" w:name="ET_speakercontinue_6208_4"/>
      <w:bookmarkEnd w:id="13874"/>
      <w:r w:rsidRPr="001D452B">
        <w:rPr>
          <w:rStyle w:val="TagStyle"/>
          <w:rtl/>
        </w:rPr>
        <w:t xml:space="preserve"> &lt;&lt; דובר_המשך &gt;&gt; </w:t>
      </w:r>
      <w:r>
        <w:rPr>
          <w:rtl/>
        </w:rPr>
        <w:t>שר המשפטים גדעון סער:</w:t>
      </w:r>
      <w:r w:rsidRPr="001D452B">
        <w:rPr>
          <w:rStyle w:val="TagStyle"/>
          <w:rtl/>
        </w:rPr>
        <w:t xml:space="preserve"> &lt;&lt; דובר_המשך &gt;&gt;</w:t>
      </w:r>
      <w:r>
        <w:rPr>
          <w:rtl/>
        </w:rPr>
        <w:t xml:space="preserve">  </w:t>
      </w:r>
      <w:bookmarkEnd w:id="13875"/>
    </w:p>
    <w:p w:rsidR="009A00FC" w:rsidRPr="001D452B" w:rsidRDefault="009A00FC" w:rsidP="00282E51">
      <w:pPr>
        <w:rPr>
          <w:rtl/>
          <w:lang w:eastAsia="he-IL"/>
        </w:rPr>
      </w:pPr>
    </w:p>
    <w:p w:rsidR="009A00FC" w:rsidRDefault="009A00FC" w:rsidP="00282E51">
      <w:pPr>
        <w:rPr>
          <w:rtl/>
          <w:lang w:eastAsia="he-IL"/>
        </w:rPr>
      </w:pPr>
      <w:r w:rsidRPr="001D452B">
        <w:rPr>
          <w:rtl/>
          <w:lang w:eastAsia="he-IL"/>
        </w:rPr>
        <w:t xml:space="preserve">אם נעברה העבירה בנסיבות המחמירות המנויות בסעיף, </w:t>
      </w:r>
      <w:r w:rsidR="00D953A5">
        <w:rPr>
          <w:rFonts w:hint="cs"/>
          <w:rtl/>
          <w:lang w:eastAsia="he-IL"/>
        </w:rPr>
        <w:t xml:space="preserve">העונש </w:t>
      </w:r>
      <w:r w:rsidRPr="001D452B">
        <w:rPr>
          <w:rtl/>
          <w:lang w:eastAsia="he-IL"/>
        </w:rPr>
        <w:t>לא יפחת משלושה חודשי מאסר.</w:t>
      </w:r>
    </w:p>
    <w:p w:rsidR="009A00FC" w:rsidRDefault="009A00FC" w:rsidP="00282E51">
      <w:pPr>
        <w:rPr>
          <w:rtl/>
          <w:lang w:eastAsia="he-IL"/>
        </w:rPr>
      </w:pPr>
      <w:bookmarkStart w:id="13876" w:name="_ETM_Q34_659257"/>
      <w:bookmarkStart w:id="13877" w:name="_ETM_Q34_659371"/>
      <w:bookmarkEnd w:id="13876"/>
      <w:bookmarkEnd w:id="13877"/>
    </w:p>
    <w:p w:rsidR="009A00FC" w:rsidRDefault="009A00FC" w:rsidP="00D953A5">
      <w:pPr>
        <w:rPr>
          <w:rtl/>
          <w:lang w:eastAsia="he-IL"/>
        </w:rPr>
      </w:pPr>
      <w:bookmarkStart w:id="13878" w:name="_ETM_Q34_661205"/>
      <w:bookmarkStart w:id="13879" w:name="_ETM_Q34_661254"/>
      <w:bookmarkEnd w:id="13878"/>
      <w:bookmarkEnd w:id="13879"/>
      <w:r w:rsidRPr="001D452B">
        <w:rPr>
          <w:rtl/>
          <w:lang w:eastAsia="he-IL"/>
        </w:rPr>
        <w:t>בנוסף</w:t>
      </w:r>
      <w:r>
        <w:rPr>
          <w:rFonts w:hint="cs"/>
          <w:rtl/>
          <w:lang w:eastAsia="he-IL"/>
        </w:rPr>
        <w:t>,</w:t>
      </w:r>
      <w:r w:rsidRPr="001D452B">
        <w:rPr>
          <w:rtl/>
          <w:lang w:eastAsia="he-IL"/>
        </w:rPr>
        <w:t xml:space="preserve"> מוצע לתקן את הגדרת "עובד חירום" ולהוסיף לה כבאי כהגדרתו בחוק הרשות הארצית לכבאות והצלה. לפי דברי ההסבר, מטרת ההצעה </w:t>
      </w:r>
      <w:r w:rsidR="00D953A5">
        <w:rPr>
          <w:rFonts w:hint="cs"/>
          <w:rtl/>
          <w:lang w:eastAsia="he-IL"/>
        </w:rPr>
        <w:t xml:space="preserve">היא </w:t>
      </w:r>
      <w:r w:rsidRPr="001D452B">
        <w:rPr>
          <w:rtl/>
          <w:lang w:eastAsia="he-IL"/>
        </w:rPr>
        <w:t>להיאבק בתופעה של תקיפה פיזית ומילולית של עובדי חירום בעת מילוי תפקידם ולהגביר את ההרתעה מביצוע עבירות כלפיהם באמצעות עונשי מאסר מזעריים, וזאת בדומה לעונש המזערי הקבוע בעבירת תקיפת שוטר בסעיפים 27</w:t>
      </w:r>
      <w:r>
        <w:rPr>
          <w:rFonts w:hint="cs"/>
          <w:rtl/>
          <w:lang w:eastAsia="he-IL"/>
        </w:rPr>
        <w:t>4</w:t>
      </w:r>
      <w:r w:rsidRPr="001D452B">
        <w:rPr>
          <w:rtl/>
          <w:lang w:eastAsia="he-IL"/>
        </w:rPr>
        <w:t>-27</w:t>
      </w:r>
      <w:r>
        <w:rPr>
          <w:rFonts w:hint="cs"/>
          <w:rtl/>
          <w:lang w:eastAsia="he-IL"/>
        </w:rPr>
        <w:t>3</w:t>
      </w:r>
      <w:r w:rsidRPr="001D452B">
        <w:rPr>
          <w:rtl/>
          <w:lang w:eastAsia="he-IL"/>
        </w:rPr>
        <w:t xml:space="preserve"> לחוק העונשין.</w:t>
      </w:r>
    </w:p>
    <w:p w:rsidR="009A00FC" w:rsidRPr="001D452B" w:rsidRDefault="009A00FC" w:rsidP="00282E51">
      <w:pPr>
        <w:rPr>
          <w:rtl/>
          <w:lang w:eastAsia="he-IL"/>
        </w:rPr>
      </w:pPr>
    </w:p>
    <w:p w:rsidR="009A00FC" w:rsidRDefault="009A00FC" w:rsidP="00FC0B35">
      <w:pPr>
        <w:rPr>
          <w:rtl/>
          <w:lang w:eastAsia="he-IL"/>
        </w:rPr>
      </w:pPr>
      <w:r w:rsidRPr="001D452B">
        <w:rPr>
          <w:rtl/>
          <w:lang w:eastAsia="he-IL"/>
        </w:rPr>
        <w:t xml:space="preserve">ועדת השרים לענייני חקיקה החליטה לדחות בשישה חודשים את הדיון בהצעה, נוכח קשיים רבים שעולים בה. אני אפרט אותם: ראשית, הכלל </w:t>
      </w:r>
      <w:r>
        <w:rPr>
          <w:rFonts w:hint="eastAsia"/>
          <w:rtl/>
          <w:lang w:eastAsia="he-IL"/>
        </w:rPr>
        <w:t>–</w:t>
      </w:r>
      <w:r>
        <w:rPr>
          <w:rFonts w:hint="cs"/>
          <w:rtl/>
          <w:lang w:eastAsia="he-IL"/>
        </w:rPr>
        <w:t xml:space="preserve"> אני יודע שכבר הפך לאופנה שכל דבר הופך לעונש מינימום. הכלל הוא שלא כל דבר הולך בעונשי מינימום</w:t>
      </w:r>
      <w:bookmarkStart w:id="13880" w:name="_ETM_Q34_709000"/>
      <w:bookmarkEnd w:id="13880"/>
      <w:r>
        <w:rPr>
          <w:rFonts w:hint="cs"/>
          <w:rtl/>
          <w:lang w:eastAsia="he-IL"/>
        </w:rPr>
        <w:t xml:space="preserve">. עקרונות הענישה שקבועים בחלק הכללי של חוק </w:t>
      </w:r>
      <w:bookmarkStart w:id="13881" w:name="_ETM_Q34_714000"/>
      <w:bookmarkEnd w:id="13881"/>
      <w:r>
        <w:rPr>
          <w:rFonts w:hint="cs"/>
          <w:rtl/>
          <w:lang w:eastAsia="he-IL"/>
        </w:rPr>
        <w:t xml:space="preserve">העונשין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3882" w:name="ET_interruption_5786_5"/>
      <w:r w:rsidRPr="001D452B">
        <w:rPr>
          <w:rStyle w:val="TagStyle"/>
          <w:rtl/>
        </w:rPr>
        <w:t xml:space="preserve"> &lt;&lt; קריאה &gt;&gt; </w:t>
      </w:r>
      <w:r>
        <w:rPr>
          <w:rtl/>
        </w:rPr>
        <w:t>אופיר כץ (הליכוד):</w:t>
      </w:r>
      <w:r w:rsidRPr="001D452B">
        <w:rPr>
          <w:rStyle w:val="TagStyle"/>
          <w:rtl/>
        </w:rPr>
        <w:t xml:space="preserve"> &lt;&lt; קריאה &gt;&gt;</w:t>
      </w:r>
      <w:r>
        <w:rPr>
          <w:rtl/>
        </w:rPr>
        <w:t xml:space="preserve">  </w:t>
      </w:r>
      <w:bookmarkEnd w:id="13882"/>
    </w:p>
    <w:p w:rsidR="009A00FC" w:rsidRDefault="009A00FC" w:rsidP="00FC0B35">
      <w:pPr>
        <w:rPr>
          <w:rtl/>
          <w:lang w:eastAsia="he-IL"/>
        </w:rPr>
      </w:pPr>
    </w:p>
    <w:p w:rsidR="009A00FC" w:rsidRDefault="00FC0B35" w:rsidP="00FC0B35">
      <w:pPr>
        <w:rPr>
          <w:rtl/>
          <w:lang w:eastAsia="he-IL"/>
        </w:rPr>
      </w:pPr>
      <w:r>
        <w:rPr>
          <w:rFonts w:hint="cs"/>
          <w:rtl/>
          <w:lang w:eastAsia="he-IL"/>
        </w:rPr>
        <w:t>– – –</w:t>
      </w:r>
      <w:r w:rsidR="009A00FC">
        <w:rPr>
          <w:rFonts w:hint="cs"/>
          <w:rtl/>
          <w:lang w:eastAsia="he-IL"/>
        </w:rPr>
        <w:t xml:space="preserve"> </w:t>
      </w:r>
    </w:p>
    <w:p w:rsidR="009A00FC" w:rsidRDefault="009A00FC" w:rsidP="00282E51">
      <w:pPr>
        <w:rPr>
          <w:rtl/>
          <w:lang w:eastAsia="he-IL"/>
        </w:rPr>
      </w:pPr>
    </w:p>
    <w:p w:rsidR="009A00FC" w:rsidRDefault="009A00FC" w:rsidP="00282E51">
      <w:pPr>
        <w:pStyle w:val="-"/>
        <w:keepNext/>
        <w:rPr>
          <w:rtl/>
        </w:rPr>
      </w:pPr>
      <w:r w:rsidRPr="001D452B">
        <w:rPr>
          <w:rStyle w:val="TagStyle"/>
          <w:rtl/>
        </w:rPr>
        <w:t xml:space="preserve"> &lt;&lt; דובר_המשך &gt;&gt; </w:t>
      </w:r>
      <w:r>
        <w:rPr>
          <w:rtl/>
        </w:rPr>
        <w:t>שר המשפטים גדעון סער:</w:t>
      </w:r>
      <w:r w:rsidRPr="001D452B">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883" w:name="_ETM_Q34_715000"/>
      <w:bookmarkEnd w:id="13883"/>
      <w:r>
        <w:rPr>
          <w:rFonts w:hint="cs"/>
          <w:rtl/>
          <w:lang w:eastAsia="he-IL"/>
        </w:rPr>
        <w:t xml:space="preserve">אני אדבר גם על זה. יש לכל כלל יוצא מן הכלל. הבעיה, חבר הכנסת כץ, שאתה רוצה להפוך את היוצא מן הכלל לכלל. אני אשמח לשמוע על עבירה מחוק העונשין שעליה לא צריך להטיל עונש מינימום. </w:t>
      </w:r>
    </w:p>
    <w:p w:rsidR="009A00FC" w:rsidRDefault="009A00FC" w:rsidP="00282E51">
      <w:pPr>
        <w:rPr>
          <w:rtl/>
          <w:lang w:eastAsia="he-IL"/>
        </w:rPr>
      </w:pPr>
    </w:p>
    <w:p w:rsidR="009A00FC" w:rsidRDefault="009A00FC" w:rsidP="00282E51">
      <w:pPr>
        <w:pStyle w:val="af6"/>
        <w:keepNext/>
        <w:rPr>
          <w:rtl/>
        </w:rPr>
      </w:pPr>
      <w:bookmarkStart w:id="13884" w:name="_ETM_Q34_692000"/>
      <w:bookmarkStart w:id="13885" w:name="ET_interruption_5786_8"/>
      <w:bookmarkEnd w:id="13884"/>
      <w:r w:rsidRPr="0076772E">
        <w:rPr>
          <w:rStyle w:val="TagStyle"/>
          <w:rtl/>
        </w:rPr>
        <w:t xml:space="preserve"> &lt;&lt; קריאה &gt;&gt; </w:t>
      </w:r>
      <w:r>
        <w:rPr>
          <w:rtl/>
        </w:rPr>
        <w:t>אופיר כץ (הליכוד):</w:t>
      </w:r>
      <w:r w:rsidRPr="0076772E">
        <w:rPr>
          <w:rStyle w:val="TagStyle"/>
          <w:rtl/>
        </w:rPr>
        <w:t xml:space="preserve"> &lt;&lt; קריאה &gt;&gt;</w:t>
      </w:r>
      <w:r>
        <w:rPr>
          <w:rtl/>
        </w:rPr>
        <w:t xml:space="preserve">  </w:t>
      </w:r>
      <w:bookmarkEnd w:id="13885"/>
    </w:p>
    <w:p w:rsidR="009A00FC" w:rsidRDefault="009A00FC" w:rsidP="00FC0B35">
      <w:pPr>
        <w:rPr>
          <w:rtl/>
          <w:lang w:eastAsia="he-IL"/>
        </w:rPr>
      </w:pPr>
    </w:p>
    <w:p w:rsidR="009A00FC" w:rsidRDefault="009A00FC" w:rsidP="00282E51">
      <w:pPr>
        <w:rPr>
          <w:rtl/>
          <w:lang w:eastAsia="he-IL"/>
        </w:rPr>
      </w:pPr>
      <w:r>
        <w:rPr>
          <w:rFonts w:hint="cs"/>
          <w:rtl/>
          <w:lang w:eastAsia="he-IL"/>
        </w:rPr>
        <w:t>מה שאתה אומר זה בסדר; מה שאנחנו מביאים זה לא בסדר.</w:t>
      </w:r>
    </w:p>
    <w:p w:rsidR="009A00FC" w:rsidRDefault="009A00FC" w:rsidP="00282E51">
      <w:pPr>
        <w:rPr>
          <w:rtl/>
          <w:lang w:eastAsia="he-IL"/>
        </w:rPr>
      </w:pPr>
    </w:p>
    <w:p w:rsidR="009A00FC" w:rsidRDefault="009A00FC" w:rsidP="00282E51">
      <w:pPr>
        <w:pStyle w:val="-"/>
        <w:keepNext/>
        <w:rPr>
          <w:rtl/>
        </w:rPr>
      </w:pPr>
      <w:bookmarkStart w:id="13886" w:name="ET_speakercontinue_6208_9"/>
      <w:r w:rsidRPr="0076772E">
        <w:rPr>
          <w:rStyle w:val="TagStyle"/>
          <w:rtl/>
        </w:rPr>
        <w:t xml:space="preserve"> &lt;&lt; דובר_המשך &gt;&gt; </w:t>
      </w:r>
      <w:r>
        <w:rPr>
          <w:rtl/>
        </w:rPr>
        <w:t>שר המשפטים גדעון סער:</w:t>
      </w:r>
      <w:r w:rsidRPr="0076772E">
        <w:rPr>
          <w:rStyle w:val="TagStyle"/>
          <w:rtl/>
        </w:rPr>
        <w:t xml:space="preserve"> &lt;&lt; דובר_המשך &gt;&gt;</w:t>
      </w:r>
      <w:r>
        <w:rPr>
          <w:rtl/>
        </w:rPr>
        <w:t xml:space="preserve">  </w:t>
      </w:r>
      <w:bookmarkEnd w:id="13886"/>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אנחנו </w:t>
      </w:r>
      <w:r>
        <w:rPr>
          <w:rFonts w:hint="eastAsia"/>
          <w:rtl/>
          <w:lang w:eastAsia="he-IL"/>
        </w:rPr>
        <w:t xml:space="preserve">– </w:t>
      </w:r>
      <w:r>
        <w:rPr>
          <w:rFonts w:hint="cs"/>
          <w:rtl/>
          <w:lang w:eastAsia="he-IL"/>
        </w:rPr>
        <w:t>לא, להפך, תמכנו</w:t>
      </w:r>
      <w:bookmarkStart w:id="13887" w:name="_ETM_Q34_736000"/>
      <w:bookmarkEnd w:id="13887"/>
      <w:r>
        <w:rPr>
          <w:rFonts w:hint="cs"/>
          <w:rtl/>
          <w:lang w:eastAsia="he-IL"/>
        </w:rPr>
        <w:t xml:space="preserve">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3888" w:name="ET_interruption_5786_10"/>
      <w:r w:rsidRPr="0076772E">
        <w:rPr>
          <w:rStyle w:val="TagStyle"/>
          <w:rtl/>
        </w:rPr>
        <w:t xml:space="preserve"> &lt;&lt; קריאה &gt;&gt; </w:t>
      </w:r>
      <w:r>
        <w:rPr>
          <w:rtl/>
        </w:rPr>
        <w:t>אופיר כץ (הליכוד):</w:t>
      </w:r>
      <w:r w:rsidRPr="0076772E">
        <w:rPr>
          <w:rStyle w:val="TagStyle"/>
          <w:rtl/>
        </w:rPr>
        <w:t xml:space="preserve"> &lt;&lt; קריאה &gt;&gt;</w:t>
      </w:r>
      <w:r>
        <w:rPr>
          <w:rtl/>
        </w:rPr>
        <w:t xml:space="preserve">  </w:t>
      </w:r>
      <w:bookmarkEnd w:id="13888"/>
    </w:p>
    <w:p w:rsidR="009A00FC" w:rsidRDefault="009A00FC" w:rsidP="00FC0B35">
      <w:pPr>
        <w:rPr>
          <w:rtl/>
          <w:lang w:eastAsia="he-IL"/>
        </w:rPr>
      </w:pPr>
    </w:p>
    <w:p w:rsidR="009A00FC" w:rsidRDefault="009A00FC" w:rsidP="00282E51">
      <w:pPr>
        <w:rPr>
          <w:rtl/>
          <w:lang w:eastAsia="he-IL"/>
        </w:rPr>
      </w:pPr>
      <w:r>
        <w:rPr>
          <w:rFonts w:hint="cs"/>
          <w:rtl/>
          <w:lang w:eastAsia="he-IL"/>
        </w:rPr>
        <w:t>זה מה שאתה אומר.</w:t>
      </w:r>
    </w:p>
    <w:p w:rsidR="009A00FC" w:rsidRDefault="009A00FC" w:rsidP="00282E51">
      <w:pPr>
        <w:rPr>
          <w:rtl/>
          <w:lang w:eastAsia="he-IL"/>
        </w:rPr>
      </w:pPr>
    </w:p>
    <w:p w:rsidR="009A00FC" w:rsidRDefault="009A00FC" w:rsidP="00282E51">
      <w:pPr>
        <w:pStyle w:val="-"/>
        <w:keepNext/>
        <w:rPr>
          <w:rtl/>
        </w:rPr>
      </w:pPr>
      <w:bookmarkStart w:id="13889" w:name="ET_speakercontinue_6208_11"/>
      <w:r w:rsidRPr="0076772E">
        <w:rPr>
          <w:rStyle w:val="TagStyle"/>
          <w:rtl/>
        </w:rPr>
        <w:t xml:space="preserve"> &lt;&lt; דובר_המשך &gt;&gt; </w:t>
      </w:r>
      <w:r>
        <w:rPr>
          <w:rtl/>
        </w:rPr>
        <w:t>שר המשפטים גדעון סער:</w:t>
      </w:r>
      <w:r w:rsidRPr="0076772E">
        <w:rPr>
          <w:rStyle w:val="TagStyle"/>
          <w:rtl/>
        </w:rPr>
        <w:t xml:space="preserve"> &lt;&lt; דובר_המשך &gt;&gt;</w:t>
      </w:r>
      <w:r>
        <w:rPr>
          <w:rtl/>
        </w:rPr>
        <w:t xml:space="preserve">  </w:t>
      </w:r>
      <w:bookmarkEnd w:id="13889"/>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תמכנו </w:t>
      </w:r>
      <w:bookmarkStart w:id="13890" w:name="_ETM_Q34_700000"/>
      <w:bookmarkStart w:id="13891" w:name="_ETM_Q34_591000"/>
      <w:bookmarkStart w:id="13892" w:name="_ETM_Q34_584000"/>
      <w:bookmarkStart w:id="13893" w:name="_ETM_Q34_585450"/>
      <w:bookmarkStart w:id="13894" w:name="_ETM_Q34_592789"/>
      <w:bookmarkStart w:id="13895" w:name="_ETM_Q34_648660"/>
      <w:bookmarkStart w:id="13896" w:name="_ETM_Q34_702530"/>
      <w:bookmarkStart w:id="13897" w:name="_ETM_Q34_737960"/>
      <w:bookmarkEnd w:id="13890"/>
      <w:bookmarkEnd w:id="13891"/>
      <w:bookmarkEnd w:id="13892"/>
      <w:bookmarkEnd w:id="13893"/>
      <w:bookmarkEnd w:id="13894"/>
      <w:bookmarkEnd w:id="13895"/>
      <w:bookmarkEnd w:id="13896"/>
      <w:bookmarkEnd w:id="13897"/>
      <w:r>
        <w:rPr>
          <w:rtl/>
        </w:rPr>
        <w:t xml:space="preserve">בהצעת </w:t>
      </w:r>
      <w:bookmarkStart w:id="13898" w:name="_ETM_Q34_738559"/>
      <w:bookmarkEnd w:id="13898"/>
      <w:r>
        <w:rPr>
          <w:rtl/>
        </w:rPr>
        <w:t xml:space="preserve">החוק </w:t>
      </w:r>
      <w:bookmarkStart w:id="13899" w:name="_ETM_Q34_738770"/>
      <w:bookmarkEnd w:id="13899"/>
      <w:r>
        <w:rPr>
          <w:rtl/>
        </w:rPr>
        <w:t xml:space="preserve">שלך </w:t>
      </w:r>
      <w:bookmarkStart w:id="13900" w:name="_ETM_Q34_739400"/>
      <w:bookmarkEnd w:id="13900"/>
      <w:r>
        <w:rPr>
          <w:rtl/>
        </w:rPr>
        <w:t xml:space="preserve">בדין </w:t>
      </w:r>
      <w:bookmarkStart w:id="13901" w:name="_ETM_Q34_739879"/>
      <w:bookmarkEnd w:id="13901"/>
      <w:r>
        <w:rPr>
          <w:rtl/>
        </w:rPr>
        <w:t xml:space="preserve">הרציפות </w:t>
      </w:r>
      <w:bookmarkStart w:id="13902" w:name="_ETM_Q34_740960"/>
      <w:bookmarkEnd w:id="13902"/>
      <w:r>
        <w:rPr>
          <w:rtl/>
        </w:rPr>
        <w:t xml:space="preserve">בנושא </w:t>
      </w:r>
      <w:bookmarkStart w:id="13903" w:name="_ETM_Q34_741439"/>
      <w:bookmarkEnd w:id="13903"/>
      <w:r>
        <w:rPr>
          <w:rtl/>
        </w:rPr>
        <w:t xml:space="preserve">של </w:t>
      </w:r>
      <w:bookmarkStart w:id="13904" w:name="_ETM_Q34_741679"/>
      <w:bookmarkEnd w:id="13904"/>
      <w:r>
        <w:rPr>
          <w:rtl/>
        </w:rPr>
        <w:t xml:space="preserve">התעללות </w:t>
      </w:r>
      <w:bookmarkStart w:id="13905" w:name="_ETM_Q34_742189"/>
      <w:bookmarkEnd w:id="13905"/>
      <w:r>
        <w:rPr>
          <w:rtl/>
        </w:rPr>
        <w:t xml:space="preserve">בחסרי </w:t>
      </w:r>
      <w:bookmarkStart w:id="13906" w:name="_ETM_Q34_743029"/>
      <w:bookmarkEnd w:id="13906"/>
      <w:r>
        <w:rPr>
          <w:rtl/>
        </w:rPr>
        <w:t xml:space="preserve">ישע </w:t>
      </w:r>
      <w:bookmarkStart w:id="13907" w:name="_ETM_Q34_743719"/>
      <w:bookmarkEnd w:id="13907"/>
      <w:r>
        <w:rPr>
          <w:rtl/>
        </w:rPr>
        <w:t xml:space="preserve">בעונש </w:t>
      </w:r>
      <w:bookmarkStart w:id="13908" w:name="_ETM_Q34_744229"/>
      <w:bookmarkEnd w:id="13908"/>
      <w:r>
        <w:rPr>
          <w:rtl/>
        </w:rPr>
        <w:t>מינימום</w:t>
      </w:r>
      <w:r>
        <w:rPr>
          <w:rFonts w:hint="cs"/>
          <w:rtl/>
        </w:rPr>
        <w:t>,</w:t>
      </w:r>
      <w:r>
        <w:rPr>
          <w:rtl/>
        </w:rPr>
        <w:t xml:space="preserve"> </w:t>
      </w:r>
      <w:bookmarkStart w:id="13909" w:name="_ETM_Q34_744919"/>
      <w:bookmarkEnd w:id="13909"/>
      <w:r>
        <w:rPr>
          <w:rtl/>
        </w:rPr>
        <w:t xml:space="preserve">והיא </w:t>
      </w:r>
      <w:bookmarkStart w:id="13910" w:name="_ETM_Q34_745189"/>
      <w:bookmarkEnd w:id="13910"/>
      <w:r>
        <w:rPr>
          <w:rtl/>
        </w:rPr>
        <w:t xml:space="preserve">עברה </w:t>
      </w:r>
      <w:bookmarkStart w:id="13911" w:name="_ETM_Q34_745520"/>
      <w:bookmarkEnd w:id="13911"/>
      <w:r>
        <w:rPr>
          <w:rtl/>
        </w:rPr>
        <w:t xml:space="preserve">פה </w:t>
      </w:r>
      <w:bookmarkStart w:id="13912" w:name="_ETM_Q34_745729"/>
      <w:bookmarkEnd w:id="13912"/>
      <w:r>
        <w:rPr>
          <w:rtl/>
        </w:rPr>
        <w:t xml:space="preserve">לא </w:t>
      </w:r>
      <w:bookmarkStart w:id="13913" w:name="_ETM_Q34_745849"/>
      <w:bookmarkEnd w:id="13913"/>
      <w:r>
        <w:rPr>
          <w:rtl/>
        </w:rPr>
        <w:t>מזמן</w:t>
      </w:r>
      <w:r>
        <w:rPr>
          <w:rFonts w:hint="cs"/>
          <w:rtl/>
        </w:rPr>
        <w:t>,</w:t>
      </w:r>
      <w:r>
        <w:rPr>
          <w:rtl/>
        </w:rPr>
        <w:t xml:space="preserve"> </w:t>
      </w:r>
      <w:bookmarkStart w:id="13914" w:name="_ETM_Q34_746749"/>
      <w:bookmarkEnd w:id="13914"/>
      <w:r>
        <w:rPr>
          <w:rtl/>
        </w:rPr>
        <w:t>והעברנו</w:t>
      </w:r>
      <w:r>
        <w:rPr>
          <w:rFonts w:hint="cs"/>
          <w:rtl/>
        </w:rPr>
        <w:t xml:space="preserve"> </w:t>
      </w:r>
      <w:r w:rsidR="00D953A5">
        <w:rPr>
          <w:rFonts w:hint="eastAsia"/>
          <w:rtl/>
        </w:rPr>
        <w:t xml:space="preserve">– </w:t>
      </w:r>
      <w:r>
        <w:rPr>
          <w:rFonts w:hint="cs"/>
          <w:rtl/>
        </w:rPr>
        <w:t>אגב,</w:t>
      </w:r>
      <w:r>
        <w:rPr>
          <w:rtl/>
        </w:rPr>
        <w:t xml:space="preserve"> </w:t>
      </w:r>
      <w:bookmarkStart w:id="13915" w:name="_ETM_Q34_748189"/>
      <w:bookmarkEnd w:id="13915"/>
      <w:r>
        <w:rPr>
          <w:rtl/>
        </w:rPr>
        <w:t>בהסכמה</w:t>
      </w:r>
      <w:r>
        <w:rPr>
          <w:rFonts w:hint="cs"/>
          <w:rtl/>
        </w:rPr>
        <w:t xml:space="preserve"> </w:t>
      </w:r>
      <w:bookmarkStart w:id="13916" w:name="_ETM_Q34_749240"/>
      <w:bookmarkEnd w:id="13916"/>
      <w:r>
        <w:rPr>
          <w:rtl/>
        </w:rPr>
        <w:t xml:space="preserve">רחבה </w:t>
      </w:r>
      <w:bookmarkStart w:id="13917" w:name="_ETM_Q34_749689"/>
      <w:bookmarkEnd w:id="13917"/>
      <w:r>
        <w:rPr>
          <w:rtl/>
        </w:rPr>
        <w:t xml:space="preserve">בבית </w:t>
      </w:r>
      <w:bookmarkStart w:id="13918" w:name="_ETM_Q34_750050"/>
      <w:bookmarkEnd w:id="13918"/>
      <w:r>
        <w:rPr>
          <w:rtl/>
        </w:rPr>
        <w:t xml:space="preserve">הזה </w:t>
      </w:r>
      <w:bookmarkStart w:id="13919" w:name="_ETM_Q34_750259"/>
      <w:bookmarkEnd w:id="13919"/>
      <w:r w:rsidR="00D953A5">
        <w:rPr>
          <w:rFonts w:hint="cs"/>
          <w:rtl/>
        </w:rPr>
        <w:t xml:space="preserve">– </w:t>
      </w:r>
      <w:r>
        <w:rPr>
          <w:rtl/>
        </w:rPr>
        <w:t xml:space="preserve">את </w:t>
      </w:r>
      <w:bookmarkStart w:id="13920" w:name="_ETM_Q34_750349"/>
      <w:bookmarkEnd w:id="13920"/>
      <w:r>
        <w:rPr>
          <w:rtl/>
        </w:rPr>
        <w:t xml:space="preserve">ההצעה </w:t>
      </w:r>
      <w:bookmarkStart w:id="13921" w:name="_ETM_Q34_750679"/>
      <w:bookmarkEnd w:id="13921"/>
      <w:r>
        <w:rPr>
          <w:rtl/>
        </w:rPr>
        <w:t xml:space="preserve">שלנו </w:t>
      </w:r>
      <w:bookmarkStart w:id="13922" w:name="_ETM_Q34_751490"/>
      <w:bookmarkEnd w:id="13922"/>
      <w:r>
        <w:rPr>
          <w:rtl/>
        </w:rPr>
        <w:t xml:space="preserve">לעונשי </w:t>
      </w:r>
      <w:bookmarkStart w:id="13923" w:name="_ETM_Q34_751939"/>
      <w:bookmarkEnd w:id="13923"/>
      <w:r>
        <w:rPr>
          <w:rtl/>
        </w:rPr>
        <w:t xml:space="preserve">מינימום </w:t>
      </w:r>
      <w:bookmarkStart w:id="13924" w:name="_ETM_Q34_752360"/>
      <w:bookmarkEnd w:id="13924"/>
      <w:r>
        <w:rPr>
          <w:rtl/>
        </w:rPr>
        <w:t xml:space="preserve">על </w:t>
      </w:r>
      <w:bookmarkStart w:id="13925" w:name="_ETM_Q34_752479"/>
      <w:bookmarkEnd w:id="13925"/>
      <w:r>
        <w:rPr>
          <w:rtl/>
        </w:rPr>
        <w:t xml:space="preserve">עבירות </w:t>
      </w:r>
      <w:bookmarkStart w:id="13926" w:name="_ETM_Q34_752809"/>
      <w:bookmarkEnd w:id="13926"/>
      <w:r>
        <w:rPr>
          <w:rtl/>
        </w:rPr>
        <w:t>נשק</w:t>
      </w:r>
      <w:r>
        <w:rPr>
          <w:rFonts w:hint="cs"/>
          <w:rtl/>
        </w:rPr>
        <w:t>.</w:t>
      </w:r>
      <w:r>
        <w:rPr>
          <w:rtl/>
        </w:rPr>
        <w:t xml:space="preserve"> </w:t>
      </w:r>
      <w:bookmarkStart w:id="13927" w:name="_ETM_Q34_753439"/>
      <w:bookmarkEnd w:id="13927"/>
      <w:r>
        <w:rPr>
          <w:rtl/>
        </w:rPr>
        <w:t xml:space="preserve">אבל </w:t>
      </w:r>
      <w:bookmarkStart w:id="13928" w:name="_ETM_Q34_753710"/>
      <w:bookmarkEnd w:id="13928"/>
      <w:r>
        <w:rPr>
          <w:rtl/>
        </w:rPr>
        <w:t xml:space="preserve">זה </w:t>
      </w:r>
      <w:bookmarkStart w:id="13929" w:name="_ETM_Q34_753860"/>
      <w:bookmarkEnd w:id="13929"/>
      <w:r>
        <w:rPr>
          <w:rtl/>
        </w:rPr>
        <w:t xml:space="preserve">לא </w:t>
      </w:r>
      <w:bookmarkStart w:id="13930" w:name="_ETM_Q34_754009"/>
      <w:bookmarkEnd w:id="13930"/>
      <w:r>
        <w:rPr>
          <w:rtl/>
        </w:rPr>
        <w:t xml:space="preserve">אומר </w:t>
      </w:r>
      <w:bookmarkStart w:id="13931" w:name="_ETM_Q34_754520"/>
      <w:bookmarkEnd w:id="13931"/>
      <w:r>
        <w:rPr>
          <w:rtl/>
        </w:rPr>
        <w:t xml:space="preserve">שכל </w:t>
      </w:r>
      <w:bookmarkStart w:id="13932" w:name="_ETM_Q34_754909"/>
      <w:bookmarkEnd w:id="13932"/>
      <w:r>
        <w:rPr>
          <w:rtl/>
        </w:rPr>
        <w:t xml:space="preserve">עבירה </w:t>
      </w:r>
      <w:bookmarkStart w:id="13933" w:name="_ETM_Q34_755210"/>
      <w:bookmarkEnd w:id="13933"/>
      <w:r>
        <w:rPr>
          <w:rtl/>
        </w:rPr>
        <w:t xml:space="preserve">בספר </w:t>
      </w:r>
      <w:bookmarkStart w:id="13934" w:name="_ETM_Q34_755599"/>
      <w:bookmarkEnd w:id="13934"/>
      <w:r>
        <w:rPr>
          <w:rtl/>
        </w:rPr>
        <w:t xml:space="preserve">החוקים </w:t>
      </w:r>
      <w:bookmarkStart w:id="13935" w:name="_ETM_Q34_756529"/>
      <w:bookmarkEnd w:id="13935"/>
      <w:r>
        <w:rPr>
          <w:rtl/>
        </w:rPr>
        <w:t xml:space="preserve">תהפוך </w:t>
      </w:r>
      <w:bookmarkStart w:id="13936" w:name="_ETM_Q34_757039"/>
      <w:bookmarkEnd w:id="13936"/>
      <w:r>
        <w:rPr>
          <w:rtl/>
        </w:rPr>
        <w:t xml:space="preserve">לעבירה </w:t>
      </w:r>
      <w:bookmarkStart w:id="13937" w:name="_ETM_Q34_757520"/>
      <w:bookmarkEnd w:id="13937"/>
      <w:r>
        <w:rPr>
          <w:rFonts w:hint="cs"/>
          <w:rtl/>
        </w:rPr>
        <w:t>עם</w:t>
      </w:r>
      <w:r>
        <w:rPr>
          <w:rtl/>
        </w:rPr>
        <w:t xml:space="preserve"> </w:t>
      </w:r>
      <w:bookmarkStart w:id="13938" w:name="_ETM_Q34_757610"/>
      <w:bookmarkEnd w:id="13938"/>
      <w:r>
        <w:rPr>
          <w:rtl/>
        </w:rPr>
        <w:t xml:space="preserve">עונשי </w:t>
      </w:r>
      <w:bookmarkStart w:id="13939" w:name="_ETM_Q34_757909"/>
      <w:bookmarkEnd w:id="13939"/>
      <w:r>
        <w:rPr>
          <w:rtl/>
        </w:rPr>
        <w:t>מינימום</w:t>
      </w:r>
      <w:r>
        <w:rPr>
          <w:rFonts w:hint="cs"/>
          <w:rtl/>
        </w:rPr>
        <w:t>,</w:t>
      </w:r>
      <w:r>
        <w:rPr>
          <w:rtl/>
        </w:rPr>
        <w:t xml:space="preserve"> </w:t>
      </w:r>
      <w:bookmarkStart w:id="13940" w:name="_ETM_Q34_758780"/>
      <w:bookmarkEnd w:id="13940"/>
      <w:r>
        <w:rPr>
          <w:rtl/>
        </w:rPr>
        <w:t xml:space="preserve">ואני </w:t>
      </w:r>
      <w:bookmarkStart w:id="13941" w:name="_ETM_Q34_759080"/>
      <w:bookmarkEnd w:id="13941"/>
      <w:r>
        <w:rPr>
          <w:rtl/>
        </w:rPr>
        <w:t xml:space="preserve">רוצה </w:t>
      </w:r>
      <w:bookmarkStart w:id="13942" w:name="_ETM_Q34_759350"/>
      <w:bookmarkEnd w:id="13942"/>
      <w:r>
        <w:rPr>
          <w:rtl/>
        </w:rPr>
        <w:t xml:space="preserve">להסביר </w:t>
      </w:r>
      <w:bookmarkStart w:id="13943" w:name="_ETM_Q34_763030"/>
      <w:bookmarkEnd w:id="13943"/>
      <w:r>
        <w:rPr>
          <w:rFonts w:hint="cs"/>
          <w:rtl/>
          <w:lang w:eastAsia="he-IL"/>
        </w:rPr>
        <w:t xml:space="preserve">את זה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3944" w:name="_ETM_Q34_760000"/>
      <w:bookmarkStart w:id="13945" w:name="ET_interruption_5786_12"/>
      <w:bookmarkEnd w:id="13944"/>
      <w:r w:rsidRPr="0076772E">
        <w:rPr>
          <w:rStyle w:val="TagStyle"/>
          <w:rtl/>
        </w:rPr>
        <w:t xml:space="preserve"> &lt;&lt; קריאה &gt;&gt; </w:t>
      </w:r>
      <w:r>
        <w:rPr>
          <w:rtl/>
        </w:rPr>
        <w:t>אופיר כץ (הליכוד):</w:t>
      </w:r>
      <w:r w:rsidRPr="0076772E">
        <w:rPr>
          <w:rStyle w:val="TagStyle"/>
          <w:rtl/>
        </w:rPr>
        <w:t xml:space="preserve"> &lt;&lt; קריאה &gt;&gt;</w:t>
      </w:r>
      <w:r>
        <w:rPr>
          <w:rtl/>
        </w:rPr>
        <w:t xml:space="preserve">  </w:t>
      </w:r>
      <w:bookmarkEnd w:id="13945"/>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למה </w:t>
      </w:r>
      <w:r w:rsidR="00FC0B35">
        <w:rPr>
          <w:rFonts w:hint="cs"/>
          <w:rtl/>
          <w:lang w:eastAsia="he-IL"/>
        </w:rPr>
        <w:t>– – –</w:t>
      </w:r>
    </w:p>
    <w:p w:rsidR="009A00FC" w:rsidRDefault="009A00FC" w:rsidP="00282E51">
      <w:pPr>
        <w:rPr>
          <w:rtl/>
          <w:lang w:eastAsia="he-IL"/>
        </w:rPr>
      </w:pPr>
    </w:p>
    <w:p w:rsidR="009A00FC" w:rsidRDefault="009A00FC" w:rsidP="00282E51">
      <w:pPr>
        <w:pStyle w:val="-"/>
        <w:rPr>
          <w:rtl/>
        </w:rPr>
      </w:pPr>
      <w:bookmarkStart w:id="13946" w:name="ET_speakercontinue_6208_2"/>
      <w:r w:rsidRPr="00C96276">
        <w:rPr>
          <w:rStyle w:val="TagStyle"/>
          <w:rtl/>
        </w:rPr>
        <w:t>&lt;&lt; דובר_המשך &gt;&gt;</w:t>
      </w:r>
      <w:r w:rsidRPr="00A17FA5">
        <w:rPr>
          <w:rStyle w:val="TagStyle"/>
          <w:rtl/>
        </w:rPr>
        <w:t xml:space="preserve"> </w:t>
      </w:r>
      <w:r>
        <w:rPr>
          <w:rtl/>
        </w:rPr>
        <w:t>שר המשפטים גדעון סער:</w:t>
      </w:r>
      <w:r w:rsidRPr="00A17FA5">
        <w:rPr>
          <w:rStyle w:val="TagStyle"/>
          <w:rtl/>
        </w:rPr>
        <w:t xml:space="preserve"> </w:t>
      </w:r>
      <w:r w:rsidRPr="00C96276">
        <w:rPr>
          <w:rStyle w:val="TagStyle"/>
          <w:rtl/>
        </w:rPr>
        <w:t>&lt;&lt; דובר_המשך &gt;&gt;</w:t>
      </w:r>
      <w:r>
        <w:rPr>
          <w:rtl/>
        </w:rPr>
        <w:t xml:space="preserve">  </w:t>
      </w:r>
      <w:bookmarkEnd w:id="1394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אסביר את זה. על בית המשפט לגזור את העונש המתאים בכל מקרה ומקרה בהתאם לנסיבות ספציפיות, </w:t>
      </w:r>
      <w:bookmarkStart w:id="13947" w:name="_ETM_Q35_174322"/>
      <w:bookmarkEnd w:id="13947"/>
      <w:r>
        <w:rPr>
          <w:rFonts w:hint="cs"/>
          <w:rtl/>
          <w:lang w:eastAsia="he-IL"/>
        </w:rPr>
        <w:t xml:space="preserve">תוך הלימה בין חומרת המעשה ואשמתו של העושה לבין העונש. </w:t>
      </w:r>
      <w:bookmarkStart w:id="13948" w:name="_ETM_Q35_178256"/>
      <w:bookmarkEnd w:id="13948"/>
      <w:r>
        <w:rPr>
          <w:rFonts w:hint="cs"/>
          <w:rtl/>
          <w:lang w:eastAsia="he-IL"/>
        </w:rPr>
        <w:t>אופן גזרת העונש על</w:t>
      </w:r>
      <w:bookmarkStart w:id="13949" w:name="_ETM_Q35_211543"/>
      <w:bookmarkStart w:id="13950" w:name="_ETM_Q35_211617"/>
      <w:bookmarkEnd w:id="13949"/>
      <w:bookmarkEnd w:id="13950"/>
      <w:r>
        <w:rPr>
          <w:rFonts w:hint="cs"/>
          <w:rtl/>
          <w:lang w:eastAsia="he-IL"/>
        </w:rPr>
        <w:t xml:space="preserve"> ידי בית המשפט הוסדר בתיקון 113 </w:t>
      </w:r>
      <w:bookmarkStart w:id="13951" w:name="_ETM_Q35_182067"/>
      <w:bookmarkEnd w:id="13951"/>
      <w:r>
        <w:rPr>
          <w:rFonts w:hint="cs"/>
          <w:rtl/>
          <w:lang w:eastAsia="he-IL"/>
        </w:rPr>
        <w:t xml:space="preserve">לחוק העונשין, ורוב העונשים המזעריים, עונשי המינימום שקיימים בחוק </w:t>
      </w:r>
      <w:bookmarkStart w:id="13952" w:name="_ETM_Q35_187248"/>
      <w:bookmarkEnd w:id="13952"/>
      <w:r>
        <w:rPr>
          <w:rFonts w:hint="cs"/>
          <w:rtl/>
          <w:lang w:eastAsia="he-IL"/>
        </w:rPr>
        <w:t xml:space="preserve">העונשין, לרבות עונש המינימום שקבוע בעבירה של תקיפת שוטר, </w:t>
      </w:r>
      <w:bookmarkStart w:id="13953" w:name="_ETM_Q35_192257"/>
      <w:bookmarkEnd w:id="13953"/>
      <w:r>
        <w:rPr>
          <w:rFonts w:hint="cs"/>
          <w:rtl/>
          <w:lang w:eastAsia="he-IL"/>
        </w:rPr>
        <w:t xml:space="preserve">נקבעו קודם לכן, דהיינו, לפני אותו תיקון. החריגים שחוקקו מאז הם על כף יד אחת. </w:t>
      </w:r>
      <w:bookmarkStart w:id="13954" w:name="_ETM_Q35_205908"/>
      <w:bookmarkEnd w:id="13954"/>
    </w:p>
    <w:p w:rsidR="009A00FC" w:rsidRDefault="009A00FC" w:rsidP="00282E51">
      <w:pPr>
        <w:rPr>
          <w:rtl/>
          <w:lang w:eastAsia="he-IL"/>
        </w:rPr>
      </w:pPr>
      <w:bookmarkStart w:id="13955" w:name="_ETM_Q35_205994"/>
      <w:bookmarkEnd w:id="13955"/>
    </w:p>
    <w:p w:rsidR="009A00FC" w:rsidRDefault="009A00FC" w:rsidP="00282E51">
      <w:pPr>
        <w:rPr>
          <w:rtl/>
          <w:lang w:eastAsia="he-IL"/>
        </w:rPr>
      </w:pPr>
      <w:bookmarkStart w:id="13956" w:name="_ETM_Q35_206068"/>
      <w:bookmarkStart w:id="13957" w:name="_ETM_Q35_206111"/>
      <w:bookmarkEnd w:id="13956"/>
      <w:bookmarkEnd w:id="13957"/>
      <w:r>
        <w:rPr>
          <w:rFonts w:hint="cs"/>
          <w:rtl/>
          <w:lang w:eastAsia="he-IL"/>
        </w:rPr>
        <w:t xml:space="preserve">בנוסף, אין מקום להבחנה בין הסקטורים השונים של עובדי הציבור במסגרת סעיף 382א לחוק, כי אם </w:t>
      </w:r>
      <w:bookmarkStart w:id="13958" w:name="_ETM_Q35_215084"/>
      <w:bookmarkEnd w:id="13958"/>
      <w:r>
        <w:rPr>
          <w:rFonts w:hint="cs"/>
          <w:rtl/>
          <w:lang w:eastAsia="he-IL"/>
        </w:rPr>
        <w:t xml:space="preserve">אתה משתמש בענישת מינימום לגבי עובדי ציבור מסוימים, אז אתה </w:t>
      </w:r>
      <w:bookmarkStart w:id="13959" w:name="_ETM_Q35_223404"/>
      <w:bookmarkEnd w:id="13959"/>
      <w:r>
        <w:rPr>
          <w:rFonts w:hint="cs"/>
          <w:rtl/>
          <w:lang w:eastAsia="he-IL"/>
        </w:rPr>
        <w:t>משדר מסר שעובדי ציבור מתחומים אחרים זה חומר</w:t>
      </w:r>
      <w:bookmarkStart w:id="13960" w:name="_ETM_Q35_227623"/>
      <w:bookmarkEnd w:id="13960"/>
      <w:r>
        <w:rPr>
          <w:rFonts w:hint="cs"/>
          <w:rtl/>
          <w:lang w:eastAsia="he-IL"/>
        </w:rPr>
        <w:t xml:space="preserve">ה פחותה, נניח תקיפת מורה, תקיפת גננת. </w:t>
      </w:r>
    </w:p>
    <w:p w:rsidR="009A00FC" w:rsidRDefault="009A00FC" w:rsidP="00282E51">
      <w:pPr>
        <w:rPr>
          <w:rtl/>
          <w:lang w:eastAsia="he-IL"/>
        </w:rPr>
      </w:pPr>
      <w:bookmarkStart w:id="13961" w:name="_ETM_Q35_234894"/>
      <w:bookmarkStart w:id="13962" w:name="_ETM_Q35_234993"/>
      <w:bookmarkEnd w:id="13961"/>
      <w:bookmarkEnd w:id="13962"/>
    </w:p>
    <w:p w:rsidR="009A00FC" w:rsidRDefault="009A00FC" w:rsidP="00282E51">
      <w:pPr>
        <w:pStyle w:val="af6"/>
        <w:rPr>
          <w:rtl/>
        </w:rPr>
      </w:pPr>
      <w:r w:rsidRPr="00C96276">
        <w:rPr>
          <w:rStyle w:val="TagStyle"/>
          <w:rtl/>
        </w:rPr>
        <w:t xml:space="preserve"> &lt;&lt; קריאה &gt;&gt;</w:t>
      </w:r>
      <w:r w:rsidRPr="00A17FA5">
        <w:rPr>
          <w:rStyle w:val="TagStyle"/>
          <w:rtl/>
        </w:rPr>
        <w:t xml:space="preserve"> </w:t>
      </w:r>
      <w:r>
        <w:rPr>
          <w:rtl/>
        </w:rPr>
        <w:t>אופיר כץ (הליכוד):</w:t>
      </w:r>
      <w:r w:rsidRPr="00A17FA5">
        <w:rPr>
          <w:rStyle w:val="TagStyle"/>
          <w:rtl/>
        </w:rPr>
        <w:t xml:space="preserve"> </w:t>
      </w:r>
      <w:r w:rsidRPr="00C96276">
        <w:rPr>
          <w:rStyle w:val="TagStyle"/>
          <w:rtl/>
        </w:rPr>
        <w:t>&lt;&lt; קריאה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מורה לא מוגדר עובד חירום. </w:t>
      </w:r>
    </w:p>
    <w:p w:rsidR="009A00FC" w:rsidRDefault="009A00FC" w:rsidP="00282E51">
      <w:pPr>
        <w:rPr>
          <w:rtl/>
          <w:lang w:eastAsia="he-IL"/>
        </w:rPr>
      </w:pPr>
    </w:p>
    <w:p w:rsidR="009A00FC" w:rsidRDefault="009A00FC" w:rsidP="00282E51">
      <w:pPr>
        <w:pStyle w:val="-"/>
        <w:rPr>
          <w:rtl/>
        </w:rPr>
      </w:pPr>
      <w:r w:rsidRPr="00C96276">
        <w:rPr>
          <w:rStyle w:val="TagStyle"/>
          <w:rtl/>
        </w:rPr>
        <w:t xml:space="preserve"> &lt;&lt; דובר_המשך &gt;&gt;</w:t>
      </w:r>
      <w:r w:rsidRPr="00A17FA5">
        <w:rPr>
          <w:rStyle w:val="TagStyle"/>
          <w:rtl/>
        </w:rPr>
        <w:t xml:space="preserve"> </w:t>
      </w:r>
      <w:r>
        <w:rPr>
          <w:rtl/>
        </w:rPr>
        <w:t>שר המשפטים גדעון סער:</w:t>
      </w:r>
      <w:r w:rsidRPr="00A17FA5">
        <w:rPr>
          <w:rStyle w:val="TagStyle"/>
          <w:rtl/>
        </w:rPr>
        <w:t xml:space="preserve"> </w:t>
      </w:r>
      <w:r w:rsidRPr="00C96276">
        <w:rPr>
          <w:rStyle w:val="TagStyle"/>
          <w:rtl/>
        </w:rPr>
        <w:t>&lt;&lt; דובר_המשך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3963" w:name="_ETM_Q35_238656"/>
      <w:bookmarkStart w:id="13964" w:name="_ETM_Q35_238694"/>
      <w:bookmarkEnd w:id="13963"/>
      <w:bookmarkEnd w:id="13964"/>
      <w:r>
        <w:rPr>
          <w:rFonts w:hint="cs"/>
          <w:rtl/>
          <w:lang w:eastAsia="he-IL"/>
        </w:rPr>
        <w:t xml:space="preserve">לכן, </w:t>
      </w:r>
      <w:bookmarkStart w:id="13965" w:name="_ETM_Q35_239784"/>
      <w:bookmarkEnd w:id="13965"/>
      <w:r>
        <w:rPr>
          <w:rFonts w:hint="cs"/>
          <w:rtl/>
          <w:lang w:eastAsia="he-IL"/>
        </w:rPr>
        <w:t xml:space="preserve">זה לא מסר ראוי לבוא ולייצר את ההיררכיה הפנימית הזאת בהקשר של עונשי המינימום. </w:t>
      </w:r>
      <w:bookmarkStart w:id="13966" w:name="_ETM_Q35_252318"/>
      <w:bookmarkEnd w:id="13966"/>
      <w:r>
        <w:rPr>
          <w:rFonts w:hint="cs"/>
          <w:rtl/>
          <w:lang w:eastAsia="he-IL"/>
        </w:rPr>
        <w:t xml:space="preserve">כמובן שבית משפט בכל מקום ומקום יכול להביא בחשבון את השיקולים הראויים שהציג חבר הכנסת אופיר כץ במסגרת דברי </w:t>
      </w:r>
      <w:bookmarkStart w:id="13967" w:name="_ETM_Q35_264610"/>
      <w:bookmarkEnd w:id="13967"/>
      <w:r>
        <w:rPr>
          <w:rFonts w:hint="cs"/>
          <w:rtl/>
          <w:lang w:eastAsia="he-IL"/>
        </w:rPr>
        <w:t xml:space="preserve">ההסבר כשהוא קובע את גזר הדין. </w:t>
      </w:r>
    </w:p>
    <w:p w:rsidR="009A00FC" w:rsidRDefault="009A00FC" w:rsidP="00282E51">
      <w:pPr>
        <w:rPr>
          <w:rtl/>
          <w:lang w:eastAsia="he-IL"/>
        </w:rPr>
      </w:pPr>
      <w:bookmarkStart w:id="13968" w:name="_ETM_Q35_269833"/>
      <w:bookmarkStart w:id="13969" w:name="_ETM_Q35_269884"/>
      <w:bookmarkStart w:id="13970" w:name="_ETM_Q35_270050"/>
      <w:bookmarkEnd w:id="13968"/>
      <w:bookmarkEnd w:id="13969"/>
      <w:bookmarkEnd w:id="13970"/>
    </w:p>
    <w:p w:rsidR="009A00FC" w:rsidRDefault="009A00FC" w:rsidP="00D953A5">
      <w:pPr>
        <w:rPr>
          <w:rtl/>
          <w:lang w:eastAsia="he-IL"/>
        </w:rPr>
      </w:pPr>
      <w:bookmarkStart w:id="13971" w:name="_ETM_Q35_270094"/>
      <w:bookmarkEnd w:id="13971"/>
      <w:r>
        <w:rPr>
          <w:rFonts w:hint="cs"/>
          <w:rtl/>
          <w:lang w:eastAsia="he-IL"/>
        </w:rPr>
        <w:t xml:space="preserve">בסוף, עוד נקודה: לא ברור למה הוספו כבאים להגדרת "עובד חירום". היה מקרה אחד, אבל יש איזה תופעה של תקיפת כבאים? אם יש תופעה כזאת, אני לא מכיר אותה. למה? הנסיבות המחמירות שקבועות היום בסעיף לא מספקות ולא נותנות מענה? עובדי חירום והצלה, </w:t>
      </w:r>
      <w:bookmarkStart w:id="13972" w:name="_ETM_Q35_296167"/>
      <w:bookmarkEnd w:id="13972"/>
      <w:r>
        <w:rPr>
          <w:rFonts w:hint="cs"/>
          <w:rtl/>
          <w:lang w:eastAsia="he-IL"/>
        </w:rPr>
        <w:t xml:space="preserve">חבר הכנסת כץ, נכללים כבר היום בהגדרה של מי שנותן שירות </w:t>
      </w:r>
      <w:bookmarkStart w:id="13973" w:name="_ETM_Q35_300101"/>
      <w:bookmarkEnd w:id="13973"/>
      <w:r>
        <w:rPr>
          <w:rFonts w:hint="cs"/>
          <w:rtl/>
          <w:lang w:eastAsia="he-IL"/>
        </w:rPr>
        <w:t xml:space="preserve">לציבור מטעם גוף המספק שירות לציבור, ולכן החוק כבר היום קובע שהפגיעה בהם בקשר למילוי תפקידם היא עבירה </w:t>
      </w:r>
      <w:bookmarkStart w:id="13974" w:name="_ETM_Q35_309671"/>
      <w:bookmarkEnd w:id="13974"/>
      <w:r>
        <w:rPr>
          <w:rFonts w:hint="cs"/>
          <w:rtl/>
          <w:lang w:eastAsia="he-IL"/>
        </w:rPr>
        <w:t xml:space="preserve">חמורה יותר, שעונשה שלוש שנות מאסר ולא </w:t>
      </w:r>
      <w:bookmarkStart w:id="13975" w:name="_ETM_Q35_316247"/>
      <w:bookmarkEnd w:id="13975"/>
      <w:r>
        <w:rPr>
          <w:rFonts w:hint="cs"/>
          <w:rtl/>
          <w:lang w:eastAsia="he-IL"/>
        </w:rPr>
        <w:t xml:space="preserve">שתי שנות מאסר כמו בעבירה, מה שנקרא, "תקיפה סתם" </w:t>
      </w:r>
      <w:bookmarkStart w:id="13976" w:name="_ETM_Q35_320634"/>
      <w:bookmarkEnd w:id="13976"/>
      <w:r>
        <w:rPr>
          <w:rFonts w:hint="cs"/>
          <w:rtl/>
          <w:lang w:eastAsia="he-IL"/>
        </w:rPr>
        <w:t xml:space="preserve">בחוק העונשין. בנסיבות המחמירות העונש עומד על חמש שנות </w:t>
      </w:r>
      <w:bookmarkStart w:id="13977" w:name="_ETM_Q35_325177"/>
      <w:bookmarkEnd w:id="13977"/>
      <w:r>
        <w:rPr>
          <w:rFonts w:hint="cs"/>
          <w:rtl/>
          <w:lang w:eastAsia="he-IL"/>
        </w:rPr>
        <w:t>מאסר. מה הן הנסיבות המחמירות?</w:t>
      </w:r>
      <w:r>
        <w:rPr>
          <w:rFonts w:hint="cs"/>
          <w:lang w:eastAsia="he-IL"/>
        </w:rPr>
        <w:t xml:space="preserve"> </w:t>
      </w:r>
      <w:r>
        <w:rPr>
          <w:rFonts w:hint="cs"/>
          <w:rtl/>
          <w:lang w:eastAsia="he-IL"/>
        </w:rPr>
        <w:t>כשהתקיפה באה להכשיל את המותקף בתפקידו, למנוע ממנו</w:t>
      </w:r>
      <w:bookmarkStart w:id="13978" w:name="_ETM_Q35_335945"/>
      <w:bookmarkEnd w:id="13978"/>
      <w:r>
        <w:rPr>
          <w:rFonts w:hint="cs"/>
          <w:rtl/>
          <w:lang w:eastAsia="he-IL"/>
        </w:rPr>
        <w:t xml:space="preserve"> או להפריע לו למלא את תפקידו. לכן, יש כבר עונש מרבי חמור יותר. אין שום טעם </w:t>
      </w:r>
      <w:r>
        <w:rPr>
          <w:rtl/>
          <w:lang w:eastAsia="he-IL"/>
        </w:rPr>
        <w:t>–</w:t>
      </w:r>
      <w:r>
        <w:rPr>
          <w:rFonts w:hint="cs"/>
          <w:rtl/>
          <w:lang w:eastAsia="he-IL"/>
        </w:rPr>
        <w:t xml:space="preserve"> ואני אומר את זה עם כל הכבוד שיש לי למציע, שהצעות החוק שלו בדרך כלל הן ענייניות </w:t>
      </w:r>
      <w:r>
        <w:rPr>
          <w:rtl/>
          <w:lang w:eastAsia="he-IL"/>
        </w:rPr>
        <w:t>–</w:t>
      </w:r>
      <w:r>
        <w:rPr>
          <w:rFonts w:hint="cs"/>
          <w:rtl/>
          <w:lang w:eastAsia="he-IL"/>
        </w:rPr>
        <w:t xml:space="preserve"> אין שום טעם </w:t>
      </w:r>
      <w:bookmarkStart w:id="13979" w:name="_ETM_Q35_352869"/>
      <w:bookmarkEnd w:id="13979"/>
      <w:r>
        <w:rPr>
          <w:rFonts w:hint="cs"/>
          <w:rtl/>
          <w:lang w:eastAsia="he-IL"/>
        </w:rPr>
        <w:t xml:space="preserve">לבוא ולקבוע עונש מינימום, וגם הרף </w:t>
      </w:r>
      <w:proofErr w:type="spellStart"/>
      <w:r>
        <w:rPr>
          <w:rFonts w:hint="cs"/>
          <w:rtl/>
          <w:lang w:eastAsia="he-IL"/>
        </w:rPr>
        <w:t>העונשי</w:t>
      </w:r>
      <w:proofErr w:type="spellEnd"/>
      <w:r>
        <w:rPr>
          <w:rFonts w:hint="cs"/>
          <w:rtl/>
          <w:lang w:eastAsia="he-IL"/>
        </w:rPr>
        <w:t xml:space="preserve"> שקבוע בעונש מינימום, בין חודש </w:t>
      </w:r>
      <w:bookmarkStart w:id="13980" w:name="_ETM_Q35_359290"/>
      <w:bookmarkEnd w:id="13980"/>
      <w:r>
        <w:rPr>
          <w:rFonts w:hint="cs"/>
          <w:rtl/>
          <w:lang w:eastAsia="he-IL"/>
        </w:rPr>
        <w:t xml:space="preserve">לשלושה חודשי מאסר, הוא לא איזו ענישה מרתיעה ומפחידה מי יודע מה.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לכן אני מציע, כפי שאמרתי קודם, לדחות את הדיון בהצעה בשישה חודשים. אסור שהבית הזה, שחוקק עכשיו </w:t>
      </w:r>
      <w:bookmarkStart w:id="13981" w:name="_ETM_Q35_377139"/>
      <w:bookmarkEnd w:id="13981"/>
      <w:r>
        <w:rPr>
          <w:rFonts w:hint="cs"/>
          <w:rtl/>
          <w:lang w:eastAsia="he-IL"/>
        </w:rPr>
        <w:t xml:space="preserve">חוק של עונשי מינימום בעבירות הנשק שהוא הכרחי, שיעסוק בחודשים הקרובים בוועדת </w:t>
      </w:r>
      <w:bookmarkStart w:id="13982" w:name="_ETM_Q35_381702"/>
      <w:bookmarkEnd w:id="13982"/>
      <w:r>
        <w:rPr>
          <w:rFonts w:hint="cs"/>
          <w:rtl/>
          <w:lang w:eastAsia="he-IL"/>
        </w:rPr>
        <w:t xml:space="preserve">החוקה חוק ומשפט בעניין של חסרי ישע, בעוד חוק של עונש מינימום </w:t>
      </w:r>
      <w:r>
        <w:rPr>
          <w:rFonts w:hint="eastAsia"/>
          <w:rtl/>
          <w:lang w:eastAsia="he-IL"/>
        </w:rPr>
        <w:t xml:space="preserve">– </w:t>
      </w:r>
      <w:r>
        <w:rPr>
          <w:rFonts w:hint="cs"/>
          <w:rtl/>
          <w:lang w:eastAsia="he-IL"/>
        </w:rPr>
        <w:t xml:space="preserve">אסור שיהיה פה בית חרושת לעונשי מינימום שפשוט </w:t>
      </w:r>
      <w:bookmarkStart w:id="13983" w:name="_ETM_Q35_391206"/>
      <w:bookmarkEnd w:id="13983"/>
      <w:r>
        <w:rPr>
          <w:rFonts w:hint="cs"/>
          <w:rtl/>
          <w:lang w:eastAsia="he-IL"/>
        </w:rPr>
        <w:t xml:space="preserve">יסתור את כל השיטה המשפטית ואת כל שיקול הדעת של המערכת השיפוטית. </w:t>
      </w:r>
    </w:p>
    <w:p w:rsidR="009A00FC" w:rsidRDefault="009A00FC" w:rsidP="00282E51">
      <w:pPr>
        <w:rPr>
          <w:rtl/>
          <w:lang w:eastAsia="he-IL"/>
        </w:rPr>
      </w:pPr>
      <w:bookmarkStart w:id="13984" w:name="_ETM_Q35_402308"/>
      <w:bookmarkStart w:id="13985" w:name="_ETM_Q35_402376"/>
      <w:bookmarkEnd w:id="13984"/>
      <w:bookmarkEnd w:id="13985"/>
    </w:p>
    <w:p w:rsidR="009A00FC" w:rsidRDefault="009A00FC" w:rsidP="00282E51">
      <w:pPr>
        <w:pStyle w:val="af7"/>
        <w:rPr>
          <w:rtl/>
        </w:rPr>
      </w:pPr>
      <w:r w:rsidRPr="00C96276">
        <w:rPr>
          <w:rStyle w:val="TagStyle"/>
          <w:rtl/>
        </w:rPr>
        <w:t xml:space="preserve"> &lt;&lt; יור &gt;&gt;</w:t>
      </w:r>
      <w:r w:rsidRPr="009770A4">
        <w:rPr>
          <w:rStyle w:val="TagStyle"/>
          <w:rtl/>
        </w:rPr>
        <w:t xml:space="preserve"> </w:t>
      </w:r>
      <w:r>
        <w:rPr>
          <w:rtl/>
        </w:rPr>
        <w:t>היו"ר מיקי לוי:</w:t>
      </w:r>
      <w:r w:rsidRPr="009770A4">
        <w:rPr>
          <w:rStyle w:val="TagStyle"/>
          <w:rtl/>
        </w:rPr>
        <w:t xml:space="preserve"> </w:t>
      </w:r>
      <w:r w:rsidRPr="00C96276">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לשר המשפטים. חבר הכנסת אופיר </w:t>
      </w:r>
      <w:bookmarkStart w:id="13986" w:name="_ETM_Q35_402223"/>
      <w:bookmarkEnd w:id="13986"/>
      <w:r>
        <w:rPr>
          <w:rFonts w:hint="cs"/>
          <w:rtl/>
          <w:lang w:eastAsia="he-IL"/>
        </w:rPr>
        <w:t xml:space="preserve">כץ, בבקשה, שלוש דקות. </w:t>
      </w:r>
    </w:p>
    <w:p w:rsidR="009A00FC" w:rsidRDefault="009A00FC" w:rsidP="00282E51">
      <w:pPr>
        <w:rPr>
          <w:rtl/>
          <w:lang w:eastAsia="he-IL"/>
        </w:rPr>
      </w:pPr>
      <w:bookmarkStart w:id="13987" w:name="_ETM_Q35_406072"/>
      <w:bookmarkStart w:id="13988" w:name="_ETM_Q35_406138"/>
      <w:bookmarkEnd w:id="13987"/>
      <w:bookmarkEnd w:id="13988"/>
    </w:p>
    <w:p w:rsidR="009A00FC" w:rsidRDefault="009A00FC" w:rsidP="00282E51">
      <w:pPr>
        <w:pStyle w:val="a4"/>
        <w:rPr>
          <w:rtl/>
        </w:rPr>
      </w:pPr>
      <w:bookmarkStart w:id="13989" w:name="ET_speaker_5786_7"/>
      <w:r w:rsidRPr="00C96276">
        <w:rPr>
          <w:rStyle w:val="TagStyle"/>
          <w:rtl/>
        </w:rPr>
        <w:t xml:space="preserve"> &lt;&lt; דובר &gt;&gt;</w:t>
      </w:r>
      <w:r w:rsidRPr="009770A4">
        <w:rPr>
          <w:rStyle w:val="TagStyle"/>
          <w:rtl/>
        </w:rPr>
        <w:t xml:space="preserve"> </w:t>
      </w:r>
      <w:bookmarkStart w:id="13990" w:name="_Toc90503385"/>
      <w:bookmarkStart w:id="13991" w:name="_Toc90503530"/>
      <w:bookmarkStart w:id="13992" w:name="_Toc90792334"/>
      <w:r>
        <w:rPr>
          <w:rtl/>
        </w:rPr>
        <w:t>אופיר כץ (הליכוד):</w:t>
      </w:r>
      <w:bookmarkEnd w:id="13990"/>
      <w:bookmarkEnd w:id="13991"/>
      <w:bookmarkEnd w:id="13992"/>
      <w:r w:rsidRPr="009770A4">
        <w:rPr>
          <w:rStyle w:val="TagStyle"/>
          <w:rtl/>
        </w:rPr>
        <w:t xml:space="preserve"> </w:t>
      </w:r>
      <w:r w:rsidRPr="00C96276">
        <w:rPr>
          <w:rStyle w:val="TagStyle"/>
          <w:rtl/>
        </w:rPr>
        <w:t>&lt;&lt; דובר &gt;&gt;</w:t>
      </w:r>
      <w:r>
        <w:rPr>
          <w:rtl/>
        </w:rPr>
        <w:t xml:space="preserve">  </w:t>
      </w:r>
      <w:bookmarkEnd w:id="13989"/>
    </w:p>
    <w:p w:rsidR="009A00FC" w:rsidRDefault="009A00FC" w:rsidP="00FC0B35">
      <w:pPr>
        <w:rPr>
          <w:rtl/>
          <w:lang w:eastAsia="he-IL"/>
        </w:rPr>
      </w:pPr>
    </w:p>
    <w:p w:rsidR="009A00FC" w:rsidRDefault="009A00FC" w:rsidP="00282E51">
      <w:pPr>
        <w:rPr>
          <w:rtl/>
          <w:lang w:eastAsia="he-IL"/>
        </w:rPr>
      </w:pPr>
      <w:r>
        <w:rPr>
          <w:rFonts w:hint="cs"/>
          <w:rtl/>
          <w:lang w:eastAsia="he-IL"/>
        </w:rPr>
        <w:t>אדוני השר, קודם כול, אני חשבתי וציפיתי</w:t>
      </w:r>
      <w:bookmarkStart w:id="13993" w:name="_ETM_Q35_428077"/>
      <w:bookmarkEnd w:id="13993"/>
      <w:r>
        <w:rPr>
          <w:rFonts w:hint="cs"/>
          <w:rtl/>
          <w:lang w:eastAsia="he-IL"/>
        </w:rPr>
        <w:t xml:space="preserve"> מחברות וחברי הכנסת שכל הזמן אומרים כמה נושא </w:t>
      </w:r>
      <w:bookmarkStart w:id="13994" w:name="_ETM_Q35_431592"/>
      <w:bookmarkEnd w:id="13994"/>
      <w:r>
        <w:rPr>
          <w:rFonts w:hint="cs"/>
          <w:rtl/>
          <w:lang w:eastAsia="he-IL"/>
        </w:rPr>
        <w:t xml:space="preserve">הבריאות חשוב וכמה מצדיעים לרופאים ולאחיות שינסו טיפה, אפילו למראית </w:t>
      </w:r>
      <w:bookmarkStart w:id="13995" w:name="_ETM_Q35_436602"/>
      <w:bookmarkEnd w:id="13995"/>
      <w:r>
        <w:rPr>
          <w:rFonts w:hint="cs"/>
          <w:rtl/>
          <w:lang w:eastAsia="he-IL"/>
        </w:rPr>
        <w:t xml:space="preserve">עין, להראות שזה מעניין אותם, והם עושים איזושהי פעולה </w:t>
      </w:r>
      <w:bookmarkStart w:id="13996" w:name="_ETM_Q35_440152"/>
      <w:bookmarkEnd w:id="13996"/>
      <w:r>
        <w:rPr>
          <w:rFonts w:hint="cs"/>
          <w:rtl/>
          <w:lang w:eastAsia="he-IL"/>
        </w:rPr>
        <w:t xml:space="preserve">בשביל אולי להגיע לאיזושהי הסכמה, משהו למען האחים והאחיות שלנו שעובדים סביב השעון. אבל אפילו לא ראיתי משהו, איזה </w:t>
      </w:r>
      <w:bookmarkStart w:id="13997" w:name="_ETM_Q35_449171"/>
      <w:bookmarkEnd w:id="13997"/>
      <w:r>
        <w:rPr>
          <w:rFonts w:hint="cs"/>
          <w:rtl/>
          <w:lang w:eastAsia="he-IL"/>
        </w:rPr>
        <w:t xml:space="preserve">תהליך שנעשה; הכול רק </w:t>
      </w:r>
      <w:proofErr w:type="spellStart"/>
      <w:r>
        <w:rPr>
          <w:rFonts w:hint="cs"/>
          <w:rtl/>
          <w:lang w:eastAsia="he-IL"/>
        </w:rPr>
        <w:t>בטוויטר</w:t>
      </w:r>
      <w:proofErr w:type="spellEnd"/>
      <w:r>
        <w:rPr>
          <w:rFonts w:hint="cs"/>
          <w:rtl/>
          <w:lang w:eastAsia="he-IL"/>
        </w:rPr>
        <w:t xml:space="preserve">, למראית עין. חשבתי </w:t>
      </w:r>
      <w:bookmarkStart w:id="13998" w:name="_ETM_Q35_457073"/>
      <w:bookmarkEnd w:id="13998"/>
      <w:r>
        <w:rPr>
          <w:rFonts w:hint="cs"/>
          <w:rtl/>
          <w:lang w:eastAsia="he-IL"/>
        </w:rPr>
        <w:t xml:space="preserve">שהצוותים הרפואיים חשובים, אבל כשיש ראש ממשלה שמגיע לאו"ם ותוקף </w:t>
      </w:r>
      <w:bookmarkStart w:id="13999" w:name="_ETM_Q35_462895"/>
      <w:bookmarkEnd w:id="13999"/>
      <w:r>
        <w:rPr>
          <w:rFonts w:hint="cs"/>
          <w:rtl/>
          <w:lang w:eastAsia="he-IL"/>
        </w:rPr>
        <w:t xml:space="preserve">את הצוותים הרפואיים, אז למה אני יכול לצפות פה </w:t>
      </w:r>
      <w:bookmarkStart w:id="14000" w:name="_ETM_Q35_465768"/>
      <w:bookmarkEnd w:id="14000"/>
      <w:r>
        <w:rPr>
          <w:rFonts w:hint="cs"/>
          <w:rtl/>
          <w:lang w:eastAsia="he-IL"/>
        </w:rPr>
        <w:t xml:space="preserve">מחברי הסיעה שלו? באמת שלא הרבה. </w:t>
      </w:r>
    </w:p>
    <w:p w:rsidR="009A00FC" w:rsidRDefault="009A00FC" w:rsidP="00282E51">
      <w:pPr>
        <w:rPr>
          <w:rtl/>
          <w:lang w:eastAsia="he-IL"/>
        </w:rPr>
      </w:pPr>
      <w:bookmarkStart w:id="14001" w:name="_ETM_Q35_469800"/>
      <w:bookmarkStart w:id="14002" w:name="_ETM_Q35_469888"/>
      <w:bookmarkEnd w:id="14001"/>
      <w:bookmarkEnd w:id="14002"/>
    </w:p>
    <w:p w:rsidR="009A00FC" w:rsidRDefault="009A00FC" w:rsidP="00D953A5">
      <w:pPr>
        <w:rPr>
          <w:rtl/>
          <w:lang w:eastAsia="he-IL"/>
        </w:rPr>
      </w:pPr>
      <w:bookmarkStart w:id="14003" w:name="_ETM_Q35_469984"/>
      <w:bookmarkStart w:id="14004" w:name="_ETM_Q35_470041"/>
      <w:bookmarkEnd w:id="14003"/>
      <w:bookmarkEnd w:id="14004"/>
      <w:r>
        <w:rPr>
          <w:rFonts w:hint="cs"/>
          <w:rtl/>
          <w:lang w:eastAsia="he-IL"/>
        </w:rPr>
        <w:t xml:space="preserve">לגבי הצעת החוק, אדוני </w:t>
      </w:r>
      <w:bookmarkStart w:id="14005" w:name="_ETM_Q35_471484"/>
      <w:bookmarkEnd w:id="14005"/>
      <w:r>
        <w:rPr>
          <w:rFonts w:hint="cs"/>
          <w:rtl/>
          <w:lang w:eastAsia="he-IL"/>
        </w:rPr>
        <w:t xml:space="preserve">השר, אני לא ממציא פה עונש מינימום, והדוגמה </w:t>
      </w:r>
      <w:bookmarkStart w:id="14006" w:name="_ETM_Q35_474635"/>
      <w:bookmarkEnd w:id="14006"/>
      <w:r>
        <w:rPr>
          <w:rFonts w:hint="cs"/>
          <w:rtl/>
          <w:lang w:eastAsia="he-IL"/>
        </w:rPr>
        <w:t xml:space="preserve">שנתת למה לא לעשות את זה למורים היא לא </w:t>
      </w:r>
      <w:bookmarkStart w:id="14007" w:name="_ETM_Q35_477611"/>
      <w:bookmarkEnd w:id="14007"/>
      <w:r>
        <w:rPr>
          <w:rFonts w:hint="cs"/>
          <w:rtl/>
          <w:lang w:eastAsia="he-IL"/>
        </w:rPr>
        <w:t xml:space="preserve">דוגמה רלוונטית, כי מורה לא מוגדר כעובד חירום; זה לא </w:t>
      </w:r>
      <w:bookmarkStart w:id="14008" w:name="_ETM_Q35_481154"/>
      <w:bookmarkEnd w:id="14008"/>
      <w:r>
        <w:rPr>
          <w:rFonts w:hint="cs"/>
          <w:rtl/>
          <w:lang w:eastAsia="he-IL"/>
        </w:rPr>
        <w:t xml:space="preserve">כמו שוטר או כבאי או רופא, אח או אחות, זה </w:t>
      </w:r>
      <w:bookmarkStart w:id="14009" w:name="_ETM_Q35_488291"/>
      <w:bookmarkEnd w:id="14009"/>
      <w:r>
        <w:rPr>
          <w:rFonts w:hint="cs"/>
          <w:rtl/>
          <w:lang w:eastAsia="he-IL"/>
        </w:rPr>
        <w:t xml:space="preserve">לא אותו הדבר. אתה אמרת: למה להוסיף את הכבאים? הרי </w:t>
      </w:r>
      <w:bookmarkStart w:id="14010" w:name="_ETM_Q35_494109"/>
      <w:bookmarkEnd w:id="14010"/>
      <w:r>
        <w:rPr>
          <w:rFonts w:hint="cs"/>
          <w:rtl/>
          <w:lang w:eastAsia="he-IL"/>
        </w:rPr>
        <w:t xml:space="preserve">זה לא תופעה. אז אני הולך </w:t>
      </w:r>
      <w:proofErr w:type="spellStart"/>
      <w:r>
        <w:rPr>
          <w:rFonts w:hint="cs"/>
          <w:rtl/>
          <w:lang w:eastAsia="he-IL"/>
        </w:rPr>
        <w:t>איתך</w:t>
      </w:r>
      <w:proofErr w:type="spellEnd"/>
      <w:r>
        <w:rPr>
          <w:rFonts w:hint="cs"/>
          <w:rtl/>
          <w:lang w:eastAsia="he-IL"/>
        </w:rPr>
        <w:t xml:space="preserve"> </w:t>
      </w:r>
      <w:r>
        <w:rPr>
          <w:rFonts w:hint="eastAsia"/>
          <w:rtl/>
          <w:lang w:eastAsia="he-IL"/>
        </w:rPr>
        <w:t xml:space="preserve">– </w:t>
      </w:r>
      <w:r>
        <w:rPr>
          <w:rFonts w:hint="cs"/>
          <w:rtl/>
          <w:lang w:eastAsia="he-IL"/>
        </w:rPr>
        <w:t xml:space="preserve">הכבאים זה לא </w:t>
      </w:r>
      <w:bookmarkStart w:id="14011" w:name="_ETM_Q35_496521"/>
      <w:bookmarkEnd w:id="14011"/>
      <w:r>
        <w:rPr>
          <w:rFonts w:hint="cs"/>
          <w:rtl/>
          <w:lang w:eastAsia="he-IL"/>
        </w:rPr>
        <w:t xml:space="preserve">תופעה, בוא נוריד את זה. אתה מסכים איתי שאחים ואחיות, </w:t>
      </w:r>
      <w:bookmarkStart w:id="14012" w:name="_ETM_Q35_500790"/>
      <w:bookmarkEnd w:id="14012"/>
      <w:r>
        <w:rPr>
          <w:rFonts w:hint="cs"/>
          <w:rtl/>
          <w:lang w:eastAsia="he-IL"/>
        </w:rPr>
        <w:t xml:space="preserve">רופאים ורופאות, זה כן תופעה? לשיטתך, מה שלא תופעה, </w:t>
      </w:r>
      <w:bookmarkStart w:id="14013" w:name="_ETM_Q35_504620"/>
      <w:bookmarkEnd w:id="14013"/>
      <w:r>
        <w:rPr>
          <w:rFonts w:hint="cs"/>
          <w:rtl/>
          <w:lang w:eastAsia="he-IL"/>
        </w:rPr>
        <w:t>לא צריך, אבל אחים ואחיות זה כן תופעה</w:t>
      </w:r>
      <w:r w:rsidR="00D953A5">
        <w:rPr>
          <w:rFonts w:hint="cs"/>
          <w:rtl/>
          <w:lang w:eastAsia="he-IL"/>
        </w:rPr>
        <w:t>;</w:t>
      </w:r>
      <w:r>
        <w:rPr>
          <w:rFonts w:hint="cs"/>
          <w:rtl/>
          <w:lang w:eastAsia="he-IL"/>
        </w:rPr>
        <w:t xml:space="preserve"> רופאים שמקבלים</w:t>
      </w:r>
      <w:bookmarkStart w:id="14014" w:name="_ETM_Q35_508244"/>
      <w:bookmarkEnd w:id="14014"/>
      <w:r>
        <w:rPr>
          <w:rFonts w:hint="cs"/>
          <w:rtl/>
          <w:lang w:eastAsia="he-IL"/>
        </w:rPr>
        <w:t xml:space="preserve"> מכות זה כן תופעה. </w:t>
      </w:r>
      <w:bookmarkStart w:id="14015" w:name="_ETM_Q35_509799"/>
      <w:bookmarkStart w:id="14016" w:name="_ETM_Q35_509914"/>
      <w:bookmarkStart w:id="14017" w:name="_ETM_Q35_509973"/>
      <w:bookmarkStart w:id="14018" w:name="_ETM_Q35_510027"/>
      <w:bookmarkEnd w:id="14015"/>
      <w:bookmarkEnd w:id="14016"/>
      <w:bookmarkEnd w:id="14017"/>
      <w:bookmarkEnd w:id="14018"/>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אדוני השר, אני אחזור, כי לא </w:t>
      </w:r>
      <w:bookmarkStart w:id="14019" w:name="_ETM_Q35_511636"/>
      <w:bookmarkEnd w:id="14019"/>
      <w:r>
        <w:rPr>
          <w:rFonts w:hint="cs"/>
          <w:rtl/>
          <w:lang w:eastAsia="he-IL"/>
        </w:rPr>
        <w:t xml:space="preserve">הקשבת. נתת לדוגמה את הכבאים, שזה לא תופעה. </w:t>
      </w:r>
    </w:p>
    <w:p w:rsidR="009A00FC" w:rsidRDefault="009A00FC" w:rsidP="00282E51">
      <w:pPr>
        <w:rPr>
          <w:rtl/>
          <w:lang w:eastAsia="he-IL"/>
        </w:rPr>
      </w:pPr>
    </w:p>
    <w:p w:rsidR="009A00FC" w:rsidRDefault="009A00FC" w:rsidP="00282E51">
      <w:pPr>
        <w:pStyle w:val="af6"/>
        <w:rPr>
          <w:rtl/>
        </w:rPr>
      </w:pPr>
      <w:bookmarkStart w:id="14020" w:name="ET_interruption_6208_21"/>
      <w:r w:rsidRPr="00C96276">
        <w:rPr>
          <w:rStyle w:val="TagStyle"/>
          <w:rtl/>
        </w:rPr>
        <w:t xml:space="preserve"> &lt;&lt; קריאה &gt;&gt; </w:t>
      </w:r>
      <w:r>
        <w:rPr>
          <w:rtl/>
        </w:rPr>
        <w:t>שר המשפטים גדעון סער:</w:t>
      </w:r>
      <w:r w:rsidRPr="00C96276">
        <w:rPr>
          <w:rStyle w:val="TagStyle"/>
          <w:rtl/>
        </w:rPr>
        <w:t xml:space="preserve"> &lt;&lt; קריאה &gt;&gt;</w:t>
      </w:r>
      <w:r>
        <w:rPr>
          <w:rtl/>
        </w:rPr>
        <w:t xml:space="preserve">   </w:t>
      </w:r>
      <w:bookmarkEnd w:id="14020"/>
    </w:p>
    <w:p w:rsidR="009A00FC" w:rsidRDefault="009A00FC" w:rsidP="00FC0B35">
      <w:pPr>
        <w:rPr>
          <w:rtl/>
          <w:lang w:eastAsia="he-IL"/>
        </w:rPr>
      </w:pPr>
    </w:p>
    <w:p w:rsidR="009A00FC" w:rsidRDefault="009A00FC" w:rsidP="00282E51">
      <w:pPr>
        <w:rPr>
          <w:rtl/>
          <w:lang w:eastAsia="he-IL"/>
        </w:rPr>
      </w:pPr>
      <w:bookmarkStart w:id="14021" w:name="_ETM_Q35_522064"/>
      <w:bookmarkStart w:id="14022" w:name="_ETM_Q35_522314"/>
      <w:bookmarkStart w:id="14023" w:name="_ETM_Q35_522362"/>
      <w:bookmarkStart w:id="14024" w:name="_ETM_Q35_520108"/>
      <w:bookmarkEnd w:id="14021"/>
      <w:bookmarkEnd w:id="14022"/>
      <w:bookmarkEnd w:id="14023"/>
      <w:bookmarkEnd w:id="14024"/>
      <w:r>
        <w:rPr>
          <w:rFonts w:hint="cs"/>
          <w:rtl/>
          <w:lang w:eastAsia="he-IL"/>
        </w:rPr>
        <w:t xml:space="preserve">הם שונים. </w:t>
      </w:r>
    </w:p>
    <w:p w:rsidR="009A00FC" w:rsidRDefault="009A00FC" w:rsidP="00282E51">
      <w:pPr>
        <w:rPr>
          <w:rtl/>
          <w:lang w:eastAsia="he-IL"/>
        </w:rPr>
      </w:pPr>
      <w:bookmarkStart w:id="14025" w:name="_ETM_Q35_520021"/>
      <w:bookmarkStart w:id="14026" w:name="_ETM_Q35_520095"/>
      <w:bookmarkEnd w:id="14025"/>
      <w:bookmarkEnd w:id="14026"/>
    </w:p>
    <w:p w:rsidR="009A00FC" w:rsidRDefault="009A00FC" w:rsidP="00282E51">
      <w:pPr>
        <w:pStyle w:val="-"/>
        <w:rPr>
          <w:rtl/>
        </w:rPr>
      </w:pPr>
      <w:bookmarkStart w:id="14027" w:name="ET_speakercontinue_5786_22"/>
      <w:r w:rsidRPr="00C96276">
        <w:rPr>
          <w:rStyle w:val="TagStyle"/>
          <w:rtl/>
        </w:rPr>
        <w:t xml:space="preserve"> &lt;&lt; דובר_המשך &gt;&gt; </w:t>
      </w:r>
      <w:r>
        <w:rPr>
          <w:rtl/>
        </w:rPr>
        <w:t>אופיר כץ (הליכוד):</w:t>
      </w:r>
      <w:r w:rsidRPr="00C96276">
        <w:rPr>
          <w:rStyle w:val="TagStyle"/>
          <w:rtl/>
        </w:rPr>
        <w:t xml:space="preserve"> &lt;&lt; דובר_המשך &gt;&gt;</w:t>
      </w:r>
      <w:r>
        <w:rPr>
          <w:rtl/>
        </w:rPr>
        <w:t xml:space="preserve">   </w:t>
      </w:r>
      <w:bookmarkEnd w:id="14027"/>
    </w:p>
    <w:p w:rsidR="009A00FC" w:rsidRDefault="009A00FC" w:rsidP="00FC0B35">
      <w:pPr>
        <w:rPr>
          <w:rtl/>
          <w:lang w:eastAsia="he-IL"/>
        </w:rPr>
      </w:pPr>
    </w:p>
    <w:p w:rsidR="009A00FC" w:rsidRDefault="009A00FC" w:rsidP="00282E51">
      <w:pPr>
        <w:rPr>
          <w:rtl/>
          <w:lang w:eastAsia="he-IL"/>
        </w:rPr>
      </w:pPr>
      <w:bookmarkStart w:id="14028" w:name="_ETM_Q35_520478"/>
      <w:bookmarkEnd w:id="14028"/>
      <w:r>
        <w:rPr>
          <w:rFonts w:hint="cs"/>
          <w:rtl/>
          <w:lang w:eastAsia="he-IL"/>
        </w:rPr>
        <w:t xml:space="preserve">נכון. אמרת שזה לא תופעה ואין הצדקה, אז </w:t>
      </w:r>
      <w:bookmarkStart w:id="14029" w:name="_ETM_Q35_524053"/>
      <w:bookmarkEnd w:id="14029"/>
      <w:r>
        <w:rPr>
          <w:rFonts w:hint="cs"/>
          <w:rtl/>
          <w:lang w:eastAsia="he-IL"/>
        </w:rPr>
        <w:t xml:space="preserve">אני הולך </w:t>
      </w:r>
      <w:proofErr w:type="spellStart"/>
      <w:r>
        <w:rPr>
          <w:rFonts w:hint="cs"/>
          <w:rtl/>
          <w:lang w:eastAsia="he-IL"/>
        </w:rPr>
        <w:t>איתך</w:t>
      </w:r>
      <w:proofErr w:type="spellEnd"/>
      <w:r>
        <w:rPr>
          <w:rFonts w:hint="cs"/>
          <w:rtl/>
          <w:lang w:eastAsia="he-IL"/>
        </w:rPr>
        <w:t xml:space="preserve"> </w:t>
      </w:r>
      <w:r>
        <w:rPr>
          <w:rFonts w:hint="eastAsia"/>
          <w:rtl/>
          <w:lang w:eastAsia="he-IL"/>
        </w:rPr>
        <w:t xml:space="preserve">– </w:t>
      </w:r>
      <w:r>
        <w:rPr>
          <w:rFonts w:hint="cs"/>
          <w:rtl/>
          <w:lang w:eastAsia="he-IL"/>
        </w:rPr>
        <w:t xml:space="preserve">נוריד את הכבאים, כי זה לא </w:t>
      </w:r>
      <w:bookmarkStart w:id="14030" w:name="_ETM_Q35_525747"/>
      <w:bookmarkEnd w:id="14030"/>
      <w:r>
        <w:rPr>
          <w:rFonts w:hint="cs"/>
          <w:rtl/>
          <w:lang w:eastAsia="he-IL"/>
        </w:rPr>
        <w:t xml:space="preserve">תופעה. האחים והאחיות, הרופאים והרופאות שמקבלים מכות, זה כן תופעה? </w:t>
      </w:r>
      <w:bookmarkStart w:id="14031" w:name="_ETM_Q35_532270"/>
      <w:bookmarkEnd w:id="14031"/>
      <w:r>
        <w:rPr>
          <w:rFonts w:hint="cs"/>
          <w:rtl/>
          <w:lang w:eastAsia="he-IL"/>
        </w:rPr>
        <w:t xml:space="preserve">אנחנו כן רואים את זה, נכון?  </w:t>
      </w:r>
      <w:bookmarkStart w:id="14032" w:name="_ETM_Q35_453715"/>
      <w:bookmarkStart w:id="14033" w:name="_ETM_Q35_453812"/>
      <w:bookmarkStart w:id="14034" w:name="_ETM_Q35_458100"/>
      <w:bookmarkStart w:id="14035" w:name="_ETM_Q35_458158"/>
      <w:bookmarkEnd w:id="14032"/>
      <w:bookmarkEnd w:id="14033"/>
      <w:bookmarkEnd w:id="14034"/>
      <w:bookmarkEnd w:id="14035"/>
    </w:p>
    <w:p w:rsidR="009A00FC" w:rsidRDefault="009A00FC" w:rsidP="00282E51">
      <w:pPr>
        <w:rPr>
          <w:rtl/>
          <w:lang w:eastAsia="he-IL"/>
        </w:rPr>
      </w:pPr>
      <w:bookmarkStart w:id="14036" w:name="_ETM_Q35_456284"/>
      <w:bookmarkStart w:id="14037" w:name="_ETM_Q35_456390"/>
      <w:bookmarkEnd w:id="14036"/>
      <w:bookmarkEnd w:id="14037"/>
    </w:p>
    <w:p w:rsidR="009A00FC" w:rsidRDefault="009A00FC" w:rsidP="00282E51">
      <w:pPr>
        <w:pStyle w:val="af6"/>
        <w:rPr>
          <w:rtl/>
        </w:rPr>
      </w:pPr>
      <w:bookmarkStart w:id="14038" w:name="ET_interruption_6208_8"/>
      <w:r w:rsidRPr="00C96276">
        <w:rPr>
          <w:rStyle w:val="TagStyle"/>
          <w:rtl/>
        </w:rPr>
        <w:t xml:space="preserve"> &lt;&lt; קריאה &gt;&gt;</w:t>
      </w:r>
      <w:r w:rsidRPr="009770A4">
        <w:rPr>
          <w:rStyle w:val="TagStyle"/>
          <w:rtl/>
        </w:rPr>
        <w:t xml:space="preserve"> </w:t>
      </w:r>
      <w:r>
        <w:rPr>
          <w:rtl/>
        </w:rPr>
        <w:t>שר המשפטים גדעון סער:</w:t>
      </w:r>
      <w:r w:rsidRPr="009770A4">
        <w:rPr>
          <w:rStyle w:val="TagStyle"/>
          <w:rtl/>
        </w:rPr>
        <w:t xml:space="preserve"> </w:t>
      </w:r>
      <w:r w:rsidRPr="00C96276">
        <w:rPr>
          <w:rStyle w:val="TagStyle"/>
          <w:rtl/>
        </w:rPr>
        <w:t>&lt;&lt; קריאה &gt;&gt;</w:t>
      </w:r>
      <w:r>
        <w:rPr>
          <w:rtl/>
        </w:rPr>
        <w:t xml:space="preserve">  </w:t>
      </w:r>
      <w:bookmarkEnd w:id="14038"/>
    </w:p>
    <w:p w:rsidR="009A00FC" w:rsidRDefault="009A00FC" w:rsidP="00FC0B35">
      <w:pPr>
        <w:rPr>
          <w:rtl/>
          <w:lang w:eastAsia="he-IL"/>
        </w:rPr>
      </w:pPr>
    </w:p>
    <w:p w:rsidR="009A00FC" w:rsidRDefault="009A00FC" w:rsidP="00D953A5">
      <w:pPr>
        <w:rPr>
          <w:rtl/>
          <w:lang w:eastAsia="he-IL"/>
        </w:rPr>
      </w:pPr>
      <w:r>
        <w:rPr>
          <w:rFonts w:hint="cs"/>
          <w:rtl/>
          <w:lang w:eastAsia="he-IL"/>
        </w:rPr>
        <w:t xml:space="preserve">חמור מאוד, ולא בכדי יש עונש מרבי יותר גבוה </w:t>
      </w:r>
      <w:bookmarkStart w:id="14039" w:name="_ETM_Q35_540478"/>
      <w:bookmarkEnd w:id="14039"/>
      <w:r>
        <w:rPr>
          <w:rFonts w:hint="cs"/>
          <w:rtl/>
          <w:lang w:eastAsia="he-IL"/>
        </w:rPr>
        <w:t xml:space="preserve">בחוק על תקיפתם מאשר על תקיפה של כל אזרח רגיל. אבל לקבוע עונשי מינימום של חודש מאסר לא </w:t>
      </w:r>
      <w:bookmarkStart w:id="14040" w:name="_ETM_Q35_550934"/>
      <w:bookmarkEnd w:id="14040"/>
      <w:r>
        <w:rPr>
          <w:rFonts w:hint="cs"/>
          <w:rtl/>
          <w:lang w:eastAsia="he-IL"/>
        </w:rPr>
        <w:t>יביא ליותר הרתעה, מה אני יכול לומר?</w:t>
      </w:r>
      <w:r>
        <w:rPr>
          <w:rFonts w:hint="cs"/>
          <w:lang w:eastAsia="he-IL"/>
        </w:rPr>
        <w:t xml:space="preserve"> </w:t>
      </w:r>
      <w:bookmarkStart w:id="14041" w:name="_ETM_Q35_520040"/>
      <w:bookmarkEnd w:id="14041"/>
    </w:p>
    <w:p w:rsidR="009A00FC" w:rsidRDefault="009A00FC" w:rsidP="00282E51">
      <w:pPr>
        <w:rPr>
          <w:rtl/>
          <w:lang w:eastAsia="he-IL"/>
        </w:rPr>
      </w:pPr>
      <w:bookmarkStart w:id="14042" w:name="_ETM_Q35_554796"/>
      <w:bookmarkStart w:id="14043" w:name="_ETM_Q35_554871"/>
      <w:bookmarkEnd w:id="14042"/>
      <w:bookmarkEnd w:id="14043"/>
      <w:r>
        <w:rPr>
          <w:rFonts w:hint="cs"/>
          <w:rtl/>
          <w:lang w:eastAsia="he-IL"/>
        </w:rPr>
        <w:t xml:space="preserve"> </w:t>
      </w:r>
    </w:p>
    <w:p w:rsidR="009A00FC" w:rsidRDefault="009A00FC" w:rsidP="00282E51">
      <w:pPr>
        <w:pStyle w:val="-"/>
        <w:rPr>
          <w:rtl/>
        </w:rPr>
      </w:pPr>
      <w:bookmarkStart w:id="14044" w:name="_ETM_Q35_521112"/>
      <w:bookmarkStart w:id="14045" w:name="_ETM_Q35_521192"/>
      <w:bookmarkStart w:id="14046" w:name="_ETM_Q35_520375"/>
      <w:bookmarkStart w:id="14047" w:name="_ETM_Q35_521792"/>
      <w:bookmarkStart w:id="14048" w:name="_ETM_Q35_521868"/>
      <w:bookmarkStart w:id="14049" w:name="_ETM_Q35_535053"/>
      <w:bookmarkStart w:id="14050" w:name="_ETM_Q35_535188"/>
      <w:bookmarkStart w:id="14051" w:name="ET_speakercontinue_5786_13"/>
      <w:bookmarkEnd w:id="14044"/>
      <w:bookmarkEnd w:id="14045"/>
      <w:bookmarkEnd w:id="14046"/>
      <w:bookmarkEnd w:id="14047"/>
      <w:bookmarkEnd w:id="14048"/>
      <w:bookmarkEnd w:id="14049"/>
      <w:bookmarkEnd w:id="14050"/>
      <w:r w:rsidRPr="00C96276">
        <w:rPr>
          <w:rStyle w:val="TagStyle"/>
          <w:rtl/>
        </w:rPr>
        <w:t>&lt;&lt; דובר_המשך &gt;&gt;</w:t>
      </w:r>
      <w:r w:rsidRPr="00D114B4">
        <w:rPr>
          <w:rStyle w:val="TagStyle"/>
          <w:rtl/>
        </w:rPr>
        <w:t xml:space="preserve"> </w:t>
      </w:r>
      <w:r>
        <w:rPr>
          <w:rtl/>
        </w:rPr>
        <w:t>אופיר כץ (הליכוד):</w:t>
      </w:r>
      <w:r w:rsidRPr="00D114B4">
        <w:rPr>
          <w:rStyle w:val="TagStyle"/>
          <w:rtl/>
        </w:rPr>
        <w:t xml:space="preserve"> </w:t>
      </w:r>
      <w:r w:rsidRPr="00C96276">
        <w:rPr>
          <w:rStyle w:val="TagStyle"/>
          <w:rtl/>
        </w:rPr>
        <w:t>&lt;&lt; דובר_המשך &gt;&gt;</w:t>
      </w:r>
      <w:r>
        <w:rPr>
          <w:rtl/>
        </w:rPr>
        <w:t xml:space="preserve">  </w:t>
      </w:r>
      <w:bookmarkEnd w:id="14051"/>
    </w:p>
    <w:p w:rsidR="009A00FC" w:rsidRDefault="009A00FC" w:rsidP="00FC0B35">
      <w:pPr>
        <w:rPr>
          <w:rtl/>
        </w:rPr>
      </w:pPr>
    </w:p>
    <w:p w:rsidR="009A00FC" w:rsidRDefault="009A00FC" w:rsidP="00282E51">
      <w:pPr>
        <w:rPr>
          <w:rtl/>
        </w:rPr>
      </w:pPr>
      <w:bookmarkStart w:id="14052" w:name="_ETM_Q35_554017"/>
      <w:bookmarkEnd w:id="14052"/>
      <w:r>
        <w:rPr>
          <w:rFonts w:hint="cs"/>
          <w:rtl/>
        </w:rPr>
        <w:t>אז למה יש את זה על שוטרים?</w:t>
      </w:r>
      <w:r>
        <w:rPr>
          <w:rFonts w:hint="cs"/>
        </w:rPr>
        <w:t xml:space="preserve"> </w:t>
      </w:r>
      <w:r>
        <w:rPr>
          <w:rFonts w:hint="cs"/>
          <w:rtl/>
        </w:rPr>
        <w:t xml:space="preserve">למה על </w:t>
      </w:r>
      <w:bookmarkStart w:id="14053" w:name="_ETM_Q35_555047"/>
      <w:bookmarkEnd w:id="14053"/>
      <w:r>
        <w:rPr>
          <w:rFonts w:hint="cs"/>
          <w:rtl/>
        </w:rPr>
        <w:t>שוטרים יש את זה?</w:t>
      </w:r>
      <w:r>
        <w:rPr>
          <w:rFonts w:hint="cs"/>
        </w:rPr>
        <w:t xml:space="preserve"> </w:t>
      </w:r>
      <w:r>
        <w:rPr>
          <w:rFonts w:hint="cs"/>
          <w:rtl/>
        </w:rPr>
        <w:t xml:space="preserve">אם זה לא נחוץ, למה עשו </w:t>
      </w:r>
      <w:bookmarkStart w:id="14054" w:name="_ETM_Q35_556975"/>
      <w:bookmarkEnd w:id="14054"/>
      <w:r>
        <w:rPr>
          <w:rFonts w:hint="cs"/>
          <w:rtl/>
        </w:rPr>
        <w:t xml:space="preserve">את זה </w:t>
      </w:r>
      <w:r w:rsidR="00D953A5">
        <w:rPr>
          <w:rFonts w:hint="cs"/>
          <w:rtl/>
        </w:rPr>
        <w:t>ע</w:t>
      </w:r>
      <w:r>
        <w:rPr>
          <w:rFonts w:hint="cs"/>
          <w:rtl/>
        </w:rPr>
        <w:t>ל</w:t>
      </w:r>
      <w:r w:rsidR="00D953A5">
        <w:rPr>
          <w:rFonts w:hint="cs"/>
          <w:rtl/>
        </w:rPr>
        <w:t xml:space="preserve"> </w:t>
      </w:r>
      <w:r>
        <w:rPr>
          <w:rFonts w:hint="cs"/>
          <w:rtl/>
        </w:rPr>
        <w:t>שוטרים?</w:t>
      </w:r>
      <w:r>
        <w:rPr>
          <w:rFonts w:hint="cs"/>
        </w:rPr>
        <w:t xml:space="preserve"> </w:t>
      </w:r>
    </w:p>
    <w:p w:rsidR="009A00FC" w:rsidRDefault="009A00FC" w:rsidP="00282E51">
      <w:pPr>
        <w:rPr>
          <w:rtl/>
        </w:rPr>
      </w:pPr>
      <w:bookmarkStart w:id="14055" w:name="_ETM_Q35_559063"/>
      <w:bookmarkStart w:id="14056" w:name="_ETM_Q35_559169"/>
      <w:bookmarkEnd w:id="14055"/>
      <w:bookmarkEnd w:id="14056"/>
    </w:p>
    <w:p w:rsidR="009A00FC" w:rsidRDefault="009A00FC" w:rsidP="00282E51">
      <w:pPr>
        <w:pStyle w:val="af6"/>
        <w:rPr>
          <w:rtl/>
        </w:rPr>
      </w:pPr>
      <w:bookmarkStart w:id="14057" w:name="ET_interruption_6208_14"/>
      <w:r w:rsidRPr="00C96276">
        <w:rPr>
          <w:rStyle w:val="TagStyle"/>
          <w:rtl/>
        </w:rPr>
        <w:t xml:space="preserve"> &lt;&lt; קריאה &gt;&gt;</w:t>
      </w:r>
      <w:r w:rsidRPr="00D114B4">
        <w:rPr>
          <w:rStyle w:val="TagStyle"/>
          <w:rtl/>
        </w:rPr>
        <w:t xml:space="preserve"> </w:t>
      </w:r>
      <w:r>
        <w:rPr>
          <w:rtl/>
        </w:rPr>
        <w:t>שר המשפטים גדעון סער:</w:t>
      </w:r>
      <w:r w:rsidRPr="00D114B4">
        <w:rPr>
          <w:rStyle w:val="TagStyle"/>
          <w:rtl/>
        </w:rPr>
        <w:t xml:space="preserve"> </w:t>
      </w:r>
      <w:r w:rsidRPr="00C96276">
        <w:rPr>
          <w:rStyle w:val="TagStyle"/>
          <w:rtl/>
        </w:rPr>
        <w:t>&lt;&lt; קריאה &gt;&gt;</w:t>
      </w:r>
      <w:r>
        <w:rPr>
          <w:rtl/>
        </w:rPr>
        <w:t xml:space="preserve">  </w:t>
      </w:r>
      <w:bookmarkEnd w:id="14057"/>
    </w:p>
    <w:p w:rsidR="009A00FC" w:rsidRDefault="009A00FC" w:rsidP="00FC0B35">
      <w:pPr>
        <w:rPr>
          <w:rtl/>
        </w:rPr>
      </w:pPr>
    </w:p>
    <w:p w:rsidR="009A00FC" w:rsidRDefault="009A00FC" w:rsidP="00282E51">
      <w:pPr>
        <w:rPr>
          <w:rtl/>
          <w:lang w:eastAsia="he-IL"/>
        </w:rPr>
      </w:pPr>
      <w:bookmarkStart w:id="14058" w:name="_ETM_Q35_559450"/>
      <w:bookmarkEnd w:id="14058"/>
      <w:r>
        <w:rPr>
          <w:rFonts w:hint="cs"/>
          <w:rtl/>
        </w:rPr>
        <w:t xml:space="preserve">הסברתי. אין לי בעיה להסביר למה עושים </w:t>
      </w:r>
      <w:bookmarkStart w:id="14059" w:name="_ETM_Q35_562132"/>
      <w:bookmarkEnd w:id="14059"/>
      <w:r>
        <w:rPr>
          <w:rFonts w:hint="cs"/>
          <w:rtl/>
        </w:rPr>
        <w:t xml:space="preserve">את זה </w:t>
      </w:r>
      <w:r w:rsidR="00D953A5">
        <w:rPr>
          <w:rFonts w:hint="cs"/>
          <w:rtl/>
        </w:rPr>
        <w:t>ע</w:t>
      </w:r>
      <w:r>
        <w:rPr>
          <w:rFonts w:hint="cs"/>
          <w:rtl/>
        </w:rPr>
        <w:t>ל</w:t>
      </w:r>
      <w:r w:rsidR="00D953A5">
        <w:rPr>
          <w:rFonts w:hint="cs"/>
          <w:rtl/>
        </w:rPr>
        <w:t xml:space="preserve"> </w:t>
      </w:r>
      <w:r>
        <w:rPr>
          <w:rFonts w:hint="cs"/>
          <w:rtl/>
        </w:rPr>
        <w:t xml:space="preserve">שוטרים. </w:t>
      </w:r>
      <w:bookmarkStart w:id="14060" w:name="_ETM_Q35_523059"/>
      <w:bookmarkEnd w:id="14060"/>
      <w:r>
        <w:rPr>
          <w:rFonts w:hint="cs"/>
          <w:rtl/>
          <w:lang w:eastAsia="he-IL"/>
        </w:rPr>
        <w:t>גם אתה מבין, ואני לא צריך לה</w:t>
      </w:r>
      <w:bookmarkStart w:id="14061" w:name="_ETM_Q35_566220"/>
      <w:bookmarkEnd w:id="14061"/>
      <w:r>
        <w:rPr>
          <w:rFonts w:hint="cs"/>
          <w:rtl/>
          <w:lang w:eastAsia="he-IL"/>
        </w:rPr>
        <w:t xml:space="preserve">סביר. </w:t>
      </w:r>
    </w:p>
    <w:p w:rsidR="009A00FC" w:rsidRDefault="009A00FC" w:rsidP="00282E51">
      <w:pPr>
        <w:rPr>
          <w:rtl/>
          <w:lang w:eastAsia="he-IL"/>
        </w:rPr>
      </w:pPr>
      <w:bookmarkStart w:id="14062" w:name="_ETM_Q35_560595"/>
      <w:bookmarkStart w:id="14063" w:name="_ETM_Q35_560650"/>
      <w:bookmarkEnd w:id="14062"/>
      <w:bookmarkEnd w:id="14063"/>
    </w:p>
    <w:p w:rsidR="009A00FC" w:rsidRDefault="009A00FC" w:rsidP="00282E51">
      <w:pPr>
        <w:pStyle w:val="af6"/>
        <w:keepNext/>
        <w:rPr>
          <w:rtl/>
        </w:rPr>
      </w:pPr>
      <w:bookmarkStart w:id="14064" w:name="ET_interruption_קריאה_19"/>
      <w:r w:rsidRPr="001E63B0">
        <w:rPr>
          <w:rStyle w:val="TagStyle"/>
          <w:rtl/>
        </w:rPr>
        <w:t xml:space="preserve"> &lt;&lt; קריאה &gt;&gt; </w:t>
      </w:r>
      <w:r>
        <w:rPr>
          <w:rtl/>
        </w:rPr>
        <w:t>קריאה:</w:t>
      </w:r>
      <w:r w:rsidRPr="001E63B0">
        <w:rPr>
          <w:rStyle w:val="TagStyle"/>
          <w:rtl/>
        </w:rPr>
        <w:t xml:space="preserve"> &lt;&lt; קריאה &gt;&gt;</w:t>
      </w:r>
      <w:r>
        <w:rPr>
          <w:rtl/>
        </w:rPr>
        <w:t xml:space="preserve">   </w:t>
      </w:r>
      <w:bookmarkEnd w:id="14064"/>
    </w:p>
    <w:p w:rsidR="009A00FC" w:rsidRDefault="009A00FC" w:rsidP="00FC0B35">
      <w:pPr>
        <w:rPr>
          <w:rtl/>
          <w:lang w:eastAsia="he-IL"/>
        </w:rPr>
      </w:pPr>
    </w:p>
    <w:p w:rsidR="009A00FC" w:rsidRPr="001E63B0" w:rsidRDefault="009A00FC" w:rsidP="00FC0B35">
      <w:pPr>
        <w:rPr>
          <w:rtl/>
          <w:lang w:eastAsia="he-IL"/>
        </w:rPr>
      </w:pPr>
      <w:r>
        <w:rPr>
          <w:rFonts w:hint="cs"/>
          <w:rtl/>
          <w:lang w:eastAsia="he-IL"/>
        </w:rPr>
        <w:t xml:space="preserve">מיקי, אנחנו מושכים את השמית </w:t>
      </w:r>
      <w:r w:rsidR="00FC0B35">
        <w:rPr>
          <w:rFonts w:hint="cs"/>
          <w:rtl/>
          <w:lang w:eastAsia="he-IL"/>
        </w:rPr>
        <w:t>– – –</w:t>
      </w:r>
    </w:p>
    <w:p w:rsidR="009A00FC" w:rsidRDefault="009A00FC" w:rsidP="00282E51">
      <w:pPr>
        <w:rPr>
          <w:rtl/>
          <w:lang w:eastAsia="he-IL"/>
        </w:rPr>
      </w:pPr>
      <w:bookmarkStart w:id="14065" w:name="_ETM_Q35_564618"/>
      <w:bookmarkStart w:id="14066" w:name="_ETM_Q35_564725"/>
      <w:bookmarkEnd w:id="14065"/>
      <w:bookmarkEnd w:id="14066"/>
    </w:p>
    <w:p w:rsidR="009A00FC" w:rsidRDefault="009A00FC" w:rsidP="00282E51">
      <w:pPr>
        <w:pStyle w:val="-"/>
        <w:rPr>
          <w:rtl/>
        </w:rPr>
      </w:pPr>
      <w:bookmarkStart w:id="14067" w:name="ET_speakercontinue_5786_15"/>
      <w:r w:rsidRPr="00C96276">
        <w:rPr>
          <w:rStyle w:val="TagStyle"/>
          <w:rtl/>
        </w:rPr>
        <w:t xml:space="preserve"> &lt;&lt; דובר_המשך &gt;&gt;</w:t>
      </w:r>
      <w:r w:rsidRPr="00D114B4">
        <w:rPr>
          <w:rStyle w:val="TagStyle"/>
          <w:rtl/>
        </w:rPr>
        <w:t xml:space="preserve"> </w:t>
      </w:r>
      <w:r>
        <w:rPr>
          <w:rtl/>
        </w:rPr>
        <w:t>אופיר כץ (הליכוד):</w:t>
      </w:r>
      <w:r w:rsidRPr="00D114B4">
        <w:rPr>
          <w:rStyle w:val="TagStyle"/>
          <w:rtl/>
        </w:rPr>
        <w:t xml:space="preserve"> </w:t>
      </w:r>
      <w:r w:rsidRPr="00C96276">
        <w:rPr>
          <w:rStyle w:val="TagStyle"/>
          <w:rtl/>
        </w:rPr>
        <w:t>&lt;&lt; דובר_המשך &gt;&gt;</w:t>
      </w:r>
      <w:r>
        <w:rPr>
          <w:rtl/>
        </w:rPr>
        <w:t xml:space="preserve">  </w:t>
      </w:r>
      <w:bookmarkEnd w:id="14067"/>
    </w:p>
    <w:p w:rsidR="009A00FC" w:rsidRDefault="009A00FC" w:rsidP="00FC0B35">
      <w:pPr>
        <w:rPr>
          <w:rtl/>
          <w:lang w:eastAsia="he-IL"/>
        </w:rPr>
      </w:pPr>
    </w:p>
    <w:p w:rsidR="009A00FC" w:rsidRDefault="009A00FC" w:rsidP="00FC0B35">
      <w:pPr>
        <w:rPr>
          <w:rtl/>
          <w:lang w:eastAsia="he-IL"/>
        </w:rPr>
      </w:pPr>
      <w:bookmarkStart w:id="14068" w:name="_ETM_Q35_565793"/>
      <w:bookmarkEnd w:id="14068"/>
      <w:r>
        <w:rPr>
          <w:rFonts w:hint="cs"/>
          <w:rtl/>
          <w:lang w:eastAsia="he-IL"/>
        </w:rPr>
        <w:t xml:space="preserve">אני מבין אם זה קשור </w:t>
      </w:r>
      <w:r w:rsidR="00FC0B35">
        <w:rPr>
          <w:rFonts w:hint="cs"/>
          <w:rtl/>
          <w:lang w:eastAsia="he-IL"/>
        </w:rPr>
        <w:t>– – –</w:t>
      </w:r>
      <w:r>
        <w:rPr>
          <w:rFonts w:hint="cs"/>
          <w:rtl/>
          <w:lang w:eastAsia="he-IL"/>
        </w:rPr>
        <w:t xml:space="preserve"> </w:t>
      </w:r>
      <w:bookmarkStart w:id="14069" w:name="_ETM_Q35_565670"/>
      <w:bookmarkEnd w:id="14069"/>
    </w:p>
    <w:p w:rsidR="009A00FC" w:rsidRDefault="009A00FC" w:rsidP="00282E51">
      <w:pPr>
        <w:rPr>
          <w:rtl/>
          <w:lang w:eastAsia="he-IL"/>
        </w:rPr>
      </w:pPr>
      <w:bookmarkStart w:id="14070" w:name="_ETM_Q35_565737"/>
      <w:bookmarkStart w:id="14071" w:name="_ETM_Q35_565803"/>
      <w:bookmarkEnd w:id="14070"/>
      <w:bookmarkEnd w:id="14071"/>
    </w:p>
    <w:p w:rsidR="009A00FC" w:rsidRDefault="009A00FC" w:rsidP="00282E51">
      <w:pPr>
        <w:pStyle w:val="af6"/>
        <w:rPr>
          <w:rtl/>
        </w:rPr>
      </w:pPr>
      <w:bookmarkStart w:id="14072" w:name="ET_interruption_6208_16"/>
      <w:r w:rsidRPr="00C96276">
        <w:rPr>
          <w:rStyle w:val="TagStyle"/>
          <w:rtl/>
        </w:rPr>
        <w:t xml:space="preserve"> &lt;&lt; קריאה &gt;&gt;</w:t>
      </w:r>
      <w:r w:rsidRPr="00D114B4">
        <w:rPr>
          <w:rStyle w:val="TagStyle"/>
          <w:rtl/>
        </w:rPr>
        <w:t xml:space="preserve"> </w:t>
      </w:r>
      <w:r>
        <w:rPr>
          <w:rtl/>
        </w:rPr>
        <w:t>שר המשפטים גדעון סער:</w:t>
      </w:r>
      <w:r w:rsidRPr="00D114B4">
        <w:rPr>
          <w:rStyle w:val="TagStyle"/>
          <w:rtl/>
        </w:rPr>
        <w:t xml:space="preserve"> </w:t>
      </w:r>
      <w:r w:rsidRPr="00C96276">
        <w:rPr>
          <w:rStyle w:val="TagStyle"/>
          <w:rtl/>
        </w:rPr>
        <w:t>&lt;&lt; קריאה &gt;&gt;</w:t>
      </w:r>
      <w:r>
        <w:rPr>
          <w:rtl/>
        </w:rPr>
        <w:t xml:space="preserve">  </w:t>
      </w:r>
      <w:bookmarkEnd w:id="14072"/>
    </w:p>
    <w:p w:rsidR="009A00FC" w:rsidRDefault="009A00FC" w:rsidP="00FC0B35">
      <w:pPr>
        <w:rPr>
          <w:rtl/>
          <w:lang w:eastAsia="he-IL"/>
        </w:rPr>
      </w:pPr>
    </w:p>
    <w:p w:rsidR="009A00FC" w:rsidRPr="00D114B4" w:rsidRDefault="009A00FC" w:rsidP="00FC0B35">
      <w:pPr>
        <w:rPr>
          <w:rtl/>
          <w:lang w:eastAsia="he-IL"/>
        </w:rPr>
      </w:pPr>
      <w:bookmarkStart w:id="14073" w:name="_ETM_Q35_569848"/>
      <w:bookmarkStart w:id="14074" w:name="_ETM_Q35_570118"/>
      <w:bookmarkStart w:id="14075" w:name="_ETM_Q35_570158"/>
      <w:bookmarkEnd w:id="14073"/>
      <w:bookmarkEnd w:id="14074"/>
      <w:bookmarkEnd w:id="14075"/>
      <w:r>
        <w:rPr>
          <w:rFonts w:hint="cs"/>
          <w:rtl/>
          <w:lang w:eastAsia="he-IL"/>
        </w:rPr>
        <w:t xml:space="preserve">זה היה לפני התקופה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
        <w:rPr>
          <w:rtl/>
        </w:rPr>
      </w:pPr>
      <w:bookmarkStart w:id="14076" w:name="ET_speakercontinue_5786_17"/>
      <w:r w:rsidRPr="00C96276">
        <w:rPr>
          <w:rStyle w:val="TagStyle"/>
          <w:rtl/>
        </w:rPr>
        <w:t xml:space="preserve"> &lt;&lt; דובר_המשך &gt;&gt;</w:t>
      </w:r>
      <w:r w:rsidRPr="00D114B4">
        <w:rPr>
          <w:rStyle w:val="TagStyle"/>
          <w:rtl/>
        </w:rPr>
        <w:t xml:space="preserve"> </w:t>
      </w:r>
      <w:r>
        <w:rPr>
          <w:rtl/>
        </w:rPr>
        <w:t>אופיר כץ (הליכוד):</w:t>
      </w:r>
      <w:r w:rsidRPr="00D114B4">
        <w:rPr>
          <w:rStyle w:val="TagStyle"/>
          <w:rtl/>
        </w:rPr>
        <w:t xml:space="preserve"> </w:t>
      </w:r>
      <w:r w:rsidRPr="00C96276">
        <w:rPr>
          <w:rStyle w:val="TagStyle"/>
          <w:rtl/>
        </w:rPr>
        <w:t>&lt;&lt; דובר_המשך &gt;&gt;</w:t>
      </w:r>
      <w:r>
        <w:rPr>
          <w:rtl/>
        </w:rPr>
        <w:t xml:space="preserve">  </w:t>
      </w:r>
      <w:bookmarkEnd w:id="14076"/>
    </w:p>
    <w:p w:rsidR="009A00FC" w:rsidRDefault="009A00FC" w:rsidP="00FC0B35">
      <w:pPr>
        <w:rPr>
          <w:rtl/>
          <w:lang w:eastAsia="he-IL"/>
        </w:rPr>
      </w:pPr>
    </w:p>
    <w:p w:rsidR="009A00FC" w:rsidRDefault="009A00FC" w:rsidP="00282E51">
      <w:pPr>
        <w:rPr>
          <w:rtl/>
          <w:lang w:eastAsia="he-IL"/>
        </w:rPr>
      </w:pPr>
      <w:bookmarkStart w:id="14077" w:name="_ETM_Q35_566143"/>
      <w:bookmarkEnd w:id="14077"/>
      <w:r>
        <w:rPr>
          <w:rFonts w:hint="cs"/>
          <w:rtl/>
          <w:lang w:eastAsia="he-IL"/>
        </w:rPr>
        <w:t xml:space="preserve">התופעה הזאת של </w:t>
      </w:r>
      <w:bookmarkStart w:id="14078" w:name="_ETM_Q35_569364"/>
      <w:bookmarkEnd w:id="14078"/>
      <w:r>
        <w:rPr>
          <w:rFonts w:hint="cs"/>
          <w:rtl/>
          <w:lang w:eastAsia="he-IL"/>
        </w:rPr>
        <w:t xml:space="preserve">תקיפת שוטרים, אנחנו רואים את זה על בסיס שבועי, אני </w:t>
      </w:r>
      <w:bookmarkStart w:id="14079" w:name="_ETM_Q35_571584"/>
      <w:bookmarkEnd w:id="14079"/>
      <w:r>
        <w:rPr>
          <w:rFonts w:hint="cs"/>
          <w:rtl/>
          <w:lang w:eastAsia="he-IL"/>
        </w:rPr>
        <w:t xml:space="preserve">לא אגיד יומי; על בסיס שבועי. והמשרד שאתה עומד בראשו, אני יודע שהוא </w:t>
      </w:r>
      <w:bookmarkStart w:id="14080" w:name="_ETM_Q35_577888"/>
      <w:bookmarkEnd w:id="14080"/>
      <w:r>
        <w:rPr>
          <w:rFonts w:hint="cs"/>
          <w:rtl/>
          <w:lang w:eastAsia="he-IL"/>
        </w:rPr>
        <w:t>נגד עונשי מינימום, וגם עם השר הקודם לא היה לה</w:t>
      </w:r>
      <w:bookmarkStart w:id="14081" w:name="_ETM_Q35_580403"/>
      <w:bookmarkEnd w:id="14081"/>
      <w:r>
        <w:rPr>
          <w:rFonts w:hint="cs"/>
          <w:rtl/>
          <w:lang w:eastAsia="he-IL"/>
        </w:rPr>
        <w:t xml:space="preserve">ם, הקודם-קודם, הוא הלך איתם ואתה שינית את זה, </w:t>
      </w:r>
      <w:bookmarkStart w:id="14082" w:name="_ETM_Q35_582429"/>
      <w:bookmarkEnd w:id="14082"/>
      <w:r>
        <w:rPr>
          <w:rFonts w:hint="cs"/>
          <w:rtl/>
          <w:lang w:eastAsia="he-IL"/>
        </w:rPr>
        <w:t xml:space="preserve">ואני מברך על זה. כשיש תופעה שצריך למגר, כמו עבירות </w:t>
      </w:r>
      <w:bookmarkStart w:id="14083" w:name="_ETM_Q35_586217"/>
      <w:bookmarkEnd w:id="14083"/>
      <w:r>
        <w:rPr>
          <w:rFonts w:hint="cs"/>
          <w:rtl/>
          <w:lang w:eastAsia="he-IL"/>
        </w:rPr>
        <w:t>הנשק</w:t>
      </w:r>
      <w:r w:rsidR="00D953A5">
        <w:rPr>
          <w:rFonts w:hint="cs"/>
          <w:rtl/>
          <w:lang w:eastAsia="he-IL"/>
        </w:rPr>
        <w:t>,</w:t>
      </w:r>
      <w:r>
        <w:rPr>
          <w:rFonts w:hint="cs"/>
          <w:rtl/>
          <w:lang w:eastAsia="he-IL"/>
        </w:rPr>
        <w:t xml:space="preserve"> שאתה מקדם </w:t>
      </w:r>
      <w:r>
        <w:rPr>
          <w:rFonts w:hint="eastAsia"/>
          <w:rtl/>
          <w:lang w:eastAsia="he-IL"/>
        </w:rPr>
        <w:t xml:space="preserve">– </w:t>
      </w:r>
      <w:r>
        <w:rPr>
          <w:rFonts w:hint="cs"/>
          <w:rtl/>
          <w:lang w:eastAsia="he-IL"/>
        </w:rPr>
        <w:t xml:space="preserve">אני </w:t>
      </w:r>
      <w:bookmarkStart w:id="14084" w:name="_ETM_Q35_584668"/>
      <w:bookmarkStart w:id="14085" w:name="_ETM_Q35_584860"/>
      <w:r>
        <w:rPr>
          <w:rFonts w:hint="cs"/>
          <w:rtl/>
          <w:lang w:eastAsia="he-IL"/>
        </w:rPr>
        <w:t>מברך</w:t>
      </w:r>
      <w:bookmarkEnd w:id="14084"/>
      <w:bookmarkEnd w:id="14085"/>
      <w:r>
        <w:rPr>
          <w:rFonts w:hint="cs"/>
          <w:rtl/>
          <w:lang w:eastAsia="he-IL"/>
        </w:rPr>
        <w:t xml:space="preserve"> על זה ששינית את העמדה </w:t>
      </w:r>
      <w:bookmarkStart w:id="14086" w:name="_ETM_Q35_588463"/>
      <w:bookmarkEnd w:id="14086"/>
      <w:r>
        <w:rPr>
          <w:rFonts w:hint="cs"/>
          <w:rtl/>
          <w:lang w:eastAsia="he-IL"/>
        </w:rPr>
        <w:t xml:space="preserve">שלהם, שהם לא רוצים שתיגע לשופט בעונשי מינימום. ואנחנו לא </w:t>
      </w:r>
      <w:bookmarkStart w:id="14087" w:name="_ETM_Q35_594262"/>
      <w:bookmarkEnd w:id="14087"/>
      <w:r>
        <w:rPr>
          <w:rFonts w:hint="cs"/>
          <w:rtl/>
          <w:lang w:eastAsia="he-IL"/>
        </w:rPr>
        <w:t xml:space="preserve">מגישים כל שני וחמישי עונשי מינימום. אנחנו לא עושים את </w:t>
      </w:r>
      <w:bookmarkStart w:id="14088" w:name="_ETM_Q35_601003"/>
      <w:bookmarkEnd w:id="14088"/>
      <w:r>
        <w:rPr>
          <w:rFonts w:hint="cs"/>
          <w:rtl/>
          <w:lang w:eastAsia="he-IL"/>
        </w:rPr>
        <w:t xml:space="preserve">זה. יש דבר אחד, יש חוק אחד שאני מקדם כבר שנתיים, ואתה מכיר </w:t>
      </w:r>
      <w:bookmarkStart w:id="14089" w:name="_ETM_Q35_608581"/>
      <w:bookmarkEnd w:id="14089"/>
      <w:r>
        <w:rPr>
          <w:rFonts w:hint="cs"/>
          <w:rtl/>
          <w:lang w:eastAsia="he-IL"/>
        </w:rPr>
        <w:t xml:space="preserve">אותו, של הגיל הרך, וזה הדבר </w:t>
      </w:r>
      <w:bookmarkStart w:id="14090" w:name="_ETM_Q35_609145"/>
      <w:bookmarkEnd w:id="14090"/>
      <w:r>
        <w:rPr>
          <w:rFonts w:hint="cs"/>
          <w:rtl/>
          <w:lang w:eastAsia="he-IL"/>
        </w:rPr>
        <w:t>השני, כי זאת נהייתה תופעה</w:t>
      </w:r>
      <w:r w:rsidR="00D953A5">
        <w:rPr>
          <w:rFonts w:hint="cs"/>
          <w:rtl/>
          <w:lang w:eastAsia="he-IL"/>
        </w:rPr>
        <w:t>,</w:t>
      </w:r>
      <w:r>
        <w:rPr>
          <w:rFonts w:hint="cs"/>
          <w:rtl/>
          <w:lang w:eastAsia="he-IL"/>
        </w:rPr>
        <w:t xml:space="preserve"> ותופעה מכוערת. אחים ואחיות </w:t>
      </w:r>
      <w:r>
        <w:rPr>
          <w:rFonts w:hint="eastAsia"/>
          <w:rtl/>
          <w:lang w:eastAsia="he-IL"/>
        </w:rPr>
        <w:t xml:space="preserve">– </w:t>
      </w:r>
      <w:r>
        <w:rPr>
          <w:rFonts w:hint="cs"/>
          <w:rtl/>
          <w:lang w:eastAsia="he-IL"/>
        </w:rPr>
        <w:t xml:space="preserve">אין </w:t>
      </w:r>
      <w:bookmarkStart w:id="14091" w:name="_ETM_Q35_615934"/>
      <w:bookmarkEnd w:id="14091"/>
      <w:r>
        <w:rPr>
          <w:rFonts w:hint="cs"/>
          <w:rtl/>
          <w:lang w:eastAsia="he-IL"/>
        </w:rPr>
        <w:t xml:space="preserve">להם ביטחון, הם מפחדים לבוא לעבודה. </w:t>
      </w:r>
    </w:p>
    <w:p w:rsidR="009A00FC" w:rsidRDefault="009A00FC" w:rsidP="00282E51">
      <w:pPr>
        <w:rPr>
          <w:rtl/>
          <w:lang w:eastAsia="he-IL"/>
        </w:rPr>
      </w:pPr>
    </w:p>
    <w:p w:rsidR="009A00FC" w:rsidRDefault="009A00FC" w:rsidP="00282E51">
      <w:pPr>
        <w:pStyle w:val="af7"/>
        <w:rPr>
          <w:rtl/>
        </w:rPr>
      </w:pPr>
      <w:r w:rsidRPr="00C96276">
        <w:rPr>
          <w:rStyle w:val="TagStyle"/>
          <w:rtl/>
        </w:rPr>
        <w:t xml:space="preserve"> &lt;&lt; יור &gt;&gt;</w:t>
      </w:r>
      <w:r w:rsidRPr="009770A4">
        <w:rPr>
          <w:rStyle w:val="TagStyle"/>
          <w:rtl/>
        </w:rPr>
        <w:t xml:space="preserve"> </w:t>
      </w:r>
      <w:r>
        <w:rPr>
          <w:rtl/>
        </w:rPr>
        <w:t>היו"ר מיקי לוי:</w:t>
      </w:r>
      <w:r w:rsidRPr="009770A4">
        <w:rPr>
          <w:rStyle w:val="TagStyle"/>
          <w:rtl/>
        </w:rPr>
        <w:t xml:space="preserve"> </w:t>
      </w:r>
      <w:r w:rsidRPr="00C96276">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w:t>
      </w:r>
    </w:p>
    <w:p w:rsidR="009A00FC" w:rsidRDefault="009A00FC" w:rsidP="00282E51">
      <w:pPr>
        <w:rPr>
          <w:rtl/>
          <w:lang w:eastAsia="he-IL"/>
        </w:rPr>
      </w:pPr>
      <w:bookmarkStart w:id="14092" w:name="_ETM_Q35_617251"/>
      <w:bookmarkStart w:id="14093" w:name="_ETM_Q35_617342"/>
      <w:bookmarkEnd w:id="14092"/>
      <w:bookmarkEnd w:id="14093"/>
    </w:p>
    <w:p w:rsidR="009A00FC" w:rsidRDefault="009A00FC" w:rsidP="00282E51">
      <w:pPr>
        <w:pStyle w:val="-"/>
        <w:rPr>
          <w:rtl/>
        </w:rPr>
      </w:pPr>
      <w:bookmarkStart w:id="14094" w:name="ET_speakercontinue_5786_18"/>
      <w:r w:rsidRPr="00C96276">
        <w:rPr>
          <w:rStyle w:val="TagStyle"/>
          <w:rtl/>
        </w:rPr>
        <w:t xml:space="preserve"> &lt;&lt; דובר_המשך &gt;&gt;</w:t>
      </w:r>
      <w:r w:rsidRPr="00D114B4">
        <w:rPr>
          <w:rStyle w:val="TagStyle"/>
          <w:rtl/>
        </w:rPr>
        <w:t xml:space="preserve"> </w:t>
      </w:r>
      <w:r>
        <w:rPr>
          <w:rtl/>
        </w:rPr>
        <w:t>אופיר כץ (הליכוד):</w:t>
      </w:r>
      <w:r w:rsidRPr="00D114B4">
        <w:rPr>
          <w:rStyle w:val="TagStyle"/>
          <w:rtl/>
        </w:rPr>
        <w:t xml:space="preserve"> </w:t>
      </w:r>
      <w:r w:rsidRPr="00C96276">
        <w:rPr>
          <w:rStyle w:val="TagStyle"/>
          <w:rtl/>
        </w:rPr>
        <w:t>&lt;&lt; דובר_המשך &gt;&gt;</w:t>
      </w:r>
      <w:r>
        <w:rPr>
          <w:rtl/>
        </w:rPr>
        <w:t xml:space="preserve">  </w:t>
      </w:r>
      <w:bookmarkEnd w:id="14094"/>
    </w:p>
    <w:p w:rsidR="009A00FC" w:rsidRDefault="009A00FC" w:rsidP="00FC0B35">
      <w:pPr>
        <w:rPr>
          <w:rtl/>
          <w:lang w:eastAsia="he-IL"/>
        </w:rPr>
      </w:pPr>
    </w:p>
    <w:p w:rsidR="009A00FC" w:rsidRDefault="009A00FC" w:rsidP="00282E51">
      <w:pPr>
        <w:rPr>
          <w:rtl/>
          <w:lang w:eastAsia="he-IL"/>
        </w:rPr>
      </w:pPr>
      <w:bookmarkStart w:id="14095" w:name="_ETM_Q35_616307"/>
      <w:bookmarkEnd w:id="14095"/>
      <w:r>
        <w:rPr>
          <w:rFonts w:hint="cs"/>
          <w:rtl/>
          <w:lang w:eastAsia="he-IL"/>
        </w:rPr>
        <w:t xml:space="preserve">ואני לא אומר </w:t>
      </w:r>
      <w:bookmarkStart w:id="14096" w:name="_ETM_Q35_619581"/>
      <w:bookmarkEnd w:id="14096"/>
      <w:r>
        <w:rPr>
          <w:rFonts w:hint="cs"/>
          <w:rtl/>
          <w:lang w:eastAsia="he-IL"/>
        </w:rPr>
        <w:t xml:space="preserve">שזה הדבר היחיד, אבל זה דבר נחוץ. ואני </w:t>
      </w:r>
      <w:bookmarkStart w:id="14097" w:name="_ETM_Q35_621455"/>
      <w:bookmarkEnd w:id="14097"/>
      <w:r>
        <w:rPr>
          <w:rFonts w:hint="cs"/>
          <w:rtl/>
          <w:lang w:eastAsia="he-IL"/>
        </w:rPr>
        <w:t xml:space="preserve">מצפה מיו"ר ועדת הבריאות להצביע בעד האחים והאחיות והרופאים והרופאות. </w:t>
      </w:r>
      <w:bookmarkStart w:id="14098" w:name="_ETM_Q35_625556"/>
      <w:bookmarkEnd w:id="14098"/>
      <w:r>
        <w:rPr>
          <w:rFonts w:hint="cs"/>
          <w:rtl/>
          <w:lang w:eastAsia="he-IL"/>
        </w:rPr>
        <w:t xml:space="preserve">תודה. </w:t>
      </w:r>
    </w:p>
    <w:p w:rsidR="009A00FC" w:rsidRDefault="009A00FC" w:rsidP="00282E51">
      <w:pPr>
        <w:rPr>
          <w:rtl/>
          <w:lang w:eastAsia="he-IL"/>
        </w:rPr>
      </w:pPr>
      <w:bookmarkStart w:id="14099" w:name="_ETM_Q35_626442"/>
      <w:bookmarkStart w:id="14100" w:name="_ETM_Q35_626513"/>
      <w:bookmarkEnd w:id="14099"/>
      <w:bookmarkEnd w:id="14100"/>
    </w:p>
    <w:p w:rsidR="009A00FC" w:rsidRDefault="009A00FC" w:rsidP="00282E51">
      <w:pPr>
        <w:pStyle w:val="af7"/>
        <w:rPr>
          <w:rtl/>
        </w:rPr>
      </w:pPr>
      <w:r w:rsidRPr="00C96276">
        <w:rPr>
          <w:rStyle w:val="TagStyle"/>
          <w:rtl/>
        </w:rPr>
        <w:t xml:space="preserve"> &lt;&lt; יור &gt;&gt;</w:t>
      </w:r>
      <w:r w:rsidRPr="00D114B4">
        <w:rPr>
          <w:rStyle w:val="TagStyle"/>
          <w:rtl/>
        </w:rPr>
        <w:t xml:space="preserve"> </w:t>
      </w:r>
      <w:r>
        <w:rPr>
          <w:rtl/>
        </w:rPr>
        <w:t>היו"ר מיקי לוי:</w:t>
      </w:r>
      <w:r w:rsidRPr="00D114B4">
        <w:rPr>
          <w:rStyle w:val="TagStyle"/>
          <w:rtl/>
        </w:rPr>
        <w:t xml:space="preserve"> </w:t>
      </w:r>
      <w:r w:rsidRPr="00C96276">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4101" w:name="_ETM_Q35_626352"/>
      <w:bookmarkEnd w:id="14101"/>
      <w:r>
        <w:rPr>
          <w:rFonts w:hint="cs"/>
          <w:rtl/>
          <w:lang w:eastAsia="he-IL"/>
        </w:rPr>
        <w:t xml:space="preserve">תודה רבה. </w:t>
      </w:r>
    </w:p>
    <w:p w:rsidR="009A00FC" w:rsidRDefault="009A00FC" w:rsidP="00282E51">
      <w:pPr>
        <w:rPr>
          <w:rtl/>
          <w:lang w:eastAsia="he-IL"/>
        </w:rPr>
      </w:pPr>
      <w:bookmarkStart w:id="14102" w:name="_ETM_Q35_557803"/>
      <w:bookmarkStart w:id="14103" w:name="_ETM_Q35_557859"/>
      <w:bookmarkEnd w:id="14102"/>
      <w:bookmarkEnd w:id="14103"/>
    </w:p>
    <w:p w:rsidR="009A00FC" w:rsidRDefault="009A00FC" w:rsidP="00D953A5">
      <w:pPr>
        <w:rPr>
          <w:rtl/>
          <w:lang w:eastAsia="he-IL"/>
        </w:rPr>
      </w:pPr>
      <w:bookmarkStart w:id="14104" w:name="_ETM_Q35_557933"/>
      <w:bookmarkStart w:id="14105" w:name="_ETM_Q35_557972"/>
      <w:bookmarkEnd w:id="14104"/>
      <w:bookmarkEnd w:id="14105"/>
      <w:r>
        <w:rPr>
          <w:rFonts w:hint="cs"/>
          <w:rtl/>
          <w:lang w:eastAsia="he-IL"/>
        </w:rPr>
        <w:t>אנחנו עוברים להצבעה</w:t>
      </w:r>
      <w:r w:rsidR="00D953A5">
        <w:rPr>
          <w:rFonts w:hint="cs"/>
          <w:rtl/>
          <w:lang w:eastAsia="he-IL"/>
        </w:rPr>
        <w:t>.</w:t>
      </w:r>
      <w:r>
        <w:rPr>
          <w:rFonts w:hint="cs"/>
          <w:rtl/>
          <w:lang w:eastAsia="he-IL"/>
        </w:rPr>
        <w:t xml:space="preserve"> ההצבעה שמית. סגנית מזכירת </w:t>
      </w:r>
      <w:bookmarkStart w:id="14106" w:name="_ETM_Q35_632177"/>
      <w:bookmarkEnd w:id="14106"/>
      <w:r>
        <w:rPr>
          <w:rFonts w:hint="cs"/>
          <w:rtl/>
          <w:lang w:eastAsia="he-IL"/>
        </w:rPr>
        <w:t xml:space="preserve">הכנסת, בבקשה. </w:t>
      </w:r>
    </w:p>
    <w:p w:rsidR="009A00FC" w:rsidRPr="00D114B4" w:rsidRDefault="009A00FC" w:rsidP="00282E51">
      <w:pPr>
        <w:rPr>
          <w:rtl/>
          <w:lang w:eastAsia="he-IL"/>
        </w:rPr>
      </w:pPr>
      <w:bookmarkStart w:id="14107" w:name="_ETM_Q35_634905"/>
      <w:bookmarkEnd w:id="14107"/>
    </w:p>
    <w:p w:rsidR="009A00FC" w:rsidRDefault="009A00FC" w:rsidP="00282E51">
      <w:pPr>
        <w:pStyle w:val="af6"/>
        <w:rPr>
          <w:rtl/>
        </w:rPr>
      </w:pPr>
      <w:bookmarkStart w:id="14108" w:name="ET_interruption_6118_10"/>
      <w:r w:rsidRPr="00C96276">
        <w:rPr>
          <w:rStyle w:val="TagStyle"/>
          <w:rtl/>
        </w:rPr>
        <w:t xml:space="preserve"> &lt;&lt; קריאה &gt;&gt;</w:t>
      </w:r>
      <w:r w:rsidRPr="009770A4">
        <w:rPr>
          <w:rStyle w:val="TagStyle"/>
          <w:rtl/>
        </w:rPr>
        <w:t xml:space="preserve"> </w:t>
      </w:r>
      <w:r>
        <w:rPr>
          <w:rtl/>
        </w:rPr>
        <w:t>סגנית מזכירת הכנסת אלינור ימין:</w:t>
      </w:r>
      <w:r w:rsidRPr="009770A4">
        <w:rPr>
          <w:rStyle w:val="TagStyle"/>
          <w:rtl/>
        </w:rPr>
        <w:t xml:space="preserve"> </w:t>
      </w:r>
      <w:r w:rsidRPr="00C96276">
        <w:rPr>
          <w:rStyle w:val="TagStyle"/>
          <w:rtl/>
        </w:rPr>
        <w:t>&lt;&lt; קריאה &gt;&gt;</w:t>
      </w:r>
      <w:r>
        <w:rPr>
          <w:rtl/>
        </w:rPr>
        <w:t xml:space="preserve">  </w:t>
      </w:r>
      <w:bookmarkEnd w:id="14108"/>
    </w:p>
    <w:p w:rsidR="009A00FC" w:rsidRDefault="009A00FC" w:rsidP="00282E51">
      <w:pPr>
        <w:ind w:firstLine="0"/>
        <w:rPr>
          <w:rtl/>
          <w:lang w:eastAsia="he-IL"/>
        </w:rPr>
      </w:pPr>
      <w:r>
        <w:rPr>
          <w:rFonts w:hint="cs"/>
          <w:rtl/>
          <w:lang w:eastAsia="he-IL"/>
        </w:rPr>
        <w:t>(קוראת בשמו</w:t>
      </w:r>
      <w:r w:rsidR="00FC0B35">
        <w:rPr>
          <w:rFonts w:hint="cs"/>
          <w:rtl/>
          <w:lang w:eastAsia="he-IL"/>
        </w:rPr>
        <w:t>ת</w:t>
      </w:r>
      <w:r>
        <w:rPr>
          <w:rFonts w:hint="cs"/>
          <w:rtl/>
          <w:lang w:eastAsia="he-IL"/>
        </w:rPr>
        <w:t xml:space="preserve"> חברי הכנסת)</w:t>
      </w:r>
    </w:p>
    <w:p w:rsidR="009A00FC" w:rsidRDefault="009A00FC" w:rsidP="00282E51">
      <w:pPr>
        <w:rPr>
          <w:rtl/>
          <w:lang w:eastAsia="he-IL"/>
        </w:rPr>
      </w:pPr>
    </w:p>
    <w:p w:rsidR="009A00FC" w:rsidRDefault="009A00FC" w:rsidP="00282E5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bookmarkStart w:id="14109" w:name="_ETM_Q35_632151"/>
      <w:bookmarkStart w:id="14110" w:name="_ETM_Q35_632216"/>
      <w:bookmarkEnd w:id="14109"/>
      <w:bookmarkEnd w:id="14110"/>
      <w:r>
        <w:rPr>
          <w:rtl/>
          <w:lang w:eastAsia="he-IL"/>
        </w:rPr>
        <w:t xml:space="preserve">סמי אבו </w:t>
      </w:r>
      <w:proofErr w:type="spellStart"/>
      <w:r>
        <w:rPr>
          <w:rtl/>
          <w:lang w:eastAsia="he-IL"/>
        </w:rPr>
        <w:t>שחאדה</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יולי יואל אדלשטיין</w:t>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אופיר </w:t>
      </w:r>
      <w:proofErr w:type="spellStart"/>
      <w:r>
        <w:rPr>
          <w:rtl/>
          <w:lang w:eastAsia="he-IL"/>
        </w:rPr>
        <w:t>אקוניס</w:t>
      </w:r>
      <w:proofErr w:type="spellEnd"/>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מיכאל מרדכי ביטון</w:t>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רם בן </w:t>
      </w:r>
      <w:bookmarkStart w:id="14111" w:name="_ETM_Q35_731842"/>
      <w:bookmarkStart w:id="14112" w:name="_ETM_Q35_732004"/>
      <w:r>
        <w:rPr>
          <w:rtl/>
          <w:lang w:eastAsia="he-IL"/>
        </w:rPr>
        <w:t>ברק</w:t>
      </w:r>
      <w:bookmarkEnd w:id="14111"/>
      <w:bookmarkEnd w:id="14112"/>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 xml:space="preserve">אלינה </w:t>
      </w:r>
      <w:proofErr w:type="spellStart"/>
      <w:r>
        <w:rPr>
          <w:rtl/>
          <w:lang w:eastAsia="he-IL"/>
        </w:rPr>
        <w:t>ברדץ</w:t>
      </w:r>
      <w:proofErr w:type="spellEnd"/>
      <w:r>
        <w:rPr>
          <w:rtl/>
          <w:lang w:eastAsia="he-IL"/>
        </w:rPr>
        <w:t xml:space="preserve">' </w:t>
      </w:r>
      <w:proofErr w:type="spellStart"/>
      <w:r>
        <w:rPr>
          <w:rtl/>
          <w:lang w:eastAsia="he-IL"/>
        </w:rPr>
        <w:t>יאלוב</w:t>
      </w:r>
      <w:proofErr w:type="spellEnd"/>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איתן </w:t>
      </w:r>
      <w:proofErr w:type="spellStart"/>
      <w:r>
        <w:rPr>
          <w:rtl/>
          <w:lang w:eastAsia="he-IL"/>
        </w:rPr>
        <w:t>גינזבורג</w:t>
      </w:r>
      <w:proofErr w:type="spellEnd"/>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מאזן </w:t>
      </w:r>
      <w:proofErr w:type="spellStart"/>
      <w:r>
        <w:rPr>
          <w:rtl/>
          <w:lang w:eastAsia="he-IL"/>
        </w:rPr>
        <w:t>גנאים</w:t>
      </w:r>
      <w:proofErr w:type="spellEnd"/>
      <w:r>
        <w:rPr>
          <w:rtl/>
          <w:lang w:eastAsia="he-IL"/>
        </w:rPr>
        <w:tab/>
      </w:r>
      <w:r>
        <w:rPr>
          <w:rtl/>
          <w:lang w:eastAsia="he-IL"/>
        </w:rPr>
        <w:tab/>
        <w:t xml:space="preserve">–   </w:t>
      </w:r>
      <w:r>
        <w:rPr>
          <w:rFonts w:hint="cs"/>
          <w:rtl/>
          <w:lang w:eastAsia="he-IL"/>
        </w:rPr>
        <w:t>נגד</w:t>
      </w:r>
    </w:p>
    <w:p w:rsidR="009A00FC" w:rsidRDefault="009A00FC" w:rsidP="009635F5">
      <w:pPr>
        <w:rPr>
          <w:rtl/>
        </w:rPr>
      </w:pPr>
      <w:bookmarkStart w:id="14113" w:name="_ETM_Q35_767566"/>
      <w:bookmarkStart w:id="14114" w:name="_ETM_Q35_767627"/>
      <w:bookmarkStart w:id="14115" w:name="_ETM_Q35_768142"/>
      <w:bookmarkStart w:id="14116" w:name="_ETM_Q35_768189"/>
      <w:bookmarkStart w:id="14117" w:name="TOR_Q36"/>
      <w:bookmarkEnd w:id="14113"/>
      <w:bookmarkEnd w:id="14114"/>
      <w:bookmarkEnd w:id="14115"/>
      <w:bookmarkEnd w:id="14116"/>
      <w:bookmarkEnd w:id="14117"/>
      <w:r>
        <w:rPr>
          <w:rtl/>
        </w:rPr>
        <w:t>בנימין גנץ</w:t>
      </w:r>
      <w:r>
        <w:rPr>
          <w:rtl/>
        </w:rPr>
        <w:tab/>
      </w:r>
      <w:r>
        <w:rPr>
          <w:rtl/>
        </w:rPr>
        <w:tab/>
        <w:t xml:space="preserve">–   </w:t>
      </w:r>
      <w:r>
        <w:rPr>
          <w:rFonts w:hint="cs"/>
          <w:rtl/>
        </w:rPr>
        <w:t>אינו נוכח</w:t>
      </w:r>
    </w:p>
    <w:p w:rsidR="009A00FC" w:rsidRDefault="009A00FC" w:rsidP="009635F5">
      <w:pPr>
        <w:rPr>
          <w:rtl/>
        </w:rPr>
      </w:pPr>
      <w:r>
        <w:rPr>
          <w:rtl/>
        </w:rPr>
        <w:t>משה גפני</w:t>
      </w:r>
      <w:r>
        <w:rPr>
          <w:rtl/>
        </w:rPr>
        <w:tab/>
      </w:r>
      <w:r>
        <w:rPr>
          <w:rtl/>
        </w:rPr>
        <w:tab/>
        <w:t xml:space="preserve">–   </w:t>
      </w:r>
      <w:r>
        <w:rPr>
          <w:rFonts w:hint="cs"/>
          <w:rtl/>
        </w:rPr>
        <w:t>בעד</w:t>
      </w:r>
    </w:p>
    <w:p w:rsidR="009A00FC" w:rsidRDefault="009A00FC" w:rsidP="009635F5">
      <w:pPr>
        <w:rPr>
          <w:rtl/>
        </w:rPr>
      </w:pPr>
      <w:r>
        <w:rPr>
          <w:rtl/>
        </w:rPr>
        <w:t>סימון דוידסון</w:t>
      </w:r>
      <w:r>
        <w:rPr>
          <w:rtl/>
        </w:rPr>
        <w:tab/>
      </w:r>
      <w:r>
        <w:rPr>
          <w:rtl/>
        </w:rPr>
        <w:tab/>
        <w:t xml:space="preserve">–   </w:t>
      </w:r>
      <w:r>
        <w:rPr>
          <w:rFonts w:hint="cs"/>
          <w:rtl/>
        </w:rPr>
        <w:t>נגד</w:t>
      </w:r>
    </w:p>
    <w:p w:rsidR="009A00FC" w:rsidRDefault="009A00FC" w:rsidP="009635F5">
      <w:pPr>
        <w:rPr>
          <w:rtl/>
        </w:rPr>
      </w:pPr>
      <w:r>
        <w:rPr>
          <w:rtl/>
        </w:rPr>
        <w:t>אבי דיכטר</w:t>
      </w:r>
      <w:r>
        <w:rPr>
          <w:rtl/>
        </w:rPr>
        <w:tab/>
      </w:r>
      <w:r>
        <w:rPr>
          <w:rtl/>
        </w:rPr>
        <w:tab/>
        <w:t xml:space="preserve">–   </w:t>
      </w:r>
      <w:r>
        <w:rPr>
          <w:rFonts w:hint="cs"/>
          <w:rtl/>
        </w:rPr>
        <w:t>בעד</w:t>
      </w:r>
    </w:p>
    <w:p w:rsidR="009A00FC" w:rsidRDefault="009A00FC" w:rsidP="009635F5">
      <w:pPr>
        <w:rPr>
          <w:rtl/>
        </w:rPr>
      </w:pPr>
      <w:r>
        <w:rPr>
          <w:rtl/>
        </w:rPr>
        <w:t xml:space="preserve">גלית דיסטל </w:t>
      </w:r>
      <w:proofErr w:type="spellStart"/>
      <w:r>
        <w:rPr>
          <w:rtl/>
        </w:rPr>
        <w:t>אטבריאן</w:t>
      </w:r>
      <w:proofErr w:type="spellEnd"/>
      <w:r>
        <w:rPr>
          <w:rtl/>
        </w:rPr>
        <w:tab/>
        <w:t xml:space="preserve">–   </w:t>
      </w:r>
      <w:r>
        <w:rPr>
          <w:rFonts w:hint="cs"/>
          <w:rtl/>
        </w:rPr>
        <w:t>בעד</w:t>
      </w:r>
    </w:p>
    <w:p w:rsidR="009A00FC" w:rsidRDefault="009A00FC" w:rsidP="009635F5">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בעד</w:t>
      </w:r>
    </w:p>
    <w:p w:rsidR="009A00FC" w:rsidRDefault="009A00FC" w:rsidP="009635F5">
      <w:pPr>
        <w:rPr>
          <w:rtl/>
        </w:rPr>
      </w:pPr>
      <w:r>
        <w:rPr>
          <w:rtl/>
        </w:rPr>
        <w:t>צבי האוזר</w:t>
      </w:r>
      <w:r>
        <w:rPr>
          <w:rtl/>
        </w:rPr>
        <w:tab/>
      </w:r>
      <w:r>
        <w:rPr>
          <w:rtl/>
        </w:rPr>
        <w:tab/>
        <w:t xml:space="preserve">–   </w:t>
      </w:r>
      <w:r>
        <w:rPr>
          <w:rFonts w:hint="cs"/>
          <w:rtl/>
        </w:rPr>
        <w:t>נגד</w:t>
      </w:r>
    </w:p>
    <w:p w:rsidR="009A00FC" w:rsidRDefault="009A00FC" w:rsidP="009635F5">
      <w:pPr>
        <w:rPr>
          <w:rtl/>
        </w:rPr>
      </w:pPr>
      <w:r>
        <w:rPr>
          <w:rtl/>
        </w:rPr>
        <w:t>צחי הנגבי</w:t>
      </w:r>
      <w:r>
        <w:rPr>
          <w:rtl/>
        </w:rPr>
        <w:tab/>
      </w:r>
      <w:r>
        <w:rPr>
          <w:rtl/>
        </w:rPr>
        <w:tab/>
        <w:t xml:space="preserve">–   </w:t>
      </w:r>
      <w:r>
        <w:rPr>
          <w:rFonts w:hint="cs"/>
          <w:rtl/>
        </w:rPr>
        <w:t>בעד</w:t>
      </w:r>
    </w:p>
    <w:p w:rsidR="009A00FC" w:rsidRDefault="009A00FC" w:rsidP="009635F5">
      <w:pPr>
        <w:rPr>
          <w:rtl/>
        </w:rPr>
      </w:pPr>
      <w:r>
        <w:rPr>
          <w:rtl/>
        </w:rPr>
        <w:t>שרן מרים השכל</w:t>
      </w:r>
      <w:r>
        <w:rPr>
          <w:rtl/>
        </w:rPr>
        <w:tab/>
      </w:r>
      <w:r>
        <w:rPr>
          <w:rtl/>
        </w:rPr>
        <w:tab/>
        <w:t xml:space="preserve">–   </w:t>
      </w:r>
      <w:r>
        <w:rPr>
          <w:rFonts w:hint="cs"/>
          <w:rtl/>
        </w:rPr>
        <w:t>נגד</w:t>
      </w:r>
    </w:p>
    <w:p w:rsidR="009A00FC" w:rsidRDefault="009A00FC" w:rsidP="009635F5">
      <w:pPr>
        <w:rPr>
          <w:rtl/>
        </w:rPr>
      </w:pPr>
      <w:r>
        <w:rPr>
          <w:rtl/>
        </w:rPr>
        <w:t>מיכל וולדיגר</w:t>
      </w:r>
      <w:r>
        <w:rPr>
          <w:rtl/>
        </w:rPr>
        <w:tab/>
      </w:r>
      <w:r>
        <w:rPr>
          <w:rtl/>
        </w:rPr>
        <w:tab/>
        <w:t xml:space="preserve">–   </w:t>
      </w:r>
      <w:r>
        <w:rPr>
          <w:rFonts w:hint="cs"/>
          <w:rtl/>
        </w:rPr>
        <w:t>בעד</w:t>
      </w:r>
    </w:p>
    <w:p w:rsidR="009A00FC" w:rsidRDefault="009A00FC" w:rsidP="009635F5">
      <w:pPr>
        <w:rPr>
          <w:rtl/>
        </w:rPr>
      </w:pPr>
      <w:r>
        <w:rPr>
          <w:rtl/>
        </w:rPr>
        <w:t>רות וסרמן לנדה</w:t>
      </w:r>
      <w:r>
        <w:rPr>
          <w:rtl/>
        </w:rPr>
        <w:tab/>
      </w:r>
      <w:r>
        <w:rPr>
          <w:rtl/>
        </w:rPr>
        <w:tab/>
        <w:t xml:space="preserve">–   </w:t>
      </w:r>
      <w:r>
        <w:rPr>
          <w:rFonts w:hint="cs"/>
          <w:rtl/>
        </w:rPr>
        <w:t>נגד</w:t>
      </w:r>
    </w:p>
    <w:p w:rsidR="009A00FC" w:rsidRDefault="009A00FC" w:rsidP="009635F5">
      <w:pPr>
        <w:rPr>
          <w:rtl/>
        </w:rPr>
      </w:pPr>
      <w:proofErr w:type="spellStart"/>
      <w:r>
        <w:rPr>
          <w:rtl/>
        </w:rPr>
        <w:t>מכלוף</w:t>
      </w:r>
      <w:proofErr w:type="spellEnd"/>
      <w:r>
        <w:rPr>
          <w:rtl/>
        </w:rPr>
        <w:t xml:space="preserve"> מיקי זוהר</w:t>
      </w:r>
      <w:r>
        <w:rPr>
          <w:rtl/>
        </w:rPr>
        <w:tab/>
      </w:r>
      <w:r>
        <w:rPr>
          <w:rtl/>
        </w:rPr>
        <w:tab/>
        <w:t xml:space="preserve">–   </w:t>
      </w:r>
      <w:r>
        <w:rPr>
          <w:rFonts w:hint="cs"/>
          <w:rtl/>
        </w:rPr>
        <w:t>בעד</w:t>
      </w:r>
    </w:p>
    <w:p w:rsidR="009A00FC" w:rsidRDefault="009A00FC" w:rsidP="009635F5">
      <w:pPr>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r>
        <w:rPr>
          <w:rtl/>
        </w:rPr>
        <w:tab/>
        <w:t xml:space="preserve">–   </w:t>
      </w:r>
      <w:r>
        <w:rPr>
          <w:rFonts w:hint="cs"/>
          <w:rtl/>
        </w:rPr>
        <w:t>נגד</w:t>
      </w:r>
    </w:p>
    <w:p w:rsidR="009A00FC" w:rsidRDefault="009A00FC" w:rsidP="009635F5">
      <w:pPr>
        <w:rPr>
          <w:rtl/>
        </w:rPr>
      </w:pPr>
      <w:r>
        <w:rPr>
          <w:rtl/>
        </w:rPr>
        <w:t>ווליד טאהא</w:t>
      </w:r>
      <w:r>
        <w:rPr>
          <w:rtl/>
        </w:rPr>
        <w:tab/>
      </w:r>
      <w:r>
        <w:rPr>
          <w:rtl/>
        </w:rPr>
        <w:tab/>
        <w:t xml:space="preserve">–   </w:t>
      </w:r>
      <w:r>
        <w:rPr>
          <w:rFonts w:hint="cs"/>
          <w:rtl/>
        </w:rPr>
        <w:t>אינו נוכח</w:t>
      </w:r>
    </w:p>
    <w:p w:rsidR="009A00FC" w:rsidRDefault="009A00FC" w:rsidP="009635F5">
      <w:pPr>
        <w:rPr>
          <w:rtl/>
        </w:rPr>
      </w:pPr>
      <w:r>
        <w:rPr>
          <w:rtl/>
        </w:rPr>
        <w:t>בועז טופורובסקי</w:t>
      </w:r>
      <w:r>
        <w:rPr>
          <w:rtl/>
        </w:rPr>
        <w:tab/>
      </w:r>
      <w:r>
        <w:rPr>
          <w:rtl/>
        </w:rPr>
        <w:tab/>
        <w:t xml:space="preserve">–   </w:t>
      </w:r>
      <w:r>
        <w:rPr>
          <w:rFonts w:hint="cs"/>
          <w:rtl/>
        </w:rPr>
        <w:t>נגד</w:t>
      </w:r>
    </w:p>
    <w:p w:rsidR="009A00FC" w:rsidRDefault="009A00FC" w:rsidP="009635F5">
      <w:pPr>
        <w:rPr>
          <w:rtl/>
        </w:rPr>
      </w:pPr>
      <w:r>
        <w:rPr>
          <w:rtl/>
        </w:rPr>
        <w:t>משה טור פז</w:t>
      </w:r>
      <w:r>
        <w:rPr>
          <w:rtl/>
        </w:rPr>
        <w:tab/>
      </w:r>
      <w:r>
        <w:rPr>
          <w:rtl/>
        </w:rPr>
        <w:tab/>
        <w:t xml:space="preserve">–   </w:t>
      </w:r>
      <w:r>
        <w:rPr>
          <w:rFonts w:hint="cs"/>
          <w:rtl/>
        </w:rPr>
        <w:t>נגד</w:t>
      </w:r>
    </w:p>
    <w:p w:rsidR="009A00FC" w:rsidRDefault="009A00FC" w:rsidP="009635F5">
      <w:pPr>
        <w:rPr>
          <w:rtl/>
        </w:rPr>
      </w:pPr>
      <w:r>
        <w:rPr>
          <w:rtl/>
        </w:rPr>
        <w:t>אחמד טיבי</w:t>
      </w:r>
      <w:r>
        <w:rPr>
          <w:rtl/>
        </w:rPr>
        <w:tab/>
      </w:r>
      <w:r>
        <w:rPr>
          <w:rtl/>
        </w:rPr>
        <w:tab/>
        <w:t xml:space="preserve">–   </w:t>
      </w:r>
      <w:r>
        <w:rPr>
          <w:rFonts w:hint="cs"/>
          <w:rtl/>
        </w:rPr>
        <w:t>אינו משתתף</w:t>
      </w:r>
      <w:r w:rsidR="006C4FFD">
        <w:rPr>
          <w:rFonts w:hint="cs"/>
          <w:rtl/>
        </w:rPr>
        <w:t xml:space="preserve"> בהצבעה</w:t>
      </w:r>
    </w:p>
    <w:p w:rsidR="009A00FC" w:rsidRDefault="009A00FC" w:rsidP="009635F5">
      <w:pPr>
        <w:rPr>
          <w:rtl/>
        </w:rPr>
      </w:pPr>
      <w:r>
        <w:rPr>
          <w:rtl/>
        </w:rPr>
        <w:t>אלון טל</w:t>
      </w:r>
      <w:r>
        <w:rPr>
          <w:rtl/>
        </w:rPr>
        <w:tab/>
      </w:r>
      <w:r>
        <w:rPr>
          <w:rtl/>
        </w:rPr>
        <w:tab/>
      </w:r>
      <w:r>
        <w:rPr>
          <w:rtl/>
        </w:rPr>
        <w:tab/>
        <w:t xml:space="preserve">–   </w:t>
      </w:r>
      <w:r>
        <w:rPr>
          <w:rFonts w:hint="cs"/>
          <w:rtl/>
        </w:rPr>
        <w:t>נגד</w:t>
      </w:r>
    </w:p>
    <w:p w:rsidR="009A00FC" w:rsidRDefault="009A00FC" w:rsidP="009635F5">
      <w:pPr>
        <w:rPr>
          <w:rtl/>
        </w:rPr>
      </w:pPr>
      <w:proofErr w:type="spellStart"/>
      <w:r>
        <w:rPr>
          <w:rtl/>
        </w:rPr>
        <w:t>דסטה</w:t>
      </w:r>
      <w:proofErr w:type="spellEnd"/>
      <w:r>
        <w:rPr>
          <w:rtl/>
        </w:rPr>
        <w:t xml:space="preserve"> גדי </w:t>
      </w:r>
      <w:proofErr w:type="spellStart"/>
      <w:r>
        <w:rPr>
          <w:rtl/>
        </w:rPr>
        <w:t>יברקן</w:t>
      </w:r>
      <w:proofErr w:type="spellEnd"/>
      <w:r>
        <w:rPr>
          <w:rtl/>
        </w:rPr>
        <w:tab/>
      </w:r>
      <w:r>
        <w:rPr>
          <w:rtl/>
        </w:rPr>
        <w:tab/>
        <w:t xml:space="preserve">–   </w:t>
      </w:r>
      <w:r>
        <w:rPr>
          <w:rFonts w:hint="cs"/>
          <w:rtl/>
        </w:rPr>
        <w:t>בעד</w:t>
      </w:r>
    </w:p>
    <w:p w:rsidR="009A00FC" w:rsidRDefault="009A00FC" w:rsidP="00282E51">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9A00FC" w:rsidRDefault="009A00FC" w:rsidP="009635F5">
      <w:pPr>
        <w:rPr>
          <w:rtl/>
        </w:rPr>
      </w:pPr>
      <w:r>
        <w:rPr>
          <w:rtl/>
        </w:rPr>
        <w:t>אלי כהן</w:t>
      </w:r>
      <w:r>
        <w:rPr>
          <w:rtl/>
        </w:rPr>
        <w:tab/>
      </w:r>
      <w:r>
        <w:rPr>
          <w:rtl/>
        </w:rPr>
        <w:tab/>
      </w:r>
      <w:r>
        <w:rPr>
          <w:rtl/>
        </w:rPr>
        <w:tab/>
        <w:t xml:space="preserve">–   </w:t>
      </w:r>
      <w:r>
        <w:rPr>
          <w:rFonts w:hint="cs"/>
          <w:rtl/>
        </w:rPr>
        <w:t>בעד</w:t>
      </w:r>
    </w:p>
    <w:p w:rsidR="009A00FC" w:rsidRDefault="009A00FC" w:rsidP="009635F5">
      <w:pPr>
        <w:rPr>
          <w:rtl/>
        </w:rPr>
      </w:pPr>
      <w:r>
        <w:rPr>
          <w:rtl/>
        </w:rPr>
        <w:t>מאיר כהן</w:t>
      </w:r>
      <w:r>
        <w:rPr>
          <w:rtl/>
        </w:rPr>
        <w:tab/>
      </w:r>
      <w:r>
        <w:rPr>
          <w:rtl/>
        </w:rPr>
        <w:tab/>
        <w:t xml:space="preserve">–   </w:t>
      </w:r>
      <w:r>
        <w:rPr>
          <w:rFonts w:hint="cs"/>
          <w:rtl/>
        </w:rPr>
        <w:t>נגד</w:t>
      </w:r>
    </w:p>
    <w:p w:rsidR="009A00FC" w:rsidRDefault="009A00FC" w:rsidP="009635F5">
      <w:pPr>
        <w:rPr>
          <w:rtl/>
        </w:rPr>
      </w:pPr>
      <w:r>
        <w:rPr>
          <w:rtl/>
        </w:rPr>
        <w:t xml:space="preserve">יום טוב חי </w:t>
      </w:r>
      <w:proofErr w:type="spellStart"/>
      <w:r>
        <w:rPr>
          <w:rtl/>
        </w:rPr>
        <w:t>כלפון</w:t>
      </w:r>
      <w:proofErr w:type="spellEnd"/>
      <w:r>
        <w:rPr>
          <w:rtl/>
        </w:rPr>
        <w:tab/>
      </w:r>
      <w:r>
        <w:rPr>
          <w:rtl/>
        </w:rPr>
        <w:tab/>
        <w:t xml:space="preserve">–   </w:t>
      </w:r>
      <w:r>
        <w:rPr>
          <w:rFonts w:hint="cs"/>
          <w:rtl/>
        </w:rPr>
        <w:t>נגד</w:t>
      </w:r>
    </w:p>
    <w:p w:rsidR="009A00FC" w:rsidRDefault="009A00FC" w:rsidP="009635F5">
      <w:pPr>
        <w:rPr>
          <w:rtl/>
        </w:rPr>
      </w:pPr>
      <w:r>
        <w:rPr>
          <w:rtl/>
        </w:rPr>
        <w:t>עופר כסיף</w:t>
      </w:r>
      <w:r>
        <w:rPr>
          <w:rtl/>
        </w:rPr>
        <w:tab/>
      </w:r>
      <w:r>
        <w:rPr>
          <w:rtl/>
        </w:rPr>
        <w:tab/>
        <w:t xml:space="preserve">–   </w:t>
      </w:r>
      <w:r>
        <w:rPr>
          <w:rFonts w:hint="cs"/>
          <w:rtl/>
        </w:rPr>
        <w:t>אינו משתתף</w:t>
      </w:r>
      <w:r w:rsidR="006C4FFD">
        <w:rPr>
          <w:rFonts w:hint="cs"/>
          <w:rtl/>
        </w:rPr>
        <w:t xml:space="preserve"> בהצבעה</w:t>
      </w:r>
    </w:p>
    <w:p w:rsidR="009A00FC" w:rsidRDefault="009A00FC" w:rsidP="009635F5">
      <w:pPr>
        <w:rPr>
          <w:rtl/>
        </w:rPr>
      </w:pPr>
      <w:r>
        <w:rPr>
          <w:rtl/>
        </w:rPr>
        <w:t>אופיר כץ</w:t>
      </w:r>
      <w:r>
        <w:rPr>
          <w:rtl/>
        </w:rPr>
        <w:tab/>
      </w:r>
      <w:r>
        <w:rPr>
          <w:rtl/>
        </w:rPr>
        <w:tab/>
        <w:t xml:space="preserve">–   </w:t>
      </w:r>
      <w:r>
        <w:rPr>
          <w:rFonts w:hint="cs"/>
          <w:rtl/>
        </w:rPr>
        <w:t>בעד</w:t>
      </w:r>
    </w:p>
    <w:p w:rsidR="009A00FC" w:rsidRDefault="009A00FC" w:rsidP="009635F5">
      <w:pPr>
        <w:rPr>
          <w:rtl/>
        </w:rPr>
      </w:pPr>
      <w:r>
        <w:rPr>
          <w:rtl/>
        </w:rPr>
        <w:t>חיים כץ</w:t>
      </w:r>
      <w:r>
        <w:rPr>
          <w:rtl/>
        </w:rPr>
        <w:tab/>
      </w:r>
      <w:r>
        <w:rPr>
          <w:rtl/>
        </w:rPr>
        <w:tab/>
      </w:r>
      <w:r>
        <w:rPr>
          <w:rtl/>
        </w:rPr>
        <w:tab/>
        <w:t xml:space="preserve">–   </w:t>
      </w:r>
      <w:r>
        <w:rPr>
          <w:rFonts w:hint="cs"/>
          <w:rtl/>
        </w:rPr>
        <w:t>בעד</w:t>
      </w:r>
    </w:p>
    <w:p w:rsidR="009A00FC" w:rsidRDefault="009A00FC" w:rsidP="009635F5">
      <w:pPr>
        <w:rPr>
          <w:rtl/>
        </w:rPr>
      </w:pPr>
      <w:r>
        <w:rPr>
          <w:rtl/>
        </w:rPr>
        <w:t>ישראל כץ</w:t>
      </w:r>
      <w:r>
        <w:rPr>
          <w:rtl/>
        </w:rPr>
        <w:tab/>
      </w:r>
      <w:r>
        <w:rPr>
          <w:rtl/>
        </w:rPr>
        <w:tab/>
        <w:t xml:space="preserve">–   </w:t>
      </w:r>
      <w:r>
        <w:rPr>
          <w:rFonts w:hint="cs"/>
          <w:rtl/>
        </w:rPr>
        <w:t>בעד</w:t>
      </w:r>
    </w:p>
    <w:p w:rsidR="009A00FC" w:rsidRDefault="009A00FC" w:rsidP="009635F5">
      <w:pPr>
        <w:rPr>
          <w:rtl/>
        </w:rPr>
      </w:pPr>
      <w:r>
        <w:rPr>
          <w:rtl/>
        </w:rPr>
        <w:t>רון כץ</w:t>
      </w:r>
      <w:r>
        <w:rPr>
          <w:rtl/>
        </w:rPr>
        <w:tab/>
      </w:r>
      <w:r>
        <w:rPr>
          <w:rtl/>
        </w:rPr>
        <w:tab/>
      </w:r>
      <w:r>
        <w:rPr>
          <w:rtl/>
        </w:rPr>
        <w:tab/>
        <w:t xml:space="preserve">–   </w:t>
      </w:r>
      <w:r>
        <w:rPr>
          <w:rFonts w:hint="cs"/>
          <w:rtl/>
        </w:rPr>
        <w:t>נגד</w:t>
      </w:r>
    </w:p>
    <w:p w:rsidR="009A00FC" w:rsidRDefault="009A00FC" w:rsidP="009635F5">
      <w:pPr>
        <w:rPr>
          <w:rtl/>
        </w:rPr>
      </w:pPr>
      <w:r>
        <w:rPr>
          <w:rtl/>
        </w:rPr>
        <w:t>יוראי להב הרצנו</w:t>
      </w:r>
      <w:r>
        <w:rPr>
          <w:rtl/>
        </w:rPr>
        <w:tab/>
      </w:r>
      <w:r>
        <w:rPr>
          <w:rtl/>
        </w:rPr>
        <w:tab/>
        <w:t xml:space="preserve">–   </w:t>
      </w:r>
      <w:r>
        <w:rPr>
          <w:rFonts w:hint="cs"/>
          <w:rtl/>
        </w:rPr>
        <w:t>נגד</w:t>
      </w:r>
    </w:p>
    <w:p w:rsidR="009A00FC" w:rsidRDefault="009A00FC" w:rsidP="009635F5">
      <w:pPr>
        <w:rPr>
          <w:rtl/>
        </w:rPr>
      </w:pPr>
      <w:r>
        <w:rPr>
          <w:rtl/>
        </w:rPr>
        <w:t>מיקי לוי</w:t>
      </w:r>
      <w:r>
        <w:rPr>
          <w:rtl/>
        </w:rPr>
        <w:tab/>
      </w:r>
      <w:r>
        <w:rPr>
          <w:rtl/>
        </w:rPr>
        <w:tab/>
      </w:r>
      <w:r>
        <w:rPr>
          <w:rtl/>
        </w:rPr>
        <w:tab/>
        <w:t xml:space="preserve">–   </w:t>
      </w:r>
      <w:r>
        <w:rPr>
          <w:rFonts w:hint="cs"/>
          <w:rtl/>
        </w:rPr>
        <w:t>נגד</w:t>
      </w:r>
    </w:p>
    <w:p w:rsidR="009A00FC" w:rsidRDefault="009A00FC" w:rsidP="009635F5">
      <w:pPr>
        <w:rPr>
          <w:rtl/>
        </w:rPr>
      </w:pPr>
      <w:r>
        <w:rPr>
          <w:rtl/>
        </w:rPr>
        <w:t xml:space="preserve">אורלי לוי </w:t>
      </w:r>
      <w:proofErr w:type="spellStart"/>
      <w:r>
        <w:rPr>
          <w:rtl/>
        </w:rPr>
        <w:t>אבקסיס</w:t>
      </w:r>
      <w:proofErr w:type="spellEnd"/>
      <w:r>
        <w:rPr>
          <w:rtl/>
        </w:rPr>
        <w:tab/>
        <w:t xml:space="preserve">–   </w:t>
      </w:r>
      <w:r>
        <w:rPr>
          <w:rFonts w:hint="cs"/>
          <w:rtl/>
        </w:rPr>
        <w:t>בעד</w:t>
      </w:r>
    </w:p>
    <w:p w:rsidR="009A00FC" w:rsidRDefault="009A00FC" w:rsidP="009635F5">
      <w:pPr>
        <w:rPr>
          <w:rtl/>
        </w:rPr>
      </w:pPr>
      <w:r>
        <w:rPr>
          <w:rtl/>
        </w:rPr>
        <w:t>יריב לוין</w:t>
      </w:r>
      <w:r>
        <w:rPr>
          <w:rtl/>
        </w:rPr>
        <w:tab/>
      </w:r>
      <w:r>
        <w:rPr>
          <w:rtl/>
        </w:rPr>
        <w:tab/>
      </w:r>
      <w:r>
        <w:rPr>
          <w:rtl/>
        </w:rPr>
        <w:tab/>
        <w:t xml:space="preserve">–   </w:t>
      </w:r>
      <w:r>
        <w:rPr>
          <w:rFonts w:hint="cs"/>
          <w:rtl/>
        </w:rPr>
        <w:t>בעד</w:t>
      </w:r>
    </w:p>
    <w:p w:rsidR="009A00FC" w:rsidRDefault="009A00FC" w:rsidP="009635F5">
      <w:pPr>
        <w:rPr>
          <w:rtl/>
        </w:rPr>
      </w:pPr>
      <w:r>
        <w:rPr>
          <w:rtl/>
        </w:rPr>
        <w:t>נעמה לזימי</w:t>
      </w:r>
      <w:r>
        <w:rPr>
          <w:rtl/>
        </w:rPr>
        <w:tab/>
      </w:r>
      <w:r>
        <w:rPr>
          <w:rtl/>
        </w:rPr>
        <w:tab/>
        <w:t xml:space="preserve">–   </w:t>
      </w:r>
      <w:r>
        <w:rPr>
          <w:rFonts w:hint="cs"/>
          <w:rtl/>
        </w:rPr>
        <w:t>נגד</w:t>
      </w:r>
    </w:p>
    <w:p w:rsidR="009A00FC" w:rsidRDefault="009A00FC" w:rsidP="009635F5">
      <w:pPr>
        <w:rPr>
          <w:rtl/>
        </w:rPr>
      </w:pPr>
      <w:r>
        <w:rPr>
          <w:rtl/>
        </w:rPr>
        <w:t xml:space="preserve">יעקב </w:t>
      </w:r>
      <w:proofErr w:type="spellStart"/>
      <w:r>
        <w:rPr>
          <w:rtl/>
        </w:rPr>
        <w:t>ליצמן</w:t>
      </w:r>
      <w:proofErr w:type="spellEnd"/>
      <w:r>
        <w:rPr>
          <w:rtl/>
        </w:rPr>
        <w:tab/>
      </w:r>
      <w:r>
        <w:rPr>
          <w:rtl/>
        </w:rPr>
        <w:tab/>
        <w:t xml:space="preserve">–   </w:t>
      </w:r>
      <w:r>
        <w:rPr>
          <w:rFonts w:hint="cs"/>
          <w:rtl/>
        </w:rPr>
        <w:t>בעד</w:t>
      </w:r>
    </w:p>
    <w:p w:rsidR="009A00FC" w:rsidRDefault="009A00FC" w:rsidP="009635F5">
      <w:pPr>
        <w:rPr>
          <w:rtl/>
        </w:rPr>
      </w:pPr>
      <w:r>
        <w:rPr>
          <w:rtl/>
        </w:rPr>
        <w:t>גבי לסקי</w:t>
      </w:r>
      <w:r>
        <w:rPr>
          <w:rtl/>
        </w:rPr>
        <w:tab/>
      </w:r>
      <w:r>
        <w:rPr>
          <w:rtl/>
        </w:rPr>
        <w:tab/>
        <w:t xml:space="preserve">–   </w:t>
      </w:r>
      <w:r>
        <w:rPr>
          <w:rFonts w:hint="cs"/>
          <w:rtl/>
        </w:rPr>
        <w:t>נגד</w:t>
      </w:r>
    </w:p>
    <w:p w:rsidR="009A00FC" w:rsidRDefault="009A00FC" w:rsidP="009635F5">
      <w:pPr>
        <w:rPr>
          <w:rtl/>
        </w:rPr>
      </w:pPr>
      <w:r>
        <w:rPr>
          <w:rtl/>
        </w:rPr>
        <w:t>יאיר לפיד</w:t>
      </w:r>
      <w:r>
        <w:rPr>
          <w:rtl/>
        </w:rPr>
        <w:tab/>
      </w:r>
      <w:r>
        <w:rPr>
          <w:rtl/>
        </w:rPr>
        <w:tab/>
        <w:t xml:space="preserve">–   </w:t>
      </w:r>
      <w:r>
        <w:rPr>
          <w:rFonts w:hint="cs"/>
          <w:rtl/>
        </w:rPr>
        <w:t>נגד</w:t>
      </w:r>
    </w:p>
    <w:p w:rsidR="009A00FC" w:rsidRDefault="009A00FC" w:rsidP="009635F5">
      <w:pPr>
        <w:rPr>
          <w:rtl/>
        </w:rPr>
      </w:pPr>
      <w:r>
        <w:rPr>
          <w:rtl/>
        </w:rPr>
        <w:t>לימור מגן תלם</w:t>
      </w:r>
      <w:r>
        <w:rPr>
          <w:rtl/>
        </w:rPr>
        <w:tab/>
      </w:r>
      <w:r>
        <w:rPr>
          <w:rtl/>
        </w:rPr>
        <w:tab/>
        <w:t xml:space="preserve">–   </w:t>
      </w:r>
      <w:r>
        <w:rPr>
          <w:rFonts w:hint="cs"/>
          <w:rtl/>
        </w:rPr>
        <w:t>נגד</w:t>
      </w:r>
    </w:p>
    <w:p w:rsidR="009A00FC" w:rsidRDefault="009A00FC" w:rsidP="009635F5">
      <w:pPr>
        <w:rPr>
          <w:rtl/>
        </w:rPr>
      </w:pPr>
      <w:r>
        <w:rPr>
          <w:rtl/>
        </w:rPr>
        <w:t xml:space="preserve">אמילי חיה </w:t>
      </w:r>
      <w:proofErr w:type="spellStart"/>
      <w:r>
        <w:rPr>
          <w:rtl/>
        </w:rPr>
        <w:t>מואטי</w:t>
      </w:r>
      <w:proofErr w:type="spellEnd"/>
      <w:r>
        <w:rPr>
          <w:rtl/>
        </w:rPr>
        <w:tab/>
      </w:r>
      <w:r>
        <w:rPr>
          <w:rtl/>
        </w:rPr>
        <w:tab/>
        <w:t xml:space="preserve">–   </w:t>
      </w:r>
      <w:r>
        <w:rPr>
          <w:rFonts w:hint="cs"/>
          <w:rtl/>
        </w:rPr>
        <w:t>נגד</w:t>
      </w:r>
    </w:p>
    <w:p w:rsidR="009A00FC" w:rsidRDefault="009A00FC" w:rsidP="009635F5">
      <w:pPr>
        <w:rPr>
          <w:rtl/>
        </w:rPr>
      </w:pPr>
      <w:proofErr w:type="spellStart"/>
      <w:r>
        <w:rPr>
          <w:rtl/>
        </w:rPr>
        <w:t>פטין</w:t>
      </w:r>
      <w:proofErr w:type="spellEnd"/>
      <w:r>
        <w:rPr>
          <w:rtl/>
        </w:rPr>
        <w:t xml:space="preserve"> מולא</w:t>
      </w:r>
      <w:r>
        <w:rPr>
          <w:rtl/>
        </w:rPr>
        <w:tab/>
      </w:r>
      <w:r>
        <w:rPr>
          <w:rtl/>
        </w:rPr>
        <w:tab/>
        <w:t xml:space="preserve">–   </w:t>
      </w:r>
      <w:r>
        <w:rPr>
          <w:rFonts w:hint="cs"/>
          <w:rtl/>
        </w:rPr>
        <w:t>בעד</w:t>
      </w:r>
    </w:p>
    <w:p w:rsidR="009A00FC" w:rsidRDefault="009A00FC" w:rsidP="009635F5">
      <w:pPr>
        <w:rPr>
          <w:rtl/>
        </w:rPr>
      </w:pPr>
      <w:r>
        <w:rPr>
          <w:rtl/>
        </w:rPr>
        <w:t>טטיאנה מזרסקי</w:t>
      </w:r>
      <w:r>
        <w:rPr>
          <w:rtl/>
        </w:rPr>
        <w:tab/>
      </w:r>
      <w:r>
        <w:rPr>
          <w:rtl/>
        </w:rPr>
        <w:tab/>
        <w:t xml:space="preserve">–   </w:t>
      </w:r>
      <w:r>
        <w:rPr>
          <w:rFonts w:hint="cs"/>
          <w:rtl/>
        </w:rPr>
        <w:t>נגד</w:t>
      </w:r>
    </w:p>
    <w:p w:rsidR="009A00FC" w:rsidRDefault="009A00FC" w:rsidP="00282E51">
      <w:pPr>
        <w:rPr>
          <w:rtl/>
        </w:rPr>
      </w:pPr>
      <w:r>
        <w:rPr>
          <w:rtl/>
        </w:rPr>
        <w:t>מרב מיכאלי</w:t>
      </w:r>
      <w:r>
        <w:rPr>
          <w:rtl/>
        </w:rPr>
        <w:tab/>
      </w:r>
      <w:r>
        <w:rPr>
          <w:rtl/>
        </w:rPr>
        <w:tab/>
      </w:r>
      <w:r>
        <w:rPr>
          <w:rFonts w:hint="cs"/>
          <w:rtl/>
        </w:rPr>
        <w:t>–   נגד</w:t>
      </w:r>
    </w:p>
    <w:p w:rsidR="009A00FC" w:rsidRDefault="009A00FC" w:rsidP="009635F5">
      <w:pPr>
        <w:rPr>
          <w:rtl/>
        </w:rPr>
      </w:pPr>
      <w:r>
        <w:rPr>
          <w:rtl/>
        </w:rPr>
        <w:t>יוליה מלינובסקי</w:t>
      </w:r>
      <w:r>
        <w:rPr>
          <w:rtl/>
        </w:rPr>
        <w:tab/>
      </w:r>
      <w:r>
        <w:rPr>
          <w:rtl/>
        </w:rPr>
        <w:tab/>
        <w:t xml:space="preserve">–   </w:t>
      </w:r>
      <w:r>
        <w:rPr>
          <w:rFonts w:hint="cs"/>
          <w:rtl/>
        </w:rPr>
        <w:t>נגד</w:t>
      </w:r>
    </w:p>
    <w:p w:rsidR="009A00FC" w:rsidRDefault="009A00FC" w:rsidP="009635F5">
      <w:pPr>
        <w:rPr>
          <w:rtl/>
        </w:rPr>
      </w:pPr>
      <w:r>
        <w:rPr>
          <w:rtl/>
        </w:rPr>
        <w:t>מיכאל מלכיאלי</w:t>
      </w:r>
      <w:r>
        <w:rPr>
          <w:rtl/>
        </w:rPr>
        <w:tab/>
      </w:r>
      <w:r>
        <w:rPr>
          <w:rtl/>
        </w:rPr>
        <w:tab/>
        <w:t xml:space="preserve">–   </w:t>
      </w:r>
      <w:r>
        <w:rPr>
          <w:rFonts w:hint="cs"/>
          <w:rtl/>
        </w:rPr>
        <w:t>בעד</w:t>
      </w:r>
    </w:p>
    <w:p w:rsidR="009A00FC" w:rsidRDefault="009A00FC" w:rsidP="009635F5">
      <w:pPr>
        <w:rPr>
          <w:rtl/>
        </w:rPr>
      </w:pPr>
      <w:r>
        <w:rPr>
          <w:rtl/>
        </w:rPr>
        <w:t>אבי מעוז</w:t>
      </w:r>
      <w:r>
        <w:rPr>
          <w:rtl/>
        </w:rPr>
        <w:tab/>
      </w:r>
      <w:r>
        <w:rPr>
          <w:rtl/>
        </w:rPr>
        <w:tab/>
        <w:t xml:space="preserve">–   </w:t>
      </w:r>
      <w:r>
        <w:rPr>
          <w:rFonts w:hint="cs"/>
          <w:rtl/>
        </w:rPr>
        <w:t>בעד</w:t>
      </w:r>
    </w:p>
    <w:p w:rsidR="009A00FC" w:rsidRDefault="009A00FC" w:rsidP="009635F5">
      <w:pPr>
        <w:rPr>
          <w:rtl/>
        </w:rPr>
      </w:pPr>
      <w:r>
        <w:rPr>
          <w:rtl/>
        </w:rPr>
        <w:t xml:space="preserve">אורי </w:t>
      </w:r>
      <w:proofErr w:type="spellStart"/>
      <w:r>
        <w:rPr>
          <w:rtl/>
        </w:rPr>
        <w:t>מקלב</w:t>
      </w:r>
      <w:proofErr w:type="spellEnd"/>
      <w:r>
        <w:rPr>
          <w:rtl/>
        </w:rPr>
        <w:tab/>
      </w:r>
      <w:r>
        <w:rPr>
          <w:rtl/>
        </w:rPr>
        <w:tab/>
        <w:t xml:space="preserve">–   </w:t>
      </w:r>
      <w:r>
        <w:rPr>
          <w:rFonts w:hint="cs"/>
          <w:rtl/>
        </w:rPr>
        <w:t>בעד</w:t>
      </w:r>
    </w:p>
    <w:p w:rsidR="009A00FC" w:rsidRDefault="009A00FC" w:rsidP="009635F5">
      <w:pPr>
        <w:rPr>
          <w:rtl/>
        </w:rPr>
      </w:pPr>
      <w:proofErr w:type="spellStart"/>
      <w:r>
        <w:rPr>
          <w:rtl/>
        </w:rPr>
        <w:t>אבתיסאם</w:t>
      </w:r>
      <w:proofErr w:type="spellEnd"/>
      <w:r>
        <w:rPr>
          <w:rtl/>
        </w:rPr>
        <w:t xml:space="preserve"> </w:t>
      </w:r>
      <w:proofErr w:type="spellStart"/>
      <w:r>
        <w:rPr>
          <w:rtl/>
        </w:rPr>
        <w:t>מראענה</w:t>
      </w:r>
      <w:proofErr w:type="spellEnd"/>
      <w:r>
        <w:rPr>
          <w:rtl/>
        </w:rPr>
        <w:tab/>
        <w:t xml:space="preserve">–   </w:t>
      </w:r>
      <w:r>
        <w:rPr>
          <w:rFonts w:hint="cs"/>
          <w:rtl/>
        </w:rPr>
        <w:t>נגד</w:t>
      </w:r>
    </w:p>
    <w:p w:rsidR="009A00FC" w:rsidRDefault="009A00FC" w:rsidP="009635F5">
      <w:pPr>
        <w:rPr>
          <w:rtl/>
        </w:rPr>
      </w:pPr>
      <w:r>
        <w:rPr>
          <w:rtl/>
        </w:rPr>
        <w:t xml:space="preserve">יעקב </w:t>
      </w:r>
      <w:proofErr w:type="spellStart"/>
      <w:r>
        <w:rPr>
          <w:rtl/>
        </w:rPr>
        <w:t>מרגי</w:t>
      </w:r>
      <w:proofErr w:type="spellEnd"/>
      <w:r>
        <w:rPr>
          <w:rtl/>
        </w:rPr>
        <w:tab/>
      </w:r>
      <w:r>
        <w:rPr>
          <w:rtl/>
        </w:rPr>
        <w:tab/>
        <w:t xml:space="preserve">–   </w:t>
      </w:r>
      <w:r>
        <w:rPr>
          <w:rFonts w:hint="cs"/>
          <w:rtl/>
        </w:rPr>
        <w:t>בעד</w:t>
      </w:r>
    </w:p>
    <w:p w:rsidR="009A00FC" w:rsidRDefault="009A00FC" w:rsidP="009635F5">
      <w:pPr>
        <w:rPr>
          <w:rtl/>
        </w:rPr>
      </w:pPr>
      <w:proofErr w:type="spellStart"/>
      <w:r>
        <w:rPr>
          <w:rtl/>
        </w:rPr>
        <w:t>מופיד</w:t>
      </w:r>
      <w:proofErr w:type="spellEnd"/>
      <w:r>
        <w:rPr>
          <w:rtl/>
        </w:rPr>
        <w:t xml:space="preserve"> מרעי</w:t>
      </w:r>
      <w:r>
        <w:rPr>
          <w:rtl/>
        </w:rPr>
        <w:tab/>
      </w:r>
      <w:r>
        <w:rPr>
          <w:rtl/>
        </w:rPr>
        <w:tab/>
        <w:t xml:space="preserve">–   </w:t>
      </w:r>
      <w:r>
        <w:rPr>
          <w:rFonts w:hint="cs"/>
          <w:rtl/>
        </w:rPr>
        <w:t>נגד</w:t>
      </w:r>
    </w:p>
    <w:p w:rsidR="009A00FC" w:rsidRDefault="009A00FC" w:rsidP="009635F5">
      <w:pPr>
        <w:rPr>
          <w:rtl/>
        </w:rPr>
      </w:pPr>
      <w:r>
        <w:rPr>
          <w:rtl/>
        </w:rPr>
        <w:t>בנימין נתניהו</w:t>
      </w:r>
      <w:r>
        <w:rPr>
          <w:rtl/>
        </w:rPr>
        <w:tab/>
      </w:r>
      <w:r>
        <w:rPr>
          <w:rtl/>
        </w:rPr>
        <w:tab/>
        <w:t xml:space="preserve">–   </w:t>
      </w:r>
      <w:r>
        <w:rPr>
          <w:rFonts w:hint="cs"/>
          <w:rtl/>
        </w:rPr>
        <w:t>בעד</w:t>
      </w:r>
    </w:p>
    <w:p w:rsidR="009A00FC" w:rsidRDefault="009A00FC" w:rsidP="009635F5">
      <w:pPr>
        <w:rPr>
          <w:rtl/>
        </w:rPr>
      </w:pPr>
      <w:r>
        <w:rPr>
          <w:rtl/>
        </w:rPr>
        <w:t>יואב סגלוביץ'</w:t>
      </w:r>
      <w:r>
        <w:rPr>
          <w:rtl/>
        </w:rPr>
        <w:tab/>
      </w:r>
      <w:r>
        <w:rPr>
          <w:rtl/>
        </w:rPr>
        <w:tab/>
        <w:t xml:space="preserve">–   </w:t>
      </w:r>
      <w:r>
        <w:rPr>
          <w:rFonts w:hint="cs"/>
          <w:rtl/>
        </w:rPr>
        <w:t>נגד</w:t>
      </w:r>
    </w:p>
    <w:p w:rsidR="009A00FC" w:rsidRDefault="009A00FC" w:rsidP="009635F5">
      <w:pPr>
        <w:rPr>
          <w:rtl/>
        </w:rPr>
      </w:pPr>
      <w:r>
        <w:rPr>
          <w:rtl/>
        </w:rPr>
        <w:t>יבגני סובה</w:t>
      </w:r>
      <w:r>
        <w:rPr>
          <w:rtl/>
        </w:rPr>
        <w:tab/>
      </w:r>
      <w:r>
        <w:rPr>
          <w:rtl/>
        </w:rPr>
        <w:tab/>
        <w:t xml:space="preserve">–   </w:t>
      </w:r>
      <w:r>
        <w:rPr>
          <w:rFonts w:hint="cs"/>
          <w:rtl/>
        </w:rPr>
        <w:t>נגד</w:t>
      </w:r>
    </w:p>
    <w:p w:rsidR="009A00FC" w:rsidRDefault="009A00FC" w:rsidP="009635F5">
      <w:pPr>
        <w:rPr>
          <w:rtl/>
        </w:rPr>
      </w:pPr>
      <w:r>
        <w:rPr>
          <w:rtl/>
        </w:rPr>
        <w:t>אופיר סופר</w:t>
      </w:r>
      <w:r>
        <w:rPr>
          <w:rtl/>
        </w:rPr>
        <w:tab/>
      </w:r>
      <w:r>
        <w:rPr>
          <w:rtl/>
        </w:rPr>
        <w:tab/>
        <w:t xml:space="preserve">–   </w:t>
      </w:r>
      <w:r>
        <w:rPr>
          <w:rFonts w:hint="cs"/>
          <w:rtl/>
        </w:rPr>
        <w:t>בעד</w:t>
      </w:r>
    </w:p>
    <w:p w:rsidR="009A00FC" w:rsidRDefault="009A00FC" w:rsidP="009635F5">
      <w:pPr>
        <w:rPr>
          <w:rtl/>
        </w:rPr>
      </w:pPr>
      <w:r>
        <w:rPr>
          <w:rtl/>
        </w:rPr>
        <w:t>אורית מלכה סטרוק</w:t>
      </w:r>
      <w:r>
        <w:rPr>
          <w:rtl/>
        </w:rPr>
        <w:tab/>
        <w:t xml:space="preserve">–   </w:t>
      </w:r>
      <w:r>
        <w:rPr>
          <w:rFonts w:hint="cs"/>
          <w:rtl/>
        </w:rPr>
        <w:t>בעד</w:t>
      </w:r>
    </w:p>
    <w:p w:rsidR="009A00FC" w:rsidRDefault="009A00FC" w:rsidP="009635F5">
      <w:pPr>
        <w:rPr>
          <w:rtl/>
        </w:rPr>
      </w:pPr>
      <w:r>
        <w:rPr>
          <w:rtl/>
        </w:rPr>
        <w:t>עידית סילמן</w:t>
      </w:r>
      <w:r>
        <w:rPr>
          <w:rtl/>
        </w:rPr>
        <w:tab/>
      </w:r>
      <w:r>
        <w:rPr>
          <w:rtl/>
        </w:rPr>
        <w:tab/>
        <w:t xml:space="preserve">–   </w:t>
      </w:r>
      <w:r>
        <w:rPr>
          <w:rFonts w:hint="cs"/>
          <w:rtl/>
        </w:rPr>
        <w:t>נגד</w:t>
      </w:r>
    </w:p>
    <w:p w:rsidR="009A00FC" w:rsidRDefault="009A00FC" w:rsidP="009635F5">
      <w:pPr>
        <w:rPr>
          <w:rtl/>
        </w:rPr>
      </w:pPr>
      <w:r>
        <w:rPr>
          <w:rtl/>
        </w:rPr>
        <w:t xml:space="preserve">עלי </w:t>
      </w:r>
      <w:proofErr w:type="spellStart"/>
      <w:r>
        <w:rPr>
          <w:rtl/>
        </w:rPr>
        <w:t>סלאלחה</w:t>
      </w:r>
      <w:proofErr w:type="spellEnd"/>
      <w:r>
        <w:rPr>
          <w:rtl/>
        </w:rPr>
        <w:tab/>
      </w:r>
      <w:r>
        <w:rPr>
          <w:rtl/>
        </w:rPr>
        <w:tab/>
        <w:t xml:space="preserve">–   </w:t>
      </w:r>
      <w:r>
        <w:rPr>
          <w:rFonts w:hint="cs"/>
          <w:rtl/>
        </w:rPr>
        <w:t>נגד</w:t>
      </w:r>
    </w:p>
    <w:p w:rsidR="009A00FC" w:rsidRDefault="009A00FC" w:rsidP="009635F5">
      <w:pPr>
        <w:rPr>
          <w:rtl/>
        </w:rPr>
      </w:pPr>
      <w:r>
        <w:rPr>
          <w:rtl/>
        </w:rPr>
        <w:t>בצלאל סמוטריץ'</w:t>
      </w:r>
      <w:r>
        <w:rPr>
          <w:rtl/>
        </w:rPr>
        <w:tab/>
      </w:r>
      <w:r>
        <w:rPr>
          <w:rtl/>
        </w:rPr>
        <w:tab/>
        <w:t xml:space="preserve">–   </w:t>
      </w:r>
      <w:r>
        <w:rPr>
          <w:rFonts w:hint="cs"/>
          <w:rtl/>
        </w:rPr>
        <w:t>בעד</w:t>
      </w:r>
    </w:p>
    <w:p w:rsidR="009A00FC" w:rsidRDefault="009A00FC" w:rsidP="009635F5">
      <w:pPr>
        <w:rPr>
          <w:rtl/>
        </w:rPr>
      </w:pPr>
      <w:r>
        <w:rPr>
          <w:rtl/>
        </w:rPr>
        <w:t>אוסאמה סעדי</w:t>
      </w:r>
      <w:r>
        <w:rPr>
          <w:rtl/>
        </w:rPr>
        <w:tab/>
      </w:r>
      <w:r>
        <w:rPr>
          <w:rtl/>
        </w:rPr>
        <w:tab/>
        <w:t xml:space="preserve">–   </w:t>
      </w:r>
      <w:r>
        <w:rPr>
          <w:rFonts w:hint="cs"/>
          <w:rtl/>
        </w:rPr>
        <w:t>אינו נוכח</w:t>
      </w:r>
    </w:p>
    <w:p w:rsidR="009A00FC" w:rsidRDefault="009A00FC" w:rsidP="009635F5">
      <w:pPr>
        <w:rPr>
          <w:rtl/>
        </w:rPr>
      </w:pPr>
      <w:r>
        <w:rPr>
          <w:rtl/>
        </w:rPr>
        <w:t>מנסור עבאס</w:t>
      </w:r>
      <w:r>
        <w:rPr>
          <w:rtl/>
        </w:rPr>
        <w:tab/>
      </w:r>
      <w:r>
        <w:rPr>
          <w:rtl/>
        </w:rPr>
        <w:tab/>
        <w:t xml:space="preserve">–   </w:t>
      </w:r>
      <w:r>
        <w:rPr>
          <w:rFonts w:hint="cs"/>
          <w:rtl/>
        </w:rPr>
        <w:t>נגד</w:t>
      </w:r>
    </w:p>
    <w:p w:rsidR="009A00FC" w:rsidRDefault="009A00FC" w:rsidP="009635F5">
      <w:pPr>
        <w:rPr>
          <w:rtl/>
        </w:rPr>
      </w:pPr>
      <w:proofErr w:type="spellStart"/>
      <w:r>
        <w:rPr>
          <w:rtl/>
        </w:rPr>
        <w:t>איימן</w:t>
      </w:r>
      <w:proofErr w:type="spellEnd"/>
      <w:r>
        <w:rPr>
          <w:rtl/>
        </w:rPr>
        <w:t xml:space="preserve"> עודה</w:t>
      </w:r>
      <w:r>
        <w:rPr>
          <w:rtl/>
        </w:rPr>
        <w:tab/>
      </w:r>
      <w:r>
        <w:rPr>
          <w:rtl/>
        </w:rPr>
        <w:tab/>
        <w:t xml:space="preserve">–   </w:t>
      </w:r>
      <w:r>
        <w:rPr>
          <w:rFonts w:hint="cs"/>
          <w:rtl/>
        </w:rPr>
        <w:t>אינו נוכח</w:t>
      </w:r>
    </w:p>
    <w:p w:rsidR="009A00FC" w:rsidRDefault="009A00FC" w:rsidP="009635F5">
      <w:pPr>
        <w:rPr>
          <w:rtl/>
        </w:rPr>
      </w:pPr>
      <w:r>
        <w:rPr>
          <w:rtl/>
        </w:rPr>
        <w:t>חוה אתי עטייה</w:t>
      </w:r>
      <w:r>
        <w:rPr>
          <w:rtl/>
        </w:rPr>
        <w:tab/>
      </w:r>
      <w:r>
        <w:rPr>
          <w:rtl/>
        </w:rPr>
        <w:tab/>
        <w:t xml:space="preserve">–   </w:t>
      </w:r>
      <w:r>
        <w:rPr>
          <w:rFonts w:hint="cs"/>
          <w:rtl/>
        </w:rPr>
        <w:t>בעד</w:t>
      </w:r>
    </w:p>
    <w:p w:rsidR="009A00FC" w:rsidRDefault="009A00FC" w:rsidP="009635F5">
      <w:pPr>
        <w:rPr>
          <w:rtl/>
        </w:rPr>
      </w:pPr>
      <w:r>
        <w:rPr>
          <w:rtl/>
        </w:rPr>
        <w:t>יצחק פינדרוס</w:t>
      </w:r>
      <w:r>
        <w:rPr>
          <w:rtl/>
        </w:rPr>
        <w:tab/>
      </w:r>
      <w:r>
        <w:rPr>
          <w:rtl/>
        </w:rPr>
        <w:tab/>
        <w:t xml:space="preserve">–   </w:t>
      </w:r>
      <w:r>
        <w:rPr>
          <w:rFonts w:hint="cs"/>
          <w:rtl/>
        </w:rPr>
        <w:t>בעד</w:t>
      </w:r>
    </w:p>
    <w:p w:rsidR="009A00FC" w:rsidRDefault="009A00FC" w:rsidP="009635F5">
      <w:pPr>
        <w:rPr>
          <w:rtl/>
        </w:rPr>
      </w:pPr>
      <w:r>
        <w:rPr>
          <w:rtl/>
        </w:rPr>
        <w:t xml:space="preserve">שירלי </w:t>
      </w:r>
      <w:proofErr w:type="spellStart"/>
      <w:r>
        <w:rPr>
          <w:rtl/>
        </w:rPr>
        <w:t>פינטו</w:t>
      </w:r>
      <w:proofErr w:type="spellEnd"/>
      <w:r>
        <w:rPr>
          <w:rtl/>
        </w:rPr>
        <w:t xml:space="preserve"> קדוש</w:t>
      </w:r>
      <w:r>
        <w:rPr>
          <w:rtl/>
        </w:rPr>
        <w:tab/>
        <w:t xml:space="preserve">–   </w:t>
      </w:r>
      <w:r>
        <w:rPr>
          <w:rFonts w:hint="cs"/>
          <w:rtl/>
        </w:rPr>
        <w:t>נגד</w:t>
      </w:r>
    </w:p>
    <w:p w:rsidR="009A00FC" w:rsidRDefault="009A00FC" w:rsidP="009635F5">
      <w:pPr>
        <w:rPr>
          <w:rtl/>
        </w:rPr>
      </w:pPr>
      <w:r>
        <w:rPr>
          <w:rtl/>
        </w:rPr>
        <w:t>מאיר פרוש</w:t>
      </w:r>
      <w:r>
        <w:rPr>
          <w:rtl/>
        </w:rPr>
        <w:tab/>
      </w:r>
      <w:r>
        <w:rPr>
          <w:rtl/>
        </w:rPr>
        <w:tab/>
        <w:t xml:space="preserve">–   </w:t>
      </w:r>
      <w:r>
        <w:rPr>
          <w:rFonts w:hint="cs"/>
          <w:rtl/>
        </w:rPr>
        <w:t>בעד</w:t>
      </w:r>
    </w:p>
    <w:p w:rsidR="009A00FC" w:rsidRDefault="009A00FC" w:rsidP="009635F5">
      <w:pPr>
        <w:rPr>
          <w:rtl/>
        </w:rPr>
      </w:pPr>
      <w:r>
        <w:rPr>
          <w:rtl/>
        </w:rPr>
        <w:t>יסמין פרידמן</w:t>
      </w:r>
      <w:r>
        <w:rPr>
          <w:rtl/>
        </w:rPr>
        <w:tab/>
      </w:r>
      <w:r>
        <w:rPr>
          <w:rtl/>
        </w:rPr>
        <w:tab/>
        <w:t xml:space="preserve">–   </w:t>
      </w:r>
      <w:r>
        <w:rPr>
          <w:rFonts w:hint="cs"/>
          <w:rtl/>
        </w:rPr>
        <w:t>נגד</w:t>
      </w:r>
    </w:p>
    <w:p w:rsidR="009A00FC" w:rsidRDefault="009A00FC" w:rsidP="009635F5">
      <w:pPr>
        <w:rPr>
          <w:rtl/>
        </w:rPr>
      </w:pPr>
      <w:r>
        <w:rPr>
          <w:rtl/>
        </w:rPr>
        <w:t xml:space="preserve">אביר </w:t>
      </w:r>
      <w:proofErr w:type="spellStart"/>
      <w:r>
        <w:rPr>
          <w:rtl/>
        </w:rPr>
        <w:t>קארה</w:t>
      </w:r>
      <w:proofErr w:type="spellEnd"/>
      <w:r>
        <w:rPr>
          <w:rtl/>
        </w:rPr>
        <w:tab/>
      </w:r>
      <w:r>
        <w:rPr>
          <w:rtl/>
        </w:rPr>
        <w:tab/>
        <w:t xml:space="preserve">–   </w:t>
      </w:r>
      <w:r>
        <w:rPr>
          <w:rFonts w:hint="cs"/>
          <w:rtl/>
        </w:rPr>
        <w:t>נגד</w:t>
      </w:r>
    </w:p>
    <w:p w:rsidR="009A00FC" w:rsidRDefault="009A00FC" w:rsidP="009635F5">
      <w:pPr>
        <w:rPr>
          <w:rtl/>
        </w:rPr>
      </w:pPr>
      <w:r>
        <w:rPr>
          <w:rtl/>
        </w:rPr>
        <w:t>אלכס קושניר</w:t>
      </w:r>
      <w:r>
        <w:rPr>
          <w:rtl/>
        </w:rPr>
        <w:tab/>
      </w:r>
      <w:r>
        <w:rPr>
          <w:rtl/>
        </w:rPr>
        <w:tab/>
        <w:t xml:space="preserve">–   </w:t>
      </w:r>
      <w:r>
        <w:rPr>
          <w:rFonts w:hint="cs"/>
          <w:rtl/>
        </w:rPr>
        <w:t>נגד</w:t>
      </w:r>
    </w:p>
    <w:p w:rsidR="009A00FC" w:rsidRDefault="009A00FC" w:rsidP="009635F5">
      <w:pPr>
        <w:rPr>
          <w:rtl/>
        </w:rPr>
      </w:pPr>
      <w:r>
        <w:rPr>
          <w:rtl/>
        </w:rPr>
        <w:t>יואב קיש</w:t>
      </w:r>
      <w:r>
        <w:rPr>
          <w:rtl/>
        </w:rPr>
        <w:tab/>
      </w:r>
      <w:r>
        <w:rPr>
          <w:rtl/>
        </w:rPr>
        <w:tab/>
        <w:t xml:space="preserve">–   </w:t>
      </w:r>
      <w:r>
        <w:rPr>
          <w:rFonts w:hint="cs"/>
          <w:rtl/>
        </w:rPr>
        <w:t>בעד</w:t>
      </w:r>
    </w:p>
    <w:p w:rsidR="009A00FC" w:rsidRDefault="009A00FC" w:rsidP="009635F5">
      <w:pPr>
        <w:rPr>
          <w:rtl/>
        </w:rPr>
      </w:pPr>
      <w:r>
        <w:rPr>
          <w:rtl/>
        </w:rPr>
        <w:t>גלעד קריב</w:t>
      </w:r>
      <w:r>
        <w:rPr>
          <w:rtl/>
        </w:rPr>
        <w:tab/>
      </w:r>
      <w:r>
        <w:rPr>
          <w:rtl/>
        </w:rPr>
        <w:tab/>
        <w:t xml:space="preserve">–   </w:t>
      </w:r>
      <w:r>
        <w:rPr>
          <w:rFonts w:hint="cs"/>
          <w:rtl/>
        </w:rPr>
        <w:t>נגד</w:t>
      </w:r>
    </w:p>
    <w:p w:rsidR="009A00FC" w:rsidRDefault="009A00FC" w:rsidP="009635F5">
      <w:pPr>
        <w:rPr>
          <w:rtl/>
        </w:rPr>
      </w:pPr>
      <w:r>
        <w:rPr>
          <w:rtl/>
        </w:rPr>
        <w:t>שלמה קרעי</w:t>
      </w:r>
      <w:r>
        <w:rPr>
          <w:rtl/>
        </w:rPr>
        <w:tab/>
      </w:r>
      <w:r>
        <w:rPr>
          <w:rtl/>
        </w:rPr>
        <w:tab/>
        <w:t xml:space="preserve">–   </w:t>
      </w:r>
      <w:r>
        <w:rPr>
          <w:rFonts w:hint="cs"/>
          <w:rtl/>
        </w:rPr>
        <w:t>בעד</w:t>
      </w:r>
    </w:p>
    <w:p w:rsidR="009A00FC" w:rsidRDefault="009A00FC" w:rsidP="009635F5">
      <w:pPr>
        <w:rPr>
          <w:rtl/>
        </w:rPr>
      </w:pPr>
      <w:r>
        <w:rPr>
          <w:rtl/>
        </w:rPr>
        <w:t>מירי מרים רגב</w:t>
      </w:r>
      <w:r>
        <w:rPr>
          <w:rtl/>
        </w:rPr>
        <w:tab/>
      </w:r>
      <w:r>
        <w:rPr>
          <w:rtl/>
        </w:rPr>
        <w:tab/>
        <w:t xml:space="preserve">–   </w:t>
      </w:r>
      <w:r>
        <w:rPr>
          <w:rFonts w:hint="cs"/>
          <w:rtl/>
        </w:rPr>
        <w:t>בעד</w:t>
      </w:r>
    </w:p>
    <w:p w:rsidR="009A00FC" w:rsidRDefault="009A00FC" w:rsidP="009635F5">
      <w:pPr>
        <w:rPr>
          <w:rtl/>
        </w:rPr>
      </w:pPr>
      <w:r>
        <w:rPr>
          <w:rtl/>
        </w:rPr>
        <w:t xml:space="preserve">מיכל </w:t>
      </w:r>
      <w:proofErr w:type="spellStart"/>
      <w:r>
        <w:rPr>
          <w:rtl/>
        </w:rPr>
        <w:t>רוזין</w:t>
      </w:r>
      <w:proofErr w:type="spellEnd"/>
      <w:r>
        <w:rPr>
          <w:rtl/>
        </w:rPr>
        <w:tab/>
      </w:r>
      <w:r>
        <w:rPr>
          <w:rtl/>
        </w:rPr>
        <w:tab/>
        <w:t xml:space="preserve">–   </w:t>
      </w:r>
      <w:r>
        <w:rPr>
          <w:rFonts w:hint="cs"/>
          <w:rtl/>
        </w:rPr>
        <w:t>נגד</w:t>
      </w:r>
    </w:p>
    <w:p w:rsidR="009A00FC" w:rsidRDefault="009A00FC" w:rsidP="009635F5">
      <w:pPr>
        <w:rPr>
          <w:rtl/>
        </w:rPr>
      </w:pPr>
      <w:r>
        <w:rPr>
          <w:rtl/>
        </w:rPr>
        <w:t>שמחה רוטמן</w:t>
      </w:r>
      <w:r>
        <w:rPr>
          <w:rtl/>
        </w:rPr>
        <w:tab/>
      </w:r>
      <w:r>
        <w:rPr>
          <w:rtl/>
        </w:rPr>
        <w:tab/>
        <w:t xml:space="preserve">–   </w:t>
      </w:r>
      <w:r>
        <w:rPr>
          <w:rFonts w:hint="cs"/>
          <w:rtl/>
        </w:rPr>
        <w:t>בעד</w:t>
      </w:r>
    </w:p>
    <w:p w:rsidR="009A00FC" w:rsidRDefault="009A00FC" w:rsidP="009635F5">
      <w:pPr>
        <w:rPr>
          <w:rtl/>
        </w:rPr>
      </w:pPr>
      <w:r>
        <w:rPr>
          <w:rtl/>
        </w:rPr>
        <w:t>יעל רון בן משה</w:t>
      </w:r>
      <w:r>
        <w:rPr>
          <w:rtl/>
        </w:rPr>
        <w:tab/>
      </w:r>
      <w:r>
        <w:rPr>
          <w:rtl/>
        </w:rPr>
        <w:tab/>
        <w:t xml:space="preserve">–   </w:t>
      </w:r>
      <w:r>
        <w:rPr>
          <w:rFonts w:hint="cs"/>
          <w:rtl/>
        </w:rPr>
        <w:t>נגד</w:t>
      </w:r>
    </w:p>
    <w:p w:rsidR="009A00FC" w:rsidRDefault="009A00FC" w:rsidP="009635F5">
      <w:pPr>
        <w:rPr>
          <w:rtl/>
        </w:rPr>
      </w:pPr>
      <w:r>
        <w:rPr>
          <w:rtl/>
        </w:rPr>
        <w:t>שרון רופא אופיר</w:t>
      </w:r>
      <w:r>
        <w:rPr>
          <w:rtl/>
        </w:rPr>
        <w:tab/>
      </w:r>
      <w:r>
        <w:rPr>
          <w:rtl/>
        </w:rPr>
        <w:tab/>
        <w:t xml:space="preserve">–   </w:t>
      </w:r>
      <w:r>
        <w:rPr>
          <w:rFonts w:hint="cs"/>
          <w:rtl/>
        </w:rPr>
        <w:t>נגד</w:t>
      </w:r>
    </w:p>
    <w:p w:rsidR="009A00FC" w:rsidRDefault="009A00FC" w:rsidP="009635F5">
      <w:pPr>
        <w:rPr>
          <w:rtl/>
        </w:rPr>
      </w:pPr>
      <w:proofErr w:type="spellStart"/>
      <w:r>
        <w:rPr>
          <w:rtl/>
        </w:rPr>
        <w:t>מוסי</w:t>
      </w:r>
      <w:proofErr w:type="spellEnd"/>
      <w:r>
        <w:rPr>
          <w:rtl/>
        </w:rPr>
        <w:t xml:space="preserve"> רז</w:t>
      </w:r>
      <w:r>
        <w:rPr>
          <w:rtl/>
        </w:rPr>
        <w:tab/>
      </w:r>
      <w:r>
        <w:rPr>
          <w:rtl/>
        </w:rPr>
        <w:tab/>
      </w:r>
      <w:r>
        <w:rPr>
          <w:rtl/>
        </w:rPr>
        <w:tab/>
        <w:t xml:space="preserve">–   </w:t>
      </w:r>
      <w:r>
        <w:rPr>
          <w:rFonts w:hint="cs"/>
          <w:rtl/>
        </w:rPr>
        <w:t>נגד</w:t>
      </w:r>
    </w:p>
    <w:p w:rsidR="009A00FC" w:rsidRDefault="009A00FC" w:rsidP="009635F5">
      <w:pPr>
        <w:rPr>
          <w:rtl/>
        </w:rPr>
      </w:pPr>
      <w:r>
        <w:rPr>
          <w:rtl/>
        </w:rPr>
        <w:t>אפרת רייטן מרום</w:t>
      </w:r>
      <w:r>
        <w:rPr>
          <w:rtl/>
        </w:rPr>
        <w:tab/>
        <w:t xml:space="preserve">–   </w:t>
      </w:r>
      <w:r>
        <w:rPr>
          <w:rFonts w:hint="cs"/>
          <w:rtl/>
        </w:rPr>
        <w:t>נגד</w:t>
      </w:r>
    </w:p>
    <w:p w:rsidR="009A00FC" w:rsidRDefault="009A00FC" w:rsidP="009635F5">
      <w:pPr>
        <w:rPr>
          <w:rtl/>
        </w:rPr>
      </w:pPr>
      <w:proofErr w:type="spellStart"/>
      <w:r>
        <w:rPr>
          <w:rtl/>
        </w:rPr>
        <w:t>ג'ידא</w:t>
      </w:r>
      <w:proofErr w:type="spellEnd"/>
      <w:r>
        <w:rPr>
          <w:rtl/>
        </w:rPr>
        <w:t xml:space="preserve"> </w:t>
      </w:r>
      <w:proofErr w:type="spellStart"/>
      <w:r>
        <w:rPr>
          <w:rtl/>
        </w:rPr>
        <w:t>רינאוי</w:t>
      </w:r>
      <w:proofErr w:type="spellEnd"/>
      <w:r>
        <w:rPr>
          <w:rFonts w:hint="cs"/>
          <w:rtl/>
        </w:rPr>
        <w:t xml:space="preserve"> </w:t>
      </w:r>
      <w:proofErr w:type="spellStart"/>
      <w:r>
        <w:rPr>
          <w:rtl/>
        </w:rPr>
        <w:t>זועבי</w:t>
      </w:r>
      <w:proofErr w:type="spellEnd"/>
      <w:r>
        <w:rPr>
          <w:rtl/>
        </w:rPr>
        <w:tab/>
        <w:t xml:space="preserve">–   </w:t>
      </w:r>
      <w:r>
        <w:rPr>
          <w:rFonts w:hint="cs"/>
          <w:rtl/>
        </w:rPr>
        <w:t>נגד</w:t>
      </w:r>
    </w:p>
    <w:p w:rsidR="009A00FC" w:rsidRDefault="009A00FC" w:rsidP="009635F5">
      <w:pPr>
        <w:rPr>
          <w:rtl/>
        </w:rPr>
      </w:pPr>
      <w:r>
        <w:rPr>
          <w:rtl/>
        </w:rPr>
        <w:t>יפעת שאשא ביטון</w:t>
      </w:r>
      <w:r>
        <w:rPr>
          <w:rtl/>
        </w:rPr>
        <w:tab/>
        <w:t xml:space="preserve">–   </w:t>
      </w:r>
      <w:r>
        <w:rPr>
          <w:rFonts w:hint="cs"/>
          <w:rtl/>
        </w:rPr>
        <w:t>נגד</w:t>
      </w:r>
    </w:p>
    <w:p w:rsidR="009A00FC" w:rsidRDefault="009A00FC" w:rsidP="009635F5">
      <w:pPr>
        <w:rPr>
          <w:rtl/>
        </w:rPr>
      </w:pPr>
      <w:r>
        <w:rPr>
          <w:rtl/>
        </w:rPr>
        <w:t>אלון שוסטר</w:t>
      </w:r>
      <w:r>
        <w:rPr>
          <w:rtl/>
        </w:rPr>
        <w:tab/>
      </w:r>
      <w:r>
        <w:rPr>
          <w:rtl/>
        </w:rPr>
        <w:tab/>
        <w:t xml:space="preserve">–   </w:t>
      </w:r>
      <w:r>
        <w:rPr>
          <w:rFonts w:hint="cs"/>
          <w:rtl/>
        </w:rPr>
        <w:t>נגד</w:t>
      </w:r>
    </w:p>
    <w:p w:rsidR="009A00FC" w:rsidRDefault="009A00FC" w:rsidP="009635F5">
      <w:pPr>
        <w:rPr>
          <w:rtl/>
        </w:rPr>
      </w:pPr>
      <w:r>
        <w:rPr>
          <w:rtl/>
        </w:rPr>
        <w:t>יובל שטייניץ</w:t>
      </w:r>
      <w:r>
        <w:rPr>
          <w:rtl/>
        </w:rPr>
        <w:tab/>
      </w:r>
      <w:r>
        <w:rPr>
          <w:rtl/>
        </w:rPr>
        <w:tab/>
        <w:t xml:space="preserve">–   </w:t>
      </w:r>
      <w:r>
        <w:rPr>
          <w:rFonts w:hint="cs"/>
          <w:rtl/>
        </w:rPr>
        <w:t>בעד</w:t>
      </w:r>
    </w:p>
    <w:p w:rsidR="009A00FC" w:rsidRDefault="009A00FC" w:rsidP="009635F5">
      <w:pPr>
        <w:rPr>
          <w:rtl/>
        </w:rPr>
      </w:pPr>
      <w:r>
        <w:rPr>
          <w:rtl/>
        </w:rPr>
        <w:t>קטי קטרין שטרית</w:t>
      </w:r>
      <w:r>
        <w:rPr>
          <w:rtl/>
        </w:rPr>
        <w:tab/>
        <w:t xml:space="preserve">–   </w:t>
      </w:r>
      <w:r>
        <w:rPr>
          <w:rFonts w:hint="cs"/>
          <w:rtl/>
        </w:rPr>
        <w:t>בעד</w:t>
      </w:r>
    </w:p>
    <w:p w:rsidR="009A00FC" w:rsidRDefault="009A00FC" w:rsidP="009635F5">
      <w:pPr>
        <w:rPr>
          <w:rtl/>
        </w:rPr>
      </w:pPr>
      <w:r>
        <w:rPr>
          <w:rtl/>
        </w:rPr>
        <w:t>אלעזר שטרן</w:t>
      </w:r>
      <w:r>
        <w:rPr>
          <w:rtl/>
        </w:rPr>
        <w:tab/>
      </w:r>
      <w:r>
        <w:rPr>
          <w:rtl/>
        </w:rPr>
        <w:tab/>
        <w:t xml:space="preserve">–   </w:t>
      </w:r>
      <w:r>
        <w:rPr>
          <w:rFonts w:hint="cs"/>
          <w:rtl/>
        </w:rPr>
        <w:t>נגד</w:t>
      </w:r>
    </w:p>
    <w:p w:rsidR="009A00FC" w:rsidRDefault="009A00FC" w:rsidP="009635F5">
      <w:pPr>
        <w:rPr>
          <w:rtl/>
        </w:rPr>
      </w:pPr>
      <w:r>
        <w:rPr>
          <w:rtl/>
        </w:rPr>
        <w:t>יוסף שיין</w:t>
      </w:r>
      <w:r>
        <w:rPr>
          <w:rtl/>
        </w:rPr>
        <w:tab/>
      </w:r>
      <w:r>
        <w:rPr>
          <w:rtl/>
        </w:rPr>
        <w:tab/>
        <w:t xml:space="preserve">–   </w:t>
      </w:r>
      <w:r>
        <w:rPr>
          <w:rFonts w:hint="cs"/>
          <w:rtl/>
        </w:rPr>
        <w:t>נגד</w:t>
      </w:r>
    </w:p>
    <w:p w:rsidR="009A00FC" w:rsidRDefault="009A00FC" w:rsidP="009635F5">
      <w:pPr>
        <w:rPr>
          <w:rtl/>
        </w:rPr>
      </w:pPr>
      <w:r>
        <w:rPr>
          <w:rtl/>
        </w:rPr>
        <w:t>עמיחי שיקלי</w:t>
      </w:r>
      <w:r>
        <w:rPr>
          <w:rtl/>
        </w:rPr>
        <w:tab/>
      </w:r>
      <w:r>
        <w:rPr>
          <w:rtl/>
        </w:rPr>
        <w:tab/>
        <w:t xml:space="preserve">–   </w:t>
      </w:r>
      <w:r>
        <w:rPr>
          <w:rFonts w:hint="cs"/>
          <w:rtl/>
        </w:rPr>
        <w:t>אינו נוכח</w:t>
      </w:r>
    </w:p>
    <w:p w:rsidR="009A00FC" w:rsidRDefault="009A00FC" w:rsidP="009635F5">
      <w:pPr>
        <w:rPr>
          <w:rtl/>
        </w:rPr>
      </w:pPr>
      <w:r>
        <w:rPr>
          <w:rtl/>
        </w:rPr>
        <w:t xml:space="preserve">מיכל שיר </w:t>
      </w:r>
      <w:proofErr w:type="spellStart"/>
      <w:r>
        <w:rPr>
          <w:rtl/>
        </w:rPr>
        <w:t>סגמן</w:t>
      </w:r>
      <w:proofErr w:type="spellEnd"/>
      <w:r>
        <w:rPr>
          <w:rtl/>
        </w:rPr>
        <w:tab/>
      </w:r>
      <w:r>
        <w:rPr>
          <w:rtl/>
        </w:rPr>
        <w:tab/>
        <w:t xml:space="preserve">–   </w:t>
      </w:r>
      <w:r>
        <w:rPr>
          <w:rFonts w:hint="cs"/>
          <w:rtl/>
        </w:rPr>
        <w:t>נגד</w:t>
      </w:r>
    </w:p>
    <w:p w:rsidR="009A00FC" w:rsidRDefault="009A00FC" w:rsidP="009635F5">
      <w:pPr>
        <w:rPr>
          <w:rtl/>
        </w:rPr>
      </w:pPr>
      <w:r>
        <w:rPr>
          <w:rtl/>
        </w:rPr>
        <w:t xml:space="preserve">רם </w:t>
      </w:r>
      <w:bookmarkStart w:id="14118" w:name="_ETM_Q36_555693"/>
      <w:bookmarkStart w:id="14119" w:name="_ETM_Q36_555848"/>
      <w:r>
        <w:rPr>
          <w:rtl/>
        </w:rPr>
        <w:t>שפע</w:t>
      </w:r>
      <w:bookmarkEnd w:id="14118"/>
      <w:bookmarkEnd w:id="14119"/>
      <w:r>
        <w:rPr>
          <w:rtl/>
        </w:rPr>
        <w:tab/>
      </w:r>
      <w:r>
        <w:rPr>
          <w:rtl/>
        </w:rPr>
        <w:tab/>
      </w:r>
      <w:r>
        <w:rPr>
          <w:rtl/>
        </w:rPr>
        <w:tab/>
        <w:t xml:space="preserve">–   </w:t>
      </w:r>
      <w:r>
        <w:rPr>
          <w:rFonts w:hint="cs"/>
          <w:rtl/>
        </w:rPr>
        <w:t>נגד</w:t>
      </w:r>
    </w:p>
    <w:p w:rsidR="009A00FC" w:rsidRDefault="009A00FC" w:rsidP="009635F5">
      <w:pPr>
        <w:rPr>
          <w:rtl/>
        </w:rPr>
      </w:pPr>
      <w:r>
        <w:rPr>
          <w:rtl/>
        </w:rPr>
        <w:t>נירה שפק</w:t>
      </w:r>
      <w:r>
        <w:rPr>
          <w:rtl/>
        </w:rPr>
        <w:tab/>
      </w:r>
      <w:r>
        <w:rPr>
          <w:rtl/>
        </w:rPr>
        <w:tab/>
        <w:t xml:space="preserve">–   </w:t>
      </w:r>
      <w:r>
        <w:rPr>
          <w:rFonts w:hint="cs"/>
          <w:rtl/>
        </w:rPr>
        <w:t>נגד</w:t>
      </w:r>
    </w:p>
    <w:p w:rsidR="009A00FC" w:rsidRDefault="009A00FC" w:rsidP="009635F5">
      <w:pPr>
        <w:rPr>
          <w:rtl/>
        </w:rPr>
      </w:pPr>
      <w:r>
        <w:rPr>
          <w:rtl/>
        </w:rPr>
        <w:t>עאידה תומא סלימאן</w:t>
      </w:r>
      <w:r>
        <w:rPr>
          <w:rtl/>
        </w:rPr>
        <w:tab/>
        <w:t xml:space="preserve">–   </w:t>
      </w:r>
      <w:r>
        <w:rPr>
          <w:rFonts w:hint="cs"/>
          <w:rtl/>
        </w:rPr>
        <w:t>אינה נוכחת</w:t>
      </w:r>
    </w:p>
    <w:p w:rsidR="009A00FC" w:rsidRDefault="009A00FC" w:rsidP="00282E51">
      <w:pPr>
        <w:rPr>
          <w:rtl/>
        </w:rPr>
      </w:pPr>
    </w:p>
    <w:p w:rsidR="009A00FC" w:rsidRDefault="009A00FC" w:rsidP="00282E51">
      <w:pPr>
        <w:pStyle w:val="af7"/>
        <w:rPr>
          <w:rtl/>
        </w:rPr>
      </w:pPr>
      <w:r w:rsidRPr="00D0519C">
        <w:rPr>
          <w:rStyle w:val="TagStyle"/>
          <w:rtl/>
        </w:rPr>
        <w:t xml:space="preserve"> &lt;&lt; יור &gt;&gt;</w:t>
      </w:r>
      <w:r w:rsidRPr="00A813A8">
        <w:rPr>
          <w:rStyle w:val="TagStyle"/>
          <w:rtl/>
        </w:rPr>
        <w:t xml:space="preserve"> </w:t>
      </w:r>
      <w:r>
        <w:rPr>
          <w:rtl/>
        </w:rPr>
        <w:t>היו"ר מיקי לוי:</w:t>
      </w:r>
      <w:r w:rsidRPr="00A813A8">
        <w:rPr>
          <w:rStyle w:val="TagStyle"/>
          <w:rtl/>
        </w:rPr>
        <w:t xml:space="preserve"> </w:t>
      </w:r>
      <w:r w:rsidRPr="00D0519C">
        <w:rPr>
          <w:rStyle w:val="TagStyle"/>
          <w:rtl/>
        </w:rPr>
        <w:t>&lt;&lt; יור &gt;&gt;</w:t>
      </w:r>
      <w:r>
        <w:rPr>
          <w:rtl/>
        </w:rPr>
        <w:t xml:space="preserve">   </w:t>
      </w:r>
    </w:p>
    <w:p w:rsidR="009A00FC" w:rsidRDefault="009A00FC" w:rsidP="00FC0B35">
      <w:pPr>
        <w:rPr>
          <w:rtl/>
          <w:lang w:eastAsia="he-IL"/>
        </w:rPr>
      </w:pPr>
    </w:p>
    <w:p w:rsidR="009A00FC" w:rsidRDefault="009A00FC" w:rsidP="006C4FFD">
      <w:pPr>
        <w:rPr>
          <w:rtl/>
          <w:lang w:eastAsia="he-IL"/>
        </w:rPr>
      </w:pPr>
      <w:r>
        <w:rPr>
          <w:rFonts w:hint="cs"/>
          <w:rtl/>
          <w:lang w:eastAsia="he-IL"/>
        </w:rPr>
        <w:t xml:space="preserve">בבקשה לקרוא פעם נוספת. </w:t>
      </w:r>
    </w:p>
    <w:p w:rsidR="009A00FC" w:rsidRDefault="009A00FC" w:rsidP="00282E51">
      <w:pPr>
        <w:rPr>
          <w:rtl/>
          <w:lang w:eastAsia="he-IL"/>
        </w:rPr>
      </w:pPr>
    </w:p>
    <w:p w:rsidR="009A00FC" w:rsidRDefault="009A00FC" w:rsidP="00282E51">
      <w:pPr>
        <w:pStyle w:val="af6"/>
        <w:rPr>
          <w:rtl/>
        </w:rPr>
      </w:pPr>
      <w:bookmarkStart w:id="14120" w:name="ET_interruption_6118_3"/>
      <w:r w:rsidRPr="00D0519C">
        <w:rPr>
          <w:rStyle w:val="TagStyle"/>
          <w:rtl/>
        </w:rPr>
        <w:t xml:space="preserve"> &lt;&lt; קריאה &gt;&gt;</w:t>
      </w:r>
      <w:r w:rsidRPr="00A813A8">
        <w:rPr>
          <w:rStyle w:val="TagStyle"/>
          <w:rtl/>
        </w:rPr>
        <w:t xml:space="preserve"> </w:t>
      </w:r>
      <w:r>
        <w:rPr>
          <w:rtl/>
        </w:rPr>
        <w:t>סגנית מזכירת הכנסת אלינור ימין:</w:t>
      </w:r>
      <w:r w:rsidRPr="00A813A8">
        <w:rPr>
          <w:rStyle w:val="TagStyle"/>
          <w:rtl/>
        </w:rPr>
        <w:t xml:space="preserve"> </w:t>
      </w:r>
      <w:r w:rsidRPr="00D0519C">
        <w:rPr>
          <w:rStyle w:val="TagStyle"/>
          <w:rtl/>
        </w:rPr>
        <w:t>&lt;&lt; קריאה &gt;&gt;</w:t>
      </w:r>
      <w:r>
        <w:rPr>
          <w:rtl/>
        </w:rPr>
        <w:t xml:space="preserve">   </w:t>
      </w:r>
      <w:bookmarkEnd w:id="14120"/>
    </w:p>
    <w:p w:rsidR="009A00FC" w:rsidRDefault="009A00FC" w:rsidP="00D953A5">
      <w:pPr>
        <w:ind w:firstLine="0"/>
        <w:rPr>
          <w:rtl/>
          <w:lang w:eastAsia="he-IL"/>
        </w:rPr>
      </w:pPr>
      <w:r>
        <w:rPr>
          <w:rFonts w:hint="cs"/>
          <w:rtl/>
          <w:lang w:eastAsia="he-IL"/>
        </w:rPr>
        <w:t>(קוראת בשמות חברי הכנסת)</w:t>
      </w:r>
    </w:p>
    <w:p w:rsidR="009A00FC" w:rsidRPr="002A7C77" w:rsidRDefault="009A00FC" w:rsidP="00282E51">
      <w:pPr>
        <w:rPr>
          <w:rtl/>
          <w:lang w:eastAsia="he-IL"/>
        </w:rPr>
      </w:pPr>
    </w:p>
    <w:p w:rsidR="009A00FC" w:rsidRDefault="009A00FC" w:rsidP="00282E5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יאיר גולן</w:t>
      </w:r>
      <w:r>
        <w:rPr>
          <w:rtl/>
          <w:lang w:eastAsia="he-IL"/>
        </w:rPr>
        <w:tab/>
      </w:r>
      <w:r>
        <w:rPr>
          <w:rtl/>
          <w:lang w:eastAsia="he-IL"/>
        </w:rPr>
        <w:tab/>
      </w:r>
      <w:r>
        <w:rPr>
          <w:rtl/>
          <w:lang w:eastAsia="he-IL"/>
        </w:rPr>
        <w:tab/>
        <w:t xml:space="preserve">–   </w:t>
      </w:r>
      <w:bookmarkStart w:id="14121" w:name="_ETM_Q36_577000"/>
      <w:bookmarkEnd w:id="14121"/>
      <w:r>
        <w:rPr>
          <w:rFonts w:hint="cs"/>
          <w:rtl/>
          <w:lang w:eastAsia="he-IL"/>
        </w:rPr>
        <w:t>נגד</w:t>
      </w:r>
    </w:p>
    <w:p w:rsidR="009A00FC" w:rsidRDefault="009A00FC" w:rsidP="00282E5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proofErr w:type="spellStart"/>
      <w:r>
        <w:rPr>
          <w:rtl/>
          <w:lang w:eastAsia="he-IL"/>
        </w:rPr>
        <w:t>איימן</w:t>
      </w:r>
      <w:proofErr w:type="spellEnd"/>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A00FC" w:rsidRDefault="009A00FC" w:rsidP="00282E51">
      <w:pPr>
        <w:rPr>
          <w:rtl/>
          <w:lang w:eastAsia="he-IL"/>
        </w:rPr>
      </w:pPr>
    </w:p>
    <w:p w:rsidR="009A00FC" w:rsidRDefault="009A00FC" w:rsidP="00282E51">
      <w:pPr>
        <w:pStyle w:val="af7"/>
        <w:rPr>
          <w:rtl/>
        </w:rPr>
      </w:pPr>
      <w:r w:rsidRPr="00D0519C">
        <w:rPr>
          <w:rStyle w:val="TagStyle"/>
          <w:rtl/>
        </w:rPr>
        <w:t xml:space="preserve"> &lt;&lt; יור &gt;&gt;</w:t>
      </w:r>
      <w:r w:rsidRPr="00A813A8">
        <w:rPr>
          <w:rStyle w:val="TagStyle"/>
          <w:rtl/>
        </w:rPr>
        <w:t xml:space="preserve"> </w:t>
      </w:r>
      <w:r>
        <w:rPr>
          <w:rtl/>
        </w:rPr>
        <w:t>היו"ר מיקי לוי:</w:t>
      </w:r>
      <w:r w:rsidRPr="00A813A8">
        <w:rPr>
          <w:rStyle w:val="TagStyle"/>
          <w:rtl/>
        </w:rPr>
        <w:t xml:space="preserve"> </w:t>
      </w:r>
      <w:r w:rsidRPr="00D0519C">
        <w:rPr>
          <w:rStyle w:val="TagStyle"/>
          <w:rtl/>
        </w:rPr>
        <w:t>&lt;&lt; יור &gt;&gt;</w:t>
      </w:r>
      <w:r>
        <w:rPr>
          <w:rtl/>
        </w:rPr>
        <w:t xml:space="preserve">   </w:t>
      </w:r>
    </w:p>
    <w:p w:rsidR="009A00FC" w:rsidRDefault="009A00FC" w:rsidP="00FC0B35">
      <w:pPr>
        <w:rPr>
          <w:rtl/>
          <w:lang w:eastAsia="he-IL"/>
        </w:rPr>
      </w:pPr>
    </w:p>
    <w:p w:rsidR="009A00FC" w:rsidRDefault="009A00FC" w:rsidP="00D953A5">
      <w:pPr>
        <w:rPr>
          <w:rtl/>
          <w:lang w:eastAsia="he-IL"/>
        </w:rPr>
      </w:pPr>
      <w:r>
        <w:rPr>
          <w:rFonts w:hint="cs"/>
          <w:rtl/>
          <w:lang w:eastAsia="he-IL"/>
        </w:rPr>
        <w:t>האם יש מישהו מחברי הכנסת במליאה שלא קראו בשמו? הסתיימה ההצבעה</w:t>
      </w:r>
      <w:r w:rsidR="00D953A5">
        <w:rPr>
          <w:rFonts w:hint="cs"/>
          <w:rtl/>
          <w:lang w:eastAsia="he-IL"/>
        </w:rPr>
        <w:t>.</w:t>
      </w:r>
      <w:r>
        <w:rPr>
          <w:rFonts w:hint="cs"/>
          <w:rtl/>
          <w:lang w:eastAsia="he-IL"/>
        </w:rPr>
        <w:t xml:space="preserve"> בבקשה לספור.</w:t>
      </w:r>
      <w:bookmarkStart w:id="14122" w:name="_ETM_Q36_634000"/>
      <w:bookmarkEnd w:id="14122"/>
      <w:r w:rsidR="006C4FFD">
        <w:rPr>
          <w:rFonts w:hint="cs"/>
          <w:rtl/>
          <w:lang w:eastAsia="he-IL"/>
        </w:rPr>
        <w:t xml:space="preserve"> </w:t>
      </w:r>
      <w:r>
        <w:rPr>
          <w:rFonts w:hint="cs"/>
          <w:rtl/>
          <w:lang w:eastAsia="he-IL"/>
        </w:rPr>
        <w:t>בעד – 51, נגד – 61. לפיכך</w:t>
      </w:r>
      <w:r w:rsidR="006C4FFD">
        <w:rPr>
          <w:rFonts w:hint="cs"/>
          <w:rtl/>
          <w:lang w:eastAsia="he-IL"/>
        </w:rPr>
        <w:t>,</w:t>
      </w:r>
      <w:r>
        <w:rPr>
          <w:rFonts w:hint="cs"/>
          <w:rtl/>
          <w:lang w:eastAsia="he-IL"/>
        </w:rPr>
        <w:t xml:space="preserve"> הצעת החוק לא עברה. </w:t>
      </w:r>
    </w:p>
    <w:p w:rsidR="006C4FFD" w:rsidRDefault="006C4FFD" w:rsidP="006C4FFD">
      <w:pPr>
        <w:rPr>
          <w:rtl/>
          <w:lang w:eastAsia="he-IL"/>
        </w:rPr>
      </w:pPr>
    </w:p>
    <w:p w:rsidR="006C4FFD" w:rsidRDefault="006C4FFD" w:rsidP="006C4FFD">
      <w:pPr>
        <w:rPr>
          <w:rtl/>
          <w:lang w:eastAsia="he-IL"/>
        </w:rPr>
      </w:pPr>
    </w:p>
    <w:p w:rsidR="006C4FFD" w:rsidRDefault="009A00FC" w:rsidP="00282E51">
      <w:pPr>
        <w:pStyle w:val="a7"/>
        <w:rPr>
          <w:rtl/>
          <w:lang w:eastAsia="he-IL"/>
        </w:rPr>
      </w:pPr>
      <w:bookmarkStart w:id="14123" w:name="ET_hatsach_625976_5"/>
      <w:r w:rsidRPr="00D0519C">
        <w:rPr>
          <w:rStyle w:val="TagStyle"/>
          <w:rtl/>
        </w:rPr>
        <w:t xml:space="preserve"> &lt;&lt; הצח &gt;&gt;</w:t>
      </w:r>
      <w:r w:rsidRPr="005B7404">
        <w:rPr>
          <w:rStyle w:val="TagStyle"/>
          <w:rtl/>
        </w:rPr>
        <w:t xml:space="preserve"> </w:t>
      </w:r>
      <w:bookmarkStart w:id="14124" w:name="_Toc90503386"/>
      <w:bookmarkStart w:id="14125" w:name="_Toc90503531"/>
      <w:bookmarkStart w:id="14126" w:name="_Toc90792335"/>
      <w:r>
        <w:rPr>
          <w:rtl/>
          <w:lang w:eastAsia="he-IL"/>
        </w:rPr>
        <w:t xml:space="preserve">הצעת חוק בתי המשפט (תיקון </w:t>
      </w:r>
      <w:r>
        <w:rPr>
          <w:rFonts w:hint="cs"/>
          <w:rtl/>
          <w:lang w:eastAsia="he-IL"/>
        </w:rPr>
        <w:t>–</w:t>
      </w:r>
      <w:r>
        <w:rPr>
          <w:rtl/>
          <w:lang w:eastAsia="he-IL"/>
        </w:rPr>
        <w:t xml:space="preserve"> </w:t>
      </w:r>
      <w:proofErr w:type="spellStart"/>
      <w:r>
        <w:rPr>
          <w:rtl/>
          <w:lang w:eastAsia="he-IL"/>
        </w:rPr>
        <w:t>קציבת</w:t>
      </w:r>
      <w:proofErr w:type="spellEnd"/>
      <w:r>
        <w:rPr>
          <w:rtl/>
          <w:lang w:eastAsia="he-IL"/>
        </w:rPr>
        <w:t xml:space="preserve"> זמן למתן פסק דין בבית המשפט העליון), </w:t>
      </w:r>
      <w:proofErr w:type="spellStart"/>
      <w:r>
        <w:rPr>
          <w:rtl/>
          <w:lang w:eastAsia="he-IL"/>
        </w:rPr>
        <w:t>התשפ"א</w:t>
      </w:r>
      <w:proofErr w:type="spellEnd"/>
      <w:r>
        <w:rPr>
          <w:rFonts w:hint="cs"/>
          <w:rtl/>
          <w:lang w:eastAsia="he-IL"/>
        </w:rPr>
        <w:t>–</w:t>
      </w:r>
      <w:r>
        <w:rPr>
          <w:rtl/>
          <w:lang w:eastAsia="he-IL"/>
        </w:rPr>
        <w:t>202</w:t>
      </w:r>
      <w:r>
        <w:rPr>
          <w:rFonts w:hint="cs"/>
          <w:rtl/>
          <w:lang w:eastAsia="he-IL"/>
        </w:rPr>
        <w:t>1</w:t>
      </w:r>
      <w:bookmarkEnd w:id="14124"/>
      <w:bookmarkEnd w:id="14125"/>
      <w:bookmarkEnd w:id="14126"/>
      <w:r w:rsidRPr="005B7404">
        <w:rPr>
          <w:rStyle w:val="TagStyle"/>
          <w:rtl/>
        </w:rPr>
        <w:t xml:space="preserve"> </w:t>
      </w:r>
      <w:r w:rsidRPr="00D0519C">
        <w:rPr>
          <w:rStyle w:val="TagStyle"/>
          <w:rtl/>
        </w:rPr>
        <w:t>&lt;&lt; הצח &gt;&gt;</w:t>
      </w:r>
      <w:r>
        <w:rPr>
          <w:rtl/>
          <w:lang w:eastAsia="he-IL"/>
        </w:rPr>
        <w:t xml:space="preserve">  </w:t>
      </w:r>
    </w:p>
    <w:bookmarkEnd w:id="14123"/>
    <w:p w:rsidR="006C4FFD" w:rsidRDefault="006C4FFD" w:rsidP="006C4FFD">
      <w:pPr>
        <w:rPr>
          <w:rtl/>
          <w:lang w:eastAsia="he-IL"/>
        </w:rPr>
      </w:pPr>
      <w:r>
        <w:rPr>
          <w:rtl/>
          <w:lang w:eastAsia="he-IL"/>
        </w:rPr>
        <w:t>[הצעת חוק פ/1891/</w:t>
      </w:r>
      <w:r>
        <w:rPr>
          <w:rFonts w:hint="cs"/>
          <w:rtl/>
          <w:lang w:eastAsia="he-IL"/>
        </w:rPr>
        <w:t>24; נספחות.</w:t>
      </w:r>
      <w:r>
        <w:rPr>
          <w:rtl/>
          <w:lang w:eastAsia="he-IL"/>
        </w:rPr>
        <w:t>]</w:t>
      </w:r>
    </w:p>
    <w:p w:rsidR="009A00FC" w:rsidRDefault="009A00FC" w:rsidP="00282E51">
      <w:pPr>
        <w:pStyle w:val="-0"/>
        <w:rPr>
          <w:rtl/>
          <w:lang w:eastAsia="he-IL"/>
        </w:rPr>
      </w:pPr>
      <w:r>
        <w:rPr>
          <w:rtl/>
          <w:lang w:eastAsia="he-IL"/>
        </w:rPr>
        <w:t>(הצעת חבר הכנסת</w:t>
      </w:r>
      <w:r>
        <w:rPr>
          <w:rFonts w:hint="cs"/>
          <w:rtl/>
          <w:lang w:eastAsia="he-IL"/>
        </w:rPr>
        <w:t xml:space="preserve"> דוד אמסלם</w:t>
      </w:r>
      <w:r>
        <w:rPr>
          <w:rtl/>
          <w:lang w:eastAsia="he-IL"/>
        </w:rPr>
        <w:t>)</w:t>
      </w:r>
    </w:p>
    <w:p w:rsidR="009A00FC" w:rsidRDefault="009A00FC" w:rsidP="00282E51">
      <w:pPr>
        <w:rPr>
          <w:rtl/>
          <w:lang w:eastAsia="he-IL"/>
        </w:rPr>
      </w:pPr>
    </w:p>
    <w:p w:rsidR="009A00FC" w:rsidRDefault="009A00FC" w:rsidP="00282E51">
      <w:pPr>
        <w:pStyle w:val="af7"/>
        <w:rPr>
          <w:rtl/>
        </w:rPr>
      </w:pPr>
      <w:r w:rsidRPr="00D0519C">
        <w:rPr>
          <w:rStyle w:val="TagStyle"/>
          <w:rtl/>
        </w:rPr>
        <w:t xml:space="preserve"> &lt;&lt; יור &gt;&gt;</w:t>
      </w:r>
      <w:r w:rsidRPr="005B7404">
        <w:rPr>
          <w:rStyle w:val="TagStyle"/>
          <w:rtl/>
        </w:rPr>
        <w:t xml:space="preserve"> </w:t>
      </w:r>
      <w:r>
        <w:rPr>
          <w:rtl/>
        </w:rPr>
        <w:t>היו"ר מיקי לוי:</w:t>
      </w:r>
      <w:r w:rsidRPr="005B7404">
        <w:rPr>
          <w:rStyle w:val="TagStyle"/>
          <w:rtl/>
        </w:rPr>
        <w:t xml:space="preserve"> </w:t>
      </w:r>
      <w:r w:rsidRPr="00D0519C">
        <w:rPr>
          <w:rStyle w:val="TagStyle"/>
          <w:rtl/>
        </w:rPr>
        <w:t>&lt;&lt; יור &gt;&gt;</w:t>
      </w:r>
      <w:r>
        <w:rPr>
          <w:rtl/>
        </w:rPr>
        <w:t xml:space="preserve">   </w:t>
      </w:r>
    </w:p>
    <w:p w:rsidR="009A00FC" w:rsidRDefault="009A00FC" w:rsidP="00FC0B35">
      <w:pPr>
        <w:rPr>
          <w:rtl/>
          <w:lang w:eastAsia="he-IL"/>
        </w:rPr>
      </w:pPr>
    </w:p>
    <w:p w:rsidR="009A00FC" w:rsidRDefault="009A00FC" w:rsidP="00D953A5">
      <w:pPr>
        <w:rPr>
          <w:rtl/>
          <w:lang w:eastAsia="he-IL"/>
        </w:rPr>
      </w:pPr>
      <w:r>
        <w:rPr>
          <w:rFonts w:hint="cs"/>
          <w:rtl/>
          <w:lang w:eastAsia="he-IL"/>
        </w:rPr>
        <w:t xml:space="preserve">אנחנו עוברים להצעת </w:t>
      </w:r>
      <w:bookmarkStart w:id="14127" w:name="_ETM_Q36_742000"/>
      <w:bookmarkEnd w:id="14127"/>
      <w:r>
        <w:rPr>
          <w:rFonts w:hint="cs"/>
          <w:rtl/>
          <w:lang w:eastAsia="he-IL"/>
        </w:rPr>
        <w:t xml:space="preserve">חוק </w:t>
      </w:r>
      <w:r>
        <w:rPr>
          <w:rtl/>
          <w:lang w:eastAsia="he-IL"/>
        </w:rPr>
        <w:t xml:space="preserve">בתי המשפט (תיקון </w:t>
      </w:r>
      <w:r w:rsidR="006C4FFD">
        <w:rPr>
          <w:rtl/>
          <w:lang w:eastAsia="he-IL"/>
        </w:rPr>
        <w:t>–</w:t>
      </w:r>
      <w:r>
        <w:rPr>
          <w:rtl/>
          <w:lang w:eastAsia="he-IL"/>
        </w:rPr>
        <w:t xml:space="preserve"> </w:t>
      </w:r>
      <w:proofErr w:type="spellStart"/>
      <w:r>
        <w:rPr>
          <w:rtl/>
          <w:lang w:eastAsia="he-IL"/>
        </w:rPr>
        <w:t>ק</w:t>
      </w:r>
      <w:r w:rsidR="00D953A5">
        <w:rPr>
          <w:rFonts w:hint="cs"/>
          <w:rtl/>
          <w:lang w:eastAsia="he-IL"/>
        </w:rPr>
        <w:t>צ</w:t>
      </w:r>
      <w:r>
        <w:rPr>
          <w:rtl/>
          <w:lang w:eastAsia="he-IL"/>
        </w:rPr>
        <w:t>יבת</w:t>
      </w:r>
      <w:proofErr w:type="spellEnd"/>
      <w:r>
        <w:rPr>
          <w:rtl/>
          <w:lang w:eastAsia="he-IL"/>
        </w:rPr>
        <w:t xml:space="preserve"> זמן למתן פסק דין בבית המשפט העליון), </w:t>
      </w:r>
      <w:proofErr w:type="spellStart"/>
      <w:r>
        <w:rPr>
          <w:rtl/>
          <w:lang w:eastAsia="he-IL"/>
        </w:rPr>
        <w:t>התשפ"א</w:t>
      </w:r>
      <w:proofErr w:type="spellEnd"/>
      <w:r>
        <w:rPr>
          <w:rFonts w:hint="cs"/>
          <w:rtl/>
          <w:lang w:eastAsia="he-IL"/>
        </w:rPr>
        <w:t>–</w:t>
      </w:r>
      <w:r>
        <w:rPr>
          <w:rtl/>
          <w:lang w:eastAsia="he-IL"/>
        </w:rPr>
        <w:t>2021</w:t>
      </w:r>
      <w:r w:rsidR="006C4FFD">
        <w:rPr>
          <w:rFonts w:hint="cs"/>
          <w:rtl/>
          <w:lang w:eastAsia="he-IL"/>
        </w:rPr>
        <w:t>,</w:t>
      </w:r>
      <w:r>
        <w:rPr>
          <w:rFonts w:hint="cs"/>
          <w:rtl/>
          <w:lang w:eastAsia="he-IL"/>
        </w:rPr>
        <w:t xml:space="preserve"> של חבר הכנסת דוד אמסלם. ישיב שר המשפטים</w:t>
      </w:r>
      <w:r w:rsidR="00D953A5">
        <w:rPr>
          <w:rFonts w:hint="cs"/>
          <w:rtl/>
          <w:lang w:eastAsia="he-IL"/>
        </w:rPr>
        <w:t>.</w:t>
      </w:r>
      <w:r>
        <w:rPr>
          <w:rFonts w:hint="cs"/>
          <w:rtl/>
          <w:lang w:eastAsia="he-IL"/>
        </w:rPr>
        <w:t xml:space="preserve"> </w:t>
      </w:r>
      <w:bookmarkStart w:id="14128" w:name="_ETM_Q36_753000"/>
      <w:bookmarkEnd w:id="14128"/>
      <w:r>
        <w:rPr>
          <w:rFonts w:hint="cs"/>
          <w:rtl/>
          <w:lang w:eastAsia="he-IL"/>
        </w:rPr>
        <w:t>בבקשה.</w:t>
      </w:r>
    </w:p>
    <w:p w:rsidR="009A00FC" w:rsidRDefault="009A00FC" w:rsidP="00282E51">
      <w:pPr>
        <w:rPr>
          <w:rtl/>
          <w:lang w:eastAsia="he-IL"/>
        </w:rPr>
      </w:pPr>
    </w:p>
    <w:p w:rsidR="009A00FC" w:rsidRDefault="009A00FC" w:rsidP="00282E51">
      <w:pPr>
        <w:pStyle w:val="a4"/>
        <w:keepNext/>
        <w:rPr>
          <w:rtl/>
        </w:rPr>
      </w:pPr>
      <w:bookmarkStart w:id="14129" w:name="ET_speaker_5156_2"/>
      <w:r w:rsidRPr="00D1752F">
        <w:rPr>
          <w:rStyle w:val="TagStyle"/>
          <w:rtl/>
        </w:rPr>
        <w:t xml:space="preserve">&lt;&lt; דובר &gt;&gt; </w:t>
      </w:r>
      <w:bookmarkStart w:id="14130" w:name="_Toc90503387"/>
      <w:bookmarkStart w:id="14131" w:name="_Toc90503532"/>
      <w:bookmarkStart w:id="14132" w:name="_Toc90792336"/>
      <w:r>
        <w:rPr>
          <w:rtl/>
        </w:rPr>
        <w:t>דוד אמסלם (הליכוד):</w:t>
      </w:r>
      <w:bookmarkEnd w:id="14130"/>
      <w:bookmarkEnd w:id="14131"/>
      <w:bookmarkEnd w:id="14132"/>
      <w:r w:rsidRPr="00D1752F">
        <w:rPr>
          <w:rStyle w:val="TagStyle"/>
          <w:rtl/>
        </w:rPr>
        <w:t xml:space="preserve"> &lt;&lt; דובר &gt;&gt;</w:t>
      </w:r>
      <w:r>
        <w:rPr>
          <w:rtl/>
        </w:rPr>
        <w:t xml:space="preserve">   </w:t>
      </w:r>
      <w:bookmarkEnd w:id="14129"/>
    </w:p>
    <w:p w:rsidR="009A00FC" w:rsidRDefault="009A00FC" w:rsidP="00FC0B35">
      <w:pPr>
        <w:rPr>
          <w:rtl/>
          <w:lang w:eastAsia="he-IL"/>
        </w:rPr>
      </w:pPr>
    </w:p>
    <w:p w:rsidR="009A00FC" w:rsidRDefault="009A00FC" w:rsidP="00D953A5">
      <w:pPr>
        <w:rPr>
          <w:rtl/>
          <w:lang w:eastAsia="he-IL"/>
        </w:rPr>
      </w:pPr>
      <w:r>
        <w:rPr>
          <w:rFonts w:hint="cs"/>
          <w:rtl/>
          <w:lang w:eastAsia="he-IL"/>
        </w:rPr>
        <w:t>אדוני היושב-ראש, חברי הכנסת, קודם כול, אני רוצה להתייחס לצביעות שקרתה פה בשעתיים האחרונות. דרך אגב, הצבועים התקשרו אל</w:t>
      </w:r>
      <w:r w:rsidR="006C4FFD">
        <w:rPr>
          <w:rFonts w:hint="cs"/>
          <w:rtl/>
          <w:lang w:eastAsia="he-IL"/>
        </w:rPr>
        <w:t>י</w:t>
      </w:r>
      <w:r>
        <w:rPr>
          <w:rFonts w:hint="cs"/>
          <w:rtl/>
          <w:lang w:eastAsia="he-IL"/>
        </w:rPr>
        <w:t>י ואמרו לי שאתם מעליבים אותם</w:t>
      </w:r>
      <w:r w:rsidR="00D953A5">
        <w:rPr>
          <w:rFonts w:hint="cs"/>
          <w:rtl/>
          <w:lang w:eastAsia="he-IL"/>
        </w:rPr>
        <w:t>,</w:t>
      </w:r>
      <w:r>
        <w:rPr>
          <w:rFonts w:hint="cs"/>
          <w:rtl/>
          <w:lang w:eastAsia="he-IL"/>
        </w:rPr>
        <w:t xml:space="preserve"> ביקשו להחליף </w:t>
      </w:r>
      <w:bookmarkStart w:id="14133" w:name="_ETM_Q37_199038"/>
      <w:bookmarkEnd w:id="14133"/>
      <w:r>
        <w:rPr>
          <w:rFonts w:hint="cs"/>
          <w:rtl/>
          <w:lang w:eastAsia="he-IL"/>
        </w:rPr>
        <w:t xml:space="preserve">שם, רק בגללכם. תראו לאיזה שפל המדרגה אתם מגיעים. הרי מה קרה כאן? </w:t>
      </w:r>
    </w:p>
    <w:p w:rsidR="009A00FC" w:rsidRDefault="009A00FC" w:rsidP="00282E51">
      <w:pPr>
        <w:rPr>
          <w:rtl/>
          <w:lang w:eastAsia="he-IL"/>
        </w:rPr>
      </w:pPr>
      <w:bookmarkStart w:id="14134" w:name="_ETM_Q37_21699"/>
      <w:bookmarkStart w:id="14135" w:name="_ETM_Q37_21756"/>
      <w:bookmarkEnd w:id="14134"/>
      <w:bookmarkEnd w:id="14135"/>
    </w:p>
    <w:p w:rsidR="009A00FC" w:rsidRDefault="009A00FC" w:rsidP="00FC0B35">
      <w:pPr>
        <w:rPr>
          <w:rtl/>
          <w:lang w:eastAsia="he-IL"/>
        </w:rPr>
      </w:pPr>
      <w:bookmarkStart w:id="14136" w:name="_ETM_Q37_21821"/>
      <w:bookmarkStart w:id="14137" w:name="_ETM_Q37_21869"/>
      <w:bookmarkEnd w:id="14136"/>
      <w:bookmarkEnd w:id="14137"/>
      <w:r>
        <w:rPr>
          <w:rFonts w:hint="cs"/>
          <w:rtl/>
          <w:lang w:eastAsia="he-IL"/>
        </w:rPr>
        <w:t xml:space="preserve">דרך אגב, אני מזמין אותך כבר, חברת </w:t>
      </w:r>
      <w:bookmarkStart w:id="14138" w:name="_ETM_Q37_203691"/>
      <w:bookmarkEnd w:id="14138"/>
      <w:r>
        <w:rPr>
          <w:rFonts w:hint="cs"/>
          <w:rtl/>
          <w:lang w:eastAsia="he-IL"/>
        </w:rPr>
        <w:t xml:space="preserve">הכנסת מיכל </w:t>
      </w:r>
      <w:proofErr w:type="spellStart"/>
      <w:r>
        <w:rPr>
          <w:rFonts w:hint="cs"/>
          <w:rtl/>
          <w:lang w:eastAsia="he-IL"/>
        </w:rPr>
        <w:t>רוזין</w:t>
      </w:r>
      <w:proofErr w:type="spellEnd"/>
      <w:r>
        <w:rPr>
          <w:rFonts w:hint="cs"/>
          <w:rtl/>
          <w:lang w:eastAsia="he-IL"/>
        </w:rPr>
        <w:t>, בחוק המרכולים הבאנו את דוד אזולאי</w:t>
      </w:r>
      <w:r w:rsidR="006C4FFD">
        <w:rPr>
          <w:rFonts w:hint="cs"/>
          <w:rtl/>
          <w:lang w:eastAsia="he-IL"/>
        </w:rPr>
        <w:t>,</w:t>
      </w:r>
      <w:r>
        <w:rPr>
          <w:rFonts w:hint="cs"/>
          <w:rtl/>
          <w:lang w:eastAsia="he-IL"/>
        </w:rPr>
        <w:t xml:space="preserve"> ז</w:t>
      </w:r>
      <w:r w:rsidR="006C4FFD">
        <w:rPr>
          <w:rFonts w:hint="cs"/>
          <w:rtl/>
          <w:lang w:eastAsia="he-IL"/>
        </w:rPr>
        <w:t>י</w:t>
      </w:r>
      <w:r>
        <w:rPr>
          <w:rFonts w:hint="cs"/>
          <w:rtl/>
          <w:lang w:eastAsia="he-IL"/>
        </w:rPr>
        <w:t xml:space="preserve">כרונו לברכה, לכנסת מבית החולים. מבית החולים הבאנו אותו לכנסת. הוא </w:t>
      </w:r>
      <w:bookmarkStart w:id="14139" w:name="_ETM_Q37_219378"/>
      <w:bookmarkEnd w:id="14139"/>
      <w:r>
        <w:rPr>
          <w:rFonts w:hint="cs"/>
          <w:rtl/>
          <w:lang w:eastAsia="he-IL"/>
        </w:rPr>
        <w:t xml:space="preserve">היה חולה במחלה קשה. </w:t>
      </w:r>
      <w:bookmarkStart w:id="14140" w:name="_ETM_Q37_222810"/>
      <w:bookmarkStart w:id="14141" w:name="_ETM_Q37_222893"/>
      <w:bookmarkStart w:id="14142" w:name="_ETM_Q37_222945"/>
      <w:bookmarkStart w:id="14143" w:name="_ETM_Q37_223066"/>
      <w:bookmarkEnd w:id="14140"/>
      <w:bookmarkEnd w:id="14141"/>
      <w:bookmarkEnd w:id="14142"/>
      <w:bookmarkEnd w:id="14143"/>
      <w:r>
        <w:rPr>
          <w:rFonts w:hint="cs"/>
          <w:rtl/>
          <w:lang w:eastAsia="he-IL"/>
        </w:rPr>
        <w:t>אני ממליץ לכם לעשות גוגל</w:t>
      </w:r>
      <w:r w:rsidR="00D953A5">
        <w:rPr>
          <w:rFonts w:hint="cs"/>
          <w:rtl/>
          <w:lang w:eastAsia="he-IL"/>
        </w:rPr>
        <w:t>,</w:t>
      </w:r>
      <w:r>
        <w:rPr>
          <w:rFonts w:hint="cs"/>
          <w:rtl/>
          <w:lang w:eastAsia="he-IL"/>
        </w:rPr>
        <w:t xml:space="preserve"> שרן השכל והאינפוזיה, ותראו אם היא באה לכאן עם האינפוזיה ומה היא אמרה אז. היא </w:t>
      </w:r>
      <w:bookmarkStart w:id="14144" w:name="_ETM_Q37_234733"/>
      <w:bookmarkEnd w:id="14144"/>
      <w:r>
        <w:rPr>
          <w:rFonts w:hint="cs"/>
          <w:rtl/>
          <w:lang w:eastAsia="he-IL"/>
        </w:rPr>
        <w:t xml:space="preserve">אמרה: איך הם לא מתביישים באופוזיציה לא לקזז אותי? הביאו </w:t>
      </w:r>
      <w:bookmarkStart w:id="14145" w:name="_ETM_Q37_239841"/>
      <w:bookmarkEnd w:id="14145"/>
      <w:r>
        <w:rPr>
          <w:rFonts w:hint="cs"/>
          <w:rtl/>
          <w:lang w:eastAsia="he-IL"/>
        </w:rPr>
        <w:t xml:space="preserve">אותי מבית החולים. אתם יכולים להתקשר </w:t>
      </w:r>
      <w:proofErr w:type="spellStart"/>
      <w:r>
        <w:rPr>
          <w:rFonts w:hint="cs"/>
          <w:rtl/>
          <w:lang w:eastAsia="he-IL"/>
        </w:rPr>
        <w:t>לגליק</w:t>
      </w:r>
      <w:proofErr w:type="spellEnd"/>
      <w:r>
        <w:rPr>
          <w:rFonts w:hint="cs"/>
          <w:rtl/>
          <w:lang w:eastAsia="he-IL"/>
        </w:rPr>
        <w:t xml:space="preserve"> ולשאול אותו אם </w:t>
      </w:r>
      <w:bookmarkStart w:id="14146" w:name="_ETM_Q37_248487"/>
      <w:bookmarkEnd w:id="14146"/>
      <w:r>
        <w:rPr>
          <w:rFonts w:hint="cs"/>
          <w:rtl/>
          <w:lang w:eastAsia="he-IL"/>
        </w:rPr>
        <w:t xml:space="preserve">בשבעה שלו מישהו מכם הסכים, כולל היושב-ראש, להתקזז </w:t>
      </w:r>
      <w:proofErr w:type="spellStart"/>
      <w:r>
        <w:rPr>
          <w:rFonts w:hint="cs"/>
          <w:rtl/>
          <w:lang w:eastAsia="he-IL"/>
        </w:rPr>
        <w:t>איתו</w:t>
      </w:r>
      <w:proofErr w:type="spellEnd"/>
      <w:r>
        <w:rPr>
          <w:rFonts w:hint="cs"/>
          <w:rtl/>
          <w:lang w:eastAsia="he-IL"/>
        </w:rPr>
        <w:t xml:space="preserve">. </w:t>
      </w:r>
      <w:bookmarkStart w:id="14147" w:name="_ETM_Q37_252268"/>
      <w:bookmarkEnd w:id="14147"/>
      <w:r>
        <w:rPr>
          <w:rFonts w:hint="cs"/>
          <w:rtl/>
          <w:lang w:eastAsia="he-IL"/>
        </w:rPr>
        <w:t xml:space="preserve">פתאום היום הבאתם </w:t>
      </w:r>
      <w:r w:rsidR="00FC0B35">
        <w:rPr>
          <w:rFonts w:hint="cs"/>
          <w:rtl/>
          <w:lang w:eastAsia="he-IL"/>
        </w:rPr>
        <w:t>– – –</w:t>
      </w:r>
    </w:p>
    <w:p w:rsidR="009A00FC" w:rsidRDefault="009A00FC" w:rsidP="00282E51">
      <w:pPr>
        <w:rPr>
          <w:rtl/>
          <w:lang w:eastAsia="he-IL"/>
        </w:rPr>
      </w:pPr>
      <w:bookmarkStart w:id="14148" w:name="_ETM_Q37_252980"/>
      <w:bookmarkEnd w:id="14148"/>
    </w:p>
    <w:p w:rsidR="009A00FC" w:rsidRDefault="009A00FC" w:rsidP="00282E51">
      <w:pPr>
        <w:pStyle w:val="af6"/>
        <w:keepNext/>
        <w:rPr>
          <w:rtl/>
        </w:rPr>
      </w:pPr>
      <w:bookmarkStart w:id="14149" w:name="_ETM_Q37_253110"/>
      <w:bookmarkStart w:id="14150" w:name="_ETM_Q37_253189"/>
      <w:bookmarkStart w:id="14151" w:name="_ETM_Q37_253219"/>
      <w:bookmarkStart w:id="14152" w:name="ET_interruption_5768_4"/>
      <w:bookmarkEnd w:id="14149"/>
      <w:bookmarkEnd w:id="14150"/>
      <w:bookmarkEnd w:id="14151"/>
      <w:r w:rsidRPr="00D1752F">
        <w:rPr>
          <w:rStyle w:val="TagStyle"/>
          <w:rtl/>
        </w:rPr>
        <w:t xml:space="preserve"> &lt;&lt; קריאה &gt;&gt; </w:t>
      </w:r>
      <w:r>
        <w:rPr>
          <w:rtl/>
        </w:rPr>
        <w:t>קרן ברק (הליכוד):</w:t>
      </w:r>
      <w:r w:rsidRPr="00D1752F">
        <w:rPr>
          <w:rStyle w:val="TagStyle"/>
          <w:rtl/>
        </w:rPr>
        <w:t xml:space="preserve"> &lt;&lt; קריאה &gt;&gt;</w:t>
      </w:r>
      <w:r>
        <w:rPr>
          <w:rtl/>
        </w:rPr>
        <w:t xml:space="preserve">   </w:t>
      </w:r>
      <w:bookmarkEnd w:id="14152"/>
    </w:p>
    <w:p w:rsidR="009A00FC" w:rsidRDefault="009A00FC" w:rsidP="00FC0B35">
      <w:pPr>
        <w:rPr>
          <w:rtl/>
          <w:lang w:eastAsia="he-IL"/>
        </w:rPr>
      </w:pPr>
    </w:p>
    <w:p w:rsidR="009A00FC" w:rsidRDefault="009A00FC" w:rsidP="00282E51">
      <w:pPr>
        <w:rPr>
          <w:rtl/>
          <w:lang w:eastAsia="he-IL"/>
        </w:rPr>
      </w:pPr>
      <w:r>
        <w:rPr>
          <w:rFonts w:hint="cs"/>
          <w:rtl/>
          <w:lang w:eastAsia="he-IL"/>
        </w:rPr>
        <w:t>למה ללכת רחוק?</w:t>
      </w:r>
    </w:p>
    <w:p w:rsidR="009A00FC" w:rsidRDefault="009A00FC" w:rsidP="00282E51">
      <w:pPr>
        <w:rPr>
          <w:rtl/>
          <w:lang w:eastAsia="he-IL"/>
        </w:rPr>
      </w:pPr>
    </w:p>
    <w:p w:rsidR="009A00FC" w:rsidRDefault="009A00FC" w:rsidP="00282E51">
      <w:pPr>
        <w:pStyle w:val="-"/>
        <w:keepNext/>
        <w:rPr>
          <w:rtl/>
        </w:rPr>
      </w:pPr>
      <w:bookmarkStart w:id="14153" w:name="ET_speakercontinue_5156_5"/>
      <w:r w:rsidRPr="00D1752F">
        <w:rPr>
          <w:rStyle w:val="TagStyle"/>
          <w:rtl/>
        </w:rPr>
        <w:t xml:space="preserve"> &lt;&lt; דובר_המשך &gt;&gt; </w:t>
      </w:r>
      <w:r>
        <w:rPr>
          <w:rtl/>
        </w:rPr>
        <w:t>דוד אמסלם (הליכוד):</w:t>
      </w:r>
      <w:r w:rsidRPr="00D1752F">
        <w:rPr>
          <w:rStyle w:val="TagStyle"/>
          <w:rtl/>
        </w:rPr>
        <w:t xml:space="preserve"> &lt;&lt; דובר_המשך &gt;&gt;</w:t>
      </w:r>
      <w:r>
        <w:rPr>
          <w:rtl/>
        </w:rPr>
        <w:t xml:space="preserve">   </w:t>
      </w:r>
      <w:bookmarkEnd w:id="14153"/>
    </w:p>
    <w:p w:rsidR="009A00FC" w:rsidRDefault="009A00FC" w:rsidP="00FC0B35">
      <w:pPr>
        <w:rPr>
          <w:rtl/>
          <w:lang w:eastAsia="he-IL"/>
        </w:rPr>
      </w:pPr>
    </w:p>
    <w:p w:rsidR="009A00FC" w:rsidRDefault="009A00FC" w:rsidP="00D953A5">
      <w:pPr>
        <w:rPr>
          <w:rtl/>
          <w:lang w:eastAsia="he-IL"/>
        </w:rPr>
      </w:pPr>
      <w:r>
        <w:rPr>
          <w:rFonts w:hint="cs"/>
          <w:rtl/>
          <w:lang w:eastAsia="he-IL"/>
        </w:rPr>
        <w:t xml:space="preserve">הבאתם פתאום את </w:t>
      </w:r>
      <w:bookmarkStart w:id="14154" w:name="_ETM_Q37_259525"/>
      <w:bookmarkEnd w:id="14154"/>
      <w:r>
        <w:rPr>
          <w:rFonts w:hint="cs"/>
          <w:rtl/>
          <w:lang w:eastAsia="he-IL"/>
        </w:rPr>
        <w:t xml:space="preserve">שירלי </w:t>
      </w:r>
      <w:proofErr w:type="spellStart"/>
      <w:r>
        <w:rPr>
          <w:rFonts w:hint="cs"/>
          <w:rtl/>
          <w:lang w:eastAsia="he-IL"/>
        </w:rPr>
        <w:t>פינטו</w:t>
      </w:r>
      <w:proofErr w:type="spellEnd"/>
      <w:r>
        <w:rPr>
          <w:rFonts w:hint="cs"/>
          <w:rtl/>
          <w:lang w:eastAsia="he-IL"/>
        </w:rPr>
        <w:t xml:space="preserve"> מהבית בשבוע </w:t>
      </w:r>
      <w:r>
        <w:rPr>
          <w:rtl/>
          <w:lang w:eastAsia="he-IL"/>
        </w:rPr>
        <w:t>–</w:t>
      </w:r>
      <w:r>
        <w:rPr>
          <w:rFonts w:hint="cs"/>
          <w:rtl/>
          <w:lang w:eastAsia="he-IL"/>
        </w:rPr>
        <w:t xml:space="preserve"> נורבגית</w:t>
      </w:r>
      <w:r w:rsidR="006C4FFD">
        <w:rPr>
          <w:rFonts w:hint="cs"/>
          <w:rtl/>
          <w:lang w:eastAsia="he-IL"/>
        </w:rPr>
        <w:t>,</w:t>
      </w:r>
      <w:r>
        <w:rPr>
          <w:rFonts w:hint="cs"/>
          <w:rtl/>
          <w:lang w:eastAsia="he-IL"/>
        </w:rPr>
        <w:t xml:space="preserve"> דרך </w:t>
      </w:r>
      <w:bookmarkStart w:id="14155" w:name="_ETM_Q37_262415"/>
      <w:bookmarkEnd w:id="14155"/>
      <w:r>
        <w:rPr>
          <w:rFonts w:hint="cs"/>
          <w:rtl/>
          <w:lang w:eastAsia="he-IL"/>
        </w:rPr>
        <w:t xml:space="preserve">אגב. למה הכנסתם אותה לכנסת? בגלל שטענתם שאתם הולכים לעבוד. אז הלכתם </w:t>
      </w:r>
      <w:bookmarkStart w:id="14156" w:name="_ETM_Q37_269195"/>
      <w:bookmarkEnd w:id="14156"/>
      <w:r>
        <w:rPr>
          <w:rFonts w:hint="cs"/>
          <w:rtl/>
          <w:lang w:eastAsia="he-IL"/>
        </w:rPr>
        <w:t>להסתובב במקום לבוא לכאן, כן? הבאתם אותה מהבית. דרך אגב, אני רוצה לספר לך</w:t>
      </w:r>
      <w:r w:rsidR="006C4FFD">
        <w:rPr>
          <w:rFonts w:hint="cs"/>
          <w:rtl/>
          <w:lang w:eastAsia="he-IL"/>
        </w:rPr>
        <w:t>,</w:t>
      </w:r>
      <w:r>
        <w:rPr>
          <w:rFonts w:hint="cs"/>
          <w:rtl/>
          <w:lang w:eastAsia="he-IL"/>
        </w:rPr>
        <w:t xml:space="preserve"> אדוני שר המשפטים, דבר מאוד קטן</w:t>
      </w:r>
      <w:r w:rsidR="006C4FFD">
        <w:rPr>
          <w:rFonts w:hint="cs"/>
          <w:rtl/>
          <w:lang w:eastAsia="he-IL"/>
        </w:rPr>
        <w:t>:</w:t>
      </w:r>
      <w:r>
        <w:rPr>
          <w:rFonts w:hint="cs"/>
          <w:rtl/>
          <w:lang w:eastAsia="he-IL"/>
        </w:rPr>
        <w:t xml:space="preserve"> יכולתם למשוך את החוק לשבוע הבא</w:t>
      </w:r>
      <w:r w:rsidR="006C4FFD">
        <w:rPr>
          <w:rFonts w:hint="cs"/>
          <w:rtl/>
          <w:lang w:eastAsia="he-IL"/>
        </w:rPr>
        <w:t>.</w:t>
      </w:r>
      <w:r>
        <w:rPr>
          <w:rFonts w:hint="cs"/>
          <w:rtl/>
          <w:lang w:eastAsia="he-IL"/>
        </w:rPr>
        <w:t xml:space="preserve"> למה להביא אותה? </w:t>
      </w:r>
      <w:bookmarkStart w:id="14157" w:name="_ETM_Q37_287813"/>
      <w:bookmarkStart w:id="14158" w:name="_ETM_Q37_287888"/>
      <w:bookmarkStart w:id="14159" w:name="_ETM_Q37_287965"/>
      <w:bookmarkStart w:id="14160" w:name="_ETM_Q37_288013"/>
      <w:bookmarkEnd w:id="14157"/>
      <w:bookmarkEnd w:id="14158"/>
      <w:bookmarkEnd w:id="14159"/>
      <w:bookmarkEnd w:id="14160"/>
      <w:r>
        <w:rPr>
          <w:rFonts w:hint="cs"/>
          <w:rtl/>
          <w:lang w:eastAsia="he-IL"/>
        </w:rPr>
        <w:t xml:space="preserve">אנחנו לא חבורת ההצלה שלכם. אתם חצופים. מילא היה מדובר באיזה חוק חירום קורונה. פתאום אני שומע </w:t>
      </w:r>
      <w:bookmarkStart w:id="14161" w:name="_ETM_Q37_293990"/>
      <w:bookmarkEnd w:id="14161"/>
      <w:r>
        <w:rPr>
          <w:rFonts w:hint="cs"/>
          <w:rtl/>
          <w:lang w:eastAsia="he-IL"/>
        </w:rPr>
        <w:t>את כל להקת ההודים פה צורחת. אתם לא מתביישים? תסתכלו על עצמכם</w:t>
      </w:r>
      <w:r w:rsidR="00D953A5">
        <w:rPr>
          <w:rFonts w:hint="cs"/>
          <w:rtl/>
          <w:lang w:eastAsia="he-IL"/>
        </w:rPr>
        <w:t>,</w:t>
      </w:r>
      <w:r>
        <w:rPr>
          <w:rFonts w:hint="cs"/>
          <w:rtl/>
          <w:lang w:eastAsia="he-IL"/>
        </w:rPr>
        <w:t xml:space="preserve"> תראו מה אתם עושים כאן יום</w:t>
      </w:r>
      <w:bookmarkStart w:id="14162" w:name="_ETM_Q37_304367"/>
      <w:bookmarkEnd w:id="14162"/>
      <w:r w:rsidR="00D953A5">
        <w:rPr>
          <w:rFonts w:hint="cs"/>
          <w:rtl/>
          <w:lang w:eastAsia="he-IL"/>
        </w:rPr>
        <w:t>-</w:t>
      </w:r>
      <w:r>
        <w:rPr>
          <w:rFonts w:hint="cs"/>
          <w:rtl/>
          <w:lang w:eastAsia="he-IL"/>
        </w:rPr>
        <w:t xml:space="preserve">יום. </w:t>
      </w:r>
    </w:p>
    <w:p w:rsidR="009A00FC" w:rsidRDefault="009A00FC" w:rsidP="00282E51">
      <w:pPr>
        <w:rPr>
          <w:rtl/>
          <w:lang w:eastAsia="he-IL"/>
        </w:rPr>
      </w:pPr>
      <w:bookmarkStart w:id="14163" w:name="_ETM_Q37_305207"/>
      <w:bookmarkStart w:id="14164" w:name="_ETM_Q37_305281"/>
      <w:bookmarkEnd w:id="14163"/>
      <w:bookmarkEnd w:id="14164"/>
    </w:p>
    <w:p w:rsidR="009A00FC" w:rsidRDefault="009A00FC" w:rsidP="00282E51">
      <w:pPr>
        <w:rPr>
          <w:rtl/>
          <w:lang w:eastAsia="he-IL"/>
        </w:rPr>
      </w:pPr>
      <w:bookmarkStart w:id="14165" w:name="_ETM_Q37_305335"/>
      <w:bookmarkStart w:id="14166" w:name="_ETM_Q37_305426"/>
      <w:bookmarkEnd w:id="14165"/>
      <w:bookmarkEnd w:id="14166"/>
      <w:r>
        <w:rPr>
          <w:rFonts w:hint="cs"/>
          <w:rtl/>
          <w:lang w:eastAsia="he-IL"/>
        </w:rPr>
        <w:t xml:space="preserve">אבל כשהכול מתהפך, זה מראה שאתם אנשים בעלי סט </w:t>
      </w:r>
      <w:bookmarkStart w:id="14167" w:name="_ETM_Q37_308955"/>
      <w:bookmarkEnd w:id="14167"/>
      <w:r>
        <w:rPr>
          <w:rFonts w:hint="cs"/>
          <w:rtl/>
          <w:lang w:eastAsia="he-IL"/>
        </w:rPr>
        <w:t xml:space="preserve">ערכים, מה שנקרא, תלוי ועומד בפוזיציה. כשאתם פה, יש מה שנקרא </w:t>
      </w:r>
      <w:bookmarkStart w:id="14168" w:name="_ETM_Q37_317352"/>
      <w:bookmarkEnd w:id="14168"/>
      <w:r>
        <w:rPr>
          <w:rFonts w:hint="cs"/>
          <w:rtl/>
          <w:lang w:eastAsia="he-IL"/>
        </w:rPr>
        <w:t xml:space="preserve">סט ערכים אחד; כשאתם מתחלפים </w:t>
      </w:r>
      <w:r>
        <w:rPr>
          <w:rtl/>
          <w:lang w:eastAsia="he-IL"/>
        </w:rPr>
        <w:t>–</w:t>
      </w:r>
      <w:r>
        <w:rPr>
          <w:rFonts w:hint="cs"/>
          <w:rtl/>
          <w:lang w:eastAsia="he-IL"/>
        </w:rPr>
        <w:t xml:space="preserve"> דרך אגב, </w:t>
      </w:r>
      <w:bookmarkStart w:id="14169" w:name="_ETM_Q37_320105"/>
      <w:bookmarkEnd w:id="14169"/>
      <w:r>
        <w:rPr>
          <w:rFonts w:hint="cs"/>
          <w:rtl/>
          <w:lang w:eastAsia="he-IL"/>
        </w:rPr>
        <w:t xml:space="preserve">אנחנו לא עושים לכם אפילו 10% ממה שעשיתם לנו. לכן </w:t>
      </w:r>
      <w:bookmarkStart w:id="14170" w:name="_ETM_Q37_324910"/>
      <w:bookmarkEnd w:id="14170"/>
      <w:r>
        <w:rPr>
          <w:rFonts w:hint="cs"/>
          <w:rtl/>
          <w:lang w:eastAsia="he-IL"/>
        </w:rPr>
        <w:t xml:space="preserve">אני מציע לכם, כבר אמר הנביא, </w:t>
      </w:r>
      <w:bookmarkStart w:id="14171" w:name="_ETM_Q37_329978"/>
      <w:bookmarkEnd w:id="14171"/>
      <w:r>
        <w:rPr>
          <w:rFonts w:hint="cs"/>
          <w:rtl/>
          <w:lang w:eastAsia="he-IL"/>
        </w:rPr>
        <w:t xml:space="preserve">לפחות, אני אומר לכם: בעת ההיא יידום. אני מציע לכם לשתוק, זה יותר טוב לכם. "גם </w:t>
      </w:r>
      <w:proofErr w:type="spellStart"/>
      <w:r>
        <w:rPr>
          <w:rFonts w:hint="cs"/>
          <w:rtl/>
          <w:lang w:eastAsia="he-IL"/>
        </w:rPr>
        <w:t>אויל</w:t>
      </w:r>
      <w:proofErr w:type="spellEnd"/>
      <w:r>
        <w:rPr>
          <w:rFonts w:hint="cs"/>
          <w:rtl/>
          <w:lang w:eastAsia="he-IL"/>
        </w:rPr>
        <w:t xml:space="preserve"> מחריש חכם </w:t>
      </w:r>
      <w:bookmarkStart w:id="14172" w:name="_ETM_Q37_336295"/>
      <w:bookmarkEnd w:id="14172"/>
      <w:r>
        <w:rPr>
          <w:rFonts w:hint="cs"/>
          <w:rtl/>
          <w:lang w:eastAsia="he-IL"/>
        </w:rPr>
        <w:t xml:space="preserve">יחשב". תשתקו קצת, לפחות יחשבו שאתם קצת נורמליים. </w:t>
      </w:r>
    </w:p>
    <w:p w:rsidR="009A00FC" w:rsidRDefault="009A00FC" w:rsidP="00282E51">
      <w:pPr>
        <w:rPr>
          <w:rtl/>
          <w:lang w:eastAsia="he-IL"/>
        </w:rPr>
      </w:pPr>
    </w:p>
    <w:p w:rsidR="009A00FC" w:rsidRDefault="009A00FC" w:rsidP="00D953A5">
      <w:pPr>
        <w:rPr>
          <w:rtl/>
          <w:lang w:eastAsia="he-IL"/>
        </w:rPr>
      </w:pPr>
      <w:r>
        <w:rPr>
          <w:rFonts w:hint="cs"/>
          <w:rtl/>
          <w:lang w:eastAsia="he-IL"/>
        </w:rPr>
        <w:t xml:space="preserve">אדוני, לפני שאני אתייחס להצעת החוק, אני חייב להגיד למר אורבך: תגיד, מר </w:t>
      </w:r>
      <w:bookmarkStart w:id="14173" w:name="_ETM_Q37_348175"/>
      <w:bookmarkEnd w:id="14173"/>
      <w:r>
        <w:rPr>
          <w:rFonts w:hint="cs"/>
          <w:rtl/>
          <w:lang w:eastAsia="he-IL"/>
        </w:rPr>
        <w:t>אורבך, אתה לא מתבייש? מה ביקשו פה האנשים? הגב</w:t>
      </w:r>
      <w:r w:rsidR="00D953A5">
        <w:rPr>
          <w:rFonts w:hint="cs"/>
          <w:rtl/>
          <w:lang w:eastAsia="he-IL"/>
        </w:rPr>
        <w:t>'</w:t>
      </w:r>
      <w:r>
        <w:rPr>
          <w:rFonts w:hint="cs"/>
          <w:rtl/>
          <w:lang w:eastAsia="he-IL"/>
        </w:rPr>
        <w:t xml:space="preserve"> סילמן, מה ביקשו האנשים הדתיים? דרך אגב, זה לא קשור רק </w:t>
      </w:r>
      <w:bookmarkStart w:id="14174" w:name="_ETM_Q37_356957"/>
      <w:bookmarkEnd w:id="14174"/>
      <w:r>
        <w:rPr>
          <w:rFonts w:hint="cs"/>
          <w:rtl/>
          <w:lang w:eastAsia="he-IL"/>
        </w:rPr>
        <w:t xml:space="preserve">לדתיים. נשים רוצות להיכנס לחוף ללא גברים. אלו לא חייבות </w:t>
      </w:r>
      <w:bookmarkStart w:id="14175" w:name="_ETM_Q37_364143"/>
      <w:bookmarkEnd w:id="14175"/>
      <w:r>
        <w:rPr>
          <w:rFonts w:hint="cs"/>
          <w:rtl/>
          <w:lang w:eastAsia="he-IL"/>
        </w:rPr>
        <w:t xml:space="preserve">להיות נשים חרדיות, גם לא דתיות. חלקן מרגישות יותר </w:t>
      </w:r>
      <w:bookmarkStart w:id="14176" w:name="_ETM_Q37_367991"/>
      <w:bookmarkEnd w:id="14176"/>
      <w:r>
        <w:rPr>
          <w:rFonts w:hint="cs"/>
          <w:rtl/>
          <w:lang w:eastAsia="he-IL"/>
        </w:rPr>
        <w:t xml:space="preserve">נעים עם נשים. </w:t>
      </w:r>
    </w:p>
    <w:p w:rsidR="009A00FC" w:rsidRDefault="009A00FC" w:rsidP="00282E51">
      <w:pPr>
        <w:rPr>
          <w:rtl/>
          <w:lang w:eastAsia="he-IL"/>
        </w:rPr>
      </w:pPr>
    </w:p>
    <w:p w:rsidR="009A00FC" w:rsidRDefault="009A00FC" w:rsidP="00282E51">
      <w:pPr>
        <w:pStyle w:val="af6"/>
        <w:keepNext/>
        <w:rPr>
          <w:rtl/>
        </w:rPr>
      </w:pPr>
      <w:bookmarkStart w:id="14177" w:name="_ETM_Q37_368547"/>
      <w:bookmarkStart w:id="14178" w:name="_ETM_Q37_370384"/>
      <w:bookmarkStart w:id="14179" w:name="_ETM_Q37_370441"/>
      <w:bookmarkStart w:id="14180" w:name="ET_interruption_קריאה_11"/>
      <w:bookmarkEnd w:id="14177"/>
      <w:bookmarkEnd w:id="14178"/>
      <w:bookmarkEnd w:id="14179"/>
      <w:r w:rsidRPr="00F53DAA">
        <w:rPr>
          <w:rStyle w:val="TagStyle"/>
          <w:rtl/>
        </w:rPr>
        <w:t xml:space="preserve"> &lt;&lt; קריאה &gt;&gt; </w:t>
      </w:r>
      <w:r>
        <w:rPr>
          <w:rtl/>
        </w:rPr>
        <w:t>קריאה:</w:t>
      </w:r>
      <w:r w:rsidRPr="00F53DAA">
        <w:rPr>
          <w:rStyle w:val="TagStyle"/>
          <w:rtl/>
        </w:rPr>
        <w:t xml:space="preserve"> &lt;&lt; קריאה &gt;&gt;</w:t>
      </w:r>
      <w:r>
        <w:rPr>
          <w:rtl/>
        </w:rPr>
        <w:t xml:space="preserve">   </w:t>
      </w:r>
      <w:bookmarkEnd w:id="14180"/>
    </w:p>
    <w:p w:rsidR="009A00FC" w:rsidRDefault="009A00FC" w:rsidP="00FC0B35">
      <w:pPr>
        <w:rPr>
          <w:rtl/>
          <w:lang w:eastAsia="he-IL"/>
        </w:rPr>
      </w:pPr>
    </w:p>
    <w:p w:rsidR="009A00FC" w:rsidRDefault="009A00FC" w:rsidP="00282E51">
      <w:pPr>
        <w:rPr>
          <w:rtl/>
          <w:lang w:eastAsia="he-IL"/>
        </w:rPr>
      </w:pPr>
      <w:bookmarkStart w:id="14181" w:name="_ETM_Q37_371621"/>
      <w:bookmarkStart w:id="14182" w:name="_ETM_Q37_371873"/>
      <w:bookmarkStart w:id="14183" w:name="_ETM_Q37_371935"/>
      <w:bookmarkEnd w:id="14181"/>
      <w:bookmarkEnd w:id="14182"/>
      <w:bookmarkEnd w:id="14183"/>
      <w:r>
        <w:rPr>
          <w:rFonts w:hint="cs"/>
          <w:rtl/>
          <w:lang w:eastAsia="he-IL"/>
        </w:rPr>
        <w:t xml:space="preserve">גם ערביות. </w:t>
      </w:r>
    </w:p>
    <w:p w:rsidR="009A00FC" w:rsidRDefault="009A00FC" w:rsidP="00282E51">
      <w:pPr>
        <w:rPr>
          <w:rtl/>
          <w:lang w:eastAsia="he-IL"/>
        </w:rPr>
      </w:pPr>
      <w:bookmarkStart w:id="14184" w:name="_ETM_Q37_369913"/>
      <w:bookmarkStart w:id="14185" w:name="_ETM_Q37_370054"/>
      <w:bookmarkEnd w:id="14184"/>
      <w:bookmarkEnd w:id="14185"/>
    </w:p>
    <w:p w:rsidR="009A00FC" w:rsidRDefault="009A00FC" w:rsidP="00282E51">
      <w:pPr>
        <w:pStyle w:val="-"/>
        <w:keepNext/>
        <w:rPr>
          <w:rtl/>
        </w:rPr>
      </w:pPr>
      <w:bookmarkStart w:id="14186" w:name="_ETM_Q37_370141"/>
      <w:bookmarkStart w:id="14187" w:name="_ETM_Q37_370201"/>
      <w:bookmarkStart w:id="14188" w:name="ET_speakercontinue_5156_13"/>
      <w:bookmarkEnd w:id="14186"/>
      <w:bookmarkEnd w:id="14187"/>
      <w:r w:rsidRPr="00F53DAA">
        <w:rPr>
          <w:rStyle w:val="TagStyle"/>
          <w:rtl/>
        </w:rPr>
        <w:t xml:space="preserve"> &lt;&lt; דובר_המשך &gt;&gt; </w:t>
      </w:r>
      <w:r>
        <w:rPr>
          <w:rtl/>
        </w:rPr>
        <w:t>דוד אמסלם (הליכוד):</w:t>
      </w:r>
      <w:r w:rsidRPr="00F53DAA">
        <w:rPr>
          <w:rStyle w:val="TagStyle"/>
          <w:rtl/>
        </w:rPr>
        <w:t xml:space="preserve"> &lt;&lt; דובר_המשך &gt;&gt;</w:t>
      </w:r>
      <w:r>
        <w:rPr>
          <w:rtl/>
        </w:rPr>
        <w:t xml:space="preserve">   </w:t>
      </w:r>
      <w:bookmarkEnd w:id="14188"/>
    </w:p>
    <w:p w:rsidR="009A00FC" w:rsidRDefault="009A00FC" w:rsidP="00FC0B35">
      <w:pPr>
        <w:rPr>
          <w:rtl/>
          <w:lang w:eastAsia="he-IL"/>
        </w:rPr>
      </w:pPr>
    </w:p>
    <w:p w:rsidR="009A00FC" w:rsidRDefault="009A00FC" w:rsidP="00D953A5">
      <w:pPr>
        <w:rPr>
          <w:rtl/>
          <w:lang w:eastAsia="he-IL"/>
        </w:rPr>
      </w:pPr>
      <w:bookmarkStart w:id="14189" w:name="_ETM_Q37_370983"/>
      <w:bookmarkStart w:id="14190" w:name="_ETM_Q37_371033"/>
      <w:bookmarkEnd w:id="14189"/>
      <w:bookmarkEnd w:id="14190"/>
      <w:r>
        <w:rPr>
          <w:rFonts w:hint="cs"/>
          <w:rtl/>
          <w:lang w:eastAsia="he-IL"/>
        </w:rPr>
        <w:t xml:space="preserve">גם ערביות, בוודאי. לא, מה </w:t>
      </w:r>
      <w:bookmarkStart w:id="14191" w:name="_ETM_Q37_375979"/>
      <w:bookmarkEnd w:id="14191"/>
      <w:r>
        <w:rPr>
          <w:rFonts w:hint="cs"/>
          <w:rtl/>
          <w:lang w:eastAsia="he-IL"/>
        </w:rPr>
        <w:t>פתאום. אנחנו</w:t>
      </w:r>
      <w:r w:rsidR="00D953A5">
        <w:rPr>
          <w:rFonts w:hint="cs"/>
          <w:rtl/>
          <w:lang w:eastAsia="he-IL"/>
        </w:rPr>
        <w:t>,</w:t>
      </w:r>
      <w:r>
        <w:rPr>
          <w:rFonts w:hint="cs"/>
          <w:rtl/>
          <w:lang w:eastAsia="he-IL"/>
        </w:rPr>
        <w:t xml:space="preserve"> מרצ</w:t>
      </w:r>
      <w:r w:rsidR="00D953A5">
        <w:rPr>
          <w:rFonts w:hint="cs"/>
          <w:rtl/>
          <w:lang w:eastAsia="he-IL"/>
        </w:rPr>
        <w:t>,</w:t>
      </w:r>
      <w:r>
        <w:rPr>
          <w:rFonts w:hint="cs"/>
          <w:rtl/>
          <w:lang w:eastAsia="he-IL"/>
        </w:rPr>
        <w:t xml:space="preserve"> נחליט לכם, רק עם נשים, ותלמדו רק </w:t>
      </w:r>
      <w:bookmarkStart w:id="14192" w:name="_ETM_Q37_383298"/>
      <w:bookmarkEnd w:id="14192"/>
      <w:r>
        <w:rPr>
          <w:rFonts w:hint="cs"/>
          <w:rtl/>
          <w:lang w:eastAsia="he-IL"/>
        </w:rPr>
        <w:t xml:space="preserve">עם נשים, ועוד מעט הם יבואו רק עם בגדי ים </w:t>
      </w:r>
      <w:bookmarkStart w:id="14193" w:name="_ETM_Q37_384139"/>
      <w:bookmarkEnd w:id="14193"/>
      <w:r>
        <w:rPr>
          <w:rFonts w:hint="cs"/>
          <w:rtl/>
          <w:lang w:eastAsia="he-IL"/>
        </w:rPr>
        <w:t>לאוניברסיטה</w:t>
      </w:r>
      <w:r w:rsidR="00D953A5">
        <w:rPr>
          <w:rFonts w:hint="cs"/>
          <w:rtl/>
          <w:lang w:eastAsia="he-IL"/>
        </w:rPr>
        <w:t>.</w:t>
      </w:r>
      <w:r>
        <w:rPr>
          <w:rFonts w:hint="cs"/>
          <w:rtl/>
          <w:lang w:eastAsia="he-IL"/>
        </w:rPr>
        <w:t xml:space="preserve"> למה? ככה בא לנו. ובכותל </w:t>
      </w:r>
      <w:r w:rsidR="00D953A5">
        <w:rPr>
          <w:rFonts w:hint="eastAsia"/>
          <w:rtl/>
          <w:lang w:eastAsia="he-IL"/>
        </w:rPr>
        <w:t xml:space="preserve">– </w:t>
      </w:r>
      <w:r>
        <w:rPr>
          <w:rFonts w:hint="cs"/>
          <w:rtl/>
          <w:lang w:eastAsia="he-IL"/>
        </w:rPr>
        <w:t xml:space="preserve">רק עם נשים, בגלל </w:t>
      </w:r>
      <w:bookmarkStart w:id="14194" w:name="_ETM_Q37_392579"/>
      <w:bookmarkEnd w:id="14194"/>
      <w:r>
        <w:rPr>
          <w:rFonts w:hint="cs"/>
          <w:rtl/>
          <w:lang w:eastAsia="he-IL"/>
        </w:rPr>
        <w:t>שאלה אבירי שלטון החוק</w:t>
      </w:r>
      <w:r w:rsidR="00D953A5">
        <w:rPr>
          <w:rFonts w:hint="cs"/>
          <w:rtl/>
          <w:lang w:eastAsia="he-IL"/>
        </w:rPr>
        <w:t>,</w:t>
      </w:r>
      <w:r>
        <w:rPr>
          <w:rFonts w:hint="cs"/>
          <w:rtl/>
          <w:lang w:eastAsia="he-IL"/>
        </w:rPr>
        <w:t xml:space="preserve"> אלה שאמרתי לכם, הבריונים האלימים,</w:t>
      </w:r>
      <w:bookmarkStart w:id="14195" w:name="_ETM_Q37_396932"/>
      <w:bookmarkEnd w:id="14195"/>
      <w:r w:rsidR="00D953A5">
        <w:rPr>
          <w:rFonts w:hint="cs"/>
          <w:rtl/>
          <w:lang w:eastAsia="he-IL"/>
        </w:rPr>
        <w:t xml:space="preserve"> האנשים הכי אנטי-</w:t>
      </w:r>
      <w:r>
        <w:rPr>
          <w:rFonts w:hint="cs"/>
          <w:rtl/>
          <w:lang w:eastAsia="he-IL"/>
        </w:rPr>
        <w:t xml:space="preserve">מוסריים. זה תמיד באצטלה של רוממות שלטון </w:t>
      </w:r>
      <w:bookmarkStart w:id="14196" w:name="_ETM_Q37_405715"/>
      <w:bookmarkEnd w:id="14196"/>
      <w:r>
        <w:rPr>
          <w:rFonts w:hint="cs"/>
          <w:rtl/>
          <w:lang w:eastAsia="he-IL"/>
        </w:rPr>
        <w:t xml:space="preserve">החוק בגרונם. </w:t>
      </w:r>
    </w:p>
    <w:p w:rsidR="009A00FC" w:rsidRDefault="009A00FC" w:rsidP="00282E51">
      <w:pPr>
        <w:rPr>
          <w:rtl/>
          <w:lang w:eastAsia="he-IL"/>
        </w:rPr>
      </w:pPr>
    </w:p>
    <w:p w:rsidR="009A00FC" w:rsidRDefault="009A00FC" w:rsidP="00D953A5">
      <w:pPr>
        <w:rPr>
          <w:rtl/>
          <w:lang w:eastAsia="he-IL"/>
        </w:rPr>
      </w:pPr>
      <w:r>
        <w:rPr>
          <w:rFonts w:hint="cs"/>
          <w:rtl/>
          <w:lang w:eastAsia="he-IL"/>
        </w:rPr>
        <w:t xml:space="preserve">הרי מר הנדל, אתה לא מבין דבר וחצי </w:t>
      </w:r>
      <w:bookmarkStart w:id="14197" w:name="_ETM_Q37_409370"/>
      <w:bookmarkEnd w:id="14197"/>
      <w:r>
        <w:rPr>
          <w:rFonts w:hint="cs"/>
          <w:rtl/>
          <w:lang w:eastAsia="he-IL"/>
        </w:rPr>
        <w:t xml:space="preserve">דבר. אמרתי, השר הנדל, אתה רק הולך כל היום ומצטלם </w:t>
      </w:r>
      <w:bookmarkStart w:id="14198" w:name="_ETM_Q37_414014"/>
      <w:bookmarkEnd w:id="14198"/>
      <w:r>
        <w:rPr>
          <w:rFonts w:hint="cs"/>
          <w:rtl/>
          <w:lang w:eastAsia="he-IL"/>
        </w:rPr>
        <w:t>ליד מגופים של בזק, כאילו אתה עכשיו מושך</w:t>
      </w:r>
      <w:bookmarkStart w:id="14199" w:name="_ETM_Q37_418419"/>
      <w:bookmarkEnd w:id="14199"/>
      <w:r>
        <w:rPr>
          <w:rFonts w:hint="cs"/>
          <w:rtl/>
          <w:lang w:eastAsia="he-IL"/>
        </w:rPr>
        <w:t xml:space="preserve"> את הסיבים האופטיים, אבל החבר'ה החרדיים </w:t>
      </w:r>
      <w:r w:rsidR="00D953A5">
        <w:rPr>
          <w:rFonts w:hint="eastAsia"/>
          <w:rtl/>
          <w:lang w:eastAsia="he-IL"/>
        </w:rPr>
        <w:t xml:space="preserve">– </w:t>
      </w:r>
      <w:r>
        <w:rPr>
          <w:rFonts w:hint="cs"/>
          <w:rtl/>
          <w:lang w:eastAsia="he-IL"/>
        </w:rPr>
        <w:t>יש להם קומות כשרות</w:t>
      </w:r>
      <w:r w:rsidR="00D953A5">
        <w:rPr>
          <w:rFonts w:hint="cs"/>
          <w:rtl/>
          <w:lang w:eastAsia="he-IL"/>
        </w:rPr>
        <w:t>.</w:t>
      </w:r>
      <w:r>
        <w:rPr>
          <w:rFonts w:hint="cs"/>
          <w:rtl/>
          <w:lang w:eastAsia="he-IL"/>
        </w:rPr>
        <w:t xml:space="preserve"> </w:t>
      </w:r>
      <w:bookmarkStart w:id="14200" w:name="_ETM_Q37_424417"/>
      <w:bookmarkEnd w:id="14200"/>
      <w:r>
        <w:rPr>
          <w:rFonts w:hint="cs"/>
          <w:rtl/>
          <w:lang w:eastAsia="he-IL"/>
        </w:rPr>
        <w:t xml:space="preserve">למה? בגלל שהם רוצים. הם רוצים. הם רוצים </w:t>
      </w:r>
      <w:bookmarkStart w:id="14201" w:name="_ETM_Q37_429087"/>
      <w:bookmarkEnd w:id="14201"/>
      <w:r>
        <w:rPr>
          <w:rFonts w:hint="cs"/>
          <w:rtl/>
          <w:lang w:eastAsia="he-IL"/>
        </w:rPr>
        <w:t xml:space="preserve">פשוט בגלל החינוך שלהם. דרך אגב, אני רוצה לספר לך, מר </w:t>
      </w:r>
      <w:bookmarkStart w:id="14202" w:name="_ETM_Q37_430015"/>
      <w:bookmarkEnd w:id="14202"/>
      <w:r>
        <w:rPr>
          <w:rFonts w:hint="cs"/>
          <w:rtl/>
          <w:lang w:eastAsia="he-IL"/>
        </w:rPr>
        <w:t xml:space="preserve">הנדל, יש אנשים לא חרדים שמשתמשים באותן קומות, בגלל </w:t>
      </w:r>
      <w:bookmarkStart w:id="14203" w:name="_ETM_Q37_436654"/>
      <w:bookmarkEnd w:id="14203"/>
      <w:r>
        <w:rPr>
          <w:rFonts w:hint="cs"/>
          <w:rtl/>
          <w:lang w:eastAsia="he-IL"/>
        </w:rPr>
        <w:t xml:space="preserve">שהם לא רוצים שהילדים שלהם יהיו חשופים למה שקורה באינטרנט. </w:t>
      </w:r>
      <w:bookmarkStart w:id="14204" w:name="_ETM_Q37_439663"/>
      <w:bookmarkEnd w:id="14204"/>
    </w:p>
    <w:p w:rsidR="009A00FC" w:rsidRDefault="009A00FC" w:rsidP="00282E51">
      <w:pPr>
        <w:rPr>
          <w:rtl/>
          <w:lang w:eastAsia="he-IL"/>
        </w:rPr>
      </w:pPr>
    </w:p>
    <w:p w:rsidR="009A00FC" w:rsidRDefault="009A00FC" w:rsidP="00282E51">
      <w:pPr>
        <w:pStyle w:val="af6"/>
        <w:keepNext/>
        <w:rPr>
          <w:rtl/>
        </w:rPr>
      </w:pPr>
      <w:bookmarkStart w:id="14205" w:name="ET_interruption_5359_6"/>
      <w:r w:rsidRPr="00D1752F">
        <w:rPr>
          <w:rStyle w:val="TagStyle"/>
          <w:rtl/>
        </w:rPr>
        <w:t xml:space="preserve"> &lt;&lt; קריאה &gt;&gt; </w:t>
      </w:r>
      <w:r>
        <w:rPr>
          <w:rtl/>
        </w:rPr>
        <w:t xml:space="preserve">יעקב </w:t>
      </w:r>
      <w:proofErr w:type="spellStart"/>
      <w:r>
        <w:rPr>
          <w:rtl/>
        </w:rPr>
        <w:t>מרגי</w:t>
      </w:r>
      <w:proofErr w:type="spellEnd"/>
      <w:r>
        <w:rPr>
          <w:rtl/>
        </w:rPr>
        <w:t xml:space="preserve"> (ש"ס):</w:t>
      </w:r>
      <w:r w:rsidRPr="00D1752F">
        <w:rPr>
          <w:rStyle w:val="TagStyle"/>
          <w:rtl/>
        </w:rPr>
        <w:t xml:space="preserve"> &lt;&lt; קריאה &gt;&gt;</w:t>
      </w:r>
      <w:r>
        <w:rPr>
          <w:rtl/>
        </w:rPr>
        <w:t xml:space="preserve">   </w:t>
      </w:r>
      <w:bookmarkEnd w:id="14205"/>
    </w:p>
    <w:p w:rsidR="009A00FC" w:rsidRDefault="009A00FC" w:rsidP="00FC0B35">
      <w:pPr>
        <w:rPr>
          <w:rtl/>
          <w:lang w:eastAsia="he-IL"/>
        </w:rPr>
      </w:pPr>
    </w:p>
    <w:p w:rsidR="009A00FC" w:rsidRDefault="00FC0B35" w:rsidP="00FC0B35">
      <w:pPr>
        <w:rPr>
          <w:rtl/>
          <w:lang w:eastAsia="he-IL"/>
        </w:rPr>
      </w:pPr>
      <w:r>
        <w:rPr>
          <w:rFonts w:hint="cs"/>
          <w:rtl/>
          <w:lang w:eastAsia="he-IL"/>
        </w:rPr>
        <w:t>– – –</w:t>
      </w:r>
    </w:p>
    <w:p w:rsidR="009A00FC" w:rsidRDefault="009A00FC" w:rsidP="00282E51">
      <w:pPr>
        <w:rPr>
          <w:rtl/>
          <w:lang w:eastAsia="he-IL"/>
        </w:rPr>
      </w:pPr>
      <w:bookmarkStart w:id="14206" w:name="_ETM_Q37_441074"/>
      <w:bookmarkStart w:id="14207" w:name="_ETM_Q37_441184"/>
      <w:bookmarkEnd w:id="14206"/>
      <w:bookmarkEnd w:id="14207"/>
    </w:p>
    <w:p w:rsidR="009A00FC" w:rsidRDefault="009A00FC" w:rsidP="00282E51">
      <w:pPr>
        <w:pStyle w:val="-"/>
        <w:keepNext/>
        <w:rPr>
          <w:rtl/>
        </w:rPr>
      </w:pPr>
      <w:bookmarkStart w:id="14208" w:name="ET_speakercontinue_5156_7"/>
      <w:r w:rsidRPr="00D1752F">
        <w:rPr>
          <w:rStyle w:val="TagStyle"/>
          <w:rtl/>
        </w:rPr>
        <w:t xml:space="preserve"> &lt;&lt; דובר_המשך &gt;&gt; </w:t>
      </w:r>
      <w:r>
        <w:rPr>
          <w:rtl/>
        </w:rPr>
        <w:t>דוד אמסלם (הליכוד):</w:t>
      </w:r>
      <w:r w:rsidRPr="00D1752F">
        <w:rPr>
          <w:rStyle w:val="TagStyle"/>
          <w:rtl/>
        </w:rPr>
        <w:t xml:space="preserve"> &lt;&lt; דובר_המשך &gt;&gt;</w:t>
      </w:r>
      <w:r>
        <w:rPr>
          <w:rtl/>
        </w:rPr>
        <w:t xml:space="preserve">   </w:t>
      </w:r>
      <w:bookmarkEnd w:id="1420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לא חשוב, באמת, הילדים. </w:t>
      </w:r>
    </w:p>
    <w:p w:rsidR="009A00FC" w:rsidRDefault="009A00FC" w:rsidP="00282E51">
      <w:pPr>
        <w:rPr>
          <w:rtl/>
          <w:lang w:eastAsia="he-IL"/>
        </w:rPr>
      </w:pPr>
      <w:bookmarkStart w:id="14209" w:name="_ETM_Q37_445547"/>
      <w:bookmarkStart w:id="14210" w:name="_ETM_Q37_445639"/>
      <w:bookmarkEnd w:id="14209"/>
      <w:bookmarkEnd w:id="14210"/>
    </w:p>
    <w:p w:rsidR="009A00FC" w:rsidRDefault="009A00FC" w:rsidP="00BD09DB">
      <w:pPr>
        <w:rPr>
          <w:rtl/>
          <w:lang w:eastAsia="he-IL"/>
        </w:rPr>
      </w:pPr>
      <w:bookmarkStart w:id="14211" w:name="_ETM_Q37_445683"/>
      <w:bookmarkStart w:id="14212" w:name="_ETM_Q37_445759"/>
      <w:bookmarkEnd w:id="14211"/>
      <w:bookmarkEnd w:id="14212"/>
      <w:r>
        <w:rPr>
          <w:rFonts w:hint="cs"/>
          <w:rtl/>
          <w:lang w:eastAsia="he-IL"/>
        </w:rPr>
        <w:t>עכשיו, מה קורה? א</w:t>
      </w:r>
      <w:bookmarkStart w:id="14213" w:name="_ETM_Q37_448164"/>
      <w:bookmarkEnd w:id="14213"/>
      <w:r>
        <w:rPr>
          <w:rFonts w:hint="cs"/>
          <w:rtl/>
          <w:lang w:eastAsia="he-IL"/>
        </w:rPr>
        <w:t>יך אתה מזהה את הטלפון אם הוא כשר? לפי מספר הטלפון</w:t>
      </w:r>
      <w:r w:rsidR="00D953A5">
        <w:rPr>
          <w:rFonts w:hint="cs"/>
          <w:rtl/>
          <w:lang w:eastAsia="he-IL"/>
        </w:rPr>
        <w:t>.</w:t>
      </w:r>
      <w:r>
        <w:rPr>
          <w:rFonts w:hint="cs"/>
          <w:rtl/>
          <w:lang w:eastAsia="he-IL"/>
        </w:rPr>
        <w:t xml:space="preserve"> אז מה אתה רוצה לעשות</w:t>
      </w:r>
      <w:r w:rsidR="00D953A5">
        <w:rPr>
          <w:rFonts w:hint="cs"/>
          <w:rtl/>
          <w:lang w:eastAsia="he-IL"/>
        </w:rPr>
        <w:t>,</w:t>
      </w:r>
      <w:r>
        <w:rPr>
          <w:rFonts w:hint="cs"/>
          <w:rtl/>
          <w:lang w:eastAsia="he-IL"/>
        </w:rPr>
        <w:t xml:space="preserve"> ניוד? הרי אם מישהו רוצה לפתוח? בבקשה, רוצה עוד קומה? תן לו, בבקשה. הרי אף אחד לא מכריח אף אחד להיכנס לטלפון הכשר. אז </w:t>
      </w:r>
      <w:bookmarkStart w:id="14214" w:name="_ETM_Q37_468756"/>
      <w:bookmarkEnd w:id="14214"/>
      <w:r>
        <w:rPr>
          <w:rFonts w:hint="cs"/>
          <w:rtl/>
          <w:lang w:eastAsia="he-IL"/>
        </w:rPr>
        <w:t>מה אתה עכשיו עושה? מכריח אותם להשתמש בטלפון הכשר הפרוץ</w:t>
      </w:r>
      <w:r w:rsidR="00D953A5">
        <w:rPr>
          <w:rFonts w:hint="cs"/>
          <w:rtl/>
          <w:lang w:eastAsia="he-IL"/>
        </w:rPr>
        <w:t>.</w:t>
      </w:r>
      <w:r>
        <w:rPr>
          <w:rFonts w:hint="cs"/>
          <w:rtl/>
          <w:lang w:eastAsia="he-IL"/>
        </w:rPr>
        <w:t xml:space="preserve"> זה מה שאתה רוצה?</w:t>
      </w:r>
      <w:r w:rsidR="00BD09DB">
        <w:rPr>
          <w:rFonts w:hint="cs"/>
          <w:rtl/>
          <w:lang w:eastAsia="he-IL"/>
        </w:rPr>
        <w:t xml:space="preserve"> </w:t>
      </w:r>
      <w:r>
        <w:rPr>
          <w:rFonts w:hint="cs"/>
          <w:rtl/>
          <w:lang w:eastAsia="he-IL"/>
        </w:rPr>
        <w:t xml:space="preserve">אתה מבין, אפילו שאתה לא מבין את האירוע </w:t>
      </w:r>
      <w:r w:rsidR="00BD09DB">
        <w:rPr>
          <w:rFonts w:hint="eastAsia"/>
          <w:rtl/>
          <w:lang w:eastAsia="he-IL"/>
        </w:rPr>
        <w:t xml:space="preserve">– </w:t>
      </w:r>
      <w:r>
        <w:rPr>
          <w:rFonts w:hint="cs"/>
          <w:rtl/>
          <w:lang w:eastAsia="he-IL"/>
        </w:rPr>
        <w:t xml:space="preserve">הרי </w:t>
      </w:r>
      <w:bookmarkStart w:id="14215" w:name="_ETM_Q37_480829"/>
      <w:bookmarkEnd w:id="14215"/>
      <w:r>
        <w:rPr>
          <w:rFonts w:hint="cs"/>
          <w:rtl/>
          <w:lang w:eastAsia="he-IL"/>
        </w:rPr>
        <w:t xml:space="preserve">הקדשתי לו לפחות עשר שעות </w:t>
      </w:r>
      <w:r w:rsidR="00BD09DB">
        <w:rPr>
          <w:rFonts w:hint="eastAsia"/>
          <w:rtl/>
          <w:lang w:eastAsia="he-IL"/>
        </w:rPr>
        <w:t xml:space="preserve">– </w:t>
      </w:r>
      <w:r>
        <w:rPr>
          <w:rFonts w:hint="cs"/>
          <w:rtl/>
          <w:lang w:eastAsia="he-IL"/>
        </w:rPr>
        <w:t xml:space="preserve">הדבר הזה יכול להיפתר בטוב ובדרך ארץ, ומה שנקרא בוודאי ובוודאי עם האוכלוסייה שנזקקת לכך. </w:t>
      </w:r>
    </w:p>
    <w:p w:rsidR="009A00FC" w:rsidRDefault="009A00FC" w:rsidP="00282E51">
      <w:pPr>
        <w:rPr>
          <w:rtl/>
          <w:lang w:eastAsia="he-IL"/>
        </w:rPr>
      </w:pPr>
    </w:p>
    <w:p w:rsidR="009A00FC" w:rsidRDefault="009A00FC" w:rsidP="00BD09DB">
      <w:pPr>
        <w:rPr>
          <w:rtl/>
          <w:lang w:eastAsia="he-IL"/>
        </w:rPr>
      </w:pPr>
      <w:r>
        <w:rPr>
          <w:rFonts w:hint="cs"/>
          <w:rtl/>
          <w:lang w:eastAsia="he-IL"/>
        </w:rPr>
        <w:t xml:space="preserve">דרך אגב, מר הנדל, לך </w:t>
      </w:r>
      <w:bookmarkStart w:id="14216" w:name="_ETM_Q37_494922"/>
      <w:bookmarkEnd w:id="14216"/>
      <w:r>
        <w:rPr>
          <w:rFonts w:hint="cs"/>
          <w:rtl/>
          <w:lang w:eastAsia="he-IL"/>
        </w:rPr>
        <w:t>זה לא נוגע</w:t>
      </w:r>
      <w:r w:rsidR="00BD09DB">
        <w:rPr>
          <w:rFonts w:hint="cs"/>
          <w:rtl/>
          <w:lang w:eastAsia="he-IL"/>
        </w:rPr>
        <w:t>.</w:t>
      </w:r>
      <w:r>
        <w:rPr>
          <w:rFonts w:hint="cs"/>
          <w:rtl/>
          <w:lang w:eastAsia="he-IL"/>
        </w:rPr>
        <w:t xml:space="preserve"> זה בדיוק כמו חוק הכשרות. הרי כל הצד הזה לא אוכל כשר בכלל</w:t>
      </w:r>
      <w:r w:rsidR="00BD09DB">
        <w:rPr>
          <w:rFonts w:hint="cs"/>
          <w:rtl/>
          <w:lang w:eastAsia="he-IL"/>
        </w:rPr>
        <w:t>,</w:t>
      </w:r>
      <w:r>
        <w:rPr>
          <w:rFonts w:hint="cs"/>
          <w:rtl/>
          <w:lang w:eastAsia="he-IL"/>
        </w:rPr>
        <w:t xml:space="preserve"> החרדים בכלל אוכלים </w:t>
      </w:r>
      <w:bookmarkStart w:id="14217" w:name="_ETM_Q37_502619"/>
      <w:bookmarkEnd w:id="14217"/>
      <w:r>
        <w:rPr>
          <w:rFonts w:hint="cs"/>
          <w:rtl/>
          <w:lang w:eastAsia="he-IL"/>
        </w:rPr>
        <w:t xml:space="preserve">את </w:t>
      </w:r>
      <w:proofErr w:type="spellStart"/>
      <w:r>
        <w:rPr>
          <w:rFonts w:hint="cs"/>
          <w:rtl/>
          <w:lang w:eastAsia="he-IL"/>
        </w:rPr>
        <w:t>הכשרויות</w:t>
      </w:r>
      <w:proofErr w:type="spellEnd"/>
      <w:r>
        <w:rPr>
          <w:rFonts w:hint="cs"/>
          <w:rtl/>
          <w:lang w:eastAsia="he-IL"/>
        </w:rPr>
        <w:t xml:space="preserve"> שלהם, אז אתם רוצים לקבוע לדוד אמסלם מי יהיה הרב על הלוח? תבינו לאן הגעתם</w:t>
      </w:r>
      <w:r w:rsidR="00BD09DB">
        <w:rPr>
          <w:rFonts w:hint="cs"/>
          <w:rtl/>
          <w:lang w:eastAsia="he-IL"/>
        </w:rPr>
        <w:t>.</w:t>
      </w:r>
      <w:r>
        <w:rPr>
          <w:rFonts w:hint="cs"/>
          <w:rtl/>
          <w:lang w:eastAsia="he-IL"/>
        </w:rPr>
        <w:t xml:space="preserve"> עוד מעט אנחנו נכניס </w:t>
      </w:r>
      <w:bookmarkStart w:id="14218" w:name="_ETM_Q37_512628"/>
      <w:bookmarkEnd w:id="14218"/>
      <w:r>
        <w:rPr>
          <w:rFonts w:hint="cs"/>
          <w:rtl/>
          <w:lang w:eastAsia="he-IL"/>
        </w:rPr>
        <w:t>חוק שבקיבוצים יהיו חייבים לאכול כשר, נעביר את זה פה. רק בחדרי האוכל שבקיבוצים חייב להיות אוכל כשר. נו, מה תעשו? מה תעשו? הרי תעלו לכאן ותגידו: נכנסתם לנו לקיבה</w:t>
      </w:r>
      <w:r w:rsidR="00BD09DB">
        <w:rPr>
          <w:rFonts w:hint="cs"/>
          <w:rtl/>
          <w:lang w:eastAsia="he-IL"/>
        </w:rPr>
        <w:t>,</w:t>
      </w:r>
      <w:r>
        <w:rPr>
          <w:rFonts w:hint="cs"/>
          <w:rtl/>
          <w:lang w:eastAsia="he-IL"/>
        </w:rPr>
        <w:t xml:space="preserve"> נכנסתם לנו לצלחת</w:t>
      </w:r>
      <w:r w:rsidR="00BD09DB">
        <w:rPr>
          <w:rFonts w:hint="cs"/>
          <w:rtl/>
          <w:lang w:eastAsia="he-IL"/>
        </w:rPr>
        <w:t>.</w:t>
      </w:r>
      <w:r>
        <w:rPr>
          <w:rFonts w:hint="cs"/>
          <w:rtl/>
          <w:lang w:eastAsia="he-IL"/>
        </w:rPr>
        <w:t xml:space="preserve"> אתם לא מתביישים? הרב הרפורמי, אתה בראשם, אין לכם בושה וכלימה?</w:t>
      </w:r>
    </w:p>
    <w:p w:rsidR="009A00FC" w:rsidRDefault="009A00FC" w:rsidP="00282E51">
      <w:pPr>
        <w:rPr>
          <w:rtl/>
          <w:lang w:eastAsia="he-IL"/>
        </w:rPr>
      </w:pPr>
    </w:p>
    <w:p w:rsidR="009A00FC" w:rsidRDefault="009A00FC" w:rsidP="00282E51">
      <w:pPr>
        <w:pStyle w:val="af6"/>
        <w:keepNext/>
        <w:rPr>
          <w:rtl/>
        </w:rPr>
      </w:pPr>
      <w:bookmarkStart w:id="14219" w:name="ET_interruption_4679_8"/>
      <w:r w:rsidRPr="00D1752F">
        <w:rPr>
          <w:rStyle w:val="TagStyle"/>
          <w:rtl/>
        </w:rPr>
        <w:t xml:space="preserve"> &lt;&lt; קריאה &gt;&gt; </w:t>
      </w:r>
      <w:r>
        <w:rPr>
          <w:rtl/>
        </w:rPr>
        <w:t>מאיר פרוש (יהדות ה תורה):</w:t>
      </w:r>
      <w:r w:rsidRPr="00D1752F">
        <w:rPr>
          <w:rStyle w:val="TagStyle"/>
          <w:rtl/>
        </w:rPr>
        <w:t xml:space="preserve"> &lt;&lt; קריאה &gt;&gt;</w:t>
      </w:r>
      <w:r>
        <w:rPr>
          <w:rtl/>
        </w:rPr>
        <w:t xml:space="preserve">   </w:t>
      </w:r>
      <w:bookmarkEnd w:id="14219"/>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הוא לא רב. </w:t>
      </w:r>
    </w:p>
    <w:p w:rsidR="009A00FC" w:rsidRDefault="009A00FC" w:rsidP="00282E51">
      <w:pPr>
        <w:rPr>
          <w:rtl/>
          <w:lang w:eastAsia="he-IL"/>
        </w:rPr>
      </w:pPr>
    </w:p>
    <w:p w:rsidR="009A00FC" w:rsidRDefault="009A00FC" w:rsidP="00282E51">
      <w:pPr>
        <w:pStyle w:val="-"/>
        <w:keepNext/>
        <w:rPr>
          <w:rtl/>
        </w:rPr>
      </w:pPr>
      <w:bookmarkStart w:id="14220" w:name="ET_speakercontinue_5156_9"/>
      <w:r w:rsidRPr="00D1752F">
        <w:rPr>
          <w:rStyle w:val="TagStyle"/>
          <w:rtl/>
        </w:rPr>
        <w:t xml:space="preserve"> &lt;&lt; דובר_המשך &gt;&gt; </w:t>
      </w:r>
      <w:r>
        <w:rPr>
          <w:rtl/>
        </w:rPr>
        <w:t>דוד אמסלם (הליכוד):</w:t>
      </w:r>
      <w:r w:rsidRPr="00D1752F">
        <w:rPr>
          <w:rStyle w:val="TagStyle"/>
          <w:rtl/>
        </w:rPr>
        <w:t xml:space="preserve"> &lt;&lt; דובר_המשך &gt;&gt;</w:t>
      </w:r>
      <w:r>
        <w:rPr>
          <w:rtl/>
        </w:rPr>
        <w:t xml:space="preserve">   </w:t>
      </w:r>
      <w:bookmarkEnd w:id="14220"/>
    </w:p>
    <w:p w:rsidR="009A00FC" w:rsidRDefault="009A00FC" w:rsidP="00FC0B35">
      <w:pPr>
        <w:rPr>
          <w:rtl/>
          <w:lang w:eastAsia="he-IL"/>
        </w:rPr>
      </w:pPr>
    </w:p>
    <w:p w:rsidR="009A00FC" w:rsidRDefault="009A00FC" w:rsidP="00BD09DB">
      <w:pPr>
        <w:rPr>
          <w:rtl/>
          <w:lang w:eastAsia="he-IL"/>
        </w:rPr>
      </w:pPr>
      <w:r>
        <w:rPr>
          <w:rFonts w:hint="cs"/>
          <w:rtl/>
          <w:lang w:eastAsia="he-IL"/>
        </w:rPr>
        <w:t xml:space="preserve">הרפורמי, אמרתי, </w:t>
      </w:r>
      <w:bookmarkStart w:id="14221" w:name="_ETM_Q37_540252"/>
      <w:bookmarkEnd w:id="14221"/>
      <w:r>
        <w:rPr>
          <w:rFonts w:hint="cs"/>
          <w:rtl/>
          <w:lang w:eastAsia="he-IL"/>
        </w:rPr>
        <w:t xml:space="preserve">שבא לכאן </w:t>
      </w:r>
      <w:r w:rsidR="00BD09DB">
        <w:rPr>
          <w:rFonts w:hint="cs"/>
          <w:rtl/>
          <w:lang w:eastAsia="he-IL"/>
        </w:rPr>
        <w:t xml:space="preserve">עם </w:t>
      </w:r>
      <w:r>
        <w:rPr>
          <w:rFonts w:hint="cs"/>
          <w:rtl/>
          <w:lang w:eastAsia="he-IL"/>
        </w:rPr>
        <w:t xml:space="preserve">מתווה הכותל, שהם עצמם קוראים לבית המקדש </w:t>
      </w:r>
      <w:bookmarkStart w:id="14222" w:name="_ETM_Q37_544201"/>
      <w:bookmarkEnd w:id="14222"/>
      <w:r>
        <w:rPr>
          <w:rFonts w:hint="cs"/>
          <w:rtl/>
          <w:lang w:eastAsia="he-IL"/>
        </w:rPr>
        <w:t xml:space="preserve">בית מטבחיים פרימיטיבי, והיום רבים שם כדי לקבל את הצ'קים. </w:t>
      </w:r>
    </w:p>
    <w:p w:rsidR="009A00FC" w:rsidRDefault="009A00FC" w:rsidP="00282E51">
      <w:pPr>
        <w:rPr>
          <w:rtl/>
          <w:lang w:eastAsia="he-IL"/>
        </w:rPr>
      </w:pPr>
      <w:bookmarkStart w:id="14223" w:name="_ETM_Q37_550449"/>
      <w:bookmarkStart w:id="14224" w:name="_ETM_Q37_550527"/>
      <w:bookmarkEnd w:id="14223"/>
      <w:bookmarkEnd w:id="14224"/>
    </w:p>
    <w:p w:rsidR="009A00FC" w:rsidRDefault="009A00FC" w:rsidP="00BD09DB">
      <w:pPr>
        <w:rPr>
          <w:rtl/>
          <w:lang w:eastAsia="he-IL"/>
        </w:rPr>
      </w:pPr>
      <w:bookmarkStart w:id="14225" w:name="_ETM_Q37_550584"/>
      <w:bookmarkStart w:id="14226" w:name="_ETM_Q37_550658"/>
      <w:bookmarkEnd w:id="14225"/>
      <w:bookmarkEnd w:id="14226"/>
      <w:r>
        <w:rPr>
          <w:rFonts w:hint="cs"/>
          <w:rtl/>
          <w:lang w:eastAsia="he-IL"/>
        </w:rPr>
        <w:t xml:space="preserve">עכשיו אני רוצה להתייחס, </w:t>
      </w:r>
      <w:bookmarkStart w:id="14227" w:name="_ETM_Q37_556290"/>
      <w:bookmarkEnd w:id="14227"/>
      <w:r>
        <w:rPr>
          <w:rFonts w:hint="cs"/>
          <w:rtl/>
          <w:lang w:eastAsia="he-IL"/>
        </w:rPr>
        <w:t xml:space="preserve">אדוני שר המשפטים, לעוד נושא שאולי ירתק אותך ויעניין אותך קצת. אני מדליק מהדורת חדשות לא מזמן, ערוץ 13, ואני לא מאמין למה שאני רואה שם. יש שם כתבה כעל כ-60 פדופילים במדינת ישראל, כן? שמישהו סחט אותם. איך אנחנו יודעים שהם פדופילים? איזה מישהו </w:t>
      </w:r>
      <w:bookmarkStart w:id="14228" w:name="_ETM_Q37_578854"/>
      <w:bookmarkEnd w:id="14228"/>
      <w:r>
        <w:rPr>
          <w:rFonts w:hint="cs"/>
          <w:rtl/>
          <w:lang w:eastAsia="he-IL"/>
        </w:rPr>
        <w:t>בא והתחזה באינטרנט לילד, קבע איתם פגישה וסחט מהם כספים.</w:t>
      </w:r>
      <w:bookmarkStart w:id="14229" w:name="_ETM_Q37_585152"/>
      <w:bookmarkStart w:id="14230" w:name="_ETM_Q37_585246"/>
      <w:bookmarkStart w:id="14231" w:name="_ETM_Q37_585270"/>
      <w:bookmarkStart w:id="14232" w:name="_ETM_Q37_585364"/>
      <w:bookmarkEnd w:id="14229"/>
      <w:bookmarkEnd w:id="14230"/>
      <w:bookmarkEnd w:id="14231"/>
      <w:bookmarkEnd w:id="14232"/>
      <w:r>
        <w:rPr>
          <w:rFonts w:hint="cs"/>
          <w:rtl/>
          <w:lang w:eastAsia="he-IL"/>
        </w:rPr>
        <w:t xml:space="preserve"> מה עשתה הפרקליטות? הכניסה את הסוחט ל-13 שנים</w:t>
      </w:r>
      <w:r w:rsidR="00BD09DB">
        <w:rPr>
          <w:rFonts w:hint="cs"/>
          <w:rtl/>
          <w:lang w:eastAsia="he-IL"/>
        </w:rPr>
        <w:t>.</w:t>
      </w:r>
      <w:r>
        <w:rPr>
          <w:rFonts w:hint="cs"/>
          <w:rtl/>
          <w:lang w:eastAsia="he-IL"/>
        </w:rPr>
        <w:t xml:space="preserve"> ואת הפדופילים? צו איסור פרסום. </w:t>
      </w:r>
    </w:p>
    <w:p w:rsidR="009A00FC" w:rsidRDefault="009A00FC" w:rsidP="00282E51">
      <w:pPr>
        <w:rPr>
          <w:rtl/>
          <w:lang w:eastAsia="he-IL"/>
        </w:rPr>
      </w:pPr>
    </w:p>
    <w:p w:rsidR="009A00FC" w:rsidRDefault="009A00FC" w:rsidP="00BD09DB">
      <w:pPr>
        <w:rPr>
          <w:rtl/>
          <w:lang w:eastAsia="he-IL"/>
        </w:rPr>
      </w:pPr>
      <w:r>
        <w:rPr>
          <w:rFonts w:hint="cs"/>
          <w:rtl/>
          <w:lang w:eastAsia="he-IL"/>
        </w:rPr>
        <w:t xml:space="preserve">מר </w:t>
      </w:r>
      <w:proofErr w:type="spellStart"/>
      <w:r>
        <w:rPr>
          <w:rFonts w:hint="cs"/>
          <w:rtl/>
          <w:lang w:eastAsia="he-IL"/>
        </w:rPr>
        <w:t>מנדלבלוף</w:t>
      </w:r>
      <w:proofErr w:type="spellEnd"/>
      <w:r>
        <w:rPr>
          <w:rFonts w:hint="cs"/>
          <w:rtl/>
          <w:lang w:eastAsia="he-IL"/>
        </w:rPr>
        <w:t xml:space="preserve">, התחרפנת? הכובע זז </w:t>
      </w:r>
      <w:bookmarkStart w:id="14233" w:name="_ETM_Q37_599213"/>
      <w:bookmarkEnd w:id="14233"/>
      <w:r>
        <w:rPr>
          <w:rFonts w:hint="cs"/>
          <w:rtl/>
          <w:lang w:eastAsia="he-IL"/>
        </w:rPr>
        <w:t xml:space="preserve">לך? הלך לגמרי הקסקט? הרי עכשיו יש 60 פדופילים שמסתובבים בחוץ. הרי ברור לך שאותו סוחט קטן ושפל </w:t>
      </w:r>
      <w:r w:rsidR="00BD09DB">
        <w:rPr>
          <w:rFonts w:hint="eastAsia"/>
          <w:rtl/>
          <w:lang w:eastAsia="he-IL"/>
        </w:rPr>
        <w:t xml:space="preserve">– </w:t>
      </w:r>
      <w:r>
        <w:rPr>
          <w:rFonts w:hint="cs"/>
          <w:rtl/>
          <w:lang w:eastAsia="he-IL"/>
        </w:rPr>
        <w:t xml:space="preserve">הוא גילה אותם. זה לא שהוא צדיק, אבל במקום שתיקח אותו, תעשה </w:t>
      </w:r>
      <w:bookmarkStart w:id="14234" w:name="_ETM_Q37_617014"/>
      <w:bookmarkEnd w:id="14234"/>
      <w:r>
        <w:rPr>
          <w:rFonts w:hint="cs"/>
          <w:rtl/>
          <w:lang w:eastAsia="he-IL"/>
        </w:rPr>
        <w:t>אותו עד מדינה נגדם, אתה פשוט לקחת אותם כדי שיעידו נגדו. אתה מבין שבסוף מסתובבים עכשיו אנשים פדופילים שמתעסקים עם ילדים?</w:t>
      </w:r>
    </w:p>
    <w:p w:rsidR="009A00FC" w:rsidRDefault="009A00FC" w:rsidP="00282E51">
      <w:pPr>
        <w:rPr>
          <w:rtl/>
          <w:lang w:eastAsia="he-IL"/>
        </w:rPr>
      </w:pPr>
    </w:p>
    <w:p w:rsidR="009A00FC" w:rsidRDefault="009A00FC" w:rsidP="00BD09DB">
      <w:pPr>
        <w:rPr>
          <w:rtl/>
          <w:lang w:eastAsia="he-IL"/>
        </w:rPr>
      </w:pPr>
      <w:r>
        <w:rPr>
          <w:rFonts w:hint="cs"/>
          <w:rtl/>
          <w:lang w:eastAsia="he-IL"/>
        </w:rPr>
        <w:t xml:space="preserve">חשבתי במוחי למה עשית את זה. </w:t>
      </w:r>
      <w:bookmarkStart w:id="14235" w:name="_ETM_Q37_633183"/>
      <w:bookmarkEnd w:id="14235"/>
      <w:r>
        <w:rPr>
          <w:rFonts w:hint="cs"/>
          <w:rtl/>
          <w:lang w:eastAsia="he-IL"/>
        </w:rPr>
        <w:t xml:space="preserve">אולי אתה מכיר שם מישהו? אולי אתם מכירים מישהו? למה לא תפרסמו </w:t>
      </w:r>
      <w:bookmarkStart w:id="14236" w:name="_ETM_Q37_639430"/>
      <w:bookmarkEnd w:id="14236"/>
      <w:r>
        <w:rPr>
          <w:rFonts w:hint="cs"/>
          <w:rtl/>
          <w:lang w:eastAsia="he-IL"/>
        </w:rPr>
        <w:t xml:space="preserve">את השמות של אותם אנשים? הרי ממה נפשך? אם אותו </w:t>
      </w:r>
      <w:bookmarkStart w:id="14237" w:name="_ETM_Q37_642365"/>
      <w:bookmarkEnd w:id="14237"/>
      <w:r>
        <w:rPr>
          <w:rFonts w:hint="cs"/>
          <w:rtl/>
          <w:lang w:eastAsia="he-IL"/>
        </w:rPr>
        <w:t xml:space="preserve">אחד הגיע אליהם, כפי שאמרתי, הוא הציג את עצמו כילד. אז אתה מבין את החוצפה שלך? אתה מבין </w:t>
      </w:r>
      <w:bookmarkStart w:id="14238" w:name="_ETM_Q37_649395"/>
      <w:bookmarkEnd w:id="14238"/>
      <w:r>
        <w:rPr>
          <w:rFonts w:hint="cs"/>
          <w:rtl/>
          <w:lang w:eastAsia="he-IL"/>
        </w:rPr>
        <w:t xml:space="preserve">שאתה אפילו מסכן את הציבור במדינת ישראל? על זה לא צריכה להיפתח חקירה בלתי תלויה, רק כדי להבין למה הגאונים בפרקליטות שם סגרו? יכול להיות </w:t>
      </w:r>
      <w:bookmarkStart w:id="14239" w:name="_ETM_Q37_663740"/>
      <w:bookmarkEnd w:id="14239"/>
      <w:r>
        <w:rPr>
          <w:rFonts w:hint="cs"/>
          <w:rtl/>
          <w:lang w:eastAsia="he-IL"/>
        </w:rPr>
        <w:t xml:space="preserve">שזה מישהו מהחבר'ה שלכם או מישהו אחר שאוחז אתכם? הרי אף אחד בציבור לא מבין מה קורה פה. </w:t>
      </w:r>
      <w:bookmarkStart w:id="14240" w:name="_ETM_Q37_670397"/>
      <w:bookmarkEnd w:id="14240"/>
      <w:r>
        <w:rPr>
          <w:rFonts w:hint="cs"/>
          <w:rtl/>
          <w:lang w:eastAsia="he-IL"/>
        </w:rPr>
        <w:t xml:space="preserve"> </w:t>
      </w:r>
    </w:p>
    <w:p w:rsidR="009A00FC" w:rsidRDefault="009A00FC" w:rsidP="00282E51">
      <w:pPr>
        <w:rPr>
          <w:rtl/>
          <w:lang w:eastAsia="he-IL"/>
        </w:rPr>
      </w:pPr>
    </w:p>
    <w:p w:rsidR="009A00FC" w:rsidRDefault="009A00FC" w:rsidP="00BD09DB">
      <w:pPr>
        <w:rPr>
          <w:rtl/>
          <w:lang w:eastAsia="he-IL"/>
        </w:rPr>
      </w:pPr>
      <w:r>
        <w:rPr>
          <w:rFonts w:hint="cs"/>
          <w:rtl/>
          <w:lang w:eastAsia="he-IL"/>
        </w:rPr>
        <w:t>זה לא סיגר</w:t>
      </w:r>
      <w:r w:rsidR="00BD09DB">
        <w:rPr>
          <w:rFonts w:hint="cs"/>
          <w:rtl/>
          <w:lang w:eastAsia="he-IL"/>
        </w:rPr>
        <w:t>,</w:t>
      </w:r>
      <w:r>
        <w:rPr>
          <w:rFonts w:hint="cs"/>
          <w:rtl/>
          <w:lang w:eastAsia="he-IL"/>
        </w:rPr>
        <w:t xml:space="preserve"> אלה אנשים שעכשיו, ברגע זה, מסתובבים ומסכנים ילדים</w:t>
      </w:r>
      <w:r w:rsidR="00BD09DB">
        <w:rPr>
          <w:rFonts w:hint="cs"/>
          <w:rtl/>
          <w:lang w:eastAsia="he-IL"/>
        </w:rPr>
        <w:t>,</w:t>
      </w:r>
      <w:r>
        <w:rPr>
          <w:rFonts w:hint="cs"/>
          <w:rtl/>
          <w:lang w:eastAsia="he-IL"/>
        </w:rPr>
        <w:t xml:space="preserve"> אבל מה, אתה תשמע את מיכל </w:t>
      </w:r>
      <w:proofErr w:type="spellStart"/>
      <w:r>
        <w:rPr>
          <w:rFonts w:hint="cs"/>
          <w:rtl/>
          <w:lang w:eastAsia="he-IL"/>
        </w:rPr>
        <w:t>רוזין</w:t>
      </w:r>
      <w:proofErr w:type="spellEnd"/>
      <w:r>
        <w:rPr>
          <w:rFonts w:hint="cs"/>
          <w:rtl/>
          <w:lang w:eastAsia="he-IL"/>
        </w:rPr>
        <w:t xml:space="preserve">? מה פתאום. אתה תשמע את שרת התחבורה? חס ושלום, שום דבר, הס. הפדופילים ימשיכו לחגוג. זה רק </w:t>
      </w:r>
      <w:bookmarkStart w:id="14241" w:name="_ETM_Q37_689981"/>
      <w:bookmarkEnd w:id="14241"/>
      <w:r>
        <w:rPr>
          <w:rFonts w:hint="cs"/>
          <w:rtl/>
          <w:lang w:eastAsia="he-IL"/>
        </w:rPr>
        <w:t xml:space="preserve">מראה לכם איך המערכת הזאת עובדת. </w:t>
      </w:r>
    </w:p>
    <w:p w:rsidR="009A00FC" w:rsidRDefault="009A00FC" w:rsidP="00282E51">
      <w:pPr>
        <w:rPr>
          <w:rtl/>
          <w:lang w:eastAsia="he-IL"/>
        </w:rPr>
      </w:pPr>
      <w:bookmarkStart w:id="14242" w:name="_ETM_Q37_694106"/>
      <w:bookmarkStart w:id="14243" w:name="_ETM_Q37_694207"/>
      <w:bookmarkEnd w:id="14242"/>
      <w:bookmarkEnd w:id="14243"/>
    </w:p>
    <w:p w:rsidR="009A00FC" w:rsidRDefault="009A00FC" w:rsidP="00282E51">
      <w:pPr>
        <w:rPr>
          <w:rtl/>
          <w:lang w:eastAsia="he-IL"/>
        </w:rPr>
      </w:pPr>
      <w:bookmarkStart w:id="14244" w:name="_ETM_Q37_694258"/>
      <w:bookmarkStart w:id="14245" w:name="_ETM_Q37_694342"/>
      <w:bookmarkEnd w:id="14244"/>
      <w:bookmarkEnd w:id="14245"/>
      <w:r>
        <w:rPr>
          <w:rFonts w:hint="cs"/>
          <w:rtl/>
          <w:lang w:eastAsia="he-IL"/>
        </w:rPr>
        <w:t xml:space="preserve">ועכשיו אני בא לחוק. </w:t>
      </w:r>
    </w:p>
    <w:p w:rsidR="009A00FC" w:rsidRDefault="009A00FC" w:rsidP="00282E51">
      <w:pPr>
        <w:rPr>
          <w:rtl/>
          <w:lang w:eastAsia="he-IL"/>
        </w:rPr>
      </w:pPr>
    </w:p>
    <w:p w:rsidR="009A00FC" w:rsidRDefault="009A00FC" w:rsidP="00282E51">
      <w:pPr>
        <w:pStyle w:val="af6"/>
        <w:keepNext/>
        <w:rPr>
          <w:rtl/>
        </w:rPr>
      </w:pPr>
      <w:bookmarkStart w:id="14246" w:name="ET_interruption_5802_10"/>
      <w:r w:rsidRPr="00A40D61">
        <w:rPr>
          <w:rStyle w:val="TagStyle"/>
          <w:rtl/>
        </w:rPr>
        <w:t xml:space="preserve"> &lt;&lt; קריאה &gt;&gt; </w:t>
      </w:r>
      <w:r>
        <w:rPr>
          <w:rtl/>
        </w:rPr>
        <w:t>שלמה קרעי (הליכוד):</w:t>
      </w:r>
      <w:r w:rsidRPr="00A40D61">
        <w:rPr>
          <w:rStyle w:val="TagStyle"/>
          <w:rtl/>
        </w:rPr>
        <w:t xml:space="preserve"> &lt;&lt; קריאה &gt;&gt;</w:t>
      </w:r>
      <w:r>
        <w:rPr>
          <w:rtl/>
        </w:rPr>
        <w:t xml:space="preserve">   </w:t>
      </w:r>
      <w:bookmarkEnd w:id="14246"/>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אולי שי ניצן בספרייה הלאומית יכתוב ספר. </w:t>
      </w:r>
    </w:p>
    <w:p w:rsidR="009A00FC" w:rsidRDefault="009A00FC" w:rsidP="00282E51">
      <w:pPr>
        <w:rPr>
          <w:rtl/>
          <w:lang w:eastAsia="he-IL"/>
        </w:rPr>
      </w:pPr>
    </w:p>
    <w:p w:rsidR="009A00FC" w:rsidRDefault="009A00FC" w:rsidP="00282E51">
      <w:pPr>
        <w:pStyle w:val="-"/>
        <w:keepNext/>
        <w:rPr>
          <w:rtl/>
        </w:rPr>
      </w:pPr>
      <w:bookmarkStart w:id="14247" w:name="ET_speakercontinue_5156_11"/>
      <w:r w:rsidRPr="00A40D61">
        <w:rPr>
          <w:rStyle w:val="TagStyle"/>
          <w:rtl/>
        </w:rPr>
        <w:t xml:space="preserve"> &lt;&lt; דובר_המשך &gt;&gt; </w:t>
      </w:r>
      <w:r>
        <w:rPr>
          <w:rtl/>
        </w:rPr>
        <w:t>דוד אמסלם (הליכוד):</w:t>
      </w:r>
      <w:r w:rsidRPr="00A40D61">
        <w:rPr>
          <w:rStyle w:val="TagStyle"/>
          <w:rtl/>
        </w:rPr>
        <w:t xml:space="preserve"> &lt;&lt; דובר_המשך &gt;&gt;</w:t>
      </w:r>
      <w:r>
        <w:rPr>
          <w:rtl/>
        </w:rPr>
        <w:t xml:space="preserve">   </w:t>
      </w:r>
      <w:bookmarkEnd w:id="14247"/>
    </w:p>
    <w:p w:rsidR="009A00FC" w:rsidRDefault="009A00FC" w:rsidP="00FC0B35">
      <w:pPr>
        <w:rPr>
          <w:rtl/>
          <w:lang w:eastAsia="he-IL"/>
        </w:rPr>
      </w:pPr>
    </w:p>
    <w:p w:rsidR="009A00FC" w:rsidRDefault="009A00FC" w:rsidP="00BD09DB">
      <w:pPr>
        <w:rPr>
          <w:rtl/>
          <w:lang w:eastAsia="he-IL"/>
        </w:rPr>
      </w:pPr>
      <w:r>
        <w:rPr>
          <w:rFonts w:hint="cs"/>
          <w:rtl/>
          <w:lang w:eastAsia="he-IL"/>
        </w:rPr>
        <w:t xml:space="preserve">אני בא </w:t>
      </w:r>
      <w:bookmarkStart w:id="14248" w:name="_ETM_Q37_697509"/>
      <w:bookmarkEnd w:id="14248"/>
      <w:r>
        <w:rPr>
          <w:rFonts w:hint="cs"/>
          <w:rtl/>
          <w:lang w:eastAsia="he-IL"/>
        </w:rPr>
        <w:t>לחוק</w:t>
      </w:r>
      <w:r w:rsidR="00BD09DB">
        <w:rPr>
          <w:rFonts w:hint="cs"/>
          <w:rtl/>
          <w:lang w:eastAsia="he-IL"/>
        </w:rPr>
        <w:t>.</w:t>
      </w:r>
      <w:r>
        <w:rPr>
          <w:rFonts w:hint="cs"/>
          <w:rtl/>
          <w:lang w:eastAsia="he-IL"/>
        </w:rPr>
        <w:t xml:space="preserve"> אני הגשתי הצעת חוק שבית המשפט העליון </w:t>
      </w:r>
      <w:bookmarkStart w:id="14249" w:name="_ETM_Q37_701705"/>
      <w:bookmarkEnd w:id="14249"/>
      <w:r>
        <w:rPr>
          <w:rFonts w:hint="cs"/>
          <w:rtl/>
          <w:lang w:eastAsia="he-IL"/>
        </w:rPr>
        <w:t>יהיה מוגבל בזמן, וגם מה שנקרא</w:t>
      </w:r>
      <w:r w:rsidR="00BD09DB">
        <w:rPr>
          <w:rFonts w:hint="cs"/>
          <w:rtl/>
          <w:lang w:eastAsia="he-IL"/>
        </w:rPr>
        <w:t>,</w:t>
      </w:r>
      <w:r>
        <w:rPr>
          <w:rFonts w:hint="cs"/>
          <w:rtl/>
          <w:lang w:eastAsia="he-IL"/>
        </w:rPr>
        <w:t xml:space="preserve"> בדיון בתיקים</w:t>
      </w:r>
      <w:r w:rsidR="00BD09DB">
        <w:rPr>
          <w:rFonts w:hint="cs"/>
          <w:rtl/>
          <w:lang w:eastAsia="he-IL"/>
        </w:rPr>
        <w:t>,</w:t>
      </w:r>
      <w:r>
        <w:rPr>
          <w:rFonts w:hint="cs"/>
          <w:rtl/>
          <w:lang w:eastAsia="he-IL"/>
        </w:rPr>
        <w:t xml:space="preserve"> תיק שנכנס ראשון </w:t>
      </w:r>
      <w:r w:rsidR="00BD09DB">
        <w:rPr>
          <w:rFonts w:hint="eastAsia"/>
          <w:rtl/>
          <w:lang w:eastAsia="he-IL"/>
        </w:rPr>
        <w:t xml:space="preserve">– </w:t>
      </w:r>
      <w:r>
        <w:rPr>
          <w:rFonts w:hint="cs"/>
          <w:rtl/>
          <w:lang w:eastAsia="he-IL"/>
        </w:rPr>
        <w:t xml:space="preserve">יוצא ראשון, </w:t>
      </w:r>
      <w:bookmarkStart w:id="14250" w:name="_ETM_Q37_709138"/>
      <w:bookmarkEnd w:id="14250"/>
      <w:r>
        <w:rPr>
          <w:rFonts w:hint="cs"/>
          <w:rtl/>
          <w:lang w:eastAsia="he-IL"/>
        </w:rPr>
        <w:t xml:space="preserve">דנים בו קודם כול, כמו תור בקופת חולים, ללא פרוטקציות. </w:t>
      </w:r>
      <w:bookmarkStart w:id="14251" w:name="_ETM_Q37_713011"/>
      <w:bookmarkStart w:id="14252" w:name="_ETM_Q37_713079"/>
      <w:bookmarkStart w:id="14253" w:name="_ETM_Q37_713131"/>
      <w:bookmarkStart w:id="14254" w:name="_ETM_Q37_713206"/>
      <w:bookmarkEnd w:id="14251"/>
      <w:bookmarkEnd w:id="14252"/>
      <w:bookmarkEnd w:id="14253"/>
      <w:bookmarkEnd w:id="14254"/>
      <w:r>
        <w:rPr>
          <w:rFonts w:hint="cs"/>
          <w:rtl/>
          <w:lang w:eastAsia="he-IL"/>
        </w:rPr>
        <w:t xml:space="preserve">אתה ניגש לבית המשפט, מגיש עתירה, השופטים מחליטים מה עושים </w:t>
      </w:r>
      <w:proofErr w:type="spellStart"/>
      <w:r>
        <w:rPr>
          <w:rFonts w:hint="cs"/>
          <w:rtl/>
          <w:lang w:eastAsia="he-IL"/>
        </w:rPr>
        <w:t>איתה</w:t>
      </w:r>
      <w:proofErr w:type="spellEnd"/>
      <w:r w:rsidR="00BD09DB">
        <w:rPr>
          <w:rFonts w:hint="cs"/>
          <w:rtl/>
          <w:lang w:eastAsia="he-IL"/>
        </w:rPr>
        <w:t>:</w:t>
      </w:r>
      <w:r>
        <w:rPr>
          <w:rFonts w:hint="cs"/>
          <w:rtl/>
          <w:lang w:eastAsia="he-IL"/>
        </w:rPr>
        <w:t xml:space="preserve"> בא להם </w:t>
      </w:r>
      <w:r>
        <w:rPr>
          <w:rFonts w:hint="eastAsia"/>
          <w:rtl/>
          <w:lang w:eastAsia="he-IL"/>
        </w:rPr>
        <w:t>–</w:t>
      </w:r>
      <w:r>
        <w:rPr>
          <w:rFonts w:hint="cs"/>
          <w:rtl/>
          <w:lang w:eastAsia="he-IL"/>
        </w:rPr>
        <w:t xml:space="preserve"> דנים בה; לא </w:t>
      </w:r>
      <w:bookmarkStart w:id="14255" w:name="_ETM_Q37_720580"/>
      <w:bookmarkEnd w:id="14255"/>
      <w:r>
        <w:rPr>
          <w:rFonts w:hint="cs"/>
          <w:rtl/>
          <w:lang w:eastAsia="he-IL"/>
        </w:rPr>
        <w:t xml:space="preserve">בא להם </w:t>
      </w:r>
      <w:r w:rsidR="00B458EC">
        <w:rPr>
          <w:rFonts w:hint="eastAsia"/>
          <w:rtl/>
          <w:lang w:eastAsia="he-IL"/>
        </w:rPr>
        <w:t xml:space="preserve">– </w:t>
      </w:r>
      <w:r>
        <w:rPr>
          <w:rFonts w:hint="cs"/>
          <w:rtl/>
          <w:lang w:eastAsia="he-IL"/>
        </w:rPr>
        <w:t xml:space="preserve">שמים אותה בצד. אתה יכול לחכות </w:t>
      </w:r>
      <w:r w:rsidR="006C4FFD">
        <w:rPr>
          <w:rFonts w:hint="cs"/>
          <w:rtl/>
          <w:lang w:eastAsia="he-IL"/>
        </w:rPr>
        <w:t>עשר</w:t>
      </w:r>
      <w:r>
        <w:rPr>
          <w:rFonts w:hint="cs"/>
          <w:rtl/>
          <w:lang w:eastAsia="he-IL"/>
        </w:rPr>
        <w:t xml:space="preserve"> שנים. לא יעלה על הדעת שאזרח במדינת ישראל מגיש בקשה לבג"ץ </w:t>
      </w:r>
      <w:r w:rsidR="00BD09DB">
        <w:rPr>
          <w:rFonts w:hint="eastAsia"/>
          <w:rtl/>
          <w:lang w:eastAsia="he-IL"/>
        </w:rPr>
        <w:t xml:space="preserve">– </w:t>
      </w:r>
      <w:r>
        <w:rPr>
          <w:rFonts w:hint="cs"/>
          <w:rtl/>
          <w:lang w:eastAsia="he-IL"/>
        </w:rPr>
        <w:t xml:space="preserve">הוא צריך לקבל פסק דין. </w:t>
      </w:r>
      <w:bookmarkStart w:id="14256" w:name="_ETM_Q37_730751"/>
      <w:bookmarkEnd w:id="14256"/>
      <w:r>
        <w:rPr>
          <w:rFonts w:hint="cs"/>
          <w:rtl/>
          <w:lang w:eastAsia="he-IL"/>
        </w:rPr>
        <w:t xml:space="preserve">יש אמנת שירות מינימלית אפילו בעירייה. אתה מגיש תלונה, אתה מקבל איזושהי תשובה בפרק זמן </w:t>
      </w:r>
      <w:bookmarkStart w:id="14257" w:name="_ETM_Q37_736622"/>
      <w:bookmarkEnd w:id="14257"/>
      <w:r>
        <w:rPr>
          <w:rFonts w:hint="cs"/>
          <w:rtl/>
          <w:lang w:eastAsia="he-IL"/>
        </w:rPr>
        <w:t xml:space="preserve">סביר. </w:t>
      </w:r>
    </w:p>
    <w:p w:rsidR="009A00FC" w:rsidRDefault="009A00FC" w:rsidP="00282E51">
      <w:pPr>
        <w:rPr>
          <w:rtl/>
          <w:lang w:eastAsia="he-IL"/>
        </w:rPr>
      </w:pPr>
      <w:bookmarkStart w:id="14258" w:name="_ETM_Q37_737894"/>
      <w:bookmarkStart w:id="14259" w:name="_ETM_Q37_737962"/>
      <w:bookmarkEnd w:id="14258"/>
      <w:bookmarkEnd w:id="14259"/>
    </w:p>
    <w:p w:rsidR="009A00FC" w:rsidRDefault="009A00FC" w:rsidP="00BD09DB">
      <w:pPr>
        <w:rPr>
          <w:rtl/>
        </w:rPr>
      </w:pPr>
      <w:bookmarkStart w:id="14260" w:name="_ETM_Q37_738045"/>
      <w:bookmarkStart w:id="14261" w:name="_ETM_Q37_738129"/>
      <w:bookmarkEnd w:id="14260"/>
      <w:bookmarkEnd w:id="14261"/>
      <w:r>
        <w:rPr>
          <w:rFonts w:hint="cs"/>
          <w:rtl/>
          <w:lang w:eastAsia="he-IL"/>
        </w:rPr>
        <w:t>לכן, אדוני שר המשפטים, אזרחי מדינת ישראל משוועים להשתחרר מחניקת הלפת שלופתת אותם בצווארם על ידי בתי המשפט והפרקליטות. נמאס, לא רוצים יותר. לא רוצים כזה דבר. אנחנו רוצים לקבל שירות.</w:t>
      </w:r>
      <w:bookmarkStart w:id="14262" w:name="TOR_Q38"/>
      <w:bookmarkEnd w:id="14262"/>
      <w:r w:rsidR="00B458EC">
        <w:rPr>
          <w:rFonts w:hint="cs"/>
          <w:rtl/>
        </w:rPr>
        <w:t xml:space="preserve"> </w:t>
      </w:r>
      <w:r>
        <w:rPr>
          <w:rFonts w:hint="cs"/>
          <w:rtl/>
        </w:rPr>
        <w:t xml:space="preserve">לא יעלה על הדעת </w:t>
      </w:r>
      <w:bookmarkStart w:id="14263" w:name="_ETM_Q38_154000"/>
      <w:bookmarkEnd w:id="14263"/>
      <w:r>
        <w:rPr>
          <w:rFonts w:hint="cs"/>
          <w:rtl/>
        </w:rPr>
        <w:t>שכשאנחנו כאן, כשהג</w:t>
      </w:r>
      <w:r w:rsidR="00BD09DB">
        <w:rPr>
          <w:rFonts w:hint="cs"/>
          <w:rtl/>
        </w:rPr>
        <w:t>י</w:t>
      </w:r>
      <w:r>
        <w:rPr>
          <w:rFonts w:hint="cs"/>
          <w:rtl/>
        </w:rPr>
        <w:t xml:space="preserve">שו בג"ץ נגד אדלשטיין </w:t>
      </w:r>
      <w:r>
        <w:rPr>
          <w:rtl/>
        </w:rPr>
        <w:t>–</w:t>
      </w:r>
      <w:r>
        <w:rPr>
          <w:rFonts w:hint="cs"/>
          <w:rtl/>
        </w:rPr>
        <w:t xml:space="preserve"> בא להם, תוך שבוע דנו בזה. למה? היה מדובר בגנץ והשמאל</w:t>
      </w:r>
      <w:r w:rsidR="00BD09DB">
        <w:rPr>
          <w:rFonts w:hint="cs"/>
          <w:rtl/>
        </w:rPr>
        <w:t>;</w:t>
      </w:r>
      <w:r>
        <w:rPr>
          <w:rFonts w:hint="cs"/>
          <w:rtl/>
        </w:rPr>
        <w:t xml:space="preserve"> כשדוד ביטן הגיש, ואתם </w:t>
      </w:r>
      <w:bookmarkStart w:id="14264" w:name="_ETM_Q38_168000"/>
      <w:bookmarkEnd w:id="14264"/>
      <w:r>
        <w:rPr>
          <w:rFonts w:hint="cs"/>
          <w:rtl/>
        </w:rPr>
        <w:t xml:space="preserve">הייתם צריכים להקים ממשלה, אז בא להם בטוב, יש להם </w:t>
      </w:r>
      <w:bookmarkStart w:id="14265" w:name="_ETM_Q38_170000"/>
      <w:bookmarkEnd w:id="14265"/>
      <w:r>
        <w:rPr>
          <w:rFonts w:hint="cs"/>
          <w:rtl/>
        </w:rPr>
        <w:t>זמן</w:t>
      </w:r>
      <w:r w:rsidR="00BD09DB">
        <w:rPr>
          <w:rFonts w:hint="cs"/>
          <w:rtl/>
        </w:rPr>
        <w:t>,</w:t>
      </w:r>
      <w:r>
        <w:rPr>
          <w:rFonts w:hint="cs"/>
          <w:rtl/>
        </w:rPr>
        <w:t xml:space="preserve"> היה להם זמן לנסוע קצת לנופש, ללכת</w:t>
      </w:r>
      <w:r w:rsidR="00BD09DB">
        <w:rPr>
          <w:rFonts w:hint="cs"/>
          <w:rtl/>
        </w:rPr>
        <w:t>,</w:t>
      </w:r>
      <w:bookmarkStart w:id="14266" w:name="_ETM_Q38_178000"/>
      <w:bookmarkEnd w:id="14266"/>
      <w:r>
        <w:rPr>
          <w:rFonts w:hint="cs"/>
          <w:rtl/>
        </w:rPr>
        <w:t xml:space="preserve"> שלושה חודשים</w:t>
      </w:r>
      <w:r w:rsidR="00BD09DB">
        <w:rPr>
          <w:rFonts w:hint="cs"/>
          <w:rtl/>
        </w:rPr>
        <w:t>,</w:t>
      </w:r>
      <w:r>
        <w:rPr>
          <w:rFonts w:hint="cs"/>
          <w:rtl/>
        </w:rPr>
        <w:t xml:space="preserve"> עד שהעברתם את התקציב, ואז אמרו לנו: אנח</w:t>
      </w:r>
      <w:bookmarkStart w:id="14267" w:name="_ETM_Q38_180000"/>
      <w:bookmarkEnd w:id="14267"/>
      <w:r>
        <w:rPr>
          <w:rFonts w:hint="cs"/>
          <w:rtl/>
        </w:rPr>
        <w:t>נו לא מתערבים.</w:t>
      </w:r>
    </w:p>
    <w:p w:rsidR="009A00FC" w:rsidRDefault="009A00FC" w:rsidP="00282E51">
      <w:pPr>
        <w:rPr>
          <w:rtl/>
        </w:rPr>
      </w:pPr>
    </w:p>
    <w:p w:rsidR="009A00FC" w:rsidRDefault="009A00FC" w:rsidP="00FC0B35">
      <w:r>
        <w:rPr>
          <w:rFonts w:hint="cs"/>
          <w:rtl/>
        </w:rPr>
        <w:t>לכן</w:t>
      </w:r>
      <w:r w:rsidR="00BD09DB">
        <w:rPr>
          <w:rFonts w:hint="cs"/>
          <w:rtl/>
        </w:rPr>
        <w:t>,</w:t>
      </w:r>
      <w:r>
        <w:rPr>
          <w:rFonts w:hint="cs"/>
          <w:rtl/>
        </w:rPr>
        <w:t xml:space="preserve"> אם אנחנו בכלל רוצים </w:t>
      </w:r>
      <w:bookmarkStart w:id="14268" w:name="_ETM_Q38_184000"/>
      <w:bookmarkEnd w:id="14268"/>
      <w:r w:rsidR="00BD09DB">
        <w:rPr>
          <w:rFonts w:hint="cs"/>
          <w:rtl/>
        </w:rPr>
        <w:t>להחזיר קצת, טיפ-</w:t>
      </w:r>
      <w:r>
        <w:rPr>
          <w:rFonts w:hint="cs"/>
          <w:rtl/>
        </w:rPr>
        <w:t xml:space="preserve">טיפה מהאמון </w:t>
      </w:r>
      <w:r>
        <w:rPr>
          <w:rtl/>
        </w:rPr>
        <w:t>–</w:t>
      </w:r>
      <w:bookmarkStart w:id="14269" w:name="_ETM_Q38_185000"/>
      <w:bookmarkEnd w:id="14269"/>
      <w:r>
        <w:rPr>
          <w:rFonts w:hint="cs"/>
          <w:rtl/>
        </w:rPr>
        <w:t xml:space="preserve"> אדוני שר המשפטים, אני רוצה לספר לך, אני יודע שההצעות שלי לא </w:t>
      </w:r>
      <w:bookmarkStart w:id="14270" w:name="_ETM_Q38_192000"/>
      <w:bookmarkEnd w:id="14270"/>
      <w:r>
        <w:rPr>
          <w:rFonts w:hint="cs"/>
          <w:rtl/>
        </w:rPr>
        <w:t xml:space="preserve">עוברות </w:t>
      </w:r>
      <w:r w:rsidR="00FC0B35">
        <w:rPr>
          <w:rFonts w:hint="cs"/>
          <w:rtl/>
        </w:rPr>
        <w:t>– – –</w:t>
      </w:r>
    </w:p>
    <w:p w:rsidR="009A00FC" w:rsidRPr="00BD09DB" w:rsidRDefault="009A00FC" w:rsidP="00282E51">
      <w:pPr>
        <w:rPr>
          <w:rtl/>
        </w:rPr>
      </w:pPr>
    </w:p>
    <w:p w:rsidR="009A00FC" w:rsidRDefault="009A00FC" w:rsidP="00282E51">
      <w:pPr>
        <w:pStyle w:val="af7"/>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9A00FC" w:rsidRDefault="009A00FC" w:rsidP="00FC0B35">
      <w:pPr>
        <w:rPr>
          <w:rtl/>
          <w:lang w:eastAsia="he-IL"/>
        </w:rPr>
      </w:pPr>
    </w:p>
    <w:p w:rsidR="009A00FC" w:rsidRPr="0004022A" w:rsidRDefault="009A00FC" w:rsidP="00282E51">
      <w:pPr>
        <w:rPr>
          <w:rtl/>
          <w:lang w:eastAsia="he-IL"/>
        </w:rPr>
      </w:pPr>
      <w:r>
        <w:rPr>
          <w:rFonts w:hint="cs"/>
          <w:rtl/>
          <w:lang w:eastAsia="he-IL"/>
        </w:rPr>
        <w:t>משפט לסיכום, בבקשה.</w:t>
      </w:r>
    </w:p>
    <w:p w:rsidR="009A00FC" w:rsidRDefault="009A00FC" w:rsidP="00282E51">
      <w:pPr>
        <w:rPr>
          <w:rtl/>
          <w:lang w:eastAsia="he-IL"/>
        </w:rPr>
      </w:pPr>
    </w:p>
    <w:p w:rsidR="009A00FC" w:rsidRDefault="009A00FC" w:rsidP="00282E51">
      <w:pPr>
        <w:pStyle w:val="-"/>
        <w:keepNext/>
        <w:rPr>
          <w:rtl/>
        </w:rPr>
      </w:pPr>
      <w:r>
        <w:rPr>
          <w:rStyle w:val="TagStyle"/>
          <w:rFonts w:hint="cs"/>
          <w:rtl/>
        </w:rPr>
        <w:t xml:space="preserve"> &lt;&lt; דובר_המשך &gt;&gt; </w:t>
      </w:r>
      <w:r>
        <w:rPr>
          <w:rFonts w:hint="cs"/>
          <w:rtl/>
        </w:rPr>
        <w:t>דוד אמסלם (הליכוד):</w:t>
      </w:r>
      <w:r>
        <w:rPr>
          <w:rStyle w:val="TagStyle"/>
          <w:rtl/>
        </w:rPr>
        <w:t xml:space="preserve"> &lt;&lt; דובר_המשך &gt;&gt;</w:t>
      </w:r>
      <w:r>
        <w:rPr>
          <w:rFonts w:hint="cs"/>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אני גם, אתה </w:t>
      </w:r>
      <w:bookmarkStart w:id="14271" w:name="_ETM_Q38_195000"/>
      <w:bookmarkEnd w:id="14271"/>
      <w:r>
        <w:rPr>
          <w:rFonts w:hint="cs"/>
          <w:rtl/>
          <w:lang w:eastAsia="he-IL"/>
        </w:rPr>
        <w:t xml:space="preserve">יודע, לא בונה על זה. לא בונה לא על הצוות </w:t>
      </w:r>
      <w:bookmarkStart w:id="14272" w:name="_ETM_Q38_194000"/>
      <w:bookmarkEnd w:id="14272"/>
      <w:r>
        <w:rPr>
          <w:rFonts w:hint="cs"/>
          <w:rtl/>
          <w:lang w:eastAsia="he-IL"/>
        </w:rPr>
        <w:t xml:space="preserve">שלכם, ההיגיון </w:t>
      </w:r>
      <w:proofErr w:type="spellStart"/>
      <w:r>
        <w:rPr>
          <w:rFonts w:hint="cs"/>
          <w:rtl/>
          <w:lang w:eastAsia="he-IL"/>
        </w:rPr>
        <w:t>וכו</w:t>
      </w:r>
      <w:proofErr w:type="spellEnd"/>
      <w:r>
        <w:rPr>
          <w:rFonts w:hint="cs"/>
          <w:rtl/>
          <w:lang w:eastAsia="he-IL"/>
        </w:rPr>
        <w:t xml:space="preserve">'. אני בונה סט חוקים. אתה תראה שבסוף, </w:t>
      </w:r>
      <w:bookmarkStart w:id="14273" w:name="_ETM_Q38_202000"/>
      <w:bookmarkEnd w:id="14273"/>
      <w:r>
        <w:rPr>
          <w:rFonts w:hint="cs"/>
          <w:rtl/>
          <w:lang w:eastAsia="he-IL"/>
        </w:rPr>
        <w:t>כשאני אסיים אותו, זאת תהיה הרפורמה שלנו, כשנבוא</w:t>
      </w:r>
      <w:r w:rsidR="00BD09DB">
        <w:rPr>
          <w:rFonts w:hint="cs"/>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עבודה </w:t>
      </w:r>
      <w:bookmarkStart w:id="14274" w:name="_ETM_Q38_204000"/>
      <w:bookmarkEnd w:id="14274"/>
      <w:r>
        <w:rPr>
          <w:rFonts w:hint="cs"/>
          <w:rtl/>
          <w:lang w:eastAsia="he-IL"/>
        </w:rPr>
        <w:t>מסודרת</w:t>
      </w:r>
      <w:r w:rsidR="00BD09DB">
        <w:rPr>
          <w:rFonts w:hint="cs"/>
          <w:rtl/>
          <w:lang w:eastAsia="he-IL"/>
        </w:rPr>
        <w:t>,</w:t>
      </w:r>
      <w:r>
        <w:rPr>
          <w:rFonts w:hint="cs"/>
          <w:rtl/>
          <w:lang w:eastAsia="he-IL"/>
        </w:rPr>
        <w:t xml:space="preserve"> לא דיבורים כמוך</w:t>
      </w:r>
      <w:r w:rsidR="00BD09DB">
        <w:rPr>
          <w:rFonts w:hint="cs"/>
          <w:rtl/>
          <w:lang w:eastAsia="he-IL"/>
        </w:rPr>
        <w:t xml:space="preserve"> </w:t>
      </w:r>
      <w:r w:rsidR="00FC0B35">
        <w:rPr>
          <w:rFonts w:hint="cs"/>
          <w:rtl/>
          <w:lang w:eastAsia="he-IL"/>
        </w:rPr>
        <w:t>– –</w:t>
      </w:r>
    </w:p>
    <w:p w:rsidR="009A00FC" w:rsidRDefault="009A00FC" w:rsidP="00282E51">
      <w:pPr>
        <w:rPr>
          <w:rtl/>
          <w:lang w:eastAsia="he-IL"/>
        </w:rPr>
      </w:pPr>
    </w:p>
    <w:p w:rsidR="009A00FC" w:rsidRDefault="009A00FC" w:rsidP="00282E51">
      <w:pPr>
        <w:pStyle w:val="af7"/>
        <w:keepNext/>
        <w:rPr>
          <w:rtl/>
        </w:rPr>
      </w:pPr>
      <w:r w:rsidRPr="0004022A">
        <w:rPr>
          <w:rStyle w:val="TagStyle"/>
          <w:rtl/>
        </w:rPr>
        <w:t xml:space="preserve"> &lt;&lt; יור &gt;&gt; </w:t>
      </w:r>
      <w:r>
        <w:rPr>
          <w:rtl/>
        </w:rPr>
        <w:t>היו"ר מיקי לוי:</w:t>
      </w:r>
      <w:r w:rsidRPr="0004022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תודה. חבר הכנסת אמסלם, תודה.</w:t>
      </w:r>
    </w:p>
    <w:p w:rsidR="009A00FC" w:rsidRDefault="009A00FC" w:rsidP="00282E51">
      <w:pPr>
        <w:rPr>
          <w:rtl/>
          <w:lang w:eastAsia="he-IL"/>
        </w:rPr>
      </w:pPr>
    </w:p>
    <w:p w:rsidR="009A00FC" w:rsidRDefault="009A00FC" w:rsidP="00282E51">
      <w:pPr>
        <w:pStyle w:val="-"/>
        <w:keepNext/>
        <w:rPr>
          <w:rtl/>
        </w:rPr>
      </w:pPr>
      <w:bookmarkStart w:id="14275" w:name="_ETM_Q38_208000"/>
      <w:bookmarkEnd w:id="14275"/>
      <w:r>
        <w:rPr>
          <w:rStyle w:val="TagStyle"/>
          <w:rFonts w:hint="cs"/>
          <w:rtl/>
        </w:rPr>
        <w:t xml:space="preserve">&lt;&lt; דובר_המשך &gt;&gt; </w:t>
      </w:r>
      <w:r>
        <w:rPr>
          <w:rFonts w:hint="cs"/>
          <w:rtl/>
        </w:rPr>
        <w:t>דוד אמסלם (הליכוד):</w:t>
      </w:r>
      <w:r>
        <w:rPr>
          <w:rStyle w:val="TagStyle"/>
          <w:rtl/>
        </w:rPr>
        <w:t xml:space="preserve"> &lt;&lt; דובר_המשך &gt;&gt;</w:t>
      </w:r>
      <w:r>
        <w:rPr>
          <w:rFonts w:hint="cs"/>
          <w:rtl/>
        </w:rPr>
        <w:t xml:space="preserve">   </w:t>
      </w:r>
    </w:p>
    <w:p w:rsidR="009A00FC" w:rsidRDefault="009A00FC" w:rsidP="00282E51">
      <w:pPr>
        <w:rPr>
          <w:rtl/>
          <w:lang w:eastAsia="he-IL"/>
        </w:rPr>
      </w:pPr>
    </w:p>
    <w:p w:rsidR="009A00FC" w:rsidRDefault="00FC0B35" w:rsidP="00FC0B35">
      <w:pPr>
        <w:rPr>
          <w:rtl/>
          <w:lang w:eastAsia="he-IL"/>
        </w:rPr>
      </w:pPr>
      <w:bookmarkStart w:id="14276" w:name="_ETM_Q38_210000"/>
      <w:bookmarkEnd w:id="14276"/>
      <w:r>
        <w:rPr>
          <w:rFonts w:hint="cs"/>
          <w:rtl/>
          <w:lang w:eastAsia="he-IL"/>
        </w:rPr>
        <w:t>– –</w:t>
      </w:r>
      <w:r w:rsidR="00BD09DB">
        <w:rPr>
          <w:rFonts w:hint="cs"/>
          <w:rtl/>
          <w:lang w:eastAsia="he-IL"/>
        </w:rPr>
        <w:t xml:space="preserve"> </w:t>
      </w:r>
      <w:proofErr w:type="spellStart"/>
      <w:r w:rsidR="009A00FC">
        <w:rPr>
          <w:rFonts w:hint="cs"/>
          <w:rtl/>
          <w:lang w:eastAsia="he-IL"/>
        </w:rPr>
        <w:t>תוכנית</w:t>
      </w:r>
      <w:proofErr w:type="spellEnd"/>
      <w:r w:rsidR="009A00FC">
        <w:rPr>
          <w:rFonts w:hint="cs"/>
          <w:rtl/>
          <w:lang w:eastAsia="he-IL"/>
        </w:rPr>
        <w:t xml:space="preserve"> עבודה </w:t>
      </w:r>
      <w:bookmarkStart w:id="14277" w:name="_ETM_Q38_211000"/>
      <w:bookmarkEnd w:id="14277"/>
      <w:proofErr w:type="spellStart"/>
      <w:r w:rsidR="009A00FC">
        <w:rPr>
          <w:rFonts w:hint="cs"/>
          <w:rtl/>
          <w:lang w:eastAsia="he-IL"/>
        </w:rPr>
        <w:t>אמיתית</w:t>
      </w:r>
      <w:proofErr w:type="spellEnd"/>
      <w:r w:rsidR="009A00FC">
        <w:rPr>
          <w:rFonts w:hint="cs"/>
          <w:rtl/>
          <w:lang w:eastAsia="he-IL"/>
        </w:rPr>
        <w:t xml:space="preserve"> ש</w:t>
      </w:r>
      <w:bookmarkStart w:id="14278" w:name="_ETM_Q38_207000"/>
      <w:bookmarkEnd w:id="14278"/>
      <w:r w:rsidR="009A00FC">
        <w:rPr>
          <w:rFonts w:hint="cs"/>
          <w:rtl/>
          <w:lang w:eastAsia="he-IL"/>
        </w:rPr>
        <w:t xml:space="preserve">אזרחי מדינת ישראל ירגישו אותה </w:t>
      </w:r>
      <w:proofErr w:type="spellStart"/>
      <w:r w:rsidR="009A00FC">
        <w:rPr>
          <w:rFonts w:hint="cs"/>
          <w:rtl/>
          <w:lang w:eastAsia="he-IL"/>
        </w:rPr>
        <w:t>מייד</w:t>
      </w:r>
      <w:proofErr w:type="spellEnd"/>
      <w:r w:rsidR="009A00FC">
        <w:rPr>
          <w:rFonts w:hint="cs"/>
          <w:rtl/>
          <w:lang w:eastAsia="he-IL"/>
        </w:rPr>
        <w:t>.</w:t>
      </w:r>
    </w:p>
    <w:p w:rsidR="009A00FC" w:rsidRDefault="009A00FC" w:rsidP="00282E51">
      <w:pPr>
        <w:rPr>
          <w:rtl/>
          <w:lang w:eastAsia="he-IL"/>
        </w:rPr>
      </w:pPr>
    </w:p>
    <w:p w:rsidR="009A00FC" w:rsidRDefault="009A00FC" w:rsidP="00282E51">
      <w:pPr>
        <w:pStyle w:val="af7"/>
        <w:keepNext/>
        <w:rPr>
          <w:rtl/>
        </w:rPr>
      </w:pPr>
      <w:r w:rsidRPr="0004022A">
        <w:rPr>
          <w:rStyle w:val="TagStyle"/>
          <w:rtl/>
        </w:rPr>
        <w:t xml:space="preserve"> &lt;&lt; יור &gt;&gt; </w:t>
      </w:r>
      <w:r>
        <w:rPr>
          <w:rtl/>
        </w:rPr>
        <w:t>היו"ר מיקי לוי:</w:t>
      </w:r>
      <w:r w:rsidRPr="0004022A">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4279" w:name="_ETM_Q38_212000"/>
      <w:bookmarkEnd w:id="14279"/>
      <w:r>
        <w:rPr>
          <w:rFonts w:hint="cs"/>
          <w:rtl/>
          <w:lang w:eastAsia="he-IL"/>
        </w:rPr>
        <w:t>תודה רבה.</w:t>
      </w:r>
    </w:p>
    <w:p w:rsidR="009A00FC" w:rsidRDefault="009A00FC" w:rsidP="00282E51">
      <w:pPr>
        <w:rPr>
          <w:rtl/>
          <w:lang w:eastAsia="he-IL"/>
        </w:rPr>
      </w:pPr>
      <w:bookmarkStart w:id="14280" w:name="_ETM_Q38_214000"/>
      <w:bookmarkEnd w:id="14280"/>
    </w:p>
    <w:p w:rsidR="009A00FC" w:rsidRDefault="009A00FC" w:rsidP="00282E51">
      <w:pPr>
        <w:pStyle w:val="af6"/>
        <w:keepNext/>
        <w:rPr>
          <w:rtl/>
        </w:rPr>
      </w:pPr>
      <w:bookmarkStart w:id="14281" w:name="ET_interruption_5787_12"/>
      <w:r w:rsidRPr="0004022A">
        <w:rPr>
          <w:rStyle w:val="TagStyle"/>
          <w:rtl/>
        </w:rPr>
        <w:t xml:space="preserve"> &lt;&lt; קריאה &gt;&gt; </w:t>
      </w:r>
      <w:r>
        <w:rPr>
          <w:rtl/>
        </w:rPr>
        <w:t>יוראי להב הרצנו (יש עתיד):</w:t>
      </w:r>
      <w:r w:rsidRPr="0004022A">
        <w:rPr>
          <w:rStyle w:val="TagStyle"/>
          <w:rtl/>
        </w:rPr>
        <w:t xml:space="preserve"> &lt;&lt; קריאה &gt;&gt;</w:t>
      </w:r>
      <w:r>
        <w:rPr>
          <w:rtl/>
        </w:rPr>
        <w:t xml:space="preserve">   </w:t>
      </w:r>
      <w:bookmarkEnd w:id="14281"/>
    </w:p>
    <w:p w:rsidR="009A00FC" w:rsidRDefault="009A00FC" w:rsidP="00FC0B35">
      <w:pPr>
        <w:rPr>
          <w:rtl/>
          <w:lang w:eastAsia="he-IL"/>
        </w:rPr>
      </w:pPr>
    </w:p>
    <w:p w:rsidR="009A00FC" w:rsidRDefault="009A00FC" w:rsidP="00BD09DB">
      <w:pPr>
        <w:rPr>
          <w:rtl/>
          <w:lang w:eastAsia="he-IL"/>
        </w:rPr>
      </w:pPr>
      <w:bookmarkStart w:id="14282" w:name="_ETM_Q38_217000"/>
      <w:bookmarkEnd w:id="14282"/>
      <w:r>
        <w:rPr>
          <w:rFonts w:hint="cs"/>
          <w:rtl/>
          <w:lang w:eastAsia="he-IL"/>
        </w:rPr>
        <w:t xml:space="preserve">כאילו לא היו 12 שנה עכשיו של שלטון מסודר שלך, </w:t>
      </w:r>
      <w:bookmarkStart w:id="14283" w:name="_ETM_Q38_215000"/>
      <w:bookmarkEnd w:id="14283"/>
      <w:r>
        <w:rPr>
          <w:rFonts w:hint="cs"/>
          <w:rtl/>
          <w:lang w:eastAsia="he-IL"/>
        </w:rPr>
        <w:t>אמסלם. איפה הי</w:t>
      </w:r>
      <w:r w:rsidR="00BD09DB">
        <w:rPr>
          <w:rFonts w:hint="cs"/>
          <w:rtl/>
          <w:lang w:eastAsia="he-IL"/>
        </w:rPr>
        <w:t>ית</w:t>
      </w:r>
      <w:r>
        <w:rPr>
          <w:rFonts w:hint="cs"/>
          <w:rtl/>
          <w:lang w:eastAsia="he-IL"/>
        </w:rPr>
        <w:t xml:space="preserve"> 12 שנים עכשיו? היית באופוזיציה? איפה </w:t>
      </w:r>
      <w:bookmarkStart w:id="14284" w:name="_ETM_Q38_222000"/>
      <w:bookmarkEnd w:id="14284"/>
      <w:r>
        <w:rPr>
          <w:rFonts w:hint="cs"/>
          <w:rtl/>
          <w:lang w:eastAsia="he-IL"/>
        </w:rPr>
        <w:t xml:space="preserve">היית 12 שנה? איפה היית? </w:t>
      </w:r>
      <w:bookmarkStart w:id="14285" w:name="_ETM_Q38_225000"/>
      <w:bookmarkEnd w:id="14285"/>
    </w:p>
    <w:p w:rsidR="009A00FC" w:rsidRDefault="009A00FC" w:rsidP="00282E51">
      <w:pPr>
        <w:rPr>
          <w:rtl/>
          <w:lang w:eastAsia="he-IL"/>
        </w:rPr>
      </w:pPr>
      <w:bookmarkStart w:id="14286" w:name="_ETM_Q38_223000"/>
      <w:bookmarkEnd w:id="14286"/>
    </w:p>
    <w:p w:rsidR="009A00FC" w:rsidRDefault="009A00FC" w:rsidP="00282E51">
      <w:pPr>
        <w:pStyle w:val="af6"/>
        <w:keepNext/>
        <w:rPr>
          <w:rtl/>
        </w:rPr>
      </w:pPr>
      <w:r w:rsidRPr="0004022A">
        <w:rPr>
          <w:rStyle w:val="TagStyle"/>
          <w:rtl/>
        </w:rPr>
        <w:t xml:space="preserve"> &lt;&lt; קריאה &gt;&gt; </w:t>
      </w:r>
      <w:r>
        <w:rPr>
          <w:rtl/>
        </w:rPr>
        <w:t>שלמה קרעי (הליכוד):</w:t>
      </w:r>
      <w:r w:rsidRPr="0004022A">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אולי שי ניצ</w:t>
      </w:r>
      <w:bookmarkStart w:id="14287" w:name="_ETM_Q38_220000"/>
      <w:bookmarkEnd w:id="14287"/>
      <w:r>
        <w:rPr>
          <w:rFonts w:hint="cs"/>
          <w:rtl/>
          <w:lang w:eastAsia="he-IL"/>
        </w:rPr>
        <w:t xml:space="preserve">ן, בג'וב החדש שתפרו לו </w:t>
      </w:r>
      <w:r w:rsidR="00FC0B35">
        <w:rPr>
          <w:rFonts w:hint="cs"/>
          <w:rtl/>
          <w:lang w:eastAsia="he-IL"/>
        </w:rPr>
        <w:t>– – –</w:t>
      </w:r>
    </w:p>
    <w:p w:rsidR="009A00FC" w:rsidRPr="0004022A" w:rsidRDefault="009A00FC" w:rsidP="00282E51">
      <w:pPr>
        <w:rPr>
          <w:rtl/>
          <w:lang w:eastAsia="he-IL"/>
        </w:rPr>
      </w:pPr>
      <w:bookmarkStart w:id="14288" w:name="_ETM_Q38_224000"/>
      <w:bookmarkEnd w:id="14288"/>
    </w:p>
    <w:p w:rsidR="009A00FC" w:rsidRDefault="009A00FC" w:rsidP="00282E51">
      <w:pPr>
        <w:pStyle w:val="af7"/>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 הכנסת אמסלם </w:t>
      </w:r>
      <w:r>
        <w:rPr>
          <w:rtl/>
          <w:lang w:eastAsia="he-IL"/>
        </w:rPr>
        <w:t>–</w:t>
      </w:r>
      <w:r>
        <w:rPr>
          <w:rFonts w:hint="cs"/>
          <w:rtl/>
          <w:lang w:eastAsia="he-IL"/>
        </w:rPr>
        <w:t xml:space="preserve"> שקט </w:t>
      </w:r>
      <w:r>
        <w:rPr>
          <w:rtl/>
          <w:lang w:eastAsia="he-IL"/>
        </w:rPr>
        <w:t>–</w:t>
      </w:r>
      <w:r>
        <w:rPr>
          <w:rFonts w:hint="cs"/>
          <w:rtl/>
          <w:lang w:eastAsia="he-IL"/>
        </w:rPr>
        <w:t xml:space="preserve"> רק להגיד </w:t>
      </w:r>
      <w:bookmarkStart w:id="14289" w:name="_ETM_Q38_227000"/>
      <w:bookmarkEnd w:id="14289"/>
      <w:r>
        <w:rPr>
          <w:rFonts w:hint="cs"/>
          <w:rtl/>
          <w:lang w:eastAsia="he-IL"/>
        </w:rPr>
        <w:t xml:space="preserve">לך על נושא של קיזוזים </w:t>
      </w:r>
      <w:r>
        <w:rPr>
          <w:rtl/>
          <w:lang w:eastAsia="he-IL"/>
        </w:rPr>
        <w:t>–</w:t>
      </w:r>
      <w:r>
        <w:rPr>
          <w:rFonts w:hint="cs"/>
          <w:rtl/>
          <w:lang w:eastAsia="he-IL"/>
        </w:rPr>
        <w:t xml:space="preserve"> אני מדבר אליך</w:t>
      </w:r>
      <w:bookmarkStart w:id="14290" w:name="_ETM_Q38_230000"/>
      <w:bookmarkEnd w:id="14290"/>
      <w:r>
        <w:rPr>
          <w:rFonts w:hint="cs"/>
          <w:rtl/>
          <w:lang w:eastAsia="he-IL"/>
        </w:rPr>
        <w:t>, אתה יכול לא להאזין.</w:t>
      </w:r>
    </w:p>
    <w:p w:rsidR="009A00FC" w:rsidRDefault="009A00FC" w:rsidP="00282E51">
      <w:pPr>
        <w:rPr>
          <w:rtl/>
          <w:lang w:eastAsia="he-IL"/>
        </w:rPr>
      </w:pPr>
      <w:bookmarkStart w:id="14291" w:name="_ETM_Q38_231000"/>
      <w:bookmarkEnd w:id="14291"/>
    </w:p>
    <w:p w:rsidR="009A00FC" w:rsidRDefault="009A00FC" w:rsidP="00282E51">
      <w:pPr>
        <w:pStyle w:val="af6"/>
        <w:keepNext/>
        <w:rPr>
          <w:rtl/>
        </w:rPr>
      </w:pPr>
      <w:bookmarkStart w:id="14292" w:name="ET_interruption_5787_14"/>
      <w:r w:rsidRPr="0004022A">
        <w:rPr>
          <w:rStyle w:val="TagStyle"/>
          <w:rtl/>
        </w:rPr>
        <w:t xml:space="preserve"> &lt;&lt; קריאה &gt;&gt; </w:t>
      </w:r>
      <w:r>
        <w:rPr>
          <w:rtl/>
        </w:rPr>
        <w:t>יוראי להב הרצנו (יש עתיד):</w:t>
      </w:r>
      <w:r w:rsidRPr="0004022A">
        <w:rPr>
          <w:rStyle w:val="TagStyle"/>
          <w:rtl/>
        </w:rPr>
        <w:t xml:space="preserve"> &lt;&lt; קריאה &gt;&gt;</w:t>
      </w:r>
      <w:r>
        <w:rPr>
          <w:rtl/>
        </w:rPr>
        <w:t xml:space="preserve">   </w:t>
      </w:r>
      <w:bookmarkEnd w:id="14292"/>
    </w:p>
    <w:p w:rsidR="009A00FC" w:rsidRDefault="009A00FC" w:rsidP="00FC0B35">
      <w:pPr>
        <w:rPr>
          <w:rtl/>
          <w:lang w:eastAsia="he-IL"/>
        </w:rPr>
      </w:pPr>
    </w:p>
    <w:p w:rsidR="009A00FC" w:rsidRDefault="009A00FC" w:rsidP="00282E51">
      <w:pPr>
        <w:rPr>
          <w:rtl/>
          <w:lang w:eastAsia="he-IL"/>
        </w:rPr>
      </w:pPr>
      <w:bookmarkStart w:id="14293" w:name="_ETM_Q38_232000"/>
      <w:bookmarkEnd w:id="14293"/>
      <w:r>
        <w:rPr>
          <w:rFonts w:hint="cs"/>
          <w:rtl/>
          <w:lang w:eastAsia="he-IL"/>
        </w:rPr>
        <w:t>איפה היית, אדוני?</w:t>
      </w:r>
    </w:p>
    <w:p w:rsidR="009A00FC" w:rsidRDefault="009A00FC" w:rsidP="00282E51">
      <w:pPr>
        <w:rPr>
          <w:rtl/>
          <w:lang w:eastAsia="he-IL"/>
        </w:rPr>
      </w:pPr>
      <w:bookmarkStart w:id="14294" w:name="_ETM_Q38_229000"/>
      <w:bookmarkEnd w:id="14294"/>
    </w:p>
    <w:p w:rsidR="009A00FC" w:rsidRDefault="009A00FC" w:rsidP="00282E51">
      <w:pPr>
        <w:pStyle w:val="af7"/>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9A00FC" w:rsidRDefault="009A00FC" w:rsidP="00FC0B35">
      <w:pPr>
        <w:rPr>
          <w:rtl/>
          <w:lang w:eastAsia="he-IL"/>
        </w:rPr>
      </w:pPr>
    </w:p>
    <w:p w:rsidR="009A00FC" w:rsidRDefault="009A00FC" w:rsidP="00BD09DB">
      <w:pPr>
        <w:rPr>
          <w:rtl/>
          <w:lang w:eastAsia="he-IL"/>
        </w:rPr>
      </w:pPr>
      <w:r>
        <w:rPr>
          <w:rFonts w:hint="cs"/>
          <w:rtl/>
          <w:lang w:eastAsia="he-IL"/>
        </w:rPr>
        <w:t xml:space="preserve">כשניגשה אליי חברת </w:t>
      </w:r>
      <w:bookmarkStart w:id="14295" w:name="_ETM_Q38_233000"/>
      <w:bookmarkEnd w:id="14295"/>
      <w:r>
        <w:rPr>
          <w:rFonts w:hint="cs"/>
          <w:rtl/>
          <w:lang w:eastAsia="he-IL"/>
        </w:rPr>
        <w:t xml:space="preserve">כנסת שהרגישה לא טוב </w:t>
      </w:r>
      <w:r w:rsidR="00BD09DB">
        <w:rPr>
          <w:rFonts w:hint="eastAsia"/>
          <w:rtl/>
          <w:lang w:eastAsia="he-IL"/>
        </w:rPr>
        <w:t xml:space="preserve">– </w:t>
      </w:r>
      <w:r>
        <w:rPr>
          <w:rFonts w:hint="cs"/>
          <w:rtl/>
          <w:lang w:eastAsia="he-IL"/>
        </w:rPr>
        <w:t xml:space="preserve">והשמות לא חשובים </w:t>
      </w:r>
      <w:r w:rsidR="00BD09DB">
        <w:rPr>
          <w:rFonts w:hint="eastAsia"/>
          <w:rtl/>
          <w:lang w:eastAsia="he-IL"/>
        </w:rPr>
        <w:t xml:space="preserve">– </w:t>
      </w:r>
      <w:r>
        <w:rPr>
          <w:rFonts w:hint="cs"/>
          <w:rtl/>
          <w:lang w:eastAsia="he-IL"/>
        </w:rPr>
        <w:t>באותה שנייה אני קיזזתי אותה</w:t>
      </w:r>
      <w:r w:rsidR="00BD09DB">
        <w:rPr>
          <w:rFonts w:hint="cs"/>
          <w:rtl/>
          <w:lang w:eastAsia="he-IL"/>
        </w:rPr>
        <w:t>,</w:t>
      </w:r>
      <w:r>
        <w:rPr>
          <w:rFonts w:hint="cs"/>
          <w:rtl/>
          <w:lang w:eastAsia="he-IL"/>
        </w:rPr>
        <w:t xml:space="preserve"> באמצע התקציב. כשצלצלה אליי חברת כנסת ואמרה שיש לה עניין משפחתי בחו"ל – קיבלה ממני </w:t>
      </w:r>
      <w:proofErr w:type="spellStart"/>
      <w:r>
        <w:rPr>
          <w:rFonts w:hint="cs"/>
          <w:rtl/>
          <w:lang w:eastAsia="he-IL"/>
        </w:rPr>
        <w:t>במיידי</w:t>
      </w:r>
      <w:proofErr w:type="spellEnd"/>
      <w:r>
        <w:rPr>
          <w:rFonts w:hint="cs"/>
          <w:rtl/>
          <w:lang w:eastAsia="he-IL"/>
        </w:rPr>
        <w:t xml:space="preserve"> חמישה ימים</w:t>
      </w:r>
      <w:r w:rsidR="00BD09DB">
        <w:rPr>
          <w:rFonts w:hint="cs"/>
          <w:rtl/>
          <w:lang w:eastAsia="he-IL"/>
        </w:rPr>
        <w:t>,</w:t>
      </w:r>
      <w:r>
        <w:rPr>
          <w:rFonts w:hint="eastAsia"/>
          <w:rtl/>
          <w:lang w:eastAsia="he-IL"/>
        </w:rPr>
        <w:t xml:space="preserve"> </w:t>
      </w:r>
      <w:r>
        <w:rPr>
          <w:rFonts w:hint="cs"/>
          <w:rtl/>
          <w:lang w:eastAsia="he-IL"/>
        </w:rPr>
        <w:t xml:space="preserve">בתפקידי הנוכחי, </w:t>
      </w:r>
      <w:bookmarkStart w:id="14296" w:name="_ETM_Q38_252000"/>
      <w:bookmarkEnd w:id="14296"/>
      <w:r>
        <w:rPr>
          <w:rFonts w:hint="cs"/>
          <w:rtl/>
          <w:lang w:eastAsia="he-IL"/>
        </w:rPr>
        <w:t>ואף אחד לא הרגיש בכלל שלא הצבעתי. כשניגש אליי, צלצל אליי חבר כנסת ואמר לי שהוא עם משפחתו בחופשה בצפון, אמרתי לו: אל תדאג, לא ימצאו אותי, אני מקזז אותך.</w:t>
      </w:r>
    </w:p>
    <w:p w:rsidR="009A00FC" w:rsidRDefault="009A00FC" w:rsidP="00282E51">
      <w:pPr>
        <w:rPr>
          <w:rtl/>
          <w:lang w:eastAsia="he-IL"/>
        </w:rPr>
      </w:pPr>
    </w:p>
    <w:p w:rsidR="009A00FC" w:rsidRDefault="009A00FC" w:rsidP="00282E51">
      <w:pPr>
        <w:pStyle w:val="af6"/>
        <w:keepNext/>
        <w:rPr>
          <w:rtl/>
        </w:rPr>
      </w:pPr>
      <w:bookmarkStart w:id="14297" w:name="ET_interruption_5763_15"/>
      <w:r w:rsidRPr="002267F8">
        <w:rPr>
          <w:rStyle w:val="TagStyle"/>
          <w:rtl/>
        </w:rPr>
        <w:t xml:space="preserve">&lt;&lt; קריאה &gt;&gt; </w:t>
      </w:r>
      <w:r>
        <w:rPr>
          <w:rtl/>
        </w:rPr>
        <w:t>משה ארבל (ש"ס):</w:t>
      </w:r>
      <w:r w:rsidRPr="002267F8">
        <w:rPr>
          <w:rStyle w:val="TagStyle"/>
          <w:rtl/>
        </w:rPr>
        <w:t xml:space="preserve"> &lt;&lt; קריאה &gt;&gt;</w:t>
      </w:r>
      <w:r>
        <w:rPr>
          <w:rtl/>
        </w:rPr>
        <w:t xml:space="preserve">   </w:t>
      </w:r>
      <w:bookmarkEnd w:id="14297"/>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לכן התקזזת במרכולים עם דוד </w:t>
      </w:r>
      <w:bookmarkStart w:id="14298" w:name="_ETM_Q38_260000"/>
      <w:bookmarkEnd w:id="14298"/>
      <w:r>
        <w:rPr>
          <w:rFonts w:hint="cs"/>
          <w:rtl/>
          <w:lang w:eastAsia="he-IL"/>
        </w:rPr>
        <w:t>אזולאי, זיכרונו לברכה?</w:t>
      </w:r>
    </w:p>
    <w:p w:rsidR="009A00FC" w:rsidRDefault="009A00FC" w:rsidP="00282E51">
      <w:pPr>
        <w:rPr>
          <w:rtl/>
          <w:lang w:eastAsia="he-IL"/>
        </w:rPr>
      </w:pPr>
    </w:p>
    <w:p w:rsidR="009A00FC" w:rsidRDefault="009A00FC" w:rsidP="00282E51">
      <w:pPr>
        <w:pStyle w:val="af6"/>
        <w:keepNext/>
        <w:rPr>
          <w:rtl/>
        </w:rPr>
      </w:pPr>
      <w:r w:rsidRPr="002267F8">
        <w:rPr>
          <w:rStyle w:val="TagStyle"/>
          <w:rtl/>
        </w:rPr>
        <w:t xml:space="preserve"> &lt;&lt; קריאה &gt;&gt; </w:t>
      </w:r>
      <w:r>
        <w:rPr>
          <w:rtl/>
        </w:rPr>
        <w:t>דוד אמסלם (הליכוד):</w:t>
      </w:r>
      <w:r w:rsidRPr="002267F8">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4299" w:name="_ETM_Q38_264000"/>
      <w:bookmarkEnd w:id="14299"/>
      <w:r>
        <w:rPr>
          <w:rFonts w:hint="cs"/>
          <w:rtl/>
          <w:lang w:eastAsia="he-IL"/>
        </w:rPr>
        <w:t xml:space="preserve">למה במרכולים לא </w:t>
      </w:r>
      <w:bookmarkStart w:id="14300" w:name="_ETM_Q38_263000"/>
      <w:bookmarkEnd w:id="14300"/>
      <w:r>
        <w:rPr>
          <w:rFonts w:hint="cs"/>
          <w:rtl/>
          <w:lang w:eastAsia="he-IL"/>
        </w:rPr>
        <w:t>התקזזתם?</w:t>
      </w:r>
    </w:p>
    <w:p w:rsidR="009A00FC" w:rsidRPr="002267F8" w:rsidRDefault="009A00FC" w:rsidP="00282E51">
      <w:pPr>
        <w:rPr>
          <w:rtl/>
          <w:lang w:eastAsia="he-IL"/>
        </w:rPr>
      </w:pPr>
      <w:bookmarkStart w:id="14301" w:name="_ETM_Q38_265000"/>
      <w:bookmarkEnd w:id="14301"/>
    </w:p>
    <w:p w:rsidR="009A00FC" w:rsidRDefault="009A00FC" w:rsidP="00282E51">
      <w:pPr>
        <w:pStyle w:val="af7"/>
        <w:keepNext/>
        <w:rPr>
          <w:rtl/>
        </w:rPr>
      </w:pPr>
      <w:r w:rsidRPr="002267F8">
        <w:rPr>
          <w:rStyle w:val="TagStyle"/>
          <w:rtl/>
        </w:rPr>
        <w:t xml:space="preserve"> &lt;&lt; יור &gt;&gt; </w:t>
      </w:r>
      <w:r>
        <w:rPr>
          <w:rtl/>
        </w:rPr>
        <w:t>היו"ר מיקי לוי:</w:t>
      </w:r>
      <w:r w:rsidRPr="002267F8">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ולכן </w:t>
      </w:r>
      <w:r>
        <w:rPr>
          <w:rtl/>
          <w:lang w:eastAsia="he-IL"/>
        </w:rPr>
        <w:t>–</w:t>
      </w:r>
      <w:r>
        <w:rPr>
          <w:rFonts w:hint="cs"/>
          <w:rtl/>
          <w:lang w:eastAsia="he-IL"/>
        </w:rPr>
        <w:t xml:space="preserve"> הבנתי אותך. אם היו ניגשים אליי </w:t>
      </w:r>
      <w:r w:rsidR="00FC0B35">
        <w:rPr>
          <w:rFonts w:hint="cs"/>
          <w:rtl/>
          <w:lang w:eastAsia="he-IL"/>
        </w:rPr>
        <w:t>– – –</w:t>
      </w:r>
      <w:r>
        <w:rPr>
          <w:rFonts w:hint="cs"/>
          <w:rtl/>
          <w:lang w:eastAsia="he-IL"/>
        </w:rPr>
        <w:t xml:space="preserve"> </w:t>
      </w:r>
    </w:p>
    <w:p w:rsidR="009A00FC" w:rsidRDefault="009A00FC" w:rsidP="00282E51">
      <w:pPr>
        <w:rPr>
          <w:rtl/>
          <w:lang w:eastAsia="he-IL"/>
        </w:rPr>
      </w:pPr>
    </w:p>
    <w:p w:rsidR="009A00FC" w:rsidRDefault="009A00FC" w:rsidP="00282E51">
      <w:pPr>
        <w:pStyle w:val="af6"/>
        <w:keepNext/>
        <w:rPr>
          <w:rtl/>
        </w:rPr>
      </w:pPr>
      <w:bookmarkStart w:id="14302" w:name="ET_interruption_5763_18"/>
      <w:r w:rsidRPr="002267F8">
        <w:rPr>
          <w:rStyle w:val="TagStyle"/>
          <w:rtl/>
        </w:rPr>
        <w:t xml:space="preserve"> &lt;&lt; קריאה &gt;&gt; </w:t>
      </w:r>
      <w:r>
        <w:rPr>
          <w:rtl/>
        </w:rPr>
        <w:t>משה ארבל (ש"ס):</w:t>
      </w:r>
      <w:r w:rsidRPr="002267F8">
        <w:rPr>
          <w:rStyle w:val="TagStyle"/>
          <w:rtl/>
        </w:rPr>
        <w:t xml:space="preserve"> &lt;&lt; קריאה &gt;&gt;</w:t>
      </w:r>
      <w:r>
        <w:rPr>
          <w:rtl/>
        </w:rPr>
        <w:t xml:space="preserve">   </w:t>
      </w:r>
      <w:bookmarkEnd w:id="14302"/>
    </w:p>
    <w:p w:rsidR="009A00FC" w:rsidRDefault="009A00FC" w:rsidP="00FC0B35">
      <w:pPr>
        <w:rPr>
          <w:rtl/>
          <w:lang w:eastAsia="he-IL"/>
        </w:rPr>
      </w:pPr>
    </w:p>
    <w:p w:rsidR="009A00FC" w:rsidRDefault="009A00FC" w:rsidP="00FC0B35">
      <w:pPr>
        <w:rPr>
          <w:rtl/>
          <w:lang w:eastAsia="he-IL"/>
        </w:rPr>
      </w:pPr>
      <w:r>
        <w:rPr>
          <w:rFonts w:hint="cs"/>
          <w:rtl/>
          <w:lang w:eastAsia="he-IL"/>
        </w:rPr>
        <w:t>הו</w:t>
      </w:r>
      <w:bookmarkStart w:id="14303" w:name="_ETM_Q38_268000"/>
      <w:bookmarkEnd w:id="14303"/>
      <w:r>
        <w:rPr>
          <w:rFonts w:hint="cs"/>
          <w:rtl/>
          <w:lang w:eastAsia="he-IL"/>
        </w:rPr>
        <w:t xml:space="preserve">א היה עם אינפוזיה </w:t>
      </w:r>
      <w:r w:rsidR="00FC0B35">
        <w:rPr>
          <w:rFonts w:hint="cs"/>
          <w:rtl/>
          <w:lang w:eastAsia="he-IL"/>
        </w:rPr>
        <w:t>– – –</w:t>
      </w:r>
    </w:p>
    <w:p w:rsidR="009A00FC" w:rsidRDefault="009A00FC" w:rsidP="00282E51">
      <w:pPr>
        <w:rPr>
          <w:rtl/>
          <w:lang w:eastAsia="he-IL"/>
        </w:rPr>
      </w:pPr>
    </w:p>
    <w:p w:rsidR="009A00FC" w:rsidRDefault="009A00FC" w:rsidP="00282E51">
      <w:pPr>
        <w:pStyle w:val="af7"/>
        <w:keepNext/>
        <w:rPr>
          <w:rtl/>
        </w:rPr>
      </w:pPr>
      <w:r w:rsidRPr="002267F8">
        <w:rPr>
          <w:rStyle w:val="TagStyle"/>
          <w:rtl/>
        </w:rPr>
        <w:t xml:space="preserve"> &lt;&lt; יור &gt;&gt; </w:t>
      </w:r>
      <w:r>
        <w:rPr>
          <w:rtl/>
        </w:rPr>
        <w:t>היו"ר מיקי לוי:</w:t>
      </w:r>
      <w:r w:rsidRPr="002267F8">
        <w:rPr>
          <w:rStyle w:val="TagStyle"/>
          <w:rtl/>
        </w:rPr>
        <w:t xml:space="preserve"> &lt;&lt; יור &gt;&gt;</w:t>
      </w:r>
      <w:r>
        <w:rPr>
          <w:rtl/>
        </w:rPr>
        <w:t xml:space="preserve">   </w:t>
      </w:r>
    </w:p>
    <w:p w:rsidR="009A00FC" w:rsidRDefault="009A00FC" w:rsidP="00FC0B35">
      <w:pPr>
        <w:rPr>
          <w:rtl/>
          <w:lang w:eastAsia="he-IL"/>
        </w:rPr>
      </w:pPr>
    </w:p>
    <w:p w:rsidR="009A00FC" w:rsidRPr="002267F8" w:rsidRDefault="009A00FC" w:rsidP="00282E51">
      <w:pPr>
        <w:rPr>
          <w:rtl/>
          <w:lang w:eastAsia="he-IL"/>
        </w:rPr>
      </w:pPr>
      <w:bookmarkStart w:id="14304" w:name="_ETM_Q38_270000"/>
      <w:bookmarkEnd w:id="14304"/>
      <w:r>
        <w:rPr>
          <w:rFonts w:hint="cs"/>
          <w:rtl/>
          <w:lang w:eastAsia="he-IL"/>
        </w:rPr>
        <w:t xml:space="preserve">ארבל, תקשיב, אל </w:t>
      </w:r>
      <w:bookmarkStart w:id="14305" w:name="_ETM_Q38_272000"/>
      <w:bookmarkEnd w:id="14305"/>
      <w:r>
        <w:rPr>
          <w:rFonts w:hint="cs"/>
          <w:rtl/>
          <w:lang w:eastAsia="he-IL"/>
        </w:rPr>
        <w:t>תצעק. אל תצעק. אם היו ניגשים אליי, הייתי כמובן גם מתקזז.</w:t>
      </w:r>
    </w:p>
    <w:p w:rsidR="009A00FC" w:rsidRDefault="009A00FC" w:rsidP="00282E51">
      <w:pPr>
        <w:rPr>
          <w:rtl/>
          <w:lang w:eastAsia="he-IL"/>
        </w:rPr>
      </w:pPr>
      <w:bookmarkStart w:id="14306" w:name="_ETM_Q38_266000"/>
      <w:bookmarkEnd w:id="14306"/>
    </w:p>
    <w:p w:rsidR="009A00FC" w:rsidRDefault="009A00FC" w:rsidP="00282E51">
      <w:pPr>
        <w:pStyle w:val="af6"/>
        <w:keepNext/>
        <w:rPr>
          <w:rtl/>
        </w:rPr>
      </w:pPr>
      <w:bookmarkStart w:id="14307" w:name="ET_interruption_5763_20"/>
      <w:r w:rsidRPr="008D11EB">
        <w:rPr>
          <w:rStyle w:val="TagStyle"/>
          <w:rtl/>
        </w:rPr>
        <w:t xml:space="preserve"> &lt;&lt; קריאה &gt;&gt; </w:t>
      </w:r>
      <w:r>
        <w:rPr>
          <w:rtl/>
        </w:rPr>
        <w:t>משה ארבל (ש"ס):</w:t>
      </w:r>
      <w:r w:rsidRPr="008D11EB">
        <w:rPr>
          <w:rStyle w:val="TagStyle"/>
          <w:rtl/>
        </w:rPr>
        <w:t xml:space="preserve"> &lt;&lt; קריאה &gt;&gt;</w:t>
      </w:r>
      <w:r>
        <w:rPr>
          <w:rtl/>
        </w:rPr>
        <w:t xml:space="preserve">   </w:t>
      </w:r>
      <w:bookmarkEnd w:id="14307"/>
    </w:p>
    <w:p w:rsidR="009A00FC" w:rsidRDefault="009A00FC" w:rsidP="00FC0B35">
      <w:pPr>
        <w:rPr>
          <w:rtl/>
        </w:rPr>
      </w:pPr>
    </w:p>
    <w:p w:rsidR="009A00FC" w:rsidRDefault="009A00FC" w:rsidP="00282E51">
      <w:pPr>
        <w:rPr>
          <w:rtl/>
        </w:rPr>
      </w:pPr>
      <w:bookmarkStart w:id="14308" w:name="_ETM_Q38_276000"/>
      <w:bookmarkEnd w:id="14308"/>
      <w:r>
        <w:rPr>
          <w:rFonts w:hint="cs"/>
          <w:rtl/>
        </w:rPr>
        <w:t>לא מאמינים לך למילה.</w:t>
      </w:r>
    </w:p>
    <w:p w:rsidR="009A00FC" w:rsidRDefault="009A00FC" w:rsidP="00282E51">
      <w:pPr>
        <w:rPr>
          <w:rtl/>
        </w:rPr>
      </w:pPr>
      <w:bookmarkStart w:id="14309" w:name="_ETM_Q38_280000"/>
      <w:bookmarkEnd w:id="14309"/>
    </w:p>
    <w:p w:rsidR="009A00FC" w:rsidRDefault="009A00FC" w:rsidP="00282E51">
      <w:pPr>
        <w:pStyle w:val="af6"/>
        <w:keepNext/>
        <w:rPr>
          <w:rtl/>
        </w:rPr>
      </w:pPr>
      <w:r w:rsidRPr="008D11EB">
        <w:rPr>
          <w:rStyle w:val="TagStyle"/>
          <w:rtl/>
        </w:rPr>
        <w:t xml:space="preserve"> &lt;&lt; קריאה &gt;&gt; </w:t>
      </w:r>
      <w:r>
        <w:rPr>
          <w:rtl/>
        </w:rPr>
        <w:t>דוד אמסלם (הליכוד):</w:t>
      </w:r>
      <w:r w:rsidRPr="008D11EB">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4310" w:name="_ETM_Q38_277000"/>
      <w:bookmarkEnd w:id="14310"/>
      <w:r>
        <w:rPr>
          <w:rFonts w:hint="cs"/>
          <w:rtl/>
          <w:lang w:eastAsia="he-IL"/>
        </w:rPr>
        <w:t>אדוני היושב-ראש, אני רוצה לספר לך.</w:t>
      </w:r>
    </w:p>
    <w:p w:rsidR="009A00FC" w:rsidRDefault="009A00FC" w:rsidP="00282E51">
      <w:pPr>
        <w:rPr>
          <w:rtl/>
          <w:lang w:eastAsia="he-IL"/>
        </w:rPr>
      </w:pPr>
      <w:bookmarkStart w:id="14311" w:name="_ETM_Q38_282000"/>
      <w:bookmarkEnd w:id="14311"/>
    </w:p>
    <w:p w:rsidR="009A00FC" w:rsidRDefault="009A00FC" w:rsidP="00282E51">
      <w:pPr>
        <w:pStyle w:val="af7"/>
        <w:keepNext/>
        <w:rPr>
          <w:rtl/>
        </w:rPr>
      </w:pPr>
      <w:r w:rsidRPr="008D11EB">
        <w:rPr>
          <w:rStyle w:val="TagStyle"/>
          <w:rtl/>
        </w:rPr>
        <w:t xml:space="preserve"> &lt;&lt; יור &gt;&gt; </w:t>
      </w:r>
      <w:r>
        <w:rPr>
          <w:rtl/>
        </w:rPr>
        <w:t>היו"ר מיקי לוי:</w:t>
      </w:r>
      <w:r w:rsidRPr="008D11EB">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תודה רבה, חבר </w:t>
      </w:r>
      <w:bookmarkStart w:id="14312" w:name="_ETM_Q38_279000"/>
      <w:bookmarkEnd w:id="14312"/>
      <w:r>
        <w:rPr>
          <w:rFonts w:hint="cs"/>
          <w:rtl/>
          <w:lang w:eastAsia="he-IL"/>
        </w:rPr>
        <w:t>הכנסת ארבל, על הסגנון, הזלזול.</w:t>
      </w:r>
    </w:p>
    <w:p w:rsidR="009A00FC" w:rsidRDefault="009A00FC" w:rsidP="00282E51">
      <w:pPr>
        <w:rPr>
          <w:rtl/>
          <w:lang w:eastAsia="he-IL"/>
        </w:rPr>
      </w:pPr>
      <w:bookmarkStart w:id="14313" w:name="_ETM_Q38_287000"/>
      <w:bookmarkEnd w:id="14313"/>
    </w:p>
    <w:p w:rsidR="009A00FC" w:rsidRDefault="009A00FC" w:rsidP="00282E51">
      <w:pPr>
        <w:pStyle w:val="af6"/>
        <w:keepNext/>
        <w:rPr>
          <w:rtl/>
        </w:rPr>
      </w:pPr>
      <w:bookmarkStart w:id="14314" w:name="ET_interruption_5763_23"/>
      <w:r w:rsidRPr="008243A3">
        <w:rPr>
          <w:rStyle w:val="TagStyle"/>
          <w:rtl/>
        </w:rPr>
        <w:t xml:space="preserve"> &lt;&lt; קריאה &gt;&gt; </w:t>
      </w:r>
      <w:r>
        <w:rPr>
          <w:rtl/>
        </w:rPr>
        <w:t>משה ארבל (ש"ס):</w:t>
      </w:r>
      <w:r w:rsidRPr="008243A3">
        <w:rPr>
          <w:rStyle w:val="TagStyle"/>
          <w:rtl/>
        </w:rPr>
        <w:t xml:space="preserve"> &lt;&lt; קריאה &gt;&gt;</w:t>
      </w:r>
      <w:r>
        <w:rPr>
          <w:rtl/>
        </w:rPr>
        <w:t xml:space="preserve">   </w:t>
      </w:r>
      <w:bookmarkEnd w:id="14314"/>
    </w:p>
    <w:p w:rsidR="009A00FC" w:rsidRDefault="009A00FC" w:rsidP="00FC0B35">
      <w:pPr>
        <w:rPr>
          <w:rtl/>
          <w:lang w:eastAsia="he-IL"/>
        </w:rPr>
      </w:pPr>
    </w:p>
    <w:p w:rsidR="009A00FC" w:rsidRDefault="009A00FC" w:rsidP="00282E51">
      <w:pPr>
        <w:rPr>
          <w:rtl/>
          <w:lang w:eastAsia="he-IL"/>
        </w:rPr>
      </w:pPr>
      <w:r>
        <w:rPr>
          <w:rFonts w:hint="cs"/>
          <w:rtl/>
          <w:lang w:eastAsia="he-IL"/>
        </w:rPr>
        <w:t>אתה קראת לי שקרן לפני דקה במליאה. אתה מדבר אליי?</w:t>
      </w:r>
    </w:p>
    <w:p w:rsidR="009A00FC" w:rsidRDefault="009A00FC" w:rsidP="00282E51">
      <w:pPr>
        <w:rPr>
          <w:rtl/>
          <w:lang w:eastAsia="he-IL"/>
        </w:rPr>
      </w:pPr>
      <w:bookmarkStart w:id="14315" w:name="_ETM_Q38_288000"/>
      <w:bookmarkEnd w:id="14315"/>
    </w:p>
    <w:p w:rsidR="009A00FC" w:rsidRDefault="009A00FC" w:rsidP="00282E51">
      <w:pPr>
        <w:pStyle w:val="af7"/>
        <w:keepNext/>
        <w:rPr>
          <w:rtl/>
        </w:rPr>
      </w:pPr>
      <w:r w:rsidRPr="008243A3">
        <w:rPr>
          <w:rStyle w:val="TagStyle"/>
          <w:rtl/>
        </w:rPr>
        <w:t xml:space="preserve"> &lt;&lt; יור &gt;&gt; </w:t>
      </w:r>
      <w:r>
        <w:rPr>
          <w:rtl/>
        </w:rPr>
        <w:t>היו"ר מיקי לוי:</w:t>
      </w:r>
      <w:r w:rsidRPr="008243A3">
        <w:rPr>
          <w:rStyle w:val="TagStyle"/>
          <w:rtl/>
        </w:rPr>
        <w:t xml:space="preserve"> &lt;&lt; יור &gt;&gt;</w:t>
      </w:r>
      <w:r>
        <w:rPr>
          <w:rtl/>
        </w:rPr>
        <w:t xml:space="preserve">   </w:t>
      </w:r>
    </w:p>
    <w:p w:rsidR="009A00FC" w:rsidRDefault="009A00FC" w:rsidP="00FC0B35">
      <w:pPr>
        <w:rPr>
          <w:rtl/>
          <w:lang w:eastAsia="he-IL"/>
        </w:rPr>
      </w:pPr>
    </w:p>
    <w:p w:rsidR="009A00FC" w:rsidRDefault="009A00FC" w:rsidP="00BD09DB">
      <w:pPr>
        <w:rPr>
          <w:rtl/>
          <w:lang w:eastAsia="he-IL"/>
        </w:rPr>
      </w:pPr>
      <w:bookmarkStart w:id="14316" w:name="_ETM_Q38_289000"/>
      <w:bookmarkEnd w:id="14316"/>
      <w:r>
        <w:rPr>
          <w:rFonts w:hint="cs"/>
          <w:rtl/>
          <w:lang w:eastAsia="he-IL"/>
        </w:rPr>
        <w:t>לא שמעת אותי אפילו. לא אמרתי</w:t>
      </w:r>
      <w:r w:rsidR="00BD09DB">
        <w:rPr>
          <w:rFonts w:hint="cs"/>
          <w:rtl/>
          <w:lang w:eastAsia="he-IL"/>
        </w:rPr>
        <w:t>.</w:t>
      </w:r>
      <w:r>
        <w:rPr>
          <w:rFonts w:hint="cs"/>
          <w:rtl/>
          <w:lang w:eastAsia="he-IL"/>
        </w:rPr>
        <w:t xml:space="preserve"> </w:t>
      </w:r>
      <w:bookmarkStart w:id="14317" w:name="_ETM_Q38_295000"/>
      <w:bookmarkEnd w:id="14317"/>
      <w:r>
        <w:rPr>
          <w:rFonts w:hint="cs"/>
          <w:rtl/>
          <w:lang w:eastAsia="he-IL"/>
        </w:rPr>
        <w:t>לא שמעתי אותי.</w:t>
      </w:r>
    </w:p>
    <w:p w:rsidR="009A00FC" w:rsidRDefault="009A00FC" w:rsidP="00282E51">
      <w:pPr>
        <w:rPr>
          <w:rtl/>
          <w:lang w:eastAsia="he-IL"/>
        </w:rPr>
      </w:pPr>
      <w:bookmarkStart w:id="14318" w:name="_ETM_Q38_291000"/>
      <w:bookmarkEnd w:id="14318"/>
    </w:p>
    <w:p w:rsidR="009A00FC" w:rsidRDefault="009A00FC" w:rsidP="00282E51">
      <w:pPr>
        <w:pStyle w:val="af6"/>
        <w:keepNext/>
        <w:rPr>
          <w:rtl/>
        </w:rPr>
      </w:pPr>
      <w:bookmarkStart w:id="14319" w:name="ET_interruption_5763_25"/>
      <w:r w:rsidRPr="008243A3">
        <w:rPr>
          <w:rStyle w:val="TagStyle"/>
          <w:rtl/>
        </w:rPr>
        <w:t xml:space="preserve"> &lt;&lt; קריאה &gt;&gt; </w:t>
      </w:r>
      <w:r>
        <w:rPr>
          <w:rtl/>
        </w:rPr>
        <w:t>משה ארבל (ש"ס):</w:t>
      </w:r>
      <w:r w:rsidRPr="008243A3">
        <w:rPr>
          <w:rStyle w:val="TagStyle"/>
          <w:rtl/>
        </w:rPr>
        <w:t xml:space="preserve"> &lt;&lt; קריאה &gt;&gt;</w:t>
      </w:r>
      <w:r>
        <w:rPr>
          <w:rtl/>
        </w:rPr>
        <w:t xml:space="preserve">   </w:t>
      </w:r>
      <w:bookmarkEnd w:id="14319"/>
    </w:p>
    <w:p w:rsidR="009A00FC" w:rsidRDefault="009A00FC" w:rsidP="00FC0B35">
      <w:pPr>
        <w:rPr>
          <w:rtl/>
          <w:lang w:eastAsia="he-IL"/>
        </w:rPr>
      </w:pPr>
    </w:p>
    <w:p w:rsidR="009A00FC" w:rsidRDefault="009A00FC" w:rsidP="00282E51">
      <w:pPr>
        <w:rPr>
          <w:rtl/>
          <w:lang w:eastAsia="he-IL"/>
        </w:rPr>
      </w:pPr>
      <w:bookmarkStart w:id="14320" w:name="_ETM_Q38_293000"/>
      <w:bookmarkStart w:id="14321" w:name="_ETM_Q38_283000"/>
      <w:bookmarkStart w:id="14322" w:name="_ETM_Q38_284000"/>
      <w:bookmarkEnd w:id="14320"/>
      <w:bookmarkEnd w:id="14321"/>
      <w:bookmarkEnd w:id="14322"/>
      <w:r>
        <w:rPr>
          <w:rFonts w:hint="cs"/>
          <w:rtl/>
          <w:lang w:eastAsia="he-IL"/>
        </w:rPr>
        <w:t>נרשם בפרוטוקול.</w:t>
      </w:r>
    </w:p>
    <w:p w:rsidR="009A00FC" w:rsidRDefault="009A00FC" w:rsidP="00282E51">
      <w:pPr>
        <w:rPr>
          <w:rtl/>
          <w:lang w:eastAsia="he-IL"/>
        </w:rPr>
      </w:pPr>
      <w:bookmarkStart w:id="14323" w:name="_ETM_Q38_296000"/>
      <w:bookmarkEnd w:id="14323"/>
    </w:p>
    <w:p w:rsidR="009A00FC" w:rsidRDefault="009A00FC" w:rsidP="00282E51">
      <w:pPr>
        <w:pStyle w:val="af7"/>
        <w:keepNext/>
        <w:rPr>
          <w:rtl/>
        </w:rPr>
      </w:pPr>
      <w:r w:rsidRPr="008243A3">
        <w:rPr>
          <w:rStyle w:val="TagStyle"/>
          <w:rtl/>
        </w:rPr>
        <w:t xml:space="preserve"> &lt;&lt; יור &gt;&gt; </w:t>
      </w:r>
      <w:r>
        <w:rPr>
          <w:rtl/>
        </w:rPr>
        <w:t>היו"ר מיקי לוי:</w:t>
      </w:r>
      <w:r w:rsidRPr="008243A3">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4324" w:name="_ETM_Q38_297000"/>
      <w:bookmarkEnd w:id="14324"/>
      <w:r>
        <w:rPr>
          <w:rFonts w:hint="cs"/>
          <w:rtl/>
          <w:lang w:eastAsia="he-IL"/>
        </w:rPr>
        <w:t>לא שמעת אותי. תבדוק את הפרוטוקול.</w:t>
      </w:r>
    </w:p>
    <w:p w:rsidR="009A00FC" w:rsidRDefault="009A00FC" w:rsidP="00282E51">
      <w:pPr>
        <w:rPr>
          <w:rtl/>
          <w:lang w:eastAsia="he-IL"/>
        </w:rPr>
      </w:pPr>
    </w:p>
    <w:p w:rsidR="009A00FC" w:rsidRDefault="009A00FC" w:rsidP="00282E51">
      <w:pPr>
        <w:pStyle w:val="af6"/>
        <w:keepNext/>
        <w:rPr>
          <w:rtl/>
        </w:rPr>
      </w:pPr>
      <w:bookmarkStart w:id="14325" w:name="ET_interruption_5763_27"/>
      <w:r w:rsidRPr="008243A3">
        <w:rPr>
          <w:rStyle w:val="TagStyle"/>
          <w:rtl/>
        </w:rPr>
        <w:t xml:space="preserve"> &lt;&lt; קריאה &gt;&gt; </w:t>
      </w:r>
      <w:r>
        <w:rPr>
          <w:rtl/>
        </w:rPr>
        <w:t>משה ארבל (ש"ס):</w:t>
      </w:r>
      <w:r w:rsidRPr="008243A3">
        <w:rPr>
          <w:rStyle w:val="TagStyle"/>
          <w:rtl/>
        </w:rPr>
        <w:t xml:space="preserve"> &lt;&lt; קריאה &gt;&gt;</w:t>
      </w:r>
      <w:r>
        <w:rPr>
          <w:rtl/>
        </w:rPr>
        <w:t xml:space="preserve">   </w:t>
      </w:r>
      <w:bookmarkEnd w:id="14325"/>
    </w:p>
    <w:p w:rsidR="009A00FC" w:rsidRDefault="009A00FC" w:rsidP="00FC0B35">
      <w:pPr>
        <w:rPr>
          <w:rtl/>
          <w:lang w:eastAsia="he-IL"/>
        </w:rPr>
      </w:pPr>
    </w:p>
    <w:p w:rsidR="009A00FC" w:rsidRDefault="009A00FC" w:rsidP="00282E51">
      <w:pPr>
        <w:rPr>
          <w:rtl/>
          <w:lang w:eastAsia="he-IL"/>
        </w:rPr>
      </w:pPr>
      <w:bookmarkStart w:id="14326" w:name="_ETM_Q38_298000"/>
      <w:bookmarkEnd w:id="14326"/>
      <w:r>
        <w:rPr>
          <w:rFonts w:hint="cs"/>
          <w:rtl/>
          <w:lang w:eastAsia="he-IL"/>
        </w:rPr>
        <w:t>יש לך בטלפון, שלחתי לך. ממלכתי. הממלכתי שלנו. א</w:t>
      </w:r>
      <w:bookmarkStart w:id="14327" w:name="_ETM_Q38_307000"/>
      <w:bookmarkEnd w:id="14327"/>
      <w:r>
        <w:rPr>
          <w:rFonts w:hint="cs"/>
          <w:rtl/>
          <w:lang w:eastAsia="he-IL"/>
        </w:rPr>
        <w:t>תה קורא לי שקרן.</w:t>
      </w:r>
    </w:p>
    <w:p w:rsidR="009A00FC" w:rsidRDefault="009A00FC" w:rsidP="00282E51">
      <w:pPr>
        <w:rPr>
          <w:rtl/>
          <w:lang w:eastAsia="he-IL"/>
        </w:rPr>
      </w:pPr>
      <w:bookmarkStart w:id="14328" w:name="_ETM_Q38_308000"/>
      <w:bookmarkEnd w:id="14328"/>
    </w:p>
    <w:p w:rsidR="009A00FC" w:rsidRDefault="009A00FC" w:rsidP="00282E51">
      <w:pPr>
        <w:pStyle w:val="af7"/>
        <w:keepNext/>
        <w:rPr>
          <w:rtl/>
        </w:rPr>
      </w:pPr>
      <w:r w:rsidRPr="008243A3">
        <w:rPr>
          <w:rStyle w:val="TagStyle"/>
          <w:rtl/>
        </w:rPr>
        <w:t xml:space="preserve"> &lt;&lt; יור &gt;&gt; </w:t>
      </w:r>
      <w:r>
        <w:rPr>
          <w:rtl/>
        </w:rPr>
        <w:t>היו"ר מיקי לוי:</w:t>
      </w:r>
      <w:r w:rsidRPr="008243A3">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4329" w:name="_ETM_Q38_304000"/>
      <w:bookmarkEnd w:id="14329"/>
      <w:r>
        <w:rPr>
          <w:rFonts w:hint="cs"/>
          <w:rtl/>
          <w:lang w:eastAsia="he-IL"/>
        </w:rPr>
        <w:t>תבדוק</w:t>
      </w:r>
      <w:r w:rsidR="00B458EC">
        <w:rPr>
          <w:rFonts w:hint="cs"/>
          <w:rtl/>
          <w:lang w:eastAsia="he-IL"/>
        </w:rPr>
        <w:t>,</w:t>
      </w:r>
      <w:r>
        <w:rPr>
          <w:rFonts w:hint="cs"/>
          <w:rtl/>
          <w:lang w:eastAsia="he-IL"/>
        </w:rPr>
        <w:t xml:space="preserve"> בבקשה. חבר הכנסת ארבל, א. לא שמעת אותי. לא אמרתי.</w:t>
      </w:r>
    </w:p>
    <w:p w:rsidR="009A00FC" w:rsidRDefault="009A00FC" w:rsidP="00282E51">
      <w:pPr>
        <w:rPr>
          <w:rtl/>
          <w:lang w:eastAsia="he-IL"/>
        </w:rPr>
      </w:pPr>
    </w:p>
    <w:p w:rsidR="009A00FC" w:rsidRDefault="009A00FC" w:rsidP="00282E51">
      <w:pPr>
        <w:pStyle w:val="af6"/>
        <w:keepNext/>
        <w:rPr>
          <w:rtl/>
        </w:rPr>
      </w:pPr>
      <w:bookmarkStart w:id="14330" w:name="ET_interruption_5763_29"/>
      <w:r w:rsidRPr="008243A3">
        <w:rPr>
          <w:rStyle w:val="TagStyle"/>
          <w:rtl/>
        </w:rPr>
        <w:t xml:space="preserve"> &lt;&lt; קריאה &gt;&gt; </w:t>
      </w:r>
      <w:r>
        <w:rPr>
          <w:rtl/>
        </w:rPr>
        <w:t>משה ארבל (ש"ס):</w:t>
      </w:r>
      <w:r w:rsidRPr="008243A3">
        <w:rPr>
          <w:rStyle w:val="TagStyle"/>
          <w:rtl/>
        </w:rPr>
        <w:t xml:space="preserve"> &lt;&lt; קריאה &gt;&gt;</w:t>
      </w:r>
      <w:r>
        <w:rPr>
          <w:rtl/>
        </w:rPr>
        <w:t xml:space="preserve">   </w:t>
      </w:r>
      <w:bookmarkEnd w:id="14330"/>
    </w:p>
    <w:p w:rsidR="009A00FC" w:rsidRDefault="009A00FC" w:rsidP="00FC0B35">
      <w:pPr>
        <w:rPr>
          <w:rtl/>
          <w:lang w:eastAsia="he-IL"/>
        </w:rPr>
      </w:pPr>
    </w:p>
    <w:p w:rsidR="009A00FC" w:rsidRDefault="009A00FC" w:rsidP="00282E51">
      <w:pPr>
        <w:rPr>
          <w:rtl/>
          <w:lang w:eastAsia="he-IL"/>
        </w:rPr>
      </w:pPr>
      <w:bookmarkStart w:id="14331" w:name="_ETM_Q38_310000"/>
      <w:bookmarkEnd w:id="14331"/>
      <w:r>
        <w:rPr>
          <w:rFonts w:hint="cs"/>
          <w:rtl/>
          <w:lang w:eastAsia="he-IL"/>
        </w:rPr>
        <w:t>אתה מצולם בערוץ הכנסת, אל תשקר.</w:t>
      </w:r>
    </w:p>
    <w:p w:rsidR="009A00FC" w:rsidRDefault="009A00FC" w:rsidP="00282E51">
      <w:pPr>
        <w:rPr>
          <w:rtl/>
          <w:lang w:eastAsia="he-IL"/>
        </w:rPr>
      </w:pPr>
      <w:bookmarkStart w:id="14332" w:name="_ETM_Q38_313000"/>
      <w:bookmarkEnd w:id="14332"/>
    </w:p>
    <w:p w:rsidR="009A00FC" w:rsidRDefault="009A00FC" w:rsidP="00282E51">
      <w:pPr>
        <w:pStyle w:val="af7"/>
        <w:keepNext/>
        <w:rPr>
          <w:rtl/>
        </w:rPr>
      </w:pPr>
      <w:r w:rsidRPr="008243A3">
        <w:rPr>
          <w:rStyle w:val="TagStyle"/>
          <w:rtl/>
        </w:rPr>
        <w:t xml:space="preserve"> &lt;&lt; יור &gt;&gt; </w:t>
      </w:r>
      <w:r>
        <w:rPr>
          <w:rtl/>
        </w:rPr>
        <w:t>היו"ר מיקי לוי:</w:t>
      </w:r>
      <w:r w:rsidRPr="008243A3">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4333" w:name="_ETM_Q38_311000"/>
      <w:bookmarkEnd w:id="14333"/>
      <w:r>
        <w:rPr>
          <w:rFonts w:hint="cs"/>
          <w:rtl/>
          <w:lang w:eastAsia="he-IL"/>
        </w:rPr>
        <w:t>שמעת אולי את שפת השפתיים, אבל לא שמעת.</w:t>
      </w:r>
    </w:p>
    <w:p w:rsidR="009A00FC" w:rsidRDefault="009A00FC" w:rsidP="00282E51">
      <w:pPr>
        <w:rPr>
          <w:rtl/>
          <w:lang w:eastAsia="he-IL"/>
        </w:rPr>
      </w:pPr>
      <w:bookmarkStart w:id="14334" w:name="_ETM_Q38_314000"/>
      <w:bookmarkEnd w:id="14334"/>
    </w:p>
    <w:p w:rsidR="009A00FC" w:rsidRDefault="009A00FC" w:rsidP="00282E51">
      <w:pPr>
        <w:pStyle w:val="af6"/>
        <w:keepNext/>
        <w:rPr>
          <w:rtl/>
        </w:rPr>
      </w:pPr>
      <w:bookmarkStart w:id="14335" w:name="ET_interruption_5763_31"/>
      <w:r w:rsidRPr="008243A3">
        <w:rPr>
          <w:rStyle w:val="TagStyle"/>
          <w:rtl/>
        </w:rPr>
        <w:t xml:space="preserve"> &lt;&lt; קריאה &gt;&gt; </w:t>
      </w:r>
      <w:r>
        <w:rPr>
          <w:rtl/>
        </w:rPr>
        <w:t>משה ארבל (ש"ס):</w:t>
      </w:r>
      <w:r w:rsidRPr="008243A3">
        <w:rPr>
          <w:rStyle w:val="TagStyle"/>
          <w:rtl/>
        </w:rPr>
        <w:t xml:space="preserve"> &lt;&lt; קריאה &gt;&gt;</w:t>
      </w:r>
      <w:r>
        <w:rPr>
          <w:rtl/>
        </w:rPr>
        <w:t xml:space="preserve">   </w:t>
      </w:r>
      <w:bookmarkEnd w:id="14335"/>
    </w:p>
    <w:p w:rsidR="009A00FC" w:rsidRDefault="009A00FC" w:rsidP="00FC0B35">
      <w:pPr>
        <w:rPr>
          <w:rtl/>
          <w:lang w:eastAsia="he-IL"/>
        </w:rPr>
      </w:pPr>
    </w:p>
    <w:p w:rsidR="009A00FC" w:rsidRDefault="009A00FC" w:rsidP="00282E51">
      <w:pPr>
        <w:rPr>
          <w:rtl/>
          <w:lang w:eastAsia="he-IL"/>
        </w:rPr>
      </w:pPr>
      <w:bookmarkStart w:id="14336" w:name="_ETM_Q38_316000"/>
      <w:bookmarkEnd w:id="14336"/>
      <w:r>
        <w:rPr>
          <w:rFonts w:hint="cs"/>
          <w:rtl/>
          <w:lang w:eastAsia="he-IL"/>
        </w:rPr>
        <w:t>אה, שפת השפתיים.</w:t>
      </w:r>
    </w:p>
    <w:p w:rsidR="009A00FC" w:rsidRDefault="009A00FC" w:rsidP="00282E51">
      <w:pPr>
        <w:rPr>
          <w:rtl/>
          <w:lang w:eastAsia="he-IL"/>
        </w:rPr>
      </w:pPr>
    </w:p>
    <w:p w:rsidR="009A00FC" w:rsidRDefault="009A00FC" w:rsidP="00282E51">
      <w:pPr>
        <w:pStyle w:val="af7"/>
        <w:keepNext/>
        <w:rPr>
          <w:rtl/>
        </w:rPr>
      </w:pPr>
      <w:bookmarkStart w:id="14337" w:name="ET_yor_6204_32"/>
      <w:r w:rsidRPr="008243A3">
        <w:rPr>
          <w:rStyle w:val="TagStyle"/>
          <w:rtl/>
        </w:rPr>
        <w:t xml:space="preserve"> &lt;&lt; יור &gt;&gt; </w:t>
      </w:r>
      <w:r>
        <w:rPr>
          <w:rtl/>
        </w:rPr>
        <w:t>היו"ר מיקי לוי:</w:t>
      </w:r>
      <w:r w:rsidRPr="008243A3">
        <w:rPr>
          <w:rStyle w:val="TagStyle"/>
          <w:rtl/>
        </w:rPr>
        <w:t xml:space="preserve"> &lt;&lt; יור &gt;&gt;</w:t>
      </w:r>
      <w:r>
        <w:rPr>
          <w:rtl/>
        </w:rPr>
        <w:t xml:space="preserve">   </w:t>
      </w:r>
      <w:bookmarkEnd w:id="14337"/>
    </w:p>
    <w:p w:rsidR="009A00FC" w:rsidRDefault="009A00FC" w:rsidP="00FC0B35">
      <w:pPr>
        <w:rPr>
          <w:rtl/>
          <w:lang w:eastAsia="he-IL"/>
        </w:rPr>
      </w:pPr>
    </w:p>
    <w:p w:rsidR="009A00FC" w:rsidRDefault="009A00FC" w:rsidP="00282E51">
      <w:pPr>
        <w:rPr>
          <w:rtl/>
          <w:lang w:eastAsia="he-IL"/>
        </w:rPr>
      </w:pPr>
      <w:bookmarkStart w:id="14338" w:name="_ETM_Q38_322000"/>
      <w:bookmarkEnd w:id="14338"/>
      <w:r>
        <w:rPr>
          <w:rFonts w:hint="cs"/>
          <w:rtl/>
          <w:lang w:eastAsia="he-IL"/>
        </w:rPr>
        <w:t>שר המשפטים, בבקשה.</w:t>
      </w:r>
    </w:p>
    <w:p w:rsidR="009A00FC" w:rsidRDefault="009A00FC" w:rsidP="00282E51">
      <w:pPr>
        <w:rPr>
          <w:rtl/>
          <w:lang w:eastAsia="he-IL"/>
        </w:rPr>
      </w:pPr>
    </w:p>
    <w:p w:rsidR="009A00FC" w:rsidRDefault="009A00FC" w:rsidP="00282E51">
      <w:pPr>
        <w:pStyle w:val="af6"/>
        <w:keepNext/>
        <w:rPr>
          <w:rtl/>
        </w:rPr>
      </w:pPr>
      <w:bookmarkStart w:id="14339" w:name="ET_interruption_5763_33"/>
      <w:r w:rsidRPr="008243A3">
        <w:rPr>
          <w:rStyle w:val="TagStyle"/>
          <w:rtl/>
        </w:rPr>
        <w:t xml:space="preserve"> &lt;&lt; קריאה &gt;&gt; </w:t>
      </w:r>
      <w:r>
        <w:rPr>
          <w:rtl/>
        </w:rPr>
        <w:t>משה ארבל (ש"ס):</w:t>
      </w:r>
      <w:r w:rsidRPr="008243A3">
        <w:rPr>
          <w:rStyle w:val="TagStyle"/>
          <w:rtl/>
        </w:rPr>
        <w:t xml:space="preserve"> &lt;&lt; קריאה &gt;&gt;</w:t>
      </w:r>
      <w:r>
        <w:rPr>
          <w:rtl/>
        </w:rPr>
        <w:t xml:space="preserve">   </w:t>
      </w:r>
      <w:bookmarkEnd w:id="14339"/>
    </w:p>
    <w:p w:rsidR="009A00FC" w:rsidRDefault="009A00FC" w:rsidP="00FC0B35">
      <w:pPr>
        <w:rPr>
          <w:rtl/>
          <w:lang w:eastAsia="he-IL"/>
        </w:rPr>
      </w:pPr>
    </w:p>
    <w:p w:rsidR="009A00FC" w:rsidRPr="008243A3" w:rsidRDefault="009A00FC" w:rsidP="00282E51">
      <w:pPr>
        <w:rPr>
          <w:rtl/>
          <w:lang w:eastAsia="he-IL"/>
        </w:rPr>
      </w:pPr>
      <w:bookmarkStart w:id="14340" w:name="_ETM_Q38_323000"/>
      <w:bookmarkEnd w:id="14340"/>
      <w:r>
        <w:rPr>
          <w:rFonts w:hint="cs"/>
          <w:rtl/>
          <w:lang w:eastAsia="he-IL"/>
        </w:rPr>
        <w:t xml:space="preserve">שפת השפתיים. </w:t>
      </w:r>
    </w:p>
    <w:p w:rsidR="009A00FC" w:rsidRDefault="009A00FC" w:rsidP="00282E51">
      <w:pPr>
        <w:rPr>
          <w:rtl/>
          <w:lang w:eastAsia="he-IL"/>
        </w:rPr>
      </w:pPr>
    </w:p>
    <w:p w:rsidR="009A00FC" w:rsidRDefault="009A00FC" w:rsidP="00282E51">
      <w:pPr>
        <w:pStyle w:val="af6"/>
        <w:keepNext/>
        <w:rPr>
          <w:rtl/>
        </w:rPr>
      </w:pPr>
      <w:bookmarkStart w:id="14341" w:name="ET_interruption_5768_34"/>
      <w:r w:rsidRPr="008243A3">
        <w:rPr>
          <w:rStyle w:val="TagStyle"/>
          <w:rtl/>
        </w:rPr>
        <w:t xml:space="preserve"> &lt;&lt; קריאה &gt;&gt; </w:t>
      </w:r>
      <w:r>
        <w:rPr>
          <w:rtl/>
        </w:rPr>
        <w:t>קרן ברק (הליכוד):</w:t>
      </w:r>
      <w:r w:rsidRPr="008243A3">
        <w:rPr>
          <w:rStyle w:val="TagStyle"/>
          <w:rtl/>
        </w:rPr>
        <w:t xml:space="preserve"> &lt;&lt; קריאה &gt;&gt;</w:t>
      </w:r>
      <w:r>
        <w:rPr>
          <w:rtl/>
        </w:rPr>
        <w:t xml:space="preserve">   </w:t>
      </w:r>
      <w:bookmarkEnd w:id="14341"/>
    </w:p>
    <w:p w:rsidR="009A00FC" w:rsidRDefault="009A00FC" w:rsidP="00FC0B35">
      <w:pPr>
        <w:rPr>
          <w:rtl/>
          <w:lang w:eastAsia="he-IL"/>
        </w:rPr>
      </w:pPr>
    </w:p>
    <w:p w:rsidR="009A00FC" w:rsidRDefault="009A00FC" w:rsidP="00282E51">
      <w:pPr>
        <w:rPr>
          <w:rtl/>
          <w:lang w:eastAsia="he-IL"/>
        </w:rPr>
      </w:pPr>
      <w:bookmarkStart w:id="14342" w:name="_ETM_Q38_320000"/>
      <w:bookmarkEnd w:id="14342"/>
      <w:r>
        <w:rPr>
          <w:rFonts w:hint="cs"/>
          <w:rtl/>
          <w:lang w:eastAsia="he-IL"/>
        </w:rPr>
        <w:t xml:space="preserve">אצל שירלי </w:t>
      </w:r>
      <w:proofErr w:type="spellStart"/>
      <w:r>
        <w:rPr>
          <w:rFonts w:hint="cs"/>
          <w:rtl/>
          <w:lang w:eastAsia="he-IL"/>
        </w:rPr>
        <w:t>פינטו</w:t>
      </w:r>
      <w:proofErr w:type="spellEnd"/>
      <w:r>
        <w:rPr>
          <w:rFonts w:hint="cs"/>
          <w:rtl/>
          <w:lang w:eastAsia="he-IL"/>
        </w:rPr>
        <w:t xml:space="preserve"> מדברים בשפת השפתיים.</w:t>
      </w:r>
    </w:p>
    <w:p w:rsidR="009A00FC" w:rsidRDefault="009A00FC" w:rsidP="00282E51">
      <w:pPr>
        <w:rPr>
          <w:rtl/>
          <w:lang w:eastAsia="he-IL"/>
        </w:rPr>
      </w:pPr>
    </w:p>
    <w:p w:rsidR="009A00FC" w:rsidRDefault="009A00FC" w:rsidP="00282E51">
      <w:pPr>
        <w:pStyle w:val="af6"/>
        <w:keepNext/>
        <w:rPr>
          <w:rtl/>
        </w:rPr>
      </w:pPr>
      <w:r w:rsidRPr="008243A3">
        <w:rPr>
          <w:rStyle w:val="TagStyle"/>
          <w:rtl/>
        </w:rPr>
        <w:t xml:space="preserve"> &lt;&lt; קריאה &gt;&gt; </w:t>
      </w:r>
      <w:r>
        <w:rPr>
          <w:rtl/>
        </w:rPr>
        <w:t>משה ארבל (ש"ס):</w:t>
      </w:r>
      <w:r w:rsidRPr="008243A3">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4343" w:name="_ETM_Q38_321000"/>
      <w:bookmarkEnd w:id="14343"/>
      <w:r>
        <w:rPr>
          <w:rFonts w:hint="cs"/>
          <w:rtl/>
          <w:lang w:eastAsia="he-IL"/>
        </w:rPr>
        <w:t>שפת השפתיים.</w:t>
      </w:r>
    </w:p>
    <w:p w:rsidR="009A00FC" w:rsidRDefault="009A00FC" w:rsidP="00282E51">
      <w:pPr>
        <w:rPr>
          <w:rtl/>
          <w:lang w:eastAsia="he-IL"/>
        </w:rPr>
      </w:pPr>
    </w:p>
    <w:p w:rsidR="009A00FC" w:rsidRDefault="009A00FC" w:rsidP="00282E51">
      <w:pPr>
        <w:pStyle w:val="af6"/>
        <w:keepNext/>
        <w:rPr>
          <w:rtl/>
        </w:rPr>
      </w:pPr>
      <w:r w:rsidRPr="008243A3">
        <w:rPr>
          <w:rStyle w:val="TagStyle"/>
          <w:rtl/>
        </w:rPr>
        <w:t xml:space="preserve"> &lt;&lt; קריאה &gt;&gt; </w:t>
      </w:r>
      <w:r>
        <w:rPr>
          <w:rtl/>
        </w:rPr>
        <w:t>שלמה קרעי (הליכוד):</w:t>
      </w:r>
      <w:r w:rsidRPr="008243A3">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ש</w:t>
      </w:r>
      <w:bookmarkStart w:id="14344" w:name="_ETM_Q38_324000"/>
      <w:bookmarkEnd w:id="14344"/>
      <w:r>
        <w:rPr>
          <w:rFonts w:hint="cs"/>
          <w:rtl/>
          <w:lang w:eastAsia="he-IL"/>
        </w:rPr>
        <w:t xml:space="preserve">ירלי </w:t>
      </w:r>
      <w:proofErr w:type="spellStart"/>
      <w:r>
        <w:rPr>
          <w:rFonts w:hint="cs"/>
          <w:rtl/>
          <w:lang w:eastAsia="he-IL"/>
        </w:rPr>
        <w:t>פינטו</w:t>
      </w:r>
      <w:proofErr w:type="spellEnd"/>
      <w:r>
        <w:rPr>
          <w:rFonts w:hint="cs"/>
          <w:rtl/>
          <w:lang w:eastAsia="he-IL"/>
        </w:rPr>
        <w:t xml:space="preserve"> היא נורבגית, לא צריך לקזז אותה. היא יכולה </w:t>
      </w:r>
      <w:r w:rsidR="00FC0B35">
        <w:rPr>
          <w:rFonts w:hint="cs"/>
          <w:rtl/>
          <w:lang w:eastAsia="he-IL"/>
        </w:rPr>
        <w:t>– – –</w:t>
      </w:r>
    </w:p>
    <w:p w:rsidR="00B458EC" w:rsidRPr="008243A3" w:rsidRDefault="00B458EC" w:rsidP="00282E51">
      <w:pPr>
        <w:rPr>
          <w:rtl/>
          <w:lang w:eastAsia="he-IL"/>
        </w:rPr>
      </w:pPr>
    </w:p>
    <w:p w:rsidR="009A00FC" w:rsidRDefault="009A00FC" w:rsidP="00282E51">
      <w:pPr>
        <w:pStyle w:val="af7"/>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9A00FC" w:rsidRDefault="009A00FC" w:rsidP="00FC0B35">
      <w:pPr>
        <w:rPr>
          <w:rtl/>
          <w:lang w:eastAsia="he-IL"/>
        </w:rPr>
      </w:pPr>
    </w:p>
    <w:p w:rsidR="009A00FC" w:rsidRDefault="009A00FC" w:rsidP="00B458EC">
      <w:pPr>
        <w:rPr>
          <w:rtl/>
          <w:lang w:eastAsia="he-IL"/>
        </w:rPr>
      </w:pPr>
      <w:r>
        <w:rPr>
          <w:rFonts w:hint="cs"/>
          <w:rtl/>
          <w:lang w:eastAsia="he-IL"/>
        </w:rPr>
        <w:t xml:space="preserve">כשאתה מאשים אותי </w:t>
      </w:r>
      <w:bookmarkStart w:id="14345" w:name="_ETM_Q38_327000"/>
      <w:bookmarkEnd w:id="14345"/>
      <w:r>
        <w:rPr>
          <w:rFonts w:hint="cs"/>
          <w:rtl/>
          <w:lang w:eastAsia="he-IL"/>
        </w:rPr>
        <w:t>בדברים שהם לא נכונים, מה לעשות.</w:t>
      </w:r>
    </w:p>
    <w:p w:rsidR="009A00FC" w:rsidRDefault="009A00FC" w:rsidP="00282E51">
      <w:pPr>
        <w:rPr>
          <w:rtl/>
          <w:lang w:eastAsia="he-IL"/>
        </w:rPr>
      </w:pPr>
      <w:bookmarkStart w:id="14346" w:name="_ETM_Q38_326000"/>
      <w:bookmarkEnd w:id="14346"/>
    </w:p>
    <w:p w:rsidR="009A00FC" w:rsidRDefault="009A00FC" w:rsidP="00282E51">
      <w:pPr>
        <w:pStyle w:val="af6"/>
        <w:keepNext/>
        <w:rPr>
          <w:rtl/>
        </w:rPr>
      </w:pPr>
      <w:bookmarkStart w:id="14347" w:name="ET_interruption_5763_37"/>
      <w:r w:rsidRPr="008243A3">
        <w:rPr>
          <w:rStyle w:val="TagStyle"/>
          <w:rtl/>
        </w:rPr>
        <w:t xml:space="preserve"> &lt;&lt; קריאה &gt;&gt; </w:t>
      </w:r>
      <w:r>
        <w:rPr>
          <w:rtl/>
        </w:rPr>
        <w:t>משה ארבל (ש"ס):</w:t>
      </w:r>
      <w:r w:rsidRPr="008243A3">
        <w:rPr>
          <w:rStyle w:val="TagStyle"/>
          <w:rtl/>
        </w:rPr>
        <w:t xml:space="preserve"> &lt;&lt; קריאה &gt;&gt;</w:t>
      </w:r>
      <w:r>
        <w:rPr>
          <w:rtl/>
        </w:rPr>
        <w:t xml:space="preserve">   </w:t>
      </w:r>
      <w:bookmarkEnd w:id="14347"/>
    </w:p>
    <w:p w:rsidR="009A00FC" w:rsidRDefault="009A00FC" w:rsidP="00FC0B35">
      <w:pPr>
        <w:rPr>
          <w:rtl/>
          <w:lang w:eastAsia="he-IL"/>
        </w:rPr>
      </w:pPr>
    </w:p>
    <w:p w:rsidR="009A00FC" w:rsidRDefault="009A00FC" w:rsidP="00282E51">
      <w:pPr>
        <w:rPr>
          <w:rtl/>
          <w:lang w:eastAsia="he-IL"/>
        </w:rPr>
      </w:pPr>
      <w:bookmarkStart w:id="14348" w:name="_ETM_Q38_329000"/>
      <w:bookmarkEnd w:id="14348"/>
      <w:r>
        <w:rPr>
          <w:rFonts w:hint="cs"/>
          <w:rtl/>
          <w:lang w:eastAsia="he-IL"/>
        </w:rPr>
        <w:t>זה מצולם. זה מצולם.</w:t>
      </w:r>
    </w:p>
    <w:p w:rsidR="009A00FC" w:rsidRDefault="009A00FC" w:rsidP="00282E51">
      <w:pPr>
        <w:rPr>
          <w:rtl/>
          <w:lang w:eastAsia="he-IL"/>
        </w:rPr>
      </w:pPr>
    </w:p>
    <w:p w:rsidR="009A00FC" w:rsidRDefault="009A00FC" w:rsidP="00282E51">
      <w:pPr>
        <w:pStyle w:val="af7"/>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לא. האשמת אותי בדברי שקר. אתה צודק </w:t>
      </w:r>
      <w:bookmarkStart w:id="14349" w:name="_ETM_Q38_335000"/>
      <w:bookmarkEnd w:id="14349"/>
      <w:r w:rsidR="00FC0B35">
        <w:rPr>
          <w:rFonts w:hint="cs"/>
          <w:rtl/>
          <w:lang w:eastAsia="he-IL"/>
        </w:rPr>
        <w:t>– – –</w:t>
      </w:r>
    </w:p>
    <w:p w:rsidR="009A00FC" w:rsidRDefault="009A00FC" w:rsidP="00282E51">
      <w:pPr>
        <w:rPr>
          <w:rtl/>
          <w:lang w:eastAsia="he-IL"/>
        </w:rPr>
      </w:pPr>
      <w:bookmarkStart w:id="14350" w:name="_ETM_Q38_336000"/>
      <w:bookmarkEnd w:id="14350"/>
    </w:p>
    <w:p w:rsidR="009A00FC" w:rsidRDefault="009A00FC" w:rsidP="00282E51">
      <w:pPr>
        <w:pStyle w:val="a4"/>
        <w:keepNext/>
        <w:rPr>
          <w:rtl/>
        </w:rPr>
      </w:pPr>
      <w:r>
        <w:rPr>
          <w:rStyle w:val="TagStyle"/>
          <w:rFonts w:hint="cs"/>
          <w:rtl/>
        </w:rPr>
        <w:t xml:space="preserve"> &lt;&lt; דובר &gt;&gt; </w:t>
      </w:r>
      <w:bookmarkStart w:id="14351" w:name="_Toc90503388"/>
      <w:bookmarkStart w:id="14352" w:name="_Toc90503533"/>
      <w:bookmarkStart w:id="14353" w:name="_Toc90792337"/>
      <w:r>
        <w:rPr>
          <w:rFonts w:hint="cs"/>
          <w:rtl/>
        </w:rPr>
        <w:t>שר המשפטים גדעון סער:</w:t>
      </w:r>
      <w:bookmarkEnd w:id="14351"/>
      <w:bookmarkEnd w:id="14352"/>
      <w:bookmarkEnd w:id="14353"/>
      <w:r>
        <w:rPr>
          <w:rStyle w:val="TagStyle"/>
          <w:rtl/>
        </w:rPr>
        <w:t xml:space="preserve"> &lt;&lt; דובר &gt;&gt;</w:t>
      </w:r>
      <w:r>
        <w:rPr>
          <w:rFonts w:hint="cs"/>
          <w:rtl/>
        </w:rPr>
        <w:t xml:space="preserve">   </w:t>
      </w:r>
    </w:p>
    <w:p w:rsidR="009A00FC" w:rsidRDefault="009A00FC" w:rsidP="00FC0B35">
      <w:pPr>
        <w:rPr>
          <w:rtl/>
          <w:lang w:eastAsia="he-IL"/>
        </w:rPr>
      </w:pPr>
    </w:p>
    <w:p w:rsidR="009A00FC" w:rsidRDefault="009A00FC" w:rsidP="00FC0B35">
      <w:pPr>
        <w:rPr>
          <w:rtl/>
          <w:lang w:eastAsia="he-IL"/>
        </w:rPr>
      </w:pPr>
      <w:bookmarkStart w:id="14354" w:name="_ETM_Q38_340000"/>
      <w:bookmarkEnd w:id="14354"/>
      <w:r>
        <w:rPr>
          <w:rFonts w:hint="cs"/>
          <w:rtl/>
          <w:lang w:eastAsia="he-IL"/>
        </w:rPr>
        <w:t xml:space="preserve">אדוני היושב-ראש, כנסת נכבדה </w:t>
      </w:r>
      <w:r w:rsidR="00FC0B35">
        <w:rPr>
          <w:rFonts w:hint="cs"/>
          <w:rtl/>
          <w:lang w:eastAsia="he-IL"/>
        </w:rPr>
        <w:t>– – –</w:t>
      </w:r>
    </w:p>
    <w:p w:rsidR="009A00FC" w:rsidRDefault="009A00FC" w:rsidP="00282E51">
      <w:pPr>
        <w:rPr>
          <w:rtl/>
          <w:lang w:eastAsia="he-IL"/>
        </w:rPr>
      </w:pPr>
    </w:p>
    <w:p w:rsidR="009A00FC" w:rsidRDefault="009A00FC" w:rsidP="00282E51">
      <w:pPr>
        <w:pStyle w:val="af7"/>
        <w:keepNext/>
        <w:rPr>
          <w:rtl/>
        </w:rPr>
      </w:pPr>
      <w:r w:rsidRPr="008243A3">
        <w:rPr>
          <w:rStyle w:val="TagStyle"/>
          <w:rtl/>
        </w:rPr>
        <w:t xml:space="preserve"> &lt;&lt; יור &gt;&gt; </w:t>
      </w:r>
      <w:r>
        <w:rPr>
          <w:rtl/>
        </w:rPr>
        <w:t>היו"ר מיקי לוי:</w:t>
      </w:r>
      <w:r w:rsidRPr="008243A3">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4355" w:name="_ETM_Q38_344000"/>
      <w:bookmarkEnd w:id="14355"/>
      <w:r>
        <w:rPr>
          <w:rFonts w:hint="cs"/>
          <w:rtl/>
          <w:lang w:eastAsia="he-IL"/>
        </w:rPr>
        <w:t>בבקשה.</w:t>
      </w:r>
    </w:p>
    <w:p w:rsidR="009A00FC" w:rsidRDefault="009A00FC" w:rsidP="00282E51">
      <w:pPr>
        <w:rPr>
          <w:rtl/>
          <w:lang w:eastAsia="he-IL"/>
        </w:rPr>
      </w:pPr>
      <w:bookmarkStart w:id="14356" w:name="_ETM_Q38_345000"/>
      <w:bookmarkEnd w:id="14356"/>
    </w:p>
    <w:p w:rsidR="009A00FC" w:rsidRDefault="009A00FC" w:rsidP="00282E51">
      <w:pPr>
        <w:pStyle w:val="af6"/>
        <w:keepNext/>
        <w:rPr>
          <w:rtl/>
        </w:rPr>
      </w:pPr>
      <w:bookmarkStart w:id="14357" w:name="ET_interruption_5763_39"/>
      <w:r w:rsidRPr="008243A3">
        <w:rPr>
          <w:rStyle w:val="TagStyle"/>
          <w:rtl/>
        </w:rPr>
        <w:t xml:space="preserve"> &lt;&lt; קריאה &gt;&gt; </w:t>
      </w:r>
      <w:r>
        <w:rPr>
          <w:rtl/>
        </w:rPr>
        <w:t>משה ארבל (ש"ס):</w:t>
      </w:r>
      <w:r w:rsidRPr="008243A3">
        <w:rPr>
          <w:rStyle w:val="TagStyle"/>
          <w:rtl/>
        </w:rPr>
        <w:t xml:space="preserve"> &lt;&lt; קריאה &gt;&gt;</w:t>
      </w:r>
      <w:r>
        <w:rPr>
          <w:rtl/>
        </w:rPr>
        <w:t xml:space="preserve">   </w:t>
      </w:r>
      <w:bookmarkEnd w:id="14357"/>
    </w:p>
    <w:p w:rsidR="009A00FC" w:rsidRDefault="009A00FC" w:rsidP="00FC0B35">
      <w:pPr>
        <w:rPr>
          <w:rtl/>
          <w:lang w:eastAsia="he-IL"/>
        </w:rPr>
      </w:pPr>
    </w:p>
    <w:p w:rsidR="009A00FC" w:rsidRDefault="009A00FC" w:rsidP="00282E51">
      <w:pPr>
        <w:rPr>
          <w:rtl/>
          <w:lang w:eastAsia="he-IL"/>
        </w:rPr>
      </w:pPr>
      <w:bookmarkStart w:id="14358" w:name="_ETM_Q38_343000"/>
      <w:bookmarkEnd w:id="14358"/>
      <w:r>
        <w:rPr>
          <w:rFonts w:hint="cs"/>
          <w:rtl/>
          <w:lang w:eastAsia="he-IL"/>
        </w:rPr>
        <w:t>היא לא נכבדה כל כך אם אתה היושב-ראש.</w:t>
      </w:r>
    </w:p>
    <w:p w:rsidR="009A00FC" w:rsidRDefault="009A00FC" w:rsidP="00282E51">
      <w:pPr>
        <w:rPr>
          <w:rtl/>
          <w:lang w:eastAsia="he-IL"/>
        </w:rPr>
      </w:pPr>
      <w:bookmarkStart w:id="14359" w:name="_ETM_Q38_349000"/>
      <w:bookmarkEnd w:id="14359"/>
    </w:p>
    <w:p w:rsidR="009A00FC" w:rsidRDefault="009A00FC" w:rsidP="00282E51">
      <w:pPr>
        <w:pStyle w:val="-"/>
        <w:keepNext/>
        <w:rPr>
          <w:rtl/>
        </w:rPr>
      </w:pPr>
      <w:bookmarkStart w:id="14360" w:name="ET_speakercontinue_6208_40"/>
      <w:r w:rsidRPr="008243A3">
        <w:rPr>
          <w:rStyle w:val="TagStyle"/>
          <w:rtl/>
        </w:rPr>
        <w:t xml:space="preserve"> &lt;&lt; דובר_המשך &gt;&gt; </w:t>
      </w:r>
      <w:r>
        <w:rPr>
          <w:rtl/>
        </w:rPr>
        <w:t>שר המשפטים גדעון סער:</w:t>
      </w:r>
      <w:r w:rsidRPr="008243A3">
        <w:rPr>
          <w:rStyle w:val="TagStyle"/>
          <w:rtl/>
        </w:rPr>
        <w:t xml:space="preserve"> &lt;&lt; דובר_המשך &gt;&gt;</w:t>
      </w:r>
      <w:r>
        <w:rPr>
          <w:rtl/>
        </w:rPr>
        <w:t xml:space="preserve">   </w:t>
      </w:r>
      <w:bookmarkEnd w:id="14360"/>
    </w:p>
    <w:p w:rsidR="009A00FC" w:rsidRDefault="009A00FC" w:rsidP="00FC0B35">
      <w:pPr>
        <w:rPr>
          <w:rtl/>
          <w:lang w:eastAsia="he-IL"/>
        </w:rPr>
      </w:pPr>
    </w:p>
    <w:p w:rsidR="009A00FC" w:rsidRDefault="009A00FC" w:rsidP="00BD09DB">
      <w:pPr>
        <w:rPr>
          <w:rtl/>
          <w:lang w:eastAsia="he-IL"/>
        </w:rPr>
      </w:pPr>
      <w:bookmarkStart w:id="14361" w:name="_ETM_Q38_346000"/>
      <w:bookmarkEnd w:id="14361"/>
      <w:r>
        <w:rPr>
          <w:rFonts w:hint="cs"/>
          <w:rtl/>
          <w:lang w:eastAsia="he-IL"/>
        </w:rPr>
        <w:t xml:space="preserve">תכבדו </w:t>
      </w:r>
      <w:bookmarkStart w:id="14362" w:name="_ETM_Q38_347000"/>
      <w:bookmarkEnd w:id="14362"/>
      <w:r>
        <w:rPr>
          <w:rFonts w:hint="cs"/>
          <w:rtl/>
          <w:lang w:eastAsia="he-IL"/>
        </w:rPr>
        <w:t>את היושב-ראש. אתם לא יכולים לדבר נגד רשויות אחרות שהן לא מכבדות את הכנסת ובעצמכם לא לכבד את יושב-ראש הכנסת.</w:t>
      </w:r>
    </w:p>
    <w:p w:rsidR="009A00FC" w:rsidRDefault="009A00FC" w:rsidP="00282E51">
      <w:pPr>
        <w:rPr>
          <w:rtl/>
          <w:lang w:eastAsia="he-IL"/>
        </w:rPr>
      </w:pPr>
      <w:bookmarkStart w:id="14363" w:name="_ETM_Q38_356000"/>
      <w:bookmarkEnd w:id="14363"/>
    </w:p>
    <w:p w:rsidR="009A00FC" w:rsidRDefault="009A00FC" w:rsidP="00282E51">
      <w:pPr>
        <w:pStyle w:val="af6"/>
        <w:keepNext/>
        <w:rPr>
          <w:rtl/>
        </w:rPr>
      </w:pPr>
      <w:bookmarkStart w:id="14364" w:name="ET_interruption_5807_41"/>
      <w:r w:rsidRPr="008243A3">
        <w:rPr>
          <w:rStyle w:val="TagStyle"/>
          <w:rtl/>
        </w:rPr>
        <w:t xml:space="preserve"> &lt;&lt; קריאה &gt;&gt; </w:t>
      </w:r>
      <w:r>
        <w:rPr>
          <w:rtl/>
        </w:rPr>
        <w:t>קטי קטרין שטרית (הליכוד):</w:t>
      </w:r>
      <w:r w:rsidRPr="008243A3">
        <w:rPr>
          <w:rStyle w:val="TagStyle"/>
          <w:rtl/>
        </w:rPr>
        <w:t xml:space="preserve"> &lt;&lt; קריאה &gt;&gt;</w:t>
      </w:r>
      <w:r>
        <w:rPr>
          <w:rtl/>
        </w:rPr>
        <w:t xml:space="preserve">   </w:t>
      </w:r>
      <w:bookmarkEnd w:id="14364"/>
    </w:p>
    <w:p w:rsidR="009A00FC" w:rsidRDefault="009A00FC" w:rsidP="00FC0B35">
      <w:pPr>
        <w:rPr>
          <w:rtl/>
          <w:lang w:eastAsia="he-IL"/>
        </w:rPr>
      </w:pPr>
    </w:p>
    <w:p w:rsidR="009A00FC" w:rsidRDefault="009A00FC" w:rsidP="00282E51">
      <w:pPr>
        <w:rPr>
          <w:rtl/>
          <w:lang w:eastAsia="he-IL"/>
        </w:rPr>
      </w:pPr>
      <w:bookmarkStart w:id="14365" w:name="_ETM_Q38_357000"/>
      <w:bookmarkEnd w:id="14365"/>
      <w:r>
        <w:rPr>
          <w:rFonts w:hint="cs"/>
          <w:rtl/>
          <w:lang w:eastAsia="he-IL"/>
        </w:rPr>
        <w:t xml:space="preserve">לא, הם לא מכבדים </w:t>
      </w:r>
      <w:bookmarkStart w:id="14366" w:name="_ETM_Q38_359000"/>
      <w:bookmarkEnd w:id="14366"/>
      <w:r>
        <w:rPr>
          <w:rFonts w:hint="cs"/>
          <w:rtl/>
          <w:lang w:eastAsia="he-IL"/>
        </w:rPr>
        <w:t>אותנו.</w:t>
      </w:r>
    </w:p>
    <w:p w:rsidR="009A00FC" w:rsidRDefault="009A00FC" w:rsidP="00282E51">
      <w:pPr>
        <w:rPr>
          <w:rtl/>
          <w:lang w:eastAsia="he-IL"/>
        </w:rPr>
      </w:pPr>
    </w:p>
    <w:p w:rsidR="009A00FC" w:rsidRDefault="009A00FC" w:rsidP="00282E51">
      <w:pPr>
        <w:pStyle w:val="-"/>
        <w:keepNext/>
        <w:rPr>
          <w:rtl/>
        </w:rPr>
      </w:pPr>
      <w:bookmarkStart w:id="14367" w:name="ET_speakercontinue_6208_42"/>
      <w:r w:rsidRPr="008243A3">
        <w:rPr>
          <w:rStyle w:val="TagStyle"/>
          <w:rtl/>
        </w:rPr>
        <w:t xml:space="preserve"> &lt;&lt; דובר_המשך &gt;&gt; </w:t>
      </w:r>
      <w:r>
        <w:rPr>
          <w:rtl/>
        </w:rPr>
        <w:t>שר המשפטים גדעון סער:</w:t>
      </w:r>
      <w:r w:rsidRPr="008243A3">
        <w:rPr>
          <w:rStyle w:val="TagStyle"/>
          <w:rtl/>
        </w:rPr>
        <w:t xml:space="preserve"> &lt;&lt; דובר_המשך &gt;&gt;</w:t>
      </w:r>
      <w:r>
        <w:rPr>
          <w:rtl/>
        </w:rPr>
        <w:t xml:space="preserve">   </w:t>
      </w:r>
      <w:bookmarkEnd w:id="14367"/>
    </w:p>
    <w:p w:rsidR="009A00FC" w:rsidRDefault="009A00FC" w:rsidP="00FC0B35">
      <w:pPr>
        <w:rPr>
          <w:rtl/>
          <w:lang w:eastAsia="he-IL"/>
        </w:rPr>
      </w:pPr>
    </w:p>
    <w:p w:rsidR="009A00FC" w:rsidRPr="008243A3" w:rsidRDefault="009A00FC" w:rsidP="00BD09DB">
      <w:pPr>
        <w:rPr>
          <w:rtl/>
          <w:lang w:eastAsia="he-IL"/>
        </w:rPr>
      </w:pPr>
      <w:bookmarkStart w:id="14368" w:name="_ETM_Q38_360000"/>
      <w:bookmarkEnd w:id="14368"/>
      <w:r>
        <w:rPr>
          <w:rFonts w:hint="cs"/>
          <w:rtl/>
          <w:lang w:eastAsia="he-IL"/>
        </w:rPr>
        <w:t>אתם לא יכולים</w:t>
      </w:r>
      <w:r w:rsidR="00BD09DB">
        <w:rPr>
          <w:rFonts w:hint="cs"/>
          <w:rtl/>
          <w:lang w:eastAsia="he-IL"/>
        </w:rPr>
        <w:t>,</w:t>
      </w:r>
      <w:r>
        <w:rPr>
          <w:rFonts w:hint="cs"/>
          <w:rtl/>
          <w:lang w:eastAsia="he-IL"/>
        </w:rPr>
        <w:t xml:space="preserve"> לדעתי. יושב-ראש הכנסת הוא ראש הרשות המחוקקת. </w:t>
      </w:r>
      <w:bookmarkStart w:id="14369" w:name="_ETM_Q38_366000"/>
      <w:bookmarkEnd w:id="14369"/>
      <w:r>
        <w:rPr>
          <w:rFonts w:hint="cs"/>
          <w:rtl/>
          <w:lang w:eastAsia="he-IL"/>
        </w:rPr>
        <w:t xml:space="preserve">תלמדו לכבד את ראש הרשות המחוקקת. מילא אתם לא </w:t>
      </w:r>
      <w:bookmarkStart w:id="14370" w:name="_ETM_Q38_371000"/>
      <w:bookmarkEnd w:id="14370"/>
      <w:r>
        <w:rPr>
          <w:rFonts w:hint="cs"/>
          <w:rtl/>
          <w:lang w:eastAsia="he-IL"/>
        </w:rPr>
        <w:t xml:space="preserve">מכבדים את ראש הממשלה; אתם לא מכבדים את נשיאת בית </w:t>
      </w:r>
      <w:bookmarkStart w:id="14371" w:name="_ETM_Q38_378000"/>
      <w:bookmarkEnd w:id="14371"/>
      <w:r>
        <w:rPr>
          <w:rFonts w:hint="cs"/>
          <w:rtl/>
          <w:lang w:eastAsia="he-IL"/>
        </w:rPr>
        <w:t>המשפט העליון</w:t>
      </w:r>
      <w:r w:rsidR="00BD09DB">
        <w:rPr>
          <w:rFonts w:hint="cs"/>
          <w:rtl/>
          <w:lang w:eastAsia="he-IL"/>
        </w:rPr>
        <w:t>.</w:t>
      </w:r>
      <w:r>
        <w:rPr>
          <w:rFonts w:hint="cs"/>
          <w:rtl/>
          <w:lang w:eastAsia="he-IL"/>
        </w:rPr>
        <w:t xml:space="preserve"> לפחות את יושב-ראש הבית – תשאירו משהו קטן. </w:t>
      </w:r>
      <w:bookmarkStart w:id="14372" w:name="_ETM_Q38_381000"/>
      <w:bookmarkEnd w:id="14372"/>
      <w:r>
        <w:rPr>
          <w:rFonts w:hint="cs"/>
          <w:rtl/>
          <w:lang w:eastAsia="he-IL"/>
        </w:rPr>
        <w:t>קטן.</w:t>
      </w:r>
    </w:p>
    <w:p w:rsidR="009A00FC" w:rsidRDefault="009A00FC" w:rsidP="00282E51">
      <w:pPr>
        <w:rPr>
          <w:rtl/>
          <w:lang w:eastAsia="he-IL"/>
        </w:rPr>
      </w:pPr>
    </w:p>
    <w:p w:rsidR="009A00FC" w:rsidRDefault="009A00FC" w:rsidP="00282E51">
      <w:pPr>
        <w:pStyle w:val="af6"/>
        <w:keepNext/>
        <w:rPr>
          <w:rtl/>
        </w:rPr>
      </w:pPr>
      <w:bookmarkStart w:id="14373" w:name="ET_interruption_5768_43"/>
      <w:r w:rsidRPr="008243A3">
        <w:rPr>
          <w:rStyle w:val="TagStyle"/>
          <w:rtl/>
        </w:rPr>
        <w:t xml:space="preserve"> &lt;&lt; קריאה &gt;&gt; </w:t>
      </w:r>
      <w:r>
        <w:rPr>
          <w:rtl/>
        </w:rPr>
        <w:t>קרן ברק (הליכוד):</w:t>
      </w:r>
      <w:r w:rsidRPr="008243A3">
        <w:rPr>
          <w:rStyle w:val="TagStyle"/>
          <w:rtl/>
        </w:rPr>
        <w:t xml:space="preserve"> &lt;&lt; קריאה &gt;&gt;</w:t>
      </w:r>
      <w:r>
        <w:rPr>
          <w:rtl/>
        </w:rPr>
        <w:t xml:space="preserve">   </w:t>
      </w:r>
      <w:bookmarkEnd w:id="14373"/>
    </w:p>
    <w:p w:rsidR="009A00FC" w:rsidRDefault="009A00FC" w:rsidP="00FC0B35">
      <w:pPr>
        <w:rPr>
          <w:rtl/>
          <w:lang w:eastAsia="he-IL"/>
        </w:rPr>
      </w:pPr>
    </w:p>
    <w:p w:rsidR="009A00FC" w:rsidRDefault="009A00FC" w:rsidP="00FC0B35">
      <w:pPr>
        <w:rPr>
          <w:rtl/>
          <w:lang w:eastAsia="he-IL"/>
        </w:rPr>
      </w:pPr>
      <w:bookmarkStart w:id="14374" w:name="_ETM_Q38_384000"/>
      <w:bookmarkEnd w:id="14374"/>
      <w:r>
        <w:rPr>
          <w:rFonts w:hint="cs"/>
          <w:rtl/>
          <w:lang w:eastAsia="he-IL"/>
        </w:rPr>
        <w:t xml:space="preserve">סליחה, כבוד לא </w:t>
      </w:r>
      <w:bookmarkStart w:id="14375" w:name="_ETM_Q38_391105"/>
      <w:bookmarkEnd w:id="14375"/>
      <w:r>
        <w:rPr>
          <w:rFonts w:hint="cs"/>
          <w:rtl/>
          <w:lang w:eastAsia="he-IL"/>
        </w:rPr>
        <w:t xml:space="preserve">מקבלים, כבוד זה משהו שרוכשים. אחרי שהרסתם את הבניין הזה לדורות קדימה, אין לך שום זכות לומר </w:t>
      </w:r>
      <w:r w:rsidR="00FC0B35">
        <w:rPr>
          <w:rFonts w:hint="cs"/>
          <w:rtl/>
          <w:lang w:eastAsia="he-IL"/>
        </w:rPr>
        <w:t>– – –</w:t>
      </w:r>
    </w:p>
    <w:p w:rsidR="009A00FC" w:rsidRDefault="009A00FC" w:rsidP="00282E51">
      <w:pPr>
        <w:rPr>
          <w:rtl/>
          <w:lang w:eastAsia="he-IL"/>
        </w:rPr>
      </w:pPr>
    </w:p>
    <w:p w:rsidR="009A00FC" w:rsidRDefault="009A00FC" w:rsidP="00282E51">
      <w:pPr>
        <w:pStyle w:val="af6"/>
        <w:keepNext/>
        <w:rPr>
          <w:rtl/>
        </w:rPr>
      </w:pPr>
      <w:bookmarkStart w:id="14376" w:name="ET_interruption_קריאה_44"/>
      <w:r w:rsidRPr="008243A3">
        <w:rPr>
          <w:rStyle w:val="TagStyle"/>
          <w:rtl/>
        </w:rPr>
        <w:t xml:space="preserve"> &lt;&lt; קריאה &gt;&gt; </w:t>
      </w:r>
      <w:r>
        <w:rPr>
          <w:rtl/>
        </w:rPr>
        <w:t>קריאה:</w:t>
      </w:r>
      <w:r w:rsidRPr="008243A3">
        <w:rPr>
          <w:rStyle w:val="TagStyle"/>
          <w:rtl/>
        </w:rPr>
        <w:t xml:space="preserve"> &lt;&lt; קריאה &gt;&gt;</w:t>
      </w:r>
      <w:r>
        <w:rPr>
          <w:rtl/>
        </w:rPr>
        <w:t xml:space="preserve">   </w:t>
      </w:r>
      <w:bookmarkEnd w:id="14376"/>
    </w:p>
    <w:p w:rsidR="009A00FC" w:rsidRDefault="009A00FC" w:rsidP="00FC0B35">
      <w:pPr>
        <w:rPr>
          <w:rtl/>
          <w:lang w:eastAsia="he-IL"/>
        </w:rPr>
      </w:pPr>
    </w:p>
    <w:p w:rsidR="009A00FC" w:rsidRDefault="009A00FC" w:rsidP="00282E51">
      <w:pPr>
        <w:rPr>
          <w:rtl/>
          <w:lang w:eastAsia="he-IL"/>
        </w:rPr>
      </w:pPr>
      <w:r>
        <w:rPr>
          <w:rFonts w:hint="cs"/>
          <w:rtl/>
          <w:lang w:eastAsia="he-IL"/>
        </w:rPr>
        <w:t>א</w:t>
      </w:r>
      <w:bookmarkStart w:id="14377" w:name="_ETM_Q38_383000"/>
      <w:bookmarkEnd w:id="14377"/>
      <w:r>
        <w:rPr>
          <w:rFonts w:hint="cs"/>
          <w:rtl/>
          <w:lang w:eastAsia="he-IL"/>
        </w:rPr>
        <w:t xml:space="preserve">תם מבזים </w:t>
      </w:r>
      <w:bookmarkStart w:id="14378" w:name="_ETM_Q38_385000"/>
      <w:bookmarkEnd w:id="14378"/>
      <w:r>
        <w:rPr>
          <w:rFonts w:hint="cs"/>
          <w:rtl/>
          <w:lang w:eastAsia="he-IL"/>
        </w:rPr>
        <w:t>את מדינת ישראל.</w:t>
      </w:r>
    </w:p>
    <w:p w:rsidR="009A00FC" w:rsidRDefault="009A00FC" w:rsidP="00282E51">
      <w:pPr>
        <w:rPr>
          <w:rtl/>
          <w:lang w:eastAsia="he-IL"/>
        </w:rPr>
      </w:pPr>
      <w:bookmarkStart w:id="14379" w:name="_ETM_Q38_387000"/>
      <w:bookmarkEnd w:id="14379"/>
    </w:p>
    <w:p w:rsidR="009A00FC" w:rsidRDefault="009A00FC" w:rsidP="00282E51">
      <w:pPr>
        <w:pStyle w:val="af6"/>
        <w:keepNext/>
        <w:rPr>
          <w:rtl/>
        </w:rPr>
      </w:pPr>
      <w:r w:rsidRPr="008243A3">
        <w:rPr>
          <w:rStyle w:val="TagStyle"/>
          <w:rtl/>
        </w:rPr>
        <w:t xml:space="preserve"> &lt;&lt; קריאה &gt;&gt; </w:t>
      </w:r>
      <w:r>
        <w:rPr>
          <w:rtl/>
        </w:rPr>
        <w:t>דוד אמסלם (הליכוד):</w:t>
      </w:r>
      <w:r w:rsidRPr="008243A3">
        <w:rPr>
          <w:rStyle w:val="TagStyle"/>
          <w:rtl/>
        </w:rPr>
        <w:t xml:space="preserve"> &lt;&lt; קריאה &gt;&gt;</w:t>
      </w:r>
      <w:r>
        <w:rPr>
          <w:rtl/>
        </w:rPr>
        <w:t xml:space="preserve">   </w:t>
      </w:r>
    </w:p>
    <w:p w:rsidR="009A00FC" w:rsidRDefault="009A00FC" w:rsidP="00FC0B35">
      <w:pPr>
        <w:rPr>
          <w:rtl/>
          <w:lang w:eastAsia="he-IL"/>
        </w:rPr>
      </w:pPr>
    </w:p>
    <w:p w:rsidR="009A00FC" w:rsidRDefault="009A00FC" w:rsidP="00FC0B35">
      <w:pPr>
        <w:rPr>
          <w:rtl/>
          <w:lang w:eastAsia="he-IL"/>
        </w:rPr>
      </w:pPr>
      <w:bookmarkStart w:id="14380" w:name="_ETM_Q38_392000"/>
      <w:bookmarkEnd w:id="14380"/>
      <w:r>
        <w:rPr>
          <w:rFonts w:hint="cs"/>
          <w:rtl/>
          <w:lang w:eastAsia="he-IL"/>
        </w:rPr>
        <w:t xml:space="preserve">איך אמר הפסוק </w:t>
      </w:r>
      <w:r w:rsidR="00FC0B35">
        <w:rPr>
          <w:rFonts w:hint="cs"/>
          <w:rtl/>
          <w:lang w:eastAsia="he-IL"/>
        </w:rPr>
        <w:t>– – –</w:t>
      </w:r>
    </w:p>
    <w:p w:rsidR="009A00FC" w:rsidRDefault="009A00FC" w:rsidP="00282E51">
      <w:pPr>
        <w:rPr>
          <w:rtl/>
          <w:lang w:eastAsia="he-IL"/>
        </w:rPr>
      </w:pPr>
    </w:p>
    <w:p w:rsidR="009A00FC" w:rsidRDefault="009A00FC" w:rsidP="00282E51">
      <w:pPr>
        <w:pStyle w:val="-"/>
        <w:keepNext/>
        <w:rPr>
          <w:rtl/>
        </w:rPr>
      </w:pPr>
      <w:bookmarkStart w:id="14381" w:name="ET_speakercontinue_6208_46"/>
      <w:r w:rsidRPr="008243A3">
        <w:rPr>
          <w:rStyle w:val="TagStyle"/>
          <w:rtl/>
        </w:rPr>
        <w:t xml:space="preserve"> &lt;&lt; דובר_המשך &gt;&gt; </w:t>
      </w:r>
      <w:r>
        <w:rPr>
          <w:rtl/>
        </w:rPr>
        <w:t>שר המשפטים גדעון סער:</w:t>
      </w:r>
      <w:r w:rsidRPr="008243A3">
        <w:rPr>
          <w:rStyle w:val="TagStyle"/>
          <w:rtl/>
        </w:rPr>
        <w:t xml:space="preserve"> &lt;&lt; דובר_המשך &gt;&gt;</w:t>
      </w:r>
      <w:r>
        <w:rPr>
          <w:rtl/>
        </w:rPr>
        <w:t xml:space="preserve">   </w:t>
      </w:r>
      <w:bookmarkEnd w:id="14381"/>
    </w:p>
    <w:p w:rsidR="009A00FC" w:rsidRDefault="009A00FC" w:rsidP="00FC0B35">
      <w:pPr>
        <w:rPr>
          <w:rtl/>
          <w:lang w:eastAsia="he-IL"/>
        </w:rPr>
      </w:pPr>
    </w:p>
    <w:p w:rsidR="009A00FC" w:rsidRDefault="009A00FC" w:rsidP="00282E51">
      <w:pPr>
        <w:rPr>
          <w:rtl/>
          <w:lang w:eastAsia="he-IL"/>
        </w:rPr>
      </w:pPr>
      <w:bookmarkStart w:id="14382" w:name="_ETM_Q38_396000"/>
      <w:bookmarkEnd w:id="14382"/>
      <w:r>
        <w:rPr>
          <w:rFonts w:hint="cs"/>
          <w:rtl/>
          <w:lang w:eastAsia="he-IL"/>
        </w:rPr>
        <w:t>את קובעת מה יש זכות לומר ומה אין זכות לומר?</w:t>
      </w:r>
    </w:p>
    <w:p w:rsidR="009A00FC" w:rsidRDefault="009A00FC" w:rsidP="00282E51">
      <w:pPr>
        <w:rPr>
          <w:rtl/>
          <w:lang w:eastAsia="he-IL"/>
        </w:rPr>
      </w:pPr>
    </w:p>
    <w:p w:rsidR="009A00FC" w:rsidRDefault="009A00FC" w:rsidP="00282E51">
      <w:pPr>
        <w:pStyle w:val="af6"/>
        <w:keepNext/>
        <w:rPr>
          <w:rtl/>
        </w:rPr>
      </w:pPr>
      <w:bookmarkStart w:id="14383" w:name="ET_interruption_5768_47"/>
      <w:r w:rsidRPr="008243A3">
        <w:rPr>
          <w:rStyle w:val="TagStyle"/>
          <w:rtl/>
        </w:rPr>
        <w:t xml:space="preserve"> &lt;&lt; קריאה &gt;&gt; </w:t>
      </w:r>
      <w:r>
        <w:rPr>
          <w:rtl/>
        </w:rPr>
        <w:t>קרן ברק (הליכוד):</w:t>
      </w:r>
      <w:r w:rsidRPr="008243A3">
        <w:rPr>
          <w:rStyle w:val="TagStyle"/>
          <w:rtl/>
        </w:rPr>
        <w:t xml:space="preserve"> &lt;&lt; קריאה &gt;&gt;</w:t>
      </w:r>
      <w:r>
        <w:rPr>
          <w:rtl/>
        </w:rPr>
        <w:t xml:space="preserve">   </w:t>
      </w:r>
      <w:bookmarkEnd w:id="14383"/>
    </w:p>
    <w:p w:rsidR="009A00FC" w:rsidRDefault="009A00FC" w:rsidP="00FC0B35">
      <w:pPr>
        <w:rPr>
          <w:rtl/>
          <w:lang w:eastAsia="he-IL"/>
        </w:rPr>
      </w:pPr>
    </w:p>
    <w:p w:rsidR="009A00FC" w:rsidRDefault="009A00FC" w:rsidP="00282E51">
      <w:pPr>
        <w:rPr>
          <w:rtl/>
          <w:lang w:eastAsia="he-IL"/>
        </w:rPr>
      </w:pPr>
      <w:r>
        <w:rPr>
          <w:rFonts w:hint="cs"/>
          <w:rtl/>
          <w:lang w:eastAsia="he-IL"/>
        </w:rPr>
        <w:t>כן, אני קובעת, אני קובעת.</w:t>
      </w:r>
    </w:p>
    <w:p w:rsidR="009A00FC" w:rsidRDefault="009A00FC" w:rsidP="00282E51">
      <w:pPr>
        <w:rPr>
          <w:rtl/>
          <w:lang w:eastAsia="he-IL"/>
        </w:rPr>
      </w:pPr>
      <w:bookmarkStart w:id="14384" w:name="_ETM_Q38_399000"/>
      <w:bookmarkEnd w:id="14384"/>
    </w:p>
    <w:p w:rsidR="009A00FC" w:rsidRDefault="009A00FC" w:rsidP="00282E51">
      <w:pPr>
        <w:pStyle w:val="-"/>
        <w:keepNext/>
        <w:rPr>
          <w:rtl/>
        </w:rPr>
      </w:pPr>
      <w:bookmarkStart w:id="14385" w:name="ET_speakercontinue_6208_48"/>
      <w:r w:rsidRPr="000A32D5">
        <w:rPr>
          <w:rStyle w:val="TagStyle"/>
          <w:rtl/>
        </w:rPr>
        <w:t xml:space="preserve"> &lt;&lt; דובר_המשך &gt;&gt; </w:t>
      </w:r>
      <w:r>
        <w:rPr>
          <w:rtl/>
        </w:rPr>
        <w:t>שר המשפטים גדעון סער:</w:t>
      </w:r>
      <w:r w:rsidRPr="000A32D5">
        <w:rPr>
          <w:rStyle w:val="TagStyle"/>
          <w:rtl/>
        </w:rPr>
        <w:t xml:space="preserve"> &lt;&lt; דובר_המשך &gt;&gt;</w:t>
      </w:r>
      <w:r>
        <w:rPr>
          <w:rtl/>
        </w:rPr>
        <w:t xml:space="preserve">   </w:t>
      </w:r>
      <w:bookmarkEnd w:id="14385"/>
    </w:p>
    <w:p w:rsidR="009A00FC" w:rsidRDefault="009A00FC" w:rsidP="00FC0B35">
      <w:pPr>
        <w:rPr>
          <w:rtl/>
          <w:lang w:eastAsia="he-IL"/>
        </w:rPr>
      </w:pPr>
    </w:p>
    <w:p w:rsidR="009A00FC" w:rsidRDefault="009A00FC" w:rsidP="00282E51">
      <w:pPr>
        <w:rPr>
          <w:rtl/>
          <w:lang w:eastAsia="he-IL"/>
        </w:rPr>
      </w:pPr>
      <w:r w:rsidRPr="004B5DC5">
        <w:rPr>
          <w:rFonts w:hint="cs"/>
          <w:rtl/>
          <w:lang w:eastAsia="he-IL"/>
        </w:rPr>
        <w:t xml:space="preserve">את קובעת </w:t>
      </w:r>
      <w:r w:rsidRPr="004B5DC5">
        <w:rPr>
          <w:rtl/>
          <w:lang w:eastAsia="he-IL"/>
        </w:rPr>
        <w:t>–</w:t>
      </w:r>
      <w:r w:rsidR="00BD09DB">
        <w:rPr>
          <w:rFonts w:hint="cs"/>
          <w:rtl/>
          <w:lang w:eastAsia="he-IL"/>
        </w:rPr>
        <w:t xml:space="preserve"> או-</w:t>
      </w:r>
      <w:r w:rsidRPr="004B5DC5">
        <w:rPr>
          <w:rFonts w:hint="cs"/>
          <w:rtl/>
          <w:lang w:eastAsia="he-IL"/>
        </w:rPr>
        <w:t>אה.</w:t>
      </w:r>
      <w:r w:rsidR="00BD09DB">
        <w:rPr>
          <w:rFonts w:hint="cs"/>
          <w:rtl/>
          <w:lang w:eastAsia="he-IL"/>
        </w:rPr>
        <w:t xml:space="preserve"> או-</w:t>
      </w:r>
      <w:r>
        <w:rPr>
          <w:rFonts w:hint="cs"/>
          <w:rtl/>
          <w:lang w:eastAsia="he-IL"/>
        </w:rPr>
        <w:t>אה.</w:t>
      </w:r>
    </w:p>
    <w:p w:rsidR="009A00FC" w:rsidRDefault="009A00FC" w:rsidP="00282E51">
      <w:pPr>
        <w:rPr>
          <w:rtl/>
          <w:lang w:eastAsia="he-IL"/>
        </w:rPr>
      </w:pPr>
      <w:bookmarkStart w:id="14386" w:name="_ETM_Q38_397000"/>
      <w:bookmarkEnd w:id="14386"/>
    </w:p>
    <w:p w:rsidR="009A00FC" w:rsidRDefault="009A00FC" w:rsidP="00282E51">
      <w:pPr>
        <w:pStyle w:val="af6"/>
        <w:keepNext/>
        <w:rPr>
          <w:rtl/>
        </w:rPr>
      </w:pPr>
      <w:bookmarkStart w:id="14387" w:name="ET_interruption_5768_48"/>
      <w:r w:rsidRPr="004B5DC5">
        <w:rPr>
          <w:rStyle w:val="TagStyle"/>
          <w:rtl/>
        </w:rPr>
        <w:t xml:space="preserve"> &lt;&lt; קריאה &gt;&gt; </w:t>
      </w:r>
      <w:r>
        <w:rPr>
          <w:rtl/>
        </w:rPr>
        <w:t>קרן ברק (הליכוד):</w:t>
      </w:r>
      <w:r w:rsidRPr="004B5DC5">
        <w:rPr>
          <w:rStyle w:val="TagStyle"/>
          <w:rtl/>
        </w:rPr>
        <w:t xml:space="preserve"> &lt;&lt; קריאה &gt;&gt;</w:t>
      </w:r>
      <w:r>
        <w:rPr>
          <w:rtl/>
        </w:rPr>
        <w:t xml:space="preserve">   </w:t>
      </w:r>
      <w:bookmarkEnd w:id="14387"/>
    </w:p>
    <w:p w:rsidR="009A00FC" w:rsidRDefault="009A00FC" w:rsidP="00FC0B35">
      <w:pPr>
        <w:rPr>
          <w:rtl/>
          <w:lang w:eastAsia="he-IL"/>
        </w:rPr>
      </w:pPr>
    </w:p>
    <w:p w:rsidR="009A00FC" w:rsidRDefault="009A00FC" w:rsidP="00BD09DB">
      <w:pPr>
        <w:rPr>
          <w:rtl/>
          <w:lang w:eastAsia="he-IL"/>
        </w:rPr>
      </w:pPr>
      <w:r>
        <w:rPr>
          <w:rFonts w:hint="cs"/>
          <w:rtl/>
          <w:lang w:eastAsia="he-IL"/>
        </w:rPr>
        <w:t xml:space="preserve">וגם הפרדת </w:t>
      </w:r>
      <w:bookmarkStart w:id="14388" w:name="_ETM_Q38_400000"/>
      <w:bookmarkEnd w:id="14388"/>
      <w:r>
        <w:rPr>
          <w:rFonts w:hint="cs"/>
          <w:rtl/>
          <w:lang w:eastAsia="he-IL"/>
        </w:rPr>
        <w:t>רשויות קובעת. אבל אין הפרדת רשויות אצלכם, כי הח"כים שלכם הם בעצם זרוע של הממשלה שיושבת בוועדות</w:t>
      </w:r>
      <w:r w:rsidR="00BD09DB">
        <w:rPr>
          <w:rFonts w:hint="cs"/>
          <w:rtl/>
          <w:lang w:eastAsia="he-IL"/>
        </w:rPr>
        <w:t>,</w:t>
      </w:r>
      <w:r>
        <w:rPr>
          <w:rFonts w:hint="cs"/>
          <w:rtl/>
          <w:lang w:eastAsia="he-IL"/>
        </w:rPr>
        <w:t xml:space="preserve"> ולכן אין הפרדת רשויות.</w:t>
      </w:r>
    </w:p>
    <w:p w:rsidR="009A00FC" w:rsidRDefault="009A00FC" w:rsidP="00282E51">
      <w:pPr>
        <w:rPr>
          <w:rtl/>
          <w:lang w:eastAsia="he-IL"/>
        </w:rPr>
      </w:pPr>
      <w:bookmarkStart w:id="14389" w:name="_ETM_Q38_403000"/>
      <w:bookmarkEnd w:id="14389"/>
    </w:p>
    <w:p w:rsidR="009A00FC" w:rsidRDefault="009A00FC" w:rsidP="00282E51">
      <w:pPr>
        <w:pStyle w:val="af6"/>
        <w:keepNext/>
        <w:rPr>
          <w:rtl/>
        </w:rPr>
      </w:pPr>
      <w:bookmarkStart w:id="14390" w:name="ET_interruption_5786_49"/>
      <w:r w:rsidRPr="004B5DC5">
        <w:rPr>
          <w:rStyle w:val="TagStyle"/>
          <w:rtl/>
        </w:rPr>
        <w:t xml:space="preserve"> &lt;&lt; קריאה &gt;&gt; </w:t>
      </w:r>
      <w:r>
        <w:rPr>
          <w:rtl/>
        </w:rPr>
        <w:t>אופיר כץ (הליכוד):</w:t>
      </w:r>
      <w:r w:rsidRPr="004B5DC5">
        <w:rPr>
          <w:rStyle w:val="TagStyle"/>
          <w:rtl/>
        </w:rPr>
        <w:t xml:space="preserve"> &lt;&lt; קריאה &gt;&gt;</w:t>
      </w:r>
      <w:r>
        <w:rPr>
          <w:rtl/>
        </w:rPr>
        <w:t xml:space="preserve">   </w:t>
      </w:r>
      <w:bookmarkEnd w:id="14390"/>
    </w:p>
    <w:p w:rsidR="009A00FC" w:rsidRDefault="009A00FC" w:rsidP="00FC0B35">
      <w:pPr>
        <w:rPr>
          <w:rtl/>
          <w:lang w:eastAsia="he-IL"/>
        </w:rPr>
      </w:pPr>
    </w:p>
    <w:p w:rsidR="009A00FC" w:rsidRDefault="009A00FC" w:rsidP="00282E51">
      <w:pPr>
        <w:rPr>
          <w:rtl/>
          <w:lang w:eastAsia="he-IL"/>
        </w:rPr>
      </w:pPr>
      <w:bookmarkStart w:id="14391" w:name="_ETM_Q38_405000"/>
      <w:bookmarkEnd w:id="14391"/>
      <w:r>
        <w:rPr>
          <w:rFonts w:hint="cs"/>
          <w:rtl/>
          <w:lang w:eastAsia="he-IL"/>
        </w:rPr>
        <w:t>אם הייתם מכבדים את האופוזיציה זה לא היה נראה ככה.</w:t>
      </w:r>
    </w:p>
    <w:p w:rsidR="009A00FC" w:rsidRDefault="009A00FC" w:rsidP="00282E51">
      <w:pPr>
        <w:rPr>
          <w:rtl/>
          <w:lang w:eastAsia="he-IL"/>
        </w:rPr>
      </w:pPr>
    </w:p>
    <w:p w:rsidR="009A00FC" w:rsidRDefault="009A00FC" w:rsidP="00282E51">
      <w:pPr>
        <w:pStyle w:val="-"/>
        <w:keepNext/>
        <w:rPr>
          <w:rtl/>
        </w:rPr>
      </w:pPr>
      <w:bookmarkStart w:id="14392" w:name="ET_speakercontinue_6208_50"/>
      <w:r w:rsidRPr="004B5DC5">
        <w:rPr>
          <w:rStyle w:val="TagStyle"/>
          <w:rtl/>
        </w:rPr>
        <w:t xml:space="preserve"> &lt;&lt; דובר_המשך &gt;&gt; </w:t>
      </w:r>
      <w:r>
        <w:rPr>
          <w:rtl/>
        </w:rPr>
        <w:t>שר המשפטים גדעון סער:</w:t>
      </w:r>
      <w:r w:rsidRPr="004B5DC5">
        <w:rPr>
          <w:rStyle w:val="TagStyle"/>
          <w:rtl/>
        </w:rPr>
        <w:t xml:space="preserve"> &lt;&lt; דובר_המשך &gt;&gt;</w:t>
      </w:r>
      <w:r>
        <w:rPr>
          <w:rtl/>
        </w:rPr>
        <w:t xml:space="preserve">   </w:t>
      </w:r>
      <w:bookmarkEnd w:id="14392"/>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תרשו לי להתייחס להצעת </w:t>
      </w:r>
      <w:bookmarkStart w:id="14393" w:name="_ETM_Q38_410000"/>
      <w:bookmarkEnd w:id="14393"/>
      <w:r>
        <w:rPr>
          <w:rFonts w:hint="cs"/>
          <w:rtl/>
          <w:lang w:eastAsia="he-IL"/>
        </w:rPr>
        <w:t>החוק של חבר הכנסת אמסלם, ברשותכם</w:t>
      </w:r>
      <w:r w:rsidR="00BD09DB">
        <w:rPr>
          <w:rFonts w:hint="cs"/>
          <w:rtl/>
          <w:lang w:eastAsia="he-IL"/>
        </w:rPr>
        <w:t>,</w:t>
      </w:r>
      <w:r>
        <w:rPr>
          <w:rFonts w:hint="cs"/>
          <w:rtl/>
          <w:lang w:eastAsia="he-IL"/>
        </w:rPr>
        <w:t xml:space="preserve"> למרות שחבר הכנסת אמסלם </w:t>
      </w:r>
      <w:bookmarkStart w:id="14394" w:name="_ETM_Q38_418000"/>
      <w:bookmarkEnd w:id="14394"/>
      <w:r>
        <w:rPr>
          <w:rFonts w:hint="cs"/>
          <w:rtl/>
          <w:lang w:eastAsia="he-IL"/>
        </w:rPr>
        <w:t>הגיע לנושא של הצעת החוק רק בשתי הדקות האחרונות לנאום</w:t>
      </w:r>
      <w:r w:rsidR="00BD09DB">
        <w:rPr>
          <w:rFonts w:hint="cs"/>
          <w:rtl/>
          <w:lang w:eastAsia="he-IL"/>
        </w:rPr>
        <w:t xml:space="preserve"> </w:t>
      </w:r>
      <w:r w:rsidR="00FC0B35">
        <w:rPr>
          <w:rFonts w:hint="cs"/>
          <w:rtl/>
          <w:lang w:eastAsia="he-IL"/>
        </w:rPr>
        <w:t>– –</w:t>
      </w:r>
    </w:p>
    <w:p w:rsidR="009A00FC" w:rsidRDefault="009A00FC" w:rsidP="00282E51">
      <w:pPr>
        <w:rPr>
          <w:rtl/>
          <w:lang w:eastAsia="he-IL"/>
        </w:rPr>
      </w:pPr>
      <w:bookmarkStart w:id="14395" w:name="_ETM_Q38_416000"/>
      <w:bookmarkEnd w:id="14395"/>
    </w:p>
    <w:p w:rsidR="009A00FC" w:rsidRDefault="009A00FC" w:rsidP="00282E51">
      <w:pPr>
        <w:pStyle w:val="af6"/>
        <w:keepNext/>
        <w:rPr>
          <w:rtl/>
        </w:rPr>
      </w:pPr>
      <w:bookmarkStart w:id="14396" w:name="ET_interruption_5768_51"/>
      <w:r w:rsidRPr="004B5DC5">
        <w:rPr>
          <w:rStyle w:val="TagStyle"/>
          <w:rtl/>
        </w:rPr>
        <w:t xml:space="preserve"> &lt;&lt; קריאה &gt;&gt; </w:t>
      </w:r>
      <w:r>
        <w:rPr>
          <w:rtl/>
        </w:rPr>
        <w:t>קרן ברק (הליכוד):</w:t>
      </w:r>
      <w:r w:rsidRPr="004B5DC5">
        <w:rPr>
          <w:rStyle w:val="TagStyle"/>
          <w:rtl/>
        </w:rPr>
        <w:t xml:space="preserve"> &lt;&lt; קריאה &gt;&gt;</w:t>
      </w:r>
      <w:r>
        <w:rPr>
          <w:rtl/>
        </w:rPr>
        <w:t xml:space="preserve">   </w:t>
      </w:r>
      <w:bookmarkEnd w:id="14396"/>
    </w:p>
    <w:p w:rsidR="009A00FC" w:rsidRDefault="009A00FC" w:rsidP="00FC0B35">
      <w:pPr>
        <w:rPr>
          <w:rtl/>
          <w:lang w:eastAsia="he-IL"/>
        </w:rPr>
      </w:pPr>
    </w:p>
    <w:p w:rsidR="009A00FC" w:rsidRDefault="009A00FC" w:rsidP="00FC0B35">
      <w:pPr>
        <w:rPr>
          <w:rtl/>
          <w:lang w:eastAsia="he-IL"/>
        </w:rPr>
      </w:pPr>
      <w:r>
        <w:rPr>
          <w:rFonts w:hint="cs"/>
          <w:rtl/>
          <w:lang w:eastAsia="he-IL"/>
        </w:rPr>
        <w:t xml:space="preserve">זה </w:t>
      </w:r>
      <w:bookmarkStart w:id="14397" w:name="_ETM_Q38_419000"/>
      <w:bookmarkEnd w:id="14397"/>
      <w:r>
        <w:rPr>
          <w:rFonts w:hint="cs"/>
          <w:rtl/>
          <w:lang w:eastAsia="he-IL"/>
        </w:rPr>
        <w:t xml:space="preserve">מספיק לו. אנחנו מבינים </w:t>
      </w:r>
      <w:r w:rsidR="00FC0B35">
        <w:rPr>
          <w:rFonts w:hint="cs"/>
          <w:rtl/>
          <w:lang w:eastAsia="he-IL"/>
        </w:rPr>
        <w:t>– – –</w:t>
      </w:r>
    </w:p>
    <w:p w:rsidR="009A00FC" w:rsidRDefault="009A00FC" w:rsidP="00282E51">
      <w:pPr>
        <w:rPr>
          <w:rtl/>
          <w:lang w:eastAsia="he-IL"/>
        </w:rPr>
      </w:pPr>
    </w:p>
    <w:p w:rsidR="009A00FC" w:rsidRDefault="009A00FC" w:rsidP="00282E51">
      <w:pPr>
        <w:pStyle w:val="-"/>
        <w:keepNext/>
        <w:rPr>
          <w:rtl/>
        </w:rPr>
      </w:pPr>
      <w:r>
        <w:rPr>
          <w:rStyle w:val="TagStyle"/>
          <w:rFonts w:hint="cs"/>
          <w:rtl/>
        </w:rPr>
        <w:t xml:space="preserve"> &lt;&lt; דובר_המשך &gt;&gt; </w:t>
      </w:r>
      <w:r>
        <w:rPr>
          <w:rFonts w:hint="cs"/>
          <w:rtl/>
        </w:rPr>
        <w:t>שר המשפטים גדעון סער:</w:t>
      </w:r>
      <w:r>
        <w:rPr>
          <w:rStyle w:val="TagStyle"/>
          <w:rtl/>
        </w:rPr>
        <w:t xml:space="preserve"> &lt;&lt; דובר_המשך &gt;&gt;</w:t>
      </w:r>
      <w:r>
        <w:rPr>
          <w:rFonts w:hint="cs"/>
          <w:rtl/>
        </w:rPr>
        <w:t xml:space="preserve">   </w:t>
      </w:r>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BD09DB">
        <w:rPr>
          <w:rFonts w:hint="cs"/>
          <w:rtl/>
          <w:lang w:eastAsia="he-IL"/>
        </w:rPr>
        <w:t xml:space="preserve"> </w:t>
      </w:r>
      <w:r w:rsidR="009A00FC">
        <w:rPr>
          <w:rFonts w:hint="cs"/>
          <w:rtl/>
          <w:lang w:eastAsia="he-IL"/>
        </w:rPr>
        <w:t>מתוך עשר דקות</w:t>
      </w:r>
      <w:r w:rsidR="00BD09DB">
        <w:rPr>
          <w:rFonts w:hint="cs"/>
          <w:rtl/>
          <w:lang w:eastAsia="he-IL"/>
        </w:rPr>
        <w:t>.</w:t>
      </w:r>
      <w:r w:rsidR="009A00FC">
        <w:rPr>
          <w:rFonts w:hint="cs"/>
          <w:rtl/>
          <w:lang w:eastAsia="he-IL"/>
        </w:rPr>
        <w:t xml:space="preserve"> אני </w:t>
      </w:r>
      <w:bookmarkStart w:id="14398" w:name="_ETM_Q38_426000"/>
      <w:bookmarkEnd w:id="14398"/>
      <w:r w:rsidR="009A00FC">
        <w:rPr>
          <w:rFonts w:hint="cs"/>
          <w:rtl/>
          <w:lang w:eastAsia="he-IL"/>
        </w:rPr>
        <w:t xml:space="preserve">יושב ומחכה: מתי תגיע ההנמקה על הצעת החוק? שמונה דקות זה </w:t>
      </w:r>
      <w:bookmarkStart w:id="14399" w:name="_ETM_Q38_430000"/>
      <w:bookmarkEnd w:id="14399"/>
      <w:r w:rsidR="009A00FC">
        <w:rPr>
          <w:rFonts w:hint="cs"/>
          <w:rtl/>
          <w:lang w:eastAsia="he-IL"/>
        </w:rPr>
        <w:t>תחת הסעיף</w:t>
      </w:r>
      <w:r w:rsidR="00BD09DB">
        <w:rPr>
          <w:rFonts w:hint="cs"/>
          <w:rtl/>
          <w:lang w:eastAsia="he-IL"/>
        </w:rPr>
        <w:t xml:space="preserve"> "</w:t>
      </w:r>
      <w:r w:rsidR="009A00FC">
        <w:rPr>
          <w:rFonts w:hint="cs"/>
          <w:rtl/>
          <w:lang w:eastAsia="he-IL"/>
        </w:rPr>
        <w:t>שונות</w:t>
      </w:r>
      <w:r w:rsidR="00BD09DB">
        <w:rPr>
          <w:rFonts w:hint="cs"/>
          <w:rtl/>
          <w:lang w:eastAsia="he-IL"/>
        </w:rPr>
        <w:t>"</w:t>
      </w:r>
      <w:r w:rsidR="009A00FC">
        <w:rPr>
          <w:rFonts w:hint="cs"/>
          <w:rtl/>
          <w:lang w:eastAsia="he-IL"/>
        </w:rPr>
        <w:t xml:space="preserve">, ובשתי הדקות האחרונות מגיעים להצעת החוק. עכשיו </w:t>
      </w:r>
      <w:r>
        <w:rPr>
          <w:rFonts w:hint="cs"/>
          <w:rtl/>
          <w:lang w:eastAsia="he-IL"/>
        </w:rPr>
        <w:t>– – –</w:t>
      </w:r>
    </w:p>
    <w:p w:rsidR="009A00FC" w:rsidRDefault="009A00FC" w:rsidP="00282E51">
      <w:pPr>
        <w:rPr>
          <w:rtl/>
          <w:lang w:eastAsia="he-IL"/>
        </w:rPr>
      </w:pPr>
      <w:bookmarkStart w:id="14400" w:name="_ETM_Q38_434000"/>
      <w:bookmarkStart w:id="14401" w:name="_ETM_Q38_431000"/>
      <w:bookmarkEnd w:id="14400"/>
      <w:bookmarkEnd w:id="14401"/>
    </w:p>
    <w:p w:rsidR="009A00FC" w:rsidRDefault="009A00FC" w:rsidP="00282E51">
      <w:pPr>
        <w:pStyle w:val="af6"/>
        <w:keepNext/>
        <w:rPr>
          <w:rtl/>
        </w:rPr>
      </w:pPr>
      <w:bookmarkStart w:id="14402" w:name="ET_interruption_5802_52"/>
      <w:r w:rsidRPr="004B5DC5">
        <w:rPr>
          <w:rStyle w:val="TagStyle"/>
          <w:rtl/>
        </w:rPr>
        <w:t xml:space="preserve"> &lt;&lt; קריאה &gt;&gt; </w:t>
      </w:r>
      <w:r>
        <w:rPr>
          <w:rtl/>
        </w:rPr>
        <w:t>שלמה קרעי (הליכוד):</w:t>
      </w:r>
      <w:r w:rsidRPr="004B5DC5">
        <w:rPr>
          <w:rStyle w:val="TagStyle"/>
          <w:rtl/>
        </w:rPr>
        <w:t xml:space="preserve"> &lt;&lt; קריאה &gt;&gt;</w:t>
      </w:r>
      <w:r>
        <w:rPr>
          <w:rtl/>
        </w:rPr>
        <w:t xml:space="preserve">   </w:t>
      </w:r>
      <w:bookmarkEnd w:id="14402"/>
    </w:p>
    <w:p w:rsidR="009A00FC" w:rsidRDefault="009A00FC" w:rsidP="00FC0B35">
      <w:pPr>
        <w:rPr>
          <w:rtl/>
          <w:lang w:eastAsia="he-IL"/>
        </w:rPr>
      </w:pPr>
    </w:p>
    <w:p w:rsidR="009A00FC" w:rsidRDefault="009A00FC" w:rsidP="00BD09DB">
      <w:pPr>
        <w:rPr>
          <w:rtl/>
          <w:lang w:eastAsia="he-IL"/>
        </w:rPr>
      </w:pPr>
      <w:bookmarkStart w:id="14403" w:name="_ETM_Q38_436000"/>
      <w:bookmarkEnd w:id="14403"/>
      <w:r>
        <w:rPr>
          <w:rFonts w:hint="cs"/>
          <w:rtl/>
          <w:lang w:eastAsia="he-IL"/>
        </w:rPr>
        <w:t>ותחת איזה סעיף מינית את שי ניצן לרקטור הספרייה הלאומית? איזה סעיף</w:t>
      </w:r>
      <w:r w:rsidR="00BD09DB">
        <w:rPr>
          <w:rFonts w:hint="cs"/>
          <w:rtl/>
          <w:lang w:eastAsia="he-IL"/>
        </w:rPr>
        <w:t>,</w:t>
      </w:r>
      <w:r>
        <w:rPr>
          <w:rFonts w:hint="cs"/>
          <w:rtl/>
          <w:lang w:eastAsia="he-IL"/>
        </w:rPr>
        <w:t xml:space="preserve"> של שחיתות, מרמה או הפרת אמונים? </w:t>
      </w:r>
      <w:r w:rsidR="00BD09DB">
        <w:rPr>
          <w:rFonts w:hint="cs"/>
          <w:rtl/>
          <w:lang w:eastAsia="he-IL"/>
        </w:rPr>
        <w:t xml:space="preserve">לפי </w:t>
      </w:r>
      <w:r>
        <w:rPr>
          <w:rFonts w:hint="cs"/>
          <w:rtl/>
          <w:lang w:eastAsia="he-IL"/>
        </w:rPr>
        <w:t>איזה סעיף מינית את שי ניצן לרקטור הספרייה הלאומית?</w:t>
      </w:r>
    </w:p>
    <w:p w:rsidR="009A00FC" w:rsidRDefault="009A00FC" w:rsidP="00282E51">
      <w:pPr>
        <w:rPr>
          <w:rtl/>
          <w:lang w:eastAsia="he-IL"/>
        </w:rPr>
      </w:pPr>
    </w:p>
    <w:p w:rsidR="009A00FC" w:rsidRDefault="009A00FC" w:rsidP="00282E51">
      <w:pPr>
        <w:pStyle w:val="af7"/>
        <w:keepNext/>
        <w:rPr>
          <w:rtl/>
        </w:rPr>
      </w:pPr>
      <w:r w:rsidRPr="004C60A9">
        <w:rPr>
          <w:rStyle w:val="TagStyle"/>
          <w:rtl/>
        </w:rPr>
        <w:t xml:space="preserve"> &lt;&lt; יור &gt;&gt; </w:t>
      </w:r>
      <w:r>
        <w:rPr>
          <w:rtl/>
        </w:rPr>
        <w:t>היו"ר מיקי לוי:</w:t>
      </w:r>
      <w:r w:rsidRPr="004C60A9">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4404" w:name="_ETM_Q38_442000"/>
      <w:bookmarkEnd w:id="14404"/>
      <w:r>
        <w:rPr>
          <w:rFonts w:hint="cs"/>
          <w:rtl/>
          <w:lang w:eastAsia="he-IL"/>
        </w:rPr>
        <w:t>חבר הכנסת קרעי, תודה. חבר הכנסת קרעי, תפסיק לצעוק. חבר הכנסת קרעי, אני קורא אותך לסדר.</w:t>
      </w:r>
    </w:p>
    <w:p w:rsidR="009A00FC" w:rsidRDefault="009A00FC" w:rsidP="00282E51">
      <w:pPr>
        <w:rPr>
          <w:rtl/>
          <w:lang w:eastAsia="he-IL"/>
        </w:rPr>
      </w:pPr>
      <w:bookmarkStart w:id="14405" w:name="_ETM_Q38_444000"/>
      <w:bookmarkEnd w:id="14405"/>
    </w:p>
    <w:p w:rsidR="009A00FC" w:rsidRDefault="009A00FC" w:rsidP="00282E51">
      <w:pPr>
        <w:pStyle w:val="af6"/>
        <w:keepNext/>
        <w:rPr>
          <w:rtl/>
        </w:rPr>
      </w:pPr>
      <w:bookmarkStart w:id="14406" w:name="ET_interruption_5768_54"/>
      <w:r w:rsidRPr="004C60A9">
        <w:rPr>
          <w:rStyle w:val="TagStyle"/>
          <w:rtl/>
        </w:rPr>
        <w:t xml:space="preserve"> &lt;&lt; קריאה &gt;&gt; </w:t>
      </w:r>
      <w:r>
        <w:rPr>
          <w:rtl/>
        </w:rPr>
        <w:t>קרן ברק (הליכוד):</w:t>
      </w:r>
      <w:r w:rsidRPr="004C60A9">
        <w:rPr>
          <w:rStyle w:val="TagStyle"/>
          <w:rtl/>
        </w:rPr>
        <w:t xml:space="preserve"> &lt;&lt; קריאה &gt;&gt;</w:t>
      </w:r>
      <w:r>
        <w:rPr>
          <w:rtl/>
        </w:rPr>
        <w:t xml:space="preserve">   </w:t>
      </w:r>
      <w:bookmarkEnd w:id="14406"/>
    </w:p>
    <w:p w:rsidR="009A00FC" w:rsidRDefault="009A00FC" w:rsidP="00FC0B35">
      <w:pPr>
        <w:rPr>
          <w:rtl/>
          <w:lang w:eastAsia="he-IL"/>
        </w:rPr>
      </w:pPr>
    </w:p>
    <w:p w:rsidR="009A00FC" w:rsidRDefault="009A00FC" w:rsidP="00282E51">
      <w:pPr>
        <w:rPr>
          <w:rtl/>
          <w:lang w:eastAsia="he-IL"/>
        </w:rPr>
      </w:pPr>
      <w:bookmarkStart w:id="14407" w:name="_ETM_Q38_446000"/>
      <w:bookmarkEnd w:id="14407"/>
      <w:r>
        <w:rPr>
          <w:rFonts w:hint="cs"/>
          <w:rtl/>
          <w:lang w:eastAsia="he-IL"/>
        </w:rPr>
        <w:t xml:space="preserve">ובין לבין כבר עברו שתי דקות ועוד </w:t>
      </w:r>
      <w:bookmarkStart w:id="14408" w:name="_ETM_Q38_448000"/>
      <w:bookmarkEnd w:id="14408"/>
      <w:r>
        <w:rPr>
          <w:rFonts w:hint="cs"/>
          <w:rtl/>
          <w:lang w:eastAsia="he-IL"/>
        </w:rPr>
        <w:t>לא התחלת לדבר על הצעת החוק.</w:t>
      </w:r>
    </w:p>
    <w:p w:rsidR="009A00FC" w:rsidRDefault="009A00FC" w:rsidP="00282E51">
      <w:pPr>
        <w:rPr>
          <w:rtl/>
          <w:lang w:eastAsia="he-IL"/>
        </w:rPr>
      </w:pPr>
    </w:p>
    <w:p w:rsidR="009A00FC" w:rsidRDefault="009A00FC" w:rsidP="00282E51">
      <w:pPr>
        <w:pStyle w:val="af6"/>
        <w:keepNext/>
        <w:rPr>
          <w:rtl/>
        </w:rPr>
      </w:pPr>
      <w:bookmarkStart w:id="14409" w:name="ET_interruption_5802_55"/>
      <w:r w:rsidRPr="004C60A9">
        <w:rPr>
          <w:rStyle w:val="TagStyle"/>
          <w:rtl/>
        </w:rPr>
        <w:t xml:space="preserve"> &lt;&lt; קריאה &gt;&gt; </w:t>
      </w:r>
      <w:r>
        <w:rPr>
          <w:rtl/>
        </w:rPr>
        <w:t>שלמה קרעי (הליכוד):</w:t>
      </w:r>
      <w:r w:rsidRPr="004C60A9">
        <w:rPr>
          <w:rStyle w:val="TagStyle"/>
          <w:rtl/>
        </w:rPr>
        <w:t xml:space="preserve"> &lt;&lt; קריאה &gt;&gt;</w:t>
      </w:r>
      <w:r>
        <w:rPr>
          <w:rtl/>
        </w:rPr>
        <w:t xml:space="preserve">   </w:t>
      </w:r>
      <w:bookmarkEnd w:id="14409"/>
    </w:p>
    <w:p w:rsidR="009A00FC" w:rsidRDefault="009A00FC" w:rsidP="00FC0B35">
      <w:pPr>
        <w:rPr>
          <w:rtl/>
          <w:lang w:eastAsia="he-IL"/>
        </w:rPr>
      </w:pPr>
    </w:p>
    <w:p w:rsidR="009A00FC" w:rsidRDefault="009A00FC" w:rsidP="00282E51">
      <w:pPr>
        <w:rPr>
          <w:rtl/>
          <w:lang w:eastAsia="he-IL"/>
        </w:rPr>
      </w:pPr>
      <w:r>
        <w:rPr>
          <w:rFonts w:hint="cs"/>
          <w:rtl/>
          <w:lang w:eastAsia="he-IL"/>
        </w:rPr>
        <w:t>בניגוד לחוק.</w:t>
      </w:r>
    </w:p>
    <w:p w:rsidR="009A00FC" w:rsidRDefault="009A00FC" w:rsidP="00282E51">
      <w:pPr>
        <w:rPr>
          <w:rtl/>
          <w:lang w:eastAsia="he-IL"/>
        </w:rPr>
      </w:pPr>
      <w:bookmarkStart w:id="14410" w:name="_ETM_Q38_453000"/>
      <w:bookmarkEnd w:id="14410"/>
    </w:p>
    <w:p w:rsidR="009A00FC" w:rsidRDefault="009A00FC" w:rsidP="00282E51">
      <w:pPr>
        <w:pStyle w:val="af6"/>
        <w:keepNext/>
        <w:rPr>
          <w:rtl/>
        </w:rPr>
      </w:pPr>
      <w:bookmarkStart w:id="14411" w:name="ET_interruption_5768_56"/>
      <w:r w:rsidRPr="004C60A9">
        <w:rPr>
          <w:rStyle w:val="TagStyle"/>
          <w:rtl/>
        </w:rPr>
        <w:t xml:space="preserve"> &lt;&lt; קריאה &gt;&gt; </w:t>
      </w:r>
      <w:r>
        <w:rPr>
          <w:rtl/>
        </w:rPr>
        <w:t>קרן ברק (הליכוד):</w:t>
      </w:r>
      <w:r w:rsidRPr="004C60A9">
        <w:rPr>
          <w:rStyle w:val="TagStyle"/>
          <w:rtl/>
        </w:rPr>
        <w:t xml:space="preserve"> &lt;&lt; קריאה &gt;&gt;</w:t>
      </w:r>
      <w:r>
        <w:rPr>
          <w:rtl/>
        </w:rPr>
        <w:t xml:space="preserve">   </w:t>
      </w:r>
      <w:bookmarkEnd w:id="14411"/>
    </w:p>
    <w:p w:rsidR="009A00FC" w:rsidRDefault="009A00FC" w:rsidP="00FC0B35">
      <w:pPr>
        <w:rPr>
          <w:rtl/>
          <w:lang w:eastAsia="he-IL"/>
        </w:rPr>
      </w:pPr>
    </w:p>
    <w:p w:rsidR="009A00FC" w:rsidRDefault="009A00FC" w:rsidP="00282E51">
      <w:pPr>
        <w:rPr>
          <w:rtl/>
          <w:lang w:eastAsia="he-IL"/>
        </w:rPr>
      </w:pPr>
      <w:bookmarkStart w:id="14412" w:name="_ETM_Q38_449000"/>
      <w:bookmarkEnd w:id="14412"/>
      <w:r>
        <w:rPr>
          <w:rFonts w:hint="cs"/>
          <w:rtl/>
          <w:lang w:eastAsia="he-IL"/>
        </w:rPr>
        <w:t xml:space="preserve">אחרי שתי דקות, </w:t>
      </w:r>
      <w:bookmarkStart w:id="14413" w:name="_ETM_Q38_451000"/>
      <w:bookmarkEnd w:id="14413"/>
      <w:r>
        <w:rPr>
          <w:rFonts w:hint="cs"/>
          <w:rtl/>
          <w:lang w:eastAsia="he-IL"/>
        </w:rPr>
        <w:t>כבר בתוך הדקה השלישית.</w:t>
      </w:r>
    </w:p>
    <w:p w:rsidR="009A00FC" w:rsidRDefault="009A00FC" w:rsidP="00282E51">
      <w:pPr>
        <w:rPr>
          <w:rtl/>
          <w:lang w:eastAsia="he-IL"/>
        </w:rPr>
      </w:pPr>
    </w:p>
    <w:p w:rsidR="009A00FC" w:rsidRDefault="009A00FC" w:rsidP="00282E51">
      <w:pPr>
        <w:pStyle w:val="-"/>
        <w:keepNext/>
        <w:rPr>
          <w:rtl/>
        </w:rPr>
      </w:pPr>
      <w:r>
        <w:rPr>
          <w:rStyle w:val="TagStyle"/>
          <w:rFonts w:hint="cs"/>
          <w:rtl/>
        </w:rPr>
        <w:t xml:space="preserve"> &lt;&lt; דובר_המשך &gt;&gt; </w:t>
      </w:r>
      <w:r>
        <w:rPr>
          <w:rFonts w:hint="cs"/>
          <w:rtl/>
        </w:rPr>
        <w:t>שר המשפטים גדעון סער:</w:t>
      </w:r>
      <w:r>
        <w:rPr>
          <w:rStyle w:val="TagStyle"/>
          <w:rtl/>
        </w:rPr>
        <w:t xml:space="preserve"> &lt;&lt; דובר_המשך &gt;&gt;</w:t>
      </w:r>
      <w:r>
        <w:rPr>
          <w:rFonts w:hint="cs"/>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אתם לא מאפשרים, אתם לא מאפשרים. אדוני </w:t>
      </w:r>
      <w:bookmarkStart w:id="14414" w:name="_ETM_Q38_456000"/>
      <w:bookmarkEnd w:id="14414"/>
      <w:r>
        <w:rPr>
          <w:rFonts w:hint="cs"/>
          <w:rtl/>
          <w:lang w:eastAsia="he-IL"/>
        </w:rPr>
        <w:t>היושב-ראש, אני מאוד מעוניין להשיב.</w:t>
      </w:r>
    </w:p>
    <w:p w:rsidR="009A00FC" w:rsidRDefault="009A00FC" w:rsidP="00282E51">
      <w:pPr>
        <w:rPr>
          <w:rtl/>
          <w:lang w:eastAsia="he-IL"/>
        </w:rPr>
      </w:pPr>
    </w:p>
    <w:p w:rsidR="009A00FC" w:rsidRDefault="009A00FC" w:rsidP="00282E51">
      <w:pPr>
        <w:pStyle w:val="af7"/>
        <w:keepNext/>
        <w:rPr>
          <w:rtl/>
        </w:rPr>
      </w:pPr>
      <w:r w:rsidRPr="004C60A9">
        <w:rPr>
          <w:rStyle w:val="TagStyle"/>
          <w:rtl/>
        </w:rPr>
        <w:t xml:space="preserve"> &lt;&lt; יור &gt;&gt; </w:t>
      </w:r>
      <w:r>
        <w:rPr>
          <w:rtl/>
        </w:rPr>
        <w:t>היו"ר מיקי לוי:</w:t>
      </w:r>
      <w:r w:rsidRPr="004C60A9">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ב</w:t>
      </w:r>
      <w:bookmarkStart w:id="14415" w:name="_ETM_Q38_460000"/>
      <w:bookmarkEnd w:id="14415"/>
      <w:r>
        <w:rPr>
          <w:rFonts w:hint="cs"/>
          <w:rtl/>
          <w:lang w:eastAsia="he-IL"/>
        </w:rPr>
        <w:t>בקשה, השר.</w:t>
      </w:r>
    </w:p>
    <w:p w:rsidR="009A00FC" w:rsidRDefault="009A00FC" w:rsidP="00282E51">
      <w:pPr>
        <w:rPr>
          <w:rtl/>
          <w:lang w:eastAsia="he-IL"/>
        </w:rPr>
      </w:pPr>
    </w:p>
    <w:p w:rsidR="009A00FC" w:rsidRDefault="009A00FC" w:rsidP="00282E51">
      <w:pPr>
        <w:pStyle w:val="-"/>
        <w:keepNext/>
        <w:rPr>
          <w:rtl/>
        </w:rPr>
      </w:pPr>
      <w:bookmarkStart w:id="14416" w:name="ET_speakercontinue_6208_58"/>
      <w:r w:rsidRPr="004C60A9">
        <w:rPr>
          <w:rStyle w:val="TagStyle"/>
          <w:rtl/>
        </w:rPr>
        <w:t xml:space="preserve"> &lt;&lt; דובר_המשך &gt;&gt; </w:t>
      </w:r>
      <w:r>
        <w:rPr>
          <w:rtl/>
        </w:rPr>
        <w:t>שר המשפטים גדעון סער:</w:t>
      </w:r>
      <w:r w:rsidRPr="004C60A9">
        <w:rPr>
          <w:rStyle w:val="TagStyle"/>
          <w:rtl/>
        </w:rPr>
        <w:t xml:space="preserve"> &lt;&lt; דובר_המשך &gt;&gt;</w:t>
      </w:r>
      <w:r>
        <w:rPr>
          <w:rtl/>
        </w:rPr>
        <w:t xml:space="preserve">   </w:t>
      </w:r>
      <w:bookmarkEnd w:id="14416"/>
    </w:p>
    <w:p w:rsidR="009A00FC" w:rsidRDefault="009A00FC" w:rsidP="00FC0B35">
      <w:pPr>
        <w:rPr>
          <w:rtl/>
          <w:lang w:eastAsia="he-IL"/>
        </w:rPr>
      </w:pPr>
    </w:p>
    <w:p w:rsidR="009A00FC" w:rsidRPr="004C60A9" w:rsidRDefault="009A00FC" w:rsidP="00BD09DB">
      <w:pPr>
        <w:rPr>
          <w:rtl/>
          <w:lang w:eastAsia="he-IL"/>
        </w:rPr>
      </w:pPr>
      <w:bookmarkStart w:id="14417" w:name="_ETM_Q38_457000"/>
      <w:bookmarkEnd w:id="14417"/>
      <w:r>
        <w:rPr>
          <w:rFonts w:hint="cs"/>
          <w:rtl/>
          <w:lang w:eastAsia="he-IL"/>
        </w:rPr>
        <w:t xml:space="preserve">עכשיו אני </w:t>
      </w:r>
      <w:bookmarkStart w:id="14418" w:name="_ETM_Q38_462000"/>
      <w:bookmarkEnd w:id="14418"/>
      <w:r>
        <w:rPr>
          <w:rFonts w:hint="cs"/>
          <w:rtl/>
          <w:lang w:eastAsia="he-IL"/>
        </w:rPr>
        <w:t xml:space="preserve">אגיד לכם, גם יש סיבה ויש טעם למה </w:t>
      </w:r>
      <w:bookmarkStart w:id="14419" w:name="_ETM_Q38_464000"/>
      <w:bookmarkEnd w:id="14419"/>
      <w:r>
        <w:rPr>
          <w:rFonts w:hint="cs"/>
          <w:rtl/>
          <w:lang w:eastAsia="he-IL"/>
        </w:rPr>
        <w:t xml:space="preserve">המציע הגיע להצעת החוק רק בסוף דבריו. </w:t>
      </w:r>
    </w:p>
    <w:p w:rsidR="009A00FC" w:rsidRDefault="009A00FC" w:rsidP="00282E51">
      <w:pPr>
        <w:rPr>
          <w:rtl/>
          <w:lang w:eastAsia="he-IL"/>
        </w:rPr>
      </w:pPr>
      <w:bookmarkStart w:id="14420" w:name="_ETM_Q38_458000"/>
      <w:bookmarkEnd w:id="14420"/>
    </w:p>
    <w:p w:rsidR="009A00FC" w:rsidRDefault="009A00FC" w:rsidP="00282E51">
      <w:pPr>
        <w:pStyle w:val="af6"/>
        <w:keepNext/>
        <w:rPr>
          <w:rtl/>
        </w:rPr>
      </w:pPr>
      <w:bookmarkStart w:id="14421" w:name="ET_interruption_5768_59"/>
      <w:r w:rsidRPr="00452C3F">
        <w:rPr>
          <w:rStyle w:val="TagStyle"/>
          <w:rtl/>
        </w:rPr>
        <w:t xml:space="preserve"> &lt;&lt; קריאה &gt;&gt; </w:t>
      </w:r>
      <w:r>
        <w:rPr>
          <w:rtl/>
        </w:rPr>
        <w:t>קרן ברק (הליכוד):</w:t>
      </w:r>
      <w:r w:rsidRPr="00452C3F">
        <w:rPr>
          <w:rStyle w:val="TagStyle"/>
          <w:rtl/>
        </w:rPr>
        <w:t xml:space="preserve"> &lt;&lt; קריאה &gt;&gt;</w:t>
      </w:r>
      <w:r>
        <w:rPr>
          <w:rtl/>
        </w:rPr>
        <w:t xml:space="preserve">   </w:t>
      </w:r>
      <w:bookmarkEnd w:id="14421"/>
    </w:p>
    <w:p w:rsidR="009A00FC" w:rsidRDefault="009A00FC" w:rsidP="00FC0B35">
      <w:pPr>
        <w:rPr>
          <w:rtl/>
          <w:lang w:eastAsia="he-IL"/>
        </w:rPr>
      </w:pPr>
    </w:p>
    <w:p w:rsidR="009A00FC" w:rsidRDefault="009A00FC" w:rsidP="00282E51">
      <w:pPr>
        <w:rPr>
          <w:rtl/>
          <w:lang w:eastAsia="he-IL"/>
        </w:rPr>
      </w:pPr>
      <w:r>
        <w:rPr>
          <w:rFonts w:hint="cs"/>
          <w:rtl/>
          <w:lang w:eastAsia="he-IL"/>
        </w:rPr>
        <w:t>אבל למה אתה לא מדבר על הצעת החוק כבר שלוש דקות?</w:t>
      </w:r>
    </w:p>
    <w:p w:rsidR="009A00FC" w:rsidRDefault="009A00FC" w:rsidP="00282E51">
      <w:pPr>
        <w:rPr>
          <w:rtl/>
          <w:lang w:eastAsia="he-IL"/>
        </w:rPr>
      </w:pPr>
    </w:p>
    <w:p w:rsidR="009A00FC" w:rsidRDefault="009A00FC" w:rsidP="00282E51">
      <w:pPr>
        <w:pStyle w:val="af7"/>
        <w:keepNext/>
        <w:rPr>
          <w:rtl/>
        </w:rPr>
      </w:pPr>
      <w:bookmarkStart w:id="14422" w:name="ET_yor_6204_60"/>
      <w:r w:rsidRPr="00452C3F">
        <w:rPr>
          <w:rStyle w:val="TagStyle"/>
          <w:rtl/>
        </w:rPr>
        <w:t xml:space="preserve"> &lt;&lt; יור &gt;&gt; </w:t>
      </w:r>
      <w:r>
        <w:rPr>
          <w:rtl/>
        </w:rPr>
        <w:t>היו"ר מיקי לוי:</w:t>
      </w:r>
      <w:r w:rsidRPr="00452C3F">
        <w:rPr>
          <w:rStyle w:val="TagStyle"/>
          <w:rtl/>
        </w:rPr>
        <w:t xml:space="preserve"> &lt;&lt; יור &gt;&gt;</w:t>
      </w:r>
      <w:r>
        <w:rPr>
          <w:rtl/>
        </w:rPr>
        <w:t xml:space="preserve">   </w:t>
      </w:r>
      <w:bookmarkEnd w:id="14422"/>
    </w:p>
    <w:p w:rsidR="009A00FC" w:rsidRDefault="009A00FC" w:rsidP="00FC0B35">
      <w:pPr>
        <w:rPr>
          <w:rtl/>
          <w:lang w:eastAsia="he-IL"/>
        </w:rPr>
      </w:pPr>
    </w:p>
    <w:p w:rsidR="009A00FC" w:rsidRDefault="009A00FC" w:rsidP="00282E51">
      <w:pPr>
        <w:rPr>
          <w:rtl/>
          <w:lang w:eastAsia="he-IL"/>
        </w:rPr>
      </w:pPr>
      <w:bookmarkStart w:id="14423" w:name="_ETM_Q38_467000"/>
      <w:bookmarkEnd w:id="14423"/>
      <w:r>
        <w:rPr>
          <w:rFonts w:hint="cs"/>
          <w:rtl/>
          <w:lang w:eastAsia="he-IL"/>
        </w:rPr>
        <w:t xml:space="preserve">חברת הכנסת </w:t>
      </w:r>
      <w:bookmarkStart w:id="14424" w:name="_ETM_Q38_469000"/>
      <w:bookmarkEnd w:id="14424"/>
      <w:r>
        <w:rPr>
          <w:rFonts w:hint="cs"/>
          <w:rtl/>
          <w:lang w:eastAsia="he-IL"/>
        </w:rPr>
        <w:t>ברק, די.</w:t>
      </w:r>
    </w:p>
    <w:p w:rsidR="009A00FC" w:rsidRPr="00452C3F" w:rsidRDefault="009A00FC" w:rsidP="00282E51">
      <w:pPr>
        <w:rPr>
          <w:rtl/>
          <w:lang w:eastAsia="he-IL"/>
        </w:rPr>
      </w:pPr>
      <w:bookmarkStart w:id="14425" w:name="_ETM_Q38_471000"/>
      <w:bookmarkEnd w:id="14425"/>
    </w:p>
    <w:p w:rsidR="009A00FC" w:rsidRDefault="009A00FC" w:rsidP="00282E51">
      <w:pPr>
        <w:pStyle w:val="-"/>
        <w:keepNext/>
        <w:rPr>
          <w:rtl/>
        </w:rPr>
      </w:pPr>
      <w:r>
        <w:rPr>
          <w:rStyle w:val="TagStyle"/>
          <w:rFonts w:hint="cs"/>
          <w:rtl/>
        </w:rPr>
        <w:t xml:space="preserve"> &lt;&lt; דובר_המשך &gt;&gt; </w:t>
      </w:r>
      <w:r>
        <w:rPr>
          <w:rFonts w:hint="cs"/>
          <w:rtl/>
        </w:rPr>
        <w:t>שר המשפטים גדעון סער:</w:t>
      </w:r>
      <w:r>
        <w:rPr>
          <w:rStyle w:val="TagStyle"/>
          <w:rtl/>
        </w:rPr>
        <w:t xml:space="preserve"> &lt;&lt; דובר_המשך &gt;&gt;</w:t>
      </w:r>
      <w:r>
        <w:rPr>
          <w:rFonts w:hint="cs"/>
          <w:rtl/>
        </w:rPr>
        <w:t xml:space="preserve">   </w:t>
      </w:r>
    </w:p>
    <w:p w:rsidR="009A00FC" w:rsidRDefault="009A00FC" w:rsidP="00FC0B35">
      <w:pPr>
        <w:rPr>
          <w:rtl/>
          <w:lang w:eastAsia="he-IL"/>
        </w:rPr>
      </w:pPr>
    </w:p>
    <w:p w:rsidR="009A00FC" w:rsidRDefault="009A00FC" w:rsidP="00282E51">
      <w:pPr>
        <w:rPr>
          <w:rtl/>
        </w:rPr>
      </w:pPr>
      <w:r>
        <w:rPr>
          <w:rFonts w:hint="cs"/>
          <w:rtl/>
          <w:lang w:eastAsia="he-IL"/>
        </w:rPr>
        <w:t xml:space="preserve">כי הצעת החוק היא כל כך מופרכת, שקשה מאוד לנמק אותה. </w:t>
      </w:r>
      <w:bookmarkStart w:id="14426" w:name="_ETM_Q38_483580"/>
      <w:bookmarkEnd w:id="14426"/>
      <w:r>
        <w:rPr>
          <w:rtl/>
        </w:rPr>
        <w:t xml:space="preserve">כשבא </w:t>
      </w:r>
      <w:bookmarkStart w:id="14427" w:name="_ETM_Q38_484900"/>
      <w:bookmarkEnd w:id="14427"/>
      <w:r>
        <w:rPr>
          <w:rtl/>
        </w:rPr>
        <w:t xml:space="preserve">חבר </w:t>
      </w:r>
      <w:bookmarkStart w:id="14428" w:name="_ETM_Q38_485260"/>
      <w:bookmarkEnd w:id="14428"/>
      <w:r>
        <w:rPr>
          <w:rtl/>
        </w:rPr>
        <w:t xml:space="preserve">הכנסת </w:t>
      </w:r>
      <w:bookmarkStart w:id="14429" w:name="_ETM_Q38_485650"/>
      <w:bookmarkEnd w:id="14429"/>
      <w:r>
        <w:rPr>
          <w:rtl/>
        </w:rPr>
        <w:t xml:space="preserve">אמסלם </w:t>
      </w:r>
      <w:bookmarkStart w:id="14430" w:name="_ETM_Q38_486160"/>
      <w:bookmarkEnd w:id="14430"/>
      <w:r>
        <w:rPr>
          <w:rtl/>
        </w:rPr>
        <w:t xml:space="preserve">ואומר </w:t>
      </w:r>
      <w:bookmarkStart w:id="14431" w:name="_ETM_Q38_486609"/>
      <w:bookmarkEnd w:id="14431"/>
      <w:r>
        <w:rPr>
          <w:rFonts w:hint="cs"/>
          <w:rtl/>
        </w:rPr>
        <w:t xml:space="preserve">– </w:t>
      </w:r>
      <w:r>
        <w:rPr>
          <w:rtl/>
        </w:rPr>
        <w:t xml:space="preserve">אני </w:t>
      </w:r>
      <w:bookmarkStart w:id="14432" w:name="_ETM_Q38_486760"/>
      <w:bookmarkEnd w:id="14432"/>
      <w:r>
        <w:rPr>
          <w:rtl/>
        </w:rPr>
        <w:t xml:space="preserve">עכשיו </w:t>
      </w:r>
      <w:bookmarkStart w:id="14433" w:name="_ETM_Q38_487029"/>
      <w:bookmarkEnd w:id="14433"/>
      <w:r>
        <w:rPr>
          <w:rtl/>
        </w:rPr>
        <w:t>מצטט</w:t>
      </w:r>
      <w:r>
        <w:rPr>
          <w:rFonts w:hint="cs"/>
          <w:rtl/>
        </w:rPr>
        <w:t>:</w:t>
      </w:r>
      <w:bookmarkStart w:id="14434" w:name="_ETM_Q38_490120"/>
      <w:bookmarkStart w:id="14435" w:name="_ETM_Q38_490870"/>
      <w:bookmarkStart w:id="14436" w:name="_ETM_Q38_493279"/>
      <w:bookmarkEnd w:id="14434"/>
      <w:bookmarkEnd w:id="14435"/>
      <w:bookmarkEnd w:id="14436"/>
      <w:r>
        <w:rPr>
          <w:rFonts w:hint="cs"/>
          <w:rtl/>
        </w:rPr>
        <w:t xml:space="preserve"> </w:t>
      </w:r>
      <w:bookmarkStart w:id="14437" w:name="_ETM_Q38_493000"/>
      <w:bookmarkEnd w:id="14437"/>
      <w:r>
        <w:rPr>
          <w:rtl/>
        </w:rPr>
        <w:t xml:space="preserve">בהצעת </w:t>
      </w:r>
      <w:bookmarkStart w:id="14438" w:name="_ETM_Q38_493849"/>
      <w:bookmarkEnd w:id="14438"/>
      <w:r>
        <w:rPr>
          <w:rtl/>
        </w:rPr>
        <w:t xml:space="preserve">החוק </w:t>
      </w:r>
      <w:bookmarkStart w:id="14439" w:name="_ETM_Q38_494269"/>
      <w:bookmarkEnd w:id="14439"/>
      <w:r>
        <w:rPr>
          <w:rtl/>
        </w:rPr>
        <w:t xml:space="preserve">בית </w:t>
      </w:r>
      <w:bookmarkStart w:id="14440" w:name="_ETM_Q38_494480"/>
      <w:bookmarkEnd w:id="14440"/>
      <w:r>
        <w:rPr>
          <w:rtl/>
        </w:rPr>
        <w:t xml:space="preserve">המשפט </w:t>
      </w:r>
      <w:bookmarkStart w:id="14441" w:name="_ETM_Q38_495139"/>
      <w:bookmarkStart w:id="14442" w:name="_ETM_Q38_495259"/>
      <w:bookmarkEnd w:id="14441"/>
      <w:bookmarkEnd w:id="14442"/>
      <w:r>
        <w:rPr>
          <w:rtl/>
        </w:rPr>
        <w:t xml:space="preserve">צריך </w:t>
      </w:r>
      <w:bookmarkStart w:id="14443" w:name="_ETM_Q38_495559"/>
      <w:bookmarkEnd w:id="14443"/>
      <w:r>
        <w:rPr>
          <w:rtl/>
        </w:rPr>
        <w:t xml:space="preserve">לדון </w:t>
      </w:r>
      <w:bookmarkStart w:id="14444" w:name="_ETM_Q38_496070"/>
      <w:bookmarkEnd w:id="14444"/>
      <w:r>
        <w:rPr>
          <w:rtl/>
        </w:rPr>
        <w:t xml:space="preserve">לפי </w:t>
      </w:r>
      <w:bookmarkStart w:id="14445" w:name="_ETM_Q38_496520"/>
      <w:bookmarkEnd w:id="14445"/>
      <w:r>
        <w:rPr>
          <w:rtl/>
        </w:rPr>
        <w:t xml:space="preserve">סדר </w:t>
      </w:r>
      <w:bookmarkStart w:id="14446" w:name="_ETM_Q38_496880"/>
      <w:bookmarkEnd w:id="14446"/>
      <w:r>
        <w:rPr>
          <w:rFonts w:hint="cs"/>
          <w:rtl/>
        </w:rPr>
        <w:t xml:space="preserve">הגעת </w:t>
      </w:r>
      <w:bookmarkStart w:id="14447" w:name="_ETM_Q38_497150"/>
      <w:bookmarkStart w:id="14448" w:name="_ETM_Q38_497269"/>
      <w:bookmarkEnd w:id="14447"/>
      <w:bookmarkEnd w:id="14448"/>
      <w:r>
        <w:rPr>
          <w:rtl/>
        </w:rPr>
        <w:t xml:space="preserve">הנושאים </w:t>
      </w:r>
      <w:bookmarkStart w:id="14449" w:name="_ETM_Q38_497689"/>
      <w:bookmarkEnd w:id="14449"/>
      <w:r>
        <w:rPr>
          <w:rtl/>
        </w:rPr>
        <w:t xml:space="preserve">למזכירות </w:t>
      </w:r>
      <w:bookmarkStart w:id="14450" w:name="_ETM_Q38_498259"/>
      <w:bookmarkEnd w:id="14450"/>
      <w:r>
        <w:rPr>
          <w:rtl/>
        </w:rPr>
        <w:t xml:space="preserve">בית </w:t>
      </w:r>
      <w:bookmarkStart w:id="14451" w:name="_ETM_Q38_498439"/>
      <w:bookmarkEnd w:id="14451"/>
      <w:r>
        <w:rPr>
          <w:rtl/>
        </w:rPr>
        <w:t>המשפט</w:t>
      </w:r>
      <w:r>
        <w:rPr>
          <w:rFonts w:hint="cs"/>
          <w:rtl/>
        </w:rPr>
        <w:t>,</w:t>
      </w:r>
      <w:r>
        <w:rPr>
          <w:rtl/>
        </w:rPr>
        <w:t xml:space="preserve"> </w:t>
      </w:r>
      <w:bookmarkStart w:id="14452" w:name="_ETM_Q38_499670"/>
      <w:bookmarkEnd w:id="14452"/>
      <w:r>
        <w:rPr>
          <w:rtl/>
        </w:rPr>
        <w:t xml:space="preserve">או </w:t>
      </w:r>
      <w:bookmarkStart w:id="14453" w:name="_ETM_Q38_499790"/>
      <w:bookmarkEnd w:id="14453"/>
      <w:r>
        <w:rPr>
          <w:rtl/>
        </w:rPr>
        <w:t>בלשונו</w:t>
      </w:r>
      <w:r>
        <w:rPr>
          <w:rFonts w:hint="cs"/>
          <w:rtl/>
        </w:rPr>
        <w:t>:</w:t>
      </w:r>
      <w:r>
        <w:rPr>
          <w:rtl/>
        </w:rPr>
        <w:t xml:space="preserve"> </w:t>
      </w:r>
      <w:bookmarkStart w:id="14454" w:name="_ETM_Q38_500630"/>
      <w:bookmarkEnd w:id="14454"/>
      <w:r>
        <w:rPr>
          <w:rtl/>
        </w:rPr>
        <w:t xml:space="preserve">כמו </w:t>
      </w:r>
      <w:bookmarkStart w:id="14455" w:name="_ETM_Q38_500990"/>
      <w:bookmarkEnd w:id="14455"/>
      <w:r>
        <w:rPr>
          <w:rFonts w:hint="cs"/>
          <w:rtl/>
        </w:rPr>
        <w:t xml:space="preserve">תור </w:t>
      </w:r>
      <w:bookmarkStart w:id="14456" w:name="_ETM_Q38_501200"/>
      <w:bookmarkEnd w:id="14456"/>
      <w:r>
        <w:rPr>
          <w:rtl/>
        </w:rPr>
        <w:t xml:space="preserve">בקופת </w:t>
      </w:r>
      <w:bookmarkStart w:id="14457" w:name="_ETM_Q38_501650"/>
      <w:bookmarkEnd w:id="14457"/>
      <w:r>
        <w:rPr>
          <w:rtl/>
        </w:rPr>
        <w:t>חולים</w:t>
      </w:r>
      <w:r>
        <w:rPr>
          <w:rFonts w:hint="cs"/>
          <w:rtl/>
        </w:rPr>
        <w:t>.</w:t>
      </w:r>
      <w:r>
        <w:rPr>
          <w:rtl/>
        </w:rPr>
        <w:t xml:space="preserve"> </w:t>
      </w:r>
      <w:bookmarkStart w:id="14458" w:name="_ETM_Q38_504330"/>
      <w:bookmarkEnd w:id="14458"/>
      <w:r>
        <w:rPr>
          <w:rtl/>
        </w:rPr>
        <w:t xml:space="preserve">לא </w:t>
      </w:r>
      <w:bookmarkStart w:id="14459" w:name="_ETM_Q38_504630"/>
      <w:bookmarkEnd w:id="14459"/>
      <w:r>
        <w:rPr>
          <w:rtl/>
        </w:rPr>
        <w:t xml:space="preserve">משנה </w:t>
      </w:r>
      <w:bookmarkStart w:id="14460" w:name="_ETM_Q38_505109"/>
      <w:bookmarkEnd w:id="14460"/>
      <w:r>
        <w:rPr>
          <w:rtl/>
        </w:rPr>
        <w:t>דחיפות</w:t>
      </w:r>
      <w:r>
        <w:rPr>
          <w:rFonts w:hint="cs"/>
          <w:rtl/>
        </w:rPr>
        <w:t xml:space="preserve"> </w:t>
      </w:r>
      <w:r>
        <w:rPr>
          <w:rFonts w:hint="eastAsia"/>
        </w:rPr>
        <w:t>–</w:t>
      </w:r>
      <w:r>
        <w:rPr>
          <w:rtl/>
        </w:rPr>
        <w:t xml:space="preserve"> </w:t>
      </w:r>
      <w:bookmarkStart w:id="14461" w:name="_ETM_Q38_505859"/>
      <w:bookmarkEnd w:id="14461"/>
      <w:r>
        <w:rPr>
          <w:rtl/>
        </w:rPr>
        <w:t>דחוף</w:t>
      </w:r>
      <w:r>
        <w:rPr>
          <w:rFonts w:hint="cs"/>
          <w:rtl/>
        </w:rPr>
        <w:t>,</w:t>
      </w:r>
      <w:r>
        <w:rPr>
          <w:rtl/>
        </w:rPr>
        <w:t xml:space="preserve"> </w:t>
      </w:r>
      <w:bookmarkStart w:id="14462" w:name="_ETM_Q38_506579"/>
      <w:bookmarkEnd w:id="14462"/>
      <w:r>
        <w:rPr>
          <w:rtl/>
        </w:rPr>
        <w:t xml:space="preserve">לא </w:t>
      </w:r>
      <w:bookmarkStart w:id="14463" w:name="_ETM_Q38_506759"/>
      <w:bookmarkEnd w:id="14463"/>
      <w:r>
        <w:rPr>
          <w:rtl/>
        </w:rPr>
        <w:t>דחוף</w:t>
      </w:r>
      <w:r>
        <w:rPr>
          <w:rFonts w:hint="cs"/>
          <w:rtl/>
        </w:rPr>
        <w:t>,</w:t>
      </w:r>
      <w:r>
        <w:rPr>
          <w:rtl/>
        </w:rPr>
        <w:t xml:space="preserve"> </w:t>
      </w:r>
      <w:bookmarkStart w:id="14464" w:name="_ETM_Q38_507300"/>
      <w:bookmarkEnd w:id="14464"/>
      <w:r>
        <w:rPr>
          <w:rtl/>
        </w:rPr>
        <w:t>חשוב</w:t>
      </w:r>
      <w:r>
        <w:rPr>
          <w:rFonts w:hint="cs"/>
          <w:rtl/>
        </w:rPr>
        <w:t>,</w:t>
      </w:r>
      <w:r>
        <w:rPr>
          <w:rtl/>
        </w:rPr>
        <w:t xml:space="preserve"> </w:t>
      </w:r>
      <w:bookmarkStart w:id="14465" w:name="_ETM_Q38_507960"/>
      <w:bookmarkEnd w:id="14465"/>
      <w:r>
        <w:rPr>
          <w:rtl/>
        </w:rPr>
        <w:t xml:space="preserve">לא </w:t>
      </w:r>
      <w:bookmarkStart w:id="14466" w:name="_ETM_Q38_508079"/>
      <w:bookmarkEnd w:id="14466"/>
      <w:r>
        <w:rPr>
          <w:rtl/>
        </w:rPr>
        <w:t>חשוב</w:t>
      </w:r>
      <w:r>
        <w:rPr>
          <w:rFonts w:hint="cs"/>
          <w:rtl/>
        </w:rPr>
        <w:t>.</w:t>
      </w:r>
      <w:r>
        <w:rPr>
          <w:rtl/>
        </w:rPr>
        <w:t xml:space="preserve"> </w:t>
      </w:r>
      <w:bookmarkStart w:id="14467" w:name="_ETM_Q38_508989"/>
      <w:bookmarkEnd w:id="14467"/>
      <w:r>
        <w:rPr>
          <w:rtl/>
        </w:rPr>
        <w:t xml:space="preserve">נניח </w:t>
      </w:r>
      <w:bookmarkStart w:id="14468" w:name="_ETM_Q38_509470"/>
      <w:bookmarkEnd w:id="14468"/>
      <w:r>
        <w:rPr>
          <w:rtl/>
        </w:rPr>
        <w:t xml:space="preserve">אדם </w:t>
      </w:r>
      <w:bookmarkStart w:id="14469" w:name="_ETM_Q38_510220"/>
      <w:bookmarkEnd w:id="14469"/>
      <w:r>
        <w:rPr>
          <w:rtl/>
        </w:rPr>
        <w:t xml:space="preserve">נמצא </w:t>
      </w:r>
      <w:bookmarkStart w:id="14470" w:name="_ETM_Q38_510550"/>
      <w:bookmarkEnd w:id="14470"/>
      <w:r>
        <w:rPr>
          <w:rtl/>
        </w:rPr>
        <w:t xml:space="preserve">במעצר </w:t>
      </w:r>
      <w:bookmarkStart w:id="14471" w:name="_ETM_Q38_511089"/>
      <w:bookmarkEnd w:id="14471"/>
      <w:r>
        <w:rPr>
          <w:rtl/>
        </w:rPr>
        <w:t xml:space="preserve">עד </w:t>
      </w:r>
      <w:bookmarkStart w:id="14472" w:name="_ETM_Q38_511179"/>
      <w:bookmarkEnd w:id="14472"/>
      <w:r>
        <w:rPr>
          <w:rtl/>
        </w:rPr>
        <w:t xml:space="preserve">תום </w:t>
      </w:r>
      <w:bookmarkStart w:id="14473" w:name="_ETM_Q38_511390"/>
      <w:bookmarkEnd w:id="14473"/>
      <w:r>
        <w:rPr>
          <w:rtl/>
        </w:rPr>
        <w:t>ההליכים</w:t>
      </w:r>
      <w:r>
        <w:rPr>
          <w:rFonts w:hint="cs"/>
          <w:rtl/>
        </w:rPr>
        <w:t>,</w:t>
      </w:r>
      <w:r>
        <w:rPr>
          <w:rtl/>
        </w:rPr>
        <w:t xml:space="preserve"> </w:t>
      </w:r>
      <w:bookmarkStart w:id="14474" w:name="_ETM_Q38_512200"/>
      <w:bookmarkEnd w:id="14474"/>
      <w:r>
        <w:rPr>
          <w:rtl/>
        </w:rPr>
        <w:t xml:space="preserve">נניח </w:t>
      </w:r>
      <w:bookmarkStart w:id="14475" w:name="_ETM_Q38_512860"/>
      <w:bookmarkEnd w:id="14475"/>
      <w:r>
        <w:rPr>
          <w:rFonts w:hint="cs"/>
          <w:rtl/>
        </w:rPr>
        <w:t xml:space="preserve">נגד </w:t>
      </w:r>
      <w:r>
        <w:rPr>
          <w:rtl/>
        </w:rPr>
        <w:t xml:space="preserve">אדם </w:t>
      </w:r>
      <w:bookmarkStart w:id="14476" w:name="_ETM_Q38_513610"/>
      <w:bookmarkEnd w:id="14476"/>
      <w:r>
        <w:rPr>
          <w:rtl/>
        </w:rPr>
        <w:t xml:space="preserve">יש </w:t>
      </w:r>
      <w:bookmarkStart w:id="14477" w:name="_ETM_Q38_513850"/>
      <w:bookmarkEnd w:id="14477"/>
      <w:r>
        <w:rPr>
          <w:rtl/>
        </w:rPr>
        <w:t xml:space="preserve">צו </w:t>
      </w:r>
      <w:bookmarkStart w:id="14478" w:name="_ETM_Q38_514120"/>
      <w:bookmarkEnd w:id="14478"/>
      <w:r>
        <w:rPr>
          <w:rtl/>
        </w:rPr>
        <w:t>הריסה</w:t>
      </w:r>
      <w:r>
        <w:rPr>
          <w:rFonts w:hint="cs"/>
          <w:rtl/>
        </w:rPr>
        <w:t>.</w:t>
      </w:r>
      <w:r>
        <w:rPr>
          <w:rtl/>
        </w:rPr>
        <w:t xml:space="preserve"> </w:t>
      </w:r>
      <w:bookmarkStart w:id="14479" w:name="_ETM_Q38_517160"/>
      <w:bookmarkEnd w:id="14479"/>
      <w:r>
        <w:rPr>
          <w:rtl/>
        </w:rPr>
        <w:t xml:space="preserve">מה </w:t>
      </w:r>
      <w:bookmarkStart w:id="14480" w:name="_ETM_Q38_517339"/>
      <w:bookmarkEnd w:id="14480"/>
      <w:r>
        <w:rPr>
          <w:rtl/>
        </w:rPr>
        <w:t xml:space="preserve">זה </w:t>
      </w:r>
      <w:bookmarkStart w:id="14481" w:name="_ETM_Q38_517460"/>
      <w:bookmarkEnd w:id="14481"/>
      <w:r>
        <w:rPr>
          <w:rtl/>
        </w:rPr>
        <w:t>משנה</w:t>
      </w:r>
      <w:r>
        <w:rPr>
          <w:rFonts w:hint="cs"/>
          <w:rtl/>
        </w:rPr>
        <w:t>?</w:t>
      </w:r>
      <w:r>
        <w:rPr>
          <w:rtl/>
        </w:rPr>
        <w:t xml:space="preserve"> </w:t>
      </w:r>
      <w:bookmarkStart w:id="14482" w:name="_ETM_Q38_518210"/>
      <w:bookmarkEnd w:id="14482"/>
      <w:r>
        <w:rPr>
          <w:rtl/>
        </w:rPr>
        <w:t xml:space="preserve">זה </w:t>
      </w:r>
      <w:bookmarkStart w:id="14483" w:name="_ETM_Q38_518450"/>
      <w:bookmarkEnd w:id="14483"/>
      <w:r>
        <w:rPr>
          <w:rFonts w:hint="cs"/>
        </w:rPr>
        <w:t>LIFO</w:t>
      </w:r>
      <w:r>
        <w:rPr>
          <w:rFonts w:hint="cs"/>
          <w:rtl/>
        </w:rPr>
        <w:t xml:space="preserve"> </w:t>
      </w:r>
      <w:r>
        <w:rPr>
          <w:rFonts w:hint="eastAsia"/>
          <w:rtl/>
        </w:rPr>
        <w:t>–</w:t>
      </w:r>
      <w:r>
        <w:rPr>
          <w:rFonts w:hint="cs"/>
          <w:rtl/>
        </w:rPr>
        <w:t xml:space="preserve"> </w:t>
      </w:r>
      <w:r>
        <w:t>last in, first out</w:t>
      </w:r>
      <w:r>
        <w:rPr>
          <w:rFonts w:hint="cs"/>
          <w:rtl/>
        </w:rPr>
        <w:t xml:space="preserve">. </w:t>
      </w:r>
      <w:bookmarkStart w:id="14484" w:name="_ETM_Q38_521070"/>
      <w:bookmarkStart w:id="14485" w:name="_ETM_Q38_521220"/>
      <w:bookmarkStart w:id="14486" w:name="_ETM_Q38_521940"/>
      <w:bookmarkStart w:id="14487" w:name="_ETM_Q38_523520"/>
      <w:bookmarkStart w:id="14488" w:name="_ETM_Q38_523790"/>
      <w:bookmarkStart w:id="14489" w:name="_ETM_Q38_524060"/>
      <w:bookmarkEnd w:id="14484"/>
      <w:bookmarkEnd w:id="14485"/>
      <w:bookmarkEnd w:id="14486"/>
      <w:bookmarkEnd w:id="14487"/>
      <w:bookmarkEnd w:id="14488"/>
      <w:bookmarkEnd w:id="14489"/>
      <w:r>
        <w:rPr>
          <w:rtl/>
        </w:rPr>
        <w:t xml:space="preserve">זה </w:t>
      </w:r>
      <w:bookmarkStart w:id="14490" w:name="_ETM_Q38_524180"/>
      <w:bookmarkEnd w:id="14490"/>
      <w:r>
        <w:rPr>
          <w:rtl/>
        </w:rPr>
        <w:t xml:space="preserve">קופת </w:t>
      </w:r>
      <w:bookmarkStart w:id="14491" w:name="_ETM_Q38_524510"/>
      <w:bookmarkEnd w:id="14491"/>
      <w:r>
        <w:rPr>
          <w:rtl/>
        </w:rPr>
        <w:t>חולים</w:t>
      </w:r>
      <w:r>
        <w:rPr>
          <w:rFonts w:hint="cs"/>
          <w:rtl/>
        </w:rPr>
        <w:t>.</w:t>
      </w:r>
      <w:bookmarkStart w:id="14492" w:name="_ETM_Q38_528000"/>
      <w:bookmarkEnd w:id="14492"/>
      <w:r>
        <w:rPr>
          <w:rtl/>
        </w:rPr>
        <w:t xml:space="preserve"> </w:t>
      </w:r>
      <w:bookmarkStart w:id="14493" w:name="_ETM_Q38_527739"/>
      <w:bookmarkEnd w:id="14493"/>
      <w:r>
        <w:rPr>
          <w:rtl/>
        </w:rPr>
        <w:t xml:space="preserve">הרי </w:t>
      </w:r>
      <w:bookmarkStart w:id="14494" w:name="_ETM_Q38_527980"/>
      <w:bookmarkEnd w:id="14494"/>
      <w:r>
        <w:rPr>
          <w:rtl/>
        </w:rPr>
        <w:t xml:space="preserve">זה </w:t>
      </w:r>
      <w:bookmarkStart w:id="14495" w:name="_ETM_Q38_528129"/>
      <w:bookmarkEnd w:id="14495"/>
      <w:r>
        <w:rPr>
          <w:rtl/>
        </w:rPr>
        <w:t xml:space="preserve">דבר </w:t>
      </w:r>
      <w:bookmarkStart w:id="14496" w:name="_ETM_Q38_528430"/>
      <w:bookmarkEnd w:id="14496"/>
      <w:r>
        <w:rPr>
          <w:rtl/>
        </w:rPr>
        <w:t>הזוי</w:t>
      </w:r>
      <w:r>
        <w:rPr>
          <w:rFonts w:hint="cs"/>
          <w:rtl/>
        </w:rPr>
        <w:t>.</w:t>
      </w:r>
    </w:p>
    <w:p w:rsidR="009A00FC" w:rsidRDefault="009A00FC" w:rsidP="00282E51">
      <w:pPr>
        <w:rPr>
          <w:rtl/>
        </w:rPr>
      </w:pPr>
    </w:p>
    <w:p w:rsidR="009A00FC" w:rsidRDefault="009A00FC" w:rsidP="00282E51">
      <w:pPr>
        <w:pStyle w:val="af6"/>
        <w:keepNext/>
        <w:rPr>
          <w:rtl/>
        </w:rPr>
      </w:pPr>
      <w:bookmarkStart w:id="14497" w:name="ET_interruption_5156_61"/>
      <w:r w:rsidRPr="00452C3F">
        <w:rPr>
          <w:rStyle w:val="TagStyle"/>
          <w:rtl/>
        </w:rPr>
        <w:t xml:space="preserve"> &lt;&lt; קריאה &gt;&gt; </w:t>
      </w:r>
      <w:r>
        <w:rPr>
          <w:rtl/>
        </w:rPr>
        <w:t>דוד אמסלם (הליכוד):</w:t>
      </w:r>
      <w:r w:rsidRPr="00452C3F">
        <w:rPr>
          <w:rStyle w:val="TagStyle"/>
          <w:rtl/>
        </w:rPr>
        <w:t xml:space="preserve"> &lt;&lt; קריאה &gt;&gt;</w:t>
      </w:r>
      <w:r>
        <w:rPr>
          <w:rtl/>
        </w:rPr>
        <w:t xml:space="preserve">   </w:t>
      </w:r>
      <w:bookmarkEnd w:id="14497"/>
    </w:p>
    <w:p w:rsidR="009A00FC" w:rsidRDefault="009A00FC" w:rsidP="00FC0B35">
      <w:pPr>
        <w:rPr>
          <w:rtl/>
          <w:lang w:eastAsia="he-IL"/>
        </w:rPr>
      </w:pPr>
    </w:p>
    <w:p w:rsidR="009A00FC" w:rsidRDefault="009A00FC" w:rsidP="00282E51">
      <w:pPr>
        <w:rPr>
          <w:rtl/>
          <w:lang w:eastAsia="he-IL"/>
        </w:rPr>
      </w:pPr>
      <w:r>
        <w:rPr>
          <w:rFonts w:hint="cs"/>
          <w:rtl/>
          <w:lang w:eastAsia="he-IL"/>
        </w:rPr>
        <w:t>גם בקופת חולים יש דחיפות.</w:t>
      </w:r>
    </w:p>
    <w:p w:rsidR="009A00FC" w:rsidRDefault="009A00FC" w:rsidP="00282E51">
      <w:pPr>
        <w:rPr>
          <w:rtl/>
          <w:lang w:eastAsia="he-IL"/>
        </w:rPr>
      </w:pPr>
    </w:p>
    <w:p w:rsidR="009A00FC" w:rsidRDefault="009A00FC" w:rsidP="00282E51">
      <w:pPr>
        <w:pStyle w:val="-"/>
        <w:keepNext/>
        <w:rPr>
          <w:rtl/>
        </w:rPr>
      </w:pPr>
      <w:bookmarkStart w:id="14498" w:name="ET_speakercontinue_6208_62"/>
      <w:r w:rsidRPr="00452C3F">
        <w:rPr>
          <w:rStyle w:val="TagStyle"/>
          <w:rtl/>
        </w:rPr>
        <w:t xml:space="preserve"> &lt;&lt; דובר_המשך &gt;&gt; </w:t>
      </w:r>
      <w:r>
        <w:rPr>
          <w:rtl/>
        </w:rPr>
        <w:t>שר המשפטים גדעון סער:</w:t>
      </w:r>
      <w:r w:rsidRPr="00452C3F">
        <w:rPr>
          <w:rStyle w:val="TagStyle"/>
          <w:rtl/>
        </w:rPr>
        <w:t xml:space="preserve"> &lt;&lt; דובר_המשך &gt;&gt;</w:t>
      </w:r>
      <w:r>
        <w:rPr>
          <w:rtl/>
        </w:rPr>
        <w:t xml:space="preserve">   </w:t>
      </w:r>
      <w:bookmarkEnd w:id="14498"/>
    </w:p>
    <w:p w:rsidR="009A00FC" w:rsidRDefault="009A00FC" w:rsidP="00FC0B35">
      <w:pPr>
        <w:rPr>
          <w:rtl/>
          <w:lang w:eastAsia="he-IL"/>
        </w:rPr>
      </w:pPr>
    </w:p>
    <w:p w:rsidR="009A00FC" w:rsidRDefault="009A00FC" w:rsidP="00BD09DB">
      <w:pPr>
        <w:rPr>
          <w:rtl/>
        </w:rPr>
      </w:pPr>
      <w:bookmarkStart w:id="14499" w:name="_ETM_Q38_524000"/>
      <w:bookmarkStart w:id="14500" w:name="_ETM_Q38_530040"/>
      <w:bookmarkEnd w:id="14499"/>
      <w:bookmarkEnd w:id="14500"/>
      <w:r>
        <w:rPr>
          <w:rtl/>
        </w:rPr>
        <w:t>הרי</w:t>
      </w:r>
      <w:r>
        <w:rPr>
          <w:rFonts w:hint="cs"/>
          <w:rtl/>
        </w:rPr>
        <w:t>,</w:t>
      </w:r>
      <w:r>
        <w:rPr>
          <w:rtl/>
        </w:rPr>
        <w:t xml:space="preserve"> </w:t>
      </w:r>
      <w:bookmarkStart w:id="14501" w:name="_ETM_Q38_530520"/>
      <w:bookmarkEnd w:id="14501"/>
      <w:r>
        <w:rPr>
          <w:rtl/>
        </w:rPr>
        <w:t xml:space="preserve">חבר </w:t>
      </w:r>
      <w:bookmarkStart w:id="14502" w:name="_ETM_Q38_530820"/>
      <w:bookmarkEnd w:id="14502"/>
      <w:r>
        <w:rPr>
          <w:rtl/>
        </w:rPr>
        <w:t xml:space="preserve">הכנסת </w:t>
      </w:r>
      <w:bookmarkStart w:id="14503" w:name="_ETM_Q38_531180"/>
      <w:bookmarkEnd w:id="14503"/>
      <w:r>
        <w:rPr>
          <w:rtl/>
        </w:rPr>
        <w:t>אמסלם</w:t>
      </w:r>
      <w:r>
        <w:rPr>
          <w:rFonts w:hint="cs"/>
          <w:rtl/>
        </w:rPr>
        <w:t>,</w:t>
      </w:r>
      <w:r>
        <w:rPr>
          <w:rtl/>
        </w:rPr>
        <w:t xml:space="preserve"> </w:t>
      </w:r>
      <w:bookmarkStart w:id="14504" w:name="_ETM_Q38_531660"/>
      <w:bookmarkEnd w:id="14504"/>
      <w:r>
        <w:rPr>
          <w:rtl/>
        </w:rPr>
        <w:t xml:space="preserve">אתה </w:t>
      </w:r>
      <w:bookmarkStart w:id="14505" w:name="_ETM_Q38_531870"/>
      <w:bookmarkEnd w:id="14505"/>
      <w:r>
        <w:rPr>
          <w:rtl/>
        </w:rPr>
        <w:t xml:space="preserve">מבין </w:t>
      </w:r>
      <w:bookmarkStart w:id="14506" w:name="_ETM_Q38_532140"/>
      <w:bookmarkEnd w:id="14506"/>
      <w:r>
        <w:rPr>
          <w:rtl/>
        </w:rPr>
        <w:t xml:space="preserve">שאתה </w:t>
      </w:r>
      <w:bookmarkStart w:id="14507" w:name="_ETM_Q38_532320"/>
      <w:bookmarkEnd w:id="14507"/>
      <w:r>
        <w:rPr>
          <w:rtl/>
        </w:rPr>
        <w:t xml:space="preserve">מציע </w:t>
      </w:r>
      <w:bookmarkStart w:id="14508" w:name="_ETM_Q38_532649"/>
      <w:bookmarkEnd w:id="14508"/>
      <w:r>
        <w:rPr>
          <w:rtl/>
        </w:rPr>
        <w:t xml:space="preserve">דבר </w:t>
      </w:r>
      <w:bookmarkStart w:id="14509" w:name="_ETM_Q38_532980"/>
      <w:bookmarkEnd w:id="14509"/>
      <w:r>
        <w:rPr>
          <w:rtl/>
        </w:rPr>
        <w:t xml:space="preserve">הזוי </w:t>
      </w:r>
      <w:bookmarkStart w:id="14510" w:name="_ETM_Q38_534190"/>
      <w:bookmarkEnd w:id="14510"/>
      <w:r w:rsidR="00BD09DB">
        <w:rPr>
          <w:rFonts w:hint="cs"/>
          <w:rtl/>
        </w:rPr>
        <w:t xml:space="preserve">– </w:t>
      </w:r>
      <w:r>
        <w:rPr>
          <w:rtl/>
        </w:rPr>
        <w:t xml:space="preserve">לבוא </w:t>
      </w:r>
      <w:bookmarkStart w:id="14511" w:name="_ETM_Q38_535179"/>
      <w:bookmarkEnd w:id="14511"/>
      <w:r>
        <w:rPr>
          <w:rtl/>
        </w:rPr>
        <w:t xml:space="preserve">ולשלול </w:t>
      </w:r>
      <w:bookmarkStart w:id="14512" w:name="_ETM_Q38_536559"/>
      <w:bookmarkEnd w:id="14512"/>
      <w:r>
        <w:rPr>
          <w:rtl/>
        </w:rPr>
        <w:t xml:space="preserve">את </w:t>
      </w:r>
      <w:bookmarkStart w:id="14513" w:name="_ETM_Q38_536710"/>
      <w:bookmarkEnd w:id="14513"/>
      <w:r>
        <w:rPr>
          <w:rtl/>
        </w:rPr>
        <w:t xml:space="preserve">שיקול </w:t>
      </w:r>
      <w:bookmarkStart w:id="14514" w:name="_ETM_Q38_537100"/>
      <w:bookmarkEnd w:id="14514"/>
      <w:r>
        <w:rPr>
          <w:rtl/>
        </w:rPr>
        <w:t xml:space="preserve">הדעת </w:t>
      </w:r>
      <w:bookmarkStart w:id="14515" w:name="_ETM_Q38_538010"/>
      <w:bookmarkEnd w:id="14515"/>
      <w:r>
        <w:rPr>
          <w:rtl/>
        </w:rPr>
        <w:t xml:space="preserve">של </w:t>
      </w:r>
      <w:bookmarkStart w:id="14516" w:name="_ETM_Q38_538219"/>
      <w:bookmarkEnd w:id="14516"/>
      <w:r>
        <w:rPr>
          <w:rtl/>
        </w:rPr>
        <w:t xml:space="preserve">בית </w:t>
      </w:r>
      <w:bookmarkStart w:id="14517" w:name="_ETM_Q38_538430"/>
      <w:bookmarkEnd w:id="14517"/>
      <w:r>
        <w:rPr>
          <w:rtl/>
        </w:rPr>
        <w:t xml:space="preserve">המשפט </w:t>
      </w:r>
      <w:bookmarkStart w:id="14518" w:name="_ETM_Q38_539449"/>
      <w:bookmarkEnd w:id="14518"/>
      <w:r>
        <w:rPr>
          <w:rtl/>
        </w:rPr>
        <w:t xml:space="preserve">מה </w:t>
      </w:r>
      <w:bookmarkStart w:id="14519" w:name="_ETM_Q38_539719"/>
      <w:bookmarkEnd w:id="14519"/>
      <w:r>
        <w:rPr>
          <w:rtl/>
        </w:rPr>
        <w:t xml:space="preserve">רמת </w:t>
      </w:r>
      <w:bookmarkStart w:id="14520" w:name="_ETM_Q38_540079"/>
      <w:bookmarkEnd w:id="14520"/>
      <w:r>
        <w:rPr>
          <w:rtl/>
        </w:rPr>
        <w:t>הדחיפות</w:t>
      </w:r>
      <w:r>
        <w:rPr>
          <w:rFonts w:hint="cs"/>
          <w:rtl/>
        </w:rPr>
        <w:t>.</w:t>
      </w:r>
      <w:r>
        <w:rPr>
          <w:rtl/>
        </w:rPr>
        <w:t xml:space="preserve"> </w:t>
      </w:r>
      <w:bookmarkStart w:id="14521" w:name="_ETM_Q38_540739"/>
      <w:bookmarkEnd w:id="14521"/>
      <w:r>
        <w:rPr>
          <w:rtl/>
        </w:rPr>
        <w:t xml:space="preserve">אולי </w:t>
      </w:r>
      <w:bookmarkStart w:id="14522" w:name="_ETM_Q38_541010"/>
      <w:bookmarkEnd w:id="14522"/>
      <w:r>
        <w:rPr>
          <w:rtl/>
        </w:rPr>
        <w:t xml:space="preserve">אדם </w:t>
      </w:r>
      <w:bookmarkStart w:id="14523" w:name="_ETM_Q38_541279"/>
      <w:bookmarkEnd w:id="14523"/>
      <w:r>
        <w:rPr>
          <w:rtl/>
        </w:rPr>
        <w:t xml:space="preserve">זקוק </w:t>
      </w:r>
      <w:bookmarkStart w:id="14524" w:name="_ETM_Q38_541730"/>
      <w:bookmarkEnd w:id="14524"/>
      <w:r>
        <w:rPr>
          <w:rtl/>
        </w:rPr>
        <w:t xml:space="preserve">לסעד </w:t>
      </w:r>
      <w:bookmarkStart w:id="14525" w:name="_ETM_Q38_542750"/>
      <w:bookmarkEnd w:id="14525"/>
      <w:r>
        <w:rPr>
          <w:rtl/>
        </w:rPr>
        <w:t xml:space="preserve">בנושא </w:t>
      </w:r>
      <w:bookmarkStart w:id="14526" w:name="_ETM_Q38_543379"/>
      <w:bookmarkEnd w:id="14526"/>
      <w:r>
        <w:rPr>
          <w:rtl/>
        </w:rPr>
        <w:t>בריאותי</w:t>
      </w:r>
      <w:r>
        <w:rPr>
          <w:rFonts w:hint="cs"/>
          <w:rtl/>
        </w:rPr>
        <w:t>?</w:t>
      </w:r>
      <w:r>
        <w:rPr>
          <w:rtl/>
        </w:rPr>
        <w:t xml:space="preserve"> </w:t>
      </w:r>
      <w:bookmarkStart w:id="14527" w:name="_ETM_Q38_544350"/>
      <w:bookmarkEnd w:id="14527"/>
      <w:r>
        <w:rPr>
          <w:rtl/>
        </w:rPr>
        <w:t xml:space="preserve">אולי </w:t>
      </w:r>
      <w:bookmarkStart w:id="14528" w:name="_ETM_Q38_544650"/>
      <w:bookmarkStart w:id="14529" w:name="_ETM_Q38_545130"/>
      <w:bookmarkStart w:id="14530" w:name="_ETM_Q38_545430"/>
      <w:bookmarkEnd w:id="14528"/>
      <w:bookmarkEnd w:id="14529"/>
      <w:bookmarkEnd w:id="14530"/>
      <w:r>
        <w:rPr>
          <w:rtl/>
        </w:rPr>
        <w:t xml:space="preserve">אדם </w:t>
      </w:r>
      <w:bookmarkStart w:id="14531" w:name="_ETM_Q38_546089"/>
      <w:bookmarkEnd w:id="14531"/>
      <w:r>
        <w:rPr>
          <w:rtl/>
        </w:rPr>
        <w:t xml:space="preserve">יושב </w:t>
      </w:r>
      <w:bookmarkStart w:id="14532" w:name="_ETM_Q38_546420"/>
      <w:bookmarkEnd w:id="14532"/>
      <w:r>
        <w:rPr>
          <w:rtl/>
        </w:rPr>
        <w:t xml:space="preserve">במעצר </w:t>
      </w:r>
      <w:bookmarkStart w:id="14533" w:name="_ETM_Q38_546990"/>
      <w:bookmarkEnd w:id="14533"/>
      <w:r>
        <w:rPr>
          <w:rtl/>
        </w:rPr>
        <w:t xml:space="preserve">עד </w:t>
      </w:r>
      <w:bookmarkStart w:id="14534" w:name="_ETM_Q38_547050"/>
      <w:bookmarkEnd w:id="14534"/>
      <w:r>
        <w:rPr>
          <w:rtl/>
        </w:rPr>
        <w:t xml:space="preserve">תום </w:t>
      </w:r>
      <w:bookmarkStart w:id="14535" w:name="_ETM_Q38_547260"/>
      <w:bookmarkEnd w:id="14535"/>
      <w:r>
        <w:rPr>
          <w:rtl/>
        </w:rPr>
        <w:t>הליכים</w:t>
      </w:r>
      <w:r>
        <w:rPr>
          <w:rFonts w:hint="cs"/>
          <w:rtl/>
        </w:rPr>
        <w:t>?</w:t>
      </w:r>
      <w:r>
        <w:rPr>
          <w:rtl/>
        </w:rPr>
        <w:t xml:space="preserve"> </w:t>
      </w:r>
      <w:bookmarkStart w:id="14536" w:name="_ETM_Q38_548070"/>
      <w:bookmarkEnd w:id="14536"/>
      <w:r>
        <w:rPr>
          <w:rtl/>
        </w:rPr>
        <w:t xml:space="preserve">אולי </w:t>
      </w:r>
      <w:bookmarkStart w:id="14537" w:name="_ETM_Q38_548370"/>
      <w:bookmarkEnd w:id="14537"/>
      <w:r>
        <w:rPr>
          <w:rFonts w:hint="cs"/>
          <w:rtl/>
        </w:rPr>
        <w:t>א</w:t>
      </w:r>
      <w:r>
        <w:rPr>
          <w:rtl/>
        </w:rPr>
        <w:t xml:space="preserve">דם </w:t>
      </w:r>
      <w:bookmarkStart w:id="14538" w:name="_ETM_Q38_548970"/>
      <w:bookmarkEnd w:id="14538"/>
      <w:r>
        <w:rPr>
          <w:rFonts w:hint="cs"/>
          <w:rtl/>
        </w:rPr>
        <w:t xml:space="preserve">– </w:t>
      </w:r>
      <w:r>
        <w:rPr>
          <w:rtl/>
        </w:rPr>
        <w:t xml:space="preserve">הולכים </w:t>
      </w:r>
      <w:bookmarkStart w:id="14539" w:name="_ETM_Q38_549330"/>
      <w:bookmarkEnd w:id="14539"/>
      <w:r>
        <w:rPr>
          <w:rtl/>
        </w:rPr>
        <w:t xml:space="preserve">להרוס </w:t>
      </w:r>
      <w:bookmarkStart w:id="14540" w:name="_ETM_Q38_549720"/>
      <w:bookmarkEnd w:id="14540"/>
      <w:r>
        <w:rPr>
          <w:rtl/>
        </w:rPr>
        <w:t xml:space="preserve">את </w:t>
      </w:r>
      <w:bookmarkStart w:id="14541" w:name="_ETM_Q38_549839"/>
      <w:bookmarkEnd w:id="14541"/>
      <w:r>
        <w:rPr>
          <w:rtl/>
        </w:rPr>
        <w:t>ביתו</w:t>
      </w:r>
      <w:r w:rsidR="00BD09DB">
        <w:rPr>
          <w:rFonts w:hint="cs"/>
          <w:rtl/>
        </w:rPr>
        <w:t>,</w:t>
      </w:r>
      <w:r>
        <w:rPr>
          <w:rtl/>
        </w:rPr>
        <w:t xml:space="preserve"> </w:t>
      </w:r>
      <w:bookmarkStart w:id="14542" w:name="_ETM_Q38_551350"/>
      <w:bookmarkEnd w:id="14542"/>
      <w:r>
        <w:rPr>
          <w:rtl/>
        </w:rPr>
        <w:t xml:space="preserve">או </w:t>
      </w:r>
      <w:bookmarkStart w:id="14543" w:name="_ETM_Q38_552490"/>
      <w:bookmarkEnd w:id="14543"/>
      <w:r>
        <w:rPr>
          <w:rFonts w:hint="cs"/>
          <w:rtl/>
        </w:rPr>
        <w:t>ש</w:t>
      </w:r>
      <w:r>
        <w:rPr>
          <w:rtl/>
        </w:rPr>
        <w:t xml:space="preserve">זה </w:t>
      </w:r>
      <w:bookmarkStart w:id="14544" w:name="_ETM_Q38_552730"/>
      <w:bookmarkEnd w:id="14544"/>
      <w:r>
        <w:rPr>
          <w:rtl/>
        </w:rPr>
        <w:t xml:space="preserve">הליך </w:t>
      </w:r>
      <w:bookmarkStart w:id="14545" w:name="_ETM_Q38_553029"/>
      <w:bookmarkEnd w:id="14545"/>
      <w:r>
        <w:rPr>
          <w:rtl/>
        </w:rPr>
        <w:t>אחר</w:t>
      </w:r>
      <w:r w:rsidR="00BD09DB">
        <w:rPr>
          <w:rFonts w:hint="cs"/>
          <w:rtl/>
        </w:rPr>
        <w:t>?</w:t>
      </w:r>
      <w:r>
        <w:rPr>
          <w:rFonts w:hint="cs"/>
          <w:rtl/>
        </w:rPr>
        <w:t xml:space="preserve"> הרי</w:t>
      </w:r>
      <w:bookmarkStart w:id="14546" w:name="_ETM_Q38_553420"/>
      <w:bookmarkEnd w:id="14546"/>
      <w:r>
        <w:rPr>
          <w:rFonts w:hint="cs"/>
          <w:rtl/>
        </w:rPr>
        <w:t xml:space="preserve"> </w:t>
      </w:r>
      <w:r>
        <w:rPr>
          <w:rtl/>
        </w:rPr>
        <w:t xml:space="preserve">ההצעה </w:t>
      </w:r>
      <w:bookmarkStart w:id="14547" w:name="_ETM_Q38_553930"/>
      <w:bookmarkEnd w:id="14547"/>
      <w:r>
        <w:rPr>
          <w:rtl/>
        </w:rPr>
        <w:t xml:space="preserve">היא </w:t>
      </w:r>
      <w:bookmarkStart w:id="14548" w:name="_ETM_Q38_554020"/>
      <w:bookmarkEnd w:id="14548"/>
      <w:r>
        <w:rPr>
          <w:rtl/>
        </w:rPr>
        <w:t xml:space="preserve">אפילו </w:t>
      </w:r>
      <w:bookmarkStart w:id="14549" w:name="_ETM_Q38_554350"/>
      <w:bookmarkEnd w:id="14549"/>
      <w:r>
        <w:rPr>
          <w:rtl/>
        </w:rPr>
        <w:t xml:space="preserve">לא </w:t>
      </w:r>
      <w:bookmarkStart w:id="14550" w:name="_ETM_Q38_554500"/>
      <w:bookmarkEnd w:id="14550"/>
      <w:r>
        <w:rPr>
          <w:rtl/>
        </w:rPr>
        <w:t xml:space="preserve">הליך </w:t>
      </w:r>
      <w:bookmarkStart w:id="14551" w:name="_ETM_Q38_555340"/>
      <w:bookmarkEnd w:id="14551"/>
      <w:r>
        <w:rPr>
          <w:rtl/>
        </w:rPr>
        <w:t xml:space="preserve">שמתייחס </w:t>
      </w:r>
      <w:bookmarkStart w:id="14552" w:name="_ETM_Q38_556060"/>
      <w:bookmarkEnd w:id="14552"/>
      <w:r>
        <w:rPr>
          <w:rtl/>
        </w:rPr>
        <w:t xml:space="preserve">רק </w:t>
      </w:r>
      <w:bookmarkStart w:id="14553" w:name="_ETM_Q38_556240"/>
      <w:bookmarkStart w:id="14554" w:name="_ETM_Q38_556360"/>
      <w:bookmarkEnd w:id="14553"/>
      <w:bookmarkEnd w:id="14554"/>
      <w:r>
        <w:rPr>
          <w:rFonts w:hint="cs"/>
          <w:rtl/>
        </w:rPr>
        <w:t>ל</w:t>
      </w:r>
      <w:r>
        <w:rPr>
          <w:rtl/>
        </w:rPr>
        <w:t xml:space="preserve">עתירות </w:t>
      </w:r>
      <w:bookmarkStart w:id="14555" w:name="_ETM_Q38_556660"/>
      <w:bookmarkEnd w:id="14555"/>
      <w:r>
        <w:rPr>
          <w:rtl/>
        </w:rPr>
        <w:t>לבג"ץ</w:t>
      </w:r>
      <w:r>
        <w:rPr>
          <w:rFonts w:hint="cs"/>
          <w:rtl/>
        </w:rPr>
        <w:t>, זה</w:t>
      </w:r>
      <w:bookmarkStart w:id="14556" w:name="_ETM_Q38_555000"/>
      <w:bookmarkStart w:id="14557" w:name="_ETM_Q38_557680"/>
      <w:bookmarkEnd w:id="14556"/>
      <w:bookmarkEnd w:id="14557"/>
      <w:r>
        <w:rPr>
          <w:rFonts w:hint="cs"/>
          <w:rtl/>
        </w:rPr>
        <w:t xml:space="preserve"> </w:t>
      </w:r>
      <w:r>
        <w:rPr>
          <w:rtl/>
        </w:rPr>
        <w:t xml:space="preserve">כל </w:t>
      </w:r>
      <w:bookmarkStart w:id="14558" w:name="_ETM_Q38_558130"/>
      <w:bookmarkEnd w:id="14558"/>
      <w:r>
        <w:rPr>
          <w:rtl/>
        </w:rPr>
        <w:t xml:space="preserve">הליך </w:t>
      </w:r>
      <w:bookmarkStart w:id="14559" w:name="_ETM_Q38_558400"/>
      <w:bookmarkEnd w:id="14559"/>
      <w:r>
        <w:rPr>
          <w:rtl/>
        </w:rPr>
        <w:t xml:space="preserve">בבית </w:t>
      </w:r>
      <w:bookmarkStart w:id="14560" w:name="_ETM_Q38_558700"/>
      <w:bookmarkEnd w:id="14560"/>
      <w:r>
        <w:rPr>
          <w:rtl/>
        </w:rPr>
        <w:t xml:space="preserve">המשפט </w:t>
      </w:r>
      <w:bookmarkStart w:id="14561" w:name="_ETM_Q38_559150"/>
      <w:bookmarkEnd w:id="14561"/>
      <w:r>
        <w:rPr>
          <w:rtl/>
        </w:rPr>
        <w:t>העליון</w:t>
      </w:r>
      <w:r>
        <w:rPr>
          <w:rFonts w:hint="cs"/>
          <w:rtl/>
        </w:rPr>
        <w:t>:</w:t>
      </w:r>
      <w:r>
        <w:rPr>
          <w:rtl/>
        </w:rPr>
        <w:t xml:space="preserve"> </w:t>
      </w:r>
      <w:bookmarkStart w:id="14562" w:name="_ETM_Q38_559480"/>
      <w:bookmarkEnd w:id="14562"/>
      <w:r>
        <w:rPr>
          <w:rtl/>
        </w:rPr>
        <w:t xml:space="preserve">ערעור </w:t>
      </w:r>
      <w:bookmarkStart w:id="14563" w:name="_ETM_Q38_559750"/>
      <w:bookmarkEnd w:id="14563"/>
      <w:r>
        <w:rPr>
          <w:rtl/>
        </w:rPr>
        <w:t>אזרחי</w:t>
      </w:r>
      <w:r>
        <w:rPr>
          <w:rFonts w:hint="cs"/>
          <w:rtl/>
        </w:rPr>
        <w:t>,</w:t>
      </w:r>
      <w:r>
        <w:rPr>
          <w:rtl/>
        </w:rPr>
        <w:t xml:space="preserve"> </w:t>
      </w:r>
      <w:bookmarkStart w:id="14564" w:name="_ETM_Q38_560200"/>
      <w:bookmarkEnd w:id="14564"/>
      <w:r>
        <w:rPr>
          <w:rtl/>
        </w:rPr>
        <w:t xml:space="preserve">ערעור </w:t>
      </w:r>
      <w:bookmarkStart w:id="14565" w:name="_ETM_Q38_560470"/>
      <w:bookmarkEnd w:id="14565"/>
      <w:r>
        <w:rPr>
          <w:rtl/>
        </w:rPr>
        <w:t>פלילי</w:t>
      </w:r>
      <w:r>
        <w:rPr>
          <w:rFonts w:hint="cs"/>
          <w:rtl/>
        </w:rPr>
        <w:t>,</w:t>
      </w:r>
      <w:r>
        <w:rPr>
          <w:rtl/>
        </w:rPr>
        <w:t xml:space="preserve"> </w:t>
      </w:r>
      <w:bookmarkStart w:id="14566" w:name="_ETM_Q38_561190"/>
      <w:bookmarkEnd w:id="14566"/>
      <w:r>
        <w:rPr>
          <w:rtl/>
        </w:rPr>
        <w:t xml:space="preserve">עתירה </w:t>
      </w:r>
      <w:bookmarkStart w:id="14567" w:name="_ETM_Q38_561580"/>
      <w:bookmarkEnd w:id="14567"/>
      <w:r>
        <w:rPr>
          <w:rtl/>
        </w:rPr>
        <w:t>לבג"ץ</w:t>
      </w:r>
      <w:r>
        <w:rPr>
          <w:rFonts w:hint="cs"/>
          <w:rtl/>
        </w:rPr>
        <w:t>.</w:t>
      </w:r>
      <w:r>
        <w:rPr>
          <w:rtl/>
        </w:rPr>
        <w:t xml:space="preserve"> </w:t>
      </w:r>
      <w:bookmarkStart w:id="14568" w:name="_ETM_Q38_562560"/>
      <w:bookmarkEnd w:id="14568"/>
      <w:r>
        <w:rPr>
          <w:rtl/>
        </w:rPr>
        <w:t xml:space="preserve">לפי </w:t>
      </w:r>
      <w:bookmarkStart w:id="14569" w:name="_ETM_Q38_562950"/>
      <w:bookmarkEnd w:id="14569"/>
      <w:r>
        <w:rPr>
          <w:rFonts w:hint="cs"/>
          <w:rtl/>
        </w:rPr>
        <w:t xml:space="preserve">הסדר, </w:t>
      </w:r>
      <w:bookmarkStart w:id="14570" w:name="_ETM_Q38_563399"/>
      <w:bookmarkEnd w:id="14570"/>
      <w:r>
        <w:rPr>
          <w:rtl/>
        </w:rPr>
        <w:t xml:space="preserve">קופת </w:t>
      </w:r>
      <w:bookmarkStart w:id="14571" w:name="_ETM_Q38_563774"/>
      <w:bookmarkEnd w:id="14571"/>
      <w:r>
        <w:rPr>
          <w:rtl/>
        </w:rPr>
        <w:t>חולים</w:t>
      </w:r>
      <w:r>
        <w:rPr>
          <w:rFonts w:hint="cs"/>
          <w:rtl/>
        </w:rPr>
        <w:t>.</w:t>
      </w:r>
      <w:r>
        <w:rPr>
          <w:rtl/>
        </w:rPr>
        <w:t xml:space="preserve"> </w:t>
      </w:r>
      <w:bookmarkStart w:id="14572" w:name="_ETM_Q38_566130"/>
      <w:bookmarkEnd w:id="14572"/>
    </w:p>
    <w:p w:rsidR="009A00FC" w:rsidRDefault="009A00FC" w:rsidP="00282E51">
      <w:pPr>
        <w:rPr>
          <w:rtl/>
        </w:rPr>
      </w:pPr>
    </w:p>
    <w:p w:rsidR="009A00FC" w:rsidRDefault="009A00FC" w:rsidP="00BD09DB">
      <w:pPr>
        <w:rPr>
          <w:rtl/>
        </w:rPr>
      </w:pPr>
      <w:bookmarkStart w:id="14573" w:name="_ETM_Q38_562000"/>
      <w:bookmarkEnd w:id="14573"/>
      <w:r>
        <w:rPr>
          <w:rtl/>
        </w:rPr>
        <w:t xml:space="preserve">זה </w:t>
      </w:r>
      <w:bookmarkStart w:id="14574" w:name="_ETM_Q38_566339"/>
      <w:bookmarkEnd w:id="14574"/>
      <w:r>
        <w:rPr>
          <w:rtl/>
        </w:rPr>
        <w:t xml:space="preserve">כמו </w:t>
      </w:r>
      <w:bookmarkStart w:id="14575" w:name="_ETM_Q38_566609"/>
      <w:bookmarkEnd w:id="14575"/>
      <w:r>
        <w:rPr>
          <w:rtl/>
        </w:rPr>
        <w:t xml:space="preserve">לבוא </w:t>
      </w:r>
      <w:bookmarkStart w:id="14576" w:name="_ETM_Q38_566880"/>
      <w:bookmarkEnd w:id="14576"/>
      <w:r>
        <w:rPr>
          <w:rtl/>
        </w:rPr>
        <w:t xml:space="preserve">ולהגיד </w:t>
      </w:r>
      <w:bookmarkStart w:id="14577" w:name="_ETM_Q38_568319"/>
      <w:bookmarkEnd w:id="14577"/>
      <w:r>
        <w:rPr>
          <w:rtl/>
        </w:rPr>
        <w:t>של</w:t>
      </w:r>
      <w:bookmarkStart w:id="14578" w:name="_ETM_Q38_568560"/>
      <w:bookmarkEnd w:id="14578"/>
      <w:r>
        <w:rPr>
          <w:rtl/>
        </w:rPr>
        <w:t xml:space="preserve">ראש </w:t>
      </w:r>
      <w:bookmarkStart w:id="14579" w:name="_ETM_Q38_568829"/>
      <w:bookmarkEnd w:id="14579"/>
      <w:r>
        <w:rPr>
          <w:rtl/>
        </w:rPr>
        <w:t xml:space="preserve">הממשלה </w:t>
      </w:r>
      <w:bookmarkStart w:id="14580" w:name="_ETM_Q38_571150"/>
      <w:bookmarkEnd w:id="14580"/>
      <w:r>
        <w:rPr>
          <w:rFonts w:hint="cs"/>
          <w:rtl/>
        </w:rPr>
        <w:t xml:space="preserve">– </w:t>
      </w:r>
      <w:r>
        <w:rPr>
          <w:rtl/>
        </w:rPr>
        <w:t xml:space="preserve">ולצורך </w:t>
      </w:r>
      <w:bookmarkStart w:id="14581" w:name="_ETM_Q38_571720"/>
      <w:bookmarkEnd w:id="14581"/>
      <w:r>
        <w:rPr>
          <w:rtl/>
        </w:rPr>
        <w:t>העניין</w:t>
      </w:r>
      <w:r>
        <w:rPr>
          <w:rFonts w:hint="cs"/>
          <w:rtl/>
        </w:rPr>
        <w:t>,</w:t>
      </w:r>
      <w:r>
        <w:rPr>
          <w:rtl/>
        </w:rPr>
        <w:t xml:space="preserve"> </w:t>
      </w:r>
      <w:bookmarkStart w:id="14582" w:name="_ETM_Q38_572080"/>
      <w:bookmarkEnd w:id="14582"/>
      <w:r>
        <w:rPr>
          <w:rtl/>
        </w:rPr>
        <w:t xml:space="preserve">תדמיין </w:t>
      </w:r>
      <w:bookmarkStart w:id="14583" w:name="_ETM_Q38_572529"/>
      <w:bookmarkEnd w:id="14583"/>
      <w:r>
        <w:rPr>
          <w:rtl/>
        </w:rPr>
        <w:t xml:space="preserve">שזה </w:t>
      </w:r>
      <w:bookmarkStart w:id="14584" w:name="_ETM_Q38_572740"/>
      <w:bookmarkEnd w:id="14584"/>
      <w:r>
        <w:rPr>
          <w:rtl/>
        </w:rPr>
        <w:t xml:space="preserve">ראש </w:t>
      </w:r>
      <w:bookmarkStart w:id="14585" w:name="_ETM_Q38_572890"/>
      <w:bookmarkEnd w:id="14585"/>
      <w:r>
        <w:rPr>
          <w:rFonts w:hint="cs"/>
          <w:rtl/>
        </w:rPr>
        <w:t>ה</w:t>
      </w:r>
      <w:r>
        <w:rPr>
          <w:rtl/>
        </w:rPr>
        <w:t xml:space="preserve">ממשלה </w:t>
      </w:r>
      <w:bookmarkStart w:id="14586" w:name="_ETM_Q38_573250"/>
      <w:bookmarkEnd w:id="14586"/>
      <w:r>
        <w:rPr>
          <w:rtl/>
        </w:rPr>
        <w:t xml:space="preserve">שאתה </w:t>
      </w:r>
      <w:bookmarkStart w:id="14587" w:name="_ETM_Q38_573520"/>
      <w:bookmarkEnd w:id="14587"/>
      <w:r>
        <w:rPr>
          <w:rtl/>
        </w:rPr>
        <w:t xml:space="preserve">רוצה </w:t>
      </w:r>
      <w:bookmarkStart w:id="14588" w:name="_ETM_Q38_573790"/>
      <w:bookmarkEnd w:id="14588"/>
      <w:r>
        <w:rPr>
          <w:rtl/>
        </w:rPr>
        <w:t xml:space="preserve">שהוא </w:t>
      </w:r>
      <w:bookmarkStart w:id="14589" w:name="_ETM_Q38_573970"/>
      <w:bookmarkEnd w:id="14589"/>
      <w:r>
        <w:rPr>
          <w:rtl/>
        </w:rPr>
        <w:t>יהיה</w:t>
      </w:r>
      <w:r>
        <w:rPr>
          <w:rFonts w:hint="cs"/>
          <w:rtl/>
        </w:rPr>
        <w:t>,</w:t>
      </w:r>
      <w:r>
        <w:rPr>
          <w:rtl/>
        </w:rPr>
        <w:t xml:space="preserve"> </w:t>
      </w:r>
      <w:bookmarkStart w:id="14590" w:name="_ETM_Q38_574150"/>
      <w:bookmarkEnd w:id="14590"/>
      <w:r>
        <w:rPr>
          <w:rtl/>
        </w:rPr>
        <w:t xml:space="preserve">כי </w:t>
      </w:r>
      <w:bookmarkStart w:id="14591" w:name="_ETM_Q38_574299"/>
      <w:bookmarkEnd w:id="14591"/>
      <w:r>
        <w:rPr>
          <w:rtl/>
        </w:rPr>
        <w:t xml:space="preserve">אני </w:t>
      </w:r>
      <w:bookmarkStart w:id="14592" w:name="_ETM_Q38_574420"/>
      <w:bookmarkEnd w:id="14592"/>
      <w:r>
        <w:rPr>
          <w:rtl/>
        </w:rPr>
        <w:t xml:space="preserve">יודע </w:t>
      </w:r>
      <w:bookmarkStart w:id="14593" w:name="_ETM_Q38_574630"/>
      <w:bookmarkEnd w:id="14593"/>
      <w:r>
        <w:rPr>
          <w:rtl/>
        </w:rPr>
        <w:t>שאחר</w:t>
      </w:r>
      <w:r>
        <w:rPr>
          <w:rFonts w:hint="cs"/>
          <w:rtl/>
        </w:rPr>
        <w:t>ת</w:t>
      </w:r>
      <w:r>
        <w:rPr>
          <w:rtl/>
        </w:rPr>
        <w:t xml:space="preserve"> </w:t>
      </w:r>
      <w:bookmarkStart w:id="14594" w:name="_ETM_Q38_575080"/>
      <w:bookmarkEnd w:id="14594"/>
      <w:r>
        <w:rPr>
          <w:rtl/>
        </w:rPr>
        <w:t xml:space="preserve">זה </w:t>
      </w:r>
      <w:bookmarkStart w:id="14595" w:name="_ETM_Q38_575170"/>
      <w:bookmarkEnd w:id="14595"/>
      <w:r>
        <w:rPr>
          <w:rtl/>
        </w:rPr>
        <w:t xml:space="preserve">קשה </w:t>
      </w:r>
      <w:bookmarkStart w:id="14596" w:name="_ETM_Q38_575439"/>
      <w:bookmarkEnd w:id="14596"/>
      <w:r>
        <w:rPr>
          <w:rtl/>
        </w:rPr>
        <w:t>לכ</w:t>
      </w:r>
      <w:r>
        <w:rPr>
          <w:rFonts w:hint="cs"/>
          <w:rtl/>
        </w:rPr>
        <w:t>ם,</w:t>
      </w:r>
      <w:r>
        <w:rPr>
          <w:rtl/>
        </w:rPr>
        <w:t xml:space="preserve"> </w:t>
      </w:r>
      <w:bookmarkStart w:id="14597" w:name="_ETM_Q38_576070"/>
      <w:bookmarkEnd w:id="14597"/>
      <w:r>
        <w:rPr>
          <w:rtl/>
        </w:rPr>
        <w:t xml:space="preserve">אז </w:t>
      </w:r>
      <w:bookmarkStart w:id="14598" w:name="_ETM_Q38_576190"/>
      <w:bookmarkEnd w:id="14598"/>
      <w:r>
        <w:rPr>
          <w:rtl/>
        </w:rPr>
        <w:t xml:space="preserve">תדמיין </w:t>
      </w:r>
      <w:bookmarkStart w:id="14599" w:name="_ETM_Q38_577270"/>
      <w:bookmarkEnd w:id="14599"/>
      <w:r>
        <w:rPr>
          <w:rtl/>
        </w:rPr>
        <w:t xml:space="preserve">שזה </w:t>
      </w:r>
      <w:bookmarkStart w:id="14600" w:name="_ETM_Q38_577570"/>
      <w:bookmarkEnd w:id="14600"/>
      <w:r>
        <w:rPr>
          <w:rtl/>
        </w:rPr>
        <w:t xml:space="preserve">ראש </w:t>
      </w:r>
      <w:bookmarkStart w:id="14601" w:name="_ETM_Q38_577720"/>
      <w:bookmarkEnd w:id="14601"/>
      <w:r>
        <w:rPr>
          <w:rtl/>
        </w:rPr>
        <w:t xml:space="preserve">ממשלה </w:t>
      </w:r>
      <w:bookmarkStart w:id="14602" w:name="_ETM_Q38_578110"/>
      <w:bookmarkEnd w:id="14602"/>
      <w:r>
        <w:rPr>
          <w:rtl/>
        </w:rPr>
        <w:t xml:space="preserve">שאתה </w:t>
      </w:r>
      <w:bookmarkStart w:id="14603" w:name="_ETM_Q38_578290"/>
      <w:bookmarkEnd w:id="14603"/>
      <w:r>
        <w:rPr>
          <w:rtl/>
        </w:rPr>
        <w:t xml:space="preserve">רוצה </w:t>
      </w:r>
      <w:bookmarkStart w:id="14604" w:name="_ETM_Q38_579660"/>
      <w:bookmarkEnd w:id="14604"/>
      <w:r>
        <w:rPr>
          <w:rFonts w:hint="cs"/>
          <w:rtl/>
        </w:rPr>
        <w:t xml:space="preserve">– </w:t>
      </w:r>
      <w:r>
        <w:rPr>
          <w:rtl/>
        </w:rPr>
        <w:t xml:space="preserve">לא </w:t>
      </w:r>
      <w:bookmarkStart w:id="14605" w:name="_ETM_Q38_579900"/>
      <w:bookmarkEnd w:id="14605"/>
      <w:r>
        <w:rPr>
          <w:rFonts w:hint="cs"/>
          <w:rtl/>
        </w:rPr>
        <w:t>י</w:t>
      </w:r>
      <w:r>
        <w:rPr>
          <w:rtl/>
        </w:rPr>
        <w:t xml:space="preserve">היה </w:t>
      </w:r>
      <w:bookmarkStart w:id="14606" w:name="_ETM_Q38_580140"/>
      <w:bookmarkEnd w:id="14606"/>
      <w:r>
        <w:rPr>
          <w:rtl/>
        </w:rPr>
        <w:t xml:space="preserve">לו </w:t>
      </w:r>
      <w:bookmarkStart w:id="14607" w:name="_ETM_Q38_580260"/>
      <w:bookmarkEnd w:id="14607"/>
      <w:r>
        <w:rPr>
          <w:rtl/>
        </w:rPr>
        <w:t xml:space="preserve">שיקול </w:t>
      </w:r>
      <w:bookmarkStart w:id="14608" w:name="_ETM_Q38_580710"/>
      <w:bookmarkEnd w:id="14608"/>
      <w:r>
        <w:rPr>
          <w:rtl/>
        </w:rPr>
        <w:t xml:space="preserve">דעת </w:t>
      </w:r>
      <w:bookmarkStart w:id="14609" w:name="_ETM_Q38_581490"/>
      <w:bookmarkEnd w:id="14609"/>
      <w:r>
        <w:rPr>
          <w:rtl/>
        </w:rPr>
        <w:t xml:space="preserve">מה </w:t>
      </w:r>
      <w:bookmarkStart w:id="14610" w:name="_ETM_Q38_581730"/>
      <w:bookmarkEnd w:id="14610"/>
      <w:r>
        <w:rPr>
          <w:rtl/>
        </w:rPr>
        <w:t xml:space="preserve">עולה </w:t>
      </w:r>
      <w:bookmarkStart w:id="14611" w:name="_ETM_Q38_581940"/>
      <w:bookmarkEnd w:id="14611"/>
      <w:r>
        <w:rPr>
          <w:rtl/>
        </w:rPr>
        <w:t xml:space="preserve">על </w:t>
      </w:r>
      <w:bookmarkStart w:id="14612" w:name="_ETM_Q38_582029"/>
      <w:bookmarkEnd w:id="14612"/>
      <w:r>
        <w:rPr>
          <w:rtl/>
        </w:rPr>
        <w:t>סדר</w:t>
      </w:r>
      <w:bookmarkStart w:id="14613" w:name="_ETM_Q38_582360"/>
      <w:bookmarkEnd w:id="14613"/>
      <w:r>
        <w:rPr>
          <w:rFonts w:hint="cs"/>
          <w:rtl/>
        </w:rPr>
        <w:t>-</w:t>
      </w:r>
      <w:r>
        <w:rPr>
          <w:rtl/>
        </w:rPr>
        <w:t xml:space="preserve">היום </w:t>
      </w:r>
      <w:bookmarkStart w:id="14614" w:name="_ETM_Q38_582540"/>
      <w:bookmarkEnd w:id="14614"/>
      <w:r>
        <w:rPr>
          <w:rtl/>
        </w:rPr>
        <w:t xml:space="preserve">של </w:t>
      </w:r>
      <w:bookmarkStart w:id="14615" w:name="_ETM_Q38_582690"/>
      <w:bookmarkEnd w:id="14615"/>
      <w:r>
        <w:rPr>
          <w:rtl/>
        </w:rPr>
        <w:t>הממשלה</w:t>
      </w:r>
      <w:r>
        <w:rPr>
          <w:rFonts w:hint="cs"/>
          <w:rtl/>
        </w:rPr>
        <w:t>.</w:t>
      </w:r>
      <w:r>
        <w:rPr>
          <w:rtl/>
        </w:rPr>
        <w:t xml:space="preserve"> </w:t>
      </w:r>
      <w:bookmarkStart w:id="14616" w:name="_ETM_Q38_584210"/>
      <w:bookmarkEnd w:id="14616"/>
      <w:r>
        <w:rPr>
          <w:rtl/>
        </w:rPr>
        <w:t xml:space="preserve">הגיע </w:t>
      </w:r>
      <w:bookmarkStart w:id="14617" w:name="_ETM_Q38_584570"/>
      <w:bookmarkEnd w:id="14617"/>
      <w:r>
        <w:rPr>
          <w:rtl/>
        </w:rPr>
        <w:t xml:space="preserve">משהו </w:t>
      </w:r>
      <w:bookmarkStart w:id="14618" w:name="_ETM_Q38_584899"/>
      <w:bookmarkEnd w:id="14618"/>
      <w:r>
        <w:rPr>
          <w:rtl/>
        </w:rPr>
        <w:t xml:space="preserve">למזכירות </w:t>
      </w:r>
      <w:bookmarkStart w:id="14619" w:name="_ETM_Q38_585500"/>
      <w:bookmarkEnd w:id="14619"/>
      <w:r>
        <w:rPr>
          <w:rtl/>
        </w:rPr>
        <w:t>הממשלה</w:t>
      </w:r>
      <w:r>
        <w:rPr>
          <w:rFonts w:hint="cs"/>
          <w:rtl/>
        </w:rPr>
        <w:t xml:space="preserve">? </w:t>
      </w:r>
      <w:bookmarkStart w:id="14620" w:name="_ETM_Q38_586000"/>
      <w:bookmarkEnd w:id="14620"/>
      <w:r>
        <w:rPr>
          <w:rFonts w:hint="cs"/>
        </w:rPr>
        <w:t>LIFO</w:t>
      </w:r>
      <w:r>
        <w:rPr>
          <w:rFonts w:hint="cs"/>
          <w:rtl/>
        </w:rPr>
        <w:t xml:space="preserve">, </w:t>
      </w:r>
      <w:bookmarkStart w:id="14621" w:name="_ETM_Q38_586399"/>
      <w:bookmarkStart w:id="14622" w:name="_ETM_Q38_586670"/>
      <w:bookmarkStart w:id="14623" w:name="_ETM_Q38_587490"/>
      <w:bookmarkEnd w:id="14621"/>
      <w:bookmarkEnd w:id="14622"/>
      <w:bookmarkEnd w:id="14623"/>
      <w:r>
        <w:rPr>
          <w:rtl/>
        </w:rPr>
        <w:t xml:space="preserve">כמו </w:t>
      </w:r>
      <w:bookmarkStart w:id="14624" w:name="_ETM_Q38_587760"/>
      <w:bookmarkEnd w:id="14624"/>
      <w:r>
        <w:rPr>
          <w:rtl/>
        </w:rPr>
        <w:t xml:space="preserve">תור </w:t>
      </w:r>
      <w:bookmarkStart w:id="14625" w:name="_ETM_Q38_587940"/>
      <w:bookmarkEnd w:id="14625"/>
      <w:r>
        <w:rPr>
          <w:rFonts w:hint="cs"/>
          <w:rtl/>
        </w:rPr>
        <w:t>ב</w:t>
      </w:r>
      <w:r>
        <w:rPr>
          <w:rtl/>
        </w:rPr>
        <w:t xml:space="preserve">קופת </w:t>
      </w:r>
      <w:bookmarkStart w:id="14626" w:name="_ETM_Q38_588360"/>
      <w:bookmarkEnd w:id="14626"/>
      <w:r>
        <w:rPr>
          <w:rtl/>
        </w:rPr>
        <w:t>חולים</w:t>
      </w:r>
      <w:r>
        <w:rPr>
          <w:rFonts w:hint="cs"/>
          <w:rtl/>
        </w:rPr>
        <w:t>.</w:t>
      </w:r>
      <w:r>
        <w:rPr>
          <w:rtl/>
        </w:rPr>
        <w:t xml:space="preserve"> </w:t>
      </w:r>
      <w:bookmarkStart w:id="14627" w:name="_ETM_Q38_589240"/>
      <w:bookmarkEnd w:id="14627"/>
      <w:r>
        <w:rPr>
          <w:rtl/>
        </w:rPr>
        <w:t xml:space="preserve">אין </w:t>
      </w:r>
      <w:bookmarkStart w:id="14628" w:name="_ETM_Q38_589420"/>
      <w:bookmarkEnd w:id="14628"/>
      <w:r>
        <w:rPr>
          <w:rtl/>
        </w:rPr>
        <w:t xml:space="preserve">לראש </w:t>
      </w:r>
      <w:bookmarkStart w:id="14629" w:name="_ETM_Q38_589659"/>
      <w:bookmarkEnd w:id="14629"/>
      <w:r>
        <w:rPr>
          <w:rtl/>
        </w:rPr>
        <w:t xml:space="preserve">הממשלה </w:t>
      </w:r>
      <w:bookmarkStart w:id="14630" w:name="_ETM_Q38_589990"/>
      <w:bookmarkEnd w:id="14630"/>
      <w:r>
        <w:rPr>
          <w:rtl/>
        </w:rPr>
        <w:t xml:space="preserve">שיקול </w:t>
      </w:r>
      <w:bookmarkStart w:id="14631" w:name="_ETM_Q38_590350"/>
      <w:bookmarkEnd w:id="14631"/>
      <w:r>
        <w:rPr>
          <w:rtl/>
        </w:rPr>
        <w:t>דעת</w:t>
      </w:r>
      <w:r>
        <w:rPr>
          <w:rFonts w:hint="cs"/>
          <w:rtl/>
        </w:rPr>
        <w:t>,</w:t>
      </w:r>
      <w:r>
        <w:rPr>
          <w:rtl/>
        </w:rPr>
        <w:t xml:space="preserve"> </w:t>
      </w:r>
      <w:bookmarkStart w:id="14632" w:name="_ETM_Q38_590619"/>
      <w:bookmarkEnd w:id="14632"/>
      <w:r>
        <w:rPr>
          <w:rtl/>
        </w:rPr>
        <w:t xml:space="preserve">הוא </w:t>
      </w:r>
      <w:bookmarkStart w:id="14633" w:name="_ETM_Q38_590679"/>
      <w:bookmarkEnd w:id="14633"/>
      <w:r>
        <w:rPr>
          <w:rtl/>
        </w:rPr>
        <w:t xml:space="preserve">לא </w:t>
      </w:r>
      <w:bookmarkStart w:id="14634" w:name="_ETM_Q38_590770"/>
      <w:bookmarkEnd w:id="14634"/>
      <w:r>
        <w:rPr>
          <w:rtl/>
        </w:rPr>
        <w:t xml:space="preserve">יכול </w:t>
      </w:r>
      <w:bookmarkStart w:id="14635" w:name="_ETM_Q38_590979"/>
      <w:bookmarkEnd w:id="14635"/>
      <w:r>
        <w:rPr>
          <w:rtl/>
        </w:rPr>
        <w:t>להחליט</w:t>
      </w:r>
      <w:r>
        <w:rPr>
          <w:rFonts w:hint="cs"/>
          <w:rtl/>
        </w:rPr>
        <w:t>.</w:t>
      </w:r>
      <w:r>
        <w:rPr>
          <w:rtl/>
        </w:rPr>
        <w:t xml:space="preserve"> </w:t>
      </w:r>
      <w:bookmarkStart w:id="14636" w:name="_ETM_Q38_592239"/>
      <w:bookmarkEnd w:id="14636"/>
      <w:r>
        <w:rPr>
          <w:rtl/>
        </w:rPr>
        <w:t xml:space="preserve">מישהו </w:t>
      </w:r>
      <w:bookmarkStart w:id="14637" w:name="_ETM_Q38_592659"/>
      <w:bookmarkEnd w:id="14637"/>
      <w:r>
        <w:rPr>
          <w:rtl/>
        </w:rPr>
        <w:t>הגיש</w:t>
      </w:r>
      <w:r>
        <w:rPr>
          <w:rFonts w:hint="cs"/>
          <w:rtl/>
        </w:rPr>
        <w:t>?</w:t>
      </w:r>
      <w:r>
        <w:rPr>
          <w:rtl/>
        </w:rPr>
        <w:t xml:space="preserve"> </w:t>
      </w:r>
      <w:bookmarkStart w:id="14638" w:name="_ETM_Q38_593679"/>
      <w:bookmarkEnd w:id="14638"/>
      <w:r>
        <w:rPr>
          <w:rtl/>
        </w:rPr>
        <w:t xml:space="preserve">לפי </w:t>
      </w:r>
      <w:bookmarkStart w:id="14639" w:name="_ETM_Q38_594069"/>
      <w:bookmarkEnd w:id="14639"/>
      <w:r>
        <w:rPr>
          <w:rtl/>
        </w:rPr>
        <w:t>הסדר</w:t>
      </w:r>
      <w:r>
        <w:rPr>
          <w:rFonts w:hint="cs"/>
          <w:rtl/>
        </w:rPr>
        <w:t>.</w:t>
      </w:r>
      <w:r>
        <w:rPr>
          <w:rtl/>
        </w:rPr>
        <w:t xml:space="preserve"> </w:t>
      </w:r>
      <w:bookmarkStart w:id="14640" w:name="_ETM_Q38_595999"/>
      <w:bookmarkEnd w:id="14640"/>
      <w:r>
        <w:rPr>
          <w:rtl/>
        </w:rPr>
        <w:t>דחוף</w:t>
      </w:r>
      <w:r>
        <w:rPr>
          <w:rFonts w:hint="cs"/>
          <w:rtl/>
        </w:rPr>
        <w:t>,</w:t>
      </w:r>
      <w:r>
        <w:rPr>
          <w:rtl/>
        </w:rPr>
        <w:t xml:space="preserve"> </w:t>
      </w:r>
      <w:bookmarkStart w:id="14641" w:name="_ETM_Q38_596810"/>
      <w:bookmarkEnd w:id="14641"/>
      <w:r>
        <w:rPr>
          <w:rtl/>
        </w:rPr>
        <w:t xml:space="preserve">לא </w:t>
      </w:r>
      <w:bookmarkStart w:id="14642" w:name="_ETM_Q38_597020"/>
      <w:bookmarkEnd w:id="14642"/>
      <w:r>
        <w:rPr>
          <w:rtl/>
        </w:rPr>
        <w:t>דחוף</w:t>
      </w:r>
      <w:r>
        <w:rPr>
          <w:rFonts w:hint="cs"/>
          <w:rtl/>
        </w:rPr>
        <w:t>,</w:t>
      </w:r>
      <w:r>
        <w:rPr>
          <w:rtl/>
        </w:rPr>
        <w:t xml:space="preserve"> </w:t>
      </w:r>
      <w:bookmarkStart w:id="14643" w:name="_ETM_Q38_597529"/>
      <w:bookmarkEnd w:id="14643"/>
      <w:r>
        <w:rPr>
          <w:rtl/>
        </w:rPr>
        <w:t>חשוב</w:t>
      </w:r>
      <w:r>
        <w:rPr>
          <w:rFonts w:hint="cs"/>
          <w:rtl/>
        </w:rPr>
        <w:t>,</w:t>
      </w:r>
      <w:r>
        <w:rPr>
          <w:rtl/>
        </w:rPr>
        <w:t xml:space="preserve"> </w:t>
      </w:r>
      <w:bookmarkStart w:id="14644" w:name="_ETM_Q38_598279"/>
      <w:bookmarkEnd w:id="14644"/>
      <w:r>
        <w:rPr>
          <w:rtl/>
        </w:rPr>
        <w:t xml:space="preserve">לא </w:t>
      </w:r>
      <w:bookmarkStart w:id="14645" w:name="_ETM_Q38_598520"/>
      <w:bookmarkEnd w:id="14645"/>
      <w:r>
        <w:rPr>
          <w:rtl/>
        </w:rPr>
        <w:t>חשוב</w:t>
      </w:r>
      <w:r>
        <w:rPr>
          <w:rFonts w:hint="cs"/>
          <w:rtl/>
        </w:rPr>
        <w:t xml:space="preserve"> </w:t>
      </w:r>
      <w:r w:rsidR="00BD09DB">
        <w:rPr>
          <w:rFonts w:hint="cs"/>
          <w:rtl/>
        </w:rPr>
        <w:t>–</w:t>
      </w:r>
      <w:r>
        <w:rPr>
          <w:rtl/>
        </w:rPr>
        <w:t xml:space="preserve"> </w:t>
      </w:r>
      <w:bookmarkStart w:id="14646" w:name="_ETM_Q38_599509"/>
      <w:bookmarkEnd w:id="14646"/>
      <w:r>
        <w:rPr>
          <w:rtl/>
        </w:rPr>
        <w:t xml:space="preserve">קופת </w:t>
      </w:r>
      <w:bookmarkStart w:id="14647" w:name="_ETM_Q38_599929"/>
      <w:bookmarkEnd w:id="14647"/>
      <w:r>
        <w:rPr>
          <w:rtl/>
        </w:rPr>
        <w:t>חולים</w:t>
      </w:r>
      <w:r>
        <w:rPr>
          <w:rFonts w:hint="cs"/>
          <w:rtl/>
        </w:rPr>
        <w:t>.</w:t>
      </w:r>
    </w:p>
    <w:p w:rsidR="009A00FC" w:rsidRDefault="009A00FC" w:rsidP="00282E51">
      <w:pPr>
        <w:rPr>
          <w:rtl/>
        </w:rPr>
      </w:pPr>
      <w:bookmarkStart w:id="14648" w:name="_ETM_Q38_601000"/>
      <w:bookmarkEnd w:id="14648"/>
    </w:p>
    <w:p w:rsidR="009A00FC" w:rsidRDefault="009A00FC" w:rsidP="00FC0B35">
      <w:pPr>
        <w:rPr>
          <w:rtl/>
        </w:rPr>
      </w:pPr>
      <w:bookmarkStart w:id="14649" w:name="_ETM_Q38_602000"/>
      <w:bookmarkStart w:id="14650" w:name="_ETM_Q38_601409"/>
      <w:bookmarkEnd w:id="14649"/>
      <w:bookmarkEnd w:id="14650"/>
      <w:r>
        <w:rPr>
          <w:rtl/>
        </w:rPr>
        <w:t xml:space="preserve">אבל </w:t>
      </w:r>
      <w:bookmarkStart w:id="14651" w:name="_ETM_Q38_601740"/>
      <w:bookmarkEnd w:id="14651"/>
      <w:r>
        <w:rPr>
          <w:rtl/>
        </w:rPr>
        <w:t xml:space="preserve">למה </w:t>
      </w:r>
      <w:bookmarkStart w:id="14652" w:name="_ETM_Q38_602040"/>
      <w:bookmarkEnd w:id="14652"/>
      <w:r>
        <w:rPr>
          <w:rtl/>
        </w:rPr>
        <w:t xml:space="preserve">כל </w:t>
      </w:r>
      <w:bookmarkStart w:id="14653" w:name="_ETM_Q38_602250"/>
      <w:bookmarkEnd w:id="14653"/>
      <w:r>
        <w:rPr>
          <w:rtl/>
        </w:rPr>
        <w:t xml:space="preserve">כך </w:t>
      </w:r>
      <w:bookmarkStart w:id="14654" w:name="_ETM_Q38_602549"/>
      <w:bookmarkEnd w:id="14654"/>
      <w:r>
        <w:rPr>
          <w:rtl/>
        </w:rPr>
        <w:t xml:space="preserve">קל </w:t>
      </w:r>
      <w:bookmarkStart w:id="14655" w:name="_ETM_Q38_607490"/>
      <w:bookmarkEnd w:id="14655"/>
      <w:r w:rsidR="00FC0B35">
        <w:rPr>
          <w:rFonts w:hint="cs"/>
          <w:rtl/>
        </w:rPr>
        <w:t>– – –</w:t>
      </w:r>
    </w:p>
    <w:p w:rsidR="009A00FC" w:rsidRDefault="009A00FC" w:rsidP="00282E51">
      <w:pPr>
        <w:rPr>
          <w:rtl/>
        </w:rPr>
      </w:pPr>
    </w:p>
    <w:p w:rsidR="009A00FC" w:rsidRDefault="009A00FC" w:rsidP="00282E51">
      <w:pPr>
        <w:pStyle w:val="af6"/>
        <w:keepNext/>
        <w:rPr>
          <w:rtl/>
        </w:rPr>
      </w:pPr>
      <w:bookmarkStart w:id="14656" w:name="ET_interruption_5156_63"/>
      <w:r w:rsidRPr="00452C3F">
        <w:rPr>
          <w:rStyle w:val="TagStyle"/>
          <w:rtl/>
        </w:rPr>
        <w:t xml:space="preserve"> &lt;&lt; קריאה &gt;&gt; </w:t>
      </w:r>
      <w:r>
        <w:rPr>
          <w:rtl/>
        </w:rPr>
        <w:t>דוד אמסלם (הליכוד):</w:t>
      </w:r>
      <w:r w:rsidRPr="00452C3F">
        <w:rPr>
          <w:rStyle w:val="TagStyle"/>
          <w:rtl/>
        </w:rPr>
        <w:t xml:space="preserve"> &lt;&lt; קריאה &gt;&gt;</w:t>
      </w:r>
      <w:r>
        <w:rPr>
          <w:rtl/>
        </w:rPr>
        <w:t xml:space="preserve">   </w:t>
      </w:r>
      <w:bookmarkEnd w:id="14656"/>
    </w:p>
    <w:p w:rsidR="009A00FC" w:rsidRDefault="009A00FC" w:rsidP="00FC0B35">
      <w:pPr>
        <w:rPr>
          <w:rtl/>
          <w:lang w:eastAsia="he-IL"/>
        </w:rPr>
      </w:pPr>
    </w:p>
    <w:p w:rsidR="009A00FC" w:rsidRDefault="009A00FC" w:rsidP="00282E51">
      <w:pPr>
        <w:rPr>
          <w:rtl/>
          <w:lang w:eastAsia="he-IL"/>
        </w:rPr>
      </w:pPr>
      <w:r>
        <w:rPr>
          <w:rFonts w:hint="cs"/>
          <w:rtl/>
          <w:lang w:eastAsia="he-IL"/>
        </w:rPr>
        <w:t>דרך אגב, אנחנו מדברים בהצעה</w:t>
      </w:r>
      <w:bookmarkStart w:id="14657" w:name="_ETM_Q38_603000"/>
      <w:bookmarkEnd w:id="14657"/>
      <w:r>
        <w:rPr>
          <w:rFonts w:hint="cs"/>
          <w:rtl/>
          <w:lang w:eastAsia="he-IL"/>
        </w:rPr>
        <w:t xml:space="preserve"> רק על בית המשפט העליון.</w:t>
      </w:r>
    </w:p>
    <w:p w:rsidR="009A00FC" w:rsidRDefault="009A00FC" w:rsidP="00282E51">
      <w:pPr>
        <w:rPr>
          <w:rtl/>
          <w:lang w:eastAsia="he-IL"/>
        </w:rPr>
      </w:pPr>
    </w:p>
    <w:p w:rsidR="009A00FC" w:rsidRDefault="009A00FC" w:rsidP="00282E51">
      <w:pPr>
        <w:pStyle w:val="-"/>
        <w:keepNext/>
        <w:rPr>
          <w:rtl/>
        </w:rPr>
      </w:pPr>
      <w:bookmarkStart w:id="14658" w:name="ET_speakercontinue_6208_64"/>
      <w:r w:rsidRPr="00452C3F">
        <w:rPr>
          <w:rStyle w:val="TagStyle"/>
          <w:rtl/>
        </w:rPr>
        <w:t xml:space="preserve"> &lt;&lt; דובר_המשך &gt;&gt; </w:t>
      </w:r>
      <w:r>
        <w:rPr>
          <w:rtl/>
        </w:rPr>
        <w:t>שר המשפטים גדעון סער:</w:t>
      </w:r>
      <w:r w:rsidRPr="00452C3F">
        <w:rPr>
          <w:rStyle w:val="TagStyle"/>
          <w:rtl/>
        </w:rPr>
        <w:t xml:space="preserve"> &lt;&lt; דובר_המשך &gt;&gt;</w:t>
      </w:r>
      <w:r>
        <w:rPr>
          <w:rtl/>
        </w:rPr>
        <w:t xml:space="preserve">   </w:t>
      </w:r>
      <w:bookmarkEnd w:id="14658"/>
    </w:p>
    <w:p w:rsidR="009A00FC" w:rsidRDefault="009A00FC" w:rsidP="00FC0B35">
      <w:pPr>
        <w:rPr>
          <w:rtl/>
          <w:lang w:eastAsia="he-IL"/>
        </w:rPr>
      </w:pPr>
    </w:p>
    <w:p w:rsidR="009A00FC" w:rsidRDefault="009A00FC" w:rsidP="00282E51">
      <w:pPr>
        <w:rPr>
          <w:rtl/>
          <w:lang w:eastAsia="he-IL"/>
        </w:rPr>
      </w:pPr>
      <w:r>
        <w:rPr>
          <w:rFonts w:hint="cs"/>
          <w:rtl/>
          <w:lang w:eastAsia="he-IL"/>
        </w:rPr>
        <w:t>בית המשפט העליון.</w:t>
      </w:r>
    </w:p>
    <w:p w:rsidR="009A00FC" w:rsidRDefault="009A00FC" w:rsidP="00282E51">
      <w:pPr>
        <w:rPr>
          <w:rtl/>
          <w:lang w:eastAsia="he-IL"/>
        </w:rPr>
      </w:pPr>
      <w:bookmarkStart w:id="14659" w:name="_ETM_Q38_605000"/>
      <w:bookmarkEnd w:id="14659"/>
    </w:p>
    <w:p w:rsidR="009A00FC" w:rsidRDefault="009A00FC" w:rsidP="00282E51">
      <w:pPr>
        <w:pStyle w:val="af6"/>
        <w:keepNext/>
        <w:rPr>
          <w:rtl/>
        </w:rPr>
      </w:pPr>
      <w:bookmarkStart w:id="14660" w:name="ET_interruption_5156_65"/>
      <w:r w:rsidRPr="00452C3F">
        <w:rPr>
          <w:rStyle w:val="TagStyle"/>
          <w:rtl/>
        </w:rPr>
        <w:t xml:space="preserve"> &lt;&lt; קריאה &gt;&gt; </w:t>
      </w:r>
      <w:r>
        <w:rPr>
          <w:rtl/>
        </w:rPr>
        <w:t>דוד אמסלם (הליכוד):</w:t>
      </w:r>
      <w:r w:rsidRPr="00452C3F">
        <w:rPr>
          <w:rStyle w:val="TagStyle"/>
          <w:rtl/>
        </w:rPr>
        <w:t xml:space="preserve"> &lt;&lt; קריאה &gt;&gt;</w:t>
      </w:r>
      <w:r>
        <w:rPr>
          <w:rtl/>
        </w:rPr>
        <w:t xml:space="preserve">   </w:t>
      </w:r>
      <w:bookmarkEnd w:id="14660"/>
    </w:p>
    <w:p w:rsidR="009A00FC" w:rsidRDefault="009A00FC" w:rsidP="00FC0B35">
      <w:pPr>
        <w:rPr>
          <w:rtl/>
          <w:lang w:eastAsia="he-IL"/>
        </w:rPr>
      </w:pPr>
    </w:p>
    <w:p w:rsidR="009A00FC" w:rsidRDefault="009A00FC" w:rsidP="00282E51">
      <w:pPr>
        <w:rPr>
          <w:rtl/>
          <w:lang w:eastAsia="he-IL"/>
        </w:rPr>
      </w:pPr>
      <w:bookmarkStart w:id="14661" w:name="_ETM_Q38_607000"/>
      <w:bookmarkEnd w:id="14661"/>
      <w:r>
        <w:rPr>
          <w:rFonts w:hint="cs"/>
          <w:rtl/>
          <w:lang w:eastAsia="he-IL"/>
        </w:rPr>
        <w:t>לא משנה שאתה משקר שכל ערכאה.</w:t>
      </w:r>
    </w:p>
    <w:p w:rsidR="009A00FC" w:rsidRDefault="009A00FC" w:rsidP="00282E51">
      <w:pPr>
        <w:rPr>
          <w:rtl/>
          <w:lang w:eastAsia="he-IL"/>
        </w:rPr>
      </w:pPr>
    </w:p>
    <w:p w:rsidR="009A00FC" w:rsidRDefault="009A00FC" w:rsidP="00282E51">
      <w:pPr>
        <w:pStyle w:val="-"/>
        <w:keepNext/>
        <w:rPr>
          <w:rtl/>
        </w:rPr>
      </w:pPr>
      <w:bookmarkStart w:id="14662" w:name="ET_speakercontinue_6208_66"/>
      <w:r w:rsidRPr="00452C3F">
        <w:rPr>
          <w:rStyle w:val="TagStyle"/>
          <w:rtl/>
        </w:rPr>
        <w:t xml:space="preserve"> &lt;&lt; דובר_המשך &gt;&gt; </w:t>
      </w:r>
      <w:r>
        <w:rPr>
          <w:rtl/>
        </w:rPr>
        <w:t>שר המשפטים גדעון סער:</w:t>
      </w:r>
      <w:r w:rsidRPr="00452C3F">
        <w:rPr>
          <w:rStyle w:val="TagStyle"/>
          <w:rtl/>
        </w:rPr>
        <w:t xml:space="preserve"> &lt;&lt; דובר_המשך &gt;&gt;</w:t>
      </w:r>
      <w:r>
        <w:rPr>
          <w:rtl/>
        </w:rPr>
        <w:t xml:space="preserve">   </w:t>
      </w:r>
      <w:bookmarkEnd w:id="14662"/>
    </w:p>
    <w:p w:rsidR="009A00FC" w:rsidRDefault="009A00FC" w:rsidP="00FC0B35">
      <w:pPr>
        <w:rPr>
          <w:rtl/>
          <w:lang w:eastAsia="he-IL"/>
        </w:rPr>
      </w:pPr>
    </w:p>
    <w:p w:rsidR="009A00FC" w:rsidRDefault="009A00FC" w:rsidP="00BD09DB">
      <w:pPr>
        <w:rPr>
          <w:rtl/>
          <w:lang w:eastAsia="he-IL"/>
        </w:rPr>
      </w:pPr>
      <w:bookmarkStart w:id="14663" w:name="_ETM_Q38_608000"/>
      <w:bookmarkEnd w:id="14663"/>
      <w:r>
        <w:rPr>
          <w:rFonts w:hint="cs"/>
          <w:rtl/>
          <w:lang w:eastAsia="he-IL"/>
        </w:rPr>
        <w:t>לא נכון, אמרתי בית המשפט העליון.</w:t>
      </w:r>
    </w:p>
    <w:p w:rsidR="009A00FC" w:rsidRDefault="009A00FC" w:rsidP="00282E51">
      <w:pPr>
        <w:rPr>
          <w:rtl/>
          <w:lang w:eastAsia="he-IL"/>
        </w:rPr>
      </w:pPr>
      <w:bookmarkStart w:id="14664" w:name="_ETM_Q38_610000"/>
      <w:bookmarkEnd w:id="14664"/>
    </w:p>
    <w:p w:rsidR="009A00FC" w:rsidRDefault="009A00FC" w:rsidP="00282E51">
      <w:pPr>
        <w:pStyle w:val="af6"/>
        <w:keepNext/>
        <w:rPr>
          <w:rtl/>
        </w:rPr>
      </w:pPr>
      <w:bookmarkStart w:id="14665" w:name="ET_interruption_5156_67"/>
      <w:r w:rsidRPr="00452C3F">
        <w:rPr>
          <w:rStyle w:val="TagStyle"/>
          <w:rtl/>
        </w:rPr>
        <w:t xml:space="preserve"> &lt;&lt; קריאה &gt;&gt; </w:t>
      </w:r>
      <w:r>
        <w:rPr>
          <w:rtl/>
        </w:rPr>
        <w:t>דוד אמסלם (הליכוד):</w:t>
      </w:r>
      <w:r w:rsidRPr="00452C3F">
        <w:rPr>
          <w:rStyle w:val="TagStyle"/>
          <w:rtl/>
        </w:rPr>
        <w:t xml:space="preserve"> &lt;&lt; קריאה &gt;&gt;</w:t>
      </w:r>
      <w:r>
        <w:rPr>
          <w:rtl/>
        </w:rPr>
        <w:t xml:space="preserve">   </w:t>
      </w:r>
      <w:bookmarkEnd w:id="14665"/>
    </w:p>
    <w:p w:rsidR="009A00FC" w:rsidRDefault="009A00FC" w:rsidP="00FC0B35">
      <w:pPr>
        <w:rPr>
          <w:rtl/>
          <w:lang w:eastAsia="he-IL"/>
        </w:rPr>
      </w:pPr>
    </w:p>
    <w:p w:rsidR="009A00FC" w:rsidRDefault="009A00FC" w:rsidP="00282E51">
      <w:pPr>
        <w:rPr>
          <w:rtl/>
          <w:lang w:eastAsia="he-IL"/>
        </w:rPr>
      </w:pPr>
      <w:bookmarkStart w:id="14666" w:name="_ETM_Q38_612000"/>
      <w:bookmarkEnd w:id="14666"/>
      <w:r>
        <w:rPr>
          <w:rFonts w:hint="cs"/>
          <w:rtl/>
          <w:lang w:eastAsia="he-IL"/>
        </w:rPr>
        <w:t>לא נכון, אמרת קודם בכל ערכאה.</w:t>
      </w:r>
    </w:p>
    <w:p w:rsidR="009A00FC" w:rsidRDefault="009A00FC" w:rsidP="00282E51">
      <w:pPr>
        <w:rPr>
          <w:rtl/>
          <w:lang w:eastAsia="he-IL"/>
        </w:rPr>
      </w:pPr>
      <w:bookmarkStart w:id="14667" w:name="_ETM_Q38_613000"/>
      <w:bookmarkEnd w:id="14667"/>
    </w:p>
    <w:p w:rsidR="009A00FC" w:rsidRDefault="009A00FC" w:rsidP="00282E51">
      <w:pPr>
        <w:pStyle w:val="-"/>
        <w:keepNext/>
        <w:rPr>
          <w:rtl/>
        </w:rPr>
      </w:pPr>
      <w:r w:rsidRPr="00452C3F">
        <w:rPr>
          <w:rStyle w:val="TagStyle"/>
          <w:rtl/>
        </w:rPr>
        <w:t xml:space="preserve"> &lt;&lt; דובר_המשך &gt;&gt; </w:t>
      </w:r>
      <w:r>
        <w:rPr>
          <w:rtl/>
        </w:rPr>
        <w:t>שר המשפטים גדעון סער:</w:t>
      </w:r>
      <w:r w:rsidRPr="00452C3F">
        <w:rPr>
          <w:rStyle w:val="TagStyle"/>
          <w:rtl/>
        </w:rPr>
        <w:t xml:space="preserve"> &lt;&lt; דובר_המשך &gt;&gt;</w:t>
      </w:r>
      <w:r>
        <w:rPr>
          <w:rtl/>
        </w:rPr>
        <w:t xml:space="preserve">   </w:t>
      </w:r>
    </w:p>
    <w:p w:rsidR="009A00FC" w:rsidRDefault="009A00FC" w:rsidP="00FC0B35">
      <w:pPr>
        <w:rPr>
          <w:rtl/>
          <w:lang w:eastAsia="he-IL"/>
        </w:rPr>
      </w:pPr>
    </w:p>
    <w:p w:rsidR="009A00FC" w:rsidRDefault="009A00FC" w:rsidP="00445A4D">
      <w:pPr>
        <w:rPr>
          <w:rtl/>
          <w:lang w:eastAsia="he-IL"/>
        </w:rPr>
      </w:pPr>
      <w:r>
        <w:rPr>
          <w:rFonts w:hint="cs"/>
          <w:rtl/>
          <w:lang w:eastAsia="he-IL"/>
        </w:rPr>
        <w:t>לא</w:t>
      </w:r>
      <w:r w:rsidR="00445A4D">
        <w:rPr>
          <w:rFonts w:hint="cs"/>
          <w:rtl/>
          <w:lang w:eastAsia="he-IL"/>
        </w:rPr>
        <w:t>,</w:t>
      </w:r>
      <w:r>
        <w:rPr>
          <w:rFonts w:hint="cs"/>
          <w:rtl/>
          <w:lang w:eastAsia="he-IL"/>
        </w:rPr>
        <w:t xml:space="preserve"> אמרתי בכל סוגי ההליכים.</w:t>
      </w:r>
    </w:p>
    <w:p w:rsidR="009A00FC" w:rsidRDefault="009A00FC" w:rsidP="00282E51">
      <w:pPr>
        <w:rPr>
          <w:rtl/>
          <w:lang w:eastAsia="he-IL"/>
        </w:rPr>
      </w:pPr>
    </w:p>
    <w:p w:rsidR="009A00FC" w:rsidRDefault="009A00FC" w:rsidP="00282E51">
      <w:pPr>
        <w:pStyle w:val="af6"/>
        <w:keepNext/>
        <w:rPr>
          <w:rtl/>
        </w:rPr>
      </w:pPr>
      <w:bookmarkStart w:id="14668" w:name="ET_interruption_5156_69"/>
      <w:r w:rsidRPr="00452C3F">
        <w:rPr>
          <w:rStyle w:val="TagStyle"/>
          <w:rtl/>
        </w:rPr>
        <w:t xml:space="preserve"> &lt;&lt; קריאה &gt;&gt; </w:t>
      </w:r>
      <w:r>
        <w:rPr>
          <w:rtl/>
        </w:rPr>
        <w:t>דוד אמסלם (הליכוד):</w:t>
      </w:r>
      <w:r w:rsidRPr="00452C3F">
        <w:rPr>
          <w:rStyle w:val="TagStyle"/>
          <w:rtl/>
        </w:rPr>
        <w:t xml:space="preserve"> &lt;&lt; קריאה &gt;&gt;</w:t>
      </w:r>
      <w:r>
        <w:rPr>
          <w:rtl/>
        </w:rPr>
        <w:t xml:space="preserve">   </w:t>
      </w:r>
      <w:bookmarkEnd w:id="14668"/>
    </w:p>
    <w:p w:rsidR="009A00FC" w:rsidRDefault="009A00FC" w:rsidP="00FC0B35">
      <w:pPr>
        <w:rPr>
          <w:rtl/>
          <w:lang w:eastAsia="he-IL"/>
        </w:rPr>
      </w:pPr>
    </w:p>
    <w:p w:rsidR="009A00FC" w:rsidRDefault="009A00FC" w:rsidP="00282E51">
      <w:pPr>
        <w:rPr>
          <w:rtl/>
          <w:lang w:eastAsia="he-IL"/>
        </w:rPr>
      </w:pPr>
      <w:r>
        <w:rPr>
          <w:rFonts w:hint="cs"/>
          <w:rtl/>
          <w:lang w:eastAsia="he-IL"/>
        </w:rPr>
        <w:t>תשמע את עצמך. תקשיב.</w:t>
      </w:r>
    </w:p>
    <w:p w:rsidR="009A00FC" w:rsidRDefault="009A00FC" w:rsidP="00282E51">
      <w:pPr>
        <w:rPr>
          <w:rtl/>
          <w:lang w:eastAsia="he-IL"/>
        </w:rPr>
      </w:pPr>
    </w:p>
    <w:p w:rsidR="009A00FC" w:rsidRDefault="009A00FC" w:rsidP="00282E51">
      <w:pPr>
        <w:pStyle w:val="-"/>
        <w:keepNext/>
        <w:rPr>
          <w:rtl/>
        </w:rPr>
      </w:pPr>
      <w:bookmarkStart w:id="14669" w:name="ET_speakercontinue_6208_70"/>
      <w:r w:rsidRPr="00452C3F">
        <w:rPr>
          <w:rStyle w:val="TagStyle"/>
          <w:rtl/>
        </w:rPr>
        <w:t xml:space="preserve"> &lt;&lt; דובר_המשך &gt;&gt; </w:t>
      </w:r>
      <w:r>
        <w:rPr>
          <w:rtl/>
        </w:rPr>
        <w:t>שר המשפטים גדעון סער:</w:t>
      </w:r>
      <w:r w:rsidRPr="00452C3F">
        <w:rPr>
          <w:rStyle w:val="TagStyle"/>
          <w:rtl/>
        </w:rPr>
        <w:t xml:space="preserve"> &lt;&lt; דובר_המשך &gt;&gt;</w:t>
      </w:r>
      <w:r>
        <w:rPr>
          <w:rtl/>
        </w:rPr>
        <w:t xml:space="preserve">   </w:t>
      </w:r>
      <w:bookmarkEnd w:id="14669"/>
    </w:p>
    <w:p w:rsidR="009A00FC" w:rsidRDefault="009A00FC" w:rsidP="00FC0B35">
      <w:pPr>
        <w:rPr>
          <w:rtl/>
          <w:lang w:eastAsia="he-IL"/>
        </w:rPr>
      </w:pPr>
    </w:p>
    <w:p w:rsidR="009A00FC" w:rsidRDefault="009A00FC" w:rsidP="00FC0B35">
      <w:pPr>
        <w:rPr>
          <w:rtl/>
        </w:rPr>
      </w:pPr>
      <w:bookmarkStart w:id="14670" w:name="_ETM_Q38_615000"/>
      <w:bookmarkEnd w:id="14670"/>
      <w:r>
        <w:rPr>
          <w:rFonts w:hint="cs"/>
          <w:rtl/>
          <w:lang w:eastAsia="he-IL"/>
        </w:rPr>
        <w:t>אמרתי</w:t>
      </w:r>
      <w:bookmarkStart w:id="14671" w:name="_ETM_Q38_619000"/>
      <w:bookmarkEnd w:id="14671"/>
      <w:r>
        <w:rPr>
          <w:rFonts w:hint="cs"/>
          <w:rtl/>
          <w:lang w:eastAsia="he-IL"/>
        </w:rPr>
        <w:t xml:space="preserve"> בכל סוגי ההליכים, כי בית המשפט העליון, כמו שאתה </w:t>
      </w:r>
      <w:bookmarkStart w:id="14672" w:name="_ETM_Q38_623000"/>
      <w:bookmarkEnd w:id="14672"/>
      <w:r>
        <w:rPr>
          <w:rFonts w:hint="cs"/>
          <w:rtl/>
          <w:lang w:eastAsia="he-IL"/>
        </w:rPr>
        <w:t xml:space="preserve">יודע, </w:t>
      </w:r>
      <w:bookmarkStart w:id="14673" w:name="_ETM_Q38_604000"/>
      <w:bookmarkStart w:id="14674" w:name="_ETM_Q38_607820"/>
      <w:bookmarkStart w:id="14675" w:name="_ETM_Q38_608300"/>
      <w:bookmarkStart w:id="14676" w:name="_ETM_Q38_610440"/>
      <w:bookmarkStart w:id="14677" w:name="_ETM_Q38_610800"/>
      <w:bookmarkStart w:id="14678" w:name="_ETM_Q38_611670"/>
      <w:bookmarkStart w:id="14679" w:name="_ETM_Q38_612270"/>
      <w:bookmarkStart w:id="14680" w:name="_ETM_Q38_612540"/>
      <w:bookmarkStart w:id="14681" w:name="_ETM_Q38_613140"/>
      <w:bookmarkStart w:id="14682" w:name="_ETM_Q38_613590"/>
      <w:bookmarkStart w:id="14683" w:name="_ETM_Q38_613800"/>
      <w:bookmarkStart w:id="14684" w:name="_ETM_Q38_614010"/>
      <w:bookmarkStart w:id="14685" w:name="_ETM_Q38_615579"/>
      <w:bookmarkStart w:id="14686" w:name="_ETM_Q38_616299"/>
      <w:bookmarkStart w:id="14687" w:name="_ETM_Q38_616810"/>
      <w:bookmarkStart w:id="14688" w:name="_ETM_Q38_617170"/>
      <w:bookmarkStart w:id="14689" w:name="_ETM_Q38_617680"/>
      <w:bookmarkStart w:id="14690" w:name="_ETM_Q38_618910"/>
      <w:bookmarkStart w:id="14691" w:name="_ETM_Q38_619420"/>
      <w:bookmarkStart w:id="14692" w:name="_ETM_Q38_619750"/>
      <w:bookmarkStart w:id="14693" w:name="_ETM_Q38_620140"/>
      <w:bookmarkStart w:id="14694" w:name="_ETM_Q38_620620"/>
      <w:bookmarkStart w:id="14695" w:name="_ETM_Q38_620770"/>
      <w:bookmarkStart w:id="14696" w:name="_ETM_Q38_620980"/>
      <w:bookmarkStart w:id="14697" w:name="_ETM_Q38_621400"/>
      <w:bookmarkStart w:id="14698" w:name="_ETM_Q38_621700"/>
      <w:bookmarkStart w:id="14699" w:name="_ETM_Q38_621910"/>
      <w:bookmarkStart w:id="14700" w:name="_ETM_Q38_622120"/>
      <w:bookmarkStart w:id="14701" w:name="_ETM_Q38_622330"/>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r>
        <w:rPr>
          <w:rtl/>
        </w:rPr>
        <w:t xml:space="preserve">חבר </w:t>
      </w:r>
      <w:bookmarkStart w:id="14702" w:name="_ETM_Q38_622600"/>
      <w:bookmarkEnd w:id="14702"/>
      <w:r>
        <w:rPr>
          <w:rtl/>
        </w:rPr>
        <w:t xml:space="preserve">הכנסת </w:t>
      </w:r>
      <w:bookmarkStart w:id="14703" w:name="_ETM_Q38_623050"/>
      <w:bookmarkEnd w:id="14703"/>
      <w:r>
        <w:rPr>
          <w:rtl/>
        </w:rPr>
        <w:t>אמסלם</w:t>
      </w:r>
      <w:r>
        <w:rPr>
          <w:rFonts w:hint="cs"/>
          <w:rtl/>
        </w:rPr>
        <w:t>,</w:t>
      </w:r>
      <w:r>
        <w:rPr>
          <w:rtl/>
        </w:rPr>
        <w:t xml:space="preserve"> </w:t>
      </w:r>
      <w:bookmarkStart w:id="14704" w:name="_ETM_Q38_624900"/>
      <w:bookmarkEnd w:id="14704"/>
      <w:r>
        <w:rPr>
          <w:rtl/>
        </w:rPr>
        <w:t xml:space="preserve">דן </w:t>
      </w:r>
      <w:bookmarkStart w:id="14705" w:name="_ETM_Q38_625140"/>
      <w:bookmarkEnd w:id="14705"/>
      <w:r>
        <w:rPr>
          <w:rFonts w:hint="cs"/>
          <w:rtl/>
        </w:rPr>
        <w:t xml:space="preserve">בערעורים </w:t>
      </w:r>
      <w:bookmarkStart w:id="14706" w:name="_ETM_Q38_625830"/>
      <w:bookmarkEnd w:id="14706"/>
      <w:r>
        <w:rPr>
          <w:rtl/>
        </w:rPr>
        <w:t>פליליים</w:t>
      </w:r>
      <w:r>
        <w:rPr>
          <w:rFonts w:hint="cs"/>
          <w:rtl/>
        </w:rPr>
        <w:t xml:space="preserve">, הוא דן בערעורים אזרחיים והוא דן </w:t>
      </w:r>
      <w:bookmarkStart w:id="14707" w:name="_ETM_Q38_626790"/>
      <w:bookmarkStart w:id="14708" w:name="_ETM_Q38_627090"/>
      <w:bookmarkStart w:id="14709" w:name="_ETM_Q38_627569"/>
      <w:bookmarkStart w:id="14710" w:name="_ETM_Q38_628109"/>
      <w:bookmarkStart w:id="14711" w:name="_ETM_Q38_628469"/>
      <w:bookmarkStart w:id="14712" w:name="_ETM_Q38_628889"/>
      <w:bookmarkEnd w:id="14707"/>
      <w:bookmarkEnd w:id="14708"/>
      <w:bookmarkEnd w:id="14709"/>
      <w:bookmarkEnd w:id="14710"/>
      <w:bookmarkEnd w:id="14711"/>
      <w:bookmarkEnd w:id="14712"/>
      <w:r>
        <w:rPr>
          <w:rFonts w:hint="cs"/>
          <w:rtl/>
        </w:rPr>
        <w:t xml:space="preserve">בעתירות </w:t>
      </w:r>
      <w:bookmarkStart w:id="14713" w:name="_ETM_Q38_630000"/>
      <w:bookmarkEnd w:id="14713"/>
      <w:r>
        <w:rPr>
          <w:rtl/>
        </w:rPr>
        <w:t>לבג"ץ</w:t>
      </w:r>
      <w:r>
        <w:rPr>
          <w:rFonts w:hint="cs"/>
          <w:rtl/>
        </w:rPr>
        <w:t>.</w:t>
      </w:r>
      <w:r>
        <w:rPr>
          <w:rtl/>
        </w:rPr>
        <w:t xml:space="preserve"> </w:t>
      </w:r>
      <w:bookmarkStart w:id="14714" w:name="_ETM_Q38_629879"/>
      <w:bookmarkEnd w:id="14714"/>
      <w:r>
        <w:rPr>
          <w:rtl/>
        </w:rPr>
        <w:t xml:space="preserve">כל </w:t>
      </w:r>
      <w:bookmarkStart w:id="14715" w:name="_ETM_Q38_630120"/>
      <w:bookmarkEnd w:id="14715"/>
      <w:r>
        <w:rPr>
          <w:rtl/>
        </w:rPr>
        <w:t xml:space="preserve">הדברים </w:t>
      </w:r>
      <w:bookmarkStart w:id="14716" w:name="_ETM_Q38_630540"/>
      <w:bookmarkEnd w:id="14716"/>
      <w:r>
        <w:rPr>
          <w:rtl/>
        </w:rPr>
        <w:t xml:space="preserve">האלה </w:t>
      </w:r>
      <w:bookmarkStart w:id="14717" w:name="_ETM_Q38_631469"/>
      <w:bookmarkEnd w:id="14717"/>
      <w:r>
        <w:rPr>
          <w:rtl/>
        </w:rPr>
        <w:t xml:space="preserve">הם </w:t>
      </w:r>
      <w:bookmarkStart w:id="14718" w:name="_ETM_Q38_631620"/>
      <w:bookmarkEnd w:id="14718"/>
      <w:r>
        <w:rPr>
          <w:rFonts w:hint="cs"/>
          <w:rtl/>
        </w:rPr>
        <w:t xml:space="preserve">על </w:t>
      </w:r>
      <w:r>
        <w:rPr>
          <w:rtl/>
        </w:rPr>
        <w:t>סדר</w:t>
      </w:r>
      <w:bookmarkStart w:id="14719" w:name="_ETM_Q38_632040"/>
      <w:bookmarkEnd w:id="14719"/>
      <w:r>
        <w:rPr>
          <w:rFonts w:hint="cs"/>
          <w:rtl/>
        </w:rPr>
        <w:t>-</w:t>
      </w:r>
      <w:r>
        <w:rPr>
          <w:rtl/>
        </w:rPr>
        <w:t>יומו</w:t>
      </w:r>
      <w:r>
        <w:rPr>
          <w:rFonts w:hint="cs"/>
          <w:rtl/>
        </w:rPr>
        <w:t xml:space="preserve">. </w:t>
      </w:r>
      <w:bookmarkStart w:id="14720" w:name="_ETM_Q38_634000"/>
      <w:bookmarkStart w:id="14721" w:name="_ETM_Q38_632670"/>
      <w:bookmarkEnd w:id="14720"/>
      <w:bookmarkEnd w:id="14721"/>
      <w:r>
        <w:rPr>
          <w:rtl/>
        </w:rPr>
        <w:t xml:space="preserve">אולי </w:t>
      </w:r>
      <w:bookmarkStart w:id="14722" w:name="_ETM_Q38_632969"/>
      <w:bookmarkEnd w:id="14722"/>
      <w:r>
        <w:rPr>
          <w:rtl/>
        </w:rPr>
        <w:t xml:space="preserve">הוא </w:t>
      </w:r>
      <w:bookmarkStart w:id="14723" w:name="_ETM_Q38_633060"/>
      <w:bookmarkEnd w:id="14723"/>
      <w:r>
        <w:rPr>
          <w:rtl/>
        </w:rPr>
        <w:t xml:space="preserve">בכלל </w:t>
      </w:r>
      <w:bookmarkStart w:id="14724" w:name="_ETM_Q38_633480"/>
      <w:bookmarkEnd w:id="14724"/>
      <w:r>
        <w:rPr>
          <w:rtl/>
        </w:rPr>
        <w:t xml:space="preserve">צריך </w:t>
      </w:r>
      <w:bookmarkStart w:id="14725" w:name="_ETM_Q38_633870"/>
      <w:bookmarkEnd w:id="14725"/>
      <w:r>
        <w:rPr>
          <w:rtl/>
        </w:rPr>
        <w:t xml:space="preserve">לדון </w:t>
      </w:r>
      <w:bookmarkStart w:id="14726" w:name="_ETM_Q38_634739"/>
      <w:bookmarkEnd w:id="14726"/>
      <w:r>
        <w:rPr>
          <w:rtl/>
        </w:rPr>
        <w:t>בעתיר</w:t>
      </w:r>
      <w:bookmarkStart w:id="14727" w:name="_ETM_Q38_635280"/>
      <w:bookmarkEnd w:id="14727"/>
      <w:r>
        <w:rPr>
          <w:rFonts w:hint="cs"/>
          <w:rtl/>
        </w:rPr>
        <w:t xml:space="preserve">ות </w:t>
      </w:r>
      <w:r>
        <w:rPr>
          <w:rtl/>
        </w:rPr>
        <w:t xml:space="preserve">לבג"ץ </w:t>
      </w:r>
      <w:bookmarkStart w:id="14728" w:name="_ETM_Q38_635819"/>
      <w:bookmarkEnd w:id="14728"/>
      <w:r>
        <w:rPr>
          <w:rtl/>
        </w:rPr>
        <w:t xml:space="preserve">לפני </w:t>
      </w:r>
      <w:bookmarkStart w:id="14729" w:name="_ETM_Q38_636150"/>
      <w:bookmarkEnd w:id="14729"/>
      <w:r>
        <w:rPr>
          <w:rtl/>
        </w:rPr>
        <w:t xml:space="preserve">האירועים </w:t>
      </w:r>
      <w:bookmarkStart w:id="14730" w:name="_ETM_Q38_636569"/>
      <w:bookmarkEnd w:id="14730"/>
      <w:r>
        <w:rPr>
          <w:rtl/>
        </w:rPr>
        <w:t>הפליליים</w:t>
      </w:r>
      <w:r>
        <w:rPr>
          <w:rFonts w:hint="cs"/>
          <w:rtl/>
        </w:rPr>
        <w:t>,</w:t>
      </w:r>
      <w:r>
        <w:rPr>
          <w:rtl/>
        </w:rPr>
        <w:t xml:space="preserve"> </w:t>
      </w:r>
      <w:bookmarkStart w:id="14731" w:name="_ETM_Q38_637049"/>
      <w:bookmarkEnd w:id="14731"/>
      <w:r>
        <w:rPr>
          <w:rtl/>
        </w:rPr>
        <w:t xml:space="preserve">למרות </w:t>
      </w:r>
      <w:bookmarkStart w:id="14732" w:name="_ETM_Q38_637349"/>
      <w:bookmarkEnd w:id="14732"/>
      <w:r>
        <w:rPr>
          <w:rtl/>
        </w:rPr>
        <w:t xml:space="preserve">שאנשים </w:t>
      </w:r>
      <w:bookmarkStart w:id="14733" w:name="_ETM_Q38_637799"/>
      <w:bookmarkEnd w:id="14733"/>
      <w:r>
        <w:rPr>
          <w:rtl/>
        </w:rPr>
        <w:t xml:space="preserve">יושבים </w:t>
      </w:r>
      <w:bookmarkStart w:id="14734" w:name="_ETM_Q38_638189"/>
      <w:bookmarkEnd w:id="14734"/>
      <w:r>
        <w:rPr>
          <w:rtl/>
        </w:rPr>
        <w:t>בכלא</w:t>
      </w:r>
      <w:r>
        <w:rPr>
          <w:rFonts w:hint="cs"/>
          <w:rtl/>
        </w:rPr>
        <w:t>,</w:t>
      </w:r>
      <w:r>
        <w:rPr>
          <w:rtl/>
        </w:rPr>
        <w:t xml:space="preserve"> </w:t>
      </w:r>
      <w:bookmarkStart w:id="14735" w:name="_ETM_Q38_638969"/>
      <w:bookmarkEnd w:id="14735"/>
      <w:r>
        <w:rPr>
          <w:rtl/>
        </w:rPr>
        <w:t xml:space="preserve">כי </w:t>
      </w:r>
      <w:bookmarkStart w:id="14736" w:name="_ETM_Q38_639150"/>
      <w:bookmarkEnd w:id="14736"/>
      <w:r>
        <w:rPr>
          <w:rtl/>
        </w:rPr>
        <w:t xml:space="preserve">זה </w:t>
      </w:r>
      <w:bookmarkStart w:id="14737" w:name="_ETM_Q38_639329"/>
      <w:bookmarkEnd w:id="14737"/>
      <w:r>
        <w:rPr>
          <w:rtl/>
        </w:rPr>
        <w:t xml:space="preserve">כמו </w:t>
      </w:r>
      <w:bookmarkStart w:id="14738" w:name="_ETM_Q38_639599"/>
      <w:bookmarkEnd w:id="14738"/>
      <w:r>
        <w:rPr>
          <w:rFonts w:hint="cs"/>
          <w:rtl/>
        </w:rPr>
        <w:t>ת</w:t>
      </w:r>
      <w:r>
        <w:rPr>
          <w:rtl/>
        </w:rPr>
        <w:t xml:space="preserve">ור </w:t>
      </w:r>
      <w:bookmarkStart w:id="14739" w:name="_ETM_Q38_639749"/>
      <w:bookmarkEnd w:id="14739"/>
      <w:r>
        <w:rPr>
          <w:rFonts w:hint="cs"/>
          <w:rtl/>
        </w:rPr>
        <w:t>ב</w:t>
      </w:r>
      <w:r>
        <w:rPr>
          <w:rtl/>
        </w:rPr>
        <w:t xml:space="preserve">קופת </w:t>
      </w:r>
      <w:bookmarkStart w:id="14740" w:name="_ETM_Q38_640230"/>
      <w:bookmarkEnd w:id="14740"/>
      <w:r>
        <w:rPr>
          <w:rtl/>
        </w:rPr>
        <w:t>חולים</w:t>
      </w:r>
      <w:r>
        <w:rPr>
          <w:rFonts w:hint="cs"/>
          <w:rtl/>
        </w:rPr>
        <w:t>,</w:t>
      </w:r>
      <w:r>
        <w:rPr>
          <w:rtl/>
        </w:rPr>
        <w:t xml:space="preserve"> </w:t>
      </w:r>
      <w:bookmarkStart w:id="14741" w:name="_ETM_Q38_640799"/>
      <w:bookmarkEnd w:id="14741"/>
      <w:r>
        <w:rPr>
          <w:rtl/>
        </w:rPr>
        <w:t xml:space="preserve">וקודם </w:t>
      </w:r>
      <w:bookmarkStart w:id="14742" w:name="_ETM_Q38_641340"/>
      <w:bookmarkEnd w:id="14742"/>
      <w:r>
        <w:rPr>
          <w:rtl/>
        </w:rPr>
        <w:t xml:space="preserve">צריך </w:t>
      </w:r>
      <w:bookmarkStart w:id="14743" w:name="_ETM_Q38_641700"/>
      <w:bookmarkEnd w:id="14743"/>
      <w:r>
        <w:rPr>
          <w:rtl/>
        </w:rPr>
        <w:t xml:space="preserve">לדון </w:t>
      </w:r>
      <w:bookmarkStart w:id="14744" w:name="_ETM_Q38_642360"/>
      <w:bookmarkEnd w:id="14744"/>
      <w:r>
        <w:rPr>
          <w:rtl/>
        </w:rPr>
        <w:t xml:space="preserve">במה </w:t>
      </w:r>
      <w:bookmarkStart w:id="14745" w:name="_ETM_Q38_642780"/>
      <w:bookmarkEnd w:id="14745"/>
      <w:r>
        <w:rPr>
          <w:rtl/>
        </w:rPr>
        <w:t xml:space="preserve">שהגיע </w:t>
      </w:r>
      <w:bookmarkStart w:id="14746" w:name="_ETM_Q38_643260"/>
      <w:bookmarkEnd w:id="14746"/>
      <w:r>
        <w:rPr>
          <w:rtl/>
        </w:rPr>
        <w:t>קודם</w:t>
      </w:r>
      <w:r>
        <w:rPr>
          <w:rFonts w:hint="cs"/>
          <w:rtl/>
        </w:rPr>
        <w:t>?</w:t>
      </w:r>
      <w:r w:rsidRPr="00D30114">
        <w:rPr>
          <w:rFonts w:hint="cs"/>
          <w:rtl/>
          <w:lang w:eastAsia="he-IL"/>
        </w:rPr>
        <w:t xml:space="preserve"> </w:t>
      </w:r>
      <w:r>
        <w:rPr>
          <w:rFonts w:hint="cs"/>
          <w:rtl/>
          <w:lang w:eastAsia="he-IL"/>
        </w:rPr>
        <w:t>זה דבר</w:t>
      </w:r>
      <w:r>
        <w:rPr>
          <w:rFonts w:hint="cs"/>
          <w:rtl/>
        </w:rPr>
        <w:t xml:space="preserve"> </w:t>
      </w:r>
      <w:r w:rsidR="00FC0B35">
        <w:rPr>
          <w:rFonts w:hint="cs"/>
          <w:rtl/>
        </w:rPr>
        <w:t>– – –</w:t>
      </w:r>
    </w:p>
    <w:p w:rsidR="009A00FC" w:rsidRDefault="009A00FC" w:rsidP="00282E51">
      <w:pPr>
        <w:rPr>
          <w:rtl/>
        </w:rPr>
      </w:pPr>
    </w:p>
    <w:p w:rsidR="009A00FC" w:rsidRDefault="009A00FC" w:rsidP="00282E51">
      <w:pPr>
        <w:pStyle w:val="af6"/>
        <w:keepNext/>
        <w:rPr>
          <w:rtl/>
        </w:rPr>
      </w:pPr>
      <w:bookmarkStart w:id="14747" w:name="ET_interruption_5156_71"/>
      <w:r w:rsidRPr="00D30114">
        <w:rPr>
          <w:rStyle w:val="TagStyle"/>
          <w:rtl/>
        </w:rPr>
        <w:t xml:space="preserve"> &lt;&lt; קריאה &gt;&gt; </w:t>
      </w:r>
      <w:r>
        <w:rPr>
          <w:rtl/>
        </w:rPr>
        <w:t>דוד אמסלם (הליכוד):</w:t>
      </w:r>
      <w:r w:rsidRPr="00D30114">
        <w:rPr>
          <w:rStyle w:val="TagStyle"/>
          <w:rtl/>
        </w:rPr>
        <w:t xml:space="preserve"> &lt;&lt; קריאה &gt;&gt;</w:t>
      </w:r>
      <w:r>
        <w:rPr>
          <w:rtl/>
        </w:rPr>
        <w:t xml:space="preserve">   </w:t>
      </w:r>
      <w:bookmarkEnd w:id="14747"/>
    </w:p>
    <w:p w:rsidR="009A00FC" w:rsidRDefault="009A00FC" w:rsidP="00FC0B35">
      <w:pPr>
        <w:rPr>
          <w:rtl/>
          <w:lang w:eastAsia="he-IL"/>
        </w:rPr>
      </w:pPr>
    </w:p>
    <w:p w:rsidR="009A00FC" w:rsidRDefault="009A00FC" w:rsidP="00445A4D">
      <w:pPr>
        <w:rPr>
          <w:rtl/>
          <w:lang w:eastAsia="he-IL"/>
        </w:rPr>
      </w:pPr>
      <w:r>
        <w:rPr>
          <w:rFonts w:hint="cs"/>
          <w:rtl/>
          <w:lang w:eastAsia="he-IL"/>
        </w:rPr>
        <w:t>דרך אגב, מתי הם מקבלים את ההחלטה? לא, אבל תמשיך את הצד השני, את ההמשך.</w:t>
      </w:r>
    </w:p>
    <w:p w:rsidR="009A00FC" w:rsidRDefault="009A00FC" w:rsidP="00282E51">
      <w:pPr>
        <w:rPr>
          <w:rtl/>
          <w:lang w:eastAsia="he-IL"/>
        </w:rPr>
      </w:pPr>
    </w:p>
    <w:p w:rsidR="009A00FC" w:rsidRDefault="009A00FC" w:rsidP="00282E51">
      <w:pPr>
        <w:pStyle w:val="-"/>
        <w:keepNext/>
        <w:rPr>
          <w:rtl/>
        </w:rPr>
      </w:pPr>
      <w:bookmarkStart w:id="14748" w:name="ET_speakercontinue_6208_72"/>
      <w:r w:rsidRPr="00D30114">
        <w:rPr>
          <w:rStyle w:val="TagStyle"/>
          <w:rtl/>
        </w:rPr>
        <w:t xml:space="preserve"> &lt;&lt; דובר_המשך &gt;&gt; </w:t>
      </w:r>
      <w:r>
        <w:rPr>
          <w:rtl/>
        </w:rPr>
        <w:t>שר המשפטים גדעון סער:</w:t>
      </w:r>
      <w:r w:rsidRPr="00D30114">
        <w:rPr>
          <w:rStyle w:val="TagStyle"/>
          <w:rtl/>
        </w:rPr>
        <w:t xml:space="preserve"> &lt;&lt; דובר_המשך &gt;&gt;</w:t>
      </w:r>
      <w:r>
        <w:rPr>
          <w:rtl/>
        </w:rPr>
        <w:t xml:space="preserve">   </w:t>
      </w:r>
      <w:bookmarkEnd w:id="14748"/>
    </w:p>
    <w:p w:rsidR="009A00FC" w:rsidRDefault="009A00FC" w:rsidP="00FC0B35">
      <w:pPr>
        <w:rPr>
          <w:rtl/>
          <w:lang w:eastAsia="he-IL"/>
        </w:rPr>
      </w:pPr>
    </w:p>
    <w:p w:rsidR="009A00FC" w:rsidRDefault="009A00FC" w:rsidP="00445A4D">
      <w:pPr>
        <w:rPr>
          <w:rtl/>
        </w:rPr>
      </w:pPr>
      <w:bookmarkStart w:id="14749" w:name="_ETM_Q38_648000"/>
      <w:bookmarkEnd w:id="14749"/>
      <w:r>
        <w:rPr>
          <w:rFonts w:hint="cs"/>
          <w:rtl/>
          <w:lang w:eastAsia="he-IL"/>
        </w:rPr>
        <w:t xml:space="preserve">חבר הכנסת </w:t>
      </w:r>
      <w:bookmarkStart w:id="14750" w:name="_ETM_Q38_657000"/>
      <w:bookmarkEnd w:id="14750"/>
      <w:r>
        <w:rPr>
          <w:rFonts w:hint="cs"/>
          <w:rtl/>
          <w:lang w:eastAsia="he-IL"/>
        </w:rPr>
        <w:t xml:space="preserve">אמסלם, הרי </w:t>
      </w:r>
      <w:bookmarkStart w:id="14751" w:name="_ETM_Q38_645000"/>
      <w:bookmarkStart w:id="14752" w:name="_ETM_Q38_647790"/>
      <w:bookmarkStart w:id="14753" w:name="_ETM_Q38_649019"/>
      <w:bookmarkStart w:id="14754" w:name="_ETM_Q38_649319"/>
      <w:bookmarkStart w:id="14755" w:name="_ETM_Q38_653989"/>
      <w:bookmarkStart w:id="14756" w:name="_ETM_Q38_654319"/>
      <w:bookmarkStart w:id="14757" w:name="_ETM_Q38_654680"/>
      <w:bookmarkStart w:id="14758" w:name="_ETM_Q38_656470"/>
      <w:bookmarkStart w:id="14759" w:name="_ETM_Q38_656739"/>
      <w:bookmarkEnd w:id="14751"/>
      <w:bookmarkEnd w:id="14752"/>
      <w:bookmarkEnd w:id="14753"/>
      <w:bookmarkEnd w:id="14754"/>
      <w:bookmarkEnd w:id="14755"/>
      <w:bookmarkEnd w:id="14756"/>
      <w:bookmarkEnd w:id="14757"/>
      <w:bookmarkEnd w:id="14758"/>
      <w:bookmarkEnd w:id="14759"/>
      <w:r>
        <w:rPr>
          <w:rtl/>
        </w:rPr>
        <w:t xml:space="preserve">לא </w:t>
      </w:r>
      <w:bookmarkStart w:id="14760" w:name="_ETM_Q38_656860"/>
      <w:bookmarkEnd w:id="14760"/>
      <w:r>
        <w:rPr>
          <w:rtl/>
        </w:rPr>
        <w:t xml:space="preserve">היית </w:t>
      </w:r>
      <w:bookmarkStart w:id="14761" w:name="_ETM_Q38_657730"/>
      <w:bookmarkEnd w:id="14761"/>
      <w:r>
        <w:rPr>
          <w:rtl/>
        </w:rPr>
        <w:t xml:space="preserve">מעלה </w:t>
      </w:r>
      <w:bookmarkStart w:id="14762" w:name="_ETM_Q38_658180"/>
      <w:bookmarkEnd w:id="14762"/>
      <w:r>
        <w:rPr>
          <w:rtl/>
        </w:rPr>
        <w:t xml:space="preserve">על </w:t>
      </w:r>
      <w:bookmarkStart w:id="14763" w:name="_ETM_Q38_658269"/>
      <w:bookmarkEnd w:id="14763"/>
      <w:r>
        <w:rPr>
          <w:rtl/>
        </w:rPr>
        <w:t xml:space="preserve">דעתך </w:t>
      </w:r>
      <w:bookmarkStart w:id="14764" w:name="_ETM_Q38_660610"/>
      <w:bookmarkEnd w:id="14764"/>
      <w:r>
        <w:rPr>
          <w:rtl/>
        </w:rPr>
        <w:t xml:space="preserve">להציע </w:t>
      </w:r>
      <w:bookmarkStart w:id="14765" w:name="_ETM_Q38_661750"/>
      <w:bookmarkEnd w:id="14765"/>
      <w:r>
        <w:rPr>
          <w:rtl/>
        </w:rPr>
        <w:t xml:space="preserve">לראש </w:t>
      </w:r>
      <w:bookmarkStart w:id="14766" w:name="_ETM_Q38_662170"/>
      <w:bookmarkEnd w:id="14766"/>
      <w:r>
        <w:rPr>
          <w:rtl/>
        </w:rPr>
        <w:t xml:space="preserve">ממשלה </w:t>
      </w:r>
      <w:bookmarkStart w:id="14767" w:name="_ETM_Q38_662799"/>
      <w:bookmarkEnd w:id="14767"/>
      <w:r>
        <w:rPr>
          <w:rFonts w:hint="cs"/>
          <w:rtl/>
        </w:rPr>
        <w:t xml:space="preserve">– </w:t>
      </w:r>
      <w:r>
        <w:rPr>
          <w:rtl/>
        </w:rPr>
        <w:t xml:space="preserve">אני </w:t>
      </w:r>
      <w:bookmarkStart w:id="14768" w:name="_ETM_Q38_663040"/>
      <w:bookmarkEnd w:id="14768"/>
      <w:r>
        <w:rPr>
          <w:rtl/>
        </w:rPr>
        <w:t xml:space="preserve">לא </w:t>
      </w:r>
      <w:bookmarkStart w:id="14769" w:name="_ETM_Q38_663159"/>
      <w:bookmarkEnd w:id="14769"/>
      <w:r>
        <w:rPr>
          <w:rtl/>
        </w:rPr>
        <w:t xml:space="preserve">מדבר </w:t>
      </w:r>
      <w:bookmarkStart w:id="14770" w:name="_ETM_Q38_663519"/>
      <w:bookmarkEnd w:id="14770"/>
      <w:r>
        <w:rPr>
          <w:rtl/>
        </w:rPr>
        <w:t xml:space="preserve">על </w:t>
      </w:r>
      <w:bookmarkStart w:id="14771" w:name="_ETM_Q38_663610"/>
      <w:bookmarkEnd w:id="14771"/>
      <w:r>
        <w:rPr>
          <w:rtl/>
        </w:rPr>
        <w:t xml:space="preserve">ראש </w:t>
      </w:r>
      <w:bookmarkStart w:id="14772" w:name="_ETM_Q38_663819"/>
      <w:bookmarkEnd w:id="14772"/>
      <w:r>
        <w:rPr>
          <w:rFonts w:hint="cs"/>
          <w:rtl/>
        </w:rPr>
        <w:t>ה</w:t>
      </w:r>
      <w:r>
        <w:rPr>
          <w:rtl/>
        </w:rPr>
        <w:t xml:space="preserve">ממשלה </w:t>
      </w:r>
      <w:bookmarkStart w:id="14773" w:name="_ETM_Q38_664269"/>
      <w:bookmarkEnd w:id="14773"/>
      <w:r>
        <w:rPr>
          <w:rFonts w:hint="cs"/>
          <w:rtl/>
        </w:rPr>
        <w:t>ה</w:t>
      </w:r>
      <w:r>
        <w:rPr>
          <w:rtl/>
        </w:rPr>
        <w:t>מכהן</w:t>
      </w:r>
      <w:r>
        <w:rPr>
          <w:rFonts w:hint="cs"/>
          <w:rtl/>
        </w:rPr>
        <w:t>,</w:t>
      </w:r>
      <w:r>
        <w:rPr>
          <w:rtl/>
        </w:rPr>
        <w:t xml:space="preserve"> </w:t>
      </w:r>
      <w:bookmarkStart w:id="14774" w:name="_ETM_Q38_665480"/>
      <w:bookmarkEnd w:id="14774"/>
      <w:r>
        <w:rPr>
          <w:rtl/>
        </w:rPr>
        <w:t xml:space="preserve">נניח </w:t>
      </w:r>
      <w:bookmarkStart w:id="14775" w:name="_ETM_Q38_665900"/>
      <w:bookmarkEnd w:id="14775"/>
      <w:r>
        <w:rPr>
          <w:rtl/>
        </w:rPr>
        <w:t xml:space="preserve">ראש </w:t>
      </w:r>
      <w:bookmarkStart w:id="14776" w:name="_ETM_Q38_666080"/>
      <w:bookmarkEnd w:id="14776"/>
      <w:r>
        <w:rPr>
          <w:rtl/>
        </w:rPr>
        <w:t xml:space="preserve">הממשלה </w:t>
      </w:r>
      <w:bookmarkStart w:id="14777" w:name="_ETM_Q38_666470"/>
      <w:bookmarkEnd w:id="14777"/>
      <w:r>
        <w:rPr>
          <w:rtl/>
        </w:rPr>
        <w:t xml:space="preserve">הקודם </w:t>
      </w:r>
      <w:bookmarkStart w:id="14778" w:name="_ETM_Q38_667190"/>
      <w:bookmarkEnd w:id="14778"/>
      <w:r>
        <w:rPr>
          <w:rFonts w:hint="cs"/>
          <w:rtl/>
        </w:rPr>
        <w:t xml:space="preserve">– </w:t>
      </w:r>
      <w:r>
        <w:rPr>
          <w:rtl/>
        </w:rPr>
        <w:t xml:space="preserve">להגיד </w:t>
      </w:r>
      <w:bookmarkStart w:id="14779" w:name="_ETM_Q38_667670"/>
      <w:bookmarkEnd w:id="14779"/>
      <w:r>
        <w:rPr>
          <w:rtl/>
        </w:rPr>
        <w:t>לו</w:t>
      </w:r>
      <w:r>
        <w:rPr>
          <w:rFonts w:hint="cs"/>
          <w:rtl/>
        </w:rPr>
        <w:t>:</w:t>
      </w:r>
      <w:r>
        <w:rPr>
          <w:rtl/>
        </w:rPr>
        <w:t xml:space="preserve"> </w:t>
      </w:r>
      <w:bookmarkStart w:id="14780" w:name="_ETM_Q38_667790"/>
      <w:bookmarkEnd w:id="14780"/>
      <w:r>
        <w:rPr>
          <w:rtl/>
        </w:rPr>
        <w:t>תשמע</w:t>
      </w:r>
      <w:r>
        <w:rPr>
          <w:rFonts w:hint="cs"/>
          <w:rtl/>
        </w:rPr>
        <w:t>,</w:t>
      </w:r>
      <w:r>
        <w:rPr>
          <w:rtl/>
        </w:rPr>
        <w:t xml:space="preserve"> </w:t>
      </w:r>
      <w:bookmarkStart w:id="14781" w:name="_ETM_Q38_668150"/>
      <w:bookmarkEnd w:id="14781"/>
      <w:r>
        <w:rPr>
          <w:rtl/>
        </w:rPr>
        <w:t>אדוני</w:t>
      </w:r>
      <w:r>
        <w:rPr>
          <w:rFonts w:hint="cs"/>
          <w:rtl/>
        </w:rPr>
        <w:t>,</w:t>
      </w:r>
      <w:r>
        <w:rPr>
          <w:rtl/>
        </w:rPr>
        <w:t xml:space="preserve"> </w:t>
      </w:r>
      <w:bookmarkStart w:id="14782" w:name="_ETM_Q38_668569"/>
      <w:bookmarkEnd w:id="14782"/>
      <w:r>
        <w:rPr>
          <w:rtl/>
        </w:rPr>
        <w:t xml:space="preserve">אין </w:t>
      </w:r>
      <w:bookmarkStart w:id="14783" w:name="_ETM_Q38_668750"/>
      <w:bookmarkEnd w:id="14783"/>
      <w:r>
        <w:rPr>
          <w:rtl/>
        </w:rPr>
        <w:t xml:space="preserve">לך </w:t>
      </w:r>
      <w:bookmarkStart w:id="14784" w:name="_ETM_Q38_668959"/>
      <w:bookmarkEnd w:id="14784"/>
      <w:r>
        <w:rPr>
          <w:rtl/>
        </w:rPr>
        <w:t xml:space="preserve">שיקול </w:t>
      </w:r>
      <w:bookmarkStart w:id="14785" w:name="_ETM_Q38_669319"/>
      <w:bookmarkEnd w:id="14785"/>
      <w:r>
        <w:rPr>
          <w:rtl/>
        </w:rPr>
        <w:t xml:space="preserve">דעת </w:t>
      </w:r>
      <w:bookmarkStart w:id="14786" w:name="_ETM_Q38_669620"/>
      <w:bookmarkStart w:id="14787" w:name="_ETM_Q38_669769"/>
      <w:bookmarkStart w:id="14788" w:name="_ETM_Q38_669980"/>
      <w:bookmarkEnd w:id="14786"/>
      <w:bookmarkEnd w:id="14787"/>
      <w:bookmarkEnd w:id="14788"/>
      <w:r>
        <w:rPr>
          <w:rtl/>
        </w:rPr>
        <w:t xml:space="preserve">מה </w:t>
      </w:r>
      <w:bookmarkStart w:id="14789" w:name="_ETM_Q38_670099"/>
      <w:bookmarkEnd w:id="14789"/>
      <w:r>
        <w:rPr>
          <w:rtl/>
        </w:rPr>
        <w:t xml:space="preserve">עולה </w:t>
      </w:r>
      <w:bookmarkStart w:id="14790" w:name="_ETM_Q38_670400"/>
      <w:bookmarkEnd w:id="14790"/>
      <w:r>
        <w:rPr>
          <w:rtl/>
        </w:rPr>
        <w:t xml:space="preserve">בישיבת </w:t>
      </w:r>
      <w:bookmarkStart w:id="14791" w:name="_ETM_Q38_671090"/>
      <w:bookmarkEnd w:id="14791"/>
      <w:r>
        <w:rPr>
          <w:rtl/>
        </w:rPr>
        <w:t>ממשלה</w:t>
      </w:r>
      <w:r>
        <w:rPr>
          <w:rFonts w:hint="cs"/>
          <w:rtl/>
        </w:rPr>
        <w:t>,</w:t>
      </w:r>
      <w:r>
        <w:rPr>
          <w:rtl/>
        </w:rPr>
        <w:t xml:space="preserve"> </w:t>
      </w:r>
      <w:bookmarkStart w:id="14792" w:name="_ETM_Q38_671780"/>
      <w:bookmarkEnd w:id="14792"/>
      <w:r>
        <w:rPr>
          <w:rtl/>
        </w:rPr>
        <w:t xml:space="preserve">אתה </w:t>
      </w:r>
      <w:bookmarkStart w:id="14793" w:name="_ETM_Q38_672140"/>
      <w:bookmarkEnd w:id="14793"/>
      <w:r>
        <w:rPr>
          <w:rtl/>
        </w:rPr>
        <w:t xml:space="preserve">תדון </w:t>
      </w:r>
      <w:bookmarkStart w:id="14794" w:name="_ETM_Q38_672470"/>
      <w:bookmarkEnd w:id="14794"/>
      <w:r>
        <w:rPr>
          <w:rtl/>
        </w:rPr>
        <w:t xml:space="preserve">לפי </w:t>
      </w:r>
      <w:bookmarkStart w:id="14795" w:name="_ETM_Q38_672710"/>
      <w:bookmarkEnd w:id="14795"/>
      <w:r>
        <w:rPr>
          <w:rtl/>
        </w:rPr>
        <w:t xml:space="preserve">סדר </w:t>
      </w:r>
      <w:bookmarkStart w:id="14796" w:name="_ETM_Q38_673010"/>
      <w:bookmarkEnd w:id="14796"/>
      <w:r>
        <w:rPr>
          <w:rtl/>
        </w:rPr>
        <w:t>ההגשה</w:t>
      </w:r>
      <w:r>
        <w:rPr>
          <w:rFonts w:hint="cs"/>
          <w:rtl/>
        </w:rPr>
        <w:t>.</w:t>
      </w:r>
      <w:bookmarkStart w:id="14797" w:name="_ETM_Q38_676000"/>
      <w:bookmarkStart w:id="14798" w:name="_ETM_Q38_677000"/>
      <w:bookmarkEnd w:id="14797"/>
      <w:bookmarkEnd w:id="14798"/>
      <w:r w:rsidR="00445A4D">
        <w:rPr>
          <w:rFonts w:hint="cs"/>
          <w:rtl/>
        </w:rPr>
        <w:t xml:space="preserve"> </w:t>
      </w:r>
      <w:r>
        <w:rPr>
          <w:rFonts w:hint="cs"/>
          <w:rtl/>
        </w:rPr>
        <w:t xml:space="preserve">למה קל </w:t>
      </w:r>
      <w:bookmarkStart w:id="14799" w:name="_ETM_Q38_674999"/>
      <w:bookmarkStart w:id="14800" w:name="_ETM_Q38_675150"/>
      <w:bookmarkStart w:id="14801" w:name="_ETM_Q38_675389"/>
      <w:bookmarkStart w:id="14802" w:name="_ETM_Q38_675719"/>
      <w:bookmarkEnd w:id="14799"/>
      <w:bookmarkEnd w:id="14800"/>
      <w:bookmarkEnd w:id="14801"/>
      <w:bookmarkEnd w:id="14802"/>
      <w:r>
        <w:rPr>
          <w:rtl/>
        </w:rPr>
        <w:t xml:space="preserve">לך </w:t>
      </w:r>
      <w:bookmarkStart w:id="14803" w:name="_ETM_Q38_675959"/>
      <w:bookmarkEnd w:id="14803"/>
      <w:r>
        <w:rPr>
          <w:rtl/>
        </w:rPr>
        <w:t xml:space="preserve">לעשות </w:t>
      </w:r>
      <w:bookmarkStart w:id="14804" w:name="_ETM_Q38_676349"/>
      <w:bookmarkEnd w:id="14804"/>
      <w:r>
        <w:rPr>
          <w:rtl/>
        </w:rPr>
        <w:t xml:space="preserve">את </w:t>
      </w:r>
      <w:bookmarkStart w:id="14805" w:name="_ETM_Q38_676469"/>
      <w:bookmarkEnd w:id="14805"/>
      <w:r>
        <w:rPr>
          <w:rtl/>
        </w:rPr>
        <w:t xml:space="preserve">זה </w:t>
      </w:r>
      <w:bookmarkStart w:id="14806" w:name="_ETM_Q38_676560"/>
      <w:bookmarkEnd w:id="14806"/>
      <w:r>
        <w:rPr>
          <w:rtl/>
        </w:rPr>
        <w:t xml:space="preserve">לגבי </w:t>
      </w:r>
      <w:bookmarkStart w:id="14807" w:name="_ETM_Q38_676950"/>
      <w:bookmarkEnd w:id="14807"/>
      <w:r>
        <w:rPr>
          <w:rtl/>
        </w:rPr>
        <w:t xml:space="preserve">בית </w:t>
      </w:r>
      <w:bookmarkStart w:id="14808" w:name="_ETM_Q38_677129"/>
      <w:bookmarkEnd w:id="14808"/>
      <w:r>
        <w:rPr>
          <w:rtl/>
        </w:rPr>
        <w:t xml:space="preserve">המשפט </w:t>
      </w:r>
      <w:bookmarkStart w:id="14809" w:name="_ETM_Q38_677639"/>
      <w:bookmarkEnd w:id="14809"/>
      <w:r>
        <w:rPr>
          <w:rtl/>
        </w:rPr>
        <w:t>העליון</w:t>
      </w:r>
      <w:r>
        <w:rPr>
          <w:rFonts w:hint="cs"/>
          <w:rtl/>
        </w:rPr>
        <w:t>?</w:t>
      </w:r>
      <w:r>
        <w:rPr>
          <w:rtl/>
        </w:rPr>
        <w:t xml:space="preserve"> </w:t>
      </w:r>
      <w:bookmarkStart w:id="14810" w:name="_ETM_Q38_678930"/>
      <w:bookmarkEnd w:id="14810"/>
      <w:r>
        <w:rPr>
          <w:rtl/>
        </w:rPr>
        <w:t xml:space="preserve">כי </w:t>
      </w:r>
      <w:bookmarkStart w:id="14811" w:name="_ETM_Q38_679170"/>
      <w:bookmarkEnd w:id="14811"/>
      <w:r>
        <w:rPr>
          <w:rtl/>
        </w:rPr>
        <w:t xml:space="preserve">אתה </w:t>
      </w:r>
      <w:bookmarkStart w:id="14812" w:name="_ETM_Q38_679680"/>
      <w:bookmarkEnd w:id="14812"/>
      <w:r>
        <w:rPr>
          <w:rtl/>
        </w:rPr>
        <w:t xml:space="preserve">רוצה </w:t>
      </w:r>
      <w:bookmarkStart w:id="14813" w:name="_ETM_Q38_680189"/>
      <w:bookmarkEnd w:id="14813"/>
      <w:r>
        <w:rPr>
          <w:rtl/>
        </w:rPr>
        <w:t xml:space="preserve">לנהל </w:t>
      </w:r>
      <w:bookmarkStart w:id="14814" w:name="_ETM_Q38_680700"/>
      <w:bookmarkEnd w:id="14814"/>
      <w:r>
        <w:rPr>
          <w:rtl/>
        </w:rPr>
        <w:t>אותו</w:t>
      </w:r>
      <w:r>
        <w:rPr>
          <w:rFonts w:hint="cs"/>
          <w:rtl/>
        </w:rPr>
        <w:t>.</w:t>
      </w:r>
      <w:r>
        <w:rPr>
          <w:rtl/>
        </w:rPr>
        <w:t xml:space="preserve"> </w:t>
      </w:r>
      <w:bookmarkStart w:id="14815" w:name="_ETM_Q38_681430"/>
      <w:bookmarkEnd w:id="14815"/>
      <w:r>
        <w:rPr>
          <w:rtl/>
        </w:rPr>
        <w:t xml:space="preserve">אתה </w:t>
      </w:r>
      <w:bookmarkStart w:id="14816" w:name="_ETM_Q38_682090"/>
      <w:bookmarkEnd w:id="14816"/>
      <w:r>
        <w:rPr>
          <w:rtl/>
        </w:rPr>
        <w:t xml:space="preserve">רוצה </w:t>
      </w:r>
      <w:bookmarkStart w:id="14817" w:name="_ETM_Q38_682540"/>
      <w:bookmarkEnd w:id="14817"/>
      <w:r>
        <w:rPr>
          <w:rtl/>
        </w:rPr>
        <w:t xml:space="preserve">לשלול </w:t>
      </w:r>
      <w:bookmarkStart w:id="14818" w:name="_ETM_Q38_683079"/>
      <w:bookmarkEnd w:id="14818"/>
      <w:r>
        <w:rPr>
          <w:rtl/>
        </w:rPr>
        <w:t xml:space="preserve">את </w:t>
      </w:r>
      <w:bookmarkStart w:id="14819" w:name="_ETM_Q38_683230"/>
      <w:bookmarkStart w:id="14820" w:name="_ETM_Q38_684010"/>
      <w:bookmarkStart w:id="14821" w:name="_ETM_Q38_684189"/>
      <w:bookmarkEnd w:id="14819"/>
      <w:bookmarkEnd w:id="14820"/>
      <w:bookmarkEnd w:id="14821"/>
      <w:r>
        <w:rPr>
          <w:rtl/>
        </w:rPr>
        <w:t xml:space="preserve">העצמאות </w:t>
      </w:r>
      <w:bookmarkStart w:id="14822" w:name="_ETM_Q38_684730"/>
      <w:bookmarkEnd w:id="14822"/>
      <w:r>
        <w:rPr>
          <w:rtl/>
        </w:rPr>
        <w:t xml:space="preserve">של </w:t>
      </w:r>
      <w:bookmarkStart w:id="14823" w:name="_ETM_Q38_684879"/>
      <w:bookmarkEnd w:id="14823"/>
      <w:r>
        <w:rPr>
          <w:rtl/>
        </w:rPr>
        <w:t xml:space="preserve">בית </w:t>
      </w:r>
      <w:bookmarkStart w:id="14824" w:name="_ETM_Q38_685090"/>
      <w:bookmarkEnd w:id="14824"/>
      <w:r>
        <w:rPr>
          <w:rtl/>
        </w:rPr>
        <w:t>המשפט</w:t>
      </w:r>
      <w:r>
        <w:rPr>
          <w:rFonts w:hint="cs"/>
          <w:rtl/>
        </w:rPr>
        <w:t>.</w:t>
      </w:r>
      <w:r>
        <w:rPr>
          <w:rtl/>
        </w:rPr>
        <w:t xml:space="preserve"> </w:t>
      </w:r>
      <w:bookmarkStart w:id="14825" w:name="_ETM_Q38_685840"/>
      <w:bookmarkEnd w:id="14825"/>
      <w:r>
        <w:rPr>
          <w:rtl/>
        </w:rPr>
        <w:t xml:space="preserve">אתם </w:t>
      </w:r>
      <w:bookmarkStart w:id="14826" w:name="_ETM_Q38_686349"/>
      <w:bookmarkEnd w:id="14826"/>
      <w:r>
        <w:rPr>
          <w:rtl/>
        </w:rPr>
        <w:t xml:space="preserve">לא </w:t>
      </w:r>
      <w:bookmarkStart w:id="14827" w:name="_ETM_Q38_686500"/>
      <w:bookmarkEnd w:id="14827"/>
      <w:r>
        <w:rPr>
          <w:rtl/>
        </w:rPr>
        <w:t xml:space="preserve">רוצים </w:t>
      </w:r>
      <w:bookmarkStart w:id="14828" w:name="_ETM_Q38_686920"/>
      <w:bookmarkEnd w:id="14828"/>
      <w:r>
        <w:rPr>
          <w:rtl/>
        </w:rPr>
        <w:t xml:space="preserve">רשות </w:t>
      </w:r>
      <w:bookmarkStart w:id="14829" w:name="_ETM_Q38_687250"/>
      <w:bookmarkEnd w:id="14829"/>
      <w:r>
        <w:rPr>
          <w:rtl/>
        </w:rPr>
        <w:t xml:space="preserve">שופטת </w:t>
      </w:r>
      <w:bookmarkStart w:id="14830" w:name="_ETM_Q38_687760"/>
      <w:bookmarkEnd w:id="14830"/>
      <w:r>
        <w:rPr>
          <w:rtl/>
        </w:rPr>
        <w:t>עצמאית</w:t>
      </w:r>
      <w:r>
        <w:rPr>
          <w:rFonts w:hint="cs"/>
          <w:rtl/>
        </w:rPr>
        <w:t>.</w:t>
      </w:r>
      <w:r>
        <w:rPr>
          <w:rtl/>
        </w:rPr>
        <w:t xml:space="preserve"> </w:t>
      </w:r>
      <w:bookmarkStart w:id="14831" w:name="_ETM_Q38_688689"/>
      <w:bookmarkEnd w:id="14831"/>
      <w:r>
        <w:rPr>
          <w:rtl/>
        </w:rPr>
        <w:t xml:space="preserve">זה </w:t>
      </w:r>
      <w:bookmarkStart w:id="14832" w:name="_ETM_Q38_688930"/>
      <w:bookmarkEnd w:id="14832"/>
      <w:r>
        <w:rPr>
          <w:rtl/>
        </w:rPr>
        <w:t xml:space="preserve">לא </w:t>
      </w:r>
      <w:bookmarkStart w:id="14833" w:name="_ETM_Q38_689049"/>
      <w:bookmarkEnd w:id="14833"/>
      <w:r>
        <w:rPr>
          <w:rtl/>
        </w:rPr>
        <w:t xml:space="preserve">שאתם </w:t>
      </w:r>
      <w:bookmarkStart w:id="14834" w:name="_ETM_Q38_689379"/>
      <w:bookmarkEnd w:id="14834"/>
      <w:r>
        <w:rPr>
          <w:rtl/>
        </w:rPr>
        <w:t xml:space="preserve">לא </w:t>
      </w:r>
      <w:bookmarkStart w:id="14835" w:name="_ETM_Q38_689500"/>
      <w:bookmarkEnd w:id="14835"/>
      <w:r>
        <w:rPr>
          <w:rtl/>
        </w:rPr>
        <w:t xml:space="preserve">רוצים </w:t>
      </w:r>
      <w:bookmarkStart w:id="14836" w:name="_ETM_Q38_690459"/>
      <w:bookmarkEnd w:id="14836"/>
      <w:r>
        <w:rPr>
          <w:rtl/>
        </w:rPr>
        <w:t xml:space="preserve">תיקון </w:t>
      </w:r>
      <w:bookmarkStart w:id="14837" w:name="_ETM_Q38_691099"/>
      <w:bookmarkEnd w:id="14837"/>
      <w:r>
        <w:rPr>
          <w:rtl/>
        </w:rPr>
        <w:t xml:space="preserve">או </w:t>
      </w:r>
      <w:bookmarkStart w:id="14838" w:name="_ETM_Q38_691340"/>
      <w:bookmarkEnd w:id="14838"/>
      <w:r>
        <w:rPr>
          <w:rtl/>
        </w:rPr>
        <w:t xml:space="preserve">שינוי </w:t>
      </w:r>
      <w:bookmarkStart w:id="14839" w:name="_ETM_Q38_693019"/>
      <w:bookmarkEnd w:id="14839"/>
      <w:r>
        <w:rPr>
          <w:rtl/>
        </w:rPr>
        <w:t xml:space="preserve">או </w:t>
      </w:r>
      <w:bookmarkStart w:id="14840" w:name="_ETM_Q38_693140"/>
      <w:bookmarkEnd w:id="14840"/>
      <w:r>
        <w:rPr>
          <w:rtl/>
        </w:rPr>
        <w:t>רפורמות</w:t>
      </w:r>
      <w:r>
        <w:rPr>
          <w:rFonts w:hint="cs"/>
          <w:rtl/>
        </w:rPr>
        <w:t>,</w:t>
      </w:r>
      <w:bookmarkStart w:id="14841" w:name="_ETM_Q38_693860"/>
      <w:bookmarkEnd w:id="14841"/>
      <w:r>
        <w:rPr>
          <w:rFonts w:hint="cs"/>
          <w:rtl/>
        </w:rPr>
        <w:t xml:space="preserve"> </w:t>
      </w:r>
      <w:r>
        <w:rPr>
          <w:rtl/>
        </w:rPr>
        <w:t xml:space="preserve">אתם </w:t>
      </w:r>
      <w:bookmarkStart w:id="14842" w:name="_ETM_Q38_694280"/>
      <w:bookmarkEnd w:id="14842"/>
      <w:r>
        <w:rPr>
          <w:rtl/>
        </w:rPr>
        <w:t xml:space="preserve">רוצים </w:t>
      </w:r>
      <w:bookmarkStart w:id="14843" w:name="_ETM_Q38_694730"/>
      <w:bookmarkEnd w:id="14843"/>
      <w:r>
        <w:rPr>
          <w:rtl/>
        </w:rPr>
        <w:t xml:space="preserve">לנהל </w:t>
      </w:r>
      <w:bookmarkStart w:id="14844" w:name="_ETM_Q38_695239"/>
      <w:bookmarkEnd w:id="14844"/>
      <w:r>
        <w:rPr>
          <w:rtl/>
        </w:rPr>
        <w:t xml:space="preserve">את </w:t>
      </w:r>
      <w:bookmarkStart w:id="14845" w:name="_ETM_Q38_695390"/>
      <w:bookmarkEnd w:id="14845"/>
      <w:r>
        <w:rPr>
          <w:rtl/>
        </w:rPr>
        <w:t xml:space="preserve">בית </w:t>
      </w:r>
      <w:bookmarkStart w:id="14846" w:name="_ETM_Q38_695629"/>
      <w:bookmarkEnd w:id="14846"/>
      <w:r>
        <w:rPr>
          <w:rtl/>
        </w:rPr>
        <w:t>המשפט</w:t>
      </w:r>
      <w:r>
        <w:rPr>
          <w:rFonts w:hint="cs"/>
          <w:rtl/>
        </w:rPr>
        <w:t>.</w:t>
      </w:r>
      <w:r>
        <w:rPr>
          <w:rtl/>
        </w:rPr>
        <w:t xml:space="preserve"> </w:t>
      </w:r>
      <w:bookmarkStart w:id="14847" w:name="_ETM_Q38_696739"/>
      <w:bookmarkEnd w:id="14847"/>
      <w:r>
        <w:rPr>
          <w:rtl/>
        </w:rPr>
        <w:t xml:space="preserve">להגיד </w:t>
      </w:r>
      <w:bookmarkStart w:id="14848" w:name="_ETM_Q38_697280"/>
      <w:bookmarkEnd w:id="14848"/>
      <w:r>
        <w:rPr>
          <w:rtl/>
        </w:rPr>
        <w:t xml:space="preserve">מה </w:t>
      </w:r>
      <w:bookmarkStart w:id="14849" w:name="_ETM_Q38_697429"/>
      <w:bookmarkEnd w:id="14849"/>
      <w:r>
        <w:rPr>
          <w:rtl/>
        </w:rPr>
        <w:t xml:space="preserve">תשדרו </w:t>
      </w:r>
      <w:bookmarkStart w:id="14850" w:name="_ETM_Q38_698030"/>
      <w:bookmarkEnd w:id="14850"/>
      <w:r>
        <w:rPr>
          <w:rtl/>
        </w:rPr>
        <w:t xml:space="preserve">ומה </w:t>
      </w:r>
      <w:bookmarkStart w:id="14851" w:name="_ETM_Q38_698269"/>
      <w:bookmarkEnd w:id="14851"/>
      <w:r>
        <w:rPr>
          <w:rtl/>
        </w:rPr>
        <w:t xml:space="preserve">לא </w:t>
      </w:r>
      <w:bookmarkStart w:id="14852" w:name="_ETM_Q38_698390"/>
      <w:bookmarkEnd w:id="14852"/>
      <w:r>
        <w:rPr>
          <w:rtl/>
        </w:rPr>
        <w:t xml:space="preserve">תשדרו </w:t>
      </w:r>
      <w:bookmarkStart w:id="14853" w:name="_ETM_Q38_698929"/>
      <w:bookmarkEnd w:id="14853"/>
      <w:r>
        <w:rPr>
          <w:rFonts w:hint="cs"/>
          <w:rtl/>
        </w:rPr>
        <w:t xml:space="preserve">– </w:t>
      </w:r>
      <w:r>
        <w:rPr>
          <w:rtl/>
        </w:rPr>
        <w:t xml:space="preserve">ההצעה </w:t>
      </w:r>
      <w:bookmarkStart w:id="14854" w:name="_ETM_Q38_699260"/>
      <w:bookmarkEnd w:id="14854"/>
      <w:r>
        <w:rPr>
          <w:rFonts w:hint="cs"/>
          <w:rtl/>
        </w:rPr>
        <w:t xml:space="preserve">שחבר הכנסת </w:t>
      </w:r>
      <w:bookmarkStart w:id="14855" w:name="_ETM_Q38_699409"/>
      <w:bookmarkStart w:id="14856" w:name="_ETM_Q38_699650"/>
      <w:bookmarkStart w:id="14857" w:name="_ETM_Q38_699920"/>
      <w:bookmarkEnd w:id="14855"/>
      <w:bookmarkEnd w:id="14856"/>
      <w:bookmarkEnd w:id="14857"/>
      <w:r>
        <w:rPr>
          <w:rtl/>
        </w:rPr>
        <w:t>לוי</w:t>
      </w:r>
      <w:r>
        <w:rPr>
          <w:rFonts w:hint="cs"/>
          <w:rtl/>
        </w:rPr>
        <w:t xml:space="preserve">ן </w:t>
      </w:r>
      <w:bookmarkStart w:id="14858" w:name="_ETM_Q38_700159"/>
      <w:bookmarkEnd w:id="14858"/>
      <w:r>
        <w:rPr>
          <w:rFonts w:hint="cs"/>
          <w:rtl/>
        </w:rPr>
        <w:t>ה</w:t>
      </w:r>
      <w:r>
        <w:rPr>
          <w:rtl/>
        </w:rPr>
        <w:t xml:space="preserve">וריד </w:t>
      </w:r>
      <w:bookmarkStart w:id="14859" w:name="_ETM_Q38_700429"/>
      <w:bookmarkEnd w:id="14859"/>
      <w:r>
        <w:rPr>
          <w:rtl/>
        </w:rPr>
        <w:t>מסדר</w:t>
      </w:r>
      <w:bookmarkStart w:id="14860" w:name="_ETM_Q38_700879"/>
      <w:bookmarkEnd w:id="14860"/>
      <w:r>
        <w:rPr>
          <w:rFonts w:hint="cs"/>
          <w:rtl/>
        </w:rPr>
        <w:t>-</w:t>
      </w:r>
      <w:r>
        <w:rPr>
          <w:rtl/>
        </w:rPr>
        <w:t>היום</w:t>
      </w:r>
      <w:r>
        <w:rPr>
          <w:rFonts w:hint="cs"/>
          <w:rtl/>
        </w:rPr>
        <w:t>;</w:t>
      </w:r>
      <w:r>
        <w:rPr>
          <w:rtl/>
        </w:rPr>
        <w:t xml:space="preserve"> </w:t>
      </w:r>
      <w:bookmarkStart w:id="14861" w:name="_ETM_Q38_701450"/>
      <w:bookmarkEnd w:id="14861"/>
      <w:r>
        <w:rPr>
          <w:rtl/>
        </w:rPr>
        <w:t xml:space="preserve">להגיד </w:t>
      </w:r>
      <w:bookmarkStart w:id="14862" w:name="_ETM_Q38_701959"/>
      <w:bookmarkEnd w:id="14862"/>
      <w:r>
        <w:rPr>
          <w:rtl/>
        </w:rPr>
        <w:t xml:space="preserve">במה </w:t>
      </w:r>
      <w:bookmarkStart w:id="14863" w:name="_ETM_Q38_702230"/>
      <w:bookmarkEnd w:id="14863"/>
      <w:r>
        <w:rPr>
          <w:rtl/>
        </w:rPr>
        <w:t>תדו</w:t>
      </w:r>
      <w:bookmarkStart w:id="14864" w:name="_ETM_Q38_702679"/>
      <w:bookmarkEnd w:id="14864"/>
      <w:r>
        <w:rPr>
          <w:rFonts w:hint="cs"/>
          <w:rtl/>
        </w:rPr>
        <w:t xml:space="preserve">נו ובמה לא תדונו, </w:t>
      </w:r>
      <w:bookmarkStart w:id="14865" w:name="_ETM_Q38_703250"/>
      <w:bookmarkStart w:id="14866" w:name="_ETM_Q38_703950"/>
      <w:bookmarkEnd w:id="14865"/>
      <w:bookmarkEnd w:id="14866"/>
      <w:r>
        <w:rPr>
          <w:rtl/>
        </w:rPr>
        <w:t xml:space="preserve">באיזה </w:t>
      </w:r>
      <w:bookmarkStart w:id="14867" w:name="_ETM_Q38_704400"/>
      <w:bookmarkEnd w:id="14867"/>
      <w:r>
        <w:rPr>
          <w:rtl/>
        </w:rPr>
        <w:t xml:space="preserve">סדר </w:t>
      </w:r>
      <w:bookmarkStart w:id="14868" w:name="_ETM_Q38_704790"/>
      <w:bookmarkEnd w:id="14868"/>
      <w:r>
        <w:rPr>
          <w:rtl/>
        </w:rPr>
        <w:t>תדונו</w:t>
      </w:r>
      <w:r>
        <w:rPr>
          <w:rFonts w:hint="cs"/>
          <w:rtl/>
        </w:rPr>
        <w:t>.</w:t>
      </w:r>
      <w:r>
        <w:rPr>
          <w:rtl/>
        </w:rPr>
        <w:t xml:space="preserve"> </w:t>
      </w:r>
      <w:bookmarkStart w:id="14869" w:name="_ETM_Q38_705510"/>
      <w:bookmarkEnd w:id="14869"/>
      <w:r>
        <w:rPr>
          <w:rtl/>
        </w:rPr>
        <w:t>והעונשים</w:t>
      </w:r>
      <w:r>
        <w:rPr>
          <w:rFonts w:hint="cs"/>
          <w:rtl/>
        </w:rPr>
        <w:t>?</w:t>
      </w:r>
      <w:r>
        <w:rPr>
          <w:rtl/>
        </w:rPr>
        <w:t xml:space="preserve"> </w:t>
      </w:r>
      <w:bookmarkStart w:id="14870" w:name="_ETM_Q38_706260"/>
      <w:bookmarkEnd w:id="14870"/>
      <w:r>
        <w:rPr>
          <w:rtl/>
        </w:rPr>
        <w:t xml:space="preserve">אנחנו </w:t>
      </w:r>
      <w:bookmarkStart w:id="14871" w:name="_ETM_Q38_706500"/>
      <w:bookmarkEnd w:id="14871"/>
      <w:r>
        <w:rPr>
          <w:rtl/>
        </w:rPr>
        <w:t xml:space="preserve">נקבע </w:t>
      </w:r>
      <w:bookmarkStart w:id="14872" w:name="_ETM_Q38_706860"/>
      <w:bookmarkEnd w:id="14872"/>
      <w:r>
        <w:rPr>
          <w:rtl/>
        </w:rPr>
        <w:t xml:space="preserve">לכם </w:t>
      </w:r>
      <w:bookmarkStart w:id="14873" w:name="_ETM_Q38_707129"/>
      <w:bookmarkEnd w:id="14873"/>
      <w:r>
        <w:rPr>
          <w:rtl/>
        </w:rPr>
        <w:t>גם</w:t>
      </w:r>
      <w:r>
        <w:rPr>
          <w:rFonts w:hint="cs"/>
          <w:rtl/>
        </w:rPr>
        <w:t>,</w:t>
      </w:r>
      <w:r>
        <w:rPr>
          <w:rtl/>
        </w:rPr>
        <w:t xml:space="preserve"> </w:t>
      </w:r>
      <w:bookmarkStart w:id="14874" w:name="_ETM_Q38_707880"/>
      <w:bookmarkEnd w:id="14874"/>
      <w:r>
        <w:rPr>
          <w:rtl/>
        </w:rPr>
        <w:t xml:space="preserve">כמו </w:t>
      </w:r>
      <w:bookmarkStart w:id="14875" w:name="_ETM_Q38_708120"/>
      <w:bookmarkEnd w:id="14875"/>
      <w:r>
        <w:rPr>
          <w:rFonts w:hint="cs"/>
          <w:rtl/>
        </w:rPr>
        <w:t xml:space="preserve">ההצעה </w:t>
      </w:r>
      <w:bookmarkStart w:id="14876" w:name="_ETM_Q38_708000"/>
      <w:bookmarkStart w:id="14877" w:name="_ETM_Q38_708360"/>
      <w:bookmarkEnd w:id="14876"/>
      <w:bookmarkEnd w:id="14877"/>
      <w:r>
        <w:rPr>
          <w:rtl/>
        </w:rPr>
        <w:t xml:space="preserve">הקודמת </w:t>
      </w:r>
      <w:bookmarkStart w:id="14878" w:name="_ETM_Q38_708900"/>
      <w:bookmarkEnd w:id="14878"/>
      <w:r>
        <w:rPr>
          <w:rtl/>
        </w:rPr>
        <w:t>שנפלה</w:t>
      </w:r>
      <w:r>
        <w:rPr>
          <w:rFonts w:hint="cs"/>
          <w:rtl/>
        </w:rPr>
        <w:t>,</w:t>
      </w:r>
      <w:r>
        <w:rPr>
          <w:rtl/>
        </w:rPr>
        <w:t xml:space="preserve"> </w:t>
      </w:r>
      <w:bookmarkStart w:id="14879" w:name="_ETM_Q38_709500"/>
      <w:bookmarkEnd w:id="14879"/>
      <w:r>
        <w:rPr>
          <w:rtl/>
        </w:rPr>
        <w:t xml:space="preserve">אנחנו </w:t>
      </w:r>
      <w:bookmarkStart w:id="14880" w:name="_ETM_Q38_709830"/>
      <w:bookmarkEnd w:id="14880"/>
      <w:r>
        <w:rPr>
          <w:rtl/>
        </w:rPr>
        <w:t xml:space="preserve">נקבע </w:t>
      </w:r>
      <w:bookmarkStart w:id="14881" w:name="_ETM_Q38_710130"/>
      <w:bookmarkEnd w:id="14881"/>
      <w:r>
        <w:rPr>
          <w:rtl/>
        </w:rPr>
        <w:t xml:space="preserve">לכם </w:t>
      </w:r>
      <w:bookmarkStart w:id="14882" w:name="_ETM_Q38_710340"/>
      <w:bookmarkEnd w:id="14882"/>
      <w:r>
        <w:rPr>
          <w:rtl/>
        </w:rPr>
        <w:t xml:space="preserve">מראש </w:t>
      </w:r>
      <w:bookmarkStart w:id="14883" w:name="_ETM_Q38_710580"/>
      <w:bookmarkEnd w:id="14883"/>
      <w:r>
        <w:rPr>
          <w:rtl/>
        </w:rPr>
        <w:t xml:space="preserve">את </w:t>
      </w:r>
      <w:bookmarkStart w:id="14884" w:name="_ETM_Q38_710700"/>
      <w:bookmarkEnd w:id="14884"/>
      <w:r>
        <w:rPr>
          <w:rtl/>
        </w:rPr>
        <w:t xml:space="preserve">כל </w:t>
      </w:r>
      <w:bookmarkStart w:id="14885" w:name="_ETM_Q38_710880"/>
      <w:bookmarkEnd w:id="14885"/>
      <w:r>
        <w:rPr>
          <w:rFonts w:hint="cs"/>
          <w:rtl/>
        </w:rPr>
        <w:t>העו</w:t>
      </w:r>
      <w:r>
        <w:rPr>
          <w:rtl/>
        </w:rPr>
        <w:t>נשים</w:t>
      </w:r>
      <w:r>
        <w:rPr>
          <w:rFonts w:hint="cs"/>
          <w:rtl/>
        </w:rPr>
        <w:t>.</w:t>
      </w:r>
      <w:r>
        <w:rPr>
          <w:rtl/>
        </w:rPr>
        <w:t xml:space="preserve"> </w:t>
      </w:r>
      <w:bookmarkStart w:id="14886" w:name="_ETM_Q38_711510"/>
      <w:bookmarkEnd w:id="14886"/>
      <w:r>
        <w:rPr>
          <w:rtl/>
        </w:rPr>
        <w:t xml:space="preserve">לא </w:t>
      </w:r>
      <w:bookmarkStart w:id="14887" w:name="_ETM_Q38_711720"/>
      <w:bookmarkEnd w:id="14887"/>
      <w:r>
        <w:rPr>
          <w:rtl/>
        </w:rPr>
        <w:t xml:space="preserve">יהיה </w:t>
      </w:r>
      <w:bookmarkStart w:id="14888" w:name="_ETM_Q38_711900"/>
      <w:bookmarkEnd w:id="14888"/>
      <w:r>
        <w:rPr>
          <w:rtl/>
        </w:rPr>
        <w:t xml:space="preserve">לכם </w:t>
      </w:r>
      <w:bookmarkStart w:id="14889" w:name="_ETM_Q38_712170"/>
      <w:bookmarkEnd w:id="14889"/>
      <w:r>
        <w:rPr>
          <w:rtl/>
        </w:rPr>
        <w:t xml:space="preserve">שיקול </w:t>
      </w:r>
      <w:bookmarkStart w:id="14890" w:name="_ETM_Q38_712530"/>
      <w:bookmarkEnd w:id="14890"/>
      <w:r>
        <w:rPr>
          <w:rtl/>
        </w:rPr>
        <w:t>דעת</w:t>
      </w:r>
      <w:r>
        <w:rPr>
          <w:rFonts w:hint="cs"/>
          <w:rtl/>
        </w:rPr>
        <w:t>.</w:t>
      </w:r>
    </w:p>
    <w:p w:rsidR="009A00FC" w:rsidRDefault="009A00FC" w:rsidP="00282E51">
      <w:pPr>
        <w:rPr>
          <w:rtl/>
        </w:rPr>
      </w:pPr>
    </w:p>
    <w:p w:rsidR="009A00FC" w:rsidRDefault="009A00FC" w:rsidP="00445A4D">
      <w:pPr>
        <w:rPr>
          <w:rtl/>
        </w:rPr>
      </w:pPr>
      <w:bookmarkStart w:id="14891" w:name="_ETM_Q38_714000"/>
      <w:bookmarkStart w:id="14892" w:name="_ETM_Q38_714740"/>
      <w:bookmarkEnd w:id="14891"/>
      <w:bookmarkEnd w:id="14892"/>
      <w:r>
        <w:rPr>
          <w:rtl/>
        </w:rPr>
        <w:t xml:space="preserve">איזו </w:t>
      </w:r>
      <w:bookmarkStart w:id="14893" w:name="_ETM_Q38_715280"/>
      <w:bookmarkEnd w:id="14893"/>
      <w:r>
        <w:rPr>
          <w:rtl/>
        </w:rPr>
        <w:t xml:space="preserve">מדינה </w:t>
      </w:r>
      <w:bookmarkStart w:id="14894" w:name="_ETM_Q38_715700"/>
      <w:bookmarkEnd w:id="14894"/>
      <w:r>
        <w:rPr>
          <w:rtl/>
        </w:rPr>
        <w:t xml:space="preserve">מערבית </w:t>
      </w:r>
      <w:bookmarkStart w:id="14895" w:name="_ETM_Q38_716330"/>
      <w:bookmarkEnd w:id="14895"/>
      <w:r>
        <w:rPr>
          <w:rtl/>
        </w:rPr>
        <w:t xml:space="preserve">אתה </w:t>
      </w:r>
      <w:bookmarkStart w:id="14896" w:name="_ETM_Q38_716569"/>
      <w:bookmarkEnd w:id="14896"/>
      <w:r>
        <w:rPr>
          <w:rtl/>
        </w:rPr>
        <w:t>מכיר</w:t>
      </w:r>
      <w:r>
        <w:rPr>
          <w:rFonts w:hint="cs"/>
          <w:rtl/>
        </w:rPr>
        <w:t>,</w:t>
      </w:r>
      <w:r>
        <w:rPr>
          <w:rtl/>
        </w:rPr>
        <w:t xml:space="preserve"> </w:t>
      </w:r>
      <w:bookmarkStart w:id="14897" w:name="_ETM_Q38_717230"/>
      <w:bookmarkEnd w:id="14897"/>
      <w:r>
        <w:rPr>
          <w:rtl/>
        </w:rPr>
        <w:t xml:space="preserve">חבר </w:t>
      </w:r>
      <w:bookmarkStart w:id="14898" w:name="_ETM_Q38_717559"/>
      <w:bookmarkEnd w:id="14898"/>
      <w:r>
        <w:rPr>
          <w:rtl/>
        </w:rPr>
        <w:t xml:space="preserve">הכנסת </w:t>
      </w:r>
      <w:bookmarkStart w:id="14899" w:name="_ETM_Q38_717920"/>
      <w:bookmarkEnd w:id="14899"/>
      <w:r>
        <w:rPr>
          <w:rtl/>
        </w:rPr>
        <w:t xml:space="preserve">אמסלם </w:t>
      </w:r>
      <w:bookmarkStart w:id="14900" w:name="_ETM_Q38_719200"/>
      <w:bookmarkEnd w:id="14900"/>
      <w:r>
        <w:rPr>
          <w:rFonts w:hint="cs"/>
          <w:rtl/>
        </w:rPr>
        <w:t xml:space="preserve">– </w:t>
      </w:r>
      <w:r>
        <w:rPr>
          <w:rtl/>
        </w:rPr>
        <w:t xml:space="preserve">ואתה </w:t>
      </w:r>
      <w:bookmarkStart w:id="14901" w:name="_ETM_Q38_719530"/>
      <w:bookmarkEnd w:id="14901"/>
      <w:r>
        <w:rPr>
          <w:rtl/>
        </w:rPr>
        <w:t xml:space="preserve">יודע </w:t>
      </w:r>
      <w:bookmarkStart w:id="14902" w:name="_ETM_Q38_719799"/>
      <w:bookmarkEnd w:id="14902"/>
      <w:r>
        <w:rPr>
          <w:rtl/>
        </w:rPr>
        <w:t>מה</w:t>
      </w:r>
      <w:r>
        <w:rPr>
          <w:rFonts w:hint="cs"/>
          <w:rtl/>
        </w:rPr>
        <w:t>?</w:t>
      </w:r>
      <w:r>
        <w:rPr>
          <w:rtl/>
        </w:rPr>
        <w:t xml:space="preserve"> </w:t>
      </w:r>
      <w:bookmarkStart w:id="14903" w:name="_ETM_Q38_719980"/>
      <w:bookmarkEnd w:id="14903"/>
      <w:r>
        <w:rPr>
          <w:rtl/>
        </w:rPr>
        <w:t xml:space="preserve">אני </w:t>
      </w:r>
      <w:bookmarkStart w:id="14904" w:name="_ETM_Q38_720129"/>
      <w:bookmarkEnd w:id="14904"/>
      <w:r>
        <w:rPr>
          <w:rtl/>
        </w:rPr>
        <w:t xml:space="preserve">אפילו </w:t>
      </w:r>
      <w:bookmarkStart w:id="14905" w:name="_ETM_Q38_720459"/>
      <w:bookmarkEnd w:id="14905"/>
      <w:r>
        <w:rPr>
          <w:rtl/>
        </w:rPr>
        <w:t xml:space="preserve">לא </w:t>
      </w:r>
      <w:bookmarkStart w:id="14906" w:name="_ETM_Q38_720549"/>
      <w:bookmarkEnd w:id="14906"/>
      <w:r>
        <w:rPr>
          <w:rtl/>
        </w:rPr>
        <w:t xml:space="preserve">מתעקש </w:t>
      </w:r>
      <w:bookmarkStart w:id="14907" w:name="_ETM_Q38_721030"/>
      <w:bookmarkEnd w:id="14907"/>
      <w:r>
        <w:rPr>
          <w:rtl/>
        </w:rPr>
        <w:t xml:space="preserve">על </w:t>
      </w:r>
      <w:bookmarkStart w:id="14908" w:name="_ETM_Q38_721150"/>
      <w:bookmarkEnd w:id="14908"/>
      <w:r>
        <w:rPr>
          <w:rtl/>
        </w:rPr>
        <w:t xml:space="preserve">מדינה </w:t>
      </w:r>
      <w:bookmarkStart w:id="14909" w:name="_ETM_Q38_721510"/>
      <w:bookmarkEnd w:id="14909"/>
      <w:r>
        <w:rPr>
          <w:rtl/>
        </w:rPr>
        <w:t xml:space="preserve">מערבית </w:t>
      </w:r>
      <w:bookmarkStart w:id="14910" w:name="_ETM_Q38_722439"/>
      <w:bookmarkEnd w:id="14910"/>
      <w:r>
        <w:rPr>
          <w:rFonts w:hint="cs"/>
          <w:rtl/>
        </w:rPr>
        <w:t xml:space="preserve">– </w:t>
      </w:r>
      <w:r>
        <w:rPr>
          <w:rtl/>
        </w:rPr>
        <w:t xml:space="preserve">איזו </w:t>
      </w:r>
      <w:bookmarkStart w:id="14911" w:name="_ETM_Q38_722829"/>
      <w:bookmarkEnd w:id="14911"/>
      <w:r>
        <w:rPr>
          <w:rtl/>
        </w:rPr>
        <w:t xml:space="preserve">מדינה </w:t>
      </w:r>
      <w:bookmarkStart w:id="14912" w:name="_ETM_Q38_723220"/>
      <w:bookmarkEnd w:id="14912"/>
      <w:r>
        <w:rPr>
          <w:rtl/>
        </w:rPr>
        <w:t xml:space="preserve">בעולם </w:t>
      </w:r>
      <w:bookmarkStart w:id="14913" w:name="_ETM_Q38_723640"/>
      <w:bookmarkEnd w:id="14913"/>
      <w:r>
        <w:rPr>
          <w:rtl/>
        </w:rPr>
        <w:t xml:space="preserve">אתה </w:t>
      </w:r>
      <w:bookmarkStart w:id="14914" w:name="_ETM_Q38_723819"/>
      <w:bookmarkEnd w:id="14914"/>
      <w:r>
        <w:rPr>
          <w:rtl/>
        </w:rPr>
        <w:t xml:space="preserve">מכיר </w:t>
      </w:r>
      <w:bookmarkStart w:id="14915" w:name="_ETM_Q38_724540"/>
      <w:bookmarkEnd w:id="14915"/>
      <w:r>
        <w:rPr>
          <w:rtl/>
        </w:rPr>
        <w:t xml:space="preserve">שדבר </w:t>
      </w:r>
      <w:bookmarkStart w:id="14916" w:name="_ETM_Q38_725079"/>
      <w:bookmarkEnd w:id="14916"/>
      <w:r>
        <w:rPr>
          <w:rtl/>
        </w:rPr>
        <w:t xml:space="preserve">כזה </w:t>
      </w:r>
      <w:bookmarkStart w:id="14917" w:name="_ETM_Q38_725379"/>
      <w:bookmarkEnd w:id="14917"/>
      <w:r>
        <w:rPr>
          <w:rtl/>
        </w:rPr>
        <w:t xml:space="preserve">קיים </w:t>
      </w:r>
      <w:bookmarkStart w:id="14918" w:name="_ETM_Q38_725679"/>
      <w:bookmarkEnd w:id="14918"/>
      <w:r>
        <w:rPr>
          <w:rtl/>
        </w:rPr>
        <w:t xml:space="preserve">בספר </w:t>
      </w:r>
      <w:bookmarkStart w:id="14919" w:name="_ETM_Q38_726099"/>
      <w:bookmarkEnd w:id="14919"/>
      <w:r>
        <w:rPr>
          <w:rtl/>
        </w:rPr>
        <w:t xml:space="preserve">החוקים </w:t>
      </w:r>
      <w:bookmarkStart w:id="14920" w:name="_ETM_Q38_726549"/>
      <w:bookmarkEnd w:id="14920"/>
      <w:r>
        <w:rPr>
          <w:rtl/>
        </w:rPr>
        <w:t>של</w:t>
      </w:r>
      <w:r>
        <w:rPr>
          <w:rFonts w:hint="cs"/>
          <w:rtl/>
        </w:rPr>
        <w:t>ה</w:t>
      </w:r>
      <w:r w:rsidR="00445A4D">
        <w:rPr>
          <w:rFonts w:hint="cs"/>
          <w:rtl/>
        </w:rPr>
        <w:t>,</w:t>
      </w:r>
      <w:r>
        <w:rPr>
          <w:rtl/>
        </w:rPr>
        <w:t xml:space="preserve"> </w:t>
      </w:r>
      <w:bookmarkStart w:id="14921" w:name="_ETM_Q38_727179"/>
      <w:bookmarkEnd w:id="14921"/>
      <w:r>
        <w:rPr>
          <w:rtl/>
        </w:rPr>
        <w:t xml:space="preserve">שאין </w:t>
      </w:r>
      <w:bookmarkStart w:id="14922" w:name="_ETM_Q38_727510"/>
      <w:bookmarkEnd w:id="14922"/>
      <w:r>
        <w:rPr>
          <w:rtl/>
        </w:rPr>
        <w:t xml:space="preserve">לבית </w:t>
      </w:r>
      <w:bookmarkStart w:id="14923" w:name="_ETM_Q38_727809"/>
      <w:bookmarkEnd w:id="14923"/>
      <w:r>
        <w:rPr>
          <w:rtl/>
        </w:rPr>
        <w:t xml:space="preserve">המשפט </w:t>
      </w:r>
      <w:bookmarkStart w:id="14924" w:name="_ETM_Q38_728230"/>
      <w:bookmarkEnd w:id="14924"/>
      <w:r>
        <w:rPr>
          <w:rtl/>
        </w:rPr>
        <w:t xml:space="preserve">שיקול </w:t>
      </w:r>
      <w:bookmarkStart w:id="14925" w:name="_ETM_Q38_728559"/>
      <w:bookmarkEnd w:id="14925"/>
      <w:r>
        <w:rPr>
          <w:rtl/>
        </w:rPr>
        <w:t xml:space="preserve">דעת </w:t>
      </w:r>
      <w:bookmarkStart w:id="14926" w:name="_ETM_Q38_729220"/>
      <w:bookmarkEnd w:id="14926"/>
      <w:r>
        <w:rPr>
          <w:rtl/>
        </w:rPr>
        <w:t xml:space="preserve">לקבוע </w:t>
      </w:r>
      <w:bookmarkStart w:id="14927" w:name="_ETM_Q38_730620"/>
      <w:bookmarkEnd w:id="14927"/>
      <w:r>
        <w:rPr>
          <w:rtl/>
        </w:rPr>
        <w:t xml:space="preserve">את </w:t>
      </w:r>
      <w:bookmarkStart w:id="14928" w:name="_ETM_Q38_730769"/>
      <w:bookmarkEnd w:id="14928"/>
      <w:r>
        <w:rPr>
          <w:rtl/>
        </w:rPr>
        <w:t xml:space="preserve">סדר </w:t>
      </w:r>
      <w:bookmarkStart w:id="14929" w:name="_ETM_Q38_731159"/>
      <w:bookmarkEnd w:id="14929"/>
      <w:r>
        <w:rPr>
          <w:rtl/>
        </w:rPr>
        <w:t xml:space="preserve">הדיונים </w:t>
      </w:r>
      <w:bookmarkStart w:id="14930" w:name="_ETM_Q38_731670"/>
      <w:bookmarkEnd w:id="14930"/>
      <w:r>
        <w:rPr>
          <w:rtl/>
        </w:rPr>
        <w:t xml:space="preserve">בו </w:t>
      </w:r>
      <w:bookmarkStart w:id="14931" w:name="_ETM_Q38_732269"/>
      <w:bookmarkEnd w:id="14931"/>
      <w:r>
        <w:rPr>
          <w:rtl/>
        </w:rPr>
        <w:t xml:space="preserve">בנושאים </w:t>
      </w:r>
      <w:bookmarkStart w:id="14932" w:name="_ETM_Q38_732900"/>
      <w:bookmarkEnd w:id="14932"/>
      <w:r>
        <w:rPr>
          <w:rtl/>
        </w:rPr>
        <w:t>השונים</w:t>
      </w:r>
      <w:r>
        <w:rPr>
          <w:rFonts w:hint="cs"/>
          <w:rtl/>
        </w:rPr>
        <w:t>?</w:t>
      </w:r>
      <w:r>
        <w:rPr>
          <w:rtl/>
        </w:rPr>
        <w:t xml:space="preserve"> </w:t>
      </w:r>
      <w:bookmarkStart w:id="14933" w:name="_ETM_Q38_733469"/>
      <w:bookmarkEnd w:id="14933"/>
      <w:r>
        <w:rPr>
          <w:rtl/>
        </w:rPr>
        <w:t xml:space="preserve">הרי </w:t>
      </w:r>
      <w:bookmarkStart w:id="14934" w:name="_ETM_Q38_733769"/>
      <w:bookmarkEnd w:id="14934"/>
      <w:r>
        <w:rPr>
          <w:rtl/>
        </w:rPr>
        <w:t xml:space="preserve">אין </w:t>
      </w:r>
      <w:bookmarkStart w:id="14935" w:name="_ETM_Q38_733889"/>
      <w:bookmarkEnd w:id="14935"/>
      <w:r>
        <w:rPr>
          <w:rtl/>
        </w:rPr>
        <w:t xml:space="preserve">דבר </w:t>
      </w:r>
      <w:bookmarkStart w:id="14936" w:name="_ETM_Q38_734249"/>
      <w:bookmarkEnd w:id="14936"/>
      <w:r>
        <w:rPr>
          <w:rtl/>
        </w:rPr>
        <w:t>כזה</w:t>
      </w:r>
      <w:r>
        <w:rPr>
          <w:rFonts w:hint="cs"/>
          <w:rtl/>
        </w:rPr>
        <w:t>.</w:t>
      </w:r>
      <w:r>
        <w:rPr>
          <w:rtl/>
        </w:rPr>
        <w:t xml:space="preserve"> </w:t>
      </w:r>
      <w:bookmarkStart w:id="14937" w:name="_ETM_Q38_735709"/>
      <w:bookmarkEnd w:id="14937"/>
      <w:r>
        <w:rPr>
          <w:rtl/>
        </w:rPr>
        <w:t>לכן</w:t>
      </w:r>
      <w:r>
        <w:rPr>
          <w:rFonts w:hint="cs"/>
          <w:rtl/>
        </w:rPr>
        <w:t>,</w:t>
      </w:r>
      <w:r>
        <w:rPr>
          <w:rtl/>
        </w:rPr>
        <w:t xml:space="preserve"> </w:t>
      </w:r>
      <w:bookmarkStart w:id="14938" w:name="_ETM_Q38_736759"/>
      <w:bookmarkEnd w:id="14938"/>
      <w:r>
        <w:rPr>
          <w:rtl/>
        </w:rPr>
        <w:t xml:space="preserve">אפשר </w:t>
      </w:r>
      <w:bookmarkStart w:id="14939" w:name="_ETM_Q38_737179"/>
      <w:bookmarkEnd w:id="14939"/>
      <w:r>
        <w:rPr>
          <w:rtl/>
        </w:rPr>
        <w:t xml:space="preserve">להגיע </w:t>
      </w:r>
      <w:bookmarkStart w:id="14940" w:name="_ETM_Q38_737660"/>
      <w:bookmarkEnd w:id="14940"/>
      <w:r>
        <w:rPr>
          <w:rtl/>
        </w:rPr>
        <w:t xml:space="preserve">לנמק </w:t>
      </w:r>
      <w:bookmarkStart w:id="14941" w:name="_ETM_Q38_738199"/>
      <w:bookmarkEnd w:id="14941"/>
      <w:r>
        <w:rPr>
          <w:rtl/>
        </w:rPr>
        <w:t xml:space="preserve">את </w:t>
      </w:r>
      <w:bookmarkStart w:id="14942" w:name="_ETM_Q38_738319"/>
      <w:bookmarkEnd w:id="14942"/>
      <w:r>
        <w:rPr>
          <w:rtl/>
        </w:rPr>
        <w:t xml:space="preserve">זה </w:t>
      </w:r>
      <w:bookmarkStart w:id="14943" w:name="_ETM_Q38_738470"/>
      <w:bookmarkEnd w:id="14943"/>
      <w:r>
        <w:rPr>
          <w:rtl/>
        </w:rPr>
        <w:t xml:space="preserve">בשתי </w:t>
      </w:r>
      <w:bookmarkStart w:id="14944" w:name="_ETM_Q38_738860"/>
      <w:bookmarkEnd w:id="14944"/>
      <w:r>
        <w:rPr>
          <w:rtl/>
        </w:rPr>
        <w:t xml:space="preserve">הדקות </w:t>
      </w:r>
      <w:bookmarkStart w:id="14945" w:name="_ETM_Q38_739309"/>
      <w:bookmarkEnd w:id="14945"/>
      <w:r>
        <w:rPr>
          <w:rtl/>
        </w:rPr>
        <w:t>האחרונות</w:t>
      </w:r>
      <w:r>
        <w:rPr>
          <w:rFonts w:hint="cs"/>
          <w:rtl/>
        </w:rPr>
        <w:t>,</w:t>
      </w:r>
      <w:r>
        <w:rPr>
          <w:rtl/>
        </w:rPr>
        <w:t xml:space="preserve"> </w:t>
      </w:r>
      <w:bookmarkStart w:id="14946" w:name="_ETM_Q38_739910"/>
      <w:bookmarkEnd w:id="14946"/>
      <w:r>
        <w:rPr>
          <w:rtl/>
        </w:rPr>
        <w:t xml:space="preserve">בקטנה </w:t>
      </w:r>
      <w:bookmarkStart w:id="14947" w:name="_ETM_Q38_740509"/>
      <w:bookmarkEnd w:id="14947"/>
      <w:r>
        <w:rPr>
          <w:rtl/>
        </w:rPr>
        <w:t>כזה</w:t>
      </w:r>
      <w:r>
        <w:rPr>
          <w:rFonts w:hint="cs"/>
          <w:rtl/>
        </w:rPr>
        <w:t>,</w:t>
      </w:r>
      <w:r>
        <w:rPr>
          <w:rtl/>
        </w:rPr>
        <w:t xml:space="preserve"> </w:t>
      </w:r>
      <w:bookmarkStart w:id="14948" w:name="_ETM_Q38_740750"/>
      <w:bookmarkEnd w:id="14948"/>
      <w:r>
        <w:rPr>
          <w:rtl/>
        </w:rPr>
        <w:t xml:space="preserve">בסוף </w:t>
      </w:r>
      <w:bookmarkStart w:id="14949" w:name="_ETM_Q38_741080"/>
      <w:bookmarkEnd w:id="14949"/>
      <w:r>
        <w:rPr>
          <w:rtl/>
        </w:rPr>
        <w:t>הדיון</w:t>
      </w:r>
      <w:r>
        <w:rPr>
          <w:rFonts w:hint="cs"/>
          <w:rtl/>
        </w:rPr>
        <w:t>.</w:t>
      </w:r>
    </w:p>
    <w:p w:rsidR="009A00FC" w:rsidRDefault="009A00FC" w:rsidP="00282E51">
      <w:pPr>
        <w:rPr>
          <w:rtl/>
        </w:rPr>
      </w:pPr>
    </w:p>
    <w:p w:rsidR="009A00FC" w:rsidRDefault="009A00FC" w:rsidP="00282E51">
      <w:pPr>
        <w:pStyle w:val="af6"/>
        <w:keepNext/>
        <w:rPr>
          <w:rtl/>
        </w:rPr>
      </w:pPr>
      <w:bookmarkStart w:id="14950" w:name="ET_interruption_5156_73"/>
      <w:r w:rsidRPr="00D30114">
        <w:rPr>
          <w:rStyle w:val="TagStyle"/>
          <w:rtl/>
        </w:rPr>
        <w:t xml:space="preserve"> &lt;&lt; קריאה &gt;&gt; </w:t>
      </w:r>
      <w:r>
        <w:rPr>
          <w:rtl/>
        </w:rPr>
        <w:t>דוד אמסלם (הליכוד):</w:t>
      </w:r>
      <w:r w:rsidRPr="00D30114">
        <w:rPr>
          <w:rStyle w:val="TagStyle"/>
          <w:rtl/>
        </w:rPr>
        <w:t xml:space="preserve"> &lt;&lt; קריאה &gt;&gt;</w:t>
      </w:r>
      <w:r>
        <w:rPr>
          <w:rtl/>
        </w:rPr>
        <w:t xml:space="preserve">   </w:t>
      </w:r>
      <w:bookmarkEnd w:id="1495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יש לי עוד שלוש דקות לנמק לך, אם </w:t>
      </w:r>
      <w:bookmarkStart w:id="14951" w:name="_ETM_Q38_744000"/>
      <w:bookmarkEnd w:id="14951"/>
      <w:r>
        <w:rPr>
          <w:rFonts w:hint="cs"/>
          <w:rtl/>
          <w:lang w:eastAsia="he-IL"/>
        </w:rPr>
        <w:t>לא הבנת אותי.</w:t>
      </w:r>
    </w:p>
    <w:p w:rsidR="009A00FC" w:rsidRDefault="009A00FC" w:rsidP="00282E51">
      <w:pPr>
        <w:rPr>
          <w:rtl/>
          <w:lang w:eastAsia="he-IL"/>
        </w:rPr>
      </w:pPr>
    </w:p>
    <w:p w:rsidR="009A00FC" w:rsidRDefault="009A00FC" w:rsidP="00282E51">
      <w:pPr>
        <w:pStyle w:val="-"/>
        <w:keepNext/>
        <w:rPr>
          <w:rtl/>
        </w:rPr>
      </w:pPr>
      <w:bookmarkStart w:id="14952" w:name="ET_speakercontinue_6208_74"/>
      <w:r w:rsidRPr="00D30114">
        <w:rPr>
          <w:rStyle w:val="TagStyle"/>
          <w:rtl/>
        </w:rPr>
        <w:t xml:space="preserve"> &lt;&lt; דובר_המשך &gt;&gt; </w:t>
      </w:r>
      <w:r>
        <w:rPr>
          <w:rtl/>
        </w:rPr>
        <w:t>שר המשפטים גדעון סער:</w:t>
      </w:r>
      <w:r w:rsidRPr="00D30114">
        <w:rPr>
          <w:rStyle w:val="TagStyle"/>
          <w:rtl/>
        </w:rPr>
        <w:t xml:space="preserve"> &lt;&lt; דובר_המשך &gt;&gt;</w:t>
      </w:r>
      <w:r>
        <w:rPr>
          <w:rtl/>
        </w:rPr>
        <w:t xml:space="preserve">   </w:t>
      </w:r>
      <w:bookmarkEnd w:id="14952"/>
    </w:p>
    <w:p w:rsidR="009A00FC" w:rsidRDefault="009A00FC" w:rsidP="00FC0B35">
      <w:pPr>
        <w:rPr>
          <w:rtl/>
          <w:lang w:eastAsia="he-IL"/>
        </w:rPr>
      </w:pPr>
    </w:p>
    <w:p w:rsidR="009A00FC" w:rsidRDefault="009A00FC" w:rsidP="00282E51">
      <w:pPr>
        <w:rPr>
          <w:rtl/>
        </w:rPr>
      </w:pPr>
      <w:bookmarkStart w:id="14953" w:name="_ETM_Q38_740000"/>
      <w:bookmarkStart w:id="14954" w:name="_ETM_Q38_745319"/>
      <w:bookmarkEnd w:id="14953"/>
      <w:bookmarkEnd w:id="14954"/>
      <w:r>
        <w:rPr>
          <w:rtl/>
        </w:rPr>
        <w:t xml:space="preserve">תאמין </w:t>
      </w:r>
      <w:bookmarkStart w:id="14955" w:name="_ETM_Q38_745740"/>
      <w:bookmarkEnd w:id="14955"/>
      <w:r>
        <w:rPr>
          <w:rtl/>
        </w:rPr>
        <w:t xml:space="preserve">לי </w:t>
      </w:r>
      <w:bookmarkStart w:id="14956" w:name="_ETM_Q38_745919"/>
      <w:bookmarkEnd w:id="14956"/>
      <w:r>
        <w:rPr>
          <w:rtl/>
        </w:rPr>
        <w:t>שהבנתי</w:t>
      </w:r>
      <w:r>
        <w:rPr>
          <w:rFonts w:hint="cs"/>
          <w:rtl/>
        </w:rPr>
        <w:t>,</w:t>
      </w:r>
      <w:r>
        <w:rPr>
          <w:rtl/>
        </w:rPr>
        <w:t xml:space="preserve"> </w:t>
      </w:r>
      <w:bookmarkStart w:id="14957" w:name="_ETM_Q38_747150"/>
      <w:bookmarkEnd w:id="14957"/>
      <w:r>
        <w:rPr>
          <w:rtl/>
        </w:rPr>
        <w:t xml:space="preserve">ותאמין </w:t>
      </w:r>
      <w:bookmarkStart w:id="14958" w:name="_ETM_Q38_747840"/>
      <w:bookmarkEnd w:id="14958"/>
      <w:r>
        <w:rPr>
          <w:rtl/>
        </w:rPr>
        <w:t xml:space="preserve">לי </w:t>
      </w:r>
      <w:bookmarkStart w:id="14959" w:name="_ETM_Q38_748080"/>
      <w:bookmarkEnd w:id="14959"/>
      <w:r>
        <w:rPr>
          <w:rtl/>
        </w:rPr>
        <w:t xml:space="preserve">שהבנתי </w:t>
      </w:r>
      <w:bookmarkStart w:id="14960" w:name="_ETM_Q38_748679"/>
      <w:bookmarkEnd w:id="14960"/>
      <w:r>
        <w:rPr>
          <w:rtl/>
        </w:rPr>
        <w:t>היטב</w:t>
      </w:r>
      <w:r>
        <w:rPr>
          <w:rFonts w:hint="cs"/>
          <w:rtl/>
        </w:rPr>
        <w:t>.</w:t>
      </w:r>
      <w:r>
        <w:rPr>
          <w:rtl/>
        </w:rPr>
        <w:t xml:space="preserve"> </w:t>
      </w:r>
      <w:bookmarkStart w:id="14961" w:name="_ETM_Q38_749580"/>
      <w:bookmarkEnd w:id="14961"/>
    </w:p>
    <w:p w:rsidR="009A00FC" w:rsidRDefault="009A00FC" w:rsidP="00282E51">
      <w:pPr>
        <w:rPr>
          <w:rtl/>
        </w:rPr>
      </w:pPr>
    </w:p>
    <w:p w:rsidR="009A00FC" w:rsidRDefault="009A00FC" w:rsidP="00445A4D">
      <w:pPr>
        <w:rPr>
          <w:rtl/>
        </w:rPr>
      </w:pPr>
      <w:bookmarkStart w:id="14962" w:name="_ETM_Q38_752000"/>
      <w:bookmarkEnd w:id="14962"/>
      <w:r>
        <w:rPr>
          <w:rtl/>
        </w:rPr>
        <w:t xml:space="preserve">וגם </w:t>
      </w:r>
      <w:bookmarkStart w:id="14963" w:name="_ETM_Q38_750689"/>
      <w:bookmarkEnd w:id="14963"/>
      <w:r>
        <w:rPr>
          <w:rtl/>
        </w:rPr>
        <w:t xml:space="preserve">ההליכים </w:t>
      </w:r>
      <w:bookmarkStart w:id="14964" w:name="_ETM_Q38_753350"/>
      <w:bookmarkEnd w:id="14964"/>
      <w:r>
        <w:rPr>
          <w:rFonts w:hint="cs"/>
          <w:rtl/>
        </w:rPr>
        <w:t xml:space="preserve">– </w:t>
      </w:r>
      <w:r>
        <w:rPr>
          <w:rtl/>
        </w:rPr>
        <w:t xml:space="preserve">אז </w:t>
      </w:r>
      <w:bookmarkStart w:id="14965" w:name="_ETM_Q38_753590"/>
      <w:bookmarkEnd w:id="14965"/>
      <w:r>
        <w:rPr>
          <w:rtl/>
        </w:rPr>
        <w:t xml:space="preserve">אני </w:t>
      </w:r>
      <w:bookmarkStart w:id="14966" w:name="_ETM_Q38_753770"/>
      <w:bookmarkEnd w:id="14966"/>
      <w:r>
        <w:rPr>
          <w:rtl/>
        </w:rPr>
        <w:t xml:space="preserve">רוצה </w:t>
      </w:r>
      <w:bookmarkStart w:id="14967" w:name="_ETM_Q38_755640"/>
      <w:bookmarkEnd w:id="14967"/>
      <w:r>
        <w:rPr>
          <w:rtl/>
        </w:rPr>
        <w:t xml:space="preserve">לומר </w:t>
      </w:r>
      <w:bookmarkStart w:id="14968" w:name="_ETM_Q38_758340"/>
      <w:bookmarkEnd w:id="14968"/>
      <w:r>
        <w:rPr>
          <w:rtl/>
        </w:rPr>
        <w:t xml:space="preserve">שברוב </w:t>
      </w:r>
      <w:bookmarkStart w:id="14969" w:name="_ETM_Q38_759000"/>
      <w:bookmarkEnd w:id="14969"/>
      <w:r>
        <w:rPr>
          <w:rtl/>
        </w:rPr>
        <w:t>ההליכים</w:t>
      </w:r>
      <w:r>
        <w:rPr>
          <w:rFonts w:hint="cs"/>
          <w:rtl/>
        </w:rPr>
        <w:t>,</w:t>
      </w:r>
      <w:r>
        <w:rPr>
          <w:rtl/>
        </w:rPr>
        <w:t xml:space="preserve"> </w:t>
      </w:r>
      <w:bookmarkStart w:id="14970" w:name="_ETM_Q38_761809"/>
      <w:bookmarkEnd w:id="14970"/>
      <w:r>
        <w:rPr>
          <w:rtl/>
        </w:rPr>
        <w:t xml:space="preserve">הממוצע </w:t>
      </w:r>
      <w:bookmarkStart w:id="14971" w:name="_ETM_Q38_762770"/>
      <w:bookmarkEnd w:id="14971"/>
      <w:r>
        <w:rPr>
          <w:rtl/>
        </w:rPr>
        <w:t xml:space="preserve">הוא </w:t>
      </w:r>
      <w:bookmarkStart w:id="14972" w:name="_ETM_Q38_762890"/>
      <w:bookmarkEnd w:id="14972"/>
      <w:r>
        <w:rPr>
          <w:rtl/>
        </w:rPr>
        <w:t xml:space="preserve">פחות </w:t>
      </w:r>
      <w:bookmarkStart w:id="14973" w:name="_ETM_Q38_763250"/>
      <w:bookmarkEnd w:id="14973"/>
      <w:r>
        <w:rPr>
          <w:rtl/>
        </w:rPr>
        <w:t>משנה</w:t>
      </w:r>
      <w:r>
        <w:rPr>
          <w:rFonts w:hint="cs"/>
          <w:rtl/>
        </w:rPr>
        <w:t>,</w:t>
      </w:r>
      <w:r>
        <w:rPr>
          <w:rtl/>
        </w:rPr>
        <w:t xml:space="preserve"> </w:t>
      </w:r>
      <w:bookmarkStart w:id="14974" w:name="_ETM_Q38_763940"/>
      <w:bookmarkEnd w:id="14974"/>
      <w:r>
        <w:rPr>
          <w:rtl/>
        </w:rPr>
        <w:t xml:space="preserve">בסעיף </w:t>
      </w:r>
      <w:bookmarkStart w:id="14975" w:name="_ETM_Q38_764600"/>
      <w:bookmarkEnd w:id="14975"/>
      <w:r>
        <w:rPr>
          <w:rtl/>
        </w:rPr>
        <w:t xml:space="preserve">הראשון </w:t>
      </w:r>
      <w:bookmarkStart w:id="14976" w:name="_ETM_Q38_765020"/>
      <w:bookmarkEnd w:id="14976"/>
      <w:r>
        <w:rPr>
          <w:rtl/>
        </w:rPr>
        <w:t xml:space="preserve">של </w:t>
      </w:r>
      <w:bookmarkStart w:id="14977" w:name="_ETM_Q38_765200"/>
      <w:bookmarkEnd w:id="14977"/>
      <w:r>
        <w:rPr>
          <w:rtl/>
        </w:rPr>
        <w:t xml:space="preserve">הצעת </w:t>
      </w:r>
      <w:bookmarkStart w:id="14978" w:name="_ETM_Q38_765559"/>
      <w:bookmarkEnd w:id="14978"/>
      <w:r>
        <w:rPr>
          <w:rtl/>
        </w:rPr>
        <w:t>החוק</w:t>
      </w:r>
      <w:r>
        <w:rPr>
          <w:rFonts w:hint="cs"/>
          <w:rtl/>
        </w:rPr>
        <w:t>.</w:t>
      </w:r>
      <w:r>
        <w:rPr>
          <w:rtl/>
        </w:rPr>
        <w:t xml:space="preserve"> </w:t>
      </w:r>
      <w:bookmarkStart w:id="14979" w:name="_ETM_Q38_767100"/>
      <w:bookmarkEnd w:id="14979"/>
      <w:r>
        <w:rPr>
          <w:rtl/>
        </w:rPr>
        <w:t xml:space="preserve">עתירות </w:t>
      </w:r>
      <w:bookmarkStart w:id="14980" w:name="_ETM_Q38_767580"/>
      <w:bookmarkEnd w:id="14980"/>
      <w:r>
        <w:rPr>
          <w:rtl/>
        </w:rPr>
        <w:t xml:space="preserve">לבג"ץ </w:t>
      </w:r>
      <w:bookmarkStart w:id="14981" w:name="_ETM_Q38_768879"/>
      <w:bookmarkEnd w:id="14981"/>
      <w:r>
        <w:rPr>
          <w:rFonts w:hint="cs"/>
          <w:rtl/>
        </w:rPr>
        <w:t xml:space="preserve">– </w:t>
      </w:r>
      <w:r>
        <w:rPr>
          <w:rtl/>
        </w:rPr>
        <w:t xml:space="preserve">בממוצע </w:t>
      </w:r>
      <w:bookmarkStart w:id="14982" w:name="_ETM_Q38_770199"/>
      <w:bookmarkEnd w:id="14982"/>
      <w:r>
        <w:rPr>
          <w:rFonts w:hint="cs"/>
          <w:rtl/>
        </w:rPr>
        <w:t xml:space="preserve">חיי </w:t>
      </w:r>
      <w:r>
        <w:rPr>
          <w:rtl/>
        </w:rPr>
        <w:t xml:space="preserve">מדף </w:t>
      </w:r>
      <w:bookmarkStart w:id="14983" w:name="_ETM_Q38_770559"/>
      <w:bookmarkStart w:id="14984" w:name="_ETM_Q38_771309"/>
      <w:bookmarkEnd w:id="14983"/>
      <w:bookmarkEnd w:id="14984"/>
      <w:r w:rsidR="00445A4D">
        <w:rPr>
          <w:rFonts w:hint="cs"/>
          <w:rtl/>
        </w:rPr>
        <w:t xml:space="preserve">הם </w:t>
      </w:r>
      <w:r>
        <w:rPr>
          <w:rFonts w:hint="cs"/>
          <w:rtl/>
        </w:rPr>
        <w:t xml:space="preserve">חמישה </w:t>
      </w:r>
      <w:r>
        <w:rPr>
          <w:rtl/>
        </w:rPr>
        <w:t>חודשים</w:t>
      </w:r>
      <w:r>
        <w:rPr>
          <w:rFonts w:hint="cs"/>
          <w:rtl/>
        </w:rPr>
        <w:t xml:space="preserve"> וחצי</w:t>
      </w:r>
      <w:r w:rsidR="00445A4D">
        <w:rPr>
          <w:rFonts w:hint="cs"/>
          <w:rtl/>
        </w:rPr>
        <w:t>;</w:t>
      </w:r>
      <w:bookmarkStart w:id="14985" w:name="_ETM_Q38_772500"/>
      <w:bookmarkStart w:id="14986" w:name="TOR_Q39"/>
      <w:bookmarkEnd w:id="14985"/>
      <w:bookmarkEnd w:id="14986"/>
      <w:r w:rsidR="00B458EC">
        <w:rPr>
          <w:rFonts w:hint="cs"/>
          <w:rtl/>
        </w:rPr>
        <w:t xml:space="preserve"> </w:t>
      </w:r>
      <w:r>
        <w:rPr>
          <w:rFonts w:hint="cs"/>
          <w:rtl/>
        </w:rPr>
        <w:t>בממוצע, אני אומר בממוצע. זה</w:t>
      </w:r>
      <w:bookmarkStart w:id="14987" w:name="_ETM_Q39_171927"/>
      <w:bookmarkEnd w:id="14987"/>
      <w:r>
        <w:rPr>
          <w:rFonts w:hint="cs"/>
          <w:rtl/>
        </w:rPr>
        <w:t xml:space="preserve"> לא אומר שאין תיקים שמתארכים, והשאיפה לקצר ה</w:t>
      </w:r>
      <w:bookmarkStart w:id="14988" w:name="_ETM_Q39_177945"/>
      <w:bookmarkEnd w:id="14988"/>
      <w:r>
        <w:rPr>
          <w:rFonts w:hint="cs"/>
          <w:rtl/>
        </w:rPr>
        <w:t>יא שאיפה טובה ונכונה</w:t>
      </w:r>
      <w:r w:rsidR="00445A4D">
        <w:rPr>
          <w:rFonts w:hint="cs"/>
          <w:rtl/>
        </w:rPr>
        <w:t>.</w:t>
      </w:r>
      <w:r>
        <w:rPr>
          <w:rFonts w:hint="cs"/>
          <w:rtl/>
        </w:rPr>
        <w:t xml:space="preserve"> בערעורים פליליים</w:t>
      </w:r>
      <w:r w:rsidR="00445A4D">
        <w:rPr>
          <w:rFonts w:hint="cs"/>
          <w:rtl/>
        </w:rPr>
        <w:t xml:space="preserve"> </w:t>
      </w:r>
      <w:r w:rsidR="00445A4D">
        <w:rPr>
          <w:rFonts w:hint="eastAsia"/>
          <w:rtl/>
        </w:rPr>
        <w:t>–</w:t>
      </w:r>
      <w:r>
        <w:rPr>
          <w:rFonts w:hint="cs"/>
          <w:rtl/>
        </w:rPr>
        <w:t xml:space="preserve"> 8.6 </w:t>
      </w:r>
      <w:bookmarkStart w:id="14989" w:name="_ETM_Q39_179711"/>
      <w:bookmarkEnd w:id="14989"/>
      <w:r>
        <w:rPr>
          <w:rFonts w:hint="cs"/>
          <w:rtl/>
        </w:rPr>
        <w:t xml:space="preserve">חודשים; </w:t>
      </w:r>
      <w:bookmarkStart w:id="14990" w:name="_ETM_Q39_180942"/>
      <w:bookmarkEnd w:id="14990"/>
      <w:r>
        <w:rPr>
          <w:rFonts w:hint="cs"/>
          <w:rtl/>
        </w:rPr>
        <w:t xml:space="preserve">בערעורים </w:t>
      </w:r>
      <w:proofErr w:type="spellStart"/>
      <w:r>
        <w:rPr>
          <w:rFonts w:hint="cs"/>
          <w:rtl/>
        </w:rPr>
        <w:t>מינהליים</w:t>
      </w:r>
      <w:proofErr w:type="spellEnd"/>
      <w:r>
        <w:rPr>
          <w:rFonts w:hint="cs"/>
          <w:rtl/>
        </w:rPr>
        <w:t xml:space="preserve"> </w:t>
      </w:r>
      <w:r w:rsidR="00445A4D">
        <w:rPr>
          <w:rFonts w:hint="eastAsia"/>
          <w:rtl/>
        </w:rPr>
        <w:t xml:space="preserve">– </w:t>
      </w:r>
      <w:r>
        <w:rPr>
          <w:rFonts w:hint="cs"/>
          <w:rtl/>
        </w:rPr>
        <w:t xml:space="preserve">11 חודשים; בערעורים אזרחיים </w:t>
      </w:r>
      <w:r>
        <w:rPr>
          <w:rtl/>
        </w:rPr>
        <w:t>–</w:t>
      </w:r>
      <w:r>
        <w:rPr>
          <w:rFonts w:hint="cs"/>
          <w:rtl/>
        </w:rPr>
        <w:t xml:space="preserve"> למעלה משנה</w:t>
      </w:r>
      <w:bookmarkStart w:id="14991" w:name="_ETM_Q39_190556"/>
      <w:bookmarkEnd w:id="14991"/>
      <w:r>
        <w:rPr>
          <w:rFonts w:hint="cs"/>
          <w:rtl/>
        </w:rPr>
        <w:t>, 15.5 חודשים.</w:t>
      </w:r>
      <w:bookmarkStart w:id="14992" w:name="_ETM_Q39_195239"/>
      <w:bookmarkStart w:id="14993" w:name="_ETM_Q39_195306"/>
      <w:bookmarkStart w:id="14994" w:name="_ETM_Q39_195334"/>
      <w:bookmarkStart w:id="14995" w:name="_ETM_Q39_195399"/>
      <w:bookmarkEnd w:id="14992"/>
      <w:bookmarkEnd w:id="14993"/>
      <w:bookmarkEnd w:id="14994"/>
      <w:bookmarkEnd w:id="14995"/>
      <w:r>
        <w:rPr>
          <w:rFonts w:hint="cs"/>
          <w:rtl/>
        </w:rPr>
        <w:t xml:space="preserve"> לפי הסטטיסטיקו</w:t>
      </w:r>
      <w:r>
        <w:rPr>
          <w:rFonts w:hint="eastAsia"/>
          <w:rtl/>
        </w:rPr>
        <w:t>ת</w:t>
      </w:r>
      <w:r>
        <w:rPr>
          <w:rFonts w:hint="cs"/>
          <w:rtl/>
        </w:rPr>
        <w:t>, בכולן יש</w:t>
      </w:r>
      <w:bookmarkStart w:id="14996" w:name="_ETM_Q39_194074"/>
      <w:bookmarkEnd w:id="14996"/>
      <w:r>
        <w:rPr>
          <w:rFonts w:hint="cs"/>
          <w:rtl/>
        </w:rPr>
        <w:t xml:space="preserve"> ירידה. אני מדבר על בית המשפט העליון</w:t>
      </w:r>
      <w:r w:rsidR="00445A4D">
        <w:rPr>
          <w:rFonts w:hint="cs"/>
          <w:rtl/>
        </w:rPr>
        <w:t>,</w:t>
      </w:r>
      <w:r>
        <w:rPr>
          <w:rFonts w:hint="cs"/>
          <w:rtl/>
        </w:rPr>
        <w:t xml:space="preserve"> שבו אנחנו</w:t>
      </w:r>
      <w:bookmarkStart w:id="14997" w:name="_ETM_Q39_198172"/>
      <w:bookmarkEnd w:id="14997"/>
      <w:r>
        <w:rPr>
          <w:rFonts w:hint="cs"/>
          <w:rtl/>
        </w:rPr>
        <w:t xml:space="preserve"> עוסקים בהקשר של הצעת החוק.</w:t>
      </w:r>
      <w:bookmarkStart w:id="14998" w:name="_ETM_Q39_207580"/>
      <w:bookmarkEnd w:id="14998"/>
    </w:p>
    <w:p w:rsidR="009A00FC" w:rsidRDefault="009A00FC" w:rsidP="00282E51">
      <w:pPr>
        <w:rPr>
          <w:rtl/>
        </w:rPr>
      </w:pPr>
      <w:bookmarkStart w:id="14999" w:name="_ETM_Q39_207654"/>
      <w:bookmarkStart w:id="15000" w:name="_ETM_Q39_207707"/>
      <w:bookmarkEnd w:id="14999"/>
      <w:bookmarkEnd w:id="15000"/>
    </w:p>
    <w:p w:rsidR="009A00FC" w:rsidRDefault="009A00FC" w:rsidP="00445A4D">
      <w:pPr>
        <w:rPr>
          <w:rtl/>
        </w:rPr>
      </w:pPr>
      <w:bookmarkStart w:id="15001" w:name="_ETM_Q39_207776"/>
      <w:bookmarkEnd w:id="15001"/>
      <w:r>
        <w:rPr>
          <w:rFonts w:hint="cs"/>
          <w:rtl/>
        </w:rPr>
        <w:t>פרקי הזמן האלה, בעניין הזה</w:t>
      </w:r>
      <w:bookmarkStart w:id="15002" w:name="_ETM_Q39_212299"/>
      <w:bookmarkEnd w:id="15002"/>
      <w:r>
        <w:rPr>
          <w:rFonts w:hint="cs"/>
          <w:rtl/>
        </w:rPr>
        <w:t xml:space="preserve"> </w:t>
      </w:r>
      <w:r>
        <w:rPr>
          <w:rtl/>
        </w:rPr>
        <w:t>–</w:t>
      </w:r>
      <w:r>
        <w:rPr>
          <w:rFonts w:hint="cs"/>
          <w:rtl/>
        </w:rPr>
        <w:t xml:space="preserve"> </w:t>
      </w:r>
      <w:bookmarkStart w:id="15003" w:name="_ETM_Q39_214445"/>
      <w:bookmarkStart w:id="15004" w:name="_ETM_Q39_214638"/>
      <w:r>
        <w:rPr>
          <w:rFonts w:hint="cs"/>
          <w:rtl/>
        </w:rPr>
        <w:t>אני לא מדבר</w:t>
      </w:r>
      <w:bookmarkEnd w:id="15003"/>
      <w:bookmarkEnd w:id="15004"/>
      <w:r>
        <w:rPr>
          <w:rFonts w:hint="cs"/>
          <w:rtl/>
        </w:rPr>
        <w:t xml:space="preserve"> על כל מערכת המשפט; אני מדבר על</w:t>
      </w:r>
      <w:bookmarkStart w:id="15005" w:name="_ETM_Q39_216396"/>
      <w:bookmarkEnd w:id="15005"/>
      <w:r>
        <w:rPr>
          <w:rFonts w:hint="cs"/>
          <w:rtl/>
        </w:rPr>
        <w:t xml:space="preserve"> העניין הזה שאנחנו דנים בו בהקשר של בית המשפט העליון</w:t>
      </w:r>
      <w:bookmarkStart w:id="15006" w:name="_ETM_Q39_216068"/>
      <w:bookmarkEnd w:id="15006"/>
      <w:r>
        <w:rPr>
          <w:rFonts w:hint="cs"/>
          <w:rtl/>
        </w:rPr>
        <w:t xml:space="preserve"> </w:t>
      </w:r>
      <w:r>
        <w:rPr>
          <w:rtl/>
        </w:rPr>
        <w:t>–</w:t>
      </w:r>
      <w:r>
        <w:rPr>
          <w:rFonts w:hint="cs"/>
          <w:rtl/>
        </w:rPr>
        <w:t xml:space="preserve"> הם קצרים מאלה שהומלצו על ידי נציבות אירופית לבחינת</w:t>
      </w:r>
      <w:bookmarkStart w:id="15007" w:name="_ETM_Q39_222748"/>
      <w:bookmarkEnd w:id="15007"/>
      <w:r>
        <w:rPr>
          <w:rFonts w:hint="cs"/>
          <w:rtl/>
        </w:rPr>
        <w:t xml:space="preserve"> יעילות מערכות צדק בשנת 2016. אבל יכול לקרות, יכול לקרות </w:t>
      </w:r>
      <w:r>
        <w:rPr>
          <w:rtl/>
        </w:rPr>
        <w:t>–</w:t>
      </w:r>
      <w:r>
        <w:rPr>
          <w:rFonts w:hint="cs"/>
          <w:rtl/>
        </w:rPr>
        <w:t xml:space="preserve"> </w:t>
      </w:r>
      <w:bookmarkStart w:id="15008" w:name="_ETM_Q39_230857"/>
      <w:bookmarkEnd w:id="15008"/>
      <w:r>
        <w:rPr>
          <w:rFonts w:hint="cs"/>
          <w:rtl/>
        </w:rPr>
        <w:t>ויש בעיות קשות במערכת המשפט שמחייבות לחתור לקיצור ההליכים,</w:t>
      </w:r>
      <w:bookmarkStart w:id="15009" w:name="_ETM_Q39_234001"/>
      <w:bookmarkEnd w:id="15009"/>
      <w:r>
        <w:rPr>
          <w:rFonts w:hint="cs"/>
          <w:rtl/>
        </w:rPr>
        <w:t xml:space="preserve"> ובזה אין מחלוקת בינינו </w:t>
      </w:r>
      <w:r>
        <w:rPr>
          <w:rtl/>
        </w:rPr>
        <w:t>–</w:t>
      </w:r>
      <w:r>
        <w:rPr>
          <w:rFonts w:hint="cs"/>
          <w:rtl/>
        </w:rPr>
        <w:t xml:space="preserve"> יכול לקרות, חבר הכנסת אמסלם,</w:t>
      </w:r>
      <w:bookmarkStart w:id="15010" w:name="_ETM_Q39_241504"/>
      <w:bookmarkEnd w:id="15010"/>
      <w:r>
        <w:rPr>
          <w:rFonts w:hint="cs"/>
          <w:rtl/>
        </w:rPr>
        <w:t xml:space="preserve"> שתיק מסוים אורך מעל לשנה מסיבות שונות שאפילו לא תלויות</w:t>
      </w:r>
      <w:bookmarkStart w:id="15011" w:name="_ETM_Q39_243978"/>
      <w:bookmarkEnd w:id="15011"/>
      <w:r>
        <w:rPr>
          <w:rFonts w:hint="cs"/>
          <w:rtl/>
        </w:rPr>
        <w:t xml:space="preserve"> בבית המשפט. לא הכול תלוי בבית המשפט. לפעמים</w:t>
      </w:r>
      <w:bookmarkStart w:id="15012" w:name="_ETM_Q39_252586"/>
      <w:bookmarkEnd w:id="15012"/>
      <w:r>
        <w:rPr>
          <w:rFonts w:hint="cs"/>
          <w:rtl/>
        </w:rPr>
        <w:t xml:space="preserve"> תובעים בעתירה לבג"ץ להתקין תקנות, והתקנות לא מותקנות באש</w:t>
      </w:r>
      <w:bookmarkStart w:id="15013" w:name="_ETM_Q39_253055"/>
      <w:bookmarkEnd w:id="15013"/>
      <w:r>
        <w:rPr>
          <w:rFonts w:hint="cs"/>
          <w:rtl/>
        </w:rPr>
        <w:t>מת השר או המשרד הממשלתי</w:t>
      </w:r>
      <w:r w:rsidR="00445A4D">
        <w:rPr>
          <w:rFonts w:hint="cs"/>
          <w:rtl/>
        </w:rPr>
        <w:t>,</w:t>
      </w:r>
      <w:r>
        <w:rPr>
          <w:rFonts w:hint="cs"/>
          <w:rtl/>
        </w:rPr>
        <w:t xml:space="preserve"> או שיש ארבע מערכות בחירות</w:t>
      </w:r>
      <w:bookmarkStart w:id="15014" w:name="_ETM_Q39_262064"/>
      <w:bookmarkEnd w:id="15014"/>
      <w:r>
        <w:rPr>
          <w:rFonts w:hint="cs"/>
          <w:rtl/>
        </w:rPr>
        <w:t xml:space="preserve"> ברצף, כי זה מתאים למישהו, ואז הדבר מתעכב, ובית המשפט</w:t>
      </w:r>
      <w:bookmarkStart w:id="15015" w:name="_ETM_Q39_267616"/>
      <w:bookmarkEnd w:id="15015"/>
      <w:r>
        <w:rPr>
          <w:rFonts w:hint="cs"/>
          <w:rtl/>
        </w:rPr>
        <w:t xml:space="preserve"> לא יכול לתת פסק דין. אז לא כל דבר. אני נותן את זה </w:t>
      </w:r>
      <w:bookmarkStart w:id="15016" w:name="_ETM_Q39_268482"/>
      <w:bookmarkEnd w:id="15016"/>
      <w:r>
        <w:rPr>
          <w:rFonts w:hint="cs"/>
          <w:rtl/>
        </w:rPr>
        <w:t>סתם כדוגמה, ואני יכול לתת</w:t>
      </w:r>
      <w:bookmarkStart w:id="15017" w:name="_ETM_Q39_271711"/>
      <w:bookmarkEnd w:id="15017"/>
      <w:r>
        <w:rPr>
          <w:rFonts w:hint="cs"/>
          <w:rtl/>
        </w:rPr>
        <w:t xml:space="preserve"> עוד הרבה דוגמאות.</w:t>
      </w:r>
      <w:bookmarkStart w:id="15018" w:name="_ETM_Q39_273535"/>
      <w:bookmarkEnd w:id="15018"/>
    </w:p>
    <w:p w:rsidR="009A00FC" w:rsidRDefault="009A00FC" w:rsidP="00282E51">
      <w:pPr>
        <w:rPr>
          <w:rtl/>
        </w:rPr>
      </w:pPr>
      <w:bookmarkStart w:id="15019" w:name="_ETM_Q39_273614"/>
      <w:bookmarkEnd w:id="15019"/>
    </w:p>
    <w:p w:rsidR="009A00FC" w:rsidRDefault="009A00FC" w:rsidP="00445A4D">
      <w:pPr>
        <w:rPr>
          <w:rtl/>
        </w:rPr>
      </w:pPr>
      <w:bookmarkStart w:id="15020" w:name="_ETM_Q39_273634"/>
      <w:bookmarkStart w:id="15021" w:name="_ETM_Q39_273698"/>
      <w:bookmarkEnd w:id="15020"/>
      <w:bookmarkEnd w:id="15021"/>
      <w:r>
        <w:rPr>
          <w:rFonts w:hint="cs"/>
          <w:rtl/>
        </w:rPr>
        <w:t>לכן, הצעת החוק הזו, על שני הרכיבים שלה,</w:t>
      </w:r>
      <w:bookmarkStart w:id="15022" w:name="_ETM_Q39_278207"/>
      <w:bookmarkEnd w:id="15022"/>
      <w:r>
        <w:rPr>
          <w:rFonts w:hint="cs"/>
          <w:rtl/>
        </w:rPr>
        <w:t xml:space="preserve"> לא נכונה. צריך לעשות, לפעול, בכל ערכאות השיפוט, לקיצור</w:t>
      </w:r>
      <w:bookmarkStart w:id="15023" w:name="_ETM_Q39_287231"/>
      <w:bookmarkEnd w:id="15023"/>
      <w:r>
        <w:rPr>
          <w:rFonts w:hint="cs"/>
          <w:rtl/>
        </w:rPr>
        <w:t xml:space="preserve"> לוחות הזמנים </w:t>
      </w:r>
      <w:r>
        <w:rPr>
          <w:rtl/>
        </w:rPr>
        <w:t>–</w:t>
      </w:r>
      <w:r>
        <w:rPr>
          <w:rFonts w:hint="cs"/>
          <w:rtl/>
        </w:rPr>
        <w:t xml:space="preserve"> זה דבר נכון. אי-אפשר לשים </w:t>
      </w:r>
      <w:bookmarkStart w:id="15024" w:name="_ETM_Q39_287820"/>
      <w:bookmarkEnd w:id="15024"/>
      <w:r>
        <w:rPr>
          <w:rFonts w:hint="cs"/>
          <w:rtl/>
        </w:rPr>
        <w:t>מיטת סדום</w:t>
      </w:r>
      <w:r w:rsidR="00445A4D">
        <w:rPr>
          <w:rFonts w:hint="cs"/>
          <w:rtl/>
        </w:rPr>
        <w:t>,</w:t>
      </w:r>
      <w:r>
        <w:rPr>
          <w:rFonts w:hint="cs"/>
          <w:rtl/>
        </w:rPr>
        <w:t xml:space="preserve"> לא בסדר קביעת הדיונים</w:t>
      </w:r>
      <w:r w:rsidR="00445A4D">
        <w:rPr>
          <w:rFonts w:hint="cs"/>
          <w:rtl/>
        </w:rPr>
        <w:t xml:space="preserve"> </w:t>
      </w:r>
      <w:r>
        <w:rPr>
          <w:rFonts w:hint="cs"/>
          <w:rtl/>
        </w:rPr>
        <w:t>וא</w:t>
      </w:r>
      <w:bookmarkStart w:id="15025" w:name="_ETM_Q39_291523"/>
      <w:bookmarkEnd w:id="15025"/>
      <w:r>
        <w:rPr>
          <w:rFonts w:hint="cs"/>
          <w:rtl/>
        </w:rPr>
        <w:t xml:space="preserve">פילו </w:t>
      </w:r>
      <w:bookmarkStart w:id="15026" w:name="_ETM_Q39_300006"/>
      <w:bookmarkEnd w:id="15026"/>
      <w:r>
        <w:rPr>
          <w:rFonts w:hint="cs"/>
          <w:rtl/>
        </w:rPr>
        <w:t xml:space="preserve">לא בלוחות הזמנים, כי הדבר הזה בסופו </w:t>
      </w:r>
      <w:bookmarkStart w:id="15027" w:name="_ETM_Q39_299747"/>
      <w:bookmarkEnd w:id="15027"/>
      <w:r>
        <w:rPr>
          <w:rFonts w:hint="cs"/>
          <w:rtl/>
        </w:rPr>
        <w:t xml:space="preserve">של דבר לא יכול להביא צדק בכל מקרה ומקרה. </w:t>
      </w:r>
      <w:bookmarkStart w:id="15028" w:name="_ETM_Q39_303108"/>
      <w:bookmarkEnd w:id="15028"/>
      <w:r>
        <w:rPr>
          <w:rFonts w:hint="cs"/>
          <w:rtl/>
        </w:rPr>
        <w:t xml:space="preserve"> </w:t>
      </w:r>
      <w:bookmarkStart w:id="15029" w:name="_ETM_Q39_303923"/>
      <w:bookmarkEnd w:id="15029"/>
    </w:p>
    <w:p w:rsidR="009A00FC" w:rsidRDefault="009A00FC" w:rsidP="00282E51">
      <w:pPr>
        <w:rPr>
          <w:rtl/>
        </w:rPr>
      </w:pPr>
      <w:bookmarkStart w:id="15030" w:name="_ETM_Q39_303992"/>
      <w:bookmarkStart w:id="15031" w:name="_ETM_Q39_304053"/>
      <w:bookmarkEnd w:id="15030"/>
      <w:bookmarkEnd w:id="15031"/>
    </w:p>
    <w:p w:rsidR="009A00FC" w:rsidRDefault="009A00FC" w:rsidP="00445A4D">
      <w:pPr>
        <w:rPr>
          <w:rtl/>
        </w:rPr>
      </w:pPr>
      <w:bookmarkStart w:id="15032" w:name="_ETM_Q39_304108"/>
      <w:bookmarkEnd w:id="15032"/>
      <w:r>
        <w:rPr>
          <w:rFonts w:hint="cs"/>
          <w:rtl/>
        </w:rPr>
        <w:t xml:space="preserve">לכן, אני מציע למליאת הכנסת להצביע נגד ההצעה. </w:t>
      </w:r>
    </w:p>
    <w:p w:rsidR="009A00FC" w:rsidRDefault="009A00FC" w:rsidP="00282E51">
      <w:pPr>
        <w:ind w:firstLine="0"/>
        <w:rPr>
          <w:rtl/>
        </w:rPr>
      </w:pPr>
      <w:bookmarkStart w:id="15033" w:name="_ETM_Q39_181018"/>
      <w:bookmarkStart w:id="15034" w:name="_ETM_Q39_181054"/>
      <w:bookmarkStart w:id="15035" w:name="_ETM_Q39_181120"/>
      <w:bookmarkEnd w:id="15033"/>
      <w:bookmarkEnd w:id="15034"/>
      <w:bookmarkEnd w:id="15035"/>
    </w:p>
    <w:p w:rsidR="009A00FC" w:rsidRDefault="009A00FC" w:rsidP="00282E51">
      <w:pPr>
        <w:pStyle w:val="af7"/>
        <w:rPr>
          <w:rtl/>
        </w:rPr>
      </w:pPr>
      <w:r w:rsidRPr="00070590">
        <w:rPr>
          <w:rStyle w:val="TagStyle"/>
          <w:rtl/>
        </w:rPr>
        <w:t xml:space="preserve"> &lt;&lt; יור &gt;&gt;</w:t>
      </w:r>
      <w:r w:rsidRPr="007F1840">
        <w:rPr>
          <w:rStyle w:val="TagStyle"/>
          <w:rtl/>
        </w:rPr>
        <w:t xml:space="preserve"> </w:t>
      </w:r>
      <w:r>
        <w:rPr>
          <w:rtl/>
        </w:rPr>
        <w:t>היו"ר מיקי לוי:</w:t>
      </w:r>
      <w:r w:rsidRPr="007F1840">
        <w:rPr>
          <w:rStyle w:val="TagStyle"/>
          <w:rtl/>
        </w:rPr>
        <w:t xml:space="preserve"> </w:t>
      </w:r>
      <w:r w:rsidRPr="00070590">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5036" w:name="_ETM_Q39_169446"/>
      <w:bookmarkEnd w:id="15036"/>
      <w:r>
        <w:rPr>
          <w:rFonts w:hint="cs"/>
          <w:rtl/>
          <w:lang w:eastAsia="he-IL"/>
        </w:rPr>
        <w:t>תודה</w:t>
      </w:r>
      <w:bookmarkStart w:id="15037" w:name="_ETM_Q39_308995"/>
      <w:bookmarkEnd w:id="15037"/>
      <w:r>
        <w:rPr>
          <w:rFonts w:hint="cs"/>
          <w:rtl/>
          <w:lang w:eastAsia="he-IL"/>
        </w:rPr>
        <w:t xml:space="preserve"> רבה לשר המשפטים. חברי הכנסת, נא לשבת, בבקשה. המציע</w:t>
      </w:r>
      <w:bookmarkStart w:id="15038" w:name="_ETM_Q39_311255"/>
      <w:bookmarkEnd w:id="15038"/>
      <w:r>
        <w:rPr>
          <w:rFonts w:hint="cs"/>
          <w:rtl/>
          <w:lang w:eastAsia="he-IL"/>
        </w:rPr>
        <w:t xml:space="preserve"> רוצה לעלות? בבקשה.</w:t>
      </w:r>
      <w:bookmarkStart w:id="15039" w:name="_ETM_Q39_313815"/>
      <w:bookmarkEnd w:id="15039"/>
    </w:p>
    <w:p w:rsidR="009A00FC" w:rsidRDefault="009A00FC" w:rsidP="00282E51">
      <w:pPr>
        <w:ind w:firstLine="0"/>
        <w:rPr>
          <w:rtl/>
          <w:lang w:eastAsia="he-IL"/>
        </w:rPr>
      </w:pPr>
      <w:bookmarkStart w:id="15040" w:name="_ETM_Q39_313877"/>
      <w:bookmarkStart w:id="15041" w:name="_ETM_Q39_313943"/>
      <w:bookmarkStart w:id="15042" w:name="_ETM_Q39_314009"/>
      <w:bookmarkEnd w:id="15040"/>
      <w:bookmarkEnd w:id="15041"/>
      <w:bookmarkEnd w:id="15042"/>
    </w:p>
    <w:p w:rsidR="009A00FC" w:rsidRDefault="009A00FC" w:rsidP="00282E51">
      <w:pPr>
        <w:pStyle w:val="a4"/>
        <w:rPr>
          <w:rtl/>
        </w:rPr>
      </w:pPr>
      <w:bookmarkStart w:id="15043" w:name="ET_speaker_5156_3"/>
      <w:r w:rsidRPr="00070590">
        <w:rPr>
          <w:rStyle w:val="TagStyle"/>
          <w:rtl/>
        </w:rPr>
        <w:t xml:space="preserve"> &lt;&lt; דובר &gt;&gt;</w:t>
      </w:r>
      <w:r w:rsidRPr="007F1840">
        <w:rPr>
          <w:rStyle w:val="TagStyle"/>
          <w:rtl/>
        </w:rPr>
        <w:t xml:space="preserve"> </w:t>
      </w:r>
      <w:bookmarkStart w:id="15044" w:name="_Toc90503389"/>
      <w:bookmarkStart w:id="15045" w:name="_Toc90503534"/>
      <w:bookmarkStart w:id="15046" w:name="_Toc90792338"/>
      <w:r>
        <w:rPr>
          <w:rtl/>
        </w:rPr>
        <w:t>דוד אמסלם (הליכוד):</w:t>
      </w:r>
      <w:bookmarkEnd w:id="15044"/>
      <w:bookmarkEnd w:id="15045"/>
      <w:bookmarkEnd w:id="15046"/>
      <w:r w:rsidRPr="007F1840">
        <w:rPr>
          <w:rStyle w:val="TagStyle"/>
          <w:rtl/>
        </w:rPr>
        <w:t xml:space="preserve"> </w:t>
      </w:r>
      <w:r w:rsidRPr="00070590">
        <w:rPr>
          <w:rStyle w:val="TagStyle"/>
          <w:rtl/>
        </w:rPr>
        <w:t>&lt;&lt; דובר &gt;&gt;</w:t>
      </w:r>
      <w:r>
        <w:rPr>
          <w:rtl/>
        </w:rPr>
        <w:t xml:space="preserve">   </w:t>
      </w:r>
      <w:bookmarkEnd w:id="15043"/>
    </w:p>
    <w:p w:rsidR="009A00FC" w:rsidRDefault="009A00FC" w:rsidP="00FC0B35">
      <w:pPr>
        <w:rPr>
          <w:rtl/>
          <w:lang w:eastAsia="he-IL"/>
        </w:rPr>
      </w:pPr>
    </w:p>
    <w:p w:rsidR="009A00FC" w:rsidRDefault="009A00FC" w:rsidP="00445A4D">
      <w:pPr>
        <w:rPr>
          <w:rtl/>
          <w:lang w:eastAsia="he-IL"/>
        </w:rPr>
      </w:pPr>
      <w:bookmarkStart w:id="15047" w:name="_ETM_Q39_315583"/>
      <w:bookmarkStart w:id="15048" w:name="_ETM_Q39_315638"/>
      <w:bookmarkEnd w:id="15047"/>
      <w:bookmarkEnd w:id="15048"/>
      <w:r>
        <w:rPr>
          <w:rFonts w:hint="cs"/>
          <w:rtl/>
          <w:lang w:eastAsia="he-IL"/>
        </w:rPr>
        <w:t xml:space="preserve">אדוני שר המשפטים, אני השארתי שתי דקות </w:t>
      </w:r>
      <w:bookmarkStart w:id="15049" w:name="_ETM_Q39_339544"/>
      <w:bookmarkEnd w:id="15049"/>
      <w:r>
        <w:rPr>
          <w:rFonts w:hint="cs"/>
          <w:rtl/>
          <w:lang w:eastAsia="he-IL"/>
        </w:rPr>
        <w:t>לנימוק בגלל שחשבתי שזה טריוויאלי</w:t>
      </w:r>
      <w:r w:rsidR="00445A4D">
        <w:rPr>
          <w:rFonts w:hint="cs"/>
          <w:rtl/>
          <w:lang w:eastAsia="he-IL"/>
        </w:rPr>
        <w:t>,</w:t>
      </w:r>
      <w:r>
        <w:rPr>
          <w:rFonts w:hint="cs"/>
          <w:rtl/>
          <w:lang w:eastAsia="he-IL"/>
        </w:rPr>
        <w:t xml:space="preserve"> לכן חשבתי שתבין בתוך שתי </w:t>
      </w:r>
      <w:bookmarkStart w:id="15050" w:name="_ETM_Q39_346083"/>
      <w:bookmarkEnd w:id="15050"/>
      <w:r>
        <w:rPr>
          <w:rFonts w:hint="cs"/>
          <w:rtl/>
          <w:lang w:eastAsia="he-IL"/>
        </w:rPr>
        <w:t xml:space="preserve">דקות. </w:t>
      </w:r>
    </w:p>
    <w:p w:rsidR="009A00FC" w:rsidRDefault="009A00FC" w:rsidP="00282E51">
      <w:pPr>
        <w:rPr>
          <w:rtl/>
          <w:lang w:eastAsia="he-IL"/>
        </w:rPr>
      </w:pPr>
      <w:bookmarkStart w:id="15051" w:name="_ETM_Q39_350019"/>
      <w:bookmarkStart w:id="15052" w:name="_ETM_Q39_350089"/>
      <w:bookmarkStart w:id="15053" w:name="_ETM_Q39_350840"/>
      <w:bookmarkEnd w:id="15051"/>
      <w:bookmarkEnd w:id="15052"/>
      <w:bookmarkEnd w:id="15053"/>
    </w:p>
    <w:p w:rsidR="009A00FC" w:rsidRDefault="009A00FC" w:rsidP="00445A4D">
      <w:pPr>
        <w:rPr>
          <w:rtl/>
          <w:lang w:eastAsia="he-IL"/>
        </w:rPr>
      </w:pPr>
      <w:bookmarkStart w:id="15054" w:name="_ETM_Q39_350896"/>
      <w:bookmarkEnd w:id="15054"/>
      <w:r>
        <w:rPr>
          <w:rFonts w:hint="cs"/>
          <w:rtl/>
          <w:lang w:eastAsia="he-IL"/>
        </w:rPr>
        <w:t>אני רוצה להגיד לך, כמעט אין מערכת אחת שאין</w:t>
      </w:r>
      <w:bookmarkStart w:id="15055" w:name="_ETM_Q39_346552"/>
      <w:bookmarkEnd w:id="15055"/>
      <w:r>
        <w:rPr>
          <w:rFonts w:hint="cs"/>
          <w:rtl/>
          <w:lang w:eastAsia="he-IL"/>
        </w:rPr>
        <w:t xml:space="preserve"> לה אמנת שירות ואין לה סטנדרטים. לכאורה, לפי שיטתך,</w:t>
      </w:r>
      <w:bookmarkStart w:id="15056" w:name="_ETM_Q39_356150"/>
      <w:bookmarkEnd w:id="15056"/>
      <w:r>
        <w:rPr>
          <w:rFonts w:hint="cs"/>
          <w:rtl/>
          <w:lang w:eastAsia="he-IL"/>
        </w:rPr>
        <w:t xml:space="preserve"> </w:t>
      </w:r>
      <w:bookmarkStart w:id="15057" w:name="_ETM_Q39_352766"/>
      <w:bookmarkEnd w:id="15057"/>
      <w:r>
        <w:rPr>
          <w:rFonts w:hint="cs"/>
          <w:rtl/>
          <w:lang w:eastAsia="he-IL"/>
        </w:rPr>
        <w:t xml:space="preserve">גם אם בית המשפט העליון לא ינמק עוד 50 שנה, הכול בסדר. אני רוצה לספר לך שגם אדמות </w:t>
      </w:r>
      <w:proofErr w:type="spellStart"/>
      <w:r w:rsidRPr="007F1840">
        <w:rPr>
          <w:rtl/>
          <w:lang w:eastAsia="he-IL"/>
        </w:rPr>
        <w:t>גולובנציץ</w:t>
      </w:r>
      <w:proofErr w:type="spellEnd"/>
      <w:r>
        <w:rPr>
          <w:rFonts w:hint="cs"/>
          <w:rtl/>
          <w:lang w:eastAsia="he-IL"/>
        </w:rPr>
        <w:t xml:space="preserve"> בדרום </w:t>
      </w:r>
      <w:r>
        <w:rPr>
          <w:rtl/>
          <w:lang w:eastAsia="he-IL"/>
        </w:rPr>
        <w:t>–</w:t>
      </w:r>
      <w:r>
        <w:rPr>
          <w:rFonts w:hint="cs"/>
          <w:rtl/>
          <w:lang w:eastAsia="he-IL"/>
        </w:rPr>
        <w:t xml:space="preserve"> זה יושב בבית המשפט שנים. לכן, אדוני השר, </w:t>
      </w:r>
      <w:bookmarkStart w:id="15058" w:name="_ETM_Q39_368318"/>
      <w:bookmarkEnd w:id="15058"/>
      <w:r>
        <w:rPr>
          <w:rFonts w:hint="cs"/>
          <w:rtl/>
          <w:lang w:eastAsia="he-IL"/>
        </w:rPr>
        <w:t>יש שני תנאים מצטברים. אני לא אמרתי שבית המשפט צריך</w:t>
      </w:r>
      <w:bookmarkStart w:id="15059" w:name="_ETM_Q39_372384"/>
      <w:bookmarkEnd w:id="15059"/>
      <w:r>
        <w:rPr>
          <w:rFonts w:hint="cs"/>
          <w:rtl/>
          <w:lang w:eastAsia="he-IL"/>
        </w:rPr>
        <w:t xml:space="preserve"> לפסוק בתוך יומיים. בוודאי ובוודאי לדון בנושא </w:t>
      </w:r>
      <w:r w:rsidR="00445A4D">
        <w:rPr>
          <w:rFonts w:hint="eastAsia"/>
          <w:rtl/>
          <w:lang w:eastAsia="he-IL"/>
        </w:rPr>
        <w:t xml:space="preserve">– </w:t>
      </w:r>
      <w:r>
        <w:rPr>
          <w:rFonts w:hint="cs"/>
          <w:rtl/>
          <w:lang w:eastAsia="he-IL"/>
        </w:rPr>
        <w:t>בדיוק כמו</w:t>
      </w:r>
      <w:bookmarkStart w:id="15060" w:name="_ETM_Q39_380881"/>
      <w:bookmarkEnd w:id="15060"/>
      <w:r>
        <w:rPr>
          <w:rFonts w:hint="cs"/>
          <w:rtl/>
          <w:lang w:eastAsia="he-IL"/>
        </w:rPr>
        <w:t xml:space="preserve"> שאמרת, </w:t>
      </w:r>
      <w:r w:rsidRPr="007F1840">
        <w:rPr>
          <w:lang w:eastAsia="he-IL"/>
        </w:rPr>
        <w:t>FIFO</w:t>
      </w:r>
      <w:r>
        <w:rPr>
          <w:rFonts w:hint="cs"/>
          <w:rtl/>
          <w:lang w:eastAsia="he-IL"/>
        </w:rPr>
        <w:t xml:space="preserve"> </w:t>
      </w:r>
      <w:r w:rsidR="00445A4D">
        <w:rPr>
          <w:rFonts w:hint="eastAsia"/>
          <w:rtl/>
          <w:lang w:eastAsia="he-IL"/>
        </w:rPr>
        <w:t xml:space="preserve">– </w:t>
      </w:r>
      <w:r>
        <w:rPr>
          <w:rFonts w:hint="cs"/>
          <w:rtl/>
          <w:lang w:eastAsia="he-IL"/>
        </w:rPr>
        <w:t xml:space="preserve">ובוודאי </w:t>
      </w:r>
      <w:proofErr w:type="spellStart"/>
      <w:r>
        <w:rPr>
          <w:rFonts w:hint="cs"/>
          <w:rtl/>
          <w:lang w:eastAsia="he-IL"/>
        </w:rPr>
        <w:t>ובוודאי</w:t>
      </w:r>
      <w:proofErr w:type="spellEnd"/>
      <w:r>
        <w:rPr>
          <w:rFonts w:hint="cs"/>
          <w:rtl/>
          <w:lang w:eastAsia="he-IL"/>
        </w:rPr>
        <w:t xml:space="preserve"> שהוא יכול לדון בזה, ולפתוח את </w:t>
      </w:r>
      <w:bookmarkStart w:id="15061" w:name="_ETM_Q39_386607"/>
      <w:bookmarkEnd w:id="15061"/>
      <w:r>
        <w:rPr>
          <w:rFonts w:hint="cs"/>
          <w:rtl/>
          <w:lang w:eastAsia="he-IL"/>
        </w:rPr>
        <w:t xml:space="preserve">הדיון, ולקבוע דיון המשך בעוד שלושה חודשים. אבל אני </w:t>
      </w:r>
      <w:bookmarkStart w:id="15062" w:name="_ETM_Q39_389379"/>
      <w:bookmarkEnd w:id="15062"/>
      <w:r>
        <w:rPr>
          <w:rFonts w:hint="cs"/>
          <w:rtl/>
          <w:lang w:eastAsia="he-IL"/>
        </w:rPr>
        <w:t>חושב שאזרח במדינת ישראל זכאי במינימום לקבל שירות מינ</w:t>
      </w:r>
      <w:bookmarkStart w:id="15063" w:name="_ETM_Q39_398435"/>
      <w:bookmarkEnd w:id="15063"/>
      <w:r>
        <w:rPr>
          <w:rFonts w:hint="cs"/>
          <w:rtl/>
          <w:lang w:eastAsia="he-IL"/>
        </w:rPr>
        <w:t>ימלי של שנה. הוא לא יכול להיות תלוי</w:t>
      </w:r>
      <w:bookmarkStart w:id="15064" w:name="_ETM_Q39_396650"/>
      <w:bookmarkEnd w:id="15064"/>
      <w:r>
        <w:rPr>
          <w:rFonts w:hint="cs"/>
          <w:rtl/>
          <w:lang w:eastAsia="he-IL"/>
        </w:rPr>
        <w:t xml:space="preserve"> ועומד. </w:t>
      </w:r>
      <w:bookmarkStart w:id="15065" w:name="_ETM_Q39_404026"/>
      <w:bookmarkEnd w:id="15065"/>
    </w:p>
    <w:p w:rsidR="009A00FC" w:rsidRDefault="009A00FC" w:rsidP="00282E51">
      <w:pPr>
        <w:rPr>
          <w:rtl/>
          <w:lang w:eastAsia="he-IL"/>
        </w:rPr>
      </w:pPr>
      <w:bookmarkStart w:id="15066" w:name="_ETM_Q39_404111"/>
      <w:bookmarkStart w:id="15067" w:name="_ETM_Q39_404161"/>
      <w:bookmarkEnd w:id="15066"/>
      <w:bookmarkEnd w:id="15067"/>
    </w:p>
    <w:p w:rsidR="009A00FC" w:rsidRDefault="009A00FC" w:rsidP="00445A4D">
      <w:pPr>
        <w:rPr>
          <w:rtl/>
          <w:lang w:eastAsia="he-IL"/>
        </w:rPr>
      </w:pPr>
      <w:bookmarkStart w:id="15068" w:name="_ETM_Q39_404223"/>
      <w:bookmarkEnd w:id="15068"/>
      <w:r>
        <w:rPr>
          <w:rFonts w:hint="cs"/>
          <w:rtl/>
          <w:lang w:eastAsia="he-IL"/>
        </w:rPr>
        <w:t>אתה מספר לנו שאם</w:t>
      </w:r>
      <w:bookmarkStart w:id="15069" w:name="_ETM_Q39_402972"/>
      <w:bookmarkEnd w:id="15069"/>
      <w:r>
        <w:rPr>
          <w:rFonts w:hint="cs"/>
          <w:rtl/>
          <w:lang w:eastAsia="he-IL"/>
        </w:rPr>
        <w:t xml:space="preserve"> יש תקנות ויש דברים כאלה ואחרים </w:t>
      </w:r>
      <w:r>
        <w:rPr>
          <w:rtl/>
          <w:lang w:eastAsia="he-IL"/>
        </w:rPr>
        <w:t>–</w:t>
      </w:r>
      <w:r>
        <w:rPr>
          <w:rFonts w:hint="cs"/>
          <w:rtl/>
          <w:lang w:eastAsia="he-IL"/>
        </w:rPr>
        <w:t xml:space="preserve"> אנחנו לא מדברים</w:t>
      </w:r>
      <w:bookmarkStart w:id="15070" w:name="_ETM_Q39_407788"/>
      <w:bookmarkEnd w:id="15070"/>
      <w:r>
        <w:rPr>
          <w:rFonts w:hint="cs"/>
          <w:rtl/>
          <w:lang w:eastAsia="he-IL"/>
        </w:rPr>
        <w:t xml:space="preserve"> על זה. אנחנו מדברים על דברים שתלויים בבית המשפט. אמרתי </w:t>
      </w:r>
      <w:bookmarkStart w:id="15071" w:name="_ETM_Q39_414147"/>
      <w:bookmarkEnd w:id="15071"/>
      <w:r>
        <w:rPr>
          <w:rFonts w:hint="cs"/>
          <w:rtl/>
          <w:lang w:eastAsia="he-IL"/>
        </w:rPr>
        <w:t>לך, כשהיה לנו הסיפור עם אדלשטיין, תוך שבוע</w:t>
      </w:r>
      <w:bookmarkStart w:id="15072" w:name="_ETM_Q39_417465"/>
      <w:bookmarkEnd w:id="15072"/>
      <w:r>
        <w:rPr>
          <w:rFonts w:hint="cs"/>
          <w:rtl/>
          <w:lang w:eastAsia="he-IL"/>
        </w:rPr>
        <w:t xml:space="preserve"> קיבלנו פסק דין. כשהיה לנו עכשיו, עם הממשלה</w:t>
      </w:r>
      <w:bookmarkStart w:id="15073" w:name="_ETM_Q39_421594"/>
      <w:bookmarkEnd w:id="15073"/>
      <w:r>
        <w:rPr>
          <w:rFonts w:hint="cs"/>
          <w:rtl/>
          <w:lang w:eastAsia="he-IL"/>
        </w:rPr>
        <w:t xml:space="preserve"> שלכם, לגבי הוועדות</w:t>
      </w:r>
      <w:r w:rsidR="00445A4D">
        <w:rPr>
          <w:rFonts w:hint="cs"/>
          <w:rtl/>
          <w:lang w:eastAsia="he-IL"/>
        </w:rPr>
        <w:t>,</w:t>
      </w:r>
      <w:r>
        <w:rPr>
          <w:rFonts w:hint="cs"/>
          <w:rtl/>
          <w:lang w:eastAsia="he-IL"/>
        </w:rPr>
        <w:t xml:space="preserve"> של ביטן </w:t>
      </w:r>
      <w:r>
        <w:rPr>
          <w:rtl/>
          <w:lang w:eastAsia="he-IL"/>
        </w:rPr>
        <w:t>–</w:t>
      </w:r>
      <w:r>
        <w:rPr>
          <w:rFonts w:hint="cs"/>
          <w:rtl/>
          <w:lang w:eastAsia="he-IL"/>
        </w:rPr>
        <w:t xml:space="preserve"> ארבעה חודשים. למה?</w:t>
      </w:r>
      <w:bookmarkStart w:id="15074" w:name="_ETM_Q39_421821"/>
      <w:bookmarkEnd w:id="15074"/>
      <w:r>
        <w:rPr>
          <w:rFonts w:hint="cs"/>
          <w:rtl/>
          <w:lang w:eastAsia="he-IL"/>
        </w:rPr>
        <w:t xml:space="preserve"> בגלל שבית המשפט העליון זה המפלגה שאתם השלוחים</w:t>
      </w:r>
      <w:bookmarkStart w:id="15075" w:name="_ETM_Q39_429792"/>
      <w:bookmarkEnd w:id="15075"/>
      <w:r>
        <w:rPr>
          <w:rFonts w:hint="cs"/>
          <w:rtl/>
          <w:lang w:eastAsia="he-IL"/>
        </w:rPr>
        <w:t xml:space="preserve"> שלה פה. לא התאים לו שנרוץ מהר</w:t>
      </w:r>
      <w:r w:rsidR="00445A4D">
        <w:rPr>
          <w:rFonts w:hint="cs"/>
          <w:rtl/>
          <w:lang w:eastAsia="he-IL"/>
        </w:rPr>
        <w:t>,</w:t>
      </w:r>
      <w:r>
        <w:rPr>
          <w:rFonts w:hint="cs"/>
          <w:rtl/>
          <w:lang w:eastAsia="he-IL"/>
        </w:rPr>
        <w:t xml:space="preserve"> לכן, עד שלא </w:t>
      </w:r>
      <w:bookmarkStart w:id="15076" w:name="_ETM_Q39_434397"/>
      <w:bookmarkEnd w:id="15076"/>
      <w:r>
        <w:rPr>
          <w:rFonts w:hint="cs"/>
          <w:rtl/>
          <w:lang w:eastAsia="he-IL"/>
        </w:rPr>
        <w:t>העברתם תקציב, הם נרדמו. דנו עכשיו. בוא תספר לי, אתה</w:t>
      </w:r>
      <w:bookmarkStart w:id="15077" w:name="_ETM_Q39_439384"/>
      <w:bookmarkEnd w:id="15077"/>
      <w:r>
        <w:rPr>
          <w:rFonts w:hint="cs"/>
          <w:rtl/>
          <w:lang w:eastAsia="he-IL"/>
        </w:rPr>
        <w:t>, מה כובד הראש? מה השתנה בארבעה חודשים? מה קרה להם</w:t>
      </w:r>
      <w:bookmarkStart w:id="15078" w:name="_ETM_Q39_441292"/>
      <w:bookmarkEnd w:id="15078"/>
      <w:r>
        <w:rPr>
          <w:rFonts w:hint="cs"/>
          <w:rtl/>
          <w:lang w:eastAsia="he-IL"/>
        </w:rPr>
        <w:t>? מה קרה? פתאום עכשיו זה לא היה חשוב?</w:t>
      </w:r>
      <w:bookmarkStart w:id="15079" w:name="_ETM_Q39_447787"/>
      <w:bookmarkEnd w:id="15079"/>
      <w:r>
        <w:rPr>
          <w:rFonts w:hint="cs"/>
          <w:rtl/>
          <w:lang w:eastAsia="he-IL"/>
        </w:rPr>
        <w:t xml:space="preserve"> הכנסת לא התנהלה בלי ועדות? הרי אתה יודע שזה סיפור</w:t>
      </w:r>
      <w:bookmarkStart w:id="15080" w:name="_ETM_Q39_448069"/>
      <w:bookmarkEnd w:id="15080"/>
      <w:r>
        <w:rPr>
          <w:rFonts w:hint="cs"/>
          <w:rtl/>
          <w:lang w:eastAsia="he-IL"/>
        </w:rPr>
        <w:t xml:space="preserve"> פוליטי פר אקסלנס. </w:t>
      </w:r>
    </w:p>
    <w:p w:rsidR="009A00FC" w:rsidRDefault="009A00FC" w:rsidP="00282E51">
      <w:pPr>
        <w:rPr>
          <w:rtl/>
          <w:lang w:eastAsia="he-IL"/>
        </w:rPr>
      </w:pPr>
      <w:bookmarkStart w:id="15081" w:name="_ETM_Q39_454106"/>
      <w:bookmarkStart w:id="15082" w:name="_ETM_Q39_454193"/>
      <w:bookmarkStart w:id="15083" w:name="_ETM_Q39_454239"/>
      <w:bookmarkEnd w:id="15081"/>
      <w:bookmarkEnd w:id="15082"/>
      <w:bookmarkEnd w:id="15083"/>
    </w:p>
    <w:p w:rsidR="009A00FC" w:rsidRDefault="009A00FC" w:rsidP="00445A4D">
      <w:pPr>
        <w:rPr>
          <w:rtl/>
          <w:lang w:eastAsia="he-IL"/>
        </w:rPr>
      </w:pPr>
      <w:bookmarkStart w:id="15084" w:name="_ETM_Q39_454327"/>
      <w:bookmarkEnd w:id="15084"/>
      <w:r>
        <w:rPr>
          <w:rFonts w:hint="cs"/>
          <w:rtl/>
          <w:lang w:eastAsia="he-IL"/>
        </w:rPr>
        <w:t xml:space="preserve">לכן, אדוני שר המשפטים, אני למדתי שגם </w:t>
      </w:r>
      <w:bookmarkStart w:id="15085" w:name="_ETM_Q39_458789"/>
      <w:bookmarkEnd w:id="15085"/>
      <w:r>
        <w:rPr>
          <w:rFonts w:hint="cs"/>
          <w:rtl/>
          <w:lang w:eastAsia="he-IL"/>
        </w:rPr>
        <w:t xml:space="preserve">בחוקים, ובכל דבר </w:t>
      </w:r>
      <w:r>
        <w:rPr>
          <w:rtl/>
          <w:lang w:eastAsia="he-IL"/>
        </w:rPr>
        <w:t>–</w:t>
      </w:r>
      <w:r>
        <w:rPr>
          <w:rFonts w:hint="cs"/>
          <w:rtl/>
          <w:lang w:eastAsia="he-IL"/>
        </w:rPr>
        <w:t xml:space="preserve"> לשופטים אתה לא משאיר מרווח של שיקול</w:t>
      </w:r>
      <w:bookmarkStart w:id="15086" w:name="_ETM_Q39_460357"/>
      <w:bookmarkEnd w:id="15086"/>
      <w:r>
        <w:rPr>
          <w:rFonts w:hint="cs"/>
          <w:rtl/>
          <w:lang w:eastAsia="he-IL"/>
        </w:rPr>
        <w:t xml:space="preserve"> דעת איפה שלא צריך. איפה שלא צריך </w:t>
      </w:r>
      <w:r>
        <w:rPr>
          <w:rtl/>
          <w:lang w:eastAsia="he-IL"/>
        </w:rPr>
        <w:t>–</w:t>
      </w:r>
      <w:r>
        <w:rPr>
          <w:rFonts w:hint="cs"/>
          <w:rtl/>
          <w:lang w:eastAsia="he-IL"/>
        </w:rPr>
        <w:t xml:space="preserve"> לא,</w:t>
      </w:r>
      <w:bookmarkStart w:id="15087" w:name="_ETM_Q39_463284"/>
      <w:bookmarkEnd w:id="15087"/>
      <w:r>
        <w:rPr>
          <w:rFonts w:hint="cs"/>
          <w:rtl/>
          <w:lang w:eastAsia="he-IL"/>
        </w:rPr>
        <w:t xml:space="preserve"> יש חוק. תנהג לפי החוק. ברגע שאתה פורץ ויש שיקול</w:t>
      </w:r>
      <w:bookmarkStart w:id="15088" w:name="_ETM_Q39_473524"/>
      <w:bookmarkEnd w:id="15088"/>
      <w:r>
        <w:rPr>
          <w:rFonts w:hint="cs"/>
          <w:rtl/>
          <w:lang w:eastAsia="he-IL"/>
        </w:rPr>
        <w:t xml:space="preserve"> דעת, אתה מגיע למחוזות שאתה לא מאמין</w:t>
      </w:r>
      <w:r w:rsidR="00445A4D">
        <w:rPr>
          <w:rFonts w:hint="cs"/>
          <w:rtl/>
          <w:lang w:eastAsia="he-IL"/>
        </w:rPr>
        <w:t>,</w:t>
      </w:r>
      <w:r>
        <w:rPr>
          <w:rFonts w:hint="cs"/>
          <w:rtl/>
          <w:lang w:eastAsia="he-IL"/>
        </w:rPr>
        <w:t xml:space="preserve"> לכן </w:t>
      </w:r>
      <w:proofErr w:type="spellStart"/>
      <w:r w:rsidRPr="007F1840">
        <w:rPr>
          <w:rtl/>
          <w:lang w:eastAsia="he-IL"/>
        </w:rPr>
        <w:t>גולובנציץ</w:t>
      </w:r>
      <w:proofErr w:type="spellEnd"/>
      <w:r>
        <w:rPr>
          <w:rFonts w:hint="cs"/>
          <w:rtl/>
          <w:lang w:eastAsia="he-IL"/>
        </w:rPr>
        <w:t xml:space="preserve"> לא</w:t>
      </w:r>
      <w:bookmarkStart w:id="15089" w:name="_ETM_Q39_476485"/>
      <w:bookmarkEnd w:id="15089"/>
      <w:r>
        <w:rPr>
          <w:rFonts w:hint="cs"/>
          <w:rtl/>
          <w:lang w:eastAsia="he-IL"/>
        </w:rPr>
        <w:t xml:space="preserve"> יקבל דיון ולא יקבל פסק דין. </w:t>
      </w:r>
      <w:bookmarkStart w:id="15090" w:name="_ETM_Q39_485952"/>
      <w:bookmarkEnd w:id="15090"/>
    </w:p>
    <w:p w:rsidR="009A00FC" w:rsidRDefault="009A00FC" w:rsidP="00282E51">
      <w:pPr>
        <w:rPr>
          <w:rtl/>
          <w:lang w:eastAsia="he-IL"/>
        </w:rPr>
      </w:pPr>
      <w:bookmarkStart w:id="15091" w:name="_ETM_Q39_486007"/>
      <w:bookmarkStart w:id="15092" w:name="_ETM_Q39_486368"/>
      <w:bookmarkEnd w:id="15091"/>
      <w:bookmarkEnd w:id="15092"/>
    </w:p>
    <w:p w:rsidR="009A00FC" w:rsidRDefault="009A00FC" w:rsidP="00445A4D">
      <w:pPr>
        <w:rPr>
          <w:rtl/>
          <w:lang w:eastAsia="he-IL"/>
        </w:rPr>
      </w:pPr>
      <w:bookmarkStart w:id="15093" w:name="_ETM_Q39_486420"/>
      <w:bookmarkEnd w:id="15093"/>
      <w:r>
        <w:rPr>
          <w:rFonts w:hint="cs"/>
          <w:rtl/>
          <w:lang w:eastAsia="he-IL"/>
        </w:rPr>
        <w:t>דרך אגב, כשאתה לוקח</w:t>
      </w:r>
      <w:bookmarkStart w:id="15094" w:name="_ETM_Q39_483989"/>
      <w:bookmarkEnd w:id="15094"/>
      <w:r>
        <w:rPr>
          <w:rFonts w:hint="cs"/>
          <w:rtl/>
          <w:lang w:eastAsia="he-IL"/>
        </w:rPr>
        <w:t xml:space="preserve"> לי את הממוצע </w:t>
      </w:r>
      <w:r>
        <w:rPr>
          <w:rtl/>
          <w:lang w:eastAsia="he-IL"/>
        </w:rPr>
        <w:t>–</w:t>
      </w:r>
      <w:r>
        <w:rPr>
          <w:rFonts w:hint="cs"/>
          <w:rtl/>
          <w:lang w:eastAsia="he-IL"/>
        </w:rPr>
        <w:t xml:space="preserve"> הרי אתה מכיר את אותו סיפור</w:t>
      </w:r>
      <w:bookmarkStart w:id="15095" w:name="_ETM_Q39_485714"/>
      <w:bookmarkEnd w:id="15095"/>
      <w:r>
        <w:rPr>
          <w:rFonts w:hint="cs"/>
          <w:rtl/>
          <w:lang w:eastAsia="he-IL"/>
        </w:rPr>
        <w:t xml:space="preserve"> של אותו אחד שטבע בבריכה הממוצעת</w:t>
      </w:r>
      <w:r w:rsidR="00445A4D">
        <w:rPr>
          <w:rFonts w:hint="cs"/>
          <w:rtl/>
          <w:lang w:eastAsia="he-IL"/>
        </w:rPr>
        <w:t>,</w:t>
      </w:r>
      <w:r>
        <w:rPr>
          <w:rFonts w:hint="cs"/>
          <w:rtl/>
          <w:lang w:eastAsia="he-IL"/>
        </w:rPr>
        <w:t xml:space="preserve"> 30 ס"מ. </w:t>
      </w:r>
      <w:bookmarkStart w:id="15096" w:name="_ETM_Q39_489673"/>
      <w:bookmarkEnd w:id="15096"/>
      <w:r>
        <w:rPr>
          <w:rFonts w:hint="cs"/>
          <w:rtl/>
          <w:lang w:eastAsia="he-IL"/>
        </w:rPr>
        <w:t>אנחנו לא מדברים על ההחלטות שקיבלנו כאן עכשיו לגבי</w:t>
      </w:r>
      <w:bookmarkStart w:id="15097" w:name="_ETM_Q39_492246"/>
      <w:bookmarkEnd w:id="15097"/>
      <w:r>
        <w:rPr>
          <w:rFonts w:hint="cs"/>
          <w:rtl/>
          <w:lang w:eastAsia="he-IL"/>
        </w:rPr>
        <w:t xml:space="preserve"> יולי אדלשטיין, כשהוא היה היושב-ראש. זה הוריד את הממוצע במכה</w:t>
      </w:r>
      <w:bookmarkStart w:id="15098" w:name="_ETM_Q39_497186"/>
      <w:bookmarkEnd w:id="15098"/>
      <w:r>
        <w:rPr>
          <w:rFonts w:hint="cs"/>
          <w:rtl/>
          <w:lang w:eastAsia="he-IL"/>
        </w:rPr>
        <w:t xml:space="preserve"> אחת</w:t>
      </w:r>
      <w:r w:rsidR="00445A4D">
        <w:rPr>
          <w:rFonts w:hint="cs"/>
          <w:rtl/>
          <w:lang w:eastAsia="he-IL"/>
        </w:rPr>
        <w:t>,</w:t>
      </w:r>
      <w:r>
        <w:rPr>
          <w:rFonts w:hint="cs"/>
          <w:rtl/>
          <w:lang w:eastAsia="he-IL"/>
        </w:rPr>
        <w:t xml:space="preserve"> בוודאי, הוא הוריד את הממוצע </w:t>
      </w:r>
      <w:r w:rsidR="00445A4D">
        <w:rPr>
          <w:rFonts w:hint="cs"/>
          <w:rtl/>
          <w:lang w:eastAsia="he-IL"/>
        </w:rPr>
        <w:t>ב</w:t>
      </w:r>
      <w:r>
        <w:rPr>
          <w:rFonts w:hint="cs"/>
          <w:rtl/>
          <w:lang w:eastAsia="he-IL"/>
        </w:rPr>
        <w:t>עוד שלושה או</w:t>
      </w:r>
      <w:bookmarkStart w:id="15099" w:name="_ETM_Q39_504993"/>
      <w:bookmarkEnd w:id="15099"/>
      <w:r>
        <w:rPr>
          <w:rFonts w:hint="cs"/>
          <w:rtl/>
          <w:lang w:eastAsia="he-IL"/>
        </w:rPr>
        <w:t xml:space="preserve"> ארבעה. אם תעשה סטטיסטיק</w:t>
      </w:r>
      <w:r>
        <w:rPr>
          <w:rFonts w:hint="eastAsia"/>
          <w:rtl/>
          <w:lang w:eastAsia="he-IL"/>
        </w:rPr>
        <w:t>ה</w:t>
      </w:r>
      <w:r>
        <w:rPr>
          <w:rFonts w:hint="cs"/>
          <w:rtl/>
          <w:lang w:eastAsia="he-IL"/>
        </w:rPr>
        <w:t>, בעצם נתנו להם פסק דין אחר</w:t>
      </w:r>
      <w:bookmarkStart w:id="15100" w:name="_ETM_Q39_508694"/>
      <w:bookmarkEnd w:id="15100"/>
      <w:r>
        <w:rPr>
          <w:rFonts w:hint="cs"/>
          <w:rtl/>
          <w:lang w:eastAsia="he-IL"/>
        </w:rPr>
        <w:t>י שנתיים-שלוש.</w:t>
      </w:r>
      <w:bookmarkStart w:id="15101" w:name="_ETM_Q39_512805"/>
      <w:bookmarkEnd w:id="15101"/>
      <w:r w:rsidR="00445A4D">
        <w:rPr>
          <w:rFonts w:hint="cs"/>
          <w:rtl/>
          <w:lang w:eastAsia="he-IL"/>
        </w:rPr>
        <w:t xml:space="preserve"> </w:t>
      </w:r>
      <w:bookmarkStart w:id="15102" w:name="_ETM_Q39_512883"/>
      <w:bookmarkStart w:id="15103" w:name="_ETM_Q39_512901"/>
      <w:bookmarkStart w:id="15104" w:name="_ETM_Q39_512964"/>
      <w:bookmarkEnd w:id="15102"/>
      <w:bookmarkEnd w:id="15103"/>
      <w:bookmarkEnd w:id="15104"/>
      <w:r>
        <w:rPr>
          <w:rFonts w:hint="cs"/>
          <w:rtl/>
          <w:lang w:eastAsia="he-IL"/>
        </w:rPr>
        <w:t xml:space="preserve">לכן אני חושב, אדוני שר המשפטים, </w:t>
      </w:r>
      <w:r w:rsidR="00445A4D">
        <w:rPr>
          <w:rFonts w:hint="cs"/>
          <w:rtl/>
          <w:lang w:eastAsia="he-IL"/>
        </w:rPr>
        <w:t>ש</w:t>
      </w:r>
      <w:r>
        <w:rPr>
          <w:rFonts w:hint="cs"/>
          <w:rtl/>
          <w:lang w:eastAsia="he-IL"/>
        </w:rPr>
        <w:t xml:space="preserve">אין דבר יותר </w:t>
      </w:r>
      <w:bookmarkStart w:id="15105" w:name="_ETM_Q39_510860"/>
      <w:bookmarkEnd w:id="15105"/>
      <w:r>
        <w:rPr>
          <w:rFonts w:hint="cs"/>
          <w:rtl/>
          <w:lang w:eastAsia="he-IL"/>
        </w:rPr>
        <w:t>טריוויאלי מזה, אבל מבחינתך בית המשפט העליון מנהל את המדינה</w:t>
      </w:r>
      <w:bookmarkStart w:id="15106" w:name="_ETM_Q39_519070"/>
      <w:bookmarkEnd w:id="15106"/>
      <w:r>
        <w:rPr>
          <w:rFonts w:hint="cs"/>
          <w:rtl/>
          <w:lang w:eastAsia="he-IL"/>
        </w:rPr>
        <w:t xml:space="preserve"> ואף אחד לא אומר לו כלום. דרך אגב, גם</w:t>
      </w:r>
      <w:bookmarkStart w:id="15107" w:name="_ETM_Q39_519078"/>
      <w:bookmarkEnd w:id="15107"/>
      <w:r>
        <w:rPr>
          <w:rFonts w:hint="cs"/>
          <w:rtl/>
          <w:lang w:eastAsia="he-IL"/>
        </w:rPr>
        <w:t xml:space="preserve"> לכנסת וגם לממשלה יש מי שאומר משהו. בית המשפט</w:t>
      </w:r>
      <w:bookmarkStart w:id="15108" w:name="_ETM_Q39_527276"/>
      <w:bookmarkEnd w:id="15108"/>
      <w:r>
        <w:rPr>
          <w:rFonts w:hint="cs"/>
          <w:rtl/>
          <w:lang w:eastAsia="he-IL"/>
        </w:rPr>
        <w:t xml:space="preserve"> העליון </w:t>
      </w:r>
      <w:r>
        <w:rPr>
          <w:rtl/>
          <w:lang w:eastAsia="he-IL"/>
        </w:rPr>
        <w:t>–</w:t>
      </w:r>
      <w:r>
        <w:rPr>
          <w:rFonts w:hint="cs"/>
          <w:rtl/>
          <w:lang w:eastAsia="he-IL"/>
        </w:rPr>
        <w:t xml:space="preserve"> אני ואפסי עוד. אני אדון הארץ. אני קובע</w:t>
      </w:r>
      <w:bookmarkStart w:id="15109" w:name="_ETM_Q39_531996"/>
      <w:bookmarkEnd w:id="15109"/>
      <w:r>
        <w:rPr>
          <w:rFonts w:hint="cs"/>
          <w:rtl/>
          <w:lang w:eastAsia="he-IL"/>
        </w:rPr>
        <w:t xml:space="preserve"> הכול. </w:t>
      </w:r>
    </w:p>
    <w:p w:rsidR="009A00FC" w:rsidRDefault="009A00FC" w:rsidP="00282E51">
      <w:pPr>
        <w:ind w:firstLine="0"/>
        <w:rPr>
          <w:rtl/>
          <w:lang w:eastAsia="he-IL"/>
        </w:rPr>
      </w:pPr>
      <w:bookmarkStart w:id="15110" w:name="_ETM_Q39_522308"/>
      <w:bookmarkEnd w:id="15110"/>
    </w:p>
    <w:p w:rsidR="009A00FC" w:rsidRDefault="009A00FC" w:rsidP="00282E51">
      <w:pPr>
        <w:pStyle w:val="af7"/>
        <w:rPr>
          <w:rtl/>
        </w:rPr>
      </w:pPr>
      <w:r w:rsidRPr="00070590">
        <w:rPr>
          <w:rStyle w:val="TagStyle"/>
          <w:rtl/>
        </w:rPr>
        <w:t xml:space="preserve"> &lt;&lt; יור &gt;&gt;</w:t>
      </w:r>
      <w:r w:rsidRPr="008E5572">
        <w:rPr>
          <w:rStyle w:val="TagStyle"/>
          <w:rtl/>
        </w:rPr>
        <w:t xml:space="preserve"> </w:t>
      </w:r>
      <w:r>
        <w:rPr>
          <w:rtl/>
        </w:rPr>
        <w:t>היו"ר מיקי לוי:</w:t>
      </w:r>
      <w:r w:rsidRPr="008E5572">
        <w:rPr>
          <w:rStyle w:val="TagStyle"/>
          <w:rtl/>
        </w:rPr>
        <w:t xml:space="preserve"> </w:t>
      </w:r>
      <w:r w:rsidRPr="00070590">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5111" w:name="_ETM_Q39_523795"/>
      <w:bookmarkEnd w:id="15111"/>
      <w:r>
        <w:rPr>
          <w:rFonts w:hint="cs"/>
          <w:rtl/>
          <w:lang w:eastAsia="he-IL"/>
        </w:rPr>
        <w:t>תודה רבה.</w:t>
      </w:r>
      <w:bookmarkStart w:id="15112" w:name="_ETM_Q39_524765"/>
      <w:bookmarkEnd w:id="15112"/>
    </w:p>
    <w:p w:rsidR="009A00FC" w:rsidRDefault="009A00FC" w:rsidP="00282E51">
      <w:pPr>
        <w:ind w:firstLine="0"/>
        <w:rPr>
          <w:rtl/>
          <w:lang w:eastAsia="he-IL"/>
        </w:rPr>
      </w:pPr>
      <w:bookmarkStart w:id="15113" w:name="_ETM_Q39_524823"/>
      <w:bookmarkStart w:id="15114" w:name="_ETM_Q39_524861"/>
      <w:bookmarkStart w:id="15115" w:name="_ETM_Q39_524927"/>
      <w:bookmarkEnd w:id="15113"/>
      <w:bookmarkEnd w:id="15114"/>
      <w:bookmarkEnd w:id="15115"/>
    </w:p>
    <w:p w:rsidR="009A00FC" w:rsidRDefault="009A00FC" w:rsidP="00282E51">
      <w:pPr>
        <w:pStyle w:val="-"/>
        <w:rPr>
          <w:rtl/>
        </w:rPr>
      </w:pPr>
      <w:r w:rsidRPr="00070590">
        <w:rPr>
          <w:rStyle w:val="TagStyle"/>
          <w:rtl/>
        </w:rPr>
        <w:t xml:space="preserve"> &lt;&lt; דובר_המשך &gt;&gt;</w:t>
      </w:r>
      <w:r w:rsidRPr="008E5572">
        <w:rPr>
          <w:rStyle w:val="TagStyle"/>
          <w:rtl/>
        </w:rPr>
        <w:t xml:space="preserve"> </w:t>
      </w:r>
      <w:r>
        <w:rPr>
          <w:rtl/>
        </w:rPr>
        <w:t>דוד אמסלם (הליכוד):</w:t>
      </w:r>
      <w:r w:rsidRPr="008E5572">
        <w:rPr>
          <w:rStyle w:val="TagStyle"/>
          <w:rtl/>
        </w:rPr>
        <w:t xml:space="preserve"> </w:t>
      </w:r>
      <w:r w:rsidRPr="00070590">
        <w:rPr>
          <w:rStyle w:val="TagStyle"/>
          <w:rtl/>
        </w:rPr>
        <w:t>&lt;&lt; דובר_המשך &gt;&gt;</w:t>
      </w:r>
      <w:r>
        <w:rPr>
          <w:rtl/>
        </w:rPr>
        <w:t xml:space="preserve">   </w:t>
      </w:r>
    </w:p>
    <w:p w:rsidR="009A00FC" w:rsidRDefault="009A00FC" w:rsidP="00FC0B35">
      <w:pPr>
        <w:rPr>
          <w:rtl/>
          <w:lang w:eastAsia="he-IL"/>
        </w:rPr>
      </w:pPr>
    </w:p>
    <w:p w:rsidR="009A00FC" w:rsidRDefault="009A00FC" w:rsidP="00445A4D">
      <w:pPr>
        <w:rPr>
          <w:rtl/>
          <w:lang w:eastAsia="he-IL"/>
        </w:rPr>
      </w:pPr>
      <w:bookmarkStart w:id="15116" w:name="_ETM_Q39_526028"/>
      <w:bookmarkEnd w:id="15116"/>
      <w:r>
        <w:rPr>
          <w:rFonts w:hint="cs"/>
          <w:rtl/>
          <w:lang w:eastAsia="he-IL"/>
        </w:rPr>
        <w:t xml:space="preserve">אני קובע </w:t>
      </w:r>
      <w:r>
        <w:rPr>
          <w:rtl/>
          <w:lang w:eastAsia="he-IL"/>
        </w:rPr>
        <w:t>–</w:t>
      </w:r>
      <w:r>
        <w:rPr>
          <w:rFonts w:hint="cs"/>
          <w:rtl/>
          <w:lang w:eastAsia="he-IL"/>
        </w:rPr>
        <w:t xml:space="preserve"> איך אמר הגשש? מהו מזג</w:t>
      </w:r>
      <w:bookmarkStart w:id="15117" w:name="_ETM_Q39_533568"/>
      <w:bookmarkEnd w:id="15117"/>
      <w:r>
        <w:rPr>
          <w:rFonts w:hint="cs"/>
          <w:rtl/>
          <w:lang w:eastAsia="he-IL"/>
        </w:rPr>
        <w:t xml:space="preserve"> האוויר, מה השעה ומה התוצאה. </w:t>
      </w:r>
      <w:bookmarkStart w:id="15118" w:name="_ETM_Q39_538528"/>
      <w:bookmarkEnd w:id="15118"/>
    </w:p>
    <w:p w:rsidR="009A00FC" w:rsidRDefault="009A00FC" w:rsidP="00282E51">
      <w:pPr>
        <w:ind w:firstLine="0"/>
        <w:rPr>
          <w:rtl/>
          <w:lang w:eastAsia="he-IL"/>
        </w:rPr>
      </w:pPr>
      <w:bookmarkStart w:id="15119" w:name="_ETM_Q39_538593"/>
      <w:bookmarkStart w:id="15120" w:name="_ETM_Q39_538640"/>
      <w:bookmarkStart w:id="15121" w:name="_ETM_Q39_538703"/>
      <w:bookmarkEnd w:id="15119"/>
      <w:bookmarkEnd w:id="15120"/>
      <w:bookmarkEnd w:id="15121"/>
    </w:p>
    <w:p w:rsidR="009A00FC" w:rsidRDefault="009A00FC" w:rsidP="00282E51">
      <w:pPr>
        <w:pStyle w:val="af7"/>
        <w:rPr>
          <w:rtl/>
        </w:rPr>
      </w:pPr>
      <w:r w:rsidRPr="00070590">
        <w:rPr>
          <w:rStyle w:val="TagStyle"/>
          <w:rtl/>
        </w:rPr>
        <w:t xml:space="preserve"> &lt;&lt; יור &gt;&gt;</w:t>
      </w:r>
      <w:r w:rsidRPr="008E5572">
        <w:rPr>
          <w:rStyle w:val="TagStyle"/>
          <w:rtl/>
        </w:rPr>
        <w:t xml:space="preserve"> </w:t>
      </w:r>
      <w:r>
        <w:rPr>
          <w:rtl/>
        </w:rPr>
        <w:t>היו"ר מיקי לוי:</w:t>
      </w:r>
      <w:r w:rsidRPr="008E5572">
        <w:rPr>
          <w:rStyle w:val="TagStyle"/>
          <w:rtl/>
        </w:rPr>
        <w:t xml:space="preserve"> </w:t>
      </w:r>
      <w:r w:rsidRPr="00070590">
        <w:rPr>
          <w:rStyle w:val="TagStyle"/>
          <w:rtl/>
        </w:rPr>
        <w:t>&lt;&lt;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5122" w:name="_ETM_Q39_534489"/>
      <w:bookmarkEnd w:id="15122"/>
      <w:r>
        <w:rPr>
          <w:rFonts w:hint="cs"/>
          <w:rtl/>
          <w:lang w:eastAsia="he-IL"/>
        </w:rPr>
        <w:t xml:space="preserve">תודה רבה. </w:t>
      </w:r>
    </w:p>
    <w:p w:rsidR="009A00FC" w:rsidRDefault="009A00FC" w:rsidP="00282E51">
      <w:pPr>
        <w:rPr>
          <w:rtl/>
          <w:lang w:eastAsia="he-IL"/>
        </w:rPr>
      </w:pPr>
    </w:p>
    <w:p w:rsidR="009A00FC" w:rsidRPr="008E5572" w:rsidRDefault="009A00FC" w:rsidP="00282E51">
      <w:pPr>
        <w:rPr>
          <w:rtl/>
          <w:lang w:eastAsia="he-IL"/>
        </w:rPr>
      </w:pPr>
      <w:r>
        <w:rPr>
          <w:rFonts w:hint="cs"/>
          <w:rtl/>
          <w:lang w:eastAsia="he-IL"/>
        </w:rPr>
        <w:t>נא לשבת, בבקשה.</w:t>
      </w:r>
      <w:bookmarkStart w:id="15123" w:name="_ETM_Q39_542322"/>
      <w:bookmarkEnd w:id="15123"/>
      <w:r>
        <w:rPr>
          <w:rFonts w:hint="cs"/>
          <w:rtl/>
          <w:lang w:eastAsia="he-IL"/>
        </w:rPr>
        <w:t xml:space="preserve"> אנחנו עוברים להצבעה. סגנית מזכירת הכנסת, בבקשה.</w:t>
      </w:r>
    </w:p>
    <w:p w:rsidR="009A00FC" w:rsidRPr="00B458EC" w:rsidRDefault="009A00FC" w:rsidP="00282E51">
      <w:pPr>
        <w:rPr>
          <w:rtl/>
        </w:rPr>
      </w:pPr>
      <w:bookmarkStart w:id="15124" w:name="_ETM_Q39_352831"/>
      <w:bookmarkEnd w:id="15124"/>
    </w:p>
    <w:p w:rsidR="009A00FC" w:rsidRDefault="009A00FC" w:rsidP="00282E51">
      <w:pPr>
        <w:pStyle w:val="af6"/>
        <w:keepNext/>
        <w:rPr>
          <w:rtl/>
        </w:rPr>
      </w:pPr>
      <w:bookmarkStart w:id="15125" w:name="ET_interruption_6118_7"/>
      <w:r w:rsidRPr="0077351F">
        <w:rPr>
          <w:rStyle w:val="TagStyle"/>
          <w:rtl/>
        </w:rPr>
        <w:t xml:space="preserve"> &lt;&lt; קריאה &gt;&gt; </w:t>
      </w:r>
      <w:r>
        <w:rPr>
          <w:rtl/>
        </w:rPr>
        <w:t>סגנית מזכירת הכנסת אלינור ימין:</w:t>
      </w:r>
      <w:r w:rsidRPr="0077351F">
        <w:rPr>
          <w:rStyle w:val="TagStyle"/>
          <w:rtl/>
        </w:rPr>
        <w:t xml:space="preserve"> &lt;&lt; קריאה &gt;&gt;</w:t>
      </w:r>
      <w:r>
        <w:rPr>
          <w:rtl/>
        </w:rPr>
        <w:t xml:space="preserve">   </w:t>
      </w:r>
      <w:bookmarkEnd w:id="15125"/>
    </w:p>
    <w:p w:rsidR="009A00FC" w:rsidRDefault="009A00FC" w:rsidP="00B458EC">
      <w:pPr>
        <w:ind w:firstLine="0"/>
        <w:rPr>
          <w:rtl/>
        </w:rPr>
      </w:pPr>
      <w:r>
        <w:rPr>
          <w:rFonts w:hint="cs"/>
          <w:rtl/>
        </w:rPr>
        <w:t>(קוראת בשמות חברי הכנסת)</w:t>
      </w:r>
    </w:p>
    <w:p w:rsidR="009A00FC" w:rsidRDefault="009A00FC" w:rsidP="00282E51">
      <w:pPr>
        <w:ind w:firstLine="0"/>
        <w:rPr>
          <w:rtl/>
        </w:rPr>
      </w:pPr>
      <w:bookmarkStart w:id="15126" w:name="_ETM_Q39_170244"/>
      <w:bookmarkEnd w:id="15126"/>
    </w:p>
    <w:p w:rsidR="009A00FC" w:rsidRDefault="009A00FC" w:rsidP="009635F5">
      <w:pPr>
        <w:rPr>
          <w:rtl/>
        </w:rPr>
      </w:pPr>
      <w:bookmarkStart w:id="15127" w:name="_ETM_Q39_170319"/>
      <w:bookmarkStart w:id="15128" w:name="_ETM_Q39_170354"/>
      <w:bookmarkStart w:id="15129" w:name="_ETM_Q39_170386"/>
      <w:bookmarkEnd w:id="15127"/>
      <w:bookmarkEnd w:id="15128"/>
      <w:bookmarkEnd w:id="15129"/>
      <w:r>
        <w:rPr>
          <w:rtl/>
        </w:rPr>
        <w:t xml:space="preserve">סמי אבו </w:t>
      </w:r>
      <w:proofErr w:type="spellStart"/>
      <w:r>
        <w:rPr>
          <w:rtl/>
        </w:rPr>
        <w:t>שחאדה</w:t>
      </w:r>
      <w:proofErr w:type="spellEnd"/>
      <w:r>
        <w:rPr>
          <w:rtl/>
        </w:rPr>
        <w:tab/>
      </w:r>
      <w:r>
        <w:rPr>
          <w:rtl/>
        </w:rPr>
        <w:tab/>
        <w:t xml:space="preserve">–   </w:t>
      </w:r>
      <w:r>
        <w:rPr>
          <w:rFonts w:hint="cs"/>
          <w:rtl/>
        </w:rPr>
        <w:t>אינו נוכח</w:t>
      </w:r>
    </w:p>
    <w:p w:rsidR="009A00FC" w:rsidRDefault="009A00FC" w:rsidP="009635F5">
      <w:pPr>
        <w:rPr>
          <w:rtl/>
        </w:rPr>
      </w:pPr>
      <w:r>
        <w:rPr>
          <w:rtl/>
        </w:rPr>
        <w:t>משה אבוטבול</w:t>
      </w:r>
      <w:r>
        <w:rPr>
          <w:rtl/>
        </w:rPr>
        <w:tab/>
      </w:r>
      <w:r>
        <w:rPr>
          <w:rtl/>
        </w:rPr>
        <w:tab/>
        <w:t xml:space="preserve">–   </w:t>
      </w:r>
      <w:r>
        <w:rPr>
          <w:rFonts w:hint="cs"/>
          <w:rtl/>
        </w:rPr>
        <w:t>בעד</w:t>
      </w:r>
    </w:p>
    <w:p w:rsidR="009A00FC" w:rsidRDefault="009A00FC" w:rsidP="009635F5">
      <w:pPr>
        <w:rPr>
          <w:rtl/>
        </w:rPr>
      </w:pPr>
      <w:r>
        <w:rPr>
          <w:rtl/>
        </w:rPr>
        <w:t>יולי יואל אדלשטיין</w:t>
      </w:r>
      <w:r>
        <w:rPr>
          <w:rtl/>
        </w:rPr>
        <w:tab/>
        <w:t xml:space="preserve">–   </w:t>
      </w:r>
      <w:r>
        <w:rPr>
          <w:rFonts w:hint="cs"/>
          <w:rtl/>
        </w:rPr>
        <w:t>בעד</w:t>
      </w:r>
    </w:p>
    <w:p w:rsidR="009A00FC" w:rsidRDefault="009A00FC" w:rsidP="009635F5">
      <w:pPr>
        <w:rPr>
          <w:rtl/>
        </w:rPr>
      </w:pPr>
      <w:r>
        <w:rPr>
          <w:rtl/>
        </w:rPr>
        <w:t>אמיר אוחנה</w:t>
      </w:r>
      <w:r>
        <w:rPr>
          <w:rtl/>
        </w:rPr>
        <w:tab/>
      </w:r>
      <w:r>
        <w:rPr>
          <w:rtl/>
        </w:rPr>
        <w:tab/>
        <w:t xml:space="preserve">–   </w:t>
      </w:r>
      <w:r>
        <w:rPr>
          <w:rFonts w:hint="cs"/>
          <w:rtl/>
        </w:rPr>
        <w:t>בעד</w:t>
      </w:r>
    </w:p>
    <w:p w:rsidR="009A00FC" w:rsidRDefault="009A00FC" w:rsidP="009635F5">
      <w:pPr>
        <w:rPr>
          <w:rtl/>
        </w:rPr>
      </w:pPr>
      <w:r>
        <w:rPr>
          <w:rtl/>
        </w:rPr>
        <w:t>ניר אורבך</w:t>
      </w:r>
      <w:r>
        <w:rPr>
          <w:rtl/>
        </w:rPr>
        <w:tab/>
      </w:r>
      <w:r>
        <w:rPr>
          <w:rtl/>
        </w:rPr>
        <w:tab/>
        <w:t xml:space="preserve">–   </w:t>
      </w:r>
      <w:r>
        <w:rPr>
          <w:rFonts w:hint="cs"/>
          <w:rtl/>
        </w:rPr>
        <w:t>נגד</w:t>
      </w:r>
    </w:p>
    <w:p w:rsidR="009A00FC" w:rsidRDefault="009A00FC" w:rsidP="009635F5">
      <w:pPr>
        <w:rPr>
          <w:rtl/>
        </w:rPr>
      </w:pPr>
      <w:r>
        <w:rPr>
          <w:rtl/>
        </w:rPr>
        <w:t>ינון אזולאי</w:t>
      </w:r>
      <w:r>
        <w:rPr>
          <w:rtl/>
        </w:rPr>
        <w:tab/>
      </w:r>
      <w:r>
        <w:rPr>
          <w:rtl/>
        </w:rPr>
        <w:tab/>
        <w:t xml:space="preserve">–   </w:t>
      </w:r>
      <w:r>
        <w:rPr>
          <w:rFonts w:hint="cs"/>
          <w:rtl/>
        </w:rPr>
        <w:t>בעד</w:t>
      </w:r>
    </w:p>
    <w:p w:rsidR="009A00FC" w:rsidRDefault="009A00FC" w:rsidP="009635F5">
      <w:pPr>
        <w:rPr>
          <w:rtl/>
        </w:rPr>
      </w:pPr>
      <w:r>
        <w:rPr>
          <w:rtl/>
        </w:rPr>
        <w:t>ישראל אייכלר</w:t>
      </w:r>
      <w:r>
        <w:rPr>
          <w:rtl/>
        </w:rPr>
        <w:tab/>
      </w:r>
      <w:r>
        <w:rPr>
          <w:rtl/>
        </w:rPr>
        <w:tab/>
        <w:t xml:space="preserve">–   </w:t>
      </w:r>
      <w:r>
        <w:rPr>
          <w:rFonts w:hint="cs"/>
          <w:rtl/>
        </w:rPr>
        <w:t>בעד</w:t>
      </w:r>
    </w:p>
    <w:p w:rsidR="009A00FC" w:rsidRDefault="009A00FC" w:rsidP="009635F5">
      <w:pPr>
        <w:rPr>
          <w:rtl/>
        </w:rPr>
      </w:pPr>
      <w:r>
        <w:rPr>
          <w:rtl/>
        </w:rPr>
        <w:t>דוד אמסלם</w:t>
      </w:r>
      <w:r>
        <w:rPr>
          <w:rtl/>
        </w:rPr>
        <w:tab/>
      </w:r>
      <w:r>
        <w:rPr>
          <w:rtl/>
        </w:rPr>
        <w:tab/>
        <w:t xml:space="preserve">–   </w:t>
      </w:r>
      <w:r>
        <w:rPr>
          <w:rFonts w:hint="cs"/>
          <w:rtl/>
        </w:rPr>
        <w:t>בעד</w:t>
      </w:r>
    </w:p>
    <w:p w:rsidR="009A00FC" w:rsidRDefault="009A00FC" w:rsidP="009635F5">
      <w:pPr>
        <w:rPr>
          <w:rtl/>
        </w:rPr>
      </w:pPr>
      <w:r>
        <w:rPr>
          <w:rtl/>
        </w:rPr>
        <w:t xml:space="preserve">אופיר </w:t>
      </w:r>
      <w:proofErr w:type="spellStart"/>
      <w:r>
        <w:rPr>
          <w:rtl/>
        </w:rPr>
        <w:t>אקוניס</w:t>
      </w:r>
      <w:proofErr w:type="spellEnd"/>
      <w:r>
        <w:rPr>
          <w:rtl/>
        </w:rPr>
        <w:tab/>
      </w:r>
      <w:r>
        <w:rPr>
          <w:rtl/>
        </w:rPr>
        <w:tab/>
        <w:t xml:space="preserve">–   </w:t>
      </w:r>
      <w:r>
        <w:rPr>
          <w:rFonts w:hint="cs"/>
          <w:rtl/>
        </w:rPr>
        <w:t>בעד</w:t>
      </w:r>
    </w:p>
    <w:p w:rsidR="009A00FC" w:rsidRDefault="009A00FC" w:rsidP="009635F5">
      <w:pPr>
        <w:rPr>
          <w:rtl/>
        </w:rPr>
      </w:pPr>
      <w:r>
        <w:rPr>
          <w:rtl/>
        </w:rPr>
        <w:t>משה ארבל</w:t>
      </w:r>
      <w:r>
        <w:rPr>
          <w:rtl/>
        </w:rPr>
        <w:tab/>
      </w:r>
      <w:r>
        <w:rPr>
          <w:rtl/>
        </w:rPr>
        <w:tab/>
        <w:t xml:space="preserve">–   </w:t>
      </w:r>
      <w:r>
        <w:rPr>
          <w:rFonts w:hint="cs"/>
          <w:rtl/>
        </w:rPr>
        <w:t>בעד</w:t>
      </w:r>
    </w:p>
    <w:p w:rsidR="009A00FC" w:rsidRDefault="009A00FC" w:rsidP="009635F5">
      <w:pPr>
        <w:rPr>
          <w:rtl/>
        </w:rPr>
      </w:pPr>
      <w:r>
        <w:rPr>
          <w:rtl/>
        </w:rPr>
        <w:t>יעקב אשר</w:t>
      </w:r>
      <w:r>
        <w:rPr>
          <w:rtl/>
        </w:rPr>
        <w:tab/>
      </w:r>
      <w:r>
        <w:rPr>
          <w:rtl/>
        </w:rPr>
        <w:tab/>
        <w:t xml:space="preserve">–   </w:t>
      </w:r>
      <w:r>
        <w:rPr>
          <w:rFonts w:hint="cs"/>
          <w:rtl/>
        </w:rPr>
        <w:t>בעד</w:t>
      </w:r>
    </w:p>
    <w:p w:rsidR="009A00FC" w:rsidRDefault="009A00FC" w:rsidP="009635F5">
      <w:pPr>
        <w:rPr>
          <w:rtl/>
        </w:rPr>
      </w:pPr>
      <w:r>
        <w:rPr>
          <w:rtl/>
        </w:rPr>
        <w:t>זאב בנימין בגין</w:t>
      </w:r>
      <w:r>
        <w:rPr>
          <w:rtl/>
        </w:rPr>
        <w:tab/>
      </w:r>
      <w:r>
        <w:rPr>
          <w:rtl/>
        </w:rPr>
        <w:tab/>
        <w:t xml:space="preserve">–   </w:t>
      </w:r>
      <w:r>
        <w:rPr>
          <w:rFonts w:hint="cs"/>
          <w:rtl/>
        </w:rPr>
        <w:t>נגד</w:t>
      </w:r>
    </w:p>
    <w:p w:rsidR="009A00FC" w:rsidRDefault="009A00FC" w:rsidP="009635F5">
      <w:pPr>
        <w:rPr>
          <w:rtl/>
        </w:rPr>
      </w:pPr>
      <w:r>
        <w:rPr>
          <w:rtl/>
        </w:rPr>
        <w:t>אוריאל בוסו</w:t>
      </w:r>
      <w:r>
        <w:rPr>
          <w:rtl/>
        </w:rPr>
        <w:tab/>
      </w:r>
      <w:r>
        <w:rPr>
          <w:rtl/>
        </w:rPr>
        <w:tab/>
        <w:t xml:space="preserve">–   </w:t>
      </w:r>
      <w:r>
        <w:rPr>
          <w:rFonts w:hint="cs"/>
          <w:rtl/>
        </w:rPr>
        <w:t>בעד</w:t>
      </w:r>
    </w:p>
    <w:p w:rsidR="009A00FC" w:rsidRDefault="009A00FC" w:rsidP="009635F5">
      <w:pPr>
        <w:rPr>
          <w:rtl/>
        </w:rPr>
      </w:pPr>
      <w:r>
        <w:rPr>
          <w:rtl/>
        </w:rPr>
        <w:t>ענבר בזק</w:t>
      </w:r>
      <w:r>
        <w:rPr>
          <w:rtl/>
        </w:rPr>
        <w:tab/>
      </w:r>
      <w:r>
        <w:rPr>
          <w:rtl/>
        </w:rPr>
        <w:tab/>
        <w:t xml:space="preserve">–   </w:t>
      </w:r>
      <w:r>
        <w:rPr>
          <w:rFonts w:hint="cs"/>
          <w:rtl/>
        </w:rPr>
        <w:t>נגד</w:t>
      </w:r>
    </w:p>
    <w:p w:rsidR="009A00FC" w:rsidRDefault="009A00FC" w:rsidP="009635F5">
      <w:pPr>
        <w:rPr>
          <w:rtl/>
        </w:rPr>
      </w:pPr>
      <w:r>
        <w:rPr>
          <w:rtl/>
        </w:rPr>
        <w:t>חיים ביטון</w:t>
      </w:r>
      <w:r>
        <w:rPr>
          <w:rtl/>
        </w:rPr>
        <w:tab/>
      </w:r>
      <w:r>
        <w:rPr>
          <w:rtl/>
        </w:rPr>
        <w:tab/>
        <w:t xml:space="preserve">–   </w:t>
      </w:r>
      <w:r>
        <w:rPr>
          <w:rFonts w:hint="cs"/>
          <w:rtl/>
        </w:rPr>
        <w:t>בעד</w:t>
      </w:r>
    </w:p>
    <w:p w:rsidR="009A00FC" w:rsidRDefault="009A00FC" w:rsidP="009635F5">
      <w:pPr>
        <w:rPr>
          <w:rtl/>
        </w:rPr>
      </w:pPr>
      <w:r>
        <w:rPr>
          <w:rtl/>
        </w:rPr>
        <w:t>מיכאל מרדכי ביטון</w:t>
      </w:r>
      <w:r>
        <w:rPr>
          <w:rtl/>
        </w:rPr>
        <w:tab/>
        <w:t xml:space="preserve">–   </w:t>
      </w:r>
      <w:r>
        <w:rPr>
          <w:rFonts w:hint="cs"/>
          <w:rtl/>
        </w:rPr>
        <w:t>נגד</w:t>
      </w:r>
    </w:p>
    <w:p w:rsidR="009A00FC" w:rsidRDefault="009A00FC" w:rsidP="009635F5">
      <w:pPr>
        <w:rPr>
          <w:rtl/>
        </w:rPr>
      </w:pPr>
      <w:r>
        <w:rPr>
          <w:rtl/>
        </w:rPr>
        <w:t>דוד ביטן</w:t>
      </w:r>
      <w:r>
        <w:rPr>
          <w:rtl/>
        </w:rPr>
        <w:tab/>
      </w:r>
      <w:r>
        <w:rPr>
          <w:rtl/>
        </w:rPr>
        <w:tab/>
      </w:r>
      <w:r>
        <w:rPr>
          <w:rtl/>
        </w:rPr>
        <w:tab/>
        <w:t xml:space="preserve">–   </w:t>
      </w:r>
      <w:r>
        <w:rPr>
          <w:rFonts w:hint="cs"/>
          <w:rtl/>
        </w:rPr>
        <w:t>בעד</w:t>
      </w:r>
    </w:p>
    <w:p w:rsidR="009A00FC" w:rsidRDefault="009A00FC" w:rsidP="009635F5">
      <w:pPr>
        <w:rPr>
          <w:rtl/>
        </w:rPr>
      </w:pPr>
      <w:r>
        <w:rPr>
          <w:rtl/>
        </w:rPr>
        <w:t>ולדימיר בליאק</w:t>
      </w:r>
      <w:r>
        <w:rPr>
          <w:rtl/>
        </w:rPr>
        <w:tab/>
      </w:r>
      <w:r>
        <w:rPr>
          <w:rtl/>
        </w:rPr>
        <w:tab/>
        <w:t xml:space="preserve">–   </w:t>
      </w:r>
      <w:r>
        <w:rPr>
          <w:rFonts w:hint="cs"/>
          <w:rtl/>
        </w:rPr>
        <w:t>נגד</w:t>
      </w:r>
    </w:p>
    <w:p w:rsidR="009A00FC" w:rsidRDefault="009A00FC" w:rsidP="009635F5">
      <w:pPr>
        <w:rPr>
          <w:rtl/>
        </w:rPr>
      </w:pPr>
      <w:r>
        <w:rPr>
          <w:rtl/>
        </w:rPr>
        <w:t>מירב בן ארי</w:t>
      </w:r>
      <w:r>
        <w:rPr>
          <w:rtl/>
        </w:rPr>
        <w:tab/>
      </w:r>
      <w:r>
        <w:rPr>
          <w:rtl/>
        </w:rPr>
        <w:tab/>
        <w:t xml:space="preserve">–   </w:t>
      </w:r>
      <w:r>
        <w:rPr>
          <w:rFonts w:hint="cs"/>
          <w:rtl/>
        </w:rPr>
        <w:t>נגד</w:t>
      </w:r>
    </w:p>
    <w:p w:rsidR="009A00FC" w:rsidRDefault="009A00FC" w:rsidP="009635F5">
      <w:pPr>
        <w:rPr>
          <w:rtl/>
        </w:rPr>
      </w:pPr>
      <w:r>
        <w:rPr>
          <w:rtl/>
        </w:rPr>
        <w:t>רם בן ברק</w:t>
      </w:r>
      <w:r>
        <w:rPr>
          <w:rtl/>
        </w:rPr>
        <w:tab/>
      </w:r>
      <w:r>
        <w:rPr>
          <w:rtl/>
        </w:rPr>
        <w:tab/>
        <w:t xml:space="preserve">–   </w:t>
      </w:r>
      <w:r>
        <w:rPr>
          <w:rFonts w:hint="cs"/>
          <w:rtl/>
        </w:rPr>
        <w:t>נגד</w:t>
      </w:r>
    </w:p>
    <w:p w:rsidR="009A00FC" w:rsidRDefault="009A00FC" w:rsidP="009635F5">
      <w:pPr>
        <w:rPr>
          <w:rtl/>
        </w:rPr>
      </w:pPr>
      <w:r>
        <w:rPr>
          <w:rtl/>
        </w:rPr>
        <w:t>איתמר בן גביר</w:t>
      </w:r>
      <w:r>
        <w:rPr>
          <w:rtl/>
        </w:rPr>
        <w:tab/>
      </w:r>
      <w:r>
        <w:rPr>
          <w:rtl/>
        </w:rPr>
        <w:tab/>
        <w:t xml:space="preserve">–   </w:t>
      </w:r>
      <w:r>
        <w:rPr>
          <w:rFonts w:hint="cs"/>
          <w:rtl/>
        </w:rPr>
        <w:t>בעד</w:t>
      </w:r>
    </w:p>
    <w:p w:rsidR="009A00FC" w:rsidRDefault="009A00FC" w:rsidP="009635F5">
      <w:pPr>
        <w:rPr>
          <w:rtl/>
        </w:rPr>
      </w:pPr>
      <w:r>
        <w:rPr>
          <w:rtl/>
        </w:rPr>
        <w:t>יואב בן צור</w:t>
      </w:r>
      <w:r>
        <w:rPr>
          <w:rtl/>
        </w:rPr>
        <w:tab/>
      </w:r>
      <w:r>
        <w:rPr>
          <w:rtl/>
        </w:rPr>
        <w:tab/>
        <w:t xml:space="preserve">–   </w:t>
      </w:r>
      <w:r>
        <w:rPr>
          <w:rFonts w:hint="cs"/>
          <w:rtl/>
        </w:rPr>
        <w:t>בעד</w:t>
      </w:r>
    </w:p>
    <w:p w:rsidR="009A00FC" w:rsidRDefault="009A00FC" w:rsidP="009635F5">
      <w:pPr>
        <w:rPr>
          <w:rtl/>
        </w:rPr>
      </w:pPr>
      <w:r>
        <w:rPr>
          <w:rtl/>
        </w:rPr>
        <w:t>נפתלי בנט</w:t>
      </w:r>
      <w:r>
        <w:rPr>
          <w:rtl/>
        </w:rPr>
        <w:tab/>
      </w:r>
      <w:r>
        <w:rPr>
          <w:rtl/>
        </w:rPr>
        <w:tab/>
        <w:t xml:space="preserve">–   </w:t>
      </w:r>
      <w:r>
        <w:rPr>
          <w:rFonts w:hint="cs"/>
          <w:rtl/>
        </w:rPr>
        <w:t>אינו נוכח</w:t>
      </w:r>
    </w:p>
    <w:p w:rsidR="009A00FC" w:rsidRDefault="009A00FC" w:rsidP="009635F5">
      <w:pPr>
        <w:rPr>
          <w:rtl/>
        </w:rPr>
      </w:pP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ab/>
        <w:t xml:space="preserve">–   </w:t>
      </w:r>
      <w:r>
        <w:rPr>
          <w:rFonts w:hint="cs"/>
          <w:rtl/>
        </w:rPr>
        <w:t>נגד</w:t>
      </w:r>
    </w:p>
    <w:p w:rsidR="009A00FC" w:rsidRDefault="009A00FC" w:rsidP="009635F5">
      <w:pPr>
        <w:rPr>
          <w:rtl/>
        </w:rPr>
      </w:pPr>
      <w:r>
        <w:rPr>
          <w:rtl/>
        </w:rPr>
        <w:t>קרן ברק</w:t>
      </w:r>
      <w:r>
        <w:rPr>
          <w:rtl/>
        </w:rPr>
        <w:tab/>
      </w:r>
      <w:r>
        <w:rPr>
          <w:rtl/>
        </w:rPr>
        <w:tab/>
      </w:r>
      <w:r>
        <w:rPr>
          <w:rtl/>
        </w:rPr>
        <w:tab/>
        <w:t xml:space="preserve">–   </w:t>
      </w:r>
      <w:r>
        <w:rPr>
          <w:rFonts w:hint="cs"/>
          <w:rtl/>
        </w:rPr>
        <w:t>בעד</w:t>
      </w:r>
    </w:p>
    <w:p w:rsidR="009A00FC" w:rsidRDefault="009A00FC" w:rsidP="009635F5">
      <w:pPr>
        <w:rPr>
          <w:rtl/>
        </w:rPr>
      </w:pPr>
      <w:r>
        <w:rPr>
          <w:rtl/>
        </w:rPr>
        <w:t>ניר ברקת</w:t>
      </w:r>
      <w:r>
        <w:rPr>
          <w:rtl/>
        </w:rPr>
        <w:tab/>
      </w:r>
      <w:r>
        <w:rPr>
          <w:rtl/>
        </w:rPr>
        <w:tab/>
        <w:t xml:space="preserve">–   </w:t>
      </w:r>
      <w:r>
        <w:rPr>
          <w:rFonts w:hint="cs"/>
          <w:rtl/>
        </w:rPr>
        <w:t>בעד</w:t>
      </w:r>
    </w:p>
    <w:p w:rsidR="009A00FC" w:rsidRDefault="009A00FC" w:rsidP="009635F5">
      <w:pPr>
        <w:rPr>
          <w:rtl/>
        </w:rPr>
      </w:pPr>
      <w:r>
        <w:rPr>
          <w:rtl/>
        </w:rPr>
        <w:t>יאיר גולן</w:t>
      </w:r>
      <w:r>
        <w:rPr>
          <w:rtl/>
        </w:rPr>
        <w:tab/>
      </w:r>
      <w:r>
        <w:rPr>
          <w:rtl/>
        </w:rPr>
        <w:tab/>
      </w:r>
      <w:r>
        <w:rPr>
          <w:rtl/>
        </w:rPr>
        <w:tab/>
        <w:t xml:space="preserve">–   </w:t>
      </w:r>
      <w:r>
        <w:rPr>
          <w:rFonts w:hint="cs"/>
          <w:rtl/>
        </w:rPr>
        <w:t>נגד</w:t>
      </w:r>
    </w:p>
    <w:p w:rsidR="009A00FC" w:rsidRDefault="009A00FC" w:rsidP="009635F5">
      <w:pPr>
        <w:rPr>
          <w:rtl/>
        </w:rPr>
      </w:pPr>
      <w:r>
        <w:rPr>
          <w:rtl/>
        </w:rPr>
        <w:t>מאי גולן</w:t>
      </w:r>
      <w:r>
        <w:rPr>
          <w:rtl/>
        </w:rPr>
        <w:tab/>
      </w:r>
      <w:r>
        <w:rPr>
          <w:rtl/>
        </w:rPr>
        <w:tab/>
      </w:r>
      <w:r>
        <w:rPr>
          <w:rtl/>
        </w:rPr>
        <w:tab/>
        <w:t xml:space="preserve">–   </w:t>
      </w:r>
      <w:r>
        <w:rPr>
          <w:rFonts w:hint="cs"/>
          <w:rtl/>
        </w:rPr>
        <w:t>בעד</w:t>
      </w:r>
    </w:p>
    <w:p w:rsidR="009A00FC" w:rsidRDefault="009A00FC" w:rsidP="009635F5">
      <w:pPr>
        <w:rPr>
          <w:rtl/>
        </w:rPr>
      </w:pPr>
      <w:r>
        <w:rPr>
          <w:rtl/>
        </w:rPr>
        <w:t xml:space="preserve">איתן </w:t>
      </w:r>
      <w:proofErr w:type="spellStart"/>
      <w:r>
        <w:rPr>
          <w:rtl/>
        </w:rPr>
        <w:t>גינזבורג</w:t>
      </w:r>
      <w:proofErr w:type="spellEnd"/>
      <w:r>
        <w:rPr>
          <w:rtl/>
        </w:rPr>
        <w:tab/>
      </w:r>
      <w:r>
        <w:rPr>
          <w:rtl/>
        </w:rPr>
        <w:tab/>
        <w:t xml:space="preserve">–   </w:t>
      </w:r>
      <w:r>
        <w:rPr>
          <w:rFonts w:hint="cs"/>
          <w:rtl/>
        </w:rPr>
        <w:t>נגד</w:t>
      </w:r>
    </w:p>
    <w:p w:rsidR="009A00FC" w:rsidRDefault="009A00FC" w:rsidP="009635F5">
      <w:pPr>
        <w:rPr>
          <w:rtl/>
        </w:rPr>
      </w:pPr>
      <w:r>
        <w:rPr>
          <w:rtl/>
        </w:rPr>
        <w:t xml:space="preserve">יואב </w:t>
      </w:r>
      <w:bookmarkStart w:id="15130" w:name="_ETM_Q39_666831"/>
      <w:bookmarkStart w:id="15131" w:name="_ETM_Q39_667047"/>
      <w:r>
        <w:rPr>
          <w:rtl/>
        </w:rPr>
        <w:t>גלנט</w:t>
      </w:r>
      <w:bookmarkEnd w:id="15130"/>
      <w:bookmarkEnd w:id="15131"/>
      <w:r>
        <w:rPr>
          <w:rtl/>
        </w:rPr>
        <w:tab/>
      </w:r>
      <w:r>
        <w:rPr>
          <w:rtl/>
        </w:rPr>
        <w:tab/>
        <w:t xml:space="preserve">–   </w:t>
      </w:r>
      <w:r>
        <w:rPr>
          <w:rFonts w:hint="cs"/>
          <w:rtl/>
        </w:rPr>
        <w:t>אינו נוכח</w:t>
      </w:r>
    </w:p>
    <w:p w:rsidR="009A00FC" w:rsidRDefault="009A00FC" w:rsidP="009635F5">
      <w:pPr>
        <w:rPr>
          <w:rtl/>
        </w:rPr>
      </w:pPr>
      <w:r>
        <w:rPr>
          <w:rtl/>
        </w:rPr>
        <w:t>גילה גמליאל</w:t>
      </w:r>
      <w:r>
        <w:rPr>
          <w:rtl/>
        </w:rPr>
        <w:tab/>
      </w:r>
      <w:r>
        <w:rPr>
          <w:rtl/>
        </w:rPr>
        <w:tab/>
        <w:t xml:space="preserve">–   </w:t>
      </w:r>
      <w:r>
        <w:rPr>
          <w:rFonts w:hint="cs"/>
          <w:rtl/>
        </w:rPr>
        <w:t>בעד</w:t>
      </w:r>
    </w:p>
    <w:p w:rsidR="009A00FC" w:rsidRDefault="009A00FC" w:rsidP="009635F5">
      <w:pPr>
        <w:rPr>
          <w:rtl/>
        </w:rPr>
      </w:pPr>
      <w:r>
        <w:rPr>
          <w:rtl/>
        </w:rPr>
        <w:t xml:space="preserve">מאזן </w:t>
      </w:r>
      <w:proofErr w:type="spellStart"/>
      <w:r>
        <w:rPr>
          <w:rtl/>
        </w:rPr>
        <w:t>גנאים</w:t>
      </w:r>
      <w:proofErr w:type="spellEnd"/>
      <w:r>
        <w:rPr>
          <w:rtl/>
        </w:rPr>
        <w:tab/>
      </w:r>
      <w:r>
        <w:rPr>
          <w:rtl/>
        </w:rPr>
        <w:tab/>
        <w:t xml:space="preserve">–   </w:t>
      </w:r>
      <w:r>
        <w:rPr>
          <w:rFonts w:hint="cs"/>
          <w:rtl/>
        </w:rPr>
        <w:t>נגד</w:t>
      </w:r>
    </w:p>
    <w:p w:rsidR="009A00FC" w:rsidRDefault="009A00FC" w:rsidP="009635F5">
      <w:pPr>
        <w:rPr>
          <w:rtl/>
        </w:rPr>
      </w:pPr>
      <w:r>
        <w:rPr>
          <w:rtl/>
        </w:rPr>
        <w:t>בנימין גנץ</w:t>
      </w:r>
      <w:r>
        <w:rPr>
          <w:rtl/>
        </w:rPr>
        <w:tab/>
      </w:r>
      <w:r>
        <w:rPr>
          <w:rtl/>
        </w:rPr>
        <w:tab/>
        <w:t xml:space="preserve">–   </w:t>
      </w:r>
      <w:r>
        <w:rPr>
          <w:rFonts w:hint="cs"/>
          <w:rtl/>
        </w:rPr>
        <w:t>אינו נוכח</w:t>
      </w:r>
    </w:p>
    <w:p w:rsidR="009A00FC" w:rsidRDefault="009A00FC" w:rsidP="009635F5">
      <w:pPr>
        <w:rPr>
          <w:rtl/>
        </w:rPr>
      </w:pPr>
      <w:r>
        <w:rPr>
          <w:rtl/>
        </w:rPr>
        <w:t>משה גפני</w:t>
      </w:r>
      <w:r>
        <w:rPr>
          <w:rtl/>
        </w:rPr>
        <w:tab/>
      </w:r>
      <w:r>
        <w:rPr>
          <w:rtl/>
        </w:rPr>
        <w:tab/>
        <w:t xml:space="preserve">–   </w:t>
      </w:r>
      <w:r>
        <w:rPr>
          <w:rFonts w:hint="cs"/>
          <w:rtl/>
        </w:rPr>
        <w:t>בעד</w:t>
      </w:r>
    </w:p>
    <w:p w:rsidR="009A00FC" w:rsidRDefault="009A00FC" w:rsidP="009635F5">
      <w:pPr>
        <w:rPr>
          <w:rtl/>
        </w:rPr>
      </w:pPr>
      <w:r>
        <w:rPr>
          <w:rtl/>
        </w:rPr>
        <w:t>סימון דוידסון</w:t>
      </w:r>
      <w:r>
        <w:rPr>
          <w:rtl/>
        </w:rPr>
        <w:tab/>
      </w:r>
      <w:r>
        <w:rPr>
          <w:rtl/>
        </w:rPr>
        <w:tab/>
        <w:t xml:space="preserve">–   </w:t>
      </w:r>
      <w:r>
        <w:rPr>
          <w:rFonts w:hint="cs"/>
          <w:rtl/>
        </w:rPr>
        <w:t>נגד</w:t>
      </w:r>
    </w:p>
    <w:p w:rsidR="009A00FC" w:rsidRDefault="009A00FC" w:rsidP="009635F5">
      <w:pPr>
        <w:rPr>
          <w:rtl/>
        </w:rPr>
      </w:pPr>
      <w:r>
        <w:rPr>
          <w:rtl/>
        </w:rPr>
        <w:t>אבי דיכטר</w:t>
      </w:r>
      <w:r>
        <w:rPr>
          <w:rtl/>
        </w:rPr>
        <w:tab/>
      </w:r>
      <w:r>
        <w:rPr>
          <w:rtl/>
        </w:rPr>
        <w:tab/>
        <w:t xml:space="preserve">–   </w:t>
      </w:r>
      <w:r>
        <w:rPr>
          <w:rFonts w:hint="cs"/>
          <w:rtl/>
        </w:rPr>
        <w:t>בעד</w:t>
      </w:r>
    </w:p>
    <w:p w:rsidR="009A00FC" w:rsidRDefault="009A00FC" w:rsidP="009635F5">
      <w:pPr>
        <w:rPr>
          <w:rtl/>
        </w:rPr>
      </w:pPr>
      <w:r>
        <w:rPr>
          <w:rtl/>
        </w:rPr>
        <w:t xml:space="preserve">גלית דיסטל </w:t>
      </w:r>
      <w:proofErr w:type="spellStart"/>
      <w:r>
        <w:rPr>
          <w:rtl/>
        </w:rPr>
        <w:t>אטבריאן</w:t>
      </w:r>
      <w:proofErr w:type="spellEnd"/>
      <w:r>
        <w:rPr>
          <w:rtl/>
        </w:rPr>
        <w:tab/>
        <w:t xml:space="preserve">–   </w:t>
      </w:r>
      <w:r>
        <w:rPr>
          <w:rFonts w:hint="cs"/>
          <w:rtl/>
        </w:rPr>
        <w:t>בעד</w:t>
      </w:r>
    </w:p>
    <w:p w:rsidR="009A00FC" w:rsidRDefault="009A00FC" w:rsidP="009635F5">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בעד</w:t>
      </w:r>
    </w:p>
    <w:p w:rsidR="009A00FC" w:rsidRDefault="009A00FC" w:rsidP="009635F5">
      <w:pPr>
        <w:rPr>
          <w:rtl/>
        </w:rPr>
      </w:pPr>
      <w:r>
        <w:rPr>
          <w:rtl/>
        </w:rPr>
        <w:t>צבי האוזר</w:t>
      </w:r>
      <w:r>
        <w:rPr>
          <w:rtl/>
        </w:rPr>
        <w:tab/>
      </w:r>
      <w:r>
        <w:rPr>
          <w:rtl/>
        </w:rPr>
        <w:tab/>
        <w:t xml:space="preserve">–   </w:t>
      </w:r>
      <w:r>
        <w:rPr>
          <w:rFonts w:hint="cs"/>
          <w:rtl/>
        </w:rPr>
        <w:t>נגד</w:t>
      </w:r>
    </w:p>
    <w:p w:rsidR="009A00FC" w:rsidRDefault="009A00FC" w:rsidP="009635F5">
      <w:pPr>
        <w:rPr>
          <w:rtl/>
        </w:rPr>
      </w:pPr>
      <w:r>
        <w:rPr>
          <w:rtl/>
        </w:rPr>
        <w:t>צחי הנגבי</w:t>
      </w:r>
      <w:r>
        <w:rPr>
          <w:rtl/>
        </w:rPr>
        <w:tab/>
      </w:r>
      <w:r>
        <w:rPr>
          <w:rtl/>
        </w:rPr>
        <w:tab/>
        <w:t xml:space="preserve">–   </w:t>
      </w:r>
      <w:r>
        <w:rPr>
          <w:rFonts w:hint="cs"/>
          <w:rtl/>
        </w:rPr>
        <w:t>בעד</w:t>
      </w:r>
    </w:p>
    <w:p w:rsidR="009A00FC" w:rsidRDefault="009A00FC" w:rsidP="009635F5">
      <w:pPr>
        <w:rPr>
          <w:rtl/>
        </w:rPr>
      </w:pPr>
      <w:r>
        <w:rPr>
          <w:rtl/>
        </w:rPr>
        <w:t>שרן מרים השכל</w:t>
      </w:r>
      <w:r>
        <w:rPr>
          <w:rtl/>
        </w:rPr>
        <w:tab/>
      </w:r>
      <w:r>
        <w:rPr>
          <w:rtl/>
        </w:rPr>
        <w:tab/>
        <w:t xml:space="preserve">–   </w:t>
      </w:r>
      <w:r>
        <w:rPr>
          <w:rFonts w:hint="cs"/>
          <w:rtl/>
        </w:rPr>
        <w:t>נגד</w:t>
      </w:r>
    </w:p>
    <w:p w:rsidR="009A00FC" w:rsidRDefault="009A00FC" w:rsidP="009635F5">
      <w:pPr>
        <w:rPr>
          <w:rtl/>
        </w:rPr>
      </w:pPr>
      <w:r>
        <w:rPr>
          <w:rtl/>
        </w:rPr>
        <w:t>מיכל וולדיגר</w:t>
      </w:r>
      <w:r>
        <w:rPr>
          <w:rtl/>
        </w:rPr>
        <w:tab/>
      </w:r>
      <w:r>
        <w:rPr>
          <w:rtl/>
        </w:rPr>
        <w:tab/>
        <w:t xml:space="preserve">–   </w:t>
      </w:r>
      <w:r>
        <w:rPr>
          <w:rFonts w:hint="cs"/>
          <w:rtl/>
        </w:rPr>
        <w:t>בעד</w:t>
      </w:r>
    </w:p>
    <w:p w:rsidR="009A00FC" w:rsidRDefault="009A00FC" w:rsidP="009635F5">
      <w:pPr>
        <w:rPr>
          <w:rtl/>
        </w:rPr>
      </w:pPr>
      <w:r>
        <w:rPr>
          <w:rtl/>
        </w:rPr>
        <w:t>רות וסרמן לנדה</w:t>
      </w:r>
      <w:r>
        <w:rPr>
          <w:rtl/>
        </w:rPr>
        <w:tab/>
      </w:r>
      <w:r>
        <w:rPr>
          <w:rtl/>
        </w:rPr>
        <w:tab/>
        <w:t xml:space="preserve">–   </w:t>
      </w:r>
      <w:r>
        <w:rPr>
          <w:rFonts w:hint="cs"/>
          <w:rtl/>
        </w:rPr>
        <w:t>נגד</w:t>
      </w:r>
    </w:p>
    <w:p w:rsidR="009A00FC" w:rsidRDefault="009A00FC" w:rsidP="009635F5">
      <w:pPr>
        <w:rPr>
          <w:rtl/>
        </w:rPr>
      </w:pPr>
      <w:proofErr w:type="spellStart"/>
      <w:r>
        <w:rPr>
          <w:rtl/>
        </w:rPr>
        <w:t>מכלוף</w:t>
      </w:r>
      <w:proofErr w:type="spellEnd"/>
      <w:r>
        <w:rPr>
          <w:rtl/>
        </w:rPr>
        <w:t xml:space="preserve"> מיקי זוהר</w:t>
      </w:r>
      <w:r>
        <w:rPr>
          <w:rtl/>
        </w:rPr>
        <w:tab/>
      </w:r>
      <w:r>
        <w:rPr>
          <w:rtl/>
        </w:rPr>
        <w:tab/>
        <w:t xml:space="preserve">–   </w:t>
      </w:r>
      <w:r>
        <w:rPr>
          <w:rFonts w:hint="cs"/>
          <w:rtl/>
        </w:rPr>
        <w:t>בעד</w:t>
      </w:r>
    </w:p>
    <w:p w:rsidR="009A00FC" w:rsidRDefault="009A00FC" w:rsidP="009635F5">
      <w:pPr>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r>
        <w:rPr>
          <w:rtl/>
        </w:rPr>
        <w:tab/>
        <w:t xml:space="preserve">–   </w:t>
      </w:r>
      <w:r>
        <w:rPr>
          <w:rFonts w:hint="cs"/>
          <w:rtl/>
        </w:rPr>
        <w:t>אינה נוכחת</w:t>
      </w:r>
    </w:p>
    <w:p w:rsidR="009A00FC" w:rsidRDefault="009A00FC" w:rsidP="009635F5">
      <w:pPr>
        <w:rPr>
          <w:rtl/>
        </w:rPr>
      </w:pPr>
      <w:r>
        <w:rPr>
          <w:rtl/>
        </w:rPr>
        <w:t>ווליד טאהא</w:t>
      </w:r>
      <w:r>
        <w:rPr>
          <w:rtl/>
        </w:rPr>
        <w:tab/>
      </w:r>
      <w:r>
        <w:rPr>
          <w:rtl/>
        </w:rPr>
        <w:tab/>
        <w:t xml:space="preserve">–   </w:t>
      </w:r>
      <w:r>
        <w:rPr>
          <w:rFonts w:hint="cs"/>
          <w:rtl/>
        </w:rPr>
        <w:t>אינו נוכח</w:t>
      </w:r>
    </w:p>
    <w:p w:rsidR="009A00FC" w:rsidRDefault="009A00FC" w:rsidP="009635F5">
      <w:pPr>
        <w:rPr>
          <w:rtl/>
        </w:rPr>
      </w:pPr>
      <w:r>
        <w:rPr>
          <w:rtl/>
        </w:rPr>
        <w:t>בועז טופורובסקי</w:t>
      </w:r>
      <w:r>
        <w:rPr>
          <w:rtl/>
        </w:rPr>
        <w:tab/>
      </w:r>
      <w:r>
        <w:rPr>
          <w:rtl/>
        </w:rPr>
        <w:tab/>
        <w:t xml:space="preserve">–   </w:t>
      </w:r>
      <w:r>
        <w:rPr>
          <w:rFonts w:hint="cs"/>
          <w:rtl/>
        </w:rPr>
        <w:t>נגד</w:t>
      </w:r>
    </w:p>
    <w:p w:rsidR="009A00FC" w:rsidRDefault="009A00FC" w:rsidP="009635F5">
      <w:pPr>
        <w:rPr>
          <w:rtl/>
        </w:rPr>
      </w:pPr>
      <w:r>
        <w:rPr>
          <w:rtl/>
        </w:rPr>
        <w:t>משה טור פז</w:t>
      </w:r>
      <w:r>
        <w:rPr>
          <w:rtl/>
        </w:rPr>
        <w:tab/>
      </w:r>
      <w:r>
        <w:rPr>
          <w:rtl/>
        </w:rPr>
        <w:tab/>
        <w:t xml:space="preserve">–   </w:t>
      </w:r>
      <w:r>
        <w:rPr>
          <w:rFonts w:hint="cs"/>
          <w:rtl/>
        </w:rPr>
        <w:t>נגד</w:t>
      </w:r>
    </w:p>
    <w:p w:rsidR="009A00FC" w:rsidRDefault="009A00FC" w:rsidP="009635F5">
      <w:pPr>
        <w:rPr>
          <w:rtl/>
        </w:rPr>
      </w:pPr>
      <w:r>
        <w:rPr>
          <w:rtl/>
        </w:rPr>
        <w:t>אחמד טיבי</w:t>
      </w:r>
      <w:r>
        <w:rPr>
          <w:rtl/>
        </w:rPr>
        <w:tab/>
      </w:r>
      <w:r>
        <w:rPr>
          <w:rtl/>
        </w:rPr>
        <w:tab/>
        <w:t xml:space="preserve">–   </w:t>
      </w:r>
      <w:r>
        <w:rPr>
          <w:rFonts w:hint="cs"/>
          <w:rtl/>
        </w:rPr>
        <w:t>אינו נוכח</w:t>
      </w:r>
    </w:p>
    <w:p w:rsidR="009A00FC" w:rsidRDefault="009A00FC" w:rsidP="009635F5">
      <w:pPr>
        <w:rPr>
          <w:rtl/>
        </w:rPr>
      </w:pPr>
      <w:r>
        <w:rPr>
          <w:rtl/>
        </w:rPr>
        <w:t>אלון טל</w:t>
      </w:r>
      <w:r>
        <w:rPr>
          <w:rtl/>
        </w:rPr>
        <w:tab/>
      </w:r>
      <w:r>
        <w:rPr>
          <w:rtl/>
        </w:rPr>
        <w:tab/>
      </w:r>
      <w:r>
        <w:rPr>
          <w:rtl/>
        </w:rPr>
        <w:tab/>
        <w:t xml:space="preserve">–   </w:t>
      </w:r>
      <w:r>
        <w:rPr>
          <w:rFonts w:hint="cs"/>
          <w:rtl/>
        </w:rPr>
        <w:t>נגד</w:t>
      </w:r>
    </w:p>
    <w:p w:rsidR="009A00FC" w:rsidRDefault="009A00FC" w:rsidP="009635F5">
      <w:pPr>
        <w:rPr>
          <w:rtl/>
        </w:rPr>
      </w:pPr>
      <w:proofErr w:type="spellStart"/>
      <w:r>
        <w:rPr>
          <w:rtl/>
        </w:rPr>
        <w:t>דסטה</w:t>
      </w:r>
      <w:proofErr w:type="spellEnd"/>
      <w:r>
        <w:rPr>
          <w:rtl/>
        </w:rPr>
        <w:t xml:space="preserve"> גדי </w:t>
      </w:r>
      <w:proofErr w:type="spellStart"/>
      <w:r>
        <w:rPr>
          <w:rtl/>
        </w:rPr>
        <w:t>יברקן</w:t>
      </w:r>
      <w:proofErr w:type="spellEnd"/>
      <w:r>
        <w:rPr>
          <w:rtl/>
        </w:rPr>
        <w:tab/>
      </w:r>
      <w:r>
        <w:rPr>
          <w:rtl/>
        </w:rPr>
        <w:tab/>
        <w:t xml:space="preserve">–   </w:t>
      </w:r>
      <w:r>
        <w:rPr>
          <w:rFonts w:hint="cs"/>
          <w:rtl/>
        </w:rPr>
        <w:t>בעד</w:t>
      </w:r>
    </w:p>
    <w:p w:rsidR="009A00FC" w:rsidRDefault="009A00FC" w:rsidP="00445A4D">
      <w:pPr>
        <w:rPr>
          <w:rtl/>
        </w:rPr>
      </w:pPr>
      <w:r>
        <w:rPr>
          <w:rtl/>
        </w:rPr>
        <w:t>מאיר יצחק</w:t>
      </w:r>
      <w:r w:rsidR="00445A4D">
        <w:rPr>
          <w:rFonts w:hint="cs"/>
          <w:rtl/>
        </w:rPr>
        <w:t xml:space="preserve"> </w:t>
      </w:r>
      <w:r>
        <w:rPr>
          <w:rtl/>
        </w:rPr>
        <w:t>הלוי</w:t>
      </w:r>
      <w:r>
        <w:rPr>
          <w:rtl/>
        </w:rPr>
        <w:tab/>
      </w:r>
      <w:r>
        <w:rPr>
          <w:rtl/>
        </w:rPr>
        <w:tab/>
        <w:t xml:space="preserve">–   </w:t>
      </w:r>
      <w:r>
        <w:rPr>
          <w:rFonts w:hint="cs"/>
          <w:rtl/>
        </w:rPr>
        <w:t>נגד</w:t>
      </w:r>
    </w:p>
    <w:p w:rsidR="009A00FC" w:rsidRDefault="009A00FC" w:rsidP="009635F5">
      <w:pPr>
        <w:rPr>
          <w:rtl/>
        </w:rPr>
      </w:pPr>
      <w:r>
        <w:rPr>
          <w:rtl/>
        </w:rPr>
        <w:t>אלי כהן</w:t>
      </w:r>
      <w:r>
        <w:rPr>
          <w:rtl/>
        </w:rPr>
        <w:tab/>
      </w:r>
      <w:r>
        <w:rPr>
          <w:rtl/>
        </w:rPr>
        <w:tab/>
      </w:r>
      <w:r>
        <w:rPr>
          <w:rtl/>
        </w:rPr>
        <w:tab/>
        <w:t xml:space="preserve">–   </w:t>
      </w:r>
      <w:r>
        <w:rPr>
          <w:rFonts w:hint="cs"/>
          <w:rtl/>
        </w:rPr>
        <w:t>בעד</w:t>
      </w:r>
    </w:p>
    <w:p w:rsidR="009A00FC" w:rsidRDefault="009A00FC" w:rsidP="009635F5">
      <w:pPr>
        <w:rPr>
          <w:rtl/>
        </w:rPr>
      </w:pPr>
      <w:r>
        <w:rPr>
          <w:rtl/>
        </w:rPr>
        <w:t>מאיר כהן</w:t>
      </w:r>
      <w:r>
        <w:rPr>
          <w:rtl/>
        </w:rPr>
        <w:tab/>
      </w:r>
      <w:r>
        <w:rPr>
          <w:rtl/>
        </w:rPr>
        <w:tab/>
        <w:t xml:space="preserve">–   </w:t>
      </w:r>
      <w:r>
        <w:rPr>
          <w:rFonts w:hint="cs"/>
          <w:rtl/>
        </w:rPr>
        <w:t>נגד</w:t>
      </w:r>
    </w:p>
    <w:p w:rsidR="009A00FC" w:rsidRDefault="009A00FC" w:rsidP="009635F5">
      <w:pPr>
        <w:rPr>
          <w:rtl/>
        </w:rPr>
      </w:pPr>
      <w:r>
        <w:rPr>
          <w:rtl/>
        </w:rPr>
        <w:t xml:space="preserve">יום טוב חי </w:t>
      </w:r>
      <w:proofErr w:type="spellStart"/>
      <w:r>
        <w:rPr>
          <w:rtl/>
        </w:rPr>
        <w:t>כלפון</w:t>
      </w:r>
      <w:proofErr w:type="spellEnd"/>
      <w:r>
        <w:rPr>
          <w:rtl/>
        </w:rPr>
        <w:tab/>
      </w:r>
      <w:r>
        <w:rPr>
          <w:rtl/>
        </w:rPr>
        <w:tab/>
        <w:t xml:space="preserve">–   </w:t>
      </w:r>
      <w:r>
        <w:rPr>
          <w:rFonts w:hint="cs"/>
          <w:rtl/>
        </w:rPr>
        <w:t>נגד</w:t>
      </w:r>
    </w:p>
    <w:p w:rsidR="009A00FC" w:rsidRDefault="009A00FC" w:rsidP="009635F5">
      <w:pPr>
        <w:rPr>
          <w:rtl/>
        </w:rPr>
      </w:pPr>
      <w:r>
        <w:rPr>
          <w:rtl/>
        </w:rPr>
        <w:t xml:space="preserve">עופר </w:t>
      </w:r>
      <w:bookmarkStart w:id="15132" w:name="_ETM_Q39_779109"/>
      <w:bookmarkStart w:id="15133" w:name="_ETM_Q39_779257"/>
      <w:r>
        <w:rPr>
          <w:rtl/>
        </w:rPr>
        <w:t>כסיף</w:t>
      </w:r>
      <w:bookmarkEnd w:id="15132"/>
      <w:bookmarkEnd w:id="15133"/>
      <w:r>
        <w:rPr>
          <w:rtl/>
        </w:rPr>
        <w:tab/>
      </w:r>
      <w:r>
        <w:rPr>
          <w:rtl/>
        </w:rPr>
        <w:tab/>
        <w:t xml:space="preserve">–   </w:t>
      </w:r>
      <w:r>
        <w:rPr>
          <w:rFonts w:hint="cs"/>
          <w:rtl/>
        </w:rPr>
        <w:t>אינו נוכח</w:t>
      </w:r>
    </w:p>
    <w:p w:rsidR="009A00FC" w:rsidRDefault="009A00FC" w:rsidP="00282E51">
      <w:pPr>
        <w:rPr>
          <w:rtl/>
        </w:rPr>
      </w:pPr>
      <w:bookmarkStart w:id="15134" w:name="_ETM_Q39_771678"/>
      <w:bookmarkStart w:id="15135" w:name="_ETM_Q39_771741"/>
      <w:bookmarkStart w:id="15136" w:name="TOR_Q40"/>
      <w:bookmarkEnd w:id="15134"/>
      <w:bookmarkEnd w:id="15135"/>
      <w:bookmarkEnd w:id="15136"/>
      <w:r>
        <w:rPr>
          <w:rtl/>
        </w:rPr>
        <w:t>אופיר כץ</w:t>
      </w:r>
      <w:r>
        <w:rPr>
          <w:rtl/>
        </w:rPr>
        <w:tab/>
      </w:r>
      <w:r>
        <w:rPr>
          <w:rtl/>
        </w:rPr>
        <w:tab/>
        <w:t xml:space="preserve">–   </w:t>
      </w:r>
      <w:r>
        <w:rPr>
          <w:rFonts w:hint="cs"/>
          <w:rtl/>
        </w:rPr>
        <w:t>בעד</w:t>
      </w:r>
    </w:p>
    <w:p w:rsidR="009A00FC" w:rsidRDefault="009A00FC" w:rsidP="00282E51">
      <w:pPr>
        <w:rPr>
          <w:rtl/>
        </w:rPr>
      </w:pPr>
      <w:r>
        <w:rPr>
          <w:rtl/>
        </w:rPr>
        <w:t>חיים כץ</w:t>
      </w:r>
      <w:r>
        <w:rPr>
          <w:rtl/>
        </w:rPr>
        <w:tab/>
      </w:r>
      <w:r>
        <w:rPr>
          <w:rtl/>
        </w:rPr>
        <w:tab/>
      </w:r>
      <w:r>
        <w:rPr>
          <w:rtl/>
        </w:rPr>
        <w:tab/>
        <w:t xml:space="preserve">–   </w:t>
      </w:r>
      <w:r>
        <w:rPr>
          <w:rFonts w:hint="cs"/>
          <w:rtl/>
        </w:rPr>
        <w:t>בעד</w:t>
      </w:r>
    </w:p>
    <w:p w:rsidR="009A00FC" w:rsidRDefault="009A00FC" w:rsidP="00282E51">
      <w:pPr>
        <w:rPr>
          <w:rtl/>
        </w:rPr>
      </w:pPr>
      <w:r>
        <w:rPr>
          <w:rtl/>
        </w:rPr>
        <w:t>ישראל כץ</w:t>
      </w:r>
      <w:r>
        <w:rPr>
          <w:rtl/>
        </w:rPr>
        <w:tab/>
      </w:r>
      <w:r>
        <w:rPr>
          <w:rtl/>
        </w:rPr>
        <w:tab/>
        <w:t xml:space="preserve">–   </w:t>
      </w:r>
      <w:r>
        <w:rPr>
          <w:rFonts w:hint="cs"/>
          <w:rtl/>
        </w:rPr>
        <w:t>בעד</w:t>
      </w:r>
    </w:p>
    <w:p w:rsidR="009A00FC" w:rsidRDefault="009A00FC" w:rsidP="00282E51">
      <w:pPr>
        <w:rPr>
          <w:rtl/>
        </w:rPr>
      </w:pPr>
      <w:r>
        <w:rPr>
          <w:rtl/>
        </w:rPr>
        <w:t>רון כץ</w:t>
      </w:r>
      <w:r>
        <w:rPr>
          <w:rtl/>
        </w:rPr>
        <w:tab/>
      </w:r>
      <w:r>
        <w:rPr>
          <w:rtl/>
        </w:rPr>
        <w:tab/>
      </w:r>
      <w:r>
        <w:rPr>
          <w:rtl/>
        </w:rPr>
        <w:tab/>
        <w:t xml:space="preserve">–   </w:t>
      </w:r>
      <w:r>
        <w:rPr>
          <w:rFonts w:hint="cs"/>
          <w:rtl/>
        </w:rPr>
        <w:t>נגד</w:t>
      </w:r>
    </w:p>
    <w:p w:rsidR="009A00FC" w:rsidRDefault="009A00FC" w:rsidP="00282E51">
      <w:pPr>
        <w:rPr>
          <w:rtl/>
        </w:rPr>
      </w:pPr>
      <w:r>
        <w:rPr>
          <w:rtl/>
        </w:rPr>
        <w:t>יוראי להב הרצנו</w:t>
      </w:r>
      <w:r>
        <w:rPr>
          <w:rtl/>
        </w:rPr>
        <w:tab/>
      </w:r>
      <w:r>
        <w:rPr>
          <w:rtl/>
        </w:rPr>
        <w:tab/>
        <w:t xml:space="preserve">–   </w:t>
      </w:r>
      <w:r>
        <w:rPr>
          <w:rFonts w:hint="cs"/>
          <w:rtl/>
        </w:rPr>
        <w:t>נגד</w:t>
      </w:r>
    </w:p>
    <w:p w:rsidR="009A00FC" w:rsidRDefault="009A00FC" w:rsidP="00282E51">
      <w:pPr>
        <w:rPr>
          <w:rtl/>
        </w:rPr>
      </w:pPr>
      <w:r>
        <w:rPr>
          <w:rtl/>
        </w:rPr>
        <w:t>מיקי לוי</w:t>
      </w:r>
      <w:r>
        <w:rPr>
          <w:rtl/>
        </w:rPr>
        <w:tab/>
      </w:r>
      <w:r>
        <w:rPr>
          <w:rtl/>
        </w:rPr>
        <w:tab/>
      </w:r>
      <w:r>
        <w:rPr>
          <w:rtl/>
        </w:rPr>
        <w:tab/>
        <w:t xml:space="preserve">–   </w:t>
      </w:r>
      <w:r>
        <w:rPr>
          <w:rFonts w:hint="cs"/>
          <w:rtl/>
        </w:rPr>
        <w:t>נגד</w:t>
      </w:r>
    </w:p>
    <w:p w:rsidR="009A00FC" w:rsidRDefault="009A00FC" w:rsidP="00282E51">
      <w:pPr>
        <w:rPr>
          <w:rtl/>
        </w:rPr>
      </w:pPr>
      <w:r>
        <w:rPr>
          <w:rtl/>
        </w:rPr>
        <w:t xml:space="preserve">אורלי לוי </w:t>
      </w:r>
      <w:proofErr w:type="spellStart"/>
      <w:r>
        <w:rPr>
          <w:rtl/>
        </w:rPr>
        <w:t>אבקסיס</w:t>
      </w:r>
      <w:proofErr w:type="spellEnd"/>
      <w:r>
        <w:rPr>
          <w:rtl/>
        </w:rPr>
        <w:tab/>
        <w:t xml:space="preserve">–   </w:t>
      </w:r>
      <w:r>
        <w:rPr>
          <w:rFonts w:hint="cs"/>
          <w:rtl/>
        </w:rPr>
        <w:t>בעד</w:t>
      </w:r>
    </w:p>
    <w:p w:rsidR="009A00FC" w:rsidRDefault="009A00FC" w:rsidP="00282E51">
      <w:pPr>
        <w:rPr>
          <w:rtl/>
        </w:rPr>
      </w:pPr>
      <w:r>
        <w:rPr>
          <w:rtl/>
        </w:rPr>
        <w:t>יריב לוין</w:t>
      </w:r>
      <w:r>
        <w:rPr>
          <w:rtl/>
        </w:rPr>
        <w:tab/>
      </w:r>
      <w:r>
        <w:rPr>
          <w:rtl/>
        </w:rPr>
        <w:tab/>
      </w:r>
      <w:r>
        <w:rPr>
          <w:rtl/>
        </w:rPr>
        <w:tab/>
        <w:t xml:space="preserve">–   </w:t>
      </w:r>
      <w:r>
        <w:rPr>
          <w:rFonts w:hint="cs"/>
          <w:rtl/>
        </w:rPr>
        <w:t>בעד</w:t>
      </w:r>
    </w:p>
    <w:p w:rsidR="009A00FC" w:rsidRDefault="009A00FC" w:rsidP="00282E51">
      <w:pPr>
        <w:rPr>
          <w:rtl/>
        </w:rPr>
      </w:pPr>
      <w:r>
        <w:rPr>
          <w:rtl/>
        </w:rPr>
        <w:t>נעמה לזימי</w:t>
      </w:r>
      <w:r>
        <w:rPr>
          <w:rtl/>
        </w:rPr>
        <w:tab/>
      </w:r>
      <w:r>
        <w:rPr>
          <w:rtl/>
        </w:rPr>
        <w:tab/>
        <w:t xml:space="preserve">–   </w:t>
      </w:r>
      <w:r>
        <w:rPr>
          <w:rFonts w:hint="cs"/>
          <w:rtl/>
        </w:rPr>
        <w:t>נגד</w:t>
      </w:r>
    </w:p>
    <w:p w:rsidR="009A00FC" w:rsidRDefault="009A00FC" w:rsidP="00282E51">
      <w:pPr>
        <w:rPr>
          <w:rtl/>
        </w:rPr>
      </w:pPr>
      <w:r>
        <w:rPr>
          <w:rtl/>
        </w:rPr>
        <w:t xml:space="preserve">יעקב </w:t>
      </w:r>
      <w:proofErr w:type="spellStart"/>
      <w:r>
        <w:rPr>
          <w:rtl/>
        </w:rPr>
        <w:t>ליצמן</w:t>
      </w:r>
      <w:proofErr w:type="spellEnd"/>
      <w:r>
        <w:rPr>
          <w:rtl/>
        </w:rPr>
        <w:tab/>
      </w:r>
      <w:r>
        <w:rPr>
          <w:rtl/>
        </w:rPr>
        <w:tab/>
        <w:t xml:space="preserve">–   </w:t>
      </w:r>
      <w:r>
        <w:rPr>
          <w:rFonts w:hint="cs"/>
          <w:rtl/>
        </w:rPr>
        <w:t>בעד</w:t>
      </w:r>
    </w:p>
    <w:p w:rsidR="009A00FC" w:rsidRDefault="009A00FC" w:rsidP="00282E51">
      <w:pPr>
        <w:rPr>
          <w:rtl/>
        </w:rPr>
      </w:pPr>
      <w:r>
        <w:rPr>
          <w:rtl/>
        </w:rPr>
        <w:t>גבי לסקי</w:t>
      </w:r>
      <w:r>
        <w:rPr>
          <w:rtl/>
        </w:rPr>
        <w:tab/>
      </w:r>
      <w:r>
        <w:rPr>
          <w:rtl/>
        </w:rPr>
        <w:tab/>
        <w:t xml:space="preserve">–   </w:t>
      </w:r>
      <w:r>
        <w:rPr>
          <w:rFonts w:hint="cs"/>
          <w:rtl/>
        </w:rPr>
        <w:t>נגד</w:t>
      </w:r>
    </w:p>
    <w:p w:rsidR="009A00FC" w:rsidRDefault="009A00FC" w:rsidP="00282E51">
      <w:pPr>
        <w:rPr>
          <w:rtl/>
        </w:rPr>
      </w:pPr>
      <w:r>
        <w:rPr>
          <w:rtl/>
        </w:rPr>
        <w:t>יאיר לפיד</w:t>
      </w:r>
      <w:r>
        <w:rPr>
          <w:rtl/>
        </w:rPr>
        <w:tab/>
      </w:r>
      <w:r>
        <w:rPr>
          <w:rtl/>
        </w:rPr>
        <w:tab/>
        <w:t xml:space="preserve">–   </w:t>
      </w:r>
      <w:r>
        <w:rPr>
          <w:rFonts w:hint="cs"/>
          <w:rtl/>
        </w:rPr>
        <w:t>נגד</w:t>
      </w:r>
    </w:p>
    <w:p w:rsidR="009A00FC" w:rsidRDefault="009A00FC" w:rsidP="00282E51">
      <w:pPr>
        <w:rPr>
          <w:rtl/>
        </w:rPr>
      </w:pPr>
      <w:r>
        <w:rPr>
          <w:rtl/>
        </w:rPr>
        <w:t>לימור מגן תלם</w:t>
      </w:r>
      <w:r>
        <w:rPr>
          <w:rtl/>
        </w:rPr>
        <w:tab/>
      </w:r>
      <w:r>
        <w:rPr>
          <w:rtl/>
        </w:rPr>
        <w:tab/>
        <w:t xml:space="preserve">–   </w:t>
      </w:r>
      <w:r>
        <w:rPr>
          <w:rFonts w:hint="cs"/>
          <w:rtl/>
        </w:rPr>
        <w:t>נגד</w:t>
      </w:r>
    </w:p>
    <w:p w:rsidR="009A00FC" w:rsidRDefault="009A00FC" w:rsidP="00282E51">
      <w:pPr>
        <w:rPr>
          <w:rtl/>
        </w:rPr>
      </w:pPr>
      <w:r>
        <w:rPr>
          <w:rtl/>
        </w:rPr>
        <w:t xml:space="preserve">אמילי חיה </w:t>
      </w:r>
      <w:proofErr w:type="spellStart"/>
      <w:r>
        <w:rPr>
          <w:rtl/>
        </w:rPr>
        <w:t>מואטי</w:t>
      </w:r>
      <w:proofErr w:type="spellEnd"/>
      <w:r>
        <w:rPr>
          <w:rtl/>
        </w:rPr>
        <w:tab/>
      </w:r>
      <w:r>
        <w:rPr>
          <w:rtl/>
        </w:rPr>
        <w:tab/>
        <w:t xml:space="preserve">–   </w:t>
      </w:r>
      <w:r>
        <w:rPr>
          <w:rFonts w:hint="cs"/>
          <w:rtl/>
        </w:rPr>
        <w:t>נגד</w:t>
      </w:r>
    </w:p>
    <w:p w:rsidR="009A00FC" w:rsidRDefault="009A00FC" w:rsidP="00282E51">
      <w:pPr>
        <w:rPr>
          <w:rtl/>
        </w:rPr>
      </w:pPr>
      <w:proofErr w:type="spellStart"/>
      <w:r>
        <w:rPr>
          <w:rtl/>
        </w:rPr>
        <w:t>פטין</w:t>
      </w:r>
      <w:proofErr w:type="spellEnd"/>
      <w:r>
        <w:rPr>
          <w:rtl/>
        </w:rPr>
        <w:t xml:space="preserve"> מולא</w:t>
      </w:r>
      <w:r>
        <w:rPr>
          <w:rtl/>
        </w:rPr>
        <w:tab/>
      </w:r>
      <w:r>
        <w:rPr>
          <w:rtl/>
        </w:rPr>
        <w:tab/>
        <w:t xml:space="preserve">–   </w:t>
      </w:r>
      <w:r>
        <w:rPr>
          <w:rFonts w:hint="cs"/>
          <w:rtl/>
        </w:rPr>
        <w:t>בעד</w:t>
      </w:r>
    </w:p>
    <w:p w:rsidR="009A00FC" w:rsidRDefault="009A00FC" w:rsidP="00282E51">
      <w:pPr>
        <w:rPr>
          <w:rtl/>
        </w:rPr>
      </w:pPr>
      <w:r>
        <w:rPr>
          <w:rtl/>
        </w:rPr>
        <w:t>טטיאנה מזרסקי</w:t>
      </w:r>
      <w:r>
        <w:rPr>
          <w:rtl/>
        </w:rPr>
        <w:tab/>
      </w:r>
      <w:r>
        <w:rPr>
          <w:rtl/>
        </w:rPr>
        <w:tab/>
        <w:t xml:space="preserve">–   </w:t>
      </w:r>
      <w:r>
        <w:rPr>
          <w:rFonts w:hint="cs"/>
          <w:rtl/>
        </w:rPr>
        <w:t>נגד</w:t>
      </w:r>
    </w:p>
    <w:p w:rsidR="009A00FC" w:rsidRDefault="009A00FC" w:rsidP="00282E51">
      <w:pPr>
        <w:rPr>
          <w:rtl/>
        </w:rPr>
      </w:pPr>
      <w:r>
        <w:rPr>
          <w:rtl/>
        </w:rPr>
        <w:t>מרב מיכאלי</w:t>
      </w:r>
      <w:r>
        <w:rPr>
          <w:rtl/>
        </w:rPr>
        <w:tab/>
      </w:r>
      <w:r>
        <w:rPr>
          <w:rtl/>
        </w:rPr>
        <w:tab/>
        <w:t xml:space="preserve">–   </w:t>
      </w:r>
      <w:r>
        <w:rPr>
          <w:rFonts w:hint="cs"/>
          <w:rtl/>
        </w:rPr>
        <w:t>נגד</w:t>
      </w:r>
    </w:p>
    <w:p w:rsidR="009A00FC" w:rsidRDefault="009A00FC" w:rsidP="00282E51">
      <w:pPr>
        <w:rPr>
          <w:rtl/>
        </w:rPr>
      </w:pPr>
      <w:r>
        <w:rPr>
          <w:rtl/>
        </w:rPr>
        <w:t>יוליה מלינובסקי</w:t>
      </w:r>
      <w:r>
        <w:rPr>
          <w:rtl/>
        </w:rPr>
        <w:tab/>
      </w:r>
      <w:r>
        <w:rPr>
          <w:rtl/>
        </w:rPr>
        <w:tab/>
        <w:t xml:space="preserve">–   </w:t>
      </w:r>
      <w:r>
        <w:rPr>
          <w:rFonts w:hint="cs"/>
          <w:rtl/>
        </w:rPr>
        <w:t>נגד</w:t>
      </w:r>
    </w:p>
    <w:p w:rsidR="009A00FC" w:rsidRDefault="009A00FC" w:rsidP="00282E51">
      <w:pPr>
        <w:rPr>
          <w:rtl/>
        </w:rPr>
      </w:pPr>
      <w:r>
        <w:rPr>
          <w:rtl/>
        </w:rPr>
        <w:t>מיכאל מלכיאלי</w:t>
      </w:r>
      <w:r>
        <w:rPr>
          <w:rtl/>
        </w:rPr>
        <w:tab/>
      </w:r>
      <w:r>
        <w:rPr>
          <w:rtl/>
        </w:rPr>
        <w:tab/>
        <w:t xml:space="preserve">–   </w:t>
      </w:r>
      <w:r>
        <w:rPr>
          <w:rFonts w:hint="cs"/>
          <w:rtl/>
        </w:rPr>
        <w:t>בעד</w:t>
      </w:r>
    </w:p>
    <w:p w:rsidR="009A00FC" w:rsidRDefault="009A00FC" w:rsidP="00282E51">
      <w:pPr>
        <w:rPr>
          <w:rtl/>
        </w:rPr>
      </w:pPr>
      <w:r>
        <w:rPr>
          <w:rtl/>
        </w:rPr>
        <w:t>אבי מעוז</w:t>
      </w:r>
      <w:r>
        <w:rPr>
          <w:rtl/>
        </w:rPr>
        <w:tab/>
      </w:r>
      <w:r>
        <w:rPr>
          <w:rtl/>
        </w:rPr>
        <w:tab/>
        <w:t xml:space="preserve">–   </w:t>
      </w:r>
      <w:r>
        <w:rPr>
          <w:rFonts w:hint="cs"/>
          <w:rtl/>
        </w:rPr>
        <w:t>בעד</w:t>
      </w:r>
    </w:p>
    <w:p w:rsidR="009A00FC" w:rsidRDefault="009A00FC" w:rsidP="00282E51">
      <w:pPr>
        <w:rPr>
          <w:rtl/>
        </w:rPr>
      </w:pPr>
      <w:r>
        <w:rPr>
          <w:rtl/>
        </w:rPr>
        <w:t xml:space="preserve">אורי </w:t>
      </w:r>
      <w:proofErr w:type="spellStart"/>
      <w:r>
        <w:rPr>
          <w:rtl/>
        </w:rPr>
        <w:t>מקלב</w:t>
      </w:r>
      <w:proofErr w:type="spellEnd"/>
      <w:r>
        <w:rPr>
          <w:rtl/>
        </w:rPr>
        <w:tab/>
      </w:r>
      <w:r>
        <w:rPr>
          <w:rtl/>
        </w:rPr>
        <w:tab/>
        <w:t xml:space="preserve">–   </w:t>
      </w:r>
      <w:r>
        <w:rPr>
          <w:rFonts w:hint="cs"/>
          <w:rtl/>
        </w:rPr>
        <w:t>בעד</w:t>
      </w:r>
    </w:p>
    <w:p w:rsidR="009A00FC" w:rsidRDefault="009A00FC" w:rsidP="00282E51">
      <w:pPr>
        <w:rPr>
          <w:rtl/>
        </w:rPr>
      </w:pPr>
      <w:proofErr w:type="spellStart"/>
      <w:r>
        <w:rPr>
          <w:rtl/>
        </w:rPr>
        <w:t>אבתיסאם</w:t>
      </w:r>
      <w:proofErr w:type="spellEnd"/>
      <w:r>
        <w:rPr>
          <w:rtl/>
        </w:rPr>
        <w:t xml:space="preserve"> </w:t>
      </w:r>
      <w:proofErr w:type="spellStart"/>
      <w:r>
        <w:rPr>
          <w:rtl/>
        </w:rPr>
        <w:t>מראענה</w:t>
      </w:r>
      <w:proofErr w:type="spellEnd"/>
      <w:r>
        <w:rPr>
          <w:rtl/>
        </w:rPr>
        <w:tab/>
        <w:t xml:space="preserve">–   </w:t>
      </w:r>
      <w:r>
        <w:rPr>
          <w:rFonts w:hint="cs"/>
          <w:rtl/>
        </w:rPr>
        <w:t>נגד</w:t>
      </w:r>
    </w:p>
    <w:p w:rsidR="009A00FC" w:rsidRDefault="009A00FC" w:rsidP="00282E51">
      <w:pPr>
        <w:rPr>
          <w:rtl/>
        </w:rPr>
      </w:pPr>
      <w:r>
        <w:rPr>
          <w:rtl/>
        </w:rPr>
        <w:t xml:space="preserve">יעקב </w:t>
      </w:r>
      <w:proofErr w:type="spellStart"/>
      <w:r>
        <w:rPr>
          <w:rtl/>
        </w:rPr>
        <w:t>מרגי</w:t>
      </w:r>
      <w:proofErr w:type="spellEnd"/>
      <w:r>
        <w:rPr>
          <w:rtl/>
        </w:rPr>
        <w:tab/>
      </w:r>
      <w:r>
        <w:rPr>
          <w:rtl/>
        </w:rPr>
        <w:tab/>
        <w:t xml:space="preserve">–   </w:t>
      </w:r>
      <w:r>
        <w:rPr>
          <w:rFonts w:hint="cs"/>
          <w:rtl/>
        </w:rPr>
        <w:t>בעד</w:t>
      </w:r>
    </w:p>
    <w:p w:rsidR="009A00FC" w:rsidRDefault="009A00FC" w:rsidP="00282E51">
      <w:pPr>
        <w:rPr>
          <w:rtl/>
        </w:rPr>
      </w:pPr>
      <w:proofErr w:type="spellStart"/>
      <w:r>
        <w:rPr>
          <w:rtl/>
        </w:rPr>
        <w:t>מופיד</w:t>
      </w:r>
      <w:proofErr w:type="spellEnd"/>
      <w:r>
        <w:rPr>
          <w:rtl/>
        </w:rPr>
        <w:t xml:space="preserve"> מרעי</w:t>
      </w:r>
      <w:r>
        <w:rPr>
          <w:rtl/>
        </w:rPr>
        <w:tab/>
      </w:r>
      <w:r>
        <w:rPr>
          <w:rtl/>
        </w:rPr>
        <w:tab/>
        <w:t xml:space="preserve">–   </w:t>
      </w:r>
      <w:r>
        <w:rPr>
          <w:rFonts w:hint="cs"/>
          <w:rtl/>
        </w:rPr>
        <w:t>נגד</w:t>
      </w:r>
    </w:p>
    <w:p w:rsidR="009A00FC" w:rsidRDefault="009A00FC" w:rsidP="00282E51">
      <w:pPr>
        <w:rPr>
          <w:rtl/>
        </w:rPr>
      </w:pPr>
      <w:r>
        <w:rPr>
          <w:rtl/>
        </w:rPr>
        <w:t>בנימין נתניהו</w:t>
      </w:r>
      <w:r>
        <w:rPr>
          <w:rtl/>
        </w:rPr>
        <w:tab/>
      </w:r>
      <w:r>
        <w:rPr>
          <w:rtl/>
        </w:rPr>
        <w:tab/>
        <w:t xml:space="preserve">–   </w:t>
      </w:r>
      <w:r>
        <w:rPr>
          <w:rFonts w:hint="cs"/>
          <w:rtl/>
        </w:rPr>
        <w:t>בעד</w:t>
      </w:r>
    </w:p>
    <w:p w:rsidR="009A00FC" w:rsidRDefault="009A00FC" w:rsidP="00282E51">
      <w:pPr>
        <w:rPr>
          <w:rtl/>
        </w:rPr>
      </w:pPr>
      <w:r>
        <w:rPr>
          <w:rtl/>
        </w:rPr>
        <w:t>יואב סגלוביץ'</w:t>
      </w:r>
      <w:r>
        <w:rPr>
          <w:rtl/>
        </w:rPr>
        <w:tab/>
      </w:r>
      <w:r>
        <w:rPr>
          <w:rtl/>
        </w:rPr>
        <w:tab/>
        <w:t xml:space="preserve">–   </w:t>
      </w:r>
      <w:r>
        <w:rPr>
          <w:rFonts w:hint="cs"/>
          <w:rtl/>
        </w:rPr>
        <w:t>נגד</w:t>
      </w:r>
    </w:p>
    <w:p w:rsidR="009A00FC" w:rsidRDefault="009A00FC" w:rsidP="00282E51">
      <w:pPr>
        <w:rPr>
          <w:rtl/>
        </w:rPr>
      </w:pPr>
      <w:r>
        <w:rPr>
          <w:rtl/>
        </w:rPr>
        <w:t>יבגני סובה</w:t>
      </w:r>
      <w:r>
        <w:rPr>
          <w:rtl/>
        </w:rPr>
        <w:tab/>
      </w:r>
      <w:r>
        <w:rPr>
          <w:rtl/>
        </w:rPr>
        <w:tab/>
        <w:t xml:space="preserve">–   </w:t>
      </w:r>
      <w:r>
        <w:rPr>
          <w:rFonts w:hint="cs"/>
          <w:rtl/>
        </w:rPr>
        <w:t>נגד</w:t>
      </w:r>
    </w:p>
    <w:p w:rsidR="009A00FC" w:rsidRDefault="009A00FC" w:rsidP="00282E51">
      <w:pPr>
        <w:rPr>
          <w:rtl/>
        </w:rPr>
      </w:pPr>
      <w:r>
        <w:rPr>
          <w:rtl/>
        </w:rPr>
        <w:t>אופיר סופר</w:t>
      </w:r>
      <w:r>
        <w:rPr>
          <w:rtl/>
        </w:rPr>
        <w:tab/>
      </w:r>
      <w:r>
        <w:rPr>
          <w:rtl/>
        </w:rPr>
        <w:tab/>
        <w:t xml:space="preserve">–   </w:t>
      </w:r>
      <w:r>
        <w:rPr>
          <w:rFonts w:hint="cs"/>
          <w:rtl/>
        </w:rPr>
        <w:t>בעד</w:t>
      </w:r>
    </w:p>
    <w:p w:rsidR="009A00FC" w:rsidRDefault="009A00FC" w:rsidP="00282E51">
      <w:pPr>
        <w:rPr>
          <w:rtl/>
        </w:rPr>
      </w:pPr>
      <w:r>
        <w:rPr>
          <w:rtl/>
        </w:rPr>
        <w:t>אורית מלכה סטרוק</w:t>
      </w:r>
      <w:r>
        <w:rPr>
          <w:rtl/>
        </w:rPr>
        <w:tab/>
        <w:t xml:space="preserve">–   </w:t>
      </w:r>
      <w:r>
        <w:rPr>
          <w:rFonts w:hint="cs"/>
          <w:rtl/>
        </w:rPr>
        <w:t>בעד</w:t>
      </w:r>
    </w:p>
    <w:p w:rsidR="009A00FC" w:rsidRDefault="009A00FC" w:rsidP="00282E51">
      <w:pPr>
        <w:rPr>
          <w:rtl/>
        </w:rPr>
      </w:pPr>
      <w:r>
        <w:rPr>
          <w:rtl/>
        </w:rPr>
        <w:t>עידית סילמן</w:t>
      </w:r>
      <w:r>
        <w:rPr>
          <w:rtl/>
        </w:rPr>
        <w:tab/>
      </w:r>
      <w:r>
        <w:rPr>
          <w:rtl/>
        </w:rPr>
        <w:tab/>
        <w:t xml:space="preserve">–   </w:t>
      </w:r>
      <w:r>
        <w:rPr>
          <w:rFonts w:hint="cs"/>
          <w:rtl/>
        </w:rPr>
        <w:t>נגד</w:t>
      </w:r>
    </w:p>
    <w:p w:rsidR="009A00FC" w:rsidRDefault="009A00FC" w:rsidP="00282E51">
      <w:pPr>
        <w:rPr>
          <w:rtl/>
        </w:rPr>
      </w:pPr>
      <w:r>
        <w:rPr>
          <w:rtl/>
        </w:rPr>
        <w:t xml:space="preserve">עלי </w:t>
      </w:r>
      <w:proofErr w:type="spellStart"/>
      <w:r>
        <w:rPr>
          <w:rtl/>
        </w:rPr>
        <w:t>סלאלחה</w:t>
      </w:r>
      <w:proofErr w:type="spellEnd"/>
      <w:r>
        <w:rPr>
          <w:rtl/>
        </w:rPr>
        <w:tab/>
      </w:r>
      <w:r>
        <w:rPr>
          <w:rtl/>
        </w:rPr>
        <w:tab/>
        <w:t xml:space="preserve">–   </w:t>
      </w:r>
      <w:r>
        <w:rPr>
          <w:rFonts w:hint="cs"/>
          <w:rtl/>
        </w:rPr>
        <w:t>נגד</w:t>
      </w:r>
    </w:p>
    <w:p w:rsidR="009A00FC" w:rsidRDefault="009A00FC" w:rsidP="00282E51">
      <w:pPr>
        <w:rPr>
          <w:rtl/>
        </w:rPr>
      </w:pPr>
      <w:r>
        <w:rPr>
          <w:rtl/>
        </w:rPr>
        <w:t>בצלאל סמוטריץ'</w:t>
      </w:r>
      <w:r>
        <w:rPr>
          <w:rtl/>
        </w:rPr>
        <w:tab/>
      </w:r>
      <w:r>
        <w:rPr>
          <w:rtl/>
        </w:rPr>
        <w:tab/>
        <w:t xml:space="preserve">–   </w:t>
      </w:r>
      <w:r>
        <w:rPr>
          <w:rFonts w:hint="cs"/>
          <w:rtl/>
        </w:rPr>
        <w:t>בעד</w:t>
      </w:r>
    </w:p>
    <w:p w:rsidR="009A00FC" w:rsidRDefault="009A00FC" w:rsidP="00282E51">
      <w:pPr>
        <w:rPr>
          <w:rtl/>
        </w:rPr>
      </w:pPr>
      <w:r>
        <w:rPr>
          <w:rtl/>
        </w:rPr>
        <w:t>אוסאמה סעדי</w:t>
      </w:r>
      <w:r>
        <w:rPr>
          <w:rtl/>
        </w:rPr>
        <w:tab/>
      </w:r>
      <w:r>
        <w:rPr>
          <w:rtl/>
        </w:rPr>
        <w:tab/>
        <w:t xml:space="preserve">–   </w:t>
      </w:r>
      <w:r>
        <w:rPr>
          <w:rFonts w:hint="cs"/>
          <w:rtl/>
        </w:rPr>
        <w:t>אינו נוכח</w:t>
      </w:r>
    </w:p>
    <w:p w:rsidR="009A00FC" w:rsidRDefault="009A00FC" w:rsidP="00282E51">
      <w:pPr>
        <w:rPr>
          <w:rtl/>
        </w:rPr>
      </w:pPr>
      <w:r>
        <w:rPr>
          <w:rtl/>
        </w:rPr>
        <w:t>מנסור עבאס</w:t>
      </w:r>
      <w:r>
        <w:rPr>
          <w:rtl/>
        </w:rPr>
        <w:tab/>
      </w:r>
      <w:r>
        <w:rPr>
          <w:rtl/>
        </w:rPr>
        <w:tab/>
        <w:t xml:space="preserve">–   </w:t>
      </w:r>
      <w:r>
        <w:rPr>
          <w:rFonts w:hint="cs"/>
          <w:rtl/>
        </w:rPr>
        <w:t>אינו נוכח</w:t>
      </w:r>
    </w:p>
    <w:p w:rsidR="009A00FC" w:rsidRDefault="009A00FC" w:rsidP="00282E51">
      <w:pPr>
        <w:rPr>
          <w:rtl/>
        </w:rPr>
      </w:pPr>
      <w:proofErr w:type="spellStart"/>
      <w:r>
        <w:rPr>
          <w:rtl/>
        </w:rPr>
        <w:t>איימן</w:t>
      </w:r>
      <w:proofErr w:type="spellEnd"/>
      <w:r>
        <w:rPr>
          <w:rtl/>
        </w:rPr>
        <w:t xml:space="preserve"> עודה</w:t>
      </w:r>
      <w:r>
        <w:rPr>
          <w:rtl/>
        </w:rPr>
        <w:tab/>
      </w:r>
      <w:r>
        <w:rPr>
          <w:rtl/>
        </w:rPr>
        <w:tab/>
        <w:t xml:space="preserve">–   </w:t>
      </w:r>
      <w:r>
        <w:rPr>
          <w:rFonts w:hint="cs"/>
          <w:rtl/>
        </w:rPr>
        <w:t>אינו נוכח</w:t>
      </w:r>
    </w:p>
    <w:p w:rsidR="009A00FC" w:rsidRDefault="009A00FC" w:rsidP="00282E51">
      <w:pPr>
        <w:rPr>
          <w:rtl/>
        </w:rPr>
      </w:pPr>
      <w:r>
        <w:rPr>
          <w:rtl/>
        </w:rPr>
        <w:t>חוה אתי עטייה</w:t>
      </w:r>
      <w:r>
        <w:rPr>
          <w:rtl/>
        </w:rPr>
        <w:tab/>
      </w:r>
      <w:r>
        <w:rPr>
          <w:rtl/>
        </w:rPr>
        <w:tab/>
        <w:t xml:space="preserve">–   </w:t>
      </w:r>
      <w:r>
        <w:rPr>
          <w:rFonts w:hint="cs"/>
          <w:rtl/>
        </w:rPr>
        <w:t>בעד</w:t>
      </w:r>
    </w:p>
    <w:p w:rsidR="009A00FC" w:rsidRDefault="009A00FC" w:rsidP="00282E51">
      <w:pPr>
        <w:rPr>
          <w:rtl/>
        </w:rPr>
      </w:pPr>
      <w:r>
        <w:rPr>
          <w:rtl/>
        </w:rPr>
        <w:t>יצחק פינדרוס</w:t>
      </w:r>
      <w:r>
        <w:rPr>
          <w:rtl/>
        </w:rPr>
        <w:tab/>
      </w:r>
      <w:r>
        <w:rPr>
          <w:rtl/>
        </w:rPr>
        <w:tab/>
        <w:t xml:space="preserve">–   </w:t>
      </w:r>
      <w:r>
        <w:rPr>
          <w:rFonts w:hint="cs"/>
          <w:rtl/>
        </w:rPr>
        <w:t>בעד</w:t>
      </w:r>
    </w:p>
    <w:p w:rsidR="009A00FC" w:rsidRDefault="009A00FC" w:rsidP="00282E51">
      <w:pPr>
        <w:rPr>
          <w:rtl/>
        </w:rPr>
      </w:pPr>
      <w:r>
        <w:rPr>
          <w:rtl/>
        </w:rPr>
        <w:t xml:space="preserve">שירלי </w:t>
      </w:r>
      <w:proofErr w:type="spellStart"/>
      <w:r>
        <w:rPr>
          <w:rtl/>
        </w:rPr>
        <w:t>פינטו</w:t>
      </w:r>
      <w:proofErr w:type="spellEnd"/>
      <w:r>
        <w:rPr>
          <w:rtl/>
        </w:rPr>
        <w:t xml:space="preserve"> קדוש</w:t>
      </w:r>
      <w:r>
        <w:rPr>
          <w:rtl/>
        </w:rPr>
        <w:tab/>
        <w:t xml:space="preserve">–   </w:t>
      </w:r>
      <w:r>
        <w:rPr>
          <w:rFonts w:hint="cs"/>
          <w:rtl/>
        </w:rPr>
        <w:t>אינה נוכחת</w:t>
      </w:r>
    </w:p>
    <w:p w:rsidR="009A00FC" w:rsidRDefault="009A00FC" w:rsidP="00282E51">
      <w:pPr>
        <w:rPr>
          <w:rtl/>
        </w:rPr>
      </w:pPr>
      <w:r>
        <w:rPr>
          <w:rtl/>
        </w:rPr>
        <w:t>מאיר פרוש</w:t>
      </w:r>
      <w:r>
        <w:rPr>
          <w:rtl/>
        </w:rPr>
        <w:tab/>
      </w:r>
      <w:r>
        <w:rPr>
          <w:rtl/>
        </w:rPr>
        <w:tab/>
        <w:t xml:space="preserve">–   </w:t>
      </w:r>
      <w:r>
        <w:rPr>
          <w:rFonts w:hint="cs"/>
          <w:rtl/>
        </w:rPr>
        <w:t>בעד</w:t>
      </w:r>
    </w:p>
    <w:p w:rsidR="009A00FC" w:rsidRDefault="009A00FC" w:rsidP="00282E51">
      <w:pPr>
        <w:rPr>
          <w:rtl/>
        </w:rPr>
      </w:pPr>
      <w:r>
        <w:rPr>
          <w:rtl/>
        </w:rPr>
        <w:t>יסמין פרידמן</w:t>
      </w:r>
      <w:r>
        <w:rPr>
          <w:rtl/>
        </w:rPr>
        <w:tab/>
      </w:r>
      <w:r>
        <w:rPr>
          <w:rtl/>
        </w:rPr>
        <w:tab/>
        <w:t xml:space="preserve">–   </w:t>
      </w:r>
      <w:r>
        <w:rPr>
          <w:rFonts w:hint="cs"/>
          <w:rtl/>
        </w:rPr>
        <w:t>נגד</w:t>
      </w:r>
    </w:p>
    <w:p w:rsidR="009A00FC" w:rsidRDefault="009A00FC" w:rsidP="00282E51">
      <w:pPr>
        <w:rPr>
          <w:rtl/>
        </w:rPr>
      </w:pPr>
      <w:r>
        <w:rPr>
          <w:rtl/>
        </w:rPr>
        <w:t xml:space="preserve">אביר </w:t>
      </w:r>
      <w:proofErr w:type="spellStart"/>
      <w:r>
        <w:rPr>
          <w:rtl/>
        </w:rPr>
        <w:t>קארה</w:t>
      </w:r>
      <w:proofErr w:type="spellEnd"/>
      <w:r>
        <w:rPr>
          <w:rtl/>
        </w:rPr>
        <w:tab/>
      </w:r>
      <w:r>
        <w:rPr>
          <w:rtl/>
        </w:rPr>
        <w:tab/>
        <w:t xml:space="preserve">–   </w:t>
      </w:r>
      <w:r>
        <w:rPr>
          <w:rFonts w:hint="cs"/>
          <w:rtl/>
        </w:rPr>
        <w:t>נגד</w:t>
      </w:r>
    </w:p>
    <w:p w:rsidR="009A00FC" w:rsidRDefault="009A00FC" w:rsidP="00282E51">
      <w:pPr>
        <w:rPr>
          <w:rtl/>
        </w:rPr>
      </w:pPr>
      <w:r>
        <w:rPr>
          <w:rtl/>
        </w:rPr>
        <w:t>אלכס קושניר</w:t>
      </w:r>
      <w:r>
        <w:rPr>
          <w:rtl/>
        </w:rPr>
        <w:tab/>
      </w:r>
      <w:r>
        <w:rPr>
          <w:rtl/>
        </w:rPr>
        <w:tab/>
        <w:t xml:space="preserve">–   </w:t>
      </w:r>
      <w:r>
        <w:rPr>
          <w:rFonts w:hint="cs"/>
          <w:rtl/>
        </w:rPr>
        <w:t>נגד</w:t>
      </w:r>
    </w:p>
    <w:p w:rsidR="009A00FC" w:rsidRDefault="009A00FC" w:rsidP="00282E51">
      <w:pPr>
        <w:rPr>
          <w:rtl/>
        </w:rPr>
      </w:pPr>
      <w:r>
        <w:rPr>
          <w:rtl/>
        </w:rPr>
        <w:t>יואב קיש</w:t>
      </w:r>
      <w:r>
        <w:rPr>
          <w:rtl/>
        </w:rPr>
        <w:tab/>
      </w:r>
      <w:r>
        <w:rPr>
          <w:rtl/>
        </w:rPr>
        <w:tab/>
        <w:t xml:space="preserve">–   </w:t>
      </w:r>
      <w:r>
        <w:rPr>
          <w:rFonts w:hint="cs"/>
          <w:rtl/>
        </w:rPr>
        <w:t>בעד</w:t>
      </w:r>
    </w:p>
    <w:p w:rsidR="009A00FC" w:rsidRDefault="009A00FC" w:rsidP="00282E51">
      <w:pPr>
        <w:rPr>
          <w:rtl/>
        </w:rPr>
      </w:pPr>
      <w:r>
        <w:rPr>
          <w:rtl/>
        </w:rPr>
        <w:t>גלעד קריב</w:t>
      </w:r>
      <w:r>
        <w:rPr>
          <w:rtl/>
        </w:rPr>
        <w:tab/>
      </w:r>
      <w:r>
        <w:rPr>
          <w:rtl/>
        </w:rPr>
        <w:tab/>
        <w:t xml:space="preserve">–   </w:t>
      </w:r>
      <w:r>
        <w:rPr>
          <w:rFonts w:hint="cs"/>
          <w:rtl/>
        </w:rPr>
        <w:t>אינו נוכח</w:t>
      </w:r>
    </w:p>
    <w:p w:rsidR="009A00FC" w:rsidRDefault="009A00FC" w:rsidP="00282E51">
      <w:pPr>
        <w:rPr>
          <w:rtl/>
        </w:rPr>
      </w:pPr>
      <w:r>
        <w:rPr>
          <w:rtl/>
        </w:rPr>
        <w:t>שלמה קרעי</w:t>
      </w:r>
      <w:r>
        <w:rPr>
          <w:rtl/>
        </w:rPr>
        <w:tab/>
      </w:r>
      <w:r>
        <w:rPr>
          <w:rtl/>
        </w:rPr>
        <w:tab/>
        <w:t xml:space="preserve">–   </w:t>
      </w:r>
      <w:r>
        <w:rPr>
          <w:rFonts w:hint="cs"/>
          <w:rtl/>
        </w:rPr>
        <w:t>אינו נוכח</w:t>
      </w:r>
    </w:p>
    <w:p w:rsidR="009A00FC" w:rsidRDefault="009A00FC" w:rsidP="00282E51">
      <w:pPr>
        <w:rPr>
          <w:rtl/>
        </w:rPr>
      </w:pPr>
      <w:r>
        <w:rPr>
          <w:rtl/>
        </w:rPr>
        <w:t>מירי מרים רגב</w:t>
      </w:r>
      <w:r>
        <w:rPr>
          <w:rtl/>
        </w:rPr>
        <w:tab/>
      </w:r>
      <w:r>
        <w:rPr>
          <w:rtl/>
        </w:rPr>
        <w:tab/>
        <w:t xml:space="preserve">–   </w:t>
      </w:r>
      <w:r>
        <w:rPr>
          <w:rFonts w:hint="cs"/>
          <w:rtl/>
        </w:rPr>
        <w:t>בעד</w:t>
      </w:r>
    </w:p>
    <w:p w:rsidR="009A00FC" w:rsidRDefault="009A00FC" w:rsidP="00282E51">
      <w:pPr>
        <w:rPr>
          <w:rtl/>
        </w:rPr>
      </w:pPr>
      <w:r>
        <w:rPr>
          <w:rtl/>
        </w:rPr>
        <w:t xml:space="preserve">מיכל </w:t>
      </w:r>
      <w:proofErr w:type="spellStart"/>
      <w:r>
        <w:rPr>
          <w:rtl/>
        </w:rPr>
        <w:t>רוזין</w:t>
      </w:r>
      <w:proofErr w:type="spellEnd"/>
      <w:r>
        <w:rPr>
          <w:rtl/>
        </w:rPr>
        <w:tab/>
      </w:r>
      <w:r>
        <w:rPr>
          <w:rtl/>
        </w:rPr>
        <w:tab/>
        <w:t xml:space="preserve">–   </w:t>
      </w:r>
      <w:r>
        <w:rPr>
          <w:rFonts w:hint="cs"/>
          <w:rtl/>
        </w:rPr>
        <w:t>נגד</w:t>
      </w:r>
    </w:p>
    <w:p w:rsidR="009A00FC" w:rsidRDefault="009A00FC" w:rsidP="00282E51">
      <w:pPr>
        <w:rPr>
          <w:rtl/>
        </w:rPr>
      </w:pPr>
      <w:r>
        <w:rPr>
          <w:rtl/>
        </w:rPr>
        <w:t>שמחה רוטמן</w:t>
      </w:r>
      <w:r>
        <w:rPr>
          <w:rtl/>
        </w:rPr>
        <w:tab/>
      </w:r>
      <w:r>
        <w:rPr>
          <w:rtl/>
        </w:rPr>
        <w:tab/>
        <w:t xml:space="preserve">–   </w:t>
      </w:r>
      <w:r>
        <w:rPr>
          <w:rFonts w:hint="cs"/>
          <w:rtl/>
        </w:rPr>
        <w:t>בעד</w:t>
      </w:r>
    </w:p>
    <w:p w:rsidR="009A00FC" w:rsidRDefault="009A00FC" w:rsidP="00282E51">
      <w:pPr>
        <w:rPr>
          <w:rtl/>
        </w:rPr>
      </w:pPr>
      <w:r>
        <w:rPr>
          <w:rtl/>
        </w:rPr>
        <w:t>יעל רון בן משה</w:t>
      </w:r>
      <w:r>
        <w:rPr>
          <w:rtl/>
        </w:rPr>
        <w:tab/>
      </w:r>
      <w:r>
        <w:rPr>
          <w:rtl/>
        </w:rPr>
        <w:tab/>
        <w:t xml:space="preserve">–   </w:t>
      </w:r>
      <w:r>
        <w:rPr>
          <w:rFonts w:hint="cs"/>
          <w:rtl/>
        </w:rPr>
        <w:t>נגד</w:t>
      </w:r>
    </w:p>
    <w:p w:rsidR="009A00FC" w:rsidRDefault="009A00FC" w:rsidP="00282E51">
      <w:pPr>
        <w:rPr>
          <w:rtl/>
        </w:rPr>
      </w:pPr>
      <w:r>
        <w:rPr>
          <w:rtl/>
        </w:rPr>
        <w:t>שרון רופא אופיר</w:t>
      </w:r>
      <w:r>
        <w:rPr>
          <w:rtl/>
        </w:rPr>
        <w:tab/>
      </w:r>
      <w:r>
        <w:rPr>
          <w:rtl/>
        </w:rPr>
        <w:tab/>
        <w:t xml:space="preserve">–   </w:t>
      </w:r>
      <w:r>
        <w:rPr>
          <w:rFonts w:hint="cs"/>
          <w:rtl/>
        </w:rPr>
        <w:t>נגד</w:t>
      </w:r>
    </w:p>
    <w:p w:rsidR="009A00FC" w:rsidRDefault="009A00FC" w:rsidP="00282E51">
      <w:pPr>
        <w:rPr>
          <w:rtl/>
        </w:rPr>
      </w:pPr>
      <w:proofErr w:type="spellStart"/>
      <w:r>
        <w:rPr>
          <w:rtl/>
        </w:rPr>
        <w:t>מוסי</w:t>
      </w:r>
      <w:proofErr w:type="spellEnd"/>
      <w:r>
        <w:rPr>
          <w:rtl/>
        </w:rPr>
        <w:t xml:space="preserve"> רז</w:t>
      </w:r>
      <w:r>
        <w:rPr>
          <w:rtl/>
        </w:rPr>
        <w:tab/>
      </w:r>
      <w:r>
        <w:rPr>
          <w:rtl/>
        </w:rPr>
        <w:tab/>
      </w:r>
      <w:r>
        <w:rPr>
          <w:rtl/>
        </w:rPr>
        <w:tab/>
        <w:t xml:space="preserve">–   </w:t>
      </w:r>
      <w:r>
        <w:rPr>
          <w:rFonts w:hint="cs"/>
          <w:rtl/>
        </w:rPr>
        <w:t>נגד</w:t>
      </w:r>
    </w:p>
    <w:p w:rsidR="009A00FC" w:rsidRDefault="009A00FC" w:rsidP="00282E51">
      <w:pPr>
        <w:rPr>
          <w:rtl/>
        </w:rPr>
      </w:pPr>
      <w:r>
        <w:rPr>
          <w:rtl/>
        </w:rPr>
        <w:t>אפרת רייטן מרום</w:t>
      </w:r>
      <w:r>
        <w:rPr>
          <w:rtl/>
        </w:rPr>
        <w:tab/>
        <w:t xml:space="preserve">–   </w:t>
      </w:r>
      <w:r>
        <w:rPr>
          <w:rFonts w:hint="cs"/>
          <w:rtl/>
        </w:rPr>
        <w:t>נגד</w:t>
      </w:r>
    </w:p>
    <w:p w:rsidR="009A00FC" w:rsidRDefault="009A00FC" w:rsidP="00282E51">
      <w:pPr>
        <w:rPr>
          <w:rtl/>
        </w:rPr>
      </w:pPr>
      <w:proofErr w:type="spellStart"/>
      <w:r>
        <w:rPr>
          <w:rtl/>
        </w:rPr>
        <w:t>ג'ידא</w:t>
      </w:r>
      <w:proofErr w:type="spellEnd"/>
      <w:r>
        <w:rPr>
          <w:rtl/>
        </w:rPr>
        <w:t xml:space="preserve"> </w:t>
      </w:r>
      <w:proofErr w:type="spellStart"/>
      <w:r>
        <w:rPr>
          <w:rtl/>
        </w:rPr>
        <w:t>רינאוי</w:t>
      </w:r>
      <w:proofErr w:type="spellEnd"/>
      <w:r>
        <w:rPr>
          <w:rFonts w:hint="cs"/>
          <w:rtl/>
        </w:rPr>
        <w:t xml:space="preserve"> </w:t>
      </w:r>
      <w:proofErr w:type="spellStart"/>
      <w:r>
        <w:rPr>
          <w:rtl/>
        </w:rPr>
        <w:t>זועבי</w:t>
      </w:r>
      <w:proofErr w:type="spellEnd"/>
      <w:r>
        <w:rPr>
          <w:rtl/>
        </w:rPr>
        <w:tab/>
        <w:t xml:space="preserve">–   </w:t>
      </w:r>
      <w:r>
        <w:rPr>
          <w:rFonts w:hint="cs"/>
          <w:rtl/>
        </w:rPr>
        <w:t>נגד</w:t>
      </w:r>
    </w:p>
    <w:p w:rsidR="009A00FC" w:rsidRDefault="009A00FC" w:rsidP="00282E51">
      <w:pPr>
        <w:rPr>
          <w:rtl/>
        </w:rPr>
      </w:pPr>
      <w:r>
        <w:rPr>
          <w:rtl/>
        </w:rPr>
        <w:t>יפעת שאשא ביטון</w:t>
      </w:r>
      <w:r>
        <w:rPr>
          <w:rtl/>
        </w:rPr>
        <w:tab/>
        <w:t xml:space="preserve">–   </w:t>
      </w:r>
      <w:r>
        <w:rPr>
          <w:rFonts w:hint="cs"/>
          <w:rtl/>
        </w:rPr>
        <w:t>נגד</w:t>
      </w:r>
    </w:p>
    <w:p w:rsidR="009A00FC" w:rsidRDefault="009A00FC" w:rsidP="00282E51">
      <w:pPr>
        <w:rPr>
          <w:rtl/>
        </w:rPr>
      </w:pPr>
      <w:r>
        <w:rPr>
          <w:rtl/>
        </w:rPr>
        <w:t>אלון שוסטר</w:t>
      </w:r>
      <w:r>
        <w:rPr>
          <w:rtl/>
        </w:rPr>
        <w:tab/>
      </w:r>
      <w:r>
        <w:rPr>
          <w:rtl/>
        </w:rPr>
        <w:tab/>
        <w:t xml:space="preserve">–   </w:t>
      </w:r>
      <w:r>
        <w:rPr>
          <w:rFonts w:hint="cs"/>
          <w:rtl/>
        </w:rPr>
        <w:t>נגד</w:t>
      </w:r>
    </w:p>
    <w:p w:rsidR="009A00FC" w:rsidRDefault="009A00FC" w:rsidP="00282E51">
      <w:pPr>
        <w:rPr>
          <w:rtl/>
        </w:rPr>
      </w:pPr>
      <w:r>
        <w:rPr>
          <w:rtl/>
        </w:rPr>
        <w:t>יובל שטייניץ</w:t>
      </w:r>
      <w:r>
        <w:rPr>
          <w:rtl/>
        </w:rPr>
        <w:tab/>
      </w:r>
      <w:r>
        <w:rPr>
          <w:rtl/>
        </w:rPr>
        <w:tab/>
        <w:t xml:space="preserve">–   </w:t>
      </w:r>
      <w:r>
        <w:rPr>
          <w:rFonts w:hint="cs"/>
          <w:rtl/>
        </w:rPr>
        <w:t>בעד</w:t>
      </w:r>
    </w:p>
    <w:p w:rsidR="009A00FC" w:rsidRDefault="009A00FC" w:rsidP="00282E51">
      <w:pPr>
        <w:rPr>
          <w:rtl/>
        </w:rPr>
      </w:pPr>
      <w:r>
        <w:rPr>
          <w:rtl/>
        </w:rPr>
        <w:t>קטי קטרין שטרית</w:t>
      </w:r>
      <w:r>
        <w:rPr>
          <w:rtl/>
        </w:rPr>
        <w:tab/>
        <w:t xml:space="preserve">–   </w:t>
      </w:r>
      <w:r>
        <w:rPr>
          <w:rFonts w:hint="cs"/>
          <w:rtl/>
        </w:rPr>
        <w:t>בעד</w:t>
      </w:r>
    </w:p>
    <w:p w:rsidR="009A00FC" w:rsidRDefault="009A00FC" w:rsidP="00282E51">
      <w:pPr>
        <w:rPr>
          <w:rtl/>
        </w:rPr>
      </w:pPr>
      <w:r>
        <w:rPr>
          <w:rtl/>
        </w:rPr>
        <w:t>אלעזר שטרן</w:t>
      </w:r>
      <w:r>
        <w:rPr>
          <w:rtl/>
        </w:rPr>
        <w:tab/>
      </w:r>
      <w:r>
        <w:rPr>
          <w:rtl/>
        </w:rPr>
        <w:tab/>
        <w:t xml:space="preserve">–   </w:t>
      </w:r>
      <w:r>
        <w:rPr>
          <w:rFonts w:hint="cs"/>
          <w:rtl/>
        </w:rPr>
        <w:t>נגד</w:t>
      </w:r>
    </w:p>
    <w:p w:rsidR="009A00FC" w:rsidRDefault="009A00FC" w:rsidP="00282E51">
      <w:pPr>
        <w:rPr>
          <w:rtl/>
        </w:rPr>
      </w:pPr>
      <w:r>
        <w:rPr>
          <w:rtl/>
        </w:rPr>
        <w:t>יוסף שיין</w:t>
      </w:r>
      <w:r>
        <w:rPr>
          <w:rtl/>
        </w:rPr>
        <w:tab/>
      </w:r>
      <w:r>
        <w:rPr>
          <w:rtl/>
        </w:rPr>
        <w:tab/>
        <w:t xml:space="preserve">–   </w:t>
      </w:r>
      <w:r>
        <w:rPr>
          <w:rFonts w:hint="cs"/>
          <w:rtl/>
        </w:rPr>
        <w:t>נגד</w:t>
      </w:r>
    </w:p>
    <w:p w:rsidR="009A00FC" w:rsidRDefault="009A00FC" w:rsidP="00282E51">
      <w:pPr>
        <w:rPr>
          <w:rtl/>
        </w:rPr>
      </w:pPr>
      <w:r>
        <w:rPr>
          <w:rtl/>
        </w:rPr>
        <w:t>עמיחי שיקלי</w:t>
      </w:r>
      <w:r>
        <w:rPr>
          <w:rtl/>
        </w:rPr>
        <w:tab/>
      </w:r>
      <w:r>
        <w:rPr>
          <w:rtl/>
        </w:rPr>
        <w:tab/>
        <w:t xml:space="preserve">–   </w:t>
      </w:r>
      <w:r>
        <w:rPr>
          <w:rFonts w:hint="cs"/>
          <w:rtl/>
        </w:rPr>
        <w:t>אינו נוכח</w:t>
      </w:r>
    </w:p>
    <w:p w:rsidR="009A00FC" w:rsidRDefault="009A00FC" w:rsidP="00282E51">
      <w:pPr>
        <w:rPr>
          <w:rtl/>
        </w:rPr>
      </w:pPr>
      <w:r>
        <w:rPr>
          <w:rtl/>
        </w:rPr>
        <w:t xml:space="preserve">מיכל שיר </w:t>
      </w:r>
      <w:proofErr w:type="spellStart"/>
      <w:r>
        <w:rPr>
          <w:rtl/>
        </w:rPr>
        <w:t>סגמן</w:t>
      </w:r>
      <w:proofErr w:type="spellEnd"/>
      <w:r>
        <w:rPr>
          <w:rtl/>
        </w:rPr>
        <w:tab/>
      </w:r>
      <w:r>
        <w:rPr>
          <w:rtl/>
        </w:rPr>
        <w:tab/>
        <w:t xml:space="preserve">–   </w:t>
      </w:r>
      <w:r>
        <w:rPr>
          <w:rFonts w:hint="cs"/>
          <w:rtl/>
        </w:rPr>
        <w:t>נגד</w:t>
      </w:r>
    </w:p>
    <w:p w:rsidR="009A00FC" w:rsidRDefault="009A00FC" w:rsidP="00282E51">
      <w:pPr>
        <w:rPr>
          <w:rtl/>
        </w:rPr>
      </w:pPr>
      <w:r>
        <w:rPr>
          <w:rtl/>
        </w:rPr>
        <w:t>רם שפע</w:t>
      </w:r>
      <w:r>
        <w:rPr>
          <w:rtl/>
        </w:rPr>
        <w:tab/>
      </w:r>
      <w:r>
        <w:rPr>
          <w:rtl/>
        </w:rPr>
        <w:tab/>
      </w:r>
      <w:r>
        <w:rPr>
          <w:rtl/>
        </w:rPr>
        <w:tab/>
        <w:t xml:space="preserve">–   </w:t>
      </w:r>
      <w:r>
        <w:rPr>
          <w:rFonts w:hint="cs"/>
          <w:rtl/>
        </w:rPr>
        <w:t>נגד</w:t>
      </w:r>
    </w:p>
    <w:p w:rsidR="009A00FC" w:rsidRDefault="009A00FC" w:rsidP="00282E51">
      <w:pPr>
        <w:rPr>
          <w:rtl/>
        </w:rPr>
      </w:pPr>
      <w:r>
        <w:rPr>
          <w:rtl/>
        </w:rPr>
        <w:t>נירה שפק</w:t>
      </w:r>
      <w:r>
        <w:rPr>
          <w:rtl/>
        </w:rPr>
        <w:tab/>
      </w:r>
      <w:r>
        <w:rPr>
          <w:rtl/>
        </w:rPr>
        <w:tab/>
        <w:t xml:space="preserve">–   </w:t>
      </w:r>
      <w:r>
        <w:rPr>
          <w:rFonts w:hint="cs"/>
          <w:rtl/>
        </w:rPr>
        <w:t>נגד</w:t>
      </w:r>
    </w:p>
    <w:p w:rsidR="009A00FC" w:rsidRDefault="009A00FC" w:rsidP="00282E51">
      <w:pPr>
        <w:rPr>
          <w:rtl/>
        </w:rPr>
      </w:pPr>
      <w:r>
        <w:rPr>
          <w:rtl/>
        </w:rPr>
        <w:t>עאידה תומא סלימאן</w:t>
      </w:r>
      <w:r>
        <w:rPr>
          <w:rtl/>
        </w:rPr>
        <w:tab/>
        <w:t xml:space="preserve">–   </w:t>
      </w:r>
      <w:r>
        <w:rPr>
          <w:rFonts w:hint="cs"/>
          <w:rtl/>
        </w:rPr>
        <w:t>נגד</w:t>
      </w:r>
    </w:p>
    <w:p w:rsidR="009A00FC" w:rsidRDefault="009A00FC" w:rsidP="00282E51">
      <w:pPr>
        <w:rPr>
          <w:rtl/>
        </w:rPr>
      </w:pPr>
    </w:p>
    <w:p w:rsidR="009A00FC" w:rsidRDefault="009A00FC" w:rsidP="00282E51">
      <w:pPr>
        <w:pStyle w:val="af7"/>
        <w:keepNext/>
        <w:rPr>
          <w:rtl/>
        </w:rPr>
      </w:pPr>
      <w:r w:rsidRPr="00A82E8E">
        <w:rPr>
          <w:rStyle w:val="TagStyle"/>
          <w:rtl/>
        </w:rPr>
        <w:t xml:space="preserve"> &lt;&lt; יור &gt;&gt; </w:t>
      </w:r>
      <w:r>
        <w:rPr>
          <w:rtl/>
        </w:rPr>
        <w:t>היו"ר מיקי לוי:</w:t>
      </w:r>
      <w:r w:rsidRPr="00A82E8E">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נא לקרוא פעם נוספת</w:t>
      </w:r>
      <w:bookmarkStart w:id="15137" w:name="_ETM_Q40_469000"/>
      <w:bookmarkEnd w:id="15137"/>
      <w:r>
        <w:rPr>
          <w:rFonts w:hint="cs"/>
          <w:rtl/>
          <w:lang w:eastAsia="he-IL"/>
        </w:rPr>
        <w:t>.</w:t>
      </w:r>
    </w:p>
    <w:p w:rsidR="009A00FC" w:rsidRDefault="009A00FC" w:rsidP="00282E51">
      <w:pPr>
        <w:rPr>
          <w:rtl/>
          <w:lang w:eastAsia="he-IL"/>
        </w:rPr>
      </w:pPr>
      <w:bookmarkStart w:id="15138" w:name="_ETM_Q40_466000"/>
      <w:bookmarkEnd w:id="15138"/>
    </w:p>
    <w:p w:rsidR="009A00FC" w:rsidRDefault="009A00FC" w:rsidP="00282E51">
      <w:pPr>
        <w:pStyle w:val="af6"/>
        <w:keepNext/>
        <w:rPr>
          <w:rtl/>
        </w:rPr>
      </w:pPr>
      <w:bookmarkStart w:id="15139" w:name="ET_interruption_6118_6"/>
      <w:r w:rsidRPr="00A704A1">
        <w:rPr>
          <w:rStyle w:val="TagStyle"/>
          <w:rtl/>
        </w:rPr>
        <w:t xml:space="preserve"> &lt;&lt; קריאה &gt;&gt; </w:t>
      </w:r>
      <w:r>
        <w:rPr>
          <w:rtl/>
        </w:rPr>
        <w:t>סגנית מזכירת הכנסת אלינור ימין:</w:t>
      </w:r>
      <w:r w:rsidRPr="00A704A1">
        <w:rPr>
          <w:rStyle w:val="TagStyle"/>
          <w:rtl/>
        </w:rPr>
        <w:t xml:space="preserve"> &lt;&lt; קריאה &gt;&gt;</w:t>
      </w:r>
      <w:r>
        <w:rPr>
          <w:rtl/>
        </w:rPr>
        <w:t xml:space="preserve"> </w:t>
      </w:r>
      <w:bookmarkEnd w:id="15139"/>
    </w:p>
    <w:p w:rsidR="009A00FC" w:rsidRDefault="009A00FC" w:rsidP="00282E51">
      <w:pPr>
        <w:ind w:firstLine="0"/>
        <w:rPr>
          <w:rtl/>
          <w:lang w:eastAsia="he-IL"/>
        </w:rPr>
      </w:pPr>
      <w:r>
        <w:rPr>
          <w:rFonts w:hint="cs"/>
          <w:rtl/>
          <w:lang w:eastAsia="he-IL"/>
        </w:rPr>
        <w:t>(קוראת בשמות חברי הכנסת)</w:t>
      </w:r>
    </w:p>
    <w:p w:rsidR="009A00FC" w:rsidRPr="00A704A1" w:rsidRDefault="009A00FC" w:rsidP="00282E51">
      <w:pPr>
        <w:rPr>
          <w:rtl/>
          <w:lang w:eastAsia="he-IL"/>
        </w:rPr>
      </w:pPr>
      <w:bookmarkStart w:id="15140" w:name="_ETM_Q40_470000"/>
      <w:bookmarkEnd w:id="15140"/>
    </w:p>
    <w:p w:rsidR="009A00FC" w:rsidRDefault="009A00FC" w:rsidP="00282E51">
      <w:pPr>
        <w:rPr>
          <w:rtl/>
          <w:lang w:eastAsia="he-IL"/>
        </w:rPr>
      </w:pPr>
      <w:bookmarkStart w:id="15141" w:name="_ETM_Q40_461000"/>
      <w:bookmarkEnd w:id="15141"/>
      <w:r>
        <w:rPr>
          <w:rtl/>
          <w:lang w:eastAsia="he-IL"/>
        </w:rPr>
        <w:t xml:space="preserve">סמי אבו </w:t>
      </w:r>
      <w:proofErr w:type="spellStart"/>
      <w:r>
        <w:rPr>
          <w:rtl/>
          <w:lang w:eastAsia="he-IL"/>
        </w:rPr>
        <w:t>שחאדה</w:t>
      </w:r>
      <w:proofErr w:type="spellEnd"/>
      <w:r>
        <w:rPr>
          <w:rtl/>
          <w:lang w:eastAsia="he-IL"/>
        </w:rPr>
        <w:tab/>
      </w:r>
      <w:r>
        <w:rPr>
          <w:rtl/>
          <w:lang w:eastAsia="he-IL"/>
        </w:rPr>
        <w:tab/>
        <w:t xml:space="preserve">–   </w:t>
      </w:r>
      <w:r>
        <w:rPr>
          <w:rFonts w:hint="cs"/>
          <w:rtl/>
          <w:lang w:eastAsia="he-IL"/>
        </w:rPr>
        <w:t>אינו נוכח</w:t>
      </w:r>
      <w:r>
        <w:rPr>
          <w:rtl/>
          <w:lang w:eastAsia="he-IL"/>
        </w:rPr>
        <w:t xml:space="preserve"> </w:t>
      </w:r>
    </w:p>
    <w:p w:rsidR="009A00FC" w:rsidRDefault="009A00FC" w:rsidP="00282E5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 xml:space="preserve">בנימין </w:t>
      </w:r>
      <w:bookmarkStart w:id="15142" w:name="_ETM_Q40_493384"/>
      <w:bookmarkStart w:id="15143" w:name="_ETM_Q40_493575"/>
      <w:r>
        <w:rPr>
          <w:rtl/>
          <w:lang w:eastAsia="he-IL"/>
        </w:rPr>
        <w:t>גנץ</w:t>
      </w:r>
      <w:bookmarkEnd w:id="15142"/>
      <w:bookmarkEnd w:id="15143"/>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w:t>
      </w:r>
      <w:r>
        <w:rPr>
          <w:rtl/>
          <w:lang w:eastAsia="he-IL"/>
        </w:rPr>
        <w:tab/>
        <w:t xml:space="preserve">–   </w:t>
      </w:r>
      <w:r>
        <w:rPr>
          <w:rFonts w:hint="cs"/>
          <w:rtl/>
          <w:lang w:eastAsia="he-IL"/>
        </w:rPr>
        <w:t>אינה נוכחת</w:t>
      </w:r>
    </w:p>
    <w:p w:rsidR="009A00FC" w:rsidRDefault="009A00FC" w:rsidP="00282E5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proofErr w:type="spellStart"/>
      <w:r>
        <w:rPr>
          <w:rtl/>
          <w:lang w:eastAsia="he-IL"/>
        </w:rPr>
        <w:t>איימן</w:t>
      </w:r>
      <w:proofErr w:type="spellEnd"/>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9A00FC" w:rsidRDefault="009A00FC" w:rsidP="00282E51">
      <w:pPr>
        <w:rPr>
          <w:rtl/>
          <w:lang w:eastAsia="he-IL"/>
        </w:rPr>
      </w:pPr>
      <w:r>
        <w:rPr>
          <w:rtl/>
          <w:lang w:eastAsia="he-IL"/>
        </w:rPr>
        <w:t xml:space="preserve">שירלי </w:t>
      </w:r>
      <w:proofErr w:type="spellStart"/>
      <w:r>
        <w:rPr>
          <w:rtl/>
          <w:lang w:eastAsia="he-IL"/>
        </w:rPr>
        <w:t>פינטו</w:t>
      </w:r>
      <w:proofErr w:type="spellEnd"/>
      <w:r>
        <w:rPr>
          <w:rtl/>
          <w:lang w:eastAsia="he-IL"/>
        </w:rPr>
        <w:t xml:space="preserve"> קדוש</w:t>
      </w:r>
      <w:r>
        <w:rPr>
          <w:rtl/>
          <w:lang w:eastAsia="he-IL"/>
        </w:rPr>
        <w:tab/>
        <w:t xml:space="preserve">–   </w:t>
      </w:r>
      <w:r>
        <w:rPr>
          <w:rFonts w:hint="cs"/>
          <w:rtl/>
          <w:lang w:eastAsia="he-IL"/>
        </w:rPr>
        <w:t>אינה נוכחת</w:t>
      </w:r>
    </w:p>
    <w:p w:rsidR="009A00FC" w:rsidRDefault="009A00FC" w:rsidP="00282E5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9A00FC" w:rsidRDefault="009A00FC" w:rsidP="00282E5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9A00FC" w:rsidRDefault="009A00FC" w:rsidP="00282E5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9A00FC" w:rsidRDefault="009A00FC" w:rsidP="00282E51">
      <w:pPr>
        <w:rPr>
          <w:rtl/>
        </w:rPr>
      </w:pPr>
    </w:p>
    <w:p w:rsidR="009A00FC" w:rsidRDefault="009A00FC" w:rsidP="00282E51">
      <w:pPr>
        <w:pStyle w:val="af7"/>
        <w:keepNext/>
        <w:rPr>
          <w:rtl/>
        </w:rPr>
      </w:pPr>
      <w:r w:rsidRPr="00A82E8E">
        <w:rPr>
          <w:rStyle w:val="TagStyle"/>
          <w:rtl/>
        </w:rPr>
        <w:t xml:space="preserve"> &lt;&lt; יור &gt;&gt; </w:t>
      </w:r>
      <w:r>
        <w:rPr>
          <w:rtl/>
        </w:rPr>
        <w:t>היו"ר מיקי לוי:</w:t>
      </w:r>
      <w:r w:rsidRPr="00A82E8E">
        <w:rPr>
          <w:rStyle w:val="TagStyle"/>
          <w:rtl/>
        </w:rPr>
        <w:t xml:space="preserve"> &lt;&lt; יור &gt;&gt;</w:t>
      </w:r>
      <w:r>
        <w:rPr>
          <w:rtl/>
        </w:rPr>
        <w:t xml:space="preserve"> </w:t>
      </w:r>
    </w:p>
    <w:p w:rsidR="009A00FC" w:rsidRDefault="009A00FC" w:rsidP="00FC0B35">
      <w:pPr>
        <w:rPr>
          <w:rtl/>
          <w:lang w:eastAsia="he-IL"/>
        </w:rPr>
      </w:pPr>
    </w:p>
    <w:p w:rsidR="009A00FC" w:rsidRDefault="009A00FC" w:rsidP="00445A4D">
      <w:pPr>
        <w:rPr>
          <w:rtl/>
          <w:lang w:eastAsia="he-IL"/>
        </w:rPr>
      </w:pPr>
      <w:r>
        <w:rPr>
          <w:rFonts w:hint="cs"/>
          <w:rtl/>
          <w:lang w:eastAsia="he-IL"/>
        </w:rPr>
        <w:t xml:space="preserve">האם </w:t>
      </w:r>
      <w:bookmarkStart w:id="15144" w:name="_ETM_Q40_548000"/>
      <w:bookmarkEnd w:id="15144"/>
      <w:r>
        <w:rPr>
          <w:rFonts w:hint="cs"/>
          <w:rtl/>
          <w:lang w:eastAsia="he-IL"/>
        </w:rPr>
        <w:t>יש מי מחברי הכנסת במליאה שלא קראו בשמו? נסגרה ההצבעה.</w:t>
      </w:r>
      <w:bookmarkStart w:id="15145" w:name="_ETM_Q40_556000"/>
      <w:bookmarkEnd w:id="15145"/>
      <w:r>
        <w:rPr>
          <w:rFonts w:hint="cs"/>
          <w:rtl/>
          <w:lang w:eastAsia="he-IL"/>
        </w:rPr>
        <w:t xml:space="preserve"> נא לספור, בבקשה.</w:t>
      </w:r>
      <w:bookmarkStart w:id="15146" w:name="_ETM_Q40_562000"/>
      <w:bookmarkStart w:id="15147" w:name="_ETM_Q40_563000"/>
      <w:bookmarkEnd w:id="15146"/>
      <w:bookmarkEnd w:id="15147"/>
      <w:r w:rsidR="00B458EC">
        <w:rPr>
          <w:rFonts w:hint="cs"/>
          <w:rtl/>
          <w:lang w:eastAsia="he-IL"/>
        </w:rPr>
        <w:t xml:space="preserve"> </w:t>
      </w:r>
      <w:r>
        <w:rPr>
          <w:rFonts w:hint="cs"/>
          <w:rtl/>
          <w:lang w:eastAsia="he-IL"/>
        </w:rPr>
        <w:t xml:space="preserve">הצעת חוק בתי המשפט </w:t>
      </w:r>
      <w:r w:rsidR="00445A4D">
        <w:rPr>
          <w:rFonts w:hint="eastAsia"/>
          <w:rtl/>
          <w:lang w:eastAsia="he-IL"/>
        </w:rPr>
        <w:t xml:space="preserve">– </w:t>
      </w:r>
      <w:r>
        <w:rPr>
          <w:rFonts w:hint="cs"/>
          <w:rtl/>
          <w:lang w:eastAsia="he-IL"/>
        </w:rPr>
        <w:t>להלן תוצאות ההצבעה</w:t>
      </w:r>
      <w:bookmarkStart w:id="15148" w:name="_ETM_Q40_676000"/>
      <w:bookmarkEnd w:id="15148"/>
      <w:r>
        <w:rPr>
          <w:rFonts w:hint="cs"/>
          <w:rtl/>
          <w:lang w:eastAsia="he-IL"/>
        </w:rPr>
        <w:t xml:space="preserve">: בעד </w:t>
      </w:r>
      <w:r>
        <w:rPr>
          <w:rtl/>
          <w:lang w:eastAsia="he-IL"/>
        </w:rPr>
        <w:t>–</w:t>
      </w:r>
      <w:r>
        <w:rPr>
          <w:rFonts w:hint="cs"/>
          <w:rtl/>
          <w:lang w:eastAsia="he-IL"/>
        </w:rPr>
        <w:t xml:space="preserve"> 52</w:t>
      </w:r>
      <w:r w:rsidR="00B458EC">
        <w:rPr>
          <w:rFonts w:hint="cs"/>
          <w:rtl/>
          <w:lang w:eastAsia="he-IL"/>
        </w:rPr>
        <w:t>,</w:t>
      </w:r>
      <w:r>
        <w:rPr>
          <w:rFonts w:hint="cs"/>
          <w:rtl/>
          <w:lang w:eastAsia="he-IL"/>
        </w:rPr>
        <w:t xml:space="preserve"> נגד </w:t>
      </w:r>
      <w:r>
        <w:rPr>
          <w:rtl/>
          <w:lang w:eastAsia="he-IL"/>
        </w:rPr>
        <w:t>–</w:t>
      </w:r>
      <w:r>
        <w:rPr>
          <w:rFonts w:hint="cs"/>
          <w:rtl/>
          <w:lang w:eastAsia="he-IL"/>
        </w:rPr>
        <w:t xml:space="preserve"> 59. הצעת החוק לא עברה. אנחנו </w:t>
      </w:r>
      <w:bookmarkStart w:id="15149" w:name="_ETM_Q40_680000"/>
      <w:bookmarkEnd w:id="15149"/>
      <w:r>
        <w:rPr>
          <w:rFonts w:hint="cs"/>
          <w:rtl/>
          <w:lang w:eastAsia="he-IL"/>
        </w:rPr>
        <w:t>ממשיכים בסדר-היום.</w:t>
      </w:r>
    </w:p>
    <w:p w:rsidR="009A00FC" w:rsidRDefault="009A00FC" w:rsidP="00282E51">
      <w:pPr>
        <w:rPr>
          <w:rtl/>
          <w:lang w:eastAsia="he-IL"/>
        </w:rPr>
      </w:pPr>
    </w:p>
    <w:p w:rsidR="009A00FC" w:rsidRDefault="009A00FC" w:rsidP="00B458EC">
      <w:pPr>
        <w:pStyle w:val="af6"/>
        <w:keepNext/>
        <w:rPr>
          <w:rtl/>
        </w:rPr>
      </w:pPr>
      <w:bookmarkStart w:id="15150" w:name="ET_interruption_4679_15"/>
      <w:r w:rsidRPr="001B2894">
        <w:rPr>
          <w:rStyle w:val="TagStyle"/>
          <w:rtl/>
        </w:rPr>
        <w:t xml:space="preserve"> &lt;&lt; קריאה &gt;&gt; </w:t>
      </w:r>
      <w:r>
        <w:rPr>
          <w:rtl/>
        </w:rPr>
        <w:t>מאיר פרוש (יהדות התורה):</w:t>
      </w:r>
      <w:r w:rsidRPr="001B2894">
        <w:rPr>
          <w:rStyle w:val="TagStyle"/>
          <w:rtl/>
        </w:rPr>
        <w:t xml:space="preserve"> &lt;&lt; קריאה &gt;&gt;</w:t>
      </w:r>
      <w:r>
        <w:rPr>
          <w:rtl/>
        </w:rPr>
        <w:t xml:space="preserve">   </w:t>
      </w:r>
      <w:bookmarkEnd w:id="15150"/>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כמה </w:t>
      </w:r>
      <w:proofErr w:type="spellStart"/>
      <w:r>
        <w:rPr>
          <w:rFonts w:hint="cs"/>
          <w:rtl/>
          <w:lang w:eastAsia="he-IL"/>
        </w:rPr>
        <w:t>כמה</w:t>
      </w:r>
      <w:proofErr w:type="spellEnd"/>
      <w:r>
        <w:rPr>
          <w:rFonts w:hint="cs"/>
          <w:rtl/>
          <w:lang w:eastAsia="he-IL"/>
        </w:rPr>
        <w:t>?</w:t>
      </w:r>
    </w:p>
    <w:p w:rsidR="009A00FC" w:rsidRDefault="009A00FC" w:rsidP="00282E51">
      <w:pPr>
        <w:rPr>
          <w:rtl/>
          <w:lang w:eastAsia="he-IL"/>
        </w:rPr>
      </w:pPr>
    </w:p>
    <w:p w:rsidR="009A00FC" w:rsidRDefault="009A00FC" w:rsidP="00282E51">
      <w:pPr>
        <w:pStyle w:val="af7"/>
        <w:keepNext/>
        <w:rPr>
          <w:rtl/>
        </w:rPr>
      </w:pPr>
      <w:r w:rsidRPr="00FE2133">
        <w:rPr>
          <w:rStyle w:val="TagStyle"/>
          <w:rtl/>
        </w:rPr>
        <w:t xml:space="preserve"> &lt;&lt; יור &gt;&gt; </w:t>
      </w:r>
      <w:r>
        <w:rPr>
          <w:rtl/>
        </w:rPr>
        <w:t>היו"ר מיקי לוי:</w:t>
      </w:r>
      <w:r w:rsidRPr="00FE2133">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52 נגד 59.</w:t>
      </w:r>
    </w:p>
    <w:p w:rsidR="00B458EC" w:rsidRDefault="00B458EC" w:rsidP="00282E51">
      <w:pPr>
        <w:rPr>
          <w:rtl/>
          <w:lang w:eastAsia="he-IL"/>
        </w:rPr>
      </w:pPr>
    </w:p>
    <w:p w:rsidR="00B458EC" w:rsidRDefault="00B458EC" w:rsidP="00282E51">
      <w:pPr>
        <w:rPr>
          <w:rtl/>
          <w:lang w:eastAsia="he-IL"/>
        </w:rPr>
      </w:pPr>
    </w:p>
    <w:p w:rsidR="009A00FC" w:rsidRDefault="009A00FC" w:rsidP="00282E51">
      <w:pPr>
        <w:pStyle w:val="a7"/>
        <w:rPr>
          <w:rtl/>
          <w:lang w:eastAsia="he-IL"/>
        </w:rPr>
      </w:pPr>
      <w:bookmarkStart w:id="15151" w:name="ET_hatsach_625978_3"/>
      <w:r w:rsidRPr="00FE2133">
        <w:rPr>
          <w:rStyle w:val="TagStyle"/>
          <w:rtl/>
        </w:rPr>
        <w:t xml:space="preserve"> &lt;&lt; הצח &gt;&gt; </w:t>
      </w:r>
      <w:bookmarkStart w:id="15152" w:name="_Toc90503390"/>
      <w:bookmarkStart w:id="15153" w:name="_Toc90503535"/>
      <w:bookmarkStart w:id="15154" w:name="_Toc90792339"/>
      <w:r>
        <w:rPr>
          <w:rtl/>
          <w:lang w:eastAsia="he-IL"/>
        </w:rPr>
        <w:t xml:space="preserve">הצעת חוק למניעת חרם חברתי בבתי ספר, </w:t>
      </w:r>
      <w:proofErr w:type="spellStart"/>
      <w:r>
        <w:rPr>
          <w:rtl/>
          <w:lang w:eastAsia="he-IL"/>
        </w:rPr>
        <w:t>התשפ"ב</w:t>
      </w:r>
      <w:proofErr w:type="spellEnd"/>
      <w:r>
        <w:rPr>
          <w:rFonts w:hint="cs"/>
          <w:rtl/>
          <w:lang w:eastAsia="he-IL"/>
        </w:rPr>
        <w:t>–</w:t>
      </w:r>
      <w:r>
        <w:rPr>
          <w:rtl/>
          <w:lang w:eastAsia="he-IL"/>
        </w:rPr>
        <w:t>2021</w:t>
      </w:r>
      <w:bookmarkEnd w:id="15152"/>
      <w:bookmarkEnd w:id="15153"/>
      <w:bookmarkEnd w:id="15154"/>
      <w:r w:rsidRPr="00FE2133">
        <w:rPr>
          <w:rStyle w:val="TagStyle"/>
          <w:rtl/>
        </w:rPr>
        <w:t xml:space="preserve"> &lt;&lt; הצח &gt;&gt;</w:t>
      </w:r>
      <w:r>
        <w:rPr>
          <w:rtl/>
          <w:lang w:eastAsia="he-IL"/>
        </w:rPr>
        <w:t xml:space="preserve"> </w:t>
      </w:r>
      <w:bookmarkEnd w:id="15151"/>
    </w:p>
    <w:p w:rsidR="009A00FC" w:rsidRDefault="009A00FC" w:rsidP="00282E51">
      <w:pPr>
        <w:rPr>
          <w:rtl/>
          <w:lang w:eastAsia="he-IL"/>
        </w:rPr>
      </w:pPr>
      <w:r>
        <w:rPr>
          <w:rtl/>
          <w:lang w:eastAsia="he-IL"/>
        </w:rPr>
        <w:t>[הצעת חוק פ/2338</w:t>
      </w:r>
      <w:r>
        <w:rPr>
          <w:rFonts w:hint="cs"/>
          <w:rtl/>
          <w:lang w:eastAsia="he-IL"/>
        </w:rPr>
        <w:t>/24; נספחות.]</w:t>
      </w:r>
    </w:p>
    <w:p w:rsidR="009A00FC" w:rsidRDefault="009A00FC" w:rsidP="00282E5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מאי גולן</w:t>
      </w:r>
      <w:r>
        <w:rPr>
          <w:rtl/>
          <w:lang w:eastAsia="he-IL"/>
        </w:rPr>
        <w:t>)</w:t>
      </w:r>
    </w:p>
    <w:p w:rsidR="009A00FC" w:rsidRDefault="009A00FC" w:rsidP="00282E51">
      <w:pPr>
        <w:rPr>
          <w:rtl/>
          <w:lang w:eastAsia="he-IL"/>
        </w:rPr>
      </w:pPr>
    </w:p>
    <w:p w:rsidR="009A00FC" w:rsidRDefault="009A00FC" w:rsidP="00282E51">
      <w:pPr>
        <w:pStyle w:val="af7"/>
        <w:keepNext/>
        <w:rPr>
          <w:rtl/>
        </w:rPr>
      </w:pPr>
      <w:r w:rsidRPr="001B2894">
        <w:rPr>
          <w:rStyle w:val="TagStyle"/>
          <w:rtl/>
        </w:rPr>
        <w:t xml:space="preserve"> &lt;&lt; יור &gt;&gt; </w:t>
      </w:r>
      <w:r>
        <w:rPr>
          <w:rtl/>
        </w:rPr>
        <w:t>היו"ר מיקי לוי:</w:t>
      </w:r>
      <w:r w:rsidRPr="001B2894">
        <w:rPr>
          <w:rStyle w:val="TagStyle"/>
          <w:rtl/>
        </w:rPr>
        <w:t xml:space="preserve"> &lt;&lt; יור &gt;&gt;</w:t>
      </w:r>
      <w:r>
        <w:rPr>
          <w:rtl/>
        </w:rPr>
        <w:t xml:space="preserve">  </w:t>
      </w:r>
    </w:p>
    <w:p w:rsidR="009A00FC" w:rsidRDefault="009A00FC" w:rsidP="00FC0B35">
      <w:pPr>
        <w:rPr>
          <w:rtl/>
          <w:lang w:eastAsia="he-IL"/>
        </w:rPr>
      </w:pPr>
    </w:p>
    <w:p w:rsidR="009A00FC" w:rsidRDefault="009A00FC" w:rsidP="00FC0B35">
      <w:pPr>
        <w:rPr>
          <w:rtl/>
        </w:rPr>
      </w:pPr>
      <w:r>
        <w:rPr>
          <w:rtl/>
        </w:rPr>
        <w:t xml:space="preserve">הצעת </w:t>
      </w:r>
      <w:bookmarkStart w:id="15155" w:name="_ETM_Q40_690849"/>
      <w:bookmarkEnd w:id="15155"/>
      <w:r>
        <w:rPr>
          <w:rtl/>
        </w:rPr>
        <w:t xml:space="preserve">חוק </w:t>
      </w:r>
      <w:bookmarkStart w:id="15156" w:name="_ETM_Q40_691090"/>
      <w:bookmarkEnd w:id="15156"/>
      <w:r>
        <w:rPr>
          <w:rtl/>
        </w:rPr>
        <w:t xml:space="preserve">למניעת </w:t>
      </w:r>
      <w:bookmarkStart w:id="15157" w:name="_ETM_Q40_691540"/>
      <w:bookmarkEnd w:id="15157"/>
      <w:r>
        <w:rPr>
          <w:rtl/>
        </w:rPr>
        <w:t xml:space="preserve">חרם </w:t>
      </w:r>
      <w:bookmarkStart w:id="15158" w:name="_ETM_Q40_691959"/>
      <w:bookmarkEnd w:id="15158"/>
      <w:r>
        <w:rPr>
          <w:rtl/>
        </w:rPr>
        <w:t xml:space="preserve">חברתי </w:t>
      </w:r>
      <w:bookmarkStart w:id="15159" w:name="_ETM_Q40_692650"/>
      <w:bookmarkEnd w:id="15159"/>
      <w:r>
        <w:rPr>
          <w:rtl/>
        </w:rPr>
        <w:t xml:space="preserve">בבתי </w:t>
      </w:r>
      <w:bookmarkStart w:id="15160" w:name="_ETM_Q40_693129"/>
      <w:bookmarkEnd w:id="15160"/>
      <w:r>
        <w:rPr>
          <w:rtl/>
        </w:rPr>
        <w:t>הספר</w:t>
      </w:r>
      <w:r>
        <w:rPr>
          <w:rFonts w:hint="cs"/>
          <w:rtl/>
        </w:rPr>
        <w:t>,</w:t>
      </w:r>
      <w:r>
        <w:rPr>
          <w:rtl/>
        </w:rPr>
        <w:t xml:space="preserve"> </w:t>
      </w:r>
      <w:bookmarkStart w:id="15161" w:name="_ETM_Q40_693639"/>
      <w:bookmarkEnd w:id="15161"/>
      <w:r>
        <w:rPr>
          <w:rtl/>
        </w:rPr>
        <w:t xml:space="preserve">של </w:t>
      </w:r>
      <w:bookmarkStart w:id="15162" w:name="_ETM_Q40_693849"/>
      <w:bookmarkEnd w:id="15162"/>
      <w:r>
        <w:rPr>
          <w:rtl/>
        </w:rPr>
        <w:t xml:space="preserve">חברת </w:t>
      </w:r>
      <w:bookmarkStart w:id="15163" w:name="_ETM_Q40_694209"/>
      <w:bookmarkEnd w:id="15163"/>
      <w:r>
        <w:rPr>
          <w:rtl/>
        </w:rPr>
        <w:t xml:space="preserve">הכנסת </w:t>
      </w:r>
      <w:bookmarkStart w:id="15164" w:name="_ETM_Q40_694719"/>
      <w:bookmarkEnd w:id="15164"/>
      <w:r>
        <w:rPr>
          <w:rtl/>
        </w:rPr>
        <w:t>גולן</w:t>
      </w:r>
      <w:r>
        <w:rPr>
          <w:rFonts w:hint="cs"/>
          <w:rtl/>
        </w:rPr>
        <w:t>.</w:t>
      </w:r>
      <w:r>
        <w:rPr>
          <w:rtl/>
        </w:rPr>
        <w:t xml:space="preserve"> </w:t>
      </w:r>
      <w:bookmarkStart w:id="15165" w:name="_ETM_Q40_695830"/>
      <w:bookmarkEnd w:id="15165"/>
      <w:r>
        <w:rPr>
          <w:rtl/>
        </w:rPr>
        <w:t xml:space="preserve">ישיב </w:t>
      </w:r>
      <w:bookmarkStart w:id="15166" w:name="_ETM_Q40_696309"/>
      <w:bookmarkEnd w:id="15166"/>
      <w:r>
        <w:rPr>
          <w:rtl/>
        </w:rPr>
        <w:t xml:space="preserve">סגן </w:t>
      </w:r>
      <w:bookmarkStart w:id="15167" w:name="_ETM_Q40_696610"/>
      <w:bookmarkEnd w:id="15167"/>
      <w:r>
        <w:rPr>
          <w:rtl/>
        </w:rPr>
        <w:t>שר</w:t>
      </w:r>
      <w:r>
        <w:rPr>
          <w:rFonts w:hint="cs"/>
          <w:rtl/>
        </w:rPr>
        <w:t>ת</w:t>
      </w:r>
      <w:r>
        <w:rPr>
          <w:rtl/>
        </w:rPr>
        <w:t xml:space="preserve"> </w:t>
      </w:r>
      <w:bookmarkStart w:id="15168" w:name="_ETM_Q40_696970"/>
      <w:bookmarkEnd w:id="15168"/>
      <w:r>
        <w:rPr>
          <w:rtl/>
        </w:rPr>
        <w:t xml:space="preserve">החינוך </w:t>
      </w:r>
      <w:bookmarkStart w:id="15169" w:name="_ETM_Q40_697569"/>
      <w:bookmarkEnd w:id="15169"/>
      <w:r>
        <w:rPr>
          <w:rtl/>
        </w:rPr>
        <w:t xml:space="preserve">חבר </w:t>
      </w:r>
      <w:bookmarkStart w:id="15170" w:name="_ETM_Q40_697900"/>
      <w:bookmarkEnd w:id="15170"/>
      <w:r>
        <w:rPr>
          <w:rtl/>
        </w:rPr>
        <w:t xml:space="preserve">הכנסת </w:t>
      </w:r>
      <w:bookmarkStart w:id="15171" w:name="_ETM_Q40_699190"/>
      <w:bookmarkEnd w:id="15171"/>
      <w:r>
        <w:rPr>
          <w:rtl/>
        </w:rPr>
        <w:t xml:space="preserve">יצחק </w:t>
      </w:r>
      <w:bookmarkStart w:id="15172" w:name="_ETM_Q40_699730"/>
      <w:bookmarkEnd w:id="15172"/>
      <w:r>
        <w:rPr>
          <w:rtl/>
        </w:rPr>
        <w:t>הלוי</w:t>
      </w:r>
      <w:r>
        <w:rPr>
          <w:rFonts w:hint="cs"/>
          <w:rtl/>
        </w:rPr>
        <w:t>.</w:t>
      </w:r>
      <w:r>
        <w:rPr>
          <w:rtl/>
        </w:rPr>
        <w:t xml:space="preserve"> </w:t>
      </w:r>
      <w:bookmarkStart w:id="15173" w:name="_ETM_Q40_700150"/>
      <w:bookmarkEnd w:id="15173"/>
      <w:r>
        <w:rPr>
          <w:rtl/>
        </w:rPr>
        <w:t>בבקשה</w:t>
      </w:r>
      <w:r>
        <w:rPr>
          <w:rFonts w:hint="cs"/>
          <w:rtl/>
        </w:rPr>
        <w:t>.</w:t>
      </w:r>
    </w:p>
    <w:p w:rsidR="009A00FC" w:rsidRDefault="009A00FC" w:rsidP="00282E51">
      <w:pPr>
        <w:rPr>
          <w:rtl/>
        </w:rPr>
      </w:pPr>
    </w:p>
    <w:p w:rsidR="009A00FC" w:rsidRDefault="009A00FC" w:rsidP="00282E51">
      <w:pPr>
        <w:pStyle w:val="a4"/>
        <w:keepNext/>
        <w:rPr>
          <w:rtl/>
        </w:rPr>
      </w:pPr>
      <w:bookmarkStart w:id="15174" w:name="ET_speaker_5770_9"/>
      <w:r w:rsidRPr="001B2894">
        <w:rPr>
          <w:rStyle w:val="TagStyle"/>
          <w:rtl/>
        </w:rPr>
        <w:t xml:space="preserve"> &lt;&lt; דובר &gt;&gt; </w:t>
      </w:r>
      <w:bookmarkStart w:id="15175" w:name="_Toc90503391"/>
      <w:bookmarkStart w:id="15176" w:name="_Toc90503536"/>
      <w:bookmarkStart w:id="15177" w:name="_Toc90792340"/>
      <w:r>
        <w:rPr>
          <w:rtl/>
        </w:rPr>
        <w:t>מאי גולן (הליכוד):</w:t>
      </w:r>
      <w:bookmarkEnd w:id="15175"/>
      <w:bookmarkEnd w:id="15176"/>
      <w:bookmarkEnd w:id="15177"/>
      <w:r w:rsidRPr="001B2894">
        <w:rPr>
          <w:rStyle w:val="TagStyle"/>
          <w:rtl/>
        </w:rPr>
        <w:t xml:space="preserve"> &lt;&lt; דובר &gt;&gt;</w:t>
      </w:r>
      <w:r>
        <w:rPr>
          <w:rtl/>
        </w:rPr>
        <w:t xml:space="preserve">  </w:t>
      </w:r>
      <w:bookmarkEnd w:id="15174"/>
    </w:p>
    <w:p w:rsidR="009A00FC" w:rsidRDefault="009A00FC" w:rsidP="00FC0B35">
      <w:pPr>
        <w:rPr>
          <w:rtl/>
          <w:lang w:eastAsia="he-IL"/>
        </w:rPr>
      </w:pPr>
    </w:p>
    <w:p w:rsidR="009A00FC" w:rsidRDefault="009A00FC" w:rsidP="00282E51">
      <w:pPr>
        <w:rPr>
          <w:rtl/>
          <w:lang w:eastAsia="he-IL"/>
        </w:rPr>
      </w:pPr>
      <w:r>
        <w:rPr>
          <w:rFonts w:hint="cs"/>
          <w:rtl/>
          <w:lang w:eastAsia="he-IL"/>
        </w:rPr>
        <w:t>השרה.</w:t>
      </w:r>
    </w:p>
    <w:p w:rsidR="009A00FC" w:rsidRDefault="009A00FC" w:rsidP="00282E51">
      <w:pPr>
        <w:rPr>
          <w:rtl/>
          <w:lang w:eastAsia="he-IL"/>
        </w:rPr>
      </w:pPr>
    </w:p>
    <w:p w:rsidR="009A00FC" w:rsidRDefault="009A00FC" w:rsidP="00282E51">
      <w:pPr>
        <w:pStyle w:val="af7"/>
        <w:keepNext/>
        <w:rPr>
          <w:rtl/>
        </w:rPr>
      </w:pPr>
      <w:r w:rsidRPr="001B2894">
        <w:rPr>
          <w:rStyle w:val="TagStyle"/>
          <w:rtl/>
        </w:rPr>
        <w:t xml:space="preserve"> &lt;&lt; יור &gt;&gt; </w:t>
      </w:r>
      <w:r>
        <w:rPr>
          <w:rtl/>
        </w:rPr>
        <w:t>היו"ר מיקי לוי:</w:t>
      </w:r>
      <w:r w:rsidRPr="001B2894">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5178" w:name="_ETM_Q40_698000"/>
      <w:bookmarkEnd w:id="15178"/>
      <w:r>
        <w:rPr>
          <w:rFonts w:hint="cs"/>
          <w:rtl/>
          <w:lang w:eastAsia="he-IL"/>
        </w:rPr>
        <w:t>מה, מה?</w:t>
      </w:r>
    </w:p>
    <w:p w:rsidR="009A00FC" w:rsidRDefault="009A00FC" w:rsidP="00282E51">
      <w:pPr>
        <w:rPr>
          <w:rtl/>
          <w:lang w:eastAsia="he-IL"/>
        </w:rPr>
      </w:pPr>
    </w:p>
    <w:p w:rsidR="009A00FC" w:rsidRDefault="009A00FC" w:rsidP="00282E51">
      <w:pPr>
        <w:pStyle w:val="-"/>
        <w:keepNext/>
        <w:rPr>
          <w:rtl/>
        </w:rPr>
      </w:pPr>
      <w:bookmarkStart w:id="15179" w:name="ET_speakercontinue_5770_11"/>
      <w:r w:rsidRPr="001B2894">
        <w:rPr>
          <w:rStyle w:val="TagStyle"/>
          <w:rtl/>
        </w:rPr>
        <w:t xml:space="preserve"> &lt;&lt; דובר_המשך &gt;&gt; </w:t>
      </w:r>
      <w:r>
        <w:rPr>
          <w:rtl/>
        </w:rPr>
        <w:t>מאי גולן (הליכוד):</w:t>
      </w:r>
      <w:r w:rsidRPr="001B2894">
        <w:rPr>
          <w:rStyle w:val="TagStyle"/>
          <w:rtl/>
        </w:rPr>
        <w:t xml:space="preserve"> &lt;&lt; דובר_המשך &gt;&gt;</w:t>
      </w:r>
      <w:r>
        <w:rPr>
          <w:rtl/>
        </w:rPr>
        <w:t xml:space="preserve">  </w:t>
      </w:r>
      <w:bookmarkEnd w:id="15179"/>
    </w:p>
    <w:p w:rsidR="009A00FC" w:rsidRDefault="009A00FC" w:rsidP="00FC0B35">
      <w:pPr>
        <w:rPr>
          <w:rtl/>
          <w:lang w:eastAsia="he-IL"/>
        </w:rPr>
      </w:pPr>
    </w:p>
    <w:p w:rsidR="009A00FC" w:rsidRDefault="009A00FC" w:rsidP="00282E51">
      <w:pPr>
        <w:rPr>
          <w:rtl/>
          <w:lang w:eastAsia="he-IL"/>
        </w:rPr>
      </w:pPr>
      <w:r>
        <w:rPr>
          <w:rFonts w:hint="cs"/>
          <w:rtl/>
          <w:lang w:eastAsia="he-IL"/>
        </w:rPr>
        <w:t>השרה תשיב.</w:t>
      </w:r>
    </w:p>
    <w:p w:rsidR="009A00FC" w:rsidRDefault="009A00FC" w:rsidP="00282E51">
      <w:pPr>
        <w:rPr>
          <w:rtl/>
          <w:lang w:eastAsia="he-IL"/>
        </w:rPr>
      </w:pPr>
      <w:bookmarkStart w:id="15180" w:name="_ETM_Q40_701000"/>
      <w:bookmarkEnd w:id="15180"/>
    </w:p>
    <w:p w:rsidR="009A00FC" w:rsidRDefault="009A00FC" w:rsidP="00282E51">
      <w:pPr>
        <w:pStyle w:val="af7"/>
        <w:keepNext/>
        <w:rPr>
          <w:rtl/>
        </w:rPr>
      </w:pPr>
      <w:r w:rsidRPr="001B2894">
        <w:rPr>
          <w:rStyle w:val="TagStyle"/>
          <w:rtl/>
        </w:rPr>
        <w:t xml:space="preserve"> &lt;&lt; יור &gt;&gt; </w:t>
      </w:r>
      <w:r>
        <w:rPr>
          <w:rtl/>
        </w:rPr>
        <w:t>היו"ר מיקי לוי:</w:t>
      </w:r>
      <w:r w:rsidRPr="001B2894">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bookmarkStart w:id="15181" w:name="_ETM_Q40_705000"/>
      <w:bookmarkEnd w:id="15181"/>
      <w:r>
        <w:rPr>
          <w:rFonts w:hint="cs"/>
          <w:rtl/>
          <w:lang w:eastAsia="he-IL"/>
        </w:rPr>
        <w:t>השרה תשיב?</w:t>
      </w:r>
      <w:bookmarkStart w:id="15182" w:name="_ETM_Q40_706000"/>
      <w:bookmarkEnd w:id="15182"/>
      <w:r>
        <w:rPr>
          <w:rFonts w:hint="cs"/>
          <w:rtl/>
          <w:lang w:eastAsia="he-IL"/>
        </w:rPr>
        <w:t xml:space="preserve"> </w:t>
      </w:r>
      <w:proofErr w:type="spellStart"/>
      <w:r>
        <w:rPr>
          <w:rFonts w:hint="cs"/>
          <w:rtl/>
          <w:lang w:eastAsia="he-IL"/>
        </w:rPr>
        <w:t>אוקיי</w:t>
      </w:r>
      <w:proofErr w:type="spellEnd"/>
      <w:r>
        <w:rPr>
          <w:rFonts w:hint="cs"/>
          <w:rtl/>
          <w:lang w:eastAsia="he-IL"/>
        </w:rPr>
        <w:t>. השרה תשיב.</w:t>
      </w:r>
    </w:p>
    <w:p w:rsidR="009A00FC" w:rsidRDefault="009A00FC" w:rsidP="00282E51">
      <w:pPr>
        <w:rPr>
          <w:rtl/>
          <w:lang w:eastAsia="he-IL"/>
        </w:rPr>
      </w:pPr>
      <w:bookmarkStart w:id="15183" w:name="_ETM_Q40_708000"/>
      <w:bookmarkEnd w:id="15183"/>
    </w:p>
    <w:p w:rsidR="009A00FC" w:rsidRDefault="009A00FC" w:rsidP="00282E51">
      <w:pPr>
        <w:pStyle w:val="-"/>
        <w:keepNext/>
        <w:rPr>
          <w:rtl/>
        </w:rPr>
      </w:pPr>
      <w:bookmarkStart w:id="15184" w:name="ET_speakercontinue_5770_13"/>
      <w:r w:rsidRPr="001B2894">
        <w:rPr>
          <w:rStyle w:val="TagStyle"/>
          <w:rtl/>
        </w:rPr>
        <w:t xml:space="preserve"> &lt;&lt; דובר_המשך &gt;&gt; </w:t>
      </w:r>
      <w:r>
        <w:rPr>
          <w:rtl/>
        </w:rPr>
        <w:t>מאי גולן (הליכוד):</w:t>
      </w:r>
      <w:r w:rsidRPr="001B2894">
        <w:rPr>
          <w:rStyle w:val="TagStyle"/>
          <w:rtl/>
        </w:rPr>
        <w:t xml:space="preserve"> &lt;&lt; דובר_המשך &gt;&gt;</w:t>
      </w:r>
      <w:r>
        <w:rPr>
          <w:rtl/>
        </w:rPr>
        <w:t xml:space="preserve">  </w:t>
      </w:r>
      <w:bookmarkEnd w:id="15184"/>
    </w:p>
    <w:p w:rsidR="009A00FC" w:rsidRDefault="009A00FC" w:rsidP="00FC0B35">
      <w:pPr>
        <w:rPr>
          <w:rtl/>
          <w:lang w:eastAsia="he-IL"/>
        </w:rPr>
      </w:pPr>
    </w:p>
    <w:p w:rsidR="009A00FC" w:rsidRDefault="009A00FC" w:rsidP="00FC0B35">
      <w:pPr>
        <w:rPr>
          <w:rtl/>
        </w:rPr>
      </w:pPr>
      <w:bookmarkStart w:id="15185" w:name="_ETM_Q40_712000"/>
      <w:bookmarkStart w:id="15186" w:name="_ETM_Q40_703000"/>
      <w:bookmarkStart w:id="15187" w:name="_ETM_Q40_730400"/>
      <w:bookmarkEnd w:id="15185"/>
      <w:bookmarkEnd w:id="15186"/>
      <w:bookmarkEnd w:id="15187"/>
      <w:r>
        <w:rPr>
          <w:rtl/>
        </w:rPr>
        <w:t xml:space="preserve">אדוני </w:t>
      </w:r>
      <w:bookmarkStart w:id="15188" w:name="_ETM_Q40_730759"/>
      <w:bookmarkEnd w:id="15188"/>
      <w:r>
        <w:rPr>
          <w:rtl/>
        </w:rPr>
        <w:t>היושב-ראש</w:t>
      </w:r>
      <w:r>
        <w:rPr>
          <w:rFonts w:hint="cs"/>
          <w:rtl/>
        </w:rPr>
        <w:t>,</w:t>
      </w:r>
      <w:r>
        <w:rPr>
          <w:rtl/>
        </w:rPr>
        <w:t xml:space="preserve"> </w:t>
      </w:r>
      <w:bookmarkStart w:id="15189" w:name="_ETM_Q40_733959"/>
      <w:bookmarkEnd w:id="15189"/>
      <w:r>
        <w:rPr>
          <w:rtl/>
        </w:rPr>
        <w:t xml:space="preserve">אדוני </w:t>
      </w:r>
      <w:bookmarkStart w:id="15190" w:name="_ETM_Q40_734349"/>
      <w:bookmarkEnd w:id="15190"/>
      <w:r>
        <w:rPr>
          <w:rtl/>
        </w:rPr>
        <w:t>היושב-ראש</w:t>
      </w:r>
      <w:r>
        <w:rPr>
          <w:rFonts w:hint="cs"/>
          <w:rtl/>
        </w:rPr>
        <w:t>,</w:t>
      </w:r>
      <w:r>
        <w:rPr>
          <w:rtl/>
        </w:rPr>
        <w:t xml:space="preserve"> </w:t>
      </w:r>
      <w:bookmarkStart w:id="15191" w:name="_ETM_Q40_735069"/>
      <w:bookmarkEnd w:id="15191"/>
      <w:r>
        <w:rPr>
          <w:rtl/>
        </w:rPr>
        <w:t xml:space="preserve">חבריי </w:t>
      </w:r>
      <w:bookmarkStart w:id="15192" w:name="_ETM_Q40_735519"/>
      <w:bookmarkEnd w:id="15192"/>
      <w:r>
        <w:rPr>
          <w:rtl/>
        </w:rPr>
        <w:t xml:space="preserve">חברי </w:t>
      </w:r>
      <w:bookmarkStart w:id="15193" w:name="_ETM_Q40_735849"/>
      <w:bookmarkEnd w:id="15193"/>
      <w:r>
        <w:rPr>
          <w:rtl/>
        </w:rPr>
        <w:t>הכנסת</w:t>
      </w:r>
      <w:r>
        <w:rPr>
          <w:rFonts w:hint="cs"/>
          <w:rtl/>
        </w:rPr>
        <w:t>,</w:t>
      </w:r>
      <w:r>
        <w:rPr>
          <w:rtl/>
        </w:rPr>
        <w:t xml:space="preserve"> </w:t>
      </w:r>
      <w:bookmarkStart w:id="15194" w:name="_ETM_Q40_737360"/>
      <w:bookmarkEnd w:id="15194"/>
      <w:r>
        <w:rPr>
          <w:rtl/>
        </w:rPr>
        <w:t xml:space="preserve">מוגשת </w:t>
      </w:r>
      <w:bookmarkStart w:id="15195" w:name="_ETM_Q40_737929"/>
      <w:bookmarkEnd w:id="15195"/>
      <w:r>
        <w:rPr>
          <w:rtl/>
        </w:rPr>
        <w:t xml:space="preserve">היום </w:t>
      </w:r>
      <w:bookmarkStart w:id="15196" w:name="_ETM_Q40_738809"/>
      <w:bookmarkEnd w:id="15196"/>
      <w:r>
        <w:rPr>
          <w:rtl/>
        </w:rPr>
        <w:t xml:space="preserve">הצעת </w:t>
      </w:r>
      <w:bookmarkStart w:id="15197" w:name="_ETM_Q40_739469"/>
      <w:bookmarkEnd w:id="15197"/>
      <w:r>
        <w:rPr>
          <w:rtl/>
        </w:rPr>
        <w:t xml:space="preserve">חוק </w:t>
      </w:r>
      <w:bookmarkStart w:id="15198" w:name="_ETM_Q40_740669"/>
      <w:bookmarkEnd w:id="15198"/>
      <w:r>
        <w:rPr>
          <w:rtl/>
        </w:rPr>
        <w:t xml:space="preserve">שנקראת </w:t>
      </w:r>
      <w:bookmarkStart w:id="15199" w:name="_ETM_Q40_741300"/>
      <w:bookmarkEnd w:id="15199"/>
      <w:r>
        <w:rPr>
          <w:rtl/>
        </w:rPr>
        <w:t xml:space="preserve">הצעת </w:t>
      </w:r>
      <w:bookmarkStart w:id="15200" w:name="_ETM_Q40_741750"/>
      <w:bookmarkEnd w:id="15200"/>
      <w:r>
        <w:rPr>
          <w:rtl/>
        </w:rPr>
        <w:t xml:space="preserve">חוק </w:t>
      </w:r>
      <w:bookmarkStart w:id="15201" w:name="_ETM_Q40_742050"/>
      <w:bookmarkEnd w:id="15201"/>
      <w:r>
        <w:rPr>
          <w:rtl/>
        </w:rPr>
        <w:t xml:space="preserve">למניעת </w:t>
      </w:r>
      <w:bookmarkStart w:id="15202" w:name="_ETM_Q40_742530"/>
      <w:bookmarkEnd w:id="15202"/>
      <w:r>
        <w:rPr>
          <w:rtl/>
        </w:rPr>
        <w:t xml:space="preserve">חרם </w:t>
      </w:r>
      <w:bookmarkStart w:id="15203" w:name="_ETM_Q40_742860"/>
      <w:bookmarkEnd w:id="15203"/>
      <w:r>
        <w:rPr>
          <w:rtl/>
        </w:rPr>
        <w:t xml:space="preserve">חברתי </w:t>
      </w:r>
      <w:bookmarkStart w:id="15204" w:name="_ETM_Q40_744040"/>
      <w:bookmarkEnd w:id="15204"/>
      <w:r>
        <w:rPr>
          <w:rtl/>
        </w:rPr>
        <w:t xml:space="preserve">וביוש </w:t>
      </w:r>
      <w:bookmarkStart w:id="15205" w:name="_ETM_Q40_745330"/>
      <w:bookmarkEnd w:id="15205"/>
      <w:r>
        <w:rPr>
          <w:rtl/>
        </w:rPr>
        <w:t xml:space="preserve">בבתי </w:t>
      </w:r>
      <w:bookmarkStart w:id="15206" w:name="_ETM_Q40_745840"/>
      <w:bookmarkEnd w:id="15206"/>
      <w:r>
        <w:rPr>
          <w:rtl/>
        </w:rPr>
        <w:t>הספר</w:t>
      </w:r>
      <w:r w:rsidR="00445A4D">
        <w:rPr>
          <w:rFonts w:hint="cs"/>
          <w:rtl/>
        </w:rPr>
        <w:t>,</w:t>
      </w:r>
      <w:r>
        <w:rPr>
          <w:rtl/>
        </w:rPr>
        <w:t xml:space="preserve"> </w:t>
      </w:r>
      <w:bookmarkStart w:id="15207" w:name="_ETM_Q40_747210"/>
      <w:bookmarkEnd w:id="15207"/>
      <w:r>
        <w:rPr>
          <w:rtl/>
        </w:rPr>
        <w:t xml:space="preserve">הצעת </w:t>
      </w:r>
      <w:bookmarkStart w:id="15208" w:name="_ETM_Q40_747720"/>
      <w:bookmarkEnd w:id="15208"/>
      <w:r>
        <w:rPr>
          <w:rtl/>
        </w:rPr>
        <w:t>חוק</w:t>
      </w:r>
      <w:bookmarkStart w:id="15209" w:name="_ETM_Q40_749199"/>
      <w:bookmarkEnd w:id="15209"/>
      <w:r>
        <w:rPr>
          <w:rtl/>
        </w:rPr>
        <w:t xml:space="preserve"> </w:t>
      </w:r>
      <w:bookmarkStart w:id="15210" w:name="_ETM_Q40_749620"/>
      <w:bookmarkEnd w:id="15210"/>
      <w:r>
        <w:rPr>
          <w:rtl/>
        </w:rPr>
        <w:t>–</w:t>
      </w:r>
      <w:r>
        <w:rPr>
          <w:rFonts w:hint="cs"/>
          <w:rtl/>
        </w:rPr>
        <w:t xml:space="preserve"> </w:t>
      </w:r>
      <w:r>
        <w:rPr>
          <w:rtl/>
        </w:rPr>
        <w:t xml:space="preserve">תודה </w:t>
      </w:r>
      <w:bookmarkStart w:id="15211" w:name="_ETM_Q40_750009"/>
      <w:bookmarkEnd w:id="15211"/>
      <w:r>
        <w:rPr>
          <w:rtl/>
        </w:rPr>
        <w:t>–</w:t>
      </w:r>
      <w:bookmarkStart w:id="15212" w:name="_ETM_Q40_750340"/>
      <w:bookmarkEnd w:id="15212"/>
      <w:r>
        <w:rPr>
          <w:rFonts w:hint="cs"/>
          <w:rtl/>
        </w:rPr>
        <w:t xml:space="preserve"> מאוד </w:t>
      </w:r>
      <w:r>
        <w:rPr>
          <w:rtl/>
        </w:rPr>
        <w:t>תקדימית</w:t>
      </w:r>
      <w:r>
        <w:rPr>
          <w:rFonts w:hint="cs"/>
          <w:rtl/>
        </w:rPr>
        <w:t>,</w:t>
      </w:r>
      <w:r>
        <w:rPr>
          <w:rtl/>
        </w:rPr>
        <w:t xml:space="preserve"> </w:t>
      </w:r>
      <w:bookmarkStart w:id="15213" w:name="_ETM_Q40_751949"/>
      <w:bookmarkEnd w:id="15213"/>
      <w:r>
        <w:rPr>
          <w:rtl/>
        </w:rPr>
        <w:t xml:space="preserve">מאוד </w:t>
      </w:r>
      <w:bookmarkStart w:id="15214" w:name="_ETM_Q40_753120"/>
      <w:bookmarkEnd w:id="15214"/>
      <w:r>
        <w:rPr>
          <w:rtl/>
        </w:rPr>
        <w:t>חדשנית</w:t>
      </w:r>
      <w:r>
        <w:rPr>
          <w:rFonts w:hint="cs"/>
          <w:rtl/>
        </w:rPr>
        <w:t>,</w:t>
      </w:r>
      <w:r>
        <w:rPr>
          <w:rtl/>
        </w:rPr>
        <w:t xml:space="preserve"> </w:t>
      </w:r>
      <w:bookmarkStart w:id="15215" w:name="_ETM_Q40_753840"/>
      <w:bookmarkEnd w:id="15215"/>
      <w:r>
        <w:rPr>
          <w:rtl/>
        </w:rPr>
        <w:t xml:space="preserve">שכשהגשתי </w:t>
      </w:r>
      <w:bookmarkStart w:id="15216" w:name="_ETM_Q40_754949"/>
      <w:bookmarkEnd w:id="15216"/>
      <w:r>
        <w:rPr>
          <w:rtl/>
        </w:rPr>
        <w:t xml:space="preserve">אותה </w:t>
      </w:r>
      <w:bookmarkStart w:id="15217" w:name="_ETM_Q40_755639"/>
      <w:bookmarkEnd w:id="15217"/>
      <w:proofErr w:type="spellStart"/>
      <w:r>
        <w:rPr>
          <w:rtl/>
        </w:rPr>
        <w:t>כשרק</w:t>
      </w:r>
      <w:proofErr w:type="spellEnd"/>
      <w:r>
        <w:rPr>
          <w:rtl/>
        </w:rPr>
        <w:t xml:space="preserve"> </w:t>
      </w:r>
      <w:bookmarkStart w:id="15218" w:name="_ETM_Q40_756179"/>
      <w:bookmarkEnd w:id="15218"/>
      <w:r>
        <w:rPr>
          <w:rtl/>
        </w:rPr>
        <w:t xml:space="preserve">נכנסתי </w:t>
      </w:r>
      <w:bookmarkStart w:id="15219" w:name="_ETM_Q40_757320"/>
      <w:bookmarkEnd w:id="15219"/>
      <w:r>
        <w:rPr>
          <w:rtl/>
        </w:rPr>
        <w:t xml:space="preserve">לכנסת </w:t>
      </w:r>
      <w:bookmarkStart w:id="15220" w:name="_ETM_Q40_757889"/>
      <w:bookmarkEnd w:id="15220"/>
      <w:r>
        <w:rPr>
          <w:rtl/>
        </w:rPr>
        <w:t xml:space="preserve">ישראל </w:t>
      </w:r>
      <w:bookmarkStart w:id="15221" w:name="_ETM_Q40_758309"/>
      <w:bookmarkEnd w:id="15221"/>
      <w:r>
        <w:rPr>
          <w:rtl/>
        </w:rPr>
        <w:t xml:space="preserve">לפני </w:t>
      </w:r>
      <w:bookmarkStart w:id="15222" w:name="_ETM_Q40_758610"/>
      <w:bookmarkEnd w:id="15222"/>
      <w:r>
        <w:rPr>
          <w:rtl/>
        </w:rPr>
        <w:t>שנתיים</w:t>
      </w:r>
      <w:r w:rsidR="00445A4D">
        <w:rPr>
          <w:rFonts w:hint="cs"/>
          <w:rtl/>
        </w:rPr>
        <w:t>.</w:t>
      </w:r>
      <w:r>
        <w:rPr>
          <w:rtl/>
        </w:rPr>
        <w:t xml:space="preserve"> </w:t>
      </w:r>
      <w:bookmarkStart w:id="15223" w:name="_ETM_Q40_760090"/>
      <w:bookmarkStart w:id="15224" w:name="_ETM_Q40_760809"/>
      <w:bookmarkEnd w:id="15223"/>
      <w:bookmarkEnd w:id="15224"/>
      <w:r>
        <w:rPr>
          <w:rtl/>
        </w:rPr>
        <w:t xml:space="preserve">אנשים </w:t>
      </w:r>
      <w:bookmarkStart w:id="15225" w:name="_ETM_Q40_761260"/>
      <w:bookmarkEnd w:id="15225"/>
      <w:r>
        <w:rPr>
          <w:rFonts w:hint="cs"/>
          <w:rtl/>
        </w:rPr>
        <w:t xml:space="preserve">עדיין </w:t>
      </w:r>
      <w:r>
        <w:rPr>
          <w:rtl/>
        </w:rPr>
        <w:t xml:space="preserve">לא </w:t>
      </w:r>
      <w:bookmarkStart w:id="15226" w:name="_ETM_Q40_761350"/>
      <w:bookmarkEnd w:id="15226"/>
      <w:r>
        <w:rPr>
          <w:rtl/>
        </w:rPr>
        <w:t xml:space="preserve">ידעו </w:t>
      </w:r>
      <w:bookmarkStart w:id="15227" w:name="_ETM_Q40_761620"/>
      <w:bookmarkStart w:id="15228" w:name="_ETM_Q40_761949"/>
      <w:bookmarkEnd w:id="15227"/>
      <w:bookmarkEnd w:id="15228"/>
      <w:r>
        <w:rPr>
          <w:rtl/>
        </w:rPr>
        <w:t xml:space="preserve">איך </w:t>
      </w:r>
      <w:bookmarkStart w:id="15229" w:name="_ETM_Q40_762070"/>
      <w:bookmarkEnd w:id="15229"/>
      <w:r>
        <w:rPr>
          <w:rtl/>
        </w:rPr>
        <w:t xml:space="preserve">להכיל </w:t>
      </w:r>
      <w:bookmarkStart w:id="15230" w:name="_ETM_Q40_762550"/>
      <w:bookmarkEnd w:id="15230"/>
      <w:r>
        <w:rPr>
          <w:rtl/>
        </w:rPr>
        <w:t xml:space="preserve">את </w:t>
      </w:r>
      <w:bookmarkStart w:id="15231" w:name="_ETM_Q40_762639"/>
      <w:bookmarkEnd w:id="15231"/>
      <w:r>
        <w:rPr>
          <w:rtl/>
        </w:rPr>
        <w:t>זה</w:t>
      </w:r>
      <w:r>
        <w:rPr>
          <w:rFonts w:hint="cs"/>
          <w:rtl/>
        </w:rPr>
        <w:t>,</w:t>
      </w:r>
      <w:r>
        <w:rPr>
          <w:rtl/>
        </w:rPr>
        <w:t xml:space="preserve"> </w:t>
      </w:r>
      <w:bookmarkStart w:id="15232" w:name="_ETM_Q40_762790"/>
      <w:bookmarkEnd w:id="15232"/>
      <w:r>
        <w:rPr>
          <w:rtl/>
        </w:rPr>
        <w:t xml:space="preserve">איך </w:t>
      </w:r>
      <w:bookmarkStart w:id="15233" w:name="_ETM_Q40_762970"/>
      <w:bookmarkEnd w:id="15233"/>
      <w:r>
        <w:rPr>
          <w:rtl/>
        </w:rPr>
        <w:t xml:space="preserve">להבין </w:t>
      </w:r>
      <w:bookmarkStart w:id="15234" w:name="_ETM_Q40_763419"/>
      <w:bookmarkEnd w:id="15234"/>
      <w:r>
        <w:rPr>
          <w:rtl/>
        </w:rPr>
        <w:t xml:space="preserve">את </w:t>
      </w:r>
      <w:bookmarkStart w:id="15235" w:name="_ETM_Q40_763540"/>
      <w:bookmarkEnd w:id="15235"/>
      <w:r>
        <w:rPr>
          <w:rtl/>
        </w:rPr>
        <w:t>זה</w:t>
      </w:r>
      <w:bookmarkStart w:id="15236" w:name="_ETM_Q40_764159"/>
      <w:bookmarkEnd w:id="15236"/>
      <w:r w:rsidR="00445A4D">
        <w:rPr>
          <w:rFonts w:hint="cs"/>
          <w:rtl/>
        </w:rPr>
        <w:t>,</w:t>
      </w:r>
      <w:r>
        <w:rPr>
          <w:rFonts w:hint="cs"/>
          <w:rtl/>
        </w:rPr>
        <w:t xml:space="preserve"> </w:t>
      </w:r>
      <w:r>
        <w:rPr>
          <w:rtl/>
        </w:rPr>
        <w:t xml:space="preserve">כלומר </w:t>
      </w:r>
      <w:bookmarkStart w:id="15237" w:name="_ETM_Q40_764969"/>
      <w:bookmarkEnd w:id="15237"/>
      <w:r w:rsidR="00445A4D">
        <w:rPr>
          <w:rFonts w:hint="cs"/>
          <w:rtl/>
        </w:rPr>
        <w:t xml:space="preserve">– </w:t>
      </w:r>
      <w:r>
        <w:rPr>
          <w:rtl/>
        </w:rPr>
        <w:t xml:space="preserve">מה </w:t>
      </w:r>
      <w:bookmarkStart w:id="15238" w:name="_ETM_Q40_765240"/>
      <w:bookmarkEnd w:id="15238"/>
      <w:r>
        <w:rPr>
          <w:rtl/>
        </w:rPr>
        <w:t>יהיה</w:t>
      </w:r>
      <w:r>
        <w:rPr>
          <w:rFonts w:hint="cs"/>
          <w:rtl/>
        </w:rPr>
        <w:t>?</w:t>
      </w:r>
      <w:r>
        <w:rPr>
          <w:rtl/>
        </w:rPr>
        <w:t xml:space="preserve"> </w:t>
      </w:r>
      <w:bookmarkStart w:id="15239" w:name="_ETM_Q40_766050"/>
      <w:bookmarkEnd w:id="15239"/>
      <w:r>
        <w:rPr>
          <w:rtl/>
        </w:rPr>
        <w:t xml:space="preserve">תתערבי </w:t>
      </w:r>
      <w:bookmarkStart w:id="15240" w:name="_ETM_Q40_766679"/>
      <w:bookmarkEnd w:id="15240"/>
      <w:r>
        <w:rPr>
          <w:rtl/>
        </w:rPr>
        <w:t xml:space="preserve">בין </w:t>
      </w:r>
      <w:bookmarkStart w:id="15241" w:name="_ETM_Q40_766860"/>
      <w:bookmarkEnd w:id="15241"/>
      <w:r>
        <w:rPr>
          <w:rtl/>
        </w:rPr>
        <w:t>הילדים</w:t>
      </w:r>
      <w:r>
        <w:rPr>
          <w:rFonts w:hint="cs"/>
          <w:rtl/>
        </w:rPr>
        <w:t>?</w:t>
      </w:r>
      <w:r>
        <w:rPr>
          <w:rtl/>
        </w:rPr>
        <w:t xml:space="preserve"> </w:t>
      </w:r>
      <w:bookmarkStart w:id="15242" w:name="_ETM_Q40_767929"/>
      <w:bookmarkStart w:id="15243" w:name="_ETM_Q40_768590"/>
      <w:bookmarkEnd w:id="15242"/>
      <w:bookmarkEnd w:id="15243"/>
      <w:r>
        <w:rPr>
          <w:rtl/>
        </w:rPr>
        <w:t xml:space="preserve">תגידי </w:t>
      </w:r>
      <w:bookmarkStart w:id="15244" w:name="_ETM_Q40_768949"/>
      <w:bookmarkEnd w:id="15244"/>
      <w:r>
        <w:rPr>
          <w:rtl/>
        </w:rPr>
        <w:t xml:space="preserve">להם </w:t>
      </w:r>
      <w:bookmarkStart w:id="15245" w:name="_ETM_Q40_769160"/>
      <w:bookmarkEnd w:id="15245"/>
      <w:r>
        <w:rPr>
          <w:rtl/>
        </w:rPr>
        <w:t xml:space="preserve">מה </w:t>
      </w:r>
      <w:bookmarkStart w:id="15246" w:name="_ETM_Q40_769280"/>
      <w:bookmarkEnd w:id="15246"/>
      <w:r>
        <w:rPr>
          <w:rtl/>
        </w:rPr>
        <w:t>לעשות</w:t>
      </w:r>
      <w:r>
        <w:rPr>
          <w:rFonts w:hint="cs"/>
          <w:rtl/>
        </w:rPr>
        <w:t>?</w:t>
      </w:r>
      <w:bookmarkStart w:id="15247" w:name="_ETM_Q40_770460"/>
      <w:bookmarkEnd w:id="15247"/>
      <w:r>
        <w:rPr>
          <w:rtl/>
        </w:rPr>
        <w:t xml:space="preserve"> </w:t>
      </w:r>
      <w:bookmarkStart w:id="15248" w:name="_ETM_Q40_770700"/>
      <w:bookmarkEnd w:id="15248"/>
      <w:r>
        <w:rPr>
          <w:rtl/>
        </w:rPr>
        <w:t xml:space="preserve">איך </w:t>
      </w:r>
      <w:bookmarkStart w:id="15249" w:name="_ETM_Q40_770880"/>
      <w:bookmarkEnd w:id="15249"/>
      <w:r>
        <w:rPr>
          <w:rtl/>
        </w:rPr>
        <w:t xml:space="preserve">תעשי </w:t>
      </w:r>
      <w:bookmarkStart w:id="15250" w:name="_ETM_Q40_771330"/>
      <w:bookmarkEnd w:id="15250"/>
      <w:r>
        <w:rPr>
          <w:rtl/>
        </w:rPr>
        <w:t xml:space="preserve">את </w:t>
      </w:r>
      <w:bookmarkStart w:id="15251" w:name="_ETM_Q40_771420"/>
      <w:bookmarkEnd w:id="15251"/>
      <w:r>
        <w:rPr>
          <w:rtl/>
        </w:rPr>
        <w:t>זה</w:t>
      </w:r>
      <w:r>
        <w:rPr>
          <w:rFonts w:hint="cs"/>
          <w:rtl/>
        </w:rPr>
        <w:t>?</w:t>
      </w:r>
      <w:bookmarkStart w:id="15252" w:name="TOR_Q41"/>
      <w:bookmarkEnd w:id="15252"/>
      <w:r w:rsidR="00B458EC">
        <w:rPr>
          <w:rFonts w:hint="cs"/>
          <w:rtl/>
        </w:rPr>
        <w:t xml:space="preserve"> </w:t>
      </w:r>
      <w:r>
        <w:rPr>
          <w:rFonts w:hint="cs"/>
          <w:rtl/>
        </w:rPr>
        <w:t>זה הגיע לכדי מצב שתלמידים מתאבדים וכל עולמם חרב עליהם, ועל ההורים שלהם, ועל המשפחות שלהם, אז הבינו שחייבים להתערב.</w:t>
      </w:r>
    </w:p>
    <w:p w:rsidR="009A00FC" w:rsidRDefault="009A00FC" w:rsidP="009635F5">
      <w:pPr>
        <w:rPr>
          <w:rtl/>
        </w:rPr>
      </w:pPr>
      <w:bookmarkStart w:id="15253" w:name="_ETM_Q41_185295"/>
      <w:bookmarkStart w:id="15254" w:name="_ETM_Q41_185419"/>
      <w:bookmarkEnd w:id="15253"/>
      <w:bookmarkEnd w:id="15254"/>
    </w:p>
    <w:p w:rsidR="009A00FC" w:rsidRDefault="009A00FC" w:rsidP="009346FF">
      <w:pPr>
        <w:rPr>
          <w:rtl/>
        </w:rPr>
      </w:pPr>
      <w:bookmarkStart w:id="15255" w:name="_ETM_Q41_185501"/>
      <w:bookmarkStart w:id="15256" w:name="_ETM_Q41_185634"/>
      <w:bookmarkEnd w:id="15255"/>
      <w:bookmarkEnd w:id="15256"/>
      <w:r>
        <w:rPr>
          <w:rFonts w:hint="cs"/>
          <w:rtl/>
        </w:rPr>
        <w:t xml:space="preserve">אני רוצה קודם כול </w:t>
      </w:r>
      <w:r w:rsidR="009346FF">
        <w:rPr>
          <w:rFonts w:hint="cs"/>
          <w:rtl/>
        </w:rPr>
        <w:t xml:space="preserve">לנצל </w:t>
      </w:r>
      <w:r>
        <w:rPr>
          <w:rFonts w:hint="cs"/>
          <w:rtl/>
        </w:rPr>
        <w:t xml:space="preserve">את ההזדמנות להודות לחברי חבר </w:t>
      </w:r>
      <w:bookmarkStart w:id="15257" w:name="_ETM_Q41_189015"/>
      <w:bookmarkEnd w:id="15257"/>
      <w:r>
        <w:rPr>
          <w:rFonts w:hint="cs"/>
          <w:rtl/>
        </w:rPr>
        <w:t xml:space="preserve">הכנסת יריב לוין, שעזר לי ליזום את החוק. ואני רוצה שאנשים יבינו שהחוק </w:t>
      </w:r>
      <w:bookmarkStart w:id="15258" w:name="_ETM_Q41_196458"/>
      <w:bookmarkEnd w:id="15258"/>
      <w:r>
        <w:rPr>
          <w:rFonts w:hint="cs"/>
          <w:rtl/>
        </w:rPr>
        <w:t xml:space="preserve">הוא לא משהו מועתק, הוא לא איזה המצאה </w:t>
      </w:r>
      <w:r>
        <w:rPr>
          <w:rtl/>
        </w:rPr>
        <w:t>–</w:t>
      </w:r>
      <w:r>
        <w:rPr>
          <w:rFonts w:hint="cs"/>
          <w:rtl/>
        </w:rPr>
        <w:t xml:space="preserve"> זה חוק של יש מאין. זה חוק שמגדיר סוף-סוף </w:t>
      </w:r>
      <w:bookmarkStart w:id="15259" w:name="_ETM_Q41_203255"/>
      <w:bookmarkEnd w:id="15259"/>
      <w:r>
        <w:rPr>
          <w:rFonts w:hint="cs"/>
          <w:rtl/>
        </w:rPr>
        <w:t xml:space="preserve">מהו חרם חברתי, נותן </w:t>
      </w:r>
      <w:proofErr w:type="spellStart"/>
      <w:r>
        <w:rPr>
          <w:rFonts w:hint="cs"/>
          <w:rtl/>
        </w:rPr>
        <w:t>תוכנית</w:t>
      </w:r>
      <w:proofErr w:type="spellEnd"/>
      <w:r>
        <w:rPr>
          <w:rFonts w:hint="cs"/>
          <w:rtl/>
        </w:rPr>
        <w:t xml:space="preserve"> שיקומית גם למוחרם וגם למחרים, </w:t>
      </w:r>
      <w:bookmarkStart w:id="15260" w:name="_ETM_Q41_211940"/>
      <w:bookmarkEnd w:id="15260"/>
      <w:r>
        <w:rPr>
          <w:rFonts w:hint="cs"/>
          <w:rtl/>
        </w:rPr>
        <w:t xml:space="preserve">ובעצם נותן מענה להורים ולתלמידים בתוך בתי הספר </w:t>
      </w:r>
      <w:r>
        <w:rPr>
          <w:rtl/>
        </w:rPr>
        <w:t>–</w:t>
      </w:r>
      <w:r>
        <w:rPr>
          <w:rFonts w:hint="cs"/>
          <w:rtl/>
        </w:rPr>
        <w:t xml:space="preserve"> מענה שלא </w:t>
      </w:r>
      <w:bookmarkStart w:id="15261" w:name="_ETM_Q41_215093"/>
      <w:bookmarkEnd w:id="15261"/>
      <w:r>
        <w:rPr>
          <w:rFonts w:hint="cs"/>
          <w:rtl/>
        </w:rPr>
        <w:t>היה היום.</w:t>
      </w:r>
    </w:p>
    <w:p w:rsidR="009A00FC" w:rsidRDefault="009A00FC" w:rsidP="009635F5">
      <w:pPr>
        <w:rPr>
          <w:rtl/>
        </w:rPr>
      </w:pPr>
    </w:p>
    <w:p w:rsidR="009A00FC" w:rsidRDefault="009A00FC" w:rsidP="009346FF">
      <w:pPr>
        <w:rPr>
          <w:rtl/>
        </w:rPr>
      </w:pPr>
      <w:r>
        <w:rPr>
          <w:rFonts w:hint="cs"/>
          <w:rtl/>
        </w:rPr>
        <w:t xml:space="preserve">הצעת החוק הזאת באה לעולם לא משום פופוליזם ולא משום דמגוגיה </w:t>
      </w:r>
      <w:r>
        <w:rPr>
          <w:rtl/>
        </w:rPr>
        <w:t>–</w:t>
      </w:r>
      <w:r>
        <w:rPr>
          <w:rFonts w:hint="cs"/>
          <w:rtl/>
        </w:rPr>
        <w:t xml:space="preserve"> היא באה לעולם מסיפור אישי שלי, חברת הכנסת מאי גולן, שהייתה ילדת אינטגרציה מזרחית, מדרום תל אביב, שבעל כורחה שולבה בבית ספר מאוד אליטיסטי </w:t>
      </w:r>
      <w:bookmarkStart w:id="15262" w:name="_ETM_Q41_235867"/>
      <w:bookmarkEnd w:id="15262"/>
      <w:r>
        <w:rPr>
          <w:rFonts w:hint="cs"/>
          <w:rtl/>
        </w:rPr>
        <w:t xml:space="preserve">בצפון תל אביב ועל בשרה החי, ילדה בגיל עשר, עברה </w:t>
      </w:r>
      <w:bookmarkStart w:id="15263" w:name="_ETM_Q41_243664"/>
      <w:bookmarkEnd w:id="15263"/>
      <w:r>
        <w:rPr>
          <w:rFonts w:hint="cs"/>
          <w:rtl/>
        </w:rPr>
        <w:t xml:space="preserve">חרם קשה מנשוא במשך חמש שנים. החרם הזה, לטוב ולרע, </w:t>
      </w:r>
      <w:bookmarkStart w:id="15264" w:name="_ETM_Q41_250327"/>
      <w:bookmarkEnd w:id="15264"/>
      <w:r>
        <w:rPr>
          <w:rFonts w:hint="cs"/>
          <w:rtl/>
        </w:rPr>
        <w:t xml:space="preserve">עיצב את מי שאני, אך סביר להניח, סביר להניח מאוד, שאם תלמיד או תלמידה אחרים היו עוברים את אותו חרם </w:t>
      </w:r>
      <w:bookmarkStart w:id="15265" w:name="_ETM_Q41_259604"/>
      <w:bookmarkEnd w:id="15265"/>
      <w:r>
        <w:rPr>
          <w:rFonts w:hint="cs"/>
          <w:rtl/>
        </w:rPr>
        <w:t xml:space="preserve">היום, אני לא יודעת אם הנפש שלהם הייתה שורדת את </w:t>
      </w:r>
      <w:bookmarkStart w:id="15266" w:name="_ETM_Q41_262529"/>
      <w:bookmarkEnd w:id="15266"/>
      <w:r>
        <w:rPr>
          <w:rFonts w:hint="cs"/>
          <w:rtl/>
        </w:rPr>
        <w:t xml:space="preserve">זה. </w:t>
      </w:r>
      <w:bookmarkStart w:id="15267" w:name="_ETM_Q41_263712"/>
      <w:bookmarkStart w:id="15268" w:name="_ETM_Q41_263792"/>
      <w:bookmarkStart w:id="15269" w:name="_ETM_Q41_263897"/>
      <w:bookmarkStart w:id="15270" w:name="_ETM_Q41_263971"/>
      <w:bookmarkEnd w:id="15267"/>
      <w:bookmarkEnd w:id="15268"/>
      <w:bookmarkEnd w:id="15269"/>
      <w:bookmarkEnd w:id="15270"/>
      <w:r>
        <w:rPr>
          <w:rFonts w:hint="cs"/>
          <w:rtl/>
        </w:rPr>
        <w:t>אני שרדתי את זה למרות הכול</w:t>
      </w:r>
      <w:r w:rsidR="009346FF">
        <w:rPr>
          <w:rFonts w:hint="cs"/>
          <w:rtl/>
        </w:rPr>
        <w:t>,</w:t>
      </w:r>
      <w:r>
        <w:rPr>
          <w:rFonts w:hint="cs"/>
          <w:rtl/>
        </w:rPr>
        <w:t xml:space="preserve"> ונכון, הפכתי להיות </w:t>
      </w:r>
      <w:bookmarkStart w:id="15271" w:name="_ETM_Q41_266728"/>
      <w:bookmarkEnd w:id="15271"/>
      <w:r>
        <w:rPr>
          <w:rFonts w:hint="cs"/>
          <w:rtl/>
        </w:rPr>
        <w:t xml:space="preserve">נערה מתבגרת יותר חזקה, אך חמש השנים הקשות האלה היו </w:t>
      </w:r>
      <w:bookmarkStart w:id="15272" w:name="_ETM_Q41_273837"/>
      <w:bookmarkEnd w:id="15272"/>
      <w:r>
        <w:rPr>
          <w:rFonts w:hint="cs"/>
          <w:rtl/>
        </w:rPr>
        <w:t xml:space="preserve">קשות מנשוא. ברגע שנכנסתי לכנסת ישראל הבטחתי לעצמי שאני אעשה </w:t>
      </w:r>
      <w:bookmarkStart w:id="15273" w:name="_ETM_Q41_283126"/>
      <w:bookmarkEnd w:id="15273"/>
      <w:r>
        <w:rPr>
          <w:rFonts w:hint="cs"/>
          <w:rtl/>
        </w:rPr>
        <w:t xml:space="preserve">את מה שהבטיחה לעצמה אותה ילדה, אותה נערה אז, בגיל </w:t>
      </w:r>
      <w:r w:rsidR="009346FF">
        <w:rPr>
          <w:rFonts w:hint="cs"/>
          <w:rtl/>
        </w:rPr>
        <w:t>10</w:t>
      </w:r>
      <w:r>
        <w:rPr>
          <w:rFonts w:hint="cs"/>
          <w:rtl/>
        </w:rPr>
        <w:t xml:space="preserve"> </w:t>
      </w:r>
      <w:bookmarkStart w:id="15274" w:name="_ETM_Q41_286448"/>
      <w:bookmarkEnd w:id="15274"/>
      <w:r>
        <w:rPr>
          <w:rFonts w:hint="cs"/>
          <w:rtl/>
        </w:rPr>
        <w:t xml:space="preserve">ו-12, שאם יבוא יום ואני אהיה באיזה עמדת כוח, </w:t>
      </w:r>
      <w:bookmarkStart w:id="15275" w:name="_ETM_Q41_292493"/>
      <w:bookmarkEnd w:id="15275"/>
      <w:r>
        <w:rPr>
          <w:rFonts w:hint="cs"/>
          <w:rtl/>
        </w:rPr>
        <w:t xml:space="preserve">אני </w:t>
      </w:r>
      <w:proofErr w:type="spellStart"/>
      <w:r>
        <w:rPr>
          <w:rFonts w:hint="cs"/>
          <w:rtl/>
        </w:rPr>
        <w:t>אילחם</w:t>
      </w:r>
      <w:proofErr w:type="spellEnd"/>
      <w:r>
        <w:rPr>
          <w:rFonts w:hint="cs"/>
          <w:rtl/>
        </w:rPr>
        <w:t xml:space="preserve"> כדי שאף תלמיד או תלמידה לא יחוו על </w:t>
      </w:r>
      <w:bookmarkStart w:id="15276" w:name="_ETM_Q41_295695"/>
      <w:bookmarkEnd w:id="15276"/>
      <w:r>
        <w:rPr>
          <w:rFonts w:hint="cs"/>
          <w:rtl/>
        </w:rPr>
        <w:t>בשרם את מה שאני חוויתי.</w:t>
      </w:r>
    </w:p>
    <w:p w:rsidR="009A00FC" w:rsidRDefault="009A00FC" w:rsidP="00282E51">
      <w:pPr>
        <w:rPr>
          <w:rtl/>
        </w:rPr>
      </w:pPr>
      <w:bookmarkStart w:id="15277" w:name="_ETM_Q41_302747"/>
      <w:bookmarkStart w:id="15278" w:name="_ETM_Q41_302830"/>
      <w:bookmarkEnd w:id="15277"/>
      <w:bookmarkEnd w:id="15278"/>
    </w:p>
    <w:p w:rsidR="009A00FC" w:rsidRDefault="009A00FC" w:rsidP="009346FF">
      <w:pPr>
        <w:rPr>
          <w:rtl/>
        </w:rPr>
      </w:pPr>
      <w:bookmarkStart w:id="15279" w:name="_ETM_Q41_302939"/>
      <w:bookmarkStart w:id="15280" w:name="_ETM_Q41_303002"/>
      <w:bookmarkEnd w:id="15279"/>
      <w:bookmarkEnd w:id="15280"/>
      <w:r>
        <w:rPr>
          <w:rFonts w:hint="cs"/>
          <w:rtl/>
        </w:rPr>
        <w:t xml:space="preserve">חרם חברתי פוצע את הילד. </w:t>
      </w:r>
      <w:bookmarkStart w:id="15281" w:name="_ETM_Q41_302672"/>
      <w:bookmarkStart w:id="15282" w:name="_ETM_Q41_303537"/>
      <w:bookmarkStart w:id="15283" w:name="_ETM_Q41_303625"/>
      <w:bookmarkStart w:id="15284" w:name="_ETM_Q41_303730"/>
      <w:bookmarkStart w:id="15285" w:name="_ETM_Q41_303796"/>
      <w:bookmarkEnd w:id="15281"/>
      <w:bookmarkEnd w:id="15282"/>
      <w:bookmarkEnd w:id="15283"/>
      <w:bookmarkEnd w:id="15284"/>
      <w:bookmarkEnd w:id="15285"/>
      <w:r>
        <w:rPr>
          <w:rFonts w:hint="cs"/>
          <w:rtl/>
        </w:rPr>
        <w:t xml:space="preserve">ואני יכולה לספר לכם שלי, אישית, שנים, שנים, לקח </w:t>
      </w:r>
      <w:bookmarkStart w:id="15286" w:name="_ETM_Q41_306474"/>
      <w:bookmarkEnd w:id="15286"/>
      <w:r>
        <w:rPr>
          <w:rFonts w:hint="cs"/>
          <w:rtl/>
        </w:rPr>
        <w:t xml:space="preserve">להתגבר על מה שאני חוויתי. אני מכירה אנשים גם בכנסת </w:t>
      </w:r>
      <w:bookmarkStart w:id="15287" w:name="_ETM_Q41_312458"/>
      <w:bookmarkEnd w:id="15287"/>
      <w:r>
        <w:rPr>
          <w:rFonts w:hint="cs"/>
          <w:rtl/>
        </w:rPr>
        <w:t>הזאת שעשרות אלפי אנשים מצביעים להם, שהם אנשים חזקים מאוד</w:t>
      </w:r>
      <w:bookmarkStart w:id="15288" w:name="_ETM_Q41_317399"/>
      <w:bookmarkEnd w:id="15288"/>
      <w:r>
        <w:rPr>
          <w:rFonts w:hint="cs"/>
          <w:rtl/>
        </w:rPr>
        <w:t xml:space="preserve">, והם מספרים לי שגם היום הם מתעוררים בלילה </w:t>
      </w:r>
      <w:bookmarkStart w:id="15289" w:name="_ETM_Q41_322784"/>
      <w:bookmarkEnd w:id="15289"/>
      <w:r>
        <w:rPr>
          <w:rFonts w:hint="cs"/>
          <w:rtl/>
        </w:rPr>
        <w:t>מסיוטים שבהם הם עדיין בבית הספר ההוא. הם צריכים להזכיר לעצמם שהם לא אותם ילדים בכיתה.</w:t>
      </w:r>
    </w:p>
    <w:p w:rsidR="009A00FC" w:rsidRDefault="009A00FC" w:rsidP="009635F5">
      <w:pPr>
        <w:rPr>
          <w:rtl/>
        </w:rPr>
      </w:pPr>
    </w:p>
    <w:p w:rsidR="009A00FC" w:rsidRDefault="009A00FC" w:rsidP="009346FF">
      <w:pPr>
        <w:rPr>
          <w:rtl/>
        </w:rPr>
      </w:pPr>
      <w:bookmarkStart w:id="15290" w:name="_ETM_Q41_329996"/>
      <w:bookmarkStart w:id="15291" w:name="_ETM_Q41_330088"/>
      <w:bookmarkEnd w:id="15290"/>
      <w:bookmarkEnd w:id="15291"/>
      <w:r>
        <w:rPr>
          <w:rFonts w:hint="cs"/>
          <w:rtl/>
        </w:rPr>
        <w:t xml:space="preserve">אנחנו חיים היום בעידן של רשתות חברתיות, בעידן של </w:t>
      </w:r>
      <w:bookmarkStart w:id="15292" w:name="_ETM_Q41_335655"/>
      <w:bookmarkEnd w:id="15292"/>
      <w:r>
        <w:rPr>
          <w:rFonts w:hint="cs"/>
          <w:rtl/>
        </w:rPr>
        <w:t xml:space="preserve">אכזריות, של </w:t>
      </w:r>
      <w:proofErr w:type="spellStart"/>
      <w:r>
        <w:rPr>
          <w:rFonts w:hint="cs"/>
          <w:rtl/>
        </w:rPr>
        <w:t>שיימינג</w:t>
      </w:r>
      <w:proofErr w:type="spellEnd"/>
      <w:r>
        <w:rPr>
          <w:rFonts w:hint="cs"/>
          <w:rtl/>
        </w:rPr>
        <w:t>, של ביוש שאי-אפשר אפילו לתאר, שהוא לעיתים קשה יותר מאלימות פיזית</w:t>
      </w:r>
      <w:r w:rsidR="009346FF">
        <w:rPr>
          <w:rFonts w:hint="cs"/>
          <w:rtl/>
        </w:rPr>
        <w:t>.</w:t>
      </w:r>
      <w:r>
        <w:rPr>
          <w:rFonts w:hint="cs"/>
          <w:rtl/>
        </w:rPr>
        <w:t xml:space="preserve"> רוצחים נפשות היום בכיתות שלנו. הורים שולחים את הילדים שלהם, הדבר הכי יקר להם, הדבר </w:t>
      </w:r>
      <w:bookmarkStart w:id="15293" w:name="_ETM_Q41_352955"/>
      <w:bookmarkEnd w:id="15293"/>
      <w:r>
        <w:rPr>
          <w:rFonts w:hint="cs"/>
          <w:rtl/>
        </w:rPr>
        <w:t xml:space="preserve">הכי יקר להם, הדבר שהם ייתנו את חייהם עבורו </w:t>
      </w:r>
      <w:r>
        <w:rPr>
          <w:rtl/>
        </w:rPr>
        <w:t>–</w:t>
      </w:r>
      <w:r>
        <w:rPr>
          <w:rFonts w:hint="cs"/>
          <w:rtl/>
        </w:rPr>
        <w:t xml:space="preserve"> ובסוף אנחנו לא יודעים לאן אנחנו שולחים אותם</w:t>
      </w:r>
      <w:r w:rsidR="009346FF">
        <w:rPr>
          <w:rFonts w:hint="cs"/>
          <w:rtl/>
        </w:rPr>
        <w:t>.</w:t>
      </w:r>
      <w:r>
        <w:rPr>
          <w:rFonts w:hint="cs"/>
          <w:rtl/>
        </w:rPr>
        <w:t xml:space="preserve"> </w:t>
      </w:r>
      <w:bookmarkStart w:id="15294" w:name="_ETM_Q41_359994"/>
      <w:bookmarkEnd w:id="15294"/>
      <w:r>
        <w:rPr>
          <w:rFonts w:hint="cs"/>
          <w:rtl/>
        </w:rPr>
        <w:t>הילד לא מספר.</w:t>
      </w:r>
      <w:r w:rsidR="009346FF">
        <w:rPr>
          <w:rFonts w:hint="cs"/>
          <w:rtl/>
        </w:rPr>
        <w:t xml:space="preserve"> </w:t>
      </w:r>
      <w:bookmarkStart w:id="15295" w:name="_ETM_Q41_361103"/>
      <w:bookmarkStart w:id="15296" w:name="_ETM_Q41_361192"/>
      <w:bookmarkStart w:id="15297" w:name="_ETM_Q41_361297"/>
      <w:bookmarkStart w:id="15298" w:name="_ETM_Q41_361386"/>
      <w:bookmarkEnd w:id="15295"/>
      <w:bookmarkEnd w:id="15296"/>
      <w:bookmarkEnd w:id="15297"/>
      <w:bookmarkEnd w:id="15298"/>
      <w:r>
        <w:rPr>
          <w:rFonts w:hint="cs"/>
          <w:rtl/>
        </w:rPr>
        <w:t xml:space="preserve">אני יכולה לספר לכם שאני לא סיפרתי. שנים לא סיפרתי. הייתי ילדה חזקה. הייתי נכנסת לשירותים </w:t>
      </w:r>
      <w:bookmarkStart w:id="15299" w:name="_ETM_Q41_368174"/>
      <w:bookmarkEnd w:id="15299"/>
      <w:r>
        <w:rPr>
          <w:rFonts w:hint="cs"/>
          <w:rtl/>
        </w:rPr>
        <w:t xml:space="preserve">של בית הספר ובוכה, בוכה, בוכה, מנגבת את הדמעות ויוצאת כדי שאף </w:t>
      </w:r>
      <w:bookmarkStart w:id="15300" w:name="_ETM_Q41_373577"/>
      <w:bookmarkEnd w:id="15300"/>
      <w:r>
        <w:rPr>
          <w:rFonts w:hint="cs"/>
          <w:rtl/>
        </w:rPr>
        <w:t xml:space="preserve">אחד לא יראה שבכיתי, כדי להישאר חזקה. לא הייתי מספרת לאימא שלי, האימא החד-הורית שלי, שידעתי שאין לה יכולת, אין </w:t>
      </w:r>
      <w:bookmarkStart w:id="15301" w:name="_ETM_Q41_384898"/>
      <w:bookmarkEnd w:id="15301"/>
      <w:r>
        <w:rPr>
          <w:rFonts w:hint="cs"/>
          <w:rtl/>
        </w:rPr>
        <w:t>לה יכולת להגן עליי</w:t>
      </w:r>
      <w:r w:rsidR="009346FF">
        <w:rPr>
          <w:rFonts w:hint="cs"/>
          <w:rtl/>
        </w:rPr>
        <w:t>.</w:t>
      </w:r>
      <w:r>
        <w:rPr>
          <w:rFonts w:hint="cs"/>
          <w:rtl/>
        </w:rPr>
        <w:t xml:space="preserve"> לא הייתי מספרת לה מה עובר </w:t>
      </w:r>
      <w:bookmarkStart w:id="15302" w:name="_ETM_Q41_388352"/>
      <w:bookmarkEnd w:id="15302"/>
      <w:r>
        <w:rPr>
          <w:rFonts w:hint="cs"/>
          <w:rtl/>
        </w:rPr>
        <w:t xml:space="preserve">עליי כדי שהיא לא תצטרך להתמודד עם זה שמשפילים את הילדה שלה יום-יום על העובדה שהיא מדרום </w:t>
      </w:r>
      <w:bookmarkStart w:id="15303" w:name="_ETM_Q41_395731"/>
      <w:bookmarkEnd w:id="15303"/>
      <w:r>
        <w:rPr>
          <w:rFonts w:hint="cs"/>
          <w:rtl/>
        </w:rPr>
        <w:t xml:space="preserve">תל אביב, שהיא בת לאם חד-הורית, שהיא מזרחית ושהיא </w:t>
      </w:r>
      <w:bookmarkStart w:id="15304" w:name="_ETM_Q41_397748"/>
      <w:bookmarkEnd w:id="15304"/>
      <w:r>
        <w:rPr>
          <w:rFonts w:hint="cs"/>
          <w:rtl/>
        </w:rPr>
        <w:t xml:space="preserve">ענייה. סביר להניח שאם החרם הזה היה מתקיים היום, </w:t>
      </w:r>
      <w:bookmarkStart w:id="15305" w:name="_ETM_Q41_406715"/>
      <w:bookmarkEnd w:id="15305"/>
      <w:r>
        <w:rPr>
          <w:rFonts w:hint="cs"/>
          <w:rtl/>
        </w:rPr>
        <w:t xml:space="preserve">הילדה הזאת הייתה מתאבדת. </w:t>
      </w:r>
    </w:p>
    <w:p w:rsidR="009A00FC" w:rsidRDefault="009A00FC" w:rsidP="00282E51">
      <w:pPr>
        <w:rPr>
          <w:rtl/>
        </w:rPr>
      </w:pPr>
      <w:bookmarkStart w:id="15306" w:name="_ETM_Q41_418146"/>
      <w:bookmarkStart w:id="15307" w:name="_ETM_Q41_418242"/>
      <w:bookmarkEnd w:id="15306"/>
      <w:bookmarkEnd w:id="15307"/>
    </w:p>
    <w:p w:rsidR="009A00FC" w:rsidRDefault="009A00FC" w:rsidP="009346FF">
      <w:pPr>
        <w:rPr>
          <w:rtl/>
        </w:rPr>
      </w:pPr>
      <w:bookmarkStart w:id="15308" w:name="_ETM_Q41_418323"/>
      <w:bookmarkStart w:id="15309" w:name="_ETM_Q41_418402"/>
      <w:bookmarkEnd w:id="15308"/>
      <w:bookmarkEnd w:id="15309"/>
      <w:r>
        <w:rPr>
          <w:rFonts w:hint="cs"/>
          <w:rtl/>
        </w:rPr>
        <w:t xml:space="preserve">הילדה זאת בחרה לתעל את ההשפלה הזאת לכוח, אבל אני, היום, כשאני עוברת ליד בית ספר, </w:t>
      </w:r>
      <w:bookmarkStart w:id="15310" w:name="_ETM_Q41_417827"/>
      <w:bookmarkEnd w:id="15310"/>
      <w:r>
        <w:rPr>
          <w:rFonts w:hint="cs"/>
          <w:rtl/>
        </w:rPr>
        <w:t xml:space="preserve">ורואה ילד יושב בצד, אני לא יכולה ללכת, אני לא יכולה להמשיך; קרה לי רק עכשיו, בבלפור בתל אביב. ראיתי ילד יושב בצד, וחיכיתי </w:t>
      </w:r>
      <w:bookmarkStart w:id="15311" w:name="_ETM_Q41_430096"/>
      <w:bookmarkEnd w:id="15311"/>
      <w:r>
        <w:rPr>
          <w:rFonts w:hint="cs"/>
          <w:rtl/>
        </w:rPr>
        <w:t>שעה מחוץ לבית ספר כדי לראות שמישהו בא אליו</w:t>
      </w:r>
      <w:r w:rsidR="009346FF">
        <w:rPr>
          <w:rFonts w:hint="cs"/>
          <w:rtl/>
        </w:rPr>
        <w:t>.</w:t>
      </w:r>
      <w:r>
        <w:rPr>
          <w:rFonts w:hint="cs"/>
          <w:rtl/>
        </w:rPr>
        <w:t xml:space="preserve"> עד </w:t>
      </w:r>
      <w:bookmarkStart w:id="15312" w:name="_ETM_Q41_434887"/>
      <w:bookmarkEnd w:id="15312"/>
      <w:r>
        <w:rPr>
          <w:rFonts w:hint="cs"/>
          <w:rtl/>
        </w:rPr>
        <w:t>שהלכתי לשומר ואמרתי לו: אתה יודע שהילד יושב פה בצד</w:t>
      </w:r>
      <w:r w:rsidR="009346FF">
        <w:rPr>
          <w:rFonts w:hint="cs"/>
          <w:rtl/>
        </w:rPr>
        <w:t>?</w:t>
      </w:r>
      <w:r>
        <w:rPr>
          <w:rFonts w:hint="cs"/>
          <w:rtl/>
        </w:rPr>
        <w:t xml:space="preserve"> </w:t>
      </w:r>
      <w:bookmarkStart w:id="15313" w:name="_ETM_Q41_436948"/>
      <w:bookmarkEnd w:id="15313"/>
      <w:r>
        <w:rPr>
          <w:rFonts w:hint="cs"/>
          <w:rtl/>
        </w:rPr>
        <w:t>איפה המורה? איפה המחנך? הילד יושב ובוכה. את הדברים האלה אף אחד לא יודע, אף אחד לא מבין, ואנשים חזקים מסרבים לספר.</w:t>
      </w:r>
    </w:p>
    <w:p w:rsidR="009A00FC" w:rsidRDefault="009A00FC" w:rsidP="00282E51">
      <w:pPr>
        <w:rPr>
          <w:rtl/>
        </w:rPr>
      </w:pPr>
      <w:bookmarkStart w:id="15314" w:name="_ETM_Q41_454005"/>
      <w:bookmarkStart w:id="15315" w:name="_ETM_Q41_454103"/>
      <w:bookmarkEnd w:id="15314"/>
      <w:bookmarkEnd w:id="15315"/>
    </w:p>
    <w:p w:rsidR="009A00FC" w:rsidRDefault="009A00FC" w:rsidP="009346FF">
      <w:pPr>
        <w:rPr>
          <w:rtl/>
        </w:rPr>
      </w:pPr>
      <w:bookmarkStart w:id="15316" w:name="_ETM_Q41_454205"/>
      <w:bookmarkStart w:id="15317" w:name="_ETM_Q41_454325"/>
      <w:bookmarkEnd w:id="15316"/>
      <w:bookmarkEnd w:id="15317"/>
      <w:r>
        <w:rPr>
          <w:rFonts w:hint="cs"/>
          <w:rtl/>
        </w:rPr>
        <w:t xml:space="preserve">ואני יודעת שבכנסת שלנו, כשאנחנו היינו בשלטון, החוק הזה היה צריך לעבור. ואני אומרת כאן: אני מתביישת </w:t>
      </w:r>
      <w:bookmarkStart w:id="15318" w:name="_ETM_Q41_468460"/>
      <w:bookmarkEnd w:id="15318"/>
      <w:r>
        <w:rPr>
          <w:rFonts w:hint="cs"/>
          <w:rtl/>
        </w:rPr>
        <w:t xml:space="preserve">שהוא לא עבר. אני אומרת את זה בצורה חד-משמעית, בלי </w:t>
      </w:r>
      <w:bookmarkStart w:id="15319" w:name="_ETM_Q41_472744"/>
      <w:bookmarkEnd w:id="15319"/>
      <w:r>
        <w:rPr>
          <w:rFonts w:hint="cs"/>
          <w:rtl/>
        </w:rPr>
        <w:t>להתבייש. החוק הזה, כמו שאמר לי חברי חבר הכנסת יריב לוין, היה צריך להיות החוק הראשון שהיה צריך לעבור, הראשון. אבל הוא לא עבר</w:t>
      </w:r>
      <w:bookmarkStart w:id="15320" w:name="_ETM_Q41_482327"/>
      <w:bookmarkEnd w:id="15320"/>
      <w:r>
        <w:rPr>
          <w:rFonts w:hint="cs"/>
          <w:rtl/>
        </w:rPr>
        <w:t xml:space="preserve">, כי לא היה כסף, ולא היו תקנים, ולא </w:t>
      </w:r>
      <w:bookmarkStart w:id="15321" w:name="_ETM_Q41_487468"/>
      <w:bookmarkEnd w:id="15321"/>
      <w:r>
        <w:rPr>
          <w:rFonts w:hint="cs"/>
          <w:rtl/>
        </w:rPr>
        <w:t xml:space="preserve">היו מספיק פסיכולוגים, ולא היה מענה. והיה אפילו מישהו במשרד החינוך שאמר לי: מה זה חרם? הוא הסתכל עליי </w:t>
      </w:r>
      <w:bookmarkStart w:id="15322" w:name="_ETM_Q41_492674"/>
      <w:bookmarkEnd w:id="15322"/>
      <w:r>
        <w:rPr>
          <w:rFonts w:hint="cs"/>
          <w:rtl/>
        </w:rPr>
        <w:t xml:space="preserve">בעיניים ואמר לי: מה זה חרם? אז אני מבינה שיש </w:t>
      </w:r>
      <w:bookmarkStart w:id="15323" w:name="_ETM_Q41_500834"/>
      <w:bookmarkEnd w:id="15323"/>
      <w:r>
        <w:rPr>
          <w:rFonts w:hint="cs"/>
          <w:rtl/>
        </w:rPr>
        <w:t xml:space="preserve">אנשים שלא מתחברים, שלא מבינים. גם </w:t>
      </w:r>
      <w:proofErr w:type="spellStart"/>
      <w:r>
        <w:rPr>
          <w:rFonts w:hint="cs"/>
          <w:rtl/>
        </w:rPr>
        <w:t>ניסנקורן</w:t>
      </w:r>
      <w:proofErr w:type="spellEnd"/>
      <w:r>
        <w:rPr>
          <w:rFonts w:hint="cs"/>
          <w:rtl/>
        </w:rPr>
        <w:t xml:space="preserve"> וגנץ באותה תקופה, </w:t>
      </w:r>
      <w:bookmarkStart w:id="15324" w:name="_ETM_Q41_506974"/>
      <w:bookmarkEnd w:id="15324"/>
      <w:r>
        <w:rPr>
          <w:rFonts w:hint="cs"/>
          <w:rtl/>
        </w:rPr>
        <w:t>מה לעשות, ראו את החוק הזה ופסלו אותו, לא רצו לדבר עליו.</w:t>
      </w:r>
    </w:p>
    <w:p w:rsidR="009A00FC" w:rsidRDefault="009A00FC" w:rsidP="009635F5">
      <w:pPr>
        <w:rPr>
          <w:rtl/>
        </w:rPr>
      </w:pPr>
    </w:p>
    <w:p w:rsidR="009A00FC" w:rsidRDefault="009A00FC" w:rsidP="009346FF">
      <w:pPr>
        <w:rPr>
          <w:rtl/>
        </w:rPr>
      </w:pPr>
      <w:bookmarkStart w:id="15325" w:name="_ETM_Q41_514010"/>
      <w:bookmarkStart w:id="15326" w:name="_ETM_Q41_514117"/>
      <w:bookmarkEnd w:id="15325"/>
      <w:bookmarkEnd w:id="15326"/>
      <w:r>
        <w:rPr>
          <w:rFonts w:hint="cs"/>
          <w:rtl/>
        </w:rPr>
        <w:t xml:space="preserve">אני רואה את שרת החינוך יפעת שאשא ביטון, ואני יודעת שהרפורמה הזאת היא בליבה. לכן אני מתחייבת, מתחייבת, שאם הממשלה הזאת תעשה משהו בנדון </w:t>
      </w:r>
      <w:r>
        <w:rPr>
          <w:rtl/>
        </w:rPr>
        <w:t>–</w:t>
      </w:r>
      <w:r>
        <w:rPr>
          <w:rFonts w:hint="cs"/>
          <w:rtl/>
        </w:rPr>
        <w:t xml:space="preserve"> אני לא רוצה להשמיץ, לא </w:t>
      </w:r>
      <w:bookmarkStart w:id="15327" w:name="_ETM_Q41_534170"/>
      <w:bookmarkEnd w:id="15327"/>
      <w:r>
        <w:rPr>
          <w:rFonts w:hint="cs"/>
          <w:rtl/>
        </w:rPr>
        <w:t xml:space="preserve">רוצה קרדיט, לא רוצה שום מלחמה על פוליטיקה. אני יודעת שבחוקים שלנו בכנסת יש המון פוליטיקה. אני יודעת שכשהצעת חוק שלי עולה היא מקבלת וטו אוטומטי. אני יודעת שפוסלים פה חוקים על ימין </w:t>
      </w:r>
      <w:bookmarkStart w:id="15328" w:name="_ETM_Q41_547756"/>
      <w:bookmarkEnd w:id="15328"/>
      <w:r>
        <w:rPr>
          <w:rFonts w:hint="cs"/>
          <w:rtl/>
        </w:rPr>
        <w:t xml:space="preserve">ועל שמאל, אבל אני יודעת שאכפת לך מזה. אני יודעת </w:t>
      </w:r>
      <w:r>
        <w:rPr>
          <w:rtl/>
        </w:rPr>
        <w:t>–</w:t>
      </w:r>
      <w:r>
        <w:rPr>
          <w:rFonts w:hint="cs"/>
          <w:rtl/>
        </w:rPr>
        <w:t xml:space="preserve"> אני ראיתי אותך מדברת על זה, למרות שחורה לי שזה לא </w:t>
      </w:r>
      <w:bookmarkStart w:id="15329" w:name="_ETM_Q41_556419"/>
      <w:bookmarkEnd w:id="15329"/>
      <w:r>
        <w:rPr>
          <w:rFonts w:hint="cs"/>
          <w:rtl/>
        </w:rPr>
        <w:t xml:space="preserve">עובר כחוק, ותהיה רפורמה; אני מאוד חוששת שמא מחר </w:t>
      </w:r>
      <w:bookmarkStart w:id="15330" w:name="_ETM_Q41_559568"/>
      <w:bookmarkEnd w:id="15330"/>
      <w:r>
        <w:rPr>
          <w:rFonts w:hint="cs"/>
          <w:rtl/>
        </w:rPr>
        <w:t xml:space="preserve">תהיה ממשלה אחרת ויהיה שר אחר, יהיה שר אוצר אחר, </w:t>
      </w:r>
      <w:bookmarkStart w:id="15331" w:name="_ETM_Q41_564939"/>
      <w:bookmarkEnd w:id="15331"/>
      <w:r>
        <w:rPr>
          <w:rFonts w:hint="cs"/>
          <w:rtl/>
        </w:rPr>
        <w:t>וזה לא יעניין אותו, זה לא יהיה בליבו, והרפורמה הזאת יכולה להשתנות. אני לא אתן לילדים של מדינת ישראל לשלם את המחיר</w:t>
      </w:r>
      <w:r w:rsidR="009346FF">
        <w:rPr>
          <w:rFonts w:hint="cs"/>
          <w:rtl/>
        </w:rPr>
        <w:t>,</w:t>
      </w:r>
      <w:r>
        <w:rPr>
          <w:rFonts w:hint="cs"/>
          <w:rtl/>
        </w:rPr>
        <w:t xml:space="preserve"> ואם יש </w:t>
      </w:r>
      <w:bookmarkStart w:id="15332" w:name="_ETM_Q41_571507"/>
      <w:bookmarkEnd w:id="15332"/>
      <w:r>
        <w:rPr>
          <w:rFonts w:hint="cs"/>
          <w:rtl/>
        </w:rPr>
        <w:t xml:space="preserve">רפורמה עכשיו שמכסה את כל הדברים </w:t>
      </w:r>
      <w:r>
        <w:rPr>
          <w:rFonts w:hint="eastAsia"/>
          <w:rtl/>
        </w:rPr>
        <w:t>–</w:t>
      </w:r>
      <w:r>
        <w:rPr>
          <w:rFonts w:hint="cs"/>
          <w:rtl/>
        </w:rPr>
        <w:t xml:space="preserve"> הינה, אני מתחייבת כאן </w:t>
      </w:r>
      <w:r>
        <w:rPr>
          <w:rFonts w:hint="eastAsia"/>
          <w:rtl/>
        </w:rPr>
        <w:t>–</w:t>
      </w:r>
      <w:r>
        <w:rPr>
          <w:rFonts w:hint="cs"/>
          <w:rtl/>
        </w:rPr>
        <w:t xml:space="preserve"> </w:t>
      </w:r>
      <w:bookmarkStart w:id="15333" w:name="_ETM_Q41_577790"/>
      <w:bookmarkEnd w:id="15333"/>
      <w:r>
        <w:rPr>
          <w:rFonts w:hint="cs"/>
          <w:rtl/>
        </w:rPr>
        <w:t xml:space="preserve">אני לא אמשוך את החוק או אעביר את החוק להצעה </w:t>
      </w:r>
      <w:bookmarkStart w:id="15334" w:name="_ETM_Q41_581965"/>
      <w:bookmarkEnd w:id="15334"/>
      <w:r>
        <w:rPr>
          <w:rFonts w:hint="cs"/>
          <w:rtl/>
        </w:rPr>
        <w:t xml:space="preserve">לסדר-היום בוועדה לזכויות הילד של חברת הכנסת מיכל שיר, כדי </w:t>
      </w:r>
      <w:bookmarkStart w:id="15335" w:name="_ETM_Q41_586880"/>
      <w:bookmarkEnd w:id="15335"/>
      <w:r>
        <w:rPr>
          <w:rFonts w:hint="cs"/>
          <w:rtl/>
        </w:rPr>
        <w:t>שידובר על זה וימשיכו.</w:t>
      </w:r>
    </w:p>
    <w:p w:rsidR="009A00FC" w:rsidRDefault="009A00FC" w:rsidP="009635F5">
      <w:pPr>
        <w:rPr>
          <w:rtl/>
        </w:rPr>
      </w:pPr>
    </w:p>
    <w:p w:rsidR="009A00FC" w:rsidRDefault="009A00FC" w:rsidP="009346FF">
      <w:pPr>
        <w:rPr>
          <w:rtl/>
        </w:rPr>
      </w:pPr>
      <w:r>
        <w:rPr>
          <w:rFonts w:hint="cs"/>
          <w:rtl/>
        </w:rPr>
        <w:t xml:space="preserve">אני רק אסיים בזה שאני מסתכלת על כל הילדים שהיו איתי </w:t>
      </w:r>
      <w:bookmarkStart w:id="15336" w:name="_ETM_Q41_599678"/>
      <w:bookmarkEnd w:id="15336"/>
      <w:r>
        <w:rPr>
          <w:rFonts w:hint="cs"/>
          <w:rtl/>
        </w:rPr>
        <w:t xml:space="preserve">בבית ספר ועל כל הילדים שהיום בבית ספר, על כל </w:t>
      </w:r>
      <w:bookmarkStart w:id="15337" w:name="_ETM_Q41_603161"/>
      <w:bookmarkEnd w:id="15337"/>
      <w:r>
        <w:rPr>
          <w:rFonts w:hint="cs"/>
          <w:rtl/>
        </w:rPr>
        <w:t xml:space="preserve">מי שיודע מה זה להיות מוחרם ומחרים. אני לא אעזוב את הנושא הזה לרגע, ואני אמשיך להיאבק למען ילדים באשר הם. וגם אותו הורה שישב איתי </w:t>
      </w:r>
      <w:bookmarkStart w:id="15338" w:name="_ETM_Q41_616542"/>
      <w:bookmarkEnd w:id="15338"/>
      <w:r>
        <w:rPr>
          <w:rFonts w:hint="cs"/>
          <w:rtl/>
        </w:rPr>
        <w:t xml:space="preserve">בוועדת החינוך, שהבן שלו התאבד בגלל שהוא היה מוחרם, ואמר לי: מה יהיה עכשיו? </w:t>
      </w:r>
      <w:bookmarkStart w:id="15339" w:name="_ETM_Q41_622594"/>
      <w:bookmarkEnd w:id="15339"/>
      <w:r>
        <w:rPr>
          <w:rFonts w:hint="cs"/>
          <w:rtl/>
        </w:rPr>
        <w:t xml:space="preserve">אני מסתכלת עליך, ואני מבטיחה לך </w:t>
      </w:r>
      <w:r>
        <w:rPr>
          <w:rtl/>
        </w:rPr>
        <w:t>–</w:t>
      </w:r>
      <w:r>
        <w:rPr>
          <w:rFonts w:hint="cs"/>
          <w:rtl/>
        </w:rPr>
        <w:t xml:space="preserve"> אני לא אומרת את </w:t>
      </w:r>
      <w:bookmarkStart w:id="15340" w:name="_ETM_Q41_625790"/>
      <w:bookmarkEnd w:id="15340"/>
      <w:r>
        <w:rPr>
          <w:rFonts w:hint="cs"/>
          <w:rtl/>
        </w:rPr>
        <w:t xml:space="preserve">שמך </w:t>
      </w:r>
      <w:r>
        <w:rPr>
          <w:rtl/>
        </w:rPr>
        <w:t>–</w:t>
      </w:r>
      <w:r>
        <w:rPr>
          <w:rFonts w:hint="cs"/>
          <w:rtl/>
        </w:rPr>
        <w:t xml:space="preserve"> אני מבטיחה לך שאני חיילת שלכם במאבק הזה נגד </w:t>
      </w:r>
      <w:proofErr w:type="spellStart"/>
      <w:r>
        <w:rPr>
          <w:rFonts w:hint="cs"/>
          <w:rtl/>
        </w:rPr>
        <w:t>חרמות</w:t>
      </w:r>
      <w:proofErr w:type="spellEnd"/>
      <w:r>
        <w:rPr>
          <w:rFonts w:hint="cs"/>
          <w:rtl/>
        </w:rPr>
        <w:t xml:space="preserve"> בכלל. </w:t>
      </w:r>
    </w:p>
    <w:p w:rsidR="009A00FC" w:rsidRDefault="009A00FC" w:rsidP="00282E51">
      <w:pPr>
        <w:rPr>
          <w:rtl/>
        </w:rPr>
      </w:pPr>
    </w:p>
    <w:p w:rsidR="009A00FC" w:rsidRDefault="009A00FC" w:rsidP="009346FF">
      <w:pPr>
        <w:rPr>
          <w:rtl/>
        </w:rPr>
      </w:pPr>
      <w:r>
        <w:rPr>
          <w:rFonts w:hint="cs"/>
          <w:rtl/>
        </w:rPr>
        <w:t>השינוי צריך להתחיל אצלנו</w:t>
      </w:r>
      <w:r w:rsidR="009346FF">
        <w:rPr>
          <w:rFonts w:hint="cs"/>
          <w:rtl/>
        </w:rPr>
        <w:t>,</w:t>
      </w:r>
      <w:r>
        <w:rPr>
          <w:rFonts w:hint="cs"/>
          <w:rtl/>
        </w:rPr>
        <w:t xml:space="preserve"> זה נכון, כדי להוות דוגמה</w:t>
      </w:r>
      <w:r w:rsidR="009346FF">
        <w:rPr>
          <w:rFonts w:hint="cs"/>
          <w:rtl/>
        </w:rPr>
        <w:t>,</w:t>
      </w:r>
      <w:r>
        <w:rPr>
          <w:rFonts w:hint="cs"/>
          <w:rtl/>
        </w:rPr>
        <w:t xml:space="preserve"> אבל לצערי, האכזריות של </w:t>
      </w:r>
      <w:bookmarkStart w:id="15341" w:name="_ETM_Q41_638548"/>
      <w:bookmarkEnd w:id="15341"/>
      <w:r>
        <w:rPr>
          <w:rFonts w:hint="cs"/>
          <w:rtl/>
        </w:rPr>
        <w:t xml:space="preserve">הרשתות החברתיות מובילה ישר לתוך מה שקורה בכיתות בתי הספר, ואני מבטיחה שלא משנה מה יקרה, אני ארתום את הקואליציה ואת האופוזיציה למאבק הזה כל זמן שאני אהיה בכנסת, כי אין דבר </w:t>
      </w:r>
      <w:bookmarkStart w:id="15342" w:name="_ETM_Q41_657229"/>
      <w:bookmarkEnd w:id="15342"/>
      <w:r>
        <w:rPr>
          <w:rFonts w:hint="cs"/>
          <w:rtl/>
        </w:rPr>
        <w:t xml:space="preserve">יותר </w:t>
      </w:r>
      <w:bookmarkStart w:id="15343" w:name="_ETM_Q41_656061"/>
      <w:bookmarkEnd w:id="15343"/>
      <w:r>
        <w:rPr>
          <w:rFonts w:hint="cs"/>
          <w:rtl/>
        </w:rPr>
        <w:t>חשוב מהילדים שלנו. תודה רבה.</w:t>
      </w:r>
    </w:p>
    <w:p w:rsidR="009A00FC" w:rsidRDefault="009A00FC" w:rsidP="00282E51">
      <w:pPr>
        <w:rPr>
          <w:rtl/>
        </w:rPr>
      </w:pPr>
      <w:bookmarkStart w:id="15344" w:name="_ETM_Q41_657800"/>
      <w:bookmarkStart w:id="15345" w:name="_ETM_Q41_657953"/>
      <w:bookmarkEnd w:id="15344"/>
      <w:bookmarkEnd w:id="15345"/>
    </w:p>
    <w:p w:rsidR="009A00FC" w:rsidRDefault="009A00FC" w:rsidP="00282E51">
      <w:pPr>
        <w:pStyle w:val="af6"/>
        <w:keepNext/>
        <w:rPr>
          <w:rtl/>
        </w:rPr>
      </w:pPr>
      <w:bookmarkStart w:id="15346" w:name="ET_interruption_5787_4"/>
      <w:r w:rsidRPr="00A53CC2">
        <w:rPr>
          <w:rStyle w:val="TagStyle"/>
          <w:rtl/>
        </w:rPr>
        <w:t xml:space="preserve"> &lt;&lt; קריאה &gt;&gt; </w:t>
      </w:r>
      <w:r>
        <w:rPr>
          <w:rtl/>
        </w:rPr>
        <w:t>יוראי להב הרצנו (יש עתיד):</w:t>
      </w:r>
      <w:r w:rsidRPr="00A53CC2">
        <w:rPr>
          <w:rStyle w:val="TagStyle"/>
          <w:rtl/>
        </w:rPr>
        <w:t xml:space="preserve"> &lt;&lt; קריאה &gt;&gt;</w:t>
      </w:r>
      <w:r>
        <w:rPr>
          <w:rtl/>
        </w:rPr>
        <w:t xml:space="preserve">  </w:t>
      </w:r>
      <w:bookmarkEnd w:id="15346"/>
    </w:p>
    <w:p w:rsidR="009A00FC" w:rsidRDefault="009A00FC" w:rsidP="00FC0B35">
      <w:pPr>
        <w:rPr>
          <w:rtl/>
          <w:lang w:eastAsia="he-IL"/>
        </w:rPr>
      </w:pPr>
    </w:p>
    <w:p w:rsidR="009A00FC" w:rsidRDefault="009A00FC" w:rsidP="009635F5">
      <w:pPr>
        <w:rPr>
          <w:rtl/>
        </w:rPr>
      </w:pPr>
      <w:bookmarkStart w:id="15347" w:name="_ETM_Q41_657650"/>
      <w:bookmarkEnd w:id="15347"/>
      <w:r>
        <w:rPr>
          <w:rFonts w:hint="cs"/>
          <w:rtl/>
        </w:rPr>
        <w:t xml:space="preserve">כל הכבוד, מאי. </w:t>
      </w:r>
    </w:p>
    <w:p w:rsidR="009A00FC" w:rsidRDefault="009A00FC" w:rsidP="009635F5">
      <w:pPr>
        <w:rPr>
          <w:rtl/>
        </w:rPr>
      </w:pPr>
    </w:p>
    <w:p w:rsidR="009A00FC" w:rsidRDefault="009A00FC" w:rsidP="00282E51">
      <w:pPr>
        <w:pStyle w:val="af7"/>
        <w:keepNext/>
        <w:rPr>
          <w:rtl/>
        </w:rPr>
      </w:pPr>
      <w:r w:rsidRPr="0024020C">
        <w:rPr>
          <w:rStyle w:val="TagStyle"/>
          <w:rtl/>
        </w:rPr>
        <w:t xml:space="preserve"> &lt;&lt; יור &gt;&gt; </w:t>
      </w:r>
      <w:r>
        <w:rPr>
          <w:rtl/>
        </w:rPr>
        <w:t>היו"ר מיקי לוי:</w:t>
      </w:r>
      <w:r w:rsidRPr="0024020C">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תודה רבה. בהחלט מרגש. שרת החינוך, בבקשה.</w:t>
      </w:r>
    </w:p>
    <w:p w:rsidR="009A00FC" w:rsidRDefault="009A00FC" w:rsidP="00282E51">
      <w:pPr>
        <w:rPr>
          <w:rtl/>
          <w:lang w:eastAsia="he-IL"/>
        </w:rPr>
      </w:pPr>
    </w:p>
    <w:p w:rsidR="009A00FC" w:rsidRDefault="009A00FC" w:rsidP="00282E51">
      <w:pPr>
        <w:pStyle w:val="a4"/>
        <w:keepNext/>
        <w:rPr>
          <w:rtl/>
        </w:rPr>
      </w:pPr>
      <w:bookmarkStart w:id="15348" w:name="ET_speaker_6216_4"/>
      <w:r w:rsidRPr="0024020C">
        <w:rPr>
          <w:rStyle w:val="TagStyle"/>
          <w:rtl/>
        </w:rPr>
        <w:t xml:space="preserve"> &lt;&lt; דובר &gt;&gt; </w:t>
      </w:r>
      <w:bookmarkStart w:id="15349" w:name="_Toc90503392"/>
      <w:bookmarkStart w:id="15350" w:name="_Toc90503537"/>
      <w:bookmarkStart w:id="15351" w:name="_Toc90792341"/>
      <w:r>
        <w:rPr>
          <w:rtl/>
        </w:rPr>
        <w:t>שרת החינוך יפעת שאשא ביטון:</w:t>
      </w:r>
      <w:bookmarkEnd w:id="15349"/>
      <w:bookmarkEnd w:id="15350"/>
      <w:bookmarkEnd w:id="15351"/>
      <w:r w:rsidRPr="0024020C">
        <w:rPr>
          <w:rStyle w:val="TagStyle"/>
          <w:rtl/>
        </w:rPr>
        <w:t xml:space="preserve"> &lt;&lt; דובר &gt;&gt;</w:t>
      </w:r>
      <w:r>
        <w:rPr>
          <w:rtl/>
        </w:rPr>
        <w:t xml:space="preserve">  </w:t>
      </w:r>
      <w:bookmarkEnd w:id="1534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סוף-סוף </w:t>
      </w:r>
      <w:bookmarkStart w:id="15352" w:name="_ETM_Q41_694467"/>
      <w:bookmarkEnd w:id="15352"/>
      <w:r>
        <w:rPr>
          <w:rFonts w:hint="cs"/>
          <w:rtl/>
          <w:lang w:eastAsia="he-IL"/>
        </w:rPr>
        <w:t xml:space="preserve">עולים הדברים </w:t>
      </w:r>
      <w:proofErr w:type="spellStart"/>
      <w:r>
        <w:rPr>
          <w:rFonts w:hint="cs"/>
          <w:rtl/>
          <w:lang w:eastAsia="he-IL"/>
        </w:rPr>
        <w:t>האמיתיים</w:t>
      </w:r>
      <w:proofErr w:type="spellEnd"/>
      <w:r>
        <w:rPr>
          <w:rFonts w:hint="cs"/>
          <w:rtl/>
          <w:lang w:eastAsia="he-IL"/>
        </w:rPr>
        <w:t xml:space="preserve"> כאן על סדר-היום.</w:t>
      </w:r>
    </w:p>
    <w:p w:rsidR="009A00FC" w:rsidRDefault="009A00FC" w:rsidP="00282E51">
      <w:pPr>
        <w:rPr>
          <w:rtl/>
          <w:lang w:eastAsia="he-IL"/>
        </w:rPr>
      </w:pPr>
      <w:bookmarkStart w:id="15353" w:name="_ETM_Q41_702059"/>
      <w:bookmarkStart w:id="15354" w:name="_ETM_Q41_702174"/>
      <w:bookmarkEnd w:id="15353"/>
      <w:bookmarkEnd w:id="15354"/>
      <w:r>
        <w:rPr>
          <w:rFonts w:hint="cs"/>
          <w:rtl/>
          <w:lang w:eastAsia="he-IL"/>
        </w:rPr>
        <w:t xml:space="preserve">   </w:t>
      </w:r>
    </w:p>
    <w:p w:rsidR="009A00FC" w:rsidRDefault="009A00FC" w:rsidP="00282E51">
      <w:pPr>
        <w:rPr>
          <w:rtl/>
          <w:lang w:eastAsia="he-IL"/>
        </w:rPr>
      </w:pPr>
      <w:bookmarkStart w:id="15355" w:name="_ETM_Q41_693592"/>
      <w:bookmarkStart w:id="15356" w:name="_ETM_Q41_693661"/>
      <w:bookmarkEnd w:id="15355"/>
      <w:bookmarkEnd w:id="15356"/>
      <w:r>
        <w:rPr>
          <w:rFonts w:hint="cs"/>
          <w:rtl/>
          <w:lang w:eastAsia="he-IL"/>
        </w:rPr>
        <w:t xml:space="preserve">תודה רבה. אדוני היושב-ראש, חבריי חברי הכנסת, </w:t>
      </w:r>
      <w:bookmarkStart w:id="15357" w:name="_ETM_Q41_721630"/>
      <w:bookmarkEnd w:id="15357"/>
      <w:r>
        <w:rPr>
          <w:rFonts w:hint="cs"/>
          <w:rtl/>
          <w:lang w:eastAsia="he-IL"/>
        </w:rPr>
        <w:t xml:space="preserve">חברת הכנסת מאי גולן </w:t>
      </w:r>
      <w:r>
        <w:rPr>
          <w:rtl/>
          <w:lang w:eastAsia="he-IL"/>
        </w:rPr>
        <w:t>–</w:t>
      </w:r>
      <w:r>
        <w:rPr>
          <w:rFonts w:hint="cs"/>
          <w:rtl/>
          <w:lang w:eastAsia="he-IL"/>
        </w:rPr>
        <w:t xml:space="preserve"> ראשית, אני רוצה לומר למאי תודה רבה על זה שהעלית את הנושא החשוב הזה על סדר-יומה של הכנסת. אי-אפשר להישאר אדישים למילים המרגשות שלך. היו לנו גם כמה </w:t>
      </w:r>
      <w:bookmarkStart w:id="15358" w:name="_ETM_Q41_746011"/>
      <w:bookmarkEnd w:id="15358"/>
      <w:r>
        <w:rPr>
          <w:rFonts w:hint="cs"/>
          <w:rtl/>
          <w:lang w:eastAsia="he-IL"/>
        </w:rPr>
        <w:t xml:space="preserve">שיחות, ואני יודעת עד כמה הנושא הזה הוא בנפשך. אני חושבת שהנושא הזה צריך להיות בנפשה של החברה כולה, במיוחד </w:t>
      </w:r>
      <w:bookmarkStart w:id="15359" w:name="_ETM_Q41_754230"/>
      <w:bookmarkEnd w:id="15359"/>
      <w:r>
        <w:rPr>
          <w:rFonts w:hint="cs"/>
          <w:rtl/>
          <w:lang w:eastAsia="he-IL"/>
        </w:rPr>
        <w:t>בימים האלה שאנחנו נמצאים בהם.</w:t>
      </w:r>
    </w:p>
    <w:p w:rsidR="009A00FC" w:rsidRDefault="009A00FC" w:rsidP="00282E51">
      <w:pPr>
        <w:rPr>
          <w:rtl/>
          <w:lang w:eastAsia="he-IL"/>
        </w:rPr>
      </w:pPr>
      <w:bookmarkStart w:id="15360" w:name="_ETM_Q41_761290"/>
      <w:bookmarkEnd w:id="15360"/>
    </w:p>
    <w:p w:rsidR="009A00FC" w:rsidRDefault="009A00FC" w:rsidP="009346FF">
      <w:pPr>
        <w:rPr>
          <w:rtl/>
        </w:rPr>
      </w:pPr>
      <w:bookmarkStart w:id="15361" w:name="_ETM_Q41_759315"/>
      <w:bookmarkEnd w:id="15361"/>
      <w:r>
        <w:rPr>
          <w:rFonts w:hint="cs"/>
          <w:rtl/>
          <w:lang w:eastAsia="he-IL"/>
        </w:rPr>
        <w:t xml:space="preserve">ואת יודעת מה, כשאנחנו דיברנו וסיפרת לי </w:t>
      </w:r>
      <w:bookmarkStart w:id="15362" w:name="_ETM_Q41_756492"/>
      <w:bookmarkEnd w:id="15362"/>
      <w:r>
        <w:rPr>
          <w:rFonts w:hint="cs"/>
          <w:rtl/>
          <w:lang w:eastAsia="he-IL"/>
        </w:rPr>
        <w:t xml:space="preserve">על תחושת ההחמצה שלך מהכנסת הקודמת או מהממשלה הקודמת, יכולתי לחוות ולהרגיש את התחושה </w:t>
      </w:r>
      <w:bookmarkStart w:id="15363" w:name="_ETM_Q41_771944"/>
      <w:bookmarkEnd w:id="15363"/>
      <w:r>
        <w:rPr>
          <w:rFonts w:hint="cs"/>
          <w:rtl/>
          <w:lang w:eastAsia="he-IL"/>
        </w:rPr>
        <w:t>שלך.</w:t>
      </w:r>
      <w:bookmarkStart w:id="15364" w:name="TOR_Q42"/>
      <w:bookmarkStart w:id="15365" w:name="_ETM_Q42_180000"/>
      <w:bookmarkEnd w:id="15364"/>
      <w:bookmarkEnd w:id="15365"/>
      <w:r w:rsidR="00B458EC">
        <w:rPr>
          <w:rFonts w:hint="cs"/>
          <w:rtl/>
        </w:rPr>
        <w:t xml:space="preserve"> </w:t>
      </w:r>
      <w:r>
        <w:rPr>
          <w:rFonts w:hint="cs"/>
          <w:rtl/>
        </w:rPr>
        <w:t xml:space="preserve">אבל כשאני חושבת על זה עכשיו, אני חושבת שאין נכון ומתאים יותר מאשר להעלות את הצעת החוק הזו דווקא עכשיו, ואסביר לך גם למה. </w:t>
      </w:r>
      <w:bookmarkStart w:id="15366" w:name="_ETM_Q42_180870"/>
      <w:bookmarkStart w:id="15367" w:name="_ETM_Q42_181230"/>
      <w:bookmarkStart w:id="15368" w:name="_ETM_Q42_181530"/>
      <w:bookmarkStart w:id="15369" w:name="_ETM_Q42_181680"/>
      <w:bookmarkStart w:id="15370" w:name="_ETM_Q42_181920"/>
      <w:bookmarkStart w:id="15371" w:name="_ETM_Q42_183970"/>
      <w:bookmarkEnd w:id="15366"/>
      <w:bookmarkEnd w:id="15367"/>
      <w:bookmarkEnd w:id="15368"/>
      <w:bookmarkEnd w:id="15369"/>
      <w:bookmarkEnd w:id="15370"/>
      <w:bookmarkEnd w:id="15371"/>
      <w:r>
        <w:rPr>
          <w:rtl/>
        </w:rPr>
        <w:t xml:space="preserve">אנחנו </w:t>
      </w:r>
      <w:bookmarkStart w:id="15372" w:name="_ETM_Q42_184390"/>
      <w:bookmarkEnd w:id="15372"/>
      <w:r>
        <w:rPr>
          <w:rtl/>
        </w:rPr>
        <w:t xml:space="preserve">אחרי </w:t>
      </w:r>
      <w:bookmarkStart w:id="15373" w:name="_ETM_Q42_184630"/>
      <w:bookmarkEnd w:id="15373"/>
      <w:r>
        <w:rPr>
          <w:rtl/>
        </w:rPr>
        <w:t xml:space="preserve">תקופה </w:t>
      </w:r>
      <w:bookmarkStart w:id="15374" w:name="_ETM_Q42_185440"/>
      <w:bookmarkEnd w:id="15374"/>
      <w:r>
        <w:rPr>
          <w:rtl/>
        </w:rPr>
        <w:t xml:space="preserve">ממושכת </w:t>
      </w:r>
      <w:bookmarkStart w:id="15375" w:name="_ETM_Q42_187209"/>
      <w:bookmarkEnd w:id="15375"/>
      <w:r>
        <w:rPr>
          <w:rtl/>
        </w:rPr>
        <w:t xml:space="preserve">מאוד </w:t>
      </w:r>
      <w:bookmarkStart w:id="15376" w:name="_ETM_Q42_187719"/>
      <w:bookmarkEnd w:id="15376"/>
      <w:r>
        <w:rPr>
          <w:rtl/>
        </w:rPr>
        <w:t>מאתגרת</w:t>
      </w:r>
      <w:r>
        <w:rPr>
          <w:rFonts w:hint="cs"/>
          <w:rtl/>
        </w:rPr>
        <w:t>,</w:t>
      </w:r>
      <w:r>
        <w:rPr>
          <w:rtl/>
        </w:rPr>
        <w:t xml:space="preserve"> </w:t>
      </w:r>
      <w:bookmarkStart w:id="15377" w:name="_ETM_Q42_188440"/>
      <w:bookmarkEnd w:id="15377"/>
      <w:r>
        <w:rPr>
          <w:rtl/>
        </w:rPr>
        <w:t xml:space="preserve">מאוד </w:t>
      </w:r>
      <w:bookmarkStart w:id="15378" w:name="_ETM_Q42_188860"/>
      <w:bookmarkEnd w:id="15378"/>
      <w:r>
        <w:rPr>
          <w:rtl/>
        </w:rPr>
        <w:t xml:space="preserve">מורכבת </w:t>
      </w:r>
      <w:bookmarkStart w:id="15379" w:name="_ETM_Q42_189789"/>
      <w:bookmarkEnd w:id="15379"/>
      <w:r>
        <w:rPr>
          <w:rtl/>
        </w:rPr>
        <w:t xml:space="preserve">עבור </w:t>
      </w:r>
      <w:bookmarkStart w:id="15380" w:name="_ETM_Q42_190089"/>
      <w:bookmarkEnd w:id="15380"/>
      <w:r>
        <w:rPr>
          <w:rtl/>
        </w:rPr>
        <w:t xml:space="preserve">ילדי </w:t>
      </w:r>
      <w:bookmarkStart w:id="15381" w:name="_ETM_Q42_190360"/>
      <w:bookmarkEnd w:id="15381"/>
      <w:r>
        <w:rPr>
          <w:rtl/>
        </w:rPr>
        <w:t>ישראל</w:t>
      </w:r>
      <w:r>
        <w:rPr>
          <w:rFonts w:hint="cs"/>
          <w:rtl/>
        </w:rPr>
        <w:t>.</w:t>
      </w:r>
      <w:r>
        <w:rPr>
          <w:rtl/>
        </w:rPr>
        <w:t xml:space="preserve"> </w:t>
      </w:r>
      <w:bookmarkStart w:id="15382" w:name="_ETM_Q42_191320"/>
      <w:bookmarkEnd w:id="15382"/>
      <w:r>
        <w:rPr>
          <w:rtl/>
        </w:rPr>
        <w:t xml:space="preserve">שנה </w:t>
      </w:r>
      <w:bookmarkStart w:id="15383" w:name="_ETM_Q42_191650"/>
      <w:bookmarkEnd w:id="15383"/>
      <w:r>
        <w:rPr>
          <w:rtl/>
        </w:rPr>
        <w:t xml:space="preserve">וחצי </w:t>
      </w:r>
      <w:bookmarkStart w:id="15384" w:name="_ETM_Q42_192039"/>
      <w:bookmarkEnd w:id="15384"/>
      <w:r>
        <w:rPr>
          <w:rtl/>
        </w:rPr>
        <w:t xml:space="preserve">שהם </w:t>
      </w:r>
      <w:bookmarkStart w:id="15385" w:name="_ETM_Q42_192250"/>
      <w:bookmarkEnd w:id="15385"/>
      <w:r>
        <w:rPr>
          <w:rtl/>
        </w:rPr>
        <w:t xml:space="preserve">ישבו </w:t>
      </w:r>
      <w:bookmarkStart w:id="15386" w:name="_ETM_Q42_192610"/>
      <w:bookmarkEnd w:id="15386"/>
      <w:r>
        <w:rPr>
          <w:rtl/>
        </w:rPr>
        <w:t>בבית</w:t>
      </w:r>
      <w:r>
        <w:rPr>
          <w:rFonts w:hint="cs"/>
          <w:rtl/>
        </w:rPr>
        <w:t xml:space="preserve">, </w:t>
      </w:r>
      <w:r>
        <w:rPr>
          <w:rtl/>
        </w:rPr>
        <w:t xml:space="preserve">בלי </w:t>
      </w:r>
      <w:bookmarkStart w:id="15387" w:name="_ETM_Q42_193719"/>
      <w:bookmarkEnd w:id="15387"/>
      <w:r>
        <w:rPr>
          <w:rtl/>
        </w:rPr>
        <w:t>שגרה</w:t>
      </w:r>
      <w:r>
        <w:rPr>
          <w:rFonts w:hint="cs"/>
          <w:rtl/>
        </w:rPr>
        <w:t>,</w:t>
      </w:r>
      <w:r>
        <w:rPr>
          <w:rtl/>
        </w:rPr>
        <w:t xml:space="preserve"> </w:t>
      </w:r>
      <w:bookmarkStart w:id="15388" w:name="_ETM_Q42_194700"/>
      <w:bookmarkEnd w:id="15388"/>
      <w:r>
        <w:rPr>
          <w:rtl/>
        </w:rPr>
        <w:t xml:space="preserve">בלי </w:t>
      </w:r>
      <w:bookmarkStart w:id="15389" w:name="_ETM_Q42_194910"/>
      <w:bookmarkEnd w:id="15389"/>
      <w:r>
        <w:rPr>
          <w:rtl/>
        </w:rPr>
        <w:t xml:space="preserve">מבוגר </w:t>
      </w:r>
      <w:bookmarkStart w:id="15390" w:name="_ETM_Q42_195389"/>
      <w:bookmarkEnd w:id="15390"/>
      <w:r>
        <w:rPr>
          <w:rtl/>
        </w:rPr>
        <w:t xml:space="preserve">שנמצא </w:t>
      </w:r>
      <w:bookmarkStart w:id="15391" w:name="_ETM_Q42_195839"/>
      <w:bookmarkEnd w:id="15391"/>
      <w:r>
        <w:rPr>
          <w:rtl/>
        </w:rPr>
        <w:t xml:space="preserve">איתם </w:t>
      </w:r>
      <w:bookmarkStart w:id="15392" w:name="_ETM_Q42_196560"/>
      <w:bookmarkEnd w:id="15392"/>
      <w:r>
        <w:rPr>
          <w:rtl/>
        </w:rPr>
        <w:t xml:space="preserve">כל </w:t>
      </w:r>
      <w:bookmarkStart w:id="15393" w:name="_ETM_Q42_196859"/>
      <w:bookmarkEnd w:id="15393"/>
      <w:r>
        <w:rPr>
          <w:rtl/>
        </w:rPr>
        <w:t xml:space="preserve">הזמן </w:t>
      </w:r>
      <w:bookmarkStart w:id="15394" w:name="_ETM_Q42_197310"/>
      <w:bookmarkEnd w:id="15394"/>
      <w:r>
        <w:rPr>
          <w:rtl/>
        </w:rPr>
        <w:t xml:space="preserve">כמו </w:t>
      </w:r>
      <w:bookmarkStart w:id="15395" w:name="_ETM_Q42_197519"/>
      <w:bookmarkEnd w:id="15395"/>
      <w:r>
        <w:rPr>
          <w:rtl/>
        </w:rPr>
        <w:t xml:space="preserve">שקורה </w:t>
      </w:r>
      <w:bookmarkStart w:id="15396" w:name="_ETM_Q42_198239"/>
      <w:bookmarkEnd w:id="15396"/>
      <w:r>
        <w:rPr>
          <w:rtl/>
        </w:rPr>
        <w:t>בבית</w:t>
      </w:r>
      <w:bookmarkStart w:id="15397" w:name="_ETM_Q42_198570"/>
      <w:bookmarkEnd w:id="15397"/>
      <w:r>
        <w:rPr>
          <w:rFonts w:hint="cs"/>
          <w:rtl/>
        </w:rPr>
        <w:t xml:space="preserve"> </w:t>
      </w:r>
      <w:r>
        <w:rPr>
          <w:rtl/>
        </w:rPr>
        <w:t>הספר</w:t>
      </w:r>
      <w:r>
        <w:rPr>
          <w:rFonts w:hint="cs"/>
          <w:rtl/>
        </w:rPr>
        <w:t>.</w:t>
      </w:r>
      <w:r>
        <w:rPr>
          <w:rtl/>
        </w:rPr>
        <w:t xml:space="preserve"> </w:t>
      </w:r>
      <w:bookmarkStart w:id="15398" w:name="_ETM_Q42_199579"/>
      <w:bookmarkEnd w:id="15398"/>
      <w:r>
        <w:rPr>
          <w:rtl/>
        </w:rPr>
        <w:t xml:space="preserve">גם </w:t>
      </w:r>
      <w:bookmarkStart w:id="15399" w:name="_ETM_Q42_199820"/>
      <w:bookmarkEnd w:id="15399"/>
      <w:r>
        <w:rPr>
          <w:rtl/>
        </w:rPr>
        <w:t xml:space="preserve">כשההורים </w:t>
      </w:r>
      <w:bookmarkStart w:id="15400" w:name="_ETM_Q42_200269"/>
      <w:bookmarkEnd w:id="15400"/>
      <w:r>
        <w:rPr>
          <w:rtl/>
        </w:rPr>
        <w:t xml:space="preserve">בבית </w:t>
      </w:r>
      <w:bookmarkStart w:id="15401" w:name="_ETM_Q42_200720"/>
      <w:bookmarkEnd w:id="15401"/>
      <w:r>
        <w:rPr>
          <w:rFonts w:hint="cs"/>
          <w:rtl/>
        </w:rPr>
        <w:t xml:space="preserve">– </w:t>
      </w:r>
      <w:r>
        <w:rPr>
          <w:rtl/>
        </w:rPr>
        <w:t xml:space="preserve">אנחנו </w:t>
      </w:r>
      <w:bookmarkStart w:id="15402" w:name="_ETM_Q42_200900"/>
      <w:bookmarkEnd w:id="15402"/>
      <w:r>
        <w:rPr>
          <w:rtl/>
        </w:rPr>
        <w:t xml:space="preserve">יודעים </w:t>
      </w:r>
      <w:bookmarkStart w:id="15403" w:name="_ETM_Q42_201079"/>
      <w:bookmarkEnd w:id="15403"/>
      <w:r>
        <w:rPr>
          <w:rtl/>
        </w:rPr>
        <w:t xml:space="preserve">שגם </w:t>
      </w:r>
      <w:bookmarkStart w:id="15404" w:name="_ETM_Q42_201380"/>
      <w:bookmarkEnd w:id="15404"/>
      <w:r>
        <w:rPr>
          <w:rtl/>
        </w:rPr>
        <w:t xml:space="preserve">ההורים </w:t>
      </w:r>
      <w:bookmarkStart w:id="15405" w:name="_ETM_Q42_201650"/>
      <w:bookmarkEnd w:id="15405"/>
      <w:r>
        <w:rPr>
          <w:rtl/>
        </w:rPr>
        <w:t xml:space="preserve">חוו </w:t>
      </w:r>
      <w:bookmarkStart w:id="15406" w:name="_ETM_Q42_203040"/>
      <w:bookmarkEnd w:id="15406"/>
      <w:r>
        <w:rPr>
          <w:rtl/>
        </w:rPr>
        <w:t xml:space="preserve">חוויות </w:t>
      </w:r>
      <w:bookmarkStart w:id="15407" w:name="_ETM_Q42_203760"/>
      <w:bookmarkEnd w:id="15407"/>
      <w:r>
        <w:rPr>
          <w:rtl/>
        </w:rPr>
        <w:t xml:space="preserve">מאוד </w:t>
      </w:r>
      <w:bookmarkStart w:id="15408" w:name="_ETM_Q42_204239"/>
      <w:bookmarkEnd w:id="15408"/>
      <w:r>
        <w:rPr>
          <w:rtl/>
        </w:rPr>
        <w:t>מורכבות</w:t>
      </w:r>
      <w:r w:rsidR="009346FF">
        <w:rPr>
          <w:rFonts w:hint="cs"/>
          <w:rtl/>
        </w:rPr>
        <w:t>:</w:t>
      </w:r>
      <w:r>
        <w:rPr>
          <w:rtl/>
        </w:rPr>
        <w:t xml:space="preserve"> </w:t>
      </w:r>
      <w:bookmarkStart w:id="15409" w:name="_ETM_Q42_205140"/>
      <w:bookmarkEnd w:id="15409"/>
      <w:r>
        <w:rPr>
          <w:rtl/>
        </w:rPr>
        <w:t xml:space="preserve">אנשים </w:t>
      </w:r>
      <w:bookmarkStart w:id="15410" w:name="_ETM_Q42_205650"/>
      <w:bookmarkEnd w:id="15410"/>
      <w:r>
        <w:rPr>
          <w:rtl/>
        </w:rPr>
        <w:t xml:space="preserve">שלא </w:t>
      </w:r>
      <w:bookmarkStart w:id="15411" w:name="_ETM_Q42_205920"/>
      <w:bookmarkEnd w:id="15411"/>
      <w:r>
        <w:rPr>
          <w:rtl/>
        </w:rPr>
        <w:t xml:space="preserve">ידעו </w:t>
      </w:r>
      <w:bookmarkStart w:id="15412" w:name="_ETM_Q42_206250"/>
      <w:bookmarkEnd w:id="15412"/>
      <w:r>
        <w:rPr>
          <w:rtl/>
        </w:rPr>
        <w:t xml:space="preserve">מה </w:t>
      </w:r>
      <w:bookmarkStart w:id="15413" w:name="_ETM_Q42_206400"/>
      <w:bookmarkEnd w:id="15413"/>
      <w:r>
        <w:rPr>
          <w:rtl/>
        </w:rPr>
        <w:t xml:space="preserve">קורה </w:t>
      </w:r>
      <w:bookmarkStart w:id="15414" w:name="_ETM_Q42_206640"/>
      <w:bookmarkEnd w:id="15414"/>
      <w:r>
        <w:rPr>
          <w:rtl/>
        </w:rPr>
        <w:t xml:space="preserve">עם </w:t>
      </w:r>
      <w:bookmarkStart w:id="15415" w:name="_ETM_Q42_206700"/>
      <w:bookmarkEnd w:id="15415"/>
      <w:r>
        <w:rPr>
          <w:rtl/>
        </w:rPr>
        <w:t xml:space="preserve">הפרנסה </w:t>
      </w:r>
      <w:bookmarkStart w:id="15416" w:name="_ETM_Q42_207270"/>
      <w:bookmarkEnd w:id="15416"/>
      <w:r>
        <w:rPr>
          <w:rtl/>
        </w:rPr>
        <w:t>שלהם</w:t>
      </w:r>
      <w:r>
        <w:rPr>
          <w:rFonts w:hint="cs"/>
          <w:rtl/>
        </w:rPr>
        <w:t xml:space="preserve">, </w:t>
      </w:r>
      <w:bookmarkStart w:id="15417" w:name="_ETM_Q42_205200"/>
      <w:bookmarkEnd w:id="15417"/>
      <w:r>
        <w:rPr>
          <w:rFonts w:hint="cs"/>
          <w:rtl/>
        </w:rPr>
        <w:t xml:space="preserve">בית שהוא מאוד מאוד לחוץ. הילדים התמודדו </w:t>
      </w:r>
      <w:bookmarkStart w:id="15418" w:name="_ETM_Q42_207660"/>
      <w:bookmarkStart w:id="15419" w:name="_ETM_Q42_208110"/>
      <w:bookmarkStart w:id="15420" w:name="_ETM_Q42_208380"/>
      <w:bookmarkStart w:id="15421" w:name="_ETM_Q42_210519"/>
      <w:bookmarkStart w:id="15422" w:name="_ETM_Q42_211029"/>
      <w:bookmarkStart w:id="15423" w:name="_ETM_Q42_211539"/>
      <w:bookmarkEnd w:id="15418"/>
      <w:bookmarkEnd w:id="15419"/>
      <w:bookmarkEnd w:id="15420"/>
      <w:bookmarkEnd w:id="15421"/>
      <w:bookmarkEnd w:id="15422"/>
      <w:bookmarkEnd w:id="15423"/>
      <w:r>
        <w:rPr>
          <w:rtl/>
        </w:rPr>
        <w:t xml:space="preserve">עם </w:t>
      </w:r>
      <w:bookmarkStart w:id="15424" w:name="_ETM_Q42_211630"/>
      <w:bookmarkEnd w:id="15424"/>
      <w:r>
        <w:rPr>
          <w:rtl/>
        </w:rPr>
        <w:t xml:space="preserve">כל </w:t>
      </w:r>
      <w:bookmarkStart w:id="15425" w:name="_ETM_Q42_211960"/>
      <w:bookmarkEnd w:id="15425"/>
      <w:r>
        <w:rPr>
          <w:rtl/>
        </w:rPr>
        <w:t xml:space="preserve">הדבר </w:t>
      </w:r>
      <w:bookmarkStart w:id="15426" w:name="_ETM_Q42_212770"/>
      <w:bookmarkEnd w:id="15426"/>
      <w:r>
        <w:rPr>
          <w:rtl/>
        </w:rPr>
        <w:t>הזה</w:t>
      </w:r>
      <w:r>
        <w:rPr>
          <w:rFonts w:hint="cs"/>
          <w:rtl/>
        </w:rPr>
        <w:t>,</w:t>
      </w:r>
      <w:r>
        <w:rPr>
          <w:rtl/>
        </w:rPr>
        <w:t xml:space="preserve"> </w:t>
      </w:r>
      <w:bookmarkStart w:id="15427" w:name="_ETM_Q42_213399"/>
      <w:bookmarkEnd w:id="15427"/>
      <w:r>
        <w:rPr>
          <w:rtl/>
        </w:rPr>
        <w:t xml:space="preserve">ואנחנו </w:t>
      </w:r>
      <w:bookmarkStart w:id="15428" w:name="_ETM_Q42_213940"/>
      <w:bookmarkEnd w:id="15428"/>
      <w:r>
        <w:rPr>
          <w:rtl/>
        </w:rPr>
        <w:t xml:space="preserve">ידענו </w:t>
      </w:r>
      <w:bookmarkStart w:id="15429" w:name="_ETM_Q42_214329"/>
      <w:bookmarkEnd w:id="15429"/>
      <w:r>
        <w:rPr>
          <w:rtl/>
        </w:rPr>
        <w:t xml:space="preserve">שהם </w:t>
      </w:r>
      <w:bookmarkStart w:id="15430" w:name="_ETM_Q42_215140"/>
      <w:bookmarkEnd w:id="15430"/>
      <w:r>
        <w:rPr>
          <w:rtl/>
        </w:rPr>
        <w:t xml:space="preserve">יגיעו </w:t>
      </w:r>
      <w:bookmarkStart w:id="15431" w:name="_ETM_Q42_215680"/>
      <w:bookmarkEnd w:id="15431"/>
      <w:r>
        <w:rPr>
          <w:rtl/>
        </w:rPr>
        <w:t xml:space="preserve">עם </w:t>
      </w:r>
      <w:bookmarkStart w:id="15432" w:name="_ETM_Q42_215800"/>
      <w:bookmarkEnd w:id="15432"/>
      <w:r>
        <w:rPr>
          <w:rtl/>
        </w:rPr>
        <w:t xml:space="preserve">מורכבות </w:t>
      </w:r>
      <w:bookmarkStart w:id="15433" w:name="_ETM_Q42_216579"/>
      <w:bookmarkEnd w:id="15433"/>
      <w:r>
        <w:rPr>
          <w:rtl/>
        </w:rPr>
        <w:t xml:space="preserve">נפשית </w:t>
      </w:r>
      <w:bookmarkStart w:id="15434" w:name="_ETM_Q42_217059"/>
      <w:bookmarkEnd w:id="15434"/>
      <w:r>
        <w:rPr>
          <w:rtl/>
        </w:rPr>
        <w:t xml:space="preserve">ורגשית </w:t>
      </w:r>
      <w:bookmarkStart w:id="15435" w:name="_ETM_Q42_217629"/>
      <w:bookmarkEnd w:id="15435"/>
      <w:r>
        <w:rPr>
          <w:rtl/>
        </w:rPr>
        <w:t xml:space="preserve">לתוך </w:t>
      </w:r>
      <w:bookmarkStart w:id="15436" w:name="_ETM_Q42_218020"/>
      <w:bookmarkEnd w:id="15436"/>
      <w:r>
        <w:rPr>
          <w:rtl/>
        </w:rPr>
        <w:t>המערכת</w:t>
      </w:r>
      <w:r>
        <w:rPr>
          <w:rFonts w:hint="cs"/>
          <w:rtl/>
        </w:rPr>
        <w:t>,</w:t>
      </w:r>
      <w:bookmarkStart w:id="15437" w:name="_ETM_Q42_219220"/>
      <w:bookmarkStart w:id="15438" w:name="_ETM_Q42_219518"/>
      <w:bookmarkStart w:id="15439" w:name="_ETM_Q42_219560"/>
      <w:bookmarkStart w:id="15440" w:name="_ETM_Q42_219667"/>
      <w:bookmarkStart w:id="15441" w:name="_ETM_Q42_219550"/>
      <w:bookmarkEnd w:id="15437"/>
      <w:bookmarkEnd w:id="15438"/>
      <w:bookmarkEnd w:id="15439"/>
      <w:bookmarkEnd w:id="15440"/>
      <w:bookmarkEnd w:id="15441"/>
      <w:r>
        <w:rPr>
          <w:rFonts w:hint="cs"/>
          <w:rtl/>
        </w:rPr>
        <w:t xml:space="preserve"> </w:t>
      </w:r>
      <w:r>
        <w:rPr>
          <w:rtl/>
        </w:rPr>
        <w:t xml:space="preserve">והדבר </w:t>
      </w:r>
      <w:bookmarkStart w:id="15442" w:name="_ETM_Q42_220239"/>
      <w:bookmarkEnd w:id="15442"/>
      <w:r>
        <w:rPr>
          <w:rtl/>
        </w:rPr>
        <w:t xml:space="preserve">הזה </w:t>
      </w:r>
      <w:bookmarkStart w:id="15443" w:name="_ETM_Q42_220569"/>
      <w:bookmarkEnd w:id="15443"/>
      <w:r>
        <w:rPr>
          <w:rtl/>
        </w:rPr>
        <w:t xml:space="preserve">יביא </w:t>
      </w:r>
      <w:bookmarkStart w:id="15444" w:name="_ETM_Q42_221229"/>
      <w:bookmarkEnd w:id="15444"/>
      <w:r>
        <w:rPr>
          <w:rtl/>
        </w:rPr>
        <w:t xml:space="preserve">להתפרצות </w:t>
      </w:r>
      <w:bookmarkStart w:id="15445" w:name="_ETM_Q42_222809"/>
      <w:bookmarkEnd w:id="15445"/>
      <w:r>
        <w:rPr>
          <w:rtl/>
        </w:rPr>
        <w:t xml:space="preserve">של </w:t>
      </w:r>
      <w:bookmarkStart w:id="15446" w:name="_ETM_Q42_223110"/>
      <w:bookmarkEnd w:id="15446"/>
      <w:r>
        <w:rPr>
          <w:rtl/>
        </w:rPr>
        <w:t xml:space="preserve">כל </w:t>
      </w:r>
      <w:bookmarkStart w:id="15447" w:name="_ETM_Q42_223440"/>
      <w:bookmarkEnd w:id="15447"/>
      <w:r>
        <w:rPr>
          <w:rtl/>
        </w:rPr>
        <w:t xml:space="preserve">מה </w:t>
      </w:r>
      <w:bookmarkStart w:id="15448" w:name="_ETM_Q42_223620"/>
      <w:bookmarkEnd w:id="15448"/>
      <w:r>
        <w:rPr>
          <w:rtl/>
        </w:rPr>
        <w:t xml:space="preserve">שאת </w:t>
      </w:r>
      <w:bookmarkStart w:id="15449" w:name="_ETM_Q42_224250"/>
      <w:bookmarkEnd w:id="15449"/>
      <w:r>
        <w:rPr>
          <w:rtl/>
        </w:rPr>
        <w:t>מתארת</w:t>
      </w:r>
      <w:r>
        <w:rPr>
          <w:rFonts w:hint="cs"/>
          <w:rtl/>
        </w:rPr>
        <w:t xml:space="preserve"> כאן, </w:t>
      </w:r>
      <w:bookmarkStart w:id="15450" w:name="_ETM_Q42_225813"/>
      <w:bookmarkStart w:id="15451" w:name="_ETM_Q42_219514"/>
      <w:bookmarkStart w:id="15452" w:name="_ETM_Q42_219666"/>
      <w:bookmarkStart w:id="15453" w:name="_ETM_Q42_219758"/>
      <w:bookmarkStart w:id="15454" w:name="_ETM_Q42_219864"/>
      <w:bookmarkStart w:id="15455" w:name="_ETM_Q42_225840"/>
      <w:bookmarkEnd w:id="15450"/>
      <w:bookmarkEnd w:id="15451"/>
      <w:bookmarkEnd w:id="15452"/>
      <w:bookmarkEnd w:id="15453"/>
      <w:bookmarkEnd w:id="15454"/>
      <w:bookmarkEnd w:id="15455"/>
      <w:r>
        <w:rPr>
          <w:rtl/>
        </w:rPr>
        <w:t xml:space="preserve">ואנחנו </w:t>
      </w:r>
      <w:bookmarkStart w:id="15456" w:name="_ETM_Q42_226290"/>
      <w:bookmarkEnd w:id="15456"/>
      <w:r>
        <w:rPr>
          <w:rtl/>
        </w:rPr>
        <w:t xml:space="preserve">חווים </w:t>
      </w:r>
      <w:bookmarkStart w:id="15457" w:name="_ETM_Q42_226620"/>
      <w:bookmarkEnd w:id="15457"/>
      <w:r>
        <w:rPr>
          <w:rtl/>
        </w:rPr>
        <w:t xml:space="preserve">את </w:t>
      </w:r>
      <w:bookmarkStart w:id="15458" w:name="_ETM_Q42_226710"/>
      <w:bookmarkEnd w:id="15458"/>
      <w:r>
        <w:rPr>
          <w:rtl/>
        </w:rPr>
        <w:t xml:space="preserve">זה </w:t>
      </w:r>
      <w:bookmarkStart w:id="15459" w:name="_ETM_Q42_226829"/>
      <w:bookmarkEnd w:id="15459"/>
      <w:r>
        <w:rPr>
          <w:rtl/>
        </w:rPr>
        <w:t>במערכת</w:t>
      </w:r>
      <w:r>
        <w:rPr>
          <w:rFonts w:hint="cs"/>
          <w:rtl/>
        </w:rPr>
        <w:t>.</w:t>
      </w:r>
      <w:bookmarkStart w:id="15460" w:name="_ETM_Q42_229861"/>
      <w:bookmarkStart w:id="15461" w:name="_ETM_Q42_230016"/>
      <w:bookmarkStart w:id="15462" w:name="_ETM_Q42_230066"/>
      <w:bookmarkStart w:id="15463" w:name="_ETM_Q42_230216"/>
      <w:bookmarkStart w:id="15464" w:name="_ETM_Q42_228310"/>
      <w:bookmarkEnd w:id="15460"/>
      <w:bookmarkEnd w:id="15461"/>
      <w:bookmarkEnd w:id="15462"/>
      <w:bookmarkEnd w:id="15463"/>
      <w:bookmarkEnd w:id="15464"/>
      <w:r>
        <w:rPr>
          <w:rFonts w:hint="cs"/>
          <w:rtl/>
        </w:rPr>
        <w:t xml:space="preserve"> </w:t>
      </w:r>
      <w:r>
        <w:rPr>
          <w:rtl/>
        </w:rPr>
        <w:t xml:space="preserve">גל </w:t>
      </w:r>
      <w:bookmarkStart w:id="15465" w:name="_ETM_Q42_228640"/>
      <w:bookmarkEnd w:id="15465"/>
      <w:r>
        <w:rPr>
          <w:rtl/>
        </w:rPr>
        <w:t xml:space="preserve">האלימות </w:t>
      </w:r>
      <w:bookmarkStart w:id="15466" w:name="_ETM_Q42_228970"/>
      <w:bookmarkEnd w:id="15466"/>
      <w:r>
        <w:rPr>
          <w:rtl/>
        </w:rPr>
        <w:t xml:space="preserve">שאנחנו </w:t>
      </w:r>
      <w:bookmarkStart w:id="15467" w:name="_ETM_Q42_229300"/>
      <w:bookmarkEnd w:id="15467"/>
      <w:r>
        <w:rPr>
          <w:rtl/>
        </w:rPr>
        <w:t xml:space="preserve">חווים </w:t>
      </w:r>
      <w:bookmarkStart w:id="15468" w:name="_ETM_Q42_229960"/>
      <w:bookmarkEnd w:id="15468"/>
      <w:r>
        <w:rPr>
          <w:rtl/>
        </w:rPr>
        <w:t xml:space="preserve">בחברה </w:t>
      </w:r>
      <w:bookmarkStart w:id="15469" w:name="_ETM_Q42_230650"/>
      <w:bookmarkEnd w:id="15469"/>
      <w:r>
        <w:rPr>
          <w:rtl/>
        </w:rPr>
        <w:t>בכלל</w:t>
      </w:r>
      <w:r>
        <w:rPr>
          <w:rFonts w:hint="cs"/>
          <w:rtl/>
        </w:rPr>
        <w:t xml:space="preserve"> מכה </w:t>
      </w:r>
      <w:bookmarkStart w:id="15470" w:name="_ETM_Q42_231399"/>
      <w:bookmarkStart w:id="15471" w:name="_ETM_Q42_231940"/>
      <w:bookmarkEnd w:id="15470"/>
      <w:bookmarkEnd w:id="15471"/>
      <w:r>
        <w:rPr>
          <w:rtl/>
        </w:rPr>
        <w:t xml:space="preserve">גם </w:t>
      </w:r>
      <w:bookmarkStart w:id="15472" w:name="_ETM_Q42_232089"/>
      <w:bookmarkEnd w:id="15472"/>
      <w:r>
        <w:rPr>
          <w:rtl/>
        </w:rPr>
        <w:t xml:space="preserve">בתוך </w:t>
      </w:r>
      <w:bookmarkStart w:id="15473" w:name="_ETM_Q42_232359"/>
      <w:bookmarkEnd w:id="15473"/>
      <w:r>
        <w:rPr>
          <w:rtl/>
        </w:rPr>
        <w:t xml:space="preserve">מערכת </w:t>
      </w:r>
      <w:bookmarkStart w:id="15474" w:name="_ETM_Q42_232780"/>
      <w:bookmarkEnd w:id="15474"/>
      <w:r>
        <w:rPr>
          <w:rtl/>
        </w:rPr>
        <w:t>החינוך</w:t>
      </w:r>
      <w:r>
        <w:rPr>
          <w:rFonts w:hint="cs"/>
          <w:rtl/>
        </w:rPr>
        <w:t>.</w:t>
      </w:r>
      <w:r>
        <w:rPr>
          <w:rtl/>
        </w:rPr>
        <w:t xml:space="preserve"> </w:t>
      </w:r>
      <w:bookmarkStart w:id="15475" w:name="_ETM_Q42_234399"/>
      <w:bookmarkEnd w:id="15475"/>
      <w:r>
        <w:rPr>
          <w:rtl/>
        </w:rPr>
        <w:t xml:space="preserve">ואני </w:t>
      </w:r>
      <w:bookmarkStart w:id="15476" w:name="_ETM_Q42_235059"/>
      <w:bookmarkEnd w:id="15476"/>
      <w:r>
        <w:rPr>
          <w:rtl/>
        </w:rPr>
        <w:t xml:space="preserve">לפני </w:t>
      </w:r>
      <w:bookmarkStart w:id="15477" w:name="_ETM_Q42_235510"/>
      <w:bookmarkEnd w:id="15477"/>
      <w:r>
        <w:rPr>
          <w:rtl/>
        </w:rPr>
        <w:t xml:space="preserve">כחודש </w:t>
      </w:r>
      <w:bookmarkStart w:id="15478" w:name="_ETM_Q42_236559"/>
      <w:bookmarkEnd w:id="15478"/>
      <w:r>
        <w:rPr>
          <w:rtl/>
        </w:rPr>
        <w:t xml:space="preserve">החלטתי </w:t>
      </w:r>
      <w:bookmarkStart w:id="15479" w:name="_ETM_Q42_237100"/>
      <w:bookmarkEnd w:id="15479"/>
      <w:r>
        <w:rPr>
          <w:rtl/>
        </w:rPr>
        <w:t xml:space="preserve">שאני </w:t>
      </w:r>
      <w:bookmarkStart w:id="15480" w:name="_ETM_Q42_237370"/>
      <w:bookmarkEnd w:id="15480"/>
      <w:r>
        <w:rPr>
          <w:rtl/>
        </w:rPr>
        <w:t xml:space="preserve">עוצרת </w:t>
      </w:r>
      <w:bookmarkStart w:id="15481" w:name="_ETM_Q42_237760"/>
      <w:bookmarkEnd w:id="15481"/>
      <w:r>
        <w:rPr>
          <w:rtl/>
        </w:rPr>
        <w:t xml:space="preserve">את </w:t>
      </w:r>
      <w:bookmarkStart w:id="15482" w:name="_ETM_Q42_237910"/>
      <w:bookmarkEnd w:id="15482"/>
      <w:r>
        <w:rPr>
          <w:rtl/>
        </w:rPr>
        <w:t xml:space="preserve">המערכת </w:t>
      </w:r>
      <w:bookmarkStart w:id="15483" w:name="_ETM_Q42_238420"/>
      <w:bookmarkEnd w:id="15483"/>
      <w:r>
        <w:rPr>
          <w:rtl/>
        </w:rPr>
        <w:t>ליום</w:t>
      </w:r>
      <w:r>
        <w:rPr>
          <w:rFonts w:hint="cs"/>
          <w:rtl/>
        </w:rPr>
        <w:t xml:space="preserve"> אחד </w:t>
      </w:r>
      <w:bookmarkStart w:id="15484" w:name="_ETM_Q42_238720"/>
      <w:bookmarkStart w:id="15485" w:name="_ETM_Q42_239850"/>
      <w:bookmarkEnd w:id="15484"/>
      <w:bookmarkEnd w:id="15485"/>
      <w:r>
        <w:rPr>
          <w:rtl/>
        </w:rPr>
        <w:t>ואומרת</w:t>
      </w:r>
      <w:r>
        <w:rPr>
          <w:rFonts w:hint="cs"/>
          <w:rtl/>
        </w:rPr>
        <w:t>:</w:t>
      </w:r>
      <w:r>
        <w:rPr>
          <w:rtl/>
        </w:rPr>
        <w:t xml:space="preserve"> </w:t>
      </w:r>
      <w:bookmarkStart w:id="15486" w:name="_ETM_Q42_240479"/>
      <w:bookmarkEnd w:id="15486"/>
      <w:r>
        <w:rPr>
          <w:rtl/>
        </w:rPr>
        <w:t>חברים</w:t>
      </w:r>
      <w:r>
        <w:rPr>
          <w:rFonts w:hint="cs"/>
          <w:rtl/>
        </w:rPr>
        <w:t>,</w:t>
      </w:r>
      <w:r>
        <w:rPr>
          <w:rtl/>
        </w:rPr>
        <w:t xml:space="preserve"> </w:t>
      </w:r>
      <w:bookmarkStart w:id="15487" w:name="_ETM_Q42_241820"/>
      <w:bookmarkEnd w:id="15487"/>
      <w:r>
        <w:rPr>
          <w:rtl/>
        </w:rPr>
        <w:t xml:space="preserve">אנחנו </w:t>
      </w:r>
      <w:bookmarkStart w:id="15488" w:name="_ETM_Q42_242390"/>
      <w:bookmarkEnd w:id="15488"/>
      <w:r>
        <w:rPr>
          <w:rtl/>
        </w:rPr>
        <w:t xml:space="preserve">עוצרים </w:t>
      </w:r>
      <w:bookmarkStart w:id="15489" w:name="_ETM_Q42_243140"/>
      <w:bookmarkEnd w:id="15489"/>
      <w:r>
        <w:rPr>
          <w:rtl/>
        </w:rPr>
        <w:t xml:space="preserve">כדי </w:t>
      </w:r>
      <w:bookmarkStart w:id="15490" w:name="_ETM_Q42_243500"/>
      <w:bookmarkEnd w:id="15490"/>
      <w:r>
        <w:rPr>
          <w:rtl/>
        </w:rPr>
        <w:t xml:space="preserve">לדבר </w:t>
      </w:r>
      <w:bookmarkStart w:id="15491" w:name="_ETM_Q42_244350"/>
      <w:bookmarkEnd w:id="15491"/>
      <w:r>
        <w:rPr>
          <w:rtl/>
        </w:rPr>
        <w:t xml:space="preserve">רק </w:t>
      </w:r>
      <w:bookmarkStart w:id="15492" w:name="_ETM_Q42_245010"/>
      <w:bookmarkEnd w:id="15492"/>
      <w:r>
        <w:rPr>
          <w:rtl/>
        </w:rPr>
        <w:t xml:space="preserve">על </w:t>
      </w:r>
      <w:bookmarkStart w:id="15493" w:name="_ETM_Q42_245160"/>
      <w:bookmarkEnd w:id="15493"/>
      <w:r>
        <w:rPr>
          <w:rtl/>
        </w:rPr>
        <w:t xml:space="preserve">הנושא </w:t>
      </w:r>
      <w:bookmarkStart w:id="15494" w:name="_ETM_Q42_245550"/>
      <w:bookmarkEnd w:id="15494"/>
      <w:r>
        <w:rPr>
          <w:rtl/>
        </w:rPr>
        <w:t>הזה</w:t>
      </w:r>
      <w:r>
        <w:rPr>
          <w:rFonts w:hint="cs"/>
          <w:rtl/>
        </w:rPr>
        <w:t>,</w:t>
      </w:r>
      <w:r>
        <w:rPr>
          <w:rtl/>
        </w:rPr>
        <w:t xml:space="preserve"> </w:t>
      </w:r>
      <w:bookmarkStart w:id="15495" w:name="_ETM_Q42_246670"/>
      <w:bookmarkEnd w:id="15495"/>
      <w:r>
        <w:rPr>
          <w:rtl/>
        </w:rPr>
        <w:t xml:space="preserve">שיהיה </w:t>
      </w:r>
      <w:bookmarkStart w:id="15496" w:name="_ETM_Q42_247119"/>
      <w:bookmarkEnd w:id="15496"/>
      <w:r>
        <w:rPr>
          <w:rtl/>
        </w:rPr>
        <w:t xml:space="preserve">פה </w:t>
      </w:r>
      <w:bookmarkStart w:id="15497" w:name="_ETM_Q42_247299"/>
      <w:bookmarkEnd w:id="15497"/>
      <w:r>
        <w:rPr>
          <w:rtl/>
        </w:rPr>
        <w:t xml:space="preserve">מסר </w:t>
      </w:r>
      <w:bookmarkStart w:id="15498" w:name="_ETM_Q42_247720"/>
      <w:bookmarkEnd w:id="15498"/>
      <w:r>
        <w:rPr>
          <w:rtl/>
        </w:rPr>
        <w:t xml:space="preserve">ברור </w:t>
      </w:r>
      <w:bookmarkStart w:id="15499" w:name="_ETM_Q42_248439"/>
      <w:bookmarkEnd w:id="15499"/>
      <w:r>
        <w:rPr>
          <w:rtl/>
        </w:rPr>
        <w:t xml:space="preserve">של </w:t>
      </w:r>
      <w:bookmarkStart w:id="15500" w:name="_ETM_Q42_248799"/>
      <w:bookmarkEnd w:id="15500"/>
      <w:r>
        <w:rPr>
          <w:rFonts w:hint="cs"/>
          <w:rtl/>
        </w:rPr>
        <w:t>"</w:t>
      </w:r>
      <w:r>
        <w:rPr>
          <w:rtl/>
        </w:rPr>
        <w:t xml:space="preserve">עד </w:t>
      </w:r>
      <w:bookmarkStart w:id="15501" w:name="_ETM_Q42_249069"/>
      <w:bookmarkEnd w:id="15501"/>
      <w:r>
        <w:rPr>
          <w:rtl/>
        </w:rPr>
        <w:t>כאן</w:t>
      </w:r>
      <w:r>
        <w:rPr>
          <w:rFonts w:hint="cs"/>
          <w:rtl/>
        </w:rPr>
        <w:t>",</w:t>
      </w:r>
      <w:r>
        <w:rPr>
          <w:rtl/>
        </w:rPr>
        <w:t xml:space="preserve"> </w:t>
      </w:r>
      <w:bookmarkStart w:id="15502" w:name="_ETM_Q42_249850"/>
      <w:bookmarkEnd w:id="15502"/>
      <w:r>
        <w:rPr>
          <w:rtl/>
        </w:rPr>
        <w:t xml:space="preserve">שאנחנו </w:t>
      </w:r>
      <w:bookmarkStart w:id="15503" w:name="_ETM_Q42_250390"/>
      <w:bookmarkEnd w:id="15503"/>
      <w:r>
        <w:rPr>
          <w:rtl/>
        </w:rPr>
        <w:t xml:space="preserve">במערכת </w:t>
      </w:r>
      <w:bookmarkStart w:id="15504" w:name="_ETM_Q42_250930"/>
      <w:bookmarkEnd w:id="15504"/>
      <w:r>
        <w:rPr>
          <w:rtl/>
        </w:rPr>
        <w:t xml:space="preserve">לא </w:t>
      </w:r>
      <w:bookmarkStart w:id="15505" w:name="_ETM_Q42_251020"/>
      <w:bookmarkEnd w:id="15505"/>
      <w:r>
        <w:rPr>
          <w:rtl/>
        </w:rPr>
        <w:t>נ</w:t>
      </w:r>
      <w:r>
        <w:rPr>
          <w:rFonts w:hint="cs"/>
          <w:rtl/>
        </w:rPr>
        <w:t>כ</w:t>
      </w:r>
      <w:r>
        <w:rPr>
          <w:rtl/>
        </w:rPr>
        <w:t xml:space="preserve">יל </w:t>
      </w:r>
      <w:bookmarkStart w:id="15506" w:name="_ETM_Q42_251350"/>
      <w:bookmarkEnd w:id="15506"/>
      <w:r>
        <w:rPr>
          <w:rtl/>
        </w:rPr>
        <w:t xml:space="preserve">את </w:t>
      </w:r>
      <w:bookmarkStart w:id="15507" w:name="_ETM_Q42_251440"/>
      <w:bookmarkEnd w:id="15507"/>
      <w:r>
        <w:rPr>
          <w:rtl/>
        </w:rPr>
        <w:t xml:space="preserve">הדבר </w:t>
      </w:r>
      <w:bookmarkStart w:id="15508" w:name="_ETM_Q42_251830"/>
      <w:bookmarkEnd w:id="15508"/>
      <w:r>
        <w:rPr>
          <w:rtl/>
        </w:rPr>
        <w:t xml:space="preserve">הזה </w:t>
      </w:r>
      <w:bookmarkStart w:id="15509" w:name="_ETM_Q42_252069"/>
      <w:bookmarkEnd w:id="15509"/>
      <w:r>
        <w:rPr>
          <w:rtl/>
        </w:rPr>
        <w:t>יותר</w:t>
      </w:r>
      <w:r>
        <w:rPr>
          <w:rFonts w:hint="cs"/>
          <w:rtl/>
        </w:rPr>
        <w:t>.</w:t>
      </w:r>
      <w:r>
        <w:rPr>
          <w:rtl/>
        </w:rPr>
        <w:t xml:space="preserve"> </w:t>
      </w:r>
      <w:bookmarkStart w:id="15510" w:name="_ETM_Q42_253030"/>
      <w:bookmarkEnd w:id="15510"/>
      <w:r>
        <w:rPr>
          <w:rtl/>
        </w:rPr>
        <w:t xml:space="preserve">אבל </w:t>
      </w:r>
      <w:bookmarkStart w:id="15511" w:name="_ETM_Q42_253209"/>
      <w:bookmarkEnd w:id="15511"/>
      <w:r>
        <w:rPr>
          <w:rtl/>
        </w:rPr>
        <w:t xml:space="preserve">זה </w:t>
      </w:r>
      <w:bookmarkStart w:id="15512" w:name="_ETM_Q42_253329"/>
      <w:bookmarkEnd w:id="15512"/>
      <w:r>
        <w:rPr>
          <w:rtl/>
        </w:rPr>
        <w:t xml:space="preserve">לא </w:t>
      </w:r>
      <w:bookmarkStart w:id="15513" w:name="_ETM_Q42_253420"/>
      <w:bookmarkEnd w:id="15513"/>
      <w:r>
        <w:rPr>
          <w:rtl/>
        </w:rPr>
        <w:t xml:space="preserve">מספיק </w:t>
      </w:r>
      <w:bookmarkStart w:id="15514" w:name="_ETM_Q42_253810"/>
      <w:bookmarkEnd w:id="15514"/>
      <w:r>
        <w:rPr>
          <w:rtl/>
        </w:rPr>
        <w:t xml:space="preserve">לעצור </w:t>
      </w:r>
      <w:bookmarkStart w:id="15515" w:name="_ETM_Q42_254709"/>
      <w:bookmarkEnd w:id="15515"/>
      <w:r>
        <w:rPr>
          <w:rtl/>
        </w:rPr>
        <w:t xml:space="preserve">את </w:t>
      </w:r>
      <w:bookmarkStart w:id="15516" w:name="_ETM_Q42_254890"/>
      <w:bookmarkEnd w:id="15516"/>
      <w:r>
        <w:rPr>
          <w:rtl/>
        </w:rPr>
        <w:t xml:space="preserve">המערכת </w:t>
      </w:r>
      <w:bookmarkStart w:id="15517" w:name="_ETM_Q42_255399"/>
      <w:bookmarkEnd w:id="15517"/>
      <w:r>
        <w:rPr>
          <w:rtl/>
        </w:rPr>
        <w:t>ליום</w:t>
      </w:r>
      <w:r>
        <w:rPr>
          <w:rFonts w:hint="cs"/>
          <w:rtl/>
        </w:rPr>
        <w:t xml:space="preserve"> אחד, </w:t>
      </w:r>
      <w:bookmarkStart w:id="15518" w:name="_ETM_Q42_255670"/>
      <w:bookmarkStart w:id="15519" w:name="_ETM_Q42_256590"/>
      <w:bookmarkEnd w:id="15518"/>
      <w:bookmarkEnd w:id="15519"/>
      <w:r>
        <w:rPr>
          <w:rtl/>
        </w:rPr>
        <w:t xml:space="preserve">כי </w:t>
      </w:r>
      <w:bookmarkStart w:id="15520" w:name="_ETM_Q42_256770"/>
      <w:bookmarkEnd w:id="15520"/>
      <w:r>
        <w:rPr>
          <w:rtl/>
        </w:rPr>
        <w:t xml:space="preserve">זה </w:t>
      </w:r>
      <w:bookmarkStart w:id="15521" w:name="_ETM_Q42_256890"/>
      <w:bookmarkEnd w:id="15521"/>
      <w:r>
        <w:rPr>
          <w:rtl/>
        </w:rPr>
        <w:t xml:space="preserve">משהו </w:t>
      </w:r>
      <w:bookmarkStart w:id="15522" w:name="_ETM_Q42_257130"/>
      <w:bookmarkEnd w:id="15522"/>
      <w:r>
        <w:rPr>
          <w:rtl/>
        </w:rPr>
        <w:t xml:space="preserve">שצריך </w:t>
      </w:r>
      <w:bookmarkStart w:id="15523" w:name="_ETM_Q42_257609"/>
      <w:bookmarkEnd w:id="15523"/>
      <w:r>
        <w:rPr>
          <w:rtl/>
        </w:rPr>
        <w:t xml:space="preserve">להיות </w:t>
      </w:r>
      <w:bookmarkStart w:id="15524" w:name="_ETM_Q42_257850"/>
      <w:bookmarkEnd w:id="15524"/>
      <w:r>
        <w:rPr>
          <w:rtl/>
        </w:rPr>
        <w:t xml:space="preserve">בשגרה </w:t>
      </w:r>
      <w:bookmarkStart w:id="15525" w:name="_ETM_Q42_258600"/>
      <w:bookmarkEnd w:id="15525"/>
      <w:r>
        <w:rPr>
          <w:rtl/>
        </w:rPr>
        <w:t xml:space="preserve">וצריך </w:t>
      </w:r>
      <w:bookmarkStart w:id="15526" w:name="_ETM_Q42_259109"/>
      <w:bookmarkEnd w:id="15526"/>
      <w:r>
        <w:rPr>
          <w:rtl/>
        </w:rPr>
        <w:t xml:space="preserve">לטפל </w:t>
      </w:r>
      <w:bookmarkStart w:id="15527" w:name="_ETM_Q42_259590"/>
      <w:bookmarkEnd w:id="15527"/>
      <w:r>
        <w:rPr>
          <w:rtl/>
        </w:rPr>
        <w:t>בו</w:t>
      </w:r>
      <w:r>
        <w:rPr>
          <w:rFonts w:hint="cs"/>
          <w:rtl/>
        </w:rPr>
        <w:t>.</w:t>
      </w:r>
      <w:r>
        <w:rPr>
          <w:rtl/>
        </w:rPr>
        <w:t xml:space="preserve"> </w:t>
      </w:r>
      <w:bookmarkStart w:id="15528" w:name="_ETM_Q42_260270"/>
      <w:bookmarkEnd w:id="15528"/>
    </w:p>
    <w:p w:rsidR="009A00FC" w:rsidRDefault="009A00FC" w:rsidP="00282E51">
      <w:pPr>
        <w:rPr>
          <w:rtl/>
        </w:rPr>
      </w:pPr>
      <w:bookmarkStart w:id="15529" w:name="_ETM_Q42_275182"/>
      <w:bookmarkStart w:id="15530" w:name="_ETM_Q42_275243"/>
      <w:bookmarkEnd w:id="15529"/>
      <w:bookmarkEnd w:id="15530"/>
    </w:p>
    <w:p w:rsidR="009A00FC" w:rsidRDefault="009A00FC" w:rsidP="00282E51">
      <w:pPr>
        <w:rPr>
          <w:rtl/>
        </w:rPr>
      </w:pPr>
      <w:bookmarkStart w:id="15531" w:name="_ETM_Q42_275371"/>
      <w:bookmarkStart w:id="15532" w:name="_ETM_Q42_275419"/>
      <w:bookmarkEnd w:id="15531"/>
      <w:bookmarkEnd w:id="15532"/>
      <w:r>
        <w:rPr>
          <w:rtl/>
        </w:rPr>
        <w:t xml:space="preserve">ואני </w:t>
      </w:r>
      <w:bookmarkStart w:id="15533" w:name="_ETM_Q42_260510"/>
      <w:bookmarkEnd w:id="15533"/>
      <w:r>
        <w:rPr>
          <w:rtl/>
        </w:rPr>
        <w:t xml:space="preserve">אמרתי </w:t>
      </w:r>
      <w:bookmarkStart w:id="15534" w:name="_ETM_Q42_260810"/>
      <w:bookmarkEnd w:id="15534"/>
      <w:r>
        <w:rPr>
          <w:rtl/>
        </w:rPr>
        <w:t xml:space="preserve">כבר </w:t>
      </w:r>
      <w:bookmarkStart w:id="15535" w:name="_ETM_Q42_260990"/>
      <w:bookmarkEnd w:id="15535"/>
      <w:r>
        <w:rPr>
          <w:rtl/>
        </w:rPr>
        <w:t xml:space="preserve">מתחילת </w:t>
      </w:r>
      <w:bookmarkStart w:id="15536" w:name="_ETM_Q42_261440"/>
      <w:bookmarkEnd w:id="15536"/>
      <w:r>
        <w:rPr>
          <w:rtl/>
        </w:rPr>
        <w:t>השנה</w:t>
      </w:r>
      <w:r>
        <w:rPr>
          <w:rFonts w:hint="cs"/>
          <w:rtl/>
        </w:rPr>
        <w:t>,</w:t>
      </w:r>
      <w:r>
        <w:rPr>
          <w:rtl/>
        </w:rPr>
        <w:t xml:space="preserve"> </w:t>
      </w:r>
      <w:bookmarkStart w:id="15537" w:name="_ETM_Q42_262310"/>
      <w:bookmarkEnd w:id="15537"/>
      <w:r>
        <w:rPr>
          <w:rtl/>
        </w:rPr>
        <w:t xml:space="preserve">שאת </w:t>
      </w:r>
      <w:bookmarkStart w:id="15538" w:name="_ETM_Q42_262610"/>
      <w:bookmarkEnd w:id="15538"/>
      <w:r>
        <w:rPr>
          <w:rtl/>
        </w:rPr>
        <w:t xml:space="preserve">השנה </w:t>
      </w:r>
      <w:bookmarkStart w:id="15539" w:name="_ETM_Q42_263000"/>
      <w:bookmarkEnd w:id="15539"/>
      <w:r>
        <w:rPr>
          <w:rtl/>
        </w:rPr>
        <w:t xml:space="preserve">הזו </w:t>
      </w:r>
      <w:bookmarkStart w:id="15540" w:name="_ETM_Q42_263209"/>
      <w:bookmarkEnd w:id="15540"/>
      <w:r>
        <w:rPr>
          <w:rtl/>
        </w:rPr>
        <w:t xml:space="preserve">אני </w:t>
      </w:r>
      <w:bookmarkStart w:id="15541" w:name="_ETM_Q42_263360"/>
      <w:bookmarkEnd w:id="15541"/>
      <w:r>
        <w:rPr>
          <w:rtl/>
        </w:rPr>
        <w:t xml:space="preserve">לוקחת </w:t>
      </w:r>
      <w:bookmarkStart w:id="15542" w:name="_ETM_Q42_263810"/>
      <w:bookmarkEnd w:id="15542"/>
      <w:r>
        <w:rPr>
          <w:rtl/>
        </w:rPr>
        <w:t xml:space="preserve">לי </w:t>
      </w:r>
      <w:bookmarkStart w:id="15543" w:name="_ETM_Q42_263900"/>
      <w:bookmarkEnd w:id="15543"/>
      <w:r>
        <w:rPr>
          <w:rtl/>
        </w:rPr>
        <w:t xml:space="preserve">כמשימה </w:t>
      </w:r>
      <w:bookmarkStart w:id="15544" w:name="_ETM_Q42_264939"/>
      <w:bookmarkStart w:id="15545" w:name="_ETM_Q42_265329"/>
      <w:bookmarkEnd w:id="15544"/>
      <w:bookmarkEnd w:id="15545"/>
      <w:r>
        <w:rPr>
          <w:rtl/>
        </w:rPr>
        <w:t xml:space="preserve">לצמצם </w:t>
      </w:r>
      <w:bookmarkStart w:id="15546" w:name="_ETM_Q42_266110"/>
      <w:bookmarkEnd w:id="15546"/>
      <w:r>
        <w:rPr>
          <w:rtl/>
        </w:rPr>
        <w:t xml:space="preserve">את </w:t>
      </w:r>
      <w:bookmarkStart w:id="15547" w:name="_ETM_Q42_266280"/>
      <w:bookmarkEnd w:id="15547"/>
      <w:r>
        <w:rPr>
          <w:rtl/>
        </w:rPr>
        <w:t xml:space="preserve">הפערים </w:t>
      </w:r>
      <w:bookmarkStart w:id="15548" w:name="_ETM_Q42_266819"/>
      <w:bookmarkEnd w:id="15548"/>
      <w:r>
        <w:rPr>
          <w:rtl/>
        </w:rPr>
        <w:t xml:space="preserve">הרגשיים </w:t>
      </w:r>
      <w:bookmarkStart w:id="15549" w:name="_ETM_Q42_267270"/>
      <w:bookmarkEnd w:id="15549"/>
      <w:r>
        <w:rPr>
          <w:rtl/>
        </w:rPr>
        <w:t xml:space="preserve">והחברתיים </w:t>
      </w:r>
      <w:bookmarkStart w:id="15550" w:name="_ETM_Q42_267869"/>
      <w:bookmarkEnd w:id="15550"/>
      <w:r>
        <w:rPr>
          <w:rtl/>
        </w:rPr>
        <w:t xml:space="preserve">שהילדים </w:t>
      </w:r>
      <w:bookmarkStart w:id="15551" w:name="_ETM_Q42_268290"/>
      <w:bookmarkEnd w:id="15551"/>
      <w:r>
        <w:rPr>
          <w:rtl/>
        </w:rPr>
        <w:t xml:space="preserve">מגיעים </w:t>
      </w:r>
      <w:bookmarkStart w:id="15552" w:name="_ETM_Q42_268680"/>
      <w:bookmarkEnd w:id="15552"/>
      <w:r>
        <w:rPr>
          <w:rtl/>
        </w:rPr>
        <w:t>איתם</w:t>
      </w:r>
      <w:r>
        <w:rPr>
          <w:rFonts w:hint="cs"/>
          <w:rtl/>
        </w:rPr>
        <w:t>.</w:t>
      </w:r>
      <w:bookmarkStart w:id="15553" w:name="_ETM_Q42_273758"/>
      <w:bookmarkStart w:id="15554" w:name="_ETM_Q42_273910"/>
      <w:bookmarkStart w:id="15555" w:name="_ETM_Q42_273949"/>
      <w:bookmarkStart w:id="15556" w:name="_ETM_Q42_274105"/>
      <w:bookmarkStart w:id="15557" w:name="_ETM_Q42_270730"/>
      <w:bookmarkEnd w:id="15553"/>
      <w:bookmarkEnd w:id="15554"/>
      <w:bookmarkEnd w:id="15555"/>
      <w:bookmarkEnd w:id="15556"/>
      <w:bookmarkEnd w:id="15557"/>
      <w:r>
        <w:rPr>
          <w:rFonts w:hint="cs"/>
          <w:rtl/>
        </w:rPr>
        <w:t xml:space="preserve"> </w:t>
      </w:r>
      <w:r>
        <w:rPr>
          <w:rtl/>
        </w:rPr>
        <w:t xml:space="preserve">אנחנו </w:t>
      </w:r>
      <w:bookmarkStart w:id="15558" w:name="_ETM_Q42_271780"/>
      <w:bookmarkEnd w:id="15558"/>
      <w:r>
        <w:rPr>
          <w:rtl/>
        </w:rPr>
        <w:t>הצ</w:t>
      </w:r>
      <w:r>
        <w:rPr>
          <w:rFonts w:hint="cs"/>
          <w:rtl/>
        </w:rPr>
        <w:t>בנ</w:t>
      </w:r>
      <w:r>
        <w:rPr>
          <w:rtl/>
        </w:rPr>
        <w:t xml:space="preserve">ו </w:t>
      </w:r>
      <w:bookmarkStart w:id="15559" w:name="_ETM_Q42_272230"/>
      <w:bookmarkEnd w:id="15559"/>
      <w:proofErr w:type="spellStart"/>
      <w:r>
        <w:rPr>
          <w:rtl/>
        </w:rPr>
        <w:t>תוכנית</w:t>
      </w:r>
      <w:proofErr w:type="spellEnd"/>
      <w:r>
        <w:rPr>
          <w:rtl/>
        </w:rPr>
        <w:t xml:space="preserve"> </w:t>
      </w:r>
      <w:bookmarkStart w:id="15560" w:name="_ETM_Q42_272680"/>
      <w:bookmarkEnd w:id="15560"/>
      <w:r>
        <w:rPr>
          <w:rtl/>
        </w:rPr>
        <w:t xml:space="preserve">לפני </w:t>
      </w:r>
      <w:bookmarkStart w:id="15561" w:name="_ETM_Q42_273010"/>
      <w:bookmarkEnd w:id="15561"/>
      <w:r>
        <w:rPr>
          <w:rtl/>
        </w:rPr>
        <w:t>כשבוע</w:t>
      </w:r>
      <w:r>
        <w:rPr>
          <w:rFonts w:hint="cs"/>
          <w:rtl/>
        </w:rPr>
        <w:t>,</w:t>
      </w:r>
      <w:r>
        <w:rPr>
          <w:rtl/>
        </w:rPr>
        <w:t xml:space="preserve"> </w:t>
      </w:r>
      <w:bookmarkStart w:id="15562" w:name="_ETM_Q42_274360"/>
      <w:bookmarkEnd w:id="15562"/>
      <w:proofErr w:type="spellStart"/>
      <w:r>
        <w:rPr>
          <w:rtl/>
        </w:rPr>
        <w:t>תוכנית</w:t>
      </w:r>
      <w:proofErr w:type="spellEnd"/>
      <w:r>
        <w:rPr>
          <w:rtl/>
        </w:rPr>
        <w:t xml:space="preserve"> </w:t>
      </w:r>
      <w:bookmarkStart w:id="15563" w:name="_ETM_Q42_274720"/>
      <w:bookmarkEnd w:id="15563"/>
      <w:r>
        <w:rPr>
          <w:rtl/>
        </w:rPr>
        <w:t xml:space="preserve">שמתייחסת </w:t>
      </w:r>
      <w:bookmarkStart w:id="15564" w:name="_ETM_Q42_275590"/>
      <w:bookmarkEnd w:id="15564"/>
      <w:r>
        <w:rPr>
          <w:rtl/>
        </w:rPr>
        <w:t xml:space="preserve">בדיוק </w:t>
      </w:r>
      <w:bookmarkStart w:id="15565" w:name="_ETM_Q42_276130"/>
      <w:bookmarkEnd w:id="15565"/>
      <w:r>
        <w:rPr>
          <w:rtl/>
        </w:rPr>
        <w:t xml:space="preserve">לנקודות </w:t>
      </w:r>
      <w:bookmarkStart w:id="15566" w:name="_ETM_Q42_276700"/>
      <w:bookmarkEnd w:id="15566"/>
      <w:r>
        <w:rPr>
          <w:rtl/>
        </w:rPr>
        <w:t xml:space="preserve">שאת </w:t>
      </w:r>
      <w:bookmarkStart w:id="15567" w:name="_ETM_Q42_277000"/>
      <w:bookmarkEnd w:id="15567"/>
      <w:r>
        <w:rPr>
          <w:rtl/>
        </w:rPr>
        <w:t>מעלה</w:t>
      </w:r>
      <w:r>
        <w:rPr>
          <w:rFonts w:hint="cs"/>
          <w:rtl/>
        </w:rPr>
        <w:t>.</w:t>
      </w:r>
      <w:r>
        <w:rPr>
          <w:rtl/>
        </w:rPr>
        <w:t xml:space="preserve"> </w:t>
      </w:r>
      <w:bookmarkStart w:id="15568" w:name="_ETM_Q42_278550"/>
      <w:bookmarkEnd w:id="15568"/>
      <w:r>
        <w:rPr>
          <w:rtl/>
        </w:rPr>
        <w:t xml:space="preserve">קודם </w:t>
      </w:r>
      <w:bookmarkStart w:id="15569" w:name="_ETM_Q42_278880"/>
      <w:bookmarkEnd w:id="15569"/>
      <w:r>
        <w:rPr>
          <w:rtl/>
        </w:rPr>
        <w:t>כ</w:t>
      </w:r>
      <w:r>
        <w:rPr>
          <w:rFonts w:hint="cs"/>
          <w:rtl/>
        </w:rPr>
        <w:t>ו</w:t>
      </w:r>
      <w:r>
        <w:rPr>
          <w:rtl/>
        </w:rPr>
        <w:t>ל</w:t>
      </w:r>
      <w:r>
        <w:rPr>
          <w:rFonts w:hint="cs"/>
          <w:rtl/>
        </w:rPr>
        <w:t>,</w:t>
      </w:r>
      <w:r>
        <w:rPr>
          <w:rtl/>
        </w:rPr>
        <w:t xml:space="preserve"> </w:t>
      </w:r>
      <w:bookmarkStart w:id="15570" w:name="_ETM_Q42_280350"/>
      <w:bookmarkEnd w:id="15570"/>
      <w:r>
        <w:rPr>
          <w:rtl/>
        </w:rPr>
        <w:t xml:space="preserve">יש </w:t>
      </w:r>
      <w:bookmarkStart w:id="15571" w:name="_ETM_Q42_280619"/>
      <w:bookmarkEnd w:id="15571"/>
      <w:r>
        <w:rPr>
          <w:rtl/>
        </w:rPr>
        <w:t xml:space="preserve">בתקציב </w:t>
      </w:r>
      <w:bookmarkStart w:id="15572" w:name="_ETM_Q42_281850"/>
      <w:bookmarkEnd w:id="15572"/>
      <w:r>
        <w:rPr>
          <w:rtl/>
        </w:rPr>
        <w:t xml:space="preserve">לטובת </w:t>
      </w:r>
      <w:bookmarkStart w:id="15573" w:name="_ETM_Q42_282390"/>
      <w:bookmarkEnd w:id="15573"/>
      <w:r>
        <w:rPr>
          <w:rtl/>
        </w:rPr>
        <w:t xml:space="preserve">כל </w:t>
      </w:r>
      <w:bookmarkStart w:id="15574" w:name="_ETM_Q42_282569"/>
      <w:bookmarkEnd w:id="15574"/>
      <w:r>
        <w:rPr>
          <w:rtl/>
        </w:rPr>
        <w:t xml:space="preserve">הנושא </w:t>
      </w:r>
      <w:bookmarkStart w:id="15575" w:name="_ETM_Q42_283020"/>
      <w:bookmarkEnd w:id="15575"/>
      <w:r>
        <w:rPr>
          <w:rtl/>
        </w:rPr>
        <w:t xml:space="preserve">של </w:t>
      </w:r>
      <w:bookmarkStart w:id="15576" w:name="_ETM_Q42_283470"/>
      <w:bookmarkEnd w:id="15576"/>
      <w:r>
        <w:rPr>
          <w:rtl/>
        </w:rPr>
        <w:t xml:space="preserve">ייעוץ </w:t>
      </w:r>
      <w:bookmarkStart w:id="15577" w:name="_ETM_Q42_283830"/>
      <w:bookmarkEnd w:id="15577"/>
      <w:r>
        <w:rPr>
          <w:rtl/>
        </w:rPr>
        <w:t xml:space="preserve">חינוכי </w:t>
      </w:r>
      <w:bookmarkStart w:id="15578" w:name="_ETM_Q42_284340"/>
      <w:bookmarkEnd w:id="15578"/>
      <w:r>
        <w:rPr>
          <w:rFonts w:hint="cs"/>
          <w:rtl/>
        </w:rPr>
        <w:t xml:space="preserve">– </w:t>
      </w:r>
      <w:r>
        <w:rPr>
          <w:rtl/>
        </w:rPr>
        <w:t xml:space="preserve">תגבור </w:t>
      </w:r>
      <w:bookmarkStart w:id="15579" w:name="_ETM_Q42_284880"/>
      <w:bookmarkEnd w:id="15579"/>
      <w:r>
        <w:rPr>
          <w:rtl/>
        </w:rPr>
        <w:t xml:space="preserve">שעות </w:t>
      </w:r>
      <w:bookmarkStart w:id="15580" w:name="_ETM_Q42_285150"/>
      <w:bookmarkEnd w:id="15580"/>
      <w:r>
        <w:rPr>
          <w:rtl/>
        </w:rPr>
        <w:t xml:space="preserve">הייעוץ </w:t>
      </w:r>
      <w:bookmarkStart w:id="15581" w:name="_ETM_Q42_285479"/>
      <w:bookmarkEnd w:id="15581"/>
      <w:r>
        <w:rPr>
          <w:rtl/>
        </w:rPr>
        <w:t xml:space="preserve">בתוך </w:t>
      </w:r>
      <w:bookmarkStart w:id="15582" w:name="_ETM_Q42_285810"/>
      <w:bookmarkEnd w:id="15582"/>
      <w:r>
        <w:rPr>
          <w:rtl/>
        </w:rPr>
        <w:t>בתי</w:t>
      </w:r>
      <w:bookmarkStart w:id="15583" w:name="_ETM_Q42_286110"/>
      <w:bookmarkEnd w:id="15583"/>
      <w:r>
        <w:rPr>
          <w:rFonts w:hint="cs"/>
          <w:rtl/>
        </w:rPr>
        <w:t xml:space="preserve"> </w:t>
      </w:r>
      <w:r>
        <w:rPr>
          <w:rtl/>
        </w:rPr>
        <w:t>הספר</w:t>
      </w:r>
      <w:r>
        <w:rPr>
          <w:rFonts w:hint="cs"/>
          <w:rtl/>
        </w:rPr>
        <w:t>;</w:t>
      </w:r>
      <w:r>
        <w:rPr>
          <w:rtl/>
        </w:rPr>
        <w:t xml:space="preserve"> </w:t>
      </w:r>
      <w:bookmarkStart w:id="15584" w:name="_ETM_Q42_286650"/>
      <w:bookmarkEnd w:id="15584"/>
      <w:r>
        <w:rPr>
          <w:rtl/>
        </w:rPr>
        <w:t xml:space="preserve">מתן </w:t>
      </w:r>
      <w:bookmarkStart w:id="15585" w:name="_ETM_Q42_287040"/>
      <w:bookmarkStart w:id="15586" w:name="_ETM_Q42_287280"/>
      <w:bookmarkEnd w:id="15585"/>
      <w:bookmarkEnd w:id="15586"/>
      <w:r>
        <w:rPr>
          <w:rtl/>
        </w:rPr>
        <w:t xml:space="preserve">סדנאות </w:t>
      </w:r>
      <w:bookmarkStart w:id="15587" w:name="_ETM_Q42_288920"/>
      <w:bookmarkStart w:id="15588" w:name="_ETM_Q42_289159"/>
      <w:bookmarkEnd w:id="15587"/>
      <w:bookmarkEnd w:id="15588"/>
      <w:r>
        <w:rPr>
          <w:rtl/>
        </w:rPr>
        <w:t xml:space="preserve">אם </w:t>
      </w:r>
      <w:bookmarkStart w:id="15589" w:name="_ETM_Q42_289250"/>
      <w:bookmarkEnd w:id="15589"/>
      <w:r>
        <w:rPr>
          <w:rtl/>
        </w:rPr>
        <w:t xml:space="preserve">זה </w:t>
      </w:r>
      <w:bookmarkStart w:id="15590" w:name="_ETM_Q42_289430"/>
      <w:bookmarkEnd w:id="15590"/>
      <w:r>
        <w:rPr>
          <w:rtl/>
        </w:rPr>
        <w:t xml:space="preserve">לתלמידים </w:t>
      </w:r>
      <w:bookmarkStart w:id="15591" w:name="_ETM_Q42_290240"/>
      <w:bookmarkStart w:id="15592" w:name="_ETM_Q42_290510"/>
      <w:bookmarkEnd w:id="15591"/>
      <w:bookmarkEnd w:id="15592"/>
      <w:r>
        <w:rPr>
          <w:rFonts w:hint="cs"/>
          <w:rtl/>
        </w:rPr>
        <w:t>ו</w:t>
      </w:r>
      <w:r>
        <w:rPr>
          <w:rtl/>
        </w:rPr>
        <w:t xml:space="preserve">אם </w:t>
      </w:r>
      <w:bookmarkStart w:id="15593" w:name="_ETM_Q42_290659"/>
      <w:bookmarkEnd w:id="15593"/>
      <w:r>
        <w:rPr>
          <w:rtl/>
        </w:rPr>
        <w:t xml:space="preserve">זה </w:t>
      </w:r>
      <w:bookmarkStart w:id="15594" w:name="_ETM_Q42_290840"/>
      <w:bookmarkEnd w:id="15594"/>
      <w:r>
        <w:rPr>
          <w:rtl/>
        </w:rPr>
        <w:t xml:space="preserve">למורים </w:t>
      </w:r>
      <w:bookmarkStart w:id="15595" w:name="_ETM_Q42_291680"/>
      <w:bookmarkEnd w:id="15595"/>
      <w:r>
        <w:rPr>
          <w:rFonts w:hint="cs"/>
          <w:rtl/>
        </w:rPr>
        <w:t xml:space="preserve">– </w:t>
      </w:r>
      <w:r>
        <w:rPr>
          <w:rtl/>
        </w:rPr>
        <w:t xml:space="preserve">מורים </w:t>
      </w:r>
      <w:bookmarkStart w:id="15596" w:name="_ETM_Q42_292310"/>
      <w:bookmarkEnd w:id="15596"/>
      <w:r>
        <w:rPr>
          <w:rtl/>
        </w:rPr>
        <w:t xml:space="preserve">וצוותי </w:t>
      </w:r>
      <w:bookmarkStart w:id="15597" w:name="_ETM_Q42_292850"/>
      <w:bookmarkEnd w:id="15597"/>
      <w:r>
        <w:rPr>
          <w:rtl/>
        </w:rPr>
        <w:t xml:space="preserve">הוראה </w:t>
      </w:r>
      <w:bookmarkStart w:id="15598" w:name="_ETM_Q42_293210"/>
      <w:bookmarkEnd w:id="15598"/>
      <w:r>
        <w:rPr>
          <w:rtl/>
        </w:rPr>
        <w:t xml:space="preserve">גם </w:t>
      </w:r>
      <w:bookmarkStart w:id="15599" w:name="_ETM_Q42_293510"/>
      <w:bookmarkEnd w:id="15599"/>
      <w:r>
        <w:rPr>
          <w:rtl/>
        </w:rPr>
        <w:t xml:space="preserve">הם </w:t>
      </w:r>
      <w:bookmarkStart w:id="15600" w:name="_ETM_Q42_293690"/>
      <w:bookmarkEnd w:id="15600"/>
      <w:r>
        <w:rPr>
          <w:rtl/>
        </w:rPr>
        <w:t xml:space="preserve">צריכים </w:t>
      </w:r>
      <w:bookmarkStart w:id="15601" w:name="_ETM_Q42_294260"/>
      <w:bookmarkEnd w:id="15601"/>
      <w:r>
        <w:rPr>
          <w:rtl/>
        </w:rPr>
        <w:t xml:space="preserve">את </w:t>
      </w:r>
      <w:bookmarkStart w:id="15602" w:name="_ETM_Q42_294470"/>
      <w:bookmarkEnd w:id="15602"/>
      <w:r>
        <w:rPr>
          <w:rtl/>
        </w:rPr>
        <w:t>הכלים</w:t>
      </w:r>
      <w:r>
        <w:rPr>
          <w:rFonts w:hint="cs"/>
          <w:rtl/>
        </w:rPr>
        <w:t xml:space="preserve"> </w:t>
      </w:r>
      <w:bookmarkStart w:id="15603" w:name="_ETM_Q42_295539"/>
      <w:bookmarkStart w:id="15604" w:name="_ETM_Q42_296170"/>
      <w:bookmarkEnd w:id="15603"/>
      <w:bookmarkEnd w:id="15604"/>
      <w:r>
        <w:rPr>
          <w:rtl/>
        </w:rPr>
        <w:t xml:space="preserve">וגם </w:t>
      </w:r>
      <w:bookmarkStart w:id="15605" w:name="_ETM_Q42_296560"/>
      <w:bookmarkEnd w:id="15605"/>
      <w:r>
        <w:rPr>
          <w:rtl/>
        </w:rPr>
        <w:t xml:space="preserve">את </w:t>
      </w:r>
      <w:bookmarkStart w:id="15606" w:name="_ETM_Q42_296679"/>
      <w:bookmarkEnd w:id="15606"/>
      <w:r>
        <w:rPr>
          <w:rtl/>
        </w:rPr>
        <w:t xml:space="preserve">הליווי </w:t>
      </w:r>
      <w:bookmarkStart w:id="15607" w:name="_ETM_Q42_297100"/>
      <w:bookmarkEnd w:id="15607"/>
      <w:r>
        <w:rPr>
          <w:rtl/>
        </w:rPr>
        <w:t xml:space="preserve">והתמיכה </w:t>
      </w:r>
      <w:bookmarkStart w:id="15608" w:name="_ETM_Q42_297729"/>
      <w:bookmarkEnd w:id="15608"/>
      <w:r>
        <w:rPr>
          <w:rtl/>
        </w:rPr>
        <w:t xml:space="preserve">אחרי </w:t>
      </w:r>
      <w:bookmarkStart w:id="15609" w:name="_ETM_Q42_298179"/>
      <w:bookmarkStart w:id="15610" w:name="_ETM_Q42_298539"/>
      <w:bookmarkEnd w:id="15609"/>
      <w:bookmarkEnd w:id="15610"/>
      <w:r>
        <w:rPr>
          <w:rtl/>
        </w:rPr>
        <w:t xml:space="preserve">שנתיים </w:t>
      </w:r>
      <w:bookmarkStart w:id="15611" w:name="_ETM_Q42_299200"/>
      <w:bookmarkEnd w:id="15611"/>
      <w:r>
        <w:rPr>
          <w:rtl/>
        </w:rPr>
        <w:t xml:space="preserve">מאוד </w:t>
      </w:r>
      <w:bookmarkStart w:id="15612" w:name="_ETM_Q42_299439"/>
      <w:bookmarkEnd w:id="15612"/>
      <w:r>
        <w:rPr>
          <w:rtl/>
        </w:rPr>
        <w:t xml:space="preserve">מאוד </w:t>
      </w:r>
      <w:bookmarkStart w:id="15613" w:name="_ETM_Q42_299649"/>
      <w:bookmarkEnd w:id="15613"/>
      <w:r>
        <w:rPr>
          <w:rtl/>
        </w:rPr>
        <w:t xml:space="preserve">מורכבות </w:t>
      </w:r>
      <w:bookmarkStart w:id="15614" w:name="_ETM_Q42_300189"/>
      <w:bookmarkEnd w:id="15614"/>
      <w:r>
        <w:rPr>
          <w:rtl/>
        </w:rPr>
        <w:t xml:space="preserve">שהם </w:t>
      </w:r>
      <w:bookmarkStart w:id="15615" w:name="_ETM_Q42_300429"/>
      <w:bookmarkEnd w:id="15615"/>
      <w:r>
        <w:rPr>
          <w:rtl/>
        </w:rPr>
        <w:t xml:space="preserve">בעצמם </w:t>
      </w:r>
      <w:bookmarkStart w:id="15616" w:name="_ETM_Q42_301920"/>
      <w:bookmarkEnd w:id="15616"/>
      <w:r>
        <w:rPr>
          <w:rtl/>
        </w:rPr>
        <w:t>חוו</w:t>
      </w:r>
      <w:r>
        <w:rPr>
          <w:rFonts w:hint="cs"/>
          <w:rtl/>
        </w:rPr>
        <w:t>;</w:t>
      </w:r>
      <w:r>
        <w:rPr>
          <w:rtl/>
        </w:rPr>
        <w:t xml:space="preserve"> </w:t>
      </w:r>
      <w:bookmarkStart w:id="15617" w:name="_ETM_Q42_303060"/>
      <w:bookmarkEnd w:id="15617"/>
      <w:r>
        <w:rPr>
          <w:rtl/>
        </w:rPr>
        <w:t xml:space="preserve">סדנאות </w:t>
      </w:r>
      <w:bookmarkStart w:id="15618" w:name="_ETM_Q42_303600"/>
      <w:bookmarkEnd w:id="15618"/>
      <w:r>
        <w:rPr>
          <w:rtl/>
        </w:rPr>
        <w:t xml:space="preserve">של </w:t>
      </w:r>
      <w:bookmarkStart w:id="15619" w:name="_ETM_Q42_303780"/>
      <w:bookmarkEnd w:id="15619"/>
      <w:r>
        <w:rPr>
          <w:rtl/>
        </w:rPr>
        <w:t>ההורים</w:t>
      </w:r>
      <w:r>
        <w:rPr>
          <w:rFonts w:hint="cs"/>
          <w:rtl/>
        </w:rPr>
        <w:t>,</w:t>
      </w:r>
      <w:r>
        <w:rPr>
          <w:rtl/>
        </w:rPr>
        <w:t xml:space="preserve"> </w:t>
      </w:r>
      <w:bookmarkStart w:id="15620" w:name="_ETM_Q42_304440"/>
      <w:bookmarkEnd w:id="15620"/>
      <w:r>
        <w:rPr>
          <w:rtl/>
        </w:rPr>
        <w:t xml:space="preserve">כי </w:t>
      </w:r>
      <w:bookmarkStart w:id="15621" w:name="_ETM_Q42_304620"/>
      <w:bookmarkEnd w:id="15621"/>
      <w:r>
        <w:rPr>
          <w:rtl/>
        </w:rPr>
        <w:t xml:space="preserve">גם </w:t>
      </w:r>
      <w:bookmarkStart w:id="15622" w:name="_ETM_Q42_304890"/>
      <w:bookmarkEnd w:id="15622"/>
      <w:r>
        <w:rPr>
          <w:rtl/>
        </w:rPr>
        <w:t xml:space="preserve">ההורים </w:t>
      </w:r>
      <w:bookmarkStart w:id="15623" w:name="_ETM_Q42_305340"/>
      <w:bookmarkEnd w:id="15623"/>
      <w:r>
        <w:rPr>
          <w:rtl/>
        </w:rPr>
        <w:t xml:space="preserve">לא </w:t>
      </w:r>
      <w:bookmarkStart w:id="15624" w:name="_ETM_Q42_305520"/>
      <w:bookmarkEnd w:id="15624"/>
      <w:r>
        <w:rPr>
          <w:rtl/>
        </w:rPr>
        <w:t xml:space="preserve">יודעים </w:t>
      </w:r>
      <w:bookmarkStart w:id="15625" w:name="_ETM_Q42_305880"/>
      <w:bookmarkEnd w:id="15625"/>
      <w:r>
        <w:rPr>
          <w:rtl/>
        </w:rPr>
        <w:t xml:space="preserve">הרבה </w:t>
      </w:r>
      <w:bookmarkStart w:id="15626" w:name="_ETM_Q42_306150"/>
      <w:bookmarkEnd w:id="15626"/>
      <w:r>
        <w:rPr>
          <w:rtl/>
        </w:rPr>
        <w:t xml:space="preserve">מאוד </w:t>
      </w:r>
      <w:bookmarkStart w:id="15627" w:name="_ETM_Q42_306420"/>
      <w:bookmarkEnd w:id="15627"/>
      <w:r>
        <w:rPr>
          <w:rtl/>
        </w:rPr>
        <w:t xml:space="preserve">פעמים </w:t>
      </w:r>
      <w:bookmarkStart w:id="15628" w:name="_ETM_Q42_306840"/>
      <w:bookmarkEnd w:id="15628"/>
      <w:r>
        <w:rPr>
          <w:rtl/>
        </w:rPr>
        <w:t xml:space="preserve">איך </w:t>
      </w:r>
      <w:bookmarkStart w:id="15629" w:name="_ETM_Q42_307080"/>
      <w:bookmarkEnd w:id="15629"/>
      <w:r>
        <w:rPr>
          <w:rtl/>
        </w:rPr>
        <w:t xml:space="preserve">להתמודד </w:t>
      </w:r>
      <w:bookmarkStart w:id="15630" w:name="_ETM_Q42_307770"/>
      <w:bookmarkEnd w:id="15630"/>
      <w:r>
        <w:rPr>
          <w:rtl/>
        </w:rPr>
        <w:t xml:space="preserve">עם </w:t>
      </w:r>
      <w:bookmarkStart w:id="15631" w:name="_ETM_Q42_307890"/>
      <w:bookmarkEnd w:id="15631"/>
      <w:r>
        <w:rPr>
          <w:rtl/>
        </w:rPr>
        <w:t xml:space="preserve">מצוקה </w:t>
      </w:r>
      <w:bookmarkStart w:id="15632" w:name="_ETM_Q42_308460"/>
      <w:bookmarkEnd w:id="15632"/>
      <w:r>
        <w:rPr>
          <w:rtl/>
        </w:rPr>
        <w:t xml:space="preserve">של </w:t>
      </w:r>
      <w:bookmarkStart w:id="15633" w:name="_ETM_Q42_308700"/>
      <w:bookmarkEnd w:id="15633"/>
      <w:r>
        <w:rPr>
          <w:rtl/>
        </w:rPr>
        <w:t>ילד</w:t>
      </w:r>
      <w:r>
        <w:rPr>
          <w:rFonts w:hint="cs"/>
          <w:rtl/>
        </w:rPr>
        <w:t>,</w:t>
      </w:r>
      <w:r>
        <w:rPr>
          <w:rtl/>
        </w:rPr>
        <w:t xml:space="preserve"> </w:t>
      </w:r>
      <w:bookmarkStart w:id="15634" w:name="_ETM_Q42_309610"/>
      <w:bookmarkStart w:id="15635" w:name="_ETM_Q42_311652"/>
      <w:bookmarkStart w:id="15636" w:name="_ETM_Q42_311831"/>
      <w:bookmarkStart w:id="15637" w:name="_ETM_Q42_439312"/>
      <w:bookmarkStart w:id="15638" w:name="_ETM_Q42_439369"/>
      <w:bookmarkEnd w:id="15634"/>
      <w:r>
        <w:rPr>
          <w:rtl/>
        </w:rPr>
        <w:t xml:space="preserve">שלא </w:t>
      </w:r>
      <w:bookmarkStart w:id="15639" w:name="_ETM_Q42_309940"/>
      <w:bookmarkEnd w:id="15639"/>
      <w:r>
        <w:rPr>
          <w:rtl/>
        </w:rPr>
        <w:t>לדבר</w:t>
      </w:r>
      <w:bookmarkEnd w:id="15635"/>
      <w:bookmarkEnd w:id="15636"/>
      <w:bookmarkEnd w:id="15637"/>
      <w:bookmarkEnd w:id="15638"/>
      <w:r>
        <w:rPr>
          <w:rtl/>
        </w:rPr>
        <w:t xml:space="preserve"> </w:t>
      </w:r>
      <w:bookmarkStart w:id="15640" w:name="_ETM_Q42_310419"/>
      <w:bookmarkEnd w:id="15640"/>
      <w:r>
        <w:rPr>
          <w:rtl/>
        </w:rPr>
        <w:t xml:space="preserve">על </w:t>
      </w:r>
      <w:bookmarkStart w:id="15641" w:name="_ETM_Q42_310540"/>
      <w:bookmarkEnd w:id="15641"/>
      <w:r>
        <w:rPr>
          <w:rtl/>
        </w:rPr>
        <w:t xml:space="preserve">זה </w:t>
      </w:r>
      <w:bookmarkStart w:id="15642" w:name="_ETM_Q42_310810"/>
      <w:bookmarkEnd w:id="15642"/>
      <w:r>
        <w:rPr>
          <w:rtl/>
        </w:rPr>
        <w:t xml:space="preserve">שאנחנו </w:t>
      </w:r>
      <w:bookmarkStart w:id="15643" w:name="_ETM_Q42_311290"/>
      <w:bookmarkEnd w:id="15643"/>
      <w:r>
        <w:rPr>
          <w:rtl/>
        </w:rPr>
        <w:t xml:space="preserve">חווינו </w:t>
      </w:r>
      <w:bookmarkStart w:id="15644" w:name="_ETM_Q42_311650"/>
      <w:bookmarkEnd w:id="15644"/>
      <w:r>
        <w:rPr>
          <w:rtl/>
        </w:rPr>
        <w:t xml:space="preserve">חוויות </w:t>
      </w:r>
      <w:bookmarkStart w:id="15645" w:name="_ETM_Q42_312040"/>
      <w:bookmarkEnd w:id="15645"/>
      <w:r>
        <w:rPr>
          <w:rtl/>
        </w:rPr>
        <w:t xml:space="preserve">בתוך </w:t>
      </w:r>
      <w:bookmarkStart w:id="15646" w:name="_ETM_Q42_312370"/>
      <w:bookmarkEnd w:id="15646"/>
      <w:r>
        <w:rPr>
          <w:rtl/>
        </w:rPr>
        <w:t xml:space="preserve">המערכת </w:t>
      </w:r>
      <w:bookmarkStart w:id="15647" w:name="_ETM_Q42_313250"/>
      <w:bookmarkEnd w:id="15647"/>
      <w:r>
        <w:rPr>
          <w:rtl/>
        </w:rPr>
        <w:t xml:space="preserve">של </w:t>
      </w:r>
      <w:bookmarkStart w:id="15648" w:name="_ETM_Q42_313730"/>
      <w:bookmarkEnd w:id="15648"/>
      <w:r>
        <w:rPr>
          <w:rtl/>
        </w:rPr>
        <w:t xml:space="preserve">הורים </w:t>
      </w:r>
      <w:bookmarkStart w:id="15649" w:name="_ETM_Q42_314639"/>
      <w:bookmarkEnd w:id="15649"/>
      <w:r>
        <w:rPr>
          <w:rtl/>
        </w:rPr>
        <w:t xml:space="preserve">שמחרימים </w:t>
      </w:r>
      <w:bookmarkStart w:id="15650" w:name="_ETM_Q42_315510"/>
      <w:bookmarkEnd w:id="15650"/>
      <w:r>
        <w:rPr>
          <w:rtl/>
        </w:rPr>
        <w:t>ילד</w:t>
      </w:r>
      <w:r>
        <w:rPr>
          <w:rFonts w:hint="cs"/>
          <w:rtl/>
        </w:rPr>
        <w:t>.</w:t>
      </w:r>
      <w:r>
        <w:rPr>
          <w:rtl/>
        </w:rPr>
        <w:t xml:space="preserve"> </w:t>
      </w:r>
      <w:bookmarkStart w:id="15651" w:name="_ETM_Q42_316600"/>
      <w:bookmarkEnd w:id="15651"/>
    </w:p>
    <w:p w:rsidR="009A00FC" w:rsidRDefault="009A00FC" w:rsidP="00282E51">
      <w:pPr>
        <w:rPr>
          <w:rtl/>
        </w:rPr>
      </w:pPr>
      <w:bookmarkStart w:id="15652" w:name="_ETM_Q42_307941"/>
      <w:bookmarkStart w:id="15653" w:name="_ETM_Q42_307999"/>
      <w:bookmarkEnd w:id="15652"/>
      <w:bookmarkEnd w:id="15653"/>
    </w:p>
    <w:p w:rsidR="009A00FC" w:rsidRDefault="009A00FC" w:rsidP="00024763">
      <w:pPr>
        <w:rPr>
          <w:rtl/>
        </w:rPr>
      </w:pPr>
      <w:bookmarkStart w:id="15654" w:name="_ETM_Q42_308292"/>
      <w:bookmarkStart w:id="15655" w:name="_ETM_Q42_308350"/>
      <w:bookmarkEnd w:id="15654"/>
      <w:bookmarkEnd w:id="15655"/>
      <w:r>
        <w:rPr>
          <w:rtl/>
        </w:rPr>
        <w:t xml:space="preserve">אנחנו </w:t>
      </w:r>
      <w:bookmarkStart w:id="15656" w:name="_ETM_Q42_316990"/>
      <w:bookmarkEnd w:id="15656"/>
      <w:r>
        <w:rPr>
          <w:rtl/>
        </w:rPr>
        <w:t xml:space="preserve">פוגשים </w:t>
      </w:r>
      <w:bookmarkStart w:id="15657" w:name="_ETM_Q42_317530"/>
      <w:bookmarkEnd w:id="15657"/>
      <w:r>
        <w:rPr>
          <w:rtl/>
        </w:rPr>
        <w:t xml:space="preserve">את </w:t>
      </w:r>
      <w:bookmarkStart w:id="15658" w:name="_ETM_Q42_317680"/>
      <w:bookmarkEnd w:id="15658"/>
      <w:r>
        <w:rPr>
          <w:rtl/>
        </w:rPr>
        <w:t xml:space="preserve">האלימות </w:t>
      </w:r>
      <w:bookmarkStart w:id="15659" w:name="_ETM_Q42_318669"/>
      <w:bookmarkEnd w:id="15659"/>
      <w:r>
        <w:rPr>
          <w:rtl/>
        </w:rPr>
        <w:t xml:space="preserve">בכל </w:t>
      </w:r>
      <w:bookmarkStart w:id="15660" w:name="_ETM_Q42_319360"/>
      <w:bookmarkEnd w:id="15660"/>
      <w:r>
        <w:rPr>
          <w:rtl/>
        </w:rPr>
        <w:t xml:space="preserve">רובד </w:t>
      </w:r>
      <w:bookmarkStart w:id="15661" w:name="_ETM_Q42_319750"/>
      <w:bookmarkEnd w:id="15661"/>
      <w:r>
        <w:rPr>
          <w:rtl/>
        </w:rPr>
        <w:t>אפשרי</w:t>
      </w:r>
      <w:r w:rsidR="00024763">
        <w:rPr>
          <w:rFonts w:hint="cs"/>
          <w:rtl/>
        </w:rPr>
        <w:t>,</w:t>
      </w:r>
      <w:r>
        <w:rPr>
          <w:rtl/>
        </w:rPr>
        <w:t xml:space="preserve"> </w:t>
      </w:r>
      <w:bookmarkStart w:id="15662" w:name="_ETM_Q42_320320"/>
      <w:bookmarkEnd w:id="15662"/>
      <w:r>
        <w:rPr>
          <w:rtl/>
        </w:rPr>
        <w:t xml:space="preserve">אם </w:t>
      </w:r>
      <w:bookmarkStart w:id="15663" w:name="_ETM_Q42_320500"/>
      <w:bookmarkEnd w:id="15663"/>
      <w:r>
        <w:rPr>
          <w:rtl/>
        </w:rPr>
        <w:t xml:space="preserve">זה </w:t>
      </w:r>
      <w:bookmarkStart w:id="15664" w:name="_ETM_Q42_320740"/>
      <w:bookmarkEnd w:id="15664"/>
      <w:r>
        <w:rPr>
          <w:rtl/>
        </w:rPr>
        <w:t xml:space="preserve">בין </w:t>
      </w:r>
      <w:bookmarkStart w:id="15665" w:name="_ETM_Q42_321040"/>
      <w:bookmarkEnd w:id="15665"/>
      <w:r>
        <w:rPr>
          <w:rtl/>
        </w:rPr>
        <w:t xml:space="preserve">הילדים </w:t>
      </w:r>
      <w:bookmarkStart w:id="15666" w:name="_ETM_Q42_321460"/>
      <w:bookmarkEnd w:id="15666"/>
      <w:r>
        <w:rPr>
          <w:rtl/>
        </w:rPr>
        <w:t xml:space="preserve">לבין </w:t>
      </w:r>
      <w:bookmarkStart w:id="15667" w:name="_ETM_Q42_321730"/>
      <w:bookmarkEnd w:id="15667"/>
      <w:r>
        <w:rPr>
          <w:rtl/>
        </w:rPr>
        <w:t>עצמם</w:t>
      </w:r>
      <w:r>
        <w:rPr>
          <w:rFonts w:hint="cs"/>
          <w:rtl/>
        </w:rPr>
        <w:t>,</w:t>
      </w:r>
      <w:r>
        <w:rPr>
          <w:rtl/>
        </w:rPr>
        <w:t xml:space="preserve"> </w:t>
      </w:r>
      <w:bookmarkStart w:id="15668" w:name="_ETM_Q42_322090"/>
      <w:bookmarkEnd w:id="15668"/>
      <w:r>
        <w:rPr>
          <w:rtl/>
        </w:rPr>
        <w:t xml:space="preserve">אם </w:t>
      </w:r>
      <w:bookmarkStart w:id="15669" w:name="_ETM_Q42_322180"/>
      <w:bookmarkEnd w:id="15669"/>
      <w:r>
        <w:rPr>
          <w:rtl/>
        </w:rPr>
        <w:t xml:space="preserve">זה </w:t>
      </w:r>
      <w:bookmarkStart w:id="15670" w:name="_ETM_Q42_322300"/>
      <w:bookmarkEnd w:id="15670"/>
      <w:r>
        <w:rPr>
          <w:rtl/>
        </w:rPr>
        <w:t xml:space="preserve">בין </w:t>
      </w:r>
      <w:bookmarkStart w:id="15671" w:name="_ETM_Q42_322480"/>
      <w:bookmarkEnd w:id="15671"/>
      <w:r>
        <w:rPr>
          <w:rtl/>
        </w:rPr>
        <w:t xml:space="preserve">הילדים </w:t>
      </w:r>
      <w:bookmarkStart w:id="15672" w:name="_ETM_Q42_322840"/>
      <w:bookmarkEnd w:id="15672"/>
      <w:r>
        <w:rPr>
          <w:rtl/>
        </w:rPr>
        <w:t xml:space="preserve">לבין </w:t>
      </w:r>
      <w:bookmarkStart w:id="15673" w:name="_ETM_Q42_323110"/>
      <w:bookmarkEnd w:id="15673"/>
      <w:r>
        <w:rPr>
          <w:rtl/>
        </w:rPr>
        <w:t>הצוותים</w:t>
      </w:r>
      <w:r>
        <w:rPr>
          <w:rFonts w:hint="cs"/>
          <w:rtl/>
        </w:rPr>
        <w:t>,</w:t>
      </w:r>
      <w:r>
        <w:rPr>
          <w:rtl/>
        </w:rPr>
        <w:t xml:space="preserve"> </w:t>
      </w:r>
      <w:bookmarkStart w:id="15674" w:name="_ETM_Q42_324040"/>
      <w:bookmarkEnd w:id="15674"/>
      <w:r>
        <w:rPr>
          <w:rtl/>
        </w:rPr>
        <w:t xml:space="preserve">אם </w:t>
      </w:r>
      <w:bookmarkStart w:id="15675" w:name="_ETM_Q42_324190"/>
      <w:bookmarkEnd w:id="15675"/>
      <w:r>
        <w:rPr>
          <w:rtl/>
        </w:rPr>
        <w:t xml:space="preserve">זה </w:t>
      </w:r>
      <w:bookmarkStart w:id="15676" w:name="_ETM_Q42_324400"/>
      <w:bookmarkEnd w:id="15676"/>
      <w:r>
        <w:rPr>
          <w:rtl/>
        </w:rPr>
        <w:t xml:space="preserve">מהצוותים </w:t>
      </w:r>
      <w:bookmarkStart w:id="15677" w:name="_ETM_Q42_325510"/>
      <w:bookmarkEnd w:id="15677"/>
      <w:r>
        <w:rPr>
          <w:rtl/>
        </w:rPr>
        <w:t xml:space="preserve">כלפי </w:t>
      </w:r>
      <w:bookmarkStart w:id="15678" w:name="_ETM_Q42_325900"/>
      <w:bookmarkEnd w:id="15678"/>
      <w:r>
        <w:rPr>
          <w:rtl/>
        </w:rPr>
        <w:t>ילדים</w:t>
      </w:r>
      <w:r>
        <w:rPr>
          <w:rFonts w:hint="cs"/>
          <w:rtl/>
        </w:rPr>
        <w:t xml:space="preserve">, </w:t>
      </w:r>
      <w:bookmarkStart w:id="15679" w:name="_ETM_Q42_327150"/>
      <w:bookmarkEnd w:id="15679"/>
      <w:r>
        <w:rPr>
          <w:rFonts w:hint="cs"/>
          <w:rtl/>
        </w:rPr>
        <w:t xml:space="preserve">אם זה הורים </w:t>
      </w:r>
      <w:bookmarkStart w:id="15680" w:name="_ETM_Q42_326260"/>
      <w:bookmarkStart w:id="15681" w:name="_ETM_Q42_326380"/>
      <w:bookmarkStart w:id="15682" w:name="_ETM_Q42_326860"/>
      <w:bookmarkEnd w:id="15680"/>
      <w:bookmarkEnd w:id="15681"/>
      <w:bookmarkEnd w:id="15682"/>
      <w:r>
        <w:rPr>
          <w:rtl/>
        </w:rPr>
        <w:t xml:space="preserve">כלפי </w:t>
      </w:r>
      <w:bookmarkStart w:id="15683" w:name="_ETM_Q42_327220"/>
      <w:bookmarkEnd w:id="15683"/>
      <w:r>
        <w:rPr>
          <w:rtl/>
        </w:rPr>
        <w:t>צוותים</w:t>
      </w:r>
      <w:r>
        <w:rPr>
          <w:rFonts w:hint="cs"/>
          <w:rtl/>
        </w:rPr>
        <w:t>.</w:t>
      </w:r>
      <w:r>
        <w:rPr>
          <w:rtl/>
        </w:rPr>
        <w:t xml:space="preserve"> </w:t>
      </w:r>
      <w:bookmarkStart w:id="15684" w:name="_ETM_Q42_327550"/>
      <w:bookmarkEnd w:id="15684"/>
      <w:r>
        <w:rPr>
          <w:rtl/>
        </w:rPr>
        <w:t xml:space="preserve">אנחנו </w:t>
      </w:r>
      <w:bookmarkStart w:id="15685" w:name="_ETM_Q42_327790"/>
      <w:bookmarkEnd w:id="15685"/>
      <w:r>
        <w:rPr>
          <w:rtl/>
        </w:rPr>
        <w:t xml:space="preserve">חווים </w:t>
      </w:r>
      <w:bookmarkStart w:id="15686" w:name="_ETM_Q42_328180"/>
      <w:bookmarkEnd w:id="15686"/>
      <w:r>
        <w:rPr>
          <w:rtl/>
        </w:rPr>
        <w:t xml:space="preserve">אותה </w:t>
      </w:r>
      <w:bookmarkStart w:id="15687" w:name="_ETM_Q42_328389"/>
      <w:bookmarkEnd w:id="15687"/>
      <w:r>
        <w:rPr>
          <w:rtl/>
        </w:rPr>
        <w:t xml:space="preserve">באמת </w:t>
      </w:r>
      <w:bookmarkStart w:id="15688" w:name="_ETM_Q42_329139"/>
      <w:bookmarkEnd w:id="15688"/>
      <w:r>
        <w:rPr>
          <w:rtl/>
        </w:rPr>
        <w:t xml:space="preserve">בכל </w:t>
      </w:r>
      <w:bookmarkStart w:id="15689" w:name="_ETM_Q42_329650"/>
      <w:bookmarkEnd w:id="15689"/>
      <w:r>
        <w:rPr>
          <w:rtl/>
        </w:rPr>
        <w:t xml:space="preserve">רמה </w:t>
      </w:r>
      <w:bookmarkStart w:id="15690" w:name="_ETM_Q42_329980"/>
      <w:bookmarkEnd w:id="15690"/>
      <w:r>
        <w:rPr>
          <w:rtl/>
        </w:rPr>
        <w:t>אפשרית</w:t>
      </w:r>
      <w:r>
        <w:rPr>
          <w:rFonts w:hint="cs"/>
          <w:rtl/>
        </w:rPr>
        <w:t>:</w:t>
      </w:r>
      <w:r>
        <w:rPr>
          <w:rtl/>
        </w:rPr>
        <w:t xml:space="preserve"> </w:t>
      </w:r>
      <w:bookmarkStart w:id="15691" w:name="_ETM_Q42_330940"/>
      <w:bookmarkEnd w:id="15691"/>
      <w:r>
        <w:rPr>
          <w:rtl/>
        </w:rPr>
        <w:t xml:space="preserve">אלימות </w:t>
      </w:r>
      <w:bookmarkStart w:id="15692" w:name="_ETM_Q42_331419"/>
      <w:bookmarkEnd w:id="15692"/>
      <w:r>
        <w:rPr>
          <w:rtl/>
        </w:rPr>
        <w:t>מילולית</w:t>
      </w:r>
      <w:r>
        <w:rPr>
          <w:rFonts w:hint="cs"/>
          <w:rtl/>
        </w:rPr>
        <w:t>,</w:t>
      </w:r>
      <w:r>
        <w:rPr>
          <w:rtl/>
        </w:rPr>
        <w:t xml:space="preserve"> </w:t>
      </w:r>
      <w:bookmarkStart w:id="15693" w:name="_ETM_Q42_332380"/>
      <w:bookmarkEnd w:id="15693"/>
      <w:proofErr w:type="spellStart"/>
      <w:r>
        <w:rPr>
          <w:rtl/>
        </w:rPr>
        <w:t>חרמות</w:t>
      </w:r>
      <w:proofErr w:type="spellEnd"/>
      <w:r>
        <w:rPr>
          <w:rFonts w:hint="cs"/>
          <w:rtl/>
        </w:rPr>
        <w:t>,</w:t>
      </w:r>
      <w:r>
        <w:rPr>
          <w:rtl/>
        </w:rPr>
        <w:t xml:space="preserve"> </w:t>
      </w:r>
      <w:bookmarkStart w:id="15694" w:name="_ETM_Q42_333760"/>
      <w:bookmarkEnd w:id="15694"/>
      <w:proofErr w:type="spellStart"/>
      <w:r>
        <w:rPr>
          <w:rtl/>
        </w:rPr>
        <w:t>שיימינג</w:t>
      </w:r>
      <w:proofErr w:type="spellEnd"/>
      <w:r>
        <w:rPr>
          <w:rFonts w:hint="cs"/>
          <w:rtl/>
        </w:rPr>
        <w:t>,</w:t>
      </w:r>
      <w:r>
        <w:rPr>
          <w:rtl/>
        </w:rPr>
        <w:t xml:space="preserve"> </w:t>
      </w:r>
      <w:bookmarkStart w:id="15695" w:name="_ETM_Q42_335830"/>
      <w:bookmarkEnd w:id="15695"/>
      <w:r>
        <w:rPr>
          <w:rtl/>
        </w:rPr>
        <w:t xml:space="preserve">אלימות </w:t>
      </w:r>
      <w:bookmarkStart w:id="15696" w:name="_ETM_Q42_336250"/>
      <w:bookmarkEnd w:id="15696"/>
      <w:r>
        <w:rPr>
          <w:rtl/>
        </w:rPr>
        <w:t>פיזית</w:t>
      </w:r>
      <w:r>
        <w:rPr>
          <w:rFonts w:hint="cs"/>
          <w:rtl/>
        </w:rPr>
        <w:t>,</w:t>
      </w:r>
      <w:r>
        <w:rPr>
          <w:rtl/>
        </w:rPr>
        <w:t xml:space="preserve"> </w:t>
      </w:r>
      <w:bookmarkStart w:id="15697" w:name="_ETM_Q42_337000"/>
      <w:bookmarkEnd w:id="15697"/>
      <w:r>
        <w:rPr>
          <w:rtl/>
        </w:rPr>
        <w:t xml:space="preserve">התנהגות </w:t>
      </w:r>
      <w:bookmarkStart w:id="15698" w:name="_ETM_Q42_337660"/>
      <w:bookmarkEnd w:id="15698"/>
      <w:r>
        <w:rPr>
          <w:rtl/>
        </w:rPr>
        <w:t xml:space="preserve">מינית </w:t>
      </w:r>
      <w:bookmarkStart w:id="15699" w:name="_ETM_Q42_338169"/>
      <w:bookmarkEnd w:id="15699"/>
      <w:r>
        <w:rPr>
          <w:rtl/>
        </w:rPr>
        <w:t xml:space="preserve">לא </w:t>
      </w:r>
      <w:bookmarkStart w:id="15700" w:name="_ETM_Q42_338320"/>
      <w:bookmarkEnd w:id="15700"/>
      <w:r>
        <w:rPr>
          <w:rtl/>
        </w:rPr>
        <w:t>מותאמת</w:t>
      </w:r>
      <w:r>
        <w:rPr>
          <w:rFonts w:hint="cs"/>
          <w:rtl/>
        </w:rPr>
        <w:t>,</w:t>
      </w:r>
      <w:r>
        <w:rPr>
          <w:rtl/>
        </w:rPr>
        <w:t xml:space="preserve"> </w:t>
      </w:r>
      <w:bookmarkStart w:id="15701" w:name="_ETM_Q42_339070"/>
      <w:bookmarkEnd w:id="15701"/>
      <w:r>
        <w:rPr>
          <w:rtl/>
        </w:rPr>
        <w:t xml:space="preserve">שבעיניי </w:t>
      </w:r>
      <w:bookmarkStart w:id="15702" w:name="_ETM_Q42_339639"/>
      <w:bookmarkEnd w:id="15702"/>
      <w:r>
        <w:rPr>
          <w:rtl/>
        </w:rPr>
        <w:t xml:space="preserve">זה </w:t>
      </w:r>
      <w:bookmarkStart w:id="15703" w:name="_ETM_Q42_339760"/>
      <w:bookmarkEnd w:id="15703"/>
      <w:r>
        <w:rPr>
          <w:rtl/>
        </w:rPr>
        <w:t xml:space="preserve">הדבר </w:t>
      </w:r>
      <w:bookmarkStart w:id="15704" w:name="_ETM_Q42_340360"/>
      <w:bookmarkEnd w:id="15704"/>
      <w:r>
        <w:rPr>
          <w:rtl/>
        </w:rPr>
        <w:t xml:space="preserve">הכי </w:t>
      </w:r>
      <w:bookmarkStart w:id="15705" w:name="_ETM_Q42_340690"/>
      <w:bookmarkEnd w:id="15705"/>
      <w:r>
        <w:rPr>
          <w:rtl/>
        </w:rPr>
        <w:t xml:space="preserve">נורא </w:t>
      </w:r>
      <w:bookmarkStart w:id="15706" w:name="_ETM_Q42_341020"/>
      <w:bookmarkEnd w:id="15706"/>
      <w:r>
        <w:rPr>
          <w:rtl/>
        </w:rPr>
        <w:t>שיש</w:t>
      </w:r>
      <w:r>
        <w:rPr>
          <w:rFonts w:hint="cs"/>
          <w:rtl/>
        </w:rPr>
        <w:t>,</w:t>
      </w:r>
      <w:r>
        <w:rPr>
          <w:rtl/>
        </w:rPr>
        <w:t xml:space="preserve"> </w:t>
      </w:r>
      <w:bookmarkStart w:id="15707" w:name="_ETM_Q42_341919"/>
      <w:bookmarkEnd w:id="15707"/>
      <w:r>
        <w:rPr>
          <w:rtl/>
        </w:rPr>
        <w:t xml:space="preserve">כי </w:t>
      </w:r>
      <w:bookmarkStart w:id="15708" w:name="_ETM_Q42_342099"/>
      <w:bookmarkEnd w:id="15708"/>
      <w:r>
        <w:rPr>
          <w:rtl/>
        </w:rPr>
        <w:t>ז</w:t>
      </w:r>
      <w:r>
        <w:rPr>
          <w:rFonts w:hint="cs"/>
          <w:rtl/>
        </w:rPr>
        <w:t>ו</w:t>
      </w:r>
      <w:r>
        <w:rPr>
          <w:rtl/>
        </w:rPr>
        <w:t xml:space="preserve"> </w:t>
      </w:r>
      <w:bookmarkStart w:id="15709" w:name="_ETM_Q42_342310"/>
      <w:bookmarkEnd w:id="15709"/>
      <w:r>
        <w:rPr>
          <w:rtl/>
        </w:rPr>
        <w:t xml:space="preserve">לא </w:t>
      </w:r>
      <w:bookmarkStart w:id="15710" w:name="_ETM_Q42_342459"/>
      <w:bookmarkEnd w:id="15710"/>
      <w:r>
        <w:rPr>
          <w:rtl/>
        </w:rPr>
        <w:t xml:space="preserve">פגיעה </w:t>
      </w:r>
      <w:bookmarkStart w:id="15711" w:name="_ETM_Q42_343000"/>
      <w:bookmarkEnd w:id="15711"/>
      <w:r>
        <w:rPr>
          <w:rtl/>
        </w:rPr>
        <w:t>מינית</w:t>
      </w:r>
      <w:r w:rsidR="00024763">
        <w:rPr>
          <w:rFonts w:hint="cs"/>
          <w:rtl/>
        </w:rPr>
        <w:t>,</w:t>
      </w:r>
      <w:bookmarkStart w:id="15712" w:name="_ETM_Q42_344049"/>
      <w:bookmarkEnd w:id="15712"/>
      <w:r>
        <w:rPr>
          <w:rFonts w:hint="cs"/>
          <w:rtl/>
        </w:rPr>
        <w:t xml:space="preserve"> </w:t>
      </w:r>
      <w:r>
        <w:rPr>
          <w:rtl/>
        </w:rPr>
        <w:t xml:space="preserve">זו </w:t>
      </w:r>
      <w:bookmarkStart w:id="15713" w:name="_ETM_Q42_344319"/>
      <w:bookmarkEnd w:id="15713"/>
      <w:r>
        <w:rPr>
          <w:rtl/>
        </w:rPr>
        <w:t xml:space="preserve">חוויה </w:t>
      </w:r>
      <w:bookmarkStart w:id="15714" w:name="_ETM_Q42_344799"/>
      <w:bookmarkEnd w:id="15714"/>
      <w:r>
        <w:rPr>
          <w:rtl/>
        </w:rPr>
        <w:t xml:space="preserve">מינית </w:t>
      </w:r>
      <w:bookmarkStart w:id="15715" w:name="_ETM_Q42_345099"/>
      <w:bookmarkEnd w:id="15715"/>
      <w:r>
        <w:rPr>
          <w:rtl/>
        </w:rPr>
        <w:t xml:space="preserve">שהילדים </w:t>
      </w:r>
      <w:bookmarkStart w:id="15716" w:name="_ETM_Q42_345609"/>
      <w:bookmarkEnd w:id="15716"/>
      <w:r>
        <w:rPr>
          <w:rtl/>
        </w:rPr>
        <w:t xml:space="preserve">חווים </w:t>
      </w:r>
      <w:bookmarkStart w:id="15717" w:name="_ETM_Q42_346060"/>
      <w:bookmarkEnd w:id="15717"/>
      <w:r>
        <w:rPr>
          <w:rtl/>
        </w:rPr>
        <w:t xml:space="preserve">והם </w:t>
      </w:r>
      <w:bookmarkStart w:id="15718" w:name="_ETM_Q42_346329"/>
      <w:bookmarkEnd w:id="15718"/>
      <w:r>
        <w:rPr>
          <w:rtl/>
        </w:rPr>
        <w:t xml:space="preserve">לא </w:t>
      </w:r>
      <w:bookmarkStart w:id="15719" w:name="_ETM_Q42_346450"/>
      <w:bookmarkEnd w:id="15719"/>
      <w:r>
        <w:rPr>
          <w:rtl/>
        </w:rPr>
        <w:t xml:space="preserve">יודעים </w:t>
      </w:r>
      <w:bookmarkStart w:id="15720" w:name="_ETM_Q42_346870"/>
      <w:bookmarkEnd w:id="15720"/>
      <w:r>
        <w:rPr>
          <w:rtl/>
        </w:rPr>
        <w:t xml:space="preserve">בכלל </w:t>
      </w:r>
      <w:bookmarkStart w:id="15721" w:name="_ETM_Q42_347230"/>
      <w:bookmarkEnd w:id="15721"/>
      <w:r>
        <w:rPr>
          <w:rtl/>
        </w:rPr>
        <w:t>שה</w:t>
      </w:r>
      <w:r>
        <w:rPr>
          <w:rFonts w:hint="cs"/>
          <w:rtl/>
        </w:rPr>
        <w:t xml:space="preserve">ם </w:t>
      </w:r>
      <w:bookmarkStart w:id="15722" w:name="_ETM_Q42_348533"/>
      <w:bookmarkEnd w:id="15722"/>
      <w:r>
        <w:rPr>
          <w:rtl/>
        </w:rPr>
        <w:t>נפגעים</w:t>
      </w:r>
      <w:r>
        <w:rPr>
          <w:rFonts w:hint="cs"/>
          <w:rtl/>
        </w:rPr>
        <w:t>,</w:t>
      </w:r>
      <w:r>
        <w:rPr>
          <w:rtl/>
        </w:rPr>
        <w:t xml:space="preserve"> </w:t>
      </w:r>
      <w:bookmarkStart w:id="15723" w:name="_ETM_Q42_348489"/>
      <w:bookmarkEnd w:id="15723"/>
      <w:r>
        <w:rPr>
          <w:rtl/>
        </w:rPr>
        <w:t xml:space="preserve">שלא </w:t>
      </w:r>
      <w:bookmarkStart w:id="15724" w:name="_ETM_Q42_348760"/>
      <w:bookmarkEnd w:id="15724"/>
      <w:r>
        <w:rPr>
          <w:rtl/>
        </w:rPr>
        <w:t xml:space="preserve">לדבר </w:t>
      </w:r>
      <w:bookmarkStart w:id="15725" w:name="_ETM_Q42_349150"/>
      <w:bookmarkEnd w:id="15725"/>
      <w:r>
        <w:rPr>
          <w:rtl/>
        </w:rPr>
        <w:t xml:space="preserve">על </w:t>
      </w:r>
      <w:bookmarkStart w:id="15726" w:name="_ETM_Q42_349239"/>
      <w:bookmarkEnd w:id="15726"/>
      <w:r>
        <w:rPr>
          <w:rtl/>
        </w:rPr>
        <w:t xml:space="preserve">אלה </w:t>
      </w:r>
      <w:bookmarkStart w:id="15727" w:name="_ETM_Q42_349419"/>
      <w:bookmarkEnd w:id="15727"/>
      <w:r>
        <w:rPr>
          <w:rtl/>
        </w:rPr>
        <w:t>שפוגעים</w:t>
      </w:r>
      <w:r>
        <w:rPr>
          <w:rFonts w:hint="cs"/>
          <w:rtl/>
        </w:rPr>
        <w:t>,</w:t>
      </w:r>
      <w:r>
        <w:rPr>
          <w:rtl/>
        </w:rPr>
        <w:t xml:space="preserve"> </w:t>
      </w:r>
      <w:bookmarkStart w:id="15728" w:name="_ETM_Q42_350019"/>
      <w:bookmarkEnd w:id="15728"/>
      <w:r>
        <w:rPr>
          <w:rtl/>
        </w:rPr>
        <w:t xml:space="preserve">שהרבה </w:t>
      </w:r>
      <w:bookmarkStart w:id="15729" w:name="_ETM_Q42_350349"/>
      <w:bookmarkEnd w:id="15729"/>
      <w:r>
        <w:rPr>
          <w:rtl/>
        </w:rPr>
        <w:t xml:space="preserve">מאוד </w:t>
      </w:r>
      <w:bookmarkStart w:id="15730" w:name="_ETM_Q42_350590"/>
      <w:bookmarkStart w:id="15731" w:name="_ETM_Q42_350799"/>
      <w:bookmarkStart w:id="15732" w:name="_ETM_Q42_351069"/>
      <w:bookmarkStart w:id="15733" w:name="_ETM_Q42_351219"/>
      <w:bookmarkEnd w:id="15730"/>
      <w:bookmarkEnd w:id="15731"/>
      <w:bookmarkEnd w:id="15732"/>
      <w:bookmarkEnd w:id="15733"/>
      <w:r>
        <w:rPr>
          <w:rtl/>
        </w:rPr>
        <w:t xml:space="preserve">פעמים </w:t>
      </w:r>
      <w:bookmarkStart w:id="15734" w:name="_ETM_Q42_351430"/>
      <w:bookmarkEnd w:id="15734"/>
      <w:r>
        <w:rPr>
          <w:rtl/>
        </w:rPr>
        <w:t xml:space="preserve">הם </w:t>
      </w:r>
      <w:bookmarkStart w:id="15735" w:name="_ETM_Q42_351489"/>
      <w:bookmarkEnd w:id="15735"/>
      <w:r>
        <w:rPr>
          <w:rtl/>
        </w:rPr>
        <w:t xml:space="preserve">לא </w:t>
      </w:r>
      <w:bookmarkStart w:id="15736" w:name="_ETM_Q42_351579"/>
      <w:bookmarkEnd w:id="15736"/>
      <w:r>
        <w:rPr>
          <w:rtl/>
        </w:rPr>
        <w:t xml:space="preserve">יודעים </w:t>
      </w:r>
      <w:bookmarkStart w:id="15737" w:name="_ETM_Q42_352120"/>
      <w:bookmarkEnd w:id="15737"/>
      <w:r>
        <w:rPr>
          <w:rtl/>
        </w:rPr>
        <w:t xml:space="preserve">שהם </w:t>
      </w:r>
      <w:bookmarkStart w:id="15738" w:name="_ETM_Q42_352450"/>
      <w:bookmarkEnd w:id="15738"/>
      <w:r>
        <w:rPr>
          <w:rtl/>
        </w:rPr>
        <w:t>פוגעים</w:t>
      </w:r>
      <w:r>
        <w:rPr>
          <w:rFonts w:hint="cs"/>
          <w:rtl/>
        </w:rPr>
        <w:t>.</w:t>
      </w:r>
      <w:r>
        <w:rPr>
          <w:rtl/>
        </w:rPr>
        <w:t xml:space="preserve"> </w:t>
      </w:r>
      <w:bookmarkStart w:id="15739" w:name="_ETM_Q42_353240"/>
      <w:bookmarkEnd w:id="15739"/>
      <w:r>
        <w:rPr>
          <w:rtl/>
        </w:rPr>
        <w:t xml:space="preserve">אנחנו </w:t>
      </w:r>
      <w:bookmarkStart w:id="15740" w:name="_ETM_Q42_353720"/>
      <w:bookmarkEnd w:id="15740"/>
      <w:r>
        <w:rPr>
          <w:rtl/>
        </w:rPr>
        <w:t xml:space="preserve">צריכים </w:t>
      </w:r>
      <w:bookmarkStart w:id="15741" w:name="_ETM_Q42_354710"/>
      <w:bookmarkEnd w:id="15741"/>
      <w:r>
        <w:rPr>
          <w:rtl/>
        </w:rPr>
        <w:t xml:space="preserve">לראות </w:t>
      </w:r>
      <w:bookmarkStart w:id="15742" w:name="_ETM_Q42_355070"/>
      <w:bookmarkEnd w:id="15742"/>
      <w:r>
        <w:rPr>
          <w:rtl/>
        </w:rPr>
        <w:t xml:space="preserve">איך </w:t>
      </w:r>
      <w:bookmarkStart w:id="15743" w:name="_ETM_Q42_355220"/>
      <w:bookmarkEnd w:id="15743"/>
      <w:r>
        <w:rPr>
          <w:rtl/>
        </w:rPr>
        <w:t xml:space="preserve">אנחנו </w:t>
      </w:r>
      <w:bookmarkStart w:id="15744" w:name="_ETM_Q42_355550"/>
      <w:bookmarkEnd w:id="15744"/>
      <w:r>
        <w:rPr>
          <w:rtl/>
        </w:rPr>
        <w:t xml:space="preserve">מחזירים </w:t>
      </w:r>
      <w:bookmarkStart w:id="15745" w:name="_ETM_Q42_356210"/>
      <w:bookmarkEnd w:id="15745"/>
      <w:r>
        <w:rPr>
          <w:rtl/>
        </w:rPr>
        <w:t xml:space="preserve">בחזרה </w:t>
      </w:r>
      <w:bookmarkStart w:id="15746" w:name="_ETM_Q42_357380"/>
      <w:bookmarkEnd w:id="15746"/>
      <w:r>
        <w:rPr>
          <w:rtl/>
        </w:rPr>
        <w:t xml:space="preserve">את </w:t>
      </w:r>
      <w:bookmarkStart w:id="15747" w:name="_ETM_Q42_357530"/>
      <w:bookmarkEnd w:id="15747"/>
      <w:r>
        <w:rPr>
          <w:rtl/>
        </w:rPr>
        <w:t xml:space="preserve">כל </w:t>
      </w:r>
      <w:bookmarkStart w:id="15748" w:name="_ETM_Q42_357860"/>
      <w:bookmarkEnd w:id="15748"/>
      <w:r>
        <w:rPr>
          <w:rtl/>
        </w:rPr>
        <w:t xml:space="preserve">המודעות </w:t>
      </w:r>
      <w:bookmarkStart w:id="15749" w:name="_ETM_Q42_359000"/>
      <w:bookmarkEnd w:id="15749"/>
      <w:r>
        <w:rPr>
          <w:rtl/>
        </w:rPr>
        <w:t xml:space="preserve">וההסברה </w:t>
      </w:r>
      <w:bookmarkStart w:id="15750" w:name="_ETM_Q42_359840"/>
      <w:bookmarkEnd w:id="15750"/>
      <w:r>
        <w:rPr>
          <w:rtl/>
        </w:rPr>
        <w:t xml:space="preserve">ואת </w:t>
      </w:r>
      <w:bookmarkStart w:id="15751" w:name="_ETM_Q42_360050"/>
      <w:bookmarkEnd w:id="15751"/>
      <w:r>
        <w:rPr>
          <w:rtl/>
        </w:rPr>
        <w:t xml:space="preserve">כל </w:t>
      </w:r>
      <w:bookmarkStart w:id="15752" w:name="_ETM_Q42_360260"/>
      <w:bookmarkEnd w:id="15752"/>
      <w:r>
        <w:rPr>
          <w:rtl/>
        </w:rPr>
        <w:t xml:space="preserve">מה </w:t>
      </w:r>
      <w:bookmarkStart w:id="15753" w:name="_ETM_Q42_360410"/>
      <w:bookmarkEnd w:id="15753"/>
      <w:r>
        <w:rPr>
          <w:rtl/>
        </w:rPr>
        <w:t xml:space="preserve">שצריך </w:t>
      </w:r>
      <w:bookmarkStart w:id="15754" w:name="_ETM_Q42_360860"/>
      <w:bookmarkEnd w:id="15754"/>
      <w:r>
        <w:rPr>
          <w:rtl/>
        </w:rPr>
        <w:t xml:space="preserve">כדי </w:t>
      </w:r>
      <w:bookmarkStart w:id="15755" w:name="_ETM_Q42_361100"/>
      <w:bookmarkEnd w:id="15755"/>
      <w:r>
        <w:rPr>
          <w:rtl/>
        </w:rPr>
        <w:t xml:space="preserve">שהילדים </w:t>
      </w:r>
      <w:bookmarkStart w:id="15756" w:name="_ETM_Q42_361580"/>
      <w:bookmarkEnd w:id="15756"/>
      <w:r>
        <w:rPr>
          <w:rtl/>
        </w:rPr>
        <w:t xml:space="preserve">יבינו </w:t>
      </w:r>
      <w:bookmarkStart w:id="15757" w:name="_ETM_Q42_362489"/>
      <w:bookmarkEnd w:id="15757"/>
      <w:r>
        <w:rPr>
          <w:rtl/>
        </w:rPr>
        <w:t xml:space="preserve">באיזו </w:t>
      </w:r>
      <w:bookmarkStart w:id="15758" w:name="_ETM_Q42_363120"/>
      <w:bookmarkEnd w:id="15758"/>
      <w:r>
        <w:rPr>
          <w:rtl/>
        </w:rPr>
        <w:t xml:space="preserve">מציאות </w:t>
      </w:r>
      <w:bookmarkStart w:id="15759" w:name="_ETM_Q42_363599"/>
      <w:bookmarkEnd w:id="15759"/>
      <w:r>
        <w:rPr>
          <w:rtl/>
        </w:rPr>
        <w:t xml:space="preserve">חיים </w:t>
      </w:r>
      <w:bookmarkStart w:id="15760" w:name="_ETM_Q42_364980"/>
      <w:bookmarkEnd w:id="15760"/>
      <w:r>
        <w:rPr>
          <w:rtl/>
        </w:rPr>
        <w:t xml:space="preserve">הם </w:t>
      </w:r>
      <w:bookmarkStart w:id="15761" w:name="_ETM_Q42_365189"/>
      <w:bookmarkEnd w:id="15761"/>
      <w:r>
        <w:rPr>
          <w:rtl/>
        </w:rPr>
        <w:t>נמצאים</w:t>
      </w:r>
      <w:r>
        <w:rPr>
          <w:rFonts w:hint="cs"/>
          <w:rtl/>
        </w:rPr>
        <w:t>.</w:t>
      </w:r>
    </w:p>
    <w:p w:rsidR="009A00FC" w:rsidRDefault="009A00FC" w:rsidP="00282E51">
      <w:pPr>
        <w:rPr>
          <w:rtl/>
        </w:rPr>
      </w:pPr>
      <w:bookmarkStart w:id="15762" w:name="_ETM_Q42_367183"/>
      <w:bookmarkStart w:id="15763" w:name="_ETM_Q42_367335"/>
      <w:bookmarkEnd w:id="15762"/>
      <w:bookmarkEnd w:id="15763"/>
    </w:p>
    <w:p w:rsidR="009A00FC" w:rsidRDefault="009A00FC" w:rsidP="00024763">
      <w:pPr>
        <w:rPr>
          <w:rtl/>
        </w:rPr>
      </w:pPr>
      <w:bookmarkStart w:id="15764" w:name="_ETM_Q42_367376"/>
      <w:bookmarkStart w:id="15765" w:name="_ETM_Q42_367521"/>
      <w:bookmarkStart w:id="15766" w:name="_ETM_Q42_367400"/>
      <w:bookmarkEnd w:id="15764"/>
      <w:bookmarkEnd w:id="15765"/>
      <w:bookmarkEnd w:id="15766"/>
      <w:r>
        <w:rPr>
          <w:rtl/>
        </w:rPr>
        <w:t xml:space="preserve">אז </w:t>
      </w:r>
      <w:bookmarkStart w:id="15767" w:name="_ETM_Q42_367519"/>
      <w:bookmarkEnd w:id="15767"/>
      <w:r>
        <w:rPr>
          <w:rtl/>
        </w:rPr>
        <w:t xml:space="preserve">נכון </w:t>
      </w:r>
      <w:bookmarkStart w:id="15768" w:name="_ETM_Q42_367819"/>
      <w:bookmarkEnd w:id="15768"/>
      <w:r>
        <w:rPr>
          <w:rtl/>
        </w:rPr>
        <w:t xml:space="preserve">שיש </w:t>
      </w:r>
      <w:bookmarkStart w:id="15769" w:name="_ETM_Q42_368120"/>
      <w:bookmarkEnd w:id="15769"/>
      <w:r>
        <w:rPr>
          <w:rtl/>
        </w:rPr>
        <w:t>תקציב</w:t>
      </w:r>
      <w:r>
        <w:rPr>
          <w:rFonts w:hint="cs"/>
          <w:rtl/>
        </w:rPr>
        <w:t>,</w:t>
      </w:r>
      <w:r>
        <w:rPr>
          <w:rtl/>
        </w:rPr>
        <w:t xml:space="preserve"> </w:t>
      </w:r>
      <w:bookmarkStart w:id="15770" w:name="_ETM_Q42_368790"/>
      <w:bookmarkEnd w:id="15770"/>
      <w:r>
        <w:rPr>
          <w:rtl/>
        </w:rPr>
        <w:t xml:space="preserve">תקציב </w:t>
      </w:r>
      <w:bookmarkStart w:id="15771" w:name="_ETM_Q42_369180"/>
      <w:bookmarkEnd w:id="15771"/>
      <w:r>
        <w:rPr>
          <w:rtl/>
        </w:rPr>
        <w:t xml:space="preserve">מאוד </w:t>
      </w:r>
      <w:bookmarkStart w:id="15772" w:name="_ETM_Q42_369389"/>
      <w:bookmarkEnd w:id="15772"/>
      <w:r>
        <w:rPr>
          <w:rtl/>
        </w:rPr>
        <w:t>גדול</w:t>
      </w:r>
      <w:r>
        <w:rPr>
          <w:rFonts w:hint="cs"/>
          <w:rtl/>
        </w:rPr>
        <w:t xml:space="preserve"> </w:t>
      </w:r>
      <w:r>
        <w:rPr>
          <w:rtl/>
        </w:rPr>
        <w:t>–</w:t>
      </w:r>
      <w:r>
        <w:rPr>
          <w:rFonts w:hint="cs"/>
          <w:rtl/>
        </w:rPr>
        <w:t xml:space="preserve"> 438 מיליון שקלים ייעודיים </w:t>
      </w:r>
      <w:bookmarkStart w:id="15773" w:name="_ETM_Q42_371109"/>
      <w:bookmarkStart w:id="15774" w:name="_ETM_Q42_369659"/>
      <w:bookmarkStart w:id="15775" w:name="_ETM_Q42_371189"/>
      <w:bookmarkStart w:id="15776" w:name="_ETM_Q42_371849"/>
      <w:bookmarkStart w:id="15777" w:name="_ETM_Q42_373019"/>
      <w:bookmarkEnd w:id="15773"/>
      <w:bookmarkEnd w:id="15774"/>
      <w:bookmarkEnd w:id="15775"/>
      <w:bookmarkEnd w:id="15776"/>
      <w:bookmarkEnd w:id="15777"/>
      <w:r>
        <w:rPr>
          <w:rtl/>
        </w:rPr>
        <w:t xml:space="preserve">לטובת </w:t>
      </w:r>
      <w:bookmarkStart w:id="15778" w:name="_ETM_Q42_373560"/>
      <w:bookmarkEnd w:id="15778"/>
      <w:r>
        <w:rPr>
          <w:rtl/>
        </w:rPr>
        <w:t xml:space="preserve">הדבר </w:t>
      </w:r>
      <w:bookmarkStart w:id="15779" w:name="_ETM_Q42_374010"/>
      <w:bookmarkEnd w:id="15779"/>
      <w:r>
        <w:rPr>
          <w:rtl/>
        </w:rPr>
        <w:t>הזה</w:t>
      </w:r>
      <w:r>
        <w:rPr>
          <w:rFonts w:hint="cs"/>
          <w:rtl/>
        </w:rPr>
        <w:t>,</w:t>
      </w:r>
      <w:r>
        <w:rPr>
          <w:rtl/>
        </w:rPr>
        <w:t xml:space="preserve"> </w:t>
      </w:r>
      <w:bookmarkStart w:id="15780" w:name="_ETM_Q42_375310"/>
      <w:bookmarkEnd w:id="15780"/>
      <w:proofErr w:type="spellStart"/>
      <w:r>
        <w:rPr>
          <w:rtl/>
        </w:rPr>
        <w:t>תוכנית</w:t>
      </w:r>
      <w:proofErr w:type="spellEnd"/>
      <w:r>
        <w:rPr>
          <w:rtl/>
        </w:rPr>
        <w:t xml:space="preserve"> </w:t>
      </w:r>
      <w:bookmarkStart w:id="15781" w:name="_ETM_Q42_375760"/>
      <w:bookmarkEnd w:id="15781"/>
      <w:r>
        <w:rPr>
          <w:rtl/>
        </w:rPr>
        <w:t xml:space="preserve">שתהיה </w:t>
      </w:r>
      <w:bookmarkStart w:id="15782" w:name="_ETM_Q42_376330"/>
      <w:bookmarkEnd w:id="15782"/>
      <w:r>
        <w:rPr>
          <w:rtl/>
        </w:rPr>
        <w:t xml:space="preserve">למשך </w:t>
      </w:r>
      <w:bookmarkStart w:id="15783" w:name="_ETM_Q42_376840"/>
      <w:bookmarkEnd w:id="15783"/>
      <w:r>
        <w:rPr>
          <w:rtl/>
        </w:rPr>
        <w:t xml:space="preserve">כל </w:t>
      </w:r>
      <w:bookmarkStart w:id="15784" w:name="_ETM_Q42_377080"/>
      <w:bookmarkEnd w:id="15784"/>
      <w:r>
        <w:rPr>
          <w:rtl/>
        </w:rPr>
        <w:t>השנה</w:t>
      </w:r>
      <w:r>
        <w:rPr>
          <w:rFonts w:hint="cs"/>
          <w:rtl/>
        </w:rPr>
        <w:t>,</w:t>
      </w:r>
      <w:r>
        <w:rPr>
          <w:rtl/>
        </w:rPr>
        <w:t xml:space="preserve"> </w:t>
      </w:r>
      <w:bookmarkStart w:id="15785" w:name="_ETM_Q42_377530"/>
      <w:bookmarkEnd w:id="15785"/>
      <w:r>
        <w:rPr>
          <w:rtl/>
        </w:rPr>
        <w:t xml:space="preserve">ואנחנו </w:t>
      </w:r>
      <w:bookmarkStart w:id="15786" w:name="_ETM_Q42_377919"/>
      <w:bookmarkEnd w:id="15786"/>
      <w:r>
        <w:rPr>
          <w:rtl/>
        </w:rPr>
        <w:t xml:space="preserve">כמובן </w:t>
      </w:r>
      <w:bookmarkStart w:id="15787" w:name="_ETM_Q42_378489"/>
      <w:bookmarkEnd w:id="15787"/>
      <w:r>
        <w:rPr>
          <w:rtl/>
        </w:rPr>
        <w:t xml:space="preserve">נבנה </w:t>
      </w:r>
      <w:bookmarkStart w:id="15788" w:name="_ETM_Q42_378880"/>
      <w:bookmarkEnd w:id="15788"/>
      <w:r>
        <w:rPr>
          <w:rtl/>
        </w:rPr>
        <w:t xml:space="preserve">אותה </w:t>
      </w:r>
      <w:bookmarkStart w:id="15789" w:name="_ETM_Q42_379569"/>
      <w:bookmarkEnd w:id="15789"/>
      <w:r>
        <w:rPr>
          <w:rtl/>
        </w:rPr>
        <w:t xml:space="preserve">גם </w:t>
      </w:r>
      <w:bookmarkStart w:id="15790" w:name="_ETM_Q42_379870"/>
      <w:bookmarkEnd w:id="15790"/>
      <w:r>
        <w:rPr>
          <w:rtl/>
        </w:rPr>
        <w:t>לעתיד</w:t>
      </w:r>
      <w:r>
        <w:rPr>
          <w:rFonts w:hint="cs"/>
          <w:rtl/>
        </w:rPr>
        <w:t>.</w:t>
      </w:r>
      <w:r>
        <w:rPr>
          <w:rtl/>
        </w:rPr>
        <w:t xml:space="preserve"> </w:t>
      </w:r>
      <w:bookmarkStart w:id="15791" w:name="_ETM_Q42_380319"/>
      <w:bookmarkEnd w:id="15791"/>
      <w:r>
        <w:rPr>
          <w:rtl/>
        </w:rPr>
        <w:t xml:space="preserve">אבל </w:t>
      </w:r>
      <w:bookmarkStart w:id="15792" w:name="_ETM_Q42_380500"/>
      <w:bookmarkEnd w:id="15792"/>
      <w:r>
        <w:rPr>
          <w:rtl/>
        </w:rPr>
        <w:t xml:space="preserve">אני </w:t>
      </w:r>
      <w:bookmarkStart w:id="15793" w:name="_ETM_Q42_380620"/>
      <w:bookmarkEnd w:id="15793"/>
      <w:r>
        <w:rPr>
          <w:rtl/>
        </w:rPr>
        <w:t xml:space="preserve">מוכרחה </w:t>
      </w:r>
      <w:bookmarkStart w:id="15794" w:name="_ETM_Q42_381010"/>
      <w:bookmarkEnd w:id="15794"/>
      <w:r>
        <w:rPr>
          <w:rtl/>
        </w:rPr>
        <w:t xml:space="preserve">לומר </w:t>
      </w:r>
      <w:bookmarkStart w:id="15795" w:name="_ETM_Q42_381310"/>
      <w:bookmarkEnd w:id="15795"/>
      <w:r>
        <w:rPr>
          <w:rtl/>
        </w:rPr>
        <w:t xml:space="preserve">לך </w:t>
      </w:r>
      <w:bookmarkStart w:id="15796" w:name="_ETM_Q42_381459"/>
      <w:bookmarkEnd w:id="15796"/>
      <w:r>
        <w:rPr>
          <w:rtl/>
        </w:rPr>
        <w:t>משהו</w:t>
      </w:r>
      <w:r>
        <w:rPr>
          <w:rFonts w:hint="cs"/>
          <w:rtl/>
        </w:rPr>
        <w:t xml:space="preserve">, מאי: </w:t>
      </w:r>
      <w:bookmarkStart w:id="15797" w:name="_ETM_Q42_381790"/>
      <w:bookmarkStart w:id="15798" w:name="_ETM_Q42_383010"/>
      <w:bookmarkEnd w:id="15797"/>
      <w:bookmarkEnd w:id="15798"/>
      <w:r>
        <w:rPr>
          <w:rtl/>
        </w:rPr>
        <w:t xml:space="preserve">הסיפור </w:t>
      </w:r>
      <w:bookmarkStart w:id="15799" w:name="_ETM_Q42_385180"/>
      <w:bookmarkEnd w:id="15799"/>
      <w:r>
        <w:rPr>
          <w:rtl/>
        </w:rPr>
        <w:t xml:space="preserve">הוא </w:t>
      </w:r>
      <w:bookmarkStart w:id="15800" w:name="_ETM_Q42_385300"/>
      <w:bookmarkEnd w:id="15800"/>
      <w:r>
        <w:rPr>
          <w:rtl/>
        </w:rPr>
        <w:t xml:space="preserve">לא </w:t>
      </w:r>
      <w:bookmarkStart w:id="15801" w:name="_ETM_Q42_385419"/>
      <w:bookmarkEnd w:id="15801"/>
      <w:r>
        <w:rPr>
          <w:rtl/>
        </w:rPr>
        <w:t xml:space="preserve">רק </w:t>
      </w:r>
      <w:bookmarkStart w:id="15802" w:name="_ETM_Q42_385690"/>
      <w:bookmarkEnd w:id="15802"/>
      <w:r>
        <w:rPr>
          <w:rtl/>
        </w:rPr>
        <w:t>כסף</w:t>
      </w:r>
      <w:r>
        <w:rPr>
          <w:rFonts w:hint="cs"/>
          <w:rtl/>
        </w:rPr>
        <w:t>.</w:t>
      </w:r>
      <w:r>
        <w:rPr>
          <w:rtl/>
        </w:rPr>
        <w:t xml:space="preserve"> </w:t>
      </w:r>
      <w:bookmarkStart w:id="15803" w:name="_ETM_Q42_387630"/>
      <w:bookmarkEnd w:id="15803"/>
      <w:r>
        <w:rPr>
          <w:rtl/>
        </w:rPr>
        <w:t xml:space="preserve">הסיפור </w:t>
      </w:r>
      <w:bookmarkStart w:id="15804" w:name="_ETM_Q42_388169"/>
      <w:bookmarkEnd w:id="15804"/>
      <w:r>
        <w:rPr>
          <w:rFonts w:hint="cs"/>
          <w:rtl/>
        </w:rPr>
        <w:t xml:space="preserve">הוא </w:t>
      </w:r>
      <w:r>
        <w:rPr>
          <w:rtl/>
        </w:rPr>
        <w:t xml:space="preserve">תשומת </w:t>
      </w:r>
      <w:bookmarkStart w:id="15805" w:name="_ETM_Q42_388590"/>
      <w:bookmarkEnd w:id="15805"/>
      <w:r>
        <w:rPr>
          <w:rtl/>
        </w:rPr>
        <w:t>לב</w:t>
      </w:r>
      <w:r>
        <w:rPr>
          <w:rFonts w:hint="cs"/>
          <w:rtl/>
        </w:rPr>
        <w:t xml:space="preserve"> </w:t>
      </w:r>
      <w:r>
        <w:rPr>
          <w:rtl/>
        </w:rPr>
        <w:t xml:space="preserve">– </w:t>
      </w:r>
      <w:bookmarkStart w:id="15806" w:name="_ETM_Q42_390230"/>
      <w:bookmarkEnd w:id="15806"/>
      <w:r>
        <w:rPr>
          <w:rtl/>
        </w:rPr>
        <w:t xml:space="preserve">שילד </w:t>
      </w:r>
      <w:bookmarkStart w:id="15807" w:name="_ETM_Q42_391129"/>
      <w:bookmarkEnd w:id="15807"/>
      <w:r>
        <w:rPr>
          <w:rtl/>
        </w:rPr>
        <w:t xml:space="preserve">מוחרם </w:t>
      </w:r>
      <w:bookmarkStart w:id="15808" w:name="_ETM_Q42_391999"/>
      <w:bookmarkEnd w:id="15808"/>
      <w:r>
        <w:rPr>
          <w:rtl/>
        </w:rPr>
        <w:t xml:space="preserve">ויודעים </w:t>
      </w:r>
      <w:bookmarkStart w:id="15809" w:name="_ETM_Q42_392629"/>
      <w:bookmarkEnd w:id="15809"/>
      <w:r>
        <w:rPr>
          <w:rtl/>
        </w:rPr>
        <w:t xml:space="preserve">שיש </w:t>
      </w:r>
      <w:bookmarkStart w:id="15810" w:name="_ETM_Q42_393169"/>
      <w:bookmarkEnd w:id="15810"/>
      <w:r>
        <w:rPr>
          <w:rFonts w:hint="cs"/>
          <w:rtl/>
        </w:rPr>
        <w:t>חרם</w:t>
      </w:r>
      <w:r w:rsidR="00024763">
        <w:rPr>
          <w:rFonts w:hint="cs"/>
          <w:rtl/>
        </w:rPr>
        <w:t>.</w:t>
      </w:r>
      <w:r>
        <w:rPr>
          <w:rFonts w:hint="cs"/>
          <w:rtl/>
        </w:rPr>
        <w:t xml:space="preserve"> </w:t>
      </w:r>
      <w:bookmarkStart w:id="15811" w:name="_ETM_Q42_394620"/>
      <w:bookmarkEnd w:id="15811"/>
      <w:r>
        <w:rPr>
          <w:rtl/>
        </w:rPr>
        <w:t xml:space="preserve">אז </w:t>
      </w:r>
      <w:bookmarkStart w:id="15812" w:name="_ETM_Q42_394830"/>
      <w:bookmarkEnd w:id="15812"/>
      <w:r>
        <w:rPr>
          <w:rtl/>
        </w:rPr>
        <w:t xml:space="preserve">זה </w:t>
      </w:r>
      <w:bookmarkStart w:id="15813" w:name="_ETM_Q42_394920"/>
      <w:bookmarkEnd w:id="15813"/>
      <w:r>
        <w:rPr>
          <w:rtl/>
        </w:rPr>
        <w:t xml:space="preserve">לא </w:t>
      </w:r>
      <w:bookmarkStart w:id="15814" w:name="_ETM_Q42_395010"/>
      <w:bookmarkEnd w:id="15814"/>
      <w:r>
        <w:rPr>
          <w:rtl/>
        </w:rPr>
        <w:t xml:space="preserve">משנה </w:t>
      </w:r>
      <w:bookmarkStart w:id="15815" w:name="_ETM_Q42_395400"/>
      <w:bookmarkEnd w:id="15815"/>
      <w:r>
        <w:rPr>
          <w:rtl/>
        </w:rPr>
        <w:t xml:space="preserve">אם </w:t>
      </w:r>
      <w:bookmarkStart w:id="15816" w:name="_ETM_Q42_395489"/>
      <w:bookmarkEnd w:id="15816"/>
      <w:r>
        <w:rPr>
          <w:rtl/>
        </w:rPr>
        <w:t xml:space="preserve">יהיה </w:t>
      </w:r>
      <w:bookmarkStart w:id="15817" w:name="_ETM_Q42_395640"/>
      <w:bookmarkEnd w:id="15817"/>
      <w:r>
        <w:rPr>
          <w:rtl/>
        </w:rPr>
        <w:t xml:space="preserve">לי </w:t>
      </w:r>
      <w:bookmarkStart w:id="15818" w:name="_ETM_Q42_395760"/>
      <w:bookmarkEnd w:id="15818"/>
      <w:r>
        <w:rPr>
          <w:rtl/>
        </w:rPr>
        <w:t xml:space="preserve">עכשיו </w:t>
      </w:r>
      <w:bookmarkStart w:id="15819" w:name="_ETM_Q42_396060"/>
      <w:bookmarkEnd w:id="15819"/>
      <w:r>
        <w:rPr>
          <w:rtl/>
        </w:rPr>
        <w:t xml:space="preserve">עוד </w:t>
      </w:r>
      <w:bookmarkStart w:id="15820" w:name="_ETM_Q42_396300"/>
      <w:bookmarkEnd w:id="15820"/>
      <w:r>
        <w:rPr>
          <w:rtl/>
        </w:rPr>
        <w:t xml:space="preserve">תקציב </w:t>
      </w:r>
      <w:bookmarkStart w:id="15821" w:name="_ETM_Q42_396750"/>
      <w:bookmarkEnd w:id="15821"/>
      <w:r>
        <w:rPr>
          <w:rtl/>
        </w:rPr>
        <w:t xml:space="preserve">או </w:t>
      </w:r>
      <w:bookmarkStart w:id="15822" w:name="_ETM_Q42_396840"/>
      <w:bookmarkEnd w:id="15822"/>
      <w:r>
        <w:rPr>
          <w:rtl/>
        </w:rPr>
        <w:t xml:space="preserve">פחות </w:t>
      </w:r>
      <w:bookmarkStart w:id="15823" w:name="_ETM_Q42_397200"/>
      <w:bookmarkEnd w:id="15823"/>
      <w:r>
        <w:rPr>
          <w:rtl/>
        </w:rPr>
        <w:t>תקציב</w:t>
      </w:r>
      <w:r>
        <w:rPr>
          <w:rFonts w:hint="cs"/>
          <w:rtl/>
        </w:rPr>
        <w:t>,</w:t>
      </w:r>
      <w:r>
        <w:rPr>
          <w:rtl/>
        </w:rPr>
        <w:t xml:space="preserve"> </w:t>
      </w:r>
      <w:bookmarkStart w:id="15824" w:name="_ETM_Q42_397799"/>
      <w:bookmarkEnd w:id="15824"/>
      <w:r>
        <w:rPr>
          <w:rtl/>
        </w:rPr>
        <w:t xml:space="preserve">עוד </w:t>
      </w:r>
      <w:bookmarkStart w:id="15825" w:name="_ETM_Q42_398099"/>
      <w:bookmarkEnd w:id="15825"/>
      <w:r>
        <w:rPr>
          <w:rtl/>
        </w:rPr>
        <w:t xml:space="preserve">יועצת </w:t>
      </w:r>
      <w:bookmarkStart w:id="15826" w:name="_ETM_Q42_398489"/>
      <w:bookmarkEnd w:id="15826"/>
      <w:r>
        <w:rPr>
          <w:rtl/>
        </w:rPr>
        <w:t xml:space="preserve">או </w:t>
      </w:r>
      <w:bookmarkStart w:id="15827" w:name="_ETM_Q42_398579"/>
      <w:bookmarkEnd w:id="15827"/>
      <w:r>
        <w:rPr>
          <w:rtl/>
        </w:rPr>
        <w:t xml:space="preserve">פחות </w:t>
      </w:r>
      <w:bookmarkStart w:id="15828" w:name="_ETM_Q42_398939"/>
      <w:bookmarkEnd w:id="15828"/>
      <w:r>
        <w:rPr>
          <w:rtl/>
        </w:rPr>
        <w:t>יועצת</w:t>
      </w:r>
      <w:r>
        <w:rPr>
          <w:rFonts w:hint="cs"/>
          <w:rtl/>
        </w:rPr>
        <w:t xml:space="preserve"> </w:t>
      </w:r>
      <w:r>
        <w:rPr>
          <w:rFonts w:hint="eastAsia"/>
          <w:rtl/>
        </w:rPr>
        <w:t xml:space="preserve">– </w:t>
      </w:r>
      <w:r>
        <w:rPr>
          <w:rFonts w:hint="cs"/>
          <w:rtl/>
        </w:rPr>
        <w:t xml:space="preserve">זה חשוב, הכול חשוב; </w:t>
      </w:r>
      <w:bookmarkStart w:id="15829" w:name="_ETM_Q42_399239"/>
      <w:bookmarkStart w:id="15830" w:name="_ETM_Q42_399779"/>
      <w:bookmarkStart w:id="15831" w:name="_ETM_Q42_400049"/>
      <w:bookmarkStart w:id="15832" w:name="_ETM_Q42_400349"/>
      <w:bookmarkStart w:id="15833" w:name="_ETM_Q42_400680"/>
      <w:bookmarkStart w:id="15834" w:name="_ETM_Q42_402359"/>
      <w:bookmarkEnd w:id="15829"/>
      <w:bookmarkEnd w:id="15830"/>
      <w:bookmarkEnd w:id="15831"/>
      <w:bookmarkEnd w:id="15832"/>
      <w:bookmarkEnd w:id="15833"/>
      <w:bookmarkEnd w:id="15834"/>
      <w:r>
        <w:rPr>
          <w:rtl/>
        </w:rPr>
        <w:t xml:space="preserve">צריך </w:t>
      </w:r>
      <w:bookmarkStart w:id="15835" w:name="_ETM_Q42_402810"/>
      <w:bookmarkEnd w:id="15835"/>
      <w:r>
        <w:rPr>
          <w:rtl/>
        </w:rPr>
        <w:t xml:space="preserve">להיות </w:t>
      </w:r>
      <w:bookmarkStart w:id="15836" w:name="_ETM_Q42_403139"/>
      <w:bookmarkEnd w:id="15836"/>
      <w:r>
        <w:rPr>
          <w:rtl/>
        </w:rPr>
        <w:t xml:space="preserve">מסוגלים </w:t>
      </w:r>
      <w:bookmarkStart w:id="15837" w:name="_ETM_Q42_404129"/>
      <w:bookmarkEnd w:id="15837"/>
      <w:r>
        <w:rPr>
          <w:rtl/>
        </w:rPr>
        <w:t xml:space="preserve">לשים </w:t>
      </w:r>
      <w:bookmarkStart w:id="15838" w:name="_ETM_Q42_404609"/>
      <w:bookmarkEnd w:id="15838"/>
      <w:r>
        <w:rPr>
          <w:rtl/>
        </w:rPr>
        <w:t xml:space="preserve">את </w:t>
      </w:r>
      <w:bookmarkStart w:id="15839" w:name="_ETM_Q42_404700"/>
      <w:bookmarkEnd w:id="15839"/>
      <w:r>
        <w:rPr>
          <w:rtl/>
        </w:rPr>
        <w:t xml:space="preserve">זה </w:t>
      </w:r>
      <w:bookmarkStart w:id="15840" w:name="_ETM_Q42_404819"/>
      <w:bookmarkEnd w:id="15840"/>
      <w:r>
        <w:rPr>
          <w:rtl/>
        </w:rPr>
        <w:t xml:space="preserve">על </w:t>
      </w:r>
      <w:bookmarkStart w:id="15841" w:name="_ETM_Q42_404939"/>
      <w:bookmarkEnd w:id="15841"/>
      <w:r>
        <w:rPr>
          <w:rtl/>
        </w:rPr>
        <w:t xml:space="preserve">השולחן </w:t>
      </w:r>
      <w:bookmarkStart w:id="15842" w:name="_ETM_Q42_405599"/>
      <w:bookmarkEnd w:id="15842"/>
      <w:r>
        <w:rPr>
          <w:rtl/>
        </w:rPr>
        <w:t xml:space="preserve">ולעצור </w:t>
      </w:r>
      <w:bookmarkStart w:id="15843" w:name="_ETM_Q42_406290"/>
      <w:bookmarkEnd w:id="15843"/>
      <w:r>
        <w:rPr>
          <w:rtl/>
        </w:rPr>
        <w:t xml:space="preserve">את </w:t>
      </w:r>
      <w:bookmarkStart w:id="15844" w:name="_ETM_Q42_406379"/>
      <w:bookmarkEnd w:id="15844"/>
      <w:r>
        <w:rPr>
          <w:rtl/>
        </w:rPr>
        <w:t>זה</w:t>
      </w:r>
      <w:r>
        <w:rPr>
          <w:rFonts w:hint="cs"/>
          <w:rtl/>
        </w:rPr>
        <w:t>,</w:t>
      </w:r>
      <w:r>
        <w:rPr>
          <w:rtl/>
        </w:rPr>
        <w:t xml:space="preserve"> </w:t>
      </w:r>
      <w:bookmarkStart w:id="15845" w:name="_ETM_Q42_407069"/>
      <w:bookmarkEnd w:id="15845"/>
      <w:r>
        <w:rPr>
          <w:rtl/>
        </w:rPr>
        <w:t xml:space="preserve">פשוט </w:t>
      </w:r>
      <w:bookmarkStart w:id="15846" w:name="_ETM_Q42_407489"/>
      <w:bookmarkEnd w:id="15846"/>
      <w:r>
        <w:rPr>
          <w:rtl/>
        </w:rPr>
        <w:t xml:space="preserve">לעצור </w:t>
      </w:r>
      <w:bookmarkStart w:id="15847" w:name="_ETM_Q42_407879"/>
      <w:bookmarkEnd w:id="15847"/>
      <w:r>
        <w:rPr>
          <w:rtl/>
        </w:rPr>
        <w:t xml:space="preserve">את </w:t>
      </w:r>
      <w:bookmarkStart w:id="15848" w:name="_ETM_Q42_407939"/>
      <w:bookmarkEnd w:id="15848"/>
      <w:r>
        <w:rPr>
          <w:rtl/>
        </w:rPr>
        <w:t xml:space="preserve">זה </w:t>
      </w:r>
      <w:bookmarkStart w:id="15849" w:name="_ETM_Q42_408059"/>
      <w:bookmarkEnd w:id="15849"/>
      <w:r>
        <w:rPr>
          <w:rtl/>
        </w:rPr>
        <w:t xml:space="preserve">ולא </w:t>
      </w:r>
      <w:bookmarkStart w:id="15850" w:name="_ETM_Q42_408269"/>
      <w:bookmarkEnd w:id="15850"/>
      <w:r>
        <w:rPr>
          <w:rtl/>
        </w:rPr>
        <w:t>להתעלם</w:t>
      </w:r>
      <w:r>
        <w:rPr>
          <w:rFonts w:hint="cs"/>
          <w:rtl/>
        </w:rPr>
        <w:t>.</w:t>
      </w:r>
      <w:r>
        <w:rPr>
          <w:rtl/>
        </w:rPr>
        <w:t xml:space="preserve"> </w:t>
      </w:r>
      <w:bookmarkStart w:id="15851" w:name="_ETM_Q42_409599"/>
      <w:bookmarkEnd w:id="15851"/>
      <w:r>
        <w:rPr>
          <w:rtl/>
        </w:rPr>
        <w:t xml:space="preserve">אני </w:t>
      </w:r>
      <w:bookmarkStart w:id="15852" w:name="_ETM_Q42_409809"/>
      <w:bookmarkEnd w:id="15852"/>
      <w:r>
        <w:rPr>
          <w:rtl/>
        </w:rPr>
        <w:t xml:space="preserve">כל </w:t>
      </w:r>
      <w:bookmarkStart w:id="15853" w:name="_ETM_Q42_410049"/>
      <w:bookmarkEnd w:id="15853"/>
      <w:r>
        <w:rPr>
          <w:rtl/>
        </w:rPr>
        <w:t xml:space="preserve">הזמן </w:t>
      </w:r>
      <w:bookmarkStart w:id="15854" w:name="_ETM_Q42_410290"/>
      <w:bookmarkEnd w:id="15854"/>
      <w:r>
        <w:rPr>
          <w:rtl/>
        </w:rPr>
        <w:t>אומרת</w:t>
      </w:r>
      <w:r>
        <w:rPr>
          <w:rFonts w:hint="cs"/>
          <w:rtl/>
        </w:rPr>
        <w:t xml:space="preserve"> </w:t>
      </w:r>
      <w:bookmarkStart w:id="15855" w:name="_ETM_Q42_409076"/>
      <w:bookmarkEnd w:id="15855"/>
      <w:r>
        <w:rPr>
          <w:rFonts w:hint="eastAsia"/>
          <w:rtl/>
        </w:rPr>
        <w:t xml:space="preserve">– </w:t>
      </w:r>
      <w:r>
        <w:rPr>
          <w:rFonts w:hint="cs"/>
          <w:rtl/>
        </w:rPr>
        <w:t>ו</w:t>
      </w:r>
      <w:bookmarkStart w:id="15856" w:name="_ETM_Q42_410559"/>
      <w:bookmarkEnd w:id="15856"/>
      <w:r>
        <w:rPr>
          <w:rtl/>
        </w:rPr>
        <w:t xml:space="preserve">אני </w:t>
      </w:r>
      <w:bookmarkStart w:id="15857" w:name="_ETM_Q42_410680"/>
      <w:bookmarkEnd w:id="15857"/>
      <w:r>
        <w:rPr>
          <w:rtl/>
        </w:rPr>
        <w:t xml:space="preserve">מסתובבת </w:t>
      </w:r>
      <w:bookmarkStart w:id="15858" w:name="_ETM_Q42_411069"/>
      <w:bookmarkEnd w:id="15858"/>
      <w:r>
        <w:rPr>
          <w:rtl/>
        </w:rPr>
        <w:t xml:space="preserve">הרבה </w:t>
      </w:r>
      <w:bookmarkStart w:id="15859" w:name="_ETM_Q42_411249"/>
      <w:bookmarkEnd w:id="15859"/>
      <w:r>
        <w:rPr>
          <w:rtl/>
        </w:rPr>
        <w:t xml:space="preserve">מאוד </w:t>
      </w:r>
      <w:bookmarkStart w:id="15860" w:name="_ETM_Q42_411430"/>
      <w:bookmarkEnd w:id="15860"/>
      <w:r>
        <w:rPr>
          <w:rtl/>
        </w:rPr>
        <w:t>בבתי</w:t>
      </w:r>
      <w:bookmarkStart w:id="15861" w:name="_ETM_Q42_411790"/>
      <w:bookmarkEnd w:id="15861"/>
      <w:r>
        <w:rPr>
          <w:rFonts w:hint="cs"/>
          <w:rtl/>
        </w:rPr>
        <w:t xml:space="preserve"> </w:t>
      </w:r>
      <w:r>
        <w:rPr>
          <w:rtl/>
        </w:rPr>
        <w:t>ספר</w:t>
      </w:r>
      <w:r>
        <w:rPr>
          <w:rFonts w:hint="cs"/>
          <w:rtl/>
        </w:rPr>
        <w:t>,</w:t>
      </w:r>
      <w:r>
        <w:rPr>
          <w:rtl/>
        </w:rPr>
        <w:t xml:space="preserve"> </w:t>
      </w:r>
      <w:bookmarkStart w:id="15862" w:name="_ETM_Q42_412629"/>
      <w:bookmarkEnd w:id="15862"/>
      <w:r>
        <w:rPr>
          <w:rtl/>
        </w:rPr>
        <w:t xml:space="preserve">ואני </w:t>
      </w:r>
      <w:bookmarkStart w:id="15863" w:name="_ETM_Q42_412839"/>
      <w:bookmarkEnd w:id="15863"/>
      <w:r>
        <w:rPr>
          <w:rtl/>
        </w:rPr>
        <w:t xml:space="preserve">פוגשת </w:t>
      </w:r>
      <w:bookmarkStart w:id="15864" w:name="_ETM_Q42_413290"/>
      <w:bookmarkEnd w:id="15864"/>
      <w:r>
        <w:rPr>
          <w:rtl/>
        </w:rPr>
        <w:t xml:space="preserve">ילדים </w:t>
      </w:r>
      <w:bookmarkStart w:id="15865" w:name="_ETM_Q42_413680"/>
      <w:bookmarkEnd w:id="15865"/>
      <w:r>
        <w:rPr>
          <w:rFonts w:hint="cs"/>
          <w:rtl/>
        </w:rPr>
        <w:t xml:space="preserve">ואני אומרת להם: </w:t>
      </w:r>
      <w:bookmarkStart w:id="15866" w:name="_ETM_Q42_413889"/>
      <w:bookmarkStart w:id="15867" w:name="_ETM_Q42_414219"/>
      <w:bookmarkStart w:id="15868" w:name="_ETM_Q42_414919"/>
      <w:bookmarkEnd w:id="15866"/>
      <w:bookmarkEnd w:id="15867"/>
      <w:bookmarkEnd w:id="15868"/>
      <w:r>
        <w:rPr>
          <w:rFonts w:hint="cs"/>
          <w:rtl/>
        </w:rPr>
        <w:t>מ</w:t>
      </w:r>
      <w:r>
        <w:rPr>
          <w:rtl/>
        </w:rPr>
        <w:t xml:space="preserve">ספיק </w:t>
      </w:r>
      <w:bookmarkStart w:id="15869" w:name="_ETM_Q42_415639"/>
      <w:bookmarkEnd w:id="15869"/>
      <w:r>
        <w:rPr>
          <w:rtl/>
        </w:rPr>
        <w:t>ילד</w:t>
      </w:r>
      <w:r>
        <w:rPr>
          <w:rFonts w:hint="cs"/>
          <w:rtl/>
        </w:rPr>
        <w:t xml:space="preserve"> אחד או ילדה אחת כדי לעצו</w:t>
      </w:r>
      <w:bookmarkStart w:id="15870" w:name="_ETM_Q42_417259"/>
      <w:bookmarkEnd w:id="15870"/>
      <w:r>
        <w:rPr>
          <w:rFonts w:hint="cs"/>
          <w:rtl/>
        </w:rPr>
        <w:t xml:space="preserve">ר חרם, </w:t>
      </w:r>
      <w:bookmarkStart w:id="15871" w:name="_ETM_Q42_416059"/>
      <w:bookmarkStart w:id="15872" w:name="_ETM_Q42_416799"/>
      <w:bookmarkStart w:id="15873" w:name="_ETM_Q42_416920"/>
      <w:bookmarkStart w:id="15874" w:name="_ETM_Q42_417400"/>
      <w:bookmarkStart w:id="15875" w:name="_ETM_Q42_418269"/>
      <w:bookmarkEnd w:id="15871"/>
      <w:bookmarkEnd w:id="15872"/>
      <w:bookmarkEnd w:id="15873"/>
      <w:bookmarkEnd w:id="15874"/>
      <w:bookmarkEnd w:id="15875"/>
      <w:r>
        <w:rPr>
          <w:rtl/>
        </w:rPr>
        <w:t xml:space="preserve">כדי </w:t>
      </w:r>
      <w:bookmarkStart w:id="15876" w:name="_ETM_Q42_418569"/>
      <w:bookmarkEnd w:id="15876"/>
      <w:r>
        <w:rPr>
          <w:rtl/>
        </w:rPr>
        <w:t xml:space="preserve">לעצור </w:t>
      </w:r>
      <w:bookmarkStart w:id="15877" w:name="_ETM_Q42_419049"/>
      <w:bookmarkStart w:id="15878" w:name="_ETM_Q42_420200"/>
      <w:bookmarkStart w:id="15879" w:name="_ETM_Q42_420560"/>
      <w:bookmarkStart w:id="15880" w:name="_ETM_Q42_422030"/>
      <w:bookmarkEnd w:id="15877"/>
      <w:bookmarkEnd w:id="15878"/>
      <w:bookmarkEnd w:id="15879"/>
      <w:bookmarkEnd w:id="15880"/>
      <w:r>
        <w:rPr>
          <w:rtl/>
        </w:rPr>
        <w:t xml:space="preserve">אלימות </w:t>
      </w:r>
      <w:bookmarkStart w:id="15881" w:name="_ETM_Q42_422480"/>
      <w:bookmarkEnd w:id="15881"/>
      <w:r>
        <w:rPr>
          <w:rtl/>
        </w:rPr>
        <w:t xml:space="preserve">פיזית </w:t>
      </w:r>
      <w:bookmarkStart w:id="15882" w:name="_ETM_Q42_422900"/>
      <w:bookmarkEnd w:id="15882"/>
      <w:r>
        <w:rPr>
          <w:rtl/>
        </w:rPr>
        <w:t xml:space="preserve">כשרואים </w:t>
      </w:r>
      <w:bookmarkStart w:id="15883" w:name="_ETM_Q42_423319"/>
      <w:bookmarkEnd w:id="15883"/>
      <w:r>
        <w:rPr>
          <w:rtl/>
        </w:rPr>
        <w:t xml:space="preserve">מישהו </w:t>
      </w:r>
      <w:bookmarkStart w:id="15884" w:name="_ETM_Q42_423530"/>
      <w:bookmarkEnd w:id="15884"/>
      <w:r>
        <w:rPr>
          <w:rtl/>
        </w:rPr>
        <w:t>במסדרון</w:t>
      </w:r>
      <w:r>
        <w:rPr>
          <w:rFonts w:hint="cs"/>
          <w:rtl/>
        </w:rPr>
        <w:t>.</w:t>
      </w:r>
      <w:r>
        <w:rPr>
          <w:rtl/>
        </w:rPr>
        <w:t xml:space="preserve"> </w:t>
      </w:r>
      <w:bookmarkStart w:id="15885" w:name="_ETM_Q42_424069"/>
      <w:bookmarkEnd w:id="15885"/>
      <w:r>
        <w:rPr>
          <w:rtl/>
        </w:rPr>
        <w:t xml:space="preserve">במקום </w:t>
      </w:r>
      <w:bookmarkStart w:id="15886" w:name="_ETM_Q42_424459"/>
      <w:bookmarkEnd w:id="15886"/>
      <w:r>
        <w:rPr>
          <w:rtl/>
        </w:rPr>
        <w:t xml:space="preserve">לצלם </w:t>
      </w:r>
      <w:bookmarkStart w:id="15887" w:name="_ETM_Q42_425359"/>
      <w:bookmarkEnd w:id="15887"/>
      <w:r>
        <w:rPr>
          <w:rFonts w:hint="cs"/>
          <w:rtl/>
        </w:rPr>
        <w:t xml:space="preserve">שנותנים לו מכות </w:t>
      </w:r>
      <w:r>
        <w:rPr>
          <w:rtl/>
        </w:rPr>
        <w:t>–</w:t>
      </w:r>
      <w:r>
        <w:rPr>
          <w:rFonts w:hint="cs"/>
          <w:rtl/>
        </w:rPr>
        <w:t xml:space="preserve"> </w:t>
      </w:r>
      <w:bookmarkStart w:id="15888" w:name="_ETM_Q42_425569"/>
      <w:bookmarkStart w:id="15889" w:name="_ETM_Q42_425900"/>
      <w:bookmarkStart w:id="15890" w:name="_ETM_Q42_425989"/>
      <w:bookmarkStart w:id="15891" w:name="_ETM_Q42_427069"/>
      <w:bookmarkEnd w:id="15888"/>
      <w:bookmarkEnd w:id="15889"/>
      <w:bookmarkEnd w:id="15890"/>
      <w:bookmarkEnd w:id="15891"/>
      <w:r>
        <w:rPr>
          <w:rtl/>
        </w:rPr>
        <w:t xml:space="preserve">ללכת </w:t>
      </w:r>
      <w:bookmarkStart w:id="15892" w:name="_ETM_Q42_427519"/>
      <w:bookmarkEnd w:id="15892"/>
      <w:r>
        <w:rPr>
          <w:rtl/>
        </w:rPr>
        <w:t xml:space="preserve">ולעצור </w:t>
      </w:r>
      <w:bookmarkStart w:id="15893" w:name="_ETM_Q42_428120"/>
      <w:bookmarkEnd w:id="15893"/>
      <w:r>
        <w:rPr>
          <w:rtl/>
        </w:rPr>
        <w:t xml:space="preserve">את </w:t>
      </w:r>
      <w:bookmarkStart w:id="15894" w:name="_ETM_Q42_428239"/>
      <w:bookmarkEnd w:id="15894"/>
      <w:r>
        <w:rPr>
          <w:rtl/>
        </w:rPr>
        <w:t>זה</w:t>
      </w:r>
      <w:r w:rsidR="00024763">
        <w:rPr>
          <w:rFonts w:hint="cs"/>
          <w:rtl/>
        </w:rPr>
        <w:t>,</w:t>
      </w:r>
      <w:r>
        <w:rPr>
          <w:rtl/>
        </w:rPr>
        <w:t xml:space="preserve"> </w:t>
      </w:r>
      <w:bookmarkStart w:id="15895" w:name="_ETM_Q42_428390"/>
      <w:bookmarkEnd w:id="15895"/>
      <w:r>
        <w:rPr>
          <w:rtl/>
        </w:rPr>
        <w:t xml:space="preserve">ואם </w:t>
      </w:r>
      <w:bookmarkStart w:id="15896" w:name="_ETM_Q42_428629"/>
      <w:bookmarkEnd w:id="15896"/>
      <w:r>
        <w:rPr>
          <w:rtl/>
        </w:rPr>
        <w:t xml:space="preserve">אתה </w:t>
      </w:r>
      <w:bookmarkStart w:id="15897" w:name="_ETM_Q42_428810"/>
      <w:bookmarkEnd w:id="15897"/>
      <w:r>
        <w:rPr>
          <w:rtl/>
        </w:rPr>
        <w:t xml:space="preserve">מרגיש </w:t>
      </w:r>
      <w:bookmarkStart w:id="15898" w:name="_ETM_Q42_429140"/>
      <w:bookmarkEnd w:id="15898"/>
      <w:r>
        <w:rPr>
          <w:rtl/>
        </w:rPr>
        <w:t xml:space="preserve">שאתה </w:t>
      </w:r>
      <w:bookmarkStart w:id="15899" w:name="_ETM_Q42_429349"/>
      <w:bookmarkEnd w:id="15899"/>
      <w:r>
        <w:rPr>
          <w:rtl/>
        </w:rPr>
        <w:t xml:space="preserve">לא </w:t>
      </w:r>
      <w:bookmarkStart w:id="15900" w:name="_ETM_Q42_429470"/>
      <w:bookmarkEnd w:id="15900"/>
      <w:r>
        <w:rPr>
          <w:rtl/>
        </w:rPr>
        <w:t>מסוגל</w:t>
      </w:r>
      <w:r>
        <w:rPr>
          <w:rFonts w:hint="cs"/>
          <w:rtl/>
        </w:rPr>
        <w:t>,</w:t>
      </w:r>
      <w:r>
        <w:rPr>
          <w:rtl/>
        </w:rPr>
        <w:t xml:space="preserve"> </w:t>
      </w:r>
      <w:bookmarkStart w:id="15901" w:name="_ETM_Q42_429950"/>
      <w:bookmarkEnd w:id="15901"/>
      <w:r>
        <w:rPr>
          <w:rtl/>
        </w:rPr>
        <w:t xml:space="preserve">אז </w:t>
      </w:r>
      <w:bookmarkStart w:id="15902" w:name="_ETM_Q42_430069"/>
      <w:bookmarkEnd w:id="15902"/>
      <w:r>
        <w:rPr>
          <w:rtl/>
        </w:rPr>
        <w:t xml:space="preserve">לדעת </w:t>
      </w:r>
      <w:bookmarkStart w:id="15903" w:name="_ETM_Q42_430400"/>
      <w:bookmarkEnd w:id="15903"/>
      <w:r>
        <w:rPr>
          <w:rtl/>
        </w:rPr>
        <w:t xml:space="preserve">שאתה </w:t>
      </w:r>
      <w:bookmarkStart w:id="15904" w:name="_ETM_Q42_430640"/>
      <w:bookmarkEnd w:id="15904"/>
      <w:r>
        <w:rPr>
          <w:rtl/>
        </w:rPr>
        <w:t xml:space="preserve">קורא </w:t>
      </w:r>
      <w:bookmarkStart w:id="15905" w:name="_ETM_Q42_430909"/>
      <w:bookmarkEnd w:id="15905"/>
      <w:r>
        <w:rPr>
          <w:rtl/>
        </w:rPr>
        <w:t xml:space="preserve">למבוגר </w:t>
      </w:r>
      <w:bookmarkStart w:id="15906" w:name="_ETM_Q42_431510"/>
      <w:bookmarkEnd w:id="15906"/>
      <w:r>
        <w:rPr>
          <w:rtl/>
        </w:rPr>
        <w:t xml:space="preserve">כדי </w:t>
      </w:r>
      <w:bookmarkStart w:id="15907" w:name="_ETM_Q42_431780"/>
      <w:bookmarkEnd w:id="15907"/>
      <w:r>
        <w:rPr>
          <w:rtl/>
        </w:rPr>
        <w:t xml:space="preserve">שיעזור </w:t>
      </w:r>
      <w:bookmarkStart w:id="15908" w:name="_ETM_Q42_432409"/>
      <w:bookmarkEnd w:id="15908"/>
      <w:r>
        <w:rPr>
          <w:rtl/>
        </w:rPr>
        <w:t>לך</w:t>
      </w:r>
      <w:r>
        <w:rPr>
          <w:rFonts w:hint="cs"/>
          <w:rtl/>
        </w:rPr>
        <w:t>.</w:t>
      </w:r>
      <w:r>
        <w:rPr>
          <w:rtl/>
        </w:rPr>
        <w:t xml:space="preserve"> </w:t>
      </w:r>
      <w:bookmarkStart w:id="15909" w:name="_ETM_Q42_433569"/>
      <w:bookmarkEnd w:id="15909"/>
      <w:r>
        <w:rPr>
          <w:rtl/>
        </w:rPr>
        <w:t xml:space="preserve">מספיק </w:t>
      </w:r>
      <w:bookmarkStart w:id="15910" w:name="_ETM_Q42_434170"/>
      <w:bookmarkEnd w:id="15910"/>
      <w:r>
        <w:rPr>
          <w:rtl/>
        </w:rPr>
        <w:t xml:space="preserve">ילד </w:t>
      </w:r>
      <w:bookmarkStart w:id="15911" w:name="_ETM_Q42_434560"/>
      <w:bookmarkEnd w:id="15911"/>
      <w:r>
        <w:rPr>
          <w:rFonts w:hint="cs"/>
          <w:rtl/>
        </w:rPr>
        <w:t xml:space="preserve">אחד </w:t>
      </w:r>
      <w:r>
        <w:rPr>
          <w:rtl/>
        </w:rPr>
        <w:t xml:space="preserve">או </w:t>
      </w:r>
      <w:bookmarkStart w:id="15912" w:name="_ETM_Q42_434620"/>
      <w:bookmarkEnd w:id="15912"/>
      <w:r>
        <w:rPr>
          <w:rtl/>
        </w:rPr>
        <w:t>ילדה</w:t>
      </w:r>
      <w:r>
        <w:rPr>
          <w:rFonts w:hint="cs"/>
          <w:rtl/>
        </w:rPr>
        <w:t xml:space="preserve"> אחת</w:t>
      </w:r>
      <w:bookmarkStart w:id="15913" w:name="_ETM_Q42_434950"/>
      <w:bookmarkEnd w:id="15913"/>
      <w:r>
        <w:rPr>
          <w:rtl/>
        </w:rPr>
        <w:t xml:space="preserve"> </w:t>
      </w:r>
      <w:bookmarkStart w:id="15914" w:name="_ETM_Q42_435250"/>
      <w:bookmarkEnd w:id="15914"/>
      <w:r>
        <w:rPr>
          <w:rtl/>
        </w:rPr>
        <w:t xml:space="preserve">כדי </w:t>
      </w:r>
      <w:bookmarkStart w:id="15915" w:name="_ETM_Q42_435549"/>
      <w:bookmarkEnd w:id="15915"/>
      <w:r>
        <w:rPr>
          <w:rtl/>
        </w:rPr>
        <w:t xml:space="preserve">לעשות </w:t>
      </w:r>
      <w:bookmarkStart w:id="15916" w:name="_ETM_Q42_435969"/>
      <w:bookmarkEnd w:id="15916"/>
      <w:r>
        <w:rPr>
          <w:rtl/>
        </w:rPr>
        <w:t xml:space="preserve">את </w:t>
      </w:r>
      <w:bookmarkStart w:id="15917" w:name="_ETM_Q42_436089"/>
      <w:bookmarkEnd w:id="15917"/>
      <w:r>
        <w:rPr>
          <w:rtl/>
        </w:rPr>
        <w:t>זה</w:t>
      </w:r>
      <w:r>
        <w:rPr>
          <w:rFonts w:hint="cs"/>
          <w:rtl/>
        </w:rPr>
        <w:t>,</w:t>
      </w:r>
      <w:r>
        <w:rPr>
          <w:rtl/>
        </w:rPr>
        <w:t xml:space="preserve"> </w:t>
      </w:r>
      <w:bookmarkStart w:id="15918" w:name="_ETM_Q42_436849"/>
      <w:bookmarkEnd w:id="15918"/>
      <w:r>
        <w:rPr>
          <w:rtl/>
        </w:rPr>
        <w:t xml:space="preserve">ומספיק </w:t>
      </w:r>
      <w:bookmarkStart w:id="15919" w:name="_ETM_Q42_437419"/>
      <w:bookmarkEnd w:id="15919"/>
      <w:r>
        <w:rPr>
          <w:rFonts w:hint="cs"/>
          <w:rtl/>
        </w:rPr>
        <w:t>כ</w:t>
      </w:r>
      <w:r>
        <w:rPr>
          <w:rtl/>
        </w:rPr>
        <w:t xml:space="preserve">שמבוגר </w:t>
      </w:r>
      <w:bookmarkStart w:id="15920" w:name="_ETM_Q42_438080"/>
      <w:bookmarkEnd w:id="15920"/>
      <w:r>
        <w:rPr>
          <w:rtl/>
        </w:rPr>
        <w:t xml:space="preserve">שנכנס </w:t>
      </w:r>
      <w:bookmarkStart w:id="15921" w:name="_ETM_Q42_438620"/>
      <w:bookmarkEnd w:id="15921"/>
      <w:r>
        <w:rPr>
          <w:rtl/>
        </w:rPr>
        <w:t xml:space="preserve">לכיתה </w:t>
      </w:r>
      <w:bookmarkStart w:id="15922" w:name="_ETM_Q42_439039"/>
      <w:bookmarkEnd w:id="15922"/>
      <w:r>
        <w:rPr>
          <w:rtl/>
        </w:rPr>
        <w:t xml:space="preserve">ורואה </w:t>
      </w:r>
      <w:bookmarkStart w:id="15923" w:name="_ETM_Q42_439460"/>
      <w:bookmarkEnd w:id="15923"/>
      <w:r>
        <w:rPr>
          <w:rtl/>
        </w:rPr>
        <w:t xml:space="preserve">ילד </w:t>
      </w:r>
      <w:bookmarkStart w:id="15924" w:name="_ETM_Q42_440699"/>
      <w:bookmarkStart w:id="15925" w:name="_ETM_Q42_443776"/>
      <w:bookmarkStart w:id="15926" w:name="_ETM_Q42_443957"/>
      <w:bookmarkEnd w:id="15924"/>
      <w:r>
        <w:rPr>
          <w:rtl/>
        </w:rPr>
        <w:t xml:space="preserve">שהוא </w:t>
      </w:r>
      <w:bookmarkStart w:id="15927" w:name="_ETM_Q42_440970"/>
      <w:bookmarkEnd w:id="15927"/>
      <w:r>
        <w:rPr>
          <w:rtl/>
        </w:rPr>
        <w:t xml:space="preserve">לא </w:t>
      </w:r>
      <w:bookmarkStart w:id="15928" w:name="_ETM_Q42_441150"/>
      <w:bookmarkEnd w:id="15928"/>
      <w:r>
        <w:rPr>
          <w:rtl/>
        </w:rPr>
        <w:t>במצב</w:t>
      </w:r>
      <w:bookmarkEnd w:id="15925"/>
      <w:bookmarkEnd w:id="15926"/>
      <w:r>
        <w:rPr>
          <w:rtl/>
        </w:rPr>
        <w:t xml:space="preserve"> </w:t>
      </w:r>
      <w:bookmarkStart w:id="15929" w:name="_ETM_Q42_441660"/>
      <w:bookmarkEnd w:id="15929"/>
      <w:r>
        <w:rPr>
          <w:rtl/>
        </w:rPr>
        <w:t>רוח</w:t>
      </w:r>
      <w:r>
        <w:rPr>
          <w:rFonts w:hint="cs"/>
          <w:rtl/>
        </w:rPr>
        <w:t>,</w:t>
      </w:r>
      <w:r>
        <w:rPr>
          <w:rtl/>
        </w:rPr>
        <w:t xml:space="preserve"> </w:t>
      </w:r>
      <w:bookmarkStart w:id="15930" w:name="_ETM_Q42_442020"/>
      <w:bookmarkEnd w:id="15930"/>
      <w:r>
        <w:rPr>
          <w:rtl/>
        </w:rPr>
        <w:t xml:space="preserve">או </w:t>
      </w:r>
      <w:bookmarkStart w:id="15931" w:name="_ETM_Q42_442110"/>
      <w:bookmarkEnd w:id="15931"/>
      <w:r>
        <w:rPr>
          <w:rtl/>
        </w:rPr>
        <w:t xml:space="preserve">שיכול </w:t>
      </w:r>
      <w:bookmarkStart w:id="15932" w:name="_ETM_Q42_442500"/>
      <w:bookmarkEnd w:id="15932"/>
      <w:r>
        <w:rPr>
          <w:rtl/>
        </w:rPr>
        <w:t xml:space="preserve">להיות </w:t>
      </w:r>
      <w:bookmarkStart w:id="15933" w:name="_ETM_Q42_442650"/>
      <w:bookmarkEnd w:id="15933"/>
      <w:r>
        <w:rPr>
          <w:rtl/>
        </w:rPr>
        <w:t xml:space="preserve">שהוא </w:t>
      </w:r>
      <w:bookmarkStart w:id="15934" w:name="_ETM_Q42_442800"/>
      <w:bookmarkEnd w:id="15934"/>
      <w:r>
        <w:rPr>
          <w:rtl/>
        </w:rPr>
        <w:t xml:space="preserve">משדר </w:t>
      </w:r>
      <w:bookmarkStart w:id="15935" w:name="_ETM_Q42_443250"/>
      <w:bookmarkEnd w:id="15935"/>
      <w:r>
        <w:rPr>
          <w:rtl/>
        </w:rPr>
        <w:t>מצוקה</w:t>
      </w:r>
      <w:r>
        <w:rPr>
          <w:rFonts w:hint="cs"/>
          <w:rtl/>
        </w:rPr>
        <w:t>,</w:t>
      </w:r>
      <w:r>
        <w:rPr>
          <w:rtl/>
        </w:rPr>
        <w:t xml:space="preserve"> </w:t>
      </w:r>
      <w:bookmarkStart w:id="15936" w:name="_ETM_Q42_444350"/>
      <w:bookmarkEnd w:id="15936"/>
      <w:r>
        <w:rPr>
          <w:rtl/>
        </w:rPr>
        <w:t xml:space="preserve">כדי </w:t>
      </w:r>
      <w:bookmarkStart w:id="15937" w:name="_ETM_Q42_444650"/>
      <w:bookmarkEnd w:id="15937"/>
      <w:r>
        <w:rPr>
          <w:rtl/>
        </w:rPr>
        <w:t xml:space="preserve">לקרוא </w:t>
      </w:r>
      <w:bookmarkStart w:id="15938" w:name="_ETM_Q42_445040"/>
      <w:bookmarkEnd w:id="15938"/>
      <w:r>
        <w:rPr>
          <w:rtl/>
        </w:rPr>
        <w:t xml:space="preserve">לו </w:t>
      </w:r>
      <w:bookmarkStart w:id="15939" w:name="_ETM_Q42_445160"/>
      <w:bookmarkEnd w:id="15939"/>
      <w:r>
        <w:rPr>
          <w:rtl/>
        </w:rPr>
        <w:t>אחר</w:t>
      </w:r>
      <w:bookmarkStart w:id="15940" w:name="_ETM_Q42_445370"/>
      <w:bookmarkEnd w:id="15940"/>
      <w:r>
        <w:rPr>
          <w:rFonts w:hint="cs"/>
          <w:rtl/>
        </w:rPr>
        <w:t xml:space="preserve"> </w:t>
      </w:r>
      <w:r>
        <w:rPr>
          <w:rtl/>
        </w:rPr>
        <w:t xml:space="preserve">כך </w:t>
      </w:r>
      <w:bookmarkStart w:id="15941" w:name="_ETM_Q42_445589"/>
      <w:bookmarkEnd w:id="15941"/>
      <w:r>
        <w:rPr>
          <w:rtl/>
        </w:rPr>
        <w:t xml:space="preserve">ולראות </w:t>
      </w:r>
      <w:bookmarkStart w:id="15942" w:name="_ETM_Q42_446040"/>
      <w:bookmarkEnd w:id="15942"/>
      <w:r>
        <w:rPr>
          <w:rtl/>
        </w:rPr>
        <w:t xml:space="preserve">מה </w:t>
      </w:r>
      <w:bookmarkStart w:id="15943" w:name="_ETM_Q42_446220"/>
      <w:bookmarkEnd w:id="15943"/>
      <w:r>
        <w:rPr>
          <w:rtl/>
        </w:rPr>
        <w:t>קורה</w:t>
      </w:r>
      <w:r>
        <w:rPr>
          <w:rFonts w:hint="cs"/>
          <w:rtl/>
        </w:rPr>
        <w:t>.</w:t>
      </w:r>
      <w:r>
        <w:rPr>
          <w:rtl/>
        </w:rPr>
        <w:t xml:space="preserve"> </w:t>
      </w:r>
      <w:bookmarkStart w:id="15944" w:name="_ETM_Q42_446820"/>
      <w:bookmarkEnd w:id="15944"/>
      <w:r>
        <w:rPr>
          <w:rtl/>
        </w:rPr>
        <w:t xml:space="preserve">זה </w:t>
      </w:r>
      <w:bookmarkStart w:id="15945" w:name="_ETM_Q42_447060"/>
      <w:bookmarkEnd w:id="15945"/>
      <w:r>
        <w:rPr>
          <w:rtl/>
        </w:rPr>
        <w:t xml:space="preserve">מספיק </w:t>
      </w:r>
      <w:bookmarkStart w:id="15946" w:name="_ETM_Q42_448309"/>
      <w:bookmarkEnd w:id="15946"/>
      <w:r>
        <w:rPr>
          <w:rtl/>
        </w:rPr>
        <w:t xml:space="preserve">בשביל </w:t>
      </w:r>
      <w:bookmarkStart w:id="15947" w:name="_ETM_Q42_448699"/>
      <w:bookmarkEnd w:id="15947"/>
      <w:r>
        <w:rPr>
          <w:rtl/>
        </w:rPr>
        <w:t xml:space="preserve">למנוע </w:t>
      </w:r>
      <w:bookmarkStart w:id="15948" w:name="_ETM_Q42_449210"/>
      <w:bookmarkEnd w:id="15948"/>
      <w:r>
        <w:rPr>
          <w:rtl/>
        </w:rPr>
        <w:t xml:space="preserve">הרבה </w:t>
      </w:r>
      <w:bookmarkStart w:id="15949" w:name="_ETM_Q42_449599"/>
      <w:bookmarkEnd w:id="15949"/>
      <w:r>
        <w:rPr>
          <w:rtl/>
        </w:rPr>
        <w:t xml:space="preserve">מאוד </w:t>
      </w:r>
      <w:bookmarkStart w:id="15950" w:name="_ETM_Q42_449930"/>
      <w:bookmarkEnd w:id="15950"/>
      <w:r>
        <w:rPr>
          <w:rtl/>
        </w:rPr>
        <w:t xml:space="preserve">פגיעה </w:t>
      </w:r>
      <w:bookmarkStart w:id="15951" w:name="_ETM_Q42_450289"/>
      <w:bookmarkEnd w:id="15951"/>
      <w:r>
        <w:rPr>
          <w:rtl/>
        </w:rPr>
        <w:t>בילדים</w:t>
      </w:r>
      <w:r>
        <w:rPr>
          <w:rFonts w:hint="cs"/>
          <w:rtl/>
        </w:rPr>
        <w:t>.</w:t>
      </w:r>
    </w:p>
    <w:p w:rsidR="009A00FC" w:rsidRDefault="009A00FC" w:rsidP="00282E51">
      <w:pPr>
        <w:rPr>
          <w:rtl/>
        </w:rPr>
      </w:pPr>
      <w:bookmarkStart w:id="15952" w:name="_ETM_Q42_453663"/>
      <w:bookmarkStart w:id="15953" w:name="_ETM_Q42_453810"/>
      <w:bookmarkEnd w:id="15952"/>
      <w:bookmarkEnd w:id="15953"/>
    </w:p>
    <w:p w:rsidR="009A00FC" w:rsidRDefault="009A00FC" w:rsidP="00282E51">
      <w:pPr>
        <w:rPr>
          <w:rtl/>
        </w:rPr>
      </w:pPr>
      <w:bookmarkStart w:id="15954" w:name="_ETM_Q42_453855"/>
      <w:bookmarkStart w:id="15955" w:name="_ETM_Q42_454020"/>
      <w:bookmarkStart w:id="15956" w:name="_ETM_Q42_451219"/>
      <w:bookmarkEnd w:id="15954"/>
      <w:bookmarkEnd w:id="15955"/>
      <w:bookmarkEnd w:id="15956"/>
      <w:r>
        <w:rPr>
          <w:rtl/>
        </w:rPr>
        <w:t xml:space="preserve">אז </w:t>
      </w:r>
      <w:bookmarkStart w:id="15957" w:name="_ETM_Q42_451460"/>
      <w:bookmarkEnd w:id="15957"/>
      <w:r>
        <w:rPr>
          <w:rtl/>
        </w:rPr>
        <w:t>כן</w:t>
      </w:r>
      <w:r>
        <w:rPr>
          <w:rFonts w:hint="cs"/>
          <w:rtl/>
        </w:rPr>
        <w:t>,</w:t>
      </w:r>
      <w:r>
        <w:rPr>
          <w:rtl/>
        </w:rPr>
        <w:t xml:space="preserve"> </w:t>
      </w:r>
      <w:bookmarkStart w:id="15958" w:name="_ETM_Q42_451759"/>
      <w:bookmarkEnd w:id="15958"/>
      <w:r>
        <w:rPr>
          <w:rtl/>
        </w:rPr>
        <w:t xml:space="preserve">צריך </w:t>
      </w:r>
      <w:bookmarkStart w:id="15959" w:name="_ETM_Q42_452119"/>
      <w:bookmarkEnd w:id="15959"/>
      <w:r>
        <w:rPr>
          <w:rtl/>
        </w:rPr>
        <w:t xml:space="preserve">תקציבים </w:t>
      </w:r>
      <w:bookmarkStart w:id="15960" w:name="_ETM_Q42_453050"/>
      <w:bookmarkEnd w:id="15960"/>
      <w:r>
        <w:rPr>
          <w:rtl/>
        </w:rPr>
        <w:t xml:space="preserve">וצריך </w:t>
      </w:r>
      <w:bookmarkStart w:id="15961" w:name="_ETM_Q42_453619"/>
      <w:bookmarkEnd w:id="15961"/>
      <w:r>
        <w:rPr>
          <w:rtl/>
        </w:rPr>
        <w:t xml:space="preserve">יותר </w:t>
      </w:r>
      <w:bookmarkStart w:id="15962" w:name="_ETM_Q42_453860"/>
      <w:bookmarkEnd w:id="15962"/>
      <w:r>
        <w:rPr>
          <w:rtl/>
        </w:rPr>
        <w:t>פסיכולוגים</w:t>
      </w:r>
      <w:r>
        <w:rPr>
          <w:rFonts w:hint="cs"/>
          <w:rtl/>
        </w:rPr>
        <w:t>,</w:t>
      </w:r>
      <w:r>
        <w:rPr>
          <w:rtl/>
        </w:rPr>
        <w:t xml:space="preserve"> </w:t>
      </w:r>
      <w:bookmarkStart w:id="15963" w:name="_ETM_Q42_454939"/>
      <w:bookmarkEnd w:id="15963"/>
      <w:r>
        <w:rPr>
          <w:rtl/>
        </w:rPr>
        <w:t xml:space="preserve">וצריך </w:t>
      </w:r>
      <w:bookmarkStart w:id="15964" w:name="_ETM_Q42_455509"/>
      <w:bookmarkEnd w:id="15964"/>
      <w:r>
        <w:rPr>
          <w:rtl/>
        </w:rPr>
        <w:t xml:space="preserve">שתהיה </w:t>
      </w:r>
      <w:bookmarkStart w:id="15965" w:name="_ETM_Q42_455869"/>
      <w:bookmarkEnd w:id="15965"/>
      <w:r>
        <w:rPr>
          <w:rtl/>
        </w:rPr>
        <w:t xml:space="preserve">תקינה </w:t>
      </w:r>
      <w:bookmarkStart w:id="15966" w:name="_ETM_Q42_456289"/>
      <w:bookmarkEnd w:id="15966"/>
      <w:r>
        <w:rPr>
          <w:rtl/>
        </w:rPr>
        <w:t xml:space="preserve">לייעוץ </w:t>
      </w:r>
      <w:bookmarkStart w:id="15967" w:name="_ETM_Q42_456770"/>
      <w:bookmarkEnd w:id="15967"/>
      <w:r>
        <w:rPr>
          <w:rtl/>
        </w:rPr>
        <w:t>חינוכי</w:t>
      </w:r>
      <w:r>
        <w:rPr>
          <w:rFonts w:hint="cs"/>
          <w:rtl/>
        </w:rPr>
        <w:t>,</w:t>
      </w:r>
      <w:r>
        <w:rPr>
          <w:rtl/>
        </w:rPr>
        <w:t xml:space="preserve"> </w:t>
      </w:r>
      <w:bookmarkStart w:id="15968" w:name="_ETM_Q42_457189"/>
      <w:bookmarkEnd w:id="15968"/>
      <w:r>
        <w:rPr>
          <w:rtl/>
        </w:rPr>
        <w:t xml:space="preserve">ואנחנו </w:t>
      </w:r>
      <w:bookmarkStart w:id="15969" w:name="_ETM_Q42_457610"/>
      <w:bookmarkEnd w:id="15969"/>
      <w:r>
        <w:rPr>
          <w:rtl/>
        </w:rPr>
        <w:t xml:space="preserve">נדאג </w:t>
      </w:r>
      <w:bookmarkStart w:id="15970" w:name="_ETM_Q42_457939"/>
      <w:bookmarkEnd w:id="15970"/>
      <w:r>
        <w:rPr>
          <w:rtl/>
        </w:rPr>
        <w:t xml:space="preserve">לעשות </w:t>
      </w:r>
      <w:bookmarkStart w:id="15971" w:name="_ETM_Q42_458270"/>
      <w:bookmarkEnd w:id="15971"/>
      <w:r>
        <w:rPr>
          <w:rtl/>
        </w:rPr>
        <w:t xml:space="preserve">את </w:t>
      </w:r>
      <w:bookmarkStart w:id="15972" w:name="_ETM_Q42_458389"/>
      <w:bookmarkEnd w:id="15972"/>
      <w:r>
        <w:rPr>
          <w:rtl/>
        </w:rPr>
        <w:t xml:space="preserve">זה </w:t>
      </w:r>
      <w:bookmarkStart w:id="15973" w:name="_ETM_Q42_458839"/>
      <w:bookmarkEnd w:id="15973"/>
      <w:r>
        <w:rPr>
          <w:rtl/>
        </w:rPr>
        <w:t xml:space="preserve">בשנה </w:t>
      </w:r>
      <w:bookmarkStart w:id="15974" w:name="_ETM_Q42_459350"/>
      <w:bookmarkEnd w:id="15974"/>
      <w:r>
        <w:rPr>
          <w:rtl/>
        </w:rPr>
        <w:t>הבאה</w:t>
      </w:r>
      <w:r>
        <w:rPr>
          <w:rFonts w:hint="cs"/>
          <w:rtl/>
        </w:rPr>
        <w:t>.</w:t>
      </w:r>
      <w:r>
        <w:rPr>
          <w:rtl/>
        </w:rPr>
        <w:t xml:space="preserve"> </w:t>
      </w:r>
      <w:bookmarkStart w:id="15975" w:name="_ETM_Q42_459620"/>
      <w:bookmarkEnd w:id="15975"/>
      <w:r>
        <w:rPr>
          <w:rtl/>
        </w:rPr>
        <w:t xml:space="preserve">ואני </w:t>
      </w:r>
      <w:bookmarkStart w:id="15976" w:name="_ETM_Q42_459889"/>
      <w:bookmarkEnd w:id="15976"/>
      <w:r>
        <w:rPr>
          <w:rtl/>
        </w:rPr>
        <w:t xml:space="preserve">אמרתי </w:t>
      </w:r>
      <w:bookmarkStart w:id="15977" w:name="_ETM_Q42_460310"/>
      <w:bookmarkEnd w:id="15977"/>
      <w:r>
        <w:rPr>
          <w:rtl/>
        </w:rPr>
        <w:t xml:space="preserve">שאני </w:t>
      </w:r>
      <w:bookmarkStart w:id="15978" w:name="_ETM_Q42_460550"/>
      <w:bookmarkEnd w:id="15978"/>
      <w:r>
        <w:rPr>
          <w:rtl/>
        </w:rPr>
        <w:t xml:space="preserve">אעשה </w:t>
      </w:r>
      <w:bookmarkStart w:id="15979" w:name="_ETM_Q42_460820"/>
      <w:bookmarkEnd w:id="15979"/>
      <w:r>
        <w:rPr>
          <w:rtl/>
        </w:rPr>
        <w:t xml:space="preserve">הכול </w:t>
      </w:r>
      <w:bookmarkStart w:id="15980" w:name="_ETM_Q42_461150"/>
      <w:bookmarkEnd w:id="15980"/>
      <w:r>
        <w:rPr>
          <w:rtl/>
        </w:rPr>
        <w:t xml:space="preserve">כדי </w:t>
      </w:r>
      <w:bookmarkStart w:id="15981" w:name="_ETM_Q42_461389"/>
      <w:bookmarkEnd w:id="15981"/>
      <w:r>
        <w:rPr>
          <w:rtl/>
        </w:rPr>
        <w:t xml:space="preserve">לקדם </w:t>
      </w:r>
      <w:bookmarkStart w:id="15982" w:name="_ETM_Q42_462020"/>
      <w:bookmarkEnd w:id="15982"/>
      <w:r>
        <w:rPr>
          <w:rtl/>
        </w:rPr>
        <w:t xml:space="preserve">תקינה </w:t>
      </w:r>
      <w:bookmarkStart w:id="15983" w:name="_ETM_Q42_462470"/>
      <w:bookmarkEnd w:id="15983"/>
      <w:r>
        <w:rPr>
          <w:rtl/>
        </w:rPr>
        <w:t xml:space="preserve">של </w:t>
      </w:r>
      <w:bookmarkStart w:id="15984" w:name="_ETM_Q42_462710"/>
      <w:bookmarkEnd w:id="15984"/>
      <w:r>
        <w:rPr>
          <w:rtl/>
        </w:rPr>
        <w:t xml:space="preserve">ייעוץ </w:t>
      </w:r>
      <w:bookmarkStart w:id="15985" w:name="_ETM_Q42_462949"/>
      <w:bookmarkEnd w:id="15985"/>
      <w:r>
        <w:rPr>
          <w:rtl/>
        </w:rPr>
        <w:t xml:space="preserve">חינוכי </w:t>
      </w:r>
      <w:bookmarkStart w:id="15986" w:name="_ETM_Q42_463339"/>
      <w:bookmarkEnd w:id="15986"/>
      <w:r>
        <w:rPr>
          <w:rtl/>
        </w:rPr>
        <w:t xml:space="preserve">גם </w:t>
      </w:r>
      <w:bookmarkStart w:id="15987" w:name="_ETM_Q42_463520"/>
      <w:bookmarkEnd w:id="15987"/>
      <w:r>
        <w:rPr>
          <w:rtl/>
        </w:rPr>
        <w:t>בבתי</w:t>
      </w:r>
      <w:bookmarkStart w:id="15988" w:name="_ETM_Q42_463880"/>
      <w:bookmarkEnd w:id="15988"/>
      <w:r>
        <w:rPr>
          <w:rFonts w:hint="cs"/>
          <w:rtl/>
        </w:rPr>
        <w:t xml:space="preserve"> </w:t>
      </w:r>
      <w:r>
        <w:rPr>
          <w:rtl/>
        </w:rPr>
        <w:t xml:space="preserve">ספר </w:t>
      </w:r>
      <w:bookmarkStart w:id="15989" w:name="_ETM_Q42_464210"/>
      <w:bookmarkEnd w:id="15989"/>
      <w:r>
        <w:rPr>
          <w:rtl/>
        </w:rPr>
        <w:t>יסודיים</w:t>
      </w:r>
      <w:r>
        <w:rPr>
          <w:rFonts w:hint="cs"/>
          <w:rtl/>
        </w:rPr>
        <w:t>,</w:t>
      </w:r>
      <w:r>
        <w:rPr>
          <w:rtl/>
        </w:rPr>
        <w:t xml:space="preserve"> </w:t>
      </w:r>
      <w:bookmarkStart w:id="15990" w:name="_ETM_Q42_465150"/>
      <w:bookmarkEnd w:id="15990"/>
      <w:r>
        <w:rPr>
          <w:rtl/>
        </w:rPr>
        <w:t xml:space="preserve">גם </w:t>
      </w:r>
      <w:bookmarkStart w:id="15991" w:name="_ETM_Q42_465419"/>
      <w:bookmarkEnd w:id="15991"/>
      <w:r>
        <w:rPr>
          <w:rtl/>
        </w:rPr>
        <w:t xml:space="preserve">אם </w:t>
      </w:r>
      <w:bookmarkStart w:id="15992" w:name="_ETM_Q42_465539"/>
      <w:bookmarkEnd w:id="15992"/>
      <w:r>
        <w:rPr>
          <w:rtl/>
        </w:rPr>
        <w:t xml:space="preserve">זה </w:t>
      </w:r>
      <w:bookmarkStart w:id="15993" w:name="_ETM_Q42_465659"/>
      <w:bookmarkEnd w:id="15993"/>
      <w:r>
        <w:rPr>
          <w:rtl/>
        </w:rPr>
        <w:t xml:space="preserve">יהיה </w:t>
      </w:r>
      <w:bookmarkStart w:id="15994" w:name="_ETM_Q42_465810"/>
      <w:bookmarkEnd w:id="15994"/>
      <w:r>
        <w:rPr>
          <w:rtl/>
        </w:rPr>
        <w:t xml:space="preserve">בתהליך </w:t>
      </w:r>
      <w:bookmarkStart w:id="15995" w:name="_ETM_Q42_466349"/>
      <w:bookmarkEnd w:id="15995"/>
      <w:r>
        <w:rPr>
          <w:rtl/>
        </w:rPr>
        <w:t>רב</w:t>
      </w:r>
      <w:bookmarkStart w:id="15996" w:name="_ETM_Q42_466560"/>
      <w:bookmarkEnd w:id="15996"/>
      <w:r>
        <w:rPr>
          <w:rFonts w:hint="cs"/>
          <w:rtl/>
        </w:rPr>
        <w:t>-</w:t>
      </w:r>
      <w:r>
        <w:rPr>
          <w:rtl/>
        </w:rPr>
        <w:t>שנתי</w:t>
      </w:r>
      <w:r>
        <w:rPr>
          <w:rFonts w:hint="cs"/>
          <w:rtl/>
        </w:rPr>
        <w:t>,</w:t>
      </w:r>
      <w:r>
        <w:rPr>
          <w:rtl/>
        </w:rPr>
        <w:t xml:space="preserve"> </w:t>
      </w:r>
      <w:bookmarkStart w:id="15997" w:name="_ETM_Q42_466949"/>
      <w:bookmarkEnd w:id="15997"/>
      <w:r>
        <w:rPr>
          <w:rtl/>
        </w:rPr>
        <w:t xml:space="preserve">אבל </w:t>
      </w:r>
      <w:bookmarkStart w:id="15998" w:name="_ETM_Q42_467190"/>
      <w:bookmarkEnd w:id="15998"/>
      <w:r>
        <w:rPr>
          <w:rFonts w:hint="cs"/>
          <w:rtl/>
        </w:rPr>
        <w:t xml:space="preserve">זה </w:t>
      </w:r>
      <w:r>
        <w:rPr>
          <w:rtl/>
        </w:rPr>
        <w:t>יקרה</w:t>
      </w:r>
      <w:r>
        <w:rPr>
          <w:rFonts w:hint="cs"/>
          <w:rtl/>
        </w:rPr>
        <w:t>,</w:t>
      </w:r>
      <w:bookmarkStart w:id="15999" w:name="_ETM_Q42_467699"/>
      <w:bookmarkEnd w:id="15999"/>
      <w:r>
        <w:rPr>
          <w:rFonts w:hint="cs"/>
          <w:rtl/>
        </w:rPr>
        <w:t xml:space="preserve"> </w:t>
      </w:r>
      <w:r>
        <w:rPr>
          <w:rtl/>
        </w:rPr>
        <w:t xml:space="preserve">אנחנו </w:t>
      </w:r>
      <w:bookmarkStart w:id="16000" w:name="_ETM_Q42_468000"/>
      <w:bookmarkEnd w:id="16000"/>
      <w:r>
        <w:rPr>
          <w:rtl/>
        </w:rPr>
        <w:t xml:space="preserve">נתחיל </w:t>
      </w:r>
      <w:bookmarkStart w:id="16001" w:name="_ETM_Q42_468419"/>
      <w:bookmarkEnd w:id="16001"/>
      <w:r>
        <w:rPr>
          <w:rtl/>
        </w:rPr>
        <w:t xml:space="preserve">את </w:t>
      </w:r>
      <w:bookmarkStart w:id="16002" w:name="_ETM_Q42_468539"/>
      <w:bookmarkEnd w:id="16002"/>
      <w:r>
        <w:rPr>
          <w:rtl/>
        </w:rPr>
        <w:t>זה</w:t>
      </w:r>
      <w:r>
        <w:rPr>
          <w:rFonts w:hint="cs"/>
          <w:rtl/>
        </w:rPr>
        <w:t>,</w:t>
      </w:r>
      <w:r>
        <w:rPr>
          <w:rtl/>
        </w:rPr>
        <w:t xml:space="preserve"> </w:t>
      </w:r>
      <w:bookmarkStart w:id="16003" w:name="_ETM_Q42_469469"/>
      <w:bookmarkEnd w:id="16003"/>
      <w:r>
        <w:rPr>
          <w:rtl/>
        </w:rPr>
        <w:t xml:space="preserve">וכל </w:t>
      </w:r>
      <w:bookmarkStart w:id="16004" w:name="_ETM_Q42_469949"/>
      <w:bookmarkEnd w:id="16004"/>
      <w:r>
        <w:rPr>
          <w:rtl/>
        </w:rPr>
        <w:t xml:space="preserve">זה </w:t>
      </w:r>
      <w:bookmarkStart w:id="16005" w:name="_ETM_Q42_470129"/>
      <w:bookmarkEnd w:id="16005"/>
      <w:r>
        <w:rPr>
          <w:rtl/>
        </w:rPr>
        <w:t>חשוב</w:t>
      </w:r>
      <w:r>
        <w:rPr>
          <w:rFonts w:hint="cs"/>
          <w:rtl/>
        </w:rPr>
        <w:t>.</w:t>
      </w:r>
      <w:r>
        <w:rPr>
          <w:rtl/>
        </w:rPr>
        <w:t xml:space="preserve"> </w:t>
      </w:r>
      <w:bookmarkStart w:id="16006" w:name="_ETM_Q42_470940"/>
      <w:bookmarkEnd w:id="16006"/>
      <w:r>
        <w:rPr>
          <w:rtl/>
        </w:rPr>
        <w:t xml:space="preserve">אבל </w:t>
      </w:r>
      <w:bookmarkStart w:id="16007" w:name="_ETM_Q42_471330"/>
      <w:bookmarkEnd w:id="16007"/>
      <w:r>
        <w:rPr>
          <w:rtl/>
        </w:rPr>
        <w:t xml:space="preserve">הכי </w:t>
      </w:r>
      <w:bookmarkStart w:id="16008" w:name="_ETM_Q42_471569"/>
      <w:bookmarkEnd w:id="16008"/>
      <w:r>
        <w:rPr>
          <w:rtl/>
        </w:rPr>
        <w:t>חשוב</w:t>
      </w:r>
      <w:r>
        <w:rPr>
          <w:rFonts w:hint="cs"/>
          <w:rtl/>
        </w:rPr>
        <w:t xml:space="preserve"> זה </w:t>
      </w:r>
      <w:bookmarkStart w:id="16009" w:name="_ETM_Q42_473318"/>
      <w:bookmarkStart w:id="16010" w:name="_ETM_Q42_472320"/>
      <w:bookmarkStart w:id="16011" w:name="_ETM_Q42_472770"/>
      <w:bookmarkEnd w:id="16009"/>
      <w:bookmarkEnd w:id="16010"/>
      <w:bookmarkEnd w:id="16011"/>
      <w:r>
        <w:rPr>
          <w:rtl/>
        </w:rPr>
        <w:t xml:space="preserve">שאנחנו </w:t>
      </w:r>
      <w:bookmarkStart w:id="16012" w:name="_ETM_Q42_473220"/>
      <w:bookmarkEnd w:id="16012"/>
      <w:r>
        <w:rPr>
          <w:rtl/>
        </w:rPr>
        <w:t xml:space="preserve">ניתן </w:t>
      </w:r>
      <w:bookmarkStart w:id="16013" w:name="_ETM_Q42_473610"/>
      <w:bookmarkEnd w:id="16013"/>
      <w:r>
        <w:rPr>
          <w:rtl/>
        </w:rPr>
        <w:t xml:space="preserve">תשומת </w:t>
      </w:r>
      <w:bookmarkStart w:id="16014" w:name="_ETM_Q42_474000"/>
      <w:bookmarkEnd w:id="16014"/>
      <w:r>
        <w:rPr>
          <w:rtl/>
        </w:rPr>
        <w:t xml:space="preserve">לב </w:t>
      </w:r>
      <w:bookmarkStart w:id="16015" w:name="_ETM_Q42_474270"/>
      <w:bookmarkEnd w:id="16015"/>
      <w:r>
        <w:rPr>
          <w:rtl/>
        </w:rPr>
        <w:t xml:space="preserve">לדבר </w:t>
      </w:r>
      <w:bookmarkStart w:id="16016" w:name="_ETM_Q42_474750"/>
      <w:bookmarkEnd w:id="16016"/>
      <w:r>
        <w:rPr>
          <w:rtl/>
        </w:rPr>
        <w:t>הזה</w:t>
      </w:r>
      <w:r>
        <w:rPr>
          <w:rFonts w:hint="cs"/>
          <w:rtl/>
        </w:rPr>
        <w:t>,</w:t>
      </w:r>
      <w:r>
        <w:rPr>
          <w:rtl/>
        </w:rPr>
        <w:t xml:space="preserve"> </w:t>
      </w:r>
      <w:bookmarkStart w:id="16017" w:name="_ETM_Q42_475260"/>
      <w:bookmarkEnd w:id="16017"/>
      <w:r>
        <w:rPr>
          <w:rtl/>
        </w:rPr>
        <w:t xml:space="preserve">שאנחנו </w:t>
      </w:r>
      <w:bookmarkStart w:id="16018" w:name="_ETM_Q42_475710"/>
      <w:bookmarkEnd w:id="16018"/>
      <w:r>
        <w:rPr>
          <w:rtl/>
        </w:rPr>
        <w:t xml:space="preserve">לא </w:t>
      </w:r>
      <w:bookmarkStart w:id="16019" w:name="_ETM_Q42_475889"/>
      <w:bookmarkEnd w:id="16019"/>
      <w:r>
        <w:rPr>
          <w:rtl/>
        </w:rPr>
        <w:t xml:space="preserve">נתעלם </w:t>
      </w:r>
      <w:bookmarkStart w:id="16020" w:name="_ETM_Q42_476490"/>
      <w:bookmarkEnd w:id="16020"/>
      <w:r>
        <w:rPr>
          <w:rtl/>
        </w:rPr>
        <w:t xml:space="preserve">ממנו </w:t>
      </w:r>
      <w:bookmarkStart w:id="16021" w:name="_ETM_Q42_477529"/>
      <w:bookmarkEnd w:id="16021"/>
      <w:r>
        <w:rPr>
          <w:rtl/>
        </w:rPr>
        <w:t xml:space="preserve">ושאנחנו </w:t>
      </w:r>
      <w:bookmarkStart w:id="16022" w:name="_ETM_Q42_478190"/>
      <w:bookmarkEnd w:id="16022"/>
      <w:r>
        <w:rPr>
          <w:rtl/>
        </w:rPr>
        <w:t xml:space="preserve">נהיה </w:t>
      </w:r>
      <w:bookmarkStart w:id="16023" w:name="_ETM_Q42_478370"/>
      <w:bookmarkEnd w:id="16023"/>
      <w:r>
        <w:rPr>
          <w:rtl/>
        </w:rPr>
        <w:t xml:space="preserve">מספיק </w:t>
      </w:r>
      <w:bookmarkStart w:id="16024" w:name="_ETM_Q42_478970"/>
      <w:bookmarkEnd w:id="16024"/>
      <w:r>
        <w:rPr>
          <w:rtl/>
        </w:rPr>
        <w:t xml:space="preserve">אמיצים </w:t>
      </w:r>
      <w:bookmarkStart w:id="16025" w:name="_ETM_Q42_479960"/>
      <w:bookmarkEnd w:id="16025"/>
      <w:r>
        <w:rPr>
          <w:rtl/>
        </w:rPr>
        <w:t xml:space="preserve">לטפל </w:t>
      </w:r>
      <w:bookmarkStart w:id="16026" w:name="_ETM_Q42_480529"/>
      <w:bookmarkEnd w:id="16026"/>
      <w:r>
        <w:rPr>
          <w:rtl/>
        </w:rPr>
        <w:t xml:space="preserve">בדבר </w:t>
      </w:r>
      <w:bookmarkStart w:id="16027" w:name="_ETM_Q42_481039"/>
      <w:bookmarkEnd w:id="16027"/>
      <w:r>
        <w:rPr>
          <w:rtl/>
        </w:rPr>
        <w:t>הזה</w:t>
      </w:r>
      <w:r>
        <w:rPr>
          <w:rFonts w:hint="cs"/>
          <w:rtl/>
        </w:rPr>
        <w:t>.</w:t>
      </w:r>
    </w:p>
    <w:p w:rsidR="009A00FC" w:rsidRDefault="009A00FC" w:rsidP="00282E51">
      <w:pPr>
        <w:rPr>
          <w:rtl/>
        </w:rPr>
      </w:pPr>
      <w:bookmarkStart w:id="16028" w:name="_ETM_Q42_480616"/>
      <w:bookmarkEnd w:id="16028"/>
    </w:p>
    <w:p w:rsidR="009A00FC" w:rsidRDefault="009A00FC" w:rsidP="00FC0B35">
      <w:pPr>
        <w:rPr>
          <w:rtl/>
        </w:rPr>
      </w:pPr>
      <w:bookmarkStart w:id="16029" w:name="_ETM_Q42_480788"/>
      <w:bookmarkStart w:id="16030" w:name="_ETM_Q42_480869"/>
      <w:bookmarkStart w:id="16031" w:name="_ETM_Q42_480996"/>
      <w:bookmarkStart w:id="16032" w:name="_ETM_Q42_480000"/>
      <w:bookmarkStart w:id="16033" w:name="_ETM_Q42_480599"/>
      <w:bookmarkStart w:id="16034" w:name="_ETM_Q42_481529"/>
      <w:bookmarkEnd w:id="16029"/>
      <w:bookmarkEnd w:id="16030"/>
      <w:bookmarkEnd w:id="16031"/>
      <w:bookmarkEnd w:id="16032"/>
      <w:bookmarkEnd w:id="16033"/>
      <w:bookmarkEnd w:id="16034"/>
      <w:r>
        <w:rPr>
          <w:rtl/>
        </w:rPr>
        <w:t>ולכן</w:t>
      </w:r>
      <w:r>
        <w:rPr>
          <w:rFonts w:hint="cs"/>
          <w:rtl/>
        </w:rPr>
        <w:t>,</w:t>
      </w:r>
      <w:r>
        <w:rPr>
          <w:rtl/>
        </w:rPr>
        <w:t xml:space="preserve"> </w:t>
      </w:r>
      <w:bookmarkStart w:id="16035" w:name="_ETM_Q42_482370"/>
      <w:bookmarkEnd w:id="16035"/>
      <w:r>
        <w:rPr>
          <w:rtl/>
        </w:rPr>
        <w:t xml:space="preserve">אני </w:t>
      </w:r>
      <w:bookmarkStart w:id="16036" w:name="_ETM_Q42_482610"/>
      <w:bookmarkEnd w:id="16036"/>
      <w:r>
        <w:rPr>
          <w:rtl/>
        </w:rPr>
        <w:t xml:space="preserve">שוב </w:t>
      </w:r>
      <w:bookmarkStart w:id="16037" w:name="_ETM_Q42_482850"/>
      <w:bookmarkEnd w:id="16037"/>
      <w:r>
        <w:rPr>
          <w:rtl/>
        </w:rPr>
        <w:t xml:space="preserve">רוצה </w:t>
      </w:r>
      <w:bookmarkStart w:id="16038" w:name="_ETM_Q42_483120"/>
      <w:bookmarkEnd w:id="16038"/>
      <w:r>
        <w:rPr>
          <w:rtl/>
        </w:rPr>
        <w:t xml:space="preserve">לומר </w:t>
      </w:r>
      <w:bookmarkStart w:id="16039" w:name="_ETM_Q42_483569"/>
      <w:bookmarkEnd w:id="16039"/>
      <w:r>
        <w:rPr>
          <w:rtl/>
        </w:rPr>
        <w:t xml:space="preserve">לך </w:t>
      </w:r>
      <w:bookmarkStart w:id="16040" w:name="_ETM_Q42_483839"/>
      <w:bookmarkEnd w:id="16040"/>
      <w:r>
        <w:rPr>
          <w:rtl/>
        </w:rPr>
        <w:t>תודה</w:t>
      </w:r>
      <w:r>
        <w:rPr>
          <w:rFonts w:hint="cs"/>
          <w:rtl/>
        </w:rPr>
        <w:t xml:space="preserve">, </w:t>
      </w:r>
      <w:bookmarkStart w:id="16041" w:name="_ETM_Q42_484802"/>
      <w:bookmarkEnd w:id="16041"/>
      <w:r>
        <w:rPr>
          <w:rFonts w:hint="cs"/>
          <w:rtl/>
        </w:rPr>
        <w:t>ו</w:t>
      </w:r>
      <w:bookmarkStart w:id="16042" w:name="_ETM_Q42_484290"/>
      <w:bookmarkEnd w:id="16042"/>
      <w:r>
        <w:rPr>
          <w:rtl/>
        </w:rPr>
        <w:t xml:space="preserve">לחבר </w:t>
      </w:r>
      <w:bookmarkStart w:id="16043" w:name="_ETM_Q42_484740"/>
      <w:bookmarkEnd w:id="16043"/>
      <w:r>
        <w:rPr>
          <w:rtl/>
        </w:rPr>
        <w:t xml:space="preserve">הכנסת </w:t>
      </w:r>
      <w:bookmarkStart w:id="16044" w:name="_ETM_Q42_485100"/>
      <w:bookmarkEnd w:id="16044"/>
      <w:r>
        <w:rPr>
          <w:rtl/>
        </w:rPr>
        <w:t xml:space="preserve">יריב </w:t>
      </w:r>
      <w:bookmarkStart w:id="16045" w:name="_ETM_Q42_485370"/>
      <w:bookmarkEnd w:id="16045"/>
      <w:r>
        <w:rPr>
          <w:rtl/>
        </w:rPr>
        <w:t>לוין</w:t>
      </w:r>
      <w:r>
        <w:rPr>
          <w:rFonts w:hint="cs"/>
          <w:rtl/>
        </w:rPr>
        <w:t xml:space="preserve">, </w:t>
      </w:r>
      <w:r>
        <w:rPr>
          <w:rtl/>
        </w:rPr>
        <w:t xml:space="preserve">שאני </w:t>
      </w:r>
      <w:bookmarkStart w:id="16046" w:name="_ETM_Q42_486240"/>
      <w:bookmarkEnd w:id="16046"/>
      <w:r>
        <w:rPr>
          <w:rtl/>
        </w:rPr>
        <w:t xml:space="preserve">מבינה </w:t>
      </w:r>
      <w:bookmarkStart w:id="16047" w:name="_ETM_Q42_486630"/>
      <w:bookmarkEnd w:id="16047"/>
      <w:r>
        <w:rPr>
          <w:rtl/>
        </w:rPr>
        <w:t xml:space="preserve">מדברייך </w:t>
      </w:r>
      <w:bookmarkStart w:id="16048" w:name="_ETM_Q42_487200"/>
      <w:bookmarkEnd w:id="16048"/>
      <w:r>
        <w:rPr>
          <w:rtl/>
        </w:rPr>
        <w:t xml:space="preserve">שהיה </w:t>
      </w:r>
      <w:bookmarkStart w:id="16049" w:name="_ETM_Q42_488400"/>
      <w:bookmarkEnd w:id="16049"/>
      <w:r>
        <w:rPr>
          <w:rtl/>
        </w:rPr>
        <w:t xml:space="preserve">שותף </w:t>
      </w:r>
      <w:bookmarkStart w:id="16050" w:name="_ETM_Q42_489450"/>
      <w:bookmarkEnd w:id="16050"/>
      <w:r>
        <w:rPr>
          <w:rtl/>
        </w:rPr>
        <w:t xml:space="preserve">לנושא </w:t>
      </w:r>
      <w:bookmarkStart w:id="16051" w:name="_ETM_Q42_489960"/>
      <w:bookmarkEnd w:id="16051"/>
      <w:r>
        <w:rPr>
          <w:rtl/>
        </w:rPr>
        <w:t xml:space="preserve">החשוב </w:t>
      </w:r>
      <w:bookmarkStart w:id="16052" w:name="_ETM_Q42_490500"/>
      <w:bookmarkEnd w:id="16052"/>
      <w:r>
        <w:rPr>
          <w:rtl/>
        </w:rPr>
        <w:t>הזה</w:t>
      </w:r>
      <w:r>
        <w:rPr>
          <w:rFonts w:hint="cs"/>
          <w:rtl/>
        </w:rPr>
        <w:t>.</w:t>
      </w:r>
      <w:r>
        <w:rPr>
          <w:rtl/>
        </w:rPr>
        <w:t xml:space="preserve"> </w:t>
      </w:r>
      <w:bookmarkStart w:id="16053" w:name="_ETM_Q42_491240"/>
      <w:bookmarkEnd w:id="16053"/>
      <w:r>
        <w:rPr>
          <w:rtl/>
        </w:rPr>
        <w:t xml:space="preserve">אני </w:t>
      </w:r>
      <w:bookmarkStart w:id="16054" w:name="_ETM_Q42_491540"/>
      <w:bookmarkEnd w:id="16054"/>
      <w:r>
        <w:rPr>
          <w:rtl/>
        </w:rPr>
        <w:t xml:space="preserve">רק </w:t>
      </w:r>
      <w:bookmarkStart w:id="16055" w:name="_ETM_Q42_491750"/>
      <w:bookmarkEnd w:id="16055"/>
      <w:r>
        <w:rPr>
          <w:rtl/>
        </w:rPr>
        <w:t>את</w:t>
      </w:r>
      <w:r>
        <w:rPr>
          <w:rFonts w:hint="cs"/>
          <w:rtl/>
        </w:rPr>
        <w:t>ן</w:t>
      </w:r>
      <w:r>
        <w:rPr>
          <w:rtl/>
        </w:rPr>
        <w:t xml:space="preserve"> </w:t>
      </w:r>
      <w:bookmarkStart w:id="16056" w:name="_ETM_Q42_491960"/>
      <w:bookmarkEnd w:id="16056"/>
      <w:r>
        <w:rPr>
          <w:rtl/>
        </w:rPr>
        <w:t xml:space="preserve">לכם </w:t>
      </w:r>
      <w:bookmarkStart w:id="16057" w:name="_ETM_Q42_492639"/>
      <w:bookmarkEnd w:id="16057"/>
      <w:r>
        <w:rPr>
          <w:rtl/>
        </w:rPr>
        <w:t>דוגמ</w:t>
      </w:r>
      <w:r>
        <w:rPr>
          <w:rFonts w:hint="cs"/>
          <w:rtl/>
        </w:rPr>
        <w:t>ה</w:t>
      </w:r>
      <w:r>
        <w:rPr>
          <w:rtl/>
        </w:rPr>
        <w:t xml:space="preserve"> </w:t>
      </w:r>
      <w:bookmarkStart w:id="16058" w:name="_ETM_Q42_493120"/>
      <w:bookmarkEnd w:id="16058"/>
      <w:r>
        <w:rPr>
          <w:rtl/>
        </w:rPr>
        <w:t>קטנה</w:t>
      </w:r>
      <w:r>
        <w:rPr>
          <w:rFonts w:hint="cs"/>
          <w:rtl/>
        </w:rPr>
        <w:t>,</w:t>
      </w:r>
      <w:r>
        <w:rPr>
          <w:rtl/>
        </w:rPr>
        <w:t xml:space="preserve"> </w:t>
      </w:r>
      <w:bookmarkStart w:id="16059" w:name="_ETM_Q42_493540"/>
      <w:bookmarkEnd w:id="16059"/>
      <w:r>
        <w:rPr>
          <w:rtl/>
        </w:rPr>
        <w:t xml:space="preserve">כדי </w:t>
      </w:r>
      <w:bookmarkStart w:id="16060" w:name="_ETM_Q42_493779"/>
      <w:bookmarkEnd w:id="16060"/>
      <w:r>
        <w:rPr>
          <w:rtl/>
        </w:rPr>
        <w:t xml:space="preserve">שתבינו </w:t>
      </w:r>
      <w:bookmarkStart w:id="16061" w:name="_ETM_Q42_494260"/>
      <w:bookmarkEnd w:id="16061"/>
      <w:r>
        <w:rPr>
          <w:rtl/>
        </w:rPr>
        <w:t xml:space="preserve">את </w:t>
      </w:r>
      <w:bookmarkStart w:id="16062" w:name="_ETM_Q42_494320"/>
      <w:bookmarkEnd w:id="16062"/>
      <w:r>
        <w:rPr>
          <w:rtl/>
        </w:rPr>
        <w:t xml:space="preserve">המצוקה </w:t>
      </w:r>
      <w:bookmarkStart w:id="16063" w:name="_ETM_Q42_494860"/>
      <w:bookmarkEnd w:id="16063"/>
      <w:r>
        <w:rPr>
          <w:rtl/>
        </w:rPr>
        <w:t xml:space="preserve">של </w:t>
      </w:r>
      <w:bookmarkStart w:id="16064" w:name="_ETM_Q42_495070"/>
      <w:bookmarkEnd w:id="16064"/>
      <w:r>
        <w:rPr>
          <w:rtl/>
        </w:rPr>
        <w:t xml:space="preserve">הילדים </w:t>
      </w:r>
      <w:bookmarkStart w:id="16065" w:name="_ETM_Q42_496220"/>
      <w:bookmarkEnd w:id="16065"/>
      <w:r>
        <w:rPr>
          <w:rtl/>
        </w:rPr>
        <w:t xml:space="preserve">בתקופה </w:t>
      </w:r>
      <w:bookmarkStart w:id="16066" w:name="_ETM_Q42_496910"/>
      <w:bookmarkEnd w:id="16066"/>
      <w:r>
        <w:rPr>
          <w:rtl/>
        </w:rPr>
        <w:t>הז</w:t>
      </w:r>
      <w:r>
        <w:rPr>
          <w:rFonts w:hint="cs"/>
          <w:rtl/>
        </w:rPr>
        <w:t>ו</w:t>
      </w:r>
      <w:r>
        <w:rPr>
          <w:rtl/>
        </w:rPr>
        <w:t xml:space="preserve"> </w:t>
      </w:r>
      <w:bookmarkStart w:id="16067" w:name="_ETM_Q42_497900"/>
      <w:bookmarkEnd w:id="16067"/>
      <w:r>
        <w:rPr>
          <w:rFonts w:hint="cs"/>
          <w:rtl/>
        </w:rPr>
        <w:t xml:space="preserve">– </w:t>
      </w:r>
      <w:r>
        <w:rPr>
          <w:rtl/>
        </w:rPr>
        <w:t xml:space="preserve">גם </w:t>
      </w:r>
      <w:bookmarkStart w:id="16068" w:name="_ETM_Q42_498140"/>
      <w:bookmarkEnd w:id="16068"/>
      <w:r>
        <w:rPr>
          <w:rtl/>
        </w:rPr>
        <w:t xml:space="preserve">בתקופה </w:t>
      </w:r>
      <w:bookmarkStart w:id="16069" w:name="_ETM_Q42_498589"/>
      <w:bookmarkEnd w:id="16069"/>
      <w:r>
        <w:rPr>
          <w:rtl/>
        </w:rPr>
        <w:t xml:space="preserve">המורכבת </w:t>
      </w:r>
      <w:bookmarkStart w:id="16070" w:name="_ETM_Q42_499130"/>
      <w:bookmarkEnd w:id="16070"/>
      <w:r>
        <w:rPr>
          <w:rtl/>
        </w:rPr>
        <w:t xml:space="preserve">הזו </w:t>
      </w:r>
      <w:bookmarkStart w:id="16071" w:name="_ETM_Q42_499339"/>
      <w:bookmarkEnd w:id="16071"/>
      <w:r>
        <w:rPr>
          <w:rtl/>
        </w:rPr>
        <w:t xml:space="preserve">שאנחנו </w:t>
      </w:r>
      <w:bookmarkStart w:id="16072" w:name="_ETM_Q42_499699"/>
      <w:bookmarkEnd w:id="16072"/>
      <w:r>
        <w:rPr>
          <w:rtl/>
        </w:rPr>
        <w:t xml:space="preserve">נמצאים </w:t>
      </w:r>
      <w:bookmarkStart w:id="16073" w:name="_ETM_Q42_500089"/>
      <w:bookmarkEnd w:id="16073"/>
      <w:r>
        <w:rPr>
          <w:rtl/>
        </w:rPr>
        <w:t xml:space="preserve">בה </w:t>
      </w:r>
      <w:bookmarkStart w:id="16074" w:name="_ETM_Q42_500180"/>
      <w:bookmarkEnd w:id="16074"/>
      <w:r>
        <w:rPr>
          <w:rtl/>
        </w:rPr>
        <w:t xml:space="preserve">היום </w:t>
      </w:r>
      <w:bookmarkStart w:id="16075" w:name="_ETM_Q42_500419"/>
      <w:bookmarkEnd w:id="16075"/>
      <w:r>
        <w:rPr>
          <w:rtl/>
        </w:rPr>
        <w:t xml:space="preserve">אבל </w:t>
      </w:r>
      <w:bookmarkStart w:id="16076" w:name="_ETM_Q42_500630"/>
      <w:bookmarkEnd w:id="16076"/>
      <w:r>
        <w:rPr>
          <w:rtl/>
        </w:rPr>
        <w:t xml:space="preserve">גם </w:t>
      </w:r>
      <w:bookmarkStart w:id="16077" w:name="_ETM_Q42_500839"/>
      <w:bookmarkEnd w:id="16077"/>
      <w:r>
        <w:rPr>
          <w:rtl/>
        </w:rPr>
        <w:t xml:space="preserve">בעידן </w:t>
      </w:r>
      <w:bookmarkStart w:id="16078" w:name="_ETM_Q42_501349"/>
      <w:bookmarkEnd w:id="16078"/>
      <w:r>
        <w:rPr>
          <w:rtl/>
        </w:rPr>
        <w:t xml:space="preserve">האינטרנט </w:t>
      </w:r>
      <w:bookmarkStart w:id="16079" w:name="_ETM_Q42_502099"/>
      <w:bookmarkEnd w:id="16079"/>
      <w:r>
        <w:rPr>
          <w:rtl/>
        </w:rPr>
        <w:t xml:space="preserve">והרשתות </w:t>
      </w:r>
      <w:bookmarkStart w:id="16080" w:name="_ETM_Q42_502550"/>
      <w:bookmarkEnd w:id="16080"/>
      <w:r>
        <w:rPr>
          <w:rtl/>
        </w:rPr>
        <w:t xml:space="preserve">החברתיות </w:t>
      </w:r>
      <w:bookmarkStart w:id="16081" w:name="_ETM_Q42_503180"/>
      <w:bookmarkEnd w:id="16081"/>
      <w:proofErr w:type="spellStart"/>
      <w:r>
        <w:rPr>
          <w:rFonts w:hint="cs"/>
          <w:rtl/>
        </w:rPr>
        <w:t>והווטסאפ</w:t>
      </w:r>
      <w:proofErr w:type="spellEnd"/>
      <w:r>
        <w:rPr>
          <w:rFonts w:hint="cs"/>
          <w:rtl/>
        </w:rPr>
        <w:t xml:space="preserve"> </w:t>
      </w:r>
      <w:proofErr w:type="spellStart"/>
      <w:r>
        <w:rPr>
          <w:rtl/>
        </w:rPr>
        <w:t>ו</w:t>
      </w:r>
      <w:r>
        <w:rPr>
          <w:rFonts w:hint="cs"/>
          <w:rtl/>
        </w:rPr>
        <w:t>כו</w:t>
      </w:r>
      <w:proofErr w:type="spellEnd"/>
      <w:r>
        <w:rPr>
          <w:rFonts w:hint="cs"/>
          <w:rtl/>
        </w:rPr>
        <w:t xml:space="preserve">'. </w:t>
      </w:r>
      <w:bookmarkStart w:id="16082" w:name="_ETM_Q42_503480"/>
      <w:bookmarkStart w:id="16083" w:name="_ETM_Q42_503839"/>
      <w:bookmarkStart w:id="16084" w:name="_ETM_Q42_505109"/>
      <w:bookmarkEnd w:id="16082"/>
      <w:bookmarkEnd w:id="16083"/>
      <w:bookmarkEnd w:id="16084"/>
      <w:r>
        <w:rPr>
          <w:rtl/>
        </w:rPr>
        <w:t xml:space="preserve">סיפרה </w:t>
      </w:r>
      <w:bookmarkStart w:id="16085" w:name="_ETM_Q42_505650"/>
      <w:bookmarkEnd w:id="16085"/>
      <w:r>
        <w:rPr>
          <w:rtl/>
        </w:rPr>
        <w:t xml:space="preserve">לי </w:t>
      </w:r>
      <w:bookmarkStart w:id="16086" w:name="_ETM_Q42_505769"/>
      <w:bookmarkEnd w:id="16086"/>
      <w:r>
        <w:rPr>
          <w:rtl/>
        </w:rPr>
        <w:t xml:space="preserve">ילדה </w:t>
      </w:r>
      <w:bookmarkStart w:id="16087" w:name="_ETM_Q42_506250"/>
      <w:bookmarkEnd w:id="16087"/>
      <w:r>
        <w:rPr>
          <w:rtl/>
        </w:rPr>
        <w:t xml:space="preserve">שהיא </w:t>
      </w:r>
      <w:bookmarkStart w:id="16088" w:name="_ETM_Q42_507300"/>
      <w:bookmarkEnd w:id="16088"/>
      <w:r>
        <w:rPr>
          <w:rtl/>
        </w:rPr>
        <w:t xml:space="preserve">קצת </w:t>
      </w:r>
      <w:bookmarkStart w:id="16089" w:name="_ETM_Q42_507599"/>
      <w:bookmarkEnd w:id="16089"/>
      <w:r>
        <w:rPr>
          <w:rtl/>
        </w:rPr>
        <w:t xml:space="preserve">יותר </w:t>
      </w:r>
      <w:bookmarkStart w:id="16090" w:name="_ETM_Q42_508140"/>
      <w:bookmarkEnd w:id="16090"/>
      <w:r>
        <w:rPr>
          <w:rtl/>
        </w:rPr>
        <w:t>בוגרת</w:t>
      </w:r>
      <w:r>
        <w:rPr>
          <w:rFonts w:hint="cs"/>
          <w:rtl/>
        </w:rPr>
        <w:t>:</w:t>
      </w:r>
      <w:r>
        <w:rPr>
          <w:rtl/>
        </w:rPr>
        <w:t xml:space="preserve"> </w:t>
      </w:r>
      <w:bookmarkStart w:id="16091" w:name="_ETM_Q42_509169"/>
      <w:bookmarkEnd w:id="16091"/>
      <w:r>
        <w:rPr>
          <w:rtl/>
        </w:rPr>
        <w:t xml:space="preserve">כשפעם </w:t>
      </w:r>
      <w:bookmarkStart w:id="16092" w:name="_ETM_Q42_509679"/>
      <w:bookmarkEnd w:id="16092"/>
      <w:r>
        <w:rPr>
          <w:rtl/>
        </w:rPr>
        <w:t xml:space="preserve">היה </w:t>
      </w:r>
      <w:bookmarkStart w:id="16093" w:name="_ETM_Q42_509859"/>
      <w:bookmarkEnd w:id="16093"/>
      <w:r>
        <w:rPr>
          <w:rtl/>
        </w:rPr>
        <w:t>חרם</w:t>
      </w:r>
      <w:r>
        <w:rPr>
          <w:rFonts w:hint="cs"/>
          <w:rtl/>
        </w:rPr>
        <w:t xml:space="preserve">, הוא היה </w:t>
      </w:r>
      <w:bookmarkStart w:id="16094" w:name="_ETM_Q42_510699"/>
      <w:bookmarkStart w:id="16095" w:name="_ETM_Q42_510970"/>
      <w:bookmarkEnd w:id="16094"/>
      <w:bookmarkEnd w:id="16095"/>
      <w:r>
        <w:rPr>
          <w:rtl/>
        </w:rPr>
        <w:t xml:space="preserve">נגמר </w:t>
      </w:r>
      <w:bookmarkStart w:id="16096" w:name="_ETM_Q42_511269"/>
      <w:bookmarkEnd w:id="16096"/>
      <w:r>
        <w:rPr>
          <w:rtl/>
        </w:rPr>
        <w:t>בכיתה</w:t>
      </w:r>
      <w:r>
        <w:rPr>
          <w:rFonts w:hint="cs"/>
          <w:rtl/>
        </w:rPr>
        <w:t>.</w:t>
      </w:r>
      <w:r>
        <w:rPr>
          <w:rtl/>
        </w:rPr>
        <w:t xml:space="preserve"> </w:t>
      </w:r>
      <w:bookmarkStart w:id="16097" w:name="_ETM_Q42_512510"/>
      <w:bookmarkEnd w:id="16097"/>
      <w:r>
        <w:rPr>
          <w:rtl/>
        </w:rPr>
        <w:t xml:space="preserve">הילדה </w:t>
      </w:r>
      <w:bookmarkStart w:id="16098" w:name="_ETM_Q42_512930"/>
      <w:bookmarkEnd w:id="16098"/>
      <w:r>
        <w:rPr>
          <w:rtl/>
        </w:rPr>
        <w:t>באה</w:t>
      </w:r>
      <w:r>
        <w:rPr>
          <w:rFonts w:hint="cs"/>
          <w:rtl/>
        </w:rPr>
        <w:t xml:space="preserve">, </w:t>
      </w:r>
      <w:bookmarkStart w:id="16099" w:name="_ETM_Q42_513440"/>
      <w:bookmarkStart w:id="16100" w:name="_ETM_Q42_513829"/>
      <w:bookmarkEnd w:id="16099"/>
      <w:bookmarkEnd w:id="16100"/>
      <w:r>
        <w:rPr>
          <w:rFonts w:hint="cs"/>
          <w:rtl/>
        </w:rPr>
        <w:t xml:space="preserve">חווה את </w:t>
      </w:r>
      <w:r>
        <w:rPr>
          <w:rtl/>
        </w:rPr>
        <w:t xml:space="preserve">החוויה </w:t>
      </w:r>
      <w:bookmarkStart w:id="16101" w:name="_ETM_Q42_514339"/>
      <w:bookmarkEnd w:id="16101"/>
      <w:r>
        <w:rPr>
          <w:rtl/>
        </w:rPr>
        <w:t>ה</w:t>
      </w:r>
      <w:r>
        <w:rPr>
          <w:rFonts w:hint="cs"/>
          <w:rtl/>
        </w:rPr>
        <w:t xml:space="preserve">איומה שלה </w:t>
      </w:r>
      <w:bookmarkStart w:id="16102" w:name="_ETM_Q42_516794"/>
      <w:bookmarkEnd w:id="16102"/>
      <w:r>
        <w:rPr>
          <w:rFonts w:hint="cs"/>
          <w:rtl/>
        </w:rPr>
        <w:t xml:space="preserve">בכיתה, </w:t>
      </w:r>
      <w:bookmarkStart w:id="16103" w:name="_ETM_Q42_514670"/>
      <w:bookmarkStart w:id="16104" w:name="_ETM_Q42_515000"/>
      <w:bookmarkStart w:id="16105" w:name="_ETM_Q42_515900"/>
      <w:bookmarkStart w:id="16106" w:name="_ETM_Q42_517339"/>
      <w:bookmarkEnd w:id="16103"/>
      <w:bookmarkEnd w:id="16104"/>
      <w:bookmarkEnd w:id="16105"/>
      <w:bookmarkEnd w:id="16106"/>
      <w:r>
        <w:rPr>
          <w:rFonts w:hint="cs"/>
          <w:rtl/>
        </w:rPr>
        <w:t>א</w:t>
      </w:r>
      <w:r>
        <w:rPr>
          <w:rtl/>
        </w:rPr>
        <w:t xml:space="preserve">בל </w:t>
      </w:r>
      <w:bookmarkStart w:id="16107" w:name="_ETM_Q42_517610"/>
      <w:bookmarkEnd w:id="16107"/>
      <w:r>
        <w:rPr>
          <w:rtl/>
        </w:rPr>
        <w:t xml:space="preserve">מסתיים </w:t>
      </w:r>
      <w:bookmarkStart w:id="16108" w:name="_ETM_Q42_518120"/>
      <w:bookmarkEnd w:id="16108"/>
      <w:r>
        <w:rPr>
          <w:rtl/>
        </w:rPr>
        <w:t xml:space="preserve">יום </w:t>
      </w:r>
      <w:bookmarkStart w:id="16109" w:name="_ETM_Q42_518330"/>
      <w:bookmarkEnd w:id="16109"/>
      <w:r>
        <w:rPr>
          <w:rtl/>
        </w:rPr>
        <w:t>הלימודים</w:t>
      </w:r>
      <w:r>
        <w:rPr>
          <w:rFonts w:hint="cs"/>
          <w:rtl/>
        </w:rPr>
        <w:t>,</w:t>
      </w:r>
      <w:r>
        <w:rPr>
          <w:rtl/>
        </w:rPr>
        <w:t xml:space="preserve"> </w:t>
      </w:r>
      <w:bookmarkStart w:id="16110" w:name="_ETM_Q42_518900"/>
      <w:bookmarkEnd w:id="16110"/>
      <w:r>
        <w:rPr>
          <w:rtl/>
        </w:rPr>
        <w:t xml:space="preserve">היא </w:t>
      </w:r>
      <w:bookmarkStart w:id="16111" w:name="_ETM_Q42_518990"/>
      <w:bookmarkEnd w:id="16111"/>
      <w:r>
        <w:rPr>
          <w:rtl/>
        </w:rPr>
        <w:t xml:space="preserve">הולכת </w:t>
      </w:r>
      <w:bookmarkStart w:id="16112" w:name="_ETM_Q42_519410"/>
      <w:bookmarkEnd w:id="16112"/>
      <w:r>
        <w:rPr>
          <w:rtl/>
        </w:rPr>
        <w:t>הביתה</w:t>
      </w:r>
      <w:r>
        <w:rPr>
          <w:rFonts w:hint="cs"/>
          <w:rtl/>
        </w:rPr>
        <w:t>,</w:t>
      </w:r>
      <w:r>
        <w:rPr>
          <w:rtl/>
        </w:rPr>
        <w:t xml:space="preserve"> </w:t>
      </w:r>
      <w:bookmarkStart w:id="16113" w:name="_ETM_Q42_520600"/>
      <w:bookmarkEnd w:id="16113"/>
      <w:r>
        <w:rPr>
          <w:rtl/>
        </w:rPr>
        <w:t xml:space="preserve">ויש </w:t>
      </w:r>
      <w:bookmarkStart w:id="16114" w:name="_ETM_Q42_521140"/>
      <w:bookmarkEnd w:id="16114"/>
      <w:r>
        <w:rPr>
          <w:rtl/>
        </w:rPr>
        <w:t xml:space="preserve">לה </w:t>
      </w:r>
      <w:bookmarkStart w:id="16115" w:name="_ETM_Q42_521260"/>
      <w:bookmarkEnd w:id="16115"/>
      <w:r>
        <w:rPr>
          <w:rtl/>
        </w:rPr>
        <w:t xml:space="preserve">כביכול </w:t>
      </w:r>
      <w:bookmarkStart w:id="16116" w:name="_ETM_Q42_521860"/>
      <w:bookmarkEnd w:id="16116"/>
      <w:r>
        <w:rPr>
          <w:rtl/>
        </w:rPr>
        <w:t xml:space="preserve">את </w:t>
      </w:r>
      <w:bookmarkStart w:id="16117" w:name="_ETM_Q42_521980"/>
      <w:bookmarkEnd w:id="16117"/>
      <w:r>
        <w:rPr>
          <w:rtl/>
        </w:rPr>
        <w:t xml:space="preserve">השקט </w:t>
      </w:r>
      <w:bookmarkStart w:id="16118" w:name="_ETM_Q42_523219"/>
      <w:bookmarkEnd w:id="16118"/>
      <w:r>
        <w:rPr>
          <w:rtl/>
        </w:rPr>
        <w:t xml:space="preserve">עד </w:t>
      </w:r>
      <w:bookmarkStart w:id="16119" w:name="_ETM_Q42_523429"/>
      <w:bookmarkEnd w:id="16119"/>
      <w:proofErr w:type="spellStart"/>
      <w:r>
        <w:rPr>
          <w:rtl/>
        </w:rPr>
        <w:t>למ</w:t>
      </w:r>
      <w:r>
        <w:rPr>
          <w:rFonts w:hint="cs"/>
          <w:rtl/>
        </w:rPr>
        <w:t>ו</w:t>
      </w:r>
      <w:r>
        <w:rPr>
          <w:rtl/>
        </w:rPr>
        <w:t>חרת</w:t>
      </w:r>
      <w:proofErr w:type="spellEnd"/>
      <w:r>
        <w:rPr>
          <w:rtl/>
        </w:rPr>
        <w:t xml:space="preserve"> </w:t>
      </w:r>
      <w:bookmarkStart w:id="16120" w:name="_ETM_Q42_523969"/>
      <w:bookmarkEnd w:id="16120"/>
      <w:r>
        <w:rPr>
          <w:rtl/>
        </w:rPr>
        <w:t>בבוקר</w:t>
      </w:r>
      <w:r>
        <w:rPr>
          <w:rFonts w:hint="cs"/>
          <w:rtl/>
        </w:rPr>
        <w:t>.</w:t>
      </w:r>
      <w:r>
        <w:rPr>
          <w:rtl/>
        </w:rPr>
        <w:t xml:space="preserve"> </w:t>
      </w:r>
      <w:bookmarkStart w:id="16121" w:name="_ETM_Q42_525539"/>
      <w:bookmarkEnd w:id="16121"/>
      <w:r>
        <w:rPr>
          <w:rtl/>
        </w:rPr>
        <w:t xml:space="preserve">היום </w:t>
      </w:r>
      <w:bookmarkStart w:id="16122" w:name="_ETM_Q42_525870"/>
      <w:bookmarkEnd w:id="16122"/>
      <w:r>
        <w:rPr>
          <w:rtl/>
        </w:rPr>
        <w:t xml:space="preserve">זה </w:t>
      </w:r>
      <w:bookmarkStart w:id="16123" w:name="_ETM_Q42_526019"/>
      <w:bookmarkEnd w:id="16123"/>
      <w:r>
        <w:rPr>
          <w:rtl/>
        </w:rPr>
        <w:t xml:space="preserve">כבר </w:t>
      </w:r>
      <w:bookmarkStart w:id="16124" w:name="_ETM_Q42_526379"/>
      <w:bookmarkEnd w:id="16124"/>
      <w:r>
        <w:rPr>
          <w:rtl/>
        </w:rPr>
        <w:t>לא</w:t>
      </w:r>
      <w:r>
        <w:rPr>
          <w:rFonts w:hint="cs"/>
          <w:rtl/>
        </w:rPr>
        <w:t>.</w:t>
      </w:r>
      <w:r>
        <w:rPr>
          <w:rtl/>
        </w:rPr>
        <w:t xml:space="preserve"> </w:t>
      </w:r>
      <w:bookmarkStart w:id="16125" w:name="_ETM_Q42_527440"/>
      <w:bookmarkEnd w:id="16125"/>
      <w:r>
        <w:rPr>
          <w:rtl/>
        </w:rPr>
        <w:t xml:space="preserve">היום </w:t>
      </w:r>
      <w:bookmarkStart w:id="16126" w:name="_ETM_Q42_527770"/>
      <w:bookmarkEnd w:id="16126"/>
      <w:r>
        <w:rPr>
          <w:rtl/>
        </w:rPr>
        <w:t xml:space="preserve">היא </w:t>
      </w:r>
      <w:bookmarkStart w:id="16127" w:name="_ETM_Q42_527830"/>
      <w:bookmarkEnd w:id="16127"/>
      <w:r>
        <w:rPr>
          <w:rtl/>
        </w:rPr>
        <w:t xml:space="preserve">הולכת </w:t>
      </w:r>
      <w:bookmarkStart w:id="16128" w:name="_ETM_Q42_528160"/>
      <w:bookmarkEnd w:id="16128"/>
      <w:r>
        <w:rPr>
          <w:rtl/>
        </w:rPr>
        <w:t xml:space="preserve">הביתה </w:t>
      </w:r>
      <w:bookmarkStart w:id="16129" w:name="_ETM_Q42_529089"/>
      <w:bookmarkEnd w:id="16129"/>
      <w:r>
        <w:rPr>
          <w:rtl/>
        </w:rPr>
        <w:t xml:space="preserve">וזה </w:t>
      </w:r>
      <w:bookmarkStart w:id="16130" w:name="_ETM_Q42_529510"/>
      <w:bookmarkEnd w:id="16130"/>
      <w:r>
        <w:rPr>
          <w:rtl/>
        </w:rPr>
        <w:t>ב</w:t>
      </w:r>
      <w:r>
        <w:rPr>
          <w:rFonts w:hint="cs"/>
          <w:rtl/>
        </w:rPr>
        <w:t xml:space="preserve">א </w:t>
      </w:r>
      <w:proofErr w:type="spellStart"/>
      <w:r>
        <w:rPr>
          <w:rFonts w:hint="cs"/>
          <w:rtl/>
        </w:rPr>
        <w:t>איתה</w:t>
      </w:r>
      <w:proofErr w:type="spellEnd"/>
      <w:r>
        <w:rPr>
          <w:rFonts w:hint="cs"/>
          <w:rtl/>
        </w:rPr>
        <w:t xml:space="preserve"> הביתה ב</w:t>
      </w:r>
      <w:r>
        <w:rPr>
          <w:rtl/>
        </w:rPr>
        <w:t>טלפון</w:t>
      </w:r>
      <w:r>
        <w:rPr>
          <w:rFonts w:hint="cs"/>
          <w:rtl/>
        </w:rPr>
        <w:t>,</w:t>
      </w:r>
      <w:r w:rsidR="00FC0B35">
        <w:rPr>
          <w:rFonts w:hint="cs"/>
          <w:rtl/>
        </w:rPr>
        <w:t xml:space="preserve"> </w:t>
      </w:r>
      <w:bookmarkStart w:id="16131" w:name="_ETM_Q42_532370"/>
      <w:bookmarkEnd w:id="16131"/>
      <w:r>
        <w:rPr>
          <w:rtl/>
        </w:rPr>
        <w:t>ונכנס</w:t>
      </w:r>
      <w:r>
        <w:rPr>
          <w:rFonts w:hint="cs"/>
          <w:rtl/>
        </w:rPr>
        <w:t xml:space="preserve"> </w:t>
      </w:r>
      <w:proofErr w:type="spellStart"/>
      <w:r>
        <w:rPr>
          <w:rFonts w:hint="cs"/>
          <w:rtl/>
        </w:rPr>
        <w:t>איתה</w:t>
      </w:r>
      <w:proofErr w:type="spellEnd"/>
      <w:r>
        <w:rPr>
          <w:rtl/>
        </w:rPr>
        <w:t xml:space="preserve"> </w:t>
      </w:r>
      <w:bookmarkStart w:id="16132" w:name="_ETM_Q42_533060"/>
      <w:bookmarkEnd w:id="16132"/>
      <w:r>
        <w:rPr>
          <w:rtl/>
        </w:rPr>
        <w:t xml:space="preserve">לחדר </w:t>
      </w:r>
      <w:bookmarkStart w:id="16133" w:name="_ETM_Q42_533480"/>
      <w:bookmarkEnd w:id="16133"/>
      <w:r>
        <w:rPr>
          <w:rtl/>
        </w:rPr>
        <w:t>השינה</w:t>
      </w:r>
      <w:r>
        <w:rPr>
          <w:rFonts w:hint="cs"/>
          <w:rtl/>
        </w:rPr>
        <w:t>,</w:t>
      </w:r>
      <w:r>
        <w:rPr>
          <w:rtl/>
        </w:rPr>
        <w:t xml:space="preserve"> </w:t>
      </w:r>
      <w:bookmarkStart w:id="16134" w:name="_ETM_Q42_534589"/>
      <w:bookmarkEnd w:id="16134"/>
      <w:r>
        <w:rPr>
          <w:rtl/>
        </w:rPr>
        <w:t xml:space="preserve">ונכנס </w:t>
      </w:r>
      <w:bookmarkStart w:id="16135" w:name="_ETM_Q42_535070"/>
      <w:bookmarkEnd w:id="16135"/>
      <w:proofErr w:type="spellStart"/>
      <w:r>
        <w:rPr>
          <w:rtl/>
        </w:rPr>
        <w:t>איתה</w:t>
      </w:r>
      <w:proofErr w:type="spellEnd"/>
      <w:r>
        <w:rPr>
          <w:rtl/>
        </w:rPr>
        <w:t xml:space="preserve"> </w:t>
      </w:r>
      <w:bookmarkStart w:id="16136" w:name="_ETM_Q42_535279"/>
      <w:bookmarkEnd w:id="16136"/>
      <w:r>
        <w:rPr>
          <w:rtl/>
        </w:rPr>
        <w:t xml:space="preserve">לכל </w:t>
      </w:r>
      <w:bookmarkStart w:id="16137" w:name="_ETM_Q42_535609"/>
      <w:bookmarkEnd w:id="16137"/>
      <w:r>
        <w:rPr>
          <w:rtl/>
        </w:rPr>
        <w:t>מקום</w:t>
      </w:r>
      <w:r>
        <w:rPr>
          <w:rFonts w:hint="cs"/>
          <w:rtl/>
        </w:rPr>
        <w:t>.</w:t>
      </w:r>
      <w:r>
        <w:rPr>
          <w:rtl/>
        </w:rPr>
        <w:t xml:space="preserve"> </w:t>
      </w:r>
      <w:bookmarkStart w:id="16138" w:name="_ETM_Q42_536899"/>
      <w:bookmarkEnd w:id="16138"/>
      <w:r>
        <w:rPr>
          <w:rtl/>
        </w:rPr>
        <w:t xml:space="preserve">זו </w:t>
      </w:r>
      <w:bookmarkStart w:id="16139" w:name="_ETM_Q42_537170"/>
      <w:bookmarkEnd w:id="16139"/>
      <w:r>
        <w:rPr>
          <w:rtl/>
        </w:rPr>
        <w:t xml:space="preserve">החוויה </w:t>
      </w:r>
      <w:bookmarkStart w:id="16140" w:name="_ETM_Q42_537529"/>
      <w:bookmarkEnd w:id="16140"/>
      <w:r>
        <w:rPr>
          <w:rtl/>
        </w:rPr>
        <w:t xml:space="preserve">שהילדים </w:t>
      </w:r>
      <w:bookmarkStart w:id="16141" w:name="_ETM_Q42_537949"/>
      <w:bookmarkEnd w:id="16141"/>
      <w:r>
        <w:rPr>
          <w:rtl/>
        </w:rPr>
        <w:t xml:space="preserve">שלנו </w:t>
      </w:r>
      <w:bookmarkStart w:id="16142" w:name="_ETM_Q42_538249"/>
      <w:bookmarkEnd w:id="16142"/>
      <w:r>
        <w:rPr>
          <w:rtl/>
        </w:rPr>
        <w:t>חווים</w:t>
      </w:r>
      <w:r>
        <w:rPr>
          <w:rFonts w:hint="cs"/>
          <w:rtl/>
        </w:rPr>
        <w:t>,</w:t>
      </w:r>
      <w:r>
        <w:rPr>
          <w:rtl/>
        </w:rPr>
        <w:t xml:space="preserve"> </w:t>
      </w:r>
      <w:bookmarkStart w:id="16143" w:name="_ETM_Q42_538609"/>
      <w:bookmarkEnd w:id="16143"/>
      <w:r>
        <w:rPr>
          <w:rtl/>
        </w:rPr>
        <w:t xml:space="preserve">ובגלל </w:t>
      </w:r>
      <w:bookmarkStart w:id="16144" w:name="_ETM_Q42_538969"/>
      <w:bookmarkEnd w:id="16144"/>
      <w:r>
        <w:rPr>
          <w:rtl/>
        </w:rPr>
        <w:t xml:space="preserve">זה </w:t>
      </w:r>
      <w:bookmarkStart w:id="16145" w:name="_ETM_Q42_539089"/>
      <w:bookmarkEnd w:id="16145"/>
      <w:r>
        <w:rPr>
          <w:rtl/>
        </w:rPr>
        <w:t xml:space="preserve">אנחנו </w:t>
      </w:r>
      <w:bookmarkStart w:id="16146" w:name="_ETM_Q42_539359"/>
      <w:bookmarkEnd w:id="16146"/>
      <w:r>
        <w:rPr>
          <w:rtl/>
        </w:rPr>
        <w:t xml:space="preserve">צריכים </w:t>
      </w:r>
      <w:bookmarkStart w:id="16147" w:name="_ETM_Q42_539749"/>
      <w:bookmarkEnd w:id="16147"/>
      <w:r>
        <w:rPr>
          <w:rtl/>
        </w:rPr>
        <w:t xml:space="preserve">להיות </w:t>
      </w:r>
      <w:bookmarkStart w:id="16148" w:name="_ETM_Q42_540019"/>
      <w:bookmarkEnd w:id="16148"/>
      <w:r>
        <w:rPr>
          <w:rtl/>
        </w:rPr>
        <w:t xml:space="preserve">מודעים </w:t>
      </w:r>
      <w:bookmarkStart w:id="16149" w:name="_ETM_Q42_540499"/>
      <w:bookmarkEnd w:id="16149"/>
      <w:r>
        <w:rPr>
          <w:rtl/>
        </w:rPr>
        <w:t xml:space="preserve">שבעתיים </w:t>
      </w:r>
      <w:bookmarkStart w:id="16150" w:name="_ETM_Q42_541190"/>
      <w:bookmarkEnd w:id="16150"/>
      <w:r>
        <w:rPr>
          <w:rtl/>
        </w:rPr>
        <w:t xml:space="preserve">ומגויסים </w:t>
      </w:r>
      <w:bookmarkStart w:id="16151" w:name="_ETM_Q42_541879"/>
      <w:bookmarkEnd w:id="16151"/>
      <w:r>
        <w:rPr>
          <w:rtl/>
        </w:rPr>
        <w:t>שבעתיים</w:t>
      </w:r>
      <w:r>
        <w:rPr>
          <w:rFonts w:hint="cs"/>
          <w:rtl/>
        </w:rPr>
        <w:t>.</w:t>
      </w:r>
      <w:r>
        <w:rPr>
          <w:rtl/>
        </w:rPr>
        <w:t xml:space="preserve"> </w:t>
      </w:r>
      <w:bookmarkStart w:id="16152" w:name="_ETM_Q42_543249"/>
      <w:bookmarkEnd w:id="16152"/>
    </w:p>
    <w:p w:rsidR="009A00FC" w:rsidRDefault="009A00FC" w:rsidP="00282E51">
      <w:pPr>
        <w:rPr>
          <w:rtl/>
        </w:rPr>
      </w:pPr>
      <w:bookmarkStart w:id="16153" w:name="_ETM_Q42_553849"/>
      <w:bookmarkStart w:id="16154" w:name="_ETM_Q42_553908"/>
      <w:bookmarkEnd w:id="16153"/>
      <w:bookmarkEnd w:id="16154"/>
    </w:p>
    <w:p w:rsidR="009A00FC" w:rsidRDefault="009A00FC" w:rsidP="00024763">
      <w:pPr>
        <w:rPr>
          <w:rtl/>
        </w:rPr>
      </w:pPr>
      <w:bookmarkStart w:id="16155" w:name="_ETM_Q42_554057"/>
      <w:bookmarkStart w:id="16156" w:name="_ETM_Q42_554108"/>
      <w:bookmarkEnd w:id="16155"/>
      <w:bookmarkEnd w:id="16156"/>
      <w:r>
        <w:rPr>
          <w:rtl/>
        </w:rPr>
        <w:t xml:space="preserve">ואת </w:t>
      </w:r>
      <w:bookmarkStart w:id="16157" w:name="_ETM_Q42_543640"/>
      <w:bookmarkEnd w:id="16157"/>
      <w:r>
        <w:rPr>
          <w:rtl/>
        </w:rPr>
        <w:t xml:space="preserve">צודקת </w:t>
      </w:r>
      <w:bookmarkStart w:id="16158" w:name="_ETM_Q42_544600"/>
      <w:bookmarkEnd w:id="16158"/>
      <w:r>
        <w:rPr>
          <w:rtl/>
        </w:rPr>
        <w:t xml:space="preserve">שהדוגמה </w:t>
      </w:r>
      <w:bookmarkStart w:id="16159" w:name="_ETM_Q42_545200"/>
      <w:bookmarkEnd w:id="16159"/>
      <w:r>
        <w:rPr>
          <w:rFonts w:hint="cs"/>
          <w:rtl/>
        </w:rPr>
        <w:t>ה</w:t>
      </w:r>
      <w:r>
        <w:rPr>
          <w:rtl/>
        </w:rPr>
        <w:t xml:space="preserve">אישית </w:t>
      </w:r>
      <w:bookmarkStart w:id="16160" w:name="_ETM_Q42_545529"/>
      <w:bookmarkEnd w:id="16160"/>
      <w:r>
        <w:rPr>
          <w:rtl/>
        </w:rPr>
        <w:t xml:space="preserve">צריכה </w:t>
      </w:r>
      <w:bookmarkStart w:id="16161" w:name="_ETM_Q42_545950"/>
      <w:bookmarkEnd w:id="16161"/>
      <w:r>
        <w:rPr>
          <w:rtl/>
        </w:rPr>
        <w:t xml:space="preserve">להתחיל </w:t>
      </w:r>
      <w:bookmarkStart w:id="16162" w:name="_ETM_Q42_546339"/>
      <w:bookmarkEnd w:id="16162"/>
      <w:r>
        <w:rPr>
          <w:rtl/>
        </w:rPr>
        <w:t xml:space="preserve">גם </w:t>
      </w:r>
      <w:bookmarkStart w:id="16163" w:name="_ETM_Q42_546640"/>
      <w:bookmarkEnd w:id="16163"/>
      <w:r>
        <w:rPr>
          <w:rtl/>
        </w:rPr>
        <w:t>מכאן</w:t>
      </w:r>
      <w:r>
        <w:rPr>
          <w:rFonts w:hint="cs"/>
          <w:rtl/>
        </w:rPr>
        <w:t>.</w:t>
      </w:r>
      <w:r>
        <w:rPr>
          <w:rtl/>
        </w:rPr>
        <w:t xml:space="preserve"> </w:t>
      </w:r>
      <w:bookmarkStart w:id="16164" w:name="_ETM_Q42_547360"/>
      <w:bookmarkEnd w:id="16164"/>
      <w:r>
        <w:rPr>
          <w:rtl/>
        </w:rPr>
        <w:t xml:space="preserve">גם </w:t>
      </w:r>
      <w:bookmarkStart w:id="16165" w:name="_ETM_Q42_547600"/>
      <w:bookmarkEnd w:id="16165"/>
      <w:r>
        <w:rPr>
          <w:rtl/>
        </w:rPr>
        <w:t xml:space="preserve">אנחנו </w:t>
      </w:r>
      <w:bookmarkStart w:id="16166" w:name="_ETM_Q42_547990"/>
      <w:bookmarkEnd w:id="16166"/>
      <w:r>
        <w:rPr>
          <w:rtl/>
        </w:rPr>
        <w:t xml:space="preserve">לא </w:t>
      </w:r>
      <w:bookmarkStart w:id="16167" w:name="_ETM_Q42_548140"/>
      <w:bookmarkEnd w:id="16167"/>
      <w:r>
        <w:rPr>
          <w:rtl/>
        </w:rPr>
        <w:t xml:space="preserve">חפים </w:t>
      </w:r>
      <w:bookmarkStart w:id="16168" w:name="_ETM_Q42_548529"/>
      <w:bookmarkEnd w:id="16168"/>
      <w:r>
        <w:rPr>
          <w:rtl/>
        </w:rPr>
        <w:t>פה</w:t>
      </w:r>
      <w:r>
        <w:rPr>
          <w:rFonts w:hint="cs"/>
          <w:rtl/>
        </w:rPr>
        <w:t>.</w:t>
      </w:r>
      <w:r>
        <w:rPr>
          <w:rtl/>
        </w:rPr>
        <w:t xml:space="preserve"> </w:t>
      </w:r>
      <w:bookmarkStart w:id="16169" w:name="_ETM_Q42_548649"/>
      <w:bookmarkEnd w:id="16169"/>
      <w:r>
        <w:rPr>
          <w:rtl/>
        </w:rPr>
        <w:t xml:space="preserve">אנחנו </w:t>
      </w:r>
      <w:bookmarkStart w:id="16170" w:name="_ETM_Q42_548950"/>
      <w:bookmarkEnd w:id="16170"/>
      <w:r>
        <w:rPr>
          <w:rtl/>
        </w:rPr>
        <w:t xml:space="preserve">שומעים </w:t>
      </w:r>
      <w:bookmarkStart w:id="16171" w:name="_ETM_Q42_549279"/>
      <w:bookmarkEnd w:id="16171"/>
      <w:r>
        <w:rPr>
          <w:rtl/>
        </w:rPr>
        <w:t xml:space="preserve">את </w:t>
      </w:r>
      <w:bookmarkStart w:id="16172" w:name="_ETM_Q42_549460"/>
      <w:bookmarkEnd w:id="16172"/>
      <w:r>
        <w:rPr>
          <w:rtl/>
        </w:rPr>
        <w:t xml:space="preserve">השיח </w:t>
      </w:r>
      <w:bookmarkStart w:id="16173" w:name="_ETM_Q42_551350"/>
      <w:bookmarkEnd w:id="16173"/>
      <w:r>
        <w:rPr>
          <w:rtl/>
        </w:rPr>
        <w:t xml:space="preserve">שמתנהל </w:t>
      </w:r>
      <w:bookmarkStart w:id="16174" w:name="_ETM_Q42_552100"/>
      <w:bookmarkEnd w:id="16174"/>
      <w:r>
        <w:rPr>
          <w:rtl/>
        </w:rPr>
        <w:t>ומתקיים</w:t>
      </w:r>
      <w:r>
        <w:rPr>
          <w:rFonts w:hint="cs"/>
          <w:rtl/>
        </w:rPr>
        <w:t>.</w:t>
      </w:r>
      <w:bookmarkStart w:id="16175" w:name="_ETM_Q42_551424"/>
      <w:bookmarkStart w:id="16176" w:name="_ETM_Q42_551449"/>
      <w:bookmarkStart w:id="16177" w:name="_ETM_Q42_551497"/>
      <w:bookmarkStart w:id="16178" w:name="_ETM_Q42_551615"/>
      <w:bookmarkStart w:id="16179" w:name="_ETM_Q42_553470"/>
      <w:bookmarkEnd w:id="16175"/>
      <w:bookmarkEnd w:id="16176"/>
      <w:bookmarkEnd w:id="16177"/>
      <w:bookmarkEnd w:id="16178"/>
      <w:bookmarkEnd w:id="16179"/>
      <w:r>
        <w:rPr>
          <w:rFonts w:hint="cs"/>
          <w:rtl/>
        </w:rPr>
        <w:t xml:space="preserve"> </w:t>
      </w:r>
      <w:r>
        <w:rPr>
          <w:rtl/>
        </w:rPr>
        <w:t xml:space="preserve">גם </w:t>
      </w:r>
      <w:bookmarkStart w:id="16180" w:name="_ETM_Q42_553770"/>
      <w:bookmarkEnd w:id="16180"/>
      <w:r>
        <w:rPr>
          <w:rtl/>
        </w:rPr>
        <w:t xml:space="preserve">אני </w:t>
      </w:r>
      <w:bookmarkStart w:id="16181" w:name="_ETM_Q42_553950"/>
      <w:bookmarkEnd w:id="16181"/>
      <w:r>
        <w:rPr>
          <w:rtl/>
        </w:rPr>
        <w:t xml:space="preserve">ברמה </w:t>
      </w:r>
      <w:bookmarkStart w:id="16182" w:name="_ETM_Q42_554279"/>
      <w:bookmarkEnd w:id="16182"/>
      <w:r>
        <w:rPr>
          <w:rtl/>
        </w:rPr>
        <w:t xml:space="preserve">האישית </w:t>
      </w:r>
      <w:bookmarkStart w:id="16183" w:name="_ETM_Q42_554579"/>
      <w:bookmarkEnd w:id="16183"/>
      <w:r>
        <w:rPr>
          <w:rtl/>
        </w:rPr>
        <w:t xml:space="preserve">יכולה </w:t>
      </w:r>
      <w:bookmarkStart w:id="16184" w:name="_ETM_Q42_554970"/>
      <w:bookmarkEnd w:id="16184"/>
      <w:r>
        <w:rPr>
          <w:rtl/>
        </w:rPr>
        <w:t xml:space="preserve">לספר </w:t>
      </w:r>
      <w:bookmarkStart w:id="16185" w:name="_ETM_Q42_555360"/>
      <w:bookmarkEnd w:id="16185"/>
      <w:r>
        <w:rPr>
          <w:rtl/>
        </w:rPr>
        <w:t xml:space="preserve">על </w:t>
      </w:r>
      <w:bookmarkStart w:id="16186" w:name="_ETM_Q42_555450"/>
      <w:bookmarkEnd w:id="16186"/>
      <w:r>
        <w:rPr>
          <w:rtl/>
        </w:rPr>
        <w:t xml:space="preserve">החוויה </w:t>
      </w:r>
      <w:bookmarkStart w:id="16187" w:name="_ETM_Q42_555869"/>
      <w:bookmarkEnd w:id="16187"/>
      <w:r>
        <w:rPr>
          <w:rtl/>
        </w:rPr>
        <w:t xml:space="preserve">שלי </w:t>
      </w:r>
      <w:bookmarkStart w:id="16188" w:name="_ETM_Q42_556170"/>
      <w:bookmarkEnd w:id="16188"/>
      <w:r>
        <w:rPr>
          <w:rtl/>
        </w:rPr>
        <w:t xml:space="preserve">השבוע </w:t>
      </w:r>
      <w:bookmarkStart w:id="16189" w:name="_ETM_Q42_557070"/>
      <w:bookmarkEnd w:id="16189"/>
      <w:r>
        <w:rPr>
          <w:rtl/>
        </w:rPr>
        <w:t xml:space="preserve">עם </w:t>
      </w:r>
      <w:bookmarkStart w:id="16190" w:name="_ETM_Q42_557220"/>
      <w:bookmarkEnd w:id="16190"/>
      <w:proofErr w:type="spellStart"/>
      <w:r>
        <w:rPr>
          <w:rtl/>
        </w:rPr>
        <w:t>שיימינג</w:t>
      </w:r>
      <w:proofErr w:type="spellEnd"/>
      <w:r>
        <w:rPr>
          <w:rtl/>
        </w:rPr>
        <w:t xml:space="preserve"> </w:t>
      </w:r>
      <w:bookmarkStart w:id="16191" w:name="_ETM_Q42_557939"/>
      <w:bookmarkEnd w:id="16191"/>
      <w:r>
        <w:rPr>
          <w:rtl/>
        </w:rPr>
        <w:t>מטורף</w:t>
      </w:r>
      <w:r>
        <w:rPr>
          <w:rFonts w:hint="cs"/>
          <w:rtl/>
        </w:rPr>
        <w:t>.</w:t>
      </w:r>
      <w:r>
        <w:rPr>
          <w:rtl/>
        </w:rPr>
        <w:t xml:space="preserve"> </w:t>
      </w:r>
      <w:bookmarkStart w:id="16192" w:name="_ETM_Q42_559250"/>
      <w:bookmarkEnd w:id="16192"/>
      <w:r>
        <w:rPr>
          <w:rtl/>
        </w:rPr>
        <w:t xml:space="preserve">ואני </w:t>
      </w:r>
      <w:bookmarkStart w:id="16193" w:name="_ETM_Q42_559820"/>
      <w:bookmarkEnd w:id="16193"/>
      <w:r w:rsidR="00024763">
        <w:rPr>
          <w:rFonts w:hint="cs"/>
          <w:rtl/>
        </w:rPr>
        <w:t xml:space="preserve">– </w:t>
      </w:r>
      <w:r>
        <w:rPr>
          <w:rtl/>
        </w:rPr>
        <w:t xml:space="preserve">עם </w:t>
      </w:r>
      <w:bookmarkStart w:id="16194" w:name="_ETM_Q42_559910"/>
      <w:bookmarkEnd w:id="16194"/>
      <w:r>
        <w:rPr>
          <w:rtl/>
        </w:rPr>
        <w:t xml:space="preserve">כל </w:t>
      </w:r>
      <w:bookmarkStart w:id="16195" w:name="_ETM_Q42_560210"/>
      <w:bookmarkEnd w:id="16195"/>
      <w:r>
        <w:rPr>
          <w:rtl/>
        </w:rPr>
        <w:t xml:space="preserve">הכוח </w:t>
      </w:r>
      <w:bookmarkStart w:id="16196" w:name="_ETM_Q42_560600"/>
      <w:bookmarkEnd w:id="16196"/>
      <w:r>
        <w:rPr>
          <w:rtl/>
        </w:rPr>
        <w:t>שלנו</w:t>
      </w:r>
      <w:r>
        <w:rPr>
          <w:rFonts w:hint="cs"/>
          <w:rtl/>
        </w:rPr>
        <w:t>, ו</w:t>
      </w:r>
      <w:bookmarkStart w:id="16197" w:name="_ETM_Q42_560900"/>
      <w:bookmarkEnd w:id="16197"/>
      <w:r>
        <w:rPr>
          <w:rtl/>
        </w:rPr>
        <w:t xml:space="preserve">משרד </w:t>
      </w:r>
      <w:bookmarkStart w:id="16198" w:name="_ETM_Q42_561440"/>
      <w:bookmarkEnd w:id="16198"/>
      <w:r>
        <w:rPr>
          <w:rtl/>
        </w:rPr>
        <w:t xml:space="preserve">גדול </w:t>
      </w:r>
      <w:bookmarkStart w:id="16199" w:name="_ETM_Q42_561770"/>
      <w:bookmarkEnd w:id="16199"/>
      <w:r>
        <w:rPr>
          <w:rtl/>
        </w:rPr>
        <w:t xml:space="preserve">ואנשים </w:t>
      </w:r>
      <w:bookmarkStart w:id="16200" w:name="_ETM_Q42_562220"/>
      <w:bookmarkEnd w:id="16200"/>
      <w:r>
        <w:rPr>
          <w:rtl/>
        </w:rPr>
        <w:t xml:space="preserve">שעוטפים </w:t>
      </w:r>
      <w:bookmarkStart w:id="16201" w:name="_ETM_Q42_562700"/>
      <w:bookmarkEnd w:id="16201"/>
      <w:r>
        <w:rPr>
          <w:rtl/>
        </w:rPr>
        <w:t xml:space="preserve">אותנו </w:t>
      </w:r>
      <w:bookmarkStart w:id="16202" w:name="_ETM_Q42_564180"/>
      <w:bookmarkEnd w:id="16202"/>
      <w:r w:rsidR="00024763">
        <w:rPr>
          <w:rFonts w:hint="cs"/>
          <w:rtl/>
        </w:rPr>
        <w:t xml:space="preserve">– </w:t>
      </w:r>
      <w:r>
        <w:rPr>
          <w:rtl/>
        </w:rPr>
        <w:t xml:space="preserve">מרגישה </w:t>
      </w:r>
      <w:bookmarkStart w:id="16203" w:name="_ETM_Q42_564779"/>
      <w:bookmarkEnd w:id="16203"/>
      <w:r>
        <w:rPr>
          <w:rtl/>
        </w:rPr>
        <w:t xml:space="preserve">כמה </w:t>
      </w:r>
      <w:bookmarkStart w:id="16204" w:name="_ETM_Q42_565049"/>
      <w:bookmarkEnd w:id="16204"/>
      <w:r>
        <w:rPr>
          <w:rtl/>
        </w:rPr>
        <w:t xml:space="preserve">קשה </w:t>
      </w:r>
      <w:bookmarkStart w:id="16205" w:name="_ETM_Q42_565380"/>
      <w:bookmarkEnd w:id="16205"/>
      <w:r>
        <w:rPr>
          <w:rtl/>
        </w:rPr>
        <w:t xml:space="preserve">להדוף </w:t>
      </w:r>
      <w:bookmarkStart w:id="16206" w:name="_ETM_Q42_566369"/>
      <w:bookmarkEnd w:id="16206"/>
      <w:r>
        <w:rPr>
          <w:rtl/>
        </w:rPr>
        <w:t xml:space="preserve">דברי </w:t>
      </w:r>
      <w:bookmarkStart w:id="16207" w:name="_ETM_Q42_566850"/>
      <w:bookmarkEnd w:id="16207"/>
      <w:r>
        <w:rPr>
          <w:rtl/>
        </w:rPr>
        <w:t xml:space="preserve">הבל </w:t>
      </w:r>
      <w:bookmarkStart w:id="16208" w:name="_ETM_Q42_567179"/>
      <w:bookmarkEnd w:id="16208"/>
      <w:r>
        <w:rPr>
          <w:rtl/>
        </w:rPr>
        <w:t>ושקר</w:t>
      </w:r>
      <w:r>
        <w:rPr>
          <w:rFonts w:hint="cs"/>
          <w:rtl/>
        </w:rPr>
        <w:t>,</w:t>
      </w:r>
      <w:r>
        <w:rPr>
          <w:rtl/>
        </w:rPr>
        <w:t xml:space="preserve"> </w:t>
      </w:r>
      <w:bookmarkStart w:id="16209" w:name="_ETM_Q42_568350"/>
      <w:bookmarkEnd w:id="16209"/>
      <w:r>
        <w:rPr>
          <w:rtl/>
        </w:rPr>
        <w:t xml:space="preserve">ואני </w:t>
      </w:r>
      <w:bookmarkStart w:id="16210" w:name="_ETM_Q42_568589"/>
      <w:bookmarkEnd w:id="16210"/>
      <w:r>
        <w:rPr>
          <w:rtl/>
        </w:rPr>
        <w:t xml:space="preserve">חושבת </w:t>
      </w:r>
      <w:bookmarkStart w:id="16211" w:name="_ETM_Q42_569900"/>
      <w:bookmarkEnd w:id="16211"/>
      <w:r>
        <w:rPr>
          <w:rtl/>
        </w:rPr>
        <w:t xml:space="preserve">מה </w:t>
      </w:r>
      <w:bookmarkStart w:id="16212" w:name="_ETM_Q42_570140"/>
      <w:bookmarkEnd w:id="16212"/>
      <w:r>
        <w:rPr>
          <w:rtl/>
        </w:rPr>
        <w:t xml:space="preserve">חווה </w:t>
      </w:r>
      <w:bookmarkStart w:id="16213" w:name="_ETM_Q42_570529"/>
      <w:bookmarkEnd w:id="16213"/>
      <w:r>
        <w:rPr>
          <w:rtl/>
        </w:rPr>
        <w:t xml:space="preserve">ילד </w:t>
      </w:r>
      <w:bookmarkStart w:id="16214" w:name="_ETM_Q42_570980"/>
      <w:bookmarkEnd w:id="16214"/>
      <w:r>
        <w:rPr>
          <w:rtl/>
        </w:rPr>
        <w:t xml:space="preserve">או </w:t>
      </w:r>
      <w:bookmarkStart w:id="16215" w:name="_ETM_Q42_571040"/>
      <w:bookmarkEnd w:id="16215"/>
      <w:r>
        <w:rPr>
          <w:rtl/>
        </w:rPr>
        <w:t xml:space="preserve">ילדה </w:t>
      </w:r>
      <w:bookmarkStart w:id="16216" w:name="_ETM_Q42_571370"/>
      <w:bookmarkEnd w:id="16216"/>
      <w:r>
        <w:rPr>
          <w:rtl/>
        </w:rPr>
        <w:t xml:space="preserve">צעירים </w:t>
      </w:r>
      <w:bookmarkStart w:id="16217" w:name="_ETM_Q42_572790"/>
      <w:bookmarkEnd w:id="16217"/>
      <w:r>
        <w:rPr>
          <w:rtl/>
        </w:rPr>
        <w:t xml:space="preserve">שמתמודדים </w:t>
      </w:r>
      <w:bookmarkStart w:id="16218" w:name="_ETM_Q42_573600"/>
      <w:bookmarkEnd w:id="16218"/>
      <w:r>
        <w:rPr>
          <w:rtl/>
        </w:rPr>
        <w:t xml:space="preserve">עם </w:t>
      </w:r>
      <w:bookmarkStart w:id="16219" w:name="_ETM_Q42_573719"/>
      <w:bookmarkEnd w:id="16219"/>
      <w:r>
        <w:rPr>
          <w:rtl/>
        </w:rPr>
        <w:t xml:space="preserve">דברים </w:t>
      </w:r>
      <w:bookmarkStart w:id="16220" w:name="_ETM_Q42_574170"/>
      <w:bookmarkEnd w:id="16220"/>
      <w:r>
        <w:rPr>
          <w:rtl/>
        </w:rPr>
        <w:t>כאלה</w:t>
      </w:r>
      <w:r>
        <w:rPr>
          <w:rFonts w:hint="cs"/>
          <w:rtl/>
        </w:rPr>
        <w:t>.</w:t>
      </w:r>
      <w:r>
        <w:rPr>
          <w:rtl/>
        </w:rPr>
        <w:t xml:space="preserve"> </w:t>
      </w:r>
      <w:bookmarkStart w:id="16221" w:name="_ETM_Q42_574850"/>
      <w:bookmarkEnd w:id="16221"/>
      <w:r>
        <w:rPr>
          <w:rtl/>
        </w:rPr>
        <w:t xml:space="preserve">ואני </w:t>
      </w:r>
      <w:bookmarkStart w:id="16222" w:name="_ETM_Q42_575150"/>
      <w:bookmarkEnd w:id="16222"/>
      <w:r>
        <w:rPr>
          <w:rtl/>
        </w:rPr>
        <w:t xml:space="preserve">מבטיחה </w:t>
      </w:r>
      <w:bookmarkStart w:id="16223" w:name="_ETM_Q42_575480"/>
      <w:bookmarkEnd w:id="16223"/>
      <w:r>
        <w:rPr>
          <w:rtl/>
        </w:rPr>
        <w:t xml:space="preserve">לך </w:t>
      </w:r>
      <w:bookmarkStart w:id="16224" w:name="_ETM_Q42_575600"/>
      <w:bookmarkEnd w:id="16224"/>
      <w:r>
        <w:rPr>
          <w:rtl/>
        </w:rPr>
        <w:t xml:space="preserve">שאנחנו </w:t>
      </w:r>
      <w:bookmarkStart w:id="16225" w:name="_ETM_Q42_575990"/>
      <w:bookmarkEnd w:id="16225"/>
      <w:r>
        <w:rPr>
          <w:rtl/>
        </w:rPr>
        <w:t xml:space="preserve">נעשה </w:t>
      </w:r>
      <w:bookmarkStart w:id="16226" w:name="_ETM_Q42_576350"/>
      <w:bookmarkEnd w:id="16226"/>
      <w:r>
        <w:rPr>
          <w:rtl/>
        </w:rPr>
        <w:t xml:space="preserve">הכול </w:t>
      </w:r>
      <w:bookmarkStart w:id="16227" w:name="_ETM_Q42_576680"/>
      <w:bookmarkEnd w:id="16227"/>
      <w:r>
        <w:rPr>
          <w:rtl/>
        </w:rPr>
        <w:t xml:space="preserve">במערכת </w:t>
      </w:r>
      <w:bookmarkStart w:id="16228" w:name="_ETM_Q42_577160"/>
      <w:bookmarkEnd w:id="16228"/>
      <w:r>
        <w:rPr>
          <w:rtl/>
        </w:rPr>
        <w:t xml:space="preserve">החינוך </w:t>
      </w:r>
      <w:bookmarkStart w:id="16229" w:name="_ETM_Q42_578200"/>
      <w:bookmarkEnd w:id="16229"/>
      <w:r>
        <w:rPr>
          <w:rtl/>
        </w:rPr>
        <w:t xml:space="preserve">כדי </w:t>
      </w:r>
      <w:bookmarkStart w:id="16230" w:name="_ETM_Q42_578529"/>
      <w:bookmarkEnd w:id="16230"/>
      <w:r>
        <w:rPr>
          <w:rtl/>
        </w:rPr>
        <w:t xml:space="preserve">לעטוף </w:t>
      </w:r>
      <w:bookmarkStart w:id="16231" w:name="_ETM_Q42_578920"/>
      <w:bookmarkEnd w:id="16231"/>
      <w:r>
        <w:rPr>
          <w:rtl/>
        </w:rPr>
        <w:t xml:space="preserve">את </w:t>
      </w:r>
      <w:bookmarkStart w:id="16232" w:name="_ETM_Q42_579070"/>
      <w:bookmarkEnd w:id="16232"/>
      <w:r>
        <w:rPr>
          <w:rtl/>
        </w:rPr>
        <w:t>הילדים</w:t>
      </w:r>
      <w:r>
        <w:rPr>
          <w:rFonts w:hint="cs"/>
          <w:rtl/>
        </w:rPr>
        <w:t>,</w:t>
      </w:r>
      <w:r>
        <w:rPr>
          <w:rtl/>
        </w:rPr>
        <w:t xml:space="preserve"> </w:t>
      </w:r>
      <w:bookmarkStart w:id="16233" w:name="_ETM_Q42_579820"/>
      <w:bookmarkEnd w:id="16233"/>
      <w:r>
        <w:rPr>
          <w:rtl/>
        </w:rPr>
        <w:t xml:space="preserve">כדי </w:t>
      </w:r>
      <w:bookmarkStart w:id="16234" w:name="_ETM_Q42_580119"/>
      <w:bookmarkEnd w:id="16234"/>
      <w:r>
        <w:rPr>
          <w:rtl/>
        </w:rPr>
        <w:t xml:space="preserve">לתת </w:t>
      </w:r>
      <w:bookmarkStart w:id="16235" w:name="_ETM_Q42_580450"/>
      <w:bookmarkEnd w:id="16235"/>
      <w:r>
        <w:rPr>
          <w:rtl/>
        </w:rPr>
        <w:t xml:space="preserve">למורים </w:t>
      </w:r>
      <w:bookmarkStart w:id="16236" w:name="_ETM_Q42_581350"/>
      <w:bookmarkEnd w:id="16236"/>
      <w:r>
        <w:rPr>
          <w:rtl/>
        </w:rPr>
        <w:t xml:space="preserve">את </w:t>
      </w:r>
      <w:bookmarkStart w:id="16237" w:name="_ETM_Q42_581529"/>
      <w:bookmarkEnd w:id="16237"/>
      <w:r>
        <w:rPr>
          <w:rtl/>
        </w:rPr>
        <w:t xml:space="preserve">הכלים </w:t>
      </w:r>
      <w:bookmarkStart w:id="16238" w:name="_ETM_Q42_581890"/>
      <w:bookmarkEnd w:id="16238"/>
      <w:r>
        <w:rPr>
          <w:rtl/>
        </w:rPr>
        <w:t>ש</w:t>
      </w:r>
      <w:r>
        <w:rPr>
          <w:rFonts w:hint="cs"/>
          <w:rtl/>
        </w:rPr>
        <w:t xml:space="preserve">צריך, </w:t>
      </w:r>
      <w:bookmarkStart w:id="16239" w:name="_ETM_Q42_582810"/>
      <w:bookmarkEnd w:id="16239"/>
      <w:r>
        <w:rPr>
          <w:rtl/>
        </w:rPr>
        <w:t xml:space="preserve">כדי </w:t>
      </w:r>
      <w:bookmarkStart w:id="16240" w:name="_ETM_Q42_583109"/>
      <w:bookmarkEnd w:id="16240"/>
      <w:r>
        <w:rPr>
          <w:rtl/>
        </w:rPr>
        <w:t xml:space="preserve">לתת </w:t>
      </w:r>
      <w:bookmarkStart w:id="16241" w:name="_ETM_Q42_583560"/>
      <w:bookmarkEnd w:id="16241"/>
      <w:r>
        <w:rPr>
          <w:rtl/>
        </w:rPr>
        <w:t xml:space="preserve">להורים </w:t>
      </w:r>
      <w:bookmarkStart w:id="16242" w:name="_ETM_Q42_584520"/>
      <w:bookmarkEnd w:id="16242"/>
      <w:r>
        <w:rPr>
          <w:rtl/>
        </w:rPr>
        <w:t xml:space="preserve">את </w:t>
      </w:r>
      <w:bookmarkStart w:id="16243" w:name="_ETM_Q42_584700"/>
      <w:bookmarkEnd w:id="16243"/>
      <w:r>
        <w:rPr>
          <w:rtl/>
        </w:rPr>
        <w:t xml:space="preserve">הכלים </w:t>
      </w:r>
      <w:bookmarkStart w:id="16244" w:name="_ETM_Q42_585089"/>
      <w:bookmarkEnd w:id="16244"/>
      <w:r>
        <w:rPr>
          <w:rtl/>
        </w:rPr>
        <w:t>שצריך</w:t>
      </w:r>
      <w:r w:rsidR="00024763">
        <w:rPr>
          <w:rFonts w:hint="cs"/>
          <w:rtl/>
        </w:rPr>
        <w:t>,</w:t>
      </w:r>
      <w:r>
        <w:rPr>
          <w:rtl/>
        </w:rPr>
        <w:t xml:space="preserve"> </w:t>
      </w:r>
      <w:bookmarkStart w:id="16245" w:name="_ETM_Q42_586010"/>
      <w:bookmarkEnd w:id="16245"/>
      <w:r>
        <w:rPr>
          <w:rtl/>
        </w:rPr>
        <w:t xml:space="preserve">ואני </w:t>
      </w:r>
      <w:bookmarkStart w:id="16246" w:name="_ETM_Q42_586250"/>
      <w:bookmarkEnd w:id="16246"/>
      <w:r>
        <w:rPr>
          <w:rtl/>
        </w:rPr>
        <w:t xml:space="preserve">בטוחה </w:t>
      </w:r>
      <w:bookmarkStart w:id="16247" w:name="_ETM_Q42_586610"/>
      <w:bookmarkEnd w:id="16247"/>
      <w:r>
        <w:rPr>
          <w:rtl/>
        </w:rPr>
        <w:t>שביחד</w:t>
      </w:r>
      <w:r>
        <w:rPr>
          <w:rFonts w:hint="cs"/>
          <w:rtl/>
        </w:rPr>
        <w:t>,</w:t>
      </w:r>
      <w:r>
        <w:rPr>
          <w:rtl/>
        </w:rPr>
        <w:t xml:space="preserve"> </w:t>
      </w:r>
      <w:bookmarkStart w:id="16248" w:name="_ETM_Q42_587180"/>
      <w:bookmarkEnd w:id="16248"/>
      <w:r>
        <w:rPr>
          <w:rtl/>
        </w:rPr>
        <w:t xml:space="preserve">בהתגייסות </w:t>
      </w:r>
      <w:bookmarkStart w:id="16249" w:name="_ETM_Q42_587720"/>
      <w:bookmarkEnd w:id="16249"/>
      <w:r>
        <w:rPr>
          <w:rtl/>
        </w:rPr>
        <w:t xml:space="preserve">של </w:t>
      </w:r>
      <w:bookmarkStart w:id="16250" w:name="_ETM_Q42_587900"/>
      <w:bookmarkEnd w:id="16250"/>
      <w:r>
        <w:rPr>
          <w:rtl/>
        </w:rPr>
        <w:t>כולם</w:t>
      </w:r>
      <w:r>
        <w:rPr>
          <w:rFonts w:hint="cs"/>
          <w:rtl/>
        </w:rPr>
        <w:t>,</w:t>
      </w:r>
      <w:r>
        <w:rPr>
          <w:rtl/>
        </w:rPr>
        <w:t xml:space="preserve"> </w:t>
      </w:r>
      <w:bookmarkStart w:id="16251" w:name="_ETM_Q42_588290"/>
      <w:bookmarkEnd w:id="16251"/>
      <w:r>
        <w:rPr>
          <w:rtl/>
        </w:rPr>
        <w:t xml:space="preserve">אנחנו </w:t>
      </w:r>
      <w:bookmarkStart w:id="16252" w:name="_ETM_Q42_588619"/>
      <w:bookmarkEnd w:id="16252"/>
      <w:r>
        <w:rPr>
          <w:rtl/>
        </w:rPr>
        <w:t xml:space="preserve">גם </w:t>
      </w:r>
      <w:bookmarkStart w:id="16253" w:name="_ETM_Q42_588799"/>
      <w:bookmarkEnd w:id="16253"/>
      <w:r>
        <w:rPr>
          <w:rtl/>
        </w:rPr>
        <w:t>נצליח</w:t>
      </w:r>
      <w:r>
        <w:rPr>
          <w:rFonts w:hint="cs"/>
          <w:rtl/>
        </w:rPr>
        <w:t>.</w:t>
      </w:r>
      <w:r>
        <w:rPr>
          <w:rtl/>
        </w:rPr>
        <w:t xml:space="preserve"> </w:t>
      </w:r>
      <w:bookmarkStart w:id="16254" w:name="_ETM_Q42_590020"/>
      <w:bookmarkEnd w:id="16254"/>
    </w:p>
    <w:p w:rsidR="009A00FC" w:rsidRDefault="009A00FC" w:rsidP="00282E51">
      <w:pPr>
        <w:rPr>
          <w:rtl/>
        </w:rPr>
      </w:pPr>
      <w:bookmarkStart w:id="16255" w:name="_ETM_Q42_598401"/>
      <w:bookmarkStart w:id="16256" w:name="_ETM_Q42_598465"/>
      <w:bookmarkEnd w:id="16255"/>
      <w:bookmarkEnd w:id="16256"/>
    </w:p>
    <w:p w:rsidR="009A00FC" w:rsidRDefault="009A00FC" w:rsidP="00024763">
      <w:pPr>
        <w:rPr>
          <w:rtl/>
        </w:rPr>
      </w:pPr>
      <w:bookmarkStart w:id="16257" w:name="_ETM_Q42_598584"/>
      <w:bookmarkStart w:id="16258" w:name="_ETM_Q42_598640"/>
      <w:bookmarkEnd w:id="16257"/>
      <w:bookmarkEnd w:id="16258"/>
      <w:r>
        <w:rPr>
          <w:rtl/>
        </w:rPr>
        <w:t xml:space="preserve">אני </w:t>
      </w:r>
      <w:bookmarkStart w:id="16259" w:name="_ETM_Q42_591189"/>
      <w:bookmarkEnd w:id="16259"/>
      <w:r>
        <w:rPr>
          <w:rtl/>
        </w:rPr>
        <w:t xml:space="preserve">אשמח </w:t>
      </w:r>
      <w:bookmarkStart w:id="16260" w:name="_ETM_Q42_591549"/>
      <w:bookmarkEnd w:id="16260"/>
      <w:r>
        <w:rPr>
          <w:rtl/>
        </w:rPr>
        <w:t xml:space="preserve">שאת </w:t>
      </w:r>
      <w:bookmarkStart w:id="16261" w:name="_ETM_Q42_591819"/>
      <w:bookmarkEnd w:id="16261"/>
      <w:r>
        <w:rPr>
          <w:rtl/>
        </w:rPr>
        <w:t>ת</w:t>
      </w:r>
      <w:r>
        <w:rPr>
          <w:rFonts w:hint="cs"/>
          <w:rtl/>
        </w:rPr>
        <w:t xml:space="preserve">הפכי </w:t>
      </w:r>
      <w:bookmarkStart w:id="16262" w:name="_ETM_Q42_592359"/>
      <w:bookmarkEnd w:id="16262"/>
      <w:r>
        <w:rPr>
          <w:rtl/>
        </w:rPr>
        <w:t xml:space="preserve">את </w:t>
      </w:r>
      <w:bookmarkStart w:id="16263" w:name="_ETM_Q42_592420"/>
      <w:bookmarkEnd w:id="16263"/>
      <w:r>
        <w:rPr>
          <w:rtl/>
        </w:rPr>
        <w:t xml:space="preserve">זה </w:t>
      </w:r>
      <w:bookmarkStart w:id="16264" w:name="_ETM_Q42_593079"/>
      <w:bookmarkEnd w:id="16264"/>
      <w:r>
        <w:rPr>
          <w:rtl/>
        </w:rPr>
        <w:t xml:space="preserve">להצעה </w:t>
      </w:r>
      <w:bookmarkStart w:id="16265" w:name="_ETM_Q42_593589"/>
      <w:bookmarkEnd w:id="16265"/>
      <w:r>
        <w:rPr>
          <w:rtl/>
        </w:rPr>
        <w:t>לסדר</w:t>
      </w:r>
      <w:r>
        <w:rPr>
          <w:rFonts w:hint="cs"/>
          <w:rtl/>
        </w:rPr>
        <w:t>-היום,</w:t>
      </w:r>
      <w:r>
        <w:rPr>
          <w:rtl/>
        </w:rPr>
        <w:t xml:space="preserve"> </w:t>
      </w:r>
      <w:bookmarkStart w:id="16266" w:name="_ETM_Q42_594339"/>
      <w:bookmarkEnd w:id="16266"/>
      <w:r>
        <w:rPr>
          <w:rtl/>
        </w:rPr>
        <w:t xml:space="preserve">ואני </w:t>
      </w:r>
      <w:bookmarkStart w:id="16267" w:name="_ETM_Q42_594549"/>
      <w:bookmarkEnd w:id="16267"/>
      <w:r>
        <w:rPr>
          <w:rtl/>
        </w:rPr>
        <w:t xml:space="preserve">בכוונה </w:t>
      </w:r>
      <w:bookmarkStart w:id="16268" w:name="_ETM_Q42_594969"/>
      <w:bookmarkEnd w:id="16268"/>
      <w:r>
        <w:rPr>
          <w:rtl/>
        </w:rPr>
        <w:t>אומר</w:t>
      </w:r>
      <w:r>
        <w:rPr>
          <w:rFonts w:hint="cs"/>
          <w:rtl/>
        </w:rPr>
        <w:t>ת</w:t>
      </w:r>
      <w:r>
        <w:rPr>
          <w:rtl/>
        </w:rPr>
        <w:t xml:space="preserve"> </w:t>
      </w:r>
      <w:bookmarkStart w:id="16269" w:name="_ETM_Q42_595549"/>
      <w:bookmarkEnd w:id="16269"/>
      <w:r>
        <w:rPr>
          <w:rtl/>
        </w:rPr>
        <w:t xml:space="preserve">שתהיה </w:t>
      </w:r>
      <w:bookmarkStart w:id="16270" w:name="_ETM_Q42_596060"/>
      <w:bookmarkEnd w:id="16270"/>
      <w:r>
        <w:rPr>
          <w:rtl/>
        </w:rPr>
        <w:t xml:space="preserve">הצעה </w:t>
      </w:r>
      <w:bookmarkStart w:id="16271" w:name="_ETM_Q42_596329"/>
      <w:bookmarkEnd w:id="16271"/>
      <w:r>
        <w:rPr>
          <w:rtl/>
        </w:rPr>
        <w:t>לסדר</w:t>
      </w:r>
      <w:r>
        <w:rPr>
          <w:rFonts w:hint="cs"/>
          <w:rtl/>
        </w:rPr>
        <w:t>-היום,</w:t>
      </w:r>
      <w:r>
        <w:rPr>
          <w:rtl/>
        </w:rPr>
        <w:t xml:space="preserve"> </w:t>
      </w:r>
      <w:bookmarkStart w:id="16272" w:name="_ETM_Q42_596750"/>
      <w:bookmarkEnd w:id="16272"/>
      <w:r>
        <w:rPr>
          <w:rtl/>
        </w:rPr>
        <w:t xml:space="preserve">ואל </w:t>
      </w:r>
      <w:bookmarkStart w:id="16273" w:name="_ETM_Q42_597079"/>
      <w:bookmarkStart w:id="16274" w:name="_ETM_Q42_599879"/>
      <w:bookmarkStart w:id="16275" w:name="_ETM_Q42_600061"/>
      <w:bookmarkEnd w:id="16273"/>
      <w:r>
        <w:rPr>
          <w:rtl/>
        </w:rPr>
        <w:t>תמשכי</w:t>
      </w:r>
      <w:bookmarkEnd w:id="16274"/>
      <w:bookmarkEnd w:id="16275"/>
      <w:r>
        <w:rPr>
          <w:rtl/>
        </w:rPr>
        <w:t xml:space="preserve"> </w:t>
      </w:r>
      <w:bookmarkStart w:id="16276" w:name="_ETM_Q42_597560"/>
      <w:bookmarkEnd w:id="16276"/>
      <w:r>
        <w:rPr>
          <w:rtl/>
        </w:rPr>
        <w:t xml:space="preserve">את </w:t>
      </w:r>
      <w:bookmarkStart w:id="16277" w:name="_ETM_Q42_597680"/>
      <w:bookmarkEnd w:id="16277"/>
      <w:r>
        <w:rPr>
          <w:rtl/>
        </w:rPr>
        <w:t>החוק</w:t>
      </w:r>
      <w:r>
        <w:rPr>
          <w:rFonts w:hint="cs"/>
          <w:rtl/>
        </w:rPr>
        <w:t>,</w:t>
      </w:r>
      <w:r>
        <w:rPr>
          <w:rtl/>
        </w:rPr>
        <w:t xml:space="preserve"> </w:t>
      </w:r>
      <w:bookmarkStart w:id="16278" w:name="_ETM_Q42_599409"/>
      <w:bookmarkEnd w:id="16278"/>
      <w:r>
        <w:rPr>
          <w:rtl/>
        </w:rPr>
        <w:t>כן</w:t>
      </w:r>
      <w:r>
        <w:rPr>
          <w:rFonts w:hint="cs"/>
          <w:rtl/>
        </w:rPr>
        <w:t>,</w:t>
      </w:r>
      <w:r>
        <w:rPr>
          <w:rtl/>
        </w:rPr>
        <w:t xml:space="preserve"> </w:t>
      </w:r>
      <w:bookmarkStart w:id="16279" w:name="_ETM_Q42_599770"/>
      <w:bookmarkEnd w:id="16279"/>
      <w:r>
        <w:rPr>
          <w:rtl/>
        </w:rPr>
        <w:t xml:space="preserve">כדי </w:t>
      </w:r>
      <w:bookmarkStart w:id="16280" w:name="_ETM_Q42_600040"/>
      <w:bookmarkEnd w:id="16280"/>
      <w:r>
        <w:rPr>
          <w:rtl/>
        </w:rPr>
        <w:t xml:space="preserve">שיהיה </w:t>
      </w:r>
      <w:bookmarkStart w:id="16281" w:name="_ETM_Q42_600430"/>
      <w:bookmarkEnd w:id="16281"/>
      <w:r>
        <w:rPr>
          <w:rtl/>
        </w:rPr>
        <w:t xml:space="preserve">עוד </w:t>
      </w:r>
      <w:bookmarkStart w:id="16282" w:name="_ETM_Q42_600700"/>
      <w:bookmarkEnd w:id="16282"/>
      <w:r>
        <w:rPr>
          <w:rtl/>
        </w:rPr>
        <w:t>דיון</w:t>
      </w:r>
      <w:r>
        <w:rPr>
          <w:rFonts w:hint="cs"/>
          <w:rtl/>
        </w:rPr>
        <w:t xml:space="preserve">, </w:t>
      </w:r>
      <w:bookmarkStart w:id="16283" w:name="_ETM_Q42_601619"/>
      <w:bookmarkEnd w:id="16283"/>
      <w:r>
        <w:rPr>
          <w:rtl/>
        </w:rPr>
        <w:t xml:space="preserve">כי </w:t>
      </w:r>
      <w:bookmarkStart w:id="16284" w:name="_ETM_Q42_601799"/>
      <w:bookmarkEnd w:id="16284"/>
      <w:r>
        <w:rPr>
          <w:rtl/>
        </w:rPr>
        <w:t xml:space="preserve">כמה </w:t>
      </w:r>
      <w:bookmarkStart w:id="16285" w:name="_ETM_Q42_602100"/>
      <w:bookmarkEnd w:id="16285"/>
      <w:r>
        <w:rPr>
          <w:rtl/>
        </w:rPr>
        <w:t xml:space="preserve">שיותר </w:t>
      </w:r>
      <w:bookmarkStart w:id="16286" w:name="_ETM_Q42_602490"/>
      <w:bookmarkEnd w:id="16286"/>
      <w:r>
        <w:rPr>
          <w:rtl/>
        </w:rPr>
        <w:t xml:space="preserve">נשים </w:t>
      </w:r>
      <w:bookmarkStart w:id="16287" w:name="_ETM_Q42_602850"/>
      <w:bookmarkEnd w:id="16287"/>
      <w:r>
        <w:rPr>
          <w:rtl/>
        </w:rPr>
        <w:t xml:space="preserve">את </w:t>
      </w:r>
      <w:bookmarkStart w:id="16288" w:name="_ETM_Q42_602969"/>
      <w:bookmarkEnd w:id="16288"/>
      <w:r>
        <w:rPr>
          <w:rtl/>
        </w:rPr>
        <w:t xml:space="preserve">זה </w:t>
      </w:r>
      <w:bookmarkStart w:id="16289" w:name="_ETM_Q42_603060"/>
      <w:bookmarkEnd w:id="16289"/>
      <w:r>
        <w:rPr>
          <w:rtl/>
        </w:rPr>
        <w:t xml:space="preserve">על </w:t>
      </w:r>
      <w:bookmarkStart w:id="16290" w:name="_ETM_Q42_603149"/>
      <w:bookmarkEnd w:id="16290"/>
      <w:r>
        <w:rPr>
          <w:rtl/>
        </w:rPr>
        <w:t>סדר</w:t>
      </w:r>
      <w:bookmarkStart w:id="16291" w:name="_ETM_Q42_603509"/>
      <w:bookmarkEnd w:id="16291"/>
      <w:r>
        <w:rPr>
          <w:rFonts w:hint="cs"/>
          <w:rtl/>
        </w:rPr>
        <w:t>-</w:t>
      </w:r>
      <w:r>
        <w:rPr>
          <w:rtl/>
        </w:rPr>
        <w:t xml:space="preserve">היום </w:t>
      </w:r>
      <w:bookmarkStart w:id="16292" w:name="_ETM_Q42_603810"/>
      <w:bookmarkEnd w:id="16292"/>
      <w:r>
        <w:rPr>
          <w:rFonts w:hint="cs"/>
          <w:rtl/>
        </w:rPr>
        <w:t>ו</w:t>
      </w:r>
      <w:r>
        <w:rPr>
          <w:rtl/>
        </w:rPr>
        <w:t xml:space="preserve">נדון </w:t>
      </w:r>
      <w:bookmarkStart w:id="16293" w:name="_ETM_Q42_604350"/>
      <w:bookmarkEnd w:id="16293"/>
      <w:r>
        <w:rPr>
          <w:rtl/>
        </w:rPr>
        <w:t xml:space="preserve">בזה </w:t>
      </w:r>
      <w:bookmarkStart w:id="16294" w:name="_ETM_Q42_604649"/>
      <w:bookmarkEnd w:id="16294"/>
      <w:r>
        <w:rPr>
          <w:rtl/>
        </w:rPr>
        <w:t xml:space="preserve">ונעלה </w:t>
      </w:r>
      <w:bookmarkStart w:id="16295" w:name="_ETM_Q42_605189"/>
      <w:bookmarkEnd w:id="16295"/>
      <w:r>
        <w:rPr>
          <w:rtl/>
        </w:rPr>
        <w:t xml:space="preserve">את </w:t>
      </w:r>
      <w:bookmarkStart w:id="16296" w:name="_ETM_Q42_605310"/>
      <w:bookmarkEnd w:id="16296"/>
      <w:r>
        <w:rPr>
          <w:rtl/>
        </w:rPr>
        <w:t xml:space="preserve">המודעות </w:t>
      </w:r>
      <w:bookmarkStart w:id="16297" w:name="_ETM_Q42_606229"/>
      <w:bookmarkEnd w:id="16297"/>
      <w:r>
        <w:rPr>
          <w:rFonts w:hint="cs"/>
          <w:rtl/>
        </w:rPr>
        <w:t xml:space="preserve">– </w:t>
      </w:r>
      <w:r>
        <w:rPr>
          <w:rtl/>
        </w:rPr>
        <w:t xml:space="preserve">אנחנו </w:t>
      </w:r>
      <w:bookmarkStart w:id="16298" w:name="_ETM_Q42_606529"/>
      <w:bookmarkEnd w:id="16298"/>
      <w:r>
        <w:rPr>
          <w:rtl/>
        </w:rPr>
        <w:t xml:space="preserve">קראנו </w:t>
      </w:r>
      <w:bookmarkStart w:id="16299" w:name="_ETM_Q42_606860"/>
      <w:bookmarkEnd w:id="16299"/>
      <w:r>
        <w:rPr>
          <w:rtl/>
        </w:rPr>
        <w:t>לתוכנית</w:t>
      </w:r>
      <w:r>
        <w:rPr>
          <w:rFonts w:hint="cs"/>
          <w:rtl/>
        </w:rPr>
        <w:t xml:space="preserve"> "</w:t>
      </w:r>
      <w:bookmarkStart w:id="16300" w:name="_ETM_Q42_607700"/>
      <w:bookmarkEnd w:id="16300"/>
      <w:r>
        <w:rPr>
          <w:rtl/>
        </w:rPr>
        <w:t xml:space="preserve">לא </w:t>
      </w:r>
      <w:bookmarkStart w:id="16301" w:name="_ETM_Q42_607880"/>
      <w:bookmarkEnd w:id="16301"/>
      <w:r>
        <w:rPr>
          <w:rtl/>
        </w:rPr>
        <w:t xml:space="preserve">מרימים </w:t>
      </w:r>
      <w:bookmarkStart w:id="16302" w:name="_ETM_Q42_608300"/>
      <w:bookmarkEnd w:id="16302"/>
      <w:r>
        <w:rPr>
          <w:rtl/>
        </w:rPr>
        <w:t>ידיים</w:t>
      </w:r>
      <w:r w:rsidR="00024763">
        <w:rPr>
          <w:rFonts w:hint="cs"/>
          <w:rtl/>
        </w:rPr>
        <w:t>,</w:t>
      </w:r>
      <w:r>
        <w:rPr>
          <w:rtl/>
        </w:rPr>
        <w:t xml:space="preserve"> </w:t>
      </w:r>
      <w:bookmarkStart w:id="16303" w:name="_ETM_Q42_608690"/>
      <w:bookmarkEnd w:id="16303"/>
      <w:r>
        <w:rPr>
          <w:rtl/>
        </w:rPr>
        <w:t xml:space="preserve">באים </w:t>
      </w:r>
      <w:bookmarkStart w:id="16304" w:name="_ETM_Q42_608930"/>
      <w:bookmarkEnd w:id="16304"/>
      <w:r>
        <w:rPr>
          <w:rtl/>
        </w:rPr>
        <w:t>בטוב</w:t>
      </w:r>
      <w:r>
        <w:rPr>
          <w:rFonts w:hint="cs"/>
          <w:rtl/>
        </w:rPr>
        <w:t>",</w:t>
      </w:r>
      <w:r>
        <w:rPr>
          <w:rtl/>
        </w:rPr>
        <w:t xml:space="preserve"> </w:t>
      </w:r>
      <w:bookmarkStart w:id="16305" w:name="_ETM_Q42_609709"/>
      <w:bookmarkEnd w:id="16305"/>
      <w:r>
        <w:rPr>
          <w:rtl/>
        </w:rPr>
        <w:t xml:space="preserve">כי </w:t>
      </w:r>
      <w:bookmarkStart w:id="16306" w:name="_ETM_Q42_609830"/>
      <w:bookmarkEnd w:id="16306"/>
      <w:r>
        <w:rPr>
          <w:rtl/>
        </w:rPr>
        <w:t xml:space="preserve">אנחנו </w:t>
      </w:r>
      <w:bookmarkStart w:id="16307" w:name="_ETM_Q42_610130"/>
      <w:bookmarkEnd w:id="16307"/>
      <w:r>
        <w:rPr>
          <w:rtl/>
        </w:rPr>
        <w:t xml:space="preserve">לא </w:t>
      </w:r>
      <w:bookmarkStart w:id="16308" w:name="_ETM_Q42_610220"/>
      <w:bookmarkEnd w:id="16308"/>
      <w:r>
        <w:rPr>
          <w:rtl/>
        </w:rPr>
        <w:t xml:space="preserve">מרימים </w:t>
      </w:r>
      <w:bookmarkStart w:id="16309" w:name="_ETM_Q42_610580"/>
      <w:bookmarkEnd w:id="16309"/>
      <w:r>
        <w:rPr>
          <w:rtl/>
        </w:rPr>
        <w:t xml:space="preserve">ידיים </w:t>
      </w:r>
      <w:bookmarkStart w:id="16310" w:name="_ETM_Q42_610940"/>
      <w:bookmarkEnd w:id="16310"/>
      <w:r>
        <w:rPr>
          <w:rtl/>
        </w:rPr>
        <w:t>פעמיים</w:t>
      </w:r>
      <w:r>
        <w:rPr>
          <w:rFonts w:hint="cs"/>
          <w:rtl/>
        </w:rPr>
        <w:t>:</w:t>
      </w:r>
      <w:r>
        <w:rPr>
          <w:rtl/>
        </w:rPr>
        <w:t xml:space="preserve"> </w:t>
      </w:r>
      <w:bookmarkStart w:id="16311" w:name="_ETM_Q42_611990"/>
      <w:bookmarkEnd w:id="16311"/>
      <w:r>
        <w:rPr>
          <w:rtl/>
        </w:rPr>
        <w:t xml:space="preserve">לא </w:t>
      </w:r>
      <w:bookmarkStart w:id="16312" w:name="_ETM_Q42_612140"/>
      <w:bookmarkEnd w:id="16312"/>
      <w:r>
        <w:rPr>
          <w:rtl/>
        </w:rPr>
        <w:t xml:space="preserve">מרימים </w:t>
      </w:r>
      <w:bookmarkStart w:id="16313" w:name="_ETM_Q42_612470"/>
      <w:bookmarkEnd w:id="16313"/>
      <w:r>
        <w:rPr>
          <w:rtl/>
        </w:rPr>
        <w:t xml:space="preserve">ידיים </w:t>
      </w:r>
      <w:bookmarkStart w:id="16314" w:name="_ETM_Q42_612800"/>
      <w:bookmarkEnd w:id="16314"/>
      <w:r>
        <w:rPr>
          <w:rtl/>
        </w:rPr>
        <w:t xml:space="preserve">במובן </w:t>
      </w:r>
      <w:bookmarkStart w:id="16315" w:name="_ETM_Q42_613400"/>
      <w:bookmarkEnd w:id="16315"/>
      <w:r>
        <w:rPr>
          <w:rtl/>
        </w:rPr>
        <w:t xml:space="preserve">של </w:t>
      </w:r>
      <w:bookmarkStart w:id="16316" w:name="_ETM_Q42_613580"/>
      <w:bookmarkEnd w:id="16316"/>
      <w:r>
        <w:rPr>
          <w:rtl/>
        </w:rPr>
        <w:t xml:space="preserve">אלימות </w:t>
      </w:r>
      <w:bookmarkStart w:id="16317" w:name="_ETM_Q42_614430"/>
      <w:bookmarkEnd w:id="16317"/>
      <w:r>
        <w:rPr>
          <w:rtl/>
        </w:rPr>
        <w:t xml:space="preserve">ולא </w:t>
      </w:r>
      <w:bookmarkStart w:id="16318" w:name="_ETM_Q42_614790"/>
      <w:bookmarkEnd w:id="16318"/>
      <w:r>
        <w:rPr>
          <w:rtl/>
        </w:rPr>
        <w:t xml:space="preserve">מרימים </w:t>
      </w:r>
      <w:bookmarkStart w:id="16319" w:name="_ETM_Q42_615240"/>
      <w:bookmarkEnd w:id="16319"/>
      <w:r>
        <w:rPr>
          <w:rtl/>
        </w:rPr>
        <w:t xml:space="preserve">ידיים </w:t>
      </w:r>
      <w:bookmarkStart w:id="16320" w:name="_ETM_Q42_615660"/>
      <w:bookmarkEnd w:id="16320"/>
      <w:r>
        <w:rPr>
          <w:rtl/>
        </w:rPr>
        <w:t xml:space="preserve">במובן </w:t>
      </w:r>
      <w:bookmarkStart w:id="16321" w:name="_ETM_Q42_616050"/>
      <w:bookmarkEnd w:id="16321"/>
      <w:r>
        <w:rPr>
          <w:rtl/>
        </w:rPr>
        <w:t xml:space="preserve">שאנחנו </w:t>
      </w:r>
      <w:bookmarkStart w:id="16322" w:name="_ETM_Q42_616470"/>
      <w:bookmarkEnd w:id="16322"/>
      <w:r>
        <w:rPr>
          <w:rtl/>
        </w:rPr>
        <w:t xml:space="preserve">לא </w:t>
      </w:r>
      <w:bookmarkStart w:id="16323" w:name="_ETM_Q42_616620"/>
      <w:bookmarkEnd w:id="16323"/>
      <w:r>
        <w:rPr>
          <w:rtl/>
        </w:rPr>
        <w:t>מוותרים</w:t>
      </w:r>
      <w:r>
        <w:rPr>
          <w:rFonts w:hint="cs"/>
          <w:rtl/>
        </w:rPr>
        <w:t>,</w:t>
      </w:r>
      <w:r>
        <w:rPr>
          <w:rtl/>
        </w:rPr>
        <w:t xml:space="preserve"> </w:t>
      </w:r>
      <w:bookmarkStart w:id="16324" w:name="_ETM_Q42_617100"/>
      <w:bookmarkEnd w:id="16324"/>
      <w:r>
        <w:rPr>
          <w:rtl/>
        </w:rPr>
        <w:t xml:space="preserve">ואנחנו </w:t>
      </w:r>
      <w:bookmarkStart w:id="16325" w:name="_ETM_Q42_617490"/>
      <w:bookmarkEnd w:id="16325"/>
      <w:r>
        <w:rPr>
          <w:rtl/>
        </w:rPr>
        <w:t xml:space="preserve">נילחם </w:t>
      </w:r>
      <w:bookmarkStart w:id="16326" w:name="_ETM_Q42_618330"/>
      <w:bookmarkEnd w:id="16326"/>
      <w:r>
        <w:rPr>
          <w:rtl/>
        </w:rPr>
        <w:t xml:space="preserve">בתופעות </w:t>
      </w:r>
      <w:bookmarkStart w:id="16327" w:name="_ETM_Q42_619050"/>
      <w:bookmarkEnd w:id="16327"/>
      <w:r>
        <w:rPr>
          <w:rtl/>
        </w:rPr>
        <w:t>האלה</w:t>
      </w:r>
      <w:r>
        <w:rPr>
          <w:rFonts w:hint="cs"/>
          <w:rtl/>
        </w:rPr>
        <w:t>,</w:t>
      </w:r>
      <w:r>
        <w:rPr>
          <w:rtl/>
        </w:rPr>
        <w:t xml:space="preserve"> </w:t>
      </w:r>
      <w:bookmarkStart w:id="16328" w:name="_ETM_Q42_619530"/>
      <w:bookmarkEnd w:id="16328"/>
      <w:r>
        <w:rPr>
          <w:rtl/>
        </w:rPr>
        <w:t xml:space="preserve">ואנחנו </w:t>
      </w:r>
      <w:bookmarkStart w:id="16329" w:name="_ETM_Q42_620040"/>
      <w:bookmarkEnd w:id="16329"/>
      <w:r>
        <w:rPr>
          <w:rtl/>
        </w:rPr>
        <w:t xml:space="preserve">נבוא </w:t>
      </w:r>
      <w:bookmarkStart w:id="16330" w:name="_ETM_Q42_620310"/>
      <w:bookmarkEnd w:id="16330"/>
      <w:r>
        <w:rPr>
          <w:rtl/>
        </w:rPr>
        <w:t>בטוב</w:t>
      </w:r>
      <w:r>
        <w:rPr>
          <w:rFonts w:hint="cs"/>
          <w:rtl/>
        </w:rPr>
        <w:t>.</w:t>
      </w:r>
      <w:r>
        <w:rPr>
          <w:rtl/>
        </w:rPr>
        <w:t xml:space="preserve"> </w:t>
      </w:r>
      <w:bookmarkStart w:id="16331" w:name="_ETM_Q42_621350"/>
      <w:bookmarkEnd w:id="16331"/>
      <w:r>
        <w:rPr>
          <w:rtl/>
        </w:rPr>
        <w:t>בבקשה</w:t>
      </w:r>
      <w:r>
        <w:rPr>
          <w:rFonts w:hint="cs"/>
          <w:rtl/>
        </w:rPr>
        <w:t>.</w:t>
      </w:r>
    </w:p>
    <w:p w:rsidR="009A00FC" w:rsidRPr="00B458EC" w:rsidRDefault="009A00FC" w:rsidP="00282E51">
      <w:pPr>
        <w:rPr>
          <w:rtl/>
        </w:rPr>
      </w:pPr>
      <w:bookmarkStart w:id="16332" w:name="_ETM_Q42_627121"/>
      <w:bookmarkStart w:id="16333" w:name="_ETM_Q42_627274"/>
      <w:bookmarkStart w:id="16334" w:name="_ETM_Q42_627327"/>
      <w:bookmarkStart w:id="16335" w:name="_ETM_Q42_627463"/>
      <w:bookmarkStart w:id="16336" w:name="_ETM_Q42_627514"/>
      <w:bookmarkStart w:id="16337" w:name="_ETM_Q42_627629"/>
      <w:bookmarkStart w:id="16338" w:name="_ETM_Q42_635121"/>
      <w:bookmarkEnd w:id="16332"/>
      <w:bookmarkEnd w:id="16333"/>
      <w:bookmarkEnd w:id="16334"/>
      <w:bookmarkEnd w:id="16335"/>
      <w:bookmarkEnd w:id="16336"/>
      <w:bookmarkEnd w:id="16337"/>
      <w:bookmarkEnd w:id="16338"/>
    </w:p>
    <w:p w:rsidR="009A00FC" w:rsidRDefault="009A00FC" w:rsidP="00282E51">
      <w:pPr>
        <w:pStyle w:val="af6"/>
        <w:rPr>
          <w:rtl/>
        </w:rPr>
      </w:pPr>
      <w:bookmarkStart w:id="16339" w:name="ET_interruption_4647_3"/>
      <w:r w:rsidRPr="006477B3">
        <w:rPr>
          <w:rStyle w:val="TagStyle"/>
          <w:rtl/>
        </w:rPr>
        <w:t xml:space="preserve"> &lt;&lt; קריאה &gt;&gt;</w:t>
      </w:r>
      <w:r w:rsidRPr="00BE4FAC">
        <w:rPr>
          <w:rStyle w:val="TagStyle"/>
          <w:rtl/>
        </w:rPr>
        <w:t xml:space="preserve"> </w:t>
      </w:r>
      <w:r>
        <w:rPr>
          <w:rtl/>
        </w:rPr>
        <w:t>יריב לוין (הליכוד):</w:t>
      </w:r>
      <w:r w:rsidRPr="00BE4FAC">
        <w:rPr>
          <w:rStyle w:val="TagStyle"/>
          <w:rtl/>
        </w:rPr>
        <w:t xml:space="preserve"> </w:t>
      </w:r>
      <w:r w:rsidRPr="006477B3">
        <w:rPr>
          <w:rStyle w:val="TagStyle"/>
          <w:rtl/>
        </w:rPr>
        <w:t>&lt;&lt; קריאה &gt;&gt;</w:t>
      </w:r>
      <w:r>
        <w:rPr>
          <w:rtl/>
        </w:rPr>
        <w:t xml:space="preserve">   </w:t>
      </w:r>
      <w:bookmarkEnd w:id="16339"/>
    </w:p>
    <w:p w:rsidR="009A00FC" w:rsidRDefault="009A00FC" w:rsidP="00FC0B35">
      <w:pPr>
        <w:rPr>
          <w:rtl/>
          <w:lang w:eastAsia="he-IL"/>
        </w:rPr>
      </w:pPr>
    </w:p>
    <w:p w:rsidR="009A00FC" w:rsidRDefault="009A00FC" w:rsidP="00FC0B35">
      <w:pPr>
        <w:rPr>
          <w:rtl/>
        </w:rPr>
      </w:pPr>
      <w:bookmarkStart w:id="16340" w:name="_ETM_Q42_644070"/>
      <w:bookmarkStart w:id="16341" w:name="_ETM_Q42_644186"/>
      <w:bookmarkEnd w:id="16340"/>
      <w:bookmarkEnd w:id="16341"/>
      <w:r>
        <w:rPr>
          <w:rFonts w:hint="cs"/>
          <w:rtl/>
          <w:lang w:eastAsia="he-IL"/>
        </w:rPr>
        <w:t xml:space="preserve">רק הערה אחת. אני חושב שכל הדברים הם ודאי נכונים וחשובים. </w:t>
      </w:r>
      <w:bookmarkStart w:id="16342" w:name="_ETM_Q42_624769"/>
      <w:bookmarkEnd w:id="16342"/>
      <w:r>
        <w:rPr>
          <w:rFonts w:hint="cs"/>
          <w:rtl/>
          <w:lang w:eastAsia="he-IL"/>
        </w:rPr>
        <w:t xml:space="preserve">אבל יש כמה פעולות שנדע לעשות אותן כפי שאמרת שהן </w:t>
      </w:r>
      <w:bookmarkStart w:id="16343" w:name="_ETM_Q42_631067"/>
      <w:bookmarkEnd w:id="16343"/>
      <w:r>
        <w:rPr>
          <w:rFonts w:hint="cs"/>
          <w:rtl/>
          <w:lang w:eastAsia="he-IL"/>
        </w:rPr>
        <w:t xml:space="preserve">לא עולות כסף, ובעיניי </w:t>
      </w:r>
      <w:r w:rsidR="00FC0B35">
        <w:rPr>
          <w:rFonts w:hint="cs"/>
          <w:rtl/>
          <w:lang w:eastAsia="he-IL"/>
        </w:rPr>
        <w:t>– – –</w:t>
      </w:r>
      <w:r>
        <w:rPr>
          <w:rFonts w:hint="cs"/>
          <w:rtl/>
          <w:lang w:eastAsia="he-IL"/>
        </w:rPr>
        <w:t xml:space="preserve"> </w:t>
      </w:r>
      <w:bookmarkStart w:id="16344" w:name="_ETM_Q42_633195"/>
      <w:bookmarkStart w:id="16345" w:name="_ETM_Q42_633312"/>
      <w:bookmarkStart w:id="16346" w:name="_ETM_Q42_633387"/>
      <w:bookmarkStart w:id="16347" w:name="_ETM_Q42_633476"/>
      <w:bookmarkEnd w:id="16344"/>
      <w:bookmarkEnd w:id="16345"/>
      <w:bookmarkEnd w:id="16346"/>
      <w:bookmarkEnd w:id="16347"/>
      <w:r>
        <w:rPr>
          <w:rFonts w:hint="cs"/>
          <w:rtl/>
          <w:lang w:eastAsia="he-IL"/>
        </w:rPr>
        <w:t xml:space="preserve">אני אתן דוגמה אחת: אחד הדברים </w:t>
      </w:r>
      <w:bookmarkStart w:id="16348" w:name="_ETM_Q42_635691"/>
      <w:bookmarkEnd w:id="16348"/>
      <w:r>
        <w:rPr>
          <w:rFonts w:hint="cs"/>
          <w:rtl/>
          <w:lang w:eastAsia="he-IL"/>
        </w:rPr>
        <w:t xml:space="preserve">באמת הכי קשים שקורים הוא </w:t>
      </w:r>
      <w:bookmarkStart w:id="16349" w:name="_ETM_Q42_643187"/>
      <w:bookmarkEnd w:id="16349"/>
      <w:r>
        <w:rPr>
          <w:rFonts w:hint="cs"/>
          <w:rtl/>
          <w:lang w:eastAsia="he-IL"/>
        </w:rPr>
        <w:t xml:space="preserve">במצב שבו </w:t>
      </w:r>
      <w:bookmarkStart w:id="16350" w:name="_ETM_Q42_627681"/>
      <w:bookmarkStart w:id="16351" w:name="_ETM_Q42_627830"/>
      <w:bookmarkStart w:id="16352" w:name="_ETM_Q42_641500"/>
      <w:bookmarkStart w:id="16353" w:name="_ETM_Q42_646549"/>
      <w:bookmarkStart w:id="16354" w:name="_ETM_Q42_649060"/>
      <w:bookmarkEnd w:id="16350"/>
      <w:bookmarkEnd w:id="16351"/>
      <w:bookmarkEnd w:id="16352"/>
      <w:bookmarkEnd w:id="16353"/>
      <w:bookmarkEnd w:id="16354"/>
      <w:r>
        <w:rPr>
          <w:rFonts w:hint="cs"/>
          <w:rtl/>
        </w:rPr>
        <w:t xml:space="preserve">למשל </w:t>
      </w:r>
      <w:r>
        <w:rPr>
          <w:rtl/>
        </w:rPr>
        <w:t xml:space="preserve">מחלקים </w:t>
      </w:r>
      <w:bookmarkStart w:id="16355" w:name="_ETM_Q42_649569"/>
      <w:bookmarkEnd w:id="16355"/>
      <w:r>
        <w:rPr>
          <w:rFonts w:hint="cs"/>
          <w:rtl/>
        </w:rPr>
        <w:t xml:space="preserve">ילדים ואומרים לילדים: </w:t>
      </w:r>
      <w:bookmarkStart w:id="16356" w:name="_ETM_Q42_644568"/>
      <w:bookmarkEnd w:id="16356"/>
      <w:r>
        <w:rPr>
          <w:rFonts w:hint="cs"/>
          <w:rtl/>
        </w:rPr>
        <w:t xml:space="preserve">אתם עושים עבודה בזוגות, ויש ילד שאף אחד לא רוצה לחלוק </w:t>
      </w:r>
      <w:proofErr w:type="spellStart"/>
      <w:r>
        <w:rPr>
          <w:rFonts w:hint="cs"/>
          <w:rtl/>
        </w:rPr>
        <w:t>איתו</w:t>
      </w:r>
      <w:proofErr w:type="spellEnd"/>
      <w:r>
        <w:rPr>
          <w:rFonts w:hint="cs"/>
          <w:rtl/>
        </w:rPr>
        <w:t xml:space="preserve">; מחלקים אנשים לחדרים בפעילות שנתית. הדברים </w:t>
      </w:r>
      <w:bookmarkStart w:id="16357" w:name="_ETM_Q42_651439"/>
      <w:bookmarkEnd w:id="16357"/>
      <w:r>
        <w:rPr>
          <w:rFonts w:hint="cs"/>
          <w:rtl/>
        </w:rPr>
        <w:t xml:space="preserve">האלה לא יכולים להיקבע על ידי הילדים. מורה צריך להגיד: רבותיי, </w:t>
      </w:r>
      <w:bookmarkStart w:id="16358" w:name="_ETM_Q42_653904"/>
      <w:bookmarkEnd w:id="16358"/>
      <w:r>
        <w:rPr>
          <w:rFonts w:hint="cs"/>
          <w:rtl/>
        </w:rPr>
        <w:t xml:space="preserve">זאת רשימת הזוגות. זו צריכה להיות הוראה גורפת. אין מצב. כשהילדים </w:t>
      </w:r>
      <w:bookmarkStart w:id="16359" w:name="_ETM_Q42_660106"/>
      <w:bookmarkEnd w:id="16359"/>
      <w:r>
        <w:rPr>
          <w:rFonts w:hint="cs"/>
          <w:rtl/>
        </w:rPr>
        <w:t xml:space="preserve">באים ורוצים לעשות אחר כך החלפות באישור המורה </w:t>
      </w:r>
      <w:r>
        <w:rPr>
          <w:rtl/>
        </w:rPr>
        <w:t>–</w:t>
      </w:r>
      <w:r>
        <w:rPr>
          <w:rFonts w:hint="cs"/>
          <w:rtl/>
        </w:rPr>
        <w:t xml:space="preserve"> שני חברים </w:t>
      </w:r>
      <w:bookmarkStart w:id="16360" w:name="_ETM_Q42_665966"/>
      <w:bookmarkEnd w:id="16360"/>
      <w:r>
        <w:rPr>
          <w:rFonts w:hint="cs"/>
          <w:rtl/>
        </w:rPr>
        <w:t xml:space="preserve">שרוצים להחליף אחד עם השני </w:t>
      </w:r>
      <w:r w:rsidR="00024763">
        <w:rPr>
          <w:rFonts w:hint="eastAsia"/>
          <w:rtl/>
        </w:rPr>
        <w:t xml:space="preserve">– </w:t>
      </w:r>
      <w:r>
        <w:rPr>
          <w:rFonts w:hint="cs"/>
          <w:rtl/>
        </w:rPr>
        <w:t>זה בסדר, אבל קודם כול</w:t>
      </w:r>
      <w:bookmarkStart w:id="16361" w:name="_ETM_Q42_671544"/>
      <w:bookmarkEnd w:id="16361"/>
      <w:r>
        <w:rPr>
          <w:rFonts w:hint="cs"/>
          <w:rtl/>
        </w:rPr>
        <w:t xml:space="preserve"> המורה קובע</w:t>
      </w:r>
      <w:r w:rsidR="00024763">
        <w:rPr>
          <w:rFonts w:hint="cs"/>
          <w:rtl/>
        </w:rPr>
        <w:t>:</w:t>
      </w:r>
      <w:r>
        <w:rPr>
          <w:rFonts w:hint="eastAsia"/>
          <w:rtl/>
        </w:rPr>
        <w:t xml:space="preserve"> </w:t>
      </w:r>
      <w:r>
        <w:rPr>
          <w:rFonts w:hint="cs"/>
          <w:rtl/>
        </w:rPr>
        <w:t xml:space="preserve">הוא קובע איך מחלקים את החדרים, הוא קובע </w:t>
      </w:r>
      <w:bookmarkStart w:id="16362" w:name="_ETM_Q42_674463"/>
      <w:bookmarkEnd w:id="16362"/>
      <w:r>
        <w:rPr>
          <w:rFonts w:hint="cs"/>
          <w:rtl/>
        </w:rPr>
        <w:t xml:space="preserve">מי יושב ליד מי באוטובוס כשנוסעים לטיול, ולא יוצרים את </w:t>
      </w:r>
      <w:bookmarkStart w:id="16363" w:name="_ETM_Q42_675516"/>
      <w:bookmarkEnd w:id="16363"/>
      <w:r>
        <w:rPr>
          <w:rFonts w:hint="cs"/>
          <w:rtl/>
        </w:rPr>
        <w:t xml:space="preserve">המצב הזה שהילדים כאילו צריכים להסתדר ביניהם. זה </w:t>
      </w:r>
      <w:r>
        <w:rPr>
          <w:rFonts w:hint="eastAsia"/>
          <w:rtl/>
        </w:rPr>
        <w:t>–</w:t>
      </w:r>
      <w:r>
        <w:rPr>
          <w:rFonts w:hint="cs"/>
          <w:rtl/>
        </w:rPr>
        <w:t xml:space="preserve"> דבר ראשון. </w:t>
      </w:r>
      <w:bookmarkStart w:id="16364" w:name="_ETM_Q42_681101"/>
      <w:bookmarkEnd w:id="16364"/>
      <w:r>
        <w:rPr>
          <w:rFonts w:hint="cs"/>
          <w:rtl/>
        </w:rPr>
        <w:t xml:space="preserve">אז הילד הזה שאין לו עם מי להיות, הוא לא רוצה </w:t>
      </w:r>
      <w:bookmarkStart w:id="16365" w:name="_ETM_Q42_683806"/>
      <w:bookmarkEnd w:id="16365"/>
      <w:r>
        <w:rPr>
          <w:rFonts w:hint="cs"/>
          <w:rtl/>
        </w:rPr>
        <w:t xml:space="preserve">לצאת לעבודה, הוא לא רוצה לצאת לטיול. כולנו מבינים </w:t>
      </w:r>
      <w:bookmarkStart w:id="16366" w:name="_ETM_Q42_691488"/>
      <w:bookmarkEnd w:id="16366"/>
      <w:r>
        <w:rPr>
          <w:rFonts w:hint="cs"/>
          <w:rtl/>
        </w:rPr>
        <w:t xml:space="preserve">באיזו חרדה הוא בכלל נמצא מהרגע הזה שיצטרכו לעשות את </w:t>
      </w:r>
      <w:bookmarkStart w:id="16367" w:name="_ETM_Q42_695989"/>
      <w:bookmarkEnd w:id="16367"/>
      <w:r>
        <w:rPr>
          <w:rFonts w:hint="cs"/>
          <w:rtl/>
        </w:rPr>
        <w:t xml:space="preserve">החלוקה ושוב נפתחת בפניו האמת הזאת. את יודעת מה? אפילו </w:t>
      </w:r>
      <w:bookmarkStart w:id="16368" w:name="_ETM_Q42_697100"/>
      <w:bookmarkEnd w:id="16368"/>
      <w:r>
        <w:rPr>
          <w:rFonts w:hint="cs"/>
          <w:rtl/>
        </w:rPr>
        <w:t xml:space="preserve">לא מחרימים אותו, פשוט אין לו אף חבר. </w:t>
      </w:r>
    </w:p>
    <w:p w:rsidR="009A00FC" w:rsidRDefault="009A00FC" w:rsidP="00282E51">
      <w:pPr>
        <w:rPr>
          <w:rtl/>
        </w:rPr>
      </w:pPr>
      <w:bookmarkStart w:id="16369" w:name="_ETM_Q42_703908"/>
      <w:bookmarkStart w:id="16370" w:name="_ETM_Q42_704019"/>
      <w:bookmarkEnd w:id="16369"/>
      <w:bookmarkEnd w:id="16370"/>
    </w:p>
    <w:p w:rsidR="009A00FC" w:rsidRDefault="002B37B2" w:rsidP="002B37B2">
      <w:pPr>
        <w:pStyle w:val="-"/>
        <w:rPr>
          <w:rtl/>
        </w:rPr>
      </w:pPr>
      <w:bookmarkStart w:id="16371" w:name="_ETM_Q42_692851"/>
      <w:bookmarkStart w:id="16372" w:name="_ETM_Q42_692982"/>
      <w:bookmarkStart w:id="16373" w:name="ET_speakercontinue_6216_1307"/>
      <w:bookmarkEnd w:id="16371"/>
      <w:bookmarkEnd w:id="16372"/>
      <w:r w:rsidRPr="002B37B2">
        <w:rPr>
          <w:rStyle w:val="TagStyle"/>
          <w:rtl/>
        </w:rPr>
        <w:t xml:space="preserve"> &lt;&lt; דובר_המשך &gt;&gt;</w:t>
      </w:r>
      <w:r w:rsidR="009A00FC" w:rsidRPr="00BE4FAC">
        <w:rPr>
          <w:rStyle w:val="TagStyle"/>
          <w:rtl/>
        </w:rPr>
        <w:t xml:space="preserve"> </w:t>
      </w:r>
      <w:bookmarkStart w:id="16374" w:name="_Toc90503393"/>
      <w:bookmarkStart w:id="16375" w:name="_Toc90503538"/>
      <w:r w:rsidR="009A00FC">
        <w:rPr>
          <w:rtl/>
        </w:rPr>
        <w:t>שרת החינוך יפעת שאשא ביטון:</w:t>
      </w:r>
      <w:bookmarkEnd w:id="16374"/>
      <w:bookmarkEnd w:id="16375"/>
      <w:r w:rsidR="009A00FC" w:rsidRPr="00BE4FAC">
        <w:rPr>
          <w:rStyle w:val="TagStyle"/>
          <w:rtl/>
        </w:rPr>
        <w:t xml:space="preserve"> </w:t>
      </w:r>
      <w:bookmarkEnd w:id="16373"/>
      <w:r w:rsidRPr="002B37B2">
        <w:rPr>
          <w:rStyle w:val="TagStyle"/>
          <w:rtl/>
        </w:rPr>
        <w:t xml:space="preserve">&lt;&lt; דובר_המשך &gt;&gt;  </w:t>
      </w:r>
      <w:r w:rsidR="009A00FC">
        <w:rPr>
          <w:rtl/>
        </w:rPr>
        <w:t xml:space="preserve">   </w:t>
      </w:r>
    </w:p>
    <w:p w:rsidR="009A00FC" w:rsidRDefault="009A00FC" w:rsidP="00FC0B35">
      <w:pPr>
        <w:rPr>
          <w:rtl/>
          <w:lang w:eastAsia="he-IL"/>
        </w:rPr>
      </w:pPr>
    </w:p>
    <w:p w:rsidR="009A00FC" w:rsidRPr="00BE4FAC" w:rsidRDefault="009A00FC" w:rsidP="00282E51">
      <w:pPr>
        <w:rPr>
          <w:rtl/>
          <w:lang w:eastAsia="he-IL"/>
        </w:rPr>
      </w:pPr>
      <w:r>
        <w:rPr>
          <w:rFonts w:hint="cs"/>
          <w:rtl/>
          <w:lang w:eastAsia="he-IL"/>
        </w:rPr>
        <w:t xml:space="preserve">נכון. אין </w:t>
      </w:r>
      <w:bookmarkStart w:id="16376" w:name="_ETM_Q42_685594"/>
      <w:bookmarkEnd w:id="16376"/>
      <w:r>
        <w:rPr>
          <w:rFonts w:hint="cs"/>
          <w:rtl/>
          <w:lang w:eastAsia="he-IL"/>
        </w:rPr>
        <w:t xml:space="preserve">לו עם מי להתחבר. </w:t>
      </w:r>
    </w:p>
    <w:p w:rsidR="009A00FC" w:rsidRPr="00B458EC" w:rsidRDefault="009A00FC" w:rsidP="00282E51">
      <w:pPr>
        <w:rPr>
          <w:rtl/>
        </w:rPr>
      </w:pPr>
      <w:bookmarkStart w:id="16377" w:name="_ETM_Q42_704070"/>
      <w:bookmarkStart w:id="16378" w:name="_ETM_Q42_704182"/>
      <w:bookmarkEnd w:id="16377"/>
      <w:bookmarkEnd w:id="16378"/>
    </w:p>
    <w:p w:rsidR="009A00FC" w:rsidRDefault="009A00FC" w:rsidP="00282E51">
      <w:pPr>
        <w:pStyle w:val="af6"/>
        <w:rPr>
          <w:rtl/>
        </w:rPr>
      </w:pPr>
      <w:bookmarkStart w:id="16379" w:name="ET_interruption_4647_5"/>
      <w:r w:rsidRPr="006477B3">
        <w:rPr>
          <w:rStyle w:val="TagStyle"/>
          <w:rtl/>
        </w:rPr>
        <w:t xml:space="preserve"> &lt;&lt; קריאה &gt;&gt;</w:t>
      </w:r>
      <w:r w:rsidRPr="00BE4FAC">
        <w:rPr>
          <w:rStyle w:val="TagStyle"/>
          <w:rtl/>
        </w:rPr>
        <w:t xml:space="preserve"> </w:t>
      </w:r>
      <w:r>
        <w:rPr>
          <w:rtl/>
        </w:rPr>
        <w:t>יריב לוין (הליכוד):</w:t>
      </w:r>
      <w:r w:rsidRPr="00BE4FAC">
        <w:rPr>
          <w:rStyle w:val="TagStyle"/>
          <w:rtl/>
        </w:rPr>
        <w:t xml:space="preserve"> </w:t>
      </w:r>
      <w:r w:rsidRPr="006477B3">
        <w:rPr>
          <w:rStyle w:val="TagStyle"/>
          <w:rtl/>
        </w:rPr>
        <w:t>&lt;&lt; קריאה &gt;&gt;</w:t>
      </w:r>
      <w:r>
        <w:rPr>
          <w:rtl/>
        </w:rPr>
        <w:t xml:space="preserve">   </w:t>
      </w:r>
      <w:bookmarkEnd w:id="16379"/>
    </w:p>
    <w:p w:rsidR="009A00FC" w:rsidRDefault="009A00FC" w:rsidP="00FC0B35">
      <w:pPr>
        <w:rPr>
          <w:rtl/>
          <w:lang w:eastAsia="he-IL"/>
        </w:rPr>
      </w:pPr>
    </w:p>
    <w:p w:rsidR="009A00FC" w:rsidRDefault="009A00FC" w:rsidP="00FC0B35">
      <w:pPr>
        <w:rPr>
          <w:rtl/>
          <w:lang w:eastAsia="he-IL"/>
        </w:rPr>
      </w:pPr>
      <w:bookmarkStart w:id="16380" w:name="_ETM_Q42_703510"/>
      <w:bookmarkEnd w:id="16380"/>
      <w:r>
        <w:rPr>
          <w:rFonts w:hint="cs"/>
          <w:rtl/>
          <w:lang w:eastAsia="he-IL"/>
        </w:rPr>
        <w:t xml:space="preserve">הוא תמיד בעדיפות שלישית ורביעית. </w:t>
      </w:r>
      <w:bookmarkStart w:id="16381" w:name="_ETM_Q42_707399"/>
      <w:bookmarkEnd w:id="16381"/>
      <w:r>
        <w:rPr>
          <w:rFonts w:hint="cs"/>
          <w:rtl/>
          <w:lang w:eastAsia="he-IL"/>
        </w:rPr>
        <w:t xml:space="preserve">אלה דברים </w:t>
      </w:r>
      <w:r w:rsidR="00FC0B35">
        <w:rPr>
          <w:rFonts w:hint="cs"/>
          <w:rtl/>
          <w:lang w:eastAsia="he-IL"/>
        </w:rPr>
        <w:t>– –</w:t>
      </w:r>
    </w:p>
    <w:p w:rsidR="009A00FC" w:rsidRDefault="009A00FC" w:rsidP="00282E51">
      <w:pPr>
        <w:rPr>
          <w:rtl/>
          <w:lang w:eastAsia="he-IL"/>
        </w:rPr>
      </w:pPr>
    </w:p>
    <w:p w:rsidR="009A00FC" w:rsidRDefault="002B37B2" w:rsidP="002B37B2">
      <w:pPr>
        <w:pStyle w:val="-"/>
        <w:rPr>
          <w:rtl/>
        </w:rPr>
      </w:pPr>
      <w:bookmarkStart w:id="16382" w:name="ET_speakercontinue_6216_6"/>
      <w:r w:rsidRPr="002B37B2">
        <w:rPr>
          <w:rStyle w:val="TagStyle"/>
          <w:rtl/>
        </w:rPr>
        <w:t xml:space="preserve"> &lt;&lt; דובר_המשך &gt;&gt;</w:t>
      </w:r>
      <w:r w:rsidR="009A00FC" w:rsidRPr="00CC6EEA">
        <w:rPr>
          <w:rStyle w:val="TagStyle"/>
          <w:rtl/>
        </w:rPr>
        <w:t xml:space="preserve"> </w:t>
      </w:r>
      <w:r w:rsidR="009A00FC">
        <w:rPr>
          <w:rtl/>
        </w:rPr>
        <w:t>שרת החינוך יפעת שאשא ביטון:</w:t>
      </w:r>
      <w:r w:rsidR="009A00FC" w:rsidRPr="00CC6EEA">
        <w:rPr>
          <w:rStyle w:val="TagStyle"/>
          <w:rtl/>
        </w:rPr>
        <w:t xml:space="preserve"> </w:t>
      </w:r>
      <w:r w:rsidRPr="002B37B2">
        <w:rPr>
          <w:rStyle w:val="TagStyle"/>
          <w:rtl/>
        </w:rPr>
        <w:t xml:space="preserve">&lt;&lt; דובר_המשך &gt;&gt;  </w:t>
      </w:r>
      <w:r w:rsidR="009A00FC">
        <w:rPr>
          <w:rtl/>
        </w:rPr>
        <w:t xml:space="preserve">   </w:t>
      </w:r>
      <w:bookmarkEnd w:id="16382"/>
    </w:p>
    <w:p w:rsidR="009A00FC" w:rsidRDefault="009A00FC" w:rsidP="00FC0B35">
      <w:pPr>
        <w:rPr>
          <w:rtl/>
          <w:lang w:eastAsia="he-IL"/>
        </w:rPr>
      </w:pPr>
    </w:p>
    <w:p w:rsidR="009A00FC" w:rsidRPr="00CC6EEA" w:rsidRDefault="009A00FC" w:rsidP="00282E51">
      <w:pPr>
        <w:rPr>
          <w:rtl/>
          <w:lang w:eastAsia="he-IL"/>
        </w:rPr>
      </w:pPr>
      <w:r>
        <w:rPr>
          <w:rFonts w:hint="cs"/>
          <w:rtl/>
          <w:lang w:eastAsia="he-IL"/>
        </w:rPr>
        <w:t>שהם קטנים.</w:t>
      </w:r>
      <w:bookmarkStart w:id="16383" w:name="_ETM_Q42_706629"/>
      <w:bookmarkEnd w:id="16383"/>
      <w:r>
        <w:rPr>
          <w:rFonts w:hint="cs"/>
          <w:rtl/>
          <w:lang w:eastAsia="he-IL"/>
        </w:rPr>
        <w:t xml:space="preserve"> נכון. </w:t>
      </w:r>
    </w:p>
    <w:p w:rsidR="009A00FC" w:rsidRDefault="009A00FC" w:rsidP="00282E51">
      <w:pPr>
        <w:rPr>
          <w:rtl/>
          <w:lang w:eastAsia="he-IL"/>
        </w:rPr>
      </w:pPr>
      <w:bookmarkStart w:id="16384" w:name="_ETM_Q42_710146"/>
      <w:bookmarkStart w:id="16385" w:name="_ETM_Q42_710274"/>
      <w:bookmarkEnd w:id="16384"/>
      <w:bookmarkEnd w:id="16385"/>
    </w:p>
    <w:p w:rsidR="009A00FC" w:rsidRDefault="009A00FC" w:rsidP="00282E51">
      <w:pPr>
        <w:pStyle w:val="af6"/>
        <w:rPr>
          <w:rtl/>
        </w:rPr>
      </w:pPr>
      <w:bookmarkStart w:id="16386" w:name="ET_interruption_4647_7"/>
      <w:r w:rsidRPr="006477B3">
        <w:rPr>
          <w:rStyle w:val="TagStyle"/>
          <w:rtl/>
        </w:rPr>
        <w:t xml:space="preserve"> &lt;&lt; קריאה &gt;&gt;</w:t>
      </w:r>
      <w:r w:rsidRPr="00CC6EEA">
        <w:rPr>
          <w:rStyle w:val="TagStyle"/>
          <w:rtl/>
        </w:rPr>
        <w:t xml:space="preserve"> </w:t>
      </w:r>
      <w:r>
        <w:rPr>
          <w:rtl/>
        </w:rPr>
        <w:t>יריב לוין (הליכוד):</w:t>
      </w:r>
      <w:r w:rsidRPr="00CC6EEA">
        <w:rPr>
          <w:rStyle w:val="TagStyle"/>
          <w:rtl/>
        </w:rPr>
        <w:t xml:space="preserve"> </w:t>
      </w:r>
      <w:r w:rsidRPr="006477B3">
        <w:rPr>
          <w:rStyle w:val="TagStyle"/>
          <w:rtl/>
        </w:rPr>
        <w:t>&lt;&lt; קריאה &gt;&gt;</w:t>
      </w:r>
      <w:r>
        <w:rPr>
          <w:rtl/>
        </w:rPr>
        <w:t xml:space="preserve">   </w:t>
      </w:r>
      <w:bookmarkEnd w:id="16386"/>
    </w:p>
    <w:p w:rsidR="009A00FC" w:rsidRDefault="009A00FC" w:rsidP="00FC0B35">
      <w:pPr>
        <w:rPr>
          <w:rtl/>
          <w:lang w:eastAsia="he-IL"/>
        </w:rPr>
      </w:pPr>
    </w:p>
    <w:p w:rsidR="009A00FC" w:rsidRDefault="00FC0B35" w:rsidP="00FC0B35">
      <w:pPr>
        <w:rPr>
          <w:rtl/>
          <w:lang w:eastAsia="he-IL"/>
        </w:rPr>
      </w:pPr>
      <w:r>
        <w:rPr>
          <w:rFonts w:hint="cs"/>
          <w:rtl/>
          <w:lang w:eastAsia="he-IL"/>
        </w:rPr>
        <w:t>– –</w:t>
      </w:r>
      <w:r w:rsidR="009A00FC">
        <w:rPr>
          <w:rFonts w:hint="cs"/>
          <w:rtl/>
          <w:lang w:eastAsia="he-IL"/>
        </w:rPr>
        <w:t xml:space="preserve"> שברגע אפשר לחסוך </w:t>
      </w:r>
      <w:bookmarkStart w:id="16387" w:name="_ETM_Q42_708828"/>
      <w:bookmarkEnd w:id="16387"/>
      <w:r w:rsidR="009A00FC">
        <w:rPr>
          <w:rFonts w:hint="cs"/>
          <w:rtl/>
          <w:lang w:eastAsia="he-IL"/>
        </w:rPr>
        <w:t xml:space="preserve">אותם, ברגע </w:t>
      </w:r>
      <w:r>
        <w:rPr>
          <w:rFonts w:hint="cs"/>
          <w:rtl/>
          <w:lang w:eastAsia="he-IL"/>
        </w:rPr>
        <w:t>– – –</w:t>
      </w:r>
      <w:r w:rsidR="009A00FC">
        <w:rPr>
          <w:rFonts w:hint="cs"/>
          <w:rtl/>
          <w:lang w:eastAsia="he-IL"/>
        </w:rPr>
        <w:t xml:space="preserve"> נגמר הדבר הזה. זה דבר ענק. </w:t>
      </w:r>
    </w:p>
    <w:p w:rsidR="009A00FC" w:rsidRDefault="009A00FC" w:rsidP="00282E51">
      <w:pPr>
        <w:rPr>
          <w:rtl/>
          <w:lang w:eastAsia="he-IL"/>
        </w:rPr>
      </w:pPr>
      <w:bookmarkStart w:id="16388" w:name="_ETM_Q42_715480"/>
      <w:bookmarkStart w:id="16389" w:name="_ETM_Q42_715620"/>
      <w:bookmarkStart w:id="16390" w:name="_ETM_Q42_715655"/>
      <w:bookmarkStart w:id="16391" w:name="_ETM_Q42_715786"/>
      <w:bookmarkEnd w:id="16388"/>
      <w:bookmarkEnd w:id="16389"/>
      <w:bookmarkEnd w:id="16390"/>
      <w:bookmarkEnd w:id="16391"/>
    </w:p>
    <w:p w:rsidR="009A00FC" w:rsidRDefault="009A00FC" w:rsidP="00282E51">
      <w:pPr>
        <w:pStyle w:val="-"/>
        <w:rPr>
          <w:rtl/>
        </w:rPr>
      </w:pPr>
      <w:bookmarkStart w:id="16392" w:name="ET_speakercontinue_6216_7"/>
      <w:r w:rsidRPr="006477B3">
        <w:rPr>
          <w:rStyle w:val="TagStyle"/>
          <w:rtl/>
        </w:rPr>
        <w:t xml:space="preserve"> &lt;&lt; דובר_המשך &gt;&gt;</w:t>
      </w:r>
      <w:r w:rsidRPr="00BE4FAC">
        <w:rPr>
          <w:rStyle w:val="TagStyle"/>
          <w:rtl/>
        </w:rPr>
        <w:t xml:space="preserve"> </w:t>
      </w:r>
      <w:r>
        <w:rPr>
          <w:rtl/>
        </w:rPr>
        <w:t>שרת החינוך יפעת שאשא ביטון:</w:t>
      </w:r>
      <w:r w:rsidRPr="00BE4FAC">
        <w:rPr>
          <w:rStyle w:val="TagStyle"/>
          <w:rtl/>
        </w:rPr>
        <w:t xml:space="preserve"> </w:t>
      </w:r>
      <w:r w:rsidRPr="006477B3">
        <w:rPr>
          <w:rStyle w:val="TagStyle"/>
          <w:rtl/>
        </w:rPr>
        <w:t>&lt;&lt; דובר_המשך &gt;&gt;</w:t>
      </w:r>
      <w:bookmarkEnd w:id="16392"/>
      <w:r>
        <w:rPr>
          <w:rtl/>
        </w:rPr>
        <w:t xml:space="preserve">   </w:t>
      </w:r>
    </w:p>
    <w:p w:rsidR="009A00FC" w:rsidRDefault="009A00FC" w:rsidP="00FC0B35">
      <w:pPr>
        <w:rPr>
          <w:rtl/>
          <w:lang w:eastAsia="he-IL"/>
        </w:rPr>
      </w:pPr>
    </w:p>
    <w:p w:rsidR="009A00FC" w:rsidRDefault="009A00FC" w:rsidP="00024763">
      <w:pPr>
        <w:rPr>
          <w:rtl/>
          <w:lang w:eastAsia="he-IL"/>
        </w:rPr>
      </w:pPr>
      <w:bookmarkStart w:id="16393" w:name="_ETM_Q42_717389"/>
      <w:bookmarkEnd w:id="16393"/>
      <w:r>
        <w:rPr>
          <w:rFonts w:hint="cs"/>
          <w:rtl/>
          <w:lang w:eastAsia="he-IL"/>
        </w:rPr>
        <w:t>אתה כל כך צודק</w:t>
      </w:r>
      <w:r w:rsidR="00024763">
        <w:rPr>
          <w:rFonts w:hint="cs"/>
          <w:rtl/>
          <w:lang w:eastAsia="he-IL"/>
        </w:rPr>
        <w:t>,</w:t>
      </w:r>
      <w:r>
        <w:rPr>
          <w:rFonts w:hint="cs"/>
          <w:rtl/>
          <w:lang w:eastAsia="he-IL"/>
        </w:rPr>
        <w:t xml:space="preserve"> את</w:t>
      </w:r>
      <w:r w:rsidR="00024763">
        <w:rPr>
          <w:rFonts w:hint="cs"/>
          <w:rtl/>
          <w:lang w:eastAsia="he-IL"/>
        </w:rPr>
        <w:t>ה</w:t>
      </w:r>
      <w:r>
        <w:rPr>
          <w:rFonts w:hint="cs"/>
          <w:rtl/>
          <w:lang w:eastAsia="he-IL"/>
        </w:rPr>
        <w:t xml:space="preserve"> </w:t>
      </w:r>
      <w:bookmarkStart w:id="16394" w:name="_ETM_Q42_718120"/>
      <w:bookmarkEnd w:id="16394"/>
      <w:r>
        <w:rPr>
          <w:rFonts w:hint="cs"/>
          <w:rtl/>
          <w:lang w:eastAsia="he-IL"/>
        </w:rPr>
        <w:t>כל כך צודק</w:t>
      </w:r>
      <w:r w:rsidR="00B458EC">
        <w:rPr>
          <w:rFonts w:hint="cs"/>
          <w:rtl/>
          <w:lang w:eastAsia="he-IL"/>
        </w:rPr>
        <w:t>,</w:t>
      </w:r>
      <w:r>
        <w:rPr>
          <w:rFonts w:hint="cs"/>
          <w:rtl/>
          <w:lang w:eastAsia="he-IL"/>
        </w:rPr>
        <w:t xml:space="preserve"> וזה יושב בדיוק על הנקודה שאני </w:t>
      </w:r>
      <w:bookmarkStart w:id="16395" w:name="_ETM_Q42_719925"/>
      <w:bookmarkEnd w:id="16395"/>
      <w:r>
        <w:rPr>
          <w:rFonts w:hint="cs"/>
          <w:rtl/>
          <w:lang w:eastAsia="he-IL"/>
        </w:rPr>
        <w:t>אמרתי: לא צריך כסף ושעות לכל דבר</w:t>
      </w:r>
      <w:r w:rsidR="00024763">
        <w:rPr>
          <w:rFonts w:hint="cs"/>
          <w:rtl/>
          <w:lang w:eastAsia="he-IL"/>
        </w:rPr>
        <w:t>,</w:t>
      </w:r>
      <w:r>
        <w:rPr>
          <w:rFonts w:hint="cs"/>
          <w:rtl/>
          <w:lang w:eastAsia="he-IL"/>
        </w:rPr>
        <w:t xml:space="preserve"> </w:t>
      </w:r>
      <w:bookmarkStart w:id="16396" w:name="_ETM_Q42_718704"/>
      <w:bookmarkEnd w:id="16396"/>
      <w:r>
        <w:rPr>
          <w:rFonts w:hint="cs"/>
          <w:rtl/>
          <w:lang w:eastAsia="he-IL"/>
        </w:rPr>
        <w:t xml:space="preserve">צריך לשים </w:t>
      </w:r>
      <w:bookmarkStart w:id="16397" w:name="_ETM_Q42_724654"/>
      <w:bookmarkEnd w:id="16397"/>
      <w:r>
        <w:rPr>
          <w:rFonts w:hint="cs"/>
          <w:rtl/>
          <w:lang w:eastAsia="he-IL"/>
        </w:rPr>
        <w:t xml:space="preserve">לב. אגב, בתחילת שנה </w:t>
      </w:r>
      <w:r>
        <w:rPr>
          <w:rFonts w:hint="eastAsia"/>
          <w:rtl/>
          <w:lang w:eastAsia="he-IL"/>
        </w:rPr>
        <w:t xml:space="preserve">– </w:t>
      </w:r>
      <w:r>
        <w:rPr>
          <w:rFonts w:hint="cs"/>
          <w:rtl/>
          <w:lang w:eastAsia="he-IL"/>
        </w:rPr>
        <w:t xml:space="preserve">באמת, אתם תראו </w:t>
      </w:r>
      <w:bookmarkStart w:id="16398" w:name="_ETM_Q42_726743"/>
      <w:bookmarkEnd w:id="16398"/>
      <w:r>
        <w:rPr>
          <w:rFonts w:hint="cs"/>
          <w:rtl/>
          <w:lang w:eastAsia="he-IL"/>
        </w:rPr>
        <w:t xml:space="preserve">בכל מקום את האמירה של "שמים לב בחינוך". אנחנו </w:t>
      </w:r>
      <w:bookmarkStart w:id="16399" w:name="_ETM_Q42_726102"/>
      <w:bookmarkStart w:id="16400" w:name="_ETM_Q42_726251"/>
      <w:bookmarkStart w:id="16401" w:name="_ETM_Q42_726301"/>
      <w:bookmarkStart w:id="16402" w:name="_ETM_Q42_726401"/>
      <w:bookmarkStart w:id="16403" w:name="_ETM_Q42_728341"/>
      <w:bookmarkEnd w:id="16399"/>
      <w:bookmarkEnd w:id="16400"/>
      <w:bookmarkEnd w:id="16401"/>
      <w:bookmarkEnd w:id="16402"/>
      <w:bookmarkEnd w:id="16403"/>
      <w:r>
        <w:rPr>
          <w:rFonts w:hint="cs"/>
          <w:rtl/>
          <w:lang w:eastAsia="he-IL"/>
        </w:rPr>
        <w:t xml:space="preserve">רק צריכים </w:t>
      </w:r>
      <w:bookmarkStart w:id="16404" w:name="_ETM_Q42_727443"/>
      <w:bookmarkEnd w:id="16404"/>
      <w:r>
        <w:rPr>
          <w:rFonts w:hint="cs"/>
          <w:rtl/>
          <w:lang w:eastAsia="he-IL"/>
        </w:rPr>
        <w:t>לשים לב לדברים האלה. אני מוכרחה</w:t>
      </w:r>
      <w:r w:rsidR="00024763">
        <w:rPr>
          <w:rFonts w:hint="cs"/>
          <w:rtl/>
          <w:lang w:eastAsia="he-IL"/>
        </w:rPr>
        <w:t>,</w:t>
      </w:r>
      <w:r>
        <w:rPr>
          <w:rFonts w:hint="cs"/>
          <w:rtl/>
          <w:lang w:eastAsia="he-IL"/>
        </w:rPr>
        <w:t xml:space="preserve"> </w:t>
      </w:r>
      <w:bookmarkStart w:id="16405" w:name="_ETM_Q42_733536"/>
      <w:bookmarkEnd w:id="16405"/>
      <w:r>
        <w:rPr>
          <w:rFonts w:hint="cs"/>
          <w:rtl/>
          <w:lang w:eastAsia="he-IL"/>
        </w:rPr>
        <w:t>ככה</w:t>
      </w:r>
      <w:r w:rsidR="00024763">
        <w:rPr>
          <w:rFonts w:hint="cs"/>
          <w:rtl/>
          <w:lang w:eastAsia="he-IL"/>
        </w:rPr>
        <w:t>,</w:t>
      </w:r>
      <w:r>
        <w:rPr>
          <w:rFonts w:hint="cs"/>
          <w:rtl/>
          <w:lang w:eastAsia="he-IL"/>
        </w:rPr>
        <w:t xml:space="preserve"> בשביל לתת </w:t>
      </w:r>
      <w:bookmarkStart w:id="16406" w:name="_ETM_Q42_735433"/>
      <w:bookmarkEnd w:id="16406"/>
      <w:r>
        <w:rPr>
          <w:rFonts w:hint="cs"/>
          <w:rtl/>
          <w:lang w:eastAsia="he-IL"/>
        </w:rPr>
        <w:t xml:space="preserve">לך, בתוך כל הקושי הזה, גם תחושה של טעם </w:t>
      </w:r>
      <w:bookmarkStart w:id="16407" w:name="_ETM_Q42_738058"/>
      <w:bookmarkEnd w:id="16407"/>
      <w:r>
        <w:rPr>
          <w:rFonts w:hint="cs"/>
          <w:rtl/>
          <w:lang w:eastAsia="he-IL"/>
        </w:rPr>
        <w:t>טוב. היה טיול שנתי לא מזמן ש</w:t>
      </w:r>
      <w:r w:rsidR="00024763">
        <w:rPr>
          <w:rFonts w:hint="cs"/>
          <w:rtl/>
          <w:lang w:eastAsia="he-IL"/>
        </w:rPr>
        <w:t>ל</w:t>
      </w:r>
      <w:r>
        <w:rPr>
          <w:rFonts w:hint="cs"/>
          <w:rtl/>
          <w:lang w:eastAsia="he-IL"/>
        </w:rPr>
        <w:t>אחת הבנות לא היה עם מי להיות בחדר והיא החליטה שהיא לא יוצאת</w:t>
      </w:r>
      <w:bookmarkStart w:id="16408" w:name="_ETM_Q42_742174"/>
      <w:bookmarkEnd w:id="16408"/>
      <w:r>
        <w:rPr>
          <w:rFonts w:hint="cs"/>
          <w:rtl/>
          <w:lang w:eastAsia="he-IL"/>
        </w:rPr>
        <w:t xml:space="preserve">, כי היא לא הצליחה להצטוות עם אף </w:t>
      </w:r>
      <w:bookmarkStart w:id="16409" w:name="_ETM_Q42_743042"/>
      <w:bookmarkEnd w:id="16409"/>
      <w:r>
        <w:rPr>
          <w:rFonts w:hint="cs"/>
          <w:rtl/>
          <w:lang w:eastAsia="he-IL"/>
        </w:rPr>
        <w:t xml:space="preserve">אחת. המנהלת הגיעה אליה הביתה עם שתי בנות נוספות </w:t>
      </w:r>
      <w:bookmarkStart w:id="16410" w:name="_ETM_Q42_750637"/>
      <w:bookmarkEnd w:id="16410"/>
      <w:r>
        <w:rPr>
          <w:rFonts w:hint="cs"/>
          <w:rtl/>
          <w:lang w:eastAsia="he-IL"/>
        </w:rPr>
        <w:t xml:space="preserve">ועם פרחים או שוקולדים </w:t>
      </w:r>
      <w:r>
        <w:rPr>
          <w:rFonts w:hint="eastAsia"/>
          <w:rtl/>
          <w:lang w:eastAsia="he-IL"/>
        </w:rPr>
        <w:t xml:space="preserve">– </w:t>
      </w:r>
      <w:r>
        <w:rPr>
          <w:rFonts w:hint="cs"/>
          <w:rtl/>
          <w:lang w:eastAsia="he-IL"/>
        </w:rPr>
        <w:t>היא הגיעה עם איזושהי תשורה</w:t>
      </w:r>
      <w:bookmarkStart w:id="16411" w:name="_ETM_Q42_751333"/>
      <w:bookmarkEnd w:id="16411"/>
      <w:r>
        <w:rPr>
          <w:rFonts w:hint="cs"/>
          <w:rtl/>
          <w:lang w:eastAsia="he-IL"/>
        </w:rPr>
        <w:t xml:space="preserve"> </w:t>
      </w:r>
      <w:r>
        <w:rPr>
          <w:rFonts w:hint="eastAsia"/>
          <w:rtl/>
          <w:lang w:eastAsia="he-IL"/>
        </w:rPr>
        <w:t>– ו</w:t>
      </w:r>
      <w:r>
        <w:rPr>
          <w:rFonts w:hint="cs"/>
          <w:rtl/>
          <w:lang w:eastAsia="he-IL"/>
        </w:rPr>
        <w:t xml:space="preserve">הן באו לומר לה שהן רוצות שהיא תצא לטיול והן </w:t>
      </w:r>
      <w:bookmarkStart w:id="16412" w:name="_ETM_Q42_759558"/>
      <w:bookmarkEnd w:id="16412"/>
      <w:r>
        <w:rPr>
          <w:rFonts w:hint="cs"/>
          <w:rtl/>
          <w:lang w:eastAsia="he-IL"/>
        </w:rPr>
        <w:t xml:space="preserve">תהיינה </w:t>
      </w:r>
      <w:proofErr w:type="spellStart"/>
      <w:r>
        <w:rPr>
          <w:rFonts w:hint="cs"/>
          <w:rtl/>
          <w:lang w:eastAsia="he-IL"/>
        </w:rPr>
        <w:t>איתה</w:t>
      </w:r>
      <w:proofErr w:type="spellEnd"/>
      <w:r>
        <w:rPr>
          <w:rFonts w:hint="cs"/>
          <w:rtl/>
          <w:lang w:eastAsia="he-IL"/>
        </w:rPr>
        <w:t xml:space="preserve"> בחדר. אני חושבת שזו הגדולה של מנהל ואיש </w:t>
      </w:r>
      <w:bookmarkStart w:id="16413" w:name="_ETM_Q42_755554"/>
      <w:bookmarkEnd w:id="16413"/>
      <w:r>
        <w:rPr>
          <w:rFonts w:hint="cs"/>
          <w:rtl/>
          <w:lang w:eastAsia="he-IL"/>
        </w:rPr>
        <w:t xml:space="preserve">חינוך ששם לב לסיטואציה הזו שהילדה הייתה בה, ופשוט, </w:t>
      </w:r>
      <w:bookmarkStart w:id="16414" w:name="_ETM_Q42_769016"/>
      <w:bookmarkEnd w:id="16414"/>
      <w:r>
        <w:rPr>
          <w:rFonts w:hint="cs"/>
          <w:rtl/>
          <w:lang w:eastAsia="he-IL"/>
        </w:rPr>
        <w:t xml:space="preserve">היא הצילה אותה, באמת, אין לי מילה אחרת. היא הצילה אותה. כי החוויה הזאת של ילדה שלא </w:t>
      </w:r>
      <w:bookmarkStart w:id="16415" w:name="_ETM_Q43_173200"/>
      <w:bookmarkEnd w:id="16415"/>
      <w:r>
        <w:rPr>
          <w:rFonts w:hint="cs"/>
          <w:rtl/>
          <w:lang w:eastAsia="he-IL"/>
        </w:rPr>
        <w:t xml:space="preserve">יוצאת לטיול כי אין לה עם מי </w:t>
      </w:r>
      <w:bookmarkStart w:id="16416" w:name="_ETM_Q43_177354"/>
      <w:bookmarkStart w:id="16417" w:name="_ETM_Q43_177511"/>
      <w:r>
        <w:rPr>
          <w:rFonts w:hint="cs"/>
          <w:rtl/>
          <w:lang w:eastAsia="he-IL"/>
        </w:rPr>
        <w:t>להיות בחדר</w:t>
      </w:r>
      <w:bookmarkEnd w:id="16416"/>
      <w:bookmarkEnd w:id="16417"/>
      <w:r>
        <w:rPr>
          <w:rFonts w:hint="cs"/>
          <w:rtl/>
          <w:lang w:eastAsia="he-IL"/>
        </w:rPr>
        <w:t xml:space="preserve"> זה משהו שיישאר </w:t>
      </w:r>
      <w:proofErr w:type="spellStart"/>
      <w:r>
        <w:rPr>
          <w:rFonts w:hint="cs"/>
          <w:rtl/>
          <w:lang w:eastAsia="he-IL"/>
        </w:rPr>
        <w:t>איתה</w:t>
      </w:r>
      <w:proofErr w:type="spellEnd"/>
      <w:r>
        <w:rPr>
          <w:rFonts w:hint="cs"/>
          <w:rtl/>
          <w:lang w:eastAsia="he-IL"/>
        </w:rPr>
        <w:t xml:space="preserve"> תמיד. ובגלל זה אני אומרת</w:t>
      </w:r>
      <w:r w:rsidR="00024763">
        <w:rPr>
          <w:rFonts w:hint="cs"/>
          <w:rtl/>
          <w:lang w:eastAsia="he-IL"/>
        </w:rPr>
        <w:t>:</w:t>
      </w:r>
      <w:r>
        <w:rPr>
          <w:rFonts w:hint="cs"/>
          <w:rtl/>
          <w:lang w:eastAsia="he-IL"/>
        </w:rPr>
        <w:t xml:space="preserve"> בואו אנחנו נהיה יותר רגישים, בואו </w:t>
      </w:r>
      <w:bookmarkStart w:id="16418" w:name="_ETM_Q43_182734"/>
      <w:bookmarkEnd w:id="16418"/>
      <w:r>
        <w:rPr>
          <w:rFonts w:hint="cs"/>
          <w:rtl/>
          <w:lang w:eastAsia="he-IL"/>
        </w:rPr>
        <w:t xml:space="preserve">נשים לב יותר, נהיה יותר מודעים. </w:t>
      </w:r>
    </w:p>
    <w:p w:rsidR="009A00FC" w:rsidRDefault="009A00FC" w:rsidP="00282E51">
      <w:pPr>
        <w:rPr>
          <w:rtl/>
          <w:lang w:eastAsia="he-IL"/>
        </w:rPr>
      </w:pPr>
      <w:bookmarkStart w:id="16419" w:name="_ETM_Q43_185413"/>
      <w:bookmarkStart w:id="16420" w:name="_ETM_Q43_185475"/>
      <w:bookmarkEnd w:id="16419"/>
      <w:bookmarkEnd w:id="16420"/>
    </w:p>
    <w:p w:rsidR="009A00FC" w:rsidRDefault="009A00FC" w:rsidP="00024763">
      <w:pPr>
        <w:rPr>
          <w:rtl/>
          <w:lang w:eastAsia="he-IL"/>
        </w:rPr>
      </w:pPr>
      <w:bookmarkStart w:id="16421" w:name="_ETM_Q43_185525"/>
      <w:bookmarkStart w:id="16422" w:name="_ETM_Q43_185627"/>
      <w:bookmarkEnd w:id="16421"/>
      <w:bookmarkEnd w:id="16422"/>
      <w:r>
        <w:rPr>
          <w:rFonts w:hint="cs"/>
          <w:rtl/>
          <w:lang w:eastAsia="he-IL"/>
        </w:rPr>
        <w:t xml:space="preserve">אגיד עוד נקודה חשובה </w:t>
      </w:r>
      <w:r>
        <w:rPr>
          <w:rtl/>
          <w:lang w:eastAsia="he-IL"/>
        </w:rPr>
        <w:t>–</w:t>
      </w:r>
      <w:r>
        <w:rPr>
          <w:rFonts w:hint="cs"/>
          <w:rtl/>
          <w:lang w:eastAsia="he-IL"/>
        </w:rPr>
        <w:t xml:space="preserve"> ברשותך, ממש 30 שניות</w:t>
      </w:r>
      <w:r w:rsidR="00024763">
        <w:rPr>
          <w:rFonts w:hint="cs"/>
          <w:rtl/>
          <w:lang w:eastAsia="he-IL"/>
        </w:rPr>
        <w:t>.</w:t>
      </w:r>
      <w:r>
        <w:rPr>
          <w:rFonts w:hint="cs"/>
          <w:rtl/>
          <w:lang w:eastAsia="he-IL"/>
        </w:rPr>
        <w:t xml:space="preserve"> הרבה מאוד פעמים בתי ספר לא מציפים את הדברים. אגב, אני מוכרחה להגיד שבאמת יש אנשי חינוך שעושים עבודה מדהימה, אבל הרבה מאוד פעמים מורים פוחדים שידעו שיש חרם אצלם בכיתה</w:t>
      </w:r>
      <w:r w:rsidR="00024763">
        <w:rPr>
          <w:rFonts w:hint="cs"/>
          <w:rtl/>
          <w:lang w:eastAsia="he-IL"/>
        </w:rPr>
        <w:t>,</w:t>
      </w:r>
      <w:r>
        <w:rPr>
          <w:rFonts w:hint="cs"/>
          <w:rtl/>
          <w:lang w:eastAsia="he-IL"/>
        </w:rPr>
        <w:t xml:space="preserve"> כי זה יתייג אותם אולי כמורים לא טובים, או שלא ידעו שיש אלימות בבית ספר כי זה יתייג את בית הספר. ואני אומרת: להפך </w:t>
      </w:r>
      <w:r>
        <w:rPr>
          <w:rtl/>
          <w:lang w:eastAsia="he-IL"/>
        </w:rPr>
        <w:t>–</w:t>
      </w:r>
      <w:r>
        <w:rPr>
          <w:rFonts w:hint="cs"/>
          <w:rtl/>
          <w:lang w:eastAsia="he-IL"/>
        </w:rPr>
        <w:t xml:space="preserve"> תעלו </w:t>
      </w:r>
      <w:bookmarkStart w:id="16423" w:name="_ETM_Q43_206534"/>
      <w:bookmarkEnd w:id="16423"/>
      <w:r>
        <w:rPr>
          <w:rFonts w:hint="cs"/>
          <w:rtl/>
          <w:lang w:eastAsia="he-IL"/>
        </w:rPr>
        <w:t xml:space="preserve">ותציפו את הדברים. תטפלו בהם. אז גם תרוויחו את זה שאתם מטפלים וגם ידעו </w:t>
      </w:r>
      <w:bookmarkStart w:id="16424" w:name="_ETM_Q43_211090"/>
      <w:bookmarkEnd w:id="16424"/>
      <w:r>
        <w:rPr>
          <w:rFonts w:hint="cs"/>
          <w:rtl/>
          <w:lang w:eastAsia="he-IL"/>
        </w:rPr>
        <w:t xml:space="preserve">שאתם מתייחסים ברצינות לדברים האלה. </w:t>
      </w:r>
    </w:p>
    <w:p w:rsidR="009A00FC" w:rsidRDefault="009A00FC" w:rsidP="00282E51">
      <w:pPr>
        <w:rPr>
          <w:rtl/>
          <w:lang w:eastAsia="he-IL"/>
        </w:rPr>
      </w:pPr>
      <w:bookmarkStart w:id="16425" w:name="_ETM_Q43_215399"/>
      <w:bookmarkStart w:id="16426" w:name="_ETM_Q43_215492"/>
      <w:bookmarkEnd w:id="16425"/>
      <w:bookmarkEnd w:id="16426"/>
    </w:p>
    <w:p w:rsidR="009A00FC" w:rsidRDefault="009A00FC" w:rsidP="00024763">
      <w:pPr>
        <w:rPr>
          <w:rtl/>
          <w:lang w:eastAsia="he-IL"/>
        </w:rPr>
      </w:pPr>
      <w:bookmarkStart w:id="16427" w:name="_ETM_Q43_215555"/>
      <w:bookmarkStart w:id="16428" w:name="_ETM_Q43_215652"/>
      <w:bookmarkEnd w:id="16427"/>
      <w:bookmarkEnd w:id="16428"/>
      <w:r>
        <w:rPr>
          <w:rFonts w:hint="cs"/>
          <w:rtl/>
          <w:lang w:eastAsia="he-IL"/>
        </w:rPr>
        <w:t xml:space="preserve">וזו הקריאה שלי, גם במערכת החינוך. הייתי בפגישה </w:t>
      </w:r>
      <w:r>
        <w:rPr>
          <w:rtl/>
          <w:lang w:eastAsia="he-IL"/>
        </w:rPr>
        <w:t>–</w:t>
      </w:r>
      <w:r>
        <w:rPr>
          <w:rFonts w:hint="cs"/>
          <w:rtl/>
          <w:lang w:eastAsia="he-IL"/>
        </w:rPr>
        <w:t xml:space="preserve"> העליתי את כל מנהלי בתי הספר</w:t>
      </w:r>
      <w:r w:rsidR="00024763">
        <w:rPr>
          <w:rFonts w:hint="cs"/>
          <w:rtl/>
          <w:lang w:eastAsia="he-IL"/>
        </w:rPr>
        <w:t>,</w:t>
      </w:r>
      <w:r>
        <w:rPr>
          <w:rFonts w:hint="cs"/>
          <w:rtl/>
          <w:lang w:eastAsia="he-IL"/>
        </w:rPr>
        <w:t xml:space="preserve"> כ-5,000 מנהלי בתי הספר נקראו לעלות לשידור, ואני דיברתי בפני כולם, ואמרתי </w:t>
      </w:r>
      <w:bookmarkStart w:id="16429" w:name="_ETM_Q43_227770"/>
      <w:bookmarkEnd w:id="16429"/>
      <w:r>
        <w:rPr>
          <w:rFonts w:hint="cs"/>
          <w:rtl/>
          <w:lang w:eastAsia="he-IL"/>
        </w:rPr>
        <w:t>להם בדיוק את הדברים האל</w:t>
      </w:r>
      <w:r w:rsidR="00024763">
        <w:rPr>
          <w:rFonts w:hint="cs"/>
          <w:rtl/>
          <w:lang w:eastAsia="he-IL"/>
        </w:rPr>
        <w:t>ה</w:t>
      </w:r>
      <w:r>
        <w:rPr>
          <w:rFonts w:hint="cs"/>
          <w:rtl/>
          <w:lang w:eastAsia="he-IL"/>
        </w:rPr>
        <w:t>. ולמרות זאת אני אומרת: תהפכו את זה להצעה לסדר-היום, תקיימו דיון</w:t>
      </w:r>
      <w:r w:rsidR="00024763">
        <w:rPr>
          <w:rFonts w:hint="cs"/>
          <w:rtl/>
          <w:lang w:eastAsia="he-IL"/>
        </w:rPr>
        <w:t>,</w:t>
      </w:r>
      <w:r>
        <w:rPr>
          <w:rFonts w:hint="cs"/>
          <w:rtl/>
          <w:lang w:eastAsia="he-IL"/>
        </w:rPr>
        <w:t xml:space="preserve"> </w:t>
      </w:r>
      <w:r w:rsidR="00024763">
        <w:rPr>
          <w:rFonts w:hint="cs"/>
          <w:rtl/>
          <w:lang w:eastAsia="he-IL"/>
        </w:rPr>
        <w:t xml:space="preserve">כדי </w:t>
      </w:r>
      <w:r>
        <w:rPr>
          <w:rFonts w:hint="cs"/>
          <w:rtl/>
          <w:lang w:eastAsia="he-IL"/>
        </w:rPr>
        <w:t xml:space="preserve">שזה לא יהיה הדיון היחיד. וככל שאנחנו כאן בכנסת נדבר </w:t>
      </w:r>
      <w:r w:rsidR="00024763">
        <w:rPr>
          <w:rFonts w:hint="cs"/>
          <w:rtl/>
          <w:lang w:eastAsia="he-IL"/>
        </w:rPr>
        <w:t xml:space="preserve">על </w:t>
      </w:r>
      <w:r>
        <w:rPr>
          <w:rFonts w:hint="cs"/>
          <w:rtl/>
          <w:lang w:eastAsia="he-IL"/>
        </w:rPr>
        <w:t xml:space="preserve">זה עוד פעם ועוד פעם ועוד פעם, בסופו של דבר השיח ייצר מציאות. </w:t>
      </w:r>
      <w:bookmarkStart w:id="16430" w:name="_ETM_Q43_246675"/>
      <w:bookmarkEnd w:id="16430"/>
      <w:r>
        <w:rPr>
          <w:rFonts w:hint="cs"/>
          <w:rtl/>
          <w:lang w:eastAsia="he-IL"/>
        </w:rPr>
        <w:t>תודה רבה לכם.</w:t>
      </w:r>
    </w:p>
    <w:p w:rsidR="009A00FC" w:rsidRDefault="009A00FC" w:rsidP="00282E51">
      <w:pPr>
        <w:rPr>
          <w:rtl/>
          <w:lang w:eastAsia="he-IL"/>
        </w:rPr>
      </w:pPr>
    </w:p>
    <w:p w:rsidR="009A00FC" w:rsidRDefault="009A00FC" w:rsidP="00282E51">
      <w:pPr>
        <w:pStyle w:val="af6"/>
        <w:keepNext/>
        <w:rPr>
          <w:rtl/>
        </w:rPr>
      </w:pPr>
      <w:bookmarkStart w:id="16431" w:name="ET_interruption_5794_3"/>
      <w:r w:rsidRPr="00D94482">
        <w:rPr>
          <w:rStyle w:val="TagStyle"/>
          <w:rtl/>
        </w:rPr>
        <w:t xml:space="preserve"> &lt;&lt; קריאה &gt;&gt; </w:t>
      </w:r>
      <w:r>
        <w:rPr>
          <w:rtl/>
        </w:rPr>
        <w:t>עידית סילמן (ימינה):</w:t>
      </w:r>
      <w:r w:rsidRPr="00D94482">
        <w:rPr>
          <w:rStyle w:val="TagStyle"/>
          <w:rtl/>
        </w:rPr>
        <w:t xml:space="preserve"> &lt;&lt; קריאה &gt;&gt;</w:t>
      </w:r>
      <w:r>
        <w:rPr>
          <w:rtl/>
        </w:rPr>
        <w:t xml:space="preserve">  </w:t>
      </w:r>
      <w:bookmarkEnd w:id="16431"/>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אני חושבת שמה שיריב לוין אמר </w:t>
      </w:r>
      <w:r>
        <w:rPr>
          <w:rtl/>
          <w:lang w:eastAsia="he-IL"/>
        </w:rPr>
        <w:t>–</w:t>
      </w:r>
      <w:r>
        <w:rPr>
          <w:rFonts w:hint="cs"/>
          <w:rtl/>
          <w:lang w:eastAsia="he-IL"/>
        </w:rPr>
        <w:t xml:space="preserve"> אפשר להכניס את זה ממחר בכל בתי הספר.</w:t>
      </w:r>
    </w:p>
    <w:p w:rsidR="009A00FC" w:rsidRDefault="009A00FC" w:rsidP="00282E51">
      <w:pPr>
        <w:rPr>
          <w:rtl/>
          <w:lang w:eastAsia="he-IL"/>
        </w:rPr>
      </w:pPr>
    </w:p>
    <w:p w:rsidR="009A00FC" w:rsidRDefault="009A00FC" w:rsidP="00282E51">
      <w:pPr>
        <w:pStyle w:val="af7"/>
        <w:keepNext/>
        <w:rPr>
          <w:rtl/>
        </w:rPr>
      </w:pPr>
      <w:r w:rsidRPr="00D94482">
        <w:rPr>
          <w:rStyle w:val="TagStyle"/>
          <w:rtl/>
        </w:rPr>
        <w:t xml:space="preserve"> &lt;&lt; יור &gt;&gt; </w:t>
      </w:r>
      <w:r>
        <w:rPr>
          <w:rtl/>
        </w:rPr>
        <w:t>היו"ר מיקי לוי:</w:t>
      </w:r>
      <w:r w:rsidRPr="00D94482">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r>
        <w:rPr>
          <w:rFonts w:hint="cs"/>
          <w:rtl/>
          <w:lang w:eastAsia="he-IL"/>
        </w:rPr>
        <w:t>תודה רבה, השרה. משפט, בבקשה. אני אאשר לך. את לא יכולה לעלות, אבל קחי דקה, לפנים משורת הדין.</w:t>
      </w:r>
    </w:p>
    <w:p w:rsidR="009A00FC" w:rsidRDefault="009A00FC" w:rsidP="00282E51">
      <w:pPr>
        <w:rPr>
          <w:rtl/>
          <w:lang w:eastAsia="he-IL"/>
        </w:rPr>
      </w:pPr>
    </w:p>
    <w:p w:rsidR="009A00FC" w:rsidRDefault="009A00FC" w:rsidP="00282E51">
      <w:pPr>
        <w:pStyle w:val="a4"/>
        <w:keepNext/>
        <w:rPr>
          <w:rtl/>
        </w:rPr>
      </w:pPr>
      <w:bookmarkStart w:id="16432" w:name="ET_speaker_5770_5"/>
      <w:r w:rsidRPr="00D94482">
        <w:rPr>
          <w:rStyle w:val="TagStyle"/>
          <w:rtl/>
        </w:rPr>
        <w:t xml:space="preserve"> &lt;&lt; דובר &gt;&gt; </w:t>
      </w:r>
      <w:bookmarkStart w:id="16433" w:name="_Toc90503394"/>
      <w:bookmarkStart w:id="16434" w:name="_Toc90503539"/>
      <w:bookmarkStart w:id="16435" w:name="_Toc90792342"/>
      <w:r>
        <w:rPr>
          <w:rtl/>
        </w:rPr>
        <w:t>מאי גולן (הליכוד):</w:t>
      </w:r>
      <w:bookmarkEnd w:id="16433"/>
      <w:bookmarkEnd w:id="16434"/>
      <w:bookmarkEnd w:id="16435"/>
      <w:r w:rsidRPr="00D94482">
        <w:rPr>
          <w:rStyle w:val="TagStyle"/>
          <w:rtl/>
        </w:rPr>
        <w:t xml:space="preserve"> &lt;&lt; דובר &gt;&gt;</w:t>
      </w:r>
      <w:r>
        <w:rPr>
          <w:rtl/>
        </w:rPr>
        <w:t xml:space="preserve">  </w:t>
      </w:r>
      <w:bookmarkEnd w:id="16432"/>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רק </w:t>
      </w:r>
      <w:bookmarkStart w:id="16436" w:name="_ETM_Q43_272452"/>
      <w:bookmarkEnd w:id="16436"/>
      <w:r>
        <w:rPr>
          <w:rFonts w:hint="cs"/>
          <w:rtl/>
          <w:lang w:eastAsia="he-IL"/>
        </w:rPr>
        <w:t xml:space="preserve">אומר </w:t>
      </w:r>
      <w:proofErr w:type="spellStart"/>
      <w:r>
        <w:rPr>
          <w:rFonts w:hint="cs"/>
          <w:rtl/>
          <w:lang w:eastAsia="he-IL"/>
        </w:rPr>
        <w:t>שאיך</w:t>
      </w:r>
      <w:proofErr w:type="spellEnd"/>
      <w:r>
        <w:rPr>
          <w:rFonts w:hint="cs"/>
          <w:rtl/>
          <w:lang w:eastAsia="he-IL"/>
        </w:rPr>
        <w:t xml:space="preserve"> שהתחייבתי </w:t>
      </w:r>
      <w:r>
        <w:rPr>
          <w:rtl/>
          <w:lang w:eastAsia="he-IL"/>
        </w:rPr>
        <w:t>–</w:t>
      </w:r>
      <w:r>
        <w:rPr>
          <w:rFonts w:hint="cs"/>
          <w:rtl/>
          <w:lang w:eastAsia="he-IL"/>
        </w:rPr>
        <w:t xml:space="preserve"> בטח לא אסכל משהו שהוא כל כך טוב </w:t>
      </w:r>
      <w:bookmarkStart w:id="16437" w:name="_ETM_Q43_276534"/>
      <w:bookmarkEnd w:id="16437"/>
      <w:r>
        <w:rPr>
          <w:rFonts w:hint="cs"/>
          <w:rtl/>
          <w:lang w:eastAsia="he-IL"/>
        </w:rPr>
        <w:t xml:space="preserve">לתלמידים, אז כן אהפוך את זה להצעה לסדר-היום. אני חושבת שזה רק תחילתו של המאבק, השרה. כי בדיוק איך שאמרת </w:t>
      </w:r>
      <w:r>
        <w:rPr>
          <w:rtl/>
          <w:lang w:eastAsia="he-IL"/>
        </w:rPr>
        <w:t>–</w:t>
      </w:r>
      <w:r>
        <w:rPr>
          <w:rFonts w:hint="cs"/>
          <w:rtl/>
          <w:lang w:eastAsia="he-IL"/>
        </w:rPr>
        <w:t xml:space="preserve"> להעלות את זה שוב </w:t>
      </w:r>
      <w:bookmarkStart w:id="16438" w:name="_ETM_Q43_285149"/>
      <w:bookmarkEnd w:id="16438"/>
      <w:r>
        <w:rPr>
          <w:rFonts w:hint="cs"/>
          <w:rtl/>
          <w:lang w:eastAsia="he-IL"/>
        </w:rPr>
        <w:t>ושוב לדיון, כי זה רק מתחיל, וזה לא נגמר. ואני כן מקווה שבסופו של יום, אחרי השנה הזאת, נבחן את האופציה להעביר את החוק. תודה רבה.</w:t>
      </w:r>
    </w:p>
    <w:p w:rsidR="009A00FC" w:rsidRDefault="009A00FC" w:rsidP="00282E51">
      <w:pPr>
        <w:rPr>
          <w:rtl/>
          <w:lang w:eastAsia="he-IL"/>
        </w:rPr>
      </w:pPr>
    </w:p>
    <w:p w:rsidR="009A00FC" w:rsidRDefault="009A00FC" w:rsidP="00282E51">
      <w:pPr>
        <w:pStyle w:val="af7"/>
        <w:keepNext/>
        <w:rPr>
          <w:rtl/>
        </w:rPr>
      </w:pPr>
      <w:r w:rsidRPr="00D94482">
        <w:rPr>
          <w:rStyle w:val="TagStyle"/>
          <w:rtl/>
        </w:rPr>
        <w:t xml:space="preserve"> &lt;&lt; יור &gt;&gt; </w:t>
      </w:r>
      <w:r>
        <w:rPr>
          <w:rtl/>
        </w:rPr>
        <w:t>היו"ר מיקי לוי:</w:t>
      </w:r>
      <w:r w:rsidRPr="00D94482">
        <w:rPr>
          <w:rStyle w:val="TagStyle"/>
          <w:rtl/>
        </w:rPr>
        <w:t xml:space="preserve"> &lt;&lt; יור &gt;&gt;</w:t>
      </w:r>
      <w:r>
        <w:rPr>
          <w:rtl/>
        </w:rPr>
        <w:t xml:space="preserve">  </w:t>
      </w:r>
    </w:p>
    <w:p w:rsidR="009A00FC" w:rsidRDefault="009A00FC" w:rsidP="00FC0B35">
      <w:pPr>
        <w:rPr>
          <w:rtl/>
          <w:lang w:eastAsia="he-IL"/>
        </w:rPr>
      </w:pPr>
    </w:p>
    <w:p w:rsidR="009A00FC" w:rsidRDefault="009A00FC" w:rsidP="00024763">
      <w:pPr>
        <w:rPr>
          <w:rtl/>
          <w:lang w:eastAsia="he-IL"/>
        </w:rPr>
      </w:pPr>
      <w:r>
        <w:rPr>
          <w:rFonts w:hint="cs"/>
          <w:rtl/>
          <w:lang w:eastAsia="he-IL"/>
        </w:rPr>
        <w:t xml:space="preserve">תודה רבה. עד שתגיעי למקום מושבך </w:t>
      </w:r>
      <w:r>
        <w:rPr>
          <w:rtl/>
          <w:lang w:eastAsia="he-IL"/>
        </w:rPr>
        <w:t>–</w:t>
      </w:r>
      <w:r>
        <w:rPr>
          <w:rFonts w:hint="cs"/>
          <w:rtl/>
          <w:lang w:eastAsia="he-IL"/>
        </w:rPr>
        <w:t xml:space="preserve"> לפני כשלושה שבועות</w:t>
      </w:r>
      <w:r w:rsidR="00024763">
        <w:rPr>
          <w:rFonts w:hint="cs"/>
          <w:rtl/>
          <w:lang w:eastAsia="he-IL"/>
        </w:rPr>
        <w:t xml:space="preserve"> הכנסת</w:t>
      </w:r>
      <w:r>
        <w:rPr>
          <w:rFonts w:hint="cs"/>
          <w:rtl/>
          <w:lang w:eastAsia="he-IL"/>
        </w:rPr>
        <w:t xml:space="preserve"> אירחה 14 תלמידים שעשו להם </w:t>
      </w:r>
      <w:proofErr w:type="spellStart"/>
      <w:r>
        <w:rPr>
          <w:rFonts w:hint="cs"/>
          <w:rtl/>
          <w:lang w:eastAsia="he-IL"/>
        </w:rPr>
        <w:t>שיימינג</w:t>
      </w:r>
      <w:proofErr w:type="spellEnd"/>
      <w:r>
        <w:rPr>
          <w:rFonts w:hint="cs"/>
          <w:rtl/>
          <w:lang w:eastAsia="he-IL"/>
        </w:rPr>
        <w:t xml:space="preserve"> בכיתה לחצי יום במשרד ובמליאה. לא ידעתי </w:t>
      </w:r>
      <w:r>
        <w:rPr>
          <w:rtl/>
          <w:lang w:eastAsia="he-IL"/>
        </w:rPr>
        <w:t>–</w:t>
      </w:r>
      <w:r>
        <w:rPr>
          <w:rFonts w:hint="cs"/>
          <w:rtl/>
          <w:lang w:eastAsia="he-IL"/>
        </w:rPr>
        <w:t xml:space="preserve"> אחרת גם הייתי מזמין אותך. הלכתי ושיחקתי איתם טריוויה, פשוט מאוד. הבאתי אותם לכאן. פשוט העצמנו אותם.</w:t>
      </w:r>
    </w:p>
    <w:p w:rsidR="009A00FC" w:rsidRDefault="009A00FC" w:rsidP="00282E51">
      <w:pPr>
        <w:rPr>
          <w:rtl/>
          <w:lang w:eastAsia="he-IL"/>
        </w:rPr>
      </w:pPr>
    </w:p>
    <w:p w:rsidR="009A00FC" w:rsidRDefault="009A00FC" w:rsidP="00282E51">
      <w:pPr>
        <w:rPr>
          <w:rtl/>
          <w:lang w:eastAsia="he-IL"/>
        </w:rPr>
      </w:pPr>
      <w:r>
        <w:rPr>
          <w:rFonts w:hint="cs"/>
          <w:rtl/>
          <w:lang w:eastAsia="he-IL"/>
        </w:rPr>
        <w:t>אנחנו ניגש, בבקשה, להצבעה. נעביר את זה כהצעה לסדר-היום. בבקשה להצביע. לוועדת חינוך, כן?</w:t>
      </w:r>
    </w:p>
    <w:p w:rsidR="009A00FC" w:rsidRDefault="009A00FC" w:rsidP="00282E51">
      <w:pPr>
        <w:rPr>
          <w:rtl/>
          <w:lang w:eastAsia="he-IL"/>
        </w:rPr>
      </w:pPr>
    </w:p>
    <w:p w:rsidR="009A00FC" w:rsidRDefault="009A00FC" w:rsidP="00282E51">
      <w:pPr>
        <w:pStyle w:val="af6"/>
        <w:keepNext/>
        <w:rPr>
          <w:rtl/>
        </w:rPr>
      </w:pPr>
      <w:bookmarkStart w:id="16439" w:name="ET_interruption_5770_9"/>
      <w:r w:rsidRPr="00D94482">
        <w:rPr>
          <w:rStyle w:val="TagStyle"/>
          <w:rtl/>
        </w:rPr>
        <w:t xml:space="preserve"> &lt;&lt; קריאה &gt;&gt; </w:t>
      </w:r>
      <w:r>
        <w:rPr>
          <w:rtl/>
        </w:rPr>
        <w:t>מאי גולן (הליכוד):</w:t>
      </w:r>
      <w:r w:rsidRPr="00D94482">
        <w:rPr>
          <w:rStyle w:val="TagStyle"/>
          <w:rtl/>
        </w:rPr>
        <w:t xml:space="preserve"> &lt;&lt; קריאה &gt;&gt;</w:t>
      </w:r>
      <w:r>
        <w:rPr>
          <w:rtl/>
        </w:rPr>
        <w:t xml:space="preserve">  </w:t>
      </w:r>
      <w:bookmarkEnd w:id="16439"/>
    </w:p>
    <w:p w:rsidR="009A00FC" w:rsidRDefault="009A00FC" w:rsidP="00FC0B35">
      <w:pPr>
        <w:rPr>
          <w:rtl/>
          <w:lang w:eastAsia="he-IL"/>
        </w:rPr>
      </w:pPr>
    </w:p>
    <w:p w:rsidR="009A00FC" w:rsidRDefault="009A00FC" w:rsidP="00282E51">
      <w:pPr>
        <w:rPr>
          <w:rtl/>
          <w:lang w:eastAsia="he-IL"/>
        </w:rPr>
      </w:pPr>
      <w:r>
        <w:rPr>
          <w:rFonts w:hint="cs"/>
          <w:rtl/>
          <w:lang w:eastAsia="he-IL"/>
        </w:rPr>
        <w:t>לא, זכויות הילד.</w:t>
      </w:r>
    </w:p>
    <w:p w:rsidR="009A00FC" w:rsidRDefault="009A00FC" w:rsidP="00282E51">
      <w:pPr>
        <w:rPr>
          <w:rtl/>
          <w:lang w:eastAsia="he-IL"/>
        </w:rPr>
      </w:pPr>
    </w:p>
    <w:p w:rsidR="009A00FC" w:rsidRDefault="009A00FC" w:rsidP="00282E51">
      <w:pPr>
        <w:pStyle w:val="af7"/>
        <w:keepNext/>
        <w:rPr>
          <w:rtl/>
        </w:rPr>
      </w:pPr>
      <w:r w:rsidRPr="00D94482">
        <w:rPr>
          <w:rStyle w:val="TagStyle"/>
          <w:rtl/>
        </w:rPr>
        <w:t xml:space="preserve"> &lt;&lt; יור &gt;&gt; </w:t>
      </w:r>
      <w:r>
        <w:rPr>
          <w:rtl/>
        </w:rPr>
        <w:t>היו"ר מיקי לוי:</w:t>
      </w:r>
      <w:r w:rsidRPr="00D94482">
        <w:rPr>
          <w:rStyle w:val="TagStyle"/>
          <w:rtl/>
        </w:rPr>
        <w:t xml:space="preserve"> &lt;&lt; יור &gt;&gt;</w:t>
      </w:r>
      <w:r>
        <w:rPr>
          <w:rtl/>
        </w:rPr>
        <w:t xml:space="preserve">  </w:t>
      </w:r>
    </w:p>
    <w:p w:rsidR="009A00FC" w:rsidRDefault="009A00FC" w:rsidP="00FC0B35">
      <w:pPr>
        <w:rPr>
          <w:rtl/>
          <w:lang w:eastAsia="he-IL"/>
        </w:rPr>
      </w:pPr>
    </w:p>
    <w:p w:rsidR="009A00FC" w:rsidRDefault="009A00FC" w:rsidP="00282E51">
      <w:pPr>
        <w:rPr>
          <w:rtl/>
          <w:lang w:eastAsia="he-IL"/>
        </w:rPr>
      </w:pPr>
      <w:proofErr w:type="spellStart"/>
      <w:r>
        <w:rPr>
          <w:rFonts w:hint="cs"/>
          <w:rtl/>
          <w:lang w:eastAsia="he-IL"/>
        </w:rPr>
        <w:t>אוקיי</w:t>
      </w:r>
      <w:proofErr w:type="spellEnd"/>
      <w:r>
        <w:rPr>
          <w:rFonts w:hint="cs"/>
          <w:rtl/>
          <w:lang w:eastAsia="he-IL"/>
        </w:rPr>
        <w:t>, זכויות הילד. לא נורא, נוסיף אותך לפרוטוקול.</w:t>
      </w:r>
    </w:p>
    <w:p w:rsidR="009A00FC" w:rsidRDefault="009A00FC" w:rsidP="00282E51">
      <w:pPr>
        <w:rPr>
          <w:rtl/>
          <w:lang w:eastAsia="he-IL"/>
        </w:rPr>
      </w:pPr>
    </w:p>
    <w:p w:rsidR="009A00FC" w:rsidRDefault="009A00FC" w:rsidP="00282E51">
      <w:pPr>
        <w:pStyle w:val="af2"/>
        <w:keepNext/>
        <w:rPr>
          <w:rtl/>
          <w:lang w:eastAsia="he-IL"/>
        </w:rPr>
      </w:pPr>
      <w:r>
        <w:rPr>
          <w:rtl/>
          <w:lang w:eastAsia="he-IL"/>
        </w:rPr>
        <w:t>הצבעה מס'</w:t>
      </w:r>
      <w:r>
        <w:rPr>
          <w:rFonts w:hint="cs"/>
          <w:rtl/>
          <w:lang w:eastAsia="he-IL"/>
        </w:rPr>
        <w:t xml:space="preserve"> 8</w:t>
      </w:r>
    </w:p>
    <w:p w:rsidR="009A00FC" w:rsidRDefault="009A00FC" w:rsidP="00282E51">
      <w:pPr>
        <w:pStyle w:val="--"/>
        <w:keepNext/>
        <w:rPr>
          <w:rtl/>
          <w:lang w:eastAsia="he-IL"/>
        </w:rPr>
      </w:pPr>
    </w:p>
    <w:p w:rsidR="009A00FC" w:rsidRDefault="009A00FC" w:rsidP="00282E51">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12</w:t>
      </w:r>
    </w:p>
    <w:p w:rsidR="009A00FC" w:rsidRDefault="009A00FC" w:rsidP="00282E51">
      <w:pPr>
        <w:pStyle w:val="--"/>
        <w:keepNext/>
        <w:rPr>
          <w:rtl/>
          <w:lang w:eastAsia="he-IL"/>
        </w:rPr>
      </w:pPr>
      <w:r>
        <w:rPr>
          <w:rtl/>
          <w:lang w:eastAsia="he-IL"/>
        </w:rPr>
        <w:t xml:space="preserve">נגד – </w:t>
      </w:r>
      <w:r>
        <w:rPr>
          <w:rFonts w:hint="cs"/>
          <w:rtl/>
          <w:lang w:eastAsia="he-IL"/>
        </w:rPr>
        <w:t>אין</w:t>
      </w:r>
    </w:p>
    <w:p w:rsidR="009A00FC" w:rsidRDefault="009A00FC" w:rsidP="00282E51">
      <w:pPr>
        <w:pStyle w:val="--"/>
        <w:keepNext/>
        <w:rPr>
          <w:rtl/>
          <w:lang w:eastAsia="he-IL"/>
        </w:rPr>
      </w:pPr>
      <w:r>
        <w:rPr>
          <w:rtl/>
          <w:lang w:eastAsia="he-IL"/>
        </w:rPr>
        <w:t xml:space="preserve">נמנעים – </w:t>
      </w:r>
      <w:r>
        <w:rPr>
          <w:rFonts w:hint="cs"/>
          <w:rtl/>
          <w:lang w:eastAsia="he-IL"/>
        </w:rPr>
        <w:t>אין</w:t>
      </w:r>
    </w:p>
    <w:p w:rsidR="009A00FC" w:rsidRPr="00D94482" w:rsidRDefault="009A00FC" w:rsidP="00024763">
      <w:pPr>
        <w:pStyle w:val="af3"/>
        <w:rPr>
          <w:rtl/>
          <w:lang w:eastAsia="he-IL"/>
        </w:rPr>
      </w:pPr>
      <w:r>
        <w:rPr>
          <w:rFonts w:hint="cs"/>
          <w:rtl/>
          <w:lang w:eastAsia="he-IL"/>
        </w:rPr>
        <w:t>ההצעה ל</w:t>
      </w:r>
      <w:r w:rsidR="00B97276">
        <w:rPr>
          <w:rFonts w:hint="cs"/>
          <w:rtl/>
          <w:lang w:eastAsia="he-IL"/>
        </w:rPr>
        <w:t xml:space="preserve">הפוך את הצעת חוק </w:t>
      </w:r>
      <w:r w:rsidR="00B97276">
        <w:rPr>
          <w:rtl/>
          <w:lang w:eastAsia="he-IL"/>
        </w:rPr>
        <w:t xml:space="preserve">למניעת חרם חברתי בבתי ספר, </w:t>
      </w:r>
      <w:proofErr w:type="spellStart"/>
      <w:r w:rsidR="00B97276">
        <w:rPr>
          <w:rtl/>
          <w:lang w:eastAsia="he-IL"/>
        </w:rPr>
        <w:t>התשפ"ב</w:t>
      </w:r>
      <w:proofErr w:type="spellEnd"/>
      <w:r w:rsidR="00B97276">
        <w:rPr>
          <w:rFonts w:hint="cs"/>
          <w:rtl/>
          <w:lang w:eastAsia="he-IL"/>
        </w:rPr>
        <w:t>–</w:t>
      </w:r>
      <w:r w:rsidR="00B97276">
        <w:rPr>
          <w:rtl/>
          <w:lang w:eastAsia="he-IL"/>
        </w:rPr>
        <w:t>2021</w:t>
      </w:r>
      <w:r w:rsidR="00B97276">
        <w:rPr>
          <w:rFonts w:hint="cs"/>
          <w:rtl/>
          <w:lang w:eastAsia="he-IL"/>
        </w:rPr>
        <w:t>, להצעה לסדר-היום ול</w:t>
      </w:r>
      <w:r>
        <w:rPr>
          <w:rFonts w:hint="cs"/>
          <w:rtl/>
          <w:lang w:eastAsia="he-IL"/>
        </w:rPr>
        <w:t>העביר את הנושא לוועדת החינוך התרבות והספורט נתקבלה.</w:t>
      </w:r>
    </w:p>
    <w:p w:rsidR="009A00FC" w:rsidRPr="00B7070E" w:rsidRDefault="009A00FC" w:rsidP="00282E51">
      <w:pPr>
        <w:rPr>
          <w:rtl/>
          <w:lang w:eastAsia="he-IL"/>
        </w:rPr>
      </w:pPr>
      <w:bookmarkStart w:id="16440" w:name="_ETM_Q43_202814"/>
      <w:bookmarkStart w:id="16441" w:name="_ETM_Q43_202905"/>
      <w:bookmarkEnd w:id="16440"/>
      <w:bookmarkEnd w:id="16441"/>
    </w:p>
    <w:p w:rsidR="009A00FC" w:rsidRDefault="009A00FC" w:rsidP="00282E51">
      <w:pPr>
        <w:pStyle w:val="af7"/>
        <w:keepNext/>
        <w:rPr>
          <w:rtl/>
        </w:rPr>
      </w:pPr>
      <w:r w:rsidRPr="00D94482">
        <w:rPr>
          <w:rStyle w:val="TagStyle"/>
          <w:rtl/>
        </w:rPr>
        <w:t xml:space="preserve"> &lt;&lt; יור &gt;&gt; </w:t>
      </w:r>
      <w:r>
        <w:rPr>
          <w:rtl/>
        </w:rPr>
        <w:t>היו"ר מיקי לוי:</w:t>
      </w:r>
      <w:r w:rsidRPr="00D94482">
        <w:rPr>
          <w:rStyle w:val="TagStyle"/>
          <w:rtl/>
        </w:rPr>
        <w:t xml:space="preserve"> &lt;&lt; יור &gt;&gt;</w:t>
      </w:r>
      <w:r>
        <w:rPr>
          <w:rtl/>
        </w:rPr>
        <w:t xml:space="preserve">  </w:t>
      </w:r>
    </w:p>
    <w:p w:rsidR="009A00FC" w:rsidRDefault="009A00FC" w:rsidP="00FC0B35">
      <w:pPr>
        <w:rPr>
          <w:rtl/>
          <w:lang w:eastAsia="he-IL"/>
        </w:rPr>
      </w:pPr>
    </w:p>
    <w:p w:rsidR="009A00FC" w:rsidRDefault="009A00FC" w:rsidP="00B458EC">
      <w:pPr>
        <w:rPr>
          <w:rtl/>
          <w:lang w:eastAsia="he-IL"/>
        </w:rPr>
      </w:pPr>
      <w:r>
        <w:rPr>
          <w:rFonts w:hint="cs"/>
          <w:rtl/>
          <w:lang w:eastAsia="he-IL"/>
        </w:rPr>
        <w:t xml:space="preserve">בעד </w:t>
      </w:r>
      <w:r>
        <w:rPr>
          <w:rtl/>
          <w:lang w:eastAsia="he-IL"/>
        </w:rPr>
        <w:t>–</w:t>
      </w:r>
      <w:bookmarkStart w:id="16442" w:name="_ETM_Q43_348348"/>
      <w:bookmarkEnd w:id="16442"/>
      <w:r>
        <w:rPr>
          <w:rFonts w:hint="cs"/>
          <w:rtl/>
          <w:lang w:eastAsia="he-IL"/>
        </w:rPr>
        <w:t xml:space="preserve"> 15. אגיד את השמות</w:t>
      </w:r>
      <w:r w:rsidR="00B458EC">
        <w:rPr>
          <w:rFonts w:hint="cs"/>
          <w:rtl/>
          <w:lang w:eastAsia="he-IL"/>
        </w:rPr>
        <w:t>:</w:t>
      </w:r>
      <w:r>
        <w:rPr>
          <w:rFonts w:hint="cs"/>
          <w:rtl/>
          <w:lang w:eastAsia="he-IL"/>
        </w:rPr>
        <w:t xml:space="preserve"> השרה שאשא ביטון, חבר הכנסת </w:t>
      </w:r>
      <w:proofErr w:type="spellStart"/>
      <w:r>
        <w:rPr>
          <w:rFonts w:hint="cs"/>
          <w:rtl/>
          <w:lang w:eastAsia="he-IL"/>
        </w:rPr>
        <w:t>יברקן</w:t>
      </w:r>
      <w:proofErr w:type="spellEnd"/>
      <w:r>
        <w:rPr>
          <w:rFonts w:hint="cs"/>
          <w:rtl/>
          <w:lang w:eastAsia="he-IL"/>
        </w:rPr>
        <w:t xml:space="preserve">, חברת הכנסת סילמן, חברת הכנסת מאי גולן, </w:t>
      </w:r>
      <w:r w:rsidR="00B458EC">
        <w:rPr>
          <w:rFonts w:hint="cs"/>
          <w:rtl/>
          <w:lang w:eastAsia="he-IL"/>
        </w:rPr>
        <w:t xml:space="preserve">גם </w:t>
      </w:r>
      <w:r>
        <w:rPr>
          <w:rFonts w:hint="cs"/>
          <w:rtl/>
          <w:lang w:eastAsia="he-IL"/>
        </w:rPr>
        <w:t xml:space="preserve">חברת הכנסת </w:t>
      </w:r>
      <w:bookmarkStart w:id="16443" w:name="_ETM_Q43_361528"/>
      <w:bookmarkEnd w:id="16443"/>
      <w:r>
        <w:rPr>
          <w:rFonts w:hint="cs"/>
          <w:rtl/>
          <w:lang w:eastAsia="he-IL"/>
        </w:rPr>
        <w:t>חוה. מי עוד? זהו. תודה רבה. חבר הכנסת עבאס, אתה יכול להחליף אותי, בבקשה? הרבה שעות היום.</w:t>
      </w:r>
    </w:p>
    <w:p w:rsidR="00B458EC" w:rsidRDefault="00B458EC" w:rsidP="00B458EC">
      <w:pPr>
        <w:rPr>
          <w:rtl/>
          <w:lang w:eastAsia="he-IL"/>
        </w:rPr>
      </w:pPr>
    </w:p>
    <w:p w:rsidR="00B458EC" w:rsidRDefault="00B458EC" w:rsidP="00B458EC">
      <w:pPr>
        <w:rPr>
          <w:rtl/>
          <w:lang w:eastAsia="he-IL"/>
        </w:rPr>
      </w:pPr>
    </w:p>
    <w:p w:rsidR="009A00FC" w:rsidRDefault="009A00FC" w:rsidP="00282E51">
      <w:pPr>
        <w:pStyle w:val="a7"/>
        <w:rPr>
          <w:rtl/>
          <w:lang w:eastAsia="he-IL"/>
        </w:rPr>
      </w:pPr>
      <w:bookmarkStart w:id="16444" w:name="ET_subject_מסמכים_שהונחו_על_שולחן__15"/>
      <w:r w:rsidRPr="00D94482">
        <w:rPr>
          <w:rStyle w:val="TagStyle"/>
          <w:rtl/>
        </w:rPr>
        <w:t xml:space="preserve"> &lt;&lt; נושא &gt;&gt; </w:t>
      </w:r>
      <w:bookmarkStart w:id="16445" w:name="_Toc90503395"/>
      <w:bookmarkStart w:id="16446" w:name="_Toc90503540"/>
      <w:bookmarkStart w:id="16447" w:name="_Toc90792343"/>
      <w:r>
        <w:rPr>
          <w:rtl/>
          <w:lang w:eastAsia="he-IL"/>
        </w:rPr>
        <w:t>מסמכים שהונחו על שולחן הכנסת</w:t>
      </w:r>
      <w:bookmarkEnd w:id="16445"/>
      <w:bookmarkEnd w:id="16446"/>
      <w:bookmarkEnd w:id="16447"/>
      <w:r w:rsidRPr="00D94482">
        <w:rPr>
          <w:rStyle w:val="TagStyle"/>
          <w:rtl/>
        </w:rPr>
        <w:t xml:space="preserve"> &lt;&lt; נושא &gt;&gt;</w:t>
      </w:r>
      <w:r>
        <w:rPr>
          <w:rtl/>
          <w:lang w:eastAsia="he-IL"/>
        </w:rPr>
        <w:t xml:space="preserve">  </w:t>
      </w:r>
      <w:bookmarkEnd w:id="16444"/>
    </w:p>
    <w:p w:rsidR="009A00FC" w:rsidRPr="00D94482" w:rsidRDefault="009A00FC" w:rsidP="00282E51">
      <w:pPr>
        <w:rPr>
          <w:rtl/>
          <w:lang w:eastAsia="he-IL"/>
        </w:rPr>
      </w:pPr>
    </w:p>
    <w:p w:rsidR="009A00FC" w:rsidRDefault="009A00FC" w:rsidP="00282E51">
      <w:pPr>
        <w:pStyle w:val="af7"/>
        <w:keepNext/>
        <w:rPr>
          <w:rtl/>
        </w:rPr>
      </w:pPr>
      <w:bookmarkStart w:id="16448" w:name="ET_yor_6032_13"/>
      <w:r w:rsidRPr="00D94482">
        <w:rPr>
          <w:rStyle w:val="TagStyle"/>
          <w:rtl/>
        </w:rPr>
        <w:t xml:space="preserve"> &lt;&lt; יור &gt;&gt; </w:t>
      </w:r>
      <w:r>
        <w:rPr>
          <w:rtl/>
        </w:rPr>
        <w:t>היו"ר מנסור עבאס:</w:t>
      </w:r>
      <w:r w:rsidRPr="00D94482">
        <w:rPr>
          <w:rStyle w:val="TagStyle"/>
          <w:rtl/>
        </w:rPr>
        <w:t xml:space="preserve"> &lt;&lt; יור &gt;&gt;</w:t>
      </w:r>
      <w:r>
        <w:rPr>
          <w:rtl/>
        </w:rPr>
        <w:t xml:space="preserve">  </w:t>
      </w:r>
      <w:bookmarkEnd w:id="16448"/>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חברי הכנסת, חברות הכנסת, אנחנו עוברים להצעת החוק </w:t>
      </w:r>
      <w:r w:rsidRPr="00195984">
        <w:rPr>
          <w:rtl/>
          <w:lang w:eastAsia="he-IL"/>
        </w:rPr>
        <w:t xml:space="preserve">הביטוח הלאומי (תיקון </w:t>
      </w:r>
      <w:r>
        <w:rPr>
          <w:rtl/>
          <w:lang w:eastAsia="he-IL"/>
        </w:rPr>
        <w:t>–</w:t>
      </w:r>
      <w:r w:rsidRPr="00195984">
        <w:rPr>
          <w:rtl/>
          <w:lang w:eastAsia="he-IL"/>
        </w:rPr>
        <w:t xml:space="preserve"> פטור מתשלום דמי ביטוח לסטודנטים בשל הכנסות הוריהם), </w:t>
      </w:r>
      <w:r>
        <w:rPr>
          <w:rFonts w:hint="cs"/>
          <w:rtl/>
          <w:lang w:eastAsia="he-IL"/>
        </w:rPr>
        <w:t>של חברת הכנסת חוה אתי עטייה. בבקשה. ניתן למזכירת הכנסת הודעה. בבקשה, גברתי.</w:t>
      </w:r>
    </w:p>
    <w:p w:rsidR="009A00FC" w:rsidRDefault="009A00FC" w:rsidP="00282E51">
      <w:pPr>
        <w:rPr>
          <w:rtl/>
          <w:lang w:eastAsia="he-IL"/>
        </w:rPr>
      </w:pPr>
    </w:p>
    <w:p w:rsidR="009A00FC" w:rsidRDefault="009A00FC" w:rsidP="00282E51">
      <w:pPr>
        <w:pStyle w:val="a4"/>
        <w:keepNext/>
        <w:rPr>
          <w:rtl/>
        </w:rPr>
      </w:pPr>
      <w:bookmarkStart w:id="16449" w:name="ET_speaker_6118_16"/>
      <w:r w:rsidRPr="00D94482">
        <w:rPr>
          <w:rStyle w:val="TagStyle"/>
          <w:rtl/>
        </w:rPr>
        <w:t xml:space="preserve"> &lt;&lt; דובר &gt;&gt; </w:t>
      </w:r>
      <w:bookmarkStart w:id="16450" w:name="_Toc90503396"/>
      <w:bookmarkStart w:id="16451" w:name="_Toc90503541"/>
      <w:bookmarkStart w:id="16452" w:name="_Toc90792344"/>
      <w:r>
        <w:rPr>
          <w:rtl/>
        </w:rPr>
        <w:t>סגנית מזכירת הכנסת אלינור ימין:</w:t>
      </w:r>
      <w:bookmarkEnd w:id="16450"/>
      <w:bookmarkEnd w:id="16451"/>
      <w:bookmarkEnd w:id="16452"/>
      <w:r w:rsidRPr="00D94482">
        <w:rPr>
          <w:rStyle w:val="TagStyle"/>
          <w:rtl/>
        </w:rPr>
        <w:t xml:space="preserve"> &lt;&lt; דובר &gt;&gt;</w:t>
      </w:r>
      <w:r>
        <w:rPr>
          <w:rtl/>
        </w:rPr>
        <w:t xml:space="preserve">  </w:t>
      </w:r>
      <w:bookmarkEnd w:id="16449"/>
    </w:p>
    <w:p w:rsidR="009A00FC" w:rsidRDefault="009A00FC" w:rsidP="00FC0B35">
      <w:pPr>
        <w:rPr>
          <w:rtl/>
          <w:lang w:eastAsia="he-IL"/>
        </w:rPr>
      </w:pPr>
    </w:p>
    <w:p w:rsidR="009A00FC" w:rsidRDefault="009A00FC" w:rsidP="00E425D9">
      <w:pPr>
        <w:rPr>
          <w:rtl/>
          <w:lang w:eastAsia="he-IL"/>
        </w:rPr>
      </w:pPr>
      <w:r>
        <w:rPr>
          <w:rFonts w:hint="cs"/>
          <w:rtl/>
          <w:lang w:eastAsia="he-IL"/>
        </w:rPr>
        <w:t xml:space="preserve">תודה. </w:t>
      </w:r>
      <w:bookmarkStart w:id="16453" w:name="_ETM_Q43_433133"/>
      <w:bookmarkEnd w:id="16453"/>
      <w:r>
        <w:rPr>
          <w:rFonts w:hint="cs"/>
          <w:rtl/>
          <w:lang w:eastAsia="he-IL"/>
        </w:rPr>
        <w:t xml:space="preserve">ברשות יושב-ראש הישיבה, </w:t>
      </w:r>
      <w:proofErr w:type="spellStart"/>
      <w:r>
        <w:rPr>
          <w:rFonts w:hint="cs"/>
          <w:rtl/>
          <w:lang w:eastAsia="he-IL"/>
        </w:rPr>
        <w:t>הינני</w:t>
      </w:r>
      <w:proofErr w:type="spellEnd"/>
      <w:r>
        <w:rPr>
          <w:rFonts w:hint="cs"/>
          <w:rtl/>
          <w:lang w:eastAsia="he-IL"/>
        </w:rPr>
        <w:t xml:space="preserve"> מתבקשת להודיעכם, כי הונחה על שולחן הכנסת ה</w:t>
      </w:r>
      <w:r w:rsidR="00E425D9">
        <w:rPr>
          <w:rFonts w:hint="cs"/>
          <w:rtl/>
          <w:lang w:eastAsia="he-IL"/>
        </w:rPr>
        <w:t>צעת</w:t>
      </w:r>
      <w:r>
        <w:rPr>
          <w:rFonts w:hint="cs"/>
          <w:rtl/>
          <w:lang w:eastAsia="he-IL"/>
        </w:rPr>
        <w:t xml:space="preserve"> ועדת הכספים </w:t>
      </w:r>
      <w:r w:rsidR="00E425D9">
        <w:rPr>
          <w:rFonts w:hint="cs"/>
          <w:rtl/>
          <w:lang w:eastAsia="he-IL"/>
        </w:rPr>
        <w:t>בדבר</w:t>
      </w:r>
      <w:r>
        <w:rPr>
          <w:rFonts w:hint="cs"/>
          <w:rtl/>
          <w:lang w:eastAsia="he-IL"/>
        </w:rPr>
        <w:t xml:space="preserve"> צו תעריף המכס והפטורים ומס קנייה על טובין (תיקון מס' 3), </w:t>
      </w:r>
      <w:proofErr w:type="spellStart"/>
      <w:r>
        <w:rPr>
          <w:rFonts w:hint="cs"/>
          <w:rtl/>
          <w:lang w:eastAsia="he-IL"/>
        </w:rPr>
        <w:t>התשפ"ב</w:t>
      </w:r>
      <w:proofErr w:type="spellEnd"/>
      <w:r>
        <w:rPr>
          <w:rtl/>
          <w:lang w:eastAsia="he-IL"/>
        </w:rPr>
        <w:t>–</w:t>
      </w:r>
      <w:r>
        <w:rPr>
          <w:rFonts w:hint="cs"/>
          <w:rtl/>
          <w:lang w:eastAsia="he-IL"/>
        </w:rPr>
        <w:t xml:space="preserve">2021. תודה. </w:t>
      </w:r>
    </w:p>
    <w:p w:rsidR="00B458EC" w:rsidRDefault="00B458EC" w:rsidP="00282E51">
      <w:pPr>
        <w:rPr>
          <w:rtl/>
          <w:lang w:eastAsia="he-IL"/>
        </w:rPr>
      </w:pPr>
    </w:p>
    <w:p w:rsidR="00B458EC" w:rsidRDefault="00B458EC" w:rsidP="00282E51">
      <w:pPr>
        <w:rPr>
          <w:rtl/>
          <w:lang w:eastAsia="he-IL"/>
        </w:rPr>
      </w:pPr>
    </w:p>
    <w:p w:rsidR="009A00FC" w:rsidRDefault="009A00FC" w:rsidP="00282E51">
      <w:pPr>
        <w:pStyle w:val="a7"/>
        <w:rPr>
          <w:rtl/>
          <w:lang w:eastAsia="he-IL"/>
        </w:rPr>
      </w:pPr>
      <w:bookmarkStart w:id="16454" w:name="ET_hatsach_625974_14"/>
      <w:r w:rsidRPr="00D94482">
        <w:rPr>
          <w:rStyle w:val="TagStyle"/>
          <w:rtl/>
        </w:rPr>
        <w:t xml:space="preserve">&lt;&lt; הצח &gt;&gt; </w:t>
      </w:r>
      <w:bookmarkStart w:id="16455" w:name="_Toc90503397"/>
      <w:bookmarkStart w:id="16456" w:name="_Toc90503542"/>
      <w:bookmarkStart w:id="16457" w:name="_Toc90792345"/>
      <w:r>
        <w:rPr>
          <w:rtl/>
          <w:lang w:eastAsia="he-IL"/>
        </w:rPr>
        <w:t xml:space="preserve">הצעת חוק הביטוח הלאומי (תיקון – פטור מתשלום דמי ביטוח לסטודנטים בשל הכנסות הוריהם), </w:t>
      </w:r>
      <w:proofErr w:type="spellStart"/>
      <w:r>
        <w:rPr>
          <w:rtl/>
          <w:lang w:eastAsia="he-IL"/>
        </w:rPr>
        <w:t>התשפ"א</w:t>
      </w:r>
      <w:proofErr w:type="spellEnd"/>
      <w:r>
        <w:rPr>
          <w:rtl/>
          <w:lang w:eastAsia="he-IL"/>
        </w:rPr>
        <w:t>–2021</w:t>
      </w:r>
      <w:bookmarkEnd w:id="16455"/>
      <w:bookmarkEnd w:id="16456"/>
      <w:bookmarkEnd w:id="16457"/>
      <w:r w:rsidRPr="00D94482">
        <w:rPr>
          <w:rStyle w:val="TagStyle"/>
          <w:rtl/>
        </w:rPr>
        <w:t xml:space="preserve"> &lt;&lt; הצח &gt;&gt;</w:t>
      </w:r>
      <w:r>
        <w:rPr>
          <w:rtl/>
          <w:lang w:eastAsia="he-IL"/>
        </w:rPr>
        <w:t xml:space="preserve">  </w:t>
      </w:r>
      <w:bookmarkEnd w:id="16454"/>
    </w:p>
    <w:p w:rsidR="009A00FC" w:rsidRDefault="009A00FC" w:rsidP="00282E51">
      <w:pPr>
        <w:rPr>
          <w:rtl/>
          <w:lang w:eastAsia="he-IL"/>
        </w:rPr>
      </w:pPr>
      <w:r>
        <w:rPr>
          <w:rtl/>
          <w:lang w:eastAsia="he-IL"/>
        </w:rPr>
        <w:t>[הצעת חוק פ/712/</w:t>
      </w:r>
      <w:r>
        <w:rPr>
          <w:rFonts w:hint="cs"/>
          <w:rtl/>
          <w:lang w:eastAsia="he-IL"/>
        </w:rPr>
        <w:t>24; נספחות.]</w:t>
      </w:r>
    </w:p>
    <w:p w:rsidR="009A00FC" w:rsidRDefault="009A00FC" w:rsidP="00282E5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9A00FC" w:rsidRDefault="009A00FC" w:rsidP="00282E51">
      <w:pPr>
        <w:rPr>
          <w:rtl/>
          <w:lang w:eastAsia="he-IL"/>
        </w:rPr>
      </w:pPr>
    </w:p>
    <w:p w:rsidR="009A00FC" w:rsidRDefault="009A00FC" w:rsidP="00282E51">
      <w:pPr>
        <w:pStyle w:val="af7"/>
        <w:keepNext/>
        <w:rPr>
          <w:rtl/>
        </w:rPr>
      </w:pPr>
      <w:bookmarkStart w:id="16458" w:name="ET_yor_6032_17"/>
      <w:r w:rsidRPr="00D94482">
        <w:rPr>
          <w:rStyle w:val="TagStyle"/>
          <w:rtl/>
        </w:rPr>
        <w:t xml:space="preserve"> &lt;&lt; יור &gt;&gt; </w:t>
      </w:r>
      <w:r>
        <w:rPr>
          <w:rtl/>
        </w:rPr>
        <w:t>היו"ר מנסור עבאס:</w:t>
      </w:r>
      <w:r w:rsidRPr="00D94482">
        <w:rPr>
          <w:rStyle w:val="TagStyle"/>
          <w:rtl/>
        </w:rPr>
        <w:t xml:space="preserve"> &lt;&lt; יור &gt;&gt;</w:t>
      </w:r>
      <w:r>
        <w:rPr>
          <w:rtl/>
        </w:rPr>
        <w:t xml:space="preserve">  </w:t>
      </w:r>
      <w:bookmarkEnd w:id="16458"/>
    </w:p>
    <w:p w:rsidR="009A00FC" w:rsidRDefault="009A00FC" w:rsidP="00FC0B35">
      <w:pPr>
        <w:rPr>
          <w:rtl/>
          <w:lang w:eastAsia="he-IL"/>
        </w:rPr>
      </w:pPr>
    </w:p>
    <w:p w:rsidR="009A00FC" w:rsidRDefault="009A00FC" w:rsidP="00282E51">
      <w:pPr>
        <w:rPr>
          <w:rtl/>
          <w:lang w:eastAsia="he-IL"/>
        </w:rPr>
      </w:pPr>
      <w:r>
        <w:rPr>
          <w:rFonts w:hint="cs"/>
          <w:rtl/>
          <w:lang w:eastAsia="he-IL"/>
        </w:rPr>
        <w:t>חברת הכנסת חוה, עשר דקות.</w:t>
      </w:r>
    </w:p>
    <w:p w:rsidR="009A00FC" w:rsidRDefault="009A00FC" w:rsidP="00282E51">
      <w:pPr>
        <w:rPr>
          <w:rtl/>
          <w:lang w:eastAsia="he-IL"/>
        </w:rPr>
      </w:pPr>
    </w:p>
    <w:p w:rsidR="009A00FC" w:rsidRDefault="009A00FC" w:rsidP="00282E51">
      <w:pPr>
        <w:pStyle w:val="a4"/>
        <w:keepNext/>
        <w:rPr>
          <w:rtl/>
        </w:rPr>
      </w:pPr>
      <w:bookmarkStart w:id="16459" w:name="ET_speaker_5796_18"/>
      <w:r w:rsidRPr="00D94482">
        <w:rPr>
          <w:rStyle w:val="TagStyle"/>
          <w:rtl/>
        </w:rPr>
        <w:t xml:space="preserve"> &lt;&lt; דובר &gt;&gt; </w:t>
      </w:r>
      <w:bookmarkStart w:id="16460" w:name="_Toc90503398"/>
      <w:bookmarkStart w:id="16461" w:name="_Toc90503543"/>
      <w:bookmarkStart w:id="16462" w:name="_Toc90792346"/>
      <w:r>
        <w:rPr>
          <w:rtl/>
        </w:rPr>
        <w:t>חוה אתי עטייה (הליכוד):</w:t>
      </w:r>
      <w:bookmarkEnd w:id="16460"/>
      <w:bookmarkEnd w:id="16461"/>
      <w:bookmarkEnd w:id="16462"/>
      <w:r w:rsidRPr="00D94482">
        <w:rPr>
          <w:rStyle w:val="TagStyle"/>
          <w:rtl/>
        </w:rPr>
        <w:t xml:space="preserve"> &lt;&lt; דובר &gt;&gt;</w:t>
      </w:r>
      <w:r>
        <w:rPr>
          <w:rtl/>
        </w:rPr>
        <w:t xml:space="preserve">  </w:t>
      </w:r>
      <w:bookmarkEnd w:id="16459"/>
    </w:p>
    <w:p w:rsidR="009A00FC" w:rsidRDefault="009A00FC" w:rsidP="00FC0B35">
      <w:pPr>
        <w:rPr>
          <w:rtl/>
          <w:lang w:eastAsia="he-IL"/>
        </w:rPr>
      </w:pPr>
    </w:p>
    <w:p w:rsidR="009A00FC" w:rsidRDefault="009A00FC" w:rsidP="00B97276">
      <w:pPr>
        <w:rPr>
          <w:rtl/>
          <w:lang w:eastAsia="he-IL"/>
        </w:rPr>
      </w:pPr>
      <w:r>
        <w:rPr>
          <w:rFonts w:hint="cs"/>
          <w:rtl/>
          <w:lang w:eastAsia="he-IL"/>
        </w:rPr>
        <w:t xml:space="preserve">אדוני היושב-ראש, כנסת נכבדה, </w:t>
      </w:r>
      <w:proofErr w:type="spellStart"/>
      <w:r>
        <w:rPr>
          <w:rFonts w:hint="cs"/>
          <w:rtl/>
          <w:lang w:eastAsia="he-IL"/>
        </w:rPr>
        <w:t>מכובדיי</w:t>
      </w:r>
      <w:proofErr w:type="spellEnd"/>
      <w:r>
        <w:rPr>
          <w:rFonts w:hint="cs"/>
          <w:rtl/>
          <w:lang w:eastAsia="he-IL"/>
        </w:rPr>
        <w:t xml:space="preserve"> </w:t>
      </w:r>
      <w:bookmarkStart w:id="16463" w:name="_ETM_Q43_453342"/>
      <w:bookmarkEnd w:id="16463"/>
      <w:r>
        <w:rPr>
          <w:rFonts w:hint="cs"/>
          <w:rtl/>
          <w:lang w:eastAsia="he-IL"/>
        </w:rPr>
        <w:t xml:space="preserve">כולם, אדוני השר, התיקון המוצע לחוק הביטוח הלאומי, הענקת פטור </w:t>
      </w:r>
      <w:bookmarkStart w:id="16464" w:name="_ETM_Q43_461042"/>
      <w:bookmarkEnd w:id="16464"/>
      <w:r>
        <w:rPr>
          <w:rFonts w:hint="cs"/>
          <w:rtl/>
          <w:lang w:eastAsia="he-IL"/>
        </w:rPr>
        <w:t xml:space="preserve">מתשלום דמי ביטוח לאומי לסטודנטים בשל ההכנסות הנמוכות של הוריהם, הוא תיקון שבא לסייע לאותן שכבות באוכלוסייה שלא </w:t>
      </w:r>
      <w:bookmarkStart w:id="16465" w:name="_ETM_Q43_470318"/>
      <w:bookmarkEnd w:id="16465"/>
      <w:r>
        <w:rPr>
          <w:rFonts w:hint="cs"/>
          <w:rtl/>
          <w:lang w:eastAsia="he-IL"/>
        </w:rPr>
        <w:t xml:space="preserve">שפר </w:t>
      </w:r>
      <w:r w:rsidR="00B97276">
        <w:rPr>
          <w:rFonts w:hint="cs"/>
          <w:rtl/>
          <w:lang w:eastAsia="he-IL"/>
        </w:rPr>
        <w:t xml:space="preserve">עליהן </w:t>
      </w:r>
      <w:r>
        <w:rPr>
          <w:rFonts w:hint="cs"/>
          <w:rtl/>
          <w:lang w:eastAsia="he-IL"/>
        </w:rPr>
        <w:t xml:space="preserve">מזלן. במהלך חיים נורמטיבי ילדים נשארים בבית ותלויים בהוריהם מבחינה כלכלית, גם בתקופת הצבא וגם בתקופת הלימודים האקדמיים, ולעיתים קרובות אף מעבר לכך. לימודים אקדמיים הם אחד הכלים החשובים </w:t>
      </w:r>
      <w:bookmarkStart w:id="16466" w:name="_ETM_Q43_489487"/>
      <w:bookmarkEnd w:id="16466"/>
      <w:r>
        <w:rPr>
          <w:rFonts w:hint="cs"/>
          <w:rtl/>
          <w:lang w:eastAsia="he-IL"/>
        </w:rPr>
        <w:t xml:space="preserve">ביותר לתנועתיות חברתית; אחד הכלים העיקריים שמסייע לדור העתיד להצליח יותר מההורים שלו, לפרוץ תקרות זכוכית ולהתקדם בחיים. </w:t>
      </w:r>
    </w:p>
    <w:p w:rsidR="009A00FC" w:rsidRDefault="009A00FC" w:rsidP="00282E51">
      <w:pPr>
        <w:rPr>
          <w:rtl/>
          <w:lang w:eastAsia="he-IL"/>
        </w:rPr>
      </w:pPr>
    </w:p>
    <w:p w:rsidR="009A00FC" w:rsidRDefault="009A00FC" w:rsidP="00282E51">
      <w:pPr>
        <w:rPr>
          <w:rtl/>
          <w:lang w:eastAsia="he-IL"/>
        </w:rPr>
      </w:pPr>
      <w:r>
        <w:rPr>
          <w:rFonts w:hint="cs"/>
          <w:rtl/>
          <w:lang w:eastAsia="he-IL"/>
        </w:rPr>
        <w:t xml:space="preserve">סטודנטים שאינם עובדים ושהוריהם משתכרים שכר נמוך מחויבים כיום לשלם למוסד לביטוח לאומי </w:t>
      </w:r>
      <w:r>
        <w:rPr>
          <w:rtl/>
          <w:lang w:eastAsia="he-IL"/>
        </w:rPr>
        <w:t>–</w:t>
      </w:r>
      <w:r>
        <w:rPr>
          <w:rFonts w:hint="cs"/>
          <w:rtl/>
          <w:lang w:eastAsia="he-IL"/>
        </w:rPr>
        <w:t xml:space="preserve"> תשלום שמחליש סטודנטים </w:t>
      </w:r>
      <w:bookmarkStart w:id="16467" w:name="_ETM_Q43_513510"/>
      <w:bookmarkEnd w:id="16467"/>
      <w:r>
        <w:rPr>
          <w:rFonts w:hint="cs"/>
          <w:rtl/>
          <w:lang w:eastAsia="he-IL"/>
        </w:rPr>
        <w:t>ממשפחות קשות יום דווקא בזמן שהם צריכים שעות פנאי רבות על מנת לעמוד בחובותיהם האקדמיות.</w:t>
      </w:r>
    </w:p>
    <w:p w:rsidR="009A00FC" w:rsidRDefault="009A00FC" w:rsidP="00282E51">
      <w:pPr>
        <w:rPr>
          <w:rtl/>
          <w:lang w:eastAsia="he-IL"/>
        </w:rPr>
      </w:pPr>
    </w:p>
    <w:p w:rsidR="009A00FC" w:rsidRDefault="009A00FC" w:rsidP="00B458EC">
      <w:pPr>
        <w:rPr>
          <w:rtl/>
          <w:lang w:eastAsia="he-IL"/>
        </w:rPr>
      </w:pPr>
      <w:r>
        <w:rPr>
          <w:rFonts w:hint="cs"/>
          <w:rtl/>
          <w:lang w:eastAsia="he-IL"/>
        </w:rPr>
        <w:t xml:space="preserve">הצעת התיקון לחוק אינה כוללת את כלל הסטודנטים. על מנת ליהנות מהפטור יצטרכו הסטודנטים ללמוד במוסד מוכר להשכלה גבוהה, ובמקביל </w:t>
      </w:r>
      <w:r w:rsidR="00B97276">
        <w:rPr>
          <w:rFonts w:hint="eastAsia"/>
          <w:rtl/>
          <w:lang w:eastAsia="he-IL"/>
        </w:rPr>
        <w:t xml:space="preserve">– </w:t>
      </w:r>
      <w:r>
        <w:rPr>
          <w:rFonts w:hint="cs"/>
          <w:rtl/>
          <w:lang w:eastAsia="he-IL"/>
        </w:rPr>
        <w:t>להציג הכנסה של עד 17,237 שקלים לשני ההורים. על פי נתוני הלשכה המרכזית לסטטיסטיקה, הכנסה זו מייצגת את העשירון השישי והעשירונים שמתחתיו. מדינת ישראל צריכה לאפשר לדור העתיד שלה להתמקצע ולרכוש השכלה אקדמית ביתר קלות.</w:t>
      </w:r>
      <w:r w:rsidR="00B458EC">
        <w:rPr>
          <w:rFonts w:hint="cs"/>
          <w:rtl/>
          <w:lang w:eastAsia="he-IL"/>
        </w:rPr>
        <w:t xml:space="preserve"> </w:t>
      </w:r>
      <w:r>
        <w:rPr>
          <w:rFonts w:hint="cs"/>
          <w:rtl/>
          <w:lang w:eastAsia="he-IL"/>
        </w:rPr>
        <w:t xml:space="preserve">התיקון הזה לחוק הוא צעד נוסף </w:t>
      </w:r>
      <w:bookmarkStart w:id="16468" w:name="_ETM_Q43_559407"/>
      <w:bookmarkEnd w:id="16468"/>
      <w:r>
        <w:rPr>
          <w:rFonts w:hint="cs"/>
          <w:rtl/>
          <w:lang w:eastAsia="he-IL"/>
        </w:rPr>
        <w:t>להקלה, ולהנגשה של ההשכלה הגבוהה לציבור הסטודנטים מהשכבות המוחלשות בישראל.</w:t>
      </w:r>
    </w:p>
    <w:p w:rsidR="009A00FC" w:rsidRDefault="009A00FC" w:rsidP="00282E51">
      <w:pPr>
        <w:rPr>
          <w:rtl/>
          <w:lang w:eastAsia="he-IL"/>
        </w:rPr>
      </w:pPr>
    </w:p>
    <w:p w:rsidR="009A00FC" w:rsidRDefault="009A00FC" w:rsidP="00B97276">
      <w:pPr>
        <w:rPr>
          <w:rtl/>
          <w:lang w:eastAsia="he-IL"/>
        </w:rPr>
      </w:pPr>
      <w:r>
        <w:rPr>
          <w:rFonts w:hint="cs"/>
          <w:rtl/>
          <w:lang w:eastAsia="he-IL"/>
        </w:rPr>
        <w:t>אנו כנבחרי ציבור נושאים בחובה המוסרית לצמצם פערים חברתיים ולאפשר לכל איש הזדמנות שווה להצליח בחיים, לסלול דרך קלה ולהסיר חסמים.</w:t>
      </w:r>
      <w:r w:rsidR="00B458EC">
        <w:rPr>
          <w:rFonts w:hint="cs"/>
          <w:rtl/>
          <w:lang w:eastAsia="he-IL"/>
        </w:rPr>
        <w:t xml:space="preserve"> </w:t>
      </w:r>
      <w:r>
        <w:rPr>
          <w:rFonts w:hint="cs"/>
          <w:rtl/>
          <w:lang w:eastAsia="he-IL"/>
        </w:rPr>
        <w:t xml:space="preserve">לפני כשבועיים התקבלו בקריאה טרומית במליאה הצעות חוק בעלות צביון </w:t>
      </w:r>
      <w:r w:rsidR="00B97276">
        <w:rPr>
          <w:rFonts w:hint="cs"/>
          <w:rtl/>
          <w:lang w:eastAsia="he-IL"/>
        </w:rPr>
        <w:t>ו</w:t>
      </w:r>
      <w:r>
        <w:rPr>
          <w:rFonts w:hint="cs"/>
          <w:rtl/>
          <w:lang w:eastAsia="he-IL"/>
        </w:rPr>
        <w:t>מודל דומה</w:t>
      </w:r>
      <w:r w:rsidR="00B97276">
        <w:rPr>
          <w:rFonts w:hint="cs"/>
          <w:rtl/>
          <w:lang w:eastAsia="he-IL"/>
        </w:rPr>
        <w:t>,</w:t>
      </w:r>
      <w:r>
        <w:rPr>
          <w:rFonts w:hint="cs"/>
          <w:rtl/>
          <w:lang w:eastAsia="he-IL"/>
        </w:rPr>
        <w:t xml:space="preserve"> ללא מנגנון </w:t>
      </w:r>
      <w:r w:rsidR="000324E7">
        <w:rPr>
          <w:rFonts w:hint="cs"/>
          <w:rtl/>
          <w:lang w:eastAsia="he-IL"/>
        </w:rPr>
        <w:t xml:space="preserve">הבחנה </w:t>
      </w:r>
      <w:r>
        <w:rPr>
          <w:rFonts w:hint="cs"/>
          <w:rtl/>
          <w:lang w:eastAsia="he-IL"/>
        </w:rPr>
        <w:t xml:space="preserve">בין הסטודנטים. נוסף לכך, בשבוע שעבר, מליאת הכנסת אישרה שתי הצעות חוק בקריאה טרומית הנוגעות להפחתת תשלום לסטודנטים במוסד להשכלה גבוהה מחוץ לישראל ובארץ. הצעת החוק שמוצגת בפניכם חייבת להצטרף להצעות החוק האחרונות שעברו. </w:t>
      </w:r>
    </w:p>
    <w:p w:rsidR="009A00FC" w:rsidRDefault="009A00FC" w:rsidP="00282E51">
      <w:pPr>
        <w:rPr>
          <w:rtl/>
          <w:lang w:eastAsia="he-IL"/>
        </w:rPr>
      </w:pPr>
    </w:p>
    <w:p w:rsidR="009A00FC" w:rsidRDefault="009A00FC" w:rsidP="00B458EC">
      <w:pPr>
        <w:rPr>
          <w:rtl/>
          <w:lang w:eastAsia="he-IL"/>
        </w:rPr>
      </w:pPr>
      <w:r>
        <w:rPr>
          <w:rFonts w:hint="cs"/>
          <w:rtl/>
          <w:lang w:eastAsia="he-IL"/>
        </w:rPr>
        <w:t xml:space="preserve">כעת אני נמצאת בדין ודברים עם הנוגעים בדבר, ולכן אני מבקשת מכל חברי הבית שיתמכו בהצעת החוק שלי, כאשר </w:t>
      </w:r>
      <w:bookmarkStart w:id="16469" w:name="_ETM_Q43_627009"/>
      <w:bookmarkEnd w:id="16469"/>
      <w:r>
        <w:rPr>
          <w:rFonts w:hint="cs"/>
          <w:rtl/>
          <w:lang w:eastAsia="he-IL"/>
        </w:rPr>
        <w:t>תעלה, בעזרת השם, להצבעה במליאה. תודה רבה.</w:t>
      </w:r>
    </w:p>
    <w:p w:rsidR="009A00FC" w:rsidRDefault="009A00FC" w:rsidP="00282E51">
      <w:pPr>
        <w:rPr>
          <w:rtl/>
          <w:lang w:eastAsia="he-IL"/>
        </w:rPr>
      </w:pPr>
    </w:p>
    <w:p w:rsidR="009A00FC" w:rsidRDefault="009A00FC" w:rsidP="00282E51">
      <w:pPr>
        <w:pStyle w:val="af7"/>
        <w:keepNext/>
        <w:rPr>
          <w:rtl/>
        </w:rPr>
      </w:pPr>
      <w:bookmarkStart w:id="16470" w:name="ET_yor_6032_19"/>
      <w:r w:rsidRPr="00D94482">
        <w:rPr>
          <w:rStyle w:val="TagStyle"/>
          <w:rtl/>
        </w:rPr>
        <w:t xml:space="preserve"> &lt;&lt; יור &gt;&gt; </w:t>
      </w:r>
      <w:r>
        <w:rPr>
          <w:rtl/>
        </w:rPr>
        <w:t>היו"ר מנסור עבאס:</w:t>
      </w:r>
      <w:r w:rsidRPr="00D94482">
        <w:rPr>
          <w:rStyle w:val="TagStyle"/>
          <w:rtl/>
        </w:rPr>
        <w:t xml:space="preserve"> &lt;&lt; יור &gt;&gt;</w:t>
      </w:r>
      <w:r>
        <w:rPr>
          <w:rtl/>
        </w:rPr>
        <w:t xml:space="preserve">  </w:t>
      </w:r>
      <w:bookmarkEnd w:id="16470"/>
    </w:p>
    <w:p w:rsidR="009A00FC" w:rsidRDefault="009A00FC" w:rsidP="00FC0B35">
      <w:pPr>
        <w:rPr>
          <w:rtl/>
          <w:lang w:eastAsia="he-IL"/>
        </w:rPr>
      </w:pPr>
    </w:p>
    <w:p w:rsidR="009A00FC" w:rsidRDefault="009A00FC" w:rsidP="00B458EC">
      <w:pPr>
        <w:rPr>
          <w:rtl/>
          <w:lang w:eastAsia="he-IL"/>
        </w:rPr>
      </w:pPr>
      <w:r>
        <w:rPr>
          <w:rFonts w:hint="cs"/>
          <w:rtl/>
          <w:lang w:eastAsia="he-IL"/>
        </w:rPr>
        <w:t xml:space="preserve">תודה, חברת הכנסת. תשובה והצבעה </w:t>
      </w:r>
      <w:r w:rsidR="00B458EC">
        <w:rPr>
          <w:rFonts w:hint="eastAsia"/>
          <w:rtl/>
          <w:lang w:eastAsia="he-IL"/>
        </w:rPr>
        <w:t>–</w:t>
      </w:r>
      <w:r>
        <w:rPr>
          <w:rFonts w:hint="cs"/>
          <w:rtl/>
          <w:lang w:eastAsia="he-IL"/>
        </w:rPr>
        <w:t xml:space="preserve"> במועד אחר.</w:t>
      </w:r>
    </w:p>
    <w:p w:rsidR="00B458EC" w:rsidRDefault="00B458EC" w:rsidP="00282E51">
      <w:pPr>
        <w:rPr>
          <w:rtl/>
          <w:lang w:eastAsia="he-IL"/>
        </w:rPr>
      </w:pPr>
    </w:p>
    <w:p w:rsidR="00B458EC" w:rsidRDefault="00B458EC" w:rsidP="00282E51">
      <w:pPr>
        <w:rPr>
          <w:rtl/>
          <w:lang w:eastAsia="he-IL"/>
        </w:rPr>
      </w:pPr>
    </w:p>
    <w:p w:rsidR="009A00FC" w:rsidRDefault="009A00FC" w:rsidP="00282E51">
      <w:pPr>
        <w:pStyle w:val="a7"/>
        <w:rPr>
          <w:rtl/>
          <w:lang w:eastAsia="he-IL"/>
        </w:rPr>
      </w:pPr>
      <w:bookmarkStart w:id="16471" w:name="ET_hatsach_626028_21"/>
      <w:r w:rsidRPr="00D94482">
        <w:rPr>
          <w:rStyle w:val="TagStyle"/>
          <w:rtl/>
        </w:rPr>
        <w:t xml:space="preserve"> &lt;&lt; הצח &gt;&gt; </w:t>
      </w:r>
      <w:bookmarkStart w:id="16472" w:name="_Toc90503399"/>
      <w:bookmarkStart w:id="16473" w:name="_Toc90503544"/>
      <w:bookmarkStart w:id="16474" w:name="_Toc90792347"/>
      <w:r>
        <w:rPr>
          <w:rtl/>
          <w:lang w:eastAsia="he-IL"/>
        </w:rPr>
        <w:t xml:space="preserve">הצעת חוק הביטוח הלאומי (תיקון – פטור מתשלום דמי ביטוח לסטודנטים בשל הכנסות הוריהם), </w:t>
      </w:r>
      <w:proofErr w:type="spellStart"/>
      <w:r>
        <w:rPr>
          <w:rtl/>
          <w:lang w:eastAsia="he-IL"/>
        </w:rPr>
        <w:t>התשפ"א</w:t>
      </w:r>
      <w:proofErr w:type="spellEnd"/>
      <w:r>
        <w:rPr>
          <w:rtl/>
          <w:lang w:eastAsia="he-IL"/>
        </w:rPr>
        <w:t>–2021</w:t>
      </w:r>
      <w:bookmarkEnd w:id="16472"/>
      <w:bookmarkEnd w:id="16473"/>
      <w:bookmarkEnd w:id="16474"/>
      <w:r w:rsidRPr="00D94482">
        <w:rPr>
          <w:rStyle w:val="TagStyle"/>
          <w:rtl/>
        </w:rPr>
        <w:t xml:space="preserve"> &lt;&lt; הצח &gt;&gt;</w:t>
      </w:r>
      <w:r>
        <w:rPr>
          <w:rtl/>
          <w:lang w:eastAsia="he-IL"/>
        </w:rPr>
        <w:t xml:space="preserve">  </w:t>
      </w:r>
      <w:bookmarkEnd w:id="16471"/>
    </w:p>
    <w:p w:rsidR="009A00FC" w:rsidRDefault="009A00FC" w:rsidP="00282E51">
      <w:pPr>
        <w:rPr>
          <w:rtl/>
          <w:lang w:eastAsia="he-IL"/>
        </w:rPr>
      </w:pPr>
      <w:r>
        <w:rPr>
          <w:rtl/>
          <w:lang w:eastAsia="he-IL"/>
        </w:rPr>
        <w:t>[הצעת חוק פ/217/</w:t>
      </w:r>
      <w:r>
        <w:rPr>
          <w:rFonts w:hint="cs"/>
          <w:rtl/>
          <w:lang w:eastAsia="he-IL"/>
        </w:rPr>
        <w:t>24; נספחות.]</w:t>
      </w:r>
    </w:p>
    <w:p w:rsidR="009A00FC" w:rsidRDefault="009A00FC" w:rsidP="00282E5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9A00FC" w:rsidRPr="00D94482" w:rsidRDefault="009A00FC" w:rsidP="00282E51">
      <w:pPr>
        <w:rPr>
          <w:rtl/>
          <w:lang w:eastAsia="he-IL"/>
        </w:rPr>
      </w:pPr>
    </w:p>
    <w:p w:rsidR="009A00FC" w:rsidRDefault="009A00FC" w:rsidP="00282E51">
      <w:pPr>
        <w:pStyle w:val="af7"/>
        <w:keepNext/>
        <w:rPr>
          <w:rtl/>
        </w:rPr>
      </w:pPr>
      <w:bookmarkStart w:id="16475" w:name="ET_yor_6032_20"/>
      <w:r w:rsidRPr="00D94482">
        <w:rPr>
          <w:rStyle w:val="TagStyle"/>
          <w:rtl/>
        </w:rPr>
        <w:t xml:space="preserve"> &lt;&lt; יור &gt;&gt; </w:t>
      </w:r>
      <w:r>
        <w:rPr>
          <w:rtl/>
        </w:rPr>
        <w:t>היו"ר מנסור עבאס:</w:t>
      </w:r>
      <w:r w:rsidRPr="00D94482">
        <w:rPr>
          <w:rStyle w:val="TagStyle"/>
          <w:rtl/>
        </w:rPr>
        <w:t xml:space="preserve"> &lt;&lt; יור &gt;&gt;</w:t>
      </w:r>
      <w:r>
        <w:rPr>
          <w:rtl/>
        </w:rPr>
        <w:t xml:space="preserve">  </w:t>
      </w:r>
      <w:bookmarkEnd w:id="16475"/>
    </w:p>
    <w:p w:rsidR="009A00FC" w:rsidRDefault="009A00FC" w:rsidP="00FC0B35">
      <w:pPr>
        <w:rPr>
          <w:rtl/>
          <w:lang w:eastAsia="he-IL"/>
        </w:rPr>
      </w:pPr>
    </w:p>
    <w:p w:rsidR="009A00FC" w:rsidRDefault="009A00FC" w:rsidP="00282E51">
      <w:pPr>
        <w:rPr>
          <w:rtl/>
          <w:lang w:eastAsia="he-IL"/>
        </w:rPr>
      </w:pPr>
      <w:r>
        <w:rPr>
          <w:rFonts w:hint="cs"/>
          <w:rtl/>
          <w:lang w:eastAsia="he-IL"/>
        </w:rPr>
        <w:t xml:space="preserve">אנחנו עוברים לסעיף הבא על סדר-היום </w:t>
      </w:r>
      <w:r>
        <w:rPr>
          <w:rtl/>
          <w:lang w:eastAsia="he-IL"/>
        </w:rPr>
        <w:t>–</w:t>
      </w:r>
      <w:r>
        <w:rPr>
          <w:rFonts w:hint="cs"/>
          <w:rtl/>
          <w:lang w:eastAsia="he-IL"/>
        </w:rPr>
        <w:t xml:space="preserve"> הצעת חוק מוצמדת של חברת הכנסת קרן ברק, הצעת חוק הביטוח </w:t>
      </w:r>
      <w:r w:rsidRPr="00071262">
        <w:rPr>
          <w:rtl/>
          <w:lang w:eastAsia="he-IL"/>
        </w:rPr>
        <w:t xml:space="preserve">הלאומי (תיקון </w:t>
      </w:r>
      <w:r>
        <w:rPr>
          <w:rtl/>
          <w:lang w:eastAsia="he-IL"/>
        </w:rPr>
        <w:t>–</w:t>
      </w:r>
      <w:r w:rsidRPr="00071262">
        <w:rPr>
          <w:rtl/>
          <w:lang w:eastAsia="he-IL"/>
        </w:rPr>
        <w:t xml:space="preserve"> פטור מתשלום דמי ביטו</w:t>
      </w:r>
      <w:r>
        <w:rPr>
          <w:rtl/>
          <w:lang w:eastAsia="he-IL"/>
        </w:rPr>
        <w:t>ח לסטודנטים בשל הכנסות הוריהם)</w:t>
      </w:r>
      <w:r>
        <w:rPr>
          <w:rFonts w:hint="cs"/>
          <w:rtl/>
          <w:lang w:eastAsia="he-IL"/>
        </w:rPr>
        <w:t xml:space="preserve">. </w:t>
      </w:r>
      <w:bookmarkStart w:id="16476" w:name="_ETM_Q43_659824"/>
      <w:bookmarkEnd w:id="16476"/>
      <w:r>
        <w:rPr>
          <w:rFonts w:hint="cs"/>
          <w:rtl/>
          <w:lang w:eastAsia="he-IL"/>
        </w:rPr>
        <w:t>בבקשה, קרן, שלוש דקות.</w:t>
      </w:r>
    </w:p>
    <w:p w:rsidR="009A00FC" w:rsidRDefault="009A00FC" w:rsidP="00282E51">
      <w:pPr>
        <w:rPr>
          <w:rtl/>
          <w:lang w:eastAsia="he-IL"/>
        </w:rPr>
      </w:pPr>
    </w:p>
    <w:p w:rsidR="009A00FC" w:rsidRDefault="009A00FC" w:rsidP="00282E51">
      <w:pPr>
        <w:pStyle w:val="a4"/>
        <w:keepNext/>
        <w:rPr>
          <w:rtl/>
        </w:rPr>
      </w:pPr>
      <w:bookmarkStart w:id="16477" w:name="ET_speaker_5768_22"/>
      <w:r w:rsidRPr="00D94482">
        <w:rPr>
          <w:rStyle w:val="TagStyle"/>
          <w:rtl/>
        </w:rPr>
        <w:t xml:space="preserve"> &lt;&lt; דובר &gt;&gt; </w:t>
      </w:r>
      <w:bookmarkStart w:id="16478" w:name="_Toc90503400"/>
      <w:bookmarkStart w:id="16479" w:name="_Toc90503545"/>
      <w:bookmarkStart w:id="16480" w:name="_Toc90792348"/>
      <w:r>
        <w:rPr>
          <w:rtl/>
        </w:rPr>
        <w:t>קרן ברק (הליכוד):</w:t>
      </w:r>
      <w:bookmarkEnd w:id="16478"/>
      <w:bookmarkEnd w:id="16479"/>
      <w:bookmarkEnd w:id="16480"/>
      <w:r w:rsidRPr="00D94482">
        <w:rPr>
          <w:rStyle w:val="TagStyle"/>
          <w:rtl/>
        </w:rPr>
        <w:t xml:space="preserve"> &lt;&lt; דובר &gt;&gt;</w:t>
      </w:r>
      <w:r>
        <w:rPr>
          <w:rtl/>
        </w:rPr>
        <w:t xml:space="preserve">  </w:t>
      </w:r>
      <w:bookmarkEnd w:id="16477"/>
    </w:p>
    <w:p w:rsidR="009A00FC" w:rsidRDefault="009A00FC" w:rsidP="00FC0B35">
      <w:pPr>
        <w:rPr>
          <w:rtl/>
          <w:lang w:eastAsia="he-IL"/>
        </w:rPr>
      </w:pPr>
    </w:p>
    <w:p w:rsidR="009A00FC" w:rsidRDefault="009A00FC" w:rsidP="000324E7">
      <w:pPr>
        <w:rPr>
          <w:rtl/>
          <w:lang w:eastAsia="he-IL"/>
        </w:rPr>
      </w:pPr>
      <w:r>
        <w:rPr>
          <w:rFonts w:hint="cs"/>
          <w:rtl/>
          <w:lang w:eastAsia="he-IL"/>
        </w:rPr>
        <w:t xml:space="preserve">אדוני היושב-ראש, כנסת נכבדה, הצעת החוק הזאת בעצם נועדה לסייע לסטודנטים משכבות אוכלוסייה שהכנסתן נמוכה יותר. הרי </w:t>
      </w:r>
      <w:bookmarkStart w:id="16481" w:name="_ETM_Q43_678999"/>
      <w:bookmarkEnd w:id="16481"/>
      <w:r>
        <w:rPr>
          <w:rFonts w:hint="cs"/>
          <w:rtl/>
          <w:lang w:eastAsia="he-IL"/>
        </w:rPr>
        <w:t>אנחנו בסוף, במה אנחנו מעוניינים</w:t>
      </w:r>
      <w:r w:rsidR="000324E7">
        <w:rPr>
          <w:rFonts w:hint="cs"/>
          <w:rtl/>
          <w:lang w:eastAsia="he-IL"/>
        </w:rPr>
        <w:t>?</w:t>
      </w:r>
      <w:r>
        <w:rPr>
          <w:rFonts w:hint="cs"/>
          <w:rtl/>
          <w:lang w:eastAsia="he-IL"/>
        </w:rPr>
        <w:t xml:space="preserve"> אנחנו מעוניינים שנהיה באמת אומה ומדינה עם כמה שיותר סטודנטים וכמה שיותר אנשים משכילים, ולמשוך את המדינה כלפי מעלה. אם אפשר ליצור דרך החינוך הזה ודרך האקדמיזציה הזאת גם סוג של שוויון וסגירה של הפערים החברתיים, אז עשינו את שלנו.</w:t>
      </w:r>
    </w:p>
    <w:p w:rsidR="009A00FC" w:rsidRDefault="009A00FC" w:rsidP="00282E51">
      <w:pPr>
        <w:rPr>
          <w:rtl/>
          <w:lang w:eastAsia="he-IL"/>
        </w:rPr>
      </w:pPr>
    </w:p>
    <w:p w:rsidR="009A00FC" w:rsidRDefault="009A00FC" w:rsidP="000324E7">
      <w:pPr>
        <w:rPr>
          <w:rtl/>
          <w:lang w:eastAsia="he-IL"/>
        </w:rPr>
      </w:pPr>
      <w:r>
        <w:rPr>
          <w:rFonts w:hint="cs"/>
          <w:rtl/>
          <w:lang w:eastAsia="he-IL"/>
        </w:rPr>
        <w:t xml:space="preserve">בהצעת החוק בעצם אנחנו אומרים </w:t>
      </w:r>
      <w:r>
        <w:rPr>
          <w:rtl/>
          <w:lang w:eastAsia="he-IL"/>
        </w:rPr>
        <w:t>–</w:t>
      </w:r>
      <w:r>
        <w:rPr>
          <w:rFonts w:hint="cs"/>
          <w:rtl/>
          <w:lang w:eastAsia="he-IL"/>
        </w:rPr>
        <w:t xml:space="preserve"> כמובן שיש סטודנטים שגם ככה מקבלים מלגות. אנחנו מנסים בעצם לחפש דרכים שבהן גם סטודנטים משכבות אוכלוסייה יותר מתקשות </w:t>
      </w:r>
      <w:r>
        <w:rPr>
          <w:rtl/>
          <w:lang w:eastAsia="he-IL"/>
        </w:rPr>
        <w:t>–</w:t>
      </w:r>
      <w:r>
        <w:rPr>
          <w:rFonts w:hint="cs"/>
          <w:rtl/>
          <w:lang w:eastAsia="he-IL"/>
        </w:rPr>
        <w:t xml:space="preserve"> לתת להם איזשהו פיתוי ותמריץ להיכנס לאקדמיה</w:t>
      </w:r>
      <w:r w:rsidR="000324E7">
        <w:rPr>
          <w:rFonts w:hint="cs"/>
          <w:rtl/>
          <w:lang w:eastAsia="he-IL"/>
        </w:rPr>
        <w:t>.</w:t>
      </w:r>
      <w:r>
        <w:rPr>
          <w:rFonts w:hint="cs"/>
          <w:rtl/>
          <w:lang w:eastAsia="he-IL"/>
        </w:rPr>
        <w:t xml:space="preserve"> וכולנו מרוויחים מזה</w:t>
      </w:r>
      <w:r w:rsidR="000324E7">
        <w:rPr>
          <w:rFonts w:hint="cs"/>
          <w:rtl/>
          <w:lang w:eastAsia="he-IL"/>
        </w:rPr>
        <w:t>,</w:t>
      </w:r>
      <w:r>
        <w:rPr>
          <w:rFonts w:hint="cs"/>
          <w:rtl/>
          <w:lang w:eastAsia="he-IL"/>
        </w:rPr>
        <w:t xml:space="preserve"> כל אזרחי מדינת ישראל ירוויחו מזה שיהיה מגוון גדול יותר של סטודנטים. אחד הכלים זה באמת </w:t>
      </w:r>
      <w:bookmarkStart w:id="16482" w:name="_ETM_Q43_755767"/>
      <w:bookmarkEnd w:id="16482"/>
      <w:r>
        <w:rPr>
          <w:rFonts w:hint="cs"/>
          <w:rtl/>
          <w:lang w:eastAsia="he-IL"/>
        </w:rPr>
        <w:t>לפטור מתשלום של ביטוח לאומי סטודנטים שאין להם יכולת, שגם ככה הם כורעים תחת הנטל</w:t>
      </w:r>
      <w:r w:rsidR="000324E7">
        <w:rPr>
          <w:rFonts w:hint="cs"/>
          <w:rtl/>
          <w:lang w:eastAsia="he-IL"/>
        </w:rPr>
        <w:t>,</w:t>
      </w:r>
      <w:r>
        <w:rPr>
          <w:rFonts w:hint="cs"/>
          <w:rtl/>
          <w:lang w:eastAsia="he-IL"/>
        </w:rPr>
        <w:t xml:space="preserve"> גם ככה הם צריכים לעבוד בעבודות כדי לפרנס את עצמם בתקופה הסטודנטיאלית, וההורים שלהם מרוויחים </w:t>
      </w:r>
      <w:bookmarkStart w:id="16483" w:name="_ETM_Q43_773015"/>
      <w:bookmarkEnd w:id="16483"/>
      <w:r>
        <w:rPr>
          <w:rFonts w:hint="cs"/>
          <w:rtl/>
          <w:lang w:eastAsia="he-IL"/>
        </w:rPr>
        <w:t>פחות מ-17,000 ביחד.</w:t>
      </w:r>
      <w:r w:rsidR="00B458EC">
        <w:rPr>
          <w:rFonts w:hint="cs"/>
          <w:rtl/>
          <w:lang w:eastAsia="he-IL"/>
        </w:rPr>
        <w:t xml:space="preserve"> </w:t>
      </w:r>
      <w:bookmarkStart w:id="16484" w:name="TOR_Q44"/>
      <w:bookmarkEnd w:id="16484"/>
      <w:r>
        <w:rPr>
          <w:rFonts w:hint="cs"/>
          <w:rtl/>
          <w:lang w:eastAsia="he-IL"/>
        </w:rPr>
        <w:t>זאת אומרת, אם א</w:t>
      </w:r>
      <w:bookmarkStart w:id="16485" w:name="_ETM_Q44_174944"/>
      <w:bookmarkEnd w:id="16485"/>
      <w:r>
        <w:rPr>
          <w:rFonts w:hint="cs"/>
          <w:rtl/>
          <w:lang w:eastAsia="he-IL"/>
        </w:rPr>
        <w:t xml:space="preserve">נחנו </w:t>
      </w:r>
      <w:bookmarkStart w:id="16486" w:name="_ETM_Q44_176554"/>
      <w:bookmarkEnd w:id="16486"/>
      <w:r>
        <w:rPr>
          <w:rFonts w:hint="cs"/>
          <w:rtl/>
          <w:lang w:eastAsia="he-IL"/>
        </w:rPr>
        <w:t xml:space="preserve">יודעים למצוא את המשפחות האלה, שזו ההשתכרות </w:t>
      </w:r>
      <w:bookmarkStart w:id="16487" w:name="_ETM_Q44_183927"/>
      <w:bookmarkEnd w:id="16487"/>
      <w:r>
        <w:rPr>
          <w:rFonts w:hint="cs"/>
          <w:rtl/>
          <w:lang w:eastAsia="he-IL"/>
        </w:rPr>
        <w:t>של</w:t>
      </w:r>
      <w:bookmarkStart w:id="16488" w:name="_ETM_Q44_179775"/>
      <w:bookmarkEnd w:id="16488"/>
      <w:r>
        <w:rPr>
          <w:rFonts w:hint="cs"/>
          <w:rtl/>
          <w:lang w:eastAsia="he-IL"/>
        </w:rPr>
        <w:t xml:space="preserve"> ההורים, שההורים לא יכולים לסייע, אז אנחנו </w:t>
      </w:r>
      <w:bookmarkStart w:id="16489" w:name="_ETM_Q44_182096"/>
      <w:bookmarkEnd w:id="16489"/>
      <w:r>
        <w:rPr>
          <w:rFonts w:hint="cs"/>
          <w:rtl/>
          <w:lang w:eastAsia="he-IL"/>
        </w:rPr>
        <w:t xml:space="preserve">ניתן עוד </w:t>
      </w:r>
      <w:bookmarkStart w:id="16490" w:name="_ETM_Q44_183506"/>
      <w:bookmarkEnd w:id="16490"/>
      <w:r>
        <w:rPr>
          <w:rFonts w:hint="cs"/>
          <w:rtl/>
          <w:lang w:eastAsia="he-IL"/>
        </w:rPr>
        <w:t xml:space="preserve">תמריץ </w:t>
      </w:r>
      <w:r>
        <w:rPr>
          <w:rtl/>
          <w:lang w:eastAsia="he-IL"/>
        </w:rPr>
        <w:t>–</w:t>
      </w:r>
      <w:r>
        <w:rPr>
          <w:rFonts w:hint="cs"/>
          <w:rtl/>
          <w:lang w:eastAsia="he-IL"/>
        </w:rPr>
        <w:t xml:space="preserve"> לא </w:t>
      </w:r>
      <w:bookmarkStart w:id="16491" w:name="_ETM_Q44_183485"/>
      <w:bookmarkEnd w:id="16491"/>
      <w:r>
        <w:rPr>
          <w:rFonts w:hint="cs"/>
          <w:rtl/>
          <w:lang w:eastAsia="he-IL"/>
        </w:rPr>
        <w:t xml:space="preserve">בצורת מלגה, לא לבקש נדבות, לא </w:t>
      </w:r>
      <w:bookmarkStart w:id="16492" w:name="_ETM_Q44_192167"/>
      <w:bookmarkEnd w:id="16492"/>
      <w:r>
        <w:rPr>
          <w:rFonts w:hint="cs"/>
          <w:rtl/>
          <w:lang w:eastAsia="he-IL"/>
        </w:rPr>
        <w:t xml:space="preserve">לבקש מהרווחה, לא </w:t>
      </w:r>
      <w:bookmarkStart w:id="16493" w:name="_ETM_Q44_192645"/>
      <w:bookmarkStart w:id="16494" w:name="_ETM_Q44_192526"/>
      <w:bookmarkEnd w:id="16493"/>
      <w:bookmarkEnd w:id="16494"/>
      <w:r>
        <w:rPr>
          <w:rFonts w:hint="cs"/>
          <w:rtl/>
          <w:lang w:eastAsia="he-IL"/>
        </w:rPr>
        <w:t>מקרנות</w:t>
      </w:r>
      <w:r w:rsidR="000324E7">
        <w:rPr>
          <w:rFonts w:hint="cs"/>
          <w:rtl/>
          <w:lang w:eastAsia="he-IL"/>
        </w:rPr>
        <w:t>,</w:t>
      </w:r>
      <w:r>
        <w:rPr>
          <w:rFonts w:hint="cs"/>
          <w:rtl/>
          <w:lang w:eastAsia="he-IL"/>
        </w:rPr>
        <w:t xml:space="preserve"> וכל הזמן להת</w:t>
      </w:r>
      <w:bookmarkStart w:id="16495" w:name="_ETM_Q44_195466"/>
      <w:bookmarkEnd w:id="16495"/>
      <w:r>
        <w:rPr>
          <w:rFonts w:hint="cs"/>
          <w:rtl/>
          <w:lang w:eastAsia="he-IL"/>
        </w:rPr>
        <w:t xml:space="preserve">דפק על </w:t>
      </w:r>
      <w:bookmarkStart w:id="16496" w:name="_ETM_Q44_198756"/>
      <w:bookmarkEnd w:id="16496"/>
      <w:r>
        <w:rPr>
          <w:rFonts w:hint="cs"/>
          <w:rtl/>
          <w:lang w:eastAsia="he-IL"/>
        </w:rPr>
        <w:t>הדלתות ולבקש סוג של נדבה כזאת</w:t>
      </w:r>
      <w:bookmarkStart w:id="16497" w:name="_ETM_Q44_197896"/>
      <w:bookmarkEnd w:id="16497"/>
      <w:r>
        <w:rPr>
          <w:rFonts w:hint="cs"/>
          <w:rtl/>
          <w:lang w:eastAsia="he-IL"/>
        </w:rPr>
        <w:t xml:space="preserve"> ולהתחיל להוכיח שמצבך הכלכלי</w:t>
      </w:r>
      <w:bookmarkStart w:id="16498" w:name="_ETM_Q44_204346"/>
      <w:bookmarkEnd w:id="16498"/>
      <w:r>
        <w:rPr>
          <w:rFonts w:hint="cs"/>
          <w:rtl/>
          <w:lang w:eastAsia="he-IL"/>
        </w:rPr>
        <w:t xml:space="preserve"> הוא כזה נמוך. לא</w:t>
      </w:r>
      <w:bookmarkStart w:id="16499" w:name="_ETM_Q44_203365"/>
      <w:bookmarkEnd w:id="16499"/>
      <w:r>
        <w:rPr>
          <w:rFonts w:hint="cs"/>
          <w:rtl/>
          <w:lang w:eastAsia="he-IL"/>
        </w:rPr>
        <w:t xml:space="preserve"> </w:t>
      </w:r>
      <w:r w:rsidR="000324E7">
        <w:rPr>
          <w:rFonts w:hint="eastAsia"/>
          <w:rtl/>
          <w:lang w:eastAsia="he-IL"/>
        </w:rPr>
        <w:t xml:space="preserve">– </w:t>
      </w:r>
      <w:r>
        <w:rPr>
          <w:rFonts w:hint="cs"/>
          <w:rtl/>
          <w:lang w:eastAsia="he-IL"/>
        </w:rPr>
        <w:t xml:space="preserve">להפוך את זה </w:t>
      </w:r>
      <w:bookmarkStart w:id="16500" w:name="_ETM_Q44_207825"/>
      <w:bookmarkEnd w:id="16500"/>
      <w:r>
        <w:rPr>
          <w:rFonts w:hint="cs"/>
          <w:rtl/>
          <w:lang w:eastAsia="he-IL"/>
        </w:rPr>
        <w:t>למשהו יותר סוציאליסטי, משהו יותר רוחבי,</w:t>
      </w:r>
      <w:r w:rsidRPr="00722D88">
        <w:rPr>
          <w:rFonts w:hint="cs"/>
          <w:rtl/>
          <w:lang w:eastAsia="he-IL"/>
        </w:rPr>
        <w:t xml:space="preserve"> </w:t>
      </w:r>
      <w:r>
        <w:rPr>
          <w:rFonts w:hint="cs"/>
          <w:rtl/>
          <w:lang w:eastAsia="he-IL"/>
        </w:rPr>
        <w:t xml:space="preserve">כמו שאנחנו </w:t>
      </w:r>
      <w:bookmarkStart w:id="16501" w:name="_ETM_Q44_209844"/>
      <w:bookmarkEnd w:id="16501"/>
      <w:r>
        <w:rPr>
          <w:rFonts w:hint="cs"/>
          <w:rtl/>
          <w:lang w:eastAsia="he-IL"/>
        </w:rPr>
        <w:t xml:space="preserve">משלמים על בריאות, </w:t>
      </w:r>
      <w:bookmarkStart w:id="16502" w:name="_ETM_Q44_215895"/>
      <w:bookmarkEnd w:id="16502"/>
      <w:r>
        <w:rPr>
          <w:rFonts w:hint="cs"/>
          <w:rtl/>
          <w:lang w:eastAsia="he-IL"/>
        </w:rPr>
        <w:t xml:space="preserve">שכולם נהנים </w:t>
      </w:r>
      <w:bookmarkStart w:id="16503" w:name="_ETM_Q44_213454"/>
      <w:bookmarkEnd w:id="16503"/>
      <w:r>
        <w:rPr>
          <w:rFonts w:hint="cs"/>
          <w:rtl/>
          <w:lang w:eastAsia="he-IL"/>
        </w:rPr>
        <w:t>מאותו דבר.</w:t>
      </w:r>
    </w:p>
    <w:p w:rsidR="009A00FC" w:rsidRDefault="009A00FC" w:rsidP="00282E51">
      <w:pPr>
        <w:rPr>
          <w:rtl/>
          <w:lang w:eastAsia="he-IL"/>
        </w:rPr>
      </w:pPr>
      <w:bookmarkStart w:id="16504" w:name="_ETM_Q44_216213"/>
      <w:bookmarkStart w:id="16505" w:name="_ETM_Q44_216302"/>
      <w:bookmarkStart w:id="16506" w:name="_ETM_Q44_217461"/>
      <w:bookmarkEnd w:id="16504"/>
      <w:bookmarkEnd w:id="16505"/>
      <w:bookmarkEnd w:id="16506"/>
    </w:p>
    <w:p w:rsidR="009A00FC" w:rsidRDefault="009A00FC" w:rsidP="00C92594">
      <w:pPr>
        <w:rPr>
          <w:rtl/>
          <w:lang w:eastAsia="he-IL"/>
        </w:rPr>
      </w:pPr>
      <w:bookmarkStart w:id="16507" w:name="_ETM_Q44_217540"/>
      <w:bookmarkEnd w:id="16507"/>
      <w:r>
        <w:rPr>
          <w:rFonts w:hint="cs"/>
          <w:rtl/>
          <w:lang w:eastAsia="he-IL"/>
        </w:rPr>
        <w:t xml:space="preserve">ואז בעצם, אם בשנת </w:t>
      </w:r>
      <w:bookmarkStart w:id="16508" w:name="_ETM_Q44_218624"/>
      <w:bookmarkEnd w:id="16508"/>
      <w:r>
        <w:rPr>
          <w:rFonts w:hint="cs"/>
          <w:rtl/>
          <w:lang w:eastAsia="he-IL"/>
        </w:rPr>
        <w:t>הלימודים</w:t>
      </w:r>
      <w:bookmarkStart w:id="16509" w:name="_ETM_Q44_219777"/>
      <w:bookmarkEnd w:id="16509"/>
      <w:r>
        <w:rPr>
          <w:rFonts w:hint="cs"/>
          <w:rtl/>
          <w:lang w:eastAsia="he-IL"/>
        </w:rPr>
        <w:t xml:space="preserve">, כשהסטודנט הוא </w:t>
      </w:r>
      <w:bookmarkStart w:id="16510" w:name="_ETM_Q44_221044"/>
      <w:bookmarkEnd w:id="16510"/>
      <w:r>
        <w:rPr>
          <w:rFonts w:hint="cs"/>
          <w:rtl/>
          <w:lang w:eastAsia="he-IL"/>
        </w:rPr>
        <w:t>סטודנט, אנחנו פוטרים אותם מדמי ביטוח לאומי</w:t>
      </w:r>
      <w:bookmarkStart w:id="16511" w:name="_ETM_Q44_222555"/>
      <w:bookmarkEnd w:id="16511"/>
      <w:r>
        <w:rPr>
          <w:rFonts w:hint="cs"/>
          <w:rtl/>
          <w:lang w:eastAsia="he-IL"/>
        </w:rPr>
        <w:t xml:space="preserve"> </w:t>
      </w:r>
      <w:r>
        <w:rPr>
          <w:rtl/>
          <w:lang w:eastAsia="he-IL"/>
        </w:rPr>
        <w:t>–</w:t>
      </w:r>
      <w:r>
        <w:rPr>
          <w:rFonts w:hint="cs"/>
          <w:rtl/>
          <w:lang w:eastAsia="he-IL"/>
        </w:rPr>
        <w:t xml:space="preserve"> הרווחנו עולם ומלואו</w:t>
      </w:r>
      <w:bookmarkStart w:id="16512" w:name="_ETM_Q44_228034"/>
      <w:bookmarkEnd w:id="16512"/>
      <w:r w:rsidR="00C92594">
        <w:rPr>
          <w:rFonts w:hint="cs"/>
          <w:rtl/>
          <w:lang w:eastAsia="he-IL"/>
        </w:rPr>
        <w:t>.</w:t>
      </w:r>
      <w:r>
        <w:rPr>
          <w:rFonts w:hint="cs"/>
          <w:rtl/>
          <w:lang w:eastAsia="he-IL"/>
        </w:rPr>
        <w:t xml:space="preserve"> משכנו יותר סטודנטים מהשכבות שלא </w:t>
      </w:r>
      <w:bookmarkStart w:id="16513" w:name="_ETM_Q44_231164"/>
      <w:bookmarkEnd w:id="16513"/>
      <w:r>
        <w:rPr>
          <w:rFonts w:hint="cs"/>
          <w:rtl/>
          <w:lang w:eastAsia="he-IL"/>
        </w:rPr>
        <w:t xml:space="preserve">יכולות </w:t>
      </w:r>
      <w:bookmarkStart w:id="16514" w:name="_ETM_Q44_233440"/>
      <w:bookmarkEnd w:id="16514"/>
      <w:r>
        <w:rPr>
          <w:rFonts w:hint="cs"/>
          <w:rtl/>
          <w:lang w:eastAsia="he-IL"/>
        </w:rPr>
        <w:t xml:space="preserve">לשלם, שבשבילן זה כסף </w:t>
      </w:r>
      <w:bookmarkStart w:id="16515" w:name="_ETM_Q44_233044"/>
      <w:bookmarkEnd w:id="16515"/>
      <w:r>
        <w:rPr>
          <w:rFonts w:hint="cs"/>
          <w:rtl/>
          <w:lang w:eastAsia="he-IL"/>
        </w:rPr>
        <w:t xml:space="preserve">גדול. יש כאלה </w:t>
      </w:r>
      <w:bookmarkStart w:id="16516" w:name="_ETM_Q44_233144"/>
      <w:bookmarkEnd w:id="16516"/>
      <w:r>
        <w:rPr>
          <w:rFonts w:hint="cs"/>
          <w:rtl/>
          <w:lang w:eastAsia="he-IL"/>
        </w:rPr>
        <w:t xml:space="preserve">שבשבילם זה כסף </w:t>
      </w:r>
      <w:bookmarkStart w:id="16517" w:name="_ETM_Q44_236454"/>
      <w:bookmarkStart w:id="16518" w:name="_ETM_Q44_235374"/>
      <w:bookmarkEnd w:id="16517"/>
      <w:bookmarkEnd w:id="16518"/>
      <w:r>
        <w:rPr>
          <w:rFonts w:hint="cs"/>
          <w:rtl/>
          <w:lang w:eastAsia="he-IL"/>
        </w:rPr>
        <w:t xml:space="preserve">גדול, וזה יכול להיות </w:t>
      </w:r>
      <w:bookmarkStart w:id="16519" w:name="_ETM_Q44_236534"/>
      <w:bookmarkStart w:id="16520" w:name="_ETM_Q44_235634"/>
      <w:bookmarkEnd w:id="16519"/>
      <w:bookmarkEnd w:id="16520"/>
      <w:r>
        <w:rPr>
          <w:rFonts w:hint="cs"/>
          <w:rtl/>
          <w:lang w:eastAsia="he-IL"/>
        </w:rPr>
        <w:t>ה-</w:t>
      </w:r>
      <w:bookmarkStart w:id="16521" w:name="_ETM_Q44_236664"/>
      <w:bookmarkEnd w:id="16521"/>
      <w:r w:rsidRPr="00CE2B4E">
        <w:rPr>
          <w:lang w:eastAsia="he-IL"/>
        </w:rPr>
        <w:t>break-even</w:t>
      </w:r>
      <w:r>
        <w:rPr>
          <w:rFonts w:hint="cs"/>
          <w:rtl/>
          <w:lang w:eastAsia="he-IL"/>
        </w:rPr>
        <w:t xml:space="preserve"> כן ללמוד או לא ללמוד. </w:t>
      </w:r>
      <w:bookmarkStart w:id="16522" w:name="_ETM_Q44_242824"/>
      <w:bookmarkEnd w:id="16522"/>
      <w:r>
        <w:rPr>
          <w:rFonts w:hint="cs"/>
          <w:rtl/>
          <w:lang w:eastAsia="he-IL"/>
        </w:rPr>
        <w:t>אנחנו משכנו א</w:t>
      </w:r>
      <w:bookmarkStart w:id="16523" w:name="_ETM_Q44_239954"/>
      <w:bookmarkEnd w:id="16523"/>
      <w:r>
        <w:rPr>
          <w:rFonts w:hint="cs"/>
          <w:rtl/>
          <w:lang w:eastAsia="he-IL"/>
        </w:rPr>
        <w:t xml:space="preserve">ותם לתוך האקדמיה, והפכנו </w:t>
      </w:r>
      <w:bookmarkStart w:id="16524" w:name="_ETM_Q44_241744"/>
      <w:bookmarkEnd w:id="16524"/>
      <w:r>
        <w:rPr>
          <w:rFonts w:hint="cs"/>
          <w:rtl/>
          <w:lang w:eastAsia="he-IL"/>
        </w:rPr>
        <w:t xml:space="preserve">אותם לכוח יצרני </w:t>
      </w:r>
      <w:bookmarkStart w:id="16525" w:name="_ETM_Q44_244568"/>
      <w:bookmarkEnd w:id="16525"/>
      <w:r>
        <w:rPr>
          <w:rFonts w:hint="cs"/>
          <w:rtl/>
          <w:lang w:eastAsia="he-IL"/>
        </w:rPr>
        <w:t xml:space="preserve">הרבה יותר טוב, הפכנו </w:t>
      </w:r>
      <w:bookmarkStart w:id="16526" w:name="_ETM_Q44_244894"/>
      <w:bookmarkEnd w:id="16526"/>
      <w:r>
        <w:rPr>
          <w:rFonts w:hint="cs"/>
          <w:rtl/>
          <w:lang w:eastAsia="he-IL"/>
        </w:rPr>
        <w:t>אותם למשכילים</w:t>
      </w:r>
      <w:bookmarkStart w:id="16527" w:name="_ETM_Q44_251424"/>
      <w:bookmarkEnd w:id="16527"/>
      <w:r>
        <w:rPr>
          <w:rFonts w:hint="cs"/>
          <w:rtl/>
          <w:lang w:eastAsia="he-IL"/>
        </w:rPr>
        <w:t>. א</w:t>
      </w:r>
      <w:bookmarkStart w:id="16528" w:name="_ETM_Q44_246174"/>
      <w:bookmarkEnd w:id="16528"/>
      <w:r>
        <w:rPr>
          <w:rFonts w:hint="cs"/>
          <w:rtl/>
          <w:lang w:eastAsia="he-IL"/>
        </w:rPr>
        <w:t xml:space="preserve">חרי שהם </w:t>
      </w:r>
      <w:bookmarkStart w:id="16529" w:name="_ETM_Q44_248283"/>
      <w:bookmarkEnd w:id="16529"/>
      <w:r>
        <w:rPr>
          <w:rFonts w:hint="cs"/>
          <w:rtl/>
          <w:lang w:eastAsia="he-IL"/>
        </w:rPr>
        <w:t xml:space="preserve">מסיימים את התואר, הם נכנסים </w:t>
      </w:r>
      <w:bookmarkStart w:id="16530" w:name="_ETM_Q44_246574"/>
      <w:bookmarkEnd w:id="16530"/>
      <w:r>
        <w:rPr>
          <w:rFonts w:hint="cs"/>
          <w:rtl/>
          <w:lang w:eastAsia="he-IL"/>
        </w:rPr>
        <w:t xml:space="preserve">כבר לשוק העבודה ברמה הרבה </w:t>
      </w:r>
      <w:bookmarkStart w:id="16531" w:name="_ETM_Q44_252723"/>
      <w:bookmarkEnd w:id="16531"/>
      <w:r>
        <w:rPr>
          <w:rFonts w:hint="cs"/>
          <w:rtl/>
          <w:lang w:eastAsia="he-IL"/>
        </w:rPr>
        <w:t>יותר גבוהה.</w:t>
      </w:r>
      <w:bookmarkStart w:id="16532" w:name="_ETM_Q44_254621"/>
      <w:bookmarkStart w:id="16533" w:name="_ETM_Q44_254717"/>
      <w:bookmarkStart w:id="16534" w:name="_ETM_Q44_254797"/>
      <w:bookmarkStart w:id="16535" w:name="_ETM_Q44_254865"/>
      <w:bookmarkEnd w:id="16532"/>
      <w:bookmarkEnd w:id="16533"/>
      <w:bookmarkEnd w:id="16534"/>
      <w:bookmarkEnd w:id="16535"/>
      <w:r w:rsidR="00C92594">
        <w:rPr>
          <w:rFonts w:hint="cs"/>
          <w:rtl/>
          <w:lang w:eastAsia="he-IL"/>
        </w:rPr>
        <w:t xml:space="preserve"> </w:t>
      </w:r>
      <w:r>
        <w:rPr>
          <w:rFonts w:hint="cs"/>
          <w:rtl/>
          <w:lang w:eastAsia="he-IL"/>
        </w:rPr>
        <w:t xml:space="preserve">וכל זה בכסף קטן, השקעה קטנה </w:t>
      </w:r>
      <w:bookmarkStart w:id="16536" w:name="_ETM_Q44_252934"/>
      <w:bookmarkEnd w:id="16536"/>
      <w:r>
        <w:rPr>
          <w:rFonts w:hint="cs"/>
          <w:rtl/>
          <w:lang w:eastAsia="he-IL"/>
        </w:rPr>
        <w:t>של המדינה</w:t>
      </w:r>
      <w:bookmarkStart w:id="16537" w:name="_ETM_Q44_254423"/>
      <w:bookmarkEnd w:id="16537"/>
      <w:r>
        <w:rPr>
          <w:rFonts w:hint="cs"/>
          <w:rtl/>
          <w:lang w:eastAsia="he-IL"/>
        </w:rPr>
        <w:t xml:space="preserve"> </w:t>
      </w:r>
      <w:r>
        <w:rPr>
          <w:rtl/>
          <w:lang w:eastAsia="he-IL"/>
        </w:rPr>
        <w:t>–</w:t>
      </w:r>
      <w:r>
        <w:rPr>
          <w:rFonts w:hint="cs"/>
          <w:rtl/>
          <w:lang w:eastAsia="he-IL"/>
        </w:rPr>
        <w:t xml:space="preserve"> אפילו לא מכניסה כסף לכיס </w:t>
      </w:r>
      <w:bookmarkStart w:id="16538" w:name="_ETM_Q44_256814"/>
      <w:bookmarkEnd w:id="16538"/>
      <w:r>
        <w:rPr>
          <w:rFonts w:hint="cs"/>
          <w:rtl/>
          <w:lang w:eastAsia="he-IL"/>
        </w:rPr>
        <w:t xml:space="preserve">ומוציאה אותו על </w:t>
      </w:r>
      <w:bookmarkStart w:id="16539" w:name="_ETM_Q44_256484"/>
      <w:bookmarkEnd w:id="16539"/>
      <w:r>
        <w:rPr>
          <w:rFonts w:hint="cs"/>
          <w:rtl/>
          <w:lang w:eastAsia="he-IL"/>
        </w:rPr>
        <w:t xml:space="preserve">הסטודנט, </w:t>
      </w:r>
      <w:bookmarkStart w:id="16540" w:name="_ETM_Q44_257958"/>
      <w:bookmarkEnd w:id="16540"/>
      <w:r>
        <w:rPr>
          <w:rFonts w:hint="cs"/>
          <w:rtl/>
          <w:lang w:eastAsia="he-IL"/>
        </w:rPr>
        <w:t xml:space="preserve">אלא פשוט לא לוקחת ממנו. זה </w:t>
      </w:r>
      <w:bookmarkStart w:id="16541" w:name="_ETM_Q44_261155"/>
      <w:bookmarkEnd w:id="16541"/>
      <w:r>
        <w:rPr>
          <w:rFonts w:hint="cs"/>
          <w:rtl/>
          <w:lang w:eastAsia="he-IL"/>
        </w:rPr>
        <w:t>יותר קל ל</w:t>
      </w:r>
      <w:bookmarkStart w:id="16542" w:name="_ETM_Q44_265390"/>
      <w:bookmarkStart w:id="16543" w:name="_ETM_Q44_262185"/>
      <w:bookmarkStart w:id="16544" w:name="_ETM_Q44_261424"/>
      <w:bookmarkStart w:id="16545" w:name="_ETM_Q44_261364"/>
      <w:bookmarkEnd w:id="16542"/>
      <w:bookmarkEnd w:id="16543"/>
      <w:bookmarkEnd w:id="16544"/>
      <w:bookmarkEnd w:id="16545"/>
      <w:r>
        <w:rPr>
          <w:rFonts w:hint="cs"/>
          <w:rtl/>
          <w:lang w:eastAsia="he-IL"/>
        </w:rPr>
        <w:t xml:space="preserve">א להוציא כסף אלא </w:t>
      </w:r>
      <w:bookmarkStart w:id="16546" w:name="_ETM_Q44_262004"/>
      <w:bookmarkEnd w:id="16546"/>
      <w:r>
        <w:rPr>
          <w:rFonts w:hint="cs"/>
          <w:rtl/>
          <w:lang w:eastAsia="he-IL"/>
        </w:rPr>
        <w:t>פשוט לא לגבות כסף</w:t>
      </w:r>
      <w:bookmarkStart w:id="16547" w:name="_ETM_Q44_261544"/>
      <w:bookmarkEnd w:id="16547"/>
      <w:r>
        <w:rPr>
          <w:rFonts w:hint="cs"/>
          <w:rtl/>
          <w:lang w:eastAsia="he-IL"/>
        </w:rPr>
        <w:t>.</w:t>
      </w:r>
    </w:p>
    <w:p w:rsidR="009A00FC" w:rsidRDefault="009A00FC" w:rsidP="00282E51">
      <w:pPr>
        <w:rPr>
          <w:rtl/>
          <w:lang w:eastAsia="he-IL"/>
        </w:rPr>
      </w:pPr>
      <w:bookmarkStart w:id="16548" w:name="_ETM_Q44_262321"/>
      <w:bookmarkStart w:id="16549" w:name="_ETM_Q44_262402"/>
      <w:bookmarkEnd w:id="16548"/>
      <w:bookmarkEnd w:id="16549"/>
    </w:p>
    <w:p w:rsidR="009A00FC" w:rsidRDefault="009A00FC" w:rsidP="00282E51">
      <w:pPr>
        <w:pStyle w:val="af7"/>
        <w:rPr>
          <w:rtl/>
        </w:rPr>
      </w:pPr>
      <w:bookmarkStart w:id="16550" w:name="ET_yor_6032_4"/>
      <w:r w:rsidRPr="007A6A1F">
        <w:rPr>
          <w:rStyle w:val="TagStyle"/>
          <w:rtl/>
        </w:rPr>
        <w:t xml:space="preserve"> &lt;&lt; יור &gt;&gt;</w:t>
      </w:r>
      <w:r w:rsidRPr="00CE2B4E">
        <w:rPr>
          <w:rStyle w:val="TagStyle"/>
          <w:rtl/>
        </w:rPr>
        <w:t xml:space="preserve"> </w:t>
      </w:r>
      <w:r>
        <w:rPr>
          <w:rtl/>
        </w:rPr>
        <w:t>היו"ר מנסור עבאס:</w:t>
      </w:r>
      <w:r w:rsidRPr="00CE2B4E">
        <w:rPr>
          <w:rStyle w:val="TagStyle"/>
          <w:rtl/>
        </w:rPr>
        <w:t xml:space="preserve"> </w:t>
      </w:r>
      <w:r w:rsidRPr="007A6A1F">
        <w:rPr>
          <w:rStyle w:val="TagStyle"/>
          <w:rtl/>
        </w:rPr>
        <w:t>&lt;&lt; יור &gt;&gt;</w:t>
      </w:r>
      <w:r>
        <w:rPr>
          <w:rtl/>
        </w:rPr>
        <w:t xml:space="preserve">  </w:t>
      </w:r>
      <w:bookmarkEnd w:id="16550"/>
    </w:p>
    <w:p w:rsidR="009A00FC" w:rsidRDefault="009A00FC" w:rsidP="00FC0B35">
      <w:pPr>
        <w:rPr>
          <w:rtl/>
          <w:lang w:eastAsia="he-IL"/>
        </w:rPr>
      </w:pPr>
    </w:p>
    <w:p w:rsidR="009A00FC" w:rsidRDefault="009A00FC" w:rsidP="00282E51">
      <w:pPr>
        <w:rPr>
          <w:rtl/>
          <w:lang w:eastAsia="he-IL"/>
        </w:rPr>
      </w:pPr>
      <w:bookmarkStart w:id="16551" w:name="_ETM_Q44_263208"/>
      <w:bookmarkEnd w:id="16551"/>
      <w:r>
        <w:rPr>
          <w:rFonts w:hint="cs"/>
          <w:rtl/>
          <w:lang w:eastAsia="he-IL"/>
        </w:rPr>
        <w:t xml:space="preserve">כן, </w:t>
      </w:r>
      <w:bookmarkStart w:id="16552" w:name="_ETM_Q44_264049"/>
      <w:bookmarkEnd w:id="16552"/>
      <w:r>
        <w:rPr>
          <w:rFonts w:hint="cs"/>
          <w:rtl/>
          <w:lang w:eastAsia="he-IL"/>
        </w:rPr>
        <w:t>חברת הכנסת.</w:t>
      </w:r>
    </w:p>
    <w:p w:rsidR="009A00FC" w:rsidRDefault="009A00FC" w:rsidP="00282E51">
      <w:pPr>
        <w:rPr>
          <w:rtl/>
          <w:lang w:eastAsia="he-IL"/>
        </w:rPr>
      </w:pPr>
      <w:bookmarkStart w:id="16553" w:name="_ETM_Q44_269328"/>
      <w:bookmarkStart w:id="16554" w:name="_ETM_Q44_269392"/>
      <w:bookmarkEnd w:id="16553"/>
      <w:bookmarkEnd w:id="16554"/>
    </w:p>
    <w:p w:rsidR="009A00FC" w:rsidRDefault="009A00FC" w:rsidP="00282E51">
      <w:pPr>
        <w:pStyle w:val="-"/>
        <w:rPr>
          <w:rtl/>
        </w:rPr>
      </w:pPr>
      <w:bookmarkStart w:id="16555" w:name="ET_speakercontinue_5768_5"/>
      <w:r w:rsidRPr="007A6A1F">
        <w:rPr>
          <w:rStyle w:val="TagStyle"/>
          <w:rtl/>
        </w:rPr>
        <w:t xml:space="preserve"> &lt;&lt; דובר_המשך &gt;&gt;</w:t>
      </w:r>
      <w:r w:rsidRPr="00CE2B4E">
        <w:rPr>
          <w:rStyle w:val="TagStyle"/>
          <w:rtl/>
        </w:rPr>
        <w:t xml:space="preserve"> </w:t>
      </w:r>
      <w:r>
        <w:rPr>
          <w:rtl/>
        </w:rPr>
        <w:t>קרן ברק (הליכוד):</w:t>
      </w:r>
      <w:r w:rsidRPr="00CE2B4E">
        <w:rPr>
          <w:rStyle w:val="TagStyle"/>
          <w:rtl/>
        </w:rPr>
        <w:t xml:space="preserve"> </w:t>
      </w:r>
      <w:r w:rsidRPr="007A6A1F">
        <w:rPr>
          <w:rStyle w:val="TagStyle"/>
          <w:rtl/>
        </w:rPr>
        <w:t>&lt;&lt; דובר_המשך &gt;&gt;</w:t>
      </w:r>
      <w:r>
        <w:rPr>
          <w:rtl/>
        </w:rPr>
        <w:t xml:space="preserve">  </w:t>
      </w:r>
      <w:bookmarkEnd w:id="16555"/>
    </w:p>
    <w:p w:rsidR="009A00FC" w:rsidRDefault="009A00FC" w:rsidP="00FC0B35">
      <w:pPr>
        <w:rPr>
          <w:rtl/>
          <w:lang w:eastAsia="he-IL"/>
        </w:rPr>
      </w:pPr>
    </w:p>
    <w:p w:rsidR="009A00FC" w:rsidRDefault="009A00FC" w:rsidP="00282E51">
      <w:pPr>
        <w:rPr>
          <w:rtl/>
          <w:lang w:eastAsia="he-IL"/>
        </w:rPr>
      </w:pPr>
      <w:bookmarkStart w:id="16556" w:name="_ETM_Q44_264685"/>
      <w:bookmarkEnd w:id="16556"/>
      <w:r>
        <w:rPr>
          <w:rFonts w:hint="cs"/>
          <w:rtl/>
          <w:lang w:eastAsia="he-IL"/>
        </w:rPr>
        <w:t>אני מסיימת</w:t>
      </w:r>
      <w:bookmarkStart w:id="16557" w:name="_ETM_Q44_262564"/>
      <w:bookmarkEnd w:id="16557"/>
      <w:r>
        <w:rPr>
          <w:rFonts w:hint="cs"/>
          <w:rtl/>
          <w:lang w:eastAsia="he-IL"/>
        </w:rPr>
        <w:t xml:space="preserve">. ולכן אני חושבת שזו אחת </w:t>
      </w:r>
      <w:bookmarkStart w:id="16558" w:name="_ETM_Q44_272237"/>
      <w:bookmarkEnd w:id="16558"/>
      <w:r>
        <w:rPr>
          <w:rFonts w:hint="cs"/>
          <w:rtl/>
          <w:lang w:eastAsia="he-IL"/>
        </w:rPr>
        <w:t xml:space="preserve">ההצעות </w:t>
      </w:r>
      <w:bookmarkStart w:id="16559" w:name="_ETM_Q44_268085"/>
      <w:bookmarkEnd w:id="16559"/>
      <w:r>
        <w:rPr>
          <w:rFonts w:hint="cs"/>
          <w:rtl/>
          <w:lang w:eastAsia="he-IL"/>
        </w:rPr>
        <w:t xml:space="preserve">החברתיות ביותר. אני שמחה שהצטרפתי </w:t>
      </w:r>
      <w:bookmarkStart w:id="16560" w:name="_ETM_Q44_270745"/>
      <w:bookmarkEnd w:id="16560"/>
      <w:r>
        <w:rPr>
          <w:rFonts w:hint="cs"/>
          <w:rtl/>
          <w:lang w:eastAsia="he-IL"/>
        </w:rPr>
        <w:t xml:space="preserve">להצעת החוק של חברת </w:t>
      </w:r>
      <w:bookmarkStart w:id="16561" w:name="_ETM_Q44_275385"/>
      <w:bookmarkEnd w:id="16561"/>
      <w:r>
        <w:rPr>
          <w:rFonts w:hint="cs"/>
          <w:rtl/>
          <w:lang w:eastAsia="he-IL"/>
        </w:rPr>
        <w:t>הכנסת עטי</w:t>
      </w:r>
      <w:bookmarkStart w:id="16562" w:name="_ETM_Q44_275665"/>
      <w:bookmarkEnd w:id="16562"/>
      <w:r>
        <w:rPr>
          <w:rFonts w:hint="cs"/>
          <w:rtl/>
          <w:lang w:eastAsia="he-IL"/>
        </w:rPr>
        <w:t xml:space="preserve">יה. אני מקווה מאוד </w:t>
      </w:r>
      <w:r>
        <w:rPr>
          <w:rtl/>
          <w:lang w:eastAsia="he-IL"/>
        </w:rPr>
        <w:t>–</w:t>
      </w:r>
      <w:r>
        <w:rPr>
          <w:rFonts w:hint="cs"/>
          <w:rtl/>
          <w:lang w:eastAsia="he-IL"/>
        </w:rPr>
        <w:t xml:space="preserve"> כי בוועדת </w:t>
      </w:r>
      <w:bookmarkStart w:id="16563" w:name="_ETM_Q44_282862"/>
      <w:bookmarkStart w:id="16564" w:name="_ETM_Q44_278164"/>
      <w:bookmarkEnd w:id="16563"/>
      <w:bookmarkEnd w:id="16564"/>
      <w:r>
        <w:rPr>
          <w:rFonts w:hint="cs"/>
          <w:rtl/>
          <w:lang w:eastAsia="he-IL"/>
        </w:rPr>
        <w:t xml:space="preserve">שרים אמרו שהם דוחים </w:t>
      </w:r>
      <w:bookmarkStart w:id="16565" w:name="_ETM_Q44_277254"/>
      <w:bookmarkEnd w:id="16565"/>
      <w:r>
        <w:rPr>
          <w:rFonts w:hint="cs"/>
          <w:rtl/>
          <w:lang w:eastAsia="he-IL"/>
        </w:rPr>
        <w:t xml:space="preserve">את זה בחודשיים, נדמה לי </w:t>
      </w:r>
      <w:r>
        <w:rPr>
          <w:rtl/>
          <w:lang w:eastAsia="he-IL"/>
        </w:rPr>
        <w:t>–</w:t>
      </w:r>
      <w:r>
        <w:rPr>
          <w:rFonts w:hint="cs"/>
          <w:rtl/>
          <w:lang w:eastAsia="he-IL"/>
        </w:rPr>
        <w:t xml:space="preserve"> אני </w:t>
      </w:r>
      <w:bookmarkStart w:id="16566" w:name="_ETM_Q44_284195"/>
      <w:bookmarkEnd w:id="16566"/>
      <w:r>
        <w:rPr>
          <w:rFonts w:hint="cs"/>
          <w:rtl/>
          <w:lang w:eastAsia="he-IL"/>
        </w:rPr>
        <w:t xml:space="preserve">מקווה מאוד שיהיה על </w:t>
      </w:r>
      <w:bookmarkStart w:id="16567" w:name="_ETM_Q44_281804"/>
      <w:bookmarkEnd w:id="16567"/>
      <w:r>
        <w:rPr>
          <w:rFonts w:hint="cs"/>
          <w:rtl/>
          <w:lang w:eastAsia="he-IL"/>
        </w:rPr>
        <w:t>זה דיון ושיבי</w:t>
      </w:r>
      <w:bookmarkStart w:id="16568" w:name="_ETM_Q44_282223"/>
      <w:bookmarkEnd w:id="16568"/>
      <w:r>
        <w:rPr>
          <w:rFonts w:hint="cs"/>
          <w:rtl/>
          <w:lang w:eastAsia="he-IL"/>
        </w:rPr>
        <w:t xml:space="preserve">נו שלא מדובר </w:t>
      </w:r>
      <w:bookmarkStart w:id="16569" w:name="_ETM_Q44_282934"/>
      <w:bookmarkEnd w:id="16569"/>
      <w:r>
        <w:rPr>
          <w:rFonts w:hint="cs"/>
          <w:rtl/>
          <w:lang w:eastAsia="he-IL"/>
        </w:rPr>
        <w:t xml:space="preserve">בכסף </w:t>
      </w:r>
      <w:bookmarkStart w:id="16570" w:name="_ETM_Q44_283774"/>
      <w:bookmarkEnd w:id="16570"/>
      <w:r>
        <w:rPr>
          <w:rFonts w:hint="cs"/>
          <w:rtl/>
          <w:lang w:eastAsia="he-IL"/>
        </w:rPr>
        <w:t>גדול, אלא בתרומה ענקית לחברה. תודה רבה.</w:t>
      </w:r>
      <w:bookmarkStart w:id="16571" w:name="_ETM_Q44_286404"/>
      <w:bookmarkEnd w:id="16571"/>
    </w:p>
    <w:p w:rsidR="009A00FC" w:rsidRDefault="009A00FC" w:rsidP="00282E51">
      <w:pPr>
        <w:rPr>
          <w:rtl/>
          <w:lang w:eastAsia="he-IL"/>
        </w:rPr>
      </w:pPr>
      <w:bookmarkStart w:id="16572" w:name="_ETM_Q44_286607"/>
      <w:bookmarkStart w:id="16573" w:name="_ETM_Q44_286673"/>
      <w:bookmarkEnd w:id="16572"/>
      <w:bookmarkEnd w:id="16573"/>
    </w:p>
    <w:p w:rsidR="009A00FC" w:rsidRDefault="009A00FC" w:rsidP="00282E51">
      <w:pPr>
        <w:pStyle w:val="af7"/>
        <w:rPr>
          <w:rtl/>
        </w:rPr>
      </w:pPr>
      <w:bookmarkStart w:id="16574" w:name="ET_yor_6032_6"/>
      <w:r w:rsidRPr="007A6A1F">
        <w:rPr>
          <w:rStyle w:val="TagStyle"/>
          <w:rtl/>
        </w:rPr>
        <w:t xml:space="preserve"> &lt;&lt; יור &gt;&gt;</w:t>
      </w:r>
      <w:r w:rsidRPr="00CE2B4E">
        <w:rPr>
          <w:rStyle w:val="TagStyle"/>
          <w:rtl/>
        </w:rPr>
        <w:t xml:space="preserve"> </w:t>
      </w:r>
      <w:r>
        <w:rPr>
          <w:rtl/>
        </w:rPr>
        <w:t>היו"ר מנסור עבאס:</w:t>
      </w:r>
      <w:r w:rsidRPr="00CE2B4E">
        <w:rPr>
          <w:rStyle w:val="TagStyle"/>
          <w:rtl/>
        </w:rPr>
        <w:t xml:space="preserve"> </w:t>
      </w:r>
      <w:r w:rsidRPr="007A6A1F">
        <w:rPr>
          <w:rStyle w:val="TagStyle"/>
          <w:rtl/>
        </w:rPr>
        <w:t>&lt;&lt; יור &gt;&gt;</w:t>
      </w:r>
      <w:r>
        <w:rPr>
          <w:rtl/>
        </w:rPr>
        <w:t xml:space="preserve">  </w:t>
      </w:r>
      <w:bookmarkEnd w:id="16574"/>
    </w:p>
    <w:p w:rsidR="009A00FC" w:rsidRDefault="009A00FC" w:rsidP="00FC0B35">
      <w:pPr>
        <w:rPr>
          <w:rtl/>
          <w:lang w:eastAsia="he-IL"/>
        </w:rPr>
      </w:pPr>
    </w:p>
    <w:p w:rsidR="009A00FC" w:rsidRDefault="009A00FC" w:rsidP="00282E51">
      <w:pPr>
        <w:rPr>
          <w:rtl/>
          <w:lang w:eastAsia="he-IL"/>
        </w:rPr>
      </w:pPr>
      <w:bookmarkStart w:id="16575" w:name="_ETM_Q44_287341"/>
      <w:bookmarkEnd w:id="16575"/>
      <w:r>
        <w:rPr>
          <w:rFonts w:hint="cs"/>
          <w:rtl/>
          <w:lang w:eastAsia="he-IL"/>
        </w:rPr>
        <w:t xml:space="preserve">תודה, חברת הכנסת קרן </w:t>
      </w:r>
      <w:bookmarkStart w:id="16576" w:name="_ETM_Q44_291086"/>
      <w:bookmarkEnd w:id="16576"/>
      <w:r>
        <w:rPr>
          <w:rFonts w:hint="cs"/>
          <w:rtl/>
          <w:lang w:eastAsia="he-IL"/>
        </w:rPr>
        <w:t xml:space="preserve">ברק. אני שוב מזכיר: תשובה והצבעה </w:t>
      </w:r>
      <w:bookmarkStart w:id="16577" w:name="_ETM_Q44_292613"/>
      <w:bookmarkEnd w:id="16577"/>
      <w:r>
        <w:rPr>
          <w:rFonts w:hint="cs"/>
          <w:rtl/>
          <w:lang w:eastAsia="he-IL"/>
        </w:rPr>
        <w:t>יהיו במועד אחר.</w:t>
      </w:r>
    </w:p>
    <w:p w:rsidR="00B458EC" w:rsidRDefault="00B458EC" w:rsidP="00282E51">
      <w:pPr>
        <w:rPr>
          <w:rtl/>
          <w:lang w:eastAsia="he-IL"/>
        </w:rPr>
      </w:pPr>
    </w:p>
    <w:p w:rsidR="00B458EC" w:rsidRDefault="00B458EC" w:rsidP="00282E51">
      <w:pPr>
        <w:rPr>
          <w:rtl/>
          <w:lang w:eastAsia="he-IL"/>
        </w:rPr>
      </w:pPr>
    </w:p>
    <w:p w:rsidR="009A00FC" w:rsidRDefault="009A00FC" w:rsidP="00282E51">
      <w:pPr>
        <w:pStyle w:val="a7"/>
        <w:rPr>
          <w:rtl/>
          <w:lang w:eastAsia="he-IL"/>
        </w:rPr>
      </w:pPr>
      <w:bookmarkStart w:id="16578" w:name="_ETM_Q44_297878"/>
      <w:bookmarkStart w:id="16579" w:name="_ETM_Q44_297938"/>
      <w:bookmarkStart w:id="16580" w:name="ET_hatsach_625985_7"/>
      <w:bookmarkEnd w:id="16578"/>
      <w:bookmarkEnd w:id="16579"/>
      <w:r w:rsidRPr="007A6A1F">
        <w:rPr>
          <w:rStyle w:val="TagStyle"/>
          <w:rtl/>
        </w:rPr>
        <w:t xml:space="preserve"> &lt;&lt; הצח &gt;&gt;</w:t>
      </w:r>
      <w:r w:rsidRPr="00CE2B4E">
        <w:rPr>
          <w:rStyle w:val="TagStyle"/>
          <w:rtl/>
        </w:rPr>
        <w:t xml:space="preserve"> </w:t>
      </w:r>
      <w:bookmarkStart w:id="16581" w:name="_Toc90503401"/>
      <w:bookmarkStart w:id="16582" w:name="_Toc90503546"/>
      <w:bookmarkStart w:id="16583" w:name="_Toc90792349"/>
      <w:r>
        <w:rPr>
          <w:rtl/>
          <w:lang w:eastAsia="he-IL"/>
        </w:rPr>
        <w:t xml:space="preserve">הצעת חוק הביטוח הלאומי (תיקון – תשלום דמי אבטלה לנשים שיצאו לחופשה ללא תשלום לאחר לידה מסיבות מוצדקות), </w:t>
      </w:r>
      <w:proofErr w:type="spellStart"/>
      <w:r>
        <w:rPr>
          <w:rtl/>
          <w:lang w:eastAsia="he-IL"/>
        </w:rPr>
        <w:t>התשפ"ב</w:t>
      </w:r>
      <w:proofErr w:type="spellEnd"/>
      <w:r>
        <w:rPr>
          <w:rtl/>
          <w:lang w:eastAsia="he-IL"/>
        </w:rPr>
        <w:t>–2021</w:t>
      </w:r>
      <w:bookmarkEnd w:id="16581"/>
      <w:bookmarkEnd w:id="16582"/>
      <w:bookmarkEnd w:id="16583"/>
      <w:r w:rsidRPr="00CE2B4E">
        <w:rPr>
          <w:rStyle w:val="TagStyle"/>
          <w:rtl/>
        </w:rPr>
        <w:t xml:space="preserve"> </w:t>
      </w:r>
      <w:r w:rsidRPr="007A6A1F">
        <w:rPr>
          <w:rStyle w:val="TagStyle"/>
          <w:rtl/>
        </w:rPr>
        <w:t>&lt;&lt; הצח &gt;&gt;</w:t>
      </w:r>
      <w:r>
        <w:rPr>
          <w:rtl/>
          <w:lang w:eastAsia="he-IL"/>
        </w:rPr>
        <w:t xml:space="preserve">  </w:t>
      </w:r>
      <w:bookmarkEnd w:id="16580"/>
    </w:p>
    <w:p w:rsidR="009A00FC" w:rsidRDefault="009A00FC" w:rsidP="00282E51">
      <w:pPr>
        <w:rPr>
          <w:rtl/>
          <w:lang w:eastAsia="he-IL"/>
        </w:rPr>
      </w:pPr>
      <w:r>
        <w:rPr>
          <w:rtl/>
          <w:lang w:eastAsia="he-IL"/>
        </w:rPr>
        <w:t>[הצעת חוק פ/2223/</w:t>
      </w:r>
      <w:r>
        <w:rPr>
          <w:rFonts w:hint="cs"/>
          <w:rtl/>
          <w:lang w:eastAsia="he-IL"/>
        </w:rPr>
        <w:t>24;</w:t>
      </w:r>
      <w:r>
        <w:rPr>
          <w:rFonts w:hint="cs"/>
          <w:lang w:eastAsia="he-IL"/>
        </w:rPr>
        <w:t xml:space="preserve"> </w:t>
      </w:r>
      <w:r>
        <w:rPr>
          <w:rFonts w:hint="cs"/>
          <w:rtl/>
          <w:lang w:eastAsia="he-IL"/>
        </w:rPr>
        <w:t>נספחות.]</w:t>
      </w:r>
    </w:p>
    <w:p w:rsidR="009A00FC" w:rsidRDefault="009A00FC" w:rsidP="00282E5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A00FC" w:rsidRDefault="009A00FC" w:rsidP="00282E51">
      <w:pPr>
        <w:rPr>
          <w:rtl/>
          <w:lang w:eastAsia="he-IL"/>
        </w:rPr>
      </w:pPr>
    </w:p>
    <w:p w:rsidR="009A00FC" w:rsidRDefault="009A00FC" w:rsidP="00282E51">
      <w:pPr>
        <w:pStyle w:val="af7"/>
        <w:rPr>
          <w:rtl/>
        </w:rPr>
      </w:pPr>
      <w:bookmarkStart w:id="16584" w:name="ET_yor_6032_8"/>
      <w:r w:rsidRPr="007A6A1F">
        <w:rPr>
          <w:rStyle w:val="TagStyle"/>
          <w:rtl/>
        </w:rPr>
        <w:t xml:space="preserve"> &lt;&lt; יור &gt;&gt;</w:t>
      </w:r>
      <w:r w:rsidRPr="00CE2B4E">
        <w:rPr>
          <w:rStyle w:val="TagStyle"/>
          <w:rtl/>
        </w:rPr>
        <w:t xml:space="preserve"> </w:t>
      </w:r>
      <w:r>
        <w:rPr>
          <w:rtl/>
        </w:rPr>
        <w:t>היו"ר מנסור עבאס:</w:t>
      </w:r>
      <w:r w:rsidRPr="00CE2B4E">
        <w:rPr>
          <w:rStyle w:val="TagStyle"/>
          <w:rtl/>
        </w:rPr>
        <w:t xml:space="preserve"> </w:t>
      </w:r>
      <w:r w:rsidRPr="007A6A1F">
        <w:rPr>
          <w:rStyle w:val="TagStyle"/>
          <w:rtl/>
        </w:rPr>
        <w:t>&lt;&lt; יור &gt;&gt;</w:t>
      </w:r>
      <w:r>
        <w:rPr>
          <w:rtl/>
        </w:rPr>
        <w:t xml:space="preserve">  </w:t>
      </w:r>
      <w:bookmarkEnd w:id="16584"/>
    </w:p>
    <w:p w:rsidR="009A00FC" w:rsidRDefault="009A00FC" w:rsidP="00FC0B35">
      <w:pPr>
        <w:rPr>
          <w:rtl/>
          <w:lang w:eastAsia="he-IL"/>
        </w:rPr>
      </w:pPr>
    </w:p>
    <w:p w:rsidR="009A00FC" w:rsidRDefault="009A00FC" w:rsidP="00B458EC">
      <w:pPr>
        <w:rPr>
          <w:rtl/>
          <w:lang w:eastAsia="he-IL"/>
        </w:rPr>
      </w:pPr>
      <w:bookmarkStart w:id="16585" w:name="_ETM_Q44_306474"/>
      <w:bookmarkStart w:id="16586" w:name="_ETM_Q44_302255"/>
      <w:bookmarkStart w:id="16587" w:name="_ETM_Q44_298186"/>
      <w:bookmarkStart w:id="16588" w:name="_ETM_Q44_294026"/>
      <w:bookmarkEnd w:id="16585"/>
      <w:bookmarkEnd w:id="16586"/>
      <w:bookmarkEnd w:id="16587"/>
      <w:bookmarkEnd w:id="16588"/>
      <w:r>
        <w:rPr>
          <w:rFonts w:hint="cs"/>
          <w:rtl/>
          <w:lang w:eastAsia="he-IL"/>
        </w:rPr>
        <w:t>אנחנו עוברים ל</w:t>
      </w:r>
      <w:r>
        <w:rPr>
          <w:rtl/>
          <w:lang w:eastAsia="he-IL"/>
        </w:rPr>
        <w:t xml:space="preserve">הצעת חוק הביטוח הלאומי (תיקון – תשלום דמי אבטלה לנשים שיצאו לחופשה ללא תשלום לאחר לידה מסיבות מוצדקות), </w:t>
      </w:r>
      <w:proofErr w:type="spellStart"/>
      <w:r>
        <w:rPr>
          <w:rtl/>
          <w:lang w:eastAsia="he-IL"/>
        </w:rPr>
        <w:t>התשפ"ב</w:t>
      </w:r>
      <w:proofErr w:type="spellEnd"/>
      <w:r>
        <w:rPr>
          <w:rtl/>
          <w:lang w:eastAsia="he-IL"/>
        </w:rPr>
        <w:t>–2021</w:t>
      </w:r>
      <w:bookmarkStart w:id="16589" w:name="_ETM_Q44_306856"/>
      <w:bookmarkEnd w:id="16589"/>
      <w:r>
        <w:rPr>
          <w:rFonts w:hint="cs"/>
          <w:rtl/>
          <w:lang w:eastAsia="he-IL"/>
        </w:rPr>
        <w:t>, של חברת הכנסת עאידה תומא סלימ</w:t>
      </w:r>
      <w:bookmarkStart w:id="16590" w:name="_ETM_Q44_307216"/>
      <w:bookmarkEnd w:id="16590"/>
      <w:r>
        <w:rPr>
          <w:rFonts w:hint="cs"/>
          <w:rtl/>
          <w:lang w:eastAsia="he-IL"/>
        </w:rPr>
        <w:t>אן</w:t>
      </w:r>
      <w:r w:rsidR="00B458EC">
        <w:rPr>
          <w:rFonts w:hint="cs"/>
          <w:rtl/>
          <w:lang w:eastAsia="he-IL"/>
        </w:rPr>
        <w:t>.</w:t>
      </w:r>
      <w:r>
        <w:rPr>
          <w:rFonts w:hint="cs"/>
          <w:rtl/>
          <w:lang w:eastAsia="he-IL"/>
        </w:rPr>
        <w:t xml:space="preserve"> בבקשה.</w:t>
      </w:r>
    </w:p>
    <w:p w:rsidR="009A00FC" w:rsidRPr="00B458EC" w:rsidRDefault="009A00FC" w:rsidP="00282E51">
      <w:pPr>
        <w:rPr>
          <w:rtl/>
        </w:rPr>
      </w:pPr>
    </w:p>
    <w:p w:rsidR="009A00FC" w:rsidRDefault="009A00FC" w:rsidP="00282E51">
      <w:pPr>
        <w:pStyle w:val="a4"/>
        <w:keepNext/>
        <w:rPr>
          <w:rtl/>
        </w:rPr>
      </w:pPr>
      <w:bookmarkStart w:id="16591" w:name="ET_speaker_5761_7"/>
      <w:r w:rsidRPr="00261FA9">
        <w:rPr>
          <w:rStyle w:val="TagStyle"/>
          <w:rtl/>
        </w:rPr>
        <w:t xml:space="preserve"> &lt;&lt; דובר &gt;&gt; </w:t>
      </w:r>
      <w:bookmarkStart w:id="16592" w:name="_Toc90503402"/>
      <w:bookmarkStart w:id="16593" w:name="_Toc90503547"/>
      <w:bookmarkStart w:id="16594" w:name="_Toc90792350"/>
      <w:r>
        <w:rPr>
          <w:rtl/>
        </w:rPr>
        <w:t>עאידה תומא סלימאן (הרשימה המשותפת):</w:t>
      </w:r>
      <w:bookmarkEnd w:id="16592"/>
      <w:bookmarkEnd w:id="16593"/>
      <w:bookmarkEnd w:id="16594"/>
      <w:r w:rsidRPr="00261FA9">
        <w:rPr>
          <w:rStyle w:val="TagStyle"/>
          <w:rtl/>
        </w:rPr>
        <w:t xml:space="preserve"> &lt;&lt; דובר &gt;&gt;</w:t>
      </w:r>
      <w:r>
        <w:rPr>
          <w:rtl/>
        </w:rPr>
        <w:t xml:space="preserve">  </w:t>
      </w:r>
      <w:bookmarkEnd w:id="16591"/>
    </w:p>
    <w:p w:rsidR="009A00FC" w:rsidRDefault="009A00FC" w:rsidP="00FC0B35">
      <w:pPr>
        <w:rPr>
          <w:rtl/>
          <w:lang w:eastAsia="he-IL"/>
        </w:rPr>
      </w:pPr>
    </w:p>
    <w:p w:rsidR="009A00FC" w:rsidRDefault="009A00FC" w:rsidP="00C92594">
      <w:pPr>
        <w:rPr>
          <w:rtl/>
        </w:rPr>
      </w:pPr>
      <w:r>
        <w:rPr>
          <w:rFonts w:hint="cs"/>
          <w:rtl/>
          <w:lang w:eastAsia="he-IL"/>
        </w:rPr>
        <w:t xml:space="preserve">תודה רבה. </w:t>
      </w:r>
      <w:bookmarkStart w:id="16595" w:name="_ETM_Q44_314819"/>
      <w:bookmarkStart w:id="16596" w:name="_ETM_Q44_314896"/>
      <w:bookmarkStart w:id="16597" w:name="_ETM_Q44_309800"/>
      <w:bookmarkStart w:id="16598" w:name="_ETM_Q44_329939"/>
      <w:bookmarkStart w:id="16599" w:name="_ETM_Q44_329866"/>
      <w:bookmarkEnd w:id="16595"/>
      <w:bookmarkEnd w:id="16596"/>
      <w:bookmarkEnd w:id="16597"/>
      <w:bookmarkEnd w:id="16598"/>
      <w:bookmarkEnd w:id="16599"/>
      <w:r>
        <w:rPr>
          <w:rtl/>
        </w:rPr>
        <w:t xml:space="preserve">כבוד </w:t>
      </w:r>
      <w:bookmarkStart w:id="16600" w:name="_ETM_Q44_330269"/>
      <w:bookmarkEnd w:id="16600"/>
      <w:r>
        <w:rPr>
          <w:rtl/>
        </w:rPr>
        <w:t>היושב-ראש</w:t>
      </w:r>
      <w:r>
        <w:rPr>
          <w:rFonts w:hint="cs"/>
          <w:rtl/>
        </w:rPr>
        <w:t>,</w:t>
      </w:r>
      <w:r>
        <w:rPr>
          <w:rtl/>
        </w:rPr>
        <w:t xml:space="preserve"> </w:t>
      </w:r>
      <w:bookmarkStart w:id="16601" w:name="_ETM_Q44_331379"/>
      <w:bookmarkEnd w:id="16601"/>
      <w:r>
        <w:rPr>
          <w:rtl/>
        </w:rPr>
        <w:t xml:space="preserve">חברי </w:t>
      </w:r>
      <w:bookmarkStart w:id="16602" w:name="_ETM_Q44_331769"/>
      <w:bookmarkEnd w:id="16602"/>
      <w:r>
        <w:rPr>
          <w:rtl/>
        </w:rPr>
        <w:t xml:space="preserve">וחברות </w:t>
      </w:r>
      <w:bookmarkStart w:id="16603" w:name="_ETM_Q44_332669"/>
      <w:bookmarkEnd w:id="16603"/>
      <w:r>
        <w:rPr>
          <w:rtl/>
        </w:rPr>
        <w:t>הכנסת</w:t>
      </w:r>
      <w:r>
        <w:rPr>
          <w:rFonts w:hint="cs"/>
          <w:rtl/>
        </w:rPr>
        <w:t>,</w:t>
      </w:r>
      <w:r>
        <w:rPr>
          <w:rtl/>
        </w:rPr>
        <w:t xml:space="preserve"> </w:t>
      </w:r>
      <w:bookmarkStart w:id="16604" w:name="_ETM_Q44_333489"/>
      <w:bookmarkEnd w:id="16604"/>
      <w:r>
        <w:rPr>
          <w:rtl/>
        </w:rPr>
        <w:t xml:space="preserve">כבוד </w:t>
      </w:r>
      <w:bookmarkStart w:id="16605" w:name="_ETM_Q44_333760"/>
      <w:bookmarkEnd w:id="16605"/>
      <w:r>
        <w:rPr>
          <w:rtl/>
        </w:rPr>
        <w:t>השר</w:t>
      </w:r>
      <w:r>
        <w:rPr>
          <w:rFonts w:hint="cs"/>
          <w:rtl/>
        </w:rPr>
        <w:t>,</w:t>
      </w:r>
      <w:r>
        <w:rPr>
          <w:rtl/>
        </w:rPr>
        <w:t xml:space="preserve"> </w:t>
      </w:r>
      <w:bookmarkStart w:id="16606" w:name="_ETM_Q44_335909"/>
      <w:bookmarkEnd w:id="16606"/>
      <w:r>
        <w:rPr>
          <w:rtl/>
        </w:rPr>
        <w:t xml:space="preserve">אני </w:t>
      </w:r>
      <w:bookmarkStart w:id="16607" w:name="_ETM_Q44_336150"/>
      <w:bookmarkEnd w:id="16607"/>
      <w:r>
        <w:rPr>
          <w:rtl/>
        </w:rPr>
        <w:t xml:space="preserve">מגישה </w:t>
      </w:r>
      <w:bookmarkStart w:id="16608" w:name="_ETM_Q44_336599"/>
      <w:bookmarkEnd w:id="16608"/>
      <w:r>
        <w:rPr>
          <w:rtl/>
        </w:rPr>
        <w:t xml:space="preserve">את </w:t>
      </w:r>
      <w:bookmarkStart w:id="16609" w:name="_ETM_Q44_336749"/>
      <w:bookmarkEnd w:id="16609"/>
      <w:r>
        <w:rPr>
          <w:rtl/>
        </w:rPr>
        <w:t xml:space="preserve">הצעת </w:t>
      </w:r>
      <w:bookmarkStart w:id="16610" w:name="_ETM_Q44_337199"/>
      <w:bookmarkEnd w:id="16610"/>
      <w:r>
        <w:rPr>
          <w:rtl/>
        </w:rPr>
        <w:t xml:space="preserve">החוק </w:t>
      </w:r>
      <w:bookmarkStart w:id="16611" w:name="_ETM_Q44_337680"/>
      <w:bookmarkEnd w:id="16611"/>
      <w:r>
        <w:rPr>
          <w:rtl/>
        </w:rPr>
        <w:t xml:space="preserve">הזו </w:t>
      </w:r>
      <w:bookmarkStart w:id="16612" w:name="_ETM_Q44_338370"/>
      <w:bookmarkEnd w:id="16612"/>
      <w:r>
        <w:rPr>
          <w:rtl/>
        </w:rPr>
        <w:t xml:space="preserve">בשמי </w:t>
      </w:r>
      <w:bookmarkStart w:id="16613" w:name="_ETM_Q44_338849"/>
      <w:bookmarkEnd w:id="16613"/>
      <w:r>
        <w:rPr>
          <w:rtl/>
        </w:rPr>
        <w:t xml:space="preserve">ובשם </w:t>
      </w:r>
      <w:bookmarkStart w:id="16614" w:name="_ETM_Q44_339900"/>
      <w:bookmarkEnd w:id="16614"/>
      <w:r>
        <w:rPr>
          <w:rtl/>
        </w:rPr>
        <w:t xml:space="preserve">חברת </w:t>
      </w:r>
      <w:bookmarkStart w:id="16615" w:name="_ETM_Q44_340380"/>
      <w:bookmarkEnd w:id="16615"/>
      <w:r>
        <w:rPr>
          <w:rtl/>
        </w:rPr>
        <w:t xml:space="preserve">הכנסת </w:t>
      </w:r>
      <w:bookmarkStart w:id="16616" w:name="_ETM_Q44_340950"/>
      <w:bookmarkEnd w:id="16616"/>
      <w:r>
        <w:rPr>
          <w:rtl/>
        </w:rPr>
        <w:t xml:space="preserve">גבי </w:t>
      </w:r>
      <w:bookmarkStart w:id="16617" w:name="_ETM_Q44_341310"/>
      <w:bookmarkEnd w:id="16617"/>
      <w:r>
        <w:rPr>
          <w:rtl/>
        </w:rPr>
        <w:t xml:space="preserve">לסקי </w:t>
      </w:r>
      <w:bookmarkStart w:id="16618" w:name="_ETM_Q44_341970"/>
      <w:bookmarkEnd w:id="16618"/>
      <w:r>
        <w:rPr>
          <w:rtl/>
        </w:rPr>
        <w:t xml:space="preserve">ונעמה </w:t>
      </w:r>
      <w:bookmarkStart w:id="16619" w:name="_ETM_Q44_343139"/>
      <w:bookmarkEnd w:id="16619"/>
      <w:r>
        <w:rPr>
          <w:rtl/>
        </w:rPr>
        <w:t>לזימי</w:t>
      </w:r>
      <w:r>
        <w:rPr>
          <w:rFonts w:hint="cs"/>
          <w:rtl/>
        </w:rPr>
        <w:t>,</w:t>
      </w:r>
      <w:r>
        <w:rPr>
          <w:rtl/>
        </w:rPr>
        <w:t xml:space="preserve"> </w:t>
      </w:r>
      <w:bookmarkStart w:id="16620" w:name="_ETM_Q44_343860"/>
      <w:bookmarkEnd w:id="16620"/>
      <w:r>
        <w:rPr>
          <w:rtl/>
        </w:rPr>
        <w:t xml:space="preserve">לאחר </w:t>
      </w:r>
      <w:bookmarkStart w:id="16621" w:name="_ETM_Q44_344340"/>
      <w:bookmarkEnd w:id="16621"/>
      <w:r>
        <w:rPr>
          <w:rtl/>
        </w:rPr>
        <w:t xml:space="preserve">דיון </w:t>
      </w:r>
      <w:bookmarkStart w:id="16622" w:name="_ETM_Q44_344700"/>
      <w:bookmarkEnd w:id="16622"/>
      <w:r>
        <w:rPr>
          <w:rtl/>
        </w:rPr>
        <w:t xml:space="preserve">שהתקיים </w:t>
      </w:r>
      <w:bookmarkStart w:id="16623" w:name="_ETM_Q44_345270"/>
      <w:bookmarkEnd w:id="16623"/>
      <w:r>
        <w:rPr>
          <w:rtl/>
        </w:rPr>
        <w:t xml:space="preserve">אצלי </w:t>
      </w:r>
      <w:bookmarkStart w:id="16624" w:name="_ETM_Q44_346260"/>
      <w:bookmarkEnd w:id="16624"/>
      <w:r>
        <w:rPr>
          <w:rtl/>
        </w:rPr>
        <w:t xml:space="preserve">בוועדה </w:t>
      </w:r>
      <w:bookmarkStart w:id="16625" w:name="_ETM_Q44_347490"/>
      <w:bookmarkEnd w:id="16625"/>
      <w:r>
        <w:rPr>
          <w:rtl/>
        </w:rPr>
        <w:t xml:space="preserve">לקידום </w:t>
      </w:r>
      <w:bookmarkStart w:id="16626" w:name="_ETM_Q44_348030"/>
      <w:bookmarkEnd w:id="16626"/>
      <w:r>
        <w:rPr>
          <w:rtl/>
        </w:rPr>
        <w:t xml:space="preserve">מעמד </w:t>
      </w:r>
      <w:bookmarkStart w:id="16627" w:name="_ETM_Q44_348480"/>
      <w:bookmarkEnd w:id="16627"/>
      <w:r>
        <w:rPr>
          <w:rtl/>
        </w:rPr>
        <w:t xml:space="preserve">האישה </w:t>
      </w:r>
      <w:bookmarkStart w:id="16628" w:name="_ETM_Q44_350189"/>
      <w:bookmarkEnd w:id="16628"/>
      <w:r>
        <w:rPr>
          <w:rtl/>
        </w:rPr>
        <w:t>ו</w:t>
      </w:r>
      <w:bookmarkStart w:id="16629" w:name="_ETM_Q44_350430"/>
      <w:bookmarkEnd w:id="16629"/>
      <w:r>
        <w:rPr>
          <w:rtl/>
        </w:rPr>
        <w:t xml:space="preserve">לשוויון </w:t>
      </w:r>
      <w:bookmarkStart w:id="16630" w:name="_ETM_Q44_351120"/>
      <w:bookmarkEnd w:id="16630"/>
      <w:r>
        <w:rPr>
          <w:rtl/>
        </w:rPr>
        <w:t>מגדרי</w:t>
      </w:r>
      <w:bookmarkStart w:id="16631" w:name="_ETM_Q44_349815"/>
      <w:bookmarkEnd w:id="16631"/>
      <w:r>
        <w:rPr>
          <w:rFonts w:hint="cs"/>
          <w:rtl/>
        </w:rPr>
        <w:t>.</w:t>
      </w:r>
      <w:r>
        <w:rPr>
          <w:rtl/>
        </w:rPr>
        <w:t xml:space="preserve"> </w:t>
      </w:r>
      <w:bookmarkStart w:id="16632" w:name="_ETM_Q44_352260"/>
      <w:bookmarkEnd w:id="16632"/>
      <w:r>
        <w:rPr>
          <w:rtl/>
        </w:rPr>
        <w:t xml:space="preserve">שם </w:t>
      </w:r>
      <w:bookmarkStart w:id="16633" w:name="_ETM_Q44_352620"/>
      <w:bookmarkEnd w:id="16633"/>
      <w:r>
        <w:rPr>
          <w:rtl/>
        </w:rPr>
        <w:t xml:space="preserve">גילינו </w:t>
      </w:r>
      <w:bookmarkStart w:id="16634" w:name="_ETM_Q44_353189"/>
      <w:bookmarkEnd w:id="16634"/>
      <w:r>
        <w:rPr>
          <w:rtl/>
        </w:rPr>
        <w:t xml:space="preserve">שנעשה </w:t>
      </w:r>
      <w:bookmarkStart w:id="16635" w:name="_ETM_Q44_353909"/>
      <w:bookmarkEnd w:id="16635"/>
      <w:r>
        <w:rPr>
          <w:rFonts w:hint="cs"/>
          <w:rtl/>
        </w:rPr>
        <w:t>עוו</w:t>
      </w:r>
      <w:r>
        <w:rPr>
          <w:rtl/>
        </w:rPr>
        <w:t xml:space="preserve">ל </w:t>
      </w:r>
      <w:bookmarkStart w:id="16636" w:name="_ETM_Q44_354269"/>
      <w:bookmarkEnd w:id="16636"/>
      <w:r>
        <w:rPr>
          <w:rtl/>
        </w:rPr>
        <w:t xml:space="preserve">תוך </w:t>
      </w:r>
      <w:bookmarkStart w:id="16637" w:name="_ETM_Q44_354569"/>
      <w:bookmarkEnd w:id="16637"/>
      <w:r>
        <w:rPr>
          <w:rtl/>
        </w:rPr>
        <w:t xml:space="preserve">כדי </w:t>
      </w:r>
      <w:bookmarkStart w:id="16638" w:name="_ETM_Q44_355079"/>
      <w:bookmarkEnd w:id="16638"/>
      <w:r>
        <w:rPr>
          <w:rtl/>
        </w:rPr>
        <w:t xml:space="preserve">החקיקה </w:t>
      </w:r>
      <w:bookmarkStart w:id="16639" w:name="_ETM_Q44_356320"/>
      <w:bookmarkEnd w:id="16639"/>
      <w:r>
        <w:rPr>
          <w:rtl/>
        </w:rPr>
        <w:t xml:space="preserve">שעשתה </w:t>
      </w:r>
      <w:bookmarkStart w:id="16640" w:name="_ETM_Q44_357070"/>
      <w:bookmarkEnd w:id="16640"/>
      <w:r>
        <w:rPr>
          <w:rtl/>
        </w:rPr>
        <w:t xml:space="preserve">הממשלה </w:t>
      </w:r>
      <w:bookmarkStart w:id="16641" w:name="_ETM_Q44_357910"/>
      <w:bookmarkEnd w:id="16641"/>
      <w:r>
        <w:rPr>
          <w:rtl/>
        </w:rPr>
        <w:t xml:space="preserve">ביולי </w:t>
      </w:r>
      <w:bookmarkStart w:id="16642" w:name="_ETM_Q44_358720"/>
      <w:bookmarkEnd w:id="16642"/>
      <w:r>
        <w:rPr>
          <w:rtl/>
        </w:rPr>
        <w:t>2021</w:t>
      </w:r>
      <w:r w:rsidR="00C92594">
        <w:rPr>
          <w:rFonts w:hint="cs"/>
          <w:rtl/>
        </w:rPr>
        <w:t>:</w:t>
      </w:r>
      <w:r>
        <w:rPr>
          <w:rtl/>
        </w:rPr>
        <w:t xml:space="preserve"> </w:t>
      </w:r>
      <w:bookmarkStart w:id="16643" w:name="_ETM_Q44_360720"/>
      <w:bookmarkEnd w:id="16643"/>
      <w:r>
        <w:rPr>
          <w:rtl/>
        </w:rPr>
        <w:t xml:space="preserve">כאשר </w:t>
      </w:r>
      <w:bookmarkStart w:id="16644" w:name="_ETM_Q44_361470"/>
      <w:bookmarkEnd w:id="16644"/>
      <w:r>
        <w:rPr>
          <w:rtl/>
        </w:rPr>
        <w:t xml:space="preserve">ב-4 </w:t>
      </w:r>
      <w:bookmarkStart w:id="16645" w:name="_ETM_Q44_362415"/>
      <w:bookmarkEnd w:id="16645"/>
      <w:r>
        <w:rPr>
          <w:rFonts w:hint="cs"/>
          <w:rtl/>
        </w:rPr>
        <w:t>ב</w:t>
      </w:r>
      <w:r>
        <w:rPr>
          <w:rtl/>
        </w:rPr>
        <w:t xml:space="preserve">יולי </w:t>
      </w:r>
      <w:bookmarkStart w:id="16646" w:name="_ETM_Q44_364310"/>
      <w:bookmarkEnd w:id="16646"/>
      <w:r>
        <w:rPr>
          <w:rtl/>
        </w:rPr>
        <w:t xml:space="preserve">חוקק </w:t>
      </w:r>
      <w:bookmarkStart w:id="16647" w:name="_ETM_Q44_364879"/>
      <w:bookmarkEnd w:id="16647"/>
      <w:r>
        <w:rPr>
          <w:rtl/>
        </w:rPr>
        <w:t xml:space="preserve">תיקון </w:t>
      </w:r>
      <w:bookmarkStart w:id="16648" w:name="_ETM_Q44_365450"/>
      <w:bookmarkEnd w:id="16648"/>
      <w:r>
        <w:rPr>
          <w:rtl/>
        </w:rPr>
        <w:t>מס</w:t>
      </w:r>
      <w:r>
        <w:rPr>
          <w:rFonts w:hint="cs"/>
          <w:rtl/>
        </w:rPr>
        <w:t>'</w:t>
      </w:r>
      <w:r>
        <w:rPr>
          <w:rtl/>
        </w:rPr>
        <w:t xml:space="preserve"> </w:t>
      </w:r>
      <w:bookmarkStart w:id="16649" w:name="_ETM_Q44_366290"/>
      <w:bookmarkEnd w:id="16649"/>
      <w:r>
        <w:rPr>
          <w:rtl/>
        </w:rPr>
        <w:t xml:space="preserve">225 </w:t>
      </w:r>
      <w:bookmarkStart w:id="16650" w:name="_ETM_Q44_368060"/>
      <w:bookmarkEnd w:id="16650"/>
      <w:r>
        <w:rPr>
          <w:rtl/>
        </w:rPr>
        <w:t xml:space="preserve">לחוק </w:t>
      </w:r>
      <w:bookmarkStart w:id="16651" w:name="_ETM_Q44_368510"/>
      <w:bookmarkEnd w:id="16651"/>
      <w:r>
        <w:rPr>
          <w:rtl/>
        </w:rPr>
        <w:t xml:space="preserve">הביטוח </w:t>
      </w:r>
      <w:bookmarkStart w:id="16652" w:name="_ETM_Q44_369139"/>
      <w:bookmarkEnd w:id="16652"/>
      <w:r>
        <w:rPr>
          <w:rtl/>
        </w:rPr>
        <w:t>הלאומי</w:t>
      </w:r>
      <w:r>
        <w:rPr>
          <w:rFonts w:hint="cs"/>
          <w:rtl/>
        </w:rPr>
        <w:t>,</w:t>
      </w:r>
      <w:r>
        <w:rPr>
          <w:rtl/>
        </w:rPr>
        <w:t xml:space="preserve"> </w:t>
      </w:r>
      <w:bookmarkStart w:id="16653" w:name="_ETM_Q44_370249"/>
      <w:bookmarkEnd w:id="16653"/>
      <w:r>
        <w:rPr>
          <w:rFonts w:hint="cs"/>
          <w:rtl/>
        </w:rPr>
        <w:t>ש</w:t>
      </w:r>
      <w:r>
        <w:rPr>
          <w:rtl/>
        </w:rPr>
        <w:t xml:space="preserve">לפיו </w:t>
      </w:r>
      <w:bookmarkStart w:id="16654" w:name="_ETM_Q44_370790"/>
      <w:bookmarkEnd w:id="16654"/>
      <w:r>
        <w:rPr>
          <w:rtl/>
        </w:rPr>
        <w:t xml:space="preserve">תשלום </w:t>
      </w:r>
      <w:bookmarkStart w:id="16655" w:name="_ETM_Q44_371389"/>
      <w:bookmarkEnd w:id="16655"/>
      <w:r>
        <w:rPr>
          <w:rtl/>
        </w:rPr>
        <w:t xml:space="preserve">דמי </w:t>
      </w:r>
      <w:bookmarkStart w:id="16656" w:name="_ETM_Q44_371689"/>
      <w:bookmarkEnd w:id="16656"/>
      <w:r>
        <w:rPr>
          <w:rtl/>
        </w:rPr>
        <w:t xml:space="preserve">אבטלה </w:t>
      </w:r>
      <w:bookmarkStart w:id="16657" w:name="_ETM_Q44_372200"/>
      <w:bookmarkEnd w:id="16657"/>
      <w:r>
        <w:rPr>
          <w:rtl/>
        </w:rPr>
        <w:t xml:space="preserve">ביציאה </w:t>
      </w:r>
      <w:bookmarkStart w:id="16658" w:name="_ETM_Q44_372799"/>
      <w:bookmarkEnd w:id="16658"/>
      <w:r>
        <w:rPr>
          <w:rtl/>
        </w:rPr>
        <w:t xml:space="preserve">לחופשה </w:t>
      </w:r>
      <w:bookmarkStart w:id="16659" w:name="_ETM_Q44_373519"/>
      <w:bookmarkEnd w:id="16659"/>
      <w:r>
        <w:rPr>
          <w:rtl/>
        </w:rPr>
        <w:t xml:space="preserve">ללא </w:t>
      </w:r>
      <w:bookmarkStart w:id="16660" w:name="_ETM_Q44_373849"/>
      <w:bookmarkEnd w:id="16660"/>
      <w:r>
        <w:rPr>
          <w:rtl/>
        </w:rPr>
        <w:t xml:space="preserve">תשלום </w:t>
      </w:r>
      <w:bookmarkStart w:id="16661" w:name="_ETM_Q44_375019"/>
      <w:bookmarkEnd w:id="16661"/>
      <w:r w:rsidR="00C92594">
        <w:rPr>
          <w:rFonts w:hint="cs"/>
          <w:rtl/>
        </w:rPr>
        <w:t xml:space="preserve">– </w:t>
      </w:r>
      <w:r>
        <w:rPr>
          <w:rtl/>
        </w:rPr>
        <w:t xml:space="preserve">כלומר </w:t>
      </w:r>
      <w:bookmarkStart w:id="16662" w:name="_ETM_Q44_375469"/>
      <w:bookmarkEnd w:id="16662"/>
      <w:proofErr w:type="spellStart"/>
      <w:r>
        <w:rPr>
          <w:rtl/>
        </w:rPr>
        <w:t>החל</w:t>
      </w:r>
      <w:r>
        <w:rPr>
          <w:rFonts w:hint="cs"/>
          <w:rtl/>
        </w:rPr>
        <w:t>"</w:t>
      </w:r>
      <w:r>
        <w:rPr>
          <w:rtl/>
        </w:rPr>
        <w:t>ת</w:t>
      </w:r>
      <w:bookmarkStart w:id="16663" w:name="_ETM_Q44_375184"/>
      <w:bookmarkEnd w:id="16663"/>
      <w:proofErr w:type="spellEnd"/>
      <w:r w:rsidR="00C92594">
        <w:rPr>
          <w:rFonts w:hint="cs"/>
          <w:rtl/>
        </w:rPr>
        <w:t>,</w:t>
      </w:r>
      <w:r>
        <w:rPr>
          <w:rtl/>
        </w:rPr>
        <w:t xml:space="preserve"> </w:t>
      </w:r>
      <w:bookmarkStart w:id="16664" w:name="_ETM_Q44_376249"/>
      <w:bookmarkEnd w:id="16664"/>
      <w:r>
        <w:rPr>
          <w:rtl/>
        </w:rPr>
        <w:t xml:space="preserve">מה </w:t>
      </w:r>
      <w:bookmarkStart w:id="16665" w:name="_ETM_Q44_376430"/>
      <w:bookmarkEnd w:id="16665"/>
      <w:r>
        <w:rPr>
          <w:rtl/>
        </w:rPr>
        <w:t>שנהוג</w:t>
      </w:r>
      <w:r>
        <w:rPr>
          <w:rFonts w:hint="cs"/>
          <w:rtl/>
        </w:rPr>
        <w:t>,</w:t>
      </w:r>
      <w:r>
        <w:rPr>
          <w:rtl/>
        </w:rPr>
        <w:t xml:space="preserve"> </w:t>
      </w:r>
      <w:bookmarkStart w:id="16666" w:name="_ETM_Q44_377480"/>
      <w:bookmarkEnd w:id="16666"/>
      <w:r>
        <w:rPr>
          <w:rtl/>
        </w:rPr>
        <w:t xml:space="preserve">ובשנתיים </w:t>
      </w:r>
      <w:bookmarkStart w:id="16667" w:name="_ETM_Q44_378379"/>
      <w:bookmarkEnd w:id="16667"/>
      <w:r>
        <w:rPr>
          <w:rtl/>
        </w:rPr>
        <w:t xml:space="preserve">האחרונות </w:t>
      </w:r>
      <w:bookmarkStart w:id="16668" w:name="_ETM_Q44_379040"/>
      <w:bookmarkEnd w:id="16668"/>
      <w:r>
        <w:rPr>
          <w:rtl/>
        </w:rPr>
        <w:t xml:space="preserve">אנחנו </w:t>
      </w:r>
      <w:bookmarkStart w:id="16669" w:name="_ETM_Q44_379340"/>
      <w:bookmarkEnd w:id="16669"/>
      <w:r>
        <w:rPr>
          <w:rtl/>
        </w:rPr>
        <w:t xml:space="preserve">משתמשים </w:t>
      </w:r>
      <w:bookmarkStart w:id="16670" w:name="_ETM_Q44_379879"/>
      <w:bookmarkEnd w:id="16670"/>
      <w:r>
        <w:rPr>
          <w:rtl/>
        </w:rPr>
        <w:t xml:space="preserve">בזה </w:t>
      </w:r>
      <w:bookmarkStart w:id="16671" w:name="_ETM_Q44_380180"/>
      <w:bookmarkEnd w:id="16671"/>
      <w:r>
        <w:rPr>
          <w:rtl/>
        </w:rPr>
        <w:t>הרבה</w:t>
      </w:r>
      <w:bookmarkStart w:id="16672" w:name="_ETM_Q44_378965"/>
      <w:bookmarkEnd w:id="16672"/>
      <w:r>
        <w:rPr>
          <w:rFonts w:hint="cs"/>
          <w:rtl/>
        </w:rPr>
        <w:t>,</w:t>
      </w:r>
      <w:r>
        <w:rPr>
          <w:rtl/>
        </w:rPr>
        <w:t xml:space="preserve"> </w:t>
      </w:r>
      <w:bookmarkStart w:id="16673" w:name="_ETM_Q44_381109"/>
      <w:bookmarkEnd w:id="16673"/>
      <w:r>
        <w:rPr>
          <w:rtl/>
        </w:rPr>
        <w:t xml:space="preserve">יציאה </w:t>
      </w:r>
      <w:bookmarkStart w:id="16674" w:name="_ETM_Q44_381590"/>
      <w:bookmarkEnd w:id="16674"/>
      <w:r>
        <w:rPr>
          <w:rtl/>
        </w:rPr>
        <w:t>לחל</w:t>
      </w:r>
      <w:r>
        <w:rPr>
          <w:rFonts w:hint="cs"/>
          <w:rtl/>
        </w:rPr>
        <w:t xml:space="preserve">"ת </w:t>
      </w:r>
      <w:r>
        <w:rPr>
          <w:rFonts w:hint="eastAsia"/>
          <w:rtl/>
        </w:rPr>
        <w:t>–</w:t>
      </w:r>
      <w:r>
        <w:rPr>
          <w:rtl/>
        </w:rPr>
        <w:t xml:space="preserve"> </w:t>
      </w:r>
      <w:bookmarkStart w:id="16675" w:name="_ETM_Q44_382159"/>
      <w:bookmarkStart w:id="16676" w:name="_ETM_Q44_384350"/>
      <w:bookmarkStart w:id="16677" w:name="_ETM_Q44_383785"/>
      <w:bookmarkEnd w:id="16675"/>
      <w:bookmarkEnd w:id="16676"/>
      <w:bookmarkEnd w:id="16677"/>
      <w:r>
        <w:rPr>
          <w:rtl/>
        </w:rPr>
        <w:t xml:space="preserve">התיקון </w:t>
      </w:r>
      <w:bookmarkStart w:id="16678" w:name="_ETM_Q44_385010"/>
      <w:bookmarkEnd w:id="16678"/>
      <w:r>
        <w:rPr>
          <w:rtl/>
        </w:rPr>
        <w:t>ה</w:t>
      </w:r>
      <w:bookmarkStart w:id="16679" w:name="_ETM_Q44_378316"/>
      <w:bookmarkEnd w:id="16679"/>
      <w:r>
        <w:rPr>
          <w:rtl/>
        </w:rPr>
        <w:t xml:space="preserve">יה </w:t>
      </w:r>
      <w:bookmarkStart w:id="16680" w:name="_ETM_Q44_385970"/>
      <w:bookmarkEnd w:id="16680"/>
      <w:r>
        <w:rPr>
          <w:rtl/>
        </w:rPr>
        <w:t>שי</w:t>
      </w:r>
      <w:r>
        <w:rPr>
          <w:rFonts w:hint="cs"/>
          <w:rtl/>
        </w:rPr>
        <w:t>ציאה</w:t>
      </w:r>
      <w:r>
        <w:rPr>
          <w:rtl/>
        </w:rPr>
        <w:t xml:space="preserve"> </w:t>
      </w:r>
      <w:bookmarkStart w:id="16681" w:name="_ETM_Q44_386750"/>
      <w:bookmarkEnd w:id="16681"/>
      <w:r>
        <w:rPr>
          <w:rtl/>
        </w:rPr>
        <w:t>ל</w:t>
      </w:r>
      <w:bookmarkStart w:id="16682" w:name="_ETM_Q44_387919"/>
      <w:bookmarkEnd w:id="16682"/>
      <w:r>
        <w:rPr>
          <w:rtl/>
        </w:rPr>
        <w:t xml:space="preserve">חופשה </w:t>
      </w:r>
      <w:bookmarkStart w:id="16683" w:name="_ETM_Q44_389740"/>
      <w:bookmarkEnd w:id="16683"/>
      <w:r>
        <w:rPr>
          <w:rtl/>
        </w:rPr>
        <w:t xml:space="preserve">ללא </w:t>
      </w:r>
      <w:bookmarkStart w:id="16684" w:name="_ETM_Q44_390099"/>
      <w:bookmarkEnd w:id="16684"/>
      <w:r>
        <w:rPr>
          <w:rtl/>
        </w:rPr>
        <w:t>תשלום</w:t>
      </w:r>
      <w:bookmarkStart w:id="16685" w:name="_ETM_Q44_389666"/>
      <w:bookmarkStart w:id="16686" w:name="_ETM_Q44_390880"/>
      <w:bookmarkStart w:id="16687" w:name="_ETM_Q44_391690"/>
      <w:bookmarkEnd w:id="16685"/>
      <w:bookmarkEnd w:id="16686"/>
      <w:bookmarkEnd w:id="16687"/>
      <w:r>
        <w:rPr>
          <w:rFonts w:hint="cs"/>
          <w:rtl/>
        </w:rPr>
        <w:t xml:space="preserve">, </w:t>
      </w:r>
      <w:r>
        <w:rPr>
          <w:rtl/>
        </w:rPr>
        <w:t xml:space="preserve">מי </w:t>
      </w:r>
      <w:bookmarkStart w:id="16688" w:name="_ETM_Q44_391930"/>
      <w:bookmarkEnd w:id="16688"/>
      <w:r>
        <w:rPr>
          <w:rtl/>
        </w:rPr>
        <w:t>שיצא</w:t>
      </w:r>
      <w:r>
        <w:rPr>
          <w:rFonts w:hint="cs"/>
          <w:rtl/>
        </w:rPr>
        <w:t>ה</w:t>
      </w:r>
      <w:r>
        <w:rPr>
          <w:rtl/>
        </w:rPr>
        <w:t xml:space="preserve"> </w:t>
      </w:r>
      <w:bookmarkStart w:id="16689" w:name="_ETM_Q44_392470"/>
      <w:bookmarkEnd w:id="16689"/>
      <w:r>
        <w:rPr>
          <w:rtl/>
        </w:rPr>
        <w:t xml:space="preserve">לחופשה </w:t>
      </w:r>
      <w:bookmarkStart w:id="16690" w:name="_ETM_Q44_392980"/>
      <w:bookmarkEnd w:id="16690"/>
      <w:r>
        <w:rPr>
          <w:rtl/>
        </w:rPr>
        <w:t xml:space="preserve">ללא </w:t>
      </w:r>
      <w:bookmarkStart w:id="16691" w:name="_ETM_Q44_393280"/>
      <w:bookmarkEnd w:id="16691"/>
      <w:r>
        <w:rPr>
          <w:rtl/>
        </w:rPr>
        <w:t>תשלום</w:t>
      </w:r>
      <w:r>
        <w:rPr>
          <w:rFonts w:hint="cs"/>
          <w:rtl/>
        </w:rPr>
        <w:t>,</w:t>
      </w:r>
      <w:r>
        <w:rPr>
          <w:rtl/>
        </w:rPr>
        <w:t xml:space="preserve"> </w:t>
      </w:r>
      <w:bookmarkStart w:id="16692" w:name="_ETM_Q44_393849"/>
      <w:bookmarkEnd w:id="16692"/>
      <w:r>
        <w:rPr>
          <w:rFonts w:hint="cs"/>
          <w:rtl/>
        </w:rPr>
        <w:t xml:space="preserve">או </w:t>
      </w:r>
      <w:bookmarkStart w:id="16693" w:name="_ETM_Q44_392386"/>
      <w:bookmarkEnd w:id="16693"/>
      <w:r>
        <w:rPr>
          <w:rtl/>
        </w:rPr>
        <w:t>מ</w:t>
      </w:r>
      <w:r>
        <w:rPr>
          <w:rFonts w:hint="cs"/>
          <w:rtl/>
        </w:rPr>
        <w:t xml:space="preserve">י </w:t>
      </w:r>
      <w:bookmarkStart w:id="16694" w:name="_ETM_Q44_394476"/>
      <w:bookmarkEnd w:id="16694"/>
      <w:r>
        <w:rPr>
          <w:rtl/>
        </w:rPr>
        <w:t xml:space="preserve">שיצא </w:t>
      </w:r>
      <w:bookmarkStart w:id="16695" w:name="_ETM_Q44_395610"/>
      <w:bookmarkEnd w:id="16695"/>
      <w:r>
        <w:rPr>
          <w:rtl/>
        </w:rPr>
        <w:t xml:space="preserve">לחופשה </w:t>
      </w:r>
      <w:bookmarkStart w:id="16696" w:name="_ETM_Q44_396690"/>
      <w:bookmarkEnd w:id="16696"/>
      <w:r>
        <w:rPr>
          <w:rtl/>
        </w:rPr>
        <w:t xml:space="preserve">ללא </w:t>
      </w:r>
      <w:bookmarkStart w:id="16697" w:name="_ETM_Q44_397050"/>
      <w:bookmarkEnd w:id="16697"/>
      <w:r>
        <w:rPr>
          <w:rtl/>
        </w:rPr>
        <w:t>תשלום</w:t>
      </w:r>
      <w:r>
        <w:rPr>
          <w:rFonts w:hint="cs"/>
          <w:rtl/>
        </w:rPr>
        <w:t>,</w:t>
      </w:r>
      <w:r>
        <w:rPr>
          <w:rtl/>
        </w:rPr>
        <w:t xml:space="preserve"> </w:t>
      </w:r>
      <w:bookmarkStart w:id="16698" w:name="_ETM_Q44_397470"/>
      <w:bookmarkEnd w:id="16698"/>
      <w:r>
        <w:rPr>
          <w:rFonts w:hint="cs"/>
          <w:rtl/>
        </w:rPr>
        <w:t xml:space="preserve">יוכלו </w:t>
      </w:r>
      <w:r>
        <w:rPr>
          <w:rtl/>
        </w:rPr>
        <w:t xml:space="preserve">לקבל </w:t>
      </w:r>
      <w:bookmarkStart w:id="16699" w:name="_ETM_Q44_398750"/>
      <w:bookmarkStart w:id="16700" w:name="_ETM_Q44_398930"/>
      <w:bookmarkEnd w:id="16699"/>
      <w:bookmarkEnd w:id="16700"/>
      <w:r>
        <w:rPr>
          <w:rtl/>
        </w:rPr>
        <w:t xml:space="preserve">דמי </w:t>
      </w:r>
      <w:bookmarkStart w:id="16701" w:name="_ETM_Q44_399260"/>
      <w:bookmarkEnd w:id="16701"/>
      <w:r>
        <w:rPr>
          <w:rtl/>
        </w:rPr>
        <w:t xml:space="preserve">אבטלה </w:t>
      </w:r>
      <w:bookmarkStart w:id="16702" w:name="_ETM_Q44_400430"/>
      <w:bookmarkEnd w:id="16702"/>
      <w:r>
        <w:rPr>
          <w:rtl/>
        </w:rPr>
        <w:t xml:space="preserve">רק </w:t>
      </w:r>
      <w:bookmarkStart w:id="16703" w:name="_ETM_Q44_400790"/>
      <w:bookmarkEnd w:id="16703"/>
      <w:r>
        <w:rPr>
          <w:rtl/>
        </w:rPr>
        <w:t xml:space="preserve">במצב </w:t>
      </w:r>
      <w:bookmarkStart w:id="16704" w:name="_ETM_Q44_401600"/>
      <w:bookmarkEnd w:id="16704"/>
      <w:r>
        <w:rPr>
          <w:rtl/>
        </w:rPr>
        <w:t xml:space="preserve">שבו </w:t>
      </w:r>
      <w:bookmarkStart w:id="16705" w:name="_ETM_Q44_402530"/>
      <w:bookmarkEnd w:id="16705"/>
      <w:r>
        <w:rPr>
          <w:rtl/>
        </w:rPr>
        <w:t xml:space="preserve">המעסיק </w:t>
      </w:r>
      <w:bookmarkStart w:id="16706" w:name="_ETM_Q44_403310"/>
      <w:bookmarkEnd w:id="16706"/>
      <w:r>
        <w:rPr>
          <w:rtl/>
        </w:rPr>
        <w:t xml:space="preserve">יזם </w:t>
      </w:r>
      <w:bookmarkStart w:id="16707" w:name="_ETM_Q44_403820"/>
      <w:bookmarkEnd w:id="16707"/>
      <w:r>
        <w:rPr>
          <w:rtl/>
        </w:rPr>
        <w:t xml:space="preserve">את </w:t>
      </w:r>
      <w:bookmarkStart w:id="16708" w:name="_ETM_Q44_404090"/>
      <w:bookmarkEnd w:id="16708"/>
      <w:r>
        <w:rPr>
          <w:rtl/>
        </w:rPr>
        <w:t xml:space="preserve">הוצאת </w:t>
      </w:r>
      <w:bookmarkStart w:id="16709" w:name="_ETM_Q44_404660"/>
      <w:bookmarkEnd w:id="16709"/>
      <w:r>
        <w:rPr>
          <w:rtl/>
        </w:rPr>
        <w:t xml:space="preserve">העובד </w:t>
      </w:r>
      <w:bookmarkStart w:id="16710" w:name="_ETM_Q44_405170"/>
      <w:bookmarkEnd w:id="16710"/>
      <w:r>
        <w:rPr>
          <w:rtl/>
        </w:rPr>
        <w:t>לחל</w:t>
      </w:r>
      <w:r>
        <w:rPr>
          <w:rFonts w:hint="cs"/>
          <w:rtl/>
        </w:rPr>
        <w:t>"</w:t>
      </w:r>
      <w:r>
        <w:rPr>
          <w:rtl/>
        </w:rPr>
        <w:t xml:space="preserve">ת </w:t>
      </w:r>
      <w:bookmarkStart w:id="16711" w:name="_ETM_Q44_405680"/>
      <w:bookmarkEnd w:id="16711"/>
      <w:r>
        <w:rPr>
          <w:rtl/>
        </w:rPr>
        <w:t xml:space="preserve">לתקופה </w:t>
      </w:r>
      <w:bookmarkStart w:id="16712" w:name="_ETM_Q44_406790"/>
      <w:bookmarkEnd w:id="16712"/>
      <w:r>
        <w:rPr>
          <w:rtl/>
        </w:rPr>
        <w:t xml:space="preserve">של </w:t>
      </w:r>
      <w:bookmarkStart w:id="16713" w:name="_ETM_Q44_407120"/>
      <w:bookmarkEnd w:id="16713"/>
      <w:r>
        <w:rPr>
          <w:rtl/>
        </w:rPr>
        <w:t xml:space="preserve">30 </w:t>
      </w:r>
      <w:bookmarkStart w:id="16714" w:name="_ETM_Q44_407720"/>
      <w:bookmarkEnd w:id="16714"/>
      <w:r>
        <w:rPr>
          <w:rtl/>
        </w:rPr>
        <w:t xml:space="preserve">ימים </w:t>
      </w:r>
      <w:bookmarkStart w:id="16715" w:name="_ETM_Q44_408620"/>
      <w:bookmarkEnd w:id="16715"/>
      <w:r>
        <w:rPr>
          <w:rtl/>
        </w:rPr>
        <w:t xml:space="preserve">רצופים </w:t>
      </w:r>
      <w:bookmarkStart w:id="16716" w:name="_ETM_Q44_409400"/>
      <w:bookmarkEnd w:id="16716"/>
      <w:r>
        <w:rPr>
          <w:rtl/>
        </w:rPr>
        <w:t>לפחות</w:t>
      </w:r>
      <w:r>
        <w:rPr>
          <w:rFonts w:hint="cs"/>
          <w:rtl/>
        </w:rPr>
        <w:t>,</w:t>
      </w:r>
      <w:r>
        <w:rPr>
          <w:rtl/>
        </w:rPr>
        <w:t xml:space="preserve"> </w:t>
      </w:r>
      <w:bookmarkStart w:id="16717" w:name="_ETM_Q44_410060"/>
      <w:bookmarkEnd w:id="16717"/>
      <w:r>
        <w:rPr>
          <w:rtl/>
        </w:rPr>
        <w:t xml:space="preserve">ובתנאי </w:t>
      </w:r>
      <w:bookmarkStart w:id="16718" w:name="_ETM_Q44_410630"/>
      <w:bookmarkEnd w:id="16718"/>
      <w:r>
        <w:rPr>
          <w:rtl/>
        </w:rPr>
        <w:t xml:space="preserve">שהעובד </w:t>
      </w:r>
      <w:bookmarkStart w:id="16719" w:name="_ETM_Q44_411500"/>
      <w:bookmarkEnd w:id="16719"/>
      <w:r>
        <w:rPr>
          <w:rtl/>
        </w:rPr>
        <w:t xml:space="preserve">אינו </w:t>
      </w:r>
      <w:bookmarkStart w:id="16720" w:name="_ETM_Q44_411770"/>
      <w:bookmarkEnd w:id="16720"/>
      <w:r>
        <w:rPr>
          <w:rtl/>
        </w:rPr>
        <w:t xml:space="preserve">זכאי </w:t>
      </w:r>
      <w:bookmarkStart w:id="16721" w:name="_ETM_Q44_412670"/>
      <w:bookmarkEnd w:id="16721"/>
      <w:r>
        <w:rPr>
          <w:rtl/>
        </w:rPr>
        <w:t xml:space="preserve">לתשלום </w:t>
      </w:r>
      <w:bookmarkStart w:id="16722" w:name="_ETM_Q44_413390"/>
      <w:bookmarkEnd w:id="16722"/>
      <w:r>
        <w:rPr>
          <w:rtl/>
        </w:rPr>
        <w:t xml:space="preserve">בתקופת </w:t>
      </w:r>
      <w:bookmarkStart w:id="16723" w:name="_ETM_Q44_414380"/>
      <w:bookmarkEnd w:id="16723"/>
      <w:proofErr w:type="spellStart"/>
      <w:r>
        <w:rPr>
          <w:rtl/>
        </w:rPr>
        <w:t>החל</w:t>
      </w:r>
      <w:r>
        <w:rPr>
          <w:rFonts w:hint="cs"/>
          <w:rtl/>
        </w:rPr>
        <w:t>"</w:t>
      </w:r>
      <w:r>
        <w:rPr>
          <w:rtl/>
        </w:rPr>
        <w:t>ת</w:t>
      </w:r>
      <w:proofErr w:type="spellEnd"/>
      <w:r>
        <w:rPr>
          <w:rFonts w:hint="cs"/>
          <w:rtl/>
        </w:rPr>
        <w:t>.</w:t>
      </w:r>
      <w:bookmarkStart w:id="16724" w:name="_ETM_Q44_415250"/>
      <w:bookmarkEnd w:id="16724"/>
      <w:r>
        <w:rPr>
          <w:rFonts w:hint="cs"/>
          <w:rtl/>
        </w:rPr>
        <w:t xml:space="preserve"> </w:t>
      </w:r>
      <w:bookmarkStart w:id="16725" w:name="_ETM_Q44_417122"/>
      <w:bookmarkStart w:id="16726" w:name="_ETM_Q44_417190"/>
      <w:bookmarkStart w:id="16727" w:name="_ETM_Q44_417266"/>
      <w:bookmarkStart w:id="16728" w:name="_ETM_Q44_417311"/>
      <w:bookmarkStart w:id="16729" w:name="_ETM_Q44_415580"/>
      <w:bookmarkStart w:id="16730" w:name="_ETM_Q44_416630"/>
      <w:bookmarkStart w:id="16731" w:name="_ETM_Q44_414586"/>
      <w:bookmarkEnd w:id="16725"/>
      <w:bookmarkEnd w:id="16726"/>
      <w:bookmarkEnd w:id="16727"/>
      <w:bookmarkEnd w:id="16728"/>
      <w:bookmarkEnd w:id="16729"/>
      <w:bookmarkEnd w:id="16730"/>
      <w:bookmarkEnd w:id="16731"/>
      <w:r>
        <w:rPr>
          <w:rtl/>
        </w:rPr>
        <w:t xml:space="preserve">זה </w:t>
      </w:r>
      <w:bookmarkStart w:id="16732" w:name="_ETM_Q44_416900"/>
      <w:bookmarkEnd w:id="16732"/>
      <w:r>
        <w:rPr>
          <w:rtl/>
        </w:rPr>
        <w:t xml:space="preserve">היה </w:t>
      </w:r>
      <w:bookmarkStart w:id="16733" w:name="_ETM_Q44_417380"/>
      <w:bookmarkEnd w:id="16733"/>
      <w:r>
        <w:rPr>
          <w:rtl/>
        </w:rPr>
        <w:t>השינוי</w:t>
      </w:r>
      <w:r>
        <w:rPr>
          <w:rFonts w:hint="cs"/>
          <w:rtl/>
        </w:rPr>
        <w:t>,</w:t>
      </w:r>
      <w:r>
        <w:rPr>
          <w:rtl/>
        </w:rPr>
        <w:t xml:space="preserve"> </w:t>
      </w:r>
      <w:bookmarkStart w:id="16734" w:name="_ETM_Q44_418070"/>
      <w:bookmarkEnd w:id="16734"/>
      <w:r>
        <w:rPr>
          <w:rtl/>
        </w:rPr>
        <w:t>התיקון</w:t>
      </w:r>
      <w:r>
        <w:rPr>
          <w:rFonts w:hint="cs"/>
          <w:rtl/>
        </w:rPr>
        <w:t>,</w:t>
      </w:r>
      <w:r>
        <w:rPr>
          <w:rtl/>
        </w:rPr>
        <w:t xml:space="preserve"> </w:t>
      </w:r>
      <w:bookmarkStart w:id="16735" w:name="_ETM_Q44_418700"/>
      <w:bookmarkEnd w:id="16735"/>
      <w:r>
        <w:rPr>
          <w:rtl/>
        </w:rPr>
        <w:t xml:space="preserve">שעשה </w:t>
      </w:r>
      <w:bookmarkStart w:id="16736" w:name="_ETM_Q44_420890"/>
      <w:bookmarkEnd w:id="16736"/>
      <w:r>
        <w:rPr>
          <w:rtl/>
        </w:rPr>
        <w:t xml:space="preserve">משרד </w:t>
      </w:r>
      <w:bookmarkStart w:id="16737" w:name="_ETM_Q44_421430"/>
      <w:bookmarkEnd w:id="16737"/>
      <w:r>
        <w:rPr>
          <w:rtl/>
        </w:rPr>
        <w:t>האוצר</w:t>
      </w:r>
      <w:r>
        <w:rPr>
          <w:rFonts w:hint="cs"/>
          <w:rtl/>
        </w:rPr>
        <w:t>,</w:t>
      </w:r>
      <w:r>
        <w:rPr>
          <w:rtl/>
        </w:rPr>
        <w:t xml:space="preserve"> </w:t>
      </w:r>
      <w:bookmarkStart w:id="16738" w:name="_ETM_Q44_422210"/>
      <w:bookmarkStart w:id="16739" w:name="_ETM_Q44_422630"/>
      <w:bookmarkEnd w:id="16738"/>
      <w:bookmarkEnd w:id="16739"/>
      <w:r>
        <w:rPr>
          <w:rtl/>
        </w:rPr>
        <w:t xml:space="preserve">או </w:t>
      </w:r>
      <w:bookmarkStart w:id="16740" w:name="_ETM_Q44_422930"/>
      <w:bookmarkEnd w:id="16740"/>
      <w:r>
        <w:rPr>
          <w:rFonts w:hint="cs"/>
          <w:rtl/>
        </w:rPr>
        <w:t>ש</w:t>
      </w:r>
      <w:r>
        <w:rPr>
          <w:rtl/>
        </w:rPr>
        <w:t xml:space="preserve">הממשלה </w:t>
      </w:r>
      <w:bookmarkStart w:id="16741" w:name="_ETM_Q44_423710"/>
      <w:bookmarkEnd w:id="16741"/>
      <w:r>
        <w:rPr>
          <w:rtl/>
        </w:rPr>
        <w:t>עשתה</w:t>
      </w:r>
      <w:r>
        <w:rPr>
          <w:rFonts w:hint="cs"/>
          <w:rtl/>
        </w:rPr>
        <w:t>,</w:t>
      </w:r>
      <w:r>
        <w:rPr>
          <w:rtl/>
        </w:rPr>
        <w:t xml:space="preserve"> </w:t>
      </w:r>
      <w:bookmarkStart w:id="16742" w:name="_ETM_Q44_424490"/>
      <w:bookmarkEnd w:id="16742"/>
      <w:r>
        <w:rPr>
          <w:rtl/>
        </w:rPr>
        <w:t xml:space="preserve">ביולי </w:t>
      </w:r>
      <w:bookmarkStart w:id="16743" w:name="_ETM_Q44_424970"/>
      <w:bookmarkEnd w:id="16743"/>
      <w:r>
        <w:rPr>
          <w:rtl/>
        </w:rPr>
        <w:t>השנה</w:t>
      </w:r>
      <w:r>
        <w:rPr>
          <w:rFonts w:hint="cs"/>
          <w:rtl/>
        </w:rPr>
        <w:t>.</w:t>
      </w:r>
      <w:bookmarkStart w:id="16744" w:name="_ETM_Q44_425510"/>
      <w:bookmarkEnd w:id="16744"/>
    </w:p>
    <w:p w:rsidR="009A00FC" w:rsidRDefault="009A00FC" w:rsidP="00282E51">
      <w:pPr>
        <w:rPr>
          <w:rtl/>
        </w:rPr>
      </w:pPr>
    </w:p>
    <w:p w:rsidR="009A00FC" w:rsidRDefault="009A00FC" w:rsidP="00C92594">
      <w:pPr>
        <w:rPr>
          <w:rtl/>
        </w:rPr>
      </w:pPr>
      <w:bookmarkStart w:id="16745" w:name="_ETM_Q44_421306"/>
      <w:bookmarkEnd w:id="16745"/>
      <w:r>
        <w:rPr>
          <w:rtl/>
        </w:rPr>
        <w:t xml:space="preserve">חקיקה </w:t>
      </w:r>
      <w:bookmarkStart w:id="16746" w:name="_ETM_Q44_426140"/>
      <w:bookmarkStart w:id="16747" w:name="_ETM_Q44_424836"/>
      <w:bookmarkEnd w:id="16746"/>
      <w:bookmarkEnd w:id="16747"/>
      <w:r>
        <w:rPr>
          <w:rtl/>
        </w:rPr>
        <w:t>זו</w:t>
      </w:r>
      <w:r>
        <w:rPr>
          <w:rFonts w:hint="cs"/>
          <w:rtl/>
        </w:rPr>
        <w:t>,</w:t>
      </w:r>
      <w:r>
        <w:rPr>
          <w:rtl/>
        </w:rPr>
        <w:t xml:space="preserve"> </w:t>
      </w:r>
      <w:bookmarkStart w:id="16748" w:name="_ETM_Q44_426950"/>
      <w:bookmarkEnd w:id="16748"/>
      <w:r>
        <w:rPr>
          <w:rtl/>
        </w:rPr>
        <w:t xml:space="preserve">שבאה </w:t>
      </w:r>
      <w:bookmarkStart w:id="16749" w:name="_ETM_Q44_427400"/>
      <w:bookmarkEnd w:id="16749"/>
      <w:r>
        <w:rPr>
          <w:rtl/>
        </w:rPr>
        <w:t xml:space="preserve">להתמודד </w:t>
      </w:r>
      <w:bookmarkStart w:id="16750" w:name="_ETM_Q44_428150"/>
      <w:bookmarkEnd w:id="16750"/>
      <w:r>
        <w:rPr>
          <w:rtl/>
        </w:rPr>
        <w:t xml:space="preserve">עם </w:t>
      </w:r>
      <w:bookmarkStart w:id="16751" w:name="_ETM_Q44_428300"/>
      <w:bookmarkEnd w:id="16751"/>
      <w:r>
        <w:rPr>
          <w:rtl/>
        </w:rPr>
        <w:t xml:space="preserve">הצורך </w:t>
      </w:r>
      <w:bookmarkStart w:id="16752" w:name="_ETM_Q44_428840"/>
      <w:bookmarkEnd w:id="16752"/>
      <w:r>
        <w:rPr>
          <w:rtl/>
        </w:rPr>
        <w:t xml:space="preserve">להסדיר </w:t>
      </w:r>
      <w:bookmarkStart w:id="16753" w:name="_ETM_Q44_429440"/>
      <w:bookmarkEnd w:id="16753"/>
      <w:r>
        <w:rPr>
          <w:rtl/>
        </w:rPr>
        <w:t xml:space="preserve">מחדש </w:t>
      </w:r>
      <w:bookmarkStart w:id="16754" w:name="_ETM_Q44_430490"/>
      <w:bookmarkEnd w:id="16754"/>
      <w:r>
        <w:rPr>
          <w:rtl/>
        </w:rPr>
        <w:t xml:space="preserve">את </w:t>
      </w:r>
      <w:bookmarkStart w:id="16755" w:name="_ETM_Q44_430730"/>
      <w:bookmarkEnd w:id="16755"/>
      <w:r>
        <w:rPr>
          <w:rtl/>
        </w:rPr>
        <w:t xml:space="preserve">הזכאות </w:t>
      </w:r>
      <w:bookmarkStart w:id="16756" w:name="_ETM_Q44_431420"/>
      <w:bookmarkEnd w:id="16756"/>
      <w:r>
        <w:rPr>
          <w:rtl/>
        </w:rPr>
        <w:t xml:space="preserve">לדמי </w:t>
      </w:r>
      <w:bookmarkStart w:id="16757" w:name="_ETM_Q44_431900"/>
      <w:bookmarkEnd w:id="16757"/>
      <w:r>
        <w:rPr>
          <w:rtl/>
        </w:rPr>
        <w:t xml:space="preserve">אבטלה </w:t>
      </w:r>
      <w:bookmarkStart w:id="16758" w:name="_ETM_Q44_432470"/>
      <w:bookmarkEnd w:id="16758"/>
      <w:r>
        <w:rPr>
          <w:rtl/>
        </w:rPr>
        <w:t>בחל</w:t>
      </w:r>
      <w:r>
        <w:rPr>
          <w:rFonts w:hint="cs"/>
          <w:rtl/>
        </w:rPr>
        <w:t>"</w:t>
      </w:r>
      <w:r>
        <w:rPr>
          <w:rtl/>
        </w:rPr>
        <w:t xml:space="preserve">ת </w:t>
      </w:r>
      <w:bookmarkStart w:id="16759" w:name="_ETM_Q44_433580"/>
      <w:bookmarkEnd w:id="16759"/>
      <w:r>
        <w:rPr>
          <w:rtl/>
        </w:rPr>
        <w:t xml:space="preserve">שהייתה </w:t>
      </w:r>
      <w:bookmarkStart w:id="16760" w:name="_ETM_Q44_434240"/>
      <w:bookmarkEnd w:id="16760"/>
      <w:r>
        <w:rPr>
          <w:rtl/>
        </w:rPr>
        <w:t xml:space="preserve">נהוגה </w:t>
      </w:r>
      <w:bookmarkStart w:id="16761" w:name="_ETM_Q44_434930"/>
      <w:bookmarkEnd w:id="16761"/>
      <w:r>
        <w:rPr>
          <w:rtl/>
        </w:rPr>
        <w:t xml:space="preserve">בתקופת </w:t>
      </w:r>
      <w:bookmarkStart w:id="16762" w:name="_ETM_Q44_435620"/>
      <w:bookmarkEnd w:id="16762"/>
      <w:r>
        <w:rPr>
          <w:rtl/>
        </w:rPr>
        <w:t>הקורונה</w:t>
      </w:r>
      <w:r>
        <w:rPr>
          <w:rFonts w:hint="cs"/>
          <w:rtl/>
        </w:rPr>
        <w:t>,</w:t>
      </w:r>
      <w:r>
        <w:rPr>
          <w:rtl/>
        </w:rPr>
        <w:t xml:space="preserve"> </w:t>
      </w:r>
      <w:bookmarkStart w:id="16763" w:name="_ETM_Q44_436850"/>
      <w:bookmarkEnd w:id="16763"/>
      <w:r>
        <w:rPr>
          <w:rtl/>
        </w:rPr>
        <w:t xml:space="preserve">הביאה </w:t>
      </w:r>
      <w:bookmarkStart w:id="16764" w:name="_ETM_Q44_437690"/>
      <w:bookmarkEnd w:id="16764"/>
      <w:r>
        <w:rPr>
          <w:rtl/>
        </w:rPr>
        <w:t xml:space="preserve">לכך </w:t>
      </w:r>
      <w:bookmarkStart w:id="16765" w:name="_ETM_Q44_438440"/>
      <w:bookmarkEnd w:id="16765"/>
      <w:r>
        <w:rPr>
          <w:rtl/>
        </w:rPr>
        <w:t>שיבו</w:t>
      </w:r>
      <w:bookmarkStart w:id="16766" w:name="_ETM_Q44_439160"/>
      <w:bookmarkEnd w:id="16766"/>
      <w:r>
        <w:rPr>
          <w:rtl/>
        </w:rPr>
        <w:t xml:space="preserve">טל </w:t>
      </w:r>
      <w:bookmarkStart w:id="16767" w:name="_ETM_Q44_439550"/>
      <w:bookmarkEnd w:id="16767"/>
      <w:r>
        <w:rPr>
          <w:rtl/>
        </w:rPr>
        <w:t xml:space="preserve">נוהל </w:t>
      </w:r>
      <w:bookmarkStart w:id="16768" w:name="_ETM_Q44_440600"/>
      <w:bookmarkEnd w:id="16768"/>
      <w:r>
        <w:rPr>
          <w:rtl/>
        </w:rPr>
        <w:t xml:space="preserve">שהיה </w:t>
      </w:r>
      <w:bookmarkStart w:id="16769" w:name="_ETM_Q44_441200"/>
      <w:bookmarkEnd w:id="16769"/>
      <w:r>
        <w:rPr>
          <w:rtl/>
        </w:rPr>
        <w:t xml:space="preserve">קיים </w:t>
      </w:r>
      <w:bookmarkStart w:id="16770" w:name="_ETM_Q44_442360"/>
      <w:bookmarkEnd w:id="16770"/>
      <w:r>
        <w:rPr>
          <w:rtl/>
        </w:rPr>
        <w:t xml:space="preserve">כבר </w:t>
      </w:r>
      <w:bookmarkStart w:id="16771" w:name="_ETM_Q44_443080"/>
      <w:bookmarkEnd w:id="16771"/>
      <w:r>
        <w:rPr>
          <w:rtl/>
        </w:rPr>
        <w:t xml:space="preserve">במוסד </w:t>
      </w:r>
      <w:bookmarkStart w:id="16772" w:name="_ETM_Q44_443860"/>
      <w:bookmarkEnd w:id="16772"/>
      <w:r>
        <w:rPr>
          <w:rtl/>
        </w:rPr>
        <w:t xml:space="preserve">לביטוח </w:t>
      </w:r>
      <w:bookmarkStart w:id="16773" w:name="_ETM_Q44_444640"/>
      <w:bookmarkEnd w:id="16773"/>
      <w:r>
        <w:rPr>
          <w:rtl/>
        </w:rPr>
        <w:t xml:space="preserve">לאומי </w:t>
      </w:r>
      <w:bookmarkStart w:id="16774" w:name="_ETM_Q44_445540"/>
      <w:bookmarkEnd w:id="16774"/>
      <w:r>
        <w:rPr>
          <w:rFonts w:hint="cs"/>
          <w:rtl/>
        </w:rPr>
        <w:t>ו</w:t>
      </w:r>
      <w:r>
        <w:rPr>
          <w:rtl/>
        </w:rPr>
        <w:t xml:space="preserve">לפיו </w:t>
      </w:r>
      <w:bookmarkStart w:id="16775" w:name="_ETM_Q44_446050"/>
      <w:bookmarkEnd w:id="16775"/>
      <w:r>
        <w:rPr>
          <w:rtl/>
        </w:rPr>
        <w:t xml:space="preserve">נשים </w:t>
      </w:r>
      <w:bookmarkStart w:id="16776" w:name="_ETM_Q44_446680"/>
      <w:bookmarkEnd w:id="16776"/>
      <w:r>
        <w:rPr>
          <w:rtl/>
        </w:rPr>
        <w:t xml:space="preserve">שיצאו </w:t>
      </w:r>
      <w:bookmarkStart w:id="16777" w:name="_ETM_Q44_447310"/>
      <w:bookmarkEnd w:id="16777"/>
      <w:r>
        <w:rPr>
          <w:rtl/>
        </w:rPr>
        <w:t>ל</w:t>
      </w:r>
      <w:bookmarkStart w:id="16778" w:name="_ETM_Q44_447640"/>
      <w:bookmarkStart w:id="16779" w:name="_ETM_Q44_444155"/>
      <w:bookmarkEnd w:id="16778"/>
      <w:bookmarkEnd w:id="16779"/>
      <w:r>
        <w:rPr>
          <w:rFonts w:hint="cs"/>
          <w:rtl/>
        </w:rPr>
        <w:t>חל"ת</w:t>
      </w:r>
      <w:r>
        <w:rPr>
          <w:rtl/>
        </w:rPr>
        <w:t xml:space="preserve"> </w:t>
      </w:r>
      <w:bookmarkStart w:id="16780" w:name="_ETM_Q44_448000"/>
      <w:bookmarkEnd w:id="16780"/>
      <w:r>
        <w:rPr>
          <w:rtl/>
        </w:rPr>
        <w:t xml:space="preserve">לאחר </w:t>
      </w:r>
      <w:bookmarkStart w:id="16781" w:name="_ETM_Q44_448510"/>
      <w:bookmarkEnd w:id="16781"/>
      <w:r>
        <w:rPr>
          <w:rtl/>
        </w:rPr>
        <w:t xml:space="preserve">לידה </w:t>
      </w:r>
      <w:bookmarkStart w:id="16782" w:name="_ETM_Q44_450250"/>
      <w:bookmarkEnd w:id="16782"/>
      <w:r>
        <w:rPr>
          <w:rtl/>
        </w:rPr>
        <w:t xml:space="preserve">היו </w:t>
      </w:r>
      <w:bookmarkStart w:id="16783" w:name="_ETM_Q44_450610"/>
      <w:bookmarkEnd w:id="16783"/>
      <w:r>
        <w:rPr>
          <w:rtl/>
        </w:rPr>
        <w:t xml:space="preserve">זכאיות </w:t>
      </w:r>
      <w:bookmarkStart w:id="16784" w:name="_ETM_Q44_451480"/>
      <w:bookmarkEnd w:id="16784"/>
      <w:r>
        <w:rPr>
          <w:rtl/>
        </w:rPr>
        <w:t xml:space="preserve">בתקופה </w:t>
      </w:r>
      <w:bookmarkStart w:id="16785" w:name="_ETM_Q44_452200"/>
      <w:bookmarkEnd w:id="16785"/>
      <w:r>
        <w:rPr>
          <w:rtl/>
        </w:rPr>
        <w:t xml:space="preserve">הזו </w:t>
      </w:r>
      <w:bookmarkStart w:id="16786" w:name="_ETM_Q44_452529"/>
      <w:bookmarkEnd w:id="16786"/>
      <w:r>
        <w:rPr>
          <w:rtl/>
        </w:rPr>
        <w:t xml:space="preserve">לדמי </w:t>
      </w:r>
      <w:bookmarkStart w:id="16787" w:name="_ETM_Q44_453040"/>
      <w:bookmarkEnd w:id="16787"/>
      <w:r>
        <w:rPr>
          <w:rtl/>
        </w:rPr>
        <w:t>אבטלה</w:t>
      </w:r>
      <w:r>
        <w:rPr>
          <w:rFonts w:hint="cs"/>
          <w:rtl/>
        </w:rPr>
        <w:t>,</w:t>
      </w:r>
      <w:r>
        <w:rPr>
          <w:rtl/>
        </w:rPr>
        <w:t xml:space="preserve"> </w:t>
      </w:r>
      <w:bookmarkStart w:id="16788" w:name="_ETM_Q44_454000"/>
      <w:bookmarkEnd w:id="16788"/>
      <w:r>
        <w:rPr>
          <w:rtl/>
        </w:rPr>
        <w:t xml:space="preserve">ככל </w:t>
      </w:r>
      <w:bookmarkStart w:id="16789" w:name="_ETM_Q44_454480"/>
      <w:bookmarkEnd w:id="16789"/>
      <w:r>
        <w:rPr>
          <w:rFonts w:hint="cs"/>
          <w:rtl/>
        </w:rPr>
        <w:t>ש</w:t>
      </w:r>
      <w:r>
        <w:rPr>
          <w:rtl/>
        </w:rPr>
        <w:t xml:space="preserve">מדובר </w:t>
      </w:r>
      <w:bookmarkStart w:id="16790" w:name="_ETM_Q44_455110"/>
      <w:bookmarkEnd w:id="16790"/>
      <w:r>
        <w:rPr>
          <w:rtl/>
        </w:rPr>
        <w:t xml:space="preserve">בסיבות </w:t>
      </w:r>
      <w:bookmarkStart w:id="16791" w:name="_ETM_Q44_455860"/>
      <w:bookmarkEnd w:id="16791"/>
      <w:r>
        <w:rPr>
          <w:rtl/>
        </w:rPr>
        <w:t>מוצד</w:t>
      </w:r>
      <w:bookmarkStart w:id="16792" w:name="_ETM_Q44_454375"/>
      <w:bookmarkEnd w:id="16792"/>
      <w:r>
        <w:rPr>
          <w:rtl/>
        </w:rPr>
        <w:t>קות</w:t>
      </w:r>
      <w:r>
        <w:rPr>
          <w:rFonts w:hint="cs"/>
          <w:rtl/>
        </w:rPr>
        <w:t>.</w:t>
      </w:r>
      <w:r>
        <w:rPr>
          <w:rtl/>
        </w:rPr>
        <w:t xml:space="preserve"> </w:t>
      </w:r>
      <w:bookmarkStart w:id="16793" w:name="_ETM_Q44_457430"/>
      <w:bookmarkEnd w:id="16793"/>
      <w:r>
        <w:rPr>
          <w:rtl/>
        </w:rPr>
        <w:t xml:space="preserve">הנוהל </w:t>
      </w:r>
      <w:bookmarkStart w:id="16794" w:name="_ETM_Q44_458599"/>
      <w:bookmarkEnd w:id="16794"/>
      <w:r>
        <w:rPr>
          <w:rtl/>
        </w:rPr>
        <w:t xml:space="preserve">קבע </w:t>
      </w:r>
      <w:bookmarkStart w:id="16795" w:name="_ETM_Q44_459169"/>
      <w:bookmarkEnd w:id="16795"/>
      <w:r>
        <w:rPr>
          <w:rtl/>
        </w:rPr>
        <w:t xml:space="preserve">כי </w:t>
      </w:r>
      <w:bookmarkStart w:id="16796" w:name="_ETM_Q44_459560"/>
      <w:bookmarkEnd w:id="16796"/>
      <w:r>
        <w:rPr>
          <w:rtl/>
        </w:rPr>
        <w:t xml:space="preserve">סיבות </w:t>
      </w:r>
      <w:bookmarkStart w:id="16797" w:name="_ETM_Q44_460159"/>
      <w:bookmarkEnd w:id="16797"/>
      <w:r>
        <w:rPr>
          <w:rtl/>
        </w:rPr>
        <w:t xml:space="preserve">מוצדקות </w:t>
      </w:r>
      <w:bookmarkStart w:id="16798" w:name="_ETM_Q44_461440"/>
      <w:bookmarkEnd w:id="16798"/>
      <w:r>
        <w:rPr>
          <w:rtl/>
        </w:rPr>
        <w:t xml:space="preserve">היו </w:t>
      </w:r>
      <w:bookmarkStart w:id="16799" w:name="_ETM_Q44_462010"/>
      <w:bookmarkEnd w:id="16799"/>
      <w:r>
        <w:rPr>
          <w:rtl/>
        </w:rPr>
        <w:t xml:space="preserve">מקום </w:t>
      </w:r>
      <w:bookmarkStart w:id="16800" w:name="_ETM_Q44_462520"/>
      <w:bookmarkEnd w:id="16800"/>
      <w:r>
        <w:rPr>
          <w:rtl/>
        </w:rPr>
        <w:t xml:space="preserve">עבודה </w:t>
      </w:r>
      <w:bookmarkStart w:id="16801" w:name="_ETM_Q44_463360"/>
      <w:bookmarkEnd w:id="16801"/>
      <w:r>
        <w:rPr>
          <w:rtl/>
        </w:rPr>
        <w:t>מרוחק</w:t>
      </w:r>
      <w:bookmarkStart w:id="16802" w:name="_ETM_Q44_464870"/>
      <w:bookmarkEnd w:id="16802"/>
      <w:r>
        <w:rPr>
          <w:rFonts w:hint="cs"/>
          <w:rtl/>
        </w:rPr>
        <w:t xml:space="preserve">, </w:t>
      </w:r>
      <w:bookmarkStart w:id="16803" w:name="_ETM_Q44_462445"/>
      <w:bookmarkEnd w:id="16803"/>
      <w:r>
        <w:rPr>
          <w:rtl/>
        </w:rPr>
        <w:t xml:space="preserve">עבודה </w:t>
      </w:r>
      <w:bookmarkStart w:id="16804" w:name="_ETM_Q44_465529"/>
      <w:bookmarkEnd w:id="16804"/>
      <w:r>
        <w:rPr>
          <w:rtl/>
        </w:rPr>
        <w:t xml:space="preserve">בשעות </w:t>
      </w:r>
      <w:bookmarkStart w:id="16805" w:name="_ETM_Q44_466250"/>
      <w:bookmarkEnd w:id="16805"/>
      <w:r>
        <w:rPr>
          <w:rtl/>
        </w:rPr>
        <w:t xml:space="preserve">לא </w:t>
      </w:r>
      <w:bookmarkStart w:id="16806" w:name="_ETM_Q44_466460"/>
      <w:bookmarkEnd w:id="16806"/>
      <w:r>
        <w:rPr>
          <w:rtl/>
        </w:rPr>
        <w:t xml:space="preserve">מקובלות </w:t>
      </w:r>
      <w:bookmarkStart w:id="16807" w:name="_ETM_Q44_467360"/>
      <w:bookmarkEnd w:id="16807"/>
      <w:r>
        <w:rPr>
          <w:rtl/>
        </w:rPr>
        <w:t xml:space="preserve">ומצב </w:t>
      </w:r>
      <w:bookmarkStart w:id="16808" w:name="_ETM_Q44_468020"/>
      <w:bookmarkEnd w:id="16808"/>
      <w:r>
        <w:rPr>
          <w:rtl/>
        </w:rPr>
        <w:t xml:space="preserve">בריאותי </w:t>
      </w:r>
      <w:bookmarkStart w:id="16809" w:name="_ETM_Q44_469010"/>
      <w:bookmarkEnd w:id="16809"/>
      <w:r>
        <w:rPr>
          <w:rtl/>
        </w:rPr>
        <w:t xml:space="preserve">המצדיק </w:t>
      </w:r>
      <w:bookmarkStart w:id="16810" w:name="_ETM_Q44_469880"/>
      <w:bookmarkEnd w:id="16810"/>
      <w:r>
        <w:rPr>
          <w:rtl/>
        </w:rPr>
        <w:t xml:space="preserve">יציאה </w:t>
      </w:r>
      <w:bookmarkStart w:id="16811" w:name="_ETM_Q44_470420"/>
      <w:bookmarkEnd w:id="16811"/>
      <w:r>
        <w:rPr>
          <w:rtl/>
        </w:rPr>
        <w:t>לחל</w:t>
      </w:r>
      <w:r>
        <w:rPr>
          <w:rFonts w:hint="cs"/>
          <w:rtl/>
        </w:rPr>
        <w:t>"ת.</w:t>
      </w:r>
      <w:r>
        <w:rPr>
          <w:rtl/>
        </w:rPr>
        <w:t xml:space="preserve"> </w:t>
      </w:r>
      <w:bookmarkStart w:id="16812" w:name="_ETM_Q44_471419"/>
      <w:bookmarkEnd w:id="16812"/>
      <w:r>
        <w:rPr>
          <w:rtl/>
        </w:rPr>
        <w:t>כך</w:t>
      </w:r>
      <w:r>
        <w:rPr>
          <w:rFonts w:hint="cs"/>
          <w:rtl/>
        </w:rPr>
        <w:t>,</w:t>
      </w:r>
      <w:r>
        <w:rPr>
          <w:rtl/>
        </w:rPr>
        <w:t xml:space="preserve"> </w:t>
      </w:r>
      <w:bookmarkStart w:id="16813" w:name="_ETM_Q44_472139"/>
      <w:bookmarkEnd w:id="16813"/>
      <w:r>
        <w:rPr>
          <w:rtl/>
        </w:rPr>
        <w:t xml:space="preserve">עקב </w:t>
      </w:r>
      <w:bookmarkStart w:id="16814" w:name="_ETM_Q44_472529"/>
      <w:bookmarkStart w:id="16815" w:name="_ETM_Q44_469215"/>
      <w:bookmarkEnd w:id="16814"/>
      <w:bookmarkEnd w:id="16815"/>
      <w:r>
        <w:rPr>
          <w:rtl/>
        </w:rPr>
        <w:t xml:space="preserve">חקיקה </w:t>
      </w:r>
      <w:bookmarkStart w:id="16816" w:name="_ETM_Q44_473190"/>
      <w:bookmarkEnd w:id="16816"/>
      <w:r>
        <w:rPr>
          <w:rtl/>
        </w:rPr>
        <w:t>זו</w:t>
      </w:r>
      <w:r>
        <w:rPr>
          <w:rFonts w:hint="cs"/>
          <w:rtl/>
        </w:rPr>
        <w:t>,</w:t>
      </w:r>
      <w:r>
        <w:rPr>
          <w:rtl/>
        </w:rPr>
        <w:t xml:space="preserve"> </w:t>
      </w:r>
      <w:bookmarkStart w:id="16817" w:name="_ETM_Q44_473520"/>
      <w:bookmarkEnd w:id="16817"/>
      <w:r>
        <w:rPr>
          <w:rtl/>
        </w:rPr>
        <w:t xml:space="preserve">נמנעה </w:t>
      </w:r>
      <w:bookmarkStart w:id="16818" w:name="_ETM_Q44_474180"/>
      <w:bookmarkEnd w:id="16818"/>
      <w:r>
        <w:rPr>
          <w:rtl/>
        </w:rPr>
        <w:t xml:space="preserve">האפשרות </w:t>
      </w:r>
      <w:bookmarkStart w:id="16819" w:name="_ETM_Q44_474839"/>
      <w:bookmarkEnd w:id="16819"/>
      <w:r>
        <w:rPr>
          <w:rtl/>
        </w:rPr>
        <w:t xml:space="preserve">מנשים </w:t>
      </w:r>
      <w:bookmarkStart w:id="16820" w:name="_ETM_Q44_476040"/>
      <w:bookmarkEnd w:id="16820"/>
      <w:r>
        <w:rPr>
          <w:rtl/>
        </w:rPr>
        <w:t xml:space="preserve">להיות </w:t>
      </w:r>
      <w:bookmarkStart w:id="16821" w:name="_ETM_Q44_476700"/>
      <w:bookmarkEnd w:id="16821"/>
      <w:r>
        <w:rPr>
          <w:rtl/>
        </w:rPr>
        <w:t xml:space="preserve">זכאיות </w:t>
      </w:r>
      <w:bookmarkStart w:id="16822" w:name="_ETM_Q44_477450"/>
      <w:bookmarkEnd w:id="16822"/>
      <w:r>
        <w:rPr>
          <w:rtl/>
        </w:rPr>
        <w:t xml:space="preserve">לדמי </w:t>
      </w:r>
      <w:bookmarkStart w:id="16823" w:name="_ETM_Q44_477900"/>
      <w:bookmarkEnd w:id="16823"/>
      <w:r>
        <w:rPr>
          <w:rtl/>
        </w:rPr>
        <w:t xml:space="preserve">אבטלה </w:t>
      </w:r>
      <w:bookmarkStart w:id="16824" w:name="_ETM_Q44_478650"/>
      <w:bookmarkEnd w:id="16824"/>
      <w:r>
        <w:rPr>
          <w:rtl/>
        </w:rPr>
        <w:t xml:space="preserve">בתקופת </w:t>
      </w:r>
      <w:bookmarkStart w:id="16825" w:name="_ETM_Q44_479430"/>
      <w:bookmarkEnd w:id="16825"/>
      <w:proofErr w:type="spellStart"/>
      <w:r>
        <w:rPr>
          <w:rtl/>
        </w:rPr>
        <w:t>החל</w:t>
      </w:r>
      <w:r>
        <w:rPr>
          <w:rFonts w:hint="cs"/>
          <w:rtl/>
        </w:rPr>
        <w:t>"</w:t>
      </w:r>
      <w:r>
        <w:rPr>
          <w:rtl/>
        </w:rPr>
        <w:t>ת</w:t>
      </w:r>
      <w:proofErr w:type="spellEnd"/>
      <w:r>
        <w:rPr>
          <w:rtl/>
        </w:rPr>
        <w:t xml:space="preserve"> </w:t>
      </w:r>
      <w:bookmarkStart w:id="16826" w:name="_ETM_Q44_479970"/>
      <w:bookmarkEnd w:id="16826"/>
      <w:r>
        <w:rPr>
          <w:rtl/>
        </w:rPr>
        <w:t xml:space="preserve">לאחר </w:t>
      </w:r>
      <w:bookmarkStart w:id="16827" w:name="_ETM_Q44_480480"/>
      <w:bookmarkEnd w:id="16827"/>
      <w:r>
        <w:rPr>
          <w:rtl/>
        </w:rPr>
        <w:t>הלידה</w:t>
      </w:r>
      <w:bookmarkStart w:id="16828" w:name="_ETM_Q44_480000"/>
      <w:bookmarkStart w:id="16829" w:name="_ETM_Q44_480510"/>
      <w:bookmarkStart w:id="16830" w:name="_ETM_Q44_481050"/>
      <w:bookmarkStart w:id="16831" w:name="_ETM_Q44_481195"/>
      <w:bookmarkEnd w:id="16828"/>
      <w:bookmarkEnd w:id="16829"/>
      <w:bookmarkEnd w:id="16830"/>
      <w:bookmarkEnd w:id="16831"/>
      <w:r>
        <w:rPr>
          <w:rFonts w:hint="cs"/>
          <w:rtl/>
        </w:rPr>
        <w:t>,</w:t>
      </w:r>
      <w:bookmarkStart w:id="16832" w:name="_ETM_Q44_478886"/>
      <w:bookmarkEnd w:id="16832"/>
      <w:r>
        <w:rPr>
          <w:rtl/>
        </w:rPr>
        <w:t xml:space="preserve"> </w:t>
      </w:r>
      <w:bookmarkStart w:id="16833" w:name="_ETM_Q44_482100"/>
      <w:bookmarkEnd w:id="16833"/>
      <w:r>
        <w:rPr>
          <w:rtl/>
        </w:rPr>
        <w:t xml:space="preserve">למרות </w:t>
      </w:r>
      <w:bookmarkStart w:id="16834" w:name="_ETM_Q44_482700"/>
      <w:bookmarkEnd w:id="16834"/>
      <w:r>
        <w:rPr>
          <w:rtl/>
        </w:rPr>
        <w:t>שקיי</w:t>
      </w:r>
      <w:bookmarkStart w:id="16835" w:name="_ETM_Q44_483300"/>
      <w:bookmarkEnd w:id="16835"/>
      <w:r>
        <w:rPr>
          <w:rFonts w:hint="cs"/>
          <w:rtl/>
        </w:rPr>
        <w:t>מ</w:t>
      </w:r>
      <w:r>
        <w:rPr>
          <w:rtl/>
        </w:rPr>
        <w:t xml:space="preserve">ת </w:t>
      </w:r>
      <w:bookmarkStart w:id="16836" w:name="_ETM_Q44_483389"/>
      <w:bookmarkEnd w:id="16836"/>
      <w:r>
        <w:rPr>
          <w:rtl/>
        </w:rPr>
        <w:t xml:space="preserve">סיבה </w:t>
      </w:r>
      <w:bookmarkStart w:id="16837" w:name="_ETM_Q44_483929"/>
      <w:bookmarkEnd w:id="16837"/>
      <w:r>
        <w:rPr>
          <w:rtl/>
        </w:rPr>
        <w:t xml:space="preserve">מוצדקת </w:t>
      </w:r>
      <w:bookmarkStart w:id="16838" w:name="_ETM_Q44_484710"/>
      <w:bookmarkEnd w:id="16838"/>
      <w:r>
        <w:rPr>
          <w:rtl/>
        </w:rPr>
        <w:t>לאי</w:t>
      </w:r>
      <w:bookmarkStart w:id="16839" w:name="_ETM_Q44_485040"/>
      <w:bookmarkEnd w:id="16839"/>
      <w:r>
        <w:rPr>
          <w:rFonts w:hint="cs"/>
          <w:rtl/>
        </w:rPr>
        <w:t>-ח</w:t>
      </w:r>
      <w:r>
        <w:rPr>
          <w:rtl/>
        </w:rPr>
        <w:t xml:space="preserve">זרתן </w:t>
      </w:r>
      <w:bookmarkStart w:id="16840" w:name="_ETM_Q44_486180"/>
      <w:bookmarkEnd w:id="16840"/>
      <w:r>
        <w:rPr>
          <w:rtl/>
        </w:rPr>
        <w:t xml:space="preserve">למקום </w:t>
      </w:r>
      <w:bookmarkStart w:id="16841" w:name="_ETM_Q44_487109"/>
      <w:bookmarkEnd w:id="16841"/>
      <w:r>
        <w:rPr>
          <w:rtl/>
        </w:rPr>
        <w:t>העבודה</w:t>
      </w:r>
      <w:r>
        <w:rPr>
          <w:rFonts w:hint="cs"/>
          <w:rtl/>
        </w:rPr>
        <w:t>.</w:t>
      </w:r>
      <w:bookmarkStart w:id="16842" w:name="_ETM_Q44_488400"/>
      <w:bookmarkEnd w:id="16842"/>
    </w:p>
    <w:p w:rsidR="009A00FC" w:rsidRDefault="009A00FC" w:rsidP="00282E51">
      <w:pPr>
        <w:rPr>
          <w:rtl/>
        </w:rPr>
      </w:pPr>
      <w:bookmarkStart w:id="16843" w:name="_ETM_Q44_490207"/>
      <w:bookmarkStart w:id="16844" w:name="_ETM_Q44_490283"/>
      <w:bookmarkEnd w:id="16843"/>
      <w:bookmarkEnd w:id="16844"/>
    </w:p>
    <w:p w:rsidR="009A00FC" w:rsidRDefault="009A00FC" w:rsidP="00C92594">
      <w:pPr>
        <w:rPr>
          <w:rtl/>
        </w:rPr>
      </w:pPr>
      <w:bookmarkStart w:id="16845" w:name="_ETM_Q44_490382"/>
      <w:bookmarkStart w:id="16846" w:name="_ETM_Q44_490430"/>
      <w:bookmarkEnd w:id="16845"/>
      <w:bookmarkEnd w:id="16846"/>
      <w:r>
        <w:rPr>
          <w:rtl/>
        </w:rPr>
        <w:t xml:space="preserve">אני </w:t>
      </w:r>
      <w:bookmarkStart w:id="16847" w:name="_ETM_Q44_488820"/>
      <w:bookmarkEnd w:id="16847"/>
      <w:r>
        <w:rPr>
          <w:rtl/>
        </w:rPr>
        <w:t xml:space="preserve">חייבת </w:t>
      </w:r>
      <w:bookmarkStart w:id="16848" w:name="_ETM_Q44_489360"/>
      <w:bookmarkEnd w:id="16848"/>
      <w:r>
        <w:rPr>
          <w:rtl/>
        </w:rPr>
        <w:t xml:space="preserve">להודות </w:t>
      </w:r>
      <w:bookmarkStart w:id="16849" w:name="_ETM_Q44_490469"/>
      <w:bookmarkEnd w:id="16849"/>
      <w:r>
        <w:rPr>
          <w:rtl/>
        </w:rPr>
        <w:t xml:space="preserve">לארגון </w:t>
      </w:r>
      <w:bookmarkStart w:id="16850" w:name="_ETM_Q44_491309"/>
      <w:bookmarkEnd w:id="16850"/>
      <w:r>
        <w:rPr>
          <w:rtl/>
        </w:rPr>
        <w:t xml:space="preserve">מרשם </w:t>
      </w:r>
      <w:bookmarkStart w:id="16851" w:name="_ETM_Q44_492599"/>
      <w:bookmarkStart w:id="16852" w:name="_ETM_Q44_489685"/>
      <w:bookmarkEnd w:id="16851"/>
      <w:bookmarkEnd w:id="16852"/>
      <w:r>
        <w:rPr>
          <w:rtl/>
        </w:rPr>
        <w:t>ל</w:t>
      </w:r>
      <w:bookmarkStart w:id="16853" w:name="_ETM_Q44_493080"/>
      <w:bookmarkStart w:id="16854" w:name="_ETM_Q44_491075"/>
      <w:bookmarkEnd w:id="16853"/>
      <w:bookmarkEnd w:id="16854"/>
      <w:r>
        <w:rPr>
          <w:rtl/>
        </w:rPr>
        <w:t xml:space="preserve">רופאים </w:t>
      </w:r>
      <w:bookmarkStart w:id="16855" w:name="_ETM_Q44_493619"/>
      <w:bookmarkEnd w:id="16855"/>
      <w:r>
        <w:rPr>
          <w:rtl/>
        </w:rPr>
        <w:t xml:space="preserve">ורופאות </w:t>
      </w:r>
      <w:bookmarkStart w:id="16856" w:name="_ETM_Q44_494190"/>
      <w:bookmarkEnd w:id="16856"/>
      <w:r>
        <w:rPr>
          <w:rtl/>
        </w:rPr>
        <w:t>מתמחים</w:t>
      </w:r>
      <w:r w:rsidR="00C92594">
        <w:rPr>
          <w:rFonts w:hint="cs"/>
          <w:rtl/>
        </w:rPr>
        <w:t>,</w:t>
      </w:r>
      <w:r>
        <w:rPr>
          <w:rtl/>
        </w:rPr>
        <w:t xml:space="preserve"> </w:t>
      </w:r>
      <w:bookmarkStart w:id="16857" w:name="_ETM_Q44_495059"/>
      <w:bookmarkEnd w:id="16857"/>
      <w:r>
        <w:rPr>
          <w:rtl/>
        </w:rPr>
        <w:t xml:space="preserve">אשר </w:t>
      </w:r>
      <w:bookmarkStart w:id="16858" w:name="_ETM_Q44_495969"/>
      <w:bookmarkEnd w:id="16858"/>
      <w:r>
        <w:rPr>
          <w:rtl/>
        </w:rPr>
        <w:t xml:space="preserve">הסב </w:t>
      </w:r>
      <w:bookmarkStart w:id="16859" w:name="_ETM_Q44_496599"/>
      <w:bookmarkEnd w:id="16859"/>
      <w:r>
        <w:rPr>
          <w:rtl/>
        </w:rPr>
        <w:t xml:space="preserve">את </w:t>
      </w:r>
      <w:bookmarkStart w:id="16860" w:name="_ETM_Q44_496750"/>
      <w:bookmarkEnd w:id="16860"/>
      <w:r>
        <w:rPr>
          <w:rtl/>
        </w:rPr>
        <w:t xml:space="preserve">תשומת </w:t>
      </w:r>
      <w:bookmarkStart w:id="16861" w:name="_ETM_Q44_497380"/>
      <w:bookmarkEnd w:id="16861"/>
      <w:r>
        <w:rPr>
          <w:rtl/>
        </w:rPr>
        <w:t>ל</w:t>
      </w:r>
      <w:r>
        <w:rPr>
          <w:rFonts w:hint="cs"/>
          <w:rtl/>
        </w:rPr>
        <w:t>י</w:t>
      </w:r>
      <w:r>
        <w:rPr>
          <w:rtl/>
        </w:rPr>
        <w:t xml:space="preserve">בי </w:t>
      </w:r>
      <w:bookmarkStart w:id="16862" w:name="_ETM_Q44_498310"/>
      <w:bookmarkEnd w:id="16862"/>
      <w:r>
        <w:rPr>
          <w:rtl/>
        </w:rPr>
        <w:t xml:space="preserve">לבעיה </w:t>
      </w:r>
      <w:bookmarkStart w:id="16863" w:name="_ETM_Q44_499240"/>
      <w:bookmarkEnd w:id="16863"/>
      <w:r>
        <w:rPr>
          <w:rtl/>
        </w:rPr>
        <w:t>הזו</w:t>
      </w:r>
      <w:r>
        <w:rPr>
          <w:rFonts w:hint="cs"/>
          <w:rtl/>
        </w:rPr>
        <w:t>.</w:t>
      </w:r>
      <w:r>
        <w:rPr>
          <w:rtl/>
        </w:rPr>
        <w:t xml:space="preserve"> </w:t>
      </w:r>
      <w:bookmarkStart w:id="16864" w:name="_ETM_Q44_499779"/>
      <w:bookmarkEnd w:id="16864"/>
      <w:r>
        <w:rPr>
          <w:rtl/>
        </w:rPr>
        <w:t xml:space="preserve">אני </w:t>
      </w:r>
      <w:bookmarkStart w:id="16865" w:name="_ETM_Q44_500080"/>
      <w:bookmarkEnd w:id="16865"/>
      <w:r>
        <w:rPr>
          <w:rtl/>
        </w:rPr>
        <w:t>לא</w:t>
      </w:r>
      <w:bookmarkStart w:id="16866" w:name="_ETM_Q44_500119"/>
      <w:bookmarkStart w:id="16867" w:name="_ETM_Q44_500210"/>
      <w:bookmarkStart w:id="16868" w:name="_ETM_Q44_498345"/>
      <w:bookmarkEnd w:id="16866"/>
      <w:bookmarkEnd w:id="16867"/>
      <w:bookmarkEnd w:id="16868"/>
      <w:r>
        <w:rPr>
          <w:rtl/>
        </w:rPr>
        <w:t xml:space="preserve"> </w:t>
      </w:r>
      <w:bookmarkStart w:id="16869" w:name="_ETM_Q44_500269"/>
      <w:bookmarkEnd w:id="16869"/>
      <w:r>
        <w:rPr>
          <w:rtl/>
        </w:rPr>
        <w:t xml:space="preserve">יודעת </w:t>
      </w:r>
      <w:bookmarkStart w:id="16870" w:name="_ETM_Q44_500839"/>
      <w:bookmarkEnd w:id="16870"/>
      <w:r>
        <w:rPr>
          <w:rtl/>
        </w:rPr>
        <w:t xml:space="preserve">בינתיים </w:t>
      </w:r>
      <w:bookmarkStart w:id="16871" w:name="_ETM_Q44_502160"/>
      <w:bookmarkEnd w:id="16871"/>
      <w:r>
        <w:rPr>
          <w:rtl/>
        </w:rPr>
        <w:t xml:space="preserve">אם </w:t>
      </w:r>
      <w:bookmarkStart w:id="16872" w:name="_ETM_Q44_502949"/>
      <w:bookmarkEnd w:id="16872"/>
      <w:r>
        <w:rPr>
          <w:rFonts w:hint="cs"/>
          <w:rtl/>
        </w:rPr>
        <w:t>כש</w:t>
      </w:r>
      <w:r>
        <w:rPr>
          <w:rtl/>
        </w:rPr>
        <w:t>ה</w:t>
      </w:r>
      <w:bookmarkStart w:id="16873" w:name="_ETM_Q44_504539"/>
      <w:bookmarkEnd w:id="16873"/>
      <w:r>
        <w:rPr>
          <w:rtl/>
        </w:rPr>
        <w:t xml:space="preserve">ממשלה </w:t>
      </w:r>
      <w:bookmarkStart w:id="16874" w:name="_ETM_Q44_506279"/>
      <w:bookmarkEnd w:id="16874"/>
      <w:r>
        <w:rPr>
          <w:rtl/>
        </w:rPr>
        <w:t>ח</w:t>
      </w:r>
      <w:r>
        <w:rPr>
          <w:rFonts w:hint="cs"/>
          <w:rtl/>
        </w:rPr>
        <w:t>וקקה את</w:t>
      </w:r>
      <w:r>
        <w:rPr>
          <w:rtl/>
        </w:rPr>
        <w:t xml:space="preserve"> </w:t>
      </w:r>
      <w:bookmarkStart w:id="16875" w:name="_ETM_Q44_507000"/>
      <w:bookmarkEnd w:id="16875"/>
      <w:r>
        <w:rPr>
          <w:rtl/>
        </w:rPr>
        <w:t xml:space="preserve">החוק </w:t>
      </w:r>
      <w:bookmarkStart w:id="16876" w:name="_ETM_Q44_507480"/>
      <w:bookmarkEnd w:id="16876"/>
      <w:r>
        <w:rPr>
          <w:rtl/>
        </w:rPr>
        <w:t>הזה</w:t>
      </w:r>
      <w:bookmarkStart w:id="16877" w:name="_ETM_Q44_506984"/>
      <w:bookmarkEnd w:id="16877"/>
      <w:r>
        <w:rPr>
          <w:rFonts w:hint="cs"/>
          <w:rtl/>
        </w:rPr>
        <w:t>,</w:t>
      </w:r>
      <w:r>
        <w:rPr>
          <w:rtl/>
        </w:rPr>
        <w:t xml:space="preserve"> </w:t>
      </w:r>
      <w:bookmarkStart w:id="16878" w:name="_ETM_Q44_508529"/>
      <w:bookmarkEnd w:id="16878"/>
      <w:r>
        <w:rPr>
          <w:rFonts w:hint="cs"/>
          <w:rtl/>
        </w:rPr>
        <w:t xml:space="preserve">היא </w:t>
      </w:r>
      <w:r>
        <w:rPr>
          <w:rtl/>
        </w:rPr>
        <w:t xml:space="preserve">לא </w:t>
      </w:r>
      <w:bookmarkStart w:id="16879" w:name="_ETM_Q44_508949"/>
      <w:bookmarkEnd w:id="16879"/>
      <w:r>
        <w:rPr>
          <w:rtl/>
        </w:rPr>
        <w:t xml:space="preserve">שמה </w:t>
      </w:r>
      <w:bookmarkStart w:id="16880" w:name="_ETM_Q44_509460"/>
      <w:bookmarkEnd w:id="16880"/>
      <w:r>
        <w:rPr>
          <w:rtl/>
        </w:rPr>
        <w:t>לב</w:t>
      </w:r>
      <w:r>
        <w:rPr>
          <w:rFonts w:hint="cs"/>
          <w:rtl/>
        </w:rPr>
        <w:t xml:space="preserve"> לכך</w:t>
      </w:r>
      <w:r>
        <w:rPr>
          <w:rtl/>
        </w:rPr>
        <w:t xml:space="preserve"> </w:t>
      </w:r>
      <w:bookmarkStart w:id="16881" w:name="_ETM_Q44_510269"/>
      <w:bookmarkEnd w:id="16881"/>
      <w:r>
        <w:rPr>
          <w:rtl/>
        </w:rPr>
        <w:t xml:space="preserve">שבעצם </w:t>
      </w:r>
      <w:bookmarkStart w:id="16882" w:name="_ETM_Q44_511019"/>
      <w:bookmarkEnd w:id="16882"/>
      <w:r>
        <w:rPr>
          <w:rtl/>
        </w:rPr>
        <w:t xml:space="preserve">היא </w:t>
      </w:r>
      <w:bookmarkStart w:id="16883" w:name="_ETM_Q44_511230"/>
      <w:bookmarkEnd w:id="16883"/>
      <w:r>
        <w:rPr>
          <w:rtl/>
        </w:rPr>
        <w:t xml:space="preserve">מבטלת </w:t>
      </w:r>
      <w:bookmarkStart w:id="16884" w:name="_ETM_Q44_512040"/>
      <w:bookmarkEnd w:id="16884"/>
      <w:r>
        <w:rPr>
          <w:rtl/>
        </w:rPr>
        <w:t xml:space="preserve">את </w:t>
      </w:r>
      <w:bookmarkStart w:id="16885" w:name="_ETM_Q44_512219"/>
      <w:bookmarkEnd w:id="16885"/>
      <w:r>
        <w:rPr>
          <w:rtl/>
        </w:rPr>
        <w:t xml:space="preserve">הזכות </w:t>
      </w:r>
      <w:bookmarkStart w:id="16886" w:name="_ETM_Q44_512790"/>
      <w:bookmarkEnd w:id="16886"/>
      <w:r>
        <w:rPr>
          <w:rtl/>
        </w:rPr>
        <w:t xml:space="preserve">הבסיסית </w:t>
      </w:r>
      <w:bookmarkStart w:id="16887" w:name="_ETM_Q44_513600"/>
      <w:bookmarkEnd w:id="16887"/>
      <w:r>
        <w:rPr>
          <w:rtl/>
        </w:rPr>
        <w:t xml:space="preserve">הזו </w:t>
      </w:r>
      <w:bookmarkStart w:id="16888" w:name="_ETM_Q44_514440"/>
      <w:bookmarkEnd w:id="16888"/>
      <w:r>
        <w:rPr>
          <w:rtl/>
        </w:rPr>
        <w:t>ש</w:t>
      </w:r>
      <w:r>
        <w:rPr>
          <w:rFonts w:hint="cs"/>
          <w:rtl/>
        </w:rPr>
        <w:t xml:space="preserve">ל </w:t>
      </w:r>
      <w:r>
        <w:rPr>
          <w:rtl/>
        </w:rPr>
        <w:t xml:space="preserve">נשים </w:t>
      </w:r>
      <w:bookmarkStart w:id="16889" w:name="_ETM_Q44_515309"/>
      <w:bookmarkEnd w:id="16889"/>
      <w:r>
        <w:rPr>
          <w:rtl/>
        </w:rPr>
        <w:t>שילדו</w:t>
      </w:r>
      <w:r>
        <w:rPr>
          <w:rFonts w:hint="cs"/>
          <w:rtl/>
        </w:rPr>
        <w:t>,</w:t>
      </w:r>
      <w:r>
        <w:rPr>
          <w:rtl/>
        </w:rPr>
        <w:t xml:space="preserve"> </w:t>
      </w:r>
      <w:bookmarkStart w:id="16890" w:name="_ETM_Q44_516320"/>
      <w:bookmarkEnd w:id="16890"/>
      <w:r>
        <w:rPr>
          <w:rFonts w:hint="cs"/>
          <w:rtl/>
        </w:rPr>
        <w:t>ש</w:t>
      </w:r>
      <w:r>
        <w:rPr>
          <w:rtl/>
        </w:rPr>
        <w:t xml:space="preserve">אחרי </w:t>
      </w:r>
      <w:bookmarkStart w:id="16891" w:name="_ETM_Q44_516920"/>
      <w:bookmarkEnd w:id="16891"/>
      <w:r>
        <w:rPr>
          <w:rFonts w:hint="cs"/>
          <w:rtl/>
        </w:rPr>
        <w:t>שלושה</w:t>
      </w:r>
      <w:r>
        <w:rPr>
          <w:rtl/>
        </w:rPr>
        <w:t xml:space="preserve"> </w:t>
      </w:r>
      <w:bookmarkStart w:id="16892" w:name="_ETM_Q44_517489"/>
      <w:bookmarkEnd w:id="16892"/>
      <w:r>
        <w:rPr>
          <w:rtl/>
        </w:rPr>
        <w:t xml:space="preserve">חודשים </w:t>
      </w:r>
      <w:bookmarkStart w:id="16893" w:name="_ETM_Q44_518829"/>
      <w:bookmarkEnd w:id="16893"/>
      <w:r>
        <w:rPr>
          <w:rtl/>
        </w:rPr>
        <w:t xml:space="preserve">של </w:t>
      </w:r>
      <w:bookmarkStart w:id="16894" w:name="_ETM_Q44_519309"/>
      <w:bookmarkEnd w:id="16894"/>
      <w:r>
        <w:rPr>
          <w:rtl/>
        </w:rPr>
        <w:t xml:space="preserve">חופשת </w:t>
      </w:r>
      <w:bookmarkStart w:id="16895" w:name="_ETM_Q44_519910"/>
      <w:bookmarkEnd w:id="16895"/>
      <w:r>
        <w:rPr>
          <w:rtl/>
        </w:rPr>
        <w:t>לידה</w:t>
      </w:r>
      <w:r>
        <w:rPr>
          <w:rFonts w:hint="cs"/>
          <w:rtl/>
        </w:rPr>
        <w:t xml:space="preserve"> </w:t>
      </w:r>
      <w:r>
        <w:rPr>
          <w:rtl/>
        </w:rPr>
        <w:t xml:space="preserve">– </w:t>
      </w:r>
      <w:bookmarkStart w:id="16896" w:name="_ETM_Q44_520570"/>
      <w:bookmarkEnd w:id="16896"/>
      <w:r>
        <w:rPr>
          <w:rtl/>
        </w:rPr>
        <w:t>ו</w:t>
      </w:r>
      <w:bookmarkStart w:id="16897" w:name="_ETM_Q44_521230"/>
      <w:bookmarkEnd w:id="16897"/>
      <w:r>
        <w:rPr>
          <w:rtl/>
        </w:rPr>
        <w:t xml:space="preserve">יש </w:t>
      </w:r>
      <w:bookmarkStart w:id="16898" w:name="_ETM_Q44_521739"/>
      <w:bookmarkEnd w:id="16898"/>
      <w:r>
        <w:rPr>
          <w:rtl/>
        </w:rPr>
        <w:t>לה</w:t>
      </w:r>
      <w:r>
        <w:rPr>
          <w:rFonts w:hint="cs"/>
          <w:rtl/>
        </w:rPr>
        <w:t>ן</w:t>
      </w:r>
      <w:bookmarkStart w:id="16899" w:name="_ETM_Q44_521593"/>
      <w:bookmarkEnd w:id="16899"/>
      <w:r>
        <w:rPr>
          <w:rtl/>
        </w:rPr>
        <w:t xml:space="preserve"> </w:t>
      </w:r>
      <w:bookmarkStart w:id="16900" w:name="_ETM_Q44_522040"/>
      <w:bookmarkEnd w:id="16900"/>
      <w:r>
        <w:rPr>
          <w:rtl/>
        </w:rPr>
        <w:t xml:space="preserve">סיבות </w:t>
      </w:r>
      <w:bookmarkStart w:id="16901" w:name="_ETM_Q44_522610"/>
      <w:bookmarkEnd w:id="16901"/>
      <w:r>
        <w:rPr>
          <w:rtl/>
        </w:rPr>
        <w:t xml:space="preserve">מוצדקות </w:t>
      </w:r>
      <w:bookmarkStart w:id="16902" w:name="_ETM_Q44_523839"/>
      <w:bookmarkEnd w:id="16902"/>
      <w:r>
        <w:rPr>
          <w:rtl/>
        </w:rPr>
        <w:t xml:space="preserve">לא </w:t>
      </w:r>
      <w:bookmarkStart w:id="16903" w:name="_ETM_Q44_524200"/>
      <w:bookmarkEnd w:id="16903"/>
      <w:r>
        <w:rPr>
          <w:rtl/>
        </w:rPr>
        <w:t xml:space="preserve">לחזור </w:t>
      </w:r>
      <w:bookmarkStart w:id="16904" w:name="_ETM_Q44_524770"/>
      <w:bookmarkEnd w:id="16904"/>
      <w:r>
        <w:rPr>
          <w:rtl/>
        </w:rPr>
        <w:t>לעבודה</w:t>
      </w:r>
      <w:r>
        <w:rPr>
          <w:rFonts w:hint="cs"/>
          <w:rtl/>
        </w:rPr>
        <w:t xml:space="preserve"> </w:t>
      </w:r>
      <w:r>
        <w:rPr>
          <w:rtl/>
        </w:rPr>
        <w:t xml:space="preserve">– </w:t>
      </w:r>
      <w:bookmarkStart w:id="16905" w:name="_ETM_Q44_525850"/>
      <w:bookmarkEnd w:id="16905"/>
      <w:r>
        <w:rPr>
          <w:rtl/>
        </w:rPr>
        <w:t xml:space="preserve">היו </w:t>
      </w:r>
      <w:bookmarkStart w:id="16906" w:name="_ETM_Q44_526239"/>
      <w:bookmarkEnd w:id="16906"/>
      <w:r>
        <w:rPr>
          <w:rtl/>
        </w:rPr>
        <w:t xml:space="preserve">מקבלות </w:t>
      </w:r>
      <w:bookmarkStart w:id="16907" w:name="_ETM_Q44_527050"/>
      <w:bookmarkEnd w:id="16907"/>
      <w:r>
        <w:rPr>
          <w:rtl/>
        </w:rPr>
        <w:t xml:space="preserve">דמי </w:t>
      </w:r>
      <w:bookmarkStart w:id="16908" w:name="_ETM_Q44_527559"/>
      <w:bookmarkEnd w:id="16908"/>
      <w:r>
        <w:rPr>
          <w:rtl/>
        </w:rPr>
        <w:t>אבטלה</w:t>
      </w:r>
      <w:r>
        <w:rPr>
          <w:rFonts w:hint="cs"/>
          <w:rtl/>
        </w:rPr>
        <w:t>,</w:t>
      </w:r>
      <w:r>
        <w:rPr>
          <w:rtl/>
        </w:rPr>
        <w:t xml:space="preserve"> </w:t>
      </w:r>
      <w:bookmarkStart w:id="16909" w:name="_ETM_Q44_528219"/>
      <w:bookmarkEnd w:id="16909"/>
      <w:r>
        <w:rPr>
          <w:rtl/>
        </w:rPr>
        <w:t xml:space="preserve">לפי </w:t>
      </w:r>
      <w:bookmarkStart w:id="16910" w:name="_ETM_Q44_528579"/>
      <w:bookmarkEnd w:id="16910"/>
      <w:r>
        <w:rPr>
          <w:rtl/>
        </w:rPr>
        <w:t xml:space="preserve">החלטת </w:t>
      </w:r>
      <w:bookmarkStart w:id="16911" w:name="_ETM_Q44_529210"/>
      <w:bookmarkEnd w:id="16911"/>
      <w:r>
        <w:rPr>
          <w:rtl/>
        </w:rPr>
        <w:t xml:space="preserve">הביטוח </w:t>
      </w:r>
      <w:bookmarkStart w:id="16912" w:name="_ETM_Q44_529839"/>
      <w:bookmarkEnd w:id="16912"/>
      <w:r>
        <w:rPr>
          <w:rtl/>
        </w:rPr>
        <w:t>הלאומי</w:t>
      </w:r>
      <w:r>
        <w:rPr>
          <w:rFonts w:hint="cs"/>
          <w:rtl/>
        </w:rPr>
        <w:t>,</w:t>
      </w:r>
      <w:r>
        <w:rPr>
          <w:rtl/>
        </w:rPr>
        <w:t xml:space="preserve"> </w:t>
      </w:r>
      <w:bookmarkStart w:id="16913" w:name="_ETM_Q44_530620"/>
      <w:bookmarkEnd w:id="16913"/>
      <w:r>
        <w:rPr>
          <w:rtl/>
        </w:rPr>
        <w:t xml:space="preserve">אם </w:t>
      </w:r>
      <w:bookmarkStart w:id="16914" w:name="_ETM_Q44_531010"/>
      <w:bookmarkEnd w:id="16914"/>
      <w:r>
        <w:rPr>
          <w:rtl/>
        </w:rPr>
        <w:t xml:space="preserve">היו </w:t>
      </w:r>
      <w:bookmarkStart w:id="16915" w:name="_ETM_Q44_531309"/>
      <w:bookmarkEnd w:id="16915"/>
      <w:r>
        <w:rPr>
          <w:rtl/>
        </w:rPr>
        <w:t>נ</w:t>
      </w:r>
      <w:r>
        <w:rPr>
          <w:rFonts w:hint="cs"/>
          <w:rtl/>
        </w:rPr>
        <w:t>י</w:t>
      </w:r>
      <w:bookmarkStart w:id="16916" w:name="_ETM_Q44_529143"/>
      <w:bookmarkEnd w:id="16916"/>
      <w:r>
        <w:rPr>
          <w:rtl/>
        </w:rPr>
        <w:t xml:space="preserve">גשות </w:t>
      </w:r>
      <w:bookmarkStart w:id="16917" w:name="_ETM_Q44_531940"/>
      <w:bookmarkEnd w:id="16917"/>
      <w:r>
        <w:rPr>
          <w:rtl/>
        </w:rPr>
        <w:t xml:space="preserve">ומבקשות </w:t>
      </w:r>
      <w:bookmarkStart w:id="16918" w:name="_ETM_Q44_532870"/>
      <w:bookmarkEnd w:id="16918"/>
      <w:r>
        <w:rPr>
          <w:rtl/>
        </w:rPr>
        <w:t xml:space="preserve">את </w:t>
      </w:r>
      <w:bookmarkStart w:id="16919" w:name="_ETM_Q44_533019"/>
      <w:bookmarkEnd w:id="16919"/>
      <w:r>
        <w:rPr>
          <w:rtl/>
        </w:rPr>
        <w:t>זה</w:t>
      </w:r>
      <w:r>
        <w:rPr>
          <w:rFonts w:hint="cs"/>
          <w:rtl/>
        </w:rPr>
        <w:t>.</w:t>
      </w:r>
      <w:bookmarkStart w:id="16920" w:name="_ETM_Q44_534140"/>
      <w:bookmarkStart w:id="16921" w:name="_ETM_Q44_535118"/>
      <w:bookmarkStart w:id="16922" w:name="_ETM_Q44_535209"/>
      <w:bookmarkStart w:id="16923" w:name="_ETM_Q44_535310"/>
      <w:bookmarkStart w:id="16924" w:name="_ETM_Q44_535365"/>
      <w:bookmarkEnd w:id="16920"/>
      <w:bookmarkEnd w:id="16921"/>
      <w:bookmarkEnd w:id="16922"/>
      <w:bookmarkEnd w:id="16923"/>
      <w:bookmarkEnd w:id="16924"/>
      <w:r w:rsidR="00C92594">
        <w:rPr>
          <w:rFonts w:hint="cs"/>
          <w:rtl/>
        </w:rPr>
        <w:t xml:space="preserve"> </w:t>
      </w:r>
      <w:r>
        <w:rPr>
          <w:rtl/>
        </w:rPr>
        <w:t>כ</w:t>
      </w:r>
      <w:bookmarkStart w:id="16925" w:name="_ETM_Q44_534399"/>
      <w:bookmarkStart w:id="16926" w:name="_ETM_Q44_532013"/>
      <w:bookmarkEnd w:id="16925"/>
      <w:bookmarkEnd w:id="16926"/>
      <w:r>
        <w:rPr>
          <w:rFonts w:hint="cs"/>
          <w:rtl/>
        </w:rPr>
        <w:t>אשר</w:t>
      </w:r>
      <w:r>
        <w:rPr>
          <w:rtl/>
        </w:rPr>
        <w:t xml:space="preserve"> </w:t>
      </w:r>
      <w:bookmarkStart w:id="16927" w:name="_ETM_Q44_534789"/>
      <w:bookmarkEnd w:id="16927"/>
      <w:r>
        <w:rPr>
          <w:rtl/>
        </w:rPr>
        <w:t xml:space="preserve">מחקו </w:t>
      </w:r>
      <w:bookmarkStart w:id="16928" w:name="_ETM_Q44_535300"/>
      <w:bookmarkEnd w:id="16928"/>
      <w:r>
        <w:rPr>
          <w:rtl/>
        </w:rPr>
        <w:t xml:space="preserve">את </w:t>
      </w:r>
      <w:bookmarkStart w:id="16929" w:name="_ETM_Q44_535449"/>
      <w:bookmarkEnd w:id="16929"/>
      <w:r>
        <w:rPr>
          <w:rtl/>
        </w:rPr>
        <w:t xml:space="preserve">הזכות </w:t>
      </w:r>
      <w:bookmarkStart w:id="16930" w:name="_ETM_Q44_535960"/>
      <w:bookmarkEnd w:id="16930"/>
      <w:r>
        <w:rPr>
          <w:rtl/>
        </w:rPr>
        <w:t>הזו</w:t>
      </w:r>
      <w:r>
        <w:rPr>
          <w:rFonts w:hint="cs"/>
          <w:rtl/>
        </w:rPr>
        <w:t>,</w:t>
      </w:r>
      <w:r>
        <w:rPr>
          <w:rtl/>
        </w:rPr>
        <w:t xml:space="preserve"> </w:t>
      </w:r>
      <w:bookmarkStart w:id="16931" w:name="_ETM_Q44_536800"/>
      <w:bookmarkEnd w:id="16931"/>
      <w:r>
        <w:rPr>
          <w:rtl/>
        </w:rPr>
        <w:t>השאיר</w:t>
      </w:r>
      <w:bookmarkStart w:id="16932" w:name="_ETM_Q44_537390"/>
      <w:bookmarkEnd w:id="16932"/>
      <w:r>
        <w:rPr>
          <w:rtl/>
        </w:rPr>
        <w:t xml:space="preserve">ו </w:t>
      </w:r>
      <w:bookmarkStart w:id="16933" w:name="_ETM_Q44_537600"/>
      <w:bookmarkEnd w:id="16933"/>
      <w:r>
        <w:rPr>
          <w:rtl/>
        </w:rPr>
        <w:t>נשים</w:t>
      </w:r>
      <w:bookmarkStart w:id="16934" w:name="_ETM_Q44_537293"/>
      <w:bookmarkEnd w:id="16934"/>
      <w:r>
        <w:rPr>
          <w:rFonts w:hint="cs"/>
          <w:rtl/>
        </w:rPr>
        <w:t>,</w:t>
      </w:r>
      <w:r>
        <w:rPr>
          <w:rtl/>
        </w:rPr>
        <w:t xml:space="preserve"> </w:t>
      </w:r>
      <w:bookmarkStart w:id="16935" w:name="_ETM_Q44_538710"/>
      <w:bookmarkEnd w:id="16935"/>
      <w:r>
        <w:rPr>
          <w:rtl/>
        </w:rPr>
        <w:t>יולדות</w:t>
      </w:r>
      <w:r>
        <w:rPr>
          <w:rFonts w:hint="cs"/>
          <w:rtl/>
        </w:rPr>
        <w:t>,</w:t>
      </w:r>
      <w:r>
        <w:rPr>
          <w:rtl/>
        </w:rPr>
        <w:t xml:space="preserve"> </w:t>
      </w:r>
      <w:bookmarkStart w:id="16936" w:name="_ETM_Q44_539820"/>
      <w:bookmarkStart w:id="16937" w:name="_ETM_Q44_541589"/>
      <w:bookmarkEnd w:id="16936"/>
      <w:bookmarkEnd w:id="16937"/>
      <w:r>
        <w:rPr>
          <w:rtl/>
        </w:rPr>
        <w:t xml:space="preserve">שיש </w:t>
      </w:r>
      <w:bookmarkStart w:id="16938" w:name="_ETM_Q44_542160"/>
      <w:bookmarkEnd w:id="16938"/>
      <w:r>
        <w:rPr>
          <w:rtl/>
        </w:rPr>
        <w:t>לה</w:t>
      </w:r>
      <w:r>
        <w:rPr>
          <w:rFonts w:hint="cs"/>
          <w:rtl/>
        </w:rPr>
        <w:t>ן</w:t>
      </w:r>
      <w:r>
        <w:rPr>
          <w:rtl/>
        </w:rPr>
        <w:t xml:space="preserve"> </w:t>
      </w:r>
      <w:bookmarkStart w:id="16939" w:name="_ETM_Q44_542699"/>
      <w:bookmarkEnd w:id="16939"/>
      <w:r>
        <w:rPr>
          <w:rtl/>
        </w:rPr>
        <w:t xml:space="preserve">מקצוע </w:t>
      </w:r>
      <w:bookmarkStart w:id="16940" w:name="_ETM_Q44_543629"/>
      <w:bookmarkEnd w:id="16940"/>
      <w:r>
        <w:rPr>
          <w:rFonts w:hint="cs"/>
          <w:rtl/>
        </w:rPr>
        <w:t>ו</w:t>
      </w:r>
      <w:bookmarkStart w:id="16941" w:name="_ETM_Q44_540403"/>
      <w:bookmarkEnd w:id="16941"/>
      <w:r>
        <w:rPr>
          <w:rtl/>
        </w:rPr>
        <w:t xml:space="preserve">עבודה </w:t>
      </w:r>
      <w:bookmarkStart w:id="16942" w:name="_ETM_Q44_544350"/>
      <w:bookmarkEnd w:id="16942"/>
      <w:r>
        <w:rPr>
          <w:rtl/>
        </w:rPr>
        <w:t>סדורה</w:t>
      </w:r>
      <w:bookmarkStart w:id="16943" w:name="_ETM_Q44_545640"/>
      <w:bookmarkStart w:id="16944" w:name="_ETM_Q44_549759"/>
      <w:bookmarkEnd w:id="16943"/>
      <w:bookmarkEnd w:id="16944"/>
      <w:r>
        <w:rPr>
          <w:rFonts w:hint="cs"/>
          <w:rtl/>
        </w:rPr>
        <w:t xml:space="preserve">, </w:t>
      </w:r>
      <w:r w:rsidR="00C92594">
        <w:rPr>
          <w:rFonts w:hint="cs"/>
          <w:rtl/>
        </w:rPr>
        <w:t xml:space="preserve">מקצועיות, </w:t>
      </w:r>
      <w:r>
        <w:rPr>
          <w:rFonts w:hint="cs"/>
          <w:rtl/>
        </w:rPr>
        <w:t>כך ש</w:t>
      </w:r>
      <w:r>
        <w:rPr>
          <w:rtl/>
        </w:rPr>
        <w:t xml:space="preserve">אם </w:t>
      </w:r>
      <w:bookmarkStart w:id="16945" w:name="_ETM_Q44_549969"/>
      <w:bookmarkEnd w:id="16945"/>
      <w:r>
        <w:rPr>
          <w:rtl/>
        </w:rPr>
        <w:t>ה</w:t>
      </w:r>
      <w:r>
        <w:rPr>
          <w:rFonts w:hint="cs"/>
          <w:rtl/>
        </w:rPr>
        <w:t>ן</w:t>
      </w:r>
      <w:r>
        <w:rPr>
          <w:rtl/>
        </w:rPr>
        <w:t xml:space="preserve"> </w:t>
      </w:r>
      <w:bookmarkStart w:id="16946" w:name="_ETM_Q44_550180"/>
      <w:bookmarkEnd w:id="16946"/>
      <w:r>
        <w:rPr>
          <w:rtl/>
        </w:rPr>
        <w:t xml:space="preserve">חוזרות </w:t>
      </w:r>
      <w:bookmarkStart w:id="16947" w:name="_ETM_Q44_550719"/>
      <w:bookmarkEnd w:id="16947"/>
      <w:r>
        <w:rPr>
          <w:rtl/>
        </w:rPr>
        <w:t>לעבוד</w:t>
      </w:r>
      <w:r>
        <w:rPr>
          <w:rFonts w:hint="cs"/>
          <w:rtl/>
        </w:rPr>
        <w:t>, העבודה מחייבת אותן</w:t>
      </w:r>
      <w:r>
        <w:rPr>
          <w:rtl/>
        </w:rPr>
        <w:t xml:space="preserve"> </w:t>
      </w:r>
      <w:bookmarkStart w:id="16948" w:name="_ETM_Q44_551500"/>
      <w:bookmarkEnd w:id="16948"/>
      <w:r>
        <w:rPr>
          <w:rtl/>
        </w:rPr>
        <w:t>ל</w:t>
      </w:r>
      <w:bookmarkStart w:id="16949" w:name="_ETM_Q44_549083"/>
      <w:bookmarkEnd w:id="16949"/>
      <w:r>
        <w:rPr>
          <w:rtl/>
        </w:rPr>
        <w:t xml:space="preserve">היות </w:t>
      </w:r>
      <w:bookmarkStart w:id="16950" w:name="_ETM_Q44_552070"/>
      <w:bookmarkEnd w:id="16950"/>
      <w:r>
        <w:rPr>
          <w:rtl/>
        </w:rPr>
        <w:t xml:space="preserve">מנותקות </w:t>
      </w:r>
      <w:bookmarkStart w:id="16951" w:name="_ETM_Q44_552969"/>
      <w:bookmarkEnd w:id="16951"/>
      <w:r>
        <w:rPr>
          <w:rtl/>
        </w:rPr>
        <w:t>לש</w:t>
      </w:r>
      <w:r>
        <w:rPr>
          <w:rFonts w:hint="cs"/>
          <w:rtl/>
        </w:rPr>
        <w:t>ע</w:t>
      </w:r>
      <w:r>
        <w:rPr>
          <w:rtl/>
        </w:rPr>
        <w:t xml:space="preserve">ות </w:t>
      </w:r>
      <w:bookmarkStart w:id="16952" w:name="_ETM_Q44_553600"/>
      <w:bookmarkEnd w:id="16952"/>
      <w:r>
        <w:rPr>
          <w:rtl/>
        </w:rPr>
        <w:t xml:space="preserve">די </w:t>
      </w:r>
      <w:bookmarkStart w:id="16953" w:name="_ETM_Q44_554020"/>
      <w:bookmarkEnd w:id="16953"/>
      <w:r>
        <w:rPr>
          <w:rtl/>
        </w:rPr>
        <w:t xml:space="preserve">ארוכות </w:t>
      </w:r>
      <w:bookmarkStart w:id="16954" w:name="_ETM_Q44_555039"/>
      <w:bookmarkEnd w:id="16954"/>
      <w:r>
        <w:rPr>
          <w:rtl/>
        </w:rPr>
        <w:t xml:space="preserve">מהתינוקות </w:t>
      </w:r>
      <w:bookmarkStart w:id="16955" w:name="_ETM_Q44_556119"/>
      <w:bookmarkEnd w:id="16955"/>
      <w:r>
        <w:rPr>
          <w:rtl/>
        </w:rPr>
        <w:t>שלה</w:t>
      </w:r>
      <w:r>
        <w:rPr>
          <w:rFonts w:hint="cs"/>
          <w:rtl/>
        </w:rPr>
        <w:t>ן,</w:t>
      </w:r>
      <w:r>
        <w:rPr>
          <w:rtl/>
        </w:rPr>
        <w:t xml:space="preserve"> </w:t>
      </w:r>
      <w:bookmarkStart w:id="16956" w:name="_ETM_Q44_558020"/>
      <w:bookmarkEnd w:id="16956"/>
      <w:r>
        <w:rPr>
          <w:rFonts w:hint="cs"/>
          <w:rtl/>
        </w:rPr>
        <w:t>ו</w:t>
      </w:r>
      <w:bookmarkStart w:id="16957" w:name="_ETM_Q44_556313"/>
      <w:bookmarkEnd w:id="16957"/>
      <w:r>
        <w:rPr>
          <w:rtl/>
        </w:rPr>
        <w:t>ג</w:t>
      </w:r>
      <w:r>
        <w:rPr>
          <w:rFonts w:hint="cs"/>
          <w:rtl/>
        </w:rPr>
        <w:t>רמו</w:t>
      </w:r>
      <w:r>
        <w:rPr>
          <w:rtl/>
        </w:rPr>
        <w:t xml:space="preserve"> </w:t>
      </w:r>
      <w:bookmarkStart w:id="16958" w:name="_ETM_Q44_558740"/>
      <w:bookmarkEnd w:id="16958"/>
      <w:r>
        <w:rPr>
          <w:rtl/>
        </w:rPr>
        <w:t>ל</w:t>
      </w:r>
      <w:bookmarkStart w:id="16959" w:name="_ETM_Q44_558889"/>
      <w:bookmarkStart w:id="16960" w:name="_ETM_Q44_558950"/>
      <w:bookmarkStart w:id="16961" w:name="_ETM_Q44_559249"/>
      <w:bookmarkEnd w:id="16959"/>
      <w:bookmarkEnd w:id="16960"/>
      <w:bookmarkEnd w:id="16961"/>
      <w:r>
        <w:rPr>
          <w:rtl/>
        </w:rPr>
        <w:t xml:space="preserve">מצב </w:t>
      </w:r>
      <w:bookmarkStart w:id="16962" w:name="_ETM_Q44_559969"/>
      <w:bookmarkEnd w:id="16962"/>
      <w:r>
        <w:rPr>
          <w:rtl/>
        </w:rPr>
        <w:t xml:space="preserve">שבו </w:t>
      </w:r>
      <w:bookmarkStart w:id="16963" w:name="_ETM_Q44_560539"/>
      <w:bookmarkEnd w:id="16963"/>
      <w:r>
        <w:rPr>
          <w:rtl/>
        </w:rPr>
        <w:t xml:space="preserve">האימא </w:t>
      </w:r>
      <w:bookmarkStart w:id="16964" w:name="_ETM_Q44_561589"/>
      <w:bookmarkEnd w:id="16964"/>
      <w:r>
        <w:rPr>
          <w:rtl/>
        </w:rPr>
        <w:t xml:space="preserve">לא </w:t>
      </w:r>
      <w:bookmarkStart w:id="16965" w:name="_ETM_Q44_561829"/>
      <w:bookmarkEnd w:id="16965"/>
      <w:r>
        <w:rPr>
          <w:rtl/>
        </w:rPr>
        <w:t>תוכל</w:t>
      </w:r>
      <w:r>
        <w:rPr>
          <w:rFonts w:hint="cs"/>
          <w:rtl/>
        </w:rPr>
        <w:t>,</w:t>
      </w:r>
      <w:r>
        <w:rPr>
          <w:rtl/>
        </w:rPr>
        <w:t xml:space="preserve"> </w:t>
      </w:r>
      <w:bookmarkStart w:id="16966" w:name="_ETM_Q44_562459"/>
      <w:bookmarkStart w:id="16967" w:name="_ETM_Q44_563060"/>
      <w:bookmarkEnd w:id="16966"/>
      <w:bookmarkEnd w:id="16967"/>
      <w:r>
        <w:rPr>
          <w:rtl/>
        </w:rPr>
        <w:t xml:space="preserve">גם </w:t>
      </w:r>
      <w:bookmarkStart w:id="16968" w:name="_ETM_Q44_563329"/>
      <w:bookmarkEnd w:id="16968"/>
      <w:r>
        <w:rPr>
          <w:rtl/>
        </w:rPr>
        <w:t xml:space="preserve">רגשית </w:t>
      </w:r>
      <w:bookmarkStart w:id="16969" w:name="_ETM_Q44_563899"/>
      <w:bookmarkEnd w:id="16969"/>
      <w:r>
        <w:rPr>
          <w:rtl/>
        </w:rPr>
        <w:t>וגם</w:t>
      </w:r>
      <w:bookmarkStart w:id="16970" w:name="_ETM_Q44_564289"/>
      <w:bookmarkEnd w:id="16970"/>
      <w:r>
        <w:rPr>
          <w:rFonts w:hint="cs"/>
          <w:rtl/>
        </w:rPr>
        <w:t xml:space="preserve"> פיז</w:t>
      </w:r>
      <w:bookmarkStart w:id="16971" w:name="_ETM_Q44_561413"/>
      <w:bookmarkEnd w:id="16971"/>
      <w:r>
        <w:rPr>
          <w:rFonts w:hint="cs"/>
          <w:rtl/>
        </w:rPr>
        <w:t>ית,</w:t>
      </w:r>
      <w:r>
        <w:rPr>
          <w:rtl/>
        </w:rPr>
        <w:t xml:space="preserve"> </w:t>
      </w:r>
      <w:bookmarkStart w:id="16972" w:name="_ETM_Q44_565249"/>
      <w:bookmarkEnd w:id="16972"/>
      <w:r>
        <w:rPr>
          <w:rtl/>
        </w:rPr>
        <w:t xml:space="preserve">להיות </w:t>
      </w:r>
      <w:bookmarkStart w:id="16973" w:name="_ETM_Q44_565850"/>
      <w:bookmarkEnd w:id="16973"/>
      <w:r>
        <w:rPr>
          <w:rtl/>
        </w:rPr>
        <w:t xml:space="preserve">לצד </w:t>
      </w:r>
      <w:bookmarkStart w:id="16974" w:name="_ETM_Q44_566630"/>
      <w:bookmarkEnd w:id="16974"/>
      <w:r>
        <w:rPr>
          <w:rtl/>
        </w:rPr>
        <w:t xml:space="preserve">התינוק </w:t>
      </w:r>
      <w:bookmarkStart w:id="16975" w:name="_ETM_Q44_567380"/>
      <w:bookmarkEnd w:id="16975"/>
      <w:r>
        <w:rPr>
          <w:rtl/>
        </w:rPr>
        <w:t>שלה</w:t>
      </w:r>
      <w:r>
        <w:rPr>
          <w:rFonts w:hint="cs"/>
          <w:rtl/>
        </w:rPr>
        <w:t>,</w:t>
      </w:r>
      <w:r>
        <w:rPr>
          <w:rtl/>
        </w:rPr>
        <w:t xml:space="preserve"> </w:t>
      </w:r>
      <w:bookmarkStart w:id="16976" w:name="_ETM_Q44_568590"/>
      <w:bookmarkEnd w:id="16976"/>
      <w:r>
        <w:rPr>
          <w:rtl/>
        </w:rPr>
        <w:t xml:space="preserve">כמו </w:t>
      </w:r>
      <w:bookmarkStart w:id="16977" w:name="_ETM_Q44_569010"/>
      <w:bookmarkEnd w:id="16977"/>
      <w:r>
        <w:rPr>
          <w:rtl/>
        </w:rPr>
        <w:t xml:space="preserve">במקרה </w:t>
      </w:r>
      <w:bookmarkStart w:id="16978" w:name="_ETM_Q44_569670"/>
      <w:bookmarkEnd w:id="16978"/>
      <w:r>
        <w:rPr>
          <w:rtl/>
        </w:rPr>
        <w:t xml:space="preserve">של </w:t>
      </w:r>
      <w:bookmarkStart w:id="16979" w:name="_ETM_Q44_569940"/>
      <w:bookmarkEnd w:id="16979"/>
      <w:r>
        <w:rPr>
          <w:rtl/>
        </w:rPr>
        <w:t xml:space="preserve">רופאות </w:t>
      </w:r>
      <w:bookmarkStart w:id="16980" w:name="_ETM_Q44_570480"/>
      <w:bookmarkEnd w:id="16980"/>
      <w:r>
        <w:rPr>
          <w:rtl/>
        </w:rPr>
        <w:t>מתמחות</w:t>
      </w:r>
      <w:r>
        <w:rPr>
          <w:rFonts w:hint="cs"/>
          <w:rtl/>
        </w:rPr>
        <w:t>.</w:t>
      </w:r>
      <w:bookmarkStart w:id="16981" w:name="_ETM_Q44_571170"/>
      <w:bookmarkEnd w:id="16981"/>
    </w:p>
    <w:p w:rsidR="009A00FC" w:rsidRDefault="009A00FC" w:rsidP="00282E51">
      <w:pPr>
        <w:rPr>
          <w:rtl/>
        </w:rPr>
      </w:pPr>
      <w:bookmarkStart w:id="16982" w:name="_ETM_Q44_573781"/>
      <w:bookmarkStart w:id="16983" w:name="_ETM_Q44_573843"/>
      <w:bookmarkEnd w:id="16982"/>
      <w:bookmarkEnd w:id="16983"/>
    </w:p>
    <w:p w:rsidR="009A00FC" w:rsidRDefault="009A00FC" w:rsidP="00C92594">
      <w:pPr>
        <w:rPr>
          <w:rtl/>
        </w:rPr>
      </w:pPr>
      <w:bookmarkStart w:id="16984" w:name="_ETM_Q44_573941"/>
      <w:bookmarkStart w:id="16985" w:name="_ETM_Q44_574013"/>
      <w:bookmarkEnd w:id="16984"/>
      <w:bookmarkEnd w:id="16985"/>
      <w:r>
        <w:rPr>
          <w:rtl/>
        </w:rPr>
        <w:t xml:space="preserve">כולכם </w:t>
      </w:r>
      <w:bookmarkStart w:id="16986" w:name="_ETM_Q44_571740"/>
      <w:bookmarkEnd w:id="16986"/>
      <w:r>
        <w:rPr>
          <w:rtl/>
        </w:rPr>
        <w:t xml:space="preserve">יודעים </w:t>
      </w:r>
      <w:bookmarkStart w:id="16987" w:name="_ETM_Q44_573070"/>
      <w:bookmarkEnd w:id="16987"/>
      <w:r>
        <w:rPr>
          <w:rtl/>
        </w:rPr>
        <w:t xml:space="preserve">על </w:t>
      </w:r>
      <w:bookmarkStart w:id="16988" w:name="_ETM_Q44_573880"/>
      <w:bookmarkEnd w:id="16988"/>
      <w:r>
        <w:rPr>
          <w:rtl/>
        </w:rPr>
        <w:t xml:space="preserve">הבעיה </w:t>
      </w:r>
      <w:bookmarkStart w:id="16989" w:name="_ETM_Q44_574750"/>
      <w:bookmarkEnd w:id="16989"/>
      <w:r>
        <w:rPr>
          <w:rtl/>
        </w:rPr>
        <w:t xml:space="preserve">הרצינית </w:t>
      </w:r>
      <w:bookmarkStart w:id="16990" w:name="_ETM_Q44_575740"/>
      <w:bookmarkEnd w:id="16990"/>
      <w:r>
        <w:rPr>
          <w:rtl/>
        </w:rPr>
        <w:t xml:space="preserve">של </w:t>
      </w:r>
      <w:bookmarkStart w:id="16991" w:name="_ETM_Q44_576810"/>
      <w:bookmarkEnd w:id="16991"/>
      <w:r>
        <w:rPr>
          <w:rtl/>
        </w:rPr>
        <w:t>תורנ</w:t>
      </w:r>
      <w:r>
        <w:rPr>
          <w:rFonts w:hint="cs"/>
          <w:rtl/>
        </w:rPr>
        <w:t>ו</w:t>
      </w:r>
      <w:r>
        <w:rPr>
          <w:rtl/>
        </w:rPr>
        <w:t xml:space="preserve">יות </w:t>
      </w:r>
      <w:bookmarkStart w:id="16992" w:name="_ETM_Q44_577920"/>
      <w:bookmarkEnd w:id="16992"/>
      <w:r>
        <w:rPr>
          <w:rtl/>
        </w:rPr>
        <w:t xml:space="preserve">מאוד </w:t>
      </w:r>
      <w:bookmarkStart w:id="16993" w:name="_ETM_Q44_578460"/>
      <w:bookmarkEnd w:id="16993"/>
      <w:r>
        <w:rPr>
          <w:rtl/>
        </w:rPr>
        <w:t>ארוכות</w:t>
      </w:r>
      <w:r>
        <w:rPr>
          <w:rFonts w:hint="cs"/>
          <w:rtl/>
        </w:rPr>
        <w:t>,</w:t>
      </w:r>
      <w:r>
        <w:rPr>
          <w:rtl/>
        </w:rPr>
        <w:t xml:space="preserve"> </w:t>
      </w:r>
      <w:bookmarkStart w:id="16994" w:name="_ETM_Q44_579090"/>
      <w:bookmarkEnd w:id="16994"/>
      <w:r>
        <w:rPr>
          <w:rtl/>
        </w:rPr>
        <w:t>ש</w:t>
      </w:r>
      <w:r>
        <w:rPr>
          <w:rFonts w:hint="cs"/>
          <w:rtl/>
        </w:rPr>
        <w:t>יכולות לגרום</w:t>
      </w:r>
      <w:r>
        <w:rPr>
          <w:rtl/>
        </w:rPr>
        <w:t xml:space="preserve"> </w:t>
      </w:r>
      <w:bookmarkStart w:id="16995" w:name="_ETM_Q44_579930"/>
      <w:bookmarkEnd w:id="16995"/>
      <w:r>
        <w:rPr>
          <w:rtl/>
        </w:rPr>
        <w:t>לפעמים</w:t>
      </w:r>
      <w:r>
        <w:rPr>
          <w:rFonts w:hint="cs"/>
          <w:rtl/>
        </w:rPr>
        <w:t>,</w:t>
      </w:r>
      <w:r>
        <w:rPr>
          <w:rtl/>
        </w:rPr>
        <w:t xml:space="preserve"> </w:t>
      </w:r>
      <w:bookmarkStart w:id="16996" w:name="_ETM_Q44_580710"/>
      <w:bookmarkEnd w:id="16996"/>
      <w:r>
        <w:rPr>
          <w:rFonts w:hint="cs"/>
          <w:rtl/>
        </w:rPr>
        <w:t>ע</w:t>
      </w:r>
      <w:r>
        <w:rPr>
          <w:rtl/>
        </w:rPr>
        <w:t xml:space="preserve">ם </w:t>
      </w:r>
      <w:bookmarkStart w:id="16997" w:name="_ETM_Q44_581040"/>
      <w:bookmarkEnd w:id="16997"/>
      <w:r>
        <w:rPr>
          <w:rtl/>
        </w:rPr>
        <w:t xml:space="preserve">זמן </w:t>
      </w:r>
      <w:bookmarkStart w:id="16998" w:name="_ETM_Q44_581520"/>
      <w:bookmarkEnd w:id="16998"/>
      <w:r w:rsidRPr="00261FA9">
        <w:rPr>
          <w:rtl/>
        </w:rPr>
        <w:t xml:space="preserve">הנסיעה </w:t>
      </w:r>
      <w:bookmarkStart w:id="16999" w:name="_ETM_Q44_582630"/>
      <w:bookmarkEnd w:id="16999"/>
      <w:r w:rsidRPr="00261FA9">
        <w:rPr>
          <w:rtl/>
        </w:rPr>
        <w:t xml:space="preserve">מהעבודה </w:t>
      </w:r>
      <w:bookmarkStart w:id="17000" w:name="_ETM_Q44_583589"/>
      <w:bookmarkEnd w:id="17000"/>
      <w:r w:rsidRPr="00261FA9">
        <w:rPr>
          <w:rtl/>
        </w:rPr>
        <w:t>ואל</w:t>
      </w:r>
      <w:r w:rsidRPr="00261FA9">
        <w:rPr>
          <w:rFonts w:hint="cs"/>
          <w:rtl/>
        </w:rPr>
        <w:t xml:space="preserve"> </w:t>
      </w:r>
      <w:r w:rsidRPr="00261FA9">
        <w:rPr>
          <w:rtl/>
        </w:rPr>
        <w:t>ה</w:t>
      </w:r>
      <w:bookmarkStart w:id="17001" w:name="_ETM_Q44_584729"/>
      <w:bookmarkEnd w:id="17001"/>
      <w:r w:rsidRPr="00261FA9">
        <w:rPr>
          <w:rtl/>
        </w:rPr>
        <w:t>עבודה</w:t>
      </w:r>
      <w:r>
        <w:rPr>
          <w:rFonts w:hint="cs"/>
          <w:rtl/>
        </w:rPr>
        <w:t>,</w:t>
      </w:r>
      <w:r w:rsidRPr="00261FA9">
        <w:rPr>
          <w:rtl/>
        </w:rPr>
        <w:t xml:space="preserve"> </w:t>
      </w:r>
      <w:bookmarkStart w:id="17002" w:name="_ETM_Q44_586680"/>
      <w:bookmarkEnd w:id="17002"/>
      <w:r w:rsidRPr="00261FA9">
        <w:rPr>
          <w:rtl/>
        </w:rPr>
        <w:t>ל</w:t>
      </w:r>
      <w:bookmarkStart w:id="17003" w:name="_ETM_Q44_587460"/>
      <w:bookmarkEnd w:id="17003"/>
      <w:r w:rsidRPr="00261FA9">
        <w:rPr>
          <w:rFonts w:hint="cs"/>
          <w:rtl/>
        </w:rPr>
        <w:t>ר</w:t>
      </w:r>
      <w:r w:rsidRPr="00261FA9">
        <w:rPr>
          <w:rtl/>
        </w:rPr>
        <w:t xml:space="preserve">יחוק </w:t>
      </w:r>
      <w:bookmarkStart w:id="17004" w:name="_ETM_Q44_588120"/>
      <w:bookmarkEnd w:id="17004"/>
      <w:r w:rsidRPr="00261FA9">
        <w:rPr>
          <w:rtl/>
        </w:rPr>
        <w:t xml:space="preserve">של </w:t>
      </w:r>
      <w:bookmarkStart w:id="17005" w:name="_ETM_Q44_588600"/>
      <w:bookmarkStart w:id="17006" w:name="_ETM_Q44_590130"/>
      <w:bookmarkStart w:id="17007" w:name="_ETM_Q44_591270"/>
      <w:bookmarkStart w:id="17008" w:name="_ETM_Q44_586512"/>
      <w:bookmarkStart w:id="17009" w:name="_ETM_Q44_590752"/>
      <w:bookmarkEnd w:id="17005"/>
      <w:bookmarkEnd w:id="17006"/>
      <w:bookmarkEnd w:id="17007"/>
      <w:bookmarkEnd w:id="17008"/>
      <w:bookmarkEnd w:id="17009"/>
      <w:r w:rsidRPr="00261FA9">
        <w:rPr>
          <w:rFonts w:hint="cs"/>
          <w:rtl/>
        </w:rPr>
        <w:t>32</w:t>
      </w:r>
      <w:r w:rsidRPr="00261FA9">
        <w:rPr>
          <w:rFonts w:hint="eastAsia"/>
          <w:rtl/>
        </w:rPr>
        <w:t>–</w:t>
      </w:r>
      <w:r w:rsidRPr="00261FA9">
        <w:rPr>
          <w:rFonts w:hint="cs"/>
          <w:rtl/>
        </w:rPr>
        <w:t xml:space="preserve">36 </w:t>
      </w:r>
      <w:r w:rsidRPr="00261FA9">
        <w:rPr>
          <w:rtl/>
        </w:rPr>
        <w:t xml:space="preserve">שעות </w:t>
      </w:r>
      <w:bookmarkStart w:id="17010" w:name="_ETM_Q44_591810"/>
      <w:bookmarkEnd w:id="17010"/>
      <w:r w:rsidRPr="00261FA9">
        <w:rPr>
          <w:rtl/>
        </w:rPr>
        <w:t>מהבית</w:t>
      </w:r>
      <w:r w:rsidRPr="00261FA9">
        <w:rPr>
          <w:rFonts w:hint="cs"/>
          <w:rtl/>
        </w:rPr>
        <w:t>.</w:t>
      </w:r>
      <w:r w:rsidRPr="00261FA9">
        <w:rPr>
          <w:rtl/>
        </w:rPr>
        <w:t xml:space="preserve"> </w:t>
      </w:r>
      <w:bookmarkStart w:id="17011" w:name="_ETM_Q44_592990"/>
      <w:bookmarkEnd w:id="17011"/>
      <w:r w:rsidRPr="00261FA9">
        <w:rPr>
          <w:rtl/>
        </w:rPr>
        <w:t xml:space="preserve">זה </w:t>
      </w:r>
      <w:bookmarkStart w:id="17012" w:name="_ETM_Q44_593320"/>
      <w:bookmarkEnd w:id="17012"/>
      <w:r w:rsidRPr="00261FA9">
        <w:rPr>
          <w:rtl/>
        </w:rPr>
        <w:t xml:space="preserve">אומר </w:t>
      </w:r>
      <w:bookmarkStart w:id="17013" w:name="_ETM_Q44_593920"/>
      <w:bookmarkEnd w:id="17013"/>
      <w:r w:rsidRPr="00261FA9">
        <w:rPr>
          <w:rtl/>
        </w:rPr>
        <w:t>שא</w:t>
      </w:r>
      <w:r w:rsidRPr="00261FA9">
        <w:rPr>
          <w:rFonts w:hint="cs"/>
          <w:rtl/>
        </w:rPr>
        <w:t>י</w:t>
      </w:r>
      <w:r w:rsidRPr="00261FA9">
        <w:rPr>
          <w:rtl/>
        </w:rPr>
        <w:t>מא</w:t>
      </w:r>
      <w:r>
        <w:rPr>
          <w:rFonts w:hint="cs"/>
          <w:rtl/>
        </w:rPr>
        <w:t>,</w:t>
      </w:r>
      <w:r w:rsidRPr="00261FA9">
        <w:rPr>
          <w:rtl/>
        </w:rPr>
        <w:t xml:space="preserve"> </w:t>
      </w:r>
      <w:bookmarkStart w:id="17014" w:name="_ETM_Q44_595260"/>
      <w:bookmarkStart w:id="17015" w:name="_ETM_Q44_595620"/>
      <w:bookmarkEnd w:id="17014"/>
      <w:bookmarkEnd w:id="17015"/>
      <w:r w:rsidRPr="00261FA9">
        <w:rPr>
          <w:rtl/>
        </w:rPr>
        <w:t>אישה</w:t>
      </w:r>
      <w:bookmarkStart w:id="17016" w:name="_ETM_Q44_596130"/>
      <w:bookmarkEnd w:id="17016"/>
      <w:r w:rsidRPr="00261FA9">
        <w:rPr>
          <w:rFonts w:hint="cs"/>
          <w:rtl/>
        </w:rPr>
        <w:t>,</w:t>
      </w:r>
      <w:r>
        <w:rPr>
          <w:rFonts w:hint="cs"/>
          <w:rtl/>
        </w:rPr>
        <w:t xml:space="preserve"> </w:t>
      </w:r>
      <w:r>
        <w:rPr>
          <w:rtl/>
        </w:rPr>
        <w:t xml:space="preserve">או </w:t>
      </w:r>
      <w:bookmarkStart w:id="17017" w:name="_ETM_Q44_596279"/>
      <w:bookmarkEnd w:id="17017"/>
      <w:r>
        <w:rPr>
          <w:rtl/>
        </w:rPr>
        <w:t xml:space="preserve">רופאה </w:t>
      </w:r>
      <w:bookmarkStart w:id="17018" w:name="_ETM_Q44_596970"/>
      <w:bookmarkEnd w:id="17018"/>
      <w:r>
        <w:rPr>
          <w:rtl/>
        </w:rPr>
        <w:t xml:space="preserve">או </w:t>
      </w:r>
      <w:bookmarkStart w:id="17019" w:name="_ETM_Q44_597210"/>
      <w:bookmarkEnd w:id="17019"/>
      <w:r>
        <w:rPr>
          <w:rtl/>
        </w:rPr>
        <w:t>אחות</w:t>
      </w:r>
      <w:r>
        <w:rPr>
          <w:rFonts w:hint="cs"/>
          <w:rtl/>
        </w:rPr>
        <w:t>,</w:t>
      </w:r>
      <w:bookmarkStart w:id="17020" w:name="_ETM_Q44_594862"/>
      <w:bookmarkEnd w:id="17020"/>
      <w:r>
        <w:rPr>
          <w:rtl/>
        </w:rPr>
        <w:t xml:space="preserve"> </w:t>
      </w:r>
      <w:bookmarkStart w:id="17021" w:name="_ETM_Q44_598260"/>
      <w:bookmarkEnd w:id="17021"/>
      <w:r>
        <w:rPr>
          <w:rtl/>
        </w:rPr>
        <w:t xml:space="preserve">שהשאירה </w:t>
      </w:r>
      <w:bookmarkStart w:id="17022" w:name="_ETM_Q44_599400"/>
      <w:bookmarkEnd w:id="17022"/>
      <w:r>
        <w:rPr>
          <w:rtl/>
        </w:rPr>
        <w:t xml:space="preserve">בבית </w:t>
      </w:r>
      <w:bookmarkStart w:id="17023" w:name="_ETM_Q44_599910"/>
      <w:bookmarkEnd w:id="17023"/>
      <w:r>
        <w:rPr>
          <w:rtl/>
        </w:rPr>
        <w:t xml:space="preserve">תינוק </w:t>
      </w:r>
      <w:bookmarkStart w:id="17024" w:name="_ETM_Q44_600330"/>
      <w:bookmarkEnd w:id="17024"/>
      <w:r>
        <w:rPr>
          <w:rFonts w:hint="cs"/>
          <w:rtl/>
        </w:rPr>
        <w:t>בן</w:t>
      </w:r>
      <w:r>
        <w:rPr>
          <w:rtl/>
        </w:rPr>
        <w:t xml:space="preserve"> </w:t>
      </w:r>
      <w:bookmarkStart w:id="17025" w:name="_ETM_Q44_600570"/>
      <w:bookmarkEnd w:id="17025"/>
      <w:r>
        <w:rPr>
          <w:rFonts w:hint="cs"/>
          <w:rtl/>
        </w:rPr>
        <w:t>שלושה</w:t>
      </w:r>
      <w:r>
        <w:rPr>
          <w:rtl/>
        </w:rPr>
        <w:t xml:space="preserve"> </w:t>
      </w:r>
      <w:bookmarkStart w:id="17026" w:name="_ETM_Q44_601110"/>
      <w:bookmarkEnd w:id="17026"/>
      <w:r>
        <w:rPr>
          <w:rtl/>
        </w:rPr>
        <w:t>חודשים</w:t>
      </w:r>
      <w:r w:rsidR="00C92594">
        <w:rPr>
          <w:rFonts w:hint="cs"/>
          <w:rtl/>
        </w:rPr>
        <w:t>,</w:t>
      </w:r>
      <w:r>
        <w:rPr>
          <w:rtl/>
        </w:rPr>
        <w:t xml:space="preserve"> </w:t>
      </w:r>
      <w:bookmarkStart w:id="17027" w:name="_ETM_Q44_602339"/>
      <w:bookmarkEnd w:id="17027"/>
      <w:r>
        <w:rPr>
          <w:rtl/>
        </w:rPr>
        <w:t>ת</w:t>
      </w:r>
      <w:bookmarkStart w:id="17028" w:name="_ETM_Q44_600472"/>
      <w:bookmarkStart w:id="17029" w:name="_ETM_Q44_602680"/>
      <w:bookmarkStart w:id="17030" w:name="_ETM_Q44_602740"/>
      <w:bookmarkEnd w:id="17028"/>
      <w:bookmarkEnd w:id="17029"/>
      <w:bookmarkEnd w:id="17030"/>
      <w:r>
        <w:rPr>
          <w:rtl/>
        </w:rPr>
        <w:t xml:space="preserve">היה </w:t>
      </w:r>
      <w:bookmarkStart w:id="17031" w:name="_ETM_Q44_602830"/>
      <w:bookmarkEnd w:id="17031"/>
      <w:r>
        <w:rPr>
          <w:rtl/>
        </w:rPr>
        <w:t xml:space="preserve">מרוחקת </w:t>
      </w:r>
      <w:bookmarkStart w:id="17032" w:name="_ETM_Q44_603670"/>
      <w:bookmarkEnd w:id="17032"/>
      <w:r>
        <w:rPr>
          <w:rtl/>
        </w:rPr>
        <w:t>ממנו</w:t>
      </w:r>
      <w:r>
        <w:rPr>
          <w:rFonts w:hint="cs"/>
          <w:rtl/>
        </w:rPr>
        <w:t>,</w:t>
      </w:r>
      <w:bookmarkStart w:id="17033" w:name="_ETM_Q44_604210"/>
      <w:bookmarkStart w:id="17034" w:name="_ETM_Q44_604390"/>
      <w:bookmarkStart w:id="17035" w:name="_ETM_Q44_604720"/>
      <w:bookmarkEnd w:id="17033"/>
      <w:bookmarkEnd w:id="17034"/>
      <w:bookmarkEnd w:id="17035"/>
      <w:r>
        <w:rPr>
          <w:rFonts w:hint="cs"/>
          <w:rtl/>
        </w:rPr>
        <w:t xml:space="preserve"> רחוקה</w:t>
      </w:r>
      <w:r>
        <w:rPr>
          <w:rtl/>
        </w:rPr>
        <w:t xml:space="preserve"> </w:t>
      </w:r>
      <w:bookmarkStart w:id="17036" w:name="_ETM_Q44_605050"/>
      <w:bookmarkEnd w:id="17036"/>
      <w:r>
        <w:rPr>
          <w:rtl/>
        </w:rPr>
        <w:t>ממנו</w:t>
      </w:r>
      <w:r>
        <w:rPr>
          <w:rFonts w:hint="cs"/>
          <w:rtl/>
        </w:rPr>
        <w:t>,</w:t>
      </w:r>
      <w:r>
        <w:rPr>
          <w:rtl/>
        </w:rPr>
        <w:t xml:space="preserve"> </w:t>
      </w:r>
      <w:bookmarkStart w:id="17037" w:name="_ETM_Q44_606639"/>
      <w:bookmarkEnd w:id="17037"/>
      <w:r>
        <w:rPr>
          <w:rtl/>
        </w:rPr>
        <w:t xml:space="preserve">36 </w:t>
      </w:r>
      <w:bookmarkStart w:id="17038" w:name="_ETM_Q44_607689"/>
      <w:bookmarkEnd w:id="17038"/>
      <w:r>
        <w:rPr>
          <w:rtl/>
        </w:rPr>
        <w:t>שעות</w:t>
      </w:r>
      <w:r>
        <w:rPr>
          <w:rFonts w:hint="cs"/>
          <w:rtl/>
        </w:rPr>
        <w:t>.</w:t>
      </w:r>
      <w:bookmarkStart w:id="17039" w:name="_ETM_Q44_605803"/>
      <w:bookmarkEnd w:id="17039"/>
      <w:r>
        <w:rPr>
          <w:rtl/>
        </w:rPr>
        <w:t xml:space="preserve"> </w:t>
      </w:r>
      <w:bookmarkStart w:id="17040" w:name="_ETM_Q44_608170"/>
      <w:bookmarkEnd w:id="17040"/>
      <w:r>
        <w:rPr>
          <w:rtl/>
        </w:rPr>
        <w:t xml:space="preserve">האם </w:t>
      </w:r>
      <w:bookmarkStart w:id="17041" w:name="_ETM_Q44_608470"/>
      <w:bookmarkEnd w:id="17041"/>
      <w:r>
        <w:rPr>
          <w:rtl/>
        </w:rPr>
        <w:t xml:space="preserve">זה </w:t>
      </w:r>
      <w:bookmarkStart w:id="17042" w:name="_ETM_Q44_608680"/>
      <w:bookmarkEnd w:id="17042"/>
      <w:r>
        <w:rPr>
          <w:rtl/>
        </w:rPr>
        <w:t xml:space="preserve">מצב </w:t>
      </w:r>
      <w:bookmarkStart w:id="17043" w:name="_ETM_Q44_609279"/>
      <w:bookmarkEnd w:id="17043"/>
      <w:r>
        <w:rPr>
          <w:rtl/>
        </w:rPr>
        <w:t>נורמלי</w:t>
      </w:r>
      <w:r>
        <w:rPr>
          <w:rFonts w:hint="cs"/>
          <w:rtl/>
        </w:rPr>
        <w:t>?</w:t>
      </w:r>
      <w:r>
        <w:rPr>
          <w:rtl/>
        </w:rPr>
        <w:t xml:space="preserve"> </w:t>
      </w:r>
      <w:bookmarkStart w:id="17044" w:name="_ETM_Q44_610360"/>
      <w:bookmarkEnd w:id="17044"/>
      <w:r>
        <w:rPr>
          <w:rtl/>
        </w:rPr>
        <w:t xml:space="preserve">האם </w:t>
      </w:r>
      <w:bookmarkStart w:id="17045" w:name="_ETM_Q44_610750"/>
      <w:bookmarkEnd w:id="17045"/>
      <w:r>
        <w:rPr>
          <w:rtl/>
        </w:rPr>
        <w:t xml:space="preserve">אישה </w:t>
      </w:r>
      <w:bookmarkStart w:id="17046" w:name="_ETM_Q44_611200"/>
      <w:bookmarkEnd w:id="17046"/>
      <w:r>
        <w:rPr>
          <w:rtl/>
        </w:rPr>
        <w:t>כז</w:t>
      </w:r>
      <w:r w:rsidR="00C92594">
        <w:rPr>
          <w:rFonts w:hint="cs"/>
          <w:rtl/>
        </w:rPr>
        <w:t>את</w:t>
      </w:r>
      <w:r>
        <w:rPr>
          <w:rtl/>
        </w:rPr>
        <w:t xml:space="preserve"> </w:t>
      </w:r>
      <w:bookmarkStart w:id="17047" w:name="_ETM_Q44_611709"/>
      <w:bookmarkEnd w:id="17047"/>
      <w:r>
        <w:rPr>
          <w:rtl/>
        </w:rPr>
        <w:t xml:space="preserve">צריכה </w:t>
      </w:r>
      <w:bookmarkStart w:id="17048" w:name="_ETM_Q44_612189"/>
      <w:bookmarkEnd w:id="17048"/>
      <w:r>
        <w:rPr>
          <w:rtl/>
        </w:rPr>
        <w:t xml:space="preserve">לבחור </w:t>
      </w:r>
      <w:bookmarkStart w:id="17049" w:name="_ETM_Q44_612790"/>
      <w:bookmarkEnd w:id="17049"/>
      <w:r>
        <w:rPr>
          <w:rtl/>
        </w:rPr>
        <w:t xml:space="preserve">בין </w:t>
      </w:r>
      <w:bookmarkStart w:id="17050" w:name="_ETM_Q44_613120"/>
      <w:bookmarkEnd w:id="17050"/>
      <w:r>
        <w:rPr>
          <w:rtl/>
        </w:rPr>
        <w:t>ל</w:t>
      </w:r>
      <w:r>
        <w:rPr>
          <w:rFonts w:hint="cs"/>
          <w:rtl/>
        </w:rPr>
        <w:t>ה</w:t>
      </w:r>
      <w:r>
        <w:rPr>
          <w:rtl/>
        </w:rPr>
        <w:t xml:space="preserve">יות </w:t>
      </w:r>
      <w:bookmarkStart w:id="17051" w:name="_ETM_Q44_614310"/>
      <w:bookmarkEnd w:id="17051"/>
      <w:r>
        <w:rPr>
          <w:rtl/>
        </w:rPr>
        <w:t xml:space="preserve">רחוקה </w:t>
      </w:r>
      <w:bookmarkStart w:id="17052" w:name="_ETM_Q44_615240"/>
      <w:bookmarkEnd w:id="17052"/>
      <w:r>
        <w:rPr>
          <w:rtl/>
        </w:rPr>
        <w:t xml:space="preserve">מהתינוק </w:t>
      </w:r>
      <w:bookmarkStart w:id="17053" w:name="_ETM_Q44_616230"/>
      <w:bookmarkEnd w:id="17053"/>
      <w:r>
        <w:rPr>
          <w:rtl/>
        </w:rPr>
        <w:t>של</w:t>
      </w:r>
      <w:r>
        <w:rPr>
          <w:rFonts w:hint="cs"/>
          <w:rtl/>
        </w:rPr>
        <w:t>ה</w:t>
      </w:r>
      <w:r>
        <w:rPr>
          <w:rtl/>
        </w:rPr>
        <w:t xml:space="preserve"> </w:t>
      </w:r>
      <w:bookmarkStart w:id="17054" w:name="_ETM_Q44_617099"/>
      <w:bookmarkStart w:id="17055" w:name="_ETM_Q44_615243"/>
      <w:bookmarkEnd w:id="17054"/>
      <w:bookmarkEnd w:id="17055"/>
      <w:r>
        <w:rPr>
          <w:rFonts w:hint="cs"/>
          <w:rtl/>
        </w:rPr>
        <w:t>ל</w:t>
      </w:r>
      <w:r>
        <w:rPr>
          <w:rtl/>
        </w:rPr>
        <w:t>בי</w:t>
      </w:r>
      <w:bookmarkStart w:id="17056" w:name="_ETM_Q44_617420"/>
      <w:bookmarkEnd w:id="17056"/>
      <w:r>
        <w:rPr>
          <w:rtl/>
        </w:rPr>
        <w:t xml:space="preserve">ן </w:t>
      </w:r>
      <w:bookmarkStart w:id="17057" w:name="_ETM_Q44_618280"/>
      <w:bookmarkEnd w:id="17057"/>
      <w:r>
        <w:rPr>
          <w:rtl/>
        </w:rPr>
        <w:t xml:space="preserve">לקבל </w:t>
      </w:r>
      <w:bookmarkStart w:id="17058" w:name="_ETM_Q44_619239"/>
      <w:bookmarkStart w:id="17059" w:name="_ETM_Q44_619540"/>
      <w:bookmarkStart w:id="17060" w:name="_ETM_Q44_616564"/>
      <w:bookmarkEnd w:id="17058"/>
      <w:bookmarkEnd w:id="17059"/>
      <w:bookmarkEnd w:id="17060"/>
      <w:r>
        <w:rPr>
          <w:rFonts w:hint="cs"/>
          <w:rtl/>
        </w:rPr>
        <w:t>את זה, כדי שיהיה</w:t>
      </w:r>
      <w:r>
        <w:rPr>
          <w:rtl/>
        </w:rPr>
        <w:t xml:space="preserve"> </w:t>
      </w:r>
      <w:bookmarkStart w:id="17061" w:name="_ETM_Q44_619810"/>
      <w:bookmarkEnd w:id="17061"/>
      <w:r>
        <w:rPr>
          <w:rtl/>
        </w:rPr>
        <w:t>ל</w:t>
      </w:r>
      <w:r>
        <w:rPr>
          <w:rFonts w:hint="cs"/>
          <w:rtl/>
        </w:rPr>
        <w:t xml:space="preserve">ה </w:t>
      </w:r>
      <w:bookmarkStart w:id="17062" w:name="_ETM_Q44_620665"/>
      <w:bookmarkEnd w:id="17062"/>
      <w:r>
        <w:rPr>
          <w:rtl/>
        </w:rPr>
        <w:t xml:space="preserve">מקור </w:t>
      </w:r>
      <w:bookmarkStart w:id="17063" w:name="_ETM_Q44_620770"/>
      <w:bookmarkEnd w:id="17063"/>
      <w:r>
        <w:rPr>
          <w:rtl/>
        </w:rPr>
        <w:t>פרנסה</w:t>
      </w:r>
      <w:r>
        <w:rPr>
          <w:rFonts w:hint="cs"/>
          <w:rtl/>
        </w:rPr>
        <w:t>?</w:t>
      </w:r>
      <w:r>
        <w:rPr>
          <w:rtl/>
        </w:rPr>
        <w:t xml:space="preserve"> </w:t>
      </w:r>
      <w:bookmarkStart w:id="17064" w:name="_ETM_Q44_621490"/>
      <w:bookmarkEnd w:id="17064"/>
      <w:r>
        <w:rPr>
          <w:rtl/>
        </w:rPr>
        <w:t xml:space="preserve">אני </w:t>
      </w:r>
      <w:bookmarkStart w:id="17065" w:name="_ETM_Q44_621700"/>
      <w:bookmarkEnd w:id="17065"/>
      <w:r>
        <w:rPr>
          <w:rtl/>
        </w:rPr>
        <w:t xml:space="preserve">חושבת </w:t>
      </w:r>
      <w:bookmarkStart w:id="17066" w:name="_ETM_Q44_622240"/>
      <w:bookmarkEnd w:id="17066"/>
      <w:r>
        <w:rPr>
          <w:rtl/>
        </w:rPr>
        <w:t xml:space="preserve">שזה </w:t>
      </w:r>
      <w:bookmarkStart w:id="17067" w:name="_ETM_Q44_622960"/>
      <w:bookmarkEnd w:id="17067"/>
      <w:r>
        <w:rPr>
          <w:rtl/>
        </w:rPr>
        <w:t xml:space="preserve">מצב </w:t>
      </w:r>
      <w:bookmarkStart w:id="17068" w:name="_ETM_Q44_623530"/>
      <w:bookmarkEnd w:id="17068"/>
      <w:r>
        <w:rPr>
          <w:rtl/>
        </w:rPr>
        <w:t xml:space="preserve">לא </w:t>
      </w:r>
      <w:bookmarkStart w:id="17069" w:name="_ETM_Q44_623710"/>
      <w:bookmarkEnd w:id="17069"/>
      <w:r>
        <w:rPr>
          <w:rtl/>
        </w:rPr>
        <w:t>נורמלי</w:t>
      </w:r>
      <w:bookmarkStart w:id="17070" w:name="_ETM_Q44_624670"/>
      <w:bookmarkStart w:id="17071" w:name="_ETM_Q44_622785"/>
      <w:bookmarkEnd w:id="17070"/>
      <w:bookmarkEnd w:id="17071"/>
      <w:r>
        <w:rPr>
          <w:rFonts w:hint="cs"/>
          <w:rtl/>
        </w:rPr>
        <w:t>,</w:t>
      </w:r>
      <w:r>
        <w:rPr>
          <w:rtl/>
        </w:rPr>
        <w:t xml:space="preserve"> </w:t>
      </w:r>
      <w:bookmarkStart w:id="17072" w:name="_ETM_Q44_625000"/>
      <w:bookmarkEnd w:id="17072"/>
      <w:r>
        <w:rPr>
          <w:rtl/>
        </w:rPr>
        <w:t xml:space="preserve">במיוחד </w:t>
      </w:r>
      <w:bookmarkStart w:id="17073" w:name="_ETM_Q44_626110"/>
      <w:bookmarkEnd w:id="17073"/>
      <w:r>
        <w:rPr>
          <w:rtl/>
        </w:rPr>
        <w:t xml:space="preserve">שזה </w:t>
      </w:r>
      <w:bookmarkStart w:id="17074" w:name="_ETM_Q44_626590"/>
      <w:bookmarkEnd w:id="17074"/>
      <w:r>
        <w:rPr>
          <w:rFonts w:hint="cs"/>
          <w:rtl/>
        </w:rPr>
        <w:t>ה</w:t>
      </w:r>
      <w:r>
        <w:rPr>
          <w:rtl/>
        </w:rPr>
        <w:t xml:space="preserve">תקיים </w:t>
      </w:r>
      <w:bookmarkStart w:id="17075" w:name="_ETM_Q44_627280"/>
      <w:bookmarkEnd w:id="17075"/>
      <w:r>
        <w:rPr>
          <w:rtl/>
        </w:rPr>
        <w:t>כנוהל</w:t>
      </w:r>
      <w:bookmarkStart w:id="17076" w:name="_ETM_Q44_624275"/>
      <w:bookmarkEnd w:id="17076"/>
      <w:r>
        <w:rPr>
          <w:rFonts w:hint="cs"/>
          <w:rtl/>
        </w:rPr>
        <w:t>.</w:t>
      </w:r>
      <w:bookmarkStart w:id="17077" w:name="_ETM_Q44_628500"/>
      <w:bookmarkEnd w:id="17077"/>
      <w:r>
        <w:rPr>
          <w:rFonts w:hint="cs"/>
          <w:rtl/>
        </w:rPr>
        <w:t xml:space="preserve"> </w:t>
      </w:r>
      <w:bookmarkStart w:id="17078" w:name="_ETM_Q44_627901"/>
      <w:bookmarkStart w:id="17079" w:name="_ETM_Q44_627961"/>
      <w:bookmarkStart w:id="17080" w:name="_ETM_Q44_628110"/>
      <w:bookmarkStart w:id="17081" w:name="_ETM_Q44_628187"/>
      <w:bookmarkEnd w:id="17078"/>
      <w:bookmarkEnd w:id="17079"/>
      <w:bookmarkEnd w:id="17080"/>
      <w:bookmarkEnd w:id="17081"/>
      <w:r>
        <w:rPr>
          <w:rtl/>
        </w:rPr>
        <w:t xml:space="preserve">באוצר </w:t>
      </w:r>
      <w:bookmarkStart w:id="17082" w:name="_ETM_Q44_629250"/>
      <w:bookmarkEnd w:id="17082"/>
      <w:r>
        <w:rPr>
          <w:rtl/>
        </w:rPr>
        <w:t xml:space="preserve">ענו </w:t>
      </w:r>
      <w:bookmarkStart w:id="17083" w:name="_ETM_Q44_629549"/>
      <w:bookmarkEnd w:id="17083"/>
      <w:r>
        <w:rPr>
          <w:rtl/>
        </w:rPr>
        <w:t xml:space="preserve">לנו </w:t>
      </w:r>
      <w:bookmarkStart w:id="17084" w:name="_ETM_Q44_630000"/>
      <w:bookmarkEnd w:id="17084"/>
      <w:r>
        <w:rPr>
          <w:rtl/>
        </w:rPr>
        <w:t xml:space="preserve">שהם </w:t>
      </w:r>
      <w:bookmarkStart w:id="17085" w:name="_ETM_Q44_630360"/>
      <w:bookmarkEnd w:id="17085"/>
      <w:r>
        <w:rPr>
          <w:rtl/>
        </w:rPr>
        <w:t xml:space="preserve">לא </w:t>
      </w:r>
      <w:bookmarkStart w:id="17086" w:name="_ETM_Q44_630750"/>
      <w:bookmarkEnd w:id="17086"/>
      <w:r>
        <w:rPr>
          <w:rtl/>
        </w:rPr>
        <w:t xml:space="preserve">שמו </w:t>
      </w:r>
      <w:bookmarkStart w:id="17087" w:name="_ETM_Q44_631379"/>
      <w:bookmarkEnd w:id="17087"/>
      <w:r>
        <w:rPr>
          <w:rtl/>
        </w:rPr>
        <w:t xml:space="preserve">לב </w:t>
      </w:r>
      <w:bookmarkStart w:id="17088" w:name="_ETM_Q44_632159"/>
      <w:bookmarkStart w:id="17089" w:name="_ETM_Q44_633310"/>
      <w:bookmarkEnd w:id="17088"/>
      <w:bookmarkEnd w:id="17089"/>
      <w:r>
        <w:rPr>
          <w:rFonts w:hint="cs"/>
          <w:rtl/>
        </w:rPr>
        <w:t>ש</w:t>
      </w:r>
      <w:r>
        <w:rPr>
          <w:rtl/>
        </w:rPr>
        <w:t xml:space="preserve">זה </w:t>
      </w:r>
      <w:bookmarkStart w:id="17090" w:name="_ETM_Q44_633730"/>
      <w:bookmarkEnd w:id="17090"/>
      <w:r>
        <w:rPr>
          <w:rtl/>
        </w:rPr>
        <w:t xml:space="preserve">קרה </w:t>
      </w:r>
      <w:bookmarkStart w:id="17091" w:name="_ETM_Q44_634330"/>
      <w:bookmarkEnd w:id="17091"/>
      <w:r>
        <w:rPr>
          <w:rtl/>
        </w:rPr>
        <w:t xml:space="preserve">בחקיקה </w:t>
      </w:r>
      <w:bookmarkStart w:id="17092" w:name="_ETM_Q44_635290"/>
      <w:bookmarkEnd w:id="17092"/>
      <w:r>
        <w:rPr>
          <w:rtl/>
        </w:rPr>
        <w:t xml:space="preserve">שהובילה </w:t>
      </w:r>
      <w:bookmarkStart w:id="17093" w:name="_ETM_Q44_636100"/>
      <w:bookmarkEnd w:id="17093"/>
      <w:r>
        <w:rPr>
          <w:rtl/>
        </w:rPr>
        <w:t xml:space="preserve">הממשלה </w:t>
      </w:r>
      <w:bookmarkStart w:id="17094" w:name="_ETM_Q44_637440"/>
      <w:bookmarkEnd w:id="17094"/>
      <w:r>
        <w:rPr>
          <w:rtl/>
        </w:rPr>
        <w:t>ו</w:t>
      </w:r>
      <w:r>
        <w:rPr>
          <w:rFonts w:hint="cs"/>
          <w:rtl/>
        </w:rPr>
        <w:t xml:space="preserve">לכך </w:t>
      </w:r>
      <w:r>
        <w:rPr>
          <w:rtl/>
        </w:rPr>
        <w:t xml:space="preserve">שהם </w:t>
      </w:r>
      <w:bookmarkStart w:id="17095" w:name="_ETM_Q44_638070"/>
      <w:bookmarkEnd w:id="17095"/>
      <w:r>
        <w:rPr>
          <w:rtl/>
        </w:rPr>
        <w:t xml:space="preserve">גרמו </w:t>
      </w:r>
      <w:bookmarkStart w:id="17096" w:name="_ETM_Q44_638610"/>
      <w:bookmarkEnd w:id="17096"/>
      <w:r>
        <w:rPr>
          <w:rtl/>
        </w:rPr>
        <w:t>ל</w:t>
      </w:r>
      <w:bookmarkStart w:id="17097" w:name="_ETM_Q44_639459"/>
      <w:bookmarkEnd w:id="17097"/>
      <w:r>
        <w:rPr>
          <w:rtl/>
        </w:rPr>
        <w:t xml:space="preserve">אובדן </w:t>
      </w:r>
      <w:bookmarkStart w:id="17098" w:name="_ETM_Q44_640180"/>
      <w:bookmarkEnd w:id="17098"/>
      <w:r>
        <w:rPr>
          <w:rtl/>
        </w:rPr>
        <w:t>הזכ</w:t>
      </w:r>
      <w:bookmarkStart w:id="17099" w:name="_ETM_Q44_650325"/>
      <w:bookmarkEnd w:id="17099"/>
      <w:r>
        <w:rPr>
          <w:rtl/>
        </w:rPr>
        <w:t xml:space="preserve">ות </w:t>
      </w:r>
      <w:bookmarkStart w:id="17100" w:name="_ETM_Q44_640809"/>
      <w:bookmarkEnd w:id="17100"/>
      <w:r>
        <w:rPr>
          <w:rtl/>
        </w:rPr>
        <w:t xml:space="preserve">הזו </w:t>
      </w:r>
      <w:bookmarkStart w:id="17101" w:name="_ETM_Q44_641379"/>
      <w:bookmarkEnd w:id="17101"/>
      <w:r>
        <w:rPr>
          <w:rtl/>
        </w:rPr>
        <w:t xml:space="preserve">או </w:t>
      </w:r>
      <w:bookmarkStart w:id="17102" w:name="_ETM_Q44_642040"/>
      <w:bookmarkEnd w:id="17102"/>
      <w:r>
        <w:rPr>
          <w:rFonts w:hint="cs"/>
          <w:rtl/>
        </w:rPr>
        <w:t>ל</w:t>
      </w:r>
      <w:r>
        <w:rPr>
          <w:rtl/>
        </w:rPr>
        <w:t xml:space="preserve">ביטול </w:t>
      </w:r>
      <w:bookmarkStart w:id="17103" w:name="_ETM_Q44_642579"/>
      <w:bookmarkEnd w:id="17103"/>
      <w:r>
        <w:rPr>
          <w:rFonts w:hint="cs"/>
          <w:rtl/>
        </w:rPr>
        <w:t>ה</w:t>
      </w:r>
      <w:bookmarkStart w:id="17104" w:name="_ETM_Q44_638535"/>
      <w:bookmarkEnd w:id="17104"/>
      <w:r>
        <w:rPr>
          <w:rtl/>
        </w:rPr>
        <w:t xml:space="preserve">נוהל </w:t>
      </w:r>
      <w:bookmarkStart w:id="17105" w:name="_ETM_Q44_643180"/>
      <w:bookmarkEnd w:id="17105"/>
      <w:r>
        <w:rPr>
          <w:rtl/>
        </w:rPr>
        <w:t>הזה</w:t>
      </w:r>
      <w:r>
        <w:rPr>
          <w:rFonts w:hint="cs"/>
          <w:rtl/>
        </w:rPr>
        <w:t>.</w:t>
      </w:r>
      <w:r>
        <w:rPr>
          <w:rtl/>
        </w:rPr>
        <w:t xml:space="preserve"> </w:t>
      </w:r>
      <w:bookmarkStart w:id="17106" w:name="_ETM_Q44_643749"/>
      <w:bookmarkEnd w:id="17106"/>
      <w:r>
        <w:rPr>
          <w:rtl/>
        </w:rPr>
        <w:t xml:space="preserve">אז </w:t>
      </w:r>
      <w:bookmarkStart w:id="17107" w:name="_ETM_Q44_643989"/>
      <w:bookmarkEnd w:id="17107"/>
      <w:r>
        <w:rPr>
          <w:rtl/>
        </w:rPr>
        <w:t xml:space="preserve">אם </w:t>
      </w:r>
      <w:bookmarkStart w:id="17108" w:name="_ETM_Q44_644260"/>
      <w:bookmarkEnd w:id="17108"/>
      <w:r>
        <w:rPr>
          <w:rtl/>
        </w:rPr>
        <w:t xml:space="preserve">זאת </w:t>
      </w:r>
      <w:bookmarkStart w:id="17109" w:name="_ETM_Q44_644650"/>
      <w:bookmarkEnd w:id="17109"/>
      <w:r>
        <w:rPr>
          <w:rtl/>
        </w:rPr>
        <w:t xml:space="preserve">הייתה </w:t>
      </w:r>
      <w:bookmarkStart w:id="17110" w:name="_ETM_Q44_645010"/>
      <w:bookmarkEnd w:id="17110"/>
      <w:r>
        <w:rPr>
          <w:rtl/>
        </w:rPr>
        <w:t>טעות</w:t>
      </w:r>
      <w:r>
        <w:rPr>
          <w:rFonts w:hint="cs"/>
          <w:rtl/>
        </w:rPr>
        <w:t>,</w:t>
      </w:r>
      <w:bookmarkStart w:id="17111" w:name="_ETM_Q44_642756"/>
      <w:bookmarkEnd w:id="17111"/>
      <w:r>
        <w:rPr>
          <w:rtl/>
        </w:rPr>
        <w:t xml:space="preserve"> </w:t>
      </w:r>
      <w:bookmarkStart w:id="17112" w:name="_ETM_Q44_646080"/>
      <w:bookmarkEnd w:id="17112"/>
      <w:r>
        <w:rPr>
          <w:rtl/>
        </w:rPr>
        <w:t xml:space="preserve">אני </w:t>
      </w:r>
      <w:bookmarkStart w:id="17113" w:name="_ETM_Q44_646349"/>
      <w:bookmarkEnd w:id="17113"/>
      <w:r>
        <w:rPr>
          <w:rtl/>
        </w:rPr>
        <w:t xml:space="preserve">ביקשתי </w:t>
      </w:r>
      <w:bookmarkStart w:id="17114" w:name="_ETM_Q44_646920"/>
      <w:bookmarkEnd w:id="17114"/>
      <w:r>
        <w:rPr>
          <w:rtl/>
        </w:rPr>
        <w:t xml:space="preserve">שיתקנו </w:t>
      </w:r>
      <w:bookmarkStart w:id="17115" w:name="_ETM_Q44_647670"/>
      <w:bookmarkEnd w:id="17115"/>
      <w:r>
        <w:rPr>
          <w:rtl/>
        </w:rPr>
        <w:t>אותה</w:t>
      </w:r>
      <w:r>
        <w:rPr>
          <w:rFonts w:hint="cs"/>
          <w:rtl/>
        </w:rPr>
        <w:t>.</w:t>
      </w:r>
      <w:bookmarkStart w:id="17116" w:name="_ETM_Q44_648090"/>
      <w:bookmarkEnd w:id="17116"/>
    </w:p>
    <w:p w:rsidR="009A00FC" w:rsidRDefault="009A00FC" w:rsidP="00282E51">
      <w:pPr>
        <w:rPr>
          <w:rtl/>
        </w:rPr>
      </w:pPr>
    </w:p>
    <w:p w:rsidR="009A00FC" w:rsidRDefault="009A00FC" w:rsidP="00C92594">
      <w:pPr>
        <w:rPr>
          <w:rtl/>
        </w:rPr>
      </w:pPr>
      <w:r>
        <w:rPr>
          <w:rtl/>
        </w:rPr>
        <w:t xml:space="preserve">אני </w:t>
      </w:r>
      <w:bookmarkStart w:id="17117" w:name="_ETM_Q44_648330"/>
      <w:bookmarkEnd w:id="17117"/>
      <w:r>
        <w:rPr>
          <w:rtl/>
        </w:rPr>
        <w:t xml:space="preserve">חייבת </w:t>
      </w:r>
      <w:bookmarkStart w:id="17118" w:name="_ETM_Q44_648780"/>
      <w:bookmarkEnd w:id="17118"/>
      <w:r>
        <w:rPr>
          <w:rtl/>
        </w:rPr>
        <w:t xml:space="preserve">גם </w:t>
      </w:r>
      <w:bookmarkStart w:id="17119" w:name="_ETM_Q44_649050"/>
      <w:bookmarkEnd w:id="17119"/>
      <w:r>
        <w:rPr>
          <w:rtl/>
        </w:rPr>
        <w:t xml:space="preserve">להזכיר </w:t>
      </w:r>
      <w:bookmarkStart w:id="17120" w:name="_ETM_Q44_649590"/>
      <w:bookmarkEnd w:id="17120"/>
      <w:r>
        <w:rPr>
          <w:rtl/>
        </w:rPr>
        <w:t xml:space="preserve">שלאחר </w:t>
      </w:r>
      <w:bookmarkStart w:id="17121" w:name="_ETM_Q44_650930"/>
      <w:bookmarkEnd w:id="17121"/>
      <w:r>
        <w:rPr>
          <w:rtl/>
        </w:rPr>
        <w:t xml:space="preserve">הדיון </w:t>
      </w:r>
      <w:bookmarkStart w:id="17122" w:name="_ETM_Q44_651529"/>
      <w:bookmarkEnd w:id="17122"/>
      <w:r>
        <w:rPr>
          <w:rtl/>
        </w:rPr>
        <w:t>שהתקיים</w:t>
      </w:r>
      <w:r>
        <w:rPr>
          <w:rFonts w:hint="cs"/>
          <w:rtl/>
        </w:rPr>
        <w:t xml:space="preserve"> אצלי</w:t>
      </w:r>
      <w:r>
        <w:rPr>
          <w:rtl/>
        </w:rPr>
        <w:t xml:space="preserve"> </w:t>
      </w:r>
      <w:bookmarkStart w:id="17123" w:name="_ETM_Q44_652680"/>
      <w:bookmarkEnd w:id="17123"/>
      <w:r>
        <w:rPr>
          <w:rtl/>
        </w:rPr>
        <w:t>ב</w:t>
      </w:r>
      <w:bookmarkStart w:id="17124" w:name="_ETM_Q44_653670"/>
      <w:bookmarkEnd w:id="17124"/>
      <w:r>
        <w:rPr>
          <w:rFonts w:hint="cs"/>
          <w:rtl/>
        </w:rPr>
        <w:t>ו</w:t>
      </w:r>
      <w:r>
        <w:rPr>
          <w:rtl/>
        </w:rPr>
        <w:t>ועדה</w:t>
      </w:r>
      <w:r>
        <w:rPr>
          <w:rFonts w:hint="cs"/>
          <w:rtl/>
        </w:rPr>
        <w:t>,</w:t>
      </w:r>
      <w:bookmarkStart w:id="17125" w:name="_ETM_Q44_658680"/>
      <w:bookmarkEnd w:id="17125"/>
      <w:r>
        <w:rPr>
          <w:rtl/>
        </w:rPr>
        <w:t xml:space="preserve"> </w:t>
      </w:r>
      <w:bookmarkStart w:id="17126" w:name="_ETM_Q44_654840"/>
      <w:bookmarkEnd w:id="17126"/>
      <w:r>
        <w:rPr>
          <w:rtl/>
        </w:rPr>
        <w:t xml:space="preserve">אני </w:t>
      </w:r>
      <w:bookmarkStart w:id="17127" w:name="_ETM_Q44_655200"/>
      <w:bookmarkEnd w:id="17127"/>
      <w:r>
        <w:rPr>
          <w:rtl/>
        </w:rPr>
        <w:t xml:space="preserve">פניתי </w:t>
      </w:r>
      <w:bookmarkStart w:id="17128" w:name="_ETM_Q44_655769"/>
      <w:bookmarkEnd w:id="17128"/>
      <w:r>
        <w:rPr>
          <w:rtl/>
        </w:rPr>
        <w:t xml:space="preserve">לשרים </w:t>
      </w:r>
      <w:bookmarkStart w:id="17129" w:name="_ETM_Q44_656459"/>
      <w:bookmarkEnd w:id="17129"/>
      <w:r>
        <w:rPr>
          <w:rtl/>
        </w:rPr>
        <w:t xml:space="preserve">המעורבים </w:t>
      </w:r>
      <w:bookmarkStart w:id="17130" w:name="_ETM_Q44_657360"/>
      <w:bookmarkEnd w:id="17130"/>
      <w:r>
        <w:rPr>
          <w:rtl/>
        </w:rPr>
        <w:t xml:space="preserve">בעניין </w:t>
      </w:r>
      <w:bookmarkStart w:id="17131" w:name="_ETM_Q44_658409"/>
      <w:bookmarkEnd w:id="17131"/>
      <w:r>
        <w:rPr>
          <w:rtl/>
        </w:rPr>
        <w:t xml:space="preserve">בבקשה </w:t>
      </w:r>
      <w:bookmarkStart w:id="17132" w:name="_ETM_Q44_659310"/>
      <w:bookmarkEnd w:id="17132"/>
      <w:r>
        <w:rPr>
          <w:rtl/>
        </w:rPr>
        <w:t xml:space="preserve">לתקן </w:t>
      </w:r>
      <w:bookmarkStart w:id="17133" w:name="_ETM_Q44_659909"/>
      <w:bookmarkEnd w:id="17133"/>
      <w:r>
        <w:rPr>
          <w:rtl/>
        </w:rPr>
        <w:t xml:space="preserve">את </w:t>
      </w:r>
      <w:bookmarkStart w:id="17134" w:name="_ETM_Q44_660060"/>
      <w:bookmarkEnd w:id="17134"/>
      <w:r>
        <w:rPr>
          <w:rtl/>
        </w:rPr>
        <w:t xml:space="preserve">המצב </w:t>
      </w:r>
      <w:bookmarkStart w:id="17135" w:name="_ETM_Q44_661290"/>
      <w:bookmarkEnd w:id="17135"/>
      <w:r>
        <w:rPr>
          <w:rtl/>
        </w:rPr>
        <w:t xml:space="preserve">עוד </w:t>
      </w:r>
      <w:bookmarkStart w:id="17136" w:name="_ETM_Q44_661560"/>
      <w:bookmarkEnd w:id="17136"/>
      <w:r>
        <w:rPr>
          <w:rtl/>
        </w:rPr>
        <w:t>ל</w:t>
      </w:r>
      <w:bookmarkStart w:id="17137" w:name="_ETM_Q44_662110"/>
      <w:bookmarkEnd w:id="17137"/>
      <w:r>
        <w:rPr>
          <w:rFonts w:hint="cs"/>
          <w:rtl/>
        </w:rPr>
        <w:t xml:space="preserve">פני </w:t>
      </w:r>
      <w:r>
        <w:rPr>
          <w:rtl/>
        </w:rPr>
        <w:t>ש</w:t>
      </w:r>
      <w:bookmarkStart w:id="17138" w:name="_ETM_Q44_662260"/>
      <w:bookmarkStart w:id="17139" w:name="_ETM_Q44_661695"/>
      <w:bookmarkEnd w:id="17138"/>
      <w:bookmarkEnd w:id="17139"/>
      <w:r>
        <w:rPr>
          <w:rtl/>
        </w:rPr>
        <w:t xml:space="preserve">תסתיים </w:t>
      </w:r>
      <w:bookmarkStart w:id="17140" w:name="_ETM_Q44_663510"/>
      <w:bookmarkEnd w:id="17140"/>
      <w:r>
        <w:rPr>
          <w:rtl/>
        </w:rPr>
        <w:t xml:space="preserve">החקיקה </w:t>
      </w:r>
      <w:bookmarkStart w:id="17141" w:name="_ETM_Q44_664349"/>
      <w:bookmarkEnd w:id="17141"/>
      <w:r>
        <w:rPr>
          <w:rtl/>
        </w:rPr>
        <w:t xml:space="preserve">בעניין </w:t>
      </w:r>
      <w:bookmarkStart w:id="17142" w:name="_ETM_Q44_665750"/>
      <w:bookmarkEnd w:id="17142"/>
      <w:r>
        <w:rPr>
          <w:rtl/>
        </w:rPr>
        <w:t xml:space="preserve">ולפני </w:t>
      </w:r>
      <w:bookmarkStart w:id="17143" w:name="_ETM_Q44_666409"/>
      <w:bookmarkEnd w:id="17143"/>
      <w:r>
        <w:rPr>
          <w:rtl/>
        </w:rPr>
        <w:t xml:space="preserve">שאני </w:t>
      </w:r>
      <w:bookmarkStart w:id="17144" w:name="_ETM_Q44_666799"/>
      <w:bookmarkEnd w:id="17144"/>
      <w:r>
        <w:rPr>
          <w:rtl/>
        </w:rPr>
        <w:t xml:space="preserve">מגישה </w:t>
      </w:r>
      <w:bookmarkStart w:id="17145" w:name="_ETM_Q44_667340"/>
      <w:bookmarkEnd w:id="17145"/>
      <w:r>
        <w:rPr>
          <w:rtl/>
        </w:rPr>
        <w:t xml:space="preserve">הצעת </w:t>
      </w:r>
      <w:bookmarkStart w:id="17146" w:name="_ETM_Q44_667790"/>
      <w:bookmarkEnd w:id="17146"/>
      <w:r>
        <w:rPr>
          <w:rtl/>
        </w:rPr>
        <w:t>חוק</w:t>
      </w:r>
      <w:r>
        <w:rPr>
          <w:rFonts w:hint="cs"/>
          <w:rtl/>
        </w:rPr>
        <w:t>.</w:t>
      </w:r>
      <w:r>
        <w:rPr>
          <w:rtl/>
        </w:rPr>
        <w:t xml:space="preserve"> </w:t>
      </w:r>
      <w:bookmarkStart w:id="17147" w:name="_ETM_Q44_668150"/>
      <w:bookmarkEnd w:id="17147"/>
      <w:r>
        <w:rPr>
          <w:rtl/>
        </w:rPr>
        <w:t>אמרתי</w:t>
      </w:r>
      <w:bookmarkStart w:id="17148" w:name="_ETM_Q44_665655"/>
      <w:bookmarkEnd w:id="17148"/>
      <w:r>
        <w:rPr>
          <w:rFonts w:hint="cs"/>
          <w:rtl/>
        </w:rPr>
        <w:t>:</w:t>
      </w:r>
      <w:r>
        <w:rPr>
          <w:rtl/>
        </w:rPr>
        <w:t xml:space="preserve"> </w:t>
      </w:r>
      <w:bookmarkStart w:id="17149" w:name="_ETM_Q44_668569"/>
      <w:bookmarkEnd w:id="17149"/>
      <w:r>
        <w:rPr>
          <w:rtl/>
        </w:rPr>
        <w:t xml:space="preserve">זה </w:t>
      </w:r>
      <w:bookmarkStart w:id="17150" w:name="_ETM_Q44_668750"/>
      <w:bookmarkEnd w:id="17150"/>
      <w:r>
        <w:rPr>
          <w:rtl/>
        </w:rPr>
        <w:t xml:space="preserve">היה </w:t>
      </w:r>
      <w:bookmarkStart w:id="17151" w:name="_ETM_Q44_669080"/>
      <w:bookmarkEnd w:id="17151"/>
      <w:r>
        <w:rPr>
          <w:rtl/>
        </w:rPr>
        <w:t>נוהל</w:t>
      </w:r>
      <w:r>
        <w:rPr>
          <w:rFonts w:hint="cs"/>
          <w:rtl/>
        </w:rPr>
        <w:t>.</w:t>
      </w:r>
      <w:r>
        <w:rPr>
          <w:rtl/>
        </w:rPr>
        <w:t xml:space="preserve"> </w:t>
      </w:r>
      <w:bookmarkStart w:id="17152" w:name="_ETM_Q44_670070"/>
      <w:bookmarkEnd w:id="17152"/>
      <w:r>
        <w:rPr>
          <w:rtl/>
        </w:rPr>
        <w:t xml:space="preserve">תחזירו </w:t>
      </w:r>
      <w:bookmarkStart w:id="17153" w:name="_ETM_Q44_670790"/>
      <w:bookmarkEnd w:id="17153"/>
      <w:r>
        <w:rPr>
          <w:rtl/>
        </w:rPr>
        <w:t xml:space="preserve">את </w:t>
      </w:r>
      <w:bookmarkStart w:id="17154" w:name="_ETM_Q44_670970"/>
      <w:bookmarkEnd w:id="17154"/>
      <w:r>
        <w:rPr>
          <w:rtl/>
        </w:rPr>
        <w:t>הנוהל</w:t>
      </w:r>
      <w:r>
        <w:rPr>
          <w:rFonts w:hint="cs"/>
          <w:rtl/>
        </w:rPr>
        <w:t xml:space="preserve"> </w:t>
      </w:r>
      <w:r>
        <w:rPr>
          <w:rtl/>
        </w:rPr>
        <w:t xml:space="preserve">– </w:t>
      </w:r>
      <w:bookmarkStart w:id="17155" w:name="_ETM_Q44_672060"/>
      <w:bookmarkEnd w:id="17155"/>
      <w:r>
        <w:rPr>
          <w:rtl/>
        </w:rPr>
        <w:t xml:space="preserve">לא </w:t>
      </w:r>
      <w:bookmarkStart w:id="17156" w:name="_ETM_Q44_672330"/>
      <w:bookmarkEnd w:id="17156"/>
      <w:r>
        <w:rPr>
          <w:rtl/>
        </w:rPr>
        <w:t xml:space="preserve">יהיה </w:t>
      </w:r>
      <w:bookmarkStart w:id="17157" w:name="_ETM_Q44_672810"/>
      <w:bookmarkEnd w:id="17157"/>
      <w:r>
        <w:rPr>
          <w:rtl/>
        </w:rPr>
        <w:t xml:space="preserve">צורך </w:t>
      </w:r>
      <w:bookmarkStart w:id="17158" w:name="_ETM_Q44_673290"/>
      <w:bookmarkEnd w:id="17158"/>
      <w:r>
        <w:rPr>
          <w:rtl/>
        </w:rPr>
        <w:t>בחקיקה</w:t>
      </w:r>
      <w:r>
        <w:rPr>
          <w:rFonts w:hint="cs"/>
          <w:rtl/>
        </w:rPr>
        <w:t>.</w:t>
      </w:r>
      <w:r>
        <w:rPr>
          <w:rtl/>
        </w:rPr>
        <w:t xml:space="preserve"> </w:t>
      </w:r>
      <w:bookmarkStart w:id="17159" w:name="_ETM_Q44_673920"/>
      <w:bookmarkStart w:id="17160" w:name="_ETM_Q44_674250"/>
      <w:bookmarkEnd w:id="17159"/>
      <w:bookmarkEnd w:id="17160"/>
      <w:r>
        <w:rPr>
          <w:rFonts w:hint="cs"/>
          <w:rtl/>
        </w:rPr>
        <w:t>ו</w:t>
      </w:r>
      <w:bookmarkStart w:id="17161" w:name="_ETM_Q44_673886"/>
      <w:bookmarkStart w:id="17162" w:name="_ETM_Q44_674340"/>
      <w:bookmarkEnd w:id="17161"/>
      <w:bookmarkEnd w:id="17162"/>
      <w:r>
        <w:rPr>
          <w:rtl/>
        </w:rPr>
        <w:t>האמת</w:t>
      </w:r>
      <w:r>
        <w:rPr>
          <w:rFonts w:hint="cs"/>
          <w:rtl/>
        </w:rPr>
        <w:t>,</w:t>
      </w:r>
      <w:r>
        <w:rPr>
          <w:rtl/>
        </w:rPr>
        <w:t xml:space="preserve"> </w:t>
      </w:r>
      <w:bookmarkStart w:id="17163" w:name="_ETM_Q44_675269"/>
      <w:bookmarkEnd w:id="17163"/>
      <w:r>
        <w:rPr>
          <w:rtl/>
        </w:rPr>
        <w:t xml:space="preserve">אני </w:t>
      </w:r>
      <w:bookmarkStart w:id="17164" w:name="_ETM_Q44_675599"/>
      <w:bookmarkEnd w:id="17164"/>
      <w:r>
        <w:rPr>
          <w:rtl/>
        </w:rPr>
        <w:t xml:space="preserve">קיבלתי </w:t>
      </w:r>
      <w:bookmarkStart w:id="17165" w:name="_ETM_Q44_676500"/>
      <w:bookmarkEnd w:id="17165"/>
      <w:r>
        <w:rPr>
          <w:rtl/>
        </w:rPr>
        <w:t xml:space="preserve">את </w:t>
      </w:r>
      <w:bookmarkStart w:id="17166" w:name="_ETM_Q44_676709"/>
      <w:bookmarkEnd w:id="17166"/>
      <w:r>
        <w:rPr>
          <w:rtl/>
        </w:rPr>
        <w:t xml:space="preserve">התמיכה </w:t>
      </w:r>
      <w:bookmarkStart w:id="17167" w:name="_ETM_Q44_677840"/>
      <w:bookmarkEnd w:id="17167"/>
      <w:r>
        <w:rPr>
          <w:rtl/>
        </w:rPr>
        <w:t>של</w:t>
      </w:r>
      <w:bookmarkStart w:id="17168" w:name="_ETM_Q44_673086"/>
      <w:bookmarkEnd w:id="17168"/>
      <w:r>
        <w:rPr>
          <w:rtl/>
        </w:rPr>
        <w:t xml:space="preserve"> </w:t>
      </w:r>
      <w:bookmarkStart w:id="17169" w:name="_ETM_Q44_678139"/>
      <w:bookmarkEnd w:id="17169"/>
      <w:r>
        <w:rPr>
          <w:rFonts w:hint="cs"/>
          <w:rtl/>
        </w:rPr>
        <w:t>שר</w:t>
      </w:r>
      <w:r>
        <w:rPr>
          <w:rtl/>
        </w:rPr>
        <w:t xml:space="preserve">ת </w:t>
      </w:r>
      <w:bookmarkStart w:id="17170" w:name="_ETM_Q44_678620"/>
      <w:bookmarkEnd w:id="17170"/>
      <w:r>
        <w:rPr>
          <w:rtl/>
        </w:rPr>
        <w:t>הכלכלה</w:t>
      </w:r>
      <w:r>
        <w:rPr>
          <w:rFonts w:hint="cs"/>
          <w:rtl/>
        </w:rPr>
        <w:t>,</w:t>
      </w:r>
      <w:r>
        <w:rPr>
          <w:rtl/>
        </w:rPr>
        <w:t xml:space="preserve"> </w:t>
      </w:r>
      <w:bookmarkStart w:id="17171" w:name="_ETM_Q44_679730"/>
      <w:bookmarkEnd w:id="17171"/>
      <w:r>
        <w:rPr>
          <w:rtl/>
        </w:rPr>
        <w:t xml:space="preserve">של </w:t>
      </w:r>
      <w:bookmarkStart w:id="17172" w:name="_ETM_Q44_680180"/>
      <w:bookmarkEnd w:id="17172"/>
      <w:r>
        <w:rPr>
          <w:rtl/>
        </w:rPr>
        <w:t xml:space="preserve">שר </w:t>
      </w:r>
      <w:bookmarkStart w:id="17173" w:name="_ETM_Q44_680540"/>
      <w:bookmarkEnd w:id="17173"/>
      <w:r>
        <w:rPr>
          <w:rtl/>
        </w:rPr>
        <w:t>הבריאות</w:t>
      </w:r>
      <w:r>
        <w:rPr>
          <w:rFonts w:hint="cs"/>
          <w:rtl/>
        </w:rPr>
        <w:t>,</w:t>
      </w:r>
      <w:r>
        <w:rPr>
          <w:rtl/>
        </w:rPr>
        <w:t xml:space="preserve"> </w:t>
      </w:r>
      <w:bookmarkStart w:id="17174" w:name="_ETM_Q44_681550"/>
      <w:bookmarkEnd w:id="17174"/>
      <w:r>
        <w:rPr>
          <w:rtl/>
        </w:rPr>
        <w:t xml:space="preserve">של </w:t>
      </w:r>
      <w:bookmarkStart w:id="17175" w:name="_ETM_Q44_681910"/>
      <w:bookmarkEnd w:id="17175"/>
      <w:r>
        <w:rPr>
          <w:rtl/>
        </w:rPr>
        <w:t xml:space="preserve">שר </w:t>
      </w:r>
      <w:bookmarkStart w:id="17176" w:name="_ETM_Q44_682300"/>
      <w:bookmarkEnd w:id="17176"/>
      <w:r>
        <w:rPr>
          <w:rtl/>
        </w:rPr>
        <w:t xml:space="preserve">הרווחה </w:t>
      </w:r>
      <w:bookmarkStart w:id="17177" w:name="_ETM_Q44_684250"/>
      <w:bookmarkEnd w:id="17177"/>
      <w:r>
        <w:rPr>
          <w:rtl/>
        </w:rPr>
        <w:t>וגם</w:t>
      </w:r>
      <w:bookmarkStart w:id="17178" w:name="_ETM_Q44_685310"/>
      <w:bookmarkStart w:id="17179" w:name="_ETM_Q44_685760"/>
      <w:bookmarkStart w:id="17180" w:name="_ETM_Q44_686330"/>
      <w:bookmarkEnd w:id="17178"/>
      <w:bookmarkEnd w:id="17179"/>
      <w:bookmarkEnd w:id="17180"/>
      <w:r>
        <w:rPr>
          <w:rtl/>
        </w:rPr>
        <w:t xml:space="preserve"> </w:t>
      </w:r>
      <w:bookmarkStart w:id="17181" w:name="_ETM_Q44_686780"/>
      <w:bookmarkEnd w:id="17181"/>
      <w:r>
        <w:rPr>
          <w:rtl/>
        </w:rPr>
        <w:t xml:space="preserve">של </w:t>
      </w:r>
      <w:bookmarkStart w:id="17182" w:name="_ETM_Q44_687080"/>
      <w:bookmarkEnd w:id="17182"/>
      <w:r>
        <w:rPr>
          <w:rtl/>
        </w:rPr>
        <w:t xml:space="preserve">הביטוח </w:t>
      </w:r>
      <w:bookmarkStart w:id="17183" w:name="_ETM_Q44_687740"/>
      <w:bookmarkEnd w:id="17183"/>
      <w:r>
        <w:rPr>
          <w:rtl/>
        </w:rPr>
        <w:t>הלאומי</w:t>
      </w:r>
      <w:r>
        <w:rPr>
          <w:rFonts w:hint="cs"/>
          <w:rtl/>
        </w:rPr>
        <w:t>.</w:t>
      </w:r>
      <w:bookmarkStart w:id="17184" w:name="_ETM_Q44_684366"/>
      <w:bookmarkEnd w:id="17184"/>
      <w:r>
        <w:rPr>
          <w:rtl/>
        </w:rPr>
        <w:t xml:space="preserve"> </w:t>
      </w:r>
      <w:bookmarkStart w:id="17185" w:name="_ETM_Q44_688730"/>
      <w:bookmarkStart w:id="17186" w:name="_ETM_Q44_689040"/>
      <w:bookmarkEnd w:id="17185"/>
      <w:bookmarkEnd w:id="17186"/>
      <w:r>
        <w:rPr>
          <w:rtl/>
        </w:rPr>
        <w:t xml:space="preserve">כולם </w:t>
      </w:r>
      <w:bookmarkStart w:id="17187" w:name="_ETM_Q44_689760"/>
      <w:bookmarkEnd w:id="17187"/>
      <w:r>
        <w:rPr>
          <w:rtl/>
        </w:rPr>
        <w:t xml:space="preserve">הבינו </w:t>
      </w:r>
      <w:bookmarkStart w:id="17188" w:name="_ETM_Q44_690870"/>
      <w:bookmarkEnd w:id="17188"/>
      <w:r>
        <w:rPr>
          <w:rtl/>
        </w:rPr>
        <w:t xml:space="preserve">את </w:t>
      </w:r>
      <w:bookmarkStart w:id="17189" w:name="_ETM_Q44_691110"/>
      <w:bookmarkEnd w:id="17189"/>
      <w:r>
        <w:rPr>
          <w:rtl/>
        </w:rPr>
        <w:t xml:space="preserve">הטעות </w:t>
      </w:r>
      <w:bookmarkStart w:id="17190" w:name="_ETM_Q44_691590"/>
      <w:bookmarkEnd w:id="17190"/>
      <w:r>
        <w:rPr>
          <w:rtl/>
        </w:rPr>
        <w:t>שנפלה</w:t>
      </w:r>
      <w:r>
        <w:rPr>
          <w:rFonts w:hint="cs"/>
          <w:rtl/>
        </w:rPr>
        <w:t>,</w:t>
      </w:r>
      <w:r>
        <w:rPr>
          <w:rtl/>
        </w:rPr>
        <w:t xml:space="preserve"> </w:t>
      </w:r>
      <w:bookmarkStart w:id="17191" w:name="_ETM_Q44_692840"/>
      <w:bookmarkEnd w:id="17191"/>
      <w:r>
        <w:rPr>
          <w:rtl/>
        </w:rPr>
        <w:t xml:space="preserve">ואמרו </w:t>
      </w:r>
      <w:bookmarkStart w:id="17192" w:name="_ETM_Q44_693710"/>
      <w:bookmarkEnd w:id="17192"/>
      <w:r>
        <w:rPr>
          <w:rtl/>
        </w:rPr>
        <w:t>ש</w:t>
      </w:r>
      <w:bookmarkStart w:id="17193" w:name="_ETM_Q44_694100"/>
      <w:bookmarkStart w:id="17194" w:name="_ETM_Q44_694190"/>
      <w:bookmarkStart w:id="17195" w:name="_ETM_Q44_694280"/>
      <w:bookmarkStart w:id="17196" w:name="_ETM_Q44_694390"/>
      <w:bookmarkStart w:id="17197" w:name="_ETM_Q44_694569"/>
      <w:bookmarkEnd w:id="17193"/>
      <w:bookmarkEnd w:id="17194"/>
      <w:bookmarkEnd w:id="17195"/>
      <w:bookmarkEnd w:id="17196"/>
      <w:bookmarkEnd w:id="17197"/>
      <w:r>
        <w:rPr>
          <w:rFonts w:hint="cs"/>
          <w:rtl/>
        </w:rPr>
        <w:t>הם</w:t>
      </w:r>
      <w:r>
        <w:rPr>
          <w:rtl/>
        </w:rPr>
        <w:t xml:space="preserve"> </w:t>
      </w:r>
      <w:bookmarkStart w:id="17198" w:name="_ETM_Q44_694929"/>
      <w:bookmarkEnd w:id="17198"/>
      <w:r>
        <w:rPr>
          <w:rFonts w:hint="cs"/>
          <w:rtl/>
        </w:rPr>
        <w:t xml:space="preserve">יצדדו </w:t>
      </w:r>
      <w:r>
        <w:rPr>
          <w:rtl/>
        </w:rPr>
        <w:t>ב</w:t>
      </w:r>
      <w:r>
        <w:rPr>
          <w:rFonts w:hint="cs"/>
          <w:rtl/>
        </w:rPr>
        <w:t>ה</w:t>
      </w:r>
      <w:r>
        <w:rPr>
          <w:rtl/>
        </w:rPr>
        <w:t>חזר</w:t>
      </w:r>
      <w:bookmarkStart w:id="17199" w:name="_ETM_Q44_695530"/>
      <w:bookmarkStart w:id="17200" w:name="_ETM_Q44_691416"/>
      <w:bookmarkEnd w:id="17199"/>
      <w:bookmarkEnd w:id="17200"/>
      <w:r>
        <w:rPr>
          <w:rtl/>
        </w:rPr>
        <w:t xml:space="preserve">ת </w:t>
      </w:r>
      <w:bookmarkStart w:id="17201" w:name="_ETM_Q44_695650"/>
      <w:bookmarkEnd w:id="17201"/>
      <w:r>
        <w:rPr>
          <w:rtl/>
        </w:rPr>
        <w:t xml:space="preserve">הנוהל </w:t>
      </w:r>
      <w:bookmarkStart w:id="17202" w:name="_ETM_Q44_696100"/>
      <w:bookmarkEnd w:id="17202"/>
      <w:r>
        <w:rPr>
          <w:rtl/>
        </w:rPr>
        <w:t>הזה</w:t>
      </w:r>
      <w:r>
        <w:rPr>
          <w:rFonts w:hint="cs"/>
          <w:rtl/>
        </w:rPr>
        <w:t>.</w:t>
      </w:r>
      <w:bookmarkStart w:id="17203" w:name="_ETM_Q44_696819"/>
      <w:bookmarkStart w:id="17204" w:name="_ETM_Q44_697744"/>
      <w:bookmarkStart w:id="17205" w:name="_ETM_Q44_697799"/>
      <w:bookmarkStart w:id="17206" w:name="_ETM_Q44_697936"/>
      <w:bookmarkStart w:id="17207" w:name="_ETM_Q44_697980"/>
      <w:bookmarkStart w:id="17208" w:name="_ETM_Q44_693846"/>
      <w:bookmarkEnd w:id="17203"/>
      <w:bookmarkEnd w:id="17204"/>
      <w:bookmarkEnd w:id="17205"/>
      <w:bookmarkEnd w:id="17206"/>
      <w:bookmarkEnd w:id="17207"/>
      <w:bookmarkEnd w:id="17208"/>
      <w:r w:rsidR="00B458EC">
        <w:rPr>
          <w:rFonts w:hint="cs"/>
          <w:rtl/>
        </w:rPr>
        <w:t xml:space="preserve"> </w:t>
      </w:r>
      <w:r>
        <w:rPr>
          <w:rtl/>
        </w:rPr>
        <w:t xml:space="preserve">לצערי </w:t>
      </w:r>
      <w:bookmarkStart w:id="17209" w:name="_ETM_Q44_697630"/>
      <w:bookmarkEnd w:id="17209"/>
      <w:r>
        <w:rPr>
          <w:rtl/>
        </w:rPr>
        <w:t>הרב</w:t>
      </w:r>
      <w:r>
        <w:rPr>
          <w:rFonts w:hint="cs"/>
          <w:rtl/>
        </w:rPr>
        <w:t>,</w:t>
      </w:r>
      <w:bookmarkStart w:id="17210" w:name="_ETM_Q44_697156"/>
      <w:bookmarkEnd w:id="17210"/>
      <w:r>
        <w:rPr>
          <w:rtl/>
        </w:rPr>
        <w:t xml:space="preserve"> </w:t>
      </w:r>
      <w:bookmarkStart w:id="17211" w:name="_ETM_Q44_698900"/>
      <w:bookmarkEnd w:id="17211"/>
      <w:r>
        <w:rPr>
          <w:rtl/>
        </w:rPr>
        <w:t>האוצר</w:t>
      </w:r>
      <w:r>
        <w:rPr>
          <w:rFonts w:hint="cs"/>
          <w:rtl/>
        </w:rPr>
        <w:t>,</w:t>
      </w:r>
      <w:r>
        <w:rPr>
          <w:rtl/>
        </w:rPr>
        <w:t xml:space="preserve"> </w:t>
      </w:r>
      <w:bookmarkStart w:id="17212" w:name="_ETM_Q44_699709"/>
      <w:bookmarkEnd w:id="17212"/>
      <w:r>
        <w:rPr>
          <w:rtl/>
        </w:rPr>
        <w:t>שט</w:t>
      </w:r>
      <w:r>
        <w:rPr>
          <w:rFonts w:hint="cs"/>
          <w:rtl/>
        </w:rPr>
        <w:t>ען</w:t>
      </w:r>
      <w:r>
        <w:rPr>
          <w:rtl/>
        </w:rPr>
        <w:t xml:space="preserve"> </w:t>
      </w:r>
      <w:bookmarkStart w:id="17213" w:name="_ETM_Q44_700340"/>
      <w:bookmarkEnd w:id="17213"/>
      <w:r>
        <w:rPr>
          <w:rtl/>
        </w:rPr>
        <w:t xml:space="preserve">מלכתחילה </w:t>
      </w:r>
      <w:bookmarkStart w:id="17214" w:name="_ETM_Q44_701450"/>
      <w:bookmarkEnd w:id="17214"/>
      <w:r>
        <w:rPr>
          <w:rtl/>
        </w:rPr>
        <w:t xml:space="preserve">שלא </w:t>
      </w:r>
      <w:bookmarkStart w:id="17215" w:name="_ETM_Q44_701840"/>
      <w:bookmarkEnd w:id="17215"/>
      <w:r>
        <w:rPr>
          <w:rtl/>
        </w:rPr>
        <w:t xml:space="preserve">הייתה </w:t>
      </w:r>
      <w:bookmarkStart w:id="17216" w:name="_ETM_Q44_702379"/>
      <w:bookmarkEnd w:id="17216"/>
      <w:r>
        <w:rPr>
          <w:rtl/>
        </w:rPr>
        <w:t xml:space="preserve">כוונה </w:t>
      </w:r>
      <w:bookmarkStart w:id="17217" w:name="_ETM_Q44_703400"/>
      <w:bookmarkEnd w:id="17217"/>
      <w:r>
        <w:rPr>
          <w:rtl/>
        </w:rPr>
        <w:t xml:space="preserve">לבטל </w:t>
      </w:r>
      <w:bookmarkStart w:id="17218" w:name="_ETM_Q44_704090"/>
      <w:bookmarkEnd w:id="17218"/>
      <w:r>
        <w:rPr>
          <w:rtl/>
        </w:rPr>
        <w:t xml:space="preserve">את </w:t>
      </w:r>
      <w:bookmarkStart w:id="17219" w:name="_ETM_Q44_704269"/>
      <w:bookmarkEnd w:id="17219"/>
      <w:r>
        <w:rPr>
          <w:rtl/>
        </w:rPr>
        <w:t xml:space="preserve">הנוהל </w:t>
      </w:r>
      <w:bookmarkStart w:id="17220" w:name="_ETM_Q44_704809"/>
      <w:bookmarkEnd w:id="17220"/>
      <w:r>
        <w:rPr>
          <w:rtl/>
        </w:rPr>
        <w:t>הזה</w:t>
      </w:r>
      <w:bookmarkStart w:id="17221" w:name="_ETM_Q44_702546"/>
      <w:bookmarkStart w:id="17222" w:name="_ETM_Q44_700536"/>
      <w:bookmarkStart w:id="17223" w:name="_ETM_Q44_695707"/>
      <w:bookmarkEnd w:id="17221"/>
      <w:bookmarkEnd w:id="17222"/>
      <w:bookmarkEnd w:id="17223"/>
      <w:r>
        <w:rPr>
          <w:rtl/>
        </w:rPr>
        <w:t xml:space="preserve"> </w:t>
      </w:r>
      <w:bookmarkStart w:id="17224" w:name="_ETM_Q44_705230"/>
      <w:bookmarkEnd w:id="17224"/>
      <w:r w:rsidR="00C92594">
        <w:rPr>
          <w:rFonts w:hint="eastAsia"/>
          <w:rtl/>
        </w:rPr>
        <w:t>–</w:t>
      </w:r>
      <w:r w:rsidR="00C92594">
        <w:rPr>
          <w:rFonts w:hint="cs"/>
          <w:rtl/>
        </w:rPr>
        <w:t xml:space="preserve"> </w:t>
      </w:r>
      <w:r>
        <w:rPr>
          <w:rtl/>
        </w:rPr>
        <w:t xml:space="preserve">כנראה </w:t>
      </w:r>
      <w:bookmarkStart w:id="17225" w:name="_ETM_Q44_706230"/>
      <w:bookmarkEnd w:id="17225"/>
      <w:r>
        <w:rPr>
          <w:rtl/>
        </w:rPr>
        <w:t>מ</w:t>
      </w:r>
      <w:bookmarkStart w:id="17226" w:name="_ETM_Q44_706439"/>
      <w:bookmarkStart w:id="17227" w:name="_ETM_Q44_706559"/>
      <w:bookmarkEnd w:id="17226"/>
      <w:bookmarkEnd w:id="17227"/>
      <w:r>
        <w:rPr>
          <w:rFonts w:hint="cs"/>
          <w:rtl/>
        </w:rPr>
        <w:t>צא חן</w:t>
      </w:r>
      <w:bookmarkStart w:id="17228" w:name="_ETM_Q44_703237"/>
      <w:bookmarkEnd w:id="17228"/>
      <w:r>
        <w:rPr>
          <w:rtl/>
        </w:rPr>
        <w:t xml:space="preserve"> </w:t>
      </w:r>
      <w:bookmarkStart w:id="17229" w:name="_ETM_Q44_707040"/>
      <w:bookmarkEnd w:id="17229"/>
      <w:r>
        <w:rPr>
          <w:rtl/>
        </w:rPr>
        <w:t xml:space="preserve">בעיניו </w:t>
      </w:r>
      <w:bookmarkStart w:id="17230" w:name="_ETM_Q44_707550"/>
      <w:bookmarkEnd w:id="17230"/>
      <w:r>
        <w:rPr>
          <w:rtl/>
        </w:rPr>
        <w:t xml:space="preserve">שהוא </w:t>
      </w:r>
      <w:bookmarkStart w:id="17231" w:name="_ETM_Q44_708000"/>
      <w:bookmarkEnd w:id="17231"/>
      <w:r>
        <w:rPr>
          <w:rtl/>
        </w:rPr>
        <w:t>חוס</w:t>
      </w:r>
      <w:r>
        <w:rPr>
          <w:rFonts w:hint="cs"/>
          <w:rtl/>
        </w:rPr>
        <w:t>ך</w:t>
      </w:r>
      <w:r>
        <w:rPr>
          <w:rtl/>
        </w:rPr>
        <w:t xml:space="preserve"> </w:t>
      </w:r>
      <w:bookmarkStart w:id="17232" w:name="_ETM_Q44_709139"/>
      <w:bookmarkEnd w:id="17232"/>
      <w:r>
        <w:rPr>
          <w:rtl/>
        </w:rPr>
        <w:t xml:space="preserve">איזשהו </w:t>
      </w:r>
      <w:bookmarkStart w:id="17233" w:name="_ETM_Q44_709889"/>
      <w:bookmarkEnd w:id="17233"/>
      <w:r>
        <w:rPr>
          <w:rtl/>
        </w:rPr>
        <w:t>סכום</w:t>
      </w:r>
      <w:r>
        <w:rPr>
          <w:rFonts w:hint="cs"/>
          <w:rtl/>
        </w:rPr>
        <w:t>,</w:t>
      </w:r>
      <w:r>
        <w:rPr>
          <w:rtl/>
        </w:rPr>
        <w:t xml:space="preserve"> </w:t>
      </w:r>
      <w:bookmarkStart w:id="17234" w:name="_ETM_Q44_710980"/>
      <w:bookmarkEnd w:id="17234"/>
      <w:r>
        <w:rPr>
          <w:rtl/>
        </w:rPr>
        <w:t xml:space="preserve">ועכשיו </w:t>
      </w:r>
      <w:bookmarkStart w:id="17235" w:name="_ETM_Q44_712480"/>
      <w:bookmarkEnd w:id="17235"/>
      <w:r>
        <w:rPr>
          <w:rtl/>
        </w:rPr>
        <w:t xml:space="preserve">אנחנו </w:t>
      </w:r>
      <w:bookmarkStart w:id="17236" w:name="_ETM_Q44_713080"/>
      <w:bookmarkEnd w:id="17236"/>
      <w:r>
        <w:rPr>
          <w:rtl/>
        </w:rPr>
        <w:t>במגע</w:t>
      </w:r>
      <w:r>
        <w:rPr>
          <w:rFonts w:hint="cs"/>
          <w:rtl/>
        </w:rPr>
        <w:t>ים,</w:t>
      </w:r>
      <w:r>
        <w:rPr>
          <w:rtl/>
        </w:rPr>
        <w:t xml:space="preserve"> </w:t>
      </w:r>
      <w:bookmarkStart w:id="17237" w:name="_ETM_Q44_713740"/>
      <w:bookmarkEnd w:id="17237"/>
      <w:r>
        <w:rPr>
          <w:rtl/>
        </w:rPr>
        <w:t xml:space="preserve">אנחנו </w:t>
      </w:r>
      <w:bookmarkStart w:id="17238" w:name="_ETM_Q44_714250"/>
      <w:bookmarkEnd w:id="17238"/>
      <w:r>
        <w:rPr>
          <w:rtl/>
        </w:rPr>
        <w:t xml:space="preserve">מדברים </w:t>
      </w:r>
      <w:bookmarkStart w:id="17239" w:name="_ETM_Q44_715090"/>
      <w:bookmarkEnd w:id="17239"/>
      <w:r>
        <w:rPr>
          <w:rtl/>
        </w:rPr>
        <w:t xml:space="preserve">ומנסים </w:t>
      </w:r>
      <w:bookmarkStart w:id="17240" w:name="_ETM_Q44_715900"/>
      <w:bookmarkEnd w:id="17240"/>
      <w:r>
        <w:rPr>
          <w:rtl/>
        </w:rPr>
        <w:t xml:space="preserve">באמת </w:t>
      </w:r>
      <w:bookmarkStart w:id="17241" w:name="_ETM_Q44_716750"/>
      <w:bookmarkEnd w:id="17241"/>
      <w:r>
        <w:rPr>
          <w:rtl/>
        </w:rPr>
        <w:t xml:space="preserve">למצוא </w:t>
      </w:r>
      <w:bookmarkStart w:id="17242" w:name="_ETM_Q44_717890"/>
      <w:bookmarkEnd w:id="17242"/>
      <w:r>
        <w:rPr>
          <w:rtl/>
        </w:rPr>
        <w:t>פתרון</w:t>
      </w:r>
      <w:r>
        <w:rPr>
          <w:rFonts w:hint="cs"/>
          <w:rtl/>
        </w:rPr>
        <w:t>.</w:t>
      </w:r>
      <w:bookmarkStart w:id="17243" w:name="_ETM_Q44_719340"/>
      <w:bookmarkEnd w:id="17243"/>
    </w:p>
    <w:p w:rsidR="009A00FC" w:rsidRDefault="009A00FC" w:rsidP="00282E51">
      <w:pPr>
        <w:rPr>
          <w:rtl/>
        </w:rPr>
      </w:pPr>
      <w:bookmarkStart w:id="17244" w:name="_ETM_Q44_723306"/>
      <w:bookmarkStart w:id="17245" w:name="_ETM_Q44_723361"/>
      <w:bookmarkEnd w:id="17244"/>
      <w:bookmarkEnd w:id="17245"/>
    </w:p>
    <w:p w:rsidR="009A00FC" w:rsidRDefault="009A00FC" w:rsidP="00C92594">
      <w:pPr>
        <w:rPr>
          <w:rtl/>
        </w:rPr>
      </w:pPr>
      <w:bookmarkStart w:id="17246" w:name="_ETM_Q44_723498"/>
      <w:bookmarkStart w:id="17247" w:name="_ETM_Q44_723559"/>
      <w:bookmarkEnd w:id="17246"/>
      <w:bookmarkEnd w:id="17247"/>
      <w:r>
        <w:rPr>
          <w:rtl/>
        </w:rPr>
        <w:t xml:space="preserve">אני </w:t>
      </w:r>
      <w:bookmarkStart w:id="17248" w:name="_ETM_Q44_720660"/>
      <w:bookmarkEnd w:id="17248"/>
      <w:r>
        <w:rPr>
          <w:rtl/>
        </w:rPr>
        <w:t xml:space="preserve">חייבת </w:t>
      </w:r>
      <w:bookmarkStart w:id="17249" w:name="_ETM_Q44_721200"/>
      <w:bookmarkEnd w:id="17249"/>
      <w:r>
        <w:rPr>
          <w:rtl/>
        </w:rPr>
        <w:t xml:space="preserve">להגיד </w:t>
      </w:r>
      <w:bookmarkStart w:id="17250" w:name="_ETM_Q44_722319"/>
      <w:bookmarkEnd w:id="17250"/>
      <w:r>
        <w:rPr>
          <w:rtl/>
        </w:rPr>
        <w:t xml:space="preserve">שזה </w:t>
      </w:r>
      <w:bookmarkStart w:id="17251" w:name="_ETM_Q44_723760"/>
      <w:bookmarkStart w:id="17252" w:name="_ETM_Q44_723939"/>
      <w:bookmarkStart w:id="17253" w:name="_ETM_Q44_722577"/>
      <w:bookmarkEnd w:id="17251"/>
      <w:bookmarkEnd w:id="17252"/>
      <w:bookmarkEnd w:id="17253"/>
      <w:r>
        <w:rPr>
          <w:rtl/>
        </w:rPr>
        <w:t xml:space="preserve">תיקון </w:t>
      </w:r>
      <w:bookmarkStart w:id="17254" w:name="_ETM_Q44_724540"/>
      <w:bookmarkEnd w:id="17254"/>
      <w:r>
        <w:rPr>
          <w:rtl/>
        </w:rPr>
        <w:t xml:space="preserve">טעות </w:t>
      </w:r>
      <w:bookmarkStart w:id="17255" w:name="_ETM_Q44_725740"/>
      <w:bookmarkEnd w:id="17255"/>
      <w:r>
        <w:rPr>
          <w:rtl/>
        </w:rPr>
        <w:t xml:space="preserve">שמאוד </w:t>
      </w:r>
      <w:bookmarkStart w:id="17256" w:name="_ETM_Q44_726880"/>
      <w:bookmarkEnd w:id="17256"/>
      <w:r>
        <w:rPr>
          <w:rtl/>
        </w:rPr>
        <w:t xml:space="preserve">חשוב </w:t>
      </w:r>
      <w:bookmarkStart w:id="17257" w:name="_ETM_Q44_727900"/>
      <w:bookmarkEnd w:id="17257"/>
      <w:r>
        <w:rPr>
          <w:rtl/>
        </w:rPr>
        <w:t xml:space="preserve">לעשות </w:t>
      </w:r>
      <w:bookmarkStart w:id="17258" w:name="_ETM_Q44_728620"/>
      <w:bookmarkEnd w:id="17258"/>
      <w:r>
        <w:rPr>
          <w:rtl/>
        </w:rPr>
        <w:t>אותו</w:t>
      </w:r>
      <w:r>
        <w:rPr>
          <w:rFonts w:hint="cs"/>
          <w:rtl/>
        </w:rPr>
        <w:t>.</w:t>
      </w:r>
      <w:r>
        <w:rPr>
          <w:rtl/>
        </w:rPr>
        <w:t xml:space="preserve"> </w:t>
      </w:r>
      <w:bookmarkStart w:id="17259" w:name="_ETM_Q44_729629"/>
      <w:bookmarkEnd w:id="17259"/>
      <w:r>
        <w:rPr>
          <w:rtl/>
        </w:rPr>
        <w:t xml:space="preserve">אנחנו </w:t>
      </w:r>
      <w:bookmarkStart w:id="17260" w:name="_ETM_Q44_730169"/>
      <w:bookmarkEnd w:id="17260"/>
      <w:r>
        <w:rPr>
          <w:rtl/>
        </w:rPr>
        <w:t>במגע</w:t>
      </w:r>
      <w:r>
        <w:rPr>
          <w:rFonts w:hint="cs"/>
          <w:rtl/>
        </w:rPr>
        <w:t>ים</w:t>
      </w:r>
      <w:r>
        <w:rPr>
          <w:rtl/>
        </w:rPr>
        <w:t xml:space="preserve"> </w:t>
      </w:r>
      <w:bookmarkStart w:id="17261" w:name="_ETM_Q44_731629"/>
      <w:bookmarkEnd w:id="17261"/>
      <w:r>
        <w:rPr>
          <w:rFonts w:hint="cs"/>
          <w:rtl/>
        </w:rPr>
        <w:t>עם</w:t>
      </w:r>
      <w:r>
        <w:rPr>
          <w:rtl/>
        </w:rPr>
        <w:t xml:space="preserve"> </w:t>
      </w:r>
      <w:bookmarkStart w:id="17262" w:name="_ETM_Q44_732379"/>
      <w:bookmarkEnd w:id="17262"/>
      <w:r>
        <w:rPr>
          <w:rtl/>
        </w:rPr>
        <w:t xml:space="preserve">משרד </w:t>
      </w:r>
      <w:bookmarkStart w:id="17263" w:name="_ETM_Q44_732949"/>
      <w:bookmarkEnd w:id="17263"/>
      <w:r>
        <w:rPr>
          <w:rtl/>
        </w:rPr>
        <w:t>האוצר</w:t>
      </w:r>
      <w:r>
        <w:rPr>
          <w:rFonts w:hint="cs"/>
          <w:rtl/>
        </w:rPr>
        <w:t>.</w:t>
      </w:r>
      <w:bookmarkStart w:id="17264" w:name="_ETM_Q44_732078"/>
      <w:bookmarkEnd w:id="17264"/>
      <w:r>
        <w:rPr>
          <w:rtl/>
        </w:rPr>
        <w:t xml:space="preserve"> </w:t>
      </w:r>
      <w:bookmarkStart w:id="17265" w:name="_ETM_Q44_733790"/>
      <w:bookmarkEnd w:id="17265"/>
      <w:r>
        <w:rPr>
          <w:rtl/>
        </w:rPr>
        <w:t xml:space="preserve">אני </w:t>
      </w:r>
      <w:bookmarkStart w:id="17266" w:name="_ETM_Q44_734119"/>
      <w:bookmarkEnd w:id="17266"/>
      <w:r>
        <w:rPr>
          <w:rtl/>
        </w:rPr>
        <w:t xml:space="preserve">מנסה </w:t>
      </w:r>
      <w:bookmarkStart w:id="17267" w:name="_ETM_Q44_735319"/>
      <w:bookmarkEnd w:id="17267"/>
      <w:r>
        <w:rPr>
          <w:rtl/>
        </w:rPr>
        <w:t xml:space="preserve">לקדם </w:t>
      </w:r>
      <w:bookmarkStart w:id="17268" w:name="_ETM_Q44_736099"/>
      <w:bookmarkStart w:id="17269" w:name="_ETM_Q44_736639"/>
      <w:bookmarkEnd w:id="17268"/>
      <w:bookmarkEnd w:id="17269"/>
      <w:r>
        <w:rPr>
          <w:rtl/>
        </w:rPr>
        <w:t>איז</w:t>
      </w:r>
      <w:r>
        <w:rPr>
          <w:rFonts w:hint="cs"/>
          <w:rtl/>
        </w:rPr>
        <w:t>ו</w:t>
      </w:r>
      <w:r>
        <w:rPr>
          <w:rtl/>
        </w:rPr>
        <w:t>שה</w:t>
      </w:r>
      <w:r>
        <w:rPr>
          <w:rFonts w:hint="cs"/>
          <w:rtl/>
        </w:rPr>
        <w:t>י</w:t>
      </w:r>
      <w:r>
        <w:rPr>
          <w:rtl/>
        </w:rPr>
        <w:t xml:space="preserve"> </w:t>
      </w:r>
      <w:bookmarkStart w:id="17270" w:name="_ETM_Q44_737300"/>
      <w:bookmarkEnd w:id="17270"/>
      <w:r>
        <w:rPr>
          <w:rtl/>
        </w:rPr>
        <w:t>הסכמה</w:t>
      </w:r>
      <w:r>
        <w:rPr>
          <w:rFonts w:hint="cs"/>
          <w:rtl/>
        </w:rPr>
        <w:t>.</w:t>
      </w:r>
      <w:bookmarkStart w:id="17271" w:name="_ETM_Q44_737297"/>
      <w:bookmarkEnd w:id="17271"/>
      <w:r>
        <w:rPr>
          <w:rtl/>
        </w:rPr>
        <w:t xml:space="preserve"> </w:t>
      </w:r>
      <w:bookmarkStart w:id="17272" w:name="_ETM_Q44_738259"/>
      <w:bookmarkEnd w:id="17272"/>
      <w:r>
        <w:rPr>
          <w:rtl/>
        </w:rPr>
        <w:t xml:space="preserve">כבוד </w:t>
      </w:r>
      <w:bookmarkStart w:id="17273" w:name="_ETM_Q44_738620"/>
      <w:bookmarkEnd w:id="17273"/>
      <w:r>
        <w:rPr>
          <w:rtl/>
        </w:rPr>
        <w:t xml:space="preserve">השר </w:t>
      </w:r>
      <w:bookmarkStart w:id="17274" w:name="_ETM_Q44_739190"/>
      <w:bookmarkEnd w:id="17274"/>
      <w:r>
        <w:rPr>
          <w:rFonts w:hint="cs"/>
          <w:rtl/>
        </w:rPr>
        <w:t>חמד</w:t>
      </w:r>
      <w:r>
        <w:rPr>
          <w:rtl/>
        </w:rPr>
        <w:t xml:space="preserve"> </w:t>
      </w:r>
      <w:bookmarkStart w:id="17275" w:name="_ETM_Q44_739580"/>
      <w:bookmarkEnd w:id="17275"/>
      <w:r>
        <w:rPr>
          <w:rFonts w:hint="cs"/>
          <w:rtl/>
        </w:rPr>
        <w:t>ע</w:t>
      </w:r>
      <w:r>
        <w:rPr>
          <w:rtl/>
        </w:rPr>
        <w:t>מ</w:t>
      </w:r>
      <w:r>
        <w:rPr>
          <w:rFonts w:hint="cs"/>
          <w:rtl/>
        </w:rPr>
        <w:t>א</w:t>
      </w:r>
      <w:bookmarkStart w:id="17276" w:name="_ETM_Q44_739748"/>
      <w:bookmarkEnd w:id="17276"/>
      <w:r>
        <w:rPr>
          <w:rtl/>
        </w:rPr>
        <w:t>ר</w:t>
      </w:r>
      <w:r>
        <w:rPr>
          <w:rFonts w:hint="cs"/>
          <w:rtl/>
        </w:rPr>
        <w:t>,</w:t>
      </w:r>
      <w:bookmarkStart w:id="17277" w:name="_ETM_Q44_737268"/>
      <w:bookmarkEnd w:id="17277"/>
      <w:r>
        <w:rPr>
          <w:rtl/>
        </w:rPr>
        <w:t xml:space="preserve"> </w:t>
      </w:r>
      <w:bookmarkStart w:id="17278" w:name="_ETM_Q44_741170"/>
      <w:bookmarkEnd w:id="17278"/>
      <w:r>
        <w:rPr>
          <w:rtl/>
        </w:rPr>
        <w:t xml:space="preserve">אני </w:t>
      </w:r>
      <w:bookmarkStart w:id="17279" w:name="_ETM_Q44_741559"/>
      <w:bookmarkEnd w:id="17279"/>
      <w:r>
        <w:rPr>
          <w:rtl/>
        </w:rPr>
        <w:t xml:space="preserve">בדיוק </w:t>
      </w:r>
      <w:bookmarkStart w:id="17280" w:name="_ETM_Q44_741920"/>
      <w:bookmarkEnd w:id="17280"/>
      <w:r>
        <w:rPr>
          <w:rtl/>
        </w:rPr>
        <w:t xml:space="preserve">מדברת </w:t>
      </w:r>
      <w:bookmarkStart w:id="17281" w:name="_ETM_Q44_742520"/>
      <w:bookmarkEnd w:id="17281"/>
      <w:r>
        <w:rPr>
          <w:rtl/>
        </w:rPr>
        <w:t xml:space="preserve">על </w:t>
      </w:r>
      <w:bookmarkStart w:id="17282" w:name="_ETM_Q44_742700"/>
      <w:bookmarkEnd w:id="17282"/>
      <w:r>
        <w:rPr>
          <w:rtl/>
        </w:rPr>
        <w:t xml:space="preserve">זה </w:t>
      </w:r>
      <w:bookmarkStart w:id="17283" w:name="_ETM_Q44_743030"/>
      <w:bookmarkEnd w:id="17283"/>
      <w:r>
        <w:rPr>
          <w:rtl/>
        </w:rPr>
        <w:t xml:space="preserve">שאנחנו </w:t>
      </w:r>
      <w:bookmarkStart w:id="17284" w:name="_ETM_Q44_743630"/>
      <w:bookmarkEnd w:id="17284"/>
      <w:r>
        <w:rPr>
          <w:rtl/>
        </w:rPr>
        <w:t xml:space="preserve">במגעים </w:t>
      </w:r>
      <w:bookmarkStart w:id="17285" w:name="_ETM_Q44_744910"/>
      <w:bookmarkEnd w:id="17285"/>
      <w:r>
        <w:rPr>
          <w:rtl/>
        </w:rPr>
        <w:t xml:space="preserve">סביב </w:t>
      </w:r>
      <w:bookmarkStart w:id="17286" w:name="_ETM_Q44_745570"/>
      <w:bookmarkEnd w:id="17286"/>
      <w:r>
        <w:rPr>
          <w:rtl/>
        </w:rPr>
        <w:t xml:space="preserve">החוק </w:t>
      </w:r>
      <w:bookmarkStart w:id="17287" w:name="_ETM_Q44_746200"/>
      <w:bookmarkEnd w:id="17287"/>
      <w:r>
        <w:rPr>
          <w:rtl/>
        </w:rPr>
        <w:t xml:space="preserve">שאני </w:t>
      </w:r>
      <w:bookmarkStart w:id="17288" w:name="_ETM_Q44_746620"/>
      <w:bookmarkEnd w:id="17288"/>
      <w:r>
        <w:rPr>
          <w:rtl/>
        </w:rPr>
        <w:t>מציגה</w:t>
      </w:r>
      <w:r>
        <w:rPr>
          <w:rFonts w:hint="cs"/>
          <w:rtl/>
        </w:rPr>
        <w:t>.</w:t>
      </w:r>
      <w:r>
        <w:rPr>
          <w:rtl/>
        </w:rPr>
        <w:t xml:space="preserve"> </w:t>
      </w:r>
      <w:bookmarkStart w:id="17289" w:name="_ETM_Q44_747650"/>
      <w:bookmarkEnd w:id="17289"/>
      <w:r>
        <w:rPr>
          <w:rtl/>
        </w:rPr>
        <w:t xml:space="preserve">אני </w:t>
      </w:r>
      <w:bookmarkStart w:id="17290" w:name="_ETM_Q44_748069"/>
      <w:bookmarkEnd w:id="17290"/>
      <w:r>
        <w:rPr>
          <w:rtl/>
        </w:rPr>
        <w:t xml:space="preserve">מאוד </w:t>
      </w:r>
      <w:bookmarkStart w:id="17291" w:name="_ETM_Q44_748699"/>
      <w:bookmarkEnd w:id="17291"/>
      <w:r>
        <w:rPr>
          <w:rtl/>
        </w:rPr>
        <w:t xml:space="preserve">מקווה </w:t>
      </w:r>
      <w:bookmarkStart w:id="17292" w:name="_ETM_Q44_749330"/>
      <w:bookmarkEnd w:id="17292"/>
      <w:r w:rsidR="00C92594">
        <w:rPr>
          <w:rFonts w:hint="cs"/>
          <w:rtl/>
        </w:rPr>
        <w:t xml:space="preserve">– </w:t>
      </w:r>
      <w:r>
        <w:rPr>
          <w:rtl/>
        </w:rPr>
        <w:t xml:space="preserve">ואנחנו </w:t>
      </w:r>
      <w:bookmarkStart w:id="17293" w:name="_ETM_Q44_749990"/>
      <w:bookmarkEnd w:id="17293"/>
      <w:r>
        <w:rPr>
          <w:rtl/>
        </w:rPr>
        <w:t xml:space="preserve">הגענו </w:t>
      </w:r>
      <w:bookmarkStart w:id="17294" w:name="_ETM_Q44_750499"/>
      <w:bookmarkEnd w:id="17294"/>
      <w:r>
        <w:rPr>
          <w:rtl/>
        </w:rPr>
        <w:t xml:space="preserve">לסיכום </w:t>
      </w:r>
      <w:bookmarkStart w:id="17295" w:name="_ETM_Q44_751460"/>
      <w:bookmarkEnd w:id="17295"/>
      <w:r>
        <w:rPr>
          <w:rtl/>
        </w:rPr>
        <w:t xml:space="preserve">שאנחנו </w:t>
      </w:r>
      <w:bookmarkStart w:id="17296" w:name="_ETM_Q44_751999"/>
      <w:bookmarkEnd w:id="17296"/>
      <w:r>
        <w:rPr>
          <w:rtl/>
        </w:rPr>
        <w:t xml:space="preserve">נדחה </w:t>
      </w:r>
      <w:bookmarkStart w:id="17297" w:name="_ETM_Q44_752539"/>
      <w:bookmarkEnd w:id="17297"/>
      <w:r>
        <w:rPr>
          <w:rtl/>
        </w:rPr>
        <w:t xml:space="preserve">את </w:t>
      </w:r>
      <w:bookmarkStart w:id="17298" w:name="_ETM_Q44_752659"/>
      <w:bookmarkEnd w:id="17298"/>
      <w:r>
        <w:rPr>
          <w:rtl/>
        </w:rPr>
        <w:t xml:space="preserve">ההצבעה </w:t>
      </w:r>
      <w:bookmarkStart w:id="17299" w:name="_ETM_Q44_753379"/>
      <w:bookmarkEnd w:id="17299"/>
      <w:r>
        <w:rPr>
          <w:rtl/>
        </w:rPr>
        <w:t xml:space="preserve">עד </w:t>
      </w:r>
      <w:bookmarkStart w:id="17300" w:name="_ETM_Q44_753590"/>
      <w:bookmarkEnd w:id="17300"/>
      <w:r>
        <w:rPr>
          <w:rtl/>
        </w:rPr>
        <w:t xml:space="preserve">שנשב </w:t>
      </w:r>
      <w:bookmarkStart w:id="17301" w:name="_ETM_Q44_754729"/>
      <w:bookmarkEnd w:id="17301"/>
      <w:r>
        <w:rPr>
          <w:rtl/>
        </w:rPr>
        <w:t xml:space="preserve">ונקיים </w:t>
      </w:r>
      <w:bookmarkStart w:id="17302" w:name="_ETM_Q44_755539"/>
      <w:bookmarkEnd w:id="17302"/>
      <w:r>
        <w:rPr>
          <w:rtl/>
        </w:rPr>
        <w:t xml:space="preserve">דיון </w:t>
      </w:r>
      <w:bookmarkStart w:id="17303" w:name="_ETM_Q44_756199"/>
      <w:bookmarkEnd w:id="17303"/>
      <w:r>
        <w:rPr>
          <w:rFonts w:hint="cs"/>
          <w:rtl/>
        </w:rPr>
        <w:t>ע</w:t>
      </w:r>
      <w:bookmarkStart w:id="17304" w:name="_ETM_Q44_753018"/>
      <w:bookmarkEnd w:id="17304"/>
      <w:r>
        <w:rPr>
          <w:rtl/>
        </w:rPr>
        <w:t xml:space="preserve">ם </w:t>
      </w:r>
      <w:bookmarkStart w:id="17305" w:name="_ETM_Q44_756439"/>
      <w:bookmarkEnd w:id="17305"/>
      <w:r>
        <w:rPr>
          <w:rtl/>
        </w:rPr>
        <w:t>האוצר</w:t>
      </w:r>
      <w:r>
        <w:rPr>
          <w:rFonts w:hint="cs"/>
          <w:rtl/>
        </w:rPr>
        <w:t>.</w:t>
      </w:r>
      <w:r>
        <w:rPr>
          <w:rtl/>
        </w:rPr>
        <w:t xml:space="preserve"> </w:t>
      </w:r>
      <w:bookmarkStart w:id="17306" w:name="_ETM_Q44_757129"/>
      <w:bookmarkEnd w:id="17306"/>
      <w:r>
        <w:rPr>
          <w:rtl/>
        </w:rPr>
        <w:t xml:space="preserve">אני </w:t>
      </w:r>
      <w:bookmarkStart w:id="17307" w:name="_ETM_Q44_757339"/>
      <w:bookmarkEnd w:id="17307"/>
      <w:r>
        <w:rPr>
          <w:rtl/>
        </w:rPr>
        <w:t xml:space="preserve">מאוד </w:t>
      </w:r>
      <w:bookmarkStart w:id="17308" w:name="_ETM_Q44_757969"/>
      <w:bookmarkEnd w:id="17308"/>
      <w:r>
        <w:rPr>
          <w:rtl/>
        </w:rPr>
        <w:t xml:space="preserve">מקווה </w:t>
      </w:r>
      <w:bookmarkStart w:id="17309" w:name="_ETM_Q44_758900"/>
      <w:bookmarkEnd w:id="17309"/>
      <w:r>
        <w:rPr>
          <w:rtl/>
        </w:rPr>
        <w:t>ש</w:t>
      </w:r>
      <w:bookmarkStart w:id="17310" w:name="_ETM_Q44_759169"/>
      <w:bookmarkEnd w:id="17310"/>
      <w:r>
        <w:rPr>
          <w:rtl/>
        </w:rPr>
        <w:t xml:space="preserve">תיקון </w:t>
      </w:r>
      <w:bookmarkStart w:id="17311" w:name="_ETM_Q44_760219"/>
      <w:bookmarkEnd w:id="17311"/>
      <w:r>
        <w:rPr>
          <w:rtl/>
        </w:rPr>
        <w:t>הטעות</w:t>
      </w:r>
      <w:r>
        <w:rPr>
          <w:rFonts w:hint="cs"/>
          <w:rtl/>
        </w:rPr>
        <w:t>,</w:t>
      </w:r>
      <w:r>
        <w:rPr>
          <w:rtl/>
        </w:rPr>
        <w:t xml:space="preserve"> </w:t>
      </w:r>
      <w:bookmarkStart w:id="17312" w:name="_ETM_Q44_761029"/>
      <w:bookmarkStart w:id="17313" w:name="_ETM_Q44_761389"/>
      <w:bookmarkEnd w:id="17312"/>
      <w:bookmarkEnd w:id="17313"/>
      <w:r>
        <w:rPr>
          <w:rtl/>
        </w:rPr>
        <w:t xml:space="preserve">שהוגדרה </w:t>
      </w:r>
      <w:bookmarkStart w:id="17314" w:name="_ETM_Q44_762229"/>
      <w:bookmarkEnd w:id="17314"/>
      <w:r>
        <w:rPr>
          <w:rtl/>
        </w:rPr>
        <w:t xml:space="preserve">כטעות </w:t>
      </w:r>
      <w:bookmarkStart w:id="17315" w:name="_ETM_Q44_763069"/>
      <w:bookmarkEnd w:id="17315"/>
      <w:r>
        <w:rPr>
          <w:rtl/>
        </w:rPr>
        <w:t>ע</w:t>
      </w:r>
      <w:r>
        <w:rPr>
          <w:rFonts w:hint="cs"/>
          <w:rtl/>
        </w:rPr>
        <w:t>ל ידי</w:t>
      </w:r>
      <w:r>
        <w:rPr>
          <w:rtl/>
        </w:rPr>
        <w:t xml:space="preserve"> </w:t>
      </w:r>
      <w:bookmarkStart w:id="17316" w:name="_ETM_Q44_763580"/>
      <w:bookmarkEnd w:id="17316"/>
      <w:r>
        <w:rPr>
          <w:rtl/>
        </w:rPr>
        <w:t xml:space="preserve">האוצר </w:t>
      </w:r>
      <w:bookmarkStart w:id="17317" w:name="_ETM_Q44_764179"/>
      <w:bookmarkEnd w:id="17317"/>
      <w:r>
        <w:rPr>
          <w:rtl/>
        </w:rPr>
        <w:t>בזמנו</w:t>
      </w:r>
      <w:r>
        <w:rPr>
          <w:rFonts w:hint="cs"/>
          <w:rtl/>
        </w:rPr>
        <w:t>,</w:t>
      </w:r>
      <w:r>
        <w:rPr>
          <w:rtl/>
        </w:rPr>
        <w:t xml:space="preserve"> </w:t>
      </w:r>
      <w:bookmarkStart w:id="17318" w:name="_ETM_Q44_765400"/>
      <w:bookmarkEnd w:id="17318"/>
      <w:r>
        <w:rPr>
          <w:rtl/>
        </w:rPr>
        <w:t>ש</w:t>
      </w:r>
      <w:bookmarkStart w:id="17319" w:name="_ETM_Q44_765970"/>
      <w:bookmarkStart w:id="17320" w:name="_ETM_Q44_766090"/>
      <w:bookmarkStart w:id="17321" w:name="_ETM_Q44_763308"/>
      <w:bookmarkEnd w:id="17319"/>
      <w:bookmarkEnd w:id="17320"/>
      <w:bookmarkEnd w:id="17321"/>
      <w:r>
        <w:rPr>
          <w:rtl/>
        </w:rPr>
        <w:t xml:space="preserve">תוך </w:t>
      </w:r>
      <w:bookmarkStart w:id="17322" w:name="_ETM_Q44_766360"/>
      <w:bookmarkEnd w:id="17322"/>
      <w:r>
        <w:rPr>
          <w:rtl/>
        </w:rPr>
        <w:t xml:space="preserve">כדי </w:t>
      </w:r>
      <w:bookmarkStart w:id="17323" w:name="_ETM_Q44_766690"/>
      <w:bookmarkEnd w:id="17323"/>
      <w:r>
        <w:rPr>
          <w:rtl/>
        </w:rPr>
        <w:t>חקיקה</w:t>
      </w:r>
      <w:bookmarkStart w:id="17324" w:name="_ETM_Q44_764547"/>
      <w:bookmarkEnd w:id="17324"/>
      <w:r>
        <w:rPr>
          <w:rtl/>
        </w:rPr>
        <w:t xml:space="preserve"> </w:t>
      </w:r>
      <w:bookmarkStart w:id="17325" w:name="_ETM_Q44_767349"/>
      <w:bookmarkEnd w:id="17325"/>
      <w:r>
        <w:rPr>
          <w:rtl/>
        </w:rPr>
        <w:t xml:space="preserve">לא </w:t>
      </w:r>
      <w:bookmarkStart w:id="17326" w:name="_ETM_Q44_767590"/>
      <w:bookmarkEnd w:id="17326"/>
      <w:r>
        <w:rPr>
          <w:rtl/>
        </w:rPr>
        <w:t xml:space="preserve">שמו </w:t>
      </w:r>
      <w:bookmarkStart w:id="17327" w:name="_ETM_Q44_767979"/>
      <w:bookmarkEnd w:id="17327"/>
      <w:r>
        <w:rPr>
          <w:rtl/>
        </w:rPr>
        <w:t xml:space="preserve">לב </w:t>
      </w:r>
      <w:bookmarkStart w:id="17328" w:name="_ETM_Q44_768190"/>
      <w:bookmarkEnd w:id="17328"/>
      <w:r>
        <w:rPr>
          <w:rtl/>
        </w:rPr>
        <w:t>לביטול</w:t>
      </w:r>
      <w:r>
        <w:rPr>
          <w:rFonts w:hint="cs"/>
          <w:rtl/>
        </w:rPr>
        <w:t xml:space="preserve"> </w:t>
      </w:r>
      <w:r>
        <w:rPr>
          <w:rtl/>
        </w:rPr>
        <w:t xml:space="preserve">– </w:t>
      </w:r>
      <w:bookmarkStart w:id="17329" w:name="_ETM_Q44_768729"/>
      <w:bookmarkStart w:id="17330" w:name="_ETM_Q44_765947"/>
      <w:bookmarkEnd w:id="17329"/>
      <w:bookmarkEnd w:id="17330"/>
      <w:r>
        <w:rPr>
          <w:rtl/>
        </w:rPr>
        <w:t xml:space="preserve">נמצא </w:t>
      </w:r>
      <w:bookmarkStart w:id="17331" w:name="_ETM_Q44_769210"/>
      <w:bookmarkEnd w:id="17331"/>
      <w:r>
        <w:rPr>
          <w:rtl/>
        </w:rPr>
        <w:t xml:space="preserve">דרך </w:t>
      </w:r>
      <w:bookmarkStart w:id="17332" w:name="_ETM_Q44_769990"/>
      <w:bookmarkEnd w:id="17332"/>
      <w:r>
        <w:rPr>
          <w:rtl/>
        </w:rPr>
        <w:t xml:space="preserve">להחזיר </w:t>
      </w:r>
      <w:bookmarkStart w:id="17333" w:name="_ETM_Q44_771179"/>
      <w:bookmarkEnd w:id="17333"/>
      <w:r>
        <w:rPr>
          <w:rtl/>
        </w:rPr>
        <w:t xml:space="preserve">את </w:t>
      </w:r>
      <w:bookmarkStart w:id="17334" w:name="_ETM_Q44_771360"/>
      <w:bookmarkEnd w:id="17334"/>
      <w:r>
        <w:rPr>
          <w:rtl/>
        </w:rPr>
        <w:t xml:space="preserve">זה </w:t>
      </w:r>
      <w:bookmarkStart w:id="17335" w:name="_ETM_Q44_771780"/>
      <w:bookmarkEnd w:id="17335"/>
      <w:r>
        <w:rPr>
          <w:rtl/>
        </w:rPr>
        <w:t>ע</w:t>
      </w:r>
      <w:r>
        <w:rPr>
          <w:rFonts w:hint="cs"/>
          <w:rtl/>
        </w:rPr>
        <w:t>ל ידי</w:t>
      </w:r>
      <w:r>
        <w:rPr>
          <w:rtl/>
        </w:rPr>
        <w:t xml:space="preserve"> </w:t>
      </w:r>
      <w:bookmarkStart w:id="17336" w:name="_ETM_Q44_772230"/>
      <w:bookmarkEnd w:id="17336"/>
      <w:r>
        <w:rPr>
          <w:rtl/>
        </w:rPr>
        <w:t>החקיקה</w:t>
      </w:r>
      <w:r>
        <w:rPr>
          <w:rFonts w:hint="cs"/>
          <w:rtl/>
        </w:rPr>
        <w:t>,</w:t>
      </w:r>
      <w:r>
        <w:rPr>
          <w:rtl/>
        </w:rPr>
        <w:t xml:space="preserve"> </w:t>
      </w:r>
      <w:bookmarkStart w:id="17337" w:name="_ETM_Q44_773250"/>
      <w:bookmarkEnd w:id="17337"/>
      <w:r>
        <w:rPr>
          <w:rtl/>
        </w:rPr>
        <w:t xml:space="preserve">ונוכל </w:t>
      </w:r>
      <w:bookmarkStart w:id="17338" w:name="_ETM_Q44_773850"/>
      <w:bookmarkEnd w:id="17338"/>
      <w:r>
        <w:rPr>
          <w:rtl/>
        </w:rPr>
        <w:t xml:space="preserve">באמת </w:t>
      </w:r>
      <w:bookmarkStart w:id="17339" w:name="_ETM_Q44_774270"/>
      <w:bookmarkEnd w:id="17339"/>
      <w:r>
        <w:rPr>
          <w:rtl/>
        </w:rPr>
        <w:t xml:space="preserve">לתקן </w:t>
      </w:r>
      <w:bookmarkStart w:id="17340" w:name="_ETM_Q44_774720"/>
      <w:bookmarkEnd w:id="17340"/>
      <w:r>
        <w:rPr>
          <w:rtl/>
        </w:rPr>
        <w:t xml:space="preserve">את </w:t>
      </w:r>
      <w:bookmarkStart w:id="17341" w:name="_ETM_Q44_774870"/>
      <w:bookmarkEnd w:id="17341"/>
      <w:r>
        <w:rPr>
          <w:rtl/>
        </w:rPr>
        <w:t>המצב</w:t>
      </w:r>
      <w:r>
        <w:rPr>
          <w:rFonts w:hint="cs"/>
          <w:rtl/>
        </w:rPr>
        <w:t>.</w:t>
      </w:r>
      <w:r>
        <w:rPr>
          <w:rtl/>
        </w:rPr>
        <w:t xml:space="preserve"> </w:t>
      </w:r>
      <w:bookmarkStart w:id="17342" w:name="_ETM_Q44_775890"/>
      <w:bookmarkEnd w:id="17342"/>
      <w:r>
        <w:rPr>
          <w:rtl/>
        </w:rPr>
        <w:t xml:space="preserve">תודה </w:t>
      </w:r>
      <w:bookmarkStart w:id="17343" w:name="_ETM_Q44_776250"/>
      <w:bookmarkEnd w:id="17343"/>
      <w:r>
        <w:rPr>
          <w:rtl/>
        </w:rPr>
        <w:t>רבה</w:t>
      </w:r>
      <w:r>
        <w:rPr>
          <w:rFonts w:hint="cs"/>
          <w:rtl/>
        </w:rPr>
        <w:t>.</w:t>
      </w:r>
      <w:r>
        <w:rPr>
          <w:rtl/>
        </w:rPr>
        <w:t xml:space="preserve"> </w:t>
      </w:r>
      <w:bookmarkStart w:id="17344" w:name="_ETM_Q44_776760"/>
      <w:bookmarkStart w:id="17345" w:name="_ETM_Q44_777240"/>
      <w:bookmarkEnd w:id="17344"/>
      <w:bookmarkEnd w:id="17345"/>
    </w:p>
    <w:p w:rsidR="009A00FC" w:rsidRDefault="009A00FC" w:rsidP="00282E51">
      <w:pPr>
        <w:rPr>
          <w:rtl/>
        </w:rPr>
      </w:pPr>
      <w:bookmarkStart w:id="17346" w:name="_ETM_Q44_775637"/>
      <w:bookmarkStart w:id="17347" w:name="_ETM_Q44_775694"/>
      <w:bookmarkEnd w:id="17346"/>
      <w:bookmarkEnd w:id="17347"/>
    </w:p>
    <w:p w:rsidR="009A00FC" w:rsidRDefault="009A00FC" w:rsidP="00282E51">
      <w:pPr>
        <w:rPr>
          <w:rtl/>
        </w:rPr>
      </w:pPr>
      <w:bookmarkStart w:id="17348" w:name="_ETM_Q44_775780"/>
      <w:bookmarkStart w:id="17349" w:name="_ETM_Q44_775830"/>
      <w:bookmarkEnd w:id="17348"/>
      <w:bookmarkEnd w:id="17349"/>
      <w:r>
        <w:rPr>
          <w:rtl/>
        </w:rPr>
        <w:t xml:space="preserve">אנחנו </w:t>
      </w:r>
      <w:bookmarkStart w:id="17350" w:name="_ETM_Q44_777840"/>
      <w:bookmarkEnd w:id="17350"/>
      <w:r>
        <w:rPr>
          <w:rtl/>
        </w:rPr>
        <w:t xml:space="preserve">דוחים </w:t>
      </w:r>
      <w:bookmarkStart w:id="17351" w:name="_ETM_Q44_778200"/>
      <w:bookmarkEnd w:id="17351"/>
      <w:r>
        <w:rPr>
          <w:rtl/>
        </w:rPr>
        <w:t xml:space="preserve">את </w:t>
      </w:r>
      <w:bookmarkStart w:id="17352" w:name="_ETM_Q44_778350"/>
      <w:bookmarkEnd w:id="17352"/>
      <w:r>
        <w:rPr>
          <w:rtl/>
        </w:rPr>
        <w:t xml:space="preserve">ההצבעה </w:t>
      </w:r>
      <w:bookmarkStart w:id="17353" w:name="_ETM_Q44_779100"/>
      <w:bookmarkEnd w:id="17353"/>
      <w:r>
        <w:rPr>
          <w:rtl/>
        </w:rPr>
        <w:t xml:space="preserve">עד </w:t>
      </w:r>
      <w:bookmarkStart w:id="17354" w:name="_ETM_Q44_779280"/>
      <w:bookmarkEnd w:id="17354"/>
      <w:r>
        <w:rPr>
          <w:rtl/>
        </w:rPr>
        <w:t xml:space="preserve">שנקבל </w:t>
      </w:r>
      <w:bookmarkStart w:id="17355" w:name="_ETM_Q44_780059"/>
      <w:bookmarkEnd w:id="17355"/>
      <w:r>
        <w:rPr>
          <w:rtl/>
        </w:rPr>
        <w:t xml:space="preserve">את </w:t>
      </w:r>
      <w:bookmarkStart w:id="17356" w:name="_ETM_Q44_780210"/>
      <w:bookmarkEnd w:id="17356"/>
      <w:r>
        <w:rPr>
          <w:rtl/>
        </w:rPr>
        <w:t>ההסכמות</w:t>
      </w:r>
      <w:r>
        <w:rPr>
          <w:rFonts w:hint="cs"/>
          <w:rtl/>
        </w:rPr>
        <w:t>.</w:t>
      </w:r>
    </w:p>
    <w:p w:rsidR="003D5C87" w:rsidRDefault="003D5C87" w:rsidP="006C4FFD">
      <w:pPr>
        <w:rPr>
          <w:rtl/>
          <w:lang w:eastAsia="he-IL"/>
        </w:rPr>
      </w:pPr>
      <w:bookmarkStart w:id="17357" w:name="_ETM_Q44_783473"/>
      <w:bookmarkStart w:id="17358" w:name="_ETM_Q44_783552"/>
      <w:bookmarkStart w:id="17359" w:name="TOR_Q45"/>
      <w:bookmarkEnd w:id="17357"/>
      <w:bookmarkEnd w:id="17358"/>
      <w:bookmarkEnd w:id="17359"/>
    </w:p>
    <w:p w:rsidR="003D5C87" w:rsidRDefault="003D5C87" w:rsidP="006C4FFD">
      <w:pPr>
        <w:pStyle w:val="af7"/>
        <w:keepNext/>
        <w:rPr>
          <w:rtl/>
        </w:rPr>
      </w:pPr>
      <w:r w:rsidRPr="0056263F">
        <w:rPr>
          <w:rStyle w:val="TagStyle"/>
          <w:rtl/>
        </w:rPr>
        <w:t xml:space="preserve"> &lt;&lt; יור &gt;&gt; </w:t>
      </w:r>
      <w:r>
        <w:rPr>
          <w:rtl/>
        </w:rPr>
        <w:t>היו"ר מנסור עבאס:</w:t>
      </w:r>
      <w:r w:rsidRPr="0056263F">
        <w:rPr>
          <w:rStyle w:val="TagStyle"/>
          <w:rtl/>
        </w:rPr>
        <w:t xml:space="preserve"> &lt;&lt; יור &gt;&gt;</w:t>
      </w:r>
      <w:r>
        <w:rPr>
          <w:rtl/>
        </w:rPr>
        <w:t xml:space="preserve">  </w:t>
      </w:r>
    </w:p>
    <w:p w:rsidR="003D5C87" w:rsidRDefault="003D5C87" w:rsidP="00FC0B35">
      <w:pPr>
        <w:rPr>
          <w:rtl/>
          <w:lang w:eastAsia="he-IL"/>
        </w:rPr>
      </w:pPr>
    </w:p>
    <w:p w:rsidR="003D5C87" w:rsidRDefault="003D5C87" w:rsidP="006C4FFD">
      <w:pPr>
        <w:rPr>
          <w:rtl/>
          <w:lang w:eastAsia="he-IL"/>
        </w:rPr>
      </w:pPr>
      <w:r>
        <w:rPr>
          <w:rFonts w:hint="cs"/>
          <w:rtl/>
          <w:lang w:eastAsia="he-IL"/>
        </w:rPr>
        <w:t>תודה, חברת הכנסת עאידה תומא סלימאן. תשובה והצבעה במועד אחר, כמובן.</w:t>
      </w:r>
    </w:p>
    <w:p w:rsidR="003D5C87" w:rsidRDefault="003D5C87" w:rsidP="006C4FFD">
      <w:pPr>
        <w:rPr>
          <w:rtl/>
          <w:lang w:eastAsia="he-IL"/>
        </w:rPr>
      </w:pPr>
    </w:p>
    <w:p w:rsidR="00B458EC" w:rsidRDefault="00B458EC" w:rsidP="006C4FFD">
      <w:pPr>
        <w:rPr>
          <w:rtl/>
          <w:lang w:eastAsia="he-IL"/>
        </w:rPr>
      </w:pPr>
    </w:p>
    <w:p w:rsidR="003D5C87" w:rsidRDefault="003D5C87" w:rsidP="006C4FFD">
      <w:pPr>
        <w:pStyle w:val="a7"/>
        <w:rPr>
          <w:rtl/>
          <w:lang w:eastAsia="he-IL"/>
        </w:rPr>
      </w:pPr>
      <w:bookmarkStart w:id="17360" w:name="ET_halsi_625953_5"/>
      <w:r w:rsidRPr="0056263F">
        <w:rPr>
          <w:rStyle w:val="TagStyle"/>
          <w:rtl/>
        </w:rPr>
        <w:t xml:space="preserve"> &lt;&lt; הלסי &gt;&gt; </w:t>
      </w:r>
      <w:bookmarkStart w:id="17361" w:name="_Toc90503403"/>
      <w:bookmarkStart w:id="17362" w:name="_Toc90503548"/>
      <w:bookmarkStart w:id="17363" w:name="_Toc90792351"/>
      <w:r>
        <w:rPr>
          <w:rtl/>
          <w:lang w:eastAsia="he-IL"/>
        </w:rPr>
        <w:t>הצע</w:t>
      </w:r>
      <w:r>
        <w:rPr>
          <w:rFonts w:hint="cs"/>
          <w:rtl/>
          <w:lang w:eastAsia="he-IL"/>
        </w:rPr>
        <w:t>ה</w:t>
      </w:r>
      <w:r>
        <w:rPr>
          <w:rtl/>
          <w:lang w:eastAsia="he-IL"/>
        </w:rPr>
        <w:t xml:space="preserve"> לסדר-היום</w:t>
      </w:r>
      <w:bookmarkEnd w:id="17361"/>
      <w:bookmarkEnd w:id="17362"/>
      <w:bookmarkEnd w:id="17363"/>
      <w:r w:rsidRPr="0056263F">
        <w:rPr>
          <w:rStyle w:val="TagStyle"/>
          <w:rtl/>
        </w:rPr>
        <w:t xml:space="preserve"> &lt;&lt; הלסי &gt;&gt;</w:t>
      </w:r>
      <w:r>
        <w:rPr>
          <w:rtl/>
          <w:lang w:eastAsia="he-IL"/>
        </w:rPr>
        <w:t xml:space="preserve">  </w:t>
      </w:r>
      <w:bookmarkEnd w:id="17360"/>
    </w:p>
    <w:p w:rsidR="003D5C87" w:rsidRDefault="003D5C87" w:rsidP="006C4FFD">
      <w:pPr>
        <w:pStyle w:val="a7"/>
        <w:rPr>
          <w:rtl/>
          <w:lang w:eastAsia="he-IL"/>
        </w:rPr>
      </w:pPr>
      <w:bookmarkStart w:id="17364" w:name="ET_halsi_625953_6"/>
      <w:r w:rsidRPr="0056263F">
        <w:rPr>
          <w:rStyle w:val="TagStyle"/>
          <w:rtl/>
        </w:rPr>
        <w:t xml:space="preserve"> &lt;&lt; הלסי &gt;&gt; </w:t>
      </w:r>
      <w:bookmarkStart w:id="17365" w:name="_Toc90503404"/>
      <w:bookmarkStart w:id="17366" w:name="_Toc90503549"/>
      <w:bookmarkStart w:id="17367" w:name="_Toc90792352"/>
      <w:r>
        <w:rPr>
          <w:rtl/>
          <w:lang w:eastAsia="he-IL"/>
        </w:rPr>
        <w:t xml:space="preserve">הצורך בהקמת ועדת חקירה פרלמנטרית לפרשת מותם של הנערים יוסף </w:t>
      </w:r>
      <w:proofErr w:type="spellStart"/>
      <w:r>
        <w:rPr>
          <w:rtl/>
          <w:lang w:eastAsia="he-IL"/>
        </w:rPr>
        <w:t>סלמסה</w:t>
      </w:r>
      <w:proofErr w:type="spellEnd"/>
      <w:r>
        <w:rPr>
          <w:rtl/>
          <w:lang w:eastAsia="he-IL"/>
        </w:rPr>
        <w:t xml:space="preserve"> ז"ל, סל</w:t>
      </w:r>
      <w:r w:rsidR="0014487D">
        <w:rPr>
          <w:rFonts w:hint="cs"/>
          <w:rtl/>
          <w:lang w:eastAsia="he-IL"/>
        </w:rPr>
        <w:t>ו</w:t>
      </w:r>
      <w:r>
        <w:rPr>
          <w:rtl/>
          <w:lang w:eastAsia="he-IL"/>
        </w:rPr>
        <w:t xml:space="preserve">מון </w:t>
      </w:r>
      <w:proofErr w:type="spellStart"/>
      <w:r>
        <w:rPr>
          <w:rtl/>
          <w:lang w:eastAsia="he-IL"/>
        </w:rPr>
        <w:t>טקה</w:t>
      </w:r>
      <w:proofErr w:type="spellEnd"/>
      <w:r>
        <w:rPr>
          <w:rtl/>
          <w:lang w:eastAsia="he-IL"/>
        </w:rPr>
        <w:t xml:space="preserve"> ז"ל ויהודה </w:t>
      </w:r>
      <w:proofErr w:type="spellStart"/>
      <w:r>
        <w:rPr>
          <w:rtl/>
          <w:lang w:eastAsia="he-IL"/>
        </w:rPr>
        <w:t>ביאדגה</w:t>
      </w:r>
      <w:proofErr w:type="spellEnd"/>
      <w:r>
        <w:rPr>
          <w:rtl/>
          <w:lang w:eastAsia="he-IL"/>
        </w:rPr>
        <w:t xml:space="preserve"> ז"ל</w:t>
      </w:r>
      <w:bookmarkEnd w:id="17365"/>
      <w:bookmarkEnd w:id="17366"/>
      <w:bookmarkEnd w:id="17367"/>
      <w:r w:rsidRPr="0056263F">
        <w:rPr>
          <w:rStyle w:val="TagStyle"/>
          <w:rtl/>
        </w:rPr>
        <w:t xml:space="preserve"> &lt;&lt; הלסי &gt;&gt;</w:t>
      </w:r>
      <w:r>
        <w:rPr>
          <w:rtl/>
          <w:lang w:eastAsia="he-IL"/>
        </w:rPr>
        <w:t xml:space="preserve">  </w:t>
      </w:r>
      <w:bookmarkEnd w:id="17364"/>
    </w:p>
    <w:p w:rsidR="003D5C87" w:rsidRDefault="003D5C87" w:rsidP="006C4FFD">
      <w:pPr>
        <w:rPr>
          <w:rtl/>
          <w:lang w:eastAsia="he-IL"/>
        </w:rPr>
      </w:pPr>
    </w:p>
    <w:p w:rsidR="003D5C87" w:rsidRDefault="003D5C87" w:rsidP="006C4FFD">
      <w:pPr>
        <w:pStyle w:val="af7"/>
        <w:keepNext/>
        <w:rPr>
          <w:rtl/>
        </w:rPr>
      </w:pPr>
      <w:bookmarkStart w:id="17368" w:name="ET_yor_6032_7"/>
      <w:r w:rsidRPr="0056263F">
        <w:rPr>
          <w:rStyle w:val="TagStyle"/>
          <w:rtl/>
        </w:rPr>
        <w:t xml:space="preserve"> &lt;&lt; יור &gt;&gt; </w:t>
      </w:r>
      <w:r>
        <w:rPr>
          <w:rtl/>
        </w:rPr>
        <w:t>היו"ר מנסור עבאס:</w:t>
      </w:r>
      <w:r w:rsidRPr="0056263F">
        <w:rPr>
          <w:rStyle w:val="TagStyle"/>
          <w:rtl/>
        </w:rPr>
        <w:t xml:space="preserve"> &lt;&lt; יור &gt;&gt;</w:t>
      </w:r>
      <w:r>
        <w:rPr>
          <w:rtl/>
        </w:rPr>
        <w:t xml:space="preserve">  </w:t>
      </w:r>
      <w:bookmarkEnd w:id="17368"/>
    </w:p>
    <w:p w:rsidR="003D5C87" w:rsidRDefault="003D5C87" w:rsidP="00FC0B35">
      <w:pPr>
        <w:rPr>
          <w:rtl/>
        </w:rPr>
      </w:pPr>
    </w:p>
    <w:p w:rsidR="003D5C87" w:rsidRDefault="003D5C87" w:rsidP="00B458EC">
      <w:pPr>
        <w:rPr>
          <w:rtl/>
        </w:rPr>
      </w:pPr>
      <w:r>
        <w:rPr>
          <w:rFonts w:hint="cs"/>
          <w:rtl/>
        </w:rPr>
        <w:t xml:space="preserve">אנחנו עוברים </w:t>
      </w:r>
      <w:bookmarkStart w:id="17369" w:name="_ETM_Q45_187000"/>
      <w:bookmarkEnd w:id="17369"/>
      <w:r>
        <w:rPr>
          <w:rtl/>
        </w:rPr>
        <w:t>להצע</w:t>
      </w:r>
      <w:r>
        <w:rPr>
          <w:rFonts w:hint="cs"/>
          <w:rtl/>
        </w:rPr>
        <w:t>ות</w:t>
      </w:r>
      <w:r>
        <w:rPr>
          <w:rtl/>
        </w:rPr>
        <w:t xml:space="preserve"> לסדר</w:t>
      </w:r>
      <w:r>
        <w:rPr>
          <w:rFonts w:hint="cs"/>
          <w:rtl/>
        </w:rPr>
        <w:t>-</w:t>
      </w:r>
      <w:r>
        <w:rPr>
          <w:rtl/>
        </w:rPr>
        <w:t>היום</w:t>
      </w:r>
      <w:r>
        <w:rPr>
          <w:rFonts w:hint="cs"/>
          <w:rtl/>
        </w:rPr>
        <w:t>. ההצעה הראשונה</w:t>
      </w:r>
      <w:r>
        <w:rPr>
          <w:rtl/>
        </w:rPr>
        <w:t xml:space="preserve"> </w:t>
      </w:r>
      <w:r w:rsidR="00B458EC">
        <w:rPr>
          <w:rFonts w:hint="cs"/>
          <w:rtl/>
        </w:rPr>
        <w:t xml:space="preserve">– </w:t>
      </w:r>
      <w:r>
        <w:rPr>
          <w:rtl/>
        </w:rPr>
        <w:t xml:space="preserve">הצורך בהקמת ועדת חקירה פרלמנטרית לפרשת מותם של הנערים יוסף </w:t>
      </w:r>
      <w:proofErr w:type="spellStart"/>
      <w:r>
        <w:rPr>
          <w:rtl/>
        </w:rPr>
        <w:t>סלמסה</w:t>
      </w:r>
      <w:proofErr w:type="spellEnd"/>
      <w:r>
        <w:rPr>
          <w:rtl/>
        </w:rPr>
        <w:t xml:space="preserve"> </w:t>
      </w:r>
      <w:r>
        <w:rPr>
          <w:rFonts w:hint="cs"/>
          <w:rtl/>
        </w:rPr>
        <w:t>ז"ל</w:t>
      </w:r>
      <w:r>
        <w:rPr>
          <w:rtl/>
        </w:rPr>
        <w:t>, סל</w:t>
      </w:r>
      <w:r w:rsidR="0014487D">
        <w:rPr>
          <w:rFonts w:hint="cs"/>
          <w:rtl/>
        </w:rPr>
        <w:t>ו</w:t>
      </w:r>
      <w:bookmarkStart w:id="17370" w:name="_GoBack"/>
      <w:bookmarkEnd w:id="17370"/>
      <w:r>
        <w:rPr>
          <w:rtl/>
        </w:rPr>
        <w:t xml:space="preserve">מון </w:t>
      </w:r>
      <w:proofErr w:type="spellStart"/>
      <w:r>
        <w:rPr>
          <w:rtl/>
        </w:rPr>
        <w:t>טקה</w:t>
      </w:r>
      <w:proofErr w:type="spellEnd"/>
      <w:r>
        <w:rPr>
          <w:rtl/>
        </w:rPr>
        <w:t xml:space="preserve"> </w:t>
      </w:r>
      <w:r>
        <w:rPr>
          <w:rFonts w:hint="cs"/>
          <w:rtl/>
        </w:rPr>
        <w:t>ז"ל</w:t>
      </w:r>
      <w:r>
        <w:rPr>
          <w:rtl/>
        </w:rPr>
        <w:t xml:space="preserve"> ויהודה </w:t>
      </w:r>
      <w:proofErr w:type="spellStart"/>
      <w:r>
        <w:rPr>
          <w:rtl/>
        </w:rPr>
        <w:t>ביאדגה</w:t>
      </w:r>
      <w:proofErr w:type="spellEnd"/>
      <w:r>
        <w:rPr>
          <w:rtl/>
        </w:rPr>
        <w:t xml:space="preserve"> </w:t>
      </w:r>
      <w:r>
        <w:rPr>
          <w:rFonts w:hint="cs"/>
          <w:rtl/>
        </w:rPr>
        <w:t>ז"ל</w:t>
      </w:r>
      <w:r>
        <w:rPr>
          <w:rtl/>
        </w:rPr>
        <w:t>, מס' 1107</w:t>
      </w:r>
      <w:r>
        <w:rPr>
          <w:rFonts w:hint="cs"/>
          <w:rtl/>
        </w:rPr>
        <w:t xml:space="preserve">. אני מקווה שהצלחתי לבטא את זה בצורה שתכבד </w:t>
      </w:r>
      <w:bookmarkStart w:id="17371" w:name="_ETM_Q45_217000"/>
      <w:bookmarkEnd w:id="17371"/>
      <w:r>
        <w:rPr>
          <w:rFonts w:hint="cs"/>
          <w:rtl/>
        </w:rPr>
        <w:t xml:space="preserve">את הנפטרים. תודה רבה. חבר הכנסת </w:t>
      </w:r>
      <w:proofErr w:type="spellStart"/>
      <w:r>
        <w:rPr>
          <w:rFonts w:hint="cs"/>
          <w:rtl/>
        </w:rPr>
        <w:t>דסטה</w:t>
      </w:r>
      <w:proofErr w:type="spellEnd"/>
      <w:r>
        <w:rPr>
          <w:rFonts w:hint="cs"/>
          <w:rtl/>
        </w:rPr>
        <w:t xml:space="preserve"> גדי </w:t>
      </w:r>
      <w:proofErr w:type="spellStart"/>
      <w:r>
        <w:rPr>
          <w:rFonts w:hint="cs"/>
          <w:rtl/>
        </w:rPr>
        <w:t>יברקן</w:t>
      </w:r>
      <w:proofErr w:type="spellEnd"/>
      <w:r>
        <w:rPr>
          <w:rFonts w:hint="cs"/>
          <w:rtl/>
        </w:rPr>
        <w:t>, בבקשה.</w:t>
      </w:r>
    </w:p>
    <w:p w:rsidR="003D5C87" w:rsidRDefault="003D5C87" w:rsidP="006C4FFD">
      <w:pPr>
        <w:rPr>
          <w:rtl/>
        </w:rPr>
      </w:pPr>
    </w:p>
    <w:p w:rsidR="003D5C87" w:rsidRDefault="003D5C87" w:rsidP="006C4FFD">
      <w:pPr>
        <w:pStyle w:val="a4"/>
        <w:keepNext/>
        <w:rPr>
          <w:rtl/>
        </w:rPr>
      </w:pPr>
      <w:bookmarkStart w:id="17372" w:name="ET_speaker_5780_9"/>
      <w:r w:rsidRPr="0056263F">
        <w:rPr>
          <w:rStyle w:val="TagStyle"/>
          <w:rtl/>
        </w:rPr>
        <w:t xml:space="preserve"> &lt;&lt; דובר &gt;&gt; </w:t>
      </w:r>
      <w:bookmarkStart w:id="17373" w:name="_Toc90503405"/>
      <w:bookmarkStart w:id="17374" w:name="_Toc90503550"/>
      <w:bookmarkStart w:id="17375" w:name="_Toc90792353"/>
      <w:proofErr w:type="spellStart"/>
      <w:r>
        <w:rPr>
          <w:rtl/>
        </w:rPr>
        <w:t>דסטה</w:t>
      </w:r>
      <w:proofErr w:type="spellEnd"/>
      <w:r>
        <w:rPr>
          <w:rtl/>
        </w:rPr>
        <w:t xml:space="preserve"> גדי </w:t>
      </w:r>
      <w:proofErr w:type="spellStart"/>
      <w:r>
        <w:rPr>
          <w:rtl/>
        </w:rPr>
        <w:t>יברקן</w:t>
      </w:r>
      <w:proofErr w:type="spellEnd"/>
      <w:r>
        <w:rPr>
          <w:rtl/>
        </w:rPr>
        <w:t xml:space="preserve"> (הליכוד):</w:t>
      </w:r>
      <w:bookmarkEnd w:id="17373"/>
      <w:bookmarkEnd w:id="17374"/>
      <w:bookmarkEnd w:id="17375"/>
      <w:r w:rsidRPr="0056263F">
        <w:rPr>
          <w:rStyle w:val="TagStyle"/>
          <w:rtl/>
        </w:rPr>
        <w:t xml:space="preserve"> &lt;&lt; דובר &gt;&gt;</w:t>
      </w:r>
      <w:bookmarkEnd w:id="17372"/>
    </w:p>
    <w:p w:rsidR="003D5C87" w:rsidRDefault="003D5C87" w:rsidP="00FC0B35">
      <w:pPr>
        <w:rPr>
          <w:rtl/>
          <w:lang w:eastAsia="he-IL"/>
        </w:rPr>
      </w:pPr>
    </w:p>
    <w:p w:rsidR="003D5C87" w:rsidRDefault="003D5C87" w:rsidP="00C92594">
      <w:pPr>
        <w:rPr>
          <w:rtl/>
          <w:lang w:eastAsia="he-IL"/>
        </w:rPr>
      </w:pPr>
      <w:r>
        <w:rPr>
          <w:rFonts w:hint="cs"/>
          <w:rtl/>
          <w:lang w:eastAsia="he-IL"/>
        </w:rPr>
        <w:t xml:space="preserve">תודה רבה, אדוני היושב-ראש. אכן, אתה אמרת את שמותיהם הכי קרוב שאפשר. אדוני היושב-ראש, חבריי חברי הכנסת, כבוד השר, </w:t>
      </w:r>
      <w:bookmarkStart w:id="17376" w:name="_ETM_Q45_239000"/>
      <w:bookmarkEnd w:id="17376"/>
      <w:r>
        <w:rPr>
          <w:rFonts w:hint="cs"/>
          <w:rtl/>
          <w:lang w:eastAsia="he-IL"/>
        </w:rPr>
        <w:t xml:space="preserve">האמת היא שאני רוצה להגיד, למען הגילוי הנאות, שאת ההצעה לסדר-היום הזאת לא הייתי מעז להעלות לו הייתי משוכנע שיש סיכוי ולו הקטן ביותר שאכן נצליח לבדוק ביחד, כולנו, ולהגיע לחקר האמת, משום </w:t>
      </w:r>
      <w:bookmarkStart w:id="17377" w:name="_ETM_Q45_261000"/>
      <w:bookmarkEnd w:id="17377"/>
      <w:r>
        <w:rPr>
          <w:rFonts w:hint="cs"/>
          <w:rtl/>
          <w:lang w:eastAsia="he-IL"/>
        </w:rPr>
        <w:t xml:space="preserve">שההצעות הללו נפלו שוב ושוב </w:t>
      </w:r>
      <w:proofErr w:type="spellStart"/>
      <w:r>
        <w:rPr>
          <w:rFonts w:hint="cs"/>
          <w:rtl/>
          <w:lang w:eastAsia="he-IL"/>
        </w:rPr>
        <w:t>ושוב</w:t>
      </w:r>
      <w:proofErr w:type="spellEnd"/>
      <w:r>
        <w:rPr>
          <w:rFonts w:hint="cs"/>
          <w:rtl/>
          <w:lang w:eastAsia="he-IL"/>
        </w:rPr>
        <w:t xml:space="preserve"> </w:t>
      </w:r>
      <w:proofErr w:type="spellStart"/>
      <w:r>
        <w:rPr>
          <w:rFonts w:hint="cs"/>
          <w:rtl/>
          <w:lang w:eastAsia="he-IL"/>
        </w:rPr>
        <w:t>ושוב</w:t>
      </w:r>
      <w:proofErr w:type="spellEnd"/>
      <w:r>
        <w:rPr>
          <w:rFonts w:hint="cs"/>
          <w:rtl/>
          <w:lang w:eastAsia="he-IL"/>
        </w:rPr>
        <w:t xml:space="preserve"> בעבר. גם כשאני הייתי סגן השר לביטחון הפנים בממשלה האחרונה, איך שנכנסתי </w:t>
      </w:r>
      <w:r>
        <w:rPr>
          <w:rFonts w:hint="eastAsia"/>
          <w:rtl/>
          <w:lang w:eastAsia="he-IL"/>
        </w:rPr>
        <w:t>–</w:t>
      </w:r>
      <w:r>
        <w:rPr>
          <w:rFonts w:hint="cs"/>
          <w:rtl/>
          <w:lang w:eastAsia="he-IL"/>
        </w:rPr>
        <w:t xml:space="preserve"> זה לא ידוע, אני אומר את זה לראשונה </w:t>
      </w:r>
      <w:r>
        <w:rPr>
          <w:rFonts w:hint="eastAsia"/>
          <w:rtl/>
          <w:lang w:eastAsia="he-IL"/>
        </w:rPr>
        <w:t>–</w:t>
      </w:r>
      <w:r>
        <w:rPr>
          <w:rFonts w:hint="cs"/>
          <w:rtl/>
          <w:lang w:eastAsia="he-IL"/>
        </w:rPr>
        <w:t xml:space="preserve"> </w:t>
      </w:r>
      <w:bookmarkStart w:id="17378" w:name="_ETM_Q45_278000"/>
      <w:bookmarkEnd w:id="17378"/>
      <w:r>
        <w:rPr>
          <w:rFonts w:hint="cs"/>
          <w:rtl/>
          <w:lang w:eastAsia="he-IL"/>
        </w:rPr>
        <w:t>ניסיתי להקים ועדת חקירה באמצעות המשרד לביטחון פנים.</w:t>
      </w:r>
      <w:bookmarkStart w:id="17379" w:name="_ETM_Q45_280000"/>
      <w:bookmarkEnd w:id="17379"/>
      <w:r>
        <w:rPr>
          <w:rFonts w:hint="cs"/>
          <w:rtl/>
          <w:lang w:eastAsia="he-IL"/>
        </w:rPr>
        <w:t xml:space="preserve"> קיימתי שיחות עם הייעוץ המשפטי של המשרד </w:t>
      </w:r>
      <w:r>
        <w:rPr>
          <w:rtl/>
          <w:lang w:eastAsia="he-IL"/>
        </w:rPr>
        <w:t>–</w:t>
      </w:r>
      <w:r>
        <w:rPr>
          <w:rFonts w:hint="cs"/>
          <w:rtl/>
          <w:lang w:eastAsia="he-IL"/>
        </w:rPr>
        <w:t xml:space="preserve"> לא על כולם אלא על סלומון </w:t>
      </w:r>
      <w:proofErr w:type="spellStart"/>
      <w:r>
        <w:rPr>
          <w:rFonts w:hint="cs"/>
          <w:rtl/>
          <w:lang w:eastAsia="he-IL"/>
        </w:rPr>
        <w:t>טקה</w:t>
      </w:r>
      <w:bookmarkStart w:id="17380" w:name="_ETM_Q45_286000"/>
      <w:bookmarkEnd w:id="17380"/>
      <w:proofErr w:type="spellEnd"/>
      <w:r>
        <w:rPr>
          <w:rFonts w:hint="cs"/>
          <w:rtl/>
          <w:lang w:eastAsia="he-IL"/>
        </w:rPr>
        <w:t xml:space="preserve"> בלבד. ניסינו לקדם, בשיחות פנימיות בתוך המשרד, ולראות מה הסמכויות שניתנות לי ולמשרד לביטחון פנים.</w:t>
      </w:r>
    </w:p>
    <w:p w:rsidR="003D5C87" w:rsidRDefault="003D5C87" w:rsidP="006C4FFD">
      <w:pPr>
        <w:rPr>
          <w:rtl/>
          <w:lang w:eastAsia="he-IL"/>
        </w:rPr>
      </w:pPr>
    </w:p>
    <w:p w:rsidR="003D5C87" w:rsidRDefault="003D5C87" w:rsidP="00C92594">
      <w:pPr>
        <w:rPr>
          <w:rtl/>
          <w:lang w:eastAsia="he-IL"/>
        </w:rPr>
      </w:pPr>
      <w:bookmarkStart w:id="17381" w:name="_ETM_Q45_304000"/>
      <w:bookmarkEnd w:id="17381"/>
      <w:r>
        <w:rPr>
          <w:rFonts w:hint="cs"/>
          <w:rtl/>
          <w:lang w:eastAsia="he-IL"/>
        </w:rPr>
        <w:t xml:space="preserve">לצערי הרב, תוך כדי שיחה </w:t>
      </w:r>
      <w:r>
        <w:rPr>
          <w:rtl/>
          <w:lang w:eastAsia="he-IL"/>
        </w:rPr>
        <w:t>–</w:t>
      </w:r>
      <w:r>
        <w:rPr>
          <w:rFonts w:hint="cs"/>
          <w:rtl/>
          <w:lang w:eastAsia="he-IL"/>
        </w:rPr>
        <w:t xml:space="preserve"> במהלך שבעת החודשים שהיו, הממשלה פוזרה, </w:t>
      </w:r>
      <w:bookmarkStart w:id="17382" w:name="_ETM_Q45_312000"/>
      <w:bookmarkEnd w:id="17382"/>
      <w:r>
        <w:rPr>
          <w:rFonts w:hint="cs"/>
          <w:rtl/>
          <w:lang w:eastAsia="he-IL"/>
        </w:rPr>
        <w:t>והיה קושי להקים אותה. לא שכחתי את הנושא הזה. אבל מה שדרבן אותי להגיש את הבקשה הזו היה</w:t>
      </w:r>
      <w:r w:rsidRPr="00C51C43">
        <w:rPr>
          <w:rFonts w:hint="cs"/>
          <w:rtl/>
          <w:lang w:eastAsia="he-IL"/>
        </w:rPr>
        <w:t xml:space="preserve"> </w:t>
      </w:r>
      <w:r>
        <w:rPr>
          <w:rFonts w:hint="cs"/>
          <w:rtl/>
          <w:lang w:eastAsia="he-IL"/>
        </w:rPr>
        <w:t>שחבר הכנסת איתמר בן גביר הגיש בקשה דומה</w:t>
      </w:r>
      <w:r w:rsidR="00C92594">
        <w:rPr>
          <w:rFonts w:hint="cs"/>
          <w:rtl/>
          <w:lang w:eastAsia="he-IL"/>
        </w:rPr>
        <w:t>,</w:t>
      </w:r>
      <w:r>
        <w:rPr>
          <w:rFonts w:hint="cs"/>
          <w:rtl/>
          <w:lang w:eastAsia="he-IL"/>
        </w:rPr>
        <w:t xml:space="preserve"> לפני כחודשיים, כמדומני, אדוני היושב-ראש</w:t>
      </w:r>
      <w:r w:rsidR="00C92594">
        <w:rPr>
          <w:rFonts w:hint="cs"/>
          <w:rtl/>
          <w:lang w:eastAsia="he-IL"/>
        </w:rPr>
        <w:t>.</w:t>
      </w:r>
      <w:r>
        <w:rPr>
          <w:rFonts w:hint="cs"/>
          <w:rtl/>
          <w:lang w:eastAsia="he-IL"/>
        </w:rPr>
        <w:t xml:space="preserve"> אז </w:t>
      </w:r>
      <w:bookmarkStart w:id="17383" w:name="_ETM_Q45_328000"/>
      <w:bookmarkEnd w:id="17383"/>
      <w:r>
        <w:rPr>
          <w:rFonts w:hint="cs"/>
          <w:rtl/>
          <w:lang w:eastAsia="he-IL"/>
        </w:rPr>
        <w:t>אמרתי</w:t>
      </w:r>
      <w:r w:rsidR="00C92594">
        <w:rPr>
          <w:rFonts w:hint="cs"/>
          <w:rtl/>
          <w:lang w:eastAsia="he-IL"/>
        </w:rPr>
        <w:t>:</w:t>
      </w:r>
      <w:r>
        <w:rPr>
          <w:rFonts w:hint="cs"/>
          <w:rtl/>
          <w:lang w:eastAsia="he-IL"/>
        </w:rPr>
        <w:t xml:space="preserve"> האיש הזה הזוי </w:t>
      </w:r>
      <w:r>
        <w:rPr>
          <w:rtl/>
          <w:lang w:eastAsia="he-IL"/>
        </w:rPr>
        <w:t>–</w:t>
      </w:r>
      <w:r>
        <w:rPr>
          <w:rFonts w:hint="cs"/>
          <w:rtl/>
          <w:lang w:eastAsia="he-IL"/>
        </w:rPr>
        <w:t xml:space="preserve"> איך זה יכול לעבור? ולתדהמתי ולהפתעתי הבנתי שההצעה שלו עברה לדיונים בתוך ועדות הכנסת, ולכן אמרתי שזו ההזדמנות להעלות את הנושא הזה בכנסת</w:t>
      </w:r>
      <w:r w:rsidR="00C92594">
        <w:rPr>
          <w:rFonts w:hint="cs"/>
          <w:rtl/>
          <w:lang w:eastAsia="he-IL"/>
        </w:rPr>
        <w:t>,</w:t>
      </w:r>
      <w:r>
        <w:rPr>
          <w:rFonts w:hint="cs"/>
          <w:rtl/>
          <w:lang w:eastAsia="he-IL"/>
        </w:rPr>
        <w:t xml:space="preserve"> כדי שהריגתם של שלושת הנערים </w:t>
      </w:r>
      <w:r>
        <w:rPr>
          <w:rtl/>
          <w:lang w:eastAsia="he-IL"/>
        </w:rPr>
        <w:t>–</w:t>
      </w:r>
      <w:r>
        <w:rPr>
          <w:rFonts w:hint="cs"/>
          <w:rtl/>
          <w:lang w:eastAsia="he-IL"/>
        </w:rPr>
        <w:t xml:space="preserve"> היו עוד רבים בחברה </w:t>
      </w:r>
      <w:bookmarkStart w:id="17384" w:name="_ETM_Q45_354000"/>
      <w:bookmarkEnd w:id="17384"/>
      <w:r>
        <w:rPr>
          <w:rFonts w:hint="cs"/>
          <w:rtl/>
          <w:lang w:eastAsia="he-IL"/>
        </w:rPr>
        <w:t>שמצאו את מותם במפגש עם שוטרים; הנערים הללו הסעירו את המדינה</w:t>
      </w:r>
      <w:r w:rsidR="00C92594">
        <w:rPr>
          <w:rFonts w:hint="cs"/>
          <w:rtl/>
          <w:lang w:eastAsia="he-IL"/>
        </w:rPr>
        <w:t>.</w:t>
      </w:r>
      <w:r>
        <w:rPr>
          <w:rFonts w:hint="cs"/>
          <w:rtl/>
          <w:lang w:eastAsia="he-IL"/>
        </w:rPr>
        <w:t xml:space="preserve"> רבים</w:t>
      </w:r>
      <w:r w:rsidR="00C92594">
        <w:rPr>
          <w:rFonts w:hint="cs"/>
          <w:rtl/>
          <w:lang w:eastAsia="he-IL"/>
        </w:rPr>
        <w:t xml:space="preserve"> </w:t>
      </w:r>
      <w:proofErr w:type="spellStart"/>
      <w:r>
        <w:rPr>
          <w:rFonts w:hint="cs"/>
          <w:rtl/>
          <w:lang w:eastAsia="he-IL"/>
        </w:rPr>
        <w:t>רבים</w:t>
      </w:r>
      <w:proofErr w:type="spellEnd"/>
      <w:r w:rsidR="00C92594">
        <w:rPr>
          <w:rFonts w:hint="cs"/>
          <w:rtl/>
          <w:lang w:eastAsia="he-IL"/>
        </w:rPr>
        <w:t>,</w:t>
      </w:r>
      <w:r>
        <w:rPr>
          <w:rFonts w:hint="cs"/>
          <w:rtl/>
          <w:lang w:eastAsia="he-IL"/>
        </w:rPr>
        <w:t xml:space="preserve"> רבבות</w:t>
      </w:r>
      <w:r w:rsidR="00C92594">
        <w:rPr>
          <w:rFonts w:hint="cs"/>
          <w:rtl/>
          <w:lang w:eastAsia="he-IL"/>
        </w:rPr>
        <w:t xml:space="preserve"> </w:t>
      </w:r>
      <w:proofErr w:type="spellStart"/>
      <w:r>
        <w:rPr>
          <w:rFonts w:hint="cs"/>
          <w:rtl/>
          <w:lang w:eastAsia="he-IL"/>
        </w:rPr>
        <w:t>רבבות</w:t>
      </w:r>
      <w:proofErr w:type="spellEnd"/>
      <w:r>
        <w:rPr>
          <w:rFonts w:hint="cs"/>
          <w:rtl/>
          <w:lang w:eastAsia="he-IL"/>
        </w:rPr>
        <w:t xml:space="preserve"> </w:t>
      </w:r>
      <w:bookmarkStart w:id="17385" w:name="_ETM_Q45_365000"/>
      <w:bookmarkEnd w:id="17385"/>
      <w:r>
        <w:rPr>
          <w:rFonts w:hint="cs"/>
          <w:rtl/>
          <w:lang w:eastAsia="he-IL"/>
        </w:rPr>
        <w:t xml:space="preserve">של אנשים יצאו למחאה על מנת שהאמת תיחקר ושנגיע למסקנה איך אזרחים, נערים, במדינת ישראל יוצאים מביתם ולא חוזרים, לאחר ששוטרים פשוט הרגו אותם במהלך העימות הזה. עימות, לא עימות </w:t>
      </w:r>
      <w:r>
        <w:rPr>
          <w:rtl/>
          <w:lang w:eastAsia="he-IL"/>
        </w:rPr>
        <w:t>–</w:t>
      </w:r>
      <w:r>
        <w:rPr>
          <w:rFonts w:hint="cs"/>
          <w:rtl/>
          <w:lang w:eastAsia="he-IL"/>
        </w:rPr>
        <w:t xml:space="preserve"> </w:t>
      </w:r>
      <w:bookmarkStart w:id="17386" w:name="_ETM_Q45_380000"/>
      <w:bookmarkEnd w:id="17386"/>
      <w:r>
        <w:rPr>
          <w:rFonts w:hint="cs"/>
          <w:rtl/>
          <w:lang w:eastAsia="he-IL"/>
        </w:rPr>
        <w:t xml:space="preserve">זה צריך להיבדק; אנחנו לא יודעים מה קרה. סלומון </w:t>
      </w:r>
      <w:proofErr w:type="spellStart"/>
      <w:r>
        <w:rPr>
          <w:rFonts w:hint="cs"/>
          <w:rtl/>
          <w:lang w:eastAsia="he-IL"/>
        </w:rPr>
        <w:t>טקה</w:t>
      </w:r>
      <w:proofErr w:type="spellEnd"/>
      <w:r>
        <w:rPr>
          <w:rFonts w:hint="cs"/>
          <w:rtl/>
          <w:lang w:eastAsia="he-IL"/>
        </w:rPr>
        <w:t xml:space="preserve">, ההרוג </w:t>
      </w:r>
      <w:bookmarkStart w:id="17387" w:name="_ETM_Q45_389000"/>
      <w:bookmarkEnd w:id="17387"/>
      <w:r>
        <w:rPr>
          <w:rFonts w:hint="cs"/>
          <w:rtl/>
          <w:lang w:eastAsia="he-IL"/>
        </w:rPr>
        <w:t xml:space="preserve">האחרון באירוע </w:t>
      </w:r>
      <w:r>
        <w:rPr>
          <w:rtl/>
          <w:lang w:eastAsia="he-IL"/>
        </w:rPr>
        <w:t>–</w:t>
      </w:r>
      <w:r>
        <w:rPr>
          <w:rFonts w:hint="cs"/>
          <w:rtl/>
          <w:lang w:eastAsia="he-IL"/>
        </w:rPr>
        <w:t xml:space="preserve"> כולנו יודעים </w:t>
      </w:r>
      <w:r>
        <w:rPr>
          <w:rtl/>
          <w:lang w:eastAsia="he-IL"/>
        </w:rPr>
        <w:t>–</w:t>
      </w:r>
      <w:r>
        <w:rPr>
          <w:rFonts w:hint="cs"/>
          <w:rtl/>
          <w:lang w:eastAsia="he-IL"/>
        </w:rPr>
        <w:t xml:space="preserve"> לפניו, כמה חודשים לפני, היה יהודה </w:t>
      </w:r>
      <w:proofErr w:type="spellStart"/>
      <w:r>
        <w:rPr>
          <w:rtl/>
          <w:lang w:eastAsia="he-IL"/>
        </w:rPr>
        <w:t>ביאדגה</w:t>
      </w:r>
      <w:proofErr w:type="spellEnd"/>
      <w:r>
        <w:rPr>
          <w:rFonts w:hint="cs"/>
          <w:rtl/>
          <w:lang w:eastAsia="he-IL"/>
        </w:rPr>
        <w:t xml:space="preserve">, זיכרונו </w:t>
      </w:r>
      <w:bookmarkStart w:id="17388" w:name="_ETM_Q45_394000"/>
      <w:bookmarkEnd w:id="17388"/>
      <w:r>
        <w:rPr>
          <w:rFonts w:hint="cs"/>
          <w:rtl/>
          <w:lang w:eastAsia="he-IL"/>
        </w:rPr>
        <w:t xml:space="preserve">לברכה, ולפניו היה יוסף </w:t>
      </w:r>
      <w:proofErr w:type="spellStart"/>
      <w:r>
        <w:rPr>
          <w:rtl/>
          <w:lang w:eastAsia="he-IL"/>
        </w:rPr>
        <w:t>סלמסה</w:t>
      </w:r>
      <w:proofErr w:type="spellEnd"/>
      <w:r>
        <w:rPr>
          <w:rFonts w:hint="cs"/>
          <w:rtl/>
          <w:lang w:eastAsia="he-IL"/>
        </w:rPr>
        <w:t>, זיכרונו לברכה.</w:t>
      </w:r>
    </w:p>
    <w:p w:rsidR="003D5C87" w:rsidRDefault="003D5C87" w:rsidP="006C4FFD">
      <w:pPr>
        <w:rPr>
          <w:rtl/>
          <w:lang w:eastAsia="he-IL"/>
        </w:rPr>
      </w:pPr>
    </w:p>
    <w:p w:rsidR="003D5C87" w:rsidRDefault="003D5C87" w:rsidP="00C92594">
      <w:pPr>
        <w:rPr>
          <w:rtl/>
          <w:lang w:eastAsia="he-IL"/>
        </w:rPr>
      </w:pPr>
      <w:r>
        <w:rPr>
          <w:rFonts w:hint="cs"/>
          <w:rtl/>
          <w:lang w:eastAsia="he-IL"/>
        </w:rPr>
        <w:t xml:space="preserve">מאחר שמדובר פה בנושא רגיש מאוד </w:t>
      </w:r>
      <w:r>
        <w:rPr>
          <w:rtl/>
          <w:lang w:eastAsia="he-IL"/>
        </w:rPr>
        <w:t>–</w:t>
      </w:r>
      <w:r>
        <w:rPr>
          <w:rFonts w:hint="cs"/>
          <w:rtl/>
          <w:lang w:eastAsia="he-IL"/>
        </w:rPr>
        <w:t xml:space="preserve"> אמרתי גם לחבריי בסיעה, באופוזיציה</w:t>
      </w:r>
      <w:bookmarkStart w:id="17389" w:name="_ETM_Q45_408000"/>
      <w:bookmarkEnd w:id="17389"/>
      <w:r>
        <w:rPr>
          <w:rFonts w:hint="cs"/>
          <w:rtl/>
          <w:lang w:eastAsia="he-IL"/>
        </w:rPr>
        <w:t xml:space="preserve"> וגם מהקואליציה: אסור שהנושא הזה יהיה בניגוח פוליטי</w:t>
      </w:r>
      <w:r w:rsidR="00C92594">
        <w:rPr>
          <w:rFonts w:hint="cs"/>
          <w:rtl/>
          <w:lang w:eastAsia="he-IL"/>
        </w:rPr>
        <w:t>,</w:t>
      </w:r>
      <w:r>
        <w:rPr>
          <w:rFonts w:hint="cs"/>
          <w:rtl/>
          <w:lang w:eastAsia="he-IL"/>
        </w:rPr>
        <w:t xml:space="preserve"> אלא אני מעלה אותו על מנת שבאמת כולנו נשב ונדבר כדי להגיע לחקר האמת. הרי לא יכול להיות מצב שבו אנשים יצאו מהבית, נורו על ידי שוטרים, לא חזרו הביתה, ועולם כמנהגו נוהג. וזה נראה כאילו זה רק ליוצאי </w:t>
      </w:r>
      <w:bookmarkStart w:id="17390" w:name="_ETM_Q45_430000"/>
      <w:bookmarkEnd w:id="17390"/>
      <w:r>
        <w:rPr>
          <w:rFonts w:hint="cs"/>
          <w:rtl/>
          <w:lang w:eastAsia="he-IL"/>
        </w:rPr>
        <w:t>אתיופיה</w:t>
      </w:r>
      <w:r w:rsidR="00C92594">
        <w:rPr>
          <w:rFonts w:hint="cs"/>
          <w:rtl/>
          <w:lang w:eastAsia="he-IL"/>
        </w:rPr>
        <w:t>,</w:t>
      </w:r>
      <w:r>
        <w:rPr>
          <w:rFonts w:hint="cs"/>
          <w:rtl/>
          <w:lang w:eastAsia="he-IL"/>
        </w:rPr>
        <w:t xml:space="preserve"> והסיפור הזה לא קשור רק לנושא של</w:t>
      </w:r>
      <w:bookmarkStart w:id="17391" w:name="_ETM_Q45_433000"/>
      <w:bookmarkEnd w:id="17391"/>
      <w:r>
        <w:rPr>
          <w:rFonts w:hint="cs"/>
          <w:rtl/>
          <w:lang w:eastAsia="he-IL"/>
        </w:rPr>
        <w:t xml:space="preserve"> יוצאי אתיופיה, אם כי ברור לי לגמרי שהרבה נערים אחרים שהיו מגיעים למגע עם שוטרים לא היו מסיימים את חייהם כפי שרבים</w:t>
      </w:r>
      <w:r w:rsidR="00C92594">
        <w:rPr>
          <w:rFonts w:hint="cs"/>
          <w:rtl/>
          <w:lang w:eastAsia="he-IL"/>
        </w:rPr>
        <w:t xml:space="preserve">, </w:t>
      </w:r>
      <w:r>
        <w:rPr>
          <w:rFonts w:hint="cs"/>
          <w:rtl/>
          <w:lang w:eastAsia="he-IL"/>
        </w:rPr>
        <w:t xml:space="preserve">רבים מבני </w:t>
      </w:r>
      <w:bookmarkStart w:id="17392" w:name="_ETM_Q45_443000"/>
      <w:bookmarkEnd w:id="17392"/>
      <w:r>
        <w:rPr>
          <w:rFonts w:hint="cs"/>
          <w:rtl/>
          <w:lang w:eastAsia="he-IL"/>
        </w:rPr>
        <w:t xml:space="preserve">הקהילה מסיימים </w:t>
      </w:r>
      <w:r w:rsidR="00C92594">
        <w:rPr>
          <w:rFonts w:hint="eastAsia"/>
          <w:rtl/>
          <w:lang w:eastAsia="he-IL"/>
        </w:rPr>
        <w:t xml:space="preserve">– </w:t>
      </w:r>
      <w:r>
        <w:rPr>
          <w:rFonts w:hint="cs"/>
          <w:rtl/>
          <w:lang w:eastAsia="he-IL"/>
        </w:rPr>
        <w:t xml:space="preserve">חלקם פצועים, במקרים הללו הרוגים, </w:t>
      </w:r>
      <w:bookmarkStart w:id="17393" w:name="_ETM_Q45_448000"/>
      <w:bookmarkEnd w:id="17393"/>
      <w:r>
        <w:rPr>
          <w:rFonts w:hint="cs"/>
          <w:rtl/>
          <w:lang w:eastAsia="he-IL"/>
        </w:rPr>
        <w:t>ואלפים</w:t>
      </w:r>
      <w:r w:rsidR="00C92594">
        <w:rPr>
          <w:rFonts w:hint="cs"/>
          <w:rtl/>
          <w:lang w:eastAsia="he-IL"/>
        </w:rPr>
        <w:t xml:space="preserve"> </w:t>
      </w:r>
      <w:r>
        <w:rPr>
          <w:rFonts w:hint="cs"/>
          <w:rtl/>
          <w:lang w:eastAsia="he-IL"/>
        </w:rPr>
        <w:t>אלפים עם תיקים פליליים שנפתחים להם, שעוצרים את חייהם בחברה הישראלית מלהתקדם בעבודה, בלימודים וכמעט בכל נושא ובכל מקום.</w:t>
      </w:r>
    </w:p>
    <w:p w:rsidR="003D5C87" w:rsidRDefault="003D5C87" w:rsidP="006C4FFD">
      <w:pPr>
        <w:rPr>
          <w:rtl/>
          <w:lang w:eastAsia="he-IL"/>
        </w:rPr>
      </w:pPr>
    </w:p>
    <w:p w:rsidR="003D5C87" w:rsidRDefault="003D5C87" w:rsidP="00C92594">
      <w:pPr>
        <w:rPr>
          <w:rtl/>
          <w:lang w:eastAsia="he-IL"/>
        </w:rPr>
      </w:pPr>
      <w:bookmarkStart w:id="17394" w:name="_ETM_Q45_461000"/>
      <w:bookmarkEnd w:id="17394"/>
      <w:r>
        <w:rPr>
          <w:rFonts w:hint="cs"/>
          <w:rtl/>
          <w:lang w:eastAsia="he-IL"/>
        </w:rPr>
        <w:t>אדוני היושב-ראש, יש פתגם באמהרית שאומר: (אומר באמהרית ומתרגם:</w:t>
      </w:r>
      <w:r w:rsidR="00C92594">
        <w:rPr>
          <w:rFonts w:hint="cs"/>
          <w:rtl/>
          <w:lang w:eastAsia="he-IL"/>
        </w:rPr>
        <w:t>)</w:t>
      </w:r>
      <w:r>
        <w:rPr>
          <w:rFonts w:hint="cs"/>
          <w:rtl/>
          <w:lang w:eastAsia="he-IL"/>
        </w:rPr>
        <w:t xml:space="preserve"> החרסינה </w:t>
      </w:r>
      <w:r>
        <w:rPr>
          <w:rFonts w:hint="eastAsia"/>
          <w:rtl/>
          <w:lang w:eastAsia="he-IL"/>
        </w:rPr>
        <w:t>–</w:t>
      </w:r>
      <w:r>
        <w:rPr>
          <w:rFonts w:hint="cs"/>
          <w:rtl/>
          <w:lang w:eastAsia="he-IL"/>
        </w:rPr>
        <w:t xml:space="preserve"> בתרגום ספונטני </w:t>
      </w:r>
      <w:r>
        <w:rPr>
          <w:rFonts w:hint="eastAsia"/>
          <w:rtl/>
          <w:lang w:eastAsia="he-IL"/>
        </w:rPr>
        <w:t>–</w:t>
      </w:r>
      <w:r>
        <w:rPr>
          <w:rFonts w:hint="cs"/>
          <w:rtl/>
          <w:lang w:eastAsia="he-IL"/>
        </w:rPr>
        <w:t xml:space="preserve"> יכולה לרסק את הסלע עם הזמן, אם היא תהיה בזמן הנכון </w:t>
      </w:r>
      <w:r w:rsidR="00C92594">
        <w:rPr>
          <w:rFonts w:hint="cs"/>
          <w:rtl/>
          <w:lang w:eastAsia="he-IL"/>
        </w:rPr>
        <w:t>ו</w:t>
      </w:r>
      <w:r>
        <w:rPr>
          <w:rFonts w:hint="cs"/>
          <w:rtl/>
          <w:lang w:eastAsia="he-IL"/>
        </w:rPr>
        <w:t xml:space="preserve">במקום הנכון. בדיוק כמו שהבנת. הרי חרסינה </w:t>
      </w:r>
      <w:bookmarkStart w:id="17395" w:name="_ETM_Q45_488000"/>
      <w:bookmarkEnd w:id="17395"/>
      <w:r>
        <w:rPr>
          <w:rFonts w:hint="cs"/>
          <w:rtl/>
          <w:lang w:eastAsia="he-IL"/>
        </w:rPr>
        <w:t xml:space="preserve">לא יכולה לרסק שום סלע, אבל אם היא תמצא את הסלע הנכון, שיש בו סדקים, שבפנים </w:t>
      </w:r>
      <w:bookmarkStart w:id="17396" w:name="_ETM_Q45_493000"/>
      <w:bookmarkEnd w:id="17396"/>
      <w:r>
        <w:rPr>
          <w:rFonts w:hint="cs"/>
          <w:rtl/>
          <w:lang w:eastAsia="he-IL"/>
        </w:rPr>
        <w:t xml:space="preserve">הוא כבר מתפורר </w:t>
      </w:r>
      <w:r>
        <w:rPr>
          <w:rtl/>
          <w:lang w:eastAsia="he-IL"/>
        </w:rPr>
        <w:t>–</w:t>
      </w:r>
      <w:r>
        <w:rPr>
          <w:rFonts w:hint="cs"/>
          <w:rtl/>
          <w:lang w:eastAsia="he-IL"/>
        </w:rPr>
        <w:t xml:space="preserve"> כל נגיעה יכולה להפיל אותו. ולכן אני מצאתי הזדמנות וניצלתי את ההזדמנות, ואני אומר תודה לחבר הכנסת בן גביר על כך שהעלה פה הצעה דומה. ברגע </w:t>
      </w:r>
      <w:bookmarkStart w:id="17397" w:name="_ETM_Q45_510000"/>
      <w:bookmarkEnd w:id="17397"/>
      <w:r>
        <w:rPr>
          <w:rFonts w:hint="cs"/>
          <w:rtl/>
          <w:lang w:eastAsia="he-IL"/>
        </w:rPr>
        <w:t xml:space="preserve">שראיתי שההצעה שלו עוברת, אמרתי אני פה, כנבחר ציבור, על </w:t>
      </w:r>
      <w:bookmarkStart w:id="17398" w:name="_ETM_Q45_512000"/>
      <w:bookmarkEnd w:id="17398"/>
      <w:r>
        <w:rPr>
          <w:rFonts w:hint="cs"/>
          <w:rtl/>
          <w:lang w:eastAsia="he-IL"/>
        </w:rPr>
        <w:t xml:space="preserve">מנת </w:t>
      </w:r>
      <w:r>
        <w:rPr>
          <w:rFonts w:hint="eastAsia"/>
          <w:rtl/>
          <w:lang w:eastAsia="he-IL"/>
        </w:rPr>
        <w:t>–</w:t>
      </w:r>
      <w:r>
        <w:rPr>
          <w:rFonts w:hint="cs"/>
          <w:rtl/>
          <w:lang w:eastAsia="he-IL"/>
        </w:rPr>
        <w:t xml:space="preserve"> יש נושאים פוליטיים שאנחנו נתווכח עליהם על ימין ועל שמאל. הנושא הזה הוא לא נושא פוליטי. כדי שלא יהיה נושא פוליטי, אני מבקש מהכנסת והממשלה לעזור בעניין הזה ולבדוק, </w:t>
      </w:r>
      <w:bookmarkStart w:id="17399" w:name="_ETM_Q45_528000"/>
      <w:bookmarkEnd w:id="17399"/>
      <w:r>
        <w:rPr>
          <w:rFonts w:hint="cs"/>
          <w:rtl/>
          <w:lang w:eastAsia="he-IL"/>
        </w:rPr>
        <w:t>על מנת שנגיע לחקר האמת. תודה רבה, אדוני.</w:t>
      </w:r>
    </w:p>
    <w:p w:rsidR="003D5C87" w:rsidRDefault="003D5C87" w:rsidP="006C4FFD">
      <w:pPr>
        <w:rPr>
          <w:rtl/>
          <w:lang w:eastAsia="he-IL"/>
        </w:rPr>
      </w:pPr>
    </w:p>
    <w:p w:rsidR="003D5C87" w:rsidRDefault="003D5C87" w:rsidP="006C4FFD">
      <w:pPr>
        <w:pStyle w:val="af7"/>
        <w:keepNext/>
        <w:rPr>
          <w:rtl/>
        </w:rPr>
      </w:pPr>
      <w:bookmarkStart w:id="17400" w:name="ET_yor_6032_10"/>
      <w:r w:rsidRPr="0056263F">
        <w:rPr>
          <w:rStyle w:val="TagStyle"/>
          <w:rtl/>
        </w:rPr>
        <w:t xml:space="preserve"> &lt;&lt; יור &gt;&gt; </w:t>
      </w:r>
      <w:r>
        <w:rPr>
          <w:rtl/>
        </w:rPr>
        <w:t>היו"ר מנסור עבאס:</w:t>
      </w:r>
      <w:r w:rsidRPr="0056263F">
        <w:rPr>
          <w:rStyle w:val="TagStyle"/>
          <w:rtl/>
        </w:rPr>
        <w:t xml:space="preserve"> &lt;&lt; יור &gt;&gt;</w:t>
      </w:r>
      <w:r>
        <w:rPr>
          <w:rtl/>
        </w:rPr>
        <w:t xml:space="preserve">  </w:t>
      </w:r>
      <w:bookmarkEnd w:id="17400"/>
    </w:p>
    <w:p w:rsidR="003D5C87" w:rsidRDefault="003D5C87" w:rsidP="00FC0B35">
      <w:pPr>
        <w:rPr>
          <w:rtl/>
          <w:lang w:eastAsia="he-IL"/>
        </w:rPr>
      </w:pPr>
    </w:p>
    <w:p w:rsidR="003D5C87" w:rsidRDefault="003D5C87" w:rsidP="00B458EC">
      <w:pPr>
        <w:rPr>
          <w:rtl/>
          <w:lang w:eastAsia="he-IL"/>
        </w:rPr>
      </w:pPr>
      <w:r>
        <w:rPr>
          <w:rFonts w:hint="cs"/>
          <w:rtl/>
          <w:lang w:eastAsia="he-IL"/>
        </w:rPr>
        <w:t xml:space="preserve">תודה, חבר הכנסת </w:t>
      </w:r>
      <w:proofErr w:type="spellStart"/>
      <w:r>
        <w:rPr>
          <w:rFonts w:hint="cs"/>
          <w:rtl/>
          <w:lang w:eastAsia="he-IL"/>
        </w:rPr>
        <w:t>דסטה</w:t>
      </w:r>
      <w:proofErr w:type="spellEnd"/>
      <w:r>
        <w:rPr>
          <w:rFonts w:hint="cs"/>
          <w:rtl/>
          <w:lang w:eastAsia="he-IL"/>
        </w:rPr>
        <w:t xml:space="preserve"> </w:t>
      </w:r>
      <w:bookmarkStart w:id="17401" w:name="_ETM_Q45_536000"/>
      <w:bookmarkEnd w:id="17401"/>
      <w:r>
        <w:rPr>
          <w:rFonts w:hint="cs"/>
          <w:rtl/>
          <w:lang w:eastAsia="he-IL"/>
        </w:rPr>
        <w:t xml:space="preserve">גדי </w:t>
      </w:r>
      <w:proofErr w:type="spellStart"/>
      <w:r>
        <w:rPr>
          <w:rFonts w:hint="cs"/>
          <w:rtl/>
          <w:lang w:eastAsia="he-IL"/>
        </w:rPr>
        <w:t>יברקן</w:t>
      </w:r>
      <w:proofErr w:type="spellEnd"/>
      <w:r>
        <w:rPr>
          <w:rFonts w:hint="cs"/>
          <w:rtl/>
          <w:lang w:eastAsia="he-IL"/>
        </w:rPr>
        <w:t xml:space="preserve">. תשובה </w:t>
      </w:r>
      <w:r>
        <w:rPr>
          <w:rtl/>
          <w:lang w:eastAsia="he-IL"/>
        </w:rPr>
        <w:t>–</w:t>
      </w:r>
      <w:r>
        <w:rPr>
          <w:rFonts w:hint="cs"/>
          <w:rtl/>
          <w:lang w:eastAsia="he-IL"/>
        </w:rPr>
        <w:t xml:space="preserve"> השר חמד עמאר, בבקשה, בשם שר המשפטים גדעון סער.</w:t>
      </w:r>
    </w:p>
    <w:p w:rsidR="003D5C87" w:rsidRDefault="003D5C87" w:rsidP="006C4FFD">
      <w:pPr>
        <w:rPr>
          <w:rtl/>
          <w:lang w:eastAsia="he-IL"/>
        </w:rPr>
      </w:pPr>
    </w:p>
    <w:p w:rsidR="003D5C87" w:rsidRDefault="003D5C87" w:rsidP="006C4FFD">
      <w:pPr>
        <w:pStyle w:val="a4"/>
        <w:keepNext/>
        <w:rPr>
          <w:rtl/>
        </w:rPr>
      </w:pPr>
      <w:bookmarkStart w:id="17402" w:name="ET_speaker_6210_11"/>
      <w:r w:rsidRPr="0056263F">
        <w:rPr>
          <w:rStyle w:val="TagStyle"/>
          <w:rtl/>
        </w:rPr>
        <w:t xml:space="preserve"> &lt;&lt; דובר &gt;&gt; </w:t>
      </w:r>
      <w:bookmarkStart w:id="17403" w:name="_Toc90503406"/>
      <w:bookmarkStart w:id="17404" w:name="_Toc90503551"/>
      <w:bookmarkStart w:id="17405" w:name="_Toc90792354"/>
      <w:r>
        <w:rPr>
          <w:rtl/>
        </w:rPr>
        <w:t>השר במשרד האוצר חמד עמאר:</w:t>
      </w:r>
      <w:bookmarkEnd w:id="17403"/>
      <w:bookmarkEnd w:id="17404"/>
      <w:bookmarkEnd w:id="17405"/>
      <w:r w:rsidRPr="0056263F">
        <w:rPr>
          <w:rStyle w:val="TagStyle"/>
          <w:rtl/>
        </w:rPr>
        <w:t xml:space="preserve"> &lt;&lt; דובר &gt;&gt;</w:t>
      </w:r>
      <w:r>
        <w:rPr>
          <w:rtl/>
        </w:rPr>
        <w:t xml:space="preserve">  </w:t>
      </w:r>
      <w:bookmarkEnd w:id="17402"/>
    </w:p>
    <w:p w:rsidR="003D5C87" w:rsidRDefault="003D5C87" w:rsidP="00FC0B35">
      <w:pPr>
        <w:rPr>
          <w:rtl/>
          <w:lang w:eastAsia="he-IL"/>
        </w:rPr>
      </w:pPr>
    </w:p>
    <w:p w:rsidR="003D5C87" w:rsidRDefault="003D5C87" w:rsidP="006C4FFD">
      <w:pPr>
        <w:rPr>
          <w:rtl/>
          <w:lang w:eastAsia="he-IL"/>
        </w:rPr>
      </w:pPr>
      <w:r>
        <w:rPr>
          <w:rFonts w:hint="cs"/>
          <w:rtl/>
          <w:lang w:eastAsia="he-IL"/>
        </w:rPr>
        <w:t xml:space="preserve">אדוני היושב-ראש, חבריי חברי הכנסת </w:t>
      </w:r>
      <w:r>
        <w:rPr>
          <w:rtl/>
          <w:lang w:eastAsia="he-IL"/>
        </w:rPr>
        <w:t>–</w:t>
      </w:r>
      <w:r>
        <w:rPr>
          <w:rFonts w:hint="cs"/>
          <w:rtl/>
          <w:lang w:eastAsia="he-IL"/>
        </w:rPr>
        <w:t xml:space="preserve"> חבר הכנסת גדי </w:t>
      </w:r>
      <w:proofErr w:type="spellStart"/>
      <w:r>
        <w:rPr>
          <w:rFonts w:hint="cs"/>
          <w:rtl/>
          <w:lang w:eastAsia="he-IL"/>
        </w:rPr>
        <w:t>יברקן</w:t>
      </w:r>
      <w:proofErr w:type="spellEnd"/>
      <w:r>
        <w:rPr>
          <w:rFonts w:hint="cs"/>
          <w:rtl/>
          <w:lang w:eastAsia="he-IL"/>
        </w:rPr>
        <w:t xml:space="preserve">, אני עונה בשם שר המשפטים </w:t>
      </w:r>
      <w:bookmarkStart w:id="17406" w:name="_ETM_Q45_567000"/>
      <w:bookmarkEnd w:id="17406"/>
      <w:r>
        <w:rPr>
          <w:rFonts w:hint="cs"/>
          <w:rtl/>
          <w:lang w:eastAsia="he-IL"/>
        </w:rPr>
        <w:t>על ההצעה שלך, והבנתי שהגעתם להסכמים.</w:t>
      </w:r>
    </w:p>
    <w:p w:rsidR="003D5C87" w:rsidRDefault="003D5C87" w:rsidP="006C4FFD">
      <w:pPr>
        <w:rPr>
          <w:rtl/>
          <w:lang w:eastAsia="he-IL"/>
        </w:rPr>
      </w:pPr>
      <w:bookmarkStart w:id="17407" w:name="_ETM_Q45_572000"/>
      <w:bookmarkEnd w:id="17407"/>
    </w:p>
    <w:p w:rsidR="003D5C87" w:rsidRDefault="003D5C87" w:rsidP="00C92594">
      <w:pPr>
        <w:rPr>
          <w:rtl/>
          <w:lang w:eastAsia="he-IL"/>
        </w:rPr>
      </w:pPr>
      <w:r w:rsidRPr="003318B2">
        <w:rPr>
          <w:rtl/>
          <w:lang w:eastAsia="he-IL"/>
        </w:rPr>
        <w:t>התייחסותנו להצעה לסדר</w:t>
      </w:r>
      <w:r>
        <w:rPr>
          <w:rFonts w:hint="cs"/>
          <w:rtl/>
          <w:lang w:eastAsia="he-IL"/>
        </w:rPr>
        <w:t>-היום</w:t>
      </w:r>
      <w:r w:rsidRPr="003318B2">
        <w:rPr>
          <w:rtl/>
          <w:lang w:eastAsia="he-IL"/>
        </w:rPr>
        <w:t xml:space="preserve"> של חבר הכנסת גדי </w:t>
      </w:r>
      <w:proofErr w:type="spellStart"/>
      <w:r w:rsidRPr="003318B2">
        <w:rPr>
          <w:rtl/>
          <w:lang w:eastAsia="he-IL"/>
        </w:rPr>
        <w:t>יברקן</w:t>
      </w:r>
      <w:proofErr w:type="spellEnd"/>
      <w:r w:rsidRPr="003318B2">
        <w:rPr>
          <w:rtl/>
          <w:lang w:eastAsia="he-IL"/>
        </w:rPr>
        <w:t xml:space="preserve"> בעניין הצורך בהקמת ועדת חקירה פרלמנטרית לפרשת מותם של יוסף </w:t>
      </w:r>
      <w:proofErr w:type="spellStart"/>
      <w:r w:rsidRPr="003318B2">
        <w:rPr>
          <w:rtl/>
          <w:lang w:eastAsia="he-IL"/>
        </w:rPr>
        <w:t>סלמסה</w:t>
      </w:r>
      <w:proofErr w:type="spellEnd"/>
      <w:r w:rsidRPr="003318B2">
        <w:rPr>
          <w:rtl/>
          <w:lang w:eastAsia="he-IL"/>
        </w:rPr>
        <w:t xml:space="preserve"> ז"ל, סלומון </w:t>
      </w:r>
      <w:proofErr w:type="spellStart"/>
      <w:r w:rsidRPr="003318B2">
        <w:rPr>
          <w:rtl/>
          <w:lang w:eastAsia="he-IL"/>
        </w:rPr>
        <w:t>טקה</w:t>
      </w:r>
      <w:proofErr w:type="spellEnd"/>
      <w:r w:rsidRPr="003318B2">
        <w:rPr>
          <w:rtl/>
          <w:lang w:eastAsia="he-IL"/>
        </w:rPr>
        <w:t xml:space="preserve"> ז"ל ויהודה </w:t>
      </w:r>
      <w:proofErr w:type="spellStart"/>
      <w:r w:rsidRPr="003318B2">
        <w:rPr>
          <w:rtl/>
          <w:lang w:eastAsia="he-IL"/>
        </w:rPr>
        <w:t>ביאדגה</w:t>
      </w:r>
      <w:proofErr w:type="spellEnd"/>
      <w:r w:rsidRPr="003318B2">
        <w:rPr>
          <w:rtl/>
          <w:lang w:eastAsia="he-IL"/>
        </w:rPr>
        <w:t xml:space="preserve"> ז"ל.</w:t>
      </w:r>
      <w:r>
        <w:rPr>
          <w:rFonts w:hint="cs"/>
          <w:rtl/>
          <w:lang w:eastAsia="he-IL"/>
        </w:rPr>
        <w:t xml:space="preserve"> </w:t>
      </w:r>
      <w:r w:rsidRPr="003318B2">
        <w:rPr>
          <w:rtl/>
          <w:lang w:eastAsia="he-IL"/>
        </w:rPr>
        <w:t>נוכח הליכי הבדיקה והחקירה המקיפים שהתקיימו בתיקים אלה, כמו גם הנימוקים שעמדו בבסיס ההחלטות שהתקבלו על</w:t>
      </w:r>
      <w:r>
        <w:rPr>
          <w:rFonts w:hint="cs"/>
          <w:rtl/>
          <w:lang w:eastAsia="he-IL"/>
        </w:rPr>
        <w:t xml:space="preserve"> </w:t>
      </w:r>
      <w:r w:rsidRPr="003318B2">
        <w:rPr>
          <w:rtl/>
          <w:lang w:eastAsia="he-IL"/>
        </w:rPr>
        <w:t xml:space="preserve">ידי מח"ש ופרקליט המדינה דאז, אשר אף אושררו בעיקרן במסגרת </w:t>
      </w:r>
      <w:proofErr w:type="spellStart"/>
      <w:r w:rsidRPr="003318B2">
        <w:rPr>
          <w:rtl/>
          <w:lang w:eastAsia="he-IL"/>
        </w:rPr>
        <w:t>עררים</w:t>
      </w:r>
      <w:proofErr w:type="spellEnd"/>
      <w:r w:rsidRPr="003318B2">
        <w:rPr>
          <w:rtl/>
          <w:lang w:eastAsia="he-IL"/>
        </w:rPr>
        <w:t xml:space="preserve"> שהוגשו ליועץ המשפטי לממשלה, וההחלטות המפורטות שהתקבלו על ידו </w:t>
      </w:r>
      <w:r>
        <w:rPr>
          <w:rFonts w:hint="cs"/>
          <w:rtl/>
          <w:lang w:eastAsia="he-IL"/>
        </w:rPr>
        <w:t xml:space="preserve">– </w:t>
      </w:r>
      <w:r w:rsidRPr="003318B2">
        <w:rPr>
          <w:rtl/>
          <w:lang w:eastAsia="he-IL"/>
        </w:rPr>
        <w:t>כידוע, דרך המלך לבחינת מקרים מסוג זה היא חקירה פלילית ממצה, וכז</w:t>
      </w:r>
      <w:r w:rsidR="00C92594">
        <w:rPr>
          <w:rFonts w:hint="cs"/>
          <w:rtl/>
          <w:lang w:eastAsia="he-IL"/>
        </w:rPr>
        <w:t>את</w:t>
      </w:r>
      <w:r w:rsidRPr="003318B2">
        <w:rPr>
          <w:rtl/>
          <w:lang w:eastAsia="he-IL"/>
        </w:rPr>
        <w:t xml:space="preserve"> בוצעה בכל אחד מן המקרים על דעת הגורמים הבכירים ביותר במערכת אכיפת החוק.</w:t>
      </w:r>
    </w:p>
    <w:p w:rsidR="003D5C87" w:rsidRDefault="003D5C87" w:rsidP="006C4FFD">
      <w:pPr>
        <w:rPr>
          <w:rtl/>
          <w:lang w:eastAsia="he-IL"/>
        </w:rPr>
      </w:pPr>
    </w:p>
    <w:p w:rsidR="003D5C87" w:rsidRDefault="003D5C87" w:rsidP="00C92594">
      <w:pPr>
        <w:rPr>
          <w:rtl/>
          <w:lang w:eastAsia="he-IL"/>
        </w:rPr>
      </w:pPr>
      <w:bookmarkStart w:id="17408" w:name="_ETM_Q45_627000"/>
      <w:bookmarkEnd w:id="17408"/>
      <w:r w:rsidRPr="003318B2">
        <w:rPr>
          <w:rtl/>
          <w:lang w:eastAsia="he-IL"/>
        </w:rPr>
        <w:t xml:space="preserve">להלן </w:t>
      </w:r>
      <w:r>
        <w:rPr>
          <w:rtl/>
          <w:lang w:eastAsia="he-IL"/>
        </w:rPr>
        <w:t xml:space="preserve">תמצית </w:t>
      </w:r>
      <w:r>
        <w:rPr>
          <w:rFonts w:hint="cs"/>
          <w:rtl/>
          <w:lang w:eastAsia="he-IL"/>
        </w:rPr>
        <w:t xml:space="preserve">של </w:t>
      </w:r>
      <w:r w:rsidRPr="003318B2">
        <w:rPr>
          <w:rtl/>
          <w:lang w:eastAsia="he-IL"/>
        </w:rPr>
        <w:t>כל אחד מהאירועים המופיעים בפנייתכם שבסימוכין</w:t>
      </w:r>
      <w:r w:rsidR="00C92594">
        <w:rPr>
          <w:rFonts w:hint="cs"/>
          <w:rtl/>
          <w:lang w:eastAsia="he-IL"/>
        </w:rPr>
        <w:t>.</w:t>
      </w:r>
      <w:r>
        <w:rPr>
          <w:rFonts w:hint="cs"/>
          <w:rtl/>
          <w:lang w:eastAsia="he-IL"/>
        </w:rPr>
        <w:t xml:space="preserve"> </w:t>
      </w:r>
      <w:bookmarkStart w:id="17409" w:name="_ETM_Q45_37325"/>
      <w:bookmarkStart w:id="17410" w:name="_ETM_Q45_37390"/>
      <w:bookmarkStart w:id="17411" w:name="_ETM_Q45_37485"/>
      <w:bookmarkStart w:id="17412" w:name="_ETM_Q45_37548"/>
      <w:bookmarkEnd w:id="17409"/>
      <w:bookmarkEnd w:id="17410"/>
      <w:bookmarkEnd w:id="17411"/>
      <w:bookmarkEnd w:id="17412"/>
      <w:r>
        <w:rPr>
          <w:rtl/>
          <w:lang w:eastAsia="he-IL"/>
        </w:rPr>
        <w:t xml:space="preserve">מותו של יוסף </w:t>
      </w:r>
      <w:proofErr w:type="spellStart"/>
      <w:r>
        <w:rPr>
          <w:rtl/>
          <w:lang w:eastAsia="he-IL"/>
        </w:rPr>
        <w:t>סלמסה</w:t>
      </w:r>
      <w:proofErr w:type="spellEnd"/>
      <w:r>
        <w:rPr>
          <w:rFonts w:hint="cs"/>
          <w:rtl/>
          <w:lang w:eastAsia="he-IL"/>
        </w:rPr>
        <w:t xml:space="preserve">, זיכרונו לברכה </w:t>
      </w:r>
      <w:r>
        <w:rPr>
          <w:rFonts w:hint="eastAsia"/>
          <w:rtl/>
          <w:lang w:eastAsia="he-IL"/>
        </w:rPr>
        <w:t>–</w:t>
      </w:r>
      <w:r>
        <w:rPr>
          <w:rFonts w:hint="cs"/>
          <w:rtl/>
          <w:lang w:eastAsia="he-IL"/>
        </w:rPr>
        <w:t xml:space="preserve"> </w:t>
      </w:r>
      <w:r w:rsidRPr="003318B2">
        <w:rPr>
          <w:rtl/>
          <w:lang w:eastAsia="he-IL"/>
        </w:rPr>
        <w:t>במסגרת החקירה</w:t>
      </w:r>
      <w:r>
        <w:rPr>
          <w:rFonts w:hint="cs"/>
          <w:rtl/>
          <w:lang w:eastAsia="he-IL"/>
        </w:rPr>
        <w:t>,</w:t>
      </w:r>
      <w:r w:rsidRPr="003318B2">
        <w:rPr>
          <w:rtl/>
          <w:lang w:eastAsia="he-IL"/>
        </w:rPr>
        <w:t xml:space="preserve"> נחקרו שוטרים באזהרה</w:t>
      </w:r>
      <w:r>
        <w:rPr>
          <w:rtl/>
          <w:lang w:eastAsia="he-IL"/>
        </w:rPr>
        <w:t xml:space="preserve">, נגבו עדויות מהוריו של </w:t>
      </w:r>
      <w:proofErr w:type="spellStart"/>
      <w:r>
        <w:rPr>
          <w:rtl/>
          <w:lang w:eastAsia="he-IL"/>
        </w:rPr>
        <w:t>סלמסה</w:t>
      </w:r>
      <w:proofErr w:type="spellEnd"/>
      <w:r>
        <w:rPr>
          <w:rtl/>
          <w:lang w:eastAsia="he-IL"/>
        </w:rPr>
        <w:t xml:space="preserve"> ז</w:t>
      </w:r>
      <w:r>
        <w:rPr>
          <w:rFonts w:hint="cs"/>
          <w:rtl/>
          <w:lang w:eastAsia="he-IL"/>
        </w:rPr>
        <w:t>"</w:t>
      </w:r>
      <w:r w:rsidRPr="003318B2">
        <w:rPr>
          <w:rtl/>
          <w:lang w:eastAsia="he-IL"/>
        </w:rPr>
        <w:t>ל</w:t>
      </w:r>
      <w:r>
        <w:rPr>
          <w:rFonts w:hint="cs"/>
          <w:rtl/>
          <w:lang w:eastAsia="he-IL"/>
        </w:rPr>
        <w:t>,</w:t>
      </w:r>
      <w:r>
        <w:rPr>
          <w:rtl/>
          <w:lang w:eastAsia="he-IL"/>
        </w:rPr>
        <w:t xml:space="preserve"> וכן מעדי ראייה </w:t>
      </w:r>
      <w:r>
        <w:rPr>
          <w:rFonts w:hint="cs"/>
          <w:rtl/>
          <w:lang w:eastAsia="he-IL"/>
        </w:rPr>
        <w:t>ב</w:t>
      </w:r>
      <w:r w:rsidRPr="003318B2">
        <w:rPr>
          <w:rtl/>
          <w:lang w:eastAsia="he-IL"/>
        </w:rPr>
        <w:t>אירוע. לאחר בחינת חומר הראיות ומכלול הנסיבות הרלוונטיות בתיק,</w:t>
      </w:r>
      <w:r>
        <w:rPr>
          <w:rFonts w:hint="cs"/>
          <w:rtl/>
          <w:lang w:eastAsia="he-IL"/>
        </w:rPr>
        <w:t xml:space="preserve"> ביום 14 בפברואר 2016</w:t>
      </w:r>
      <w:r w:rsidRPr="003318B2">
        <w:rPr>
          <w:rtl/>
          <w:lang w:eastAsia="he-IL"/>
        </w:rPr>
        <w:t xml:space="preserve"> </w:t>
      </w:r>
      <w:r>
        <w:rPr>
          <w:rFonts w:hint="cs"/>
          <w:rtl/>
          <w:lang w:eastAsia="he-IL"/>
        </w:rPr>
        <w:t xml:space="preserve">החליטה </w:t>
      </w:r>
      <w:r w:rsidRPr="003318B2">
        <w:rPr>
          <w:rtl/>
          <w:lang w:eastAsia="he-IL"/>
        </w:rPr>
        <w:t>מח"ש</w:t>
      </w:r>
      <w:r>
        <w:rPr>
          <w:rFonts w:hint="cs"/>
          <w:rtl/>
          <w:lang w:eastAsia="he-IL"/>
        </w:rPr>
        <w:t>,</w:t>
      </w:r>
      <w:r w:rsidRPr="003318B2">
        <w:rPr>
          <w:rtl/>
          <w:lang w:eastAsia="he-IL"/>
        </w:rPr>
        <w:t xml:space="preserve"> על דעת פרקליט המדינה דאז, לסגור את התיק בכל הנוגע לשימוש שעשו השוטרים </w:t>
      </w:r>
      <w:proofErr w:type="spellStart"/>
      <w:r w:rsidRPr="003318B2">
        <w:rPr>
          <w:rtl/>
          <w:lang w:eastAsia="he-IL"/>
        </w:rPr>
        <w:t>בטייזר</w:t>
      </w:r>
      <w:proofErr w:type="spellEnd"/>
      <w:r w:rsidRPr="003318B2">
        <w:rPr>
          <w:rtl/>
          <w:lang w:eastAsia="he-IL"/>
        </w:rPr>
        <w:t>, בהיעדר ראיות מספקות.</w:t>
      </w:r>
      <w:r>
        <w:rPr>
          <w:rFonts w:hint="cs"/>
          <w:rtl/>
          <w:lang w:eastAsia="he-IL"/>
        </w:rPr>
        <w:t xml:space="preserve"> </w:t>
      </w:r>
      <w:bookmarkStart w:id="17413" w:name="_ETM_Q45_626000"/>
      <w:bookmarkStart w:id="17414" w:name="_ETM_Q45_670672"/>
      <w:bookmarkStart w:id="17415" w:name="_ETM_Q45_670748"/>
      <w:bookmarkStart w:id="17416" w:name="_ETM_Q45_670833"/>
      <w:bookmarkStart w:id="17417" w:name="_ETM_Q45_670890"/>
      <w:bookmarkEnd w:id="17413"/>
      <w:bookmarkEnd w:id="17414"/>
      <w:bookmarkEnd w:id="17415"/>
      <w:bookmarkEnd w:id="17416"/>
      <w:bookmarkEnd w:id="17417"/>
      <w:r w:rsidRPr="003318B2">
        <w:rPr>
          <w:rtl/>
          <w:lang w:eastAsia="he-IL"/>
        </w:rPr>
        <w:t xml:space="preserve">לצד זאת, החליטה מח"ש, על דעת פרקליט המדינה דאז, להעביר לבחינה </w:t>
      </w:r>
      <w:r>
        <w:rPr>
          <w:rtl/>
          <w:lang w:eastAsia="he-IL"/>
        </w:rPr>
        <w:t>משמעתית ולגורמים המוסמכים במשטר</w:t>
      </w:r>
      <w:r>
        <w:rPr>
          <w:rFonts w:hint="cs"/>
          <w:rtl/>
          <w:lang w:eastAsia="he-IL"/>
        </w:rPr>
        <w:t>ה</w:t>
      </w:r>
      <w:r w:rsidRPr="003318B2">
        <w:rPr>
          <w:rtl/>
          <w:lang w:eastAsia="he-IL"/>
        </w:rPr>
        <w:t xml:space="preserve"> כמה סוגיות שעלו בתיק, בין היתר באשר להתנהלות השוטרים באירוע.</w:t>
      </w:r>
    </w:p>
    <w:p w:rsidR="003D5C87" w:rsidRDefault="003D5C87" w:rsidP="006C4FFD">
      <w:pPr>
        <w:rPr>
          <w:rtl/>
          <w:lang w:eastAsia="he-IL"/>
        </w:rPr>
      </w:pPr>
    </w:p>
    <w:p w:rsidR="003D5C87" w:rsidRDefault="003D5C87" w:rsidP="006C4FFD">
      <w:pPr>
        <w:rPr>
          <w:rtl/>
          <w:lang w:eastAsia="he-IL"/>
        </w:rPr>
      </w:pPr>
      <w:bookmarkStart w:id="17418" w:name="_ETM_Q45_684000"/>
      <w:bookmarkEnd w:id="17418"/>
      <w:r>
        <w:rPr>
          <w:rFonts w:hint="cs"/>
          <w:rtl/>
          <w:lang w:eastAsia="he-IL"/>
        </w:rPr>
        <w:t xml:space="preserve">ב-31 </w:t>
      </w:r>
      <w:bookmarkStart w:id="17419" w:name="_ETM_Q45_682000"/>
      <w:bookmarkEnd w:id="17419"/>
      <w:r>
        <w:rPr>
          <w:rFonts w:hint="cs"/>
          <w:rtl/>
          <w:lang w:eastAsia="he-IL"/>
        </w:rPr>
        <w:t xml:space="preserve">במאי 2016 </w:t>
      </w:r>
      <w:r w:rsidRPr="001F1D14">
        <w:rPr>
          <w:rtl/>
          <w:lang w:eastAsia="he-IL"/>
        </w:rPr>
        <w:t>הוגש ערר ליועץ המשפטי לממשלה על</w:t>
      </w:r>
      <w:r>
        <w:rPr>
          <w:rtl/>
          <w:lang w:eastAsia="he-IL"/>
        </w:rPr>
        <w:t xml:space="preserve"> החלטת מח"ש לסגור את תיק החקירה</w:t>
      </w:r>
      <w:r>
        <w:rPr>
          <w:rFonts w:hint="cs"/>
          <w:rtl/>
          <w:lang w:eastAsia="he-IL"/>
        </w:rPr>
        <w:t>. לצד ההחלטה</w:t>
      </w:r>
      <w:r w:rsidRPr="001F1D14">
        <w:rPr>
          <w:rtl/>
          <w:lang w:eastAsia="he-IL"/>
        </w:rPr>
        <w:t xml:space="preserve"> </w:t>
      </w:r>
      <w:r>
        <w:rPr>
          <w:rFonts w:hint="cs"/>
          <w:rtl/>
          <w:lang w:eastAsia="he-IL"/>
        </w:rPr>
        <w:t xml:space="preserve">שלא לשנות מהחלטת מח"ש ופרקליט המדינה לגנוז את התיק, החליט היועץ </w:t>
      </w:r>
      <w:bookmarkStart w:id="17420" w:name="_ETM_Q45_701000"/>
      <w:bookmarkEnd w:id="17420"/>
      <w:r>
        <w:rPr>
          <w:rFonts w:hint="cs"/>
          <w:rtl/>
          <w:lang w:eastAsia="he-IL"/>
        </w:rPr>
        <w:t xml:space="preserve">המשפטי לממשלה כי נכון יהיה שכמה סוגיות עקרוניות שעלו ממקרה מצער זה ייבחנו הן במישור הפיקודי והן במישור המערכתי </w:t>
      </w:r>
      <w:bookmarkStart w:id="17421" w:name="_ETM_Q45_712000"/>
      <w:bookmarkEnd w:id="17421"/>
      <w:r>
        <w:rPr>
          <w:rFonts w:hint="cs"/>
          <w:rtl/>
          <w:lang w:eastAsia="he-IL"/>
        </w:rPr>
        <w:t xml:space="preserve">על ידי מפכ"ל המשטרה. </w:t>
      </w:r>
    </w:p>
    <w:p w:rsidR="003D5C87" w:rsidRDefault="003D5C87" w:rsidP="006C4FFD">
      <w:pPr>
        <w:rPr>
          <w:rtl/>
          <w:lang w:eastAsia="he-IL"/>
        </w:rPr>
      </w:pPr>
      <w:bookmarkStart w:id="17422" w:name="_ETM_Q45_716000"/>
      <w:bookmarkEnd w:id="17422"/>
    </w:p>
    <w:p w:rsidR="006906E9" w:rsidRDefault="003D5C87" w:rsidP="00C92594">
      <w:pPr>
        <w:rPr>
          <w:rtl/>
        </w:rPr>
      </w:pPr>
      <w:r>
        <w:rPr>
          <w:rtl/>
          <w:lang w:eastAsia="he-IL"/>
        </w:rPr>
        <w:t xml:space="preserve">מותו של סלומון </w:t>
      </w:r>
      <w:proofErr w:type="spellStart"/>
      <w:r>
        <w:rPr>
          <w:rtl/>
          <w:lang w:eastAsia="he-IL"/>
        </w:rPr>
        <w:t>טקה</w:t>
      </w:r>
      <w:proofErr w:type="spellEnd"/>
      <w:r w:rsidR="00C92594">
        <w:rPr>
          <w:rFonts w:hint="cs"/>
          <w:rtl/>
          <w:lang w:eastAsia="he-IL"/>
        </w:rPr>
        <w:t>, זיכרונו לברכה</w:t>
      </w:r>
      <w:r>
        <w:rPr>
          <w:rFonts w:hint="cs"/>
          <w:rtl/>
          <w:lang w:eastAsia="he-IL"/>
        </w:rPr>
        <w:t xml:space="preserve"> </w:t>
      </w:r>
      <w:r>
        <w:rPr>
          <w:rtl/>
          <w:lang w:eastAsia="he-IL"/>
        </w:rPr>
        <w:t>–</w:t>
      </w:r>
      <w:r>
        <w:rPr>
          <w:rFonts w:hint="cs"/>
          <w:rtl/>
          <w:lang w:eastAsia="he-IL"/>
        </w:rPr>
        <w:t xml:space="preserve"> ביום 30 ביוני </w:t>
      </w:r>
      <w:bookmarkStart w:id="17423" w:name="_ETM_Q45_720000"/>
      <w:bookmarkEnd w:id="17423"/>
      <w:r>
        <w:rPr>
          <w:rFonts w:hint="cs"/>
          <w:rtl/>
          <w:lang w:eastAsia="he-IL"/>
        </w:rPr>
        <w:t xml:space="preserve">2019 </w:t>
      </w:r>
      <w:r>
        <w:rPr>
          <w:rtl/>
          <w:lang w:eastAsia="he-IL"/>
        </w:rPr>
        <w:t xml:space="preserve">נגרם מותו של סלומון </w:t>
      </w:r>
      <w:proofErr w:type="spellStart"/>
      <w:r>
        <w:rPr>
          <w:rtl/>
          <w:lang w:eastAsia="he-IL"/>
        </w:rPr>
        <w:t>טקה</w:t>
      </w:r>
      <w:proofErr w:type="spellEnd"/>
      <w:r w:rsidR="00C92594">
        <w:rPr>
          <w:rFonts w:hint="cs"/>
          <w:rtl/>
          <w:lang w:eastAsia="he-IL"/>
        </w:rPr>
        <w:t>, זיכרונו לברכה</w:t>
      </w:r>
      <w:r>
        <w:rPr>
          <w:rFonts w:hint="cs"/>
          <w:rtl/>
          <w:lang w:eastAsia="he-IL"/>
        </w:rPr>
        <w:t>,</w:t>
      </w:r>
      <w:r>
        <w:rPr>
          <w:rtl/>
          <w:lang w:eastAsia="he-IL"/>
        </w:rPr>
        <w:t xml:space="preserve"> בעקבות ירי שביצע שוטר בקריית חיים. </w:t>
      </w:r>
      <w:proofErr w:type="spellStart"/>
      <w:r>
        <w:rPr>
          <w:rtl/>
          <w:lang w:eastAsia="he-IL"/>
        </w:rPr>
        <w:t>מי</w:t>
      </w:r>
      <w:r>
        <w:rPr>
          <w:rFonts w:hint="cs"/>
          <w:rtl/>
          <w:lang w:eastAsia="he-IL"/>
        </w:rPr>
        <w:t>י</w:t>
      </w:r>
      <w:r>
        <w:rPr>
          <w:rtl/>
          <w:lang w:eastAsia="he-IL"/>
        </w:rPr>
        <w:t>ד</w:t>
      </w:r>
      <w:proofErr w:type="spellEnd"/>
      <w:r>
        <w:rPr>
          <w:rtl/>
          <w:lang w:eastAsia="he-IL"/>
        </w:rPr>
        <w:t xml:space="preserve"> עם היוודע האירוע נפתחה חקירה במח"ש ובוצעו פעולות חקירה</w:t>
      </w:r>
      <w:r>
        <w:rPr>
          <w:rFonts w:hint="cs"/>
          <w:rtl/>
          <w:lang w:eastAsia="he-IL"/>
        </w:rPr>
        <w:t>.</w:t>
      </w:r>
      <w:r>
        <w:rPr>
          <w:rtl/>
          <w:lang w:eastAsia="he-IL"/>
        </w:rPr>
        <w:t xml:space="preserve"> לאחר בחינה של חומר הראיות, שקלול מכלול נסיבות האירוע והטענות שנשמעו בהליך השימוע בעניינים אלה ואחרים, הוגש ביום</w:t>
      </w:r>
      <w:r>
        <w:rPr>
          <w:rFonts w:hint="cs"/>
          <w:rtl/>
          <w:lang w:eastAsia="he-IL"/>
        </w:rPr>
        <w:t xml:space="preserve"> 4 בפברואר 2020</w:t>
      </w:r>
      <w:r>
        <w:rPr>
          <w:rtl/>
          <w:lang w:eastAsia="he-IL"/>
        </w:rPr>
        <w:t xml:space="preserve"> כתב אישום נגד השוטר היורה לבית המשפט השלום בחיפה, </w:t>
      </w:r>
      <w:r w:rsidR="00C92594">
        <w:rPr>
          <w:rFonts w:hint="cs"/>
          <w:rtl/>
          <w:lang w:eastAsia="he-IL"/>
        </w:rPr>
        <w:t>ו</w:t>
      </w:r>
      <w:r>
        <w:rPr>
          <w:rtl/>
          <w:lang w:eastAsia="he-IL"/>
        </w:rPr>
        <w:t xml:space="preserve">שם מתנהל </w:t>
      </w:r>
      <w:r>
        <w:rPr>
          <w:rFonts w:hint="cs"/>
          <w:rtl/>
          <w:lang w:eastAsia="he-IL"/>
        </w:rPr>
        <w:t xml:space="preserve">הליך פלילי גם </w:t>
      </w:r>
      <w:r>
        <w:rPr>
          <w:rtl/>
          <w:lang w:eastAsia="he-IL"/>
        </w:rPr>
        <w:t>בימים אלה.</w:t>
      </w:r>
      <w:bookmarkStart w:id="17424" w:name="_ETM_Q45_752000"/>
      <w:bookmarkStart w:id="17425" w:name="_ETM_Q45_717000"/>
      <w:bookmarkStart w:id="17426" w:name="_ETM_Q45_666000"/>
      <w:bookmarkStart w:id="17427" w:name="ET_typistreplace_אחרי_כן_המ_18_29_14"/>
      <w:bookmarkEnd w:id="17424"/>
      <w:bookmarkEnd w:id="17425"/>
      <w:bookmarkEnd w:id="17426"/>
      <w:r w:rsidRPr="00E01C1A">
        <w:rPr>
          <w:rStyle w:val="TagStyle"/>
          <w:rtl/>
        </w:rPr>
        <w:t xml:space="preserve"> &lt;&lt; אחרי_כן &gt;&gt; </w:t>
      </w:r>
      <w:bookmarkStart w:id="17428" w:name="TOR_Q46"/>
      <w:bookmarkEnd w:id="17427"/>
      <w:bookmarkEnd w:id="17428"/>
      <w:r w:rsidR="00B458EC">
        <w:rPr>
          <w:rFonts w:hint="cs"/>
          <w:rtl/>
        </w:rPr>
        <w:t xml:space="preserve"> </w:t>
      </w:r>
      <w:r w:rsidR="006906E9">
        <w:rPr>
          <w:rFonts w:hint="cs"/>
          <w:rtl/>
        </w:rPr>
        <w:t>גם במקרה זה נוהלה חקירה</w:t>
      </w:r>
      <w:r w:rsidR="00C92594">
        <w:rPr>
          <w:rFonts w:hint="cs"/>
          <w:rtl/>
        </w:rPr>
        <w:t>,</w:t>
      </w:r>
      <w:r w:rsidR="006906E9">
        <w:rPr>
          <w:rFonts w:hint="cs"/>
          <w:rtl/>
        </w:rPr>
        <w:t xml:space="preserve"> </w:t>
      </w:r>
      <w:r w:rsidR="00C92594">
        <w:rPr>
          <w:rFonts w:hint="cs"/>
          <w:rtl/>
        </w:rPr>
        <w:t>ו</w:t>
      </w:r>
      <w:r w:rsidR="006906E9">
        <w:rPr>
          <w:rFonts w:hint="cs"/>
          <w:rtl/>
        </w:rPr>
        <w:t>בסיומה התקבלה החלטה</w:t>
      </w:r>
      <w:r w:rsidR="00C92594">
        <w:rPr>
          <w:rFonts w:hint="cs"/>
          <w:rtl/>
        </w:rPr>
        <w:t>,</w:t>
      </w:r>
      <w:r w:rsidR="006906E9">
        <w:rPr>
          <w:rFonts w:hint="cs"/>
          <w:rtl/>
        </w:rPr>
        <w:t xml:space="preserve"> על דעת פרקליט המדינה דאז, על העמדת השוטר לדין פלילי. התיק מתנהל בימים אלה, </w:t>
      </w:r>
      <w:r w:rsidR="00C92594">
        <w:rPr>
          <w:rFonts w:hint="cs"/>
          <w:rtl/>
        </w:rPr>
        <w:t>ו</w:t>
      </w:r>
      <w:r w:rsidR="006906E9">
        <w:rPr>
          <w:rFonts w:hint="cs"/>
          <w:rtl/>
        </w:rPr>
        <w:t>לאורך כל ההליך אנשי משרד המשפטים נמצאים בקשר עם נציגי המשפחה.</w:t>
      </w:r>
    </w:p>
    <w:p w:rsidR="006906E9" w:rsidRDefault="006906E9" w:rsidP="009635F5">
      <w:pPr>
        <w:rPr>
          <w:rtl/>
        </w:rPr>
      </w:pPr>
    </w:p>
    <w:p w:rsidR="006906E9" w:rsidRDefault="006906E9" w:rsidP="00C92594">
      <w:pPr>
        <w:rPr>
          <w:rtl/>
        </w:rPr>
      </w:pPr>
      <w:r>
        <w:rPr>
          <w:rFonts w:hint="cs"/>
          <w:rtl/>
        </w:rPr>
        <w:t xml:space="preserve">מותו של יהודה </w:t>
      </w:r>
      <w:proofErr w:type="spellStart"/>
      <w:r>
        <w:rPr>
          <w:rFonts w:hint="cs"/>
          <w:rtl/>
        </w:rPr>
        <w:t>ביאדגה</w:t>
      </w:r>
      <w:proofErr w:type="spellEnd"/>
      <w:r>
        <w:rPr>
          <w:rFonts w:hint="cs"/>
          <w:rtl/>
        </w:rPr>
        <w:t xml:space="preserve">, זיכרונו לברכה </w:t>
      </w:r>
      <w:r w:rsidR="00C92594">
        <w:rPr>
          <w:rFonts w:hint="eastAsia"/>
          <w:rtl/>
        </w:rPr>
        <w:t xml:space="preserve">– </w:t>
      </w:r>
      <w:r>
        <w:rPr>
          <w:rFonts w:hint="cs"/>
          <w:rtl/>
        </w:rPr>
        <w:t xml:space="preserve">ביום 18 בינואר 2019 נגרם מותו של יהודה </w:t>
      </w:r>
      <w:proofErr w:type="spellStart"/>
      <w:r>
        <w:rPr>
          <w:rFonts w:hint="cs"/>
          <w:rtl/>
        </w:rPr>
        <w:t>ביאדגה</w:t>
      </w:r>
      <w:proofErr w:type="spellEnd"/>
      <w:r w:rsidR="00C92594">
        <w:rPr>
          <w:rFonts w:hint="cs"/>
          <w:rtl/>
        </w:rPr>
        <w:t>, זיכרונו לברכה,</w:t>
      </w:r>
      <w:r>
        <w:rPr>
          <w:rFonts w:hint="cs"/>
          <w:rtl/>
        </w:rPr>
        <w:t xml:space="preserve"> כתוצאה מירי שביצע לעברו שוטר בעיר בת ים. עם היוודע האירוע נפתחה בדיקה במח"ש, </w:t>
      </w:r>
      <w:r w:rsidR="00C92594">
        <w:rPr>
          <w:rFonts w:hint="cs"/>
          <w:rtl/>
        </w:rPr>
        <w:t>ו</w:t>
      </w:r>
      <w:r>
        <w:rPr>
          <w:rFonts w:hint="cs"/>
          <w:rtl/>
        </w:rPr>
        <w:t xml:space="preserve">במסגרתה בוצעו פעולות חקירה מקיפות. חוקרי מח"ש נפגשו עם משפחת </w:t>
      </w:r>
      <w:proofErr w:type="spellStart"/>
      <w:r>
        <w:rPr>
          <w:rFonts w:hint="cs"/>
          <w:rtl/>
        </w:rPr>
        <w:t>ביאדגה</w:t>
      </w:r>
      <w:proofErr w:type="spellEnd"/>
      <w:r>
        <w:rPr>
          <w:rFonts w:hint="cs"/>
          <w:rtl/>
        </w:rPr>
        <w:t xml:space="preserve"> ובא כוחה</w:t>
      </w:r>
      <w:r w:rsidR="00C92594">
        <w:rPr>
          <w:rFonts w:hint="cs"/>
          <w:rtl/>
        </w:rPr>
        <w:t>,</w:t>
      </w:r>
      <w:r>
        <w:rPr>
          <w:rFonts w:hint="cs"/>
          <w:rtl/>
        </w:rPr>
        <w:t xml:space="preserve"> במהלך החקירה שמעו את טענות המשפחה וקיבלו מבני המשפחה את כל החומר והמידע שביקשו להעביר לטובת החקירה. </w:t>
      </w:r>
    </w:p>
    <w:p w:rsidR="006906E9" w:rsidRDefault="006906E9" w:rsidP="009635F5">
      <w:pPr>
        <w:rPr>
          <w:rtl/>
        </w:rPr>
      </w:pPr>
    </w:p>
    <w:p w:rsidR="006906E9" w:rsidRDefault="006906E9" w:rsidP="00495BFB">
      <w:pPr>
        <w:rPr>
          <w:rtl/>
          <w:lang w:eastAsia="he-IL"/>
        </w:rPr>
      </w:pPr>
      <w:r>
        <w:rPr>
          <w:rFonts w:hint="cs"/>
          <w:rtl/>
        </w:rPr>
        <w:t xml:space="preserve">ביום 7 באפריל 2019 החליטה מח"ש, על דעת פרקליט המדינה דאז, כי לא נמצא חשד לביצוע עבירה פלילית. הודעה מפורטת בעניין נמסרה למשפחת </w:t>
      </w:r>
      <w:proofErr w:type="spellStart"/>
      <w:r>
        <w:rPr>
          <w:rFonts w:hint="cs"/>
          <w:rtl/>
        </w:rPr>
        <w:t>ביאדגה</w:t>
      </w:r>
      <w:proofErr w:type="spellEnd"/>
      <w:r>
        <w:rPr>
          <w:rFonts w:hint="cs"/>
          <w:rtl/>
        </w:rPr>
        <w:t xml:space="preserve"> ולבא כוחה. </w:t>
      </w:r>
      <w:bookmarkStart w:id="17429" w:name="_ETM_Q46_219536"/>
      <w:bookmarkStart w:id="17430" w:name="_ETM_Q46_219603"/>
      <w:bookmarkStart w:id="17431" w:name="_ETM_Q46_219680"/>
      <w:bookmarkStart w:id="17432" w:name="_ETM_Q46_219746"/>
      <w:bookmarkEnd w:id="17429"/>
      <w:bookmarkEnd w:id="17430"/>
      <w:bookmarkEnd w:id="17431"/>
      <w:bookmarkEnd w:id="17432"/>
      <w:r>
        <w:rPr>
          <w:rFonts w:hint="cs"/>
          <w:rtl/>
        </w:rPr>
        <w:t xml:space="preserve">לצד זאת, הוחלט להעביר כמה עניינים לבחינת הגורמים המוסמכים במשטרת ישראל, לרבות בחינת פרק הזמן שחלף עד להגעת כוחות המשטרה לזירה ובחינת סוגיית טיפול שוטרי סיור במקרים של </w:t>
      </w:r>
      <w:bookmarkStart w:id="17433" w:name="_ETM_Q46_157000"/>
      <w:bookmarkEnd w:id="17433"/>
      <w:r>
        <w:rPr>
          <w:rFonts w:hint="cs"/>
          <w:rtl/>
        </w:rPr>
        <w:t xml:space="preserve">קריאה הנוגעת לאדם הלוקה בנפשו. </w:t>
      </w:r>
      <w:r>
        <w:rPr>
          <w:rFonts w:hint="cs"/>
          <w:rtl/>
          <w:lang w:eastAsia="he-IL"/>
        </w:rPr>
        <w:t>כך</w:t>
      </w:r>
      <w:r w:rsidR="00495BFB">
        <w:rPr>
          <w:rFonts w:hint="cs"/>
          <w:rtl/>
          <w:lang w:eastAsia="he-IL"/>
        </w:rPr>
        <w:t>,</w:t>
      </w:r>
      <w:r>
        <w:rPr>
          <w:rFonts w:hint="cs"/>
          <w:rtl/>
          <w:lang w:eastAsia="he-IL"/>
        </w:rPr>
        <w:t xml:space="preserve"> למשל, במאי 2021 הוקם </w:t>
      </w:r>
      <w:bookmarkStart w:id="17434" w:name="_ETM_Q46_238000"/>
      <w:bookmarkEnd w:id="17434"/>
      <w:r>
        <w:rPr>
          <w:rFonts w:hint="cs"/>
          <w:rtl/>
          <w:lang w:eastAsia="he-IL"/>
        </w:rPr>
        <w:t xml:space="preserve">במשטרת ישראל צוות אשר עסק בטיוב ובדיוק ההכשרות לשוטרים, מתוך רצון לתת כלים נוספים וייחודיים לטיפול באירועים שבהם מעורבים אנשים עם מוגבלות. כמו כן, הוקמה </w:t>
      </w:r>
      <w:proofErr w:type="spellStart"/>
      <w:r>
        <w:rPr>
          <w:rFonts w:hint="cs"/>
          <w:rtl/>
          <w:lang w:eastAsia="he-IL"/>
        </w:rPr>
        <w:t>מ</w:t>
      </w:r>
      <w:r w:rsidR="00495BFB">
        <w:rPr>
          <w:rFonts w:hint="cs"/>
          <w:rtl/>
          <w:lang w:eastAsia="he-IL"/>
        </w:rPr>
        <w:t>י</w:t>
      </w:r>
      <w:r>
        <w:rPr>
          <w:rFonts w:hint="cs"/>
          <w:rtl/>
          <w:lang w:eastAsia="he-IL"/>
        </w:rPr>
        <w:t>נהלת</w:t>
      </w:r>
      <w:proofErr w:type="spellEnd"/>
      <w:r>
        <w:rPr>
          <w:rFonts w:hint="cs"/>
          <w:rtl/>
          <w:lang w:eastAsia="he-IL"/>
        </w:rPr>
        <w:t xml:space="preserve"> המטפלת בכלל הנושאים הנוגעים לאנשים עם מוגבלות, ואף גובש נוהל עבודה אשר כותרתו: הטיפול באירוע </w:t>
      </w:r>
      <w:r w:rsidR="00495BFB">
        <w:rPr>
          <w:rFonts w:hint="cs"/>
          <w:rtl/>
          <w:lang w:eastAsia="he-IL"/>
        </w:rPr>
        <w:t>ש</w:t>
      </w:r>
      <w:r>
        <w:rPr>
          <w:rFonts w:hint="cs"/>
          <w:rtl/>
          <w:lang w:eastAsia="he-IL"/>
        </w:rPr>
        <w:t xml:space="preserve">בו מעורב אדם עם מוגבלות נפשית, ועוד. </w:t>
      </w:r>
    </w:p>
    <w:p w:rsidR="006906E9" w:rsidRDefault="006906E9" w:rsidP="006C4FFD">
      <w:pPr>
        <w:rPr>
          <w:rtl/>
          <w:lang w:eastAsia="he-IL"/>
        </w:rPr>
      </w:pPr>
      <w:bookmarkStart w:id="17435" w:name="_ETM_Q46_255000"/>
      <w:bookmarkEnd w:id="17435"/>
    </w:p>
    <w:p w:rsidR="006906E9" w:rsidRDefault="006906E9" w:rsidP="006C4FFD">
      <w:pPr>
        <w:rPr>
          <w:rtl/>
          <w:lang w:eastAsia="he-IL"/>
        </w:rPr>
      </w:pPr>
      <w:bookmarkStart w:id="17436" w:name="_ETM_Q46_263000"/>
      <w:bookmarkEnd w:id="17436"/>
      <w:r>
        <w:rPr>
          <w:rFonts w:hint="cs"/>
          <w:rtl/>
          <w:lang w:eastAsia="he-IL"/>
        </w:rPr>
        <w:t xml:space="preserve">אם כן, </w:t>
      </w:r>
      <w:bookmarkStart w:id="17437" w:name="_ETM_Q46_266000"/>
      <w:bookmarkEnd w:id="17437"/>
      <w:r>
        <w:rPr>
          <w:rFonts w:hint="cs"/>
          <w:rtl/>
          <w:lang w:eastAsia="he-IL"/>
        </w:rPr>
        <w:t>גם במקרה זה נוהל הליך בדיקה מקיף, יסודי ומקצועי</w:t>
      </w:r>
      <w:r w:rsidR="00495BFB">
        <w:rPr>
          <w:rFonts w:hint="cs"/>
          <w:rtl/>
          <w:lang w:eastAsia="he-IL"/>
        </w:rPr>
        <w:t>,</w:t>
      </w:r>
      <w:r>
        <w:rPr>
          <w:rFonts w:hint="cs"/>
          <w:rtl/>
          <w:lang w:eastAsia="he-IL"/>
        </w:rPr>
        <w:t xml:space="preserve"> וההחלטות שגובשו בסופו אף אושרו על ידי היועץ המשפטי לממשלה, ובעקבותיו בוצעו פעולות שונות במשטרת ישראל, כמפורט לעיל. </w:t>
      </w:r>
    </w:p>
    <w:p w:rsidR="006906E9" w:rsidRDefault="006906E9" w:rsidP="006C4FFD">
      <w:pPr>
        <w:rPr>
          <w:rtl/>
          <w:lang w:eastAsia="he-IL"/>
        </w:rPr>
      </w:pPr>
      <w:bookmarkStart w:id="17438" w:name="_ETM_Q46_270000"/>
      <w:bookmarkEnd w:id="17438"/>
    </w:p>
    <w:p w:rsidR="006906E9" w:rsidRDefault="006906E9" w:rsidP="00495BFB">
      <w:pPr>
        <w:rPr>
          <w:rtl/>
          <w:lang w:eastAsia="he-IL"/>
        </w:rPr>
      </w:pPr>
      <w:bookmarkStart w:id="17439" w:name="_ETM_Q46_280000"/>
      <w:bookmarkEnd w:id="17439"/>
      <w:r>
        <w:rPr>
          <w:rFonts w:hint="cs"/>
          <w:rtl/>
          <w:lang w:eastAsia="he-IL"/>
        </w:rPr>
        <w:t xml:space="preserve">העולה מכלל האמור הוא כי במקרים אלה בוצעו </w:t>
      </w:r>
      <w:bookmarkStart w:id="17440" w:name="_ETM_Q46_283000"/>
      <w:bookmarkEnd w:id="17440"/>
      <w:r>
        <w:rPr>
          <w:rFonts w:hint="cs"/>
          <w:rtl/>
          <w:lang w:eastAsia="he-IL"/>
        </w:rPr>
        <w:t xml:space="preserve">פעולות החקירה הנדרשות, והן נבחנו עד הסוף. בנסיבות אלו </w:t>
      </w:r>
      <w:bookmarkStart w:id="17441" w:name="_ETM_Q46_293000"/>
      <w:bookmarkEnd w:id="17441"/>
      <w:r>
        <w:rPr>
          <w:rFonts w:hint="cs"/>
          <w:rtl/>
          <w:lang w:eastAsia="he-IL"/>
        </w:rPr>
        <w:t xml:space="preserve">אין כל סיבה להקמת ועדת חקירה פרלמנטרית כפי שמבקש </w:t>
      </w:r>
      <w:bookmarkStart w:id="17442" w:name="_ETM_Q46_298000"/>
      <w:bookmarkEnd w:id="17442"/>
      <w:r>
        <w:rPr>
          <w:rFonts w:hint="cs"/>
          <w:rtl/>
          <w:lang w:eastAsia="he-IL"/>
        </w:rPr>
        <w:t xml:space="preserve">חבר הכנסת, ולכן אני מציע לך, אדוני </w:t>
      </w:r>
      <w:r>
        <w:rPr>
          <w:rFonts w:hint="eastAsia"/>
          <w:rtl/>
          <w:lang w:eastAsia="he-IL"/>
        </w:rPr>
        <w:t>–</w:t>
      </w:r>
      <w:r>
        <w:rPr>
          <w:rFonts w:hint="cs"/>
          <w:rtl/>
          <w:lang w:eastAsia="he-IL"/>
        </w:rPr>
        <w:t xml:space="preserve"> אבל לפני שאני אציע לך</w:t>
      </w:r>
      <w:r w:rsidR="00495BFB">
        <w:rPr>
          <w:rFonts w:hint="cs"/>
          <w:rtl/>
          <w:lang w:eastAsia="he-IL"/>
        </w:rPr>
        <w:t>,</w:t>
      </w:r>
      <w:r>
        <w:rPr>
          <w:rFonts w:hint="cs"/>
          <w:rtl/>
          <w:lang w:eastAsia="he-IL"/>
        </w:rPr>
        <w:t xml:space="preserve"> לאחר כל האמור, נבקש להביע את השתתפותנו הכנה בצער המשפחות.</w:t>
      </w:r>
      <w:bookmarkStart w:id="17443" w:name="_ETM_Q46_314205"/>
      <w:bookmarkStart w:id="17444" w:name="_ETM_Q46_314282"/>
      <w:bookmarkStart w:id="17445" w:name="_ETM_Q46_314345"/>
      <w:bookmarkStart w:id="17446" w:name="_ETM_Q46_314422"/>
      <w:bookmarkStart w:id="17447" w:name="_ETM_Q46_309000"/>
      <w:bookmarkEnd w:id="17443"/>
      <w:bookmarkEnd w:id="17444"/>
      <w:bookmarkEnd w:id="17445"/>
      <w:bookmarkEnd w:id="17446"/>
      <w:bookmarkEnd w:id="17447"/>
      <w:r w:rsidR="00495BFB">
        <w:rPr>
          <w:rFonts w:hint="cs"/>
          <w:rtl/>
          <w:lang w:eastAsia="he-IL"/>
        </w:rPr>
        <w:t xml:space="preserve"> </w:t>
      </w:r>
      <w:r>
        <w:rPr>
          <w:rFonts w:hint="cs"/>
          <w:rtl/>
          <w:lang w:eastAsia="he-IL"/>
        </w:rPr>
        <w:t xml:space="preserve">אני פונה אליך ומבקש ממך שנעביר </w:t>
      </w:r>
      <w:bookmarkStart w:id="17448" w:name="_ETM_Q46_312000"/>
      <w:bookmarkEnd w:id="17448"/>
      <w:r>
        <w:rPr>
          <w:rFonts w:hint="cs"/>
          <w:rtl/>
          <w:lang w:eastAsia="he-IL"/>
        </w:rPr>
        <w:t>את הנושא לדיון מעמיק בנושא בוועד</w:t>
      </w:r>
      <w:r w:rsidR="00495BFB">
        <w:rPr>
          <w:rFonts w:hint="cs"/>
          <w:rtl/>
          <w:lang w:eastAsia="he-IL"/>
        </w:rPr>
        <w:t>ת</w:t>
      </w:r>
      <w:r>
        <w:rPr>
          <w:rFonts w:hint="cs"/>
          <w:rtl/>
          <w:lang w:eastAsia="he-IL"/>
        </w:rPr>
        <w:t xml:space="preserve"> ביטחון </w:t>
      </w:r>
      <w:r w:rsidR="00495BFB">
        <w:rPr>
          <w:rFonts w:hint="cs"/>
          <w:rtl/>
          <w:lang w:eastAsia="he-IL"/>
        </w:rPr>
        <w:t>ה</w:t>
      </w:r>
      <w:r>
        <w:rPr>
          <w:rFonts w:hint="cs"/>
          <w:rtl/>
          <w:lang w:eastAsia="he-IL"/>
        </w:rPr>
        <w:t>פנים בכנסת. אתה תהיה נוכח</w:t>
      </w:r>
      <w:r w:rsidR="00495BFB">
        <w:rPr>
          <w:rFonts w:hint="cs"/>
          <w:rtl/>
          <w:lang w:eastAsia="he-IL"/>
        </w:rPr>
        <w:t>,</w:t>
      </w:r>
      <w:r>
        <w:rPr>
          <w:rFonts w:hint="cs"/>
          <w:rtl/>
          <w:lang w:eastAsia="he-IL"/>
        </w:rPr>
        <w:t xml:space="preserve"> המשפחות יכולות להגיע</w:t>
      </w:r>
      <w:r w:rsidR="00495BFB">
        <w:rPr>
          <w:rFonts w:hint="cs"/>
          <w:rtl/>
          <w:lang w:eastAsia="he-IL"/>
        </w:rPr>
        <w:t>,</w:t>
      </w:r>
      <w:r>
        <w:rPr>
          <w:rFonts w:hint="cs"/>
          <w:rtl/>
          <w:lang w:eastAsia="he-IL"/>
        </w:rPr>
        <w:t xml:space="preserve"> </w:t>
      </w:r>
      <w:r w:rsidR="00495BFB">
        <w:rPr>
          <w:rFonts w:hint="cs"/>
          <w:rtl/>
          <w:lang w:eastAsia="he-IL"/>
        </w:rPr>
        <w:t xml:space="preserve">גם </w:t>
      </w:r>
      <w:r>
        <w:rPr>
          <w:rFonts w:hint="cs"/>
          <w:rtl/>
          <w:lang w:eastAsia="he-IL"/>
        </w:rPr>
        <w:t>נציגי המשפחות יכולים להגיע</w:t>
      </w:r>
      <w:r w:rsidR="00495BFB">
        <w:rPr>
          <w:rFonts w:hint="cs"/>
          <w:rtl/>
          <w:lang w:eastAsia="he-IL"/>
        </w:rPr>
        <w:t>,</w:t>
      </w:r>
      <w:r>
        <w:rPr>
          <w:rFonts w:hint="cs"/>
          <w:rtl/>
          <w:lang w:eastAsia="he-IL"/>
        </w:rPr>
        <w:t xml:space="preserve"> הגורמים </w:t>
      </w:r>
      <w:bookmarkStart w:id="17449" w:name="_ETM_Q46_325000"/>
      <w:bookmarkEnd w:id="17449"/>
      <w:r>
        <w:rPr>
          <w:rFonts w:hint="cs"/>
          <w:rtl/>
          <w:lang w:eastAsia="he-IL"/>
        </w:rPr>
        <w:t>המקצועיים במשרד לביטחון הפנים יהיו נוכחים</w:t>
      </w:r>
      <w:r w:rsidR="00495BFB">
        <w:rPr>
          <w:rFonts w:hint="cs"/>
          <w:rtl/>
          <w:lang w:eastAsia="he-IL"/>
        </w:rPr>
        <w:t>,</w:t>
      </w:r>
      <w:r>
        <w:rPr>
          <w:rFonts w:hint="cs"/>
          <w:rtl/>
          <w:lang w:eastAsia="he-IL"/>
        </w:rPr>
        <w:t xml:space="preserve"> משטרת ישראל</w:t>
      </w:r>
      <w:r w:rsidR="00495BFB">
        <w:rPr>
          <w:rFonts w:hint="cs"/>
          <w:rtl/>
          <w:lang w:eastAsia="he-IL"/>
        </w:rPr>
        <w:t>,</w:t>
      </w:r>
      <w:r>
        <w:rPr>
          <w:rFonts w:hint="cs"/>
          <w:rtl/>
          <w:lang w:eastAsia="he-IL"/>
        </w:rPr>
        <w:t xml:space="preserve"> ונקיים דיון מעמיק בנושא. </w:t>
      </w:r>
    </w:p>
    <w:p w:rsidR="006906E9" w:rsidRDefault="006906E9" w:rsidP="006C4FFD">
      <w:pPr>
        <w:rPr>
          <w:rtl/>
          <w:lang w:eastAsia="he-IL"/>
        </w:rPr>
      </w:pPr>
    </w:p>
    <w:p w:rsidR="006906E9" w:rsidRDefault="006906E9" w:rsidP="006C4FFD">
      <w:pPr>
        <w:pStyle w:val="af7"/>
        <w:rPr>
          <w:rtl/>
        </w:rPr>
      </w:pPr>
      <w:bookmarkStart w:id="17450" w:name="ET_yor_6032_2"/>
      <w:r w:rsidRPr="00320931">
        <w:rPr>
          <w:rStyle w:val="TagStyle"/>
          <w:rtl/>
        </w:rPr>
        <w:t xml:space="preserve"> &lt;&lt; יור &gt;&gt;</w:t>
      </w:r>
      <w:r w:rsidRPr="00E218BE">
        <w:rPr>
          <w:rStyle w:val="TagStyle"/>
          <w:rtl/>
        </w:rPr>
        <w:t xml:space="preserve"> </w:t>
      </w:r>
      <w:r>
        <w:rPr>
          <w:rtl/>
        </w:rPr>
        <w:t>היו"ר מנסור עבאס:</w:t>
      </w:r>
      <w:r w:rsidRPr="00E218BE">
        <w:rPr>
          <w:rStyle w:val="TagStyle"/>
          <w:rtl/>
        </w:rPr>
        <w:t xml:space="preserve"> </w:t>
      </w:r>
      <w:r w:rsidRPr="00320931">
        <w:rPr>
          <w:rStyle w:val="TagStyle"/>
          <w:rtl/>
        </w:rPr>
        <w:t>&lt;&lt; יור &gt;&gt;</w:t>
      </w:r>
      <w:r>
        <w:rPr>
          <w:rtl/>
        </w:rPr>
        <w:t xml:space="preserve">  </w:t>
      </w:r>
      <w:bookmarkEnd w:id="17450"/>
    </w:p>
    <w:p w:rsidR="006906E9" w:rsidRDefault="006906E9" w:rsidP="00FC0B35">
      <w:pPr>
        <w:rPr>
          <w:rtl/>
          <w:lang w:eastAsia="he-IL"/>
        </w:rPr>
      </w:pPr>
    </w:p>
    <w:p w:rsidR="006906E9" w:rsidRDefault="006906E9" w:rsidP="006C4FFD">
      <w:pPr>
        <w:rPr>
          <w:rtl/>
          <w:lang w:eastAsia="he-IL"/>
        </w:rPr>
      </w:pPr>
      <w:r>
        <w:rPr>
          <w:rFonts w:hint="cs"/>
          <w:rtl/>
          <w:lang w:eastAsia="he-IL"/>
        </w:rPr>
        <w:t>תודה, השר חמד עמאר.</w:t>
      </w:r>
    </w:p>
    <w:p w:rsidR="006906E9" w:rsidRDefault="006906E9" w:rsidP="006C4FFD">
      <w:pPr>
        <w:rPr>
          <w:rtl/>
          <w:lang w:eastAsia="he-IL"/>
        </w:rPr>
      </w:pPr>
    </w:p>
    <w:p w:rsidR="006906E9" w:rsidRDefault="006906E9" w:rsidP="006C4FFD">
      <w:pPr>
        <w:pStyle w:val="af6"/>
        <w:rPr>
          <w:rtl/>
        </w:rPr>
      </w:pPr>
      <w:bookmarkStart w:id="17451" w:name="_ETM_Q46_336000"/>
      <w:bookmarkStart w:id="17452" w:name="ET_interruption_5780_3"/>
      <w:bookmarkEnd w:id="17451"/>
      <w:r w:rsidRPr="00320931">
        <w:rPr>
          <w:rStyle w:val="TagStyle"/>
          <w:rtl/>
        </w:rPr>
        <w:t xml:space="preserve"> &lt;&lt; קריאה &gt;&gt;</w:t>
      </w:r>
      <w:r w:rsidRPr="00E218BE">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218BE">
        <w:rPr>
          <w:rStyle w:val="TagStyle"/>
          <w:rtl/>
        </w:rPr>
        <w:t xml:space="preserve"> </w:t>
      </w:r>
      <w:r w:rsidRPr="00320931">
        <w:rPr>
          <w:rStyle w:val="TagStyle"/>
          <w:rtl/>
        </w:rPr>
        <w:t>&lt;&lt; קריאה &gt;&gt;</w:t>
      </w:r>
      <w:r>
        <w:rPr>
          <w:rtl/>
        </w:rPr>
        <w:t xml:space="preserve">  </w:t>
      </w:r>
      <w:bookmarkEnd w:id="17452"/>
    </w:p>
    <w:p w:rsidR="006906E9" w:rsidRDefault="006906E9" w:rsidP="00FC0B35">
      <w:pPr>
        <w:rPr>
          <w:rtl/>
          <w:lang w:eastAsia="he-IL"/>
        </w:rPr>
      </w:pPr>
    </w:p>
    <w:p w:rsidR="006906E9" w:rsidRDefault="00FC0B35" w:rsidP="00FC0B35">
      <w:pPr>
        <w:rPr>
          <w:rtl/>
          <w:lang w:eastAsia="he-IL"/>
        </w:rPr>
      </w:pPr>
      <w:r>
        <w:rPr>
          <w:rFonts w:hint="cs"/>
          <w:rtl/>
          <w:lang w:eastAsia="he-IL"/>
        </w:rPr>
        <w:t>– – –</w:t>
      </w:r>
      <w:r w:rsidR="006906E9">
        <w:rPr>
          <w:rFonts w:hint="cs"/>
          <w:rtl/>
          <w:lang w:eastAsia="he-IL"/>
        </w:rPr>
        <w:t xml:space="preserve"> </w:t>
      </w:r>
      <w:bookmarkStart w:id="17453" w:name="_ETM_Q46_343000"/>
      <w:bookmarkEnd w:id="17453"/>
    </w:p>
    <w:p w:rsidR="006906E9" w:rsidRDefault="006906E9" w:rsidP="006C4FFD">
      <w:pPr>
        <w:rPr>
          <w:rtl/>
          <w:lang w:eastAsia="he-IL"/>
        </w:rPr>
      </w:pPr>
    </w:p>
    <w:p w:rsidR="006906E9" w:rsidRDefault="006906E9" w:rsidP="006C4FFD">
      <w:pPr>
        <w:pStyle w:val="af7"/>
        <w:rPr>
          <w:rtl/>
        </w:rPr>
      </w:pPr>
      <w:r w:rsidRPr="00320931">
        <w:rPr>
          <w:rStyle w:val="TagStyle"/>
          <w:rtl/>
        </w:rPr>
        <w:t xml:space="preserve"> &lt;&lt; יור &gt;&gt;</w:t>
      </w:r>
      <w:r w:rsidRPr="00E218BE">
        <w:rPr>
          <w:rStyle w:val="TagStyle"/>
          <w:rtl/>
        </w:rPr>
        <w:t xml:space="preserve"> </w:t>
      </w:r>
      <w:r>
        <w:rPr>
          <w:rtl/>
        </w:rPr>
        <w:t>היו"ר מנסור עבאס:</w:t>
      </w:r>
      <w:r w:rsidRPr="00E218BE">
        <w:rPr>
          <w:rStyle w:val="TagStyle"/>
          <w:rtl/>
        </w:rPr>
        <w:t xml:space="preserve"> </w:t>
      </w:r>
      <w:r w:rsidRPr="00320931">
        <w:rPr>
          <w:rStyle w:val="TagStyle"/>
          <w:rtl/>
        </w:rPr>
        <w:t>&lt;&lt; יור &gt;&gt;</w:t>
      </w:r>
      <w:r>
        <w:rPr>
          <w:rtl/>
        </w:rPr>
        <w:t xml:space="preserve">  </w:t>
      </w:r>
    </w:p>
    <w:p w:rsidR="006906E9" w:rsidRDefault="006906E9" w:rsidP="00FC0B35">
      <w:pPr>
        <w:rPr>
          <w:rtl/>
          <w:lang w:eastAsia="he-IL"/>
        </w:rPr>
      </w:pPr>
    </w:p>
    <w:p w:rsidR="006906E9" w:rsidRDefault="006906E9" w:rsidP="006C4FFD">
      <w:pPr>
        <w:rPr>
          <w:rtl/>
          <w:lang w:eastAsia="he-IL"/>
        </w:rPr>
      </w:pPr>
      <w:r>
        <w:rPr>
          <w:rFonts w:hint="cs"/>
          <w:rtl/>
          <w:lang w:eastAsia="he-IL"/>
        </w:rPr>
        <w:t xml:space="preserve">לא, אתה לא יכול. אתה לא יכול. האם אתה מסכים </w:t>
      </w:r>
      <w:bookmarkStart w:id="17454" w:name="_ETM_Q46_344000"/>
      <w:bookmarkEnd w:id="17454"/>
      <w:r>
        <w:rPr>
          <w:rFonts w:hint="cs"/>
          <w:rtl/>
          <w:lang w:eastAsia="he-IL"/>
        </w:rPr>
        <w:t>להצעתו של השר?</w:t>
      </w:r>
    </w:p>
    <w:p w:rsidR="006906E9" w:rsidRDefault="006906E9" w:rsidP="006C4FFD">
      <w:pPr>
        <w:rPr>
          <w:rtl/>
          <w:lang w:eastAsia="he-IL"/>
        </w:rPr>
      </w:pPr>
    </w:p>
    <w:p w:rsidR="006906E9" w:rsidRDefault="006906E9" w:rsidP="006C4FFD">
      <w:pPr>
        <w:pStyle w:val="af6"/>
        <w:rPr>
          <w:rtl/>
        </w:rPr>
      </w:pPr>
      <w:bookmarkStart w:id="17455" w:name="ET_interruption_5780_13"/>
      <w:r w:rsidRPr="00320931">
        <w:rPr>
          <w:rStyle w:val="TagStyle"/>
          <w:rtl/>
        </w:rPr>
        <w:t xml:space="preserve"> &lt;&lt; קריאה &gt;&gt;</w:t>
      </w:r>
      <w:r w:rsidRPr="00510865">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10865">
        <w:rPr>
          <w:rStyle w:val="TagStyle"/>
          <w:rtl/>
        </w:rPr>
        <w:t xml:space="preserve"> </w:t>
      </w:r>
      <w:r w:rsidRPr="00320931">
        <w:rPr>
          <w:rStyle w:val="TagStyle"/>
          <w:rtl/>
        </w:rPr>
        <w:t>&lt;&lt; קריאה &gt;&gt;</w:t>
      </w:r>
      <w:r>
        <w:rPr>
          <w:rtl/>
        </w:rPr>
        <w:t xml:space="preserve">  </w:t>
      </w:r>
      <w:bookmarkEnd w:id="17455"/>
    </w:p>
    <w:p w:rsidR="006906E9" w:rsidRDefault="006906E9" w:rsidP="00FC0B35">
      <w:pPr>
        <w:rPr>
          <w:rtl/>
          <w:lang w:eastAsia="he-IL"/>
        </w:rPr>
      </w:pPr>
    </w:p>
    <w:p w:rsidR="006906E9" w:rsidRDefault="006906E9" w:rsidP="00FC0B35">
      <w:pPr>
        <w:rPr>
          <w:rtl/>
          <w:lang w:eastAsia="he-IL"/>
        </w:rPr>
      </w:pPr>
      <w:r>
        <w:rPr>
          <w:rFonts w:hint="cs"/>
          <w:rtl/>
          <w:lang w:eastAsia="he-IL"/>
        </w:rPr>
        <w:t xml:space="preserve">אני יכול </w:t>
      </w:r>
      <w:r w:rsidR="00FC0B35">
        <w:rPr>
          <w:rFonts w:hint="cs"/>
          <w:rtl/>
          <w:lang w:eastAsia="he-IL"/>
        </w:rPr>
        <w:t>– – –</w:t>
      </w:r>
    </w:p>
    <w:p w:rsidR="006906E9" w:rsidRDefault="006906E9" w:rsidP="006C4FFD">
      <w:pPr>
        <w:rPr>
          <w:rtl/>
          <w:lang w:eastAsia="he-IL"/>
        </w:rPr>
      </w:pPr>
    </w:p>
    <w:p w:rsidR="006906E9" w:rsidRDefault="006906E9" w:rsidP="006C4FFD">
      <w:pPr>
        <w:pStyle w:val="af7"/>
        <w:rPr>
          <w:rtl/>
        </w:rPr>
      </w:pPr>
      <w:bookmarkStart w:id="17456" w:name="ET_yor_6032_14"/>
      <w:r w:rsidRPr="00320931">
        <w:rPr>
          <w:rStyle w:val="TagStyle"/>
          <w:rtl/>
        </w:rPr>
        <w:t xml:space="preserve"> &lt;&lt; יור &gt;&gt;</w:t>
      </w:r>
      <w:r w:rsidRPr="00510865">
        <w:rPr>
          <w:rStyle w:val="TagStyle"/>
          <w:rtl/>
        </w:rPr>
        <w:t xml:space="preserve"> </w:t>
      </w:r>
      <w:r>
        <w:rPr>
          <w:rtl/>
        </w:rPr>
        <w:t>היו"ר מנסור עבאס:</w:t>
      </w:r>
      <w:r w:rsidRPr="00510865">
        <w:rPr>
          <w:rStyle w:val="TagStyle"/>
          <w:rtl/>
        </w:rPr>
        <w:t xml:space="preserve"> </w:t>
      </w:r>
      <w:r w:rsidRPr="00320931">
        <w:rPr>
          <w:rStyle w:val="TagStyle"/>
          <w:rtl/>
        </w:rPr>
        <w:t>&lt;&lt; יור &gt;&gt;</w:t>
      </w:r>
      <w:r>
        <w:rPr>
          <w:rtl/>
        </w:rPr>
        <w:t xml:space="preserve">  </w:t>
      </w:r>
      <w:bookmarkEnd w:id="17456"/>
    </w:p>
    <w:p w:rsidR="006906E9" w:rsidRDefault="006906E9" w:rsidP="00FC0B35">
      <w:pPr>
        <w:rPr>
          <w:rtl/>
          <w:lang w:eastAsia="he-IL"/>
        </w:rPr>
      </w:pPr>
    </w:p>
    <w:p w:rsidR="006906E9" w:rsidRDefault="006906E9" w:rsidP="006C4FFD">
      <w:pPr>
        <w:rPr>
          <w:rtl/>
          <w:lang w:eastAsia="he-IL"/>
        </w:rPr>
      </w:pPr>
      <w:r>
        <w:rPr>
          <w:rFonts w:hint="cs"/>
          <w:rtl/>
          <w:lang w:eastAsia="he-IL"/>
        </w:rPr>
        <w:t xml:space="preserve">לא, אתה לא יכול </w:t>
      </w:r>
      <w:bookmarkStart w:id="17457" w:name="_ETM_Q46_348000"/>
      <w:bookmarkEnd w:id="17457"/>
      <w:r>
        <w:rPr>
          <w:rFonts w:hint="cs"/>
          <w:rtl/>
          <w:lang w:eastAsia="he-IL"/>
        </w:rPr>
        <w:t>להשיב. אתה מסכים להצעתו של השר?</w:t>
      </w:r>
    </w:p>
    <w:p w:rsidR="006906E9" w:rsidRPr="00510865" w:rsidRDefault="006906E9" w:rsidP="006C4FFD">
      <w:pPr>
        <w:rPr>
          <w:rtl/>
          <w:lang w:eastAsia="he-IL"/>
        </w:rPr>
      </w:pPr>
      <w:bookmarkStart w:id="17458" w:name="_ETM_Q46_353000"/>
      <w:bookmarkEnd w:id="17458"/>
    </w:p>
    <w:p w:rsidR="006906E9" w:rsidRDefault="006906E9" w:rsidP="006C4FFD">
      <w:pPr>
        <w:pStyle w:val="af6"/>
        <w:rPr>
          <w:rtl/>
        </w:rPr>
      </w:pPr>
      <w:bookmarkStart w:id="17459" w:name="ET_interruption_5780_5"/>
      <w:r w:rsidRPr="00320931">
        <w:rPr>
          <w:rStyle w:val="TagStyle"/>
          <w:rtl/>
        </w:rPr>
        <w:t xml:space="preserve"> &lt;&lt; קריאה &gt;&gt;</w:t>
      </w:r>
      <w:r w:rsidRPr="00E218BE">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218BE">
        <w:rPr>
          <w:rStyle w:val="TagStyle"/>
          <w:rtl/>
        </w:rPr>
        <w:t xml:space="preserve"> </w:t>
      </w:r>
      <w:r w:rsidRPr="00320931">
        <w:rPr>
          <w:rStyle w:val="TagStyle"/>
          <w:rtl/>
        </w:rPr>
        <w:t>&lt;&lt; קריאה &gt;&gt;</w:t>
      </w:r>
      <w:r>
        <w:rPr>
          <w:rtl/>
        </w:rPr>
        <w:t xml:space="preserve">  </w:t>
      </w:r>
      <w:bookmarkEnd w:id="17459"/>
    </w:p>
    <w:p w:rsidR="006906E9" w:rsidRDefault="006906E9" w:rsidP="00FC0B35">
      <w:pPr>
        <w:rPr>
          <w:rtl/>
          <w:lang w:eastAsia="he-IL"/>
        </w:rPr>
      </w:pPr>
    </w:p>
    <w:p w:rsidR="006906E9" w:rsidRDefault="006906E9" w:rsidP="00FC0B35">
      <w:pPr>
        <w:rPr>
          <w:rtl/>
          <w:lang w:eastAsia="he-IL"/>
        </w:rPr>
      </w:pPr>
      <w:r>
        <w:rPr>
          <w:rFonts w:hint="cs"/>
          <w:rtl/>
          <w:lang w:eastAsia="he-IL"/>
        </w:rPr>
        <w:t xml:space="preserve">כן </w:t>
      </w:r>
      <w:r w:rsidR="00FC0B35">
        <w:rPr>
          <w:rFonts w:hint="cs"/>
          <w:rtl/>
          <w:lang w:eastAsia="he-IL"/>
        </w:rPr>
        <w:t>– – –</w:t>
      </w:r>
    </w:p>
    <w:p w:rsidR="006906E9" w:rsidRDefault="006906E9" w:rsidP="006C4FFD">
      <w:pPr>
        <w:rPr>
          <w:rtl/>
          <w:lang w:eastAsia="he-IL"/>
        </w:rPr>
      </w:pPr>
    </w:p>
    <w:p w:rsidR="006906E9" w:rsidRDefault="006906E9" w:rsidP="006C4FFD">
      <w:pPr>
        <w:pStyle w:val="af7"/>
        <w:rPr>
          <w:rtl/>
        </w:rPr>
      </w:pPr>
      <w:bookmarkStart w:id="17460" w:name="ET_yor_6032_15"/>
      <w:r w:rsidRPr="00320931">
        <w:rPr>
          <w:rStyle w:val="TagStyle"/>
          <w:rtl/>
        </w:rPr>
        <w:t xml:space="preserve"> &lt;&lt; יור &gt;&gt;</w:t>
      </w:r>
      <w:r w:rsidRPr="00510865">
        <w:rPr>
          <w:rStyle w:val="TagStyle"/>
          <w:rtl/>
        </w:rPr>
        <w:t xml:space="preserve"> </w:t>
      </w:r>
      <w:r>
        <w:rPr>
          <w:rtl/>
        </w:rPr>
        <w:t>היו"ר מנסור עבאס:</w:t>
      </w:r>
      <w:r w:rsidRPr="00510865">
        <w:rPr>
          <w:rStyle w:val="TagStyle"/>
          <w:rtl/>
        </w:rPr>
        <w:t xml:space="preserve"> </w:t>
      </w:r>
      <w:r w:rsidRPr="00320931">
        <w:rPr>
          <w:rStyle w:val="TagStyle"/>
          <w:rtl/>
        </w:rPr>
        <w:t>&lt;&lt; יור &gt;&gt;</w:t>
      </w:r>
      <w:r>
        <w:rPr>
          <w:rtl/>
        </w:rPr>
        <w:t xml:space="preserve">  </w:t>
      </w:r>
      <w:bookmarkEnd w:id="17460"/>
    </w:p>
    <w:p w:rsidR="006906E9" w:rsidRDefault="006906E9" w:rsidP="00FC0B35">
      <w:pPr>
        <w:rPr>
          <w:rtl/>
          <w:lang w:eastAsia="he-IL"/>
        </w:rPr>
      </w:pPr>
    </w:p>
    <w:p w:rsidR="006906E9" w:rsidRPr="00510865" w:rsidRDefault="006906E9" w:rsidP="00FC0B35">
      <w:pPr>
        <w:rPr>
          <w:rtl/>
          <w:lang w:eastAsia="he-IL"/>
        </w:rPr>
      </w:pPr>
      <w:r>
        <w:rPr>
          <w:rFonts w:hint="cs"/>
          <w:rtl/>
          <w:lang w:eastAsia="he-IL"/>
        </w:rPr>
        <w:t xml:space="preserve">כן. אז אנחנו </w:t>
      </w:r>
      <w:bookmarkStart w:id="17461" w:name="_ETM_Q46_358000"/>
      <w:bookmarkEnd w:id="17461"/>
      <w:r>
        <w:rPr>
          <w:rFonts w:hint="cs"/>
          <w:rtl/>
          <w:lang w:eastAsia="he-IL"/>
        </w:rPr>
        <w:t xml:space="preserve">נצביע על העברת ההצעה לוועדת </w:t>
      </w:r>
      <w:r w:rsidR="00FC0B35">
        <w:rPr>
          <w:rFonts w:hint="cs"/>
          <w:rtl/>
          <w:lang w:eastAsia="he-IL"/>
        </w:rPr>
        <w:t>– – –</w:t>
      </w:r>
      <w:r>
        <w:rPr>
          <w:rFonts w:hint="cs"/>
          <w:rtl/>
          <w:lang w:eastAsia="he-IL"/>
        </w:rPr>
        <w:t xml:space="preserve"> </w:t>
      </w:r>
    </w:p>
    <w:p w:rsidR="006906E9" w:rsidRDefault="006906E9" w:rsidP="006C4FFD">
      <w:pPr>
        <w:rPr>
          <w:rtl/>
          <w:lang w:eastAsia="he-IL"/>
        </w:rPr>
      </w:pPr>
    </w:p>
    <w:p w:rsidR="006906E9" w:rsidRDefault="006906E9" w:rsidP="006C4FFD">
      <w:pPr>
        <w:pStyle w:val="af6"/>
        <w:rPr>
          <w:rtl/>
        </w:rPr>
      </w:pPr>
      <w:bookmarkStart w:id="17462" w:name="ET_interruption_5780_16"/>
      <w:r w:rsidRPr="00320931">
        <w:rPr>
          <w:rStyle w:val="TagStyle"/>
          <w:rtl/>
        </w:rPr>
        <w:t xml:space="preserve"> &lt;&lt; קריאה &gt;&gt;</w:t>
      </w:r>
      <w:r w:rsidRPr="00510865">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10865">
        <w:rPr>
          <w:rStyle w:val="TagStyle"/>
          <w:rtl/>
        </w:rPr>
        <w:t xml:space="preserve"> </w:t>
      </w:r>
      <w:r w:rsidRPr="00320931">
        <w:rPr>
          <w:rStyle w:val="TagStyle"/>
          <w:rtl/>
        </w:rPr>
        <w:t>&lt;&lt; קריאה &gt;&gt;</w:t>
      </w:r>
      <w:r>
        <w:rPr>
          <w:rtl/>
        </w:rPr>
        <w:t xml:space="preserve">  </w:t>
      </w:r>
      <w:bookmarkEnd w:id="17462"/>
    </w:p>
    <w:p w:rsidR="006906E9" w:rsidRDefault="006906E9" w:rsidP="00FC0B35">
      <w:pPr>
        <w:rPr>
          <w:rtl/>
          <w:lang w:eastAsia="he-IL"/>
        </w:rPr>
      </w:pPr>
    </w:p>
    <w:p w:rsidR="006906E9" w:rsidRDefault="006906E9" w:rsidP="00495BFB">
      <w:pPr>
        <w:rPr>
          <w:rtl/>
          <w:lang w:eastAsia="he-IL"/>
        </w:rPr>
      </w:pPr>
      <w:bookmarkStart w:id="17463" w:name="_ETM_Q46_356000"/>
      <w:bookmarkEnd w:id="17463"/>
      <w:r>
        <w:rPr>
          <w:rFonts w:hint="cs"/>
          <w:rtl/>
          <w:lang w:eastAsia="he-IL"/>
        </w:rPr>
        <w:t xml:space="preserve">היושב-ראש, כבוד השר, </w:t>
      </w:r>
      <w:bookmarkStart w:id="17464" w:name="_ETM_Q46_361000"/>
      <w:bookmarkEnd w:id="17464"/>
      <w:r>
        <w:rPr>
          <w:rFonts w:hint="cs"/>
          <w:rtl/>
          <w:lang w:eastAsia="he-IL"/>
        </w:rPr>
        <w:t xml:space="preserve">אני כמובן מודה לך על ההצעה. אם ההצעה היא כנה ונקיים דיון בעניין הזה על מנת להגיע לבדיקה ובוועדת </w:t>
      </w:r>
      <w:bookmarkStart w:id="17465" w:name="_ETM_Q46_376000"/>
      <w:bookmarkEnd w:id="17465"/>
      <w:r>
        <w:rPr>
          <w:rFonts w:hint="cs"/>
          <w:rtl/>
          <w:lang w:eastAsia="he-IL"/>
        </w:rPr>
        <w:t xml:space="preserve">הפנים נגיע למסקנה שיש מה לפתוח ונוכל להקים </w:t>
      </w:r>
      <w:r>
        <w:rPr>
          <w:rFonts w:hint="eastAsia"/>
          <w:rtl/>
          <w:lang w:eastAsia="he-IL"/>
        </w:rPr>
        <w:t>–</w:t>
      </w:r>
      <w:r>
        <w:rPr>
          <w:rFonts w:hint="cs"/>
          <w:rtl/>
          <w:lang w:eastAsia="he-IL"/>
        </w:rPr>
        <w:t xml:space="preserve"> אם כך הם פני </w:t>
      </w:r>
      <w:bookmarkStart w:id="17466" w:name="_ETM_Q46_381000"/>
      <w:bookmarkEnd w:id="17466"/>
      <w:r w:rsidR="00495BFB">
        <w:rPr>
          <w:rFonts w:hint="cs"/>
          <w:rtl/>
          <w:lang w:eastAsia="he-IL"/>
        </w:rPr>
        <w:t>הדברים, ש</w:t>
      </w:r>
      <w:r>
        <w:rPr>
          <w:rFonts w:hint="cs"/>
          <w:rtl/>
          <w:lang w:eastAsia="he-IL"/>
        </w:rPr>
        <w:t xml:space="preserve">הממשלה בעניין הזה תכבד, אני כמובן אקבל את ההצעה. </w:t>
      </w:r>
    </w:p>
    <w:p w:rsidR="006906E9" w:rsidRDefault="006906E9" w:rsidP="006C4FFD">
      <w:pPr>
        <w:rPr>
          <w:rtl/>
          <w:lang w:eastAsia="he-IL"/>
        </w:rPr>
      </w:pPr>
    </w:p>
    <w:p w:rsidR="006906E9" w:rsidRDefault="006906E9" w:rsidP="006C4FFD">
      <w:pPr>
        <w:pStyle w:val="af7"/>
        <w:rPr>
          <w:rtl/>
        </w:rPr>
      </w:pPr>
      <w:r w:rsidRPr="00320931">
        <w:rPr>
          <w:rStyle w:val="TagStyle"/>
          <w:rtl/>
        </w:rPr>
        <w:t xml:space="preserve"> &lt;&lt; יור &gt;&gt;</w:t>
      </w:r>
      <w:r w:rsidRPr="00E218BE">
        <w:rPr>
          <w:rStyle w:val="TagStyle"/>
          <w:rtl/>
        </w:rPr>
        <w:t xml:space="preserve"> </w:t>
      </w:r>
      <w:r>
        <w:rPr>
          <w:rtl/>
        </w:rPr>
        <w:t>היו"ר מנסור עבאס:</w:t>
      </w:r>
      <w:r w:rsidRPr="00E218BE">
        <w:rPr>
          <w:rStyle w:val="TagStyle"/>
          <w:rtl/>
        </w:rPr>
        <w:t xml:space="preserve"> </w:t>
      </w:r>
      <w:r w:rsidRPr="00320931">
        <w:rPr>
          <w:rStyle w:val="TagStyle"/>
          <w:rtl/>
        </w:rPr>
        <w:t>&lt;&lt; יור &gt;&gt;</w:t>
      </w:r>
      <w:r>
        <w:rPr>
          <w:rtl/>
        </w:rPr>
        <w:t xml:space="preserve">  </w:t>
      </w:r>
    </w:p>
    <w:p w:rsidR="006906E9" w:rsidRDefault="006906E9" w:rsidP="00FC0B35">
      <w:pPr>
        <w:rPr>
          <w:rtl/>
          <w:lang w:eastAsia="he-IL"/>
        </w:rPr>
      </w:pPr>
    </w:p>
    <w:p w:rsidR="006906E9" w:rsidRDefault="006906E9" w:rsidP="00495BFB">
      <w:pPr>
        <w:rPr>
          <w:rtl/>
          <w:lang w:eastAsia="he-IL"/>
        </w:rPr>
      </w:pPr>
      <w:proofErr w:type="spellStart"/>
      <w:r>
        <w:rPr>
          <w:rFonts w:hint="cs"/>
          <w:rtl/>
          <w:lang w:eastAsia="he-IL"/>
        </w:rPr>
        <w:t>אוקיי</w:t>
      </w:r>
      <w:proofErr w:type="spellEnd"/>
      <w:r>
        <w:rPr>
          <w:rFonts w:hint="cs"/>
          <w:rtl/>
          <w:lang w:eastAsia="he-IL"/>
        </w:rPr>
        <w:t>, אז אנחנו נצביע על העברת ההצעה להמשך דיון בוועד</w:t>
      </w:r>
      <w:r w:rsidR="00495BFB">
        <w:rPr>
          <w:rFonts w:hint="cs"/>
          <w:rtl/>
          <w:lang w:eastAsia="he-IL"/>
        </w:rPr>
        <w:t>ת</w:t>
      </w:r>
      <w:r>
        <w:rPr>
          <w:rFonts w:hint="cs"/>
          <w:rtl/>
          <w:lang w:eastAsia="he-IL"/>
        </w:rPr>
        <w:t xml:space="preserve"> ביטחון </w:t>
      </w:r>
      <w:bookmarkStart w:id="17467" w:name="_ETM_Q46_393000"/>
      <w:bookmarkEnd w:id="17467"/>
      <w:r>
        <w:rPr>
          <w:rFonts w:hint="cs"/>
          <w:rtl/>
          <w:lang w:eastAsia="he-IL"/>
        </w:rPr>
        <w:t xml:space="preserve">הפנים. נא להצביע. </w:t>
      </w:r>
    </w:p>
    <w:p w:rsidR="006906E9" w:rsidRDefault="006906E9" w:rsidP="006C4FFD">
      <w:pPr>
        <w:rPr>
          <w:rtl/>
          <w:lang w:eastAsia="he-IL"/>
        </w:rPr>
      </w:pPr>
    </w:p>
    <w:p w:rsidR="006906E9" w:rsidRDefault="006906E9" w:rsidP="006C4FFD">
      <w:pPr>
        <w:pStyle w:val="af2"/>
        <w:keepNext/>
        <w:rPr>
          <w:rtl/>
          <w:lang w:eastAsia="he-IL"/>
        </w:rPr>
      </w:pPr>
      <w:r>
        <w:rPr>
          <w:rtl/>
          <w:lang w:eastAsia="he-IL"/>
        </w:rPr>
        <w:t>הצבעה מס'</w:t>
      </w:r>
      <w:r>
        <w:rPr>
          <w:rFonts w:hint="cs"/>
          <w:rtl/>
          <w:lang w:eastAsia="he-IL"/>
        </w:rPr>
        <w:t xml:space="preserve"> 9</w:t>
      </w:r>
    </w:p>
    <w:p w:rsidR="006906E9" w:rsidRDefault="006906E9" w:rsidP="006C4FFD">
      <w:pPr>
        <w:pStyle w:val="--"/>
        <w:keepNext/>
        <w:rPr>
          <w:rtl/>
          <w:lang w:eastAsia="he-IL"/>
        </w:rPr>
      </w:pPr>
    </w:p>
    <w:p w:rsidR="006906E9" w:rsidRDefault="006906E9" w:rsidP="006C4FFD">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6906E9" w:rsidRDefault="006906E9" w:rsidP="006C4FFD">
      <w:pPr>
        <w:pStyle w:val="--"/>
        <w:keepNext/>
        <w:rPr>
          <w:rtl/>
          <w:lang w:eastAsia="he-IL"/>
        </w:rPr>
      </w:pPr>
      <w:r>
        <w:rPr>
          <w:rtl/>
          <w:lang w:eastAsia="he-IL"/>
        </w:rPr>
        <w:t xml:space="preserve">נגד – </w:t>
      </w:r>
      <w:r>
        <w:rPr>
          <w:rFonts w:hint="cs"/>
          <w:rtl/>
          <w:lang w:eastAsia="he-IL"/>
        </w:rPr>
        <w:t>אין</w:t>
      </w:r>
    </w:p>
    <w:p w:rsidR="006906E9" w:rsidRDefault="006906E9" w:rsidP="006C4FFD">
      <w:pPr>
        <w:pStyle w:val="--"/>
        <w:keepNext/>
        <w:rPr>
          <w:rtl/>
          <w:lang w:eastAsia="he-IL"/>
        </w:rPr>
      </w:pPr>
      <w:r>
        <w:rPr>
          <w:rtl/>
          <w:lang w:eastAsia="he-IL"/>
        </w:rPr>
        <w:t>נמנעים –</w:t>
      </w:r>
      <w:r>
        <w:rPr>
          <w:rFonts w:hint="cs"/>
          <w:rtl/>
          <w:lang w:eastAsia="he-IL"/>
        </w:rPr>
        <w:t xml:space="preserve"> אין</w:t>
      </w:r>
    </w:p>
    <w:p w:rsidR="006906E9" w:rsidRDefault="006906E9" w:rsidP="00495BFB">
      <w:pPr>
        <w:pStyle w:val="af3"/>
        <w:rPr>
          <w:rtl/>
          <w:lang w:eastAsia="he-IL"/>
        </w:rPr>
      </w:pPr>
      <w:r>
        <w:rPr>
          <w:rFonts w:hint="cs"/>
          <w:rtl/>
          <w:lang w:eastAsia="he-IL"/>
        </w:rPr>
        <w:t>ההצעה להעביר את הנושא לוועד</w:t>
      </w:r>
      <w:r w:rsidR="00495BFB">
        <w:rPr>
          <w:rFonts w:hint="cs"/>
          <w:rtl/>
          <w:lang w:eastAsia="he-IL"/>
        </w:rPr>
        <w:t>ת</w:t>
      </w:r>
      <w:r>
        <w:rPr>
          <w:rFonts w:hint="cs"/>
          <w:rtl/>
          <w:lang w:eastAsia="he-IL"/>
        </w:rPr>
        <w:t xml:space="preserve"> ביטחון הפנים נתקבלה. </w:t>
      </w:r>
    </w:p>
    <w:p w:rsidR="006906E9" w:rsidRPr="000F63F7" w:rsidRDefault="006906E9" w:rsidP="006C4FFD">
      <w:pPr>
        <w:rPr>
          <w:rtl/>
          <w:lang w:eastAsia="he-IL"/>
        </w:rPr>
      </w:pPr>
    </w:p>
    <w:p w:rsidR="006906E9" w:rsidRDefault="006906E9" w:rsidP="006C4FFD">
      <w:pPr>
        <w:pStyle w:val="af7"/>
        <w:rPr>
          <w:rtl/>
        </w:rPr>
      </w:pPr>
      <w:bookmarkStart w:id="17468" w:name="_ETM_Q46_399000"/>
      <w:bookmarkEnd w:id="17468"/>
      <w:r w:rsidRPr="00320931">
        <w:rPr>
          <w:rStyle w:val="TagStyle"/>
          <w:rtl/>
        </w:rPr>
        <w:t xml:space="preserve"> &lt;&lt; יור &gt;&gt;</w:t>
      </w:r>
      <w:r w:rsidRPr="00510865">
        <w:rPr>
          <w:rStyle w:val="TagStyle"/>
          <w:rtl/>
        </w:rPr>
        <w:t xml:space="preserve"> </w:t>
      </w:r>
      <w:r>
        <w:rPr>
          <w:rtl/>
        </w:rPr>
        <w:t>היו"ר מנסור עבאס:</w:t>
      </w:r>
      <w:r w:rsidRPr="00510865">
        <w:rPr>
          <w:rStyle w:val="TagStyle"/>
          <w:rtl/>
        </w:rPr>
        <w:t xml:space="preserve"> </w:t>
      </w:r>
      <w:r w:rsidRPr="00320931">
        <w:rPr>
          <w:rStyle w:val="TagStyle"/>
          <w:rtl/>
        </w:rPr>
        <w:t>&lt;&lt; יור &gt;&gt;</w:t>
      </w:r>
      <w:r>
        <w:rPr>
          <w:rtl/>
        </w:rPr>
        <w:t xml:space="preserve">  </w:t>
      </w:r>
    </w:p>
    <w:p w:rsidR="006906E9" w:rsidRDefault="006906E9" w:rsidP="00FC0B35">
      <w:pPr>
        <w:rPr>
          <w:rtl/>
          <w:lang w:eastAsia="he-IL"/>
        </w:rPr>
      </w:pPr>
    </w:p>
    <w:p w:rsidR="006906E9" w:rsidRDefault="006906E9" w:rsidP="00495BFB">
      <w:pPr>
        <w:rPr>
          <w:rtl/>
          <w:lang w:eastAsia="he-IL"/>
        </w:rPr>
      </w:pPr>
      <w:bookmarkStart w:id="17469" w:name="_ETM_Q46_400000"/>
      <w:bookmarkStart w:id="17470" w:name="_ETM_Q46_406000"/>
      <w:bookmarkEnd w:id="17469"/>
      <w:bookmarkEnd w:id="17470"/>
      <w:r>
        <w:rPr>
          <w:rFonts w:hint="cs"/>
          <w:rtl/>
          <w:lang w:eastAsia="he-IL"/>
        </w:rPr>
        <w:t>שבעה בעד, אין מתנגדים ונמנעים</w:t>
      </w:r>
      <w:r w:rsidR="00495BFB">
        <w:rPr>
          <w:rFonts w:hint="cs"/>
          <w:rtl/>
          <w:lang w:eastAsia="he-IL"/>
        </w:rPr>
        <w:t>.</w:t>
      </w:r>
      <w:r>
        <w:rPr>
          <w:rFonts w:hint="cs"/>
          <w:rtl/>
          <w:lang w:eastAsia="he-IL"/>
        </w:rPr>
        <w:t xml:space="preserve"> ההצעה לסדר-היום עוברת להמשך דיון </w:t>
      </w:r>
      <w:bookmarkStart w:id="17471" w:name="_ETM_Q46_419000"/>
      <w:bookmarkEnd w:id="17471"/>
      <w:r>
        <w:rPr>
          <w:rFonts w:hint="cs"/>
          <w:rtl/>
          <w:lang w:eastAsia="he-IL"/>
        </w:rPr>
        <w:t>בוועד</w:t>
      </w:r>
      <w:r w:rsidR="00495BFB">
        <w:rPr>
          <w:rFonts w:hint="cs"/>
          <w:rtl/>
          <w:lang w:eastAsia="he-IL"/>
        </w:rPr>
        <w:t>ת</w:t>
      </w:r>
      <w:r>
        <w:rPr>
          <w:rFonts w:hint="cs"/>
          <w:rtl/>
          <w:lang w:eastAsia="he-IL"/>
        </w:rPr>
        <w:t xml:space="preserve"> ביטחון הפנים.</w:t>
      </w:r>
    </w:p>
    <w:p w:rsidR="00B458EC" w:rsidRDefault="00B458EC" w:rsidP="006C4FFD">
      <w:pPr>
        <w:rPr>
          <w:rtl/>
          <w:lang w:eastAsia="he-IL"/>
        </w:rPr>
      </w:pPr>
    </w:p>
    <w:p w:rsidR="00B458EC" w:rsidRDefault="00B458EC" w:rsidP="006C4FFD">
      <w:pPr>
        <w:rPr>
          <w:rtl/>
          <w:lang w:eastAsia="he-IL"/>
        </w:rPr>
      </w:pPr>
    </w:p>
    <w:p w:rsidR="006906E9" w:rsidRDefault="006906E9" w:rsidP="006C4FFD">
      <w:pPr>
        <w:pStyle w:val="a7"/>
        <w:rPr>
          <w:rtl/>
          <w:lang w:eastAsia="he-IL"/>
        </w:rPr>
      </w:pPr>
      <w:bookmarkStart w:id="17472" w:name="ET_halsi_626009_7"/>
      <w:r w:rsidRPr="00320931">
        <w:rPr>
          <w:rStyle w:val="TagStyle"/>
          <w:rtl/>
        </w:rPr>
        <w:t xml:space="preserve"> &lt;&lt; הלסי &gt;&gt;</w:t>
      </w:r>
      <w:r w:rsidRPr="00E218BE">
        <w:rPr>
          <w:rStyle w:val="TagStyle"/>
          <w:rtl/>
        </w:rPr>
        <w:t xml:space="preserve"> </w:t>
      </w:r>
      <w:bookmarkStart w:id="17473" w:name="_Toc90503407"/>
      <w:bookmarkStart w:id="17474" w:name="_Toc90503552"/>
      <w:bookmarkStart w:id="17475" w:name="_Toc90792355"/>
      <w:r>
        <w:rPr>
          <w:rtl/>
          <w:lang w:eastAsia="he-IL"/>
        </w:rPr>
        <w:t>הצעות לסדר-היום</w:t>
      </w:r>
      <w:bookmarkEnd w:id="17473"/>
      <w:bookmarkEnd w:id="17474"/>
      <w:bookmarkEnd w:id="17475"/>
      <w:r w:rsidRPr="00E218BE">
        <w:rPr>
          <w:rStyle w:val="TagStyle"/>
          <w:rtl/>
        </w:rPr>
        <w:t xml:space="preserve"> </w:t>
      </w:r>
      <w:r w:rsidRPr="00320931">
        <w:rPr>
          <w:rStyle w:val="TagStyle"/>
          <w:rtl/>
        </w:rPr>
        <w:t>&lt;&lt; הלסי &gt;&gt;</w:t>
      </w:r>
      <w:r>
        <w:rPr>
          <w:rtl/>
          <w:lang w:eastAsia="he-IL"/>
        </w:rPr>
        <w:t xml:space="preserve">  </w:t>
      </w:r>
      <w:bookmarkEnd w:id="17472"/>
    </w:p>
    <w:p w:rsidR="006906E9" w:rsidRDefault="006906E9" w:rsidP="006C4FFD">
      <w:pPr>
        <w:pStyle w:val="a7"/>
        <w:rPr>
          <w:rtl/>
          <w:lang w:eastAsia="he-IL"/>
        </w:rPr>
      </w:pPr>
      <w:bookmarkStart w:id="17476" w:name="ET_halsi_626009_8"/>
      <w:r w:rsidRPr="00320931">
        <w:rPr>
          <w:rStyle w:val="TagStyle"/>
          <w:rtl/>
        </w:rPr>
        <w:t xml:space="preserve"> &lt;&lt; הלסי &gt;&gt;</w:t>
      </w:r>
      <w:r w:rsidRPr="00E218BE">
        <w:rPr>
          <w:rStyle w:val="TagStyle"/>
          <w:rtl/>
        </w:rPr>
        <w:t xml:space="preserve"> </w:t>
      </w:r>
      <w:bookmarkStart w:id="17477" w:name="_Toc90503408"/>
      <w:bookmarkStart w:id="17478" w:name="_Toc90503553"/>
      <w:bookmarkStart w:id="17479" w:name="_Toc90792356"/>
      <w:r>
        <w:rPr>
          <w:rtl/>
          <w:lang w:eastAsia="he-IL"/>
        </w:rPr>
        <w:t>טיפול בעסקים שפעולתם נפגעה בהיקפים משמעותיים מאז סיום המענקים</w:t>
      </w:r>
      <w:bookmarkEnd w:id="17477"/>
      <w:bookmarkEnd w:id="17478"/>
      <w:bookmarkEnd w:id="17479"/>
      <w:r w:rsidRPr="00E218BE">
        <w:rPr>
          <w:rStyle w:val="TagStyle"/>
          <w:rtl/>
        </w:rPr>
        <w:t xml:space="preserve"> </w:t>
      </w:r>
      <w:r w:rsidRPr="00320931">
        <w:rPr>
          <w:rStyle w:val="TagStyle"/>
          <w:rtl/>
        </w:rPr>
        <w:t>&lt;&lt; הלסי &gt;&gt;</w:t>
      </w:r>
      <w:r>
        <w:rPr>
          <w:rtl/>
          <w:lang w:eastAsia="he-IL"/>
        </w:rPr>
        <w:t xml:space="preserve">  </w:t>
      </w:r>
      <w:bookmarkEnd w:id="17476"/>
    </w:p>
    <w:p w:rsidR="006906E9" w:rsidRDefault="006906E9" w:rsidP="00FC0B35">
      <w:pPr>
        <w:rPr>
          <w:rtl/>
          <w:lang w:eastAsia="he-IL"/>
        </w:rPr>
      </w:pPr>
    </w:p>
    <w:p w:rsidR="006906E9" w:rsidRDefault="006906E9" w:rsidP="006C4FFD">
      <w:pPr>
        <w:pStyle w:val="af7"/>
        <w:rPr>
          <w:rtl/>
        </w:rPr>
      </w:pPr>
      <w:bookmarkStart w:id="17480" w:name="ET_yor_6032_9"/>
      <w:r w:rsidRPr="00320931">
        <w:rPr>
          <w:rStyle w:val="TagStyle"/>
          <w:rtl/>
        </w:rPr>
        <w:t xml:space="preserve"> &lt;&lt; יור &gt;&gt;</w:t>
      </w:r>
      <w:r w:rsidRPr="00E218BE">
        <w:rPr>
          <w:rStyle w:val="TagStyle"/>
          <w:rtl/>
        </w:rPr>
        <w:t xml:space="preserve"> </w:t>
      </w:r>
      <w:r>
        <w:rPr>
          <w:rtl/>
        </w:rPr>
        <w:t>היו"ר מנסור עבאס:</w:t>
      </w:r>
      <w:r w:rsidRPr="00E218BE">
        <w:rPr>
          <w:rStyle w:val="TagStyle"/>
          <w:rtl/>
        </w:rPr>
        <w:t xml:space="preserve"> </w:t>
      </w:r>
      <w:r w:rsidRPr="00320931">
        <w:rPr>
          <w:rStyle w:val="TagStyle"/>
          <w:rtl/>
        </w:rPr>
        <w:t>&lt;&lt; יור &gt;&gt;</w:t>
      </w:r>
      <w:r>
        <w:rPr>
          <w:rtl/>
        </w:rPr>
        <w:t xml:space="preserve">  </w:t>
      </w:r>
      <w:bookmarkEnd w:id="17480"/>
    </w:p>
    <w:p w:rsidR="006906E9" w:rsidRDefault="006906E9" w:rsidP="00FC0B35">
      <w:pPr>
        <w:rPr>
          <w:rtl/>
        </w:rPr>
      </w:pPr>
    </w:p>
    <w:p w:rsidR="006906E9" w:rsidRDefault="006906E9" w:rsidP="00495BFB">
      <w:pPr>
        <w:rPr>
          <w:rtl/>
        </w:rPr>
      </w:pPr>
      <w:r>
        <w:rPr>
          <w:rFonts w:hint="cs"/>
          <w:rtl/>
        </w:rPr>
        <w:t>ההצע</w:t>
      </w:r>
      <w:r w:rsidR="00B458EC">
        <w:rPr>
          <w:rFonts w:hint="cs"/>
          <w:rtl/>
        </w:rPr>
        <w:t xml:space="preserve">ות הבאות </w:t>
      </w:r>
      <w:r>
        <w:rPr>
          <w:rFonts w:hint="cs"/>
          <w:rtl/>
        </w:rPr>
        <w:t>לסדר-היום ה</w:t>
      </w:r>
      <w:r w:rsidR="00B458EC">
        <w:rPr>
          <w:rFonts w:hint="cs"/>
          <w:rtl/>
        </w:rPr>
        <w:t>ן בנושא</w:t>
      </w:r>
      <w:r>
        <w:rPr>
          <w:rtl/>
        </w:rPr>
        <w:t xml:space="preserve"> טיפול בעסקים שפעולתם נפגעה בהיקפים משמעותיים מאז סיום המענקים, מס' 1115, 1121, 1142, 1162 ו-1190</w:t>
      </w:r>
      <w:r>
        <w:rPr>
          <w:rFonts w:hint="cs"/>
          <w:rtl/>
        </w:rPr>
        <w:t xml:space="preserve">, של שורה של חברי כנסת. מתחילים עם חברת הכנסת מיכל </w:t>
      </w:r>
      <w:bookmarkStart w:id="17481" w:name="_ETM_Q46_436000"/>
      <w:bookmarkEnd w:id="17481"/>
      <w:r>
        <w:rPr>
          <w:rFonts w:hint="cs"/>
          <w:rtl/>
        </w:rPr>
        <w:t xml:space="preserve">שיר </w:t>
      </w:r>
      <w:proofErr w:type="spellStart"/>
      <w:r>
        <w:rPr>
          <w:rFonts w:hint="cs"/>
          <w:rtl/>
        </w:rPr>
        <w:t>סגמן</w:t>
      </w:r>
      <w:proofErr w:type="spellEnd"/>
      <w:r w:rsidR="00495BFB">
        <w:rPr>
          <w:rFonts w:hint="cs"/>
          <w:rtl/>
        </w:rPr>
        <w:t>.</w:t>
      </w:r>
      <w:r>
        <w:rPr>
          <w:rFonts w:hint="cs"/>
          <w:rtl/>
        </w:rPr>
        <w:t xml:space="preserve"> בבקשה</w:t>
      </w:r>
      <w:r w:rsidR="00495BFB">
        <w:rPr>
          <w:rFonts w:hint="cs"/>
          <w:rtl/>
        </w:rPr>
        <w:t>,</w:t>
      </w:r>
      <w:r>
        <w:rPr>
          <w:rFonts w:hint="cs"/>
          <w:rtl/>
        </w:rPr>
        <w:t xml:space="preserve"> שלוש דקות, גברתי. </w:t>
      </w:r>
    </w:p>
    <w:p w:rsidR="006906E9" w:rsidRDefault="006906E9" w:rsidP="006C4FFD">
      <w:pPr>
        <w:rPr>
          <w:rtl/>
        </w:rPr>
      </w:pPr>
      <w:r>
        <w:rPr>
          <w:rtl/>
        </w:rPr>
        <w:t xml:space="preserve"> </w:t>
      </w:r>
    </w:p>
    <w:p w:rsidR="006906E9" w:rsidRDefault="006906E9" w:rsidP="006C4FFD">
      <w:pPr>
        <w:pStyle w:val="a4"/>
        <w:rPr>
          <w:rtl/>
        </w:rPr>
      </w:pPr>
      <w:bookmarkStart w:id="17482" w:name="ET_speaker_5809_10"/>
      <w:r w:rsidRPr="00320931">
        <w:rPr>
          <w:rStyle w:val="TagStyle"/>
          <w:rtl/>
        </w:rPr>
        <w:t xml:space="preserve"> &lt;&lt; דובר &gt;&gt;</w:t>
      </w:r>
      <w:r w:rsidRPr="00E218BE">
        <w:rPr>
          <w:rStyle w:val="TagStyle"/>
          <w:rtl/>
        </w:rPr>
        <w:t xml:space="preserve"> </w:t>
      </w:r>
      <w:bookmarkStart w:id="17483" w:name="_Toc90503409"/>
      <w:bookmarkStart w:id="17484" w:name="_Toc90503554"/>
      <w:bookmarkStart w:id="17485" w:name="_Toc90792357"/>
      <w:r>
        <w:rPr>
          <w:rtl/>
        </w:rPr>
        <w:t xml:space="preserve">מיכל שיר </w:t>
      </w:r>
      <w:proofErr w:type="spellStart"/>
      <w:r>
        <w:rPr>
          <w:rtl/>
        </w:rPr>
        <w:t>סגמן</w:t>
      </w:r>
      <w:proofErr w:type="spellEnd"/>
      <w:r>
        <w:rPr>
          <w:rtl/>
        </w:rPr>
        <w:t xml:space="preserve"> (תקווה חדשה):</w:t>
      </w:r>
      <w:bookmarkEnd w:id="17483"/>
      <w:bookmarkEnd w:id="17484"/>
      <w:bookmarkEnd w:id="17485"/>
      <w:r w:rsidRPr="00E218BE">
        <w:rPr>
          <w:rStyle w:val="TagStyle"/>
          <w:rtl/>
        </w:rPr>
        <w:t xml:space="preserve"> </w:t>
      </w:r>
      <w:r w:rsidRPr="00320931">
        <w:rPr>
          <w:rStyle w:val="TagStyle"/>
          <w:rtl/>
        </w:rPr>
        <w:t>&lt;&lt; דובר &gt;&gt;</w:t>
      </w:r>
      <w:r>
        <w:rPr>
          <w:rtl/>
        </w:rPr>
        <w:t xml:space="preserve">  </w:t>
      </w:r>
      <w:bookmarkEnd w:id="17482"/>
    </w:p>
    <w:p w:rsidR="006906E9" w:rsidRDefault="006906E9" w:rsidP="00FC0B35">
      <w:pPr>
        <w:rPr>
          <w:rtl/>
          <w:lang w:eastAsia="he-IL"/>
        </w:rPr>
      </w:pPr>
    </w:p>
    <w:p w:rsidR="006906E9" w:rsidRDefault="006906E9" w:rsidP="00495BFB">
      <w:pPr>
        <w:rPr>
          <w:rtl/>
          <w:lang w:eastAsia="he-IL"/>
        </w:rPr>
      </w:pPr>
      <w:bookmarkStart w:id="17486" w:name="_ETM_Q46_446000"/>
      <w:bookmarkEnd w:id="17486"/>
      <w:r>
        <w:rPr>
          <w:rFonts w:hint="cs"/>
          <w:rtl/>
          <w:lang w:eastAsia="he-IL"/>
        </w:rPr>
        <w:t xml:space="preserve">תודה, אדוני היושב-ראש. </w:t>
      </w:r>
      <w:bookmarkStart w:id="17487" w:name="_ETM_Q46_469000"/>
      <w:bookmarkEnd w:id="17487"/>
      <w:r>
        <w:rPr>
          <w:rFonts w:hint="cs"/>
          <w:rtl/>
          <w:lang w:eastAsia="he-IL"/>
        </w:rPr>
        <w:t>היום אני כל הזמן מורידה את הדוכן</w:t>
      </w:r>
      <w:r w:rsidR="00495BFB">
        <w:rPr>
          <w:rFonts w:hint="cs"/>
          <w:rtl/>
          <w:lang w:eastAsia="he-IL"/>
        </w:rPr>
        <w:t>.</w:t>
      </w:r>
      <w:r>
        <w:rPr>
          <w:rFonts w:hint="cs"/>
          <w:rtl/>
          <w:lang w:eastAsia="he-IL"/>
        </w:rPr>
        <w:t xml:space="preserve"> מי הוא זה </w:t>
      </w:r>
      <w:bookmarkStart w:id="17488" w:name="_ETM_Q46_467000"/>
      <w:bookmarkEnd w:id="17488"/>
      <w:r>
        <w:rPr>
          <w:rFonts w:hint="cs"/>
          <w:rtl/>
          <w:lang w:eastAsia="he-IL"/>
        </w:rPr>
        <w:t xml:space="preserve">שיותר גבוה ממני? </w:t>
      </w:r>
    </w:p>
    <w:p w:rsidR="006906E9" w:rsidRDefault="006906E9" w:rsidP="006C4FFD">
      <w:pPr>
        <w:rPr>
          <w:rtl/>
          <w:lang w:eastAsia="he-IL"/>
        </w:rPr>
      </w:pPr>
      <w:bookmarkStart w:id="17489" w:name="_ETM_Q46_474000"/>
      <w:bookmarkEnd w:id="17489"/>
    </w:p>
    <w:p w:rsidR="006906E9" w:rsidRDefault="006906E9" w:rsidP="006C4FFD">
      <w:pPr>
        <w:pStyle w:val="af6"/>
        <w:rPr>
          <w:rtl/>
        </w:rPr>
      </w:pPr>
      <w:bookmarkStart w:id="17490" w:name="ET_interruption_6210_18"/>
      <w:r w:rsidRPr="00320931">
        <w:rPr>
          <w:rStyle w:val="TagStyle"/>
          <w:rtl/>
        </w:rPr>
        <w:t xml:space="preserve"> &lt;&lt; קריאה &gt;&gt;</w:t>
      </w:r>
      <w:r w:rsidRPr="00672591">
        <w:rPr>
          <w:rStyle w:val="TagStyle"/>
          <w:rtl/>
        </w:rPr>
        <w:t xml:space="preserve"> </w:t>
      </w:r>
      <w:r>
        <w:rPr>
          <w:rtl/>
        </w:rPr>
        <w:t>השר במשרד האוצר חמד עמאר:</w:t>
      </w:r>
      <w:r w:rsidRPr="00672591">
        <w:rPr>
          <w:rStyle w:val="TagStyle"/>
          <w:rtl/>
        </w:rPr>
        <w:t xml:space="preserve"> </w:t>
      </w:r>
      <w:r w:rsidRPr="00320931">
        <w:rPr>
          <w:rStyle w:val="TagStyle"/>
          <w:rtl/>
        </w:rPr>
        <w:t>&lt;&lt; קריאה &gt;&gt;</w:t>
      </w:r>
      <w:r>
        <w:rPr>
          <w:rtl/>
        </w:rPr>
        <w:t xml:space="preserve">  </w:t>
      </w:r>
      <w:bookmarkEnd w:id="17490"/>
    </w:p>
    <w:p w:rsidR="006906E9" w:rsidRDefault="006906E9" w:rsidP="00FC0B35">
      <w:pPr>
        <w:rPr>
          <w:rtl/>
          <w:lang w:eastAsia="he-IL"/>
        </w:rPr>
      </w:pPr>
    </w:p>
    <w:p w:rsidR="006906E9" w:rsidRDefault="006906E9" w:rsidP="006C4FFD">
      <w:pPr>
        <w:rPr>
          <w:rtl/>
          <w:lang w:eastAsia="he-IL"/>
        </w:rPr>
      </w:pPr>
      <w:r>
        <w:rPr>
          <w:rFonts w:hint="cs"/>
          <w:rtl/>
          <w:lang w:eastAsia="he-IL"/>
        </w:rPr>
        <w:t xml:space="preserve">אני הייתי לפנייך. </w:t>
      </w:r>
    </w:p>
    <w:p w:rsidR="006906E9" w:rsidRDefault="006906E9" w:rsidP="006C4FFD">
      <w:pPr>
        <w:rPr>
          <w:rtl/>
          <w:lang w:eastAsia="he-IL"/>
        </w:rPr>
      </w:pPr>
      <w:bookmarkStart w:id="17491" w:name="_ETM_Q46_475000"/>
      <w:bookmarkEnd w:id="17491"/>
    </w:p>
    <w:p w:rsidR="006906E9" w:rsidRDefault="006906E9" w:rsidP="006C4FFD">
      <w:pPr>
        <w:pStyle w:val="-"/>
        <w:rPr>
          <w:rtl/>
        </w:rPr>
      </w:pPr>
      <w:bookmarkStart w:id="17492" w:name="_ETM_Q46_476000"/>
      <w:bookmarkStart w:id="17493" w:name="ET_speakercontinue_5809_19"/>
      <w:bookmarkEnd w:id="17492"/>
      <w:r w:rsidRPr="00320931">
        <w:rPr>
          <w:rStyle w:val="TagStyle"/>
          <w:rtl/>
        </w:rPr>
        <w:t xml:space="preserve"> &lt;&lt; דובר_המשך &gt;&gt;</w:t>
      </w:r>
      <w:r w:rsidRPr="00672591">
        <w:rPr>
          <w:rStyle w:val="TagStyle"/>
          <w:rtl/>
        </w:rPr>
        <w:t xml:space="preserve"> </w:t>
      </w:r>
      <w:r>
        <w:rPr>
          <w:rtl/>
        </w:rPr>
        <w:t xml:space="preserve">מיכל שיר </w:t>
      </w:r>
      <w:proofErr w:type="spellStart"/>
      <w:r>
        <w:rPr>
          <w:rtl/>
        </w:rPr>
        <w:t>סגמן</w:t>
      </w:r>
      <w:proofErr w:type="spellEnd"/>
      <w:r>
        <w:rPr>
          <w:rtl/>
        </w:rPr>
        <w:t xml:space="preserve"> (תקווה חדשה):</w:t>
      </w:r>
      <w:r w:rsidRPr="00672591">
        <w:rPr>
          <w:rStyle w:val="TagStyle"/>
          <w:rtl/>
        </w:rPr>
        <w:t xml:space="preserve"> </w:t>
      </w:r>
      <w:r w:rsidRPr="00320931">
        <w:rPr>
          <w:rStyle w:val="TagStyle"/>
          <w:rtl/>
        </w:rPr>
        <w:t>&lt;&lt; דובר_המשך &gt;&gt;</w:t>
      </w:r>
      <w:r>
        <w:rPr>
          <w:rtl/>
        </w:rPr>
        <w:t xml:space="preserve">  </w:t>
      </w:r>
      <w:bookmarkEnd w:id="17493"/>
    </w:p>
    <w:p w:rsidR="006906E9" w:rsidRDefault="006906E9" w:rsidP="00FC0B35">
      <w:pPr>
        <w:rPr>
          <w:rtl/>
          <w:lang w:eastAsia="he-IL"/>
        </w:rPr>
      </w:pPr>
    </w:p>
    <w:p w:rsidR="006906E9" w:rsidRDefault="006906E9" w:rsidP="00495BFB">
      <w:pPr>
        <w:rPr>
          <w:rtl/>
          <w:lang w:eastAsia="he-IL"/>
        </w:rPr>
      </w:pPr>
      <w:r>
        <w:rPr>
          <w:rFonts w:hint="cs"/>
          <w:rtl/>
          <w:lang w:eastAsia="he-IL"/>
        </w:rPr>
        <w:t>תודה רבה, אדוני היושב-ראש. חבריי חברי הכנסת, אתם יודעים</w:t>
      </w:r>
      <w:r w:rsidR="00495BFB">
        <w:rPr>
          <w:rFonts w:hint="cs"/>
          <w:rtl/>
          <w:lang w:eastAsia="he-IL"/>
        </w:rPr>
        <w:t>,</w:t>
      </w:r>
      <w:r>
        <w:rPr>
          <w:rFonts w:hint="cs"/>
          <w:rtl/>
          <w:lang w:eastAsia="he-IL"/>
        </w:rPr>
        <w:t xml:space="preserve"> אני 11 שנים, יותר, הייתי עצמאית בישראל. </w:t>
      </w:r>
      <w:bookmarkStart w:id="17494" w:name="_ETM_Q46_486000"/>
      <w:bookmarkEnd w:id="17494"/>
      <w:r>
        <w:rPr>
          <w:rFonts w:hint="cs"/>
          <w:rtl/>
          <w:lang w:eastAsia="he-IL"/>
        </w:rPr>
        <w:t xml:space="preserve">יש משפט שחזרתי עליו בכל פעם שהייתי יושבת במשרד, </w:t>
      </w:r>
      <w:bookmarkStart w:id="17495" w:name="_ETM_Q46_492000"/>
      <w:bookmarkEnd w:id="17495"/>
      <w:r>
        <w:rPr>
          <w:rFonts w:hint="cs"/>
          <w:rtl/>
          <w:lang w:eastAsia="he-IL"/>
        </w:rPr>
        <w:t xml:space="preserve">במיוחד לקראת סוף החודש </w:t>
      </w:r>
      <w:r w:rsidR="00495BFB">
        <w:rPr>
          <w:rFonts w:hint="eastAsia"/>
          <w:rtl/>
          <w:lang w:eastAsia="he-IL"/>
        </w:rPr>
        <w:t>–</w:t>
      </w:r>
      <w:r w:rsidR="00495BFB">
        <w:rPr>
          <w:rFonts w:hint="cs"/>
          <w:rtl/>
        </w:rPr>
        <w:t xml:space="preserve"> </w:t>
      </w:r>
      <w:r>
        <w:rPr>
          <w:rFonts w:hint="cs"/>
          <w:rtl/>
          <w:lang w:eastAsia="he-IL"/>
        </w:rPr>
        <w:t xml:space="preserve">אמרתי: בחיי, עסקים בישראל מצליחים למרות המדינה ולא בזכות המדינה. אמרתי </w:t>
      </w:r>
      <w:bookmarkStart w:id="17496" w:name="_ETM_Q46_500000"/>
      <w:bookmarkEnd w:id="17496"/>
      <w:r>
        <w:rPr>
          <w:rFonts w:hint="cs"/>
          <w:rtl/>
          <w:lang w:eastAsia="he-IL"/>
        </w:rPr>
        <w:t>את זה הרבה לפני משבר הקורונה, וזה איזשהו משהו שא</w:t>
      </w:r>
      <w:bookmarkStart w:id="17497" w:name="_ETM_Q46_504000"/>
      <w:bookmarkEnd w:id="17497"/>
      <w:r>
        <w:rPr>
          <w:rFonts w:hint="cs"/>
          <w:rtl/>
          <w:lang w:eastAsia="he-IL"/>
        </w:rPr>
        <w:t xml:space="preserve">ני חושבת שכל עצמאי חש. הקורונה הביאה הרבה מאוד </w:t>
      </w:r>
      <w:bookmarkStart w:id="17498" w:name="_ETM_Q46_510000"/>
      <w:bookmarkEnd w:id="17498"/>
      <w:r>
        <w:rPr>
          <w:rFonts w:hint="cs"/>
          <w:rtl/>
          <w:lang w:eastAsia="he-IL"/>
        </w:rPr>
        <w:t xml:space="preserve">עסקים ועצמאים למצבים מאוד קשים, לרמה של פשיטת רגל. </w:t>
      </w:r>
      <w:bookmarkStart w:id="17499" w:name="_ETM_Q46_467242"/>
      <w:bookmarkStart w:id="17500" w:name="_ETM_Q46_467288"/>
      <w:bookmarkStart w:id="17501" w:name="_ETM_Q46_467402"/>
      <w:bookmarkStart w:id="17502" w:name="_ETM_Q46_467460"/>
      <w:bookmarkEnd w:id="17499"/>
      <w:bookmarkEnd w:id="17500"/>
      <w:bookmarkEnd w:id="17501"/>
      <w:bookmarkEnd w:id="17502"/>
      <w:r>
        <w:rPr>
          <w:rFonts w:hint="cs"/>
          <w:rtl/>
          <w:lang w:eastAsia="he-IL"/>
        </w:rPr>
        <w:t>עסקים בישראל זה בסוף היופי שלנו, זה מה שצובע לנו את המדינה בצבעים</w:t>
      </w:r>
      <w:r w:rsidR="00495BFB">
        <w:rPr>
          <w:rFonts w:hint="cs"/>
          <w:rtl/>
          <w:lang w:eastAsia="he-IL"/>
        </w:rPr>
        <w:t>:</w:t>
      </w:r>
      <w:r>
        <w:rPr>
          <w:rFonts w:hint="cs"/>
          <w:rtl/>
          <w:lang w:eastAsia="he-IL"/>
        </w:rPr>
        <w:t xml:space="preserve"> זה האומנות, וזה התרבות, וזה התיירות, וזה העסקים הקטנים </w:t>
      </w:r>
      <w:r w:rsidR="00495BFB">
        <w:rPr>
          <w:rFonts w:hint="eastAsia"/>
          <w:rtl/>
          <w:lang w:eastAsia="he-IL"/>
        </w:rPr>
        <w:t xml:space="preserve">– </w:t>
      </w:r>
      <w:r>
        <w:rPr>
          <w:rFonts w:hint="cs"/>
          <w:rtl/>
          <w:lang w:eastAsia="he-IL"/>
        </w:rPr>
        <w:t xml:space="preserve">זה חלק מהדברים </w:t>
      </w:r>
      <w:bookmarkStart w:id="17503" w:name="_ETM_Q46_529000"/>
      <w:bookmarkEnd w:id="17503"/>
      <w:r>
        <w:rPr>
          <w:rFonts w:hint="cs"/>
          <w:rtl/>
          <w:lang w:eastAsia="he-IL"/>
        </w:rPr>
        <w:t>שמעשירים את חיינו והופכים את ישראל שלנו לכל כך יפה.</w:t>
      </w:r>
    </w:p>
    <w:p w:rsidR="006906E9" w:rsidRDefault="006906E9" w:rsidP="006C4FFD">
      <w:pPr>
        <w:rPr>
          <w:rtl/>
          <w:lang w:eastAsia="he-IL"/>
        </w:rPr>
      </w:pPr>
    </w:p>
    <w:p w:rsidR="006906E9" w:rsidRDefault="006906E9" w:rsidP="00495BFB">
      <w:pPr>
        <w:rPr>
          <w:rtl/>
          <w:lang w:eastAsia="he-IL"/>
        </w:rPr>
      </w:pPr>
      <w:bookmarkStart w:id="17504" w:name="_ETM_Q46_536000"/>
      <w:bookmarkEnd w:id="17504"/>
      <w:r>
        <w:rPr>
          <w:rFonts w:hint="cs"/>
          <w:rtl/>
          <w:lang w:eastAsia="he-IL"/>
        </w:rPr>
        <w:t xml:space="preserve">הקורונה </w:t>
      </w:r>
      <w:bookmarkStart w:id="17505" w:name="_ETM_Q46_534000"/>
      <w:bookmarkEnd w:id="17505"/>
      <w:r>
        <w:rPr>
          <w:rFonts w:hint="cs"/>
          <w:rtl/>
          <w:lang w:eastAsia="he-IL"/>
        </w:rPr>
        <w:t xml:space="preserve">לא רק שהקשתה עליהם, אלא הביאה לקריסה שלמה של ענפים </w:t>
      </w:r>
      <w:bookmarkStart w:id="17506" w:name="_ETM_Q46_540000"/>
      <w:bookmarkEnd w:id="17506"/>
      <w:r>
        <w:rPr>
          <w:rFonts w:hint="cs"/>
          <w:rtl/>
          <w:lang w:eastAsia="he-IL"/>
        </w:rPr>
        <w:t xml:space="preserve">שלמים, כמו למשל ענף התיירות, מורי הדרך, משרדי הנסיעות. </w:t>
      </w:r>
      <w:bookmarkStart w:id="17507" w:name="_ETM_Q46_547000"/>
      <w:bookmarkEnd w:id="17507"/>
      <w:r>
        <w:rPr>
          <w:rFonts w:hint="cs"/>
          <w:rtl/>
          <w:lang w:eastAsia="he-IL"/>
        </w:rPr>
        <w:t xml:space="preserve">האנשים שעובדים במקצועות האלה מבינים </w:t>
      </w:r>
      <w:r>
        <w:rPr>
          <w:rtl/>
          <w:lang w:eastAsia="he-IL"/>
        </w:rPr>
        <w:t>–</w:t>
      </w:r>
      <w:r>
        <w:rPr>
          <w:rFonts w:hint="cs"/>
          <w:rtl/>
          <w:lang w:eastAsia="he-IL"/>
        </w:rPr>
        <w:t xml:space="preserve"> ישבתי איתם כמה פעמים – הם מבינים שאי-אפשר להמשיך ולשלם עוד ועוד מענקים, כי הקורונה לא נעלמת מחר. כנראה שהשמ</w:t>
      </w:r>
      <w:r w:rsidR="00FC0B35">
        <w:rPr>
          <w:rFonts w:hint="cs"/>
          <w:rtl/>
          <w:lang w:eastAsia="he-IL"/>
        </w:rPr>
        <w:t>י</w:t>
      </w:r>
      <w:r>
        <w:rPr>
          <w:rFonts w:hint="cs"/>
          <w:rtl/>
          <w:lang w:eastAsia="he-IL"/>
        </w:rPr>
        <w:t xml:space="preserve">ים ייפתחו וייסגרו </w:t>
      </w:r>
      <w:proofErr w:type="spellStart"/>
      <w:r>
        <w:rPr>
          <w:rFonts w:hint="cs"/>
          <w:rtl/>
          <w:lang w:eastAsia="he-IL"/>
        </w:rPr>
        <w:t>וייסגרו</w:t>
      </w:r>
      <w:proofErr w:type="spellEnd"/>
      <w:r>
        <w:rPr>
          <w:rFonts w:hint="cs"/>
          <w:rtl/>
          <w:lang w:eastAsia="he-IL"/>
        </w:rPr>
        <w:t xml:space="preserve"> וייפתחו. הם מבינים שהמצוקה הזאת כנראה לא הולכת להיגמר מחר, ויש גבול </w:t>
      </w:r>
      <w:bookmarkStart w:id="17508" w:name="_ETM_Q46_572000"/>
      <w:bookmarkEnd w:id="17508"/>
      <w:r>
        <w:rPr>
          <w:rFonts w:hint="cs"/>
          <w:rtl/>
          <w:lang w:eastAsia="he-IL"/>
        </w:rPr>
        <w:t>גם כמה אפשר להמשיך ולשלם מענקים.</w:t>
      </w:r>
      <w:bookmarkStart w:id="17509" w:name="_ETM_Q46_519514"/>
      <w:bookmarkStart w:id="17510" w:name="_ETM_Q46_519617"/>
      <w:bookmarkStart w:id="17511" w:name="_ETM_Q46_519651"/>
      <w:bookmarkStart w:id="17512" w:name="_ETM_Q46_519740"/>
      <w:bookmarkEnd w:id="17509"/>
      <w:bookmarkEnd w:id="17510"/>
      <w:bookmarkEnd w:id="17511"/>
      <w:bookmarkEnd w:id="17512"/>
      <w:r w:rsidR="00495BFB">
        <w:rPr>
          <w:rFonts w:hint="cs"/>
          <w:rtl/>
          <w:lang w:eastAsia="he-IL"/>
        </w:rPr>
        <w:t xml:space="preserve"> </w:t>
      </w:r>
      <w:r>
        <w:rPr>
          <w:rFonts w:hint="cs"/>
          <w:rtl/>
          <w:lang w:eastAsia="he-IL"/>
        </w:rPr>
        <w:t xml:space="preserve">עם זאת, גם </w:t>
      </w:r>
      <w:bookmarkStart w:id="17513" w:name="_ETM_Q46_576000"/>
      <w:bookmarkEnd w:id="17513"/>
      <w:r>
        <w:rPr>
          <w:rFonts w:hint="cs"/>
          <w:rtl/>
          <w:lang w:eastAsia="he-IL"/>
        </w:rPr>
        <w:t>אי-אפשר להוביל אותם לפת לחם, לרגע האחרון, ולהודיע להם בבת אחת שנגמרים המענקים. אנשים שמבקשים הלוואות מהילדים שלהם</w:t>
      </w:r>
      <w:r w:rsidR="00495BFB">
        <w:rPr>
          <w:rFonts w:hint="cs"/>
          <w:rtl/>
          <w:lang w:eastAsia="he-IL"/>
        </w:rPr>
        <w:t>,</w:t>
      </w:r>
      <w:r>
        <w:rPr>
          <w:rFonts w:hint="cs"/>
          <w:rtl/>
          <w:lang w:eastAsia="he-IL"/>
        </w:rPr>
        <w:t xml:space="preserve"> </w:t>
      </w:r>
      <w:bookmarkStart w:id="17514" w:name="_ETM_Q46_588000"/>
      <w:bookmarkEnd w:id="17514"/>
      <w:r>
        <w:rPr>
          <w:rFonts w:hint="cs"/>
          <w:rtl/>
          <w:lang w:eastAsia="he-IL"/>
        </w:rPr>
        <w:t xml:space="preserve">אנשים שכבר לא נותנים להם הלוואות בבנק. לצערנו, יש </w:t>
      </w:r>
      <w:bookmarkStart w:id="17515" w:name="_ETM_Q46_592000"/>
      <w:bookmarkEnd w:id="17515"/>
      <w:r>
        <w:rPr>
          <w:rFonts w:hint="cs"/>
          <w:rtl/>
          <w:lang w:eastAsia="he-IL"/>
        </w:rPr>
        <w:t xml:space="preserve">מגמה שהולכת וגוברת של הלוואות </w:t>
      </w:r>
      <w:r w:rsidR="00495BFB">
        <w:rPr>
          <w:rFonts w:hint="cs"/>
          <w:rtl/>
          <w:lang w:eastAsia="he-IL"/>
        </w:rPr>
        <w:t>ב</w:t>
      </w:r>
      <w:r>
        <w:rPr>
          <w:rFonts w:hint="cs"/>
          <w:rtl/>
          <w:lang w:eastAsia="he-IL"/>
        </w:rPr>
        <w:t xml:space="preserve">שוק </w:t>
      </w:r>
      <w:r w:rsidR="00495BFB">
        <w:rPr>
          <w:rFonts w:hint="cs"/>
          <w:rtl/>
          <w:lang w:eastAsia="he-IL"/>
        </w:rPr>
        <w:t>ה</w:t>
      </w:r>
      <w:r>
        <w:rPr>
          <w:rFonts w:hint="cs"/>
          <w:rtl/>
          <w:lang w:eastAsia="he-IL"/>
        </w:rPr>
        <w:t xml:space="preserve">אפור. אנשים נמצאים במצוקה </w:t>
      </w:r>
      <w:proofErr w:type="spellStart"/>
      <w:r>
        <w:rPr>
          <w:rFonts w:hint="cs"/>
          <w:rtl/>
          <w:lang w:eastAsia="he-IL"/>
        </w:rPr>
        <w:t>אמיתית</w:t>
      </w:r>
      <w:proofErr w:type="spellEnd"/>
      <w:r>
        <w:rPr>
          <w:rFonts w:hint="cs"/>
          <w:rtl/>
          <w:lang w:eastAsia="he-IL"/>
        </w:rPr>
        <w:t xml:space="preserve">. </w:t>
      </w:r>
    </w:p>
    <w:p w:rsidR="006906E9" w:rsidRDefault="006906E9" w:rsidP="006C4FFD">
      <w:pPr>
        <w:rPr>
          <w:rtl/>
          <w:lang w:eastAsia="he-IL"/>
        </w:rPr>
      </w:pPr>
    </w:p>
    <w:p w:rsidR="006906E9" w:rsidRDefault="006906E9" w:rsidP="00495BFB">
      <w:pPr>
        <w:rPr>
          <w:rtl/>
          <w:lang w:eastAsia="he-IL"/>
        </w:rPr>
      </w:pPr>
      <w:r>
        <w:rPr>
          <w:rFonts w:hint="cs"/>
          <w:rtl/>
          <w:lang w:eastAsia="he-IL"/>
        </w:rPr>
        <w:t xml:space="preserve">אני דיברתי עם </w:t>
      </w:r>
      <w:bookmarkStart w:id="17516" w:name="_ETM_Q46_600000"/>
      <w:bookmarkEnd w:id="17516"/>
      <w:r>
        <w:rPr>
          <w:rFonts w:hint="cs"/>
          <w:rtl/>
          <w:lang w:eastAsia="he-IL"/>
        </w:rPr>
        <w:t xml:space="preserve">משרד האוצר, ואני יודעת שיש פגישה עם שר האוצר ושר </w:t>
      </w:r>
      <w:bookmarkStart w:id="17517" w:name="_ETM_Q46_604000"/>
      <w:bookmarkEnd w:id="17517"/>
      <w:r>
        <w:rPr>
          <w:rFonts w:hint="cs"/>
          <w:rtl/>
          <w:lang w:eastAsia="he-IL"/>
        </w:rPr>
        <w:t>התיירות בנושא הזה. הבקשה שלי אליהם: קחו את</w:t>
      </w:r>
      <w:bookmarkStart w:id="17518" w:name="_ETM_Q46_608000"/>
      <w:bookmarkEnd w:id="17518"/>
      <w:r>
        <w:rPr>
          <w:rFonts w:hint="cs"/>
          <w:rtl/>
          <w:lang w:eastAsia="he-IL"/>
        </w:rPr>
        <w:t xml:space="preserve"> ענף התיירות על כל גווניו ותחשבו על פתרונות יצירתיים. למשל, עסק או עצמאי בתחום הזה שקרס יותר מ-60% </w:t>
      </w:r>
      <w:r w:rsidR="00495BFB">
        <w:rPr>
          <w:rFonts w:hint="eastAsia"/>
          <w:rtl/>
          <w:lang w:eastAsia="he-IL"/>
        </w:rPr>
        <w:t xml:space="preserve">– </w:t>
      </w:r>
      <w:r>
        <w:rPr>
          <w:rFonts w:hint="cs"/>
          <w:rtl/>
          <w:lang w:eastAsia="he-IL"/>
        </w:rPr>
        <w:t xml:space="preserve">להמשיך </w:t>
      </w:r>
      <w:bookmarkStart w:id="17519" w:name="_ETM_Q46_621000"/>
      <w:bookmarkEnd w:id="17519"/>
      <w:r>
        <w:rPr>
          <w:rFonts w:hint="cs"/>
          <w:rtl/>
          <w:lang w:eastAsia="he-IL"/>
        </w:rPr>
        <w:t xml:space="preserve">לתת לו עוד כמה חודשים מענק. </w:t>
      </w:r>
    </w:p>
    <w:p w:rsidR="006906E9" w:rsidRDefault="006906E9" w:rsidP="006C4FFD">
      <w:pPr>
        <w:rPr>
          <w:rtl/>
          <w:lang w:eastAsia="he-IL"/>
        </w:rPr>
      </w:pPr>
    </w:p>
    <w:p w:rsidR="006906E9" w:rsidRDefault="006906E9" w:rsidP="006C4FFD">
      <w:pPr>
        <w:pStyle w:val="af6"/>
        <w:rPr>
          <w:rtl/>
        </w:rPr>
      </w:pPr>
      <w:bookmarkStart w:id="17520" w:name="ET_interruption_5069_20"/>
      <w:r w:rsidRPr="00320931">
        <w:rPr>
          <w:rStyle w:val="TagStyle"/>
          <w:rtl/>
        </w:rPr>
        <w:t xml:space="preserve"> &lt;&lt; קריאה &gt;&gt;</w:t>
      </w:r>
      <w:r w:rsidRPr="00672591">
        <w:rPr>
          <w:rStyle w:val="TagStyle"/>
          <w:rtl/>
        </w:rPr>
        <w:t xml:space="preserve"> </w:t>
      </w:r>
      <w:r>
        <w:rPr>
          <w:rtl/>
        </w:rPr>
        <w:t>יעקב אשר (יהדות התורה):</w:t>
      </w:r>
      <w:r w:rsidRPr="00672591">
        <w:rPr>
          <w:rStyle w:val="TagStyle"/>
          <w:rtl/>
        </w:rPr>
        <w:t xml:space="preserve"> </w:t>
      </w:r>
      <w:r w:rsidRPr="00320931">
        <w:rPr>
          <w:rStyle w:val="TagStyle"/>
          <w:rtl/>
        </w:rPr>
        <w:t>&lt;&lt; קריאה &gt;&gt;</w:t>
      </w:r>
      <w:r>
        <w:rPr>
          <w:rtl/>
        </w:rPr>
        <w:t xml:space="preserve">  </w:t>
      </w:r>
      <w:bookmarkEnd w:id="17520"/>
    </w:p>
    <w:p w:rsidR="006906E9" w:rsidRDefault="006906E9" w:rsidP="00FC0B35">
      <w:pPr>
        <w:rPr>
          <w:rtl/>
          <w:lang w:eastAsia="he-IL"/>
        </w:rPr>
      </w:pPr>
    </w:p>
    <w:p w:rsidR="006906E9" w:rsidRDefault="006906E9" w:rsidP="00495BFB">
      <w:pPr>
        <w:rPr>
          <w:rtl/>
          <w:lang w:eastAsia="he-IL"/>
        </w:rPr>
      </w:pPr>
      <w:r>
        <w:rPr>
          <w:rFonts w:hint="cs"/>
          <w:rtl/>
          <w:lang w:eastAsia="he-IL"/>
        </w:rPr>
        <w:t>ניסו לתת להם פתרון</w:t>
      </w:r>
      <w:r w:rsidR="00495BFB">
        <w:rPr>
          <w:rFonts w:hint="cs"/>
          <w:rtl/>
          <w:lang w:eastAsia="he-IL"/>
        </w:rPr>
        <w:t>:</w:t>
      </w:r>
      <w:r>
        <w:rPr>
          <w:rFonts w:hint="cs"/>
          <w:rtl/>
          <w:lang w:eastAsia="he-IL"/>
        </w:rPr>
        <w:t xml:space="preserve"> להחליף מקצוע.</w:t>
      </w:r>
    </w:p>
    <w:p w:rsidR="006906E9" w:rsidRDefault="006906E9" w:rsidP="006C4FFD">
      <w:pPr>
        <w:rPr>
          <w:rtl/>
          <w:lang w:eastAsia="he-IL"/>
        </w:rPr>
      </w:pPr>
    </w:p>
    <w:p w:rsidR="006906E9" w:rsidRDefault="006906E9" w:rsidP="006C4FFD">
      <w:pPr>
        <w:pStyle w:val="-"/>
        <w:rPr>
          <w:rtl/>
        </w:rPr>
      </w:pPr>
      <w:bookmarkStart w:id="17521" w:name="ET_speakercontinue_5809_11"/>
      <w:r w:rsidRPr="00320931">
        <w:rPr>
          <w:rStyle w:val="TagStyle"/>
          <w:rtl/>
        </w:rPr>
        <w:t xml:space="preserve"> &lt;&lt; דובר_המשך &gt;&gt;</w:t>
      </w:r>
      <w:r w:rsidRPr="00E218BE">
        <w:rPr>
          <w:rStyle w:val="TagStyle"/>
          <w:rtl/>
        </w:rPr>
        <w:t xml:space="preserve"> </w:t>
      </w:r>
      <w:r>
        <w:rPr>
          <w:rtl/>
        </w:rPr>
        <w:t xml:space="preserve">מיכל שיר </w:t>
      </w:r>
      <w:proofErr w:type="spellStart"/>
      <w:r>
        <w:rPr>
          <w:rtl/>
        </w:rPr>
        <w:t>סגמן</w:t>
      </w:r>
      <w:proofErr w:type="spellEnd"/>
      <w:r>
        <w:rPr>
          <w:rtl/>
        </w:rPr>
        <w:t xml:space="preserve"> (תקווה חדשה):</w:t>
      </w:r>
      <w:r w:rsidRPr="00E218BE">
        <w:rPr>
          <w:rStyle w:val="TagStyle"/>
          <w:rtl/>
        </w:rPr>
        <w:t xml:space="preserve"> </w:t>
      </w:r>
      <w:r w:rsidRPr="00320931">
        <w:rPr>
          <w:rStyle w:val="TagStyle"/>
          <w:rtl/>
        </w:rPr>
        <w:t>&lt;&lt; דובר_המשך &gt;&gt;</w:t>
      </w:r>
      <w:r>
        <w:rPr>
          <w:rtl/>
        </w:rPr>
        <w:t xml:space="preserve">  </w:t>
      </w:r>
      <w:bookmarkEnd w:id="17521"/>
    </w:p>
    <w:p w:rsidR="006906E9" w:rsidRDefault="006906E9" w:rsidP="00FC0B35">
      <w:pPr>
        <w:rPr>
          <w:rtl/>
          <w:lang w:eastAsia="he-IL"/>
        </w:rPr>
      </w:pPr>
    </w:p>
    <w:p w:rsidR="006906E9" w:rsidRDefault="006906E9" w:rsidP="00495BFB">
      <w:pPr>
        <w:rPr>
          <w:rtl/>
          <w:lang w:eastAsia="he-IL"/>
        </w:rPr>
      </w:pPr>
      <w:r>
        <w:rPr>
          <w:rFonts w:hint="cs"/>
          <w:rtl/>
          <w:lang w:eastAsia="he-IL"/>
        </w:rPr>
        <w:t xml:space="preserve">אגב, הבנתי שזה היה </w:t>
      </w:r>
      <w:bookmarkStart w:id="17522" w:name="_ETM_Q46_625000"/>
      <w:bookmarkEnd w:id="17522"/>
      <w:r>
        <w:rPr>
          <w:rFonts w:hint="cs"/>
          <w:rtl/>
          <w:lang w:eastAsia="he-IL"/>
        </w:rPr>
        <w:t>משפט לא מדויק</w:t>
      </w:r>
      <w:r w:rsidR="00495BFB">
        <w:rPr>
          <w:rFonts w:hint="cs"/>
          <w:rtl/>
          <w:lang w:eastAsia="he-IL"/>
        </w:rPr>
        <w:t>,</w:t>
      </w:r>
      <w:r>
        <w:rPr>
          <w:rFonts w:hint="cs"/>
          <w:rtl/>
          <w:lang w:eastAsia="he-IL"/>
        </w:rPr>
        <w:t xml:space="preserve"> אבל באמת, לתת את האוויר לנשימה. </w:t>
      </w:r>
      <w:bookmarkStart w:id="17523" w:name="_ETM_Q46_631000"/>
      <w:bookmarkEnd w:id="17523"/>
      <w:r>
        <w:rPr>
          <w:rFonts w:hint="cs"/>
          <w:rtl/>
          <w:lang w:eastAsia="he-IL"/>
        </w:rPr>
        <w:t>גם אם רוצים לעשות הפניה למקצוע אחר, שזה לגיטימי שהמדינה תציע פתרונות כאלה, אבל עדיין</w:t>
      </w:r>
      <w:r w:rsidR="00495BFB">
        <w:rPr>
          <w:rFonts w:hint="cs"/>
          <w:rtl/>
          <w:lang w:eastAsia="he-IL"/>
        </w:rPr>
        <w:t>,</w:t>
      </w:r>
      <w:r>
        <w:rPr>
          <w:rFonts w:hint="cs"/>
          <w:rtl/>
          <w:lang w:eastAsia="he-IL"/>
        </w:rPr>
        <w:t xml:space="preserve"> זה לא יקרה מ</w:t>
      </w:r>
      <w:bookmarkStart w:id="17524" w:name="_ETM_Q46_642000"/>
      <w:bookmarkEnd w:id="17524"/>
      <w:r>
        <w:rPr>
          <w:rFonts w:hint="cs"/>
          <w:rtl/>
          <w:lang w:eastAsia="he-IL"/>
        </w:rPr>
        <w:t xml:space="preserve">חר בבוקר. הדברים האלה הם לא מטה של קסם, </w:t>
      </w:r>
      <w:bookmarkStart w:id="17525" w:name="_ETM_Q46_646000"/>
      <w:bookmarkEnd w:id="17525"/>
      <w:r>
        <w:rPr>
          <w:rFonts w:hint="cs"/>
          <w:rtl/>
          <w:lang w:eastAsia="he-IL"/>
        </w:rPr>
        <w:t>הם כן יזדקקו למענק מעבר כלשהו – עד שמפנים אותם לעיסוקים אחרים</w:t>
      </w:r>
      <w:r w:rsidR="00495BFB">
        <w:rPr>
          <w:rFonts w:hint="cs"/>
          <w:rtl/>
          <w:lang w:eastAsia="he-IL"/>
        </w:rPr>
        <w:t>,</w:t>
      </w:r>
      <w:r>
        <w:rPr>
          <w:rFonts w:hint="cs"/>
          <w:rtl/>
          <w:lang w:eastAsia="he-IL"/>
        </w:rPr>
        <w:t xml:space="preserve"> או אם המדינה בכלל תרצה שהעסק הזה ימשיך להתקיים, כל הנושא הזה של </w:t>
      </w:r>
      <w:bookmarkStart w:id="17526" w:name="_ETM_Q46_659000"/>
      <w:bookmarkEnd w:id="17526"/>
      <w:r>
        <w:rPr>
          <w:rFonts w:hint="cs"/>
          <w:rtl/>
          <w:lang w:eastAsia="he-IL"/>
        </w:rPr>
        <w:t xml:space="preserve">תיירות פנים. </w:t>
      </w:r>
    </w:p>
    <w:p w:rsidR="006906E9" w:rsidRDefault="006906E9" w:rsidP="006C4FFD">
      <w:pPr>
        <w:rPr>
          <w:rtl/>
          <w:lang w:eastAsia="he-IL"/>
        </w:rPr>
      </w:pPr>
    </w:p>
    <w:p w:rsidR="006906E9" w:rsidRDefault="006906E9" w:rsidP="00495BFB">
      <w:pPr>
        <w:rPr>
          <w:rtl/>
          <w:lang w:eastAsia="he-IL"/>
        </w:rPr>
      </w:pPr>
      <w:r>
        <w:rPr>
          <w:rFonts w:hint="cs"/>
          <w:rtl/>
          <w:lang w:eastAsia="he-IL"/>
        </w:rPr>
        <w:t>הבקשה היא לא לחתוך בבשר החי</w:t>
      </w:r>
      <w:r w:rsidR="00495BFB">
        <w:rPr>
          <w:rFonts w:hint="cs"/>
          <w:rtl/>
          <w:lang w:eastAsia="he-IL"/>
        </w:rPr>
        <w:t>,</w:t>
      </w:r>
      <w:r>
        <w:rPr>
          <w:rFonts w:hint="cs"/>
          <w:rtl/>
          <w:lang w:eastAsia="he-IL"/>
        </w:rPr>
        <w:t xml:space="preserve"> לא להוביל אנשים לפת לחם</w:t>
      </w:r>
      <w:r w:rsidR="00495BFB">
        <w:rPr>
          <w:rFonts w:hint="cs"/>
          <w:rtl/>
          <w:lang w:eastAsia="he-IL"/>
        </w:rPr>
        <w:t>,</w:t>
      </w:r>
      <w:r>
        <w:rPr>
          <w:rFonts w:hint="cs"/>
          <w:rtl/>
          <w:lang w:eastAsia="he-IL"/>
        </w:rPr>
        <w:t xml:space="preserve"> לא לגדוע את החיים שלהם ואת הפרנסה שלהם, אלא לתת להם פתרון יצירתי ולתת את אוויר הנשימה </w:t>
      </w:r>
      <w:bookmarkStart w:id="17527" w:name="_ETM_Q46_677000"/>
      <w:bookmarkEnd w:id="17527"/>
      <w:r>
        <w:rPr>
          <w:rFonts w:hint="cs"/>
          <w:rtl/>
          <w:lang w:eastAsia="he-IL"/>
        </w:rPr>
        <w:t xml:space="preserve">עד שהפתרון הזה ייושם בצורה שהיא הגיונית. אני מבקשת שההצעה הזאת תעבור לוועדת הכספים. תודה רבה. </w:t>
      </w:r>
    </w:p>
    <w:p w:rsidR="006906E9" w:rsidRDefault="006906E9" w:rsidP="006C4FFD">
      <w:pPr>
        <w:rPr>
          <w:rtl/>
          <w:lang w:eastAsia="he-IL"/>
        </w:rPr>
      </w:pPr>
    </w:p>
    <w:p w:rsidR="006906E9" w:rsidRDefault="006906E9" w:rsidP="006C4FFD">
      <w:pPr>
        <w:pStyle w:val="af7"/>
        <w:rPr>
          <w:rtl/>
        </w:rPr>
      </w:pPr>
      <w:bookmarkStart w:id="17528" w:name="ET_yor_6032_12"/>
      <w:r w:rsidRPr="00320931">
        <w:rPr>
          <w:rStyle w:val="TagStyle"/>
          <w:rtl/>
        </w:rPr>
        <w:t xml:space="preserve"> &lt;&lt; יור &gt;&gt;</w:t>
      </w:r>
      <w:r w:rsidRPr="00E218BE">
        <w:rPr>
          <w:rStyle w:val="TagStyle"/>
          <w:rtl/>
        </w:rPr>
        <w:t xml:space="preserve"> </w:t>
      </w:r>
      <w:r>
        <w:rPr>
          <w:rtl/>
        </w:rPr>
        <w:t>היו"ר מנסור עבאס:</w:t>
      </w:r>
      <w:r w:rsidRPr="00E218BE">
        <w:rPr>
          <w:rStyle w:val="TagStyle"/>
          <w:rtl/>
        </w:rPr>
        <w:t xml:space="preserve"> </w:t>
      </w:r>
      <w:r w:rsidRPr="00320931">
        <w:rPr>
          <w:rStyle w:val="TagStyle"/>
          <w:rtl/>
        </w:rPr>
        <w:t>&lt;&lt; יור &gt;&gt;</w:t>
      </w:r>
      <w:r>
        <w:rPr>
          <w:rtl/>
        </w:rPr>
        <w:t xml:space="preserve">  </w:t>
      </w:r>
      <w:bookmarkEnd w:id="17528"/>
    </w:p>
    <w:p w:rsidR="006906E9" w:rsidRDefault="006906E9" w:rsidP="00FC0B35">
      <w:pPr>
        <w:rPr>
          <w:rtl/>
          <w:lang w:eastAsia="he-IL"/>
        </w:rPr>
      </w:pPr>
    </w:p>
    <w:p w:rsidR="006906E9" w:rsidRDefault="006906E9" w:rsidP="006C4FFD">
      <w:pPr>
        <w:rPr>
          <w:rtl/>
          <w:lang w:eastAsia="he-IL"/>
        </w:rPr>
      </w:pPr>
      <w:r>
        <w:rPr>
          <w:rFonts w:hint="cs"/>
          <w:rtl/>
          <w:lang w:eastAsia="he-IL"/>
        </w:rPr>
        <w:t xml:space="preserve">תודה, חברת הכנסת מיכל שיר. חברת </w:t>
      </w:r>
      <w:bookmarkStart w:id="17529" w:name="_ETM_Q46_693000"/>
      <w:bookmarkEnd w:id="17529"/>
      <w:r>
        <w:rPr>
          <w:rFonts w:hint="cs"/>
          <w:rtl/>
          <w:lang w:eastAsia="he-IL"/>
        </w:rPr>
        <w:t xml:space="preserve">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w:t>
      </w:r>
      <w:r>
        <w:rPr>
          <w:rtl/>
          <w:lang w:eastAsia="he-IL"/>
        </w:rPr>
        <w:t>–</w:t>
      </w:r>
      <w:r>
        <w:rPr>
          <w:rFonts w:hint="cs"/>
          <w:rtl/>
          <w:lang w:eastAsia="he-IL"/>
        </w:rPr>
        <w:t xml:space="preserve"> אינה נוכחת. חבר הכנסת יעקב אשר. </w:t>
      </w:r>
    </w:p>
    <w:p w:rsidR="006906E9" w:rsidRDefault="006906E9" w:rsidP="006C4FFD">
      <w:pPr>
        <w:rPr>
          <w:rtl/>
          <w:lang w:eastAsia="he-IL"/>
        </w:rPr>
      </w:pPr>
    </w:p>
    <w:p w:rsidR="006906E9" w:rsidRDefault="006906E9" w:rsidP="006C4FFD">
      <w:pPr>
        <w:pStyle w:val="a4"/>
        <w:rPr>
          <w:rtl/>
        </w:rPr>
      </w:pPr>
      <w:bookmarkStart w:id="17530" w:name="ET_speaker_5069_13"/>
      <w:r w:rsidRPr="00320931">
        <w:rPr>
          <w:rStyle w:val="TagStyle"/>
          <w:rtl/>
        </w:rPr>
        <w:t xml:space="preserve"> &lt;&lt; דובר &gt;&gt;</w:t>
      </w:r>
      <w:r w:rsidRPr="007E41F4">
        <w:rPr>
          <w:rStyle w:val="TagStyle"/>
          <w:rtl/>
        </w:rPr>
        <w:t xml:space="preserve"> </w:t>
      </w:r>
      <w:bookmarkStart w:id="17531" w:name="_Toc90503410"/>
      <w:bookmarkStart w:id="17532" w:name="_Toc90503555"/>
      <w:bookmarkStart w:id="17533" w:name="_Toc90792358"/>
      <w:r>
        <w:rPr>
          <w:rtl/>
        </w:rPr>
        <w:t>יעקב אשר (יהדות התורה):</w:t>
      </w:r>
      <w:bookmarkEnd w:id="17531"/>
      <w:bookmarkEnd w:id="17532"/>
      <w:bookmarkEnd w:id="17533"/>
      <w:r w:rsidRPr="007E41F4">
        <w:rPr>
          <w:rStyle w:val="TagStyle"/>
          <w:rtl/>
        </w:rPr>
        <w:t xml:space="preserve"> </w:t>
      </w:r>
      <w:r w:rsidRPr="00320931">
        <w:rPr>
          <w:rStyle w:val="TagStyle"/>
          <w:rtl/>
        </w:rPr>
        <w:t>&lt;&lt; דובר &gt;&gt;</w:t>
      </w:r>
      <w:r>
        <w:rPr>
          <w:rtl/>
        </w:rPr>
        <w:t xml:space="preserve">  </w:t>
      </w:r>
      <w:bookmarkEnd w:id="17530"/>
    </w:p>
    <w:p w:rsidR="006906E9" w:rsidRDefault="006906E9" w:rsidP="00FC0B35">
      <w:pPr>
        <w:rPr>
          <w:rtl/>
          <w:lang w:eastAsia="he-IL"/>
        </w:rPr>
      </w:pPr>
    </w:p>
    <w:p w:rsidR="00ED0608" w:rsidRDefault="006906E9" w:rsidP="00495BFB">
      <w:pPr>
        <w:rPr>
          <w:rtl/>
        </w:rPr>
      </w:pPr>
      <w:r>
        <w:rPr>
          <w:rFonts w:hint="cs"/>
          <w:rtl/>
          <w:lang w:eastAsia="he-IL"/>
        </w:rPr>
        <w:t xml:space="preserve">מכובדי היושב-ראש, חבריי חברי הכנסת, אני רוצה לומר לכם, עברנו כבר כמה גלים, היינו גם בקואליציה. היום </w:t>
      </w:r>
      <w:bookmarkStart w:id="17534" w:name="_ETM_Q46_744000"/>
      <w:bookmarkEnd w:id="17534"/>
      <w:r>
        <w:rPr>
          <w:rFonts w:hint="cs"/>
          <w:rtl/>
          <w:lang w:eastAsia="he-IL"/>
        </w:rPr>
        <w:t xml:space="preserve">אנחנו באופוזיציה. זה לא נורא, אגב. אתה יודע, </w:t>
      </w:r>
      <w:bookmarkStart w:id="17535" w:name="_ETM_Q46_748000"/>
      <w:bookmarkEnd w:id="17535"/>
      <w:r>
        <w:rPr>
          <w:rFonts w:hint="cs"/>
          <w:rtl/>
          <w:lang w:eastAsia="he-IL"/>
        </w:rPr>
        <w:t xml:space="preserve">זה נותן טוב, אדרנלין טוב לחיים. </w:t>
      </w:r>
      <w:bookmarkStart w:id="17536" w:name="TOR_Q47"/>
      <w:bookmarkStart w:id="17537" w:name="_ETM_Q47_180000"/>
      <w:bookmarkEnd w:id="17536"/>
      <w:bookmarkEnd w:id="17537"/>
      <w:r w:rsidR="00ED0608">
        <w:rPr>
          <w:rFonts w:hint="cs"/>
          <w:rtl/>
        </w:rPr>
        <w:t xml:space="preserve">אני כיושב-ראש ועדת חוקה לא נתתי להעביר הגבלות </w:t>
      </w:r>
      <w:r w:rsidR="00ED0608">
        <w:rPr>
          <w:rtl/>
        </w:rPr>
        <w:t>–</w:t>
      </w:r>
      <w:r w:rsidR="00ED0608">
        <w:rPr>
          <w:rFonts w:hint="cs"/>
          <w:rtl/>
        </w:rPr>
        <w:t xml:space="preserve"> ע</w:t>
      </w:r>
      <w:bookmarkStart w:id="17538" w:name="_ETM_Q47_154000"/>
      <w:bookmarkEnd w:id="17538"/>
      <w:r w:rsidR="00ED0608">
        <w:rPr>
          <w:rFonts w:hint="cs"/>
          <w:rtl/>
        </w:rPr>
        <w:t xml:space="preserve">ם כל הלחצים שהיו </w:t>
      </w:r>
      <w:r w:rsidR="00ED0608">
        <w:rPr>
          <w:rtl/>
        </w:rPr>
        <w:t>–</w:t>
      </w:r>
      <w:r w:rsidR="00ED0608">
        <w:rPr>
          <w:rFonts w:hint="cs"/>
          <w:rtl/>
        </w:rPr>
        <w:t xml:space="preserve"> אם לא הייתי יודע ולא </w:t>
      </w:r>
      <w:bookmarkStart w:id="17539" w:name="_ETM_Q47_158000"/>
      <w:bookmarkEnd w:id="17539"/>
      <w:r w:rsidR="00ED0608">
        <w:rPr>
          <w:rFonts w:hint="cs"/>
          <w:rtl/>
        </w:rPr>
        <w:t xml:space="preserve">נאמר בצורה ברורה שמשרד האוצר מעביר באותה תקופה </w:t>
      </w:r>
      <w:r w:rsidR="00ED0608">
        <w:rPr>
          <w:rtl/>
        </w:rPr>
        <w:t>–</w:t>
      </w:r>
      <w:r w:rsidR="00ED0608">
        <w:rPr>
          <w:rFonts w:hint="cs"/>
          <w:rtl/>
        </w:rPr>
        <w:t xml:space="preserve"> במקביל, </w:t>
      </w:r>
      <w:bookmarkStart w:id="17540" w:name="_ETM_Q47_168000"/>
      <w:bookmarkEnd w:id="17540"/>
      <w:r w:rsidR="00ED0608">
        <w:rPr>
          <w:rFonts w:hint="cs"/>
          <w:rtl/>
        </w:rPr>
        <w:t xml:space="preserve">אדוני היושב-ראש </w:t>
      </w:r>
      <w:r w:rsidR="00ED0608">
        <w:rPr>
          <w:rtl/>
        </w:rPr>
        <w:t>–</w:t>
      </w:r>
      <w:r w:rsidR="00ED0608">
        <w:rPr>
          <w:rFonts w:hint="cs"/>
          <w:rtl/>
        </w:rPr>
        <w:t xml:space="preserve"> גם את הפיצויים על אותן הגבלות. לא </w:t>
      </w:r>
      <w:bookmarkStart w:id="17541" w:name="_ETM_Q47_170000"/>
      <w:bookmarkEnd w:id="17541"/>
      <w:r w:rsidR="00ED0608">
        <w:rPr>
          <w:rFonts w:hint="cs"/>
          <w:rtl/>
        </w:rPr>
        <w:t xml:space="preserve">יכולים להגביל אנשים, למוטט אותם כספית ולא למצוא </w:t>
      </w:r>
      <w:bookmarkStart w:id="17542" w:name="_ETM_Q47_175000"/>
      <w:bookmarkEnd w:id="17542"/>
      <w:r w:rsidR="00ED0608">
        <w:rPr>
          <w:rFonts w:hint="cs"/>
          <w:rtl/>
        </w:rPr>
        <w:t xml:space="preserve">להם את הפתרונות. </w:t>
      </w:r>
    </w:p>
    <w:p w:rsidR="00ED0608" w:rsidRDefault="00ED0608" w:rsidP="006C4FFD">
      <w:pPr>
        <w:rPr>
          <w:rtl/>
        </w:rPr>
      </w:pPr>
    </w:p>
    <w:p w:rsidR="00ED0608" w:rsidRDefault="00ED0608" w:rsidP="00495BFB">
      <w:pPr>
        <w:rPr>
          <w:rtl/>
        </w:rPr>
      </w:pPr>
      <w:bookmarkStart w:id="17543" w:name="_ETM_Q47_178000"/>
      <w:bookmarkEnd w:id="17543"/>
      <w:r>
        <w:rPr>
          <w:rFonts w:hint="cs"/>
          <w:rtl/>
        </w:rPr>
        <w:t xml:space="preserve">לצערי הרב, </w:t>
      </w:r>
      <w:bookmarkStart w:id="17544" w:name="_ETM_Q47_131000"/>
      <w:bookmarkStart w:id="17545" w:name="_ETM_Q47_180210"/>
      <w:bookmarkStart w:id="17546" w:name="_ETM_Q47_182840"/>
      <w:bookmarkEnd w:id="17544"/>
      <w:bookmarkEnd w:id="17545"/>
      <w:bookmarkEnd w:id="17546"/>
      <w:r>
        <w:rPr>
          <w:rtl/>
        </w:rPr>
        <w:t xml:space="preserve">הממשלה </w:t>
      </w:r>
      <w:bookmarkStart w:id="17547" w:name="_ETM_Q47_183380"/>
      <w:bookmarkEnd w:id="17547"/>
      <w:r>
        <w:rPr>
          <w:rtl/>
        </w:rPr>
        <w:t>הזאת</w:t>
      </w:r>
      <w:r w:rsidR="00495BFB">
        <w:rPr>
          <w:rFonts w:hint="cs"/>
          <w:rtl/>
        </w:rPr>
        <w:t>,</w:t>
      </w:r>
      <w:r>
        <w:rPr>
          <w:rtl/>
        </w:rPr>
        <w:t xml:space="preserve"> </w:t>
      </w:r>
      <w:bookmarkStart w:id="17548" w:name="_ETM_Q47_183589"/>
      <w:bookmarkEnd w:id="17548"/>
      <w:r>
        <w:rPr>
          <w:rtl/>
        </w:rPr>
        <w:t>ש</w:t>
      </w:r>
      <w:r>
        <w:rPr>
          <w:rFonts w:hint="cs"/>
          <w:rtl/>
        </w:rPr>
        <w:t xml:space="preserve">מתגאה </w:t>
      </w:r>
      <w:bookmarkStart w:id="17549" w:name="_ETM_Q47_184339"/>
      <w:bookmarkEnd w:id="17549"/>
      <w:r>
        <w:rPr>
          <w:rtl/>
        </w:rPr>
        <w:t xml:space="preserve">שלא </w:t>
      </w:r>
      <w:bookmarkStart w:id="17550" w:name="_ETM_Q47_184640"/>
      <w:bookmarkEnd w:id="17550"/>
      <w:r>
        <w:rPr>
          <w:rtl/>
        </w:rPr>
        <w:t xml:space="preserve">עשו </w:t>
      </w:r>
      <w:bookmarkStart w:id="17551" w:name="_ETM_Q47_184879"/>
      <w:bookmarkEnd w:id="17551"/>
      <w:r>
        <w:rPr>
          <w:rtl/>
        </w:rPr>
        <w:t xml:space="preserve">סגר </w:t>
      </w:r>
      <w:bookmarkStart w:id="17552" w:name="_ETM_Q47_185300"/>
      <w:bookmarkEnd w:id="17552"/>
      <w:r>
        <w:rPr>
          <w:rtl/>
        </w:rPr>
        <w:t xml:space="preserve">ולא </w:t>
      </w:r>
      <w:bookmarkStart w:id="17553" w:name="_ETM_Q47_185509"/>
      <w:bookmarkEnd w:id="17553"/>
      <w:r>
        <w:rPr>
          <w:rtl/>
        </w:rPr>
        <w:t xml:space="preserve">עשו </w:t>
      </w:r>
      <w:bookmarkStart w:id="17554" w:name="_ETM_Q47_185720"/>
      <w:bookmarkEnd w:id="17554"/>
      <w:r>
        <w:rPr>
          <w:rtl/>
        </w:rPr>
        <w:t>סגר</w:t>
      </w:r>
      <w:r>
        <w:rPr>
          <w:rFonts w:hint="cs"/>
          <w:rtl/>
        </w:rPr>
        <w:t xml:space="preserve"> </w:t>
      </w:r>
      <w:r>
        <w:rPr>
          <w:rtl/>
        </w:rPr>
        <w:t xml:space="preserve">– </w:t>
      </w:r>
      <w:bookmarkStart w:id="17555" w:name="_ETM_Q47_186080"/>
      <w:bookmarkEnd w:id="17555"/>
      <w:r>
        <w:rPr>
          <w:rtl/>
        </w:rPr>
        <w:t>מצוין</w:t>
      </w:r>
      <w:r>
        <w:rPr>
          <w:rFonts w:hint="cs"/>
          <w:rtl/>
        </w:rPr>
        <w:t>,</w:t>
      </w:r>
      <w:r>
        <w:rPr>
          <w:rtl/>
        </w:rPr>
        <w:t xml:space="preserve"> </w:t>
      </w:r>
      <w:bookmarkStart w:id="17556" w:name="_ETM_Q47_187109"/>
      <w:bookmarkEnd w:id="17556"/>
      <w:r>
        <w:rPr>
          <w:rtl/>
        </w:rPr>
        <w:t xml:space="preserve">לא </w:t>
      </w:r>
      <w:bookmarkStart w:id="17557" w:name="_ETM_Q47_187200"/>
      <w:bookmarkEnd w:id="17557"/>
      <w:r>
        <w:rPr>
          <w:rtl/>
        </w:rPr>
        <w:t xml:space="preserve">תמיד </w:t>
      </w:r>
      <w:bookmarkStart w:id="17558" w:name="_ETM_Q47_187500"/>
      <w:bookmarkEnd w:id="17558"/>
      <w:r>
        <w:rPr>
          <w:rtl/>
        </w:rPr>
        <w:t xml:space="preserve">צריך </w:t>
      </w:r>
      <w:bookmarkStart w:id="17559" w:name="_ETM_Q47_187680"/>
      <w:bookmarkEnd w:id="17559"/>
      <w:r>
        <w:rPr>
          <w:rtl/>
        </w:rPr>
        <w:t xml:space="preserve">לעשות </w:t>
      </w:r>
      <w:bookmarkStart w:id="17560" w:name="_ETM_Q47_187979"/>
      <w:bookmarkEnd w:id="17560"/>
      <w:r>
        <w:rPr>
          <w:rtl/>
        </w:rPr>
        <w:t>סגר</w:t>
      </w:r>
      <w:r w:rsidR="00495BFB">
        <w:rPr>
          <w:rFonts w:hint="cs"/>
          <w:rtl/>
        </w:rPr>
        <w:t>,</w:t>
      </w:r>
      <w:r>
        <w:rPr>
          <w:rtl/>
        </w:rPr>
        <w:t xml:space="preserve"> </w:t>
      </w:r>
      <w:bookmarkStart w:id="17561" w:name="_ETM_Q47_189879"/>
      <w:bookmarkEnd w:id="17561"/>
      <w:r>
        <w:rPr>
          <w:rtl/>
        </w:rPr>
        <w:t xml:space="preserve">אבל </w:t>
      </w:r>
      <w:bookmarkStart w:id="17562" w:name="_ETM_Q47_190150"/>
      <w:bookmarkEnd w:id="17562"/>
      <w:r>
        <w:rPr>
          <w:rtl/>
        </w:rPr>
        <w:t xml:space="preserve">הממשלה </w:t>
      </w:r>
      <w:bookmarkStart w:id="17563" w:name="_ETM_Q47_190779"/>
      <w:bookmarkEnd w:id="17563"/>
      <w:r>
        <w:rPr>
          <w:rtl/>
        </w:rPr>
        <w:t>הזאת</w:t>
      </w:r>
      <w:r w:rsidR="00495BFB">
        <w:rPr>
          <w:rFonts w:hint="cs"/>
          <w:rtl/>
        </w:rPr>
        <w:t>,</w:t>
      </w:r>
      <w:r>
        <w:rPr>
          <w:rtl/>
        </w:rPr>
        <w:t xml:space="preserve"> </w:t>
      </w:r>
      <w:bookmarkStart w:id="17564" w:name="_ETM_Q47_192020"/>
      <w:bookmarkEnd w:id="17564"/>
      <w:r>
        <w:rPr>
          <w:rtl/>
        </w:rPr>
        <w:t xml:space="preserve">באופן </w:t>
      </w:r>
      <w:bookmarkStart w:id="17565" w:name="_ETM_Q47_192500"/>
      <w:bookmarkEnd w:id="17565"/>
      <w:proofErr w:type="spellStart"/>
      <w:r>
        <w:rPr>
          <w:rtl/>
        </w:rPr>
        <w:t>סיסטמ</w:t>
      </w:r>
      <w:r w:rsidR="00495BFB">
        <w:rPr>
          <w:rFonts w:hint="cs"/>
          <w:rtl/>
        </w:rPr>
        <w:t>ט</w:t>
      </w:r>
      <w:r>
        <w:rPr>
          <w:rtl/>
        </w:rPr>
        <w:t>י</w:t>
      </w:r>
      <w:bookmarkStart w:id="17566" w:name="_ETM_Q47_193310"/>
      <w:bookmarkEnd w:id="17566"/>
      <w:proofErr w:type="spellEnd"/>
      <w:r>
        <w:rPr>
          <w:rFonts w:hint="cs"/>
          <w:rtl/>
        </w:rPr>
        <w:t xml:space="preserve">, </w:t>
      </w:r>
      <w:r>
        <w:rPr>
          <w:rtl/>
        </w:rPr>
        <w:t>אדוני</w:t>
      </w:r>
      <w:r>
        <w:rPr>
          <w:rFonts w:hint="cs"/>
          <w:rtl/>
        </w:rPr>
        <w:t>,</w:t>
      </w:r>
      <w:r>
        <w:rPr>
          <w:rtl/>
        </w:rPr>
        <w:t xml:space="preserve"> </w:t>
      </w:r>
      <w:bookmarkStart w:id="17567" w:name="_ETM_Q47_194580"/>
      <w:bookmarkEnd w:id="17567"/>
      <w:r>
        <w:rPr>
          <w:rtl/>
        </w:rPr>
        <w:t xml:space="preserve">בורחת </w:t>
      </w:r>
      <w:bookmarkStart w:id="17568" w:name="_ETM_Q47_195330"/>
      <w:bookmarkEnd w:id="17568"/>
      <w:r>
        <w:rPr>
          <w:rtl/>
        </w:rPr>
        <w:t xml:space="preserve">כל </w:t>
      </w:r>
      <w:bookmarkStart w:id="17569" w:name="_ETM_Q47_195599"/>
      <w:bookmarkEnd w:id="17569"/>
      <w:r>
        <w:rPr>
          <w:rtl/>
        </w:rPr>
        <w:t xml:space="preserve">הזמן </w:t>
      </w:r>
      <w:bookmarkStart w:id="17570" w:name="_ETM_Q47_196050"/>
      <w:bookmarkEnd w:id="17570"/>
      <w:r>
        <w:rPr>
          <w:rFonts w:hint="cs"/>
          <w:rtl/>
        </w:rPr>
        <w:t>מה</w:t>
      </w:r>
      <w:r>
        <w:rPr>
          <w:rtl/>
        </w:rPr>
        <w:t xml:space="preserve">נושא </w:t>
      </w:r>
      <w:bookmarkStart w:id="17571" w:name="_ETM_Q47_196470"/>
      <w:bookmarkEnd w:id="17571"/>
      <w:r>
        <w:rPr>
          <w:rtl/>
        </w:rPr>
        <w:t xml:space="preserve">הזה </w:t>
      </w:r>
      <w:bookmarkStart w:id="17572" w:name="_ETM_Q47_196710"/>
      <w:bookmarkEnd w:id="17572"/>
      <w:r>
        <w:rPr>
          <w:rtl/>
        </w:rPr>
        <w:t xml:space="preserve">של </w:t>
      </w:r>
      <w:bookmarkStart w:id="17573" w:name="_ETM_Q47_196949"/>
      <w:bookmarkEnd w:id="17573"/>
      <w:r>
        <w:rPr>
          <w:rFonts w:hint="cs"/>
          <w:rtl/>
        </w:rPr>
        <w:t>ה</w:t>
      </w:r>
      <w:r>
        <w:rPr>
          <w:rtl/>
        </w:rPr>
        <w:t>מענקים</w:t>
      </w:r>
      <w:r>
        <w:rPr>
          <w:rFonts w:hint="cs"/>
          <w:rtl/>
        </w:rPr>
        <w:t>.</w:t>
      </w:r>
      <w:r>
        <w:rPr>
          <w:rtl/>
        </w:rPr>
        <w:t xml:space="preserve"> </w:t>
      </w:r>
      <w:bookmarkStart w:id="17574" w:name="_ETM_Q47_198550"/>
      <w:bookmarkEnd w:id="17574"/>
      <w:r>
        <w:rPr>
          <w:rFonts w:hint="cs"/>
          <w:rtl/>
        </w:rPr>
        <w:t>ו</w:t>
      </w:r>
      <w:r>
        <w:rPr>
          <w:rtl/>
        </w:rPr>
        <w:t xml:space="preserve">אתה </w:t>
      </w:r>
      <w:bookmarkStart w:id="17575" w:name="_ETM_Q47_198699"/>
      <w:bookmarkEnd w:id="17575"/>
      <w:r>
        <w:rPr>
          <w:rtl/>
        </w:rPr>
        <w:t xml:space="preserve">יודע </w:t>
      </w:r>
      <w:bookmarkStart w:id="17576" w:name="_ETM_Q47_198849"/>
      <w:bookmarkEnd w:id="17576"/>
      <w:r>
        <w:rPr>
          <w:rtl/>
        </w:rPr>
        <w:t>מה</w:t>
      </w:r>
      <w:r w:rsidR="00495BFB">
        <w:rPr>
          <w:rFonts w:hint="cs"/>
          <w:rtl/>
        </w:rPr>
        <w:t>?</w:t>
      </w:r>
      <w:r>
        <w:rPr>
          <w:rtl/>
        </w:rPr>
        <w:t xml:space="preserve"> </w:t>
      </w:r>
      <w:bookmarkStart w:id="17577" w:name="_ETM_Q47_198970"/>
      <w:bookmarkEnd w:id="17577"/>
      <w:r>
        <w:rPr>
          <w:rtl/>
        </w:rPr>
        <w:t>חשבתי</w:t>
      </w:r>
      <w:r>
        <w:rPr>
          <w:rFonts w:hint="cs"/>
          <w:rtl/>
        </w:rPr>
        <w:t xml:space="preserve">, </w:t>
      </w:r>
      <w:bookmarkStart w:id="17578" w:name="_ETM_Q47_198000"/>
      <w:bookmarkEnd w:id="17578"/>
      <w:r>
        <w:rPr>
          <w:rFonts w:hint="cs"/>
          <w:rtl/>
        </w:rPr>
        <w:t>למה</w:t>
      </w:r>
      <w:bookmarkStart w:id="17579" w:name="_ETM_Q47_200410"/>
      <w:bookmarkEnd w:id="17579"/>
      <w:r>
        <w:rPr>
          <w:rtl/>
        </w:rPr>
        <w:t xml:space="preserve"> </w:t>
      </w:r>
      <w:bookmarkStart w:id="17580" w:name="_ETM_Q47_200739"/>
      <w:bookmarkEnd w:id="17580"/>
      <w:r>
        <w:rPr>
          <w:rtl/>
        </w:rPr>
        <w:t xml:space="preserve">שר </w:t>
      </w:r>
      <w:bookmarkStart w:id="17581" w:name="_ETM_Q47_201039"/>
      <w:bookmarkEnd w:id="17581"/>
      <w:r>
        <w:rPr>
          <w:rtl/>
        </w:rPr>
        <w:t xml:space="preserve">האוצר </w:t>
      </w:r>
      <w:bookmarkStart w:id="17582" w:name="_ETM_Q47_201400"/>
      <w:bookmarkEnd w:id="17582"/>
      <w:r>
        <w:rPr>
          <w:rtl/>
        </w:rPr>
        <w:t xml:space="preserve">לא </w:t>
      </w:r>
      <w:bookmarkStart w:id="17583" w:name="_ETM_Q47_201519"/>
      <w:bookmarkEnd w:id="17583"/>
      <w:r>
        <w:rPr>
          <w:rtl/>
        </w:rPr>
        <w:t xml:space="preserve">מגיע </w:t>
      </w:r>
      <w:bookmarkStart w:id="17584" w:name="_ETM_Q47_201880"/>
      <w:bookmarkEnd w:id="17584"/>
      <w:r>
        <w:rPr>
          <w:rtl/>
        </w:rPr>
        <w:t>לוועד</w:t>
      </w:r>
      <w:r>
        <w:rPr>
          <w:rFonts w:hint="cs"/>
          <w:rtl/>
        </w:rPr>
        <w:t xml:space="preserve">ת קורונה? </w:t>
      </w:r>
      <w:bookmarkStart w:id="17585" w:name="_ETM_Q47_203810"/>
      <w:bookmarkEnd w:id="17585"/>
      <w:r>
        <w:rPr>
          <w:rtl/>
        </w:rPr>
        <w:t xml:space="preserve">אתה </w:t>
      </w:r>
      <w:bookmarkStart w:id="17586" w:name="_ETM_Q47_203930"/>
      <w:bookmarkEnd w:id="17586"/>
      <w:r>
        <w:rPr>
          <w:rtl/>
        </w:rPr>
        <w:t>יודע</w:t>
      </w:r>
      <w:r>
        <w:rPr>
          <w:rFonts w:hint="cs"/>
          <w:rtl/>
        </w:rPr>
        <w:t>,</w:t>
      </w:r>
      <w:r>
        <w:rPr>
          <w:rtl/>
        </w:rPr>
        <w:t xml:space="preserve"> </w:t>
      </w:r>
      <w:bookmarkStart w:id="17587" w:name="_ETM_Q47_204079"/>
      <w:bookmarkEnd w:id="17587"/>
      <w:r>
        <w:rPr>
          <w:rtl/>
        </w:rPr>
        <w:t xml:space="preserve">אנחנו </w:t>
      </w:r>
      <w:bookmarkStart w:id="17588" w:name="_ETM_Q47_204350"/>
      <w:bookmarkStart w:id="17589" w:name="_ETM_Q47_204770"/>
      <w:bookmarkStart w:id="17590" w:name="_ETM_Q47_204980"/>
      <w:bookmarkEnd w:id="17588"/>
      <w:bookmarkEnd w:id="17589"/>
      <w:bookmarkEnd w:id="17590"/>
      <w:r>
        <w:rPr>
          <w:rtl/>
        </w:rPr>
        <w:t xml:space="preserve">יודעים </w:t>
      </w:r>
      <w:bookmarkStart w:id="17591" w:name="_ETM_Q47_205310"/>
      <w:bookmarkEnd w:id="17591"/>
      <w:r w:rsidR="00495BFB">
        <w:rPr>
          <w:rFonts w:hint="cs"/>
          <w:rtl/>
        </w:rPr>
        <w:t xml:space="preserve">בחיים </w:t>
      </w:r>
      <w:r>
        <w:rPr>
          <w:rtl/>
        </w:rPr>
        <w:t xml:space="preserve">שיש </w:t>
      </w:r>
      <w:bookmarkStart w:id="17592" w:name="_ETM_Q47_205579"/>
      <w:bookmarkEnd w:id="17592"/>
      <w:r>
        <w:rPr>
          <w:rtl/>
        </w:rPr>
        <w:t xml:space="preserve">דברים </w:t>
      </w:r>
      <w:bookmarkStart w:id="17593" w:name="_ETM_Q47_205910"/>
      <w:bookmarkEnd w:id="17593"/>
      <w:r>
        <w:rPr>
          <w:rtl/>
        </w:rPr>
        <w:t>שקור</w:t>
      </w:r>
      <w:r>
        <w:rPr>
          <w:rFonts w:hint="cs"/>
          <w:rtl/>
        </w:rPr>
        <w:t>א</w:t>
      </w:r>
      <w:r>
        <w:rPr>
          <w:rtl/>
        </w:rPr>
        <w:t>ים</w:t>
      </w:r>
      <w:r>
        <w:rPr>
          <w:rFonts w:hint="cs"/>
          <w:rtl/>
        </w:rPr>
        <w:t xml:space="preserve"> לך</w:t>
      </w:r>
      <w:bookmarkStart w:id="17594" w:name="_ETM_Q47_206359"/>
      <w:bookmarkEnd w:id="17594"/>
      <w:r>
        <w:rPr>
          <w:rtl/>
        </w:rPr>
        <w:t xml:space="preserve"> </w:t>
      </w:r>
      <w:bookmarkStart w:id="17595" w:name="_ETM_Q47_206599"/>
      <w:bookmarkEnd w:id="17595"/>
      <w:r>
        <w:rPr>
          <w:rtl/>
        </w:rPr>
        <w:t xml:space="preserve">לכל </w:t>
      </w:r>
      <w:bookmarkStart w:id="17596" w:name="_ETM_Q47_206810"/>
      <w:bookmarkEnd w:id="17596"/>
      <w:r>
        <w:rPr>
          <w:rtl/>
        </w:rPr>
        <w:t xml:space="preserve">מיני </w:t>
      </w:r>
      <w:bookmarkStart w:id="17597" w:name="_ETM_Q47_207020"/>
      <w:bookmarkEnd w:id="17597"/>
      <w:r>
        <w:rPr>
          <w:rFonts w:hint="cs"/>
          <w:rtl/>
        </w:rPr>
        <w:t xml:space="preserve">אספות כשיש בעיות, </w:t>
      </w:r>
      <w:r w:rsidR="00495BFB">
        <w:rPr>
          <w:rFonts w:hint="cs"/>
          <w:rtl/>
        </w:rPr>
        <w:t>ו</w:t>
      </w:r>
      <w:r>
        <w:rPr>
          <w:rFonts w:hint="cs"/>
          <w:rtl/>
        </w:rPr>
        <w:t>אתה אומר</w:t>
      </w:r>
      <w:r w:rsidR="00495BFB">
        <w:rPr>
          <w:rFonts w:hint="cs"/>
          <w:rtl/>
        </w:rPr>
        <w:t>:</w:t>
      </w:r>
      <w:r>
        <w:rPr>
          <w:rFonts w:hint="cs"/>
          <w:rtl/>
        </w:rPr>
        <w:t xml:space="preserve"> אם אני בא</w:t>
      </w:r>
      <w:r w:rsidR="00495BFB">
        <w:rPr>
          <w:rFonts w:hint="cs"/>
          <w:rtl/>
        </w:rPr>
        <w:t>,</w:t>
      </w:r>
      <w:r>
        <w:rPr>
          <w:rFonts w:hint="cs"/>
          <w:rtl/>
        </w:rPr>
        <w:t xml:space="preserve"> זה יעלה לי כסף. </w:t>
      </w:r>
      <w:bookmarkStart w:id="17598" w:name="_ETM_Q47_211000"/>
      <w:bookmarkStart w:id="17599" w:name="_ETM_Q47_212000"/>
      <w:bookmarkStart w:id="17600" w:name="_ETM_Q47_207259"/>
      <w:bookmarkStart w:id="17601" w:name="_ETM_Q47_207590"/>
      <w:bookmarkStart w:id="17602" w:name="_ETM_Q47_207770"/>
      <w:bookmarkStart w:id="17603" w:name="_ETM_Q47_209050"/>
      <w:bookmarkStart w:id="17604" w:name="_ETM_Q47_209169"/>
      <w:bookmarkStart w:id="17605" w:name="_ETM_Q47_209380"/>
      <w:bookmarkStart w:id="17606" w:name="_ETM_Q47_209529"/>
      <w:bookmarkStart w:id="17607" w:name="_ETM_Q47_209710"/>
      <w:bookmarkStart w:id="17608" w:name="_ETM_Q47_209859"/>
      <w:bookmarkStart w:id="17609" w:name="_ETM_Q47_210009"/>
      <w:bookmarkStart w:id="17610" w:name="_ETM_Q47_210220"/>
      <w:bookmarkStart w:id="17611" w:name="_ETM_Q47_210310"/>
      <w:bookmarkStart w:id="17612" w:name="_ETM_Q47_212570"/>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r>
        <w:rPr>
          <w:rtl/>
        </w:rPr>
        <w:t xml:space="preserve">הוא </w:t>
      </w:r>
      <w:bookmarkStart w:id="17613" w:name="_ETM_Q47_212720"/>
      <w:bookmarkEnd w:id="17613"/>
      <w:r>
        <w:rPr>
          <w:rtl/>
        </w:rPr>
        <w:t>יודע</w:t>
      </w:r>
      <w:r>
        <w:rPr>
          <w:rFonts w:hint="cs"/>
          <w:rtl/>
        </w:rPr>
        <w:t>,</w:t>
      </w:r>
      <w:r>
        <w:rPr>
          <w:rtl/>
        </w:rPr>
        <w:t xml:space="preserve"> </w:t>
      </w:r>
      <w:bookmarkStart w:id="17614" w:name="_ETM_Q47_213170"/>
      <w:bookmarkEnd w:id="17614"/>
      <w:r>
        <w:rPr>
          <w:rtl/>
        </w:rPr>
        <w:t xml:space="preserve">שר </w:t>
      </w:r>
      <w:bookmarkStart w:id="17615" w:name="_ETM_Q47_213440"/>
      <w:bookmarkEnd w:id="17615"/>
      <w:r>
        <w:rPr>
          <w:rtl/>
        </w:rPr>
        <w:t>האוצר</w:t>
      </w:r>
      <w:r>
        <w:rPr>
          <w:rFonts w:hint="cs"/>
          <w:rtl/>
        </w:rPr>
        <w:t>,</w:t>
      </w:r>
      <w:r>
        <w:rPr>
          <w:rtl/>
        </w:rPr>
        <w:t xml:space="preserve"> </w:t>
      </w:r>
      <w:bookmarkStart w:id="17616" w:name="_ETM_Q47_214610"/>
      <w:bookmarkEnd w:id="17616"/>
      <w:r>
        <w:rPr>
          <w:rtl/>
        </w:rPr>
        <w:t xml:space="preserve">שאם </w:t>
      </w:r>
      <w:bookmarkStart w:id="17617" w:name="_ETM_Q47_214850"/>
      <w:bookmarkEnd w:id="17617"/>
      <w:r>
        <w:rPr>
          <w:rtl/>
        </w:rPr>
        <w:t xml:space="preserve">הוא </w:t>
      </w:r>
      <w:bookmarkStart w:id="17618" w:name="_ETM_Q47_214940"/>
      <w:bookmarkEnd w:id="17618"/>
      <w:r>
        <w:rPr>
          <w:rtl/>
        </w:rPr>
        <w:t xml:space="preserve">יגיע </w:t>
      </w:r>
      <w:bookmarkStart w:id="17619" w:name="_ETM_Q47_215329"/>
      <w:bookmarkEnd w:id="17619"/>
      <w:r>
        <w:rPr>
          <w:rtl/>
        </w:rPr>
        <w:t>ל</w:t>
      </w:r>
      <w:bookmarkStart w:id="17620" w:name="_ETM_Q47_217089"/>
      <w:bookmarkEnd w:id="17620"/>
      <w:r>
        <w:rPr>
          <w:rtl/>
        </w:rPr>
        <w:t>ו</w:t>
      </w:r>
      <w:r>
        <w:rPr>
          <w:rFonts w:hint="cs"/>
          <w:rtl/>
        </w:rPr>
        <w:t>ו</w:t>
      </w:r>
      <w:r>
        <w:rPr>
          <w:rtl/>
        </w:rPr>
        <w:t xml:space="preserve">עדת </w:t>
      </w:r>
      <w:bookmarkStart w:id="17621" w:name="_ETM_Q47_217510"/>
      <w:bookmarkEnd w:id="17621"/>
      <w:r>
        <w:rPr>
          <w:rtl/>
        </w:rPr>
        <w:t>הקורונה</w:t>
      </w:r>
      <w:r>
        <w:rPr>
          <w:rFonts w:hint="cs"/>
          <w:rtl/>
        </w:rPr>
        <w:t>,</w:t>
      </w:r>
      <w:r>
        <w:rPr>
          <w:rtl/>
        </w:rPr>
        <w:t xml:space="preserve"> </w:t>
      </w:r>
      <w:bookmarkStart w:id="17622" w:name="_ETM_Q47_218600"/>
      <w:bookmarkEnd w:id="17622"/>
      <w:r>
        <w:rPr>
          <w:rtl/>
        </w:rPr>
        <w:t xml:space="preserve">לקבינט </w:t>
      </w:r>
      <w:bookmarkStart w:id="17623" w:name="_ETM_Q47_219170"/>
      <w:bookmarkEnd w:id="17623"/>
      <w:r>
        <w:rPr>
          <w:rtl/>
        </w:rPr>
        <w:t>הקורונה</w:t>
      </w:r>
      <w:r>
        <w:rPr>
          <w:rFonts w:hint="cs"/>
          <w:rtl/>
        </w:rPr>
        <w:t>,</w:t>
      </w:r>
      <w:r>
        <w:rPr>
          <w:rtl/>
        </w:rPr>
        <w:t xml:space="preserve"> </w:t>
      </w:r>
      <w:bookmarkStart w:id="17624" w:name="_ETM_Q47_220420"/>
      <w:bookmarkEnd w:id="17624"/>
      <w:r>
        <w:rPr>
          <w:rtl/>
        </w:rPr>
        <w:t>וי</w:t>
      </w:r>
      <w:r>
        <w:rPr>
          <w:rFonts w:hint="cs"/>
          <w:rtl/>
        </w:rPr>
        <w:t>דב</w:t>
      </w:r>
      <w:r>
        <w:rPr>
          <w:rtl/>
        </w:rPr>
        <w:t xml:space="preserve">רו </w:t>
      </w:r>
      <w:bookmarkStart w:id="17625" w:name="_ETM_Q47_220930"/>
      <w:bookmarkEnd w:id="17625"/>
      <w:r>
        <w:rPr>
          <w:rtl/>
        </w:rPr>
        <w:t>ש</w:t>
      </w:r>
      <w:r>
        <w:rPr>
          <w:rFonts w:hint="cs"/>
          <w:rtl/>
        </w:rPr>
        <w:t xml:space="preserve">ם </w:t>
      </w:r>
      <w:r>
        <w:rPr>
          <w:rtl/>
        </w:rPr>
        <w:t xml:space="preserve">על </w:t>
      </w:r>
      <w:bookmarkStart w:id="17626" w:name="_ETM_Q47_221320"/>
      <w:bookmarkEnd w:id="17626"/>
      <w:r>
        <w:rPr>
          <w:rtl/>
        </w:rPr>
        <w:t xml:space="preserve">הגבלות </w:t>
      </w:r>
      <w:bookmarkStart w:id="17627" w:name="_ETM_Q47_221800"/>
      <w:bookmarkEnd w:id="17627"/>
      <w:r>
        <w:rPr>
          <w:rtl/>
        </w:rPr>
        <w:t xml:space="preserve">כאלה </w:t>
      </w:r>
      <w:bookmarkStart w:id="17628" w:name="_ETM_Q47_222070"/>
      <w:bookmarkEnd w:id="17628"/>
      <w:r>
        <w:rPr>
          <w:rtl/>
        </w:rPr>
        <w:t>ואחרות</w:t>
      </w:r>
      <w:r>
        <w:rPr>
          <w:rFonts w:hint="cs"/>
          <w:rtl/>
        </w:rPr>
        <w:t>,</w:t>
      </w:r>
      <w:r>
        <w:rPr>
          <w:rtl/>
        </w:rPr>
        <w:t xml:space="preserve"> </w:t>
      </w:r>
      <w:bookmarkStart w:id="17629" w:name="_ETM_Q47_222790"/>
      <w:bookmarkEnd w:id="17629"/>
      <w:r>
        <w:rPr>
          <w:rtl/>
        </w:rPr>
        <w:t xml:space="preserve">הוא </w:t>
      </w:r>
      <w:bookmarkStart w:id="17630" w:name="_ETM_Q47_223300"/>
      <w:bookmarkEnd w:id="17630"/>
      <w:r>
        <w:rPr>
          <w:rtl/>
        </w:rPr>
        <w:t xml:space="preserve">צריך </w:t>
      </w:r>
      <w:bookmarkStart w:id="17631" w:name="_ETM_Q47_223540"/>
      <w:bookmarkEnd w:id="17631"/>
      <w:r>
        <w:rPr>
          <w:rtl/>
        </w:rPr>
        <w:t xml:space="preserve">להביא </w:t>
      </w:r>
      <w:bookmarkStart w:id="17632" w:name="_ETM_Q47_223750"/>
      <w:bookmarkEnd w:id="17632"/>
      <w:r>
        <w:rPr>
          <w:rtl/>
        </w:rPr>
        <w:t>כסף</w:t>
      </w:r>
      <w:r>
        <w:rPr>
          <w:rFonts w:hint="cs"/>
          <w:rtl/>
        </w:rPr>
        <w:t>.</w:t>
      </w:r>
      <w:r>
        <w:rPr>
          <w:rtl/>
        </w:rPr>
        <w:t xml:space="preserve"> </w:t>
      </w:r>
      <w:bookmarkStart w:id="17633" w:name="_ETM_Q47_225579"/>
      <w:bookmarkEnd w:id="17633"/>
      <w:r>
        <w:rPr>
          <w:rtl/>
        </w:rPr>
        <w:t xml:space="preserve">הוא </w:t>
      </w:r>
      <w:bookmarkStart w:id="17634" w:name="_ETM_Q47_225879"/>
      <w:bookmarkEnd w:id="17634"/>
      <w:r>
        <w:rPr>
          <w:rtl/>
        </w:rPr>
        <w:t xml:space="preserve">לא </w:t>
      </w:r>
      <w:bookmarkStart w:id="17635" w:name="_ETM_Q47_226030"/>
      <w:bookmarkEnd w:id="17635"/>
      <w:r>
        <w:rPr>
          <w:rtl/>
        </w:rPr>
        <w:t xml:space="preserve">רוצה </w:t>
      </w:r>
      <w:bookmarkStart w:id="17636" w:name="_ETM_Q47_226359"/>
      <w:bookmarkEnd w:id="17636"/>
      <w:r>
        <w:rPr>
          <w:rtl/>
        </w:rPr>
        <w:t xml:space="preserve">להביא </w:t>
      </w:r>
      <w:bookmarkStart w:id="17637" w:name="_ETM_Q47_226659"/>
      <w:bookmarkEnd w:id="17637"/>
      <w:r>
        <w:rPr>
          <w:rtl/>
        </w:rPr>
        <w:t>כסף</w:t>
      </w:r>
      <w:r w:rsidR="00495BFB">
        <w:rPr>
          <w:rFonts w:hint="cs"/>
          <w:rtl/>
        </w:rPr>
        <w:t>,</w:t>
      </w:r>
      <w:r>
        <w:rPr>
          <w:rtl/>
        </w:rPr>
        <w:t xml:space="preserve"> </w:t>
      </w:r>
      <w:bookmarkStart w:id="17638" w:name="_ETM_Q47_228260"/>
      <w:bookmarkEnd w:id="17638"/>
      <w:r>
        <w:rPr>
          <w:rtl/>
        </w:rPr>
        <w:t xml:space="preserve">והוא </w:t>
      </w:r>
      <w:bookmarkStart w:id="17639" w:name="_ETM_Q47_228470"/>
      <w:bookmarkEnd w:id="17639"/>
      <w:r>
        <w:rPr>
          <w:rtl/>
        </w:rPr>
        <w:t xml:space="preserve">מתחמק </w:t>
      </w:r>
      <w:bookmarkStart w:id="17640" w:name="_ETM_Q47_229040"/>
      <w:bookmarkEnd w:id="17640"/>
      <w:r>
        <w:rPr>
          <w:rtl/>
        </w:rPr>
        <w:t xml:space="preserve">בעניין </w:t>
      </w:r>
      <w:bookmarkStart w:id="17641" w:name="_ETM_Q47_229550"/>
      <w:bookmarkEnd w:id="17641"/>
      <w:r>
        <w:rPr>
          <w:rtl/>
        </w:rPr>
        <w:t xml:space="preserve">הזה </w:t>
      </w:r>
      <w:bookmarkStart w:id="17642" w:name="_ETM_Q47_229760"/>
      <w:bookmarkEnd w:id="17642"/>
      <w:r>
        <w:rPr>
          <w:rtl/>
        </w:rPr>
        <w:t xml:space="preserve">גם </w:t>
      </w:r>
      <w:bookmarkStart w:id="17643" w:name="_ETM_Q47_230000"/>
      <w:bookmarkEnd w:id="17643"/>
      <w:r>
        <w:rPr>
          <w:rtl/>
        </w:rPr>
        <w:t xml:space="preserve">היום </w:t>
      </w:r>
      <w:bookmarkStart w:id="17644" w:name="_ETM_Q47_230750"/>
      <w:bookmarkEnd w:id="17644"/>
      <w:r>
        <w:rPr>
          <w:rtl/>
        </w:rPr>
        <w:t xml:space="preserve">וגם </w:t>
      </w:r>
      <w:bookmarkStart w:id="17645" w:name="_ETM_Q47_231140"/>
      <w:bookmarkEnd w:id="17645"/>
      <w:r>
        <w:rPr>
          <w:rtl/>
        </w:rPr>
        <w:t xml:space="preserve">במהלך </w:t>
      </w:r>
      <w:bookmarkStart w:id="17646" w:name="_ETM_Q47_231950"/>
      <w:bookmarkEnd w:id="17646"/>
      <w:r>
        <w:rPr>
          <w:rtl/>
        </w:rPr>
        <w:t xml:space="preserve">הגל </w:t>
      </w:r>
      <w:bookmarkStart w:id="17647" w:name="_ETM_Q47_232310"/>
      <w:bookmarkEnd w:id="17647"/>
      <w:r>
        <w:rPr>
          <w:rtl/>
        </w:rPr>
        <w:t xml:space="preserve">הרביעי </w:t>
      </w:r>
      <w:bookmarkStart w:id="17648" w:name="_ETM_Q47_233479"/>
      <w:bookmarkEnd w:id="17648"/>
      <w:r>
        <w:rPr>
          <w:rtl/>
        </w:rPr>
        <w:t>שראינו</w:t>
      </w:r>
      <w:r>
        <w:rPr>
          <w:rFonts w:hint="cs"/>
          <w:rtl/>
        </w:rPr>
        <w:t>.</w:t>
      </w:r>
      <w:bookmarkStart w:id="17649" w:name="_ETM_Q47_235140"/>
      <w:bookmarkEnd w:id="17649"/>
      <w:r>
        <w:rPr>
          <w:rtl/>
        </w:rPr>
        <w:t xml:space="preserve"> </w:t>
      </w:r>
      <w:bookmarkStart w:id="17650" w:name="_ETM_Q47_235290"/>
      <w:bookmarkEnd w:id="17650"/>
      <w:r>
        <w:rPr>
          <w:rtl/>
        </w:rPr>
        <w:t xml:space="preserve">במהלך </w:t>
      </w:r>
      <w:bookmarkStart w:id="17651" w:name="_ETM_Q47_235739"/>
      <w:bookmarkEnd w:id="17651"/>
      <w:r>
        <w:rPr>
          <w:rtl/>
        </w:rPr>
        <w:t>הג</w:t>
      </w:r>
      <w:r>
        <w:rPr>
          <w:rFonts w:hint="cs"/>
          <w:rtl/>
        </w:rPr>
        <w:t>ל</w:t>
      </w:r>
      <w:r>
        <w:rPr>
          <w:rtl/>
        </w:rPr>
        <w:t xml:space="preserve"> </w:t>
      </w:r>
      <w:bookmarkStart w:id="17652" w:name="_ETM_Q47_236040"/>
      <w:bookmarkEnd w:id="17652"/>
      <w:r>
        <w:rPr>
          <w:rtl/>
        </w:rPr>
        <w:t xml:space="preserve">הרביעי </w:t>
      </w:r>
      <w:bookmarkStart w:id="17653" w:name="_ETM_Q47_237870"/>
      <w:bookmarkEnd w:id="17653"/>
      <w:r>
        <w:rPr>
          <w:rtl/>
        </w:rPr>
        <w:t xml:space="preserve">הממשלה </w:t>
      </w:r>
      <w:bookmarkStart w:id="17654" w:name="_ETM_Q47_239070"/>
      <w:bookmarkEnd w:id="17654"/>
      <w:r>
        <w:rPr>
          <w:rtl/>
        </w:rPr>
        <w:t xml:space="preserve">יכלה </w:t>
      </w:r>
      <w:bookmarkStart w:id="17655" w:name="_ETM_Q47_239460"/>
      <w:bookmarkEnd w:id="17655"/>
      <w:r>
        <w:rPr>
          <w:rtl/>
        </w:rPr>
        <w:t xml:space="preserve">לעשות </w:t>
      </w:r>
      <w:bookmarkStart w:id="17656" w:name="_ETM_Q47_239880"/>
      <w:bookmarkEnd w:id="17656"/>
      <w:r>
        <w:rPr>
          <w:rtl/>
        </w:rPr>
        <w:t>הגבלות</w:t>
      </w:r>
      <w:r>
        <w:rPr>
          <w:rFonts w:hint="cs"/>
          <w:rtl/>
        </w:rPr>
        <w:t>,</w:t>
      </w:r>
      <w:r>
        <w:rPr>
          <w:rtl/>
        </w:rPr>
        <w:t xml:space="preserve"> </w:t>
      </w:r>
      <w:bookmarkStart w:id="17657" w:name="_ETM_Q47_240570"/>
      <w:bookmarkEnd w:id="17657"/>
      <w:r>
        <w:rPr>
          <w:rtl/>
        </w:rPr>
        <w:t xml:space="preserve">לא </w:t>
      </w:r>
      <w:bookmarkStart w:id="17658" w:name="_ETM_Q47_240690"/>
      <w:bookmarkEnd w:id="17658"/>
      <w:r>
        <w:rPr>
          <w:rtl/>
        </w:rPr>
        <w:t>סגר</w:t>
      </w:r>
      <w:r>
        <w:rPr>
          <w:rFonts w:hint="cs"/>
          <w:rtl/>
        </w:rPr>
        <w:t>.</w:t>
      </w:r>
      <w:r>
        <w:rPr>
          <w:rtl/>
        </w:rPr>
        <w:t xml:space="preserve"> </w:t>
      </w:r>
      <w:bookmarkStart w:id="17659" w:name="_ETM_Q47_242620"/>
      <w:bookmarkEnd w:id="17659"/>
      <w:r>
        <w:rPr>
          <w:rtl/>
        </w:rPr>
        <w:t xml:space="preserve">כשאנחנו </w:t>
      </w:r>
      <w:bookmarkStart w:id="17660" w:name="_ETM_Q47_243160"/>
      <w:bookmarkEnd w:id="17660"/>
      <w:r>
        <w:rPr>
          <w:rtl/>
        </w:rPr>
        <w:t xml:space="preserve">פה </w:t>
      </w:r>
      <w:bookmarkStart w:id="17661" w:name="_ETM_Q47_243430"/>
      <w:bookmarkEnd w:id="17661"/>
      <w:r>
        <w:rPr>
          <w:rtl/>
        </w:rPr>
        <w:t xml:space="preserve">דיממנו </w:t>
      </w:r>
      <w:bookmarkStart w:id="17662" w:name="_ETM_Q47_244120"/>
      <w:bookmarkEnd w:id="17662"/>
      <w:r>
        <w:rPr>
          <w:rtl/>
        </w:rPr>
        <w:t xml:space="preserve">במשך </w:t>
      </w:r>
      <w:bookmarkStart w:id="17663" w:name="_ETM_Q47_245110"/>
      <w:bookmarkEnd w:id="17663"/>
      <w:r>
        <w:rPr>
          <w:rtl/>
        </w:rPr>
        <w:t xml:space="preserve">כמעט </w:t>
      </w:r>
      <w:bookmarkStart w:id="17664" w:name="_ETM_Q47_245470"/>
      <w:bookmarkEnd w:id="17664"/>
      <w:r>
        <w:rPr>
          <w:rtl/>
        </w:rPr>
        <w:t>חודשיים</w:t>
      </w:r>
      <w:r>
        <w:rPr>
          <w:rFonts w:hint="cs"/>
          <w:rtl/>
        </w:rPr>
        <w:t>,</w:t>
      </w:r>
      <w:r>
        <w:rPr>
          <w:rtl/>
        </w:rPr>
        <w:t xml:space="preserve"> </w:t>
      </w:r>
      <w:bookmarkStart w:id="17665" w:name="_ETM_Q47_246560"/>
      <w:bookmarkEnd w:id="17665"/>
      <w:r>
        <w:rPr>
          <w:rtl/>
        </w:rPr>
        <w:t xml:space="preserve">היינו </w:t>
      </w:r>
      <w:bookmarkStart w:id="17666" w:name="_ETM_Q47_247569"/>
      <w:bookmarkEnd w:id="17666"/>
      <w:r>
        <w:rPr>
          <w:rtl/>
        </w:rPr>
        <w:t xml:space="preserve">המדינה </w:t>
      </w:r>
      <w:bookmarkStart w:id="17667" w:name="_ETM_Q47_248649"/>
      <w:bookmarkEnd w:id="17667"/>
      <w:r>
        <w:rPr>
          <w:rtl/>
        </w:rPr>
        <w:t xml:space="preserve">הכי </w:t>
      </w:r>
      <w:bookmarkStart w:id="17668" w:name="_ETM_Q47_248950"/>
      <w:bookmarkEnd w:id="17668"/>
      <w:r>
        <w:rPr>
          <w:rtl/>
        </w:rPr>
        <w:t xml:space="preserve">מסוכנת </w:t>
      </w:r>
      <w:bookmarkStart w:id="17669" w:name="_ETM_Q47_249639"/>
      <w:bookmarkEnd w:id="17669"/>
      <w:r>
        <w:rPr>
          <w:rtl/>
        </w:rPr>
        <w:t xml:space="preserve">בגל </w:t>
      </w:r>
      <w:bookmarkStart w:id="17670" w:name="_ETM_Q47_249969"/>
      <w:bookmarkEnd w:id="17670"/>
      <w:r>
        <w:rPr>
          <w:rtl/>
        </w:rPr>
        <w:t xml:space="preserve">הרביעי </w:t>
      </w:r>
      <w:bookmarkStart w:id="17671" w:name="_ETM_Q47_250390"/>
      <w:bookmarkEnd w:id="17671"/>
      <w:r>
        <w:rPr>
          <w:rtl/>
        </w:rPr>
        <w:t xml:space="preserve">באותה </w:t>
      </w:r>
      <w:bookmarkStart w:id="17672" w:name="_ETM_Q47_250750"/>
      <w:bookmarkStart w:id="17673" w:name="_ETM_Q47_251080"/>
      <w:bookmarkEnd w:id="17672"/>
      <w:bookmarkEnd w:id="17673"/>
      <w:r>
        <w:rPr>
          <w:rtl/>
        </w:rPr>
        <w:t>תקופה</w:t>
      </w:r>
      <w:r>
        <w:rPr>
          <w:rFonts w:hint="cs"/>
          <w:rtl/>
        </w:rPr>
        <w:t xml:space="preserve"> </w:t>
      </w:r>
      <w:r>
        <w:rPr>
          <w:rFonts w:hint="eastAsia"/>
        </w:rPr>
        <w:t>–</w:t>
      </w:r>
      <w:r>
        <w:rPr>
          <w:rtl/>
        </w:rPr>
        <w:t xml:space="preserve"> </w:t>
      </w:r>
      <w:bookmarkStart w:id="17674" w:name="_ETM_Q47_252209"/>
      <w:bookmarkEnd w:id="17674"/>
      <w:r>
        <w:rPr>
          <w:rFonts w:hint="cs"/>
          <w:rtl/>
        </w:rPr>
        <w:t xml:space="preserve">כי הרי </w:t>
      </w:r>
      <w:bookmarkStart w:id="17675" w:name="_ETM_Q47_251000"/>
      <w:bookmarkStart w:id="17676" w:name="_ETM_Q47_252869"/>
      <w:bookmarkEnd w:id="17675"/>
      <w:bookmarkEnd w:id="17676"/>
      <w:r>
        <w:rPr>
          <w:rtl/>
        </w:rPr>
        <w:t xml:space="preserve">לא </w:t>
      </w:r>
      <w:bookmarkStart w:id="17677" w:name="_ETM_Q47_253350"/>
      <w:bookmarkEnd w:id="17677"/>
      <w:r>
        <w:rPr>
          <w:rtl/>
        </w:rPr>
        <w:t xml:space="preserve">כל </w:t>
      </w:r>
      <w:bookmarkStart w:id="17678" w:name="_ETM_Q47_253530"/>
      <w:bookmarkEnd w:id="17678"/>
      <w:r>
        <w:rPr>
          <w:rtl/>
        </w:rPr>
        <w:t>המדינ</w:t>
      </w:r>
      <w:r>
        <w:rPr>
          <w:rFonts w:hint="cs"/>
          <w:rtl/>
        </w:rPr>
        <w:t xml:space="preserve">ות הולכות אותו דבר </w:t>
      </w:r>
      <w:r>
        <w:rPr>
          <w:rFonts w:hint="eastAsia"/>
        </w:rPr>
        <w:t>–</w:t>
      </w:r>
      <w:r>
        <w:rPr>
          <w:rFonts w:hint="cs"/>
          <w:rtl/>
        </w:rPr>
        <w:t xml:space="preserve"> </w:t>
      </w:r>
      <w:bookmarkStart w:id="17679" w:name="_ETM_Q47_253860"/>
      <w:bookmarkStart w:id="17680" w:name="_ETM_Q47_254189"/>
      <w:bookmarkStart w:id="17681" w:name="_ETM_Q47_254430"/>
      <w:bookmarkStart w:id="17682" w:name="_ETM_Q47_254729"/>
      <w:bookmarkEnd w:id="17679"/>
      <w:bookmarkEnd w:id="17680"/>
      <w:bookmarkEnd w:id="17681"/>
      <w:bookmarkEnd w:id="17682"/>
      <w:r>
        <w:rPr>
          <w:rtl/>
        </w:rPr>
        <w:t xml:space="preserve">היינו </w:t>
      </w:r>
      <w:bookmarkStart w:id="17683" w:name="_ETM_Q47_254939"/>
      <w:bookmarkStart w:id="17684" w:name="_ETM_Q47_255569"/>
      <w:bookmarkEnd w:id="17683"/>
      <w:bookmarkEnd w:id="17684"/>
      <w:r>
        <w:rPr>
          <w:rtl/>
        </w:rPr>
        <w:t>בראש</w:t>
      </w:r>
      <w:r>
        <w:rPr>
          <w:rFonts w:hint="cs"/>
          <w:rtl/>
        </w:rPr>
        <w:t xml:space="preserve"> </w:t>
      </w:r>
      <w:r>
        <w:rPr>
          <w:rtl/>
        </w:rPr>
        <w:t>ה</w:t>
      </w:r>
      <w:bookmarkStart w:id="17685" w:name="_ETM_Q47_256530"/>
      <w:bookmarkEnd w:id="17685"/>
      <w:r>
        <w:rPr>
          <w:rtl/>
        </w:rPr>
        <w:t>טבלה</w:t>
      </w:r>
      <w:r>
        <w:rPr>
          <w:rFonts w:hint="cs"/>
          <w:rtl/>
        </w:rPr>
        <w:t>,</w:t>
      </w:r>
      <w:r>
        <w:rPr>
          <w:rtl/>
        </w:rPr>
        <w:t xml:space="preserve"> </w:t>
      </w:r>
      <w:bookmarkStart w:id="17686" w:name="_ETM_Q47_257159"/>
      <w:bookmarkEnd w:id="17686"/>
      <w:r>
        <w:rPr>
          <w:rtl/>
        </w:rPr>
        <w:t>לדאבוננו</w:t>
      </w:r>
      <w:r w:rsidR="00495BFB">
        <w:rPr>
          <w:rFonts w:hint="cs"/>
          <w:rtl/>
        </w:rPr>
        <w:t>,</w:t>
      </w:r>
      <w:r>
        <w:rPr>
          <w:rtl/>
        </w:rPr>
        <w:t xml:space="preserve"> </w:t>
      </w:r>
      <w:bookmarkStart w:id="17687" w:name="_ETM_Q47_258640"/>
      <w:bookmarkEnd w:id="17687"/>
      <w:r>
        <w:rPr>
          <w:rtl/>
        </w:rPr>
        <w:t xml:space="preserve">כל </w:t>
      </w:r>
      <w:bookmarkStart w:id="17688" w:name="_ETM_Q47_258880"/>
      <w:bookmarkEnd w:id="17688"/>
      <w:r>
        <w:rPr>
          <w:rtl/>
        </w:rPr>
        <w:t xml:space="preserve">יום </w:t>
      </w:r>
      <w:bookmarkStart w:id="17689" w:name="_ETM_Q47_259090"/>
      <w:bookmarkEnd w:id="17689"/>
      <w:r>
        <w:rPr>
          <w:rFonts w:hint="cs"/>
          <w:rtl/>
        </w:rPr>
        <w:t xml:space="preserve">מתו </w:t>
      </w:r>
      <w:bookmarkStart w:id="17690" w:name="_ETM_Q47_259330"/>
      <w:bookmarkStart w:id="17691" w:name="_ETM_Q47_259450"/>
      <w:bookmarkEnd w:id="17690"/>
      <w:bookmarkEnd w:id="17691"/>
      <w:r>
        <w:rPr>
          <w:rtl/>
        </w:rPr>
        <w:t xml:space="preserve">פה </w:t>
      </w:r>
      <w:bookmarkStart w:id="17692" w:name="_ETM_Q47_259659"/>
      <w:bookmarkEnd w:id="17692"/>
      <w:r>
        <w:rPr>
          <w:rtl/>
        </w:rPr>
        <w:t xml:space="preserve">למעלה </w:t>
      </w:r>
      <w:bookmarkStart w:id="17693" w:name="_ETM_Q47_260020"/>
      <w:bookmarkEnd w:id="17693"/>
      <w:r>
        <w:rPr>
          <w:rFonts w:hint="cs"/>
          <w:rtl/>
        </w:rPr>
        <w:t>מ-20</w:t>
      </w:r>
      <w:r>
        <w:rPr>
          <w:rtl/>
        </w:rPr>
        <w:softHyphen/>
      </w:r>
      <w:bookmarkStart w:id="17694" w:name="_ETM_Q47_260440"/>
      <w:bookmarkEnd w:id="17694"/>
      <w:r>
        <w:rPr>
          <w:rFonts w:hint="cs"/>
          <w:rtl/>
        </w:rPr>
        <w:t>–25</w:t>
      </w:r>
      <w:r>
        <w:rPr>
          <w:rtl/>
        </w:rPr>
        <w:t xml:space="preserve"> </w:t>
      </w:r>
      <w:bookmarkStart w:id="17695" w:name="_ETM_Q47_261250"/>
      <w:bookmarkEnd w:id="17695"/>
      <w:r>
        <w:rPr>
          <w:rtl/>
        </w:rPr>
        <w:t xml:space="preserve">איש </w:t>
      </w:r>
      <w:bookmarkStart w:id="17696" w:name="_ETM_Q47_261940"/>
      <w:bookmarkEnd w:id="17696"/>
      <w:r>
        <w:rPr>
          <w:rtl/>
        </w:rPr>
        <w:t xml:space="preserve">במשך </w:t>
      </w:r>
      <w:bookmarkStart w:id="17697" w:name="_ETM_Q47_262330"/>
      <w:bookmarkEnd w:id="17697"/>
      <w:r>
        <w:rPr>
          <w:rtl/>
        </w:rPr>
        <w:t xml:space="preserve">כמה </w:t>
      </w:r>
      <w:bookmarkStart w:id="17698" w:name="_ETM_Q47_262630"/>
      <w:bookmarkEnd w:id="17698"/>
      <w:r>
        <w:rPr>
          <w:rtl/>
        </w:rPr>
        <w:t xml:space="preserve">שבועות </w:t>
      </w:r>
      <w:bookmarkStart w:id="17699" w:name="_ETM_Q47_264009"/>
      <w:bookmarkEnd w:id="17699"/>
      <w:r>
        <w:rPr>
          <w:rtl/>
        </w:rPr>
        <w:t xml:space="preserve">והממשלה </w:t>
      </w:r>
      <w:bookmarkStart w:id="17700" w:name="_ETM_Q47_264640"/>
      <w:bookmarkEnd w:id="17700"/>
      <w:r>
        <w:rPr>
          <w:rtl/>
        </w:rPr>
        <w:t xml:space="preserve">לא </w:t>
      </w:r>
      <w:bookmarkStart w:id="17701" w:name="_ETM_Q47_264789"/>
      <w:bookmarkEnd w:id="17701"/>
      <w:r>
        <w:rPr>
          <w:rtl/>
        </w:rPr>
        <w:t xml:space="preserve">עשתה </w:t>
      </w:r>
      <w:bookmarkStart w:id="17702" w:name="_ETM_Q47_265119"/>
      <w:bookmarkEnd w:id="17702"/>
      <w:r>
        <w:rPr>
          <w:rtl/>
        </w:rPr>
        <w:t xml:space="preserve">אפילו </w:t>
      </w:r>
      <w:bookmarkStart w:id="17703" w:name="_ETM_Q47_265420"/>
      <w:bookmarkEnd w:id="17703"/>
      <w:r>
        <w:rPr>
          <w:rtl/>
        </w:rPr>
        <w:t xml:space="preserve">לא </w:t>
      </w:r>
      <w:bookmarkStart w:id="17704" w:name="_ETM_Q47_265509"/>
      <w:bookmarkEnd w:id="17704"/>
      <w:r>
        <w:rPr>
          <w:rtl/>
        </w:rPr>
        <w:t>הגבלה</w:t>
      </w:r>
      <w:r>
        <w:rPr>
          <w:rFonts w:hint="cs"/>
          <w:rtl/>
        </w:rPr>
        <w:t xml:space="preserve"> אחת</w:t>
      </w:r>
      <w:bookmarkStart w:id="17705" w:name="_ETM_Q47_265959"/>
      <w:bookmarkEnd w:id="17705"/>
      <w:r>
        <w:rPr>
          <w:rFonts w:hint="cs"/>
          <w:rtl/>
        </w:rPr>
        <w:t>.</w:t>
      </w:r>
      <w:r>
        <w:rPr>
          <w:rtl/>
        </w:rPr>
        <w:t xml:space="preserve"> </w:t>
      </w:r>
      <w:bookmarkStart w:id="17706" w:name="_ETM_Q47_269840"/>
      <w:bookmarkEnd w:id="17706"/>
      <w:r>
        <w:rPr>
          <w:rtl/>
        </w:rPr>
        <w:t xml:space="preserve">רק </w:t>
      </w:r>
      <w:bookmarkStart w:id="17707" w:name="_ETM_Q47_270200"/>
      <w:bookmarkEnd w:id="17707"/>
      <w:r>
        <w:rPr>
          <w:rtl/>
        </w:rPr>
        <w:t>התג</w:t>
      </w:r>
      <w:r>
        <w:rPr>
          <w:rFonts w:hint="cs"/>
          <w:rtl/>
        </w:rPr>
        <w:t>א</w:t>
      </w:r>
      <w:r>
        <w:rPr>
          <w:rtl/>
        </w:rPr>
        <w:t xml:space="preserve">ו </w:t>
      </w:r>
      <w:bookmarkStart w:id="17708" w:name="_ETM_Q47_270740"/>
      <w:bookmarkEnd w:id="17708"/>
      <w:r>
        <w:rPr>
          <w:rtl/>
        </w:rPr>
        <w:t xml:space="preserve">שלא </w:t>
      </w:r>
      <w:bookmarkStart w:id="17709" w:name="_ETM_Q47_271040"/>
      <w:bookmarkEnd w:id="17709"/>
      <w:r>
        <w:rPr>
          <w:rtl/>
        </w:rPr>
        <w:t xml:space="preserve">עשו </w:t>
      </w:r>
      <w:bookmarkStart w:id="17710" w:name="_ETM_Q47_271280"/>
      <w:bookmarkEnd w:id="17710"/>
      <w:r>
        <w:rPr>
          <w:rtl/>
        </w:rPr>
        <w:t>ס</w:t>
      </w:r>
      <w:r>
        <w:rPr>
          <w:rFonts w:hint="cs"/>
          <w:rtl/>
        </w:rPr>
        <w:t>ג</w:t>
      </w:r>
      <w:r>
        <w:rPr>
          <w:rtl/>
        </w:rPr>
        <w:t>ר</w:t>
      </w:r>
      <w:r>
        <w:rPr>
          <w:rFonts w:hint="cs"/>
          <w:rtl/>
        </w:rPr>
        <w:t>,</w:t>
      </w:r>
      <w:r>
        <w:rPr>
          <w:rtl/>
        </w:rPr>
        <w:t xml:space="preserve"> </w:t>
      </w:r>
      <w:bookmarkStart w:id="17711" w:name="_ETM_Q47_272549"/>
      <w:bookmarkEnd w:id="17711"/>
      <w:r>
        <w:rPr>
          <w:rtl/>
        </w:rPr>
        <w:t xml:space="preserve">אבל </w:t>
      </w:r>
      <w:bookmarkStart w:id="17712" w:name="_ETM_Q47_272790"/>
      <w:bookmarkEnd w:id="17712"/>
      <w:r>
        <w:rPr>
          <w:rtl/>
        </w:rPr>
        <w:t>מ</w:t>
      </w:r>
      <w:r>
        <w:rPr>
          <w:rFonts w:hint="cs"/>
          <w:rtl/>
        </w:rPr>
        <w:t>תו</w:t>
      </w:r>
      <w:bookmarkStart w:id="17713" w:name="_ETM_Q47_273060"/>
      <w:bookmarkEnd w:id="17713"/>
      <w:r>
        <w:rPr>
          <w:rtl/>
        </w:rPr>
        <w:t xml:space="preserve"> </w:t>
      </w:r>
      <w:bookmarkStart w:id="17714" w:name="_ETM_Q47_273150"/>
      <w:bookmarkEnd w:id="17714"/>
      <w:r>
        <w:rPr>
          <w:rtl/>
        </w:rPr>
        <w:t xml:space="preserve">למעלה </w:t>
      </w:r>
      <w:bookmarkStart w:id="17715" w:name="_ETM_Q47_273510"/>
      <w:bookmarkEnd w:id="17715"/>
      <w:r>
        <w:rPr>
          <w:rFonts w:hint="cs"/>
          <w:rtl/>
        </w:rPr>
        <w:t>מ</w:t>
      </w:r>
      <w:r w:rsidR="00495BFB">
        <w:rPr>
          <w:rFonts w:hint="cs"/>
          <w:rtl/>
        </w:rPr>
        <w:t>-1,000</w:t>
      </w:r>
      <w:r>
        <w:rPr>
          <w:rFonts w:hint="cs"/>
          <w:rtl/>
        </w:rPr>
        <w:t xml:space="preserve"> </w:t>
      </w:r>
      <w:bookmarkStart w:id="17716" w:name="_ETM_Q47_273990"/>
      <w:bookmarkEnd w:id="17716"/>
      <w:r>
        <w:rPr>
          <w:rtl/>
        </w:rPr>
        <w:t>איש</w:t>
      </w:r>
      <w:r>
        <w:rPr>
          <w:rFonts w:hint="cs"/>
          <w:rtl/>
        </w:rPr>
        <w:t>.</w:t>
      </w:r>
      <w:bookmarkStart w:id="17717" w:name="_ETM_Q47_276000"/>
      <w:bookmarkStart w:id="17718" w:name="_ETM_Q47_276490"/>
      <w:bookmarkEnd w:id="17717"/>
      <w:bookmarkEnd w:id="17718"/>
      <w:r w:rsidR="00495BFB">
        <w:rPr>
          <w:rFonts w:hint="cs"/>
          <w:rtl/>
        </w:rPr>
        <w:t xml:space="preserve"> </w:t>
      </w:r>
      <w:r>
        <w:rPr>
          <w:rtl/>
        </w:rPr>
        <w:t xml:space="preserve">לא </w:t>
      </w:r>
      <w:bookmarkStart w:id="17719" w:name="_ETM_Q47_276670"/>
      <w:bookmarkEnd w:id="17719"/>
      <w:r>
        <w:rPr>
          <w:rtl/>
        </w:rPr>
        <w:t xml:space="preserve">יכול </w:t>
      </w:r>
      <w:bookmarkStart w:id="17720" w:name="_ETM_Q47_277030"/>
      <w:bookmarkEnd w:id="17720"/>
      <w:r>
        <w:rPr>
          <w:rtl/>
        </w:rPr>
        <w:t xml:space="preserve">להיות </w:t>
      </w:r>
      <w:bookmarkStart w:id="17721" w:name="_ETM_Q47_278850"/>
      <w:bookmarkEnd w:id="17721"/>
      <w:r>
        <w:rPr>
          <w:rtl/>
        </w:rPr>
        <w:t xml:space="preserve">שבגלל </w:t>
      </w:r>
      <w:bookmarkStart w:id="17722" w:name="_ETM_Q47_281610"/>
      <w:bookmarkEnd w:id="17722"/>
      <w:r>
        <w:rPr>
          <w:rFonts w:hint="eastAsia"/>
          <w:rtl/>
        </w:rPr>
        <w:t>–</w:t>
      </w:r>
      <w:r>
        <w:rPr>
          <w:rFonts w:hint="cs"/>
          <w:rtl/>
        </w:rPr>
        <w:t xml:space="preserve"> </w:t>
      </w:r>
      <w:bookmarkStart w:id="17723" w:name="_ETM_Q47_279000"/>
      <w:bookmarkEnd w:id="17723"/>
      <w:r>
        <w:rPr>
          <w:rtl/>
        </w:rPr>
        <w:t xml:space="preserve">אני </w:t>
      </w:r>
      <w:bookmarkStart w:id="17724" w:name="_ETM_Q47_281700"/>
      <w:bookmarkEnd w:id="17724"/>
      <w:r>
        <w:rPr>
          <w:rtl/>
        </w:rPr>
        <w:t xml:space="preserve">חושב </w:t>
      </w:r>
      <w:bookmarkStart w:id="17725" w:name="_ETM_Q47_281880"/>
      <w:bookmarkEnd w:id="17725"/>
      <w:r>
        <w:rPr>
          <w:rtl/>
        </w:rPr>
        <w:t xml:space="preserve">שלא </w:t>
      </w:r>
      <w:bookmarkStart w:id="17726" w:name="_ETM_Q47_282090"/>
      <w:bookmarkEnd w:id="17726"/>
      <w:r>
        <w:rPr>
          <w:rtl/>
        </w:rPr>
        <w:t xml:space="preserve">לחצת </w:t>
      </w:r>
      <w:bookmarkStart w:id="17727" w:name="_ETM_Q47_282689"/>
      <w:bookmarkEnd w:id="17727"/>
      <w:r>
        <w:rPr>
          <w:rFonts w:hint="cs"/>
          <w:rtl/>
        </w:rPr>
        <w:t>לי</w:t>
      </w:r>
      <w:r w:rsidR="00495BFB">
        <w:rPr>
          <w:rFonts w:hint="cs"/>
          <w:rtl/>
        </w:rPr>
        <w:t>.</w:t>
      </w:r>
      <w:r>
        <w:rPr>
          <w:rFonts w:hint="cs"/>
          <w:rtl/>
        </w:rPr>
        <w:t xml:space="preserve"> </w:t>
      </w:r>
      <w:bookmarkStart w:id="17728" w:name="_ETM_Q47_282990"/>
      <w:bookmarkStart w:id="17729" w:name="_ETM_Q47_283170"/>
      <w:bookmarkEnd w:id="17728"/>
      <w:bookmarkEnd w:id="17729"/>
      <w:r>
        <w:rPr>
          <w:rtl/>
        </w:rPr>
        <w:t xml:space="preserve">יכול </w:t>
      </w:r>
      <w:bookmarkStart w:id="17730" w:name="_ETM_Q47_283380"/>
      <w:bookmarkEnd w:id="17730"/>
      <w:r>
        <w:rPr>
          <w:rtl/>
        </w:rPr>
        <w:t>להיות</w:t>
      </w:r>
      <w:r>
        <w:rPr>
          <w:rFonts w:hint="cs"/>
          <w:rtl/>
        </w:rPr>
        <w:t>?</w:t>
      </w:r>
    </w:p>
    <w:p w:rsidR="00ED0608" w:rsidRDefault="00ED0608" w:rsidP="006C4FFD">
      <w:pPr>
        <w:rPr>
          <w:rtl/>
        </w:rPr>
      </w:pPr>
    </w:p>
    <w:p w:rsidR="00ED0608" w:rsidRDefault="00ED0608" w:rsidP="006C4FFD">
      <w:pPr>
        <w:pStyle w:val="af7"/>
        <w:rPr>
          <w:rtl/>
        </w:rPr>
      </w:pPr>
      <w:bookmarkStart w:id="17731" w:name="ET_yor_6032_3"/>
      <w:r w:rsidRPr="001530D3">
        <w:rPr>
          <w:rStyle w:val="TagStyle"/>
          <w:rtl/>
        </w:rPr>
        <w:t xml:space="preserve"> &lt;&lt; יור &gt;&gt;</w:t>
      </w:r>
      <w:r w:rsidRPr="00744971">
        <w:rPr>
          <w:rStyle w:val="TagStyle"/>
          <w:rtl/>
        </w:rPr>
        <w:t xml:space="preserve"> </w:t>
      </w:r>
      <w:r>
        <w:rPr>
          <w:rtl/>
        </w:rPr>
        <w:t>היו"ר מנסור עבאס:</w:t>
      </w:r>
      <w:r w:rsidRPr="00744971">
        <w:rPr>
          <w:rStyle w:val="TagStyle"/>
          <w:rtl/>
        </w:rPr>
        <w:t xml:space="preserve"> </w:t>
      </w:r>
      <w:r w:rsidRPr="001530D3">
        <w:rPr>
          <w:rStyle w:val="TagStyle"/>
          <w:rtl/>
        </w:rPr>
        <w:t>&lt;&lt; יור &gt;&gt;</w:t>
      </w:r>
      <w:r>
        <w:rPr>
          <w:rtl/>
        </w:rPr>
        <w:t xml:space="preserve">   </w:t>
      </w:r>
      <w:bookmarkEnd w:id="17731"/>
    </w:p>
    <w:p w:rsidR="00ED0608" w:rsidRDefault="00ED0608" w:rsidP="00FC0B35">
      <w:pPr>
        <w:rPr>
          <w:rtl/>
          <w:lang w:eastAsia="he-IL"/>
        </w:rPr>
      </w:pPr>
    </w:p>
    <w:p w:rsidR="00ED0608" w:rsidRDefault="00ED0608" w:rsidP="006C4FFD">
      <w:pPr>
        <w:rPr>
          <w:rtl/>
          <w:lang w:eastAsia="he-IL"/>
        </w:rPr>
      </w:pPr>
      <w:bookmarkStart w:id="17732" w:name="_ETM_Q47_282000"/>
      <w:bookmarkEnd w:id="17732"/>
      <w:r>
        <w:rPr>
          <w:rFonts w:hint="cs"/>
          <w:rtl/>
          <w:lang w:eastAsia="he-IL"/>
        </w:rPr>
        <w:t xml:space="preserve">כן. </w:t>
      </w:r>
    </w:p>
    <w:p w:rsidR="00ED0608" w:rsidRDefault="00ED0608" w:rsidP="006C4FFD">
      <w:pPr>
        <w:rPr>
          <w:rtl/>
          <w:lang w:eastAsia="he-IL"/>
        </w:rPr>
      </w:pPr>
      <w:bookmarkStart w:id="17733" w:name="_ETM_Q47_284000"/>
      <w:bookmarkEnd w:id="17733"/>
    </w:p>
    <w:p w:rsidR="00ED0608" w:rsidRDefault="00ED0608" w:rsidP="006C4FFD">
      <w:pPr>
        <w:pStyle w:val="-"/>
        <w:rPr>
          <w:rtl/>
        </w:rPr>
      </w:pPr>
      <w:bookmarkStart w:id="17734" w:name="ET_speakercontinue_5069_4"/>
      <w:r w:rsidRPr="001530D3">
        <w:rPr>
          <w:rStyle w:val="TagStyle"/>
          <w:rtl/>
        </w:rPr>
        <w:t xml:space="preserve"> &lt;&lt; דובר_המשך &gt;&gt;</w:t>
      </w:r>
      <w:r w:rsidRPr="00744971">
        <w:rPr>
          <w:rStyle w:val="TagStyle"/>
          <w:rtl/>
        </w:rPr>
        <w:t xml:space="preserve"> </w:t>
      </w:r>
      <w:r>
        <w:rPr>
          <w:rtl/>
        </w:rPr>
        <w:t>יעקב אשר (יהדות התורה):</w:t>
      </w:r>
      <w:r w:rsidRPr="00744971">
        <w:rPr>
          <w:rStyle w:val="TagStyle"/>
          <w:rtl/>
        </w:rPr>
        <w:t xml:space="preserve"> </w:t>
      </w:r>
      <w:r w:rsidRPr="001530D3">
        <w:rPr>
          <w:rStyle w:val="TagStyle"/>
          <w:rtl/>
        </w:rPr>
        <w:t>&lt;&lt; דובר_המשך &gt;&gt;</w:t>
      </w:r>
      <w:r>
        <w:rPr>
          <w:rtl/>
        </w:rPr>
        <w:t xml:space="preserve">   </w:t>
      </w:r>
      <w:bookmarkEnd w:id="17734"/>
    </w:p>
    <w:p w:rsidR="00ED0608" w:rsidRDefault="00ED0608" w:rsidP="00FC0B35">
      <w:pPr>
        <w:rPr>
          <w:rtl/>
          <w:lang w:eastAsia="he-IL"/>
        </w:rPr>
      </w:pPr>
    </w:p>
    <w:p w:rsidR="00ED0608" w:rsidRDefault="00ED0608" w:rsidP="006C4FFD">
      <w:pPr>
        <w:rPr>
          <w:rtl/>
          <w:lang w:eastAsia="he-IL"/>
        </w:rPr>
      </w:pPr>
      <w:r>
        <w:rPr>
          <w:rFonts w:hint="cs"/>
          <w:rtl/>
          <w:lang w:eastAsia="he-IL"/>
        </w:rPr>
        <w:t>אז עכשיו תתחיל את השלוש.</w:t>
      </w:r>
    </w:p>
    <w:p w:rsidR="00ED0608" w:rsidRDefault="00ED0608" w:rsidP="006C4FFD">
      <w:pPr>
        <w:rPr>
          <w:rtl/>
          <w:lang w:eastAsia="he-IL"/>
        </w:rPr>
      </w:pPr>
    </w:p>
    <w:p w:rsidR="00ED0608" w:rsidRDefault="00ED0608" w:rsidP="006C4FFD">
      <w:pPr>
        <w:pStyle w:val="af6"/>
        <w:rPr>
          <w:rtl/>
        </w:rPr>
      </w:pPr>
      <w:bookmarkStart w:id="17735" w:name="ET_interruption_5768_5"/>
      <w:r w:rsidRPr="001530D3">
        <w:rPr>
          <w:rStyle w:val="TagStyle"/>
          <w:rtl/>
        </w:rPr>
        <w:t xml:space="preserve"> &lt;&lt; קריאה &gt;&gt;</w:t>
      </w:r>
      <w:r w:rsidRPr="00744971">
        <w:rPr>
          <w:rStyle w:val="TagStyle"/>
          <w:rtl/>
        </w:rPr>
        <w:t xml:space="preserve"> </w:t>
      </w:r>
      <w:r>
        <w:rPr>
          <w:rtl/>
        </w:rPr>
        <w:t>קרן ברק (הליכוד):</w:t>
      </w:r>
      <w:r w:rsidRPr="00744971">
        <w:rPr>
          <w:rStyle w:val="TagStyle"/>
          <w:rtl/>
        </w:rPr>
        <w:t xml:space="preserve"> </w:t>
      </w:r>
      <w:r w:rsidRPr="001530D3">
        <w:rPr>
          <w:rStyle w:val="TagStyle"/>
          <w:rtl/>
        </w:rPr>
        <w:t>&lt;&lt; קריאה &gt;&gt;</w:t>
      </w:r>
      <w:r>
        <w:rPr>
          <w:rtl/>
        </w:rPr>
        <w:t xml:space="preserve">   </w:t>
      </w:r>
      <w:bookmarkEnd w:id="17735"/>
    </w:p>
    <w:p w:rsidR="00ED0608" w:rsidRDefault="00ED0608" w:rsidP="00FC0B35">
      <w:pPr>
        <w:rPr>
          <w:rtl/>
          <w:lang w:eastAsia="he-IL"/>
        </w:rPr>
      </w:pPr>
    </w:p>
    <w:p w:rsidR="00ED0608" w:rsidRDefault="00ED0608" w:rsidP="006C4FFD">
      <w:pPr>
        <w:rPr>
          <w:rtl/>
          <w:lang w:eastAsia="he-IL"/>
        </w:rPr>
      </w:pPr>
      <w:r>
        <w:rPr>
          <w:rFonts w:hint="cs"/>
          <w:rtl/>
          <w:lang w:eastAsia="he-IL"/>
        </w:rPr>
        <w:t xml:space="preserve">לא. </w:t>
      </w:r>
    </w:p>
    <w:p w:rsidR="00ED0608" w:rsidRDefault="00ED0608" w:rsidP="006C4FFD">
      <w:pPr>
        <w:rPr>
          <w:rtl/>
          <w:lang w:eastAsia="he-IL"/>
        </w:rPr>
      </w:pPr>
    </w:p>
    <w:p w:rsidR="00ED0608" w:rsidRDefault="00ED0608" w:rsidP="006C4FFD">
      <w:pPr>
        <w:pStyle w:val="-"/>
        <w:rPr>
          <w:rtl/>
        </w:rPr>
      </w:pPr>
      <w:bookmarkStart w:id="17736" w:name="ET_speakercontinue_5069_6"/>
      <w:r w:rsidRPr="001530D3">
        <w:rPr>
          <w:rStyle w:val="TagStyle"/>
          <w:rtl/>
        </w:rPr>
        <w:t xml:space="preserve"> &lt;&lt; דובר_המשך &gt;&gt;</w:t>
      </w:r>
      <w:r w:rsidRPr="00744971">
        <w:rPr>
          <w:rStyle w:val="TagStyle"/>
          <w:rtl/>
        </w:rPr>
        <w:t xml:space="preserve"> </w:t>
      </w:r>
      <w:r>
        <w:rPr>
          <w:rtl/>
        </w:rPr>
        <w:t>יעקב אשר (יהדות התורה):</w:t>
      </w:r>
      <w:r w:rsidRPr="00744971">
        <w:rPr>
          <w:rStyle w:val="TagStyle"/>
          <w:rtl/>
        </w:rPr>
        <w:t xml:space="preserve"> </w:t>
      </w:r>
      <w:r w:rsidRPr="001530D3">
        <w:rPr>
          <w:rStyle w:val="TagStyle"/>
          <w:rtl/>
        </w:rPr>
        <w:t>&lt;&lt; דובר_המשך &gt;&gt;</w:t>
      </w:r>
      <w:r>
        <w:rPr>
          <w:rtl/>
        </w:rPr>
        <w:t xml:space="preserve">   </w:t>
      </w:r>
      <w:bookmarkEnd w:id="17736"/>
    </w:p>
    <w:p w:rsidR="00ED0608" w:rsidRDefault="00ED0608" w:rsidP="00FC0B35">
      <w:pPr>
        <w:rPr>
          <w:rtl/>
          <w:lang w:eastAsia="he-IL"/>
        </w:rPr>
      </w:pPr>
    </w:p>
    <w:p w:rsidR="00ED0608" w:rsidRDefault="00ED0608" w:rsidP="006C4FFD">
      <w:pPr>
        <w:rPr>
          <w:rtl/>
          <w:lang w:eastAsia="he-IL"/>
        </w:rPr>
      </w:pPr>
      <w:bookmarkStart w:id="17737" w:name="_ETM_Q47_285000"/>
      <w:bookmarkEnd w:id="17737"/>
      <w:r>
        <w:rPr>
          <w:rFonts w:hint="cs"/>
          <w:rtl/>
          <w:lang w:eastAsia="he-IL"/>
        </w:rPr>
        <w:t xml:space="preserve">שתי </w:t>
      </w:r>
      <w:bookmarkStart w:id="17738" w:name="_ETM_Q47_287000"/>
      <w:bookmarkEnd w:id="17738"/>
      <w:r>
        <w:rPr>
          <w:rFonts w:hint="cs"/>
          <w:rtl/>
          <w:lang w:eastAsia="he-IL"/>
        </w:rPr>
        <w:t xml:space="preserve">דקות. </w:t>
      </w:r>
    </w:p>
    <w:p w:rsidR="00ED0608" w:rsidRDefault="00ED0608" w:rsidP="006C4FFD">
      <w:pPr>
        <w:rPr>
          <w:rtl/>
          <w:lang w:eastAsia="he-IL"/>
        </w:rPr>
      </w:pPr>
      <w:bookmarkStart w:id="17739" w:name="_ETM_Q47_289000"/>
      <w:bookmarkEnd w:id="17739"/>
    </w:p>
    <w:p w:rsidR="00ED0608" w:rsidRDefault="00ED0608" w:rsidP="006C4FFD">
      <w:pPr>
        <w:pStyle w:val="af6"/>
        <w:rPr>
          <w:rtl/>
        </w:rPr>
      </w:pPr>
      <w:bookmarkStart w:id="17740" w:name="ET_interruption_5768_7"/>
      <w:r w:rsidRPr="001530D3">
        <w:rPr>
          <w:rStyle w:val="TagStyle"/>
          <w:rtl/>
        </w:rPr>
        <w:t xml:space="preserve"> &lt;&lt; קריאה &gt;&gt;</w:t>
      </w:r>
      <w:r w:rsidRPr="00744971">
        <w:rPr>
          <w:rStyle w:val="TagStyle"/>
          <w:rtl/>
        </w:rPr>
        <w:t xml:space="preserve"> </w:t>
      </w:r>
      <w:r>
        <w:rPr>
          <w:rtl/>
        </w:rPr>
        <w:t>קרן ברק (הליכוד):</w:t>
      </w:r>
      <w:r w:rsidRPr="00744971">
        <w:rPr>
          <w:rStyle w:val="TagStyle"/>
          <w:rtl/>
        </w:rPr>
        <w:t xml:space="preserve"> </w:t>
      </w:r>
      <w:r w:rsidRPr="001530D3">
        <w:rPr>
          <w:rStyle w:val="TagStyle"/>
          <w:rtl/>
        </w:rPr>
        <w:t>&lt;&lt; קריאה &gt;&gt;</w:t>
      </w:r>
      <w:r>
        <w:rPr>
          <w:rtl/>
        </w:rPr>
        <w:t xml:space="preserve">   </w:t>
      </w:r>
      <w:bookmarkEnd w:id="17740"/>
    </w:p>
    <w:p w:rsidR="00ED0608" w:rsidRDefault="00ED0608" w:rsidP="00FC0B35">
      <w:pPr>
        <w:rPr>
          <w:rtl/>
          <w:lang w:eastAsia="he-IL"/>
        </w:rPr>
      </w:pPr>
    </w:p>
    <w:p w:rsidR="00ED0608" w:rsidRDefault="00ED0608" w:rsidP="006C4FFD">
      <w:pPr>
        <w:rPr>
          <w:rtl/>
          <w:lang w:eastAsia="he-IL"/>
        </w:rPr>
      </w:pPr>
      <w:bookmarkStart w:id="17741" w:name="_ETM_Q47_292000"/>
      <w:bookmarkEnd w:id="17741"/>
      <w:r>
        <w:rPr>
          <w:rFonts w:hint="cs"/>
          <w:rtl/>
          <w:lang w:eastAsia="he-IL"/>
        </w:rPr>
        <w:t xml:space="preserve">כבר עברו שלוש דקות. </w:t>
      </w:r>
    </w:p>
    <w:p w:rsidR="00ED0608" w:rsidRDefault="00ED0608" w:rsidP="006C4FFD">
      <w:pPr>
        <w:rPr>
          <w:rtl/>
          <w:lang w:eastAsia="he-IL"/>
        </w:rPr>
      </w:pPr>
      <w:bookmarkStart w:id="17742" w:name="_ETM_Q47_294000"/>
      <w:bookmarkEnd w:id="17742"/>
    </w:p>
    <w:p w:rsidR="00ED0608" w:rsidRDefault="00ED0608" w:rsidP="006C4FFD">
      <w:pPr>
        <w:pStyle w:val="-"/>
        <w:rPr>
          <w:rtl/>
        </w:rPr>
      </w:pPr>
      <w:r w:rsidRPr="001530D3">
        <w:rPr>
          <w:rStyle w:val="TagStyle"/>
          <w:rtl/>
        </w:rPr>
        <w:t xml:space="preserve"> &lt;&lt; דובר_המשך &gt;&gt;</w:t>
      </w:r>
      <w:r w:rsidRPr="00744971">
        <w:rPr>
          <w:rStyle w:val="TagStyle"/>
          <w:rtl/>
        </w:rPr>
        <w:t xml:space="preserve"> </w:t>
      </w:r>
      <w:r>
        <w:rPr>
          <w:rtl/>
        </w:rPr>
        <w:t>יעקב אשר (יהדות התורה):</w:t>
      </w:r>
      <w:r w:rsidRPr="00744971">
        <w:rPr>
          <w:rStyle w:val="TagStyle"/>
          <w:rtl/>
        </w:rPr>
        <w:t xml:space="preserve"> </w:t>
      </w:r>
      <w:r w:rsidRPr="001530D3">
        <w:rPr>
          <w:rStyle w:val="TagStyle"/>
          <w:rtl/>
        </w:rPr>
        <w:t>&lt;&lt; דובר_המשך &gt;&gt;</w:t>
      </w:r>
      <w:r>
        <w:rPr>
          <w:rtl/>
        </w:rPr>
        <w:t xml:space="preserve">   </w:t>
      </w:r>
    </w:p>
    <w:p w:rsidR="00ED0608" w:rsidRDefault="00ED0608" w:rsidP="00FC0B35">
      <w:pPr>
        <w:rPr>
          <w:rtl/>
          <w:lang w:eastAsia="he-IL"/>
        </w:rPr>
      </w:pPr>
    </w:p>
    <w:p w:rsidR="00ED0608" w:rsidRDefault="00ED0608" w:rsidP="006C4FFD">
      <w:pPr>
        <w:rPr>
          <w:rtl/>
          <w:lang w:eastAsia="he-IL"/>
        </w:rPr>
      </w:pPr>
      <w:bookmarkStart w:id="17743" w:name="_ETM_Q47_295000"/>
      <w:bookmarkEnd w:id="17743"/>
      <w:r>
        <w:rPr>
          <w:rFonts w:hint="cs"/>
          <w:rtl/>
          <w:lang w:eastAsia="he-IL"/>
        </w:rPr>
        <w:t>אני לא הייתי לוקח לך את זה.</w:t>
      </w:r>
    </w:p>
    <w:p w:rsidR="00ED0608" w:rsidRDefault="00ED0608" w:rsidP="006C4FFD">
      <w:pPr>
        <w:rPr>
          <w:rtl/>
          <w:lang w:eastAsia="he-IL"/>
        </w:rPr>
      </w:pPr>
    </w:p>
    <w:p w:rsidR="00ED0608" w:rsidRDefault="00ED0608" w:rsidP="006C4FFD">
      <w:pPr>
        <w:pStyle w:val="af7"/>
        <w:rPr>
          <w:rtl/>
        </w:rPr>
      </w:pPr>
      <w:r w:rsidRPr="001530D3">
        <w:rPr>
          <w:rStyle w:val="TagStyle"/>
          <w:rtl/>
        </w:rPr>
        <w:t xml:space="preserve"> &lt;&lt; יור &gt;&gt;</w:t>
      </w:r>
      <w:r w:rsidRPr="00744971">
        <w:rPr>
          <w:rStyle w:val="TagStyle"/>
          <w:rtl/>
        </w:rPr>
        <w:t xml:space="preserve"> </w:t>
      </w:r>
      <w:r>
        <w:rPr>
          <w:rtl/>
        </w:rPr>
        <w:t>היו"ר מנסור עבאס:</w:t>
      </w:r>
      <w:r w:rsidRPr="00744971">
        <w:rPr>
          <w:rStyle w:val="TagStyle"/>
          <w:rtl/>
        </w:rPr>
        <w:t xml:space="preserve"> </w:t>
      </w:r>
      <w:r w:rsidRPr="001530D3">
        <w:rPr>
          <w:rStyle w:val="TagStyle"/>
          <w:rtl/>
        </w:rPr>
        <w:t>&lt;&lt; יור &gt;&gt;</w:t>
      </w:r>
      <w:r>
        <w:rPr>
          <w:rtl/>
        </w:rPr>
        <w:t xml:space="preserve">   </w:t>
      </w:r>
    </w:p>
    <w:p w:rsidR="00ED0608" w:rsidRDefault="00ED0608" w:rsidP="00FC0B35">
      <w:pPr>
        <w:rPr>
          <w:rtl/>
          <w:lang w:eastAsia="he-IL"/>
        </w:rPr>
      </w:pPr>
    </w:p>
    <w:p w:rsidR="00ED0608" w:rsidRDefault="00ED0608" w:rsidP="00FC0B35">
      <w:pPr>
        <w:rPr>
          <w:rtl/>
          <w:lang w:eastAsia="he-IL"/>
        </w:rPr>
      </w:pPr>
      <w:r>
        <w:rPr>
          <w:rFonts w:hint="cs"/>
          <w:rtl/>
          <w:lang w:eastAsia="he-IL"/>
        </w:rPr>
        <w:t xml:space="preserve">טוב. בהתאם לבקשתה </w:t>
      </w:r>
      <w:r w:rsidR="00FC0B35">
        <w:rPr>
          <w:rFonts w:hint="cs"/>
          <w:rtl/>
          <w:lang w:eastAsia="he-IL"/>
        </w:rPr>
        <w:t>– – –</w:t>
      </w:r>
    </w:p>
    <w:p w:rsidR="00ED0608" w:rsidRDefault="00ED0608" w:rsidP="006C4FFD">
      <w:pPr>
        <w:rPr>
          <w:rtl/>
          <w:lang w:eastAsia="he-IL"/>
        </w:rPr>
      </w:pPr>
    </w:p>
    <w:p w:rsidR="00ED0608" w:rsidRDefault="00ED0608" w:rsidP="006C4FFD">
      <w:pPr>
        <w:pStyle w:val="-"/>
        <w:rPr>
          <w:rtl/>
        </w:rPr>
      </w:pPr>
      <w:bookmarkStart w:id="17744" w:name="ET_speakercontinue_5069_10"/>
      <w:r w:rsidRPr="001530D3">
        <w:rPr>
          <w:rStyle w:val="TagStyle"/>
          <w:rtl/>
        </w:rPr>
        <w:t xml:space="preserve"> &lt;&lt; דובר_המשך &gt;&gt;</w:t>
      </w:r>
      <w:r w:rsidRPr="00744971">
        <w:rPr>
          <w:rStyle w:val="TagStyle"/>
          <w:rtl/>
        </w:rPr>
        <w:t xml:space="preserve"> </w:t>
      </w:r>
      <w:r>
        <w:rPr>
          <w:rtl/>
        </w:rPr>
        <w:t>יעקב אשר (יהדות התורה):</w:t>
      </w:r>
      <w:r w:rsidRPr="00744971">
        <w:rPr>
          <w:rStyle w:val="TagStyle"/>
          <w:rtl/>
        </w:rPr>
        <w:t xml:space="preserve"> </w:t>
      </w:r>
      <w:r w:rsidRPr="001530D3">
        <w:rPr>
          <w:rStyle w:val="TagStyle"/>
          <w:rtl/>
        </w:rPr>
        <w:t>&lt;&lt; דובר_המשך &gt;&gt;</w:t>
      </w:r>
      <w:r>
        <w:rPr>
          <w:rtl/>
        </w:rPr>
        <w:t xml:space="preserve">   </w:t>
      </w:r>
      <w:bookmarkEnd w:id="17744"/>
    </w:p>
    <w:p w:rsidR="00ED0608" w:rsidRDefault="00ED0608" w:rsidP="00FC0B35">
      <w:pPr>
        <w:rPr>
          <w:rtl/>
          <w:lang w:eastAsia="he-IL"/>
        </w:rPr>
      </w:pPr>
    </w:p>
    <w:p w:rsidR="00ED0608" w:rsidRDefault="00ED0608" w:rsidP="00495BFB">
      <w:pPr>
        <w:rPr>
          <w:rtl/>
          <w:lang w:eastAsia="he-IL"/>
        </w:rPr>
      </w:pPr>
      <w:bookmarkStart w:id="17745" w:name="_ETM_Q47_293000"/>
      <w:bookmarkEnd w:id="17745"/>
      <w:r>
        <w:rPr>
          <w:rFonts w:hint="cs"/>
          <w:rtl/>
          <w:lang w:eastAsia="he-IL"/>
        </w:rPr>
        <w:t xml:space="preserve">אני </w:t>
      </w:r>
      <w:bookmarkStart w:id="17746" w:name="_ETM_Q47_298000"/>
      <w:bookmarkEnd w:id="17746"/>
      <w:r>
        <w:rPr>
          <w:rFonts w:hint="cs"/>
          <w:rtl/>
          <w:lang w:eastAsia="he-IL"/>
        </w:rPr>
        <w:t xml:space="preserve">אומר, אדוני </w:t>
      </w:r>
      <w:r>
        <w:rPr>
          <w:rtl/>
          <w:lang w:eastAsia="he-IL"/>
        </w:rPr>
        <w:t>–</w:t>
      </w:r>
      <w:r>
        <w:rPr>
          <w:rFonts w:hint="cs"/>
          <w:rtl/>
          <w:lang w:eastAsia="he-IL"/>
        </w:rPr>
        <w:t xml:space="preserve"> דקה, תן לי דקה</w:t>
      </w:r>
      <w:r w:rsidR="00495BFB">
        <w:rPr>
          <w:rFonts w:hint="cs"/>
          <w:rtl/>
          <w:lang w:eastAsia="he-IL"/>
        </w:rPr>
        <w:t>,</w:t>
      </w:r>
      <w:r>
        <w:rPr>
          <w:rFonts w:hint="cs"/>
          <w:rtl/>
          <w:lang w:eastAsia="he-IL"/>
        </w:rPr>
        <w:t xml:space="preserve"> כדי ש</w:t>
      </w:r>
      <w:r w:rsidR="00495BFB">
        <w:rPr>
          <w:rFonts w:hint="cs"/>
          <w:rtl/>
          <w:lang w:eastAsia="he-IL"/>
        </w:rPr>
        <w:t xml:space="preserve">גם </w:t>
      </w:r>
      <w:r>
        <w:rPr>
          <w:rFonts w:hint="cs"/>
          <w:rtl/>
          <w:lang w:eastAsia="he-IL"/>
        </w:rPr>
        <w:t xml:space="preserve">היא תוכל לעלות, היא ממהרת. </w:t>
      </w:r>
    </w:p>
    <w:p w:rsidR="00ED0608" w:rsidRDefault="00ED0608" w:rsidP="006C4FFD">
      <w:pPr>
        <w:rPr>
          <w:rtl/>
          <w:lang w:eastAsia="he-IL"/>
        </w:rPr>
      </w:pPr>
    </w:p>
    <w:p w:rsidR="00ED0608" w:rsidRDefault="00ED0608" w:rsidP="006C4FFD">
      <w:pPr>
        <w:pStyle w:val="af7"/>
        <w:rPr>
          <w:rtl/>
        </w:rPr>
      </w:pPr>
      <w:bookmarkStart w:id="17747" w:name="ET_yor_6032_11"/>
      <w:r w:rsidRPr="001530D3">
        <w:rPr>
          <w:rStyle w:val="TagStyle"/>
          <w:rtl/>
        </w:rPr>
        <w:t xml:space="preserve"> &lt;&lt; יור &gt;&gt;</w:t>
      </w:r>
      <w:r w:rsidRPr="00744971">
        <w:rPr>
          <w:rStyle w:val="TagStyle"/>
          <w:rtl/>
        </w:rPr>
        <w:t xml:space="preserve"> </w:t>
      </w:r>
      <w:r>
        <w:rPr>
          <w:rtl/>
        </w:rPr>
        <w:t>היו"ר מנסור עבאס:</w:t>
      </w:r>
      <w:r w:rsidRPr="00744971">
        <w:rPr>
          <w:rStyle w:val="TagStyle"/>
          <w:rtl/>
        </w:rPr>
        <w:t xml:space="preserve"> </w:t>
      </w:r>
      <w:r w:rsidRPr="001530D3">
        <w:rPr>
          <w:rStyle w:val="TagStyle"/>
          <w:rtl/>
        </w:rPr>
        <w:t>&lt;&lt; יור &gt;&gt;</w:t>
      </w:r>
      <w:r>
        <w:rPr>
          <w:rtl/>
        </w:rPr>
        <w:t xml:space="preserve">   </w:t>
      </w:r>
      <w:bookmarkEnd w:id="17747"/>
    </w:p>
    <w:p w:rsidR="00ED0608" w:rsidRDefault="00ED0608" w:rsidP="00FC0B35">
      <w:pPr>
        <w:rPr>
          <w:rtl/>
          <w:lang w:eastAsia="he-IL"/>
        </w:rPr>
      </w:pPr>
    </w:p>
    <w:p w:rsidR="00ED0608" w:rsidRDefault="00ED0608" w:rsidP="006C4FFD">
      <w:pPr>
        <w:rPr>
          <w:rtl/>
          <w:lang w:eastAsia="he-IL"/>
        </w:rPr>
      </w:pPr>
      <w:bookmarkStart w:id="17748" w:name="_ETM_Q47_297000"/>
      <w:bookmarkEnd w:id="17748"/>
      <w:r>
        <w:rPr>
          <w:rFonts w:hint="cs"/>
          <w:rtl/>
          <w:lang w:eastAsia="he-IL"/>
        </w:rPr>
        <w:t>יאללה.</w:t>
      </w:r>
    </w:p>
    <w:p w:rsidR="00ED0608" w:rsidRDefault="00ED0608" w:rsidP="006C4FFD">
      <w:pPr>
        <w:rPr>
          <w:rtl/>
          <w:lang w:eastAsia="he-IL"/>
        </w:rPr>
      </w:pPr>
      <w:bookmarkStart w:id="17749" w:name="_ETM_Q47_301000"/>
      <w:bookmarkEnd w:id="17749"/>
    </w:p>
    <w:p w:rsidR="00ED0608" w:rsidRDefault="00ED0608" w:rsidP="006C4FFD">
      <w:pPr>
        <w:pStyle w:val="-"/>
        <w:rPr>
          <w:rtl/>
        </w:rPr>
      </w:pPr>
      <w:r w:rsidRPr="001530D3">
        <w:rPr>
          <w:rStyle w:val="TagStyle"/>
          <w:rtl/>
        </w:rPr>
        <w:t xml:space="preserve"> &lt;&lt; דובר_המשך &gt;&gt;</w:t>
      </w:r>
      <w:r w:rsidRPr="00744971">
        <w:rPr>
          <w:rStyle w:val="TagStyle"/>
          <w:rtl/>
        </w:rPr>
        <w:t xml:space="preserve"> </w:t>
      </w:r>
      <w:r>
        <w:rPr>
          <w:rtl/>
        </w:rPr>
        <w:t>יעקב אשר (יהדות התורה):</w:t>
      </w:r>
      <w:r w:rsidRPr="00744971">
        <w:rPr>
          <w:rStyle w:val="TagStyle"/>
          <w:rtl/>
        </w:rPr>
        <w:t xml:space="preserve"> </w:t>
      </w:r>
      <w:r w:rsidRPr="001530D3">
        <w:rPr>
          <w:rStyle w:val="TagStyle"/>
          <w:rtl/>
        </w:rPr>
        <w:t>&lt;&lt; דובר_המשך &gt;&gt;</w:t>
      </w:r>
      <w:r>
        <w:rPr>
          <w:rtl/>
        </w:rPr>
        <w:t xml:space="preserve">   </w:t>
      </w:r>
    </w:p>
    <w:p w:rsidR="00ED0608" w:rsidRDefault="00ED0608" w:rsidP="00FC0B35">
      <w:pPr>
        <w:rPr>
          <w:rtl/>
          <w:lang w:eastAsia="he-IL"/>
        </w:rPr>
      </w:pPr>
    </w:p>
    <w:p w:rsidR="00ED0608" w:rsidRDefault="00ED0608" w:rsidP="00495BFB">
      <w:pPr>
        <w:rPr>
          <w:rtl/>
        </w:rPr>
      </w:pPr>
      <w:bookmarkStart w:id="17750" w:name="_ETM_Q47_304000"/>
      <w:bookmarkEnd w:id="17750"/>
      <w:r>
        <w:rPr>
          <w:rFonts w:hint="cs"/>
          <w:rtl/>
          <w:lang w:eastAsia="he-IL"/>
        </w:rPr>
        <w:t xml:space="preserve">ואני אומר, אדוני, </w:t>
      </w:r>
      <w:bookmarkStart w:id="17751" w:name="_ETM_Q47_302000"/>
      <w:bookmarkEnd w:id="17751"/>
      <w:r>
        <w:rPr>
          <w:rtl/>
        </w:rPr>
        <w:t xml:space="preserve">מעבר </w:t>
      </w:r>
      <w:bookmarkStart w:id="17752" w:name="_ETM_Q47_305499"/>
      <w:bookmarkEnd w:id="17752"/>
      <w:r>
        <w:rPr>
          <w:rtl/>
        </w:rPr>
        <w:t xml:space="preserve">לענף </w:t>
      </w:r>
      <w:bookmarkStart w:id="17753" w:name="_ETM_Q47_305859"/>
      <w:bookmarkEnd w:id="17753"/>
      <w:r>
        <w:rPr>
          <w:rtl/>
        </w:rPr>
        <w:t xml:space="preserve">התיירות </w:t>
      </w:r>
      <w:bookmarkStart w:id="17754" w:name="_ETM_Q47_306369"/>
      <w:bookmarkEnd w:id="17754"/>
      <w:r w:rsidR="00495BFB">
        <w:rPr>
          <w:rFonts w:hint="cs"/>
          <w:rtl/>
        </w:rPr>
        <w:t xml:space="preserve">– </w:t>
      </w:r>
      <w:r>
        <w:rPr>
          <w:rtl/>
        </w:rPr>
        <w:t xml:space="preserve">גם </w:t>
      </w:r>
      <w:bookmarkStart w:id="17755" w:name="_ETM_Q47_306579"/>
      <w:bookmarkEnd w:id="17755"/>
      <w:r>
        <w:rPr>
          <w:rtl/>
        </w:rPr>
        <w:t xml:space="preserve">ענף </w:t>
      </w:r>
      <w:bookmarkStart w:id="17756" w:name="_ETM_Q47_306819"/>
      <w:bookmarkEnd w:id="17756"/>
      <w:r>
        <w:rPr>
          <w:rtl/>
        </w:rPr>
        <w:t xml:space="preserve">התיירות </w:t>
      </w:r>
      <w:bookmarkStart w:id="17757" w:name="_ETM_Q47_307270"/>
      <w:bookmarkEnd w:id="17757"/>
      <w:r w:rsidR="00495BFB">
        <w:rPr>
          <w:rFonts w:hint="cs"/>
          <w:rtl/>
        </w:rPr>
        <w:t xml:space="preserve">– </w:t>
      </w:r>
      <w:r>
        <w:rPr>
          <w:rtl/>
        </w:rPr>
        <w:t xml:space="preserve">מכובדי </w:t>
      </w:r>
      <w:bookmarkStart w:id="17758" w:name="_ETM_Q47_307719"/>
      <w:bookmarkEnd w:id="17758"/>
      <w:r>
        <w:rPr>
          <w:rtl/>
        </w:rPr>
        <w:t>השר</w:t>
      </w:r>
      <w:r>
        <w:rPr>
          <w:rFonts w:hint="cs"/>
          <w:rtl/>
        </w:rPr>
        <w:t>,</w:t>
      </w:r>
      <w:r>
        <w:rPr>
          <w:rtl/>
        </w:rPr>
        <w:t xml:space="preserve"> </w:t>
      </w:r>
      <w:bookmarkStart w:id="17759" w:name="_ETM_Q47_309650"/>
      <w:bookmarkEnd w:id="17759"/>
      <w:r>
        <w:rPr>
          <w:rFonts w:hint="cs"/>
          <w:rtl/>
        </w:rPr>
        <w:t xml:space="preserve">אותך </w:t>
      </w:r>
      <w:bookmarkStart w:id="17760" w:name="_ETM_Q47_306000"/>
      <w:bookmarkStart w:id="17761" w:name="_ETM_Q47_310100"/>
      <w:bookmarkEnd w:id="17760"/>
      <w:bookmarkEnd w:id="17761"/>
      <w:r>
        <w:rPr>
          <w:rtl/>
        </w:rPr>
        <w:t>שול</w:t>
      </w:r>
      <w:r>
        <w:rPr>
          <w:rFonts w:hint="cs"/>
          <w:rtl/>
        </w:rPr>
        <w:t>ח</w:t>
      </w:r>
      <w:r>
        <w:rPr>
          <w:rtl/>
        </w:rPr>
        <w:t xml:space="preserve">ים </w:t>
      </w:r>
      <w:bookmarkStart w:id="17762" w:name="_ETM_Q47_310460"/>
      <w:bookmarkEnd w:id="17762"/>
      <w:r>
        <w:rPr>
          <w:rtl/>
        </w:rPr>
        <w:t xml:space="preserve">לקבינט </w:t>
      </w:r>
      <w:bookmarkStart w:id="17763" w:name="_ETM_Q47_311000"/>
      <w:bookmarkEnd w:id="17763"/>
      <w:r>
        <w:rPr>
          <w:rtl/>
        </w:rPr>
        <w:t>הקורונה</w:t>
      </w:r>
      <w:r>
        <w:rPr>
          <w:rFonts w:hint="cs"/>
          <w:rtl/>
        </w:rPr>
        <w:t>.</w:t>
      </w:r>
      <w:r>
        <w:rPr>
          <w:rtl/>
        </w:rPr>
        <w:t xml:space="preserve"> </w:t>
      </w:r>
      <w:bookmarkStart w:id="17764" w:name="_ETM_Q47_311540"/>
      <w:bookmarkEnd w:id="17764"/>
      <w:r>
        <w:rPr>
          <w:rtl/>
        </w:rPr>
        <w:t xml:space="preserve">כנראה </w:t>
      </w:r>
      <w:bookmarkStart w:id="17765" w:name="_ETM_Q47_311960"/>
      <w:bookmarkEnd w:id="17765"/>
      <w:r>
        <w:rPr>
          <w:rtl/>
        </w:rPr>
        <w:t>שאתה</w:t>
      </w:r>
      <w:r>
        <w:rPr>
          <w:rFonts w:hint="cs"/>
          <w:rtl/>
        </w:rPr>
        <w:t>,</w:t>
      </w:r>
      <w:r>
        <w:rPr>
          <w:rtl/>
        </w:rPr>
        <w:t xml:space="preserve"> </w:t>
      </w:r>
      <w:bookmarkStart w:id="17766" w:name="_ETM_Q47_313310"/>
      <w:bookmarkEnd w:id="17766"/>
      <w:r>
        <w:rPr>
          <w:rtl/>
        </w:rPr>
        <w:t xml:space="preserve">אתה </w:t>
      </w:r>
      <w:bookmarkStart w:id="17767" w:name="_ETM_Q47_313460"/>
      <w:bookmarkEnd w:id="17767"/>
      <w:r>
        <w:rPr>
          <w:rtl/>
        </w:rPr>
        <w:t xml:space="preserve">צריך </w:t>
      </w:r>
      <w:bookmarkStart w:id="17768" w:name="_ETM_Q47_313639"/>
      <w:bookmarkEnd w:id="17768"/>
      <w:r>
        <w:rPr>
          <w:rtl/>
        </w:rPr>
        <w:t xml:space="preserve">להיות </w:t>
      </w:r>
      <w:bookmarkStart w:id="17769" w:name="_ETM_Q47_313910"/>
      <w:bookmarkEnd w:id="17769"/>
      <w:r>
        <w:rPr>
          <w:rtl/>
        </w:rPr>
        <w:t xml:space="preserve">זה </w:t>
      </w:r>
      <w:bookmarkStart w:id="17770" w:name="_ETM_Q47_314030"/>
      <w:bookmarkEnd w:id="17770"/>
      <w:r>
        <w:rPr>
          <w:rtl/>
        </w:rPr>
        <w:t xml:space="preserve">שאומר </w:t>
      </w:r>
      <w:bookmarkStart w:id="17771" w:name="_ETM_Q47_314389"/>
      <w:bookmarkEnd w:id="17771"/>
      <w:r>
        <w:rPr>
          <w:rtl/>
        </w:rPr>
        <w:t xml:space="preserve">אין </w:t>
      </w:r>
      <w:bookmarkStart w:id="17772" w:name="_ETM_Q47_314540"/>
      <w:bookmarkEnd w:id="17772"/>
      <w:r>
        <w:rPr>
          <w:rtl/>
        </w:rPr>
        <w:t>כסף</w:t>
      </w:r>
      <w:r w:rsidR="00495BFB">
        <w:rPr>
          <w:rFonts w:hint="cs"/>
          <w:rtl/>
        </w:rPr>
        <w:t>,</w:t>
      </w:r>
      <w:r>
        <w:rPr>
          <w:rFonts w:hint="cs"/>
          <w:rtl/>
        </w:rPr>
        <w:t xml:space="preserve"> </w:t>
      </w:r>
      <w:r>
        <w:rPr>
          <w:rtl/>
        </w:rPr>
        <w:t xml:space="preserve">אבל </w:t>
      </w:r>
      <w:bookmarkStart w:id="17773" w:name="_ETM_Q47_316989"/>
      <w:bookmarkEnd w:id="17773"/>
      <w:r>
        <w:rPr>
          <w:rtl/>
        </w:rPr>
        <w:t xml:space="preserve">גם </w:t>
      </w:r>
      <w:bookmarkStart w:id="17774" w:name="_ETM_Q47_317260"/>
      <w:bookmarkEnd w:id="17774"/>
      <w:r>
        <w:rPr>
          <w:rtl/>
        </w:rPr>
        <w:t>התיירות</w:t>
      </w:r>
      <w:r>
        <w:rPr>
          <w:rFonts w:hint="cs"/>
          <w:rtl/>
        </w:rPr>
        <w:t>,</w:t>
      </w:r>
      <w:r>
        <w:rPr>
          <w:rtl/>
        </w:rPr>
        <w:t xml:space="preserve"> </w:t>
      </w:r>
      <w:bookmarkStart w:id="17775" w:name="_ETM_Q47_317739"/>
      <w:bookmarkEnd w:id="17775"/>
      <w:r w:rsidR="00495BFB">
        <w:rPr>
          <w:rFonts w:hint="cs"/>
          <w:rtl/>
        </w:rPr>
        <w:t>ו</w:t>
      </w:r>
      <w:r>
        <w:rPr>
          <w:rtl/>
        </w:rPr>
        <w:t xml:space="preserve">אנחנו </w:t>
      </w:r>
      <w:bookmarkStart w:id="17776" w:name="_ETM_Q47_318129"/>
      <w:bookmarkEnd w:id="17776"/>
      <w:r>
        <w:rPr>
          <w:rtl/>
        </w:rPr>
        <w:t xml:space="preserve">רואים </w:t>
      </w:r>
      <w:bookmarkStart w:id="17777" w:name="_ETM_Q47_318340"/>
      <w:bookmarkEnd w:id="17777"/>
      <w:r>
        <w:rPr>
          <w:rtl/>
        </w:rPr>
        <w:t xml:space="preserve">מה </w:t>
      </w:r>
      <w:bookmarkStart w:id="17778" w:name="_ETM_Q47_318430"/>
      <w:bookmarkEnd w:id="17778"/>
      <w:r>
        <w:rPr>
          <w:rtl/>
        </w:rPr>
        <w:t xml:space="preserve">קורה </w:t>
      </w:r>
      <w:bookmarkStart w:id="17779" w:name="_ETM_Q47_318760"/>
      <w:bookmarkEnd w:id="17779"/>
      <w:r>
        <w:rPr>
          <w:rtl/>
        </w:rPr>
        <w:t xml:space="preserve">היום </w:t>
      </w:r>
      <w:bookmarkStart w:id="17780" w:name="_ETM_Q47_320139"/>
      <w:bookmarkEnd w:id="17780"/>
      <w:r>
        <w:rPr>
          <w:rtl/>
        </w:rPr>
        <w:t xml:space="preserve">בענפים </w:t>
      </w:r>
      <w:bookmarkStart w:id="17781" w:name="_ETM_Q47_320800"/>
      <w:bookmarkEnd w:id="17781"/>
      <w:r>
        <w:rPr>
          <w:rtl/>
        </w:rPr>
        <w:t>מסוימים</w:t>
      </w:r>
      <w:r>
        <w:rPr>
          <w:rFonts w:hint="cs"/>
          <w:rtl/>
        </w:rPr>
        <w:t>,</w:t>
      </w:r>
      <w:r>
        <w:rPr>
          <w:rtl/>
        </w:rPr>
        <w:t xml:space="preserve"> </w:t>
      </w:r>
      <w:bookmarkStart w:id="17782" w:name="_ETM_Q47_321400"/>
      <w:bookmarkEnd w:id="17782"/>
      <w:r>
        <w:rPr>
          <w:rFonts w:hint="cs"/>
          <w:rtl/>
        </w:rPr>
        <w:t xml:space="preserve">אבל </w:t>
      </w:r>
      <w:r>
        <w:rPr>
          <w:rtl/>
        </w:rPr>
        <w:t xml:space="preserve">גם </w:t>
      </w:r>
      <w:bookmarkStart w:id="17783" w:name="_ETM_Q47_321669"/>
      <w:bookmarkEnd w:id="17783"/>
      <w:r>
        <w:rPr>
          <w:rtl/>
        </w:rPr>
        <w:t xml:space="preserve">ענפים </w:t>
      </w:r>
      <w:bookmarkStart w:id="17784" w:name="_ETM_Q47_322030"/>
      <w:bookmarkEnd w:id="17784"/>
      <w:r>
        <w:rPr>
          <w:rFonts w:hint="cs"/>
          <w:rtl/>
        </w:rPr>
        <w:t xml:space="preserve">נוספים. קח למשל </w:t>
      </w:r>
      <w:proofErr w:type="spellStart"/>
      <w:r>
        <w:rPr>
          <w:rFonts w:hint="cs"/>
          <w:rtl/>
        </w:rPr>
        <w:t>ריתמיקאיות</w:t>
      </w:r>
      <w:proofErr w:type="spellEnd"/>
      <w:r>
        <w:rPr>
          <w:rFonts w:hint="cs"/>
          <w:rtl/>
        </w:rPr>
        <w:t xml:space="preserve">, </w:t>
      </w:r>
      <w:bookmarkStart w:id="17785" w:name="_ETM_Q47_322419"/>
      <w:bookmarkStart w:id="17786" w:name="_ETM_Q47_322840"/>
      <w:bookmarkStart w:id="17787" w:name="_ETM_Q47_323440"/>
      <w:bookmarkStart w:id="17788" w:name="_ETM_Q47_324810"/>
      <w:bookmarkEnd w:id="17785"/>
      <w:bookmarkEnd w:id="17786"/>
      <w:bookmarkEnd w:id="17787"/>
      <w:bookmarkEnd w:id="17788"/>
      <w:r>
        <w:rPr>
          <w:rtl/>
        </w:rPr>
        <w:t xml:space="preserve">שבמשרד </w:t>
      </w:r>
      <w:bookmarkStart w:id="17789" w:name="_ETM_Q47_325350"/>
      <w:bookmarkEnd w:id="17789"/>
      <w:r>
        <w:rPr>
          <w:rtl/>
        </w:rPr>
        <w:t>החינוך</w:t>
      </w:r>
      <w:r>
        <w:rPr>
          <w:rFonts w:hint="cs"/>
          <w:rtl/>
        </w:rPr>
        <w:t>,</w:t>
      </w:r>
      <w:r>
        <w:rPr>
          <w:rtl/>
        </w:rPr>
        <w:t xml:space="preserve"> </w:t>
      </w:r>
      <w:bookmarkStart w:id="17790" w:name="_ETM_Q47_325830"/>
      <w:bookmarkEnd w:id="17790"/>
      <w:r>
        <w:rPr>
          <w:rtl/>
        </w:rPr>
        <w:t>בגנים</w:t>
      </w:r>
      <w:r>
        <w:rPr>
          <w:rFonts w:hint="cs"/>
          <w:rtl/>
        </w:rPr>
        <w:t>,</w:t>
      </w:r>
      <w:r>
        <w:rPr>
          <w:rtl/>
        </w:rPr>
        <w:t xml:space="preserve"> </w:t>
      </w:r>
      <w:bookmarkStart w:id="17791" w:name="_ETM_Q47_326340"/>
      <w:bookmarkEnd w:id="17791"/>
      <w:r>
        <w:rPr>
          <w:rtl/>
        </w:rPr>
        <w:t xml:space="preserve">התחילו </w:t>
      </w:r>
      <w:bookmarkStart w:id="17792" w:name="_ETM_Q47_327350"/>
      <w:bookmarkEnd w:id="17792"/>
      <w:r>
        <w:rPr>
          <w:rtl/>
        </w:rPr>
        <w:t xml:space="preserve">להיכנס </w:t>
      </w:r>
      <w:bookmarkStart w:id="17793" w:name="_ETM_Q47_327860"/>
      <w:bookmarkEnd w:id="17793"/>
      <w:r>
        <w:rPr>
          <w:rtl/>
        </w:rPr>
        <w:t xml:space="preserve">חזרה </w:t>
      </w:r>
      <w:bookmarkStart w:id="17794" w:name="_ETM_Q47_328190"/>
      <w:bookmarkEnd w:id="17794"/>
      <w:r>
        <w:rPr>
          <w:rtl/>
        </w:rPr>
        <w:t xml:space="preserve">לעבודה </w:t>
      </w:r>
      <w:bookmarkStart w:id="17795" w:name="_ETM_Q47_328580"/>
      <w:bookmarkEnd w:id="17795"/>
      <w:r>
        <w:rPr>
          <w:rtl/>
        </w:rPr>
        <w:t xml:space="preserve">רק </w:t>
      </w:r>
      <w:bookmarkStart w:id="17796" w:name="_ETM_Q47_329000"/>
      <w:bookmarkEnd w:id="17796"/>
      <w:r>
        <w:rPr>
          <w:rtl/>
        </w:rPr>
        <w:t>חודשיים</w:t>
      </w:r>
      <w:r>
        <w:rPr>
          <w:rFonts w:hint="cs"/>
          <w:rtl/>
        </w:rPr>
        <w:t>-שלושה</w:t>
      </w:r>
      <w:bookmarkStart w:id="17797" w:name="_ETM_Q47_329600"/>
      <w:bookmarkEnd w:id="17797"/>
      <w:r>
        <w:rPr>
          <w:rtl/>
        </w:rPr>
        <w:t xml:space="preserve"> </w:t>
      </w:r>
      <w:bookmarkStart w:id="17798" w:name="_ETM_Q47_329930"/>
      <w:bookmarkStart w:id="17799" w:name="_ETM_Q47_330169"/>
      <w:bookmarkEnd w:id="17798"/>
      <w:bookmarkEnd w:id="17799"/>
      <w:r>
        <w:rPr>
          <w:rtl/>
        </w:rPr>
        <w:t xml:space="preserve">אחרי </w:t>
      </w:r>
      <w:bookmarkStart w:id="17800" w:name="_ETM_Q47_330440"/>
      <w:bookmarkEnd w:id="17800"/>
      <w:r>
        <w:rPr>
          <w:rtl/>
        </w:rPr>
        <w:t xml:space="preserve">שלא </w:t>
      </w:r>
      <w:bookmarkStart w:id="17801" w:name="_ETM_Q47_330740"/>
      <w:bookmarkEnd w:id="17801"/>
      <w:r>
        <w:rPr>
          <w:rtl/>
        </w:rPr>
        <w:t>הי</w:t>
      </w:r>
      <w:r>
        <w:rPr>
          <w:rFonts w:hint="cs"/>
          <w:rtl/>
        </w:rPr>
        <w:t>ו</w:t>
      </w:r>
      <w:r>
        <w:rPr>
          <w:rtl/>
        </w:rPr>
        <w:t xml:space="preserve"> </w:t>
      </w:r>
      <w:bookmarkStart w:id="17802" w:name="_ETM_Q47_330950"/>
      <w:bookmarkEnd w:id="17802"/>
      <w:r>
        <w:rPr>
          <w:rtl/>
        </w:rPr>
        <w:t>מענקים</w:t>
      </w:r>
      <w:r>
        <w:rPr>
          <w:rFonts w:hint="cs"/>
          <w:rtl/>
        </w:rPr>
        <w:t>,</w:t>
      </w:r>
      <w:r>
        <w:rPr>
          <w:rtl/>
        </w:rPr>
        <w:t xml:space="preserve"> </w:t>
      </w:r>
      <w:bookmarkStart w:id="17803" w:name="_ETM_Q47_332230"/>
      <w:bookmarkEnd w:id="17803"/>
      <w:r>
        <w:rPr>
          <w:rtl/>
        </w:rPr>
        <w:t xml:space="preserve">כי </w:t>
      </w:r>
      <w:bookmarkStart w:id="17804" w:name="_ETM_Q47_332439"/>
      <w:bookmarkEnd w:id="17804"/>
      <w:r>
        <w:rPr>
          <w:rtl/>
        </w:rPr>
        <w:t xml:space="preserve">משרד </w:t>
      </w:r>
      <w:bookmarkStart w:id="17805" w:name="_ETM_Q47_332709"/>
      <w:bookmarkEnd w:id="17805"/>
      <w:r>
        <w:rPr>
          <w:rtl/>
        </w:rPr>
        <w:t xml:space="preserve">החינוך </w:t>
      </w:r>
      <w:bookmarkStart w:id="17806" w:name="_ETM_Q47_333069"/>
      <w:bookmarkEnd w:id="17806"/>
      <w:r>
        <w:rPr>
          <w:rtl/>
        </w:rPr>
        <w:t xml:space="preserve">לא </w:t>
      </w:r>
      <w:bookmarkStart w:id="17807" w:name="_ETM_Q47_333159"/>
      <w:bookmarkEnd w:id="17807"/>
      <w:r>
        <w:rPr>
          <w:rtl/>
        </w:rPr>
        <w:t xml:space="preserve">פתח </w:t>
      </w:r>
      <w:bookmarkStart w:id="17808" w:name="_ETM_Q47_333459"/>
      <w:bookmarkEnd w:id="17808"/>
      <w:r>
        <w:rPr>
          <w:rtl/>
        </w:rPr>
        <w:t xml:space="preserve">את </w:t>
      </w:r>
      <w:bookmarkStart w:id="17809" w:name="_ETM_Q47_333549"/>
      <w:bookmarkEnd w:id="17809"/>
      <w:r>
        <w:rPr>
          <w:rtl/>
        </w:rPr>
        <w:t xml:space="preserve">הגנים </w:t>
      </w:r>
      <w:bookmarkStart w:id="17810" w:name="_ETM_Q47_333879"/>
      <w:bookmarkEnd w:id="17810"/>
      <w:r>
        <w:rPr>
          <w:rtl/>
        </w:rPr>
        <w:t xml:space="preserve">באופן </w:t>
      </w:r>
      <w:bookmarkStart w:id="17811" w:name="_ETM_Q47_334239"/>
      <w:bookmarkEnd w:id="17811"/>
      <w:r>
        <w:rPr>
          <w:rtl/>
        </w:rPr>
        <w:t>מלא</w:t>
      </w:r>
      <w:r>
        <w:rPr>
          <w:rFonts w:hint="cs"/>
          <w:rtl/>
        </w:rPr>
        <w:t>.</w:t>
      </w:r>
      <w:r>
        <w:rPr>
          <w:rtl/>
        </w:rPr>
        <w:t xml:space="preserve"> </w:t>
      </w:r>
      <w:bookmarkStart w:id="17812" w:name="_ETM_Q47_335240"/>
      <w:bookmarkEnd w:id="17812"/>
      <w:r>
        <w:rPr>
          <w:rtl/>
        </w:rPr>
        <w:t xml:space="preserve">היו </w:t>
      </w:r>
      <w:bookmarkStart w:id="17813" w:name="_ETM_Q47_335660"/>
      <w:bookmarkEnd w:id="17813"/>
      <w:r>
        <w:rPr>
          <w:rFonts w:hint="cs"/>
          <w:rtl/>
        </w:rPr>
        <w:t xml:space="preserve">תקנות, </w:t>
      </w:r>
      <w:bookmarkStart w:id="17814" w:name="_ETM_Q47_335930"/>
      <w:bookmarkStart w:id="17815" w:name="_ETM_Q47_336050"/>
      <w:bookmarkEnd w:id="17814"/>
      <w:bookmarkEnd w:id="17815"/>
      <w:r>
        <w:rPr>
          <w:rtl/>
        </w:rPr>
        <w:t xml:space="preserve">הגבלות </w:t>
      </w:r>
      <w:bookmarkStart w:id="17816" w:name="_ETM_Q47_336470"/>
      <w:bookmarkEnd w:id="17816"/>
      <w:r>
        <w:rPr>
          <w:rtl/>
        </w:rPr>
        <w:t xml:space="preserve">של </w:t>
      </w:r>
      <w:bookmarkStart w:id="17817" w:name="_ETM_Q47_336590"/>
      <w:bookmarkEnd w:id="17817"/>
      <w:r>
        <w:rPr>
          <w:rtl/>
        </w:rPr>
        <w:t>הממשלה</w:t>
      </w:r>
      <w:r>
        <w:rPr>
          <w:rFonts w:hint="cs"/>
          <w:rtl/>
        </w:rPr>
        <w:t>.</w:t>
      </w:r>
    </w:p>
    <w:p w:rsidR="00ED0608" w:rsidRDefault="00ED0608" w:rsidP="006C4FFD">
      <w:pPr>
        <w:rPr>
          <w:rtl/>
        </w:rPr>
      </w:pPr>
    </w:p>
    <w:p w:rsidR="00ED0608" w:rsidRDefault="00ED0608" w:rsidP="00495BFB">
      <w:pPr>
        <w:rPr>
          <w:rtl/>
        </w:rPr>
      </w:pPr>
      <w:bookmarkStart w:id="17818" w:name="_ETM_Q47_335000"/>
      <w:bookmarkEnd w:id="17818"/>
      <w:r>
        <w:rPr>
          <w:rFonts w:hint="cs"/>
          <w:rtl/>
        </w:rPr>
        <w:t>לכן</w:t>
      </w:r>
      <w:r>
        <w:rPr>
          <w:rtl/>
        </w:rPr>
        <w:t xml:space="preserve"> </w:t>
      </w:r>
      <w:bookmarkStart w:id="17819" w:name="_ETM_Q47_338350"/>
      <w:bookmarkEnd w:id="17819"/>
      <w:r>
        <w:rPr>
          <w:rtl/>
        </w:rPr>
        <w:t xml:space="preserve">אני </w:t>
      </w:r>
      <w:bookmarkStart w:id="17820" w:name="_ETM_Q47_338500"/>
      <w:bookmarkEnd w:id="17820"/>
      <w:r>
        <w:rPr>
          <w:rtl/>
        </w:rPr>
        <w:t xml:space="preserve">בא </w:t>
      </w:r>
      <w:bookmarkStart w:id="17821" w:name="_ETM_Q47_338680"/>
      <w:bookmarkEnd w:id="17821"/>
      <w:r>
        <w:rPr>
          <w:rtl/>
        </w:rPr>
        <w:t>ואומר</w:t>
      </w:r>
      <w:r w:rsidR="00495BFB">
        <w:rPr>
          <w:rFonts w:hint="cs"/>
          <w:rtl/>
        </w:rPr>
        <w:t xml:space="preserve"> ש</w:t>
      </w:r>
      <w:bookmarkStart w:id="17822" w:name="_ETM_Q47_339889"/>
      <w:bookmarkEnd w:id="17822"/>
      <w:r>
        <w:rPr>
          <w:rtl/>
        </w:rPr>
        <w:t>אי</w:t>
      </w:r>
      <w:bookmarkStart w:id="17823" w:name="_ETM_Q47_340069"/>
      <w:bookmarkEnd w:id="17823"/>
      <w:r>
        <w:rPr>
          <w:rFonts w:hint="cs"/>
          <w:rtl/>
        </w:rPr>
        <w:t>-</w:t>
      </w:r>
      <w:r>
        <w:rPr>
          <w:rtl/>
        </w:rPr>
        <w:t xml:space="preserve">אפשר </w:t>
      </w:r>
      <w:bookmarkStart w:id="17824" w:name="_ETM_Q47_340370"/>
      <w:bookmarkEnd w:id="17824"/>
      <w:r>
        <w:rPr>
          <w:rtl/>
        </w:rPr>
        <w:t xml:space="preserve">לבוא </w:t>
      </w:r>
      <w:bookmarkStart w:id="17825" w:name="_ETM_Q47_340639"/>
      <w:bookmarkEnd w:id="17825"/>
      <w:r>
        <w:rPr>
          <w:rtl/>
        </w:rPr>
        <w:t>לאנשים</w:t>
      </w:r>
      <w:r>
        <w:rPr>
          <w:rFonts w:hint="cs"/>
          <w:rtl/>
        </w:rPr>
        <w:t>,</w:t>
      </w:r>
      <w:r>
        <w:rPr>
          <w:rtl/>
        </w:rPr>
        <w:t xml:space="preserve"> </w:t>
      </w:r>
      <w:bookmarkStart w:id="17826" w:name="_ETM_Q47_341950"/>
      <w:bookmarkEnd w:id="17826"/>
      <w:r>
        <w:rPr>
          <w:rtl/>
        </w:rPr>
        <w:t>אי</w:t>
      </w:r>
      <w:bookmarkStart w:id="17827" w:name="_ETM_Q47_342129"/>
      <w:bookmarkEnd w:id="17827"/>
      <w:r>
        <w:rPr>
          <w:rFonts w:hint="cs"/>
          <w:rtl/>
        </w:rPr>
        <w:t>-</w:t>
      </w:r>
      <w:r>
        <w:rPr>
          <w:rtl/>
        </w:rPr>
        <w:t xml:space="preserve">אפשר </w:t>
      </w:r>
      <w:bookmarkStart w:id="17828" w:name="_ETM_Q47_342400"/>
      <w:bookmarkEnd w:id="17828"/>
      <w:r>
        <w:rPr>
          <w:rtl/>
        </w:rPr>
        <w:t xml:space="preserve">לבוא </w:t>
      </w:r>
      <w:bookmarkStart w:id="17829" w:name="_ETM_Q47_342610"/>
      <w:bookmarkEnd w:id="17829"/>
      <w:r>
        <w:rPr>
          <w:rtl/>
        </w:rPr>
        <w:t xml:space="preserve">ולחסוך </w:t>
      </w:r>
      <w:bookmarkStart w:id="17830" w:name="_ETM_Q47_343120"/>
      <w:bookmarkEnd w:id="17830"/>
      <w:r>
        <w:rPr>
          <w:rtl/>
        </w:rPr>
        <w:t xml:space="preserve">את </w:t>
      </w:r>
      <w:bookmarkStart w:id="17831" w:name="_ETM_Q47_343269"/>
      <w:bookmarkEnd w:id="17831"/>
      <w:r>
        <w:rPr>
          <w:rtl/>
        </w:rPr>
        <w:t>ה</w:t>
      </w:r>
      <w:bookmarkStart w:id="17832" w:name="_ETM_Q47_344230"/>
      <w:bookmarkStart w:id="17833" w:name="_ETM_Q47_344410"/>
      <w:bookmarkEnd w:id="17832"/>
      <w:bookmarkEnd w:id="17833"/>
      <w:r>
        <w:rPr>
          <w:rtl/>
        </w:rPr>
        <w:t xml:space="preserve">חור </w:t>
      </w:r>
      <w:bookmarkStart w:id="17834" w:name="_ETM_Q47_344710"/>
      <w:bookmarkEnd w:id="17834"/>
      <w:r>
        <w:rPr>
          <w:rtl/>
        </w:rPr>
        <w:t xml:space="preserve">שבגרוש </w:t>
      </w:r>
      <w:bookmarkStart w:id="17835" w:name="_ETM_Q47_345430"/>
      <w:bookmarkEnd w:id="17835"/>
      <w:r>
        <w:rPr>
          <w:rtl/>
        </w:rPr>
        <w:t>הזה</w:t>
      </w:r>
      <w:r w:rsidR="00495BFB">
        <w:rPr>
          <w:rFonts w:hint="cs"/>
          <w:rtl/>
        </w:rPr>
        <w:t>,</w:t>
      </w:r>
      <w:r>
        <w:rPr>
          <w:rtl/>
        </w:rPr>
        <w:t xml:space="preserve"> </w:t>
      </w:r>
      <w:bookmarkStart w:id="17836" w:name="_ETM_Q47_346430"/>
      <w:bookmarkEnd w:id="17836"/>
      <w:r>
        <w:rPr>
          <w:rFonts w:hint="cs"/>
          <w:rtl/>
        </w:rPr>
        <w:t>ו</w:t>
      </w:r>
      <w:r>
        <w:rPr>
          <w:rtl/>
        </w:rPr>
        <w:t xml:space="preserve">אני </w:t>
      </w:r>
      <w:bookmarkStart w:id="17837" w:name="_ETM_Q47_346700"/>
      <w:bookmarkEnd w:id="17837"/>
      <w:r>
        <w:rPr>
          <w:rtl/>
        </w:rPr>
        <w:t xml:space="preserve">אומר </w:t>
      </w:r>
      <w:bookmarkStart w:id="17838" w:name="_ETM_Q47_346850"/>
      <w:bookmarkEnd w:id="17838"/>
      <w:r>
        <w:rPr>
          <w:rFonts w:hint="cs"/>
          <w:rtl/>
        </w:rPr>
        <w:t>עוד פעם</w:t>
      </w:r>
      <w:r w:rsidR="00495BFB">
        <w:rPr>
          <w:rFonts w:hint="cs"/>
          <w:rtl/>
        </w:rPr>
        <w:t xml:space="preserve"> ש</w:t>
      </w:r>
      <w:bookmarkStart w:id="17839" w:name="_ETM_Q47_345000"/>
      <w:bookmarkStart w:id="17840" w:name="_ETM_Q47_346940"/>
      <w:bookmarkStart w:id="17841" w:name="_ETM_Q47_347120"/>
      <w:bookmarkEnd w:id="17839"/>
      <w:bookmarkEnd w:id="17840"/>
      <w:bookmarkEnd w:id="17841"/>
      <w:r>
        <w:rPr>
          <w:rtl/>
        </w:rPr>
        <w:t xml:space="preserve">צריך </w:t>
      </w:r>
      <w:bookmarkStart w:id="17842" w:name="_ETM_Q47_347300"/>
      <w:bookmarkEnd w:id="17842"/>
      <w:r>
        <w:rPr>
          <w:rtl/>
        </w:rPr>
        <w:t xml:space="preserve">ללמוד </w:t>
      </w:r>
      <w:bookmarkStart w:id="17843" w:name="_ETM_Q47_347690"/>
      <w:bookmarkEnd w:id="17843"/>
      <w:r>
        <w:rPr>
          <w:rtl/>
        </w:rPr>
        <w:t xml:space="preserve">את </w:t>
      </w:r>
      <w:bookmarkStart w:id="17844" w:name="_ETM_Q47_347780"/>
      <w:bookmarkEnd w:id="17844"/>
      <w:r>
        <w:rPr>
          <w:rtl/>
        </w:rPr>
        <w:t xml:space="preserve">זה </w:t>
      </w:r>
      <w:bookmarkStart w:id="17845" w:name="_ETM_Q47_348320"/>
      <w:bookmarkEnd w:id="17845"/>
      <w:r>
        <w:rPr>
          <w:rFonts w:hint="cs"/>
          <w:rtl/>
        </w:rPr>
        <w:t>מ</w:t>
      </w:r>
      <w:r>
        <w:rPr>
          <w:rtl/>
        </w:rPr>
        <w:t xml:space="preserve">שר </w:t>
      </w:r>
      <w:bookmarkStart w:id="17846" w:name="_ETM_Q47_348680"/>
      <w:bookmarkEnd w:id="17846"/>
      <w:r>
        <w:rPr>
          <w:rtl/>
        </w:rPr>
        <w:t xml:space="preserve">האוצר </w:t>
      </w:r>
      <w:bookmarkStart w:id="17847" w:name="_ETM_Q47_349070"/>
      <w:bookmarkEnd w:id="17847"/>
      <w:r>
        <w:rPr>
          <w:rtl/>
        </w:rPr>
        <w:t xml:space="preserve">הקודם </w:t>
      </w:r>
      <w:bookmarkStart w:id="17848" w:name="_ETM_Q47_349520"/>
      <w:bookmarkEnd w:id="17848"/>
      <w:r>
        <w:rPr>
          <w:rtl/>
        </w:rPr>
        <w:t xml:space="preserve">ישראל </w:t>
      </w:r>
      <w:bookmarkStart w:id="17849" w:name="_ETM_Q47_349880"/>
      <w:bookmarkEnd w:id="17849"/>
      <w:r>
        <w:rPr>
          <w:rtl/>
        </w:rPr>
        <w:t>כץ</w:t>
      </w:r>
      <w:r>
        <w:rPr>
          <w:rFonts w:hint="cs"/>
          <w:rtl/>
        </w:rPr>
        <w:t>.</w:t>
      </w:r>
      <w:r>
        <w:rPr>
          <w:rtl/>
        </w:rPr>
        <w:t xml:space="preserve"> </w:t>
      </w:r>
      <w:bookmarkStart w:id="17850" w:name="_ETM_Q47_350570"/>
      <w:bookmarkEnd w:id="17850"/>
      <w:r>
        <w:rPr>
          <w:rtl/>
        </w:rPr>
        <w:t xml:space="preserve">הוא </w:t>
      </w:r>
      <w:bookmarkStart w:id="17851" w:name="_ETM_Q47_350690"/>
      <w:bookmarkEnd w:id="17851"/>
      <w:r>
        <w:rPr>
          <w:rtl/>
        </w:rPr>
        <w:t xml:space="preserve">לא </w:t>
      </w:r>
      <w:bookmarkStart w:id="17852" w:name="_ETM_Q47_350810"/>
      <w:bookmarkEnd w:id="17852"/>
      <w:r>
        <w:rPr>
          <w:rtl/>
        </w:rPr>
        <w:t xml:space="preserve">בחור </w:t>
      </w:r>
      <w:bookmarkStart w:id="17853" w:name="_ETM_Q47_351139"/>
      <w:bookmarkEnd w:id="17853"/>
      <w:r>
        <w:rPr>
          <w:rtl/>
        </w:rPr>
        <w:t xml:space="preserve">פחות </w:t>
      </w:r>
      <w:bookmarkStart w:id="17854" w:name="_ETM_Q47_351470"/>
      <w:bookmarkEnd w:id="17854"/>
      <w:r>
        <w:rPr>
          <w:rtl/>
        </w:rPr>
        <w:t xml:space="preserve">קשוח </w:t>
      </w:r>
      <w:bookmarkStart w:id="17855" w:name="_ETM_Q47_351950"/>
      <w:bookmarkEnd w:id="17855"/>
      <w:r>
        <w:rPr>
          <w:rtl/>
        </w:rPr>
        <w:t>מ</w:t>
      </w:r>
      <w:bookmarkStart w:id="17856" w:name="_ETM_Q47_352220"/>
      <w:bookmarkEnd w:id="17856"/>
      <w:r>
        <w:rPr>
          <w:rtl/>
        </w:rPr>
        <w:t xml:space="preserve">שר </w:t>
      </w:r>
      <w:bookmarkStart w:id="17857" w:name="_ETM_Q47_352490"/>
      <w:bookmarkEnd w:id="17857"/>
      <w:r>
        <w:rPr>
          <w:rtl/>
        </w:rPr>
        <w:t xml:space="preserve">האוצר </w:t>
      </w:r>
      <w:bookmarkStart w:id="17858" w:name="_ETM_Q47_352790"/>
      <w:bookmarkEnd w:id="17858"/>
      <w:r>
        <w:rPr>
          <w:rtl/>
        </w:rPr>
        <w:t>הנוכחי</w:t>
      </w:r>
      <w:r w:rsidR="00495BFB">
        <w:rPr>
          <w:rFonts w:hint="cs"/>
          <w:rtl/>
        </w:rPr>
        <w:t>,</w:t>
      </w:r>
      <w:r>
        <w:rPr>
          <w:rtl/>
        </w:rPr>
        <w:t xml:space="preserve"> </w:t>
      </w:r>
      <w:bookmarkStart w:id="17859" w:name="_ETM_Q47_354210"/>
      <w:bookmarkEnd w:id="17859"/>
      <w:r>
        <w:rPr>
          <w:rtl/>
        </w:rPr>
        <w:t xml:space="preserve">הוא </w:t>
      </w:r>
      <w:bookmarkStart w:id="17860" w:name="_ETM_Q47_354419"/>
      <w:bookmarkEnd w:id="17860"/>
      <w:r>
        <w:rPr>
          <w:rtl/>
        </w:rPr>
        <w:t xml:space="preserve">יודע </w:t>
      </w:r>
      <w:bookmarkStart w:id="17861" w:name="_ETM_Q47_354900"/>
      <w:bookmarkEnd w:id="17861"/>
      <w:r>
        <w:rPr>
          <w:rtl/>
        </w:rPr>
        <w:t xml:space="preserve">לשמור </w:t>
      </w:r>
      <w:bookmarkStart w:id="17862" w:name="_ETM_Q47_355350"/>
      <w:bookmarkEnd w:id="17862"/>
      <w:r>
        <w:rPr>
          <w:rtl/>
        </w:rPr>
        <w:t xml:space="preserve">על </w:t>
      </w:r>
      <w:bookmarkStart w:id="17863" w:name="_ETM_Q47_355440"/>
      <w:bookmarkEnd w:id="17863"/>
      <w:r>
        <w:rPr>
          <w:rtl/>
        </w:rPr>
        <w:t xml:space="preserve">הקופה </w:t>
      </w:r>
      <w:bookmarkStart w:id="17864" w:name="_ETM_Q47_355860"/>
      <w:bookmarkEnd w:id="17864"/>
      <w:r>
        <w:rPr>
          <w:rtl/>
        </w:rPr>
        <w:t xml:space="preserve">וידע </w:t>
      </w:r>
      <w:bookmarkStart w:id="17865" w:name="_ETM_Q47_356220"/>
      <w:bookmarkEnd w:id="17865"/>
      <w:r>
        <w:rPr>
          <w:rtl/>
        </w:rPr>
        <w:t xml:space="preserve">גם </w:t>
      </w:r>
      <w:bookmarkStart w:id="17866" w:name="_ETM_Q47_356730"/>
      <w:bookmarkEnd w:id="17866"/>
      <w:r>
        <w:rPr>
          <w:rtl/>
        </w:rPr>
        <w:t xml:space="preserve">לעמוד </w:t>
      </w:r>
      <w:bookmarkStart w:id="17867" w:name="_ETM_Q47_357150"/>
      <w:bookmarkEnd w:id="17867"/>
      <w:r>
        <w:rPr>
          <w:rtl/>
        </w:rPr>
        <w:t xml:space="preserve">על </w:t>
      </w:r>
      <w:bookmarkStart w:id="17868" w:name="_ETM_Q47_357240"/>
      <w:bookmarkEnd w:id="17868"/>
      <w:r>
        <w:rPr>
          <w:rtl/>
        </w:rPr>
        <w:t>שלו</w:t>
      </w:r>
      <w:r>
        <w:rPr>
          <w:rFonts w:hint="cs"/>
          <w:rtl/>
        </w:rPr>
        <w:t>,</w:t>
      </w:r>
      <w:r>
        <w:rPr>
          <w:rtl/>
        </w:rPr>
        <w:t xml:space="preserve"> </w:t>
      </w:r>
      <w:bookmarkStart w:id="17869" w:name="_ETM_Q47_357510"/>
      <w:bookmarkEnd w:id="17869"/>
      <w:r>
        <w:rPr>
          <w:rtl/>
        </w:rPr>
        <w:t xml:space="preserve">אבל </w:t>
      </w:r>
      <w:bookmarkStart w:id="17870" w:name="_ETM_Q47_357750"/>
      <w:bookmarkEnd w:id="17870"/>
      <w:r>
        <w:rPr>
          <w:rtl/>
        </w:rPr>
        <w:t>ב</w:t>
      </w:r>
      <w:bookmarkStart w:id="17871" w:name="_ETM_Q47_358350"/>
      <w:bookmarkEnd w:id="17871"/>
      <w:r>
        <w:rPr>
          <w:rtl/>
        </w:rPr>
        <w:t xml:space="preserve">זמן </w:t>
      </w:r>
      <w:bookmarkStart w:id="17872" w:name="_ETM_Q47_358889"/>
      <w:bookmarkEnd w:id="17872"/>
      <w:r>
        <w:rPr>
          <w:rtl/>
        </w:rPr>
        <w:t xml:space="preserve">הקורונה </w:t>
      </w:r>
      <w:bookmarkStart w:id="17873" w:name="_ETM_Q47_359970"/>
      <w:bookmarkEnd w:id="17873"/>
      <w:r>
        <w:rPr>
          <w:rtl/>
        </w:rPr>
        <w:t xml:space="preserve">הוא </w:t>
      </w:r>
      <w:bookmarkStart w:id="17874" w:name="_ETM_Q47_360120"/>
      <w:bookmarkEnd w:id="17874"/>
      <w:r>
        <w:rPr>
          <w:rtl/>
        </w:rPr>
        <w:t xml:space="preserve">הבין </w:t>
      </w:r>
      <w:bookmarkStart w:id="17875" w:name="_ETM_Q47_361310"/>
      <w:bookmarkEnd w:id="17875"/>
      <w:r>
        <w:rPr>
          <w:rtl/>
        </w:rPr>
        <w:t xml:space="preserve">שאם </w:t>
      </w:r>
      <w:bookmarkStart w:id="17876" w:name="_ETM_Q47_361610"/>
      <w:bookmarkEnd w:id="17876"/>
      <w:r>
        <w:rPr>
          <w:rtl/>
        </w:rPr>
        <w:t xml:space="preserve">המדינה </w:t>
      </w:r>
      <w:bookmarkStart w:id="17877" w:name="_ETM_Q47_362360"/>
      <w:bookmarkEnd w:id="17877"/>
      <w:r>
        <w:rPr>
          <w:rtl/>
        </w:rPr>
        <w:t xml:space="preserve">לא </w:t>
      </w:r>
      <w:bookmarkStart w:id="17878" w:name="_ETM_Q47_362540"/>
      <w:bookmarkEnd w:id="17878"/>
      <w:r>
        <w:rPr>
          <w:rtl/>
        </w:rPr>
        <w:t>מתגמלת</w:t>
      </w:r>
      <w:r>
        <w:rPr>
          <w:rFonts w:hint="cs"/>
          <w:rtl/>
        </w:rPr>
        <w:t>,</w:t>
      </w:r>
      <w:r>
        <w:rPr>
          <w:rtl/>
        </w:rPr>
        <w:t xml:space="preserve"> </w:t>
      </w:r>
      <w:bookmarkStart w:id="17879" w:name="_ETM_Q47_363409"/>
      <w:bookmarkEnd w:id="17879"/>
      <w:r>
        <w:rPr>
          <w:rtl/>
        </w:rPr>
        <w:t xml:space="preserve">לא </w:t>
      </w:r>
      <w:bookmarkStart w:id="17880" w:name="_ETM_Q47_364010"/>
      <w:bookmarkEnd w:id="17880"/>
      <w:r>
        <w:rPr>
          <w:rtl/>
        </w:rPr>
        <w:t>עוז</w:t>
      </w:r>
      <w:r>
        <w:rPr>
          <w:rFonts w:hint="cs"/>
          <w:rtl/>
        </w:rPr>
        <w:t>ר</w:t>
      </w:r>
      <w:r>
        <w:rPr>
          <w:rtl/>
        </w:rPr>
        <w:t>ת</w:t>
      </w:r>
      <w:r>
        <w:rPr>
          <w:rFonts w:hint="cs"/>
          <w:rtl/>
        </w:rPr>
        <w:t>,</w:t>
      </w:r>
      <w:r>
        <w:rPr>
          <w:rtl/>
        </w:rPr>
        <w:t xml:space="preserve"> </w:t>
      </w:r>
      <w:bookmarkStart w:id="17881" w:name="_ETM_Q47_365330"/>
      <w:bookmarkEnd w:id="17881"/>
      <w:r>
        <w:rPr>
          <w:rtl/>
        </w:rPr>
        <w:t xml:space="preserve">המשק </w:t>
      </w:r>
      <w:bookmarkStart w:id="17882" w:name="_ETM_Q47_365900"/>
      <w:bookmarkEnd w:id="17882"/>
      <w:r>
        <w:rPr>
          <w:rtl/>
        </w:rPr>
        <w:t>מתפרק</w:t>
      </w:r>
      <w:r>
        <w:rPr>
          <w:rFonts w:hint="cs"/>
          <w:rtl/>
        </w:rPr>
        <w:t>.</w:t>
      </w:r>
      <w:r>
        <w:rPr>
          <w:rtl/>
        </w:rPr>
        <w:t xml:space="preserve"> </w:t>
      </w:r>
      <w:bookmarkStart w:id="17883" w:name="_ETM_Q47_367780"/>
      <w:bookmarkStart w:id="17884" w:name="_ETM_Q47_384815"/>
      <w:bookmarkStart w:id="17885" w:name="_ETM_Q47_384885"/>
      <w:bookmarkStart w:id="17886" w:name="_ETM_Q47_384963"/>
      <w:bookmarkStart w:id="17887" w:name="_ETM_Q47_385016"/>
      <w:bookmarkEnd w:id="17883"/>
      <w:bookmarkEnd w:id="17884"/>
      <w:bookmarkEnd w:id="17885"/>
      <w:bookmarkEnd w:id="17886"/>
      <w:bookmarkEnd w:id="17887"/>
      <w:r>
        <w:rPr>
          <w:rtl/>
        </w:rPr>
        <w:t xml:space="preserve">היום </w:t>
      </w:r>
      <w:bookmarkStart w:id="17888" w:name="_ETM_Q47_368139"/>
      <w:bookmarkEnd w:id="17888"/>
      <w:r>
        <w:rPr>
          <w:rtl/>
        </w:rPr>
        <w:t xml:space="preserve">אנשים </w:t>
      </w:r>
      <w:bookmarkStart w:id="17889" w:name="_ETM_Q47_368560"/>
      <w:bookmarkEnd w:id="17889"/>
      <w:r>
        <w:rPr>
          <w:rFonts w:hint="cs"/>
          <w:rtl/>
        </w:rPr>
        <w:t>מת</w:t>
      </w:r>
      <w:r>
        <w:rPr>
          <w:rtl/>
        </w:rPr>
        <w:t>פרקים</w:t>
      </w:r>
      <w:r w:rsidR="00495BFB">
        <w:rPr>
          <w:rFonts w:hint="cs"/>
          <w:rtl/>
        </w:rPr>
        <w:t>.</w:t>
      </w:r>
      <w:r>
        <w:rPr>
          <w:rtl/>
        </w:rPr>
        <w:t xml:space="preserve"> </w:t>
      </w:r>
      <w:bookmarkStart w:id="17890" w:name="_ETM_Q47_369310"/>
      <w:bookmarkEnd w:id="17890"/>
      <w:r>
        <w:rPr>
          <w:rtl/>
        </w:rPr>
        <w:t xml:space="preserve">אז </w:t>
      </w:r>
      <w:bookmarkStart w:id="17891" w:name="_ETM_Q47_369430"/>
      <w:bookmarkEnd w:id="17891"/>
      <w:r>
        <w:rPr>
          <w:rtl/>
        </w:rPr>
        <w:t xml:space="preserve">זה </w:t>
      </w:r>
      <w:bookmarkStart w:id="17892" w:name="_ETM_Q47_369519"/>
      <w:bookmarkEnd w:id="17892"/>
      <w:r>
        <w:rPr>
          <w:rtl/>
        </w:rPr>
        <w:t xml:space="preserve">לא </w:t>
      </w:r>
      <w:bookmarkStart w:id="17893" w:name="_ETM_Q47_370830"/>
      <w:bookmarkEnd w:id="17893"/>
      <w:r>
        <w:rPr>
          <w:rtl/>
        </w:rPr>
        <w:t xml:space="preserve">רוב </w:t>
      </w:r>
      <w:bookmarkStart w:id="17894" w:name="_ETM_Q47_371280"/>
      <w:bookmarkEnd w:id="17894"/>
      <w:r>
        <w:rPr>
          <w:rtl/>
        </w:rPr>
        <w:t>האנשים</w:t>
      </w:r>
      <w:r w:rsidR="00495BFB">
        <w:rPr>
          <w:rFonts w:hint="cs"/>
          <w:rtl/>
        </w:rPr>
        <w:t>,</w:t>
      </w:r>
      <w:r>
        <w:rPr>
          <w:rtl/>
        </w:rPr>
        <w:t xml:space="preserve"> </w:t>
      </w:r>
      <w:bookmarkStart w:id="17895" w:name="_ETM_Q47_372400"/>
      <w:bookmarkEnd w:id="17895"/>
      <w:r>
        <w:rPr>
          <w:rtl/>
        </w:rPr>
        <w:t xml:space="preserve">אבל </w:t>
      </w:r>
      <w:bookmarkStart w:id="17896" w:name="_ETM_Q47_372790"/>
      <w:bookmarkEnd w:id="17896"/>
      <w:r>
        <w:rPr>
          <w:rtl/>
        </w:rPr>
        <w:t xml:space="preserve">קבוצות </w:t>
      </w:r>
      <w:bookmarkStart w:id="17897" w:name="_ETM_Q47_373330"/>
      <w:bookmarkEnd w:id="17897"/>
      <w:r>
        <w:rPr>
          <w:rtl/>
        </w:rPr>
        <w:t xml:space="preserve">מסוימות </w:t>
      </w:r>
      <w:bookmarkStart w:id="17898" w:name="_ETM_Q47_373960"/>
      <w:bookmarkEnd w:id="17898"/>
      <w:r>
        <w:rPr>
          <w:rtl/>
        </w:rPr>
        <w:t>מתפרקות</w:t>
      </w:r>
      <w:r>
        <w:rPr>
          <w:rFonts w:hint="cs"/>
          <w:rtl/>
        </w:rPr>
        <w:t>.</w:t>
      </w:r>
      <w:r>
        <w:rPr>
          <w:rtl/>
        </w:rPr>
        <w:t xml:space="preserve"> </w:t>
      </w:r>
      <w:bookmarkStart w:id="17899" w:name="_ETM_Q47_375370"/>
      <w:bookmarkEnd w:id="17899"/>
      <w:r>
        <w:rPr>
          <w:rtl/>
        </w:rPr>
        <w:t xml:space="preserve">ובמקום </w:t>
      </w:r>
      <w:bookmarkStart w:id="17900" w:name="_ETM_Q47_375879"/>
      <w:bookmarkEnd w:id="17900"/>
      <w:r>
        <w:rPr>
          <w:rtl/>
        </w:rPr>
        <w:t xml:space="preserve">לבוא </w:t>
      </w:r>
      <w:bookmarkStart w:id="17901" w:name="_ETM_Q47_377430"/>
      <w:bookmarkEnd w:id="17901"/>
      <w:r>
        <w:rPr>
          <w:rtl/>
        </w:rPr>
        <w:t xml:space="preserve">ולהגיד </w:t>
      </w:r>
      <w:bookmarkStart w:id="17902" w:name="_ETM_Q47_377909"/>
      <w:bookmarkEnd w:id="17902"/>
      <w:r>
        <w:rPr>
          <w:rFonts w:hint="cs"/>
          <w:rtl/>
        </w:rPr>
        <w:t>בכז</w:t>
      </w:r>
      <w:r w:rsidR="00B458EC">
        <w:rPr>
          <w:rFonts w:hint="cs"/>
          <w:rtl/>
        </w:rPr>
        <w:t>את</w:t>
      </w:r>
      <w:r>
        <w:rPr>
          <w:rFonts w:hint="cs"/>
          <w:rtl/>
        </w:rPr>
        <w:t xml:space="preserve"> </w:t>
      </w:r>
      <w:bookmarkStart w:id="17903" w:name="_ETM_Q47_379110"/>
      <w:bookmarkEnd w:id="17903"/>
      <w:r>
        <w:rPr>
          <w:rtl/>
        </w:rPr>
        <w:t xml:space="preserve">עזות </w:t>
      </w:r>
      <w:bookmarkStart w:id="17904" w:name="_ETM_Q47_379530"/>
      <w:bookmarkEnd w:id="17904"/>
      <w:r>
        <w:rPr>
          <w:rtl/>
        </w:rPr>
        <w:t>מצח</w:t>
      </w:r>
      <w:r w:rsidR="00B458EC">
        <w:rPr>
          <w:rFonts w:hint="cs"/>
          <w:rtl/>
        </w:rPr>
        <w:t>:</w:t>
      </w:r>
      <w:r>
        <w:rPr>
          <w:rtl/>
        </w:rPr>
        <w:t xml:space="preserve"> </w:t>
      </w:r>
      <w:bookmarkStart w:id="17905" w:name="_ETM_Q47_380069"/>
      <w:bookmarkEnd w:id="17905"/>
      <w:r>
        <w:rPr>
          <w:rtl/>
        </w:rPr>
        <w:t xml:space="preserve">לכו </w:t>
      </w:r>
      <w:bookmarkStart w:id="17906" w:name="_ETM_Q47_380370"/>
      <w:bookmarkEnd w:id="17906"/>
      <w:r>
        <w:rPr>
          <w:rtl/>
        </w:rPr>
        <w:t xml:space="preserve">תחפשו </w:t>
      </w:r>
      <w:bookmarkStart w:id="17907" w:name="_ETM_Q47_380879"/>
      <w:bookmarkEnd w:id="17907"/>
      <w:r>
        <w:rPr>
          <w:rtl/>
        </w:rPr>
        <w:t xml:space="preserve">מקצוע </w:t>
      </w:r>
      <w:bookmarkStart w:id="17908" w:name="_ETM_Q47_383400"/>
      <w:bookmarkEnd w:id="17908"/>
      <w:r w:rsidR="00495BFB">
        <w:rPr>
          <w:rFonts w:hint="cs"/>
          <w:rtl/>
        </w:rPr>
        <w:t xml:space="preserve">– </w:t>
      </w:r>
      <w:r>
        <w:rPr>
          <w:rtl/>
        </w:rPr>
        <w:t xml:space="preserve">אתה </w:t>
      </w:r>
      <w:bookmarkStart w:id="17909" w:name="_ETM_Q47_383849"/>
      <w:bookmarkEnd w:id="17909"/>
      <w:r>
        <w:rPr>
          <w:rtl/>
        </w:rPr>
        <w:t>צריך</w:t>
      </w:r>
      <w:r>
        <w:rPr>
          <w:rFonts w:hint="cs"/>
          <w:rtl/>
        </w:rPr>
        <w:t>,</w:t>
      </w:r>
      <w:r>
        <w:rPr>
          <w:rtl/>
        </w:rPr>
        <w:t xml:space="preserve"> </w:t>
      </w:r>
      <w:bookmarkStart w:id="17910" w:name="_ETM_Q47_384299"/>
      <w:bookmarkEnd w:id="17910"/>
      <w:r>
        <w:rPr>
          <w:rtl/>
        </w:rPr>
        <w:t xml:space="preserve">אדוני </w:t>
      </w:r>
      <w:bookmarkStart w:id="17911" w:name="_ETM_Q47_384569"/>
      <w:bookmarkEnd w:id="17911"/>
      <w:r>
        <w:rPr>
          <w:rtl/>
        </w:rPr>
        <w:t xml:space="preserve">שר </w:t>
      </w:r>
      <w:bookmarkStart w:id="17912" w:name="_ETM_Q47_384840"/>
      <w:bookmarkEnd w:id="17912"/>
      <w:r>
        <w:rPr>
          <w:rtl/>
        </w:rPr>
        <w:t>האוצר</w:t>
      </w:r>
      <w:r>
        <w:rPr>
          <w:rFonts w:hint="cs"/>
          <w:rtl/>
        </w:rPr>
        <w:t>,</w:t>
      </w:r>
      <w:r>
        <w:rPr>
          <w:rtl/>
        </w:rPr>
        <w:t xml:space="preserve"> </w:t>
      </w:r>
      <w:bookmarkStart w:id="17913" w:name="_ETM_Q47_385709"/>
      <w:bookmarkEnd w:id="17913"/>
      <w:r>
        <w:rPr>
          <w:rtl/>
        </w:rPr>
        <w:t xml:space="preserve">לדעת </w:t>
      </w:r>
      <w:bookmarkStart w:id="17914" w:name="_ETM_Q47_386040"/>
      <w:bookmarkEnd w:id="17914"/>
      <w:r>
        <w:rPr>
          <w:rtl/>
        </w:rPr>
        <w:t xml:space="preserve">מה </w:t>
      </w:r>
      <w:bookmarkStart w:id="17915" w:name="_ETM_Q47_386189"/>
      <w:bookmarkEnd w:id="17915"/>
      <w:r>
        <w:rPr>
          <w:rtl/>
        </w:rPr>
        <w:t xml:space="preserve">המקצוע </w:t>
      </w:r>
      <w:bookmarkStart w:id="17916" w:name="_ETM_Q47_386700"/>
      <w:bookmarkEnd w:id="17916"/>
      <w:r>
        <w:rPr>
          <w:rtl/>
        </w:rPr>
        <w:t>שלך</w:t>
      </w:r>
      <w:r>
        <w:rPr>
          <w:rFonts w:hint="cs"/>
          <w:rtl/>
        </w:rPr>
        <w:t>.</w:t>
      </w:r>
      <w:r>
        <w:rPr>
          <w:rtl/>
        </w:rPr>
        <w:t xml:space="preserve"> </w:t>
      </w:r>
      <w:bookmarkStart w:id="17917" w:name="_ETM_Q47_387090"/>
      <w:bookmarkEnd w:id="17917"/>
      <w:r>
        <w:rPr>
          <w:rtl/>
        </w:rPr>
        <w:t xml:space="preserve">המקצוע </w:t>
      </w:r>
      <w:bookmarkStart w:id="17918" w:name="_ETM_Q47_387599"/>
      <w:bookmarkEnd w:id="17918"/>
      <w:r>
        <w:rPr>
          <w:rtl/>
        </w:rPr>
        <w:t xml:space="preserve">שלך </w:t>
      </w:r>
      <w:bookmarkStart w:id="17919" w:name="_ETM_Q47_389099"/>
      <w:bookmarkEnd w:id="17919"/>
      <w:r>
        <w:rPr>
          <w:rFonts w:hint="cs"/>
          <w:rtl/>
        </w:rPr>
        <w:t xml:space="preserve">הוא </w:t>
      </w:r>
      <w:r>
        <w:rPr>
          <w:rtl/>
        </w:rPr>
        <w:t xml:space="preserve">לגרום </w:t>
      </w:r>
      <w:bookmarkStart w:id="17920" w:name="_ETM_Q47_389760"/>
      <w:bookmarkEnd w:id="17920"/>
      <w:r>
        <w:rPr>
          <w:rtl/>
        </w:rPr>
        <w:t xml:space="preserve">לכך </w:t>
      </w:r>
      <w:bookmarkStart w:id="17921" w:name="_ETM_Q47_390389"/>
      <w:bookmarkEnd w:id="17921"/>
      <w:r>
        <w:rPr>
          <w:rtl/>
        </w:rPr>
        <w:t xml:space="preserve">שמי </w:t>
      </w:r>
      <w:bookmarkStart w:id="17922" w:name="_ETM_Q47_390719"/>
      <w:bookmarkEnd w:id="17922"/>
      <w:r>
        <w:rPr>
          <w:rtl/>
        </w:rPr>
        <w:t xml:space="preserve">שנפגע </w:t>
      </w:r>
      <w:bookmarkStart w:id="17923" w:name="_ETM_Q47_391229"/>
      <w:bookmarkEnd w:id="17923"/>
      <w:r>
        <w:rPr>
          <w:rtl/>
        </w:rPr>
        <w:t xml:space="preserve">מהקורונה </w:t>
      </w:r>
      <w:bookmarkStart w:id="17924" w:name="_ETM_Q47_391829"/>
      <w:bookmarkEnd w:id="17924"/>
      <w:r>
        <w:rPr>
          <w:rtl/>
        </w:rPr>
        <w:t>הזאת</w:t>
      </w:r>
      <w:r w:rsidR="00495BFB">
        <w:rPr>
          <w:rFonts w:hint="cs"/>
          <w:rtl/>
        </w:rPr>
        <w:t>,</w:t>
      </w:r>
      <w:r>
        <w:rPr>
          <w:rtl/>
        </w:rPr>
        <w:t xml:space="preserve"> </w:t>
      </w:r>
      <w:bookmarkStart w:id="17925" w:name="_ETM_Q47_392339"/>
      <w:bookmarkEnd w:id="17925"/>
      <w:r>
        <w:rPr>
          <w:rtl/>
        </w:rPr>
        <w:t xml:space="preserve">מי </w:t>
      </w:r>
      <w:bookmarkStart w:id="17926" w:name="_ETM_Q47_392489"/>
      <w:bookmarkEnd w:id="17926"/>
      <w:r>
        <w:rPr>
          <w:rtl/>
        </w:rPr>
        <w:t xml:space="preserve">שנפגע </w:t>
      </w:r>
      <w:bookmarkStart w:id="17927" w:name="_ETM_Q47_392999"/>
      <w:bookmarkEnd w:id="17927"/>
      <w:r>
        <w:rPr>
          <w:rFonts w:hint="cs"/>
          <w:rtl/>
        </w:rPr>
        <w:t>מ</w:t>
      </w:r>
      <w:r>
        <w:rPr>
          <w:rtl/>
        </w:rPr>
        <w:t xml:space="preserve">החלטות </w:t>
      </w:r>
      <w:bookmarkStart w:id="17928" w:name="_ETM_Q47_393479"/>
      <w:bookmarkEnd w:id="17928"/>
      <w:r>
        <w:rPr>
          <w:rtl/>
        </w:rPr>
        <w:t xml:space="preserve">ממשלה </w:t>
      </w:r>
      <w:bookmarkStart w:id="17929" w:name="_ETM_Q47_394370"/>
      <w:bookmarkEnd w:id="17929"/>
      <w:r w:rsidR="00495BFB">
        <w:rPr>
          <w:rFonts w:hint="cs"/>
          <w:rtl/>
        </w:rPr>
        <w:t xml:space="preserve">של הגבלות </w:t>
      </w:r>
      <w:r w:rsidR="00495BFB">
        <w:rPr>
          <w:rFonts w:hint="eastAsia"/>
          <w:rtl/>
        </w:rPr>
        <w:t xml:space="preserve">– </w:t>
      </w:r>
      <w:r>
        <w:rPr>
          <w:rtl/>
        </w:rPr>
        <w:t>שה</w:t>
      </w:r>
      <w:r>
        <w:rPr>
          <w:rFonts w:hint="cs"/>
          <w:rtl/>
        </w:rPr>
        <w:t>ן</w:t>
      </w:r>
      <w:r>
        <w:rPr>
          <w:rtl/>
        </w:rPr>
        <w:t xml:space="preserve"> </w:t>
      </w:r>
      <w:bookmarkStart w:id="17930" w:name="_ETM_Q47_394610"/>
      <w:bookmarkEnd w:id="17930"/>
      <w:r>
        <w:rPr>
          <w:rtl/>
        </w:rPr>
        <w:t xml:space="preserve">חיוביות </w:t>
      </w:r>
      <w:bookmarkStart w:id="17931" w:name="_ETM_Q47_395240"/>
      <w:bookmarkEnd w:id="17931"/>
      <w:r w:rsidR="00495BFB">
        <w:rPr>
          <w:rFonts w:hint="cs"/>
          <w:rtl/>
        </w:rPr>
        <w:t>–</w:t>
      </w:r>
      <w:bookmarkStart w:id="17932" w:name="_ETM_Q47_396440"/>
      <w:bookmarkEnd w:id="17932"/>
      <w:r w:rsidR="00495BFB">
        <w:rPr>
          <w:rFonts w:hint="cs"/>
          <w:rtl/>
        </w:rPr>
        <w:t xml:space="preserve"> </w:t>
      </w:r>
      <w:r>
        <w:rPr>
          <w:rtl/>
        </w:rPr>
        <w:t xml:space="preserve">צריך </w:t>
      </w:r>
      <w:bookmarkStart w:id="17933" w:name="_ETM_Q47_396650"/>
      <w:bookmarkEnd w:id="17933"/>
      <w:r>
        <w:rPr>
          <w:rtl/>
        </w:rPr>
        <w:t xml:space="preserve">לקבל </w:t>
      </w:r>
      <w:bookmarkStart w:id="17934" w:name="_ETM_Q47_397390"/>
      <w:bookmarkEnd w:id="17934"/>
      <w:r>
        <w:rPr>
          <w:rtl/>
        </w:rPr>
        <w:t xml:space="preserve">את </w:t>
      </w:r>
      <w:bookmarkStart w:id="17935" w:name="_ETM_Q47_397630"/>
      <w:bookmarkEnd w:id="17935"/>
      <w:r>
        <w:rPr>
          <w:rtl/>
        </w:rPr>
        <w:t xml:space="preserve">מה </w:t>
      </w:r>
      <w:bookmarkStart w:id="17936" w:name="_ETM_Q47_397780"/>
      <w:bookmarkEnd w:id="17936"/>
      <w:r>
        <w:rPr>
          <w:rtl/>
        </w:rPr>
        <w:t xml:space="preserve">שמגיע </w:t>
      </w:r>
      <w:bookmarkStart w:id="17937" w:name="_ETM_Q47_398350"/>
      <w:bookmarkEnd w:id="17937"/>
      <w:r>
        <w:rPr>
          <w:rtl/>
        </w:rPr>
        <w:t>לו</w:t>
      </w:r>
      <w:r>
        <w:rPr>
          <w:rFonts w:hint="cs"/>
          <w:rtl/>
        </w:rPr>
        <w:t>,</w:t>
      </w:r>
      <w:r>
        <w:rPr>
          <w:rtl/>
        </w:rPr>
        <w:t xml:space="preserve"> </w:t>
      </w:r>
      <w:bookmarkStart w:id="17938" w:name="_ETM_Q47_399230"/>
      <w:bookmarkEnd w:id="17938"/>
      <w:r>
        <w:rPr>
          <w:rtl/>
        </w:rPr>
        <w:t xml:space="preserve">ויפה </w:t>
      </w:r>
      <w:bookmarkStart w:id="17939" w:name="_ETM_Q47_399830"/>
      <w:bookmarkEnd w:id="17939"/>
      <w:r>
        <w:rPr>
          <w:rtl/>
        </w:rPr>
        <w:t>שעה</w:t>
      </w:r>
      <w:r>
        <w:rPr>
          <w:rFonts w:hint="cs"/>
          <w:rtl/>
        </w:rPr>
        <w:t xml:space="preserve"> אחת </w:t>
      </w:r>
      <w:bookmarkStart w:id="17940" w:name="_ETM_Q47_400130"/>
      <w:bookmarkStart w:id="17941" w:name="_ETM_Q47_400400"/>
      <w:bookmarkEnd w:id="17940"/>
      <w:bookmarkEnd w:id="17941"/>
      <w:r>
        <w:rPr>
          <w:rtl/>
        </w:rPr>
        <w:t>קודם</w:t>
      </w:r>
      <w:r>
        <w:rPr>
          <w:rFonts w:hint="cs"/>
          <w:rtl/>
        </w:rPr>
        <w:t>.</w:t>
      </w:r>
    </w:p>
    <w:p w:rsidR="00ED0608" w:rsidRDefault="00ED0608" w:rsidP="006C4FFD">
      <w:pPr>
        <w:rPr>
          <w:rtl/>
        </w:rPr>
      </w:pPr>
    </w:p>
    <w:p w:rsidR="00ED0608" w:rsidRDefault="00ED0608" w:rsidP="006C4FFD">
      <w:pPr>
        <w:pStyle w:val="af7"/>
        <w:rPr>
          <w:rtl/>
        </w:rPr>
      </w:pPr>
      <w:r w:rsidRPr="001530D3">
        <w:rPr>
          <w:rStyle w:val="TagStyle"/>
          <w:rtl/>
        </w:rPr>
        <w:t xml:space="preserve"> &lt;&lt; יור &gt;&gt;</w:t>
      </w:r>
      <w:r w:rsidRPr="00E00901">
        <w:rPr>
          <w:rStyle w:val="TagStyle"/>
          <w:rtl/>
        </w:rPr>
        <w:t xml:space="preserve"> </w:t>
      </w:r>
      <w:r>
        <w:rPr>
          <w:rtl/>
        </w:rPr>
        <w:t>היו"ר מנסור עבאס:</w:t>
      </w:r>
      <w:r w:rsidRPr="00E00901">
        <w:rPr>
          <w:rStyle w:val="TagStyle"/>
          <w:rtl/>
        </w:rPr>
        <w:t xml:space="preserve"> </w:t>
      </w:r>
      <w:r w:rsidRPr="001530D3">
        <w:rPr>
          <w:rStyle w:val="TagStyle"/>
          <w:rtl/>
        </w:rPr>
        <w:t>&lt;&lt; יור &gt;&gt;</w:t>
      </w:r>
      <w:r>
        <w:rPr>
          <w:rtl/>
        </w:rPr>
        <w:t xml:space="preserve">   </w:t>
      </w:r>
    </w:p>
    <w:p w:rsidR="00ED0608" w:rsidRDefault="00ED0608" w:rsidP="00FC0B35">
      <w:pPr>
        <w:rPr>
          <w:rtl/>
          <w:lang w:eastAsia="he-IL"/>
        </w:rPr>
      </w:pPr>
    </w:p>
    <w:p w:rsidR="00ED0608" w:rsidRDefault="00ED0608" w:rsidP="00FC0B35">
      <w:pPr>
        <w:rPr>
          <w:rtl/>
        </w:rPr>
      </w:pPr>
      <w:bookmarkStart w:id="17942" w:name="_ETM_Q47_399000"/>
      <w:bookmarkStart w:id="17943" w:name="_ETM_Q47_400999"/>
      <w:bookmarkEnd w:id="17942"/>
      <w:bookmarkEnd w:id="17943"/>
      <w:r>
        <w:rPr>
          <w:rtl/>
        </w:rPr>
        <w:t>תודה</w:t>
      </w:r>
      <w:r>
        <w:rPr>
          <w:rFonts w:hint="cs"/>
          <w:rtl/>
        </w:rPr>
        <w:t>,</w:t>
      </w:r>
      <w:r>
        <w:rPr>
          <w:rtl/>
        </w:rPr>
        <w:t xml:space="preserve"> </w:t>
      </w:r>
      <w:bookmarkStart w:id="17944" w:name="_ETM_Q47_402170"/>
      <w:bookmarkEnd w:id="17944"/>
      <w:r>
        <w:rPr>
          <w:rtl/>
        </w:rPr>
        <w:t xml:space="preserve">חבר </w:t>
      </w:r>
      <w:bookmarkStart w:id="17945" w:name="_ETM_Q47_402560"/>
      <w:bookmarkEnd w:id="17945"/>
      <w:r>
        <w:rPr>
          <w:rtl/>
        </w:rPr>
        <w:t xml:space="preserve">הכנסת </w:t>
      </w:r>
      <w:bookmarkStart w:id="17946" w:name="_ETM_Q47_402950"/>
      <w:bookmarkEnd w:id="17946"/>
      <w:r>
        <w:rPr>
          <w:rtl/>
        </w:rPr>
        <w:t xml:space="preserve">יעקב </w:t>
      </w:r>
      <w:bookmarkStart w:id="17947" w:name="_ETM_Q47_403340"/>
      <w:bookmarkEnd w:id="17947"/>
      <w:r>
        <w:rPr>
          <w:rtl/>
        </w:rPr>
        <w:t>אשר</w:t>
      </w:r>
      <w:r>
        <w:rPr>
          <w:rFonts w:hint="cs"/>
          <w:rtl/>
        </w:rPr>
        <w:t>.</w:t>
      </w:r>
      <w:r>
        <w:rPr>
          <w:rtl/>
        </w:rPr>
        <w:t xml:space="preserve"> </w:t>
      </w:r>
      <w:bookmarkStart w:id="17948" w:name="_ETM_Q47_403790"/>
      <w:bookmarkEnd w:id="17948"/>
      <w:r>
        <w:rPr>
          <w:rtl/>
        </w:rPr>
        <w:t>תעל</w:t>
      </w:r>
      <w:r>
        <w:rPr>
          <w:rFonts w:hint="cs"/>
          <w:rtl/>
        </w:rPr>
        <w:t xml:space="preserve">ה ותבוא </w:t>
      </w:r>
      <w:r w:rsidR="00FC0B35">
        <w:rPr>
          <w:rFonts w:hint="cs"/>
          <w:rtl/>
        </w:rPr>
        <w:t>– –</w:t>
      </w:r>
    </w:p>
    <w:p w:rsidR="00ED0608" w:rsidRDefault="00ED0608" w:rsidP="006C4FFD">
      <w:pPr>
        <w:rPr>
          <w:rtl/>
        </w:rPr>
      </w:pPr>
    </w:p>
    <w:p w:rsidR="00ED0608" w:rsidRDefault="00ED0608" w:rsidP="006C4FFD">
      <w:pPr>
        <w:pStyle w:val="-"/>
        <w:rPr>
          <w:rtl/>
        </w:rPr>
      </w:pPr>
      <w:bookmarkStart w:id="17949" w:name="ET_speakercontinue_5069_14"/>
      <w:r w:rsidRPr="001530D3">
        <w:rPr>
          <w:rStyle w:val="TagStyle"/>
          <w:rtl/>
        </w:rPr>
        <w:t xml:space="preserve"> &lt;&lt; דובר_המשך &gt;&gt;</w:t>
      </w:r>
      <w:r w:rsidRPr="00E00901">
        <w:rPr>
          <w:rStyle w:val="TagStyle"/>
          <w:rtl/>
        </w:rPr>
        <w:t xml:space="preserve"> </w:t>
      </w:r>
      <w:r>
        <w:rPr>
          <w:rtl/>
        </w:rPr>
        <w:t>יעקב אשר (יהדות התורה):</w:t>
      </w:r>
      <w:r w:rsidRPr="00E00901">
        <w:rPr>
          <w:rStyle w:val="TagStyle"/>
          <w:rtl/>
        </w:rPr>
        <w:t xml:space="preserve"> </w:t>
      </w:r>
      <w:r w:rsidRPr="001530D3">
        <w:rPr>
          <w:rStyle w:val="TagStyle"/>
          <w:rtl/>
        </w:rPr>
        <w:t>&lt;&lt; דובר_המשך &gt;&gt;</w:t>
      </w:r>
      <w:r>
        <w:rPr>
          <w:rtl/>
        </w:rPr>
        <w:t xml:space="preserve">   </w:t>
      </w:r>
      <w:bookmarkEnd w:id="17949"/>
    </w:p>
    <w:p w:rsidR="00ED0608" w:rsidRDefault="00ED0608" w:rsidP="00FC0B35">
      <w:pPr>
        <w:rPr>
          <w:rtl/>
          <w:lang w:eastAsia="he-IL"/>
        </w:rPr>
      </w:pPr>
    </w:p>
    <w:p w:rsidR="00ED0608" w:rsidRDefault="00ED0608" w:rsidP="006C4FFD">
      <w:pPr>
        <w:rPr>
          <w:rtl/>
          <w:lang w:eastAsia="he-IL"/>
        </w:rPr>
      </w:pPr>
      <w:bookmarkStart w:id="17950" w:name="_ETM_Q47_403000"/>
      <w:bookmarkEnd w:id="17950"/>
      <w:r>
        <w:rPr>
          <w:rFonts w:hint="cs"/>
          <w:rtl/>
          <w:lang w:eastAsia="he-IL"/>
        </w:rPr>
        <w:t xml:space="preserve">אני מבקש, כמו קודמתי, להעביר את זה לוועדת הכספים. </w:t>
      </w:r>
    </w:p>
    <w:p w:rsidR="00ED0608" w:rsidRDefault="00ED0608" w:rsidP="006C4FFD">
      <w:pPr>
        <w:rPr>
          <w:rtl/>
          <w:lang w:eastAsia="he-IL"/>
        </w:rPr>
      </w:pPr>
      <w:bookmarkStart w:id="17951" w:name="_ETM_Q47_406000"/>
      <w:bookmarkEnd w:id="17951"/>
    </w:p>
    <w:p w:rsidR="00ED0608" w:rsidRDefault="00ED0608" w:rsidP="006C4FFD">
      <w:pPr>
        <w:pStyle w:val="af7"/>
        <w:rPr>
          <w:rtl/>
        </w:rPr>
      </w:pPr>
      <w:r w:rsidRPr="001530D3">
        <w:rPr>
          <w:rStyle w:val="TagStyle"/>
          <w:rtl/>
        </w:rPr>
        <w:t xml:space="preserve"> &lt;&lt; יור &gt;&gt;</w:t>
      </w:r>
      <w:r w:rsidRPr="00E00901">
        <w:rPr>
          <w:rStyle w:val="TagStyle"/>
          <w:rtl/>
        </w:rPr>
        <w:t xml:space="preserve"> </w:t>
      </w:r>
      <w:r>
        <w:rPr>
          <w:rtl/>
        </w:rPr>
        <w:t>היו"ר מנסור עבאס:</w:t>
      </w:r>
      <w:r w:rsidRPr="00E00901">
        <w:rPr>
          <w:rStyle w:val="TagStyle"/>
          <w:rtl/>
        </w:rPr>
        <w:t xml:space="preserve"> </w:t>
      </w:r>
      <w:r w:rsidRPr="001530D3">
        <w:rPr>
          <w:rStyle w:val="TagStyle"/>
          <w:rtl/>
        </w:rPr>
        <w:t>&lt;&lt; יור &gt;&gt;</w:t>
      </w:r>
      <w:r>
        <w:rPr>
          <w:rtl/>
        </w:rPr>
        <w:t xml:space="preserve">   </w:t>
      </w:r>
    </w:p>
    <w:p w:rsidR="00ED0608" w:rsidRDefault="00ED0608" w:rsidP="00FC0B35">
      <w:pPr>
        <w:rPr>
          <w:rtl/>
          <w:lang w:eastAsia="he-IL"/>
        </w:rPr>
      </w:pPr>
    </w:p>
    <w:p w:rsidR="00ED0608" w:rsidRDefault="00ED0608" w:rsidP="00B458EC">
      <w:pPr>
        <w:rPr>
          <w:rtl/>
        </w:rPr>
      </w:pPr>
      <w:bookmarkStart w:id="17952" w:name="_ETM_Q47_407000"/>
      <w:bookmarkEnd w:id="17952"/>
      <w:r>
        <w:rPr>
          <w:rFonts w:hint="cs"/>
          <w:rtl/>
          <w:lang w:eastAsia="he-IL"/>
        </w:rPr>
        <w:t xml:space="preserve">לוועדת הכספים. </w:t>
      </w:r>
      <w:bookmarkStart w:id="17953" w:name="_ETM_Q47_404209"/>
      <w:bookmarkStart w:id="17954" w:name="_ETM_Q47_404329"/>
      <w:bookmarkStart w:id="17955" w:name="_ETM_Q47_404719"/>
      <w:bookmarkStart w:id="17956" w:name="_ETM_Q47_406030"/>
      <w:bookmarkStart w:id="17957" w:name="_ETM_Q47_406480"/>
      <w:bookmarkStart w:id="17958" w:name="_ETM_Q47_406780"/>
      <w:bookmarkStart w:id="17959" w:name="_ETM_Q47_407560"/>
      <w:bookmarkStart w:id="17960" w:name="_ETM_Q47_408069"/>
      <w:bookmarkStart w:id="17961" w:name="_ETM_Q47_408159"/>
      <w:bookmarkStart w:id="17962" w:name="_ETM_Q47_408280"/>
      <w:bookmarkStart w:id="17963" w:name="_ETM_Q47_408849"/>
      <w:bookmarkStart w:id="17964" w:name="_ETM_Q47_409599"/>
      <w:bookmarkStart w:id="17965" w:name="_ETM_Q47_415594"/>
      <w:bookmarkStart w:id="17966" w:name="_ETM_Q47_415651"/>
      <w:bookmarkStart w:id="17967" w:name="_ETM_Q47_415738"/>
      <w:bookmarkStart w:id="17968" w:name="_ETM_Q47_415787"/>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r w:rsidR="005914BE">
        <w:rPr>
          <w:rFonts w:hint="cs"/>
          <w:rtl/>
        </w:rPr>
        <w:t xml:space="preserve">– – </w:t>
      </w:r>
      <w:r>
        <w:rPr>
          <w:rtl/>
        </w:rPr>
        <w:t xml:space="preserve">חברת </w:t>
      </w:r>
      <w:bookmarkStart w:id="17969" w:name="_ETM_Q47_409959"/>
      <w:bookmarkEnd w:id="17969"/>
      <w:r>
        <w:rPr>
          <w:rtl/>
        </w:rPr>
        <w:t xml:space="preserve">הכנסת </w:t>
      </w:r>
      <w:bookmarkStart w:id="17970" w:name="_ETM_Q47_410390"/>
      <w:bookmarkEnd w:id="17970"/>
      <w:r>
        <w:rPr>
          <w:rtl/>
        </w:rPr>
        <w:t xml:space="preserve">קרן </w:t>
      </w:r>
      <w:bookmarkStart w:id="17971" w:name="_ETM_Q47_410630"/>
      <w:bookmarkEnd w:id="17971"/>
      <w:r>
        <w:rPr>
          <w:rtl/>
        </w:rPr>
        <w:t>ברק</w:t>
      </w:r>
      <w:r>
        <w:rPr>
          <w:rFonts w:hint="cs"/>
          <w:rtl/>
        </w:rPr>
        <w:t>,</w:t>
      </w:r>
      <w:r>
        <w:rPr>
          <w:rtl/>
        </w:rPr>
        <w:t xml:space="preserve"> </w:t>
      </w:r>
      <w:bookmarkStart w:id="17972" w:name="_ETM_Q47_410930"/>
      <w:bookmarkEnd w:id="17972"/>
      <w:r>
        <w:rPr>
          <w:rtl/>
        </w:rPr>
        <w:t>בבקשה</w:t>
      </w:r>
      <w:r>
        <w:rPr>
          <w:rFonts w:hint="cs"/>
          <w:rtl/>
        </w:rPr>
        <w:t>.</w:t>
      </w:r>
    </w:p>
    <w:p w:rsidR="00ED0608" w:rsidRDefault="00ED0608" w:rsidP="006C4FFD">
      <w:pPr>
        <w:rPr>
          <w:rtl/>
        </w:rPr>
      </w:pPr>
    </w:p>
    <w:p w:rsidR="00ED0608" w:rsidRDefault="00ED0608" w:rsidP="006C4FFD">
      <w:pPr>
        <w:pStyle w:val="a4"/>
        <w:rPr>
          <w:rtl/>
        </w:rPr>
      </w:pPr>
      <w:bookmarkStart w:id="17973" w:name="ET_speaker_5768_16"/>
      <w:r w:rsidRPr="001530D3">
        <w:rPr>
          <w:rStyle w:val="TagStyle"/>
          <w:rtl/>
        </w:rPr>
        <w:t xml:space="preserve"> &lt;&lt; דובר &gt;&gt;</w:t>
      </w:r>
      <w:r w:rsidRPr="00E00901">
        <w:rPr>
          <w:rStyle w:val="TagStyle"/>
          <w:rtl/>
        </w:rPr>
        <w:t xml:space="preserve"> </w:t>
      </w:r>
      <w:bookmarkStart w:id="17974" w:name="_Toc90503411"/>
      <w:bookmarkStart w:id="17975" w:name="_Toc90503556"/>
      <w:bookmarkStart w:id="17976" w:name="_Toc90792359"/>
      <w:r>
        <w:rPr>
          <w:rtl/>
        </w:rPr>
        <w:t>קרן ברק (הליכוד):</w:t>
      </w:r>
      <w:bookmarkEnd w:id="17974"/>
      <w:bookmarkEnd w:id="17975"/>
      <w:bookmarkEnd w:id="17976"/>
      <w:r w:rsidRPr="00E00901">
        <w:rPr>
          <w:rStyle w:val="TagStyle"/>
          <w:rtl/>
        </w:rPr>
        <w:t xml:space="preserve"> </w:t>
      </w:r>
      <w:r w:rsidRPr="001530D3">
        <w:rPr>
          <w:rStyle w:val="TagStyle"/>
          <w:rtl/>
        </w:rPr>
        <w:t>&lt;&lt; דובר &gt;&gt;</w:t>
      </w:r>
      <w:r>
        <w:rPr>
          <w:rtl/>
        </w:rPr>
        <w:t xml:space="preserve">   </w:t>
      </w:r>
      <w:bookmarkEnd w:id="17973"/>
    </w:p>
    <w:p w:rsidR="00ED0608" w:rsidRDefault="00ED0608" w:rsidP="00FC0B35">
      <w:pPr>
        <w:rPr>
          <w:rtl/>
          <w:lang w:eastAsia="he-IL"/>
        </w:rPr>
      </w:pPr>
    </w:p>
    <w:p w:rsidR="00ED0608" w:rsidRDefault="00ED0608" w:rsidP="00FC0B35">
      <w:pPr>
        <w:rPr>
          <w:rtl/>
        </w:rPr>
      </w:pPr>
      <w:bookmarkStart w:id="17977" w:name="_ETM_Q47_419000"/>
      <w:bookmarkStart w:id="17978" w:name="_ETM_Q47_413000"/>
      <w:bookmarkStart w:id="17979" w:name="_ETM_Q47_432680"/>
      <w:bookmarkStart w:id="17980" w:name="_ETM_Q47_433040"/>
      <w:bookmarkStart w:id="17981" w:name="_ETM_Q47_433159"/>
      <w:bookmarkStart w:id="17982" w:name="_ETM_Q47_439380"/>
      <w:bookmarkStart w:id="17983" w:name="_ETM_Q47_440880"/>
      <w:bookmarkEnd w:id="17977"/>
      <w:bookmarkEnd w:id="17978"/>
      <w:bookmarkEnd w:id="17979"/>
      <w:bookmarkEnd w:id="17980"/>
      <w:bookmarkEnd w:id="17981"/>
      <w:bookmarkEnd w:id="17982"/>
      <w:bookmarkEnd w:id="17983"/>
      <w:r>
        <w:rPr>
          <w:rtl/>
        </w:rPr>
        <w:t xml:space="preserve">אדוני </w:t>
      </w:r>
      <w:bookmarkStart w:id="17984" w:name="_ETM_Q47_441300"/>
      <w:bookmarkEnd w:id="17984"/>
      <w:r>
        <w:rPr>
          <w:rtl/>
        </w:rPr>
        <w:t>היושב-ראש</w:t>
      </w:r>
      <w:r>
        <w:rPr>
          <w:rFonts w:hint="cs"/>
          <w:rtl/>
        </w:rPr>
        <w:t>,</w:t>
      </w:r>
      <w:r>
        <w:rPr>
          <w:rtl/>
        </w:rPr>
        <w:t xml:space="preserve"> </w:t>
      </w:r>
      <w:bookmarkStart w:id="17985" w:name="_ETM_Q47_441960"/>
      <w:bookmarkEnd w:id="17985"/>
      <w:r>
        <w:rPr>
          <w:rtl/>
        </w:rPr>
        <w:t xml:space="preserve">כנסת </w:t>
      </w:r>
      <w:bookmarkStart w:id="17986" w:name="_ETM_Q47_442290"/>
      <w:bookmarkEnd w:id="17986"/>
      <w:r>
        <w:rPr>
          <w:rtl/>
        </w:rPr>
        <w:t>נכבדה</w:t>
      </w:r>
      <w:r>
        <w:rPr>
          <w:rFonts w:hint="cs"/>
          <w:rtl/>
        </w:rPr>
        <w:t>,</w:t>
      </w:r>
      <w:bookmarkStart w:id="17987" w:name="_ETM_Q47_444839"/>
      <w:bookmarkEnd w:id="17987"/>
      <w:r>
        <w:rPr>
          <w:rtl/>
        </w:rPr>
        <w:t xml:space="preserve"> </w:t>
      </w:r>
      <w:bookmarkStart w:id="17988" w:name="_ETM_Q47_445080"/>
      <w:bookmarkEnd w:id="17988"/>
      <w:r>
        <w:rPr>
          <w:rtl/>
        </w:rPr>
        <w:t xml:space="preserve">שוב </w:t>
      </w:r>
      <w:bookmarkStart w:id="17989" w:name="_ETM_Q47_445409"/>
      <w:bookmarkEnd w:id="17989"/>
      <w:r>
        <w:rPr>
          <w:rtl/>
        </w:rPr>
        <w:t xml:space="preserve">אנחנו </w:t>
      </w:r>
      <w:bookmarkStart w:id="17990" w:name="_ETM_Q47_445650"/>
      <w:bookmarkEnd w:id="17990"/>
      <w:r>
        <w:rPr>
          <w:rtl/>
        </w:rPr>
        <w:t>נפגשים</w:t>
      </w:r>
      <w:r>
        <w:rPr>
          <w:rFonts w:hint="cs"/>
          <w:rtl/>
        </w:rPr>
        <w:t>,</w:t>
      </w:r>
      <w:r>
        <w:rPr>
          <w:rtl/>
        </w:rPr>
        <w:t xml:space="preserve"> </w:t>
      </w:r>
      <w:bookmarkStart w:id="17991" w:name="_ETM_Q47_448069"/>
      <w:bookmarkEnd w:id="17991"/>
      <w:r>
        <w:rPr>
          <w:rtl/>
        </w:rPr>
        <w:t>חמד</w:t>
      </w:r>
      <w:r>
        <w:rPr>
          <w:rFonts w:hint="cs"/>
          <w:rtl/>
        </w:rPr>
        <w:t>,</w:t>
      </w:r>
      <w:r>
        <w:rPr>
          <w:rtl/>
        </w:rPr>
        <w:t xml:space="preserve"> </w:t>
      </w:r>
      <w:bookmarkStart w:id="17992" w:name="_ETM_Q47_448740"/>
      <w:bookmarkEnd w:id="17992"/>
      <w:r>
        <w:rPr>
          <w:rtl/>
        </w:rPr>
        <w:t xml:space="preserve">ושוב </w:t>
      </w:r>
      <w:bookmarkStart w:id="17993" w:name="_ETM_Q47_449250"/>
      <w:bookmarkStart w:id="17994" w:name="_ETM_Q47_450210"/>
      <w:bookmarkEnd w:id="17993"/>
      <w:bookmarkEnd w:id="17994"/>
      <w:r>
        <w:rPr>
          <w:rFonts w:hint="cs"/>
          <w:rtl/>
        </w:rPr>
        <w:t>אני א</w:t>
      </w:r>
      <w:bookmarkStart w:id="17995" w:name="_ETM_Q47_451259"/>
      <w:bookmarkStart w:id="17996" w:name="_ETM_Q47_451500"/>
      <w:bookmarkStart w:id="17997" w:name="_ETM_Q47_451650"/>
      <w:bookmarkStart w:id="17998" w:name="_ETM_Q47_451860"/>
      <w:bookmarkEnd w:id="17995"/>
      <w:bookmarkEnd w:id="17996"/>
      <w:bookmarkEnd w:id="17997"/>
      <w:bookmarkEnd w:id="17998"/>
      <w:r>
        <w:rPr>
          <w:rtl/>
        </w:rPr>
        <w:t xml:space="preserve">דבר </w:t>
      </w:r>
      <w:bookmarkStart w:id="17999" w:name="_ETM_Q47_452849"/>
      <w:bookmarkEnd w:id="17999"/>
      <w:r>
        <w:rPr>
          <w:rtl/>
        </w:rPr>
        <w:t>וחברי</w:t>
      </w:r>
      <w:r>
        <w:rPr>
          <w:rFonts w:hint="cs"/>
          <w:rtl/>
        </w:rPr>
        <w:t>י</w:t>
      </w:r>
      <w:r>
        <w:rPr>
          <w:rtl/>
        </w:rPr>
        <w:t xml:space="preserve"> </w:t>
      </w:r>
      <w:bookmarkStart w:id="18000" w:name="_ETM_Q47_453389"/>
      <w:bookmarkEnd w:id="18000"/>
      <w:r>
        <w:rPr>
          <w:rtl/>
        </w:rPr>
        <w:t xml:space="preserve">פה </w:t>
      </w:r>
      <w:bookmarkStart w:id="18001" w:name="_ETM_Q47_453750"/>
      <w:bookmarkEnd w:id="18001"/>
      <w:r>
        <w:rPr>
          <w:rtl/>
        </w:rPr>
        <w:t xml:space="preserve">באופוזיציה </w:t>
      </w:r>
      <w:bookmarkStart w:id="18002" w:name="_ETM_Q47_454349"/>
      <w:bookmarkEnd w:id="18002"/>
      <w:r>
        <w:rPr>
          <w:rtl/>
        </w:rPr>
        <w:t>ידברו</w:t>
      </w:r>
      <w:r>
        <w:rPr>
          <w:rFonts w:hint="cs"/>
          <w:rtl/>
        </w:rPr>
        <w:t>,</w:t>
      </w:r>
      <w:r>
        <w:rPr>
          <w:rtl/>
        </w:rPr>
        <w:t xml:space="preserve"> </w:t>
      </w:r>
      <w:bookmarkStart w:id="18003" w:name="_ETM_Q47_455250"/>
      <w:bookmarkEnd w:id="18003"/>
      <w:r>
        <w:rPr>
          <w:rtl/>
        </w:rPr>
        <w:t xml:space="preserve">ואתם </w:t>
      </w:r>
      <w:bookmarkStart w:id="18004" w:name="_ETM_Q47_456300"/>
      <w:bookmarkEnd w:id="18004"/>
      <w:r>
        <w:rPr>
          <w:rtl/>
        </w:rPr>
        <w:t xml:space="preserve">כמו </w:t>
      </w:r>
      <w:bookmarkStart w:id="18005" w:name="_ETM_Q47_456599"/>
      <w:bookmarkEnd w:id="18005"/>
      <w:r>
        <w:rPr>
          <w:rtl/>
        </w:rPr>
        <w:t>קיר</w:t>
      </w:r>
      <w:r>
        <w:rPr>
          <w:rFonts w:hint="cs"/>
          <w:rtl/>
        </w:rPr>
        <w:t>,</w:t>
      </w:r>
      <w:r>
        <w:rPr>
          <w:rtl/>
        </w:rPr>
        <w:t xml:space="preserve"> </w:t>
      </w:r>
      <w:bookmarkStart w:id="18006" w:name="_ETM_Q47_457169"/>
      <w:bookmarkEnd w:id="18006"/>
      <w:r>
        <w:rPr>
          <w:rtl/>
        </w:rPr>
        <w:t xml:space="preserve">כמו </w:t>
      </w:r>
      <w:bookmarkStart w:id="18007" w:name="_ETM_Q47_457440"/>
      <w:bookmarkEnd w:id="18007"/>
      <w:r>
        <w:rPr>
          <w:rtl/>
        </w:rPr>
        <w:t>טפלון</w:t>
      </w:r>
      <w:r>
        <w:rPr>
          <w:rFonts w:hint="cs"/>
          <w:rtl/>
        </w:rPr>
        <w:t>,</w:t>
      </w:r>
      <w:r>
        <w:rPr>
          <w:rtl/>
        </w:rPr>
        <w:t xml:space="preserve"> </w:t>
      </w:r>
      <w:bookmarkStart w:id="18008" w:name="_ETM_Q47_458500"/>
      <w:bookmarkEnd w:id="18008"/>
      <w:r>
        <w:rPr>
          <w:rtl/>
        </w:rPr>
        <w:t xml:space="preserve">לא </w:t>
      </w:r>
      <w:bookmarkStart w:id="18009" w:name="_ETM_Q47_458770"/>
      <w:bookmarkEnd w:id="18009"/>
      <w:r>
        <w:rPr>
          <w:rtl/>
        </w:rPr>
        <w:t xml:space="preserve">תבינו </w:t>
      </w:r>
      <w:bookmarkStart w:id="18010" w:name="_ETM_Q47_459190"/>
      <w:bookmarkEnd w:id="18010"/>
      <w:r>
        <w:rPr>
          <w:rtl/>
        </w:rPr>
        <w:t xml:space="preserve">מה </w:t>
      </w:r>
      <w:bookmarkStart w:id="18011" w:name="_ETM_Q47_459339"/>
      <w:bookmarkEnd w:id="18011"/>
      <w:r>
        <w:rPr>
          <w:rtl/>
        </w:rPr>
        <w:t xml:space="preserve">אנחנו </w:t>
      </w:r>
      <w:bookmarkStart w:id="18012" w:name="_ETM_Q47_459669"/>
      <w:bookmarkEnd w:id="18012"/>
      <w:r>
        <w:rPr>
          <w:rtl/>
        </w:rPr>
        <w:t>אומרים</w:t>
      </w:r>
      <w:r>
        <w:rPr>
          <w:rFonts w:hint="cs"/>
          <w:rtl/>
        </w:rPr>
        <w:t>.</w:t>
      </w:r>
      <w:r>
        <w:rPr>
          <w:rtl/>
        </w:rPr>
        <w:t xml:space="preserve"> </w:t>
      </w:r>
      <w:bookmarkStart w:id="18013" w:name="_ETM_Q47_460750"/>
      <w:bookmarkStart w:id="18014" w:name="_ETM_Q47_461349"/>
      <w:bookmarkStart w:id="18015" w:name="_ETM_Q47_462580"/>
      <w:bookmarkStart w:id="18016" w:name="_ETM_Q47_463150"/>
      <w:bookmarkStart w:id="18017" w:name="_ETM_Q47_463420"/>
      <w:bookmarkStart w:id="18018" w:name="_ETM_Q47_463660"/>
      <w:bookmarkStart w:id="18019" w:name="_ETM_Q47_463990"/>
      <w:bookmarkStart w:id="18020" w:name="_ETM_Q47_464919"/>
      <w:bookmarkStart w:id="18021" w:name="_ETM_Q47_465370"/>
      <w:bookmarkEnd w:id="18013"/>
      <w:bookmarkEnd w:id="18014"/>
      <w:bookmarkEnd w:id="18015"/>
      <w:bookmarkEnd w:id="18016"/>
      <w:bookmarkEnd w:id="18017"/>
      <w:bookmarkEnd w:id="18018"/>
      <w:bookmarkEnd w:id="18019"/>
      <w:bookmarkEnd w:id="18020"/>
      <w:bookmarkEnd w:id="18021"/>
      <w:r>
        <w:rPr>
          <w:rFonts w:hint="cs"/>
          <w:rtl/>
        </w:rPr>
        <w:t>אתה יודע מה הבעיה שלכם, חמד?</w:t>
      </w:r>
      <w:r>
        <w:rPr>
          <w:rFonts w:hint="cs"/>
        </w:rPr>
        <w:t xml:space="preserve"> </w:t>
      </w:r>
      <w:bookmarkStart w:id="18022" w:name="_ETM_Q47_461000"/>
      <w:bookmarkEnd w:id="18022"/>
      <w:r>
        <w:rPr>
          <w:rFonts w:hint="cs"/>
          <w:rtl/>
        </w:rPr>
        <w:t>הבעיה היא</w:t>
      </w:r>
      <w:r w:rsidR="00FC0B35">
        <w:rPr>
          <w:rFonts w:hint="cs"/>
          <w:rtl/>
        </w:rPr>
        <w:t xml:space="preserve"> </w:t>
      </w:r>
      <w:bookmarkStart w:id="18023" w:name="_ETM_Q47_466060"/>
      <w:bookmarkEnd w:id="18023"/>
      <w:r>
        <w:rPr>
          <w:rtl/>
        </w:rPr>
        <w:t>ש</w:t>
      </w:r>
      <w:bookmarkStart w:id="18024" w:name="_ETM_Q47_467169"/>
      <w:bookmarkEnd w:id="18024"/>
      <w:r>
        <w:rPr>
          <w:rtl/>
        </w:rPr>
        <w:t xml:space="preserve">אנחנו </w:t>
      </w:r>
      <w:bookmarkStart w:id="18025" w:name="_ETM_Q47_467919"/>
      <w:bookmarkEnd w:id="18025"/>
      <w:r>
        <w:rPr>
          <w:rtl/>
        </w:rPr>
        <w:t xml:space="preserve">ניהלנו </w:t>
      </w:r>
      <w:bookmarkStart w:id="18026" w:name="_ETM_Q47_468969"/>
      <w:bookmarkEnd w:id="18026"/>
      <w:r>
        <w:rPr>
          <w:rtl/>
        </w:rPr>
        <w:t xml:space="preserve">את </w:t>
      </w:r>
      <w:bookmarkStart w:id="18027" w:name="_ETM_Q47_469150"/>
      <w:bookmarkEnd w:id="18027"/>
      <w:r>
        <w:rPr>
          <w:rtl/>
        </w:rPr>
        <w:t xml:space="preserve">המשבר </w:t>
      </w:r>
      <w:bookmarkStart w:id="18028" w:name="_ETM_Q47_469659"/>
      <w:bookmarkEnd w:id="18028"/>
      <w:r>
        <w:rPr>
          <w:rtl/>
        </w:rPr>
        <w:t xml:space="preserve">הזה </w:t>
      </w:r>
      <w:bookmarkStart w:id="18029" w:name="_ETM_Q47_471210"/>
      <w:bookmarkEnd w:id="18029"/>
      <w:r>
        <w:rPr>
          <w:rtl/>
        </w:rPr>
        <w:t xml:space="preserve">לפני </w:t>
      </w:r>
      <w:bookmarkStart w:id="18030" w:name="_ETM_Q47_471629"/>
      <w:bookmarkEnd w:id="18030"/>
      <w:r>
        <w:rPr>
          <w:rtl/>
        </w:rPr>
        <w:t>שנה</w:t>
      </w:r>
      <w:r>
        <w:rPr>
          <w:rFonts w:hint="cs"/>
          <w:rtl/>
        </w:rPr>
        <w:t>.</w:t>
      </w:r>
      <w:r>
        <w:rPr>
          <w:rtl/>
        </w:rPr>
        <w:t xml:space="preserve"> </w:t>
      </w:r>
      <w:bookmarkStart w:id="18031" w:name="_ETM_Q47_472560"/>
      <w:bookmarkEnd w:id="18031"/>
      <w:r>
        <w:rPr>
          <w:rtl/>
        </w:rPr>
        <w:t xml:space="preserve">זה </w:t>
      </w:r>
      <w:bookmarkStart w:id="18032" w:name="_ETM_Q47_472770"/>
      <w:bookmarkEnd w:id="18032"/>
      <w:r>
        <w:rPr>
          <w:rtl/>
        </w:rPr>
        <w:t xml:space="preserve">לא </w:t>
      </w:r>
      <w:bookmarkStart w:id="18033" w:name="_ETM_Q47_472860"/>
      <w:bookmarkEnd w:id="18033"/>
      <w:r>
        <w:rPr>
          <w:rtl/>
        </w:rPr>
        <w:t xml:space="preserve">שאנחנו </w:t>
      </w:r>
      <w:bookmarkStart w:id="18034" w:name="_ETM_Q47_473220"/>
      <w:bookmarkEnd w:id="18034"/>
      <w:r>
        <w:rPr>
          <w:rtl/>
        </w:rPr>
        <w:t xml:space="preserve">עכשיו </w:t>
      </w:r>
      <w:bookmarkStart w:id="18035" w:name="_ETM_Q47_473490"/>
      <w:bookmarkEnd w:id="18035"/>
      <w:r>
        <w:rPr>
          <w:rtl/>
        </w:rPr>
        <w:t xml:space="preserve">מדברים </w:t>
      </w:r>
      <w:bookmarkStart w:id="18036" w:name="_ETM_Q47_473910"/>
      <w:bookmarkEnd w:id="18036"/>
      <w:r>
        <w:rPr>
          <w:rtl/>
        </w:rPr>
        <w:t xml:space="preserve">על </w:t>
      </w:r>
      <w:bookmarkStart w:id="18037" w:name="_ETM_Q47_474000"/>
      <w:bookmarkEnd w:id="18037"/>
      <w:r>
        <w:rPr>
          <w:rtl/>
        </w:rPr>
        <w:t xml:space="preserve">דברים </w:t>
      </w:r>
      <w:bookmarkStart w:id="18038" w:name="_ETM_Q47_475229"/>
      <w:bookmarkEnd w:id="18038"/>
      <w:r>
        <w:rPr>
          <w:rtl/>
        </w:rPr>
        <w:t xml:space="preserve">שאולי </w:t>
      </w:r>
      <w:bookmarkStart w:id="18039" w:name="_ETM_Q47_475770"/>
      <w:bookmarkEnd w:id="18039"/>
      <w:r>
        <w:rPr>
          <w:rFonts w:hint="cs"/>
          <w:rtl/>
        </w:rPr>
        <w:t xml:space="preserve">יקרו </w:t>
      </w:r>
      <w:bookmarkStart w:id="18040" w:name="_ETM_Q47_475800"/>
      <w:bookmarkStart w:id="18041" w:name="_ETM_Q47_476130"/>
      <w:bookmarkEnd w:id="18040"/>
      <w:bookmarkEnd w:id="18041"/>
      <w:r>
        <w:rPr>
          <w:rFonts w:hint="cs"/>
          <w:rtl/>
        </w:rPr>
        <w:t>ב</w:t>
      </w:r>
      <w:r>
        <w:rPr>
          <w:rtl/>
        </w:rPr>
        <w:t>עתיד</w:t>
      </w:r>
      <w:r>
        <w:rPr>
          <w:rFonts w:hint="cs"/>
          <w:rtl/>
        </w:rPr>
        <w:t>.</w:t>
      </w:r>
      <w:r>
        <w:rPr>
          <w:rtl/>
        </w:rPr>
        <w:t xml:space="preserve"> </w:t>
      </w:r>
      <w:bookmarkStart w:id="18042" w:name="_ETM_Q47_476580"/>
      <w:bookmarkEnd w:id="18042"/>
      <w:r>
        <w:rPr>
          <w:rtl/>
        </w:rPr>
        <w:t xml:space="preserve">אנחנו </w:t>
      </w:r>
      <w:bookmarkStart w:id="18043" w:name="_ETM_Q47_477449"/>
      <w:bookmarkEnd w:id="18043"/>
      <w:r>
        <w:rPr>
          <w:rtl/>
        </w:rPr>
        <w:t xml:space="preserve">ניהלנו </w:t>
      </w:r>
      <w:bookmarkStart w:id="18044" w:name="_ETM_Q47_478229"/>
      <w:bookmarkEnd w:id="18044"/>
      <w:r>
        <w:rPr>
          <w:rtl/>
        </w:rPr>
        <w:t xml:space="preserve">את </w:t>
      </w:r>
      <w:bookmarkStart w:id="18045" w:name="_ETM_Q47_478380"/>
      <w:bookmarkEnd w:id="18045"/>
      <w:r>
        <w:rPr>
          <w:rtl/>
        </w:rPr>
        <w:t xml:space="preserve">המשבר </w:t>
      </w:r>
      <w:bookmarkStart w:id="18046" w:name="_ETM_Q47_478800"/>
      <w:bookmarkEnd w:id="18046"/>
      <w:r>
        <w:rPr>
          <w:rtl/>
        </w:rPr>
        <w:t xml:space="preserve">הזה </w:t>
      </w:r>
      <w:bookmarkStart w:id="18047" w:name="_ETM_Q47_478979"/>
      <w:bookmarkEnd w:id="18047"/>
      <w:r>
        <w:rPr>
          <w:rtl/>
        </w:rPr>
        <w:t xml:space="preserve">לפני </w:t>
      </w:r>
      <w:bookmarkStart w:id="18048" w:name="_ETM_Q47_479279"/>
      <w:bookmarkEnd w:id="18048"/>
      <w:r>
        <w:rPr>
          <w:rtl/>
        </w:rPr>
        <w:t>שנה</w:t>
      </w:r>
      <w:r>
        <w:rPr>
          <w:rFonts w:hint="cs"/>
          <w:rtl/>
        </w:rPr>
        <w:t>,</w:t>
      </w:r>
      <w:r>
        <w:rPr>
          <w:rtl/>
        </w:rPr>
        <w:t xml:space="preserve"> </w:t>
      </w:r>
      <w:bookmarkStart w:id="18049" w:name="_ETM_Q47_480120"/>
      <w:bookmarkEnd w:id="18049"/>
      <w:r>
        <w:rPr>
          <w:rFonts w:hint="cs"/>
          <w:rtl/>
        </w:rPr>
        <w:t>ו</w:t>
      </w:r>
      <w:r>
        <w:rPr>
          <w:rtl/>
        </w:rPr>
        <w:t xml:space="preserve">אנחנו </w:t>
      </w:r>
      <w:bookmarkStart w:id="18050" w:name="_ETM_Q47_480600"/>
      <w:bookmarkEnd w:id="18050"/>
      <w:r>
        <w:rPr>
          <w:rtl/>
        </w:rPr>
        <w:t xml:space="preserve">ניהלנו </w:t>
      </w:r>
      <w:bookmarkStart w:id="18051" w:name="_ETM_Q47_480930"/>
      <w:bookmarkEnd w:id="18051"/>
      <w:r>
        <w:rPr>
          <w:rtl/>
        </w:rPr>
        <w:t xml:space="preserve">את </w:t>
      </w:r>
      <w:bookmarkStart w:id="18052" w:name="_ETM_Q47_480990"/>
      <w:bookmarkEnd w:id="18052"/>
      <w:r>
        <w:rPr>
          <w:rtl/>
        </w:rPr>
        <w:t xml:space="preserve">המשבר </w:t>
      </w:r>
      <w:bookmarkStart w:id="18053" w:name="_ETM_Q47_480000"/>
      <w:bookmarkStart w:id="18054" w:name="_ETM_Q47_480750"/>
      <w:bookmarkStart w:id="18055" w:name="_ETM_Q47_481230"/>
      <w:bookmarkStart w:id="18056" w:name="_ETM_Q47_481560"/>
      <w:bookmarkStart w:id="18057" w:name="_ETM_Q47_481620"/>
      <w:bookmarkStart w:id="18058" w:name="_ETM_Q47_482460"/>
      <w:bookmarkEnd w:id="18053"/>
      <w:bookmarkEnd w:id="18054"/>
      <w:bookmarkEnd w:id="18055"/>
      <w:bookmarkEnd w:id="18056"/>
      <w:bookmarkEnd w:id="18057"/>
      <w:bookmarkEnd w:id="18058"/>
      <w:r>
        <w:rPr>
          <w:rtl/>
        </w:rPr>
        <w:t xml:space="preserve">בתנאים </w:t>
      </w:r>
      <w:bookmarkStart w:id="18059" w:name="_ETM_Q47_483149"/>
      <w:bookmarkEnd w:id="18059"/>
      <w:r>
        <w:rPr>
          <w:rtl/>
        </w:rPr>
        <w:t xml:space="preserve">הרבה </w:t>
      </w:r>
      <w:bookmarkStart w:id="18060" w:name="_ETM_Q47_483510"/>
      <w:bookmarkStart w:id="18061" w:name="_ETM_Q47_483810"/>
      <w:bookmarkEnd w:id="18060"/>
      <w:bookmarkEnd w:id="18061"/>
      <w:proofErr w:type="spellStart"/>
      <w:r>
        <w:rPr>
          <w:rtl/>
        </w:rPr>
        <w:t>הרבה</w:t>
      </w:r>
      <w:proofErr w:type="spellEnd"/>
      <w:r>
        <w:rPr>
          <w:rtl/>
        </w:rPr>
        <w:t xml:space="preserve"> </w:t>
      </w:r>
      <w:bookmarkStart w:id="18062" w:name="_ETM_Q47_484049"/>
      <w:bookmarkEnd w:id="18062"/>
      <w:r>
        <w:rPr>
          <w:rtl/>
        </w:rPr>
        <w:t xml:space="preserve">יותר </w:t>
      </w:r>
      <w:bookmarkStart w:id="18063" w:name="_ETM_Q47_484259"/>
      <w:bookmarkEnd w:id="18063"/>
      <w:r>
        <w:rPr>
          <w:rtl/>
        </w:rPr>
        <w:t>קשים</w:t>
      </w:r>
      <w:r>
        <w:rPr>
          <w:rFonts w:hint="cs"/>
          <w:rtl/>
        </w:rPr>
        <w:t>.</w:t>
      </w:r>
      <w:r>
        <w:rPr>
          <w:rtl/>
        </w:rPr>
        <w:t xml:space="preserve"> </w:t>
      </w:r>
      <w:bookmarkStart w:id="18064" w:name="_ETM_Q47_485459"/>
      <w:bookmarkEnd w:id="18064"/>
    </w:p>
    <w:p w:rsidR="00ED0608" w:rsidRDefault="00ED0608" w:rsidP="006C4FFD">
      <w:pPr>
        <w:rPr>
          <w:rtl/>
        </w:rPr>
      </w:pPr>
      <w:bookmarkStart w:id="18065" w:name="_ETM_Q47_455338"/>
      <w:bookmarkStart w:id="18066" w:name="_ETM_Q47_455397"/>
      <w:bookmarkStart w:id="18067" w:name="_ETM_Q47_455793"/>
      <w:bookmarkEnd w:id="18065"/>
      <w:bookmarkEnd w:id="18066"/>
      <w:bookmarkEnd w:id="18067"/>
    </w:p>
    <w:p w:rsidR="00ED0608" w:rsidRDefault="00ED0608" w:rsidP="00495BFB">
      <w:pPr>
        <w:rPr>
          <w:rtl/>
        </w:rPr>
      </w:pPr>
      <w:bookmarkStart w:id="18068" w:name="_ETM_Q47_455847"/>
      <w:bookmarkEnd w:id="18068"/>
      <w:r>
        <w:rPr>
          <w:rtl/>
        </w:rPr>
        <w:t xml:space="preserve">אני </w:t>
      </w:r>
      <w:bookmarkStart w:id="18069" w:name="_ETM_Q47_485819"/>
      <w:bookmarkEnd w:id="18069"/>
      <w:r>
        <w:rPr>
          <w:rtl/>
        </w:rPr>
        <w:t xml:space="preserve">הייתי </w:t>
      </w:r>
      <w:bookmarkStart w:id="18070" w:name="_ETM_Q47_486029"/>
      <w:bookmarkEnd w:id="18070"/>
      <w:r>
        <w:rPr>
          <w:rtl/>
        </w:rPr>
        <w:t xml:space="preserve">יושב-ראש </w:t>
      </w:r>
      <w:bookmarkStart w:id="18071" w:name="_ETM_Q47_486450"/>
      <w:bookmarkEnd w:id="18071"/>
      <w:r>
        <w:rPr>
          <w:rtl/>
        </w:rPr>
        <w:t xml:space="preserve">השדולה </w:t>
      </w:r>
      <w:bookmarkStart w:id="18072" w:name="_ETM_Q47_486749"/>
      <w:bookmarkEnd w:id="18072"/>
      <w:r>
        <w:rPr>
          <w:rtl/>
        </w:rPr>
        <w:t xml:space="preserve">לעסקים </w:t>
      </w:r>
      <w:bookmarkStart w:id="18073" w:name="_ETM_Q47_487139"/>
      <w:bookmarkEnd w:id="18073"/>
      <w:r>
        <w:rPr>
          <w:rtl/>
        </w:rPr>
        <w:t xml:space="preserve">קטנים </w:t>
      </w:r>
      <w:bookmarkStart w:id="18074" w:name="_ETM_Q47_487410"/>
      <w:bookmarkEnd w:id="18074"/>
      <w:r>
        <w:rPr>
          <w:rtl/>
        </w:rPr>
        <w:t xml:space="preserve">ובינוניים </w:t>
      </w:r>
      <w:bookmarkStart w:id="18075" w:name="_ETM_Q47_488279"/>
      <w:bookmarkEnd w:id="18075"/>
      <w:r>
        <w:rPr>
          <w:rtl/>
        </w:rPr>
        <w:t xml:space="preserve">גם </w:t>
      </w:r>
      <w:bookmarkStart w:id="18076" w:name="_ETM_Q47_488670"/>
      <w:bookmarkEnd w:id="18076"/>
      <w:r>
        <w:rPr>
          <w:rtl/>
        </w:rPr>
        <w:t xml:space="preserve">בממשלה </w:t>
      </w:r>
      <w:bookmarkStart w:id="18077" w:name="_ETM_Q47_489180"/>
      <w:bookmarkEnd w:id="18077"/>
      <w:r>
        <w:rPr>
          <w:rtl/>
        </w:rPr>
        <w:t xml:space="preserve">הקודמת </w:t>
      </w:r>
      <w:bookmarkStart w:id="18078" w:name="_ETM_Q47_489799"/>
      <w:bookmarkEnd w:id="18078"/>
      <w:r>
        <w:rPr>
          <w:rtl/>
        </w:rPr>
        <w:t xml:space="preserve">וגם </w:t>
      </w:r>
      <w:bookmarkStart w:id="18079" w:name="_ETM_Q47_490309"/>
      <w:bookmarkEnd w:id="18079"/>
      <w:r>
        <w:rPr>
          <w:rtl/>
        </w:rPr>
        <w:t xml:space="preserve">בממשלה </w:t>
      </w:r>
      <w:bookmarkStart w:id="18080" w:name="_ETM_Q47_490759"/>
      <w:bookmarkEnd w:id="18080"/>
      <w:r>
        <w:rPr>
          <w:rtl/>
        </w:rPr>
        <w:t>הנוכחית</w:t>
      </w:r>
      <w:r>
        <w:rPr>
          <w:rFonts w:hint="cs"/>
          <w:rtl/>
        </w:rPr>
        <w:t>.</w:t>
      </w:r>
      <w:r>
        <w:rPr>
          <w:rtl/>
        </w:rPr>
        <w:t xml:space="preserve"> </w:t>
      </w:r>
      <w:bookmarkStart w:id="18081" w:name="_ETM_Q47_491959"/>
      <w:bookmarkEnd w:id="18081"/>
      <w:r>
        <w:rPr>
          <w:rtl/>
        </w:rPr>
        <w:t>למזלם</w:t>
      </w:r>
      <w:r>
        <w:rPr>
          <w:rFonts w:hint="cs"/>
          <w:rtl/>
        </w:rPr>
        <w:t>,</w:t>
      </w:r>
      <w:r>
        <w:rPr>
          <w:rtl/>
        </w:rPr>
        <w:t xml:space="preserve"> </w:t>
      </w:r>
      <w:bookmarkStart w:id="18082" w:name="_ETM_Q47_493400"/>
      <w:bookmarkEnd w:id="18082"/>
      <w:r>
        <w:rPr>
          <w:rtl/>
        </w:rPr>
        <w:t xml:space="preserve">למזלם </w:t>
      </w:r>
      <w:bookmarkStart w:id="18083" w:name="_ETM_Q47_494359"/>
      <w:bookmarkEnd w:id="18083"/>
      <w:r>
        <w:rPr>
          <w:rtl/>
        </w:rPr>
        <w:t xml:space="preserve">של </w:t>
      </w:r>
      <w:bookmarkStart w:id="18084" w:name="_ETM_Q47_494599"/>
      <w:bookmarkEnd w:id="18084"/>
      <w:r>
        <w:rPr>
          <w:rtl/>
        </w:rPr>
        <w:t xml:space="preserve">העסקים </w:t>
      </w:r>
      <w:bookmarkStart w:id="18085" w:name="_ETM_Q47_495709"/>
      <w:bookmarkEnd w:id="18085"/>
      <w:r>
        <w:rPr>
          <w:rtl/>
        </w:rPr>
        <w:t>ולמזל</w:t>
      </w:r>
      <w:r>
        <w:rPr>
          <w:rFonts w:hint="cs"/>
          <w:rtl/>
        </w:rPr>
        <w:t>ה</w:t>
      </w:r>
      <w:r>
        <w:rPr>
          <w:rtl/>
        </w:rPr>
        <w:t xml:space="preserve"> </w:t>
      </w:r>
      <w:bookmarkStart w:id="18086" w:name="_ETM_Q47_496310"/>
      <w:bookmarkEnd w:id="18086"/>
      <w:r>
        <w:rPr>
          <w:rtl/>
        </w:rPr>
        <w:t xml:space="preserve">של </w:t>
      </w:r>
      <w:bookmarkStart w:id="18087" w:name="_ETM_Q47_496490"/>
      <w:bookmarkEnd w:id="18087"/>
      <w:r>
        <w:rPr>
          <w:rtl/>
        </w:rPr>
        <w:t xml:space="preserve">כל </w:t>
      </w:r>
      <w:bookmarkStart w:id="18088" w:name="_ETM_Q47_496939"/>
      <w:bookmarkEnd w:id="18088"/>
      <w:r>
        <w:rPr>
          <w:rtl/>
        </w:rPr>
        <w:t xml:space="preserve">מדינת </w:t>
      </w:r>
      <w:bookmarkStart w:id="18089" w:name="_ETM_Q47_497330"/>
      <w:bookmarkEnd w:id="18089"/>
      <w:r>
        <w:rPr>
          <w:rtl/>
        </w:rPr>
        <w:t>ישראל</w:t>
      </w:r>
      <w:bookmarkStart w:id="18090" w:name="_ETM_Q47_497720"/>
      <w:bookmarkEnd w:id="18090"/>
      <w:r>
        <w:rPr>
          <w:rFonts w:hint="cs"/>
          <w:rtl/>
        </w:rPr>
        <w:t>,</w:t>
      </w:r>
      <w:r>
        <w:rPr>
          <w:rtl/>
        </w:rPr>
        <w:t xml:space="preserve"> </w:t>
      </w:r>
      <w:bookmarkStart w:id="18091" w:name="_ETM_Q47_498380"/>
      <w:bookmarkEnd w:id="18091"/>
      <w:r>
        <w:rPr>
          <w:rtl/>
        </w:rPr>
        <w:t xml:space="preserve">בזמן </w:t>
      </w:r>
      <w:bookmarkStart w:id="18092" w:name="_ETM_Q47_498949"/>
      <w:bookmarkEnd w:id="18092"/>
      <w:r>
        <w:rPr>
          <w:rtl/>
        </w:rPr>
        <w:t xml:space="preserve">שפרצה </w:t>
      </w:r>
      <w:bookmarkStart w:id="18093" w:name="_ETM_Q47_499489"/>
      <w:bookmarkEnd w:id="18093"/>
      <w:r>
        <w:rPr>
          <w:rtl/>
        </w:rPr>
        <w:t xml:space="preserve">הקורונה </w:t>
      </w:r>
      <w:bookmarkStart w:id="18094" w:name="_ETM_Q47_500300"/>
      <w:bookmarkEnd w:id="18094"/>
      <w:r>
        <w:rPr>
          <w:rtl/>
        </w:rPr>
        <w:t xml:space="preserve">אנחנו </w:t>
      </w:r>
      <w:bookmarkStart w:id="18095" w:name="_ETM_Q47_500779"/>
      <w:bookmarkEnd w:id="18095"/>
      <w:r>
        <w:rPr>
          <w:rtl/>
        </w:rPr>
        <w:t xml:space="preserve">היינו </w:t>
      </w:r>
      <w:bookmarkStart w:id="18096" w:name="_ETM_Q47_500960"/>
      <w:bookmarkEnd w:id="18096"/>
      <w:r>
        <w:rPr>
          <w:rtl/>
        </w:rPr>
        <w:t>בממשלה</w:t>
      </w:r>
      <w:r>
        <w:rPr>
          <w:rFonts w:hint="cs"/>
          <w:rtl/>
        </w:rPr>
        <w:t>.</w:t>
      </w:r>
      <w:r>
        <w:rPr>
          <w:rtl/>
        </w:rPr>
        <w:t xml:space="preserve"> </w:t>
      </w:r>
      <w:bookmarkStart w:id="18097" w:name="_ETM_Q47_502130"/>
      <w:bookmarkEnd w:id="18097"/>
      <w:r>
        <w:rPr>
          <w:rtl/>
        </w:rPr>
        <w:t xml:space="preserve">זה </w:t>
      </w:r>
      <w:bookmarkStart w:id="18098" w:name="_ETM_Q47_502460"/>
      <w:bookmarkEnd w:id="18098"/>
      <w:r>
        <w:rPr>
          <w:rtl/>
        </w:rPr>
        <w:t xml:space="preserve">המזל </w:t>
      </w:r>
      <w:bookmarkStart w:id="18099" w:name="_ETM_Q47_502849"/>
      <w:bookmarkEnd w:id="18099"/>
      <w:r>
        <w:rPr>
          <w:rtl/>
        </w:rPr>
        <w:t xml:space="preserve">הכי </w:t>
      </w:r>
      <w:bookmarkStart w:id="18100" w:name="_ETM_Q47_503000"/>
      <w:bookmarkEnd w:id="18100"/>
      <w:r>
        <w:rPr>
          <w:rtl/>
        </w:rPr>
        <w:t xml:space="preserve">גדול </w:t>
      </w:r>
      <w:bookmarkStart w:id="18101" w:name="_ETM_Q47_503270"/>
      <w:bookmarkEnd w:id="18101"/>
      <w:r>
        <w:rPr>
          <w:rtl/>
        </w:rPr>
        <w:t>שקרה</w:t>
      </w:r>
      <w:r>
        <w:rPr>
          <w:rFonts w:hint="cs"/>
          <w:rtl/>
        </w:rPr>
        <w:t>,</w:t>
      </w:r>
      <w:r>
        <w:rPr>
          <w:rtl/>
        </w:rPr>
        <w:t xml:space="preserve"> </w:t>
      </w:r>
      <w:bookmarkStart w:id="18102" w:name="_ETM_Q47_504720"/>
      <w:bookmarkEnd w:id="18102"/>
      <w:r>
        <w:rPr>
          <w:rtl/>
        </w:rPr>
        <w:t xml:space="preserve">כי </w:t>
      </w:r>
      <w:bookmarkStart w:id="18103" w:name="_ETM_Q47_504929"/>
      <w:bookmarkEnd w:id="18103"/>
      <w:r>
        <w:rPr>
          <w:rtl/>
        </w:rPr>
        <w:t xml:space="preserve">אנחנו </w:t>
      </w:r>
      <w:bookmarkStart w:id="18104" w:name="_ETM_Q47_505350"/>
      <w:bookmarkStart w:id="18105" w:name="_ETM_Q47_505650"/>
      <w:bookmarkEnd w:id="18104"/>
      <w:bookmarkEnd w:id="18105"/>
      <w:r>
        <w:rPr>
          <w:rtl/>
        </w:rPr>
        <w:t xml:space="preserve">ידענו </w:t>
      </w:r>
      <w:bookmarkStart w:id="18106" w:name="_ETM_Q47_506400"/>
      <w:bookmarkEnd w:id="18106"/>
      <w:r>
        <w:rPr>
          <w:rtl/>
        </w:rPr>
        <w:t xml:space="preserve">להגיד </w:t>
      </w:r>
      <w:bookmarkStart w:id="18107" w:name="_ETM_Q47_506790"/>
      <w:bookmarkStart w:id="18108" w:name="_ETM_Q47_507270"/>
      <w:bookmarkEnd w:id="18107"/>
      <w:bookmarkEnd w:id="18108"/>
      <w:r>
        <w:rPr>
          <w:rtl/>
        </w:rPr>
        <w:t xml:space="preserve">לפקידים </w:t>
      </w:r>
      <w:bookmarkStart w:id="18109" w:name="_ETM_Q47_507810"/>
      <w:bookmarkEnd w:id="18109"/>
      <w:r>
        <w:rPr>
          <w:rtl/>
        </w:rPr>
        <w:t xml:space="preserve">במשרד </w:t>
      </w:r>
      <w:bookmarkStart w:id="18110" w:name="_ETM_Q47_508290"/>
      <w:bookmarkEnd w:id="18110"/>
      <w:r>
        <w:rPr>
          <w:rtl/>
        </w:rPr>
        <w:t>האוצר</w:t>
      </w:r>
      <w:r>
        <w:rPr>
          <w:rFonts w:hint="cs"/>
          <w:rtl/>
        </w:rPr>
        <w:t xml:space="preserve">: חבר'ה, תשנו </w:t>
      </w:r>
      <w:bookmarkStart w:id="18111" w:name="_ETM_Q47_508800"/>
      <w:bookmarkStart w:id="18112" w:name="_ETM_Q47_508949"/>
      <w:bookmarkStart w:id="18113" w:name="_ETM_Q47_509039"/>
      <w:bookmarkStart w:id="18114" w:name="_ETM_Q47_509460"/>
      <w:bookmarkStart w:id="18115" w:name="_ETM_Q47_509699"/>
      <w:bookmarkStart w:id="18116" w:name="_ETM_Q47_509910"/>
      <w:bookmarkEnd w:id="18111"/>
      <w:bookmarkEnd w:id="18112"/>
      <w:bookmarkEnd w:id="18113"/>
      <w:bookmarkEnd w:id="18114"/>
      <w:bookmarkEnd w:id="18115"/>
      <w:bookmarkEnd w:id="18116"/>
      <w:r>
        <w:rPr>
          <w:rtl/>
        </w:rPr>
        <w:t>דיסקט</w:t>
      </w:r>
      <w:r>
        <w:rPr>
          <w:rFonts w:hint="cs"/>
          <w:rtl/>
        </w:rPr>
        <w:t>,</w:t>
      </w:r>
      <w:r>
        <w:rPr>
          <w:rtl/>
        </w:rPr>
        <w:t xml:space="preserve"> </w:t>
      </w:r>
      <w:bookmarkStart w:id="18117" w:name="_ETM_Q47_511470"/>
      <w:bookmarkEnd w:id="18117"/>
      <w:r>
        <w:rPr>
          <w:rtl/>
        </w:rPr>
        <w:t xml:space="preserve">יש </w:t>
      </w:r>
      <w:bookmarkStart w:id="18118" w:name="_ETM_Q47_511990"/>
      <w:bookmarkEnd w:id="18118"/>
      <w:r>
        <w:rPr>
          <w:rtl/>
        </w:rPr>
        <w:t>מ</w:t>
      </w:r>
      <w:r>
        <w:rPr>
          <w:rFonts w:hint="cs"/>
          <w:rtl/>
        </w:rPr>
        <w:t>ש</w:t>
      </w:r>
      <w:r>
        <w:rPr>
          <w:rtl/>
        </w:rPr>
        <w:t xml:space="preserve">בר </w:t>
      </w:r>
      <w:bookmarkStart w:id="18119" w:name="_ETM_Q47_512200"/>
      <w:bookmarkEnd w:id="18119"/>
      <w:r>
        <w:rPr>
          <w:rtl/>
        </w:rPr>
        <w:t>עולמי</w:t>
      </w:r>
      <w:r>
        <w:rPr>
          <w:rFonts w:hint="cs"/>
          <w:rtl/>
        </w:rPr>
        <w:t>.</w:t>
      </w:r>
      <w:r>
        <w:rPr>
          <w:rtl/>
        </w:rPr>
        <w:t xml:space="preserve"> </w:t>
      </w:r>
      <w:bookmarkStart w:id="18120" w:name="_ETM_Q47_513130"/>
      <w:bookmarkEnd w:id="18120"/>
    </w:p>
    <w:p w:rsidR="00ED0608" w:rsidRDefault="00ED0608" w:rsidP="006C4FFD">
      <w:pPr>
        <w:rPr>
          <w:rtl/>
        </w:rPr>
      </w:pPr>
    </w:p>
    <w:p w:rsidR="00ED0608" w:rsidRDefault="00ED0608" w:rsidP="00482301">
      <w:pPr>
        <w:rPr>
          <w:rtl/>
        </w:rPr>
      </w:pPr>
      <w:bookmarkStart w:id="18121" w:name="_ETM_Q47_519000"/>
      <w:bookmarkEnd w:id="18121"/>
      <w:r>
        <w:rPr>
          <w:rtl/>
        </w:rPr>
        <w:t xml:space="preserve">אנחנו </w:t>
      </w:r>
      <w:bookmarkStart w:id="18122" w:name="_ETM_Q47_513550"/>
      <w:bookmarkEnd w:id="18122"/>
      <w:r>
        <w:rPr>
          <w:rtl/>
        </w:rPr>
        <w:t xml:space="preserve">יודעים </w:t>
      </w:r>
      <w:bookmarkStart w:id="18123" w:name="_ETM_Q47_514350"/>
      <w:bookmarkEnd w:id="18123"/>
      <w:r>
        <w:rPr>
          <w:rtl/>
        </w:rPr>
        <w:t xml:space="preserve">שכל </w:t>
      </w:r>
      <w:bookmarkStart w:id="18124" w:name="_ETM_Q47_514770"/>
      <w:bookmarkEnd w:id="18124"/>
      <w:r>
        <w:rPr>
          <w:rtl/>
        </w:rPr>
        <w:t xml:space="preserve">מה </w:t>
      </w:r>
      <w:bookmarkStart w:id="18125" w:name="_ETM_Q47_514860"/>
      <w:bookmarkEnd w:id="18125"/>
      <w:r>
        <w:rPr>
          <w:rtl/>
        </w:rPr>
        <w:t xml:space="preserve">שאתם </w:t>
      </w:r>
      <w:bookmarkStart w:id="18126" w:name="_ETM_Q47_515070"/>
      <w:bookmarkEnd w:id="18126"/>
      <w:r>
        <w:rPr>
          <w:rtl/>
        </w:rPr>
        <w:t xml:space="preserve">יודעים </w:t>
      </w:r>
      <w:bookmarkStart w:id="18127" w:name="_ETM_Q47_515310"/>
      <w:bookmarkEnd w:id="18127"/>
      <w:r>
        <w:rPr>
          <w:rtl/>
        </w:rPr>
        <w:t xml:space="preserve">זה </w:t>
      </w:r>
      <w:bookmarkStart w:id="18128" w:name="_ETM_Q47_515460"/>
      <w:bookmarkEnd w:id="18128"/>
      <w:r>
        <w:rPr>
          <w:rtl/>
        </w:rPr>
        <w:t xml:space="preserve">לגבות </w:t>
      </w:r>
      <w:bookmarkStart w:id="18129" w:name="_ETM_Q47_515850"/>
      <w:bookmarkEnd w:id="18129"/>
      <w:r>
        <w:rPr>
          <w:rtl/>
        </w:rPr>
        <w:t>כסף</w:t>
      </w:r>
      <w:r w:rsidR="00495BFB">
        <w:rPr>
          <w:rFonts w:hint="cs"/>
          <w:rtl/>
        </w:rPr>
        <w:t>,</w:t>
      </w:r>
      <w:r>
        <w:rPr>
          <w:rtl/>
        </w:rPr>
        <w:t xml:space="preserve"> </w:t>
      </w:r>
      <w:bookmarkStart w:id="18130" w:name="_ETM_Q47_516839"/>
      <w:bookmarkEnd w:id="18130"/>
      <w:r>
        <w:rPr>
          <w:rtl/>
        </w:rPr>
        <w:t xml:space="preserve">אנחנו </w:t>
      </w:r>
      <w:bookmarkStart w:id="18131" w:name="_ETM_Q47_517260"/>
      <w:bookmarkEnd w:id="18131"/>
      <w:r>
        <w:rPr>
          <w:rtl/>
        </w:rPr>
        <w:t xml:space="preserve">יודעים </w:t>
      </w:r>
      <w:bookmarkStart w:id="18132" w:name="_ETM_Q47_518010"/>
      <w:bookmarkEnd w:id="18132"/>
      <w:r>
        <w:rPr>
          <w:rtl/>
        </w:rPr>
        <w:t>ש</w:t>
      </w:r>
      <w:bookmarkStart w:id="18133" w:name="_ETM_Q47_519450"/>
      <w:bookmarkEnd w:id="18133"/>
      <w:r>
        <w:rPr>
          <w:rtl/>
        </w:rPr>
        <w:t xml:space="preserve">אתם </w:t>
      </w:r>
      <w:bookmarkStart w:id="18134" w:name="_ETM_Q47_519870"/>
      <w:bookmarkEnd w:id="18134"/>
      <w:r>
        <w:rPr>
          <w:rtl/>
        </w:rPr>
        <w:t xml:space="preserve">יודעים </w:t>
      </w:r>
      <w:bookmarkStart w:id="18135" w:name="_ETM_Q47_520080"/>
      <w:bookmarkEnd w:id="18135"/>
      <w:r>
        <w:rPr>
          <w:rtl/>
        </w:rPr>
        <w:t xml:space="preserve">להטיל </w:t>
      </w:r>
      <w:bookmarkStart w:id="18136" w:name="_ETM_Q47_520410"/>
      <w:bookmarkEnd w:id="18136"/>
      <w:r>
        <w:rPr>
          <w:rtl/>
        </w:rPr>
        <w:t>גזרות</w:t>
      </w:r>
      <w:r w:rsidR="00495BFB">
        <w:rPr>
          <w:rFonts w:hint="cs"/>
          <w:rtl/>
        </w:rPr>
        <w:t>,</w:t>
      </w:r>
      <w:r>
        <w:rPr>
          <w:rtl/>
        </w:rPr>
        <w:t xml:space="preserve"> </w:t>
      </w:r>
      <w:bookmarkStart w:id="18137" w:name="_ETM_Q47_521250"/>
      <w:bookmarkEnd w:id="18137"/>
      <w:r>
        <w:rPr>
          <w:rtl/>
        </w:rPr>
        <w:t xml:space="preserve">אנחנו </w:t>
      </w:r>
      <w:bookmarkStart w:id="18138" w:name="_ETM_Q47_521550"/>
      <w:bookmarkEnd w:id="18138"/>
      <w:r>
        <w:rPr>
          <w:rtl/>
        </w:rPr>
        <w:t xml:space="preserve">יודעים </w:t>
      </w:r>
      <w:bookmarkStart w:id="18139" w:name="_ETM_Q47_521730"/>
      <w:bookmarkEnd w:id="18139"/>
      <w:r>
        <w:rPr>
          <w:rtl/>
        </w:rPr>
        <w:t xml:space="preserve">שאתם </w:t>
      </w:r>
      <w:bookmarkStart w:id="18140" w:name="_ETM_Q47_521940"/>
      <w:bookmarkEnd w:id="18140"/>
      <w:r>
        <w:rPr>
          <w:rtl/>
        </w:rPr>
        <w:t xml:space="preserve">לא </w:t>
      </w:r>
      <w:bookmarkStart w:id="18141" w:name="_ETM_Q47_522029"/>
      <w:bookmarkEnd w:id="18141"/>
      <w:r>
        <w:rPr>
          <w:rtl/>
        </w:rPr>
        <w:t xml:space="preserve">יודעים </w:t>
      </w:r>
      <w:bookmarkStart w:id="18142" w:name="_ETM_Q47_522240"/>
      <w:bookmarkEnd w:id="18142"/>
      <w:r>
        <w:rPr>
          <w:rtl/>
        </w:rPr>
        <w:t>לחלק</w:t>
      </w:r>
      <w:r>
        <w:rPr>
          <w:rFonts w:hint="cs"/>
          <w:rtl/>
        </w:rPr>
        <w:t>,</w:t>
      </w:r>
      <w:r>
        <w:rPr>
          <w:rtl/>
        </w:rPr>
        <w:t xml:space="preserve"> </w:t>
      </w:r>
      <w:bookmarkStart w:id="18143" w:name="_ETM_Q47_523080"/>
      <w:bookmarkEnd w:id="18143"/>
      <w:r>
        <w:rPr>
          <w:rtl/>
        </w:rPr>
        <w:t xml:space="preserve">אבל </w:t>
      </w:r>
      <w:bookmarkStart w:id="18144" w:name="_ETM_Q47_523380"/>
      <w:bookmarkEnd w:id="18144"/>
      <w:r>
        <w:rPr>
          <w:rtl/>
        </w:rPr>
        <w:t xml:space="preserve">אנחנו </w:t>
      </w:r>
      <w:bookmarkStart w:id="18145" w:name="_ETM_Q47_523980"/>
      <w:bookmarkEnd w:id="18145"/>
      <w:r>
        <w:rPr>
          <w:rtl/>
        </w:rPr>
        <w:t xml:space="preserve">קובעים </w:t>
      </w:r>
      <w:bookmarkStart w:id="18146" w:name="_ETM_Q47_524400"/>
      <w:bookmarkEnd w:id="18146"/>
      <w:r>
        <w:rPr>
          <w:rtl/>
        </w:rPr>
        <w:t>עכשיו</w:t>
      </w:r>
      <w:r>
        <w:rPr>
          <w:rFonts w:hint="cs"/>
          <w:rtl/>
        </w:rPr>
        <w:t>,</w:t>
      </w:r>
      <w:r>
        <w:rPr>
          <w:rtl/>
        </w:rPr>
        <w:t xml:space="preserve"> </w:t>
      </w:r>
      <w:bookmarkStart w:id="18147" w:name="_ETM_Q47_525000"/>
      <w:bookmarkEnd w:id="18147"/>
      <w:r>
        <w:rPr>
          <w:rtl/>
        </w:rPr>
        <w:t xml:space="preserve">אנחנו </w:t>
      </w:r>
      <w:bookmarkStart w:id="18148" w:name="_ETM_Q47_525660"/>
      <w:bookmarkEnd w:id="18148"/>
      <w:r>
        <w:rPr>
          <w:rtl/>
        </w:rPr>
        <w:t xml:space="preserve">הדרג </w:t>
      </w:r>
      <w:bookmarkStart w:id="18149" w:name="_ETM_Q47_526050"/>
      <w:bookmarkEnd w:id="18149"/>
      <w:r>
        <w:rPr>
          <w:rtl/>
        </w:rPr>
        <w:t xml:space="preserve">הפוליטי </w:t>
      </w:r>
      <w:bookmarkStart w:id="18150" w:name="_ETM_Q47_527010"/>
      <w:bookmarkEnd w:id="18150"/>
      <w:r>
        <w:rPr>
          <w:rtl/>
        </w:rPr>
        <w:t>ואנחנו</w:t>
      </w:r>
      <w:r>
        <w:rPr>
          <w:rFonts w:hint="cs"/>
          <w:rtl/>
        </w:rPr>
        <w:t>,</w:t>
      </w:r>
      <w:bookmarkStart w:id="18151" w:name="_ETM_Q47_527850"/>
      <w:bookmarkStart w:id="18152" w:name="_ETM_Q47_528360"/>
      <w:bookmarkStart w:id="18153" w:name="_ETM_Q47_528660"/>
      <w:bookmarkEnd w:id="18151"/>
      <w:bookmarkEnd w:id="18152"/>
      <w:bookmarkEnd w:id="18153"/>
      <w:r>
        <w:rPr>
          <w:rFonts w:hint="cs"/>
          <w:rtl/>
        </w:rPr>
        <w:t xml:space="preserve"> ה</w:t>
      </w:r>
      <w:r>
        <w:rPr>
          <w:rtl/>
        </w:rPr>
        <w:t xml:space="preserve">מחויבות </w:t>
      </w:r>
      <w:bookmarkStart w:id="18154" w:name="_ETM_Q47_529020"/>
      <w:bookmarkEnd w:id="18154"/>
      <w:r>
        <w:rPr>
          <w:rtl/>
        </w:rPr>
        <w:t xml:space="preserve">שלנו </w:t>
      </w:r>
      <w:bookmarkStart w:id="18155" w:name="_ETM_Q47_529230"/>
      <w:bookmarkEnd w:id="18155"/>
      <w:r w:rsidR="00482301">
        <w:rPr>
          <w:rFonts w:hint="cs"/>
          <w:rtl/>
        </w:rPr>
        <w:t xml:space="preserve">היא </w:t>
      </w:r>
      <w:r>
        <w:rPr>
          <w:rtl/>
        </w:rPr>
        <w:t xml:space="preserve">לציבור </w:t>
      </w:r>
      <w:bookmarkStart w:id="18156" w:name="_ETM_Q47_529589"/>
      <w:bookmarkEnd w:id="18156"/>
      <w:r>
        <w:rPr>
          <w:rtl/>
        </w:rPr>
        <w:t>בלבד</w:t>
      </w:r>
      <w:r>
        <w:rPr>
          <w:rFonts w:hint="cs"/>
          <w:rtl/>
        </w:rPr>
        <w:t>.</w:t>
      </w:r>
      <w:r>
        <w:rPr>
          <w:rtl/>
        </w:rPr>
        <w:t xml:space="preserve"> </w:t>
      </w:r>
      <w:bookmarkStart w:id="18157" w:name="_ETM_Q47_530339"/>
      <w:bookmarkEnd w:id="18157"/>
      <w:r>
        <w:rPr>
          <w:rtl/>
        </w:rPr>
        <w:t>לכן</w:t>
      </w:r>
      <w:r>
        <w:rPr>
          <w:rFonts w:hint="cs"/>
          <w:rtl/>
        </w:rPr>
        <w:t>,</w:t>
      </w:r>
      <w:r>
        <w:rPr>
          <w:rtl/>
        </w:rPr>
        <w:t xml:space="preserve"> </w:t>
      </w:r>
      <w:bookmarkStart w:id="18158" w:name="_ETM_Q47_530850"/>
      <w:bookmarkEnd w:id="18158"/>
      <w:r>
        <w:rPr>
          <w:rtl/>
        </w:rPr>
        <w:t xml:space="preserve">בזמן </w:t>
      </w:r>
      <w:bookmarkStart w:id="18159" w:name="_ETM_Q47_531210"/>
      <w:bookmarkEnd w:id="18159"/>
      <w:r>
        <w:rPr>
          <w:rtl/>
        </w:rPr>
        <w:t xml:space="preserve">משבר </w:t>
      </w:r>
      <w:bookmarkStart w:id="18160" w:name="_ETM_Q47_532050"/>
      <w:bookmarkEnd w:id="18160"/>
      <w:r>
        <w:rPr>
          <w:rtl/>
        </w:rPr>
        <w:t xml:space="preserve">אנחנו </w:t>
      </w:r>
      <w:bookmarkStart w:id="18161" w:name="_ETM_Q47_532589"/>
      <w:bookmarkEnd w:id="18161"/>
      <w:r>
        <w:rPr>
          <w:rtl/>
        </w:rPr>
        <w:t xml:space="preserve">מקבלים </w:t>
      </w:r>
      <w:bookmarkStart w:id="18162" w:name="_ETM_Q47_533040"/>
      <w:bookmarkEnd w:id="18162"/>
      <w:r>
        <w:rPr>
          <w:rtl/>
        </w:rPr>
        <w:t xml:space="preserve">החלטות </w:t>
      </w:r>
      <w:bookmarkStart w:id="18163" w:name="_ETM_Q47_533489"/>
      <w:bookmarkEnd w:id="18163"/>
      <w:r>
        <w:rPr>
          <w:rtl/>
        </w:rPr>
        <w:t xml:space="preserve">ויודעים </w:t>
      </w:r>
      <w:bookmarkStart w:id="18164" w:name="_ETM_Q47_533820"/>
      <w:bookmarkEnd w:id="18164"/>
      <w:r>
        <w:rPr>
          <w:rtl/>
        </w:rPr>
        <w:t>ש</w:t>
      </w:r>
      <w:bookmarkStart w:id="18165" w:name="_ETM_Q47_534149"/>
      <w:bookmarkEnd w:id="18165"/>
      <w:r>
        <w:rPr>
          <w:rFonts w:hint="cs"/>
          <w:rtl/>
        </w:rPr>
        <w:t>ל</w:t>
      </w:r>
      <w:r>
        <w:rPr>
          <w:rtl/>
        </w:rPr>
        <w:t xml:space="preserve">יד </w:t>
      </w:r>
      <w:bookmarkStart w:id="18166" w:name="_ETM_Q47_535350"/>
      <w:bookmarkEnd w:id="18166"/>
      <w:r>
        <w:rPr>
          <w:rtl/>
        </w:rPr>
        <w:t>כל</w:t>
      </w:r>
      <w:r>
        <w:rPr>
          <w:rFonts w:hint="cs"/>
          <w:rtl/>
        </w:rPr>
        <w:t xml:space="preserve"> החלטה </w:t>
      </w:r>
      <w:bookmarkStart w:id="18167" w:name="_ETM_Q47_535000"/>
      <w:bookmarkEnd w:id="18167"/>
      <w:r>
        <w:rPr>
          <w:rFonts w:hint="cs"/>
          <w:rtl/>
        </w:rPr>
        <w:t xml:space="preserve">יש </w:t>
      </w:r>
      <w:bookmarkStart w:id="18168" w:name="_ETM_Q47_535529"/>
      <w:bookmarkStart w:id="18169" w:name="_ETM_Q47_535890"/>
      <w:bookmarkEnd w:id="18168"/>
      <w:bookmarkEnd w:id="18169"/>
      <w:r>
        <w:rPr>
          <w:rFonts w:hint="cs"/>
          <w:rtl/>
        </w:rPr>
        <w:t>ג</w:t>
      </w:r>
      <w:r>
        <w:rPr>
          <w:rtl/>
        </w:rPr>
        <w:t xml:space="preserve">ם </w:t>
      </w:r>
      <w:bookmarkStart w:id="18170" w:name="_ETM_Q47_536070"/>
      <w:bookmarkEnd w:id="18170"/>
      <w:r>
        <w:rPr>
          <w:rtl/>
        </w:rPr>
        <w:t xml:space="preserve">תג </w:t>
      </w:r>
      <w:bookmarkStart w:id="18171" w:name="_ETM_Q47_536309"/>
      <w:bookmarkEnd w:id="18171"/>
      <w:r>
        <w:rPr>
          <w:rtl/>
        </w:rPr>
        <w:t>מחיר</w:t>
      </w:r>
      <w:r>
        <w:rPr>
          <w:rFonts w:hint="cs"/>
          <w:rtl/>
        </w:rPr>
        <w:t>;</w:t>
      </w:r>
      <w:r>
        <w:rPr>
          <w:rtl/>
        </w:rPr>
        <w:t xml:space="preserve"> </w:t>
      </w:r>
      <w:bookmarkStart w:id="18172" w:name="_ETM_Q47_537250"/>
      <w:bookmarkEnd w:id="18172"/>
      <w:r>
        <w:rPr>
          <w:rtl/>
        </w:rPr>
        <w:t xml:space="preserve">שאם </w:t>
      </w:r>
      <w:bookmarkStart w:id="18173" w:name="_ETM_Q47_537550"/>
      <w:bookmarkEnd w:id="18173"/>
      <w:r>
        <w:rPr>
          <w:rtl/>
        </w:rPr>
        <w:t xml:space="preserve">אנחנו </w:t>
      </w:r>
      <w:bookmarkStart w:id="18174" w:name="_ETM_Q47_537850"/>
      <w:bookmarkEnd w:id="18174"/>
      <w:r>
        <w:rPr>
          <w:rtl/>
        </w:rPr>
        <w:t xml:space="preserve">מחליטים </w:t>
      </w:r>
      <w:bookmarkStart w:id="18175" w:name="_ETM_Q47_538270"/>
      <w:bookmarkEnd w:id="18175"/>
      <w:r>
        <w:rPr>
          <w:rtl/>
        </w:rPr>
        <w:t>לסגור</w:t>
      </w:r>
      <w:r>
        <w:rPr>
          <w:rFonts w:hint="cs"/>
          <w:rtl/>
        </w:rPr>
        <w:t>,</w:t>
      </w:r>
      <w:r>
        <w:rPr>
          <w:rtl/>
        </w:rPr>
        <w:t xml:space="preserve"> </w:t>
      </w:r>
      <w:bookmarkStart w:id="18176" w:name="_ETM_Q47_540690"/>
      <w:bookmarkEnd w:id="18176"/>
      <w:r>
        <w:rPr>
          <w:rtl/>
        </w:rPr>
        <w:t xml:space="preserve">אז </w:t>
      </w:r>
      <w:bookmarkStart w:id="18177" w:name="_ETM_Q47_540930"/>
      <w:bookmarkEnd w:id="18177"/>
      <w:r>
        <w:rPr>
          <w:rtl/>
        </w:rPr>
        <w:t xml:space="preserve">הסגירה </w:t>
      </w:r>
      <w:bookmarkStart w:id="18178" w:name="_ETM_Q47_541410"/>
      <w:bookmarkStart w:id="18179" w:name="_ETM_Q47_541500"/>
      <w:bookmarkEnd w:id="18178"/>
      <w:bookmarkEnd w:id="18179"/>
      <w:r>
        <w:rPr>
          <w:rtl/>
        </w:rPr>
        <w:t xml:space="preserve">עולה </w:t>
      </w:r>
      <w:bookmarkStart w:id="18180" w:name="_ETM_Q47_541710"/>
      <w:bookmarkEnd w:id="18180"/>
      <w:r>
        <w:rPr>
          <w:rtl/>
        </w:rPr>
        <w:t>כסף</w:t>
      </w:r>
      <w:r>
        <w:rPr>
          <w:rFonts w:hint="cs"/>
          <w:rtl/>
        </w:rPr>
        <w:t>.</w:t>
      </w:r>
      <w:r>
        <w:rPr>
          <w:rtl/>
        </w:rPr>
        <w:t xml:space="preserve"> </w:t>
      </w:r>
      <w:bookmarkStart w:id="18181" w:name="_ETM_Q47_543610"/>
      <w:bookmarkEnd w:id="18181"/>
      <w:r>
        <w:rPr>
          <w:rtl/>
        </w:rPr>
        <w:t xml:space="preserve">אנחנו </w:t>
      </w:r>
      <w:bookmarkStart w:id="18182" w:name="_ETM_Q47_543910"/>
      <w:bookmarkEnd w:id="18182"/>
      <w:r>
        <w:rPr>
          <w:rtl/>
        </w:rPr>
        <w:t xml:space="preserve">לא </w:t>
      </w:r>
      <w:bookmarkStart w:id="18183" w:name="_ETM_Q47_544029"/>
      <w:bookmarkEnd w:id="18183"/>
      <w:r>
        <w:rPr>
          <w:rtl/>
        </w:rPr>
        <w:t xml:space="preserve">אומרים </w:t>
      </w:r>
      <w:bookmarkStart w:id="18184" w:name="_ETM_Q47_544270"/>
      <w:bookmarkEnd w:id="18184"/>
      <w:r>
        <w:rPr>
          <w:rtl/>
        </w:rPr>
        <w:t xml:space="preserve">לסגור </w:t>
      </w:r>
      <w:bookmarkStart w:id="18185" w:name="_ETM_Q47_544779"/>
      <w:bookmarkEnd w:id="18185"/>
      <w:r>
        <w:rPr>
          <w:rFonts w:hint="cs"/>
          <w:rtl/>
        </w:rPr>
        <w:t xml:space="preserve">ועלא </w:t>
      </w:r>
      <w:r>
        <w:rPr>
          <w:rtl/>
        </w:rPr>
        <w:t>ב</w:t>
      </w:r>
      <w:r>
        <w:rPr>
          <w:rFonts w:hint="cs"/>
          <w:rtl/>
        </w:rPr>
        <w:t>אב אללה</w:t>
      </w:r>
      <w:bookmarkStart w:id="18186" w:name="_ETM_Q47_545080"/>
      <w:bookmarkEnd w:id="18186"/>
      <w:r>
        <w:rPr>
          <w:rFonts w:hint="cs"/>
          <w:rtl/>
        </w:rPr>
        <w:t>,</w:t>
      </w:r>
      <w:r>
        <w:rPr>
          <w:rtl/>
        </w:rPr>
        <w:t xml:space="preserve"> </w:t>
      </w:r>
      <w:bookmarkStart w:id="18187" w:name="_ETM_Q47_546040"/>
      <w:bookmarkEnd w:id="18187"/>
      <w:r>
        <w:rPr>
          <w:rtl/>
        </w:rPr>
        <w:t>תסתדרו</w:t>
      </w:r>
      <w:r>
        <w:rPr>
          <w:rFonts w:hint="cs"/>
          <w:rtl/>
        </w:rPr>
        <w:t>.</w:t>
      </w:r>
      <w:r>
        <w:rPr>
          <w:rtl/>
        </w:rPr>
        <w:t xml:space="preserve"> </w:t>
      </w:r>
      <w:bookmarkStart w:id="18188" w:name="_ETM_Q47_547549"/>
      <w:bookmarkEnd w:id="18188"/>
      <w:r>
        <w:rPr>
          <w:rtl/>
        </w:rPr>
        <w:t xml:space="preserve">אנחנו </w:t>
      </w:r>
      <w:bookmarkStart w:id="18189" w:name="_ETM_Q47_548029"/>
      <w:bookmarkEnd w:id="18189"/>
      <w:r>
        <w:rPr>
          <w:rtl/>
        </w:rPr>
        <w:t xml:space="preserve">מבינים </w:t>
      </w:r>
      <w:bookmarkStart w:id="18190" w:name="_ETM_Q47_548779"/>
      <w:bookmarkEnd w:id="18190"/>
      <w:r>
        <w:rPr>
          <w:rtl/>
        </w:rPr>
        <w:t xml:space="preserve">שיש </w:t>
      </w:r>
      <w:bookmarkStart w:id="18191" w:name="_ETM_Q47_549079"/>
      <w:bookmarkEnd w:id="18191"/>
      <w:r>
        <w:rPr>
          <w:rtl/>
        </w:rPr>
        <w:t xml:space="preserve">משמעות </w:t>
      </w:r>
      <w:bookmarkStart w:id="18192" w:name="_ETM_Q47_549500"/>
      <w:bookmarkEnd w:id="18192"/>
      <w:r>
        <w:rPr>
          <w:rtl/>
        </w:rPr>
        <w:t xml:space="preserve">לעסקים </w:t>
      </w:r>
      <w:bookmarkStart w:id="18193" w:name="_ETM_Q47_549920"/>
      <w:bookmarkEnd w:id="18193"/>
      <w:r>
        <w:rPr>
          <w:rtl/>
        </w:rPr>
        <w:t xml:space="preserve">במדינת </w:t>
      </w:r>
      <w:bookmarkStart w:id="18194" w:name="_ETM_Q47_550219"/>
      <w:bookmarkEnd w:id="18194"/>
      <w:r>
        <w:rPr>
          <w:rtl/>
        </w:rPr>
        <w:t xml:space="preserve">ישראל </w:t>
      </w:r>
      <w:bookmarkStart w:id="18195" w:name="_ETM_Q47_550969"/>
      <w:bookmarkEnd w:id="18195"/>
      <w:r>
        <w:rPr>
          <w:rtl/>
        </w:rPr>
        <w:t xml:space="preserve">והם </w:t>
      </w:r>
      <w:bookmarkStart w:id="18196" w:name="_ETM_Q47_551360"/>
      <w:bookmarkEnd w:id="18196"/>
      <w:r>
        <w:rPr>
          <w:rtl/>
        </w:rPr>
        <w:t xml:space="preserve">עמוד </w:t>
      </w:r>
      <w:bookmarkStart w:id="18197" w:name="_ETM_Q47_551659"/>
      <w:bookmarkEnd w:id="18197"/>
      <w:r>
        <w:rPr>
          <w:rtl/>
        </w:rPr>
        <w:t xml:space="preserve">השדרה </w:t>
      </w:r>
      <w:bookmarkStart w:id="18198" w:name="_ETM_Q47_552289"/>
      <w:bookmarkEnd w:id="18198"/>
      <w:r>
        <w:rPr>
          <w:rtl/>
        </w:rPr>
        <w:t xml:space="preserve">של </w:t>
      </w:r>
      <w:bookmarkStart w:id="18199" w:name="_ETM_Q47_552439"/>
      <w:bookmarkEnd w:id="18199"/>
      <w:r>
        <w:rPr>
          <w:rtl/>
        </w:rPr>
        <w:t xml:space="preserve">הכלכלה </w:t>
      </w:r>
      <w:bookmarkStart w:id="18200" w:name="_ETM_Q47_552890"/>
      <w:bookmarkEnd w:id="18200"/>
      <w:r>
        <w:rPr>
          <w:rtl/>
        </w:rPr>
        <w:t>הישראלית</w:t>
      </w:r>
      <w:r>
        <w:rPr>
          <w:rFonts w:hint="cs"/>
          <w:rtl/>
        </w:rPr>
        <w:t>,</w:t>
      </w:r>
      <w:r>
        <w:rPr>
          <w:rtl/>
        </w:rPr>
        <w:t xml:space="preserve"> </w:t>
      </w:r>
      <w:bookmarkStart w:id="18201" w:name="_ETM_Q47_553279"/>
      <w:bookmarkEnd w:id="18201"/>
      <w:r>
        <w:rPr>
          <w:rtl/>
        </w:rPr>
        <w:t>ו</w:t>
      </w:r>
      <w:r>
        <w:rPr>
          <w:rFonts w:hint="cs"/>
          <w:rtl/>
        </w:rPr>
        <w:t xml:space="preserve">אנחנו צריכים שהם יישארו </w:t>
      </w:r>
      <w:bookmarkStart w:id="18202" w:name="_ETM_Q47_554029"/>
      <w:bookmarkStart w:id="18203" w:name="_ETM_Q47_554329"/>
      <w:bookmarkStart w:id="18204" w:name="_ETM_Q47_554960"/>
      <w:bookmarkEnd w:id="18202"/>
      <w:bookmarkEnd w:id="18203"/>
      <w:bookmarkEnd w:id="18204"/>
      <w:r>
        <w:rPr>
          <w:rtl/>
        </w:rPr>
        <w:t>חיים</w:t>
      </w:r>
      <w:r>
        <w:rPr>
          <w:rFonts w:hint="cs"/>
          <w:rtl/>
        </w:rPr>
        <w:t xml:space="preserve">, בועטים </w:t>
      </w:r>
      <w:bookmarkStart w:id="18205" w:name="_ETM_Q47_555439"/>
      <w:bookmarkStart w:id="18206" w:name="_ETM_Q47_555649"/>
      <w:bookmarkStart w:id="18207" w:name="_ETM_Q47_555860"/>
      <w:bookmarkEnd w:id="18205"/>
      <w:bookmarkEnd w:id="18206"/>
      <w:bookmarkEnd w:id="18207"/>
      <w:r>
        <w:rPr>
          <w:rtl/>
        </w:rPr>
        <w:t xml:space="preserve">ונושמים </w:t>
      </w:r>
      <w:bookmarkStart w:id="18208" w:name="_ETM_Q47_556689"/>
      <w:bookmarkEnd w:id="18208"/>
      <w:r>
        <w:rPr>
          <w:rFonts w:hint="cs"/>
          <w:rtl/>
        </w:rPr>
        <w:t>כ</w:t>
      </w:r>
      <w:r>
        <w:rPr>
          <w:rtl/>
        </w:rPr>
        <w:t>די</w:t>
      </w:r>
      <w:bookmarkStart w:id="18209" w:name="_ETM_Q47_556929"/>
      <w:bookmarkEnd w:id="18209"/>
      <w:r>
        <w:rPr>
          <w:rtl/>
        </w:rPr>
        <w:t xml:space="preserve"> </w:t>
      </w:r>
      <w:bookmarkStart w:id="18210" w:name="_ETM_Q47_557229"/>
      <w:bookmarkEnd w:id="18210"/>
      <w:r>
        <w:rPr>
          <w:rtl/>
        </w:rPr>
        <w:t xml:space="preserve">לשלם </w:t>
      </w:r>
      <w:bookmarkStart w:id="18211" w:name="_ETM_Q47_557649"/>
      <w:bookmarkEnd w:id="18211"/>
      <w:r>
        <w:rPr>
          <w:rtl/>
        </w:rPr>
        <w:t>מ</w:t>
      </w:r>
      <w:r>
        <w:rPr>
          <w:rFonts w:hint="cs"/>
          <w:rtl/>
        </w:rPr>
        <w:t>י</w:t>
      </w:r>
      <w:r>
        <w:rPr>
          <w:rtl/>
        </w:rPr>
        <w:t>סים</w:t>
      </w:r>
      <w:r>
        <w:rPr>
          <w:rFonts w:hint="cs"/>
          <w:rtl/>
        </w:rPr>
        <w:t>,</w:t>
      </w:r>
      <w:r>
        <w:rPr>
          <w:rtl/>
        </w:rPr>
        <w:t xml:space="preserve"> </w:t>
      </w:r>
      <w:bookmarkStart w:id="18212" w:name="_ETM_Q47_558279"/>
      <w:bookmarkEnd w:id="18212"/>
      <w:r>
        <w:rPr>
          <w:rtl/>
        </w:rPr>
        <w:t xml:space="preserve">כדי </w:t>
      </w:r>
      <w:bookmarkStart w:id="18213" w:name="_ETM_Q47_558670"/>
      <w:bookmarkEnd w:id="18213"/>
      <w:r>
        <w:rPr>
          <w:rtl/>
        </w:rPr>
        <w:t xml:space="preserve">למלא </w:t>
      </w:r>
      <w:bookmarkStart w:id="18214" w:name="_ETM_Q47_558939"/>
      <w:bookmarkEnd w:id="18214"/>
      <w:r>
        <w:rPr>
          <w:rtl/>
        </w:rPr>
        <w:t xml:space="preserve">את </w:t>
      </w:r>
      <w:bookmarkStart w:id="18215" w:name="_ETM_Q47_559029"/>
      <w:bookmarkEnd w:id="18215"/>
      <w:r>
        <w:rPr>
          <w:rtl/>
        </w:rPr>
        <w:t>ה</w:t>
      </w:r>
      <w:r>
        <w:rPr>
          <w:rFonts w:hint="cs"/>
          <w:rtl/>
        </w:rPr>
        <w:t xml:space="preserve">קופה </w:t>
      </w:r>
      <w:bookmarkStart w:id="18216" w:name="_ETM_Q47_559359"/>
      <w:bookmarkEnd w:id="18216"/>
      <w:r>
        <w:rPr>
          <w:rtl/>
        </w:rPr>
        <w:t>הציבורית</w:t>
      </w:r>
      <w:r>
        <w:rPr>
          <w:rFonts w:hint="cs"/>
          <w:rtl/>
        </w:rPr>
        <w:t>.</w:t>
      </w:r>
      <w:r w:rsidR="00482301">
        <w:rPr>
          <w:rFonts w:hint="cs"/>
          <w:rtl/>
        </w:rPr>
        <w:t xml:space="preserve"> </w:t>
      </w:r>
      <w:bookmarkStart w:id="18217" w:name="_ETM_Q47_559000"/>
      <w:bookmarkStart w:id="18218" w:name="_ETM_Q47_560100"/>
      <w:bookmarkEnd w:id="18217"/>
      <w:bookmarkEnd w:id="18218"/>
      <w:r>
        <w:rPr>
          <w:rtl/>
        </w:rPr>
        <w:t>ולכן</w:t>
      </w:r>
      <w:r>
        <w:rPr>
          <w:rFonts w:hint="cs"/>
          <w:rtl/>
        </w:rPr>
        <w:t>,</w:t>
      </w:r>
      <w:r>
        <w:rPr>
          <w:rtl/>
        </w:rPr>
        <w:t xml:space="preserve"> </w:t>
      </w:r>
      <w:bookmarkStart w:id="18219" w:name="_ETM_Q47_561000"/>
      <w:bookmarkEnd w:id="18219"/>
      <w:r>
        <w:rPr>
          <w:rtl/>
        </w:rPr>
        <w:t xml:space="preserve">אנחנו </w:t>
      </w:r>
      <w:bookmarkStart w:id="18220" w:name="_ETM_Q47_561690"/>
      <w:bookmarkEnd w:id="18220"/>
      <w:r>
        <w:rPr>
          <w:rtl/>
        </w:rPr>
        <w:t xml:space="preserve">נתנו </w:t>
      </w:r>
      <w:bookmarkStart w:id="18221" w:name="_ETM_Q47_562170"/>
      <w:bookmarkEnd w:id="18221"/>
      <w:r>
        <w:rPr>
          <w:rtl/>
        </w:rPr>
        <w:t xml:space="preserve">גם </w:t>
      </w:r>
      <w:bookmarkStart w:id="18222" w:name="_ETM_Q47_562440"/>
      <w:bookmarkEnd w:id="18222"/>
      <w:r>
        <w:rPr>
          <w:rFonts w:hint="cs"/>
          <w:rtl/>
        </w:rPr>
        <w:t>מ</w:t>
      </w:r>
      <w:r>
        <w:rPr>
          <w:rtl/>
        </w:rPr>
        <w:t xml:space="preserve">ענקים </w:t>
      </w:r>
      <w:bookmarkStart w:id="18223" w:name="_ETM_Q47_564229"/>
      <w:bookmarkEnd w:id="18223"/>
      <w:r>
        <w:rPr>
          <w:rtl/>
        </w:rPr>
        <w:t xml:space="preserve">ואנחנו </w:t>
      </w:r>
      <w:bookmarkStart w:id="18224" w:name="_ETM_Q47_564770"/>
      <w:bookmarkEnd w:id="18224"/>
      <w:r>
        <w:rPr>
          <w:rtl/>
        </w:rPr>
        <w:t xml:space="preserve">גם </w:t>
      </w:r>
      <w:bookmarkStart w:id="18225" w:name="_ETM_Q47_565009"/>
      <w:bookmarkEnd w:id="18225"/>
      <w:r>
        <w:rPr>
          <w:rtl/>
        </w:rPr>
        <w:t xml:space="preserve">ידענו </w:t>
      </w:r>
      <w:bookmarkStart w:id="18226" w:name="_ETM_Q47_565490"/>
      <w:bookmarkEnd w:id="18226"/>
      <w:r>
        <w:rPr>
          <w:rtl/>
        </w:rPr>
        <w:t xml:space="preserve">לטפל </w:t>
      </w:r>
      <w:bookmarkStart w:id="18227" w:name="_ETM_Q47_565969"/>
      <w:bookmarkEnd w:id="18227"/>
      <w:r>
        <w:rPr>
          <w:rtl/>
        </w:rPr>
        <w:t xml:space="preserve">בכל </w:t>
      </w:r>
      <w:bookmarkStart w:id="18228" w:name="_ETM_Q47_566539"/>
      <w:bookmarkEnd w:id="18228"/>
      <w:r>
        <w:rPr>
          <w:rtl/>
        </w:rPr>
        <w:t xml:space="preserve">ענף </w:t>
      </w:r>
      <w:bookmarkStart w:id="18229" w:name="_ETM_Q47_566899"/>
      <w:bookmarkEnd w:id="18229"/>
      <w:r>
        <w:rPr>
          <w:rFonts w:hint="cs"/>
          <w:rtl/>
        </w:rPr>
        <w:t>ו</w:t>
      </w:r>
      <w:r>
        <w:rPr>
          <w:rtl/>
        </w:rPr>
        <w:t xml:space="preserve">ענף </w:t>
      </w:r>
      <w:bookmarkStart w:id="18230" w:name="_ETM_Q47_567139"/>
      <w:bookmarkEnd w:id="18230"/>
      <w:r>
        <w:rPr>
          <w:rtl/>
        </w:rPr>
        <w:t xml:space="preserve">בנפרד </w:t>
      </w:r>
      <w:bookmarkStart w:id="18231" w:name="_ETM_Q47_567770"/>
      <w:bookmarkEnd w:id="18231"/>
      <w:r>
        <w:rPr>
          <w:rFonts w:hint="cs"/>
          <w:rtl/>
        </w:rPr>
        <w:t>ו</w:t>
      </w:r>
      <w:r>
        <w:rPr>
          <w:rtl/>
        </w:rPr>
        <w:t xml:space="preserve">לעשות </w:t>
      </w:r>
      <w:bookmarkStart w:id="18232" w:name="_ETM_Q47_568009"/>
      <w:bookmarkEnd w:id="18232"/>
      <w:r>
        <w:rPr>
          <w:rtl/>
        </w:rPr>
        <w:t xml:space="preserve">דיפרנציאציה </w:t>
      </w:r>
      <w:bookmarkStart w:id="18233" w:name="_ETM_Q47_569029"/>
      <w:bookmarkEnd w:id="18233"/>
      <w:r>
        <w:rPr>
          <w:rtl/>
        </w:rPr>
        <w:t xml:space="preserve">ולהבין </w:t>
      </w:r>
      <w:bookmarkStart w:id="18234" w:name="_ETM_Q47_569569"/>
      <w:bookmarkEnd w:id="18234"/>
      <w:r>
        <w:rPr>
          <w:rtl/>
        </w:rPr>
        <w:t xml:space="preserve">שאם </w:t>
      </w:r>
      <w:bookmarkStart w:id="18235" w:name="_ETM_Q47_569779"/>
      <w:bookmarkEnd w:id="18235"/>
      <w:r>
        <w:rPr>
          <w:rtl/>
        </w:rPr>
        <w:t xml:space="preserve">אנחנו </w:t>
      </w:r>
      <w:bookmarkStart w:id="18236" w:name="_ETM_Q47_570020"/>
      <w:bookmarkEnd w:id="18236"/>
      <w:r>
        <w:rPr>
          <w:rtl/>
        </w:rPr>
        <w:t>סוגרים</w:t>
      </w:r>
      <w:r>
        <w:rPr>
          <w:rFonts w:hint="cs"/>
          <w:rtl/>
        </w:rPr>
        <w:t>,</w:t>
      </w:r>
      <w:r>
        <w:rPr>
          <w:rtl/>
        </w:rPr>
        <w:t xml:space="preserve"> </w:t>
      </w:r>
      <w:bookmarkStart w:id="18237" w:name="_ETM_Q47_570899"/>
      <w:bookmarkEnd w:id="18237"/>
      <w:r>
        <w:rPr>
          <w:rtl/>
        </w:rPr>
        <w:t xml:space="preserve">אנחנו </w:t>
      </w:r>
      <w:bookmarkStart w:id="18238" w:name="_ETM_Q47_571259"/>
      <w:bookmarkEnd w:id="18238"/>
      <w:r>
        <w:rPr>
          <w:rtl/>
        </w:rPr>
        <w:t>משלמים</w:t>
      </w:r>
      <w:r>
        <w:rPr>
          <w:rFonts w:hint="cs"/>
          <w:rtl/>
        </w:rPr>
        <w:t>.</w:t>
      </w:r>
      <w:r>
        <w:rPr>
          <w:rtl/>
        </w:rPr>
        <w:t xml:space="preserve"> </w:t>
      </w:r>
      <w:bookmarkStart w:id="18239" w:name="_ETM_Q47_572130"/>
      <w:bookmarkEnd w:id="18239"/>
      <w:r>
        <w:rPr>
          <w:rtl/>
        </w:rPr>
        <w:t xml:space="preserve">והיד </w:t>
      </w:r>
      <w:bookmarkStart w:id="18240" w:name="_ETM_Q47_572549"/>
      <w:bookmarkEnd w:id="18240"/>
      <w:r>
        <w:rPr>
          <w:rtl/>
        </w:rPr>
        <w:t xml:space="preserve">לא </w:t>
      </w:r>
      <w:bookmarkStart w:id="18241" w:name="_ETM_Q47_572640"/>
      <w:bookmarkEnd w:id="18241"/>
      <w:r>
        <w:rPr>
          <w:rtl/>
        </w:rPr>
        <w:t>יכול</w:t>
      </w:r>
      <w:r>
        <w:rPr>
          <w:rFonts w:hint="cs"/>
          <w:rtl/>
        </w:rPr>
        <w:t>ה להיות</w:t>
      </w:r>
      <w:r>
        <w:rPr>
          <w:rtl/>
        </w:rPr>
        <w:t xml:space="preserve"> </w:t>
      </w:r>
      <w:bookmarkStart w:id="18242" w:name="_ETM_Q47_573390"/>
      <w:bookmarkEnd w:id="18242"/>
      <w:r>
        <w:rPr>
          <w:rtl/>
        </w:rPr>
        <w:t xml:space="preserve">קלה </w:t>
      </w:r>
      <w:bookmarkStart w:id="18243" w:name="_ETM_Q47_573689"/>
      <w:bookmarkEnd w:id="18243"/>
      <w:r>
        <w:rPr>
          <w:rtl/>
        </w:rPr>
        <w:t xml:space="preserve">על </w:t>
      </w:r>
      <w:bookmarkStart w:id="18244" w:name="_ETM_Q47_573810"/>
      <w:bookmarkEnd w:id="18244"/>
      <w:r>
        <w:rPr>
          <w:rtl/>
        </w:rPr>
        <w:t>ההדק</w:t>
      </w:r>
      <w:r>
        <w:rPr>
          <w:rFonts w:hint="cs"/>
          <w:rtl/>
        </w:rPr>
        <w:t>,</w:t>
      </w:r>
      <w:r>
        <w:rPr>
          <w:rtl/>
        </w:rPr>
        <w:t xml:space="preserve"> </w:t>
      </w:r>
      <w:bookmarkStart w:id="18245" w:name="_ETM_Q47_574439"/>
      <w:bookmarkEnd w:id="18245"/>
      <w:r>
        <w:rPr>
          <w:rtl/>
        </w:rPr>
        <w:t xml:space="preserve">כי </w:t>
      </w:r>
      <w:bookmarkStart w:id="18246" w:name="_ETM_Q47_574589"/>
      <w:bookmarkEnd w:id="18246"/>
      <w:r>
        <w:rPr>
          <w:rtl/>
        </w:rPr>
        <w:t xml:space="preserve">כשאתה </w:t>
      </w:r>
      <w:bookmarkStart w:id="18247" w:name="_ETM_Q47_575369"/>
      <w:bookmarkEnd w:id="18247"/>
      <w:r>
        <w:rPr>
          <w:rtl/>
        </w:rPr>
        <w:t>אומר</w:t>
      </w:r>
      <w:r>
        <w:rPr>
          <w:rFonts w:hint="cs"/>
          <w:rtl/>
        </w:rPr>
        <w:t>:</w:t>
      </w:r>
      <w:r>
        <w:rPr>
          <w:rtl/>
        </w:rPr>
        <w:t xml:space="preserve"> </w:t>
      </w:r>
      <w:bookmarkStart w:id="18248" w:name="_ETM_Q47_575640"/>
      <w:bookmarkEnd w:id="18248"/>
      <w:r>
        <w:rPr>
          <w:rtl/>
        </w:rPr>
        <w:t xml:space="preserve">אני </w:t>
      </w:r>
      <w:bookmarkStart w:id="18249" w:name="_ETM_Q47_575789"/>
      <w:bookmarkEnd w:id="18249"/>
      <w:r>
        <w:rPr>
          <w:rtl/>
        </w:rPr>
        <w:t xml:space="preserve">צריך </w:t>
      </w:r>
      <w:bookmarkStart w:id="18250" w:name="_ETM_Q47_575969"/>
      <w:bookmarkEnd w:id="18250"/>
      <w:r>
        <w:rPr>
          <w:rtl/>
        </w:rPr>
        <w:t xml:space="preserve">לשלם </w:t>
      </w:r>
      <w:bookmarkStart w:id="18251" w:name="_ETM_Q47_576359"/>
      <w:bookmarkEnd w:id="18251"/>
      <w:r>
        <w:rPr>
          <w:rtl/>
        </w:rPr>
        <w:t xml:space="preserve">אז </w:t>
      </w:r>
      <w:bookmarkStart w:id="18252" w:name="_ETM_Q47_576450"/>
      <w:bookmarkEnd w:id="18252"/>
      <w:r>
        <w:rPr>
          <w:rFonts w:hint="cs"/>
          <w:rtl/>
        </w:rPr>
        <w:t>אתה חושב פעמיים אם</w:t>
      </w:r>
      <w:bookmarkStart w:id="18253" w:name="_ETM_Q47_576689"/>
      <w:bookmarkStart w:id="18254" w:name="_ETM_Q47_576839"/>
      <w:bookmarkStart w:id="18255" w:name="_ETM_Q47_577049"/>
      <w:bookmarkStart w:id="18256" w:name="_ETM_Q47_577589"/>
      <w:bookmarkEnd w:id="18253"/>
      <w:bookmarkEnd w:id="18254"/>
      <w:bookmarkEnd w:id="18255"/>
      <w:bookmarkEnd w:id="18256"/>
      <w:r>
        <w:rPr>
          <w:rtl/>
        </w:rPr>
        <w:t xml:space="preserve"> </w:t>
      </w:r>
      <w:bookmarkStart w:id="18257" w:name="_ETM_Q47_577799"/>
      <w:bookmarkEnd w:id="18257"/>
      <w:r>
        <w:rPr>
          <w:rtl/>
        </w:rPr>
        <w:t xml:space="preserve">לסגור </w:t>
      </w:r>
      <w:bookmarkStart w:id="18258" w:name="_ETM_Q47_578279"/>
      <w:bookmarkEnd w:id="18258"/>
      <w:r>
        <w:rPr>
          <w:rFonts w:hint="cs"/>
          <w:rtl/>
        </w:rPr>
        <w:t xml:space="preserve">או </w:t>
      </w:r>
      <w:r>
        <w:rPr>
          <w:rtl/>
        </w:rPr>
        <w:t xml:space="preserve">לא </w:t>
      </w:r>
      <w:bookmarkStart w:id="18259" w:name="_ETM_Q47_578399"/>
      <w:bookmarkEnd w:id="18259"/>
      <w:r>
        <w:rPr>
          <w:rtl/>
        </w:rPr>
        <w:t>לסגור</w:t>
      </w:r>
      <w:r>
        <w:rPr>
          <w:rFonts w:hint="cs"/>
          <w:rtl/>
        </w:rPr>
        <w:t>,</w:t>
      </w:r>
      <w:r>
        <w:rPr>
          <w:rtl/>
        </w:rPr>
        <w:t xml:space="preserve"> </w:t>
      </w:r>
      <w:bookmarkStart w:id="18260" w:name="_ETM_Q47_578850"/>
      <w:bookmarkEnd w:id="18260"/>
      <w:r>
        <w:rPr>
          <w:rtl/>
        </w:rPr>
        <w:t xml:space="preserve">אבל </w:t>
      </w:r>
      <w:bookmarkStart w:id="18261" w:name="_ETM_Q47_579060"/>
      <w:bookmarkEnd w:id="18261"/>
      <w:r>
        <w:rPr>
          <w:rtl/>
        </w:rPr>
        <w:t xml:space="preserve">אם </w:t>
      </w:r>
      <w:bookmarkStart w:id="18262" w:name="_ETM_Q47_579149"/>
      <w:bookmarkEnd w:id="18262"/>
      <w:r>
        <w:rPr>
          <w:rtl/>
        </w:rPr>
        <w:t xml:space="preserve">אתה </w:t>
      </w:r>
      <w:bookmarkStart w:id="18263" w:name="_ETM_Q47_579359"/>
      <w:bookmarkEnd w:id="18263"/>
      <w:r>
        <w:rPr>
          <w:rtl/>
        </w:rPr>
        <w:t xml:space="preserve">לא </w:t>
      </w:r>
      <w:bookmarkStart w:id="18264" w:name="_ETM_Q47_579479"/>
      <w:bookmarkEnd w:id="18264"/>
      <w:r>
        <w:rPr>
          <w:rtl/>
        </w:rPr>
        <w:t xml:space="preserve">משלם </w:t>
      </w:r>
      <w:bookmarkStart w:id="18265" w:name="_ETM_Q47_580229"/>
      <w:bookmarkEnd w:id="18265"/>
      <w:r>
        <w:rPr>
          <w:rtl/>
        </w:rPr>
        <w:t xml:space="preserve">אז </w:t>
      </w:r>
      <w:bookmarkStart w:id="18266" w:name="_ETM_Q47_580409"/>
      <w:bookmarkEnd w:id="18266"/>
      <w:r>
        <w:rPr>
          <w:rtl/>
        </w:rPr>
        <w:t xml:space="preserve">מה </w:t>
      </w:r>
      <w:bookmarkStart w:id="18267" w:name="_ETM_Q47_580529"/>
      <w:bookmarkEnd w:id="18267"/>
      <w:r>
        <w:rPr>
          <w:rtl/>
        </w:rPr>
        <w:t xml:space="preserve">אכפת </w:t>
      </w:r>
      <w:bookmarkStart w:id="18268" w:name="_ETM_Q47_580839"/>
      <w:bookmarkEnd w:id="18268"/>
      <w:r>
        <w:rPr>
          <w:rFonts w:hint="cs"/>
          <w:rtl/>
        </w:rPr>
        <w:t>לך</w:t>
      </w:r>
      <w:r>
        <w:rPr>
          <w:rtl/>
        </w:rPr>
        <w:t xml:space="preserve"> </w:t>
      </w:r>
      <w:bookmarkStart w:id="18269" w:name="_ETM_Q47_581380"/>
      <w:bookmarkEnd w:id="18269"/>
      <w:r>
        <w:rPr>
          <w:rtl/>
        </w:rPr>
        <w:t>לסגור</w:t>
      </w:r>
      <w:r w:rsidR="00482301">
        <w:rPr>
          <w:rFonts w:hint="cs"/>
          <w:rtl/>
        </w:rPr>
        <w:t>?</w:t>
      </w:r>
      <w:r>
        <w:rPr>
          <w:rtl/>
        </w:rPr>
        <w:t xml:space="preserve"> </w:t>
      </w:r>
      <w:bookmarkStart w:id="18270" w:name="_ETM_Q47_582130"/>
      <w:bookmarkEnd w:id="18270"/>
      <w:r>
        <w:rPr>
          <w:rtl/>
        </w:rPr>
        <w:t xml:space="preserve">מה </w:t>
      </w:r>
      <w:bookmarkStart w:id="18271" w:name="_ETM_Q47_582279"/>
      <w:bookmarkEnd w:id="18271"/>
      <w:r>
        <w:rPr>
          <w:rtl/>
        </w:rPr>
        <w:t xml:space="preserve">אכפת </w:t>
      </w:r>
      <w:bookmarkStart w:id="18272" w:name="_ETM_Q47_582549"/>
      <w:bookmarkEnd w:id="18272"/>
      <w:r>
        <w:rPr>
          <w:rtl/>
        </w:rPr>
        <w:t>לך</w:t>
      </w:r>
      <w:r>
        <w:rPr>
          <w:rFonts w:hint="cs"/>
          <w:rtl/>
        </w:rPr>
        <w:t>?</w:t>
      </w:r>
      <w:r>
        <w:rPr>
          <w:rtl/>
        </w:rPr>
        <w:t xml:space="preserve"> </w:t>
      </w:r>
      <w:bookmarkStart w:id="18273" w:name="_ETM_Q47_583179"/>
      <w:bookmarkEnd w:id="18273"/>
      <w:r>
        <w:rPr>
          <w:rtl/>
        </w:rPr>
        <w:t xml:space="preserve">אתה </w:t>
      </w:r>
      <w:bookmarkStart w:id="18274" w:name="_ETM_Q47_583500"/>
      <w:bookmarkEnd w:id="18274"/>
      <w:r>
        <w:rPr>
          <w:rFonts w:hint="cs"/>
          <w:rtl/>
        </w:rPr>
        <w:t xml:space="preserve">ממילא </w:t>
      </w:r>
      <w:bookmarkStart w:id="18275" w:name="_ETM_Q47_583740"/>
      <w:bookmarkEnd w:id="18275"/>
      <w:r>
        <w:rPr>
          <w:rtl/>
        </w:rPr>
        <w:t xml:space="preserve">לא </w:t>
      </w:r>
      <w:bookmarkStart w:id="18276" w:name="_ETM_Q47_583830"/>
      <w:bookmarkEnd w:id="18276"/>
      <w:r>
        <w:rPr>
          <w:rtl/>
        </w:rPr>
        <w:t xml:space="preserve">משלם </w:t>
      </w:r>
      <w:bookmarkStart w:id="18277" w:name="_ETM_Q47_584220"/>
      <w:bookmarkEnd w:id="18277"/>
      <w:r>
        <w:rPr>
          <w:rtl/>
        </w:rPr>
        <w:t xml:space="preserve">על </w:t>
      </w:r>
      <w:bookmarkStart w:id="18278" w:name="_ETM_Q47_584310"/>
      <w:bookmarkEnd w:id="18278"/>
      <w:r>
        <w:rPr>
          <w:rtl/>
        </w:rPr>
        <w:t xml:space="preserve">זה </w:t>
      </w:r>
      <w:bookmarkStart w:id="18279" w:name="_ETM_Q47_584430"/>
      <w:bookmarkEnd w:id="18279"/>
      <w:r>
        <w:rPr>
          <w:rtl/>
        </w:rPr>
        <w:t>כלום</w:t>
      </w:r>
      <w:r>
        <w:rPr>
          <w:rFonts w:hint="cs"/>
          <w:rtl/>
        </w:rPr>
        <w:t>.</w:t>
      </w:r>
    </w:p>
    <w:p w:rsidR="00ED0608" w:rsidRDefault="00ED0608" w:rsidP="006C4FFD">
      <w:pPr>
        <w:rPr>
          <w:rtl/>
        </w:rPr>
      </w:pPr>
    </w:p>
    <w:p w:rsidR="00ED0608" w:rsidRDefault="00ED0608" w:rsidP="00482301">
      <w:pPr>
        <w:rPr>
          <w:rtl/>
        </w:rPr>
      </w:pPr>
      <w:bookmarkStart w:id="18280" w:name="_ETM_Q47_585000"/>
      <w:bookmarkStart w:id="18281" w:name="_ETM_Q47_585210"/>
      <w:bookmarkEnd w:id="18280"/>
      <w:bookmarkEnd w:id="18281"/>
      <w:r>
        <w:rPr>
          <w:rtl/>
        </w:rPr>
        <w:t xml:space="preserve">ואני </w:t>
      </w:r>
      <w:bookmarkStart w:id="18282" w:name="_ETM_Q47_585540"/>
      <w:bookmarkEnd w:id="18282"/>
      <w:r>
        <w:rPr>
          <w:rtl/>
        </w:rPr>
        <w:t xml:space="preserve">אגיד </w:t>
      </w:r>
      <w:bookmarkStart w:id="18283" w:name="_ETM_Q47_585689"/>
      <w:bookmarkEnd w:id="18283"/>
      <w:r>
        <w:rPr>
          <w:rtl/>
        </w:rPr>
        <w:t xml:space="preserve">לך </w:t>
      </w:r>
      <w:bookmarkStart w:id="18284" w:name="_ETM_Q47_585869"/>
      <w:bookmarkEnd w:id="18284"/>
      <w:r>
        <w:rPr>
          <w:rtl/>
        </w:rPr>
        <w:t xml:space="preserve">יותר </w:t>
      </w:r>
      <w:bookmarkStart w:id="18285" w:name="_ETM_Q47_586079"/>
      <w:bookmarkEnd w:id="18285"/>
      <w:r>
        <w:rPr>
          <w:rtl/>
        </w:rPr>
        <w:t>מזה</w:t>
      </w:r>
      <w:r>
        <w:rPr>
          <w:rFonts w:hint="cs"/>
          <w:rtl/>
        </w:rPr>
        <w:t>,</w:t>
      </w:r>
      <w:r>
        <w:rPr>
          <w:rtl/>
        </w:rPr>
        <w:t xml:space="preserve"> </w:t>
      </w:r>
      <w:bookmarkStart w:id="18286" w:name="_ETM_Q47_586320"/>
      <w:bookmarkEnd w:id="18286"/>
      <w:r>
        <w:rPr>
          <w:rtl/>
        </w:rPr>
        <w:t>חמד</w:t>
      </w:r>
      <w:r>
        <w:rPr>
          <w:rFonts w:hint="cs"/>
          <w:rtl/>
        </w:rPr>
        <w:t>,</w:t>
      </w:r>
      <w:r>
        <w:rPr>
          <w:rtl/>
        </w:rPr>
        <w:t xml:space="preserve"> </w:t>
      </w:r>
      <w:bookmarkStart w:id="18287" w:name="_ETM_Q47_586920"/>
      <w:bookmarkEnd w:id="18287"/>
      <w:r>
        <w:rPr>
          <w:rtl/>
        </w:rPr>
        <w:t xml:space="preserve">ואני </w:t>
      </w:r>
      <w:bookmarkStart w:id="18288" w:name="_ETM_Q47_587100"/>
      <w:bookmarkEnd w:id="18288"/>
      <w:r>
        <w:rPr>
          <w:rtl/>
        </w:rPr>
        <w:t>מבקש</w:t>
      </w:r>
      <w:r>
        <w:rPr>
          <w:rFonts w:hint="cs"/>
          <w:rtl/>
        </w:rPr>
        <w:t>ת</w:t>
      </w:r>
      <w:r>
        <w:rPr>
          <w:rtl/>
        </w:rPr>
        <w:t xml:space="preserve"> </w:t>
      </w:r>
      <w:bookmarkStart w:id="18289" w:name="_ETM_Q47_587430"/>
      <w:bookmarkEnd w:id="18289"/>
      <w:r>
        <w:rPr>
          <w:rtl/>
        </w:rPr>
        <w:t xml:space="preserve">שתקשיב </w:t>
      </w:r>
      <w:bookmarkStart w:id="18290" w:name="_ETM_Q47_587820"/>
      <w:bookmarkEnd w:id="18290"/>
      <w:r>
        <w:rPr>
          <w:rtl/>
        </w:rPr>
        <w:t>עכשיו</w:t>
      </w:r>
      <w:r>
        <w:rPr>
          <w:rFonts w:hint="cs"/>
          <w:rtl/>
        </w:rPr>
        <w:t>.</w:t>
      </w:r>
      <w:r>
        <w:rPr>
          <w:rtl/>
        </w:rPr>
        <w:t xml:space="preserve"> </w:t>
      </w:r>
      <w:bookmarkStart w:id="18291" w:name="_ETM_Q47_588329"/>
      <w:bookmarkEnd w:id="18291"/>
      <w:r>
        <w:rPr>
          <w:rtl/>
        </w:rPr>
        <w:t xml:space="preserve">יש </w:t>
      </w:r>
      <w:bookmarkStart w:id="18292" w:name="_ETM_Q47_588630"/>
      <w:bookmarkEnd w:id="18292"/>
      <w:r>
        <w:rPr>
          <w:rtl/>
        </w:rPr>
        <w:t xml:space="preserve">דברים </w:t>
      </w:r>
      <w:bookmarkStart w:id="18293" w:name="_ETM_Q47_589510"/>
      <w:bookmarkEnd w:id="18293"/>
      <w:r>
        <w:rPr>
          <w:rtl/>
        </w:rPr>
        <w:t xml:space="preserve">שהם </w:t>
      </w:r>
      <w:bookmarkStart w:id="18294" w:name="_ETM_Q47_589839"/>
      <w:bookmarkEnd w:id="18294"/>
      <w:r>
        <w:rPr>
          <w:rtl/>
        </w:rPr>
        <w:t xml:space="preserve">לא </w:t>
      </w:r>
      <w:bookmarkStart w:id="18295" w:name="_ETM_Q47_590170"/>
      <w:bookmarkEnd w:id="18295"/>
      <w:r>
        <w:rPr>
          <w:rFonts w:hint="cs"/>
          <w:rtl/>
        </w:rPr>
        <w:t xml:space="preserve">מענקים </w:t>
      </w:r>
      <w:bookmarkStart w:id="18296" w:name="_ETM_Q47_590439"/>
      <w:bookmarkStart w:id="18297" w:name="_ETM_Q47_590890"/>
      <w:bookmarkStart w:id="18298" w:name="_ETM_Q47_591339"/>
      <w:bookmarkStart w:id="18299" w:name="_ETM_Q47_591549"/>
      <w:bookmarkStart w:id="18300" w:name="_ETM_Q47_591640"/>
      <w:bookmarkStart w:id="18301" w:name="_ETM_Q47_592360"/>
      <w:bookmarkEnd w:id="18296"/>
      <w:bookmarkEnd w:id="18297"/>
      <w:bookmarkEnd w:id="18298"/>
      <w:bookmarkEnd w:id="18299"/>
      <w:bookmarkEnd w:id="18300"/>
      <w:bookmarkEnd w:id="18301"/>
      <w:r>
        <w:rPr>
          <w:rtl/>
        </w:rPr>
        <w:t xml:space="preserve">ואתם </w:t>
      </w:r>
      <w:bookmarkStart w:id="18302" w:name="_ETM_Q47_592720"/>
      <w:bookmarkEnd w:id="18302"/>
      <w:r>
        <w:rPr>
          <w:rtl/>
        </w:rPr>
        <w:t xml:space="preserve">לא </w:t>
      </w:r>
      <w:bookmarkStart w:id="18303" w:name="_ETM_Q47_592810"/>
      <w:bookmarkEnd w:id="18303"/>
      <w:r>
        <w:rPr>
          <w:rtl/>
        </w:rPr>
        <w:t xml:space="preserve">עושים </w:t>
      </w:r>
      <w:bookmarkStart w:id="18304" w:name="_ETM_Q47_593110"/>
      <w:bookmarkEnd w:id="18304"/>
      <w:r>
        <w:rPr>
          <w:rtl/>
        </w:rPr>
        <w:t>אותם</w:t>
      </w:r>
      <w:r>
        <w:rPr>
          <w:rFonts w:hint="cs"/>
          <w:rtl/>
        </w:rPr>
        <w:t>.</w:t>
      </w:r>
      <w:r>
        <w:rPr>
          <w:rtl/>
        </w:rPr>
        <w:t xml:space="preserve"> </w:t>
      </w:r>
      <w:bookmarkStart w:id="18305" w:name="_ETM_Q47_593829"/>
      <w:bookmarkEnd w:id="18305"/>
      <w:r>
        <w:rPr>
          <w:rtl/>
        </w:rPr>
        <w:t xml:space="preserve">יש </w:t>
      </w:r>
      <w:bookmarkStart w:id="18306" w:name="_ETM_Q47_594250"/>
      <w:bookmarkEnd w:id="18306"/>
      <w:r>
        <w:rPr>
          <w:rtl/>
        </w:rPr>
        <w:t xml:space="preserve">הלוואות </w:t>
      </w:r>
      <w:bookmarkStart w:id="18307" w:name="_ETM_Q47_594490"/>
      <w:bookmarkEnd w:id="18307"/>
      <w:r>
        <w:rPr>
          <w:rtl/>
        </w:rPr>
        <w:t xml:space="preserve">בערבות </w:t>
      </w:r>
      <w:bookmarkStart w:id="18308" w:name="_ETM_Q47_594820"/>
      <w:bookmarkEnd w:id="18308"/>
      <w:r>
        <w:rPr>
          <w:rtl/>
        </w:rPr>
        <w:t>מדינה</w:t>
      </w:r>
      <w:r w:rsidR="00482301">
        <w:rPr>
          <w:rFonts w:hint="cs"/>
          <w:rtl/>
        </w:rPr>
        <w:t>,</w:t>
      </w:r>
      <w:r>
        <w:rPr>
          <w:rtl/>
        </w:rPr>
        <w:t xml:space="preserve"> </w:t>
      </w:r>
      <w:bookmarkStart w:id="18309" w:name="_ETM_Q47_596250"/>
      <w:bookmarkEnd w:id="18309"/>
      <w:r>
        <w:rPr>
          <w:rtl/>
        </w:rPr>
        <w:t xml:space="preserve">הלוואות </w:t>
      </w:r>
      <w:bookmarkStart w:id="18310" w:name="_ETM_Q47_596790"/>
      <w:bookmarkEnd w:id="18310"/>
      <w:r>
        <w:rPr>
          <w:rtl/>
        </w:rPr>
        <w:t xml:space="preserve">בערבות </w:t>
      </w:r>
      <w:bookmarkStart w:id="18311" w:name="_ETM_Q47_597150"/>
      <w:bookmarkEnd w:id="18311"/>
      <w:r>
        <w:rPr>
          <w:rtl/>
        </w:rPr>
        <w:t xml:space="preserve">מדינה </w:t>
      </w:r>
      <w:bookmarkStart w:id="18312" w:name="_ETM_Q47_597570"/>
      <w:bookmarkEnd w:id="18312"/>
      <w:r>
        <w:rPr>
          <w:rtl/>
        </w:rPr>
        <w:t>ש</w:t>
      </w:r>
      <w:bookmarkStart w:id="18313" w:name="_ETM_Q47_597720"/>
      <w:bookmarkEnd w:id="18313"/>
      <w:r>
        <w:rPr>
          <w:rtl/>
        </w:rPr>
        <w:t>עסק</w:t>
      </w:r>
      <w:r>
        <w:rPr>
          <w:rFonts w:hint="cs"/>
          <w:rtl/>
        </w:rPr>
        <w:t>י</w:t>
      </w:r>
      <w:bookmarkStart w:id="18314" w:name="_ETM_Q47_598140"/>
      <w:bookmarkEnd w:id="18314"/>
      <w:r>
        <w:rPr>
          <w:rtl/>
        </w:rPr>
        <w:t xml:space="preserve"> </w:t>
      </w:r>
      <w:bookmarkStart w:id="18315" w:name="_ETM_Q47_598500"/>
      <w:bookmarkEnd w:id="18315"/>
      <w:r>
        <w:rPr>
          <w:rFonts w:hint="cs"/>
          <w:rtl/>
        </w:rPr>
        <w:t>ה</w:t>
      </w:r>
      <w:r>
        <w:rPr>
          <w:rtl/>
        </w:rPr>
        <w:t xml:space="preserve">תיירות </w:t>
      </w:r>
      <w:bookmarkStart w:id="18316" w:name="_ETM_Q47_598830"/>
      <w:bookmarkEnd w:id="18316"/>
      <w:r>
        <w:rPr>
          <w:rtl/>
        </w:rPr>
        <w:t xml:space="preserve">מתחננים </w:t>
      </w:r>
      <w:bookmarkStart w:id="18317" w:name="_ETM_Q47_599310"/>
      <w:bookmarkEnd w:id="18317"/>
      <w:r>
        <w:rPr>
          <w:rtl/>
        </w:rPr>
        <w:t>ש</w:t>
      </w:r>
      <w:r>
        <w:rPr>
          <w:rFonts w:hint="cs"/>
          <w:rtl/>
        </w:rPr>
        <w:t>ת</w:t>
      </w:r>
      <w:r>
        <w:rPr>
          <w:rtl/>
        </w:rPr>
        <w:t xml:space="preserve">יתנו </w:t>
      </w:r>
      <w:bookmarkStart w:id="18318" w:name="_ETM_Q47_599670"/>
      <w:bookmarkEnd w:id="18318"/>
      <w:r>
        <w:rPr>
          <w:rtl/>
        </w:rPr>
        <w:t xml:space="preserve">להם </w:t>
      </w:r>
      <w:bookmarkStart w:id="18319" w:name="_ETM_Q47_599940"/>
      <w:bookmarkEnd w:id="18319"/>
      <w:r>
        <w:rPr>
          <w:rtl/>
        </w:rPr>
        <w:t>עכשיו</w:t>
      </w:r>
      <w:r>
        <w:rPr>
          <w:rFonts w:hint="cs"/>
          <w:rtl/>
        </w:rPr>
        <w:t>.</w:t>
      </w:r>
      <w:r>
        <w:rPr>
          <w:rtl/>
        </w:rPr>
        <w:t xml:space="preserve"> </w:t>
      </w:r>
      <w:bookmarkStart w:id="18320" w:name="_ETM_Q47_601140"/>
      <w:bookmarkStart w:id="18321" w:name="_ETM_Q47_601829"/>
      <w:bookmarkStart w:id="18322" w:name="_ETM_Q47_602549"/>
      <w:bookmarkStart w:id="18323" w:name="_ETM_Q47_602909"/>
      <w:bookmarkStart w:id="18324" w:name="_ETM_Q47_603149"/>
      <w:bookmarkStart w:id="18325" w:name="_ETM_Q47_603270"/>
      <w:bookmarkStart w:id="18326" w:name="_ETM_Q47_603360"/>
      <w:bookmarkEnd w:id="18320"/>
      <w:bookmarkEnd w:id="18321"/>
      <w:bookmarkEnd w:id="18322"/>
      <w:bookmarkEnd w:id="18323"/>
      <w:bookmarkEnd w:id="18324"/>
      <w:bookmarkEnd w:id="18325"/>
      <w:bookmarkEnd w:id="18326"/>
      <w:r>
        <w:rPr>
          <w:rFonts w:hint="cs"/>
          <w:rtl/>
        </w:rPr>
        <w:t xml:space="preserve">אני </w:t>
      </w:r>
      <w:bookmarkStart w:id="18327" w:name="_ETM_Q47_600000"/>
      <w:bookmarkEnd w:id="18327"/>
      <w:r>
        <w:rPr>
          <w:rFonts w:hint="cs"/>
          <w:rtl/>
        </w:rPr>
        <w:t>יושבת ו</w:t>
      </w:r>
      <w:r>
        <w:rPr>
          <w:rtl/>
        </w:rPr>
        <w:t xml:space="preserve">מנהלת </w:t>
      </w:r>
      <w:bookmarkStart w:id="18328" w:name="_ETM_Q47_603689"/>
      <w:bookmarkEnd w:id="18328"/>
      <w:r>
        <w:rPr>
          <w:rtl/>
        </w:rPr>
        <w:t xml:space="preserve">שיחה </w:t>
      </w:r>
      <w:bookmarkStart w:id="18329" w:name="_ETM_Q47_603990"/>
      <w:bookmarkEnd w:id="18329"/>
      <w:r>
        <w:rPr>
          <w:rFonts w:hint="cs"/>
          <w:rtl/>
        </w:rPr>
        <w:t xml:space="preserve">עם </w:t>
      </w:r>
      <w:r>
        <w:rPr>
          <w:rtl/>
        </w:rPr>
        <w:t>המפק</w:t>
      </w:r>
      <w:r>
        <w:rPr>
          <w:rFonts w:hint="cs"/>
          <w:rtl/>
        </w:rPr>
        <w:t>ח על הבנקים – חמד, תקשיב –</w:t>
      </w:r>
      <w:r>
        <w:rPr>
          <w:rtl/>
        </w:rPr>
        <w:t xml:space="preserve"> </w:t>
      </w:r>
      <w:bookmarkStart w:id="18330" w:name="_ETM_Q47_604299"/>
      <w:bookmarkStart w:id="18331" w:name="_ETM_Q47_604539"/>
      <w:bookmarkStart w:id="18332" w:name="_ETM_Q47_604839"/>
      <w:bookmarkStart w:id="18333" w:name="_ETM_Q47_605319"/>
      <w:bookmarkStart w:id="18334" w:name="_ETM_Q47_605770"/>
      <w:bookmarkEnd w:id="18330"/>
      <w:bookmarkEnd w:id="18331"/>
      <w:bookmarkEnd w:id="18332"/>
      <w:bookmarkEnd w:id="18333"/>
      <w:bookmarkEnd w:id="18334"/>
      <w:r>
        <w:rPr>
          <w:rtl/>
        </w:rPr>
        <w:t xml:space="preserve">אני </w:t>
      </w:r>
      <w:bookmarkStart w:id="18335" w:name="_ETM_Q47_605920"/>
      <w:bookmarkEnd w:id="18335"/>
      <w:r>
        <w:rPr>
          <w:rtl/>
        </w:rPr>
        <w:t xml:space="preserve">אומרת </w:t>
      </w:r>
      <w:bookmarkStart w:id="18336" w:name="_ETM_Q47_606249"/>
      <w:bookmarkEnd w:id="18336"/>
      <w:r>
        <w:rPr>
          <w:rtl/>
        </w:rPr>
        <w:t>לו</w:t>
      </w:r>
      <w:r>
        <w:rPr>
          <w:rFonts w:hint="cs"/>
          <w:rtl/>
        </w:rPr>
        <w:t>:</w:t>
      </w:r>
      <w:bookmarkStart w:id="18337" w:name="_ETM_Q47_606670"/>
      <w:bookmarkStart w:id="18338" w:name="_ETM_Q47_607820"/>
      <w:bookmarkStart w:id="18339" w:name="_ETM_Q47_608029"/>
      <w:bookmarkEnd w:id="18337"/>
      <w:bookmarkEnd w:id="18338"/>
      <w:bookmarkEnd w:id="18339"/>
      <w:r>
        <w:rPr>
          <w:rtl/>
        </w:rPr>
        <w:t xml:space="preserve"> </w:t>
      </w:r>
      <w:bookmarkStart w:id="18340" w:name="_ETM_Q47_608870"/>
      <w:bookmarkEnd w:id="18340"/>
      <w:r>
        <w:rPr>
          <w:rFonts w:hint="cs"/>
          <w:rtl/>
        </w:rPr>
        <w:t>י</w:t>
      </w:r>
      <w:r>
        <w:rPr>
          <w:rtl/>
        </w:rPr>
        <w:t xml:space="preserve">איר </w:t>
      </w:r>
      <w:bookmarkStart w:id="18341" w:name="_ETM_Q47_609200"/>
      <w:bookmarkEnd w:id="18341"/>
      <w:r>
        <w:rPr>
          <w:rtl/>
        </w:rPr>
        <w:t>אבידן</w:t>
      </w:r>
      <w:r>
        <w:rPr>
          <w:rFonts w:hint="cs"/>
          <w:rtl/>
        </w:rPr>
        <w:t>,</w:t>
      </w:r>
      <w:r>
        <w:rPr>
          <w:rtl/>
        </w:rPr>
        <w:t xml:space="preserve"> </w:t>
      </w:r>
      <w:bookmarkStart w:id="18342" w:name="_ETM_Q47_609650"/>
      <w:bookmarkEnd w:id="18342"/>
      <w:r>
        <w:rPr>
          <w:rtl/>
        </w:rPr>
        <w:t xml:space="preserve">תקשיב </w:t>
      </w:r>
      <w:bookmarkStart w:id="18343" w:name="_ETM_Q47_610130"/>
      <w:bookmarkEnd w:id="18343"/>
      <w:r>
        <w:rPr>
          <w:rtl/>
        </w:rPr>
        <w:t>לי</w:t>
      </w:r>
      <w:r>
        <w:rPr>
          <w:rFonts w:hint="cs"/>
          <w:rtl/>
        </w:rPr>
        <w:t>,</w:t>
      </w:r>
      <w:bookmarkStart w:id="18344" w:name="_ETM_Q47_611280"/>
      <w:bookmarkEnd w:id="18344"/>
      <w:r>
        <w:rPr>
          <w:rFonts w:hint="cs"/>
          <w:rtl/>
        </w:rPr>
        <w:t xml:space="preserve"> </w:t>
      </w:r>
      <w:bookmarkStart w:id="18345" w:name="_ETM_Q47_611000"/>
      <w:bookmarkEnd w:id="18345"/>
      <w:r>
        <w:rPr>
          <w:rtl/>
        </w:rPr>
        <w:t>עסק</w:t>
      </w:r>
      <w:r>
        <w:rPr>
          <w:rFonts w:hint="cs"/>
          <w:rtl/>
        </w:rPr>
        <w:t>י</w:t>
      </w:r>
      <w:r>
        <w:rPr>
          <w:rtl/>
        </w:rPr>
        <w:t xml:space="preserve"> </w:t>
      </w:r>
      <w:bookmarkStart w:id="18346" w:name="_ETM_Q47_611760"/>
      <w:bookmarkEnd w:id="18346"/>
      <w:r>
        <w:rPr>
          <w:rtl/>
        </w:rPr>
        <w:t>התיירות</w:t>
      </w:r>
      <w:r>
        <w:rPr>
          <w:rFonts w:hint="cs"/>
          <w:rtl/>
        </w:rPr>
        <w:t>,</w:t>
      </w:r>
      <w:r>
        <w:rPr>
          <w:rtl/>
        </w:rPr>
        <w:t xml:space="preserve"> </w:t>
      </w:r>
      <w:bookmarkStart w:id="18347" w:name="_ETM_Q47_612570"/>
      <w:bookmarkEnd w:id="18347"/>
      <w:r>
        <w:rPr>
          <w:rtl/>
        </w:rPr>
        <w:t xml:space="preserve">אתם </w:t>
      </w:r>
      <w:bookmarkStart w:id="18348" w:name="_ETM_Q47_612810"/>
      <w:bookmarkEnd w:id="18348"/>
      <w:r>
        <w:rPr>
          <w:rtl/>
        </w:rPr>
        <w:t xml:space="preserve">מבקשים </w:t>
      </w:r>
      <w:bookmarkStart w:id="18349" w:name="_ETM_Q47_613140"/>
      <w:bookmarkEnd w:id="18349"/>
      <w:r>
        <w:rPr>
          <w:rFonts w:hint="cs"/>
          <w:rtl/>
        </w:rPr>
        <w:t>מה</w:t>
      </w:r>
      <w:r>
        <w:rPr>
          <w:rtl/>
        </w:rPr>
        <w:t xml:space="preserve">ם </w:t>
      </w:r>
      <w:bookmarkStart w:id="18350" w:name="_ETM_Q47_613260"/>
      <w:bookmarkEnd w:id="18350"/>
      <w:r>
        <w:rPr>
          <w:rtl/>
        </w:rPr>
        <w:t xml:space="preserve">להחזיר </w:t>
      </w:r>
      <w:bookmarkStart w:id="18351" w:name="_ETM_Q47_613560"/>
      <w:bookmarkEnd w:id="18351"/>
      <w:r>
        <w:rPr>
          <w:rtl/>
        </w:rPr>
        <w:t xml:space="preserve">עכשיו </w:t>
      </w:r>
      <w:bookmarkStart w:id="18352" w:name="_ETM_Q47_613800"/>
      <w:bookmarkEnd w:id="18352"/>
      <w:r>
        <w:rPr>
          <w:rtl/>
        </w:rPr>
        <w:t>הלוואות</w:t>
      </w:r>
      <w:r>
        <w:rPr>
          <w:rFonts w:hint="cs"/>
          <w:rtl/>
        </w:rPr>
        <w:t>,</w:t>
      </w:r>
      <w:r>
        <w:rPr>
          <w:rtl/>
        </w:rPr>
        <w:t xml:space="preserve"> </w:t>
      </w:r>
      <w:bookmarkStart w:id="18353" w:name="_ETM_Q47_614590"/>
      <w:bookmarkEnd w:id="18353"/>
      <w:r>
        <w:rPr>
          <w:rtl/>
        </w:rPr>
        <w:t xml:space="preserve">אבל </w:t>
      </w:r>
      <w:bookmarkStart w:id="18354" w:name="_ETM_Q47_614890"/>
      <w:bookmarkEnd w:id="18354"/>
      <w:r>
        <w:rPr>
          <w:rtl/>
        </w:rPr>
        <w:t xml:space="preserve">אין </w:t>
      </w:r>
      <w:bookmarkStart w:id="18355" w:name="_ETM_Q47_615130"/>
      <w:bookmarkEnd w:id="18355"/>
      <w:r>
        <w:rPr>
          <w:rtl/>
        </w:rPr>
        <w:t>להם</w:t>
      </w:r>
      <w:r>
        <w:rPr>
          <w:rFonts w:hint="cs"/>
          <w:rtl/>
        </w:rPr>
        <w:t>.</w:t>
      </w:r>
      <w:r>
        <w:rPr>
          <w:rtl/>
        </w:rPr>
        <w:t xml:space="preserve"> </w:t>
      </w:r>
      <w:bookmarkStart w:id="18356" w:name="_ETM_Q47_616090"/>
      <w:bookmarkEnd w:id="18356"/>
      <w:r>
        <w:rPr>
          <w:rtl/>
        </w:rPr>
        <w:t xml:space="preserve">אנחנו </w:t>
      </w:r>
      <w:bookmarkStart w:id="18357" w:name="_ETM_Q47_616540"/>
      <w:bookmarkEnd w:id="18357"/>
      <w:r>
        <w:rPr>
          <w:rFonts w:hint="cs"/>
          <w:rtl/>
        </w:rPr>
        <w:t>הא</w:t>
      </w:r>
      <w:r>
        <w:rPr>
          <w:rtl/>
        </w:rPr>
        <w:t xml:space="preserve">רכנו </w:t>
      </w:r>
      <w:bookmarkStart w:id="18358" w:name="_ETM_Q47_616900"/>
      <w:bookmarkEnd w:id="18358"/>
      <w:r>
        <w:rPr>
          <w:rFonts w:hint="cs"/>
          <w:rtl/>
        </w:rPr>
        <w:t>ל</w:t>
      </w:r>
      <w:r>
        <w:rPr>
          <w:rtl/>
        </w:rPr>
        <w:t>ה</w:t>
      </w:r>
      <w:r>
        <w:rPr>
          <w:rFonts w:hint="cs"/>
          <w:rtl/>
        </w:rPr>
        <w:t>ם את</w:t>
      </w:r>
      <w:r>
        <w:rPr>
          <w:rtl/>
        </w:rPr>
        <w:t xml:space="preserve"> </w:t>
      </w:r>
      <w:bookmarkStart w:id="18359" w:name="_ETM_Q47_617200"/>
      <w:bookmarkEnd w:id="18359"/>
      <w:proofErr w:type="spellStart"/>
      <w:r>
        <w:rPr>
          <w:rtl/>
        </w:rPr>
        <w:t>הגרייס</w:t>
      </w:r>
      <w:proofErr w:type="spellEnd"/>
      <w:r>
        <w:rPr>
          <w:rtl/>
        </w:rPr>
        <w:t xml:space="preserve"> </w:t>
      </w:r>
      <w:bookmarkStart w:id="18360" w:name="_ETM_Q47_617590"/>
      <w:bookmarkEnd w:id="18360"/>
      <w:r>
        <w:rPr>
          <w:rtl/>
        </w:rPr>
        <w:t xml:space="preserve">להחזר </w:t>
      </w:r>
      <w:bookmarkStart w:id="18361" w:name="_ETM_Q47_617980"/>
      <w:bookmarkEnd w:id="18361"/>
      <w:r>
        <w:rPr>
          <w:rtl/>
        </w:rPr>
        <w:t xml:space="preserve">ההלוואות </w:t>
      </w:r>
      <w:bookmarkStart w:id="18362" w:name="_ETM_Q47_618430"/>
      <w:bookmarkEnd w:id="18362"/>
      <w:r>
        <w:rPr>
          <w:rtl/>
        </w:rPr>
        <w:t xml:space="preserve">בעוד </w:t>
      </w:r>
      <w:bookmarkStart w:id="18363" w:name="_ETM_Q47_618700"/>
      <w:bookmarkEnd w:id="18363"/>
      <w:r>
        <w:rPr>
          <w:rtl/>
        </w:rPr>
        <w:t xml:space="preserve">חצי </w:t>
      </w:r>
      <w:bookmarkStart w:id="18364" w:name="_ETM_Q47_618970"/>
      <w:bookmarkEnd w:id="18364"/>
      <w:r>
        <w:rPr>
          <w:rtl/>
        </w:rPr>
        <w:t xml:space="preserve">שנה </w:t>
      </w:r>
      <w:bookmarkStart w:id="18365" w:name="_ETM_Q47_619540"/>
      <w:bookmarkEnd w:id="18365"/>
      <w:r>
        <w:rPr>
          <w:rtl/>
        </w:rPr>
        <w:t xml:space="preserve">ועוד </w:t>
      </w:r>
      <w:bookmarkStart w:id="18366" w:name="_ETM_Q47_619900"/>
      <w:bookmarkEnd w:id="18366"/>
      <w:r>
        <w:rPr>
          <w:rtl/>
        </w:rPr>
        <w:t xml:space="preserve">חצי </w:t>
      </w:r>
      <w:bookmarkStart w:id="18367" w:name="_ETM_Q47_620170"/>
      <w:bookmarkEnd w:id="18367"/>
      <w:r>
        <w:rPr>
          <w:rtl/>
        </w:rPr>
        <w:t>שנה</w:t>
      </w:r>
      <w:r>
        <w:rPr>
          <w:rFonts w:hint="cs"/>
          <w:rtl/>
        </w:rPr>
        <w:t>.</w:t>
      </w:r>
      <w:bookmarkStart w:id="18368" w:name="_ETM_Q47_620440"/>
      <w:bookmarkEnd w:id="18368"/>
      <w:r>
        <w:rPr>
          <w:rFonts w:hint="cs"/>
          <w:rtl/>
        </w:rPr>
        <w:t xml:space="preserve"> חמד, </w:t>
      </w:r>
      <w:bookmarkStart w:id="18369" w:name="_ETM_Q47_620830"/>
      <w:bookmarkEnd w:id="18369"/>
      <w:r>
        <w:rPr>
          <w:rtl/>
        </w:rPr>
        <w:t>תקשיב</w:t>
      </w:r>
      <w:r>
        <w:rPr>
          <w:rFonts w:hint="cs"/>
          <w:rtl/>
        </w:rPr>
        <w:t>,</w:t>
      </w:r>
      <w:bookmarkStart w:id="18370" w:name="_ETM_Q47_621670"/>
      <w:bookmarkEnd w:id="18370"/>
      <w:r>
        <w:rPr>
          <w:rFonts w:hint="cs"/>
          <w:rtl/>
        </w:rPr>
        <w:t xml:space="preserve"> </w:t>
      </w:r>
      <w:r>
        <w:rPr>
          <w:rtl/>
        </w:rPr>
        <w:t xml:space="preserve">אתה </w:t>
      </w:r>
      <w:bookmarkStart w:id="18371" w:name="_ETM_Q47_621940"/>
      <w:bookmarkEnd w:id="18371"/>
      <w:r>
        <w:rPr>
          <w:rtl/>
        </w:rPr>
        <w:t xml:space="preserve">מוכן </w:t>
      </w:r>
      <w:bookmarkStart w:id="18372" w:name="_ETM_Q47_622300"/>
      <w:bookmarkEnd w:id="18372"/>
      <w:r>
        <w:rPr>
          <w:rtl/>
        </w:rPr>
        <w:t xml:space="preserve">בבקשה </w:t>
      </w:r>
      <w:bookmarkStart w:id="18373" w:name="_ETM_Q47_623170"/>
      <w:bookmarkEnd w:id="18373"/>
      <w:r>
        <w:rPr>
          <w:rtl/>
        </w:rPr>
        <w:t>ל</w:t>
      </w:r>
      <w:r>
        <w:rPr>
          <w:rFonts w:hint="cs"/>
          <w:rtl/>
        </w:rPr>
        <w:t>תת</w:t>
      </w:r>
      <w:bookmarkStart w:id="18374" w:name="_ETM_Q47_624310"/>
      <w:bookmarkStart w:id="18375" w:name="_ETM_Q47_624850"/>
      <w:bookmarkEnd w:id="18374"/>
      <w:bookmarkEnd w:id="18375"/>
      <w:r>
        <w:rPr>
          <w:rtl/>
        </w:rPr>
        <w:t xml:space="preserve"> </w:t>
      </w:r>
      <w:bookmarkStart w:id="18376" w:name="_ETM_Q47_625180"/>
      <w:bookmarkEnd w:id="18376"/>
      <w:r>
        <w:rPr>
          <w:rtl/>
        </w:rPr>
        <w:t xml:space="preserve">גרייס </w:t>
      </w:r>
      <w:bookmarkStart w:id="18377" w:name="_ETM_Q47_625810"/>
      <w:bookmarkEnd w:id="18377"/>
      <w:r>
        <w:rPr>
          <w:rtl/>
        </w:rPr>
        <w:t xml:space="preserve">עוד </w:t>
      </w:r>
      <w:bookmarkStart w:id="18378" w:name="_ETM_Q47_626020"/>
      <w:bookmarkEnd w:id="18378"/>
      <w:r>
        <w:rPr>
          <w:rtl/>
        </w:rPr>
        <w:t xml:space="preserve">חצי </w:t>
      </w:r>
      <w:bookmarkStart w:id="18379" w:name="_ETM_Q47_626290"/>
      <w:bookmarkEnd w:id="18379"/>
      <w:r>
        <w:rPr>
          <w:rtl/>
        </w:rPr>
        <w:t>שנה</w:t>
      </w:r>
      <w:r>
        <w:rPr>
          <w:rFonts w:hint="cs"/>
          <w:rtl/>
        </w:rPr>
        <w:t>,</w:t>
      </w:r>
      <w:r>
        <w:rPr>
          <w:rtl/>
        </w:rPr>
        <w:t xml:space="preserve"> </w:t>
      </w:r>
      <w:bookmarkStart w:id="18380" w:name="_ETM_Q47_626680"/>
      <w:bookmarkEnd w:id="18380"/>
      <w:r>
        <w:rPr>
          <w:rtl/>
        </w:rPr>
        <w:t>ואולי</w:t>
      </w:r>
      <w:bookmarkStart w:id="18381" w:name="_ETM_Q47_627190"/>
      <w:bookmarkEnd w:id="18381"/>
      <w:r w:rsidR="00482301">
        <w:rPr>
          <w:rFonts w:hint="cs"/>
          <w:rtl/>
        </w:rPr>
        <w:t>,</w:t>
      </w:r>
      <w:r>
        <w:rPr>
          <w:rFonts w:hint="cs"/>
          <w:rtl/>
        </w:rPr>
        <w:t xml:space="preserve"> </w:t>
      </w:r>
      <w:r>
        <w:rPr>
          <w:rtl/>
        </w:rPr>
        <w:t>כן</w:t>
      </w:r>
      <w:r w:rsidR="00482301">
        <w:rPr>
          <w:rFonts w:hint="cs"/>
          <w:rtl/>
        </w:rPr>
        <w:t>,</w:t>
      </w:r>
      <w:r>
        <w:rPr>
          <w:rtl/>
        </w:rPr>
        <w:t xml:space="preserve"> </w:t>
      </w:r>
      <w:bookmarkStart w:id="18382" w:name="_ETM_Q47_627490"/>
      <w:bookmarkEnd w:id="18382"/>
      <w:r>
        <w:rPr>
          <w:rtl/>
        </w:rPr>
        <w:t>אולי</w:t>
      </w:r>
      <w:r w:rsidR="00482301">
        <w:rPr>
          <w:rFonts w:hint="cs"/>
          <w:rtl/>
        </w:rPr>
        <w:t>,</w:t>
      </w:r>
      <w:r>
        <w:rPr>
          <w:rtl/>
        </w:rPr>
        <w:t xml:space="preserve"> </w:t>
      </w:r>
      <w:bookmarkStart w:id="18383" w:name="_ETM_Q47_627730"/>
      <w:bookmarkEnd w:id="18383"/>
      <w:r>
        <w:rPr>
          <w:rtl/>
        </w:rPr>
        <w:t xml:space="preserve">נצטרך </w:t>
      </w:r>
      <w:bookmarkStart w:id="18384" w:name="_ETM_Q47_628000"/>
      <w:bookmarkEnd w:id="18384"/>
      <w:r>
        <w:rPr>
          <w:rtl/>
        </w:rPr>
        <w:t xml:space="preserve">גם </w:t>
      </w:r>
      <w:bookmarkStart w:id="18385" w:name="_ETM_Q47_628180"/>
      <w:bookmarkEnd w:id="18385"/>
      <w:r>
        <w:rPr>
          <w:rtl/>
        </w:rPr>
        <w:t xml:space="preserve">עוד </w:t>
      </w:r>
      <w:bookmarkStart w:id="18386" w:name="_ETM_Q47_628330"/>
      <w:bookmarkEnd w:id="18386"/>
      <w:r>
        <w:rPr>
          <w:rtl/>
        </w:rPr>
        <w:t xml:space="preserve">חצי </w:t>
      </w:r>
      <w:bookmarkStart w:id="18387" w:name="_ETM_Q47_628600"/>
      <w:bookmarkEnd w:id="18387"/>
      <w:r>
        <w:rPr>
          <w:rtl/>
        </w:rPr>
        <w:t>שנה</w:t>
      </w:r>
      <w:r>
        <w:rPr>
          <w:rFonts w:hint="cs"/>
          <w:rtl/>
        </w:rPr>
        <w:t>?</w:t>
      </w:r>
      <w:r>
        <w:rPr>
          <w:rtl/>
        </w:rPr>
        <w:t xml:space="preserve"> </w:t>
      </w:r>
      <w:bookmarkStart w:id="18388" w:name="_ETM_Q47_629170"/>
      <w:bookmarkEnd w:id="18388"/>
      <w:r>
        <w:rPr>
          <w:rtl/>
        </w:rPr>
        <w:t xml:space="preserve">אבל </w:t>
      </w:r>
      <w:bookmarkStart w:id="18389" w:name="_ETM_Q47_629440"/>
      <w:bookmarkEnd w:id="18389"/>
      <w:r>
        <w:rPr>
          <w:rFonts w:hint="cs"/>
          <w:rtl/>
        </w:rPr>
        <w:t xml:space="preserve">אלה </w:t>
      </w:r>
      <w:bookmarkStart w:id="18390" w:name="_ETM_Q47_629560"/>
      <w:bookmarkEnd w:id="18390"/>
      <w:r>
        <w:rPr>
          <w:rtl/>
        </w:rPr>
        <w:t>עסק</w:t>
      </w:r>
      <w:r>
        <w:rPr>
          <w:rFonts w:hint="cs"/>
          <w:rtl/>
        </w:rPr>
        <w:t>י</w:t>
      </w:r>
      <w:r>
        <w:rPr>
          <w:rtl/>
        </w:rPr>
        <w:t xml:space="preserve"> </w:t>
      </w:r>
      <w:bookmarkStart w:id="18391" w:name="_ETM_Q47_629890"/>
      <w:bookmarkEnd w:id="18391"/>
      <w:r>
        <w:rPr>
          <w:rFonts w:hint="cs"/>
          <w:rtl/>
        </w:rPr>
        <w:t>ה</w:t>
      </w:r>
      <w:r>
        <w:rPr>
          <w:rtl/>
        </w:rPr>
        <w:t xml:space="preserve">תיירות </w:t>
      </w:r>
      <w:bookmarkStart w:id="18392" w:name="_ETM_Q47_630280"/>
      <w:bookmarkEnd w:id="18392"/>
      <w:r>
        <w:rPr>
          <w:rtl/>
        </w:rPr>
        <w:t xml:space="preserve">שאתם </w:t>
      </w:r>
      <w:bookmarkStart w:id="18393" w:name="_ETM_Q47_630700"/>
      <w:bookmarkEnd w:id="18393"/>
      <w:r>
        <w:rPr>
          <w:rtl/>
        </w:rPr>
        <w:t xml:space="preserve">סוגרים </w:t>
      </w:r>
      <w:bookmarkStart w:id="18394" w:name="_ETM_Q47_631120"/>
      <w:bookmarkEnd w:id="18394"/>
      <w:r>
        <w:rPr>
          <w:rtl/>
        </w:rPr>
        <w:t>אותם</w:t>
      </w:r>
      <w:r>
        <w:rPr>
          <w:rFonts w:hint="cs"/>
          <w:rtl/>
        </w:rPr>
        <w:t>,</w:t>
      </w:r>
      <w:r>
        <w:rPr>
          <w:rtl/>
        </w:rPr>
        <w:t xml:space="preserve"> </w:t>
      </w:r>
      <w:bookmarkStart w:id="18395" w:name="_ETM_Q47_631780"/>
      <w:bookmarkEnd w:id="18395"/>
      <w:r>
        <w:rPr>
          <w:rtl/>
        </w:rPr>
        <w:t xml:space="preserve">אז </w:t>
      </w:r>
      <w:bookmarkStart w:id="18396" w:name="_ETM_Q47_631989"/>
      <w:bookmarkEnd w:id="18396"/>
      <w:r>
        <w:rPr>
          <w:rFonts w:hint="cs"/>
          <w:rtl/>
        </w:rPr>
        <w:t>אם</w:t>
      </w:r>
      <w:r>
        <w:rPr>
          <w:rtl/>
        </w:rPr>
        <w:t xml:space="preserve"> </w:t>
      </w:r>
      <w:bookmarkStart w:id="18397" w:name="_ETM_Q47_632140"/>
      <w:bookmarkEnd w:id="18397"/>
      <w:r>
        <w:rPr>
          <w:rtl/>
        </w:rPr>
        <w:t xml:space="preserve">אתם </w:t>
      </w:r>
      <w:bookmarkStart w:id="18398" w:name="_ETM_Q47_632319"/>
      <w:bookmarkEnd w:id="18398"/>
      <w:r>
        <w:rPr>
          <w:rtl/>
        </w:rPr>
        <w:t xml:space="preserve">סוגרים </w:t>
      </w:r>
      <w:bookmarkStart w:id="18399" w:name="_ETM_Q47_632709"/>
      <w:bookmarkEnd w:id="18399"/>
      <w:r>
        <w:rPr>
          <w:rFonts w:hint="cs"/>
          <w:rtl/>
        </w:rPr>
        <w:t xml:space="preserve">אותם, תדחו </w:t>
      </w:r>
      <w:bookmarkStart w:id="18400" w:name="_ETM_Q47_632800"/>
      <w:bookmarkStart w:id="18401" w:name="_ETM_Q47_633220"/>
      <w:bookmarkStart w:id="18402" w:name="_ETM_Q47_633640"/>
      <w:bookmarkEnd w:id="18400"/>
      <w:bookmarkEnd w:id="18401"/>
      <w:bookmarkEnd w:id="18402"/>
      <w:r>
        <w:rPr>
          <w:rtl/>
        </w:rPr>
        <w:t xml:space="preserve">להם </w:t>
      </w:r>
      <w:bookmarkStart w:id="18403" w:name="_ETM_Q47_634150"/>
      <w:bookmarkEnd w:id="18403"/>
      <w:r>
        <w:rPr>
          <w:rtl/>
        </w:rPr>
        <w:t xml:space="preserve">את </w:t>
      </w:r>
      <w:bookmarkStart w:id="18404" w:name="_ETM_Q47_634360"/>
      <w:bookmarkEnd w:id="18404"/>
      <w:r>
        <w:rPr>
          <w:rtl/>
        </w:rPr>
        <w:t xml:space="preserve">החזר </w:t>
      </w:r>
      <w:bookmarkStart w:id="18405" w:name="_ETM_Q47_634720"/>
      <w:bookmarkEnd w:id="18405"/>
      <w:r>
        <w:rPr>
          <w:rtl/>
        </w:rPr>
        <w:t>ההלוואות</w:t>
      </w:r>
      <w:r>
        <w:rPr>
          <w:rFonts w:hint="cs"/>
          <w:rtl/>
        </w:rPr>
        <w:t>.</w:t>
      </w:r>
    </w:p>
    <w:p w:rsidR="00ED0608" w:rsidRDefault="00ED0608" w:rsidP="006C4FFD">
      <w:pPr>
        <w:rPr>
          <w:rtl/>
        </w:rPr>
      </w:pPr>
    </w:p>
    <w:p w:rsidR="00ED0608" w:rsidRDefault="00ED0608" w:rsidP="006C4FFD">
      <w:pPr>
        <w:rPr>
          <w:rtl/>
        </w:rPr>
      </w:pPr>
      <w:bookmarkStart w:id="18406" w:name="_ETM_Q47_633000"/>
      <w:bookmarkStart w:id="18407" w:name="_ETM_Q47_636230"/>
      <w:bookmarkEnd w:id="18406"/>
      <w:bookmarkEnd w:id="18407"/>
      <w:r>
        <w:rPr>
          <w:rtl/>
        </w:rPr>
        <w:t xml:space="preserve">זה </w:t>
      </w:r>
      <w:bookmarkStart w:id="18408" w:name="_ETM_Q47_636410"/>
      <w:bookmarkEnd w:id="18408"/>
      <w:r>
        <w:rPr>
          <w:rtl/>
        </w:rPr>
        <w:t xml:space="preserve">כבר </w:t>
      </w:r>
      <w:bookmarkStart w:id="18409" w:name="_ETM_Q47_636590"/>
      <w:bookmarkEnd w:id="18409"/>
      <w:r>
        <w:rPr>
          <w:rtl/>
        </w:rPr>
        <w:t xml:space="preserve">לא </w:t>
      </w:r>
      <w:bookmarkStart w:id="18410" w:name="_ETM_Q47_636790"/>
      <w:bookmarkEnd w:id="18410"/>
      <w:r>
        <w:rPr>
          <w:rFonts w:hint="cs"/>
          <w:rtl/>
        </w:rPr>
        <w:t xml:space="preserve">כסף </w:t>
      </w:r>
      <w:r>
        <w:t>cash money</w:t>
      </w:r>
      <w:r>
        <w:rPr>
          <w:rFonts w:hint="cs"/>
          <w:rtl/>
        </w:rPr>
        <w:t xml:space="preserve">, </w:t>
      </w:r>
      <w:bookmarkStart w:id="18411" w:name="_ETM_Q47_636969"/>
      <w:bookmarkStart w:id="18412" w:name="_ETM_Q47_637269"/>
      <w:bookmarkStart w:id="18413" w:name="_ETM_Q47_637540"/>
      <w:bookmarkStart w:id="18414" w:name="_ETM_Q47_637629"/>
      <w:bookmarkEnd w:id="18411"/>
      <w:bookmarkEnd w:id="18412"/>
      <w:bookmarkEnd w:id="18413"/>
      <w:bookmarkEnd w:id="18414"/>
      <w:r>
        <w:rPr>
          <w:rtl/>
        </w:rPr>
        <w:t xml:space="preserve">שיוצא </w:t>
      </w:r>
      <w:bookmarkStart w:id="18415" w:name="_ETM_Q47_637989"/>
      <w:bookmarkEnd w:id="18415"/>
      <w:r>
        <w:rPr>
          <w:rtl/>
        </w:rPr>
        <w:t xml:space="preserve">מתקציב </w:t>
      </w:r>
      <w:bookmarkStart w:id="18416" w:name="_ETM_Q47_638409"/>
      <w:bookmarkEnd w:id="18416"/>
      <w:r>
        <w:rPr>
          <w:rtl/>
        </w:rPr>
        <w:t>המדינה</w:t>
      </w:r>
      <w:r>
        <w:rPr>
          <w:rFonts w:hint="cs"/>
          <w:rtl/>
        </w:rPr>
        <w:t>.</w:t>
      </w:r>
      <w:r>
        <w:rPr>
          <w:rtl/>
        </w:rPr>
        <w:t xml:space="preserve"> </w:t>
      </w:r>
      <w:bookmarkStart w:id="18417" w:name="_ETM_Q47_639219"/>
      <w:bookmarkEnd w:id="18417"/>
      <w:r>
        <w:rPr>
          <w:rtl/>
        </w:rPr>
        <w:t xml:space="preserve">זה </w:t>
      </w:r>
      <w:bookmarkStart w:id="18418" w:name="_ETM_Q47_639489"/>
      <w:bookmarkEnd w:id="18418"/>
      <w:r>
        <w:rPr>
          <w:rtl/>
        </w:rPr>
        <w:t xml:space="preserve">רק </w:t>
      </w:r>
      <w:bookmarkStart w:id="18419" w:name="_ETM_Q47_639980"/>
      <w:bookmarkEnd w:id="18419"/>
      <w:r>
        <w:rPr>
          <w:rtl/>
        </w:rPr>
        <w:t xml:space="preserve">לראות </w:t>
      </w:r>
      <w:bookmarkStart w:id="18420" w:name="_ETM_Q47_640670"/>
      <w:bookmarkEnd w:id="18420"/>
      <w:r>
        <w:rPr>
          <w:rtl/>
        </w:rPr>
        <w:t xml:space="preserve">את </w:t>
      </w:r>
      <w:bookmarkStart w:id="18421" w:name="_ETM_Q47_640820"/>
      <w:bookmarkEnd w:id="18421"/>
      <w:r>
        <w:rPr>
          <w:rtl/>
        </w:rPr>
        <w:t>האנשים</w:t>
      </w:r>
      <w:r>
        <w:rPr>
          <w:rFonts w:hint="cs"/>
          <w:rtl/>
        </w:rPr>
        <w:t>,</w:t>
      </w:r>
      <w:r>
        <w:rPr>
          <w:rtl/>
        </w:rPr>
        <w:t xml:space="preserve"> </w:t>
      </w:r>
      <w:bookmarkStart w:id="18422" w:name="_ETM_Q47_641330"/>
      <w:bookmarkEnd w:id="18422"/>
      <w:r>
        <w:rPr>
          <w:rtl/>
        </w:rPr>
        <w:t xml:space="preserve">להבין </w:t>
      </w:r>
      <w:bookmarkStart w:id="18423" w:name="_ETM_Q47_641660"/>
      <w:bookmarkEnd w:id="18423"/>
      <w:r>
        <w:rPr>
          <w:rtl/>
        </w:rPr>
        <w:t xml:space="preserve">שבסוף </w:t>
      </w:r>
      <w:bookmarkStart w:id="18424" w:name="_ETM_Q47_642080"/>
      <w:bookmarkEnd w:id="18424"/>
      <w:r>
        <w:rPr>
          <w:rtl/>
        </w:rPr>
        <w:t xml:space="preserve">הדרך </w:t>
      </w:r>
      <w:bookmarkStart w:id="18425" w:name="_ETM_Q47_642380"/>
      <w:bookmarkEnd w:id="18425"/>
      <w:r>
        <w:rPr>
          <w:rtl/>
        </w:rPr>
        <w:t xml:space="preserve">יש </w:t>
      </w:r>
      <w:bookmarkStart w:id="18426" w:name="_ETM_Q47_642530"/>
      <w:bookmarkEnd w:id="18426"/>
      <w:r>
        <w:rPr>
          <w:rtl/>
        </w:rPr>
        <w:t xml:space="preserve">אנשים </w:t>
      </w:r>
      <w:bookmarkStart w:id="18427" w:name="_ETM_Q47_643610"/>
      <w:bookmarkEnd w:id="18427"/>
      <w:r>
        <w:rPr>
          <w:rtl/>
        </w:rPr>
        <w:t xml:space="preserve">ויש </w:t>
      </w:r>
      <w:bookmarkStart w:id="18428" w:name="_ETM_Q47_643849"/>
      <w:bookmarkEnd w:id="18428"/>
      <w:r>
        <w:rPr>
          <w:rtl/>
        </w:rPr>
        <w:t xml:space="preserve">משפחות </w:t>
      </w:r>
      <w:bookmarkStart w:id="18429" w:name="_ETM_Q47_645050"/>
      <w:bookmarkEnd w:id="18429"/>
      <w:r>
        <w:rPr>
          <w:rtl/>
        </w:rPr>
        <w:t xml:space="preserve">וצריך </w:t>
      </w:r>
      <w:bookmarkStart w:id="18430" w:name="_ETM_Q47_645379"/>
      <w:bookmarkEnd w:id="18430"/>
      <w:r>
        <w:rPr>
          <w:rtl/>
        </w:rPr>
        <w:t xml:space="preserve">לדאוג </w:t>
      </w:r>
      <w:bookmarkStart w:id="18431" w:name="_ETM_Q47_645670"/>
      <w:bookmarkStart w:id="18432" w:name="_ETM_Q47_645760"/>
      <w:bookmarkEnd w:id="18431"/>
      <w:bookmarkEnd w:id="18432"/>
      <w:r>
        <w:rPr>
          <w:rtl/>
        </w:rPr>
        <w:t xml:space="preserve">להם </w:t>
      </w:r>
      <w:bookmarkStart w:id="18433" w:name="_ETM_Q47_647670"/>
      <w:bookmarkEnd w:id="18433"/>
      <w:r>
        <w:rPr>
          <w:rtl/>
        </w:rPr>
        <w:t xml:space="preserve">ולתת </w:t>
      </w:r>
      <w:bookmarkStart w:id="18434" w:name="_ETM_Q47_648150"/>
      <w:bookmarkEnd w:id="18434"/>
      <w:r>
        <w:rPr>
          <w:rtl/>
        </w:rPr>
        <w:t xml:space="preserve">הוראות </w:t>
      </w:r>
      <w:bookmarkStart w:id="18435" w:name="_ETM_Q47_648870"/>
      <w:bookmarkEnd w:id="18435"/>
      <w:r>
        <w:rPr>
          <w:rtl/>
        </w:rPr>
        <w:t>ל</w:t>
      </w:r>
      <w:bookmarkStart w:id="18436" w:name="_ETM_Q47_649599"/>
      <w:bookmarkEnd w:id="18436"/>
      <w:r>
        <w:rPr>
          <w:rFonts w:hint="cs"/>
          <w:rtl/>
        </w:rPr>
        <w:t>כ</w:t>
      </w:r>
      <w:r>
        <w:rPr>
          <w:rtl/>
        </w:rPr>
        <w:t xml:space="preserve">ל </w:t>
      </w:r>
      <w:bookmarkStart w:id="18437" w:name="_ETM_Q47_649779"/>
      <w:bookmarkEnd w:id="18437"/>
      <w:r>
        <w:rPr>
          <w:rtl/>
        </w:rPr>
        <w:t xml:space="preserve">האגפים </w:t>
      </w:r>
      <w:bookmarkStart w:id="18438" w:name="_ETM_Q47_650200"/>
      <w:bookmarkEnd w:id="18438"/>
      <w:r>
        <w:rPr>
          <w:rtl/>
        </w:rPr>
        <w:t>שלכם</w:t>
      </w:r>
      <w:r>
        <w:rPr>
          <w:rFonts w:hint="cs"/>
          <w:rtl/>
        </w:rPr>
        <w:t>,</w:t>
      </w:r>
      <w:r>
        <w:rPr>
          <w:rtl/>
        </w:rPr>
        <w:t xml:space="preserve"> </w:t>
      </w:r>
      <w:bookmarkStart w:id="18439" w:name="_ETM_Q47_650620"/>
      <w:bookmarkEnd w:id="18439"/>
      <w:r>
        <w:rPr>
          <w:rtl/>
        </w:rPr>
        <w:t>מתחת</w:t>
      </w:r>
      <w:r>
        <w:rPr>
          <w:rFonts w:hint="cs"/>
          <w:rtl/>
        </w:rPr>
        <w:t>י</w:t>
      </w:r>
      <w:r>
        <w:rPr>
          <w:rtl/>
        </w:rPr>
        <w:t>כם</w:t>
      </w:r>
      <w:r>
        <w:rPr>
          <w:rFonts w:hint="cs"/>
          <w:rtl/>
        </w:rPr>
        <w:t>:</w:t>
      </w:r>
      <w:r>
        <w:rPr>
          <w:rtl/>
        </w:rPr>
        <w:t xml:space="preserve"> </w:t>
      </w:r>
      <w:bookmarkStart w:id="18440" w:name="_ETM_Q47_651219"/>
      <w:bookmarkEnd w:id="18440"/>
      <w:r>
        <w:rPr>
          <w:rtl/>
        </w:rPr>
        <w:t xml:space="preserve">לחשב </w:t>
      </w:r>
      <w:bookmarkStart w:id="18441" w:name="_ETM_Q47_651639"/>
      <w:bookmarkEnd w:id="18441"/>
      <w:r>
        <w:rPr>
          <w:rtl/>
        </w:rPr>
        <w:t>הכללי</w:t>
      </w:r>
      <w:r>
        <w:rPr>
          <w:rFonts w:hint="cs"/>
          <w:rtl/>
        </w:rPr>
        <w:t>,</w:t>
      </w:r>
      <w:r>
        <w:rPr>
          <w:rtl/>
        </w:rPr>
        <w:t xml:space="preserve"> </w:t>
      </w:r>
      <w:bookmarkStart w:id="18442" w:name="_ETM_Q47_652389"/>
      <w:bookmarkEnd w:id="18442"/>
      <w:r>
        <w:rPr>
          <w:rtl/>
        </w:rPr>
        <w:t xml:space="preserve">לרשות </w:t>
      </w:r>
      <w:bookmarkStart w:id="18443" w:name="_ETM_Q47_652989"/>
      <w:bookmarkEnd w:id="18443"/>
      <w:r>
        <w:rPr>
          <w:rtl/>
        </w:rPr>
        <w:t>המ</w:t>
      </w:r>
      <w:r>
        <w:rPr>
          <w:rFonts w:hint="cs"/>
          <w:rtl/>
        </w:rPr>
        <w:t>י</w:t>
      </w:r>
      <w:r>
        <w:rPr>
          <w:rtl/>
        </w:rPr>
        <w:t>סים</w:t>
      </w:r>
      <w:r>
        <w:rPr>
          <w:rFonts w:hint="cs"/>
          <w:rtl/>
        </w:rPr>
        <w:t>,</w:t>
      </w:r>
      <w:r>
        <w:rPr>
          <w:rtl/>
        </w:rPr>
        <w:t xml:space="preserve"> </w:t>
      </w:r>
      <w:bookmarkStart w:id="18444" w:name="_ETM_Q47_653950"/>
      <w:bookmarkEnd w:id="18444"/>
      <w:r>
        <w:rPr>
          <w:rtl/>
        </w:rPr>
        <w:t xml:space="preserve">למפקח </w:t>
      </w:r>
      <w:bookmarkStart w:id="18445" w:name="_ETM_Q47_654549"/>
      <w:bookmarkEnd w:id="18445"/>
      <w:r>
        <w:rPr>
          <w:rtl/>
        </w:rPr>
        <w:t xml:space="preserve">על </w:t>
      </w:r>
      <w:bookmarkStart w:id="18446" w:name="_ETM_Q47_654669"/>
      <w:bookmarkEnd w:id="18446"/>
      <w:r>
        <w:rPr>
          <w:rtl/>
        </w:rPr>
        <w:t>הבנקים</w:t>
      </w:r>
      <w:r>
        <w:rPr>
          <w:rFonts w:hint="cs"/>
          <w:rtl/>
        </w:rPr>
        <w:t>.</w:t>
      </w:r>
      <w:bookmarkStart w:id="18447" w:name="_ETM_Q47_655480"/>
      <w:bookmarkEnd w:id="18447"/>
      <w:r>
        <w:rPr>
          <w:rFonts w:hint="cs"/>
          <w:rtl/>
        </w:rPr>
        <w:t xml:space="preserve"> </w:t>
      </w:r>
      <w:r>
        <w:rPr>
          <w:rtl/>
        </w:rPr>
        <w:t xml:space="preserve">תראו </w:t>
      </w:r>
      <w:bookmarkStart w:id="18448" w:name="_ETM_Q47_656330"/>
      <w:bookmarkEnd w:id="18448"/>
      <w:r>
        <w:rPr>
          <w:rtl/>
        </w:rPr>
        <w:t>אי</w:t>
      </w:r>
      <w:r>
        <w:rPr>
          <w:rFonts w:hint="cs"/>
          <w:rtl/>
        </w:rPr>
        <w:t>לו</w:t>
      </w:r>
      <w:r>
        <w:rPr>
          <w:rtl/>
        </w:rPr>
        <w:t xml:space="preserve"> </w:t>
      </w:r>
      <w:bookmarkStart w:id="18449" w:name="_ETM_Q47_656720"/>
      <w:bookmarkEnd w:id="18449"/>
      <w:r>
        <w:rPr>
          <w:rtl/>
        </w:rPr>
        <w:t xml:space="preserve">עסקים </w:t>
      </w:r>
      <w:bookmarkStart w:id="18450" w:name="_ETM_Q47_657140"/>
      <w:bookmarkEnd w:id="18450"/>
      <w:r>
        <w:rPr>
          <w:rtl/>
        </w:rPr>
        <w:t xml:space="preserve">מתקשים </w:t>
      </w:r>
      <w:bookmarkStart w:id="18451" w:name="_ETM_Q47_657569"/>
      <w:bookmarkEnd w:id="18451"/>
      <w:r>
        <w:rPr>
          <w:rFonts w:hint="cs"/>
          <w:rtl/>
        </w:rPr>
        <w:t>ו</w:t>
      </w:r>
      <w:r>
        <w:rPr>
          <w:rtl/>
        </w:rPr>
        <w:t xml:space="preserve">תתחשבו </w:t>
      </w:r>
      <w:bookmarkStart w:id="18452" w:name="_ETM_Q47_658230"/>
      <w:bookmarkEnd w:id="18452"/>
      <w:r>
        <w:rPr>
          <w:rtl/>
        </w:rPr>
        <w:t>בהם</w:t>
      </w:r>
      <w:r>
        <w:rPr>
          <w:rFonts w:hint="cs"/>
          <w:rtl/>
        </w:rPr>
        <w:t>.</w:t>
      </w:r>
      <w:r>
        <w:rPr>
          <w:rtl/>
        </w:rPr>
        <w:t xml:space="preserve"> </w:t>
      </w:r>
      <w:bookmarkStart w:id="18453" w:name="_ETM_Q47_658950"/>
      <w:bookmarkEnd w:id="18453"/>
      <w:r>
        <w:rPr>
          <w:rtl/>
        </w:rPr>
        <w:t xml:space="preserve">אם </w:t>
      </w:r>
      <w:bookmarkStart w:id="18454" w:name="_ETM_Q47_659099"/>
      <w:bookmarkEnd w:id="18454"/>
      <w:r>
        <w:rPr>
          <w:rtl/>
        </w:rPr>
        <w:t xml:space="preserve">צריך </w:t>
      </w:r>
      <w:bookmarkStart w:id="18455" w:name="_ETM_Q47_659310"/>
      <w:bookmarkEnd w:id="18455"/>
      <w:r>
        <w:rPr>
          <w:rtl/>
        </w:rPr>
        <w:t>גרייס</w:t>
      </w:r>
      <w:r>
        <w:rPr>
          <w:rFonts w:hint="cs"/>
          <w:rtl/>
        </w:rPr>
        <w:t>, ת</w:t>
      </w:r>
      <w:bookmarkStart w:id="18456" w:name="_ETM_Q47_659670"/>
      <w:bookmarkEnd w:id="18456"/>
      <w:r>
        <w:rPr>
          <w:rtl/>
        </w:rPr>
        <w:t xml:space="preserve">נו </w:t>
      </w:r>
      <w:bookmarkStart w:id="18457" w:name="_ETM_Q47_659849"/>
      <w:bookmarkEnd w:id="18457"/>
      <w:r>
        <w:rPr>
          <w:rtl/>
        </w:rPr>
        <w:t>גרייס</w:t>
      </w:r>
      <w:r>
        <w:rPr>
          <w:rFonts w:hint="cs"/>
          <w:rtl/>
        </w:rPr>
        <w:t>;</w:t>
      </w:r>
      <w:r>
        <w:rPr>
          <w:rtl/>
        </w:rPr>
        <w:t xml:space="preserve"> </w:t>
      </w:r>
      <w:bookmarkStart w:id="18458" w:name="_ETM_Q47_660569"/>
      <w:bookmarkEnd w:id="18458"/>
      <w:r>
        <w:rPr>
          <w:rtl/>
        </w:rPr>
        <w:t xml:space="preserve">אם </w:t>
      </w:r>
      <w:bookmarkStart w:id="18459" w:name="_ETM_Q47_660689"/>
      <w:bookmarkEnd w:id="18459"/>
      <w:r>
        <w:rPr>
          <w:rtl/>
        </w:rPr>
        <w:t xml:space="preserve">צריך </w:t>
      </w:r>
      <w:bookmarkStart w:id="18460" w:name="_ETM_Q47_660930"/>
      <w:bookmarkEnd w:id="18460"/>
      <w:r>
        <w:rPr>
          <w:rtl/>
        </w:rPr>
        <w:t xml:space="preserve">הלוואות </w:t>
      </w:r>
      <w:bookmarkStart w:id="18461" w:name="_ETM_Q47_661200"/>
      <w:bookmarkEnd w:id="18461"/>
      <w:r>
        <w:rPr>
          <w:rtl/>
        </w:rPr>
        <w:t xml:space="preserve">בערבות </w:t>
      </w:r>
      <w:bookmarkStart w:id="18462" w:name="_ETM_Q47_661499"/>
      <w:bookmarkEnd w:id="18462"/>
      <w:r>
        <w:rPr>
          <w:rtl/>
        </w:rPr>
        <w:t>מדינה</w:t>
      </w:r>
      <w:r>
        <w:rPr>
          <w:rFonts w:hint="cs"/>
          <w:rtl/>
        </w:rPr>
        <w:t>,</w:t>
      </w:r>
      <w:r>
        <w:rPr>
          <w:rtl/>
        </w:rPr>
        <w:t xml:space="preserve"> </w:t>
      </w:r>
      <w:bookmarkStart w:id="18463" w:name="_ETM_Q47_661829"/>
      <w:bookmarkEnd w:id="18463"/>
      <w:r>
        <w:rPr>
          <w:rFonts w:hint="cs"/>
          <w:rtl/>
        </w:rPr>
        <w:t xml:space="preserve">תנו </w:t>
      </w:r>
      <w:bookmarkStart w:id="18464" w:name="_ETM_Q47_661980"/>
      <w:bookmarkEnd w:id="18464"/>
      <w:r>
        <w:rPr>
          <w:rtl/>
        </w:rPr>
        <w:t xml:space="preserve">הלוואות </w:t>
      </w:r>
      <w:bookmarkStart w:id="18465" w:name="_ETM_Q47_662219"/>
      <w:bookmarkEnd w:id="18465"/>
      <w:r>
        <w:rPr>
          <w:rtl/>
        </w:rPr>
        <w:t xml:space="preserve">בערבות </w:t>
      </w:r>
      <w:bookmarkStart w:id="18466" w:name="_ETM_Q47_662549"/>
      <w:bookmarkEnd w:id="18466"/>
      <w:r>
        <w:rPr>
          <w:rtl/>
        </w:rPr>
        <w:t>מדינה</w:t>
      </w:r>
      <w:r>
        <w:rPr>
          <w:rFonts w:hint="cs"/>
          <w:rtl/>
        </w:rPr>
        <w:t>;</w:t>
      </w:r>
      <w:r>
        <w:rPr>
          <w:rtl/>
        </w:rPr>
        <w:t xml:space="preserve"> </w:t>
      </w:r>
      <w:bookmarkStart w:id="18467" w:name="_ETM_Q47_663329"/>
      <w:bookmarkEnd w:id="18467"/>
      <w:r>
        <w:rPr>
          <w:rtl/>
        </w:rPr>
        <w:t xml:space="preserve">אם </w:t>
      </w:r>
      <w:bookmarkStart w:id="18468" w:name="_ETM_Q47_663659"/>
      <w:bookmarkStart w:id="18469" w:name="_ETM_Q47_663810"/>
      <w:bookmarkEnd w:id="18468"/>
      <w:bookmarkEnd w:id="18469"/>
      <w:r>
        <w:rPr>
          <w:rtl/>
        </w:rPr>
        <w:t>צרי</w:t>
      </w:r>
      <w:r>
        <w:rPr>
          <w:rFonts w:hint="cs"/>
          <w:rtl/>
        </w:rPr>
        <w:t>ך</w:t>
      </w:r>
      <w:r>
        <w:rPr>
          <w:rtl/>
        </w:rPr>
        <w:t xml:space="preserve"> </w:t>
      </w:r>
      <w:bookmarkStart w:id="18470" w:name="_ETM_Q47_664469"/>
      <w:bookmarkEnd w:id="18470"/>
      <w:r>
        <w:rPr>
          <w:rtl/>
        </w:rPr>
        <w:t xml:space="preserve">לפתור </w:t>
      </w:r>
      <w:bookmarkStart w:id="18471" w:name="_ETM_Q47_664889"/>
      <w:bookmarkEnd w:id="18471"/>
      <w:r>
        <w:rPr>
          <w:rFonts w:hint="cs"/>
          <w:rtl/>
        </w:rPr>
        <w:t xml:space="preserve">להם </w:t>
      </w:r>
      <w:r>
        <w:rPr>
          <w:rtl/>
        </w:rPr>
        <w:t xml:space="preserve">את </w:t>
      </w:r>
      <w:bookmarkStart w:id="18472" w:name="_ETM_Q47_665010"/>
      <w:bookmarkEnd w:id="18472"/>
      <w:r>
        <w:rPr>
          <w:rFonts w:hint="cs"/>
          <w:rtl/>
        </w:rPr>
        <w:t>ה</w:t>
      </w:r>
      <w:r>
        <w:rPr>
          <w:rtl/>
        </w:rPr>
        <w:t xml:space="preserve">בעיות </w:t>
      </w:r>
      <w:bookmarkStart w:id="18473" w:name="_ETM_Q47_665249"/>
      <w:bookmarkEnd w:id="18473"/>
      <w:r>
        <w:rPr>
          <w:rtl/>
        </w:rPr>
        <w:t xml:space="preserve">ברשות </w:t>
      </w:r>
      <w:bookmarkStart w:id="18474" w:name="_ETM_Q47_665609"/>
      <w:bookmarkEnd w:id="18474"/>
      <w:r>
        <w:rPr>
          <w:rtl/>
        </w:rPr>
        <w:t>המיסים</w:t>
      </w:r>
      <w:r>
        <w:rPr>
          <w:rFonts w:hint="cs"/>
          <w:rtl/>
        </w:rPr>
        <w:t>,</w:t>
      </w:r>
      <w:r>
        <w:rPr>
          <w:rtl/>
        </w:rPr>
        <w:t xml:space="preserve"> </w:t>
      </w:r>
      <w:bookmarkStart w:id="18475" w:name="_ETM_Q47_665999"/>
      <w:bookmarkStart w:id="18476" w:name="_ETM_Q47_666239"/>
      <w:bookmarkStart w:id="18477" w:name="_ETM_Q47_666420"/>
      <w:bookmarkStart w:id="18478" w:name="_ETM_Q47_666569"/>
      <w:bookmarkStart w:id="18479" w:name="_ETM_Q47_666749"/>
      <w:bookmarkStart w:id="18480" w:name="_ETM_Q47_667049"/>
      <w:bookmarkEnd w:id="18475"/>
      <w:bookmarkEnd w:id="18476"/>
      <w:bookmarkEnd w:id="18477"/>
      <w:bookmarkEnd w:id="18478"/>
      <w:bookmarkEnd w:id="18479"/>
      <w:bookmarkEnd w:id="18480"/>
      <w:r>
        <w:rPr>
          <w:rtl/>
        </w:rPr>
        <w:t xml:space="preserve">תפתרו </w:t>
      </w:r>
      <w:bookmarkStart w:id="18481" w:name="_ETM_Q47_667439"/>
      <w:bookmarkEnd w:id="18481"/>
      <w:r>
        <w:rPr>
          <w:rtl/>
        </w:rPr>
        <w:t xml:space="preserve">את </w:t>
      </w:r>
      <w:bookmarkStart w:id="18482" w:name="_ETM_Q47_667499"/>
      <w:bookmarkEnd w:id="18482"/>
      <w:r>
        <w:rPr>
          <w:rtl/>
        </w:rPr>
        <w:t>הבעי</w:t>
      </w:r>
      <w:r>
        <w:rPr>
          <w:rFonts w:hint="cs"/>
          <w:rtl/>
        </w:rPr>
        <w:t>ות</w:t>
      </w:r>
      <w:r>
        <w:rPr>
          <w:rtl/>
        </w:rPr>
        <w:t xml:space="preserve"> </w:t>
      </w:r>
      <w:bookmarkStart w:id="18483" w:name="_ETM_Q47_667739"/>
      <w:bookmarkEnd w:id="18483"/>
      <w:r>
        <w:rPr>
          <w:rtl/>
        </w:rPr>
        <w:t xml:space="preserve">ברשות </w:t>
      </w:r>
      <w:bookmarkStart w:id="18484" w:name="_ETM_Q47_668010"/>
      <w:bookmarkEnd w:id="18484"/>
      <w:r>
        <w:rPr>
          <w:rtl/>
        </w:rPr>
        <w:t>המיסים</w:t>
      </w:r>
      <w:r>
        <w:rPr>
          <w:rFonts w:hint="cs"/>
          <w:rtl/>
        </w:rPr>
        <w:t>. זה</w:t>
      </w:r>
      <w:r>
        <w:rPr>
          <w:rtl/>
        </w:rPr>
        <w:t xml:space="preserve"> </w:t>
      </w:r>
      <w:bookmarkStart w:id="18485" w:name="_ETM_Q47_668800"/>
      <w:bookmarkEnd w:id="18485"/>
      <w:r>
        <w:rPr>
          <w:rtl/>
        </w:rPr>
        <w:t xml:space="preserve">תחת </w:t>
      </w:r>
      <w:bookmarkStart w:id="18486" w:name="_ETM_Q47_669370"/>
      <w:bookmarkEnd w:id="18486"/>
      <w:r>
        <w:rPr>
          <w:rFonts w:hint="cs"/>
          <w:rtl/>
        </w:rPr>
        <w:t>ה</w:t>
      </w:r>
      <w:r>
        <w:rPr>
          <w:rtl/>
        </w:rPr>
        <w:t xml:space="preserve">אחריות </w:t>
      </w:r>
      <w:bookmarkStart w:id="18487" w:name="_ETM_Q47_669850"/>
      <w:bookmarkEnd w:id="18487"/>
      <w:r>
        <w:rPr>
          <w:rtl/>
        </w:rPr>
        <w:t>שלכם</w:t>
      </w:r>
      <w:r>
        <w:rPr>
          <w:rFonts w:hint="cs"/>
          <w:rtl/>
        </w:rPr>
        <w:t>,</w:t>
      </w:r>
      <w:r>
        <w:rPr>
          <w:rtl/>
        </w:rPr>
        <w:t xml:space="preserve"> </w:t>
      </w:r>
      <w:bookmarkStart w:id="18488" w:name="_ETM_Q47_670300"/>
      <w:bookmarkEnd w:id="18488"/>
      <w:r>
        <w:rPr>
          <w:rtl/>
        </w:rPr>
        <w:t>חמד</w:t>
      </w:r>
      <w:r>
        <w:rPr>
          <w:rFonts w:hint="cs"/>
          <w:rtl/>
        </w:rPr>
        <w:t xml:space="preserve">, </w:t>
      </w:r>
      <w:bookmarkStart w:id="18489" w:name="_ETM_Q47_671720"/>
      <w:bookmarkEnd w:id="18489"/>
      <w:r>
        <w:rPr>
          <w:rtl/>
        </w:rPr>
        <w:t xml:space="preserve">אבל </w:t>
      </w:r>
      <w:bookmarkStart w:id="18490" w:name="_ETM_Q47_672000"/>
      <w:bookmarkEnd w:id="18490"/>
      <w:r>
        <w:rPr>
          <w:rtl/>
        </w:rPr>
        <w:t xml:space="preserve">אתם </w:t>
      </w:r>
      <w:bookmarkStart w:id="18491" w:name="_ETM_Q47_672180"/>
      <w:bookmarkEnd w:id="18491"/>
      <w:r>
        <w:rPr>
          <w:rtl/>
        </w:rPr>
        <w:t xml:space="preserve">לא </w:t>
      </w:r>
      <w:bookmarkStart w:id="18492" w:name="_ETM_Q47_672240"/>
      <w:bookmarkEnd w:id="18492"/>
      <w:r>
        <w:rPr>
          <w:rtl/>
        </w:rPr>
        <w:t xml:space="preserve">עושים </w:t>
      </w:r>
      <w:bookmarkStart w:id="18493" w:name="_ETM_Q47_672510"/>
      <w:bookmarkEnd w:id="18493"/>
      <w:r>
        <w:rPr>
          <w:rtl/>
        </w:rPr>
        <w:t>כלום</w:t>
      </w:r>
      <w:r>
        <w:rPr>
          <w:rFonts w:hint="cs"/>
          <w:rtl/>
        </w:rPr>
        <w:t>,</w:t>
      </w:r>
      <w:r>
        <w:rPr>
          <w:rtl/>
        </w:rPr>
        <w:t xml:space="preserve"> </w:t>
      </w:r>
      <w:bookmarkStart w:id="18494" w:name="_ETM_Q47_673239"/>
      <w:bookmarkEnd w:id="18494"/>
      <w:r>
        <w:rPr>
          <w:rtl/>
        </w:rPr>
        <w:t xml:space="preserve">כי </w:t>
      </w:r>
      <w:bookmarkStart w:id="18495" w:name="_ETM_Q47_673510"/>
      <w:bookmarkEnd w:id="18495"/>
      <w:r>
        <w:rPr>
          <w:rtl/>
        </w:rPr>
        <w:t xml:space="preserve">לא </w:t>
      </w:r>
      <w:bookmarkStart w:id="18496" w:name="_ETM_Q47_673599"/>
      <w:bookmarkEnd w:id="18496"/>
      <w:r>
        <w:rPr>
          <w:rtl/>
        </w:rPr>
        <w:t xml:space="preserve">אכפת </w:t>
      </w:r>
      <w:bookmarkStart w:id="18497" w:name="_ETM_Q47_674019"/>
      <w:bookmarkEnd w:id="18497"/>
      <w:r>
        <w:rPr>
          <w:rtl/>
        </w:rPr>
        <w:t xml:space="preserve">לכם </w:t>
      </w:r>
      <w:bookmarkStart w:id="18498" w:name="_ETM_Q47_674530"/>
      <w:bookmarkEnd w:id="18498"/>
      <w:r>
        <w:rPr>
          <w:rtl/>
        </w:rPr>
        <w:t>מה</w:t>
      </w:r>
      <w:r>
        <w:rPr>
          <w:rFonts w:hint="cs"/>
          <w:rtl/>
        </w:rPr>
        <w:t>אנשים האלה.</w:t>
      </w:r>
    </w:p>
    <w:p w:rsidR="00ED0608" w:rsidRDefault="00ED0608" w:rsidP="006C4FFD">
      <w:pPr>
        <w:rPr>
          <w:rtl/>
        </w:rPr>
      </w:pPr>
    </w:p>
    <w:p w:rsidR="00ED0608" w:rsidRDefault="00ED0608" w:rsidP="006C4FFD">
      <w:pPr>
        <w:pStyle w:val="af7"/>
        <w:rPr>
          <w:rtl/>
        </w:rPr>
      </w:pPr>
      <w:r w:rsidRPr="001530D3">
        <w:rPr>
          <w:rStyle w:val="TagStyle"/>
          <w:rtl/>
        </w:rPr>
        <w:t xml:space="preserve"> &lt;&lt; יור &gt;&gt;</w:t>
      </w:r>
      <w:r w:rsidRPr="00B163F6">
        <w:rPr>
          <w:rStyle w:val="TagStyle"/>
          <w:rtl/>
        </w:rPr>
        <w:t xml:space="preserve"> </w:t>
      </w:r>
      <w:r>
        <w:rPr>
          <w:rtl/>
        </w:rPr>
        <w:t>היו"ר מנסור עבאס:</w:t>
      </w:r>
      <w:r w:rsidRPr="00B163F6">
        <w:rPr>
          <w:rStyle w:val="TagStyle"/>
          <w:rtl/>
        </w:rPr>
        <w:t xml:space="preserve"> </w:t>
      </w:r>
      <w:r w:rsidRPr="001530D3">
        <w:rPr>
          <w:rStyle w:val="TagStyle"/>
          <w:rtl/>
        </w:rPr>
        <w:t>&lt;&lt; יור &gt;&gt;</w:t>
      </w:r>
      <w:r>
        <w:rPr>
          <w:rtl/>
        </w:rPr>
        <w:t xml:space="preserve">   </w:t>
      </w:r>
    </w:p>
    <w:p w:rsidR="00ED0608" w:rsidRDefault="00ED0608" w:rsidP="00FC0B35">
      <w:pPr>
        <w:rPr>
          <w:rtl/>
          <w:lang w:eastAsia="he-IL"/>
        </w:rPr>
      </w:pPr>
    </w:p>
    <w:p w:rsidR="00ED0608" w:rsidRDefault="00ED0608" w:rsidP="006C4FFD">
      <w:pPr>
        <w:rPr>
          <w:rtl/>
          <w:lang w:eastAsia="he-IL"/>
        </w:rPr>
      </w:pPr>
      <w:bookmarkStart w:id="18499" w:name="_ETM_Q47_669000"/>
      <w:bookmarkEnd w:id="18499"/>
      <w:r>
        <w:rPr>
          <w:rFonts w:hint="cs"/>
          <w:rtl/>
          <w:lang w:eastAsia="he-IL"/>
        </w:rPr>
        <w:t>תודה,</w:t>
      </w:r>
      <w:bookmarkStart w:id="18500" w:name="_ETM_Q47_671000"/>
      <w:bookmarkEnd w:id="18500"/>
      <w:r>
        <w:rPr>
          <w:rFonts w:hint="cs"/>
          <w:rtl/>
          <w:lang w:eastAsia="he-IL"/>
        </w:rPr>
        <w:t xml:space="preserve"> חברת הכנסת קרן. </w:t>
      </w:r>
    </w:p>
    <w:p w:rsidR="00ED0608" w:rsidRDefault="00ED0608" w:rsidP="006C4FFD">
      <w:pPr>
        <w:rPr>
          <w:rtl/>
          <w:lang w:eastAsia="he-IL"/>
        </w:rPr>
      </w:pPr>
    </w:p>
    <w:p w:rsidR="00ED0608" w:rsidRDefault="00ED0608" w:rsidP="006C4FFD">
      <w:pPr>
        <w:pStyle w:val="-"/>
        <w:rPr>
          <w:rtl/>
        </w:rPr>
      </w:pPr>
      <w:bookmarkStart w:id="18501" w:name="ET_speakercontinue_5768_18"/>
      <w:r w:rsidRPr="001530D3">
        <w:rPr>
          <w:rStyle w:val="TagStyle"/>
          <w:rtl/>
        </w:rPr>
        <w:t xml:space="preserve"> &lt;&lt; דובר_המשך &gt;&gt;</w:t>
      </w:r>
      <w:r w:rsidRPr="00B163F6">
        <w:rPr>
          <w:rStyle w:val="TagStyle"/>
          <w:rtl/>
        </w:rPr>
        <w:t xml:space="preserve"> </w:t>
      </w:r>
      <w:r>
        <w:rPr>
          <w:rtl/>
        </w:rPr>
        <w:t>קרן ברק (הליכוד):</w:t>
      </w:r>
      <w:r w:rsidRPr="00B163F6">
        <w:rPr>
          <w:rStyle w:val="TagStyle"/>
          <w:rtl/>
        </w:rPr>
        <w:t xml:space="preserve"> </w:t>
      </w:r>
      <w:r w:rsidRPr="001530D3">
        <w:rPr>
          <w:rStyle w:val="TagStyle"/>
          <w:rtl/>
        </w:rPr>
        <w:t>&lt;&lt; דובר_המשך &gt;&gt;</w:t>
      </w:r>
      <w:r>
        <w:rPr>
          <w:rtl/>
        </w:rPr>
        <w:t xml:space="preserve">   </w:t>
      </w:r>
      <w:bookmarkEnd w:id="18501"/>
    </w:p>
    <w:p w:rsidR="00ED0608" w:rsidRDefault="00ED0608" w:rsidP="00FC0B35">
      <w:pPr>
        <w:rPr>
          <w:rtl/>
          <w:lang w:eastAsia="he-IL"/>
        </w:rPr>
      </w:pPr>
    </w:p>
    <w:p w:rsidR="00ED0608" w:rsidRDefault="00ED0608" w:rsidP="00482301">
      <w:pPr>
        <w:rPr>
          <w:rtl/>
        </w:rPr>
      </w:pPr>
      <w:bookmarkStart w:id="18502" w:name="_ETM_Q47_668000"/>
      <w:bookmarkStart w:id="18503" w:name="_ETM_Q47_675129"/>
      <w:bookmarkStart w:id="18504" w:name="_ETM_Q47_675549"/>
      <w:bookmarkStart w:id="18505" w:name="_ETM_Q47_675939"/>
      <w:bookmarkEnd w:id="18502"/>
      <w:bookmarkEnd w:id="18503"/>
      <w:bookmarkEnd w:id="18504"/>
      <w:bookmarkEnd w:id="18505"/>
      <w:r>
        <w:rPr>
          <w:rtl/>
        </w:rPr>
        <w:t xml:space="preserve">זה </w:t>
      </w:r>
      <w:bookmarkStart w:id="18506" w:name="_ETM_Q47_676239"/>
      <w:bookmarkEnd w:id="18506"/>
      <w:r>
        <w:rPr>
          <w:rtl/>
        </w:rPr>
        <w:t xml:space="preserve">חבל </w:t>
      </w:r>
      <w:bookmarkStart w:id="18507" w:name="_ETM_Q47_676629"/>
      <w:bookmarkEnd w:id="18507"/>
      <w:r>
        <w:rPr>
          <w:rtl/>
        </w:rPr>
        <w:t>מאוד</w:t>
      </w:r>
      <w:r>
        <w:rPr>
          <w:rFonts w:hint="cs"/>
          <w:rtl/>
        </w:rPr>
        <w:t>.</w:t>
      </w:r>
      <w:r>
        <w:rPr>
          <w:rtl/>
        </w:rPr>
        <w:t xml:space="preserve"> </w:t>
      </w:r>
      <w:bookmarkStart w:id="18508" w:name="_ETM_Q47_677230"/>
      <w:bookmarkEnd w:id="18508"/>
      <w:r>
        <w:rPr>
          <w:rtl/>
        </w:rPr>
        <w:t>ולכן</w:t>
      </w:r>
      <w:r>
        <w:rPr>
          <w:rFonts w:hint="cs"/>
          <w:rtl/>
        </w:rPr>
        <w:t>,</w:t>
      </w:r>
      <w:r>
        <w:rPr>
          <w:rtl/>
        </w:rPr>
        <w:t xml:space="preserve"> </w:t>
      </w:r>
      <w:bookmarkStart w:id="18509" w:name="_ETM_Q47_677950"/>
      <w:bookmarkEnd w:id="18509"/>
      <w:r>
        <w:rPr>
          <w:rtl/>
        </w:rPr>
        <w:t xml:space="preserve">אמרתי </w:t>
      </w:r>
      <w:bookmarkStart w:id="18510" w:name="_ETM_Q47_678370"/>
      <w:bookmarkEnd w:id="18510"/>
      <w:r>
        <w:rPr>
          <w:rtl/>
        </w:rPr>
        <w:t xml:space="preserve">את </w:t>
      </w:r>
      <w:bookmarkStart w:id="18511" w:name="_ETM_Q47_678430"/>
      <w:bookmarkEnd w:id="18511"/>
      <w:r>
        <w:rPr>
          <w:rtl/>
        </w:rPr>
        <w:t xml:space="preserve">זה </w:t>
      </w:r>
      <w:bookmarkStart w:id="18512" w:name="_ETM_Q47_678489"/>
      <w:bookmarkEnd w:id="18512"/>
      <w:r>
        <w:rPr>
          <w:rFonts w:hint="cs"/>
          <w:rtl/>
        </w:rPr>
        <w:t>ב</w:t>
      </w:r>
      <w:r>
        <w:rPr>
          <w:rtl/>
        </w:rPr>
        <w:t xml:space="preserve">מערכת </w:t>
      </w:r>
      <w:bookmarkStart w:id="18513" w:name="_ETM_Q47_678790"/>
      <w:bookmarkEnd w:id="18513"/>
      <w:r>
        <w:rPr>
          <w:rtl/>
        </w:rPr>
        <w:t>הבחירות</w:t>
      </w:r>
      <w:r>
        <w:rPr>
          <w:rFonts w:hint="cs"/>
          <w:rtl/>
        </w:rPr>
        <w:t>:</w:t>
      </w:r>
      <w:bookmarkStart w:id="18514" w:name="_ETM_Q47_679450"/>
      <w:bookmarkEnd w:id="18514"/>
      <w:r>
        <w:rPr>
          <w:rFonts w:hint="cs"/>
          <w:rtl/>
        </w:rPr>
        <w:t xml:space="preserve"> </w:t>
      </w:r>
      <w:r>
        <w:rPr>
          <w:rtl/>
        </w:rPr>
        <w:t xml:space="preserve">מדינת </w:t>
      </w:r>
      <w:bookmarkStart w:id="18515" w:name="_ETM_Q47_679900"/>
      <w:bookmarkEnd w:id="18515"/>
      <w:r>
        <w:rPr>
          <w:rtl/>
        </w:rPr>
        <w:t xml:space="preserve">ישראל </w:t>
      </w:r>
      <w:bookmarkStart w:id="18516" w:name="_ETM_Q47_680230"/>
      <w:bookmarkEnd w:id="18516"/>
      <w:r>
        <w:rPr>
          <w:rtl/>
        </w:rPr>
        <w:t xml:space="preserve">צריכה </w:t>
      </w:r>
      <w:bookmarkStart w:id="18517" w:name="_ETM_Q47_680439"/>
      <w:bookmarkEnd w:id="18517"/>
      <w:r>
        <w:rPr>
          <w:rtl/>
        </w:rPr>
        <w:t xml:space="preserve">להגיד </w:t>
      </w:r>
      <w:bookmarkStart w:id="18518" w:name="_ETM_Q47_680709"/>
      <w:bookmarkEnd w:id="18518"/>
      <w:r>
        <w:rPr>
          <w:rtl/>
        </w:rPr>
        <w:t xml:space="preserve">תודה </w:t>
      </w:r>
      <w:bookmarkStart w:id="18519" w:name="_ETM_Q47_681129"/>
      <w:bookmarkEnd w:id="18519"/>
      <w:r>
        <w:rPr>
          <w:rtl/>
        </w:rPr>
        <w:t xml:space="preserve">רבה </w:t>
      </w:r>
      <w:bookmarkStart w:id="18520" w:name="_ETM_Q47_681459"/>
      <w:bookmarkEnd w:id="18520"/>
      <w:r>
        <w:rPr>
          <w:rtl/>
        </w:rPr>
        <w:t xml:space="preserve">לאלוהים </w:t>
      </w:r>
      <w:bookmarkStart w:id="18521" w:name="_ETM_Q47_682299"/>
      <w:bookmarkEnd w:id="18521"/>
      <w:r>
        <w:rPr>
          <w:rtl/>
        </w:rPr>
        <w:t xml:space="preserve">ולנו </w:t>
      </w:r>
      <w:bookmarkStart w:id="18522" w:name="_ETM_Q47_683200"/>
      <w:bookmarkEnd w:id="18522"/>
      <w:r>
        <w:rPr>
          <w:rtl/>
        </w:rPr>
        <w:t>שב</w:t>
      </w:r>
      <w:r>
        <w:rPr>
          <w:rFonts w:hint="cs"/>
          <w:rtl/>
        </w:rPr>
        <w:t xml:space="preserve">פרוץ </w:t>
      </w:r>
      <w:bookmarkStart w:id="18523" w:name="_ETM_Q47_683680"/>
      <w:bookmarkStart w:id="18524" w:name="_ETM_Q47_684250"/>
      <w:bookmarkStart w:id="18525" w:name="_ETM_Q47_684849"/>
      <w:bookmarkEnd w:id="18523"/>
      <w:bookmarkEnd w:id="18524"/>
      <w:bookmarkEnd w:id="18525"/>
      <w:r>
        <w:rPr>
          <w:rtl/>
        </w:rPr>
        <w:t xml:space="preserve">משבר </w:t>
      </w:r>
      <w:bookmarkStart w:id="18526" w:name="_ETM_Q47_685239"/>
      <w:bookmarkEnd w:id="18526"/>
      <w:r>
        <w:rPr>
          <w:rtl/>
        </w:rPr>
        <w:t xml:space="preserve">הקורונה </w:t>
      </w:r>
      <w:bookmarkStart w:id="18527" w:name="_ETM_Q47_685870"/>
      <w:bookmarkEnd w:id="18527"/>
      <w:r>
        <w:rPr>
          <w:rtl/>
        </w:rPr>
        <w:t xml:space="preserve">אנחנו </w:t>
      </w:r>
      <w:bookmarkStart w:id="18528" w:name="_ETM_Q47_686349"/>
      <w:bookmarkEnd w:id="18528"/>
      <w:r>
        <w:rPr>
          <w:rFonts w:hint="cs"/>
          <w:rtl/>
        </w:rPr>
        <w:t xml:space="preserve">היינו </w:t>
      </w:r>
      <w:r>
        <w:rPr>
          <w:rtl/>
        </w:rPr>
        <w:t xml:space="preserve">עם </w:t>
      </w:r>
      <w:bookmarkStart w:id="18529" w:name="_ETM_Q47_686530"/>
      <w:bookmarkEnd w:id="18529"/>
      <w:r>
        <w:rPr>
          <w:rtl/>
        </w:rPr>
        <w:t xml:space="preserve">יד </w:t>
      </w:r>
      <w:bookmarkStart w:id="18530" w:name="_ETM_Q47_686739"/>
      <w:bookmarkEnd w:id="18530"/>
      <w:r>
        <w:rPr>
          <w:rtl/>
        </w:rPr>
        <w:t xml:space="preserve">על </w:t>
      </w:r>
      <w:bookmarkStart w:id="18531" w:name="_ETM_Q47_686859"/>
      <w:bookmarkEnd w:id="18531"/>
      <w:r>
        <w:rPr>
          <w:rtl/>
        </w:rPr>
        <w:t xml:space="preserve">ההדק </w:t>
      </w:r>
      <w:bookmarkStart w:id="18532" w:name="_ETM_Q47_687459"/>
      <w:bookmarkEnd w:id="18532"/>
      <w:r>
        <w:rPr>
          <w:rtl/>
        </w:rPr>
        <w:t xml:space="preserve">ולא </w:t>
      </w:r>
      <w:bookmarkStart w:id="18533" w:name="_ETM_Q47_687819"/>
      <w:bookmarkEnd w:id="18533"/>
      <w:r>
        <w:rPr>
          <w:rtl/>
        </w:rPr>
        <w:t>אתם</w:t>
      </w:r>
      <w:r>
        <w:rPr>
          <w:rFonts w:hint="cs"/>
          <w:rtl/>
        </w:rPr>
        <w:t>.</w:t>
      </w:r>
      <w:r>
        <w:rPr>
          <w:rtl/>
        </w:rPr>
        <w:t xml:space="preserve"> </w:t>
      </w:r>
      <w:bookmarkStart w:id="18534" w:name="_ETM_Q47_688510"/>
      <w:bookmarkEnd w:id="18534"/>
      <w:r>
        <w:rPr>
          <w:rtl/>
        </w:rPr>
        <w:t xml:space="preserve">חסרי </w:t>
      </w:r>
      <w:bookmarkStart w:id="18535" w:name="_ETM_Q47_688989"/>
      <w:bookmarkEnd w:id="18535"/>
      <w:r>
        <w:rPr>
          <w:rtl/>
        </w:rPr>
        <w:t>ניסיון</w:t>
      </w:r>
      <w:r>
        <w:rPr>
          <w:rFonts w:hint="cs"/>
          <w:rtl/>
        </w:rPr>
        <w:t>.</w:t>
      </w:r>
      <w:bookmarkStart w:id="18536" w:name="_ETM_Q47_688000"/>
      <w:bookmarkStart w:id="18537" w:name="_ETM_Q47_690319"/>
      <w:bookmarkEnd w:id="18536"/>
      <w:bookmarkEnd w:id="18537"/>
      <w:r>
        <w:rPr>
          <w:rFonts w:hint="cs"/>
          <w:rtl/>
        </w:rPr>
        <w:t xml:space="preserve"> </w:t>
      </w:r>
      <w:bookmarkStart w:id="18538" w:name="_ETM_Q47_690889"/>
      <w:bookmarkEnd w:id="18538"/>
      <w:r>
        <w:rPr>
          <w:rtl/>
        </w:rPr>
        <w:t xml:space="preserve">היום </w:t>
      </w:r>
      <w:bookmarkStart w:id="18539" w:name="_ETM_Q47_691400"/>
      <w:bookmarkEnd w:id="18539"/>
      <w:r>
        <w:rPr>
          <w:rtl/>
        </w:rPr>
        <w:t xml:space="preserve">הם </w:t>
      </w:r>
      <w:bookmarkStart w:id="18540" w:name="_ETM_Q47_691549"/>
      <w:bookmarkEnd w:id="18540"/>
      <w:r>
        <w:rPr>
          <w:rtl/>
        </w:rPr>
        <w:t xml:space="preserve">כבר </w:t>
      </w:r>
      <w:bookmarkStart w:id="18541" w:name="_ETM_Q47_691699"/>
      <w:bookmarkEnd w:id="18541"/>
      <w:r>
        <w:rPr>
          <w:rtl/>
        </w:rPr>
        <w:t xml:space="preserve">מבינים </w:t>
      </w:r>
      <w:bookmarkStart w:id="18542" w:name="_ETM_Q47_692059"/>
      <w:bookmarkEnd w:id="18542"/>
      <w:r>
        <w:rPr>
          <w:rtl/>
        </w:rPr>
        <w:t xml:space="preserve">למה </w:t>
      </w:r>
      <w:bookmarkStart w:id="18543" w:name="_ETM_Q47_692269"/>
      <w:bookmarkEnd w:id="18543"/>
      <w:r>
        <w:rPr>
          <w:rtl/>
        </w:rPr>
        <w:t>אמרנו</w:t>
      </w:r>
      <w:r>
        <w:rPr>
          <w:rFonts w:hint="cs"/>
          <w:rtl/>
        </w:rPr>
        <w:t>.</w:t>
      </w:r>
      <w:r>
        <w:rPr>
          <w:rtl/>
        </w:rPr>
        <w:t xml:space="preserve"> </w:t>
      </w:r>
      <w:bookmarkStart w:id="18544" w:name="_ETM_Q47_692629"/>
      <w:bookmarkEnd w:id="18544"/>
      <w:r>
        <w:rPr>
          <w:rtl/>
        </w:rPr>
        <w:t>אז</w:t>
      </w:r>
      <w:r w:rsidR="00482301">
        <w:rPr>
          <w:rFonts w:hint="cs"/>
          <w:rtl/>
        </w:rPr>
        <w:t>,</w:t>
      </w:r>
      <w:r>
        <w:rPr>
          <w:rtl/>
        </w:rPr>
        <w:t xml:space="preserve"> </w:t>
      </w:r>
      <w:bookmarkStart w:id="18545" w:name="_ETM_Q47_693199"/>
      <w:bookmarkEnd w:id="18545"/>
      <w:r>
        <w:rPr>
          <w:rtl/>
        </w:rPr>
        <w:t>כשאמרתי</w:t>
      </w:r>
      <w:r>
        <w:rPr>
          <w:rFonts w:hint="cs"/>
          <w:rtl/>
        </w:rPr>
        <w:t>,</w:t>
      </w:r>
      <w:r>
        <w:rPr>
          <w:rtl/>
        </w:rPr>
        <w:t xml:space="preserve"> </w:t>
      </w:r>
      <w:bookmarkStart w:id="18546" w:name="_ETM_Q47_693739"/>
      <w:bookmarkEnd w:id="18546"/>
      <w:r>
        <w:rPr>
          <w:rtl/>
        </w:rPr>
        <w:t xml:space="preserve">לא </w:t>
      </w:r>
      <w:bookmarkStart w:id="18547" w:name="_ETM_Q47_693859"/>
      <w:bookmarkEnd w:id="18547"/>
      <w:r>
        <w:rPr>
          <w:rtl/>
        </w:rPr>
        <w:t>הבינו</w:t>
      </w:r>
      <w:r>
        <w:rPr>
          <w:rFonts w:hint="cs"/>
          <w:rtl/>
        </w:rPr>
        <w:t>.</w:t>
      </w:r>
      <w:r>
        <w:rPr>
          <w:rtl/>
        </w:rPr>
        <w:t xml:space="preserve"> </w:t>
      </w:r>
      <w:bookmarkStart w:id="18548" w:name="_ETM_Q47_694219"/>
      <w:bookmarkEnd w:id="18548"/>
      <w:r>
        <w:rPr>
          <w:rtl/>
        </w:rPr>
        <w:t>היום</w:t>
      </w:r>
      <w:r w:rsidR="00482301">
        <w:rPr>
          <w:rFonts w:hint="cs"/>
          <w:rtl/>
        </w:rPr>
        <w:t>,</w:t>
      </w:r>
      <w:r>
        <w:rPr>
          <w:rtl/>
        </w:rPr>
        <w:t xml:space="preserve"> </w:t>
      </w:r>
      <w:bookmarkStart w:id="18549" w:name="_ETM_Q47_694909"/>
      <w:bookmarkEnd w:id="18549"/>
      <w:r>
        <w:rPr>
          <w:rtl/>
        </w:rPr>
        <w:t xml:space="preserve">כשאתם </w:t>
      </w:r>
      <w:bookmarkStart w:id="18550" w:name="_ETM_Q47_695449"/>
      <w:bookmarkEnd w:id="18550"/>
      <w:r>
        <w:rPr>
          <w:rFonts w:hint="cs"/>
          <w:rtl/>
        </w:rPr>
        <w:t xml:space="preserve">עם היד על </w:t>
      </w:r>
      <w:bookmarkStart w:id="18551" w:name="_ETM_Q47_691000"/>
      <w:bookmarkStart w:id="18552" w:name="_ETM_Q47_695749"/>
      <w:bookmarkStart w:id="18553" w:name="_ETM_Q47_695840"/>
      <w:bookmarkEnd w:id="18551"/>
      <w:bookmarkEnd w:id="18552"/>
      <w:bookmarkEnd w:id="18553"/>
      <w:r>
        <w:rPr>
          <w:rtl/>
        </w:rPr>
        <w:t>השלטר</w:t>
      </w:r>
      <w:r>
        <w:rPr>
          <w:rFonts w:hint="cs"/>
          <w:rtl/>
        </w:rPr>
        <w:t>,</w:t>
      </w:r>
      <w:r>
        <w:rPr>
          <w:rtl/>
        </w:rPr>
        <w:t xml:space="preserve"> </w:t>
      </w:r>
      <w:bookmarkStart w:id="18554" w:name="_ETM_Q47_696499"/>
      <w:bookmarkEnd w:id="18554"/>
      <w:r>
        <w:rPr>
          <w:rtl/>
        </w:rPr>
        <w:t xml:space="preserve">כולם </w:t>
      </w:r>
      <w:bookmarkStart w:id="18555" w:name="_ETM_Q47_696919"/>
      <w:bookmarkEnd w:id="18555"/>
      <w:r>
        <w:rPr>
          <w:rtl/>
        </w:rPr>
        <w:t xml:space="preserve">מבינים </w:t>
      </w:r>
      <w:bookmarkStart w:id="18556" w:name="_ETM_Q47_697629"/>
      <w:bookmarkEnd w:id="18556"/>
      <w:r>
        <w:rPr>
          <w:rtl/>
        </w:rPr>
        <w:t xml:space="preserve">את </w:t>
      </w:r>
      <w:bookmarkStart w:id="18557" w:name="_ETM_Q47_697809"/>
      <w:bookmarkEnd w:id="18557"/>
      <w:r>
        <w:rPr>
          <w:rtl/>
        </w:rPr>
        <w:t xml:space="preserve">הצרה </w:t>
      </w:r>
      <w:bookmarkStart w:id="18558" w:name="_ETM_Q47_698200"/>
      <w:bookmarkEnd w:id="18558"/>
      <w:r>
        <w:rPr>
          <w:rtl/>
        </w:rPr>
        <w:t xml:space="preserve">הגדולה </w:t>
      </w:r>
      <w:bookmarkStart w:id="18559" w:name="_ETM_Q47_698470"/>
      <w:bookmarkEnd w:id="18559"/>
      <w:r>
        <w:rPr>
          <w:rtl/>
        </w:rPr>
        <w:t xml:space="preserve">שנפלה </w:t>
      </w:r>
      <w:bookmarkStart w:id="18560" w:name="_ETM_Q47_698980"/>
      <w:bookmarkEnd w:id="18560"/>
      <w:r>
        <w:rPr>
          <w:rtl/>
        </w:rPr>
        <w:t>על</w:t>
      </w:r>
      <w:bookmarkStart w:id="18561" w:name="_ETM_Q47_699099"/>
      <w:bookmarkEnd w:id="18561"/>
      <w:r>
        <w:rPr>
          <w:rFonts w:hint="cs"/>
          <w:rtl/>
        </w:rPr>
        <w:t xml:space="preserve">יהם. </w:t>
      </w:r>
      <w:bookmarkStart w:id="18562" w:name="_ETM_Q47_699489"/>
      <w:bookmarkEnd w:id="18562"/>
      <w:r>
        <w:rPr>
          <w:rtl/>
        </w:rPr>
        <w:t xml:space="preserve">תודה </w:t>
      </w:r>
      <w:bookmarkStart w:id="18563" w:name="_ETM_Q47_699730"/>
      <w:bookmarkEnd w:id="18563"/>
      <w:r>
        <w:rPr>
          <w:rtl/>
        </w:rPr>
        <w:t>רבה</w:t>
      </w:r>
      <w:r>
        <w:rPr>
          <w:rFonts w:hint="cs"/>
          <w:rtl/>
        </w:rPr>
        <w:t>.</w:t>
      </w:r>
    </w:p>
    <w:p w:rsidR="00ED0608" w:rsidRDefault="00ED0608" w:rsidP="006C4FFD">
      <w:pPr>
        <w:rPr>
          <w:rtl/>
        </w:rPr>
      </w:pPr>
    </w:p>
    <w:p w:rsidR="00ED0608" w:rsidRDefault="00ED0608" w:rsidP="006C4FFD">
      <w:pPr>
        <w:pStyle w:val="af7"/>
        <w:rPr>
          <w:rtl/>
        </w:rPr>
      </w:pPr>
      <w:r w:rsidRPr="001530D3">
        <w:rPr>
          <w:rStyle w:val="TagStyle"/>
          <w:rtl/>
        </w:rPr>
        <w:t xml:space="preserve"> &lt;&lt; יור &gt;&gt;</w:t>
      </w:r>
      <w:r w:rsidRPr="00043CA0">
        <w:rPr>
          <w:rStyle w:val="TagStyle"/>
          <w:rtl/>
        </w:rPr>
        <w:t xml:space="preserve"> </w:t>
      </w:r>
      <w:r>
        <w:rPr>
          <w:rtl/>
        </w:rPr>
        <w:t>היו"ר מנסור עבאס:</w:t>
      </w:r>
      <w:r w:rsidRPr="00043CA0">
        <w:rPr>
          <w:rStyle w:val="TagStyle"/>
          <w:rtl/>
        </w:rPr>
        <w:t xml:space="preserve"> </w:t>
      </w:r>
      <w:r w:rsidRPr="001530D3">
        <w:rPr>
          <w:rStyle w:val="TagStyle"/>
          <w:rtl/>
        </w:rPr>
        <w:t>&lt;&lt; יור &gt;&gt;</w:t>
      </w:r>
      <w:r>
        <w:rPr>
          <w:rtl/>
        </w:rPr>
        <w:t xml:space="preserve">   </w:t>
      </w:r>
    </w:p>
    <w:p w:rsidR="00ED0608" w:rsidRDefault="00ED0608" w:rsidP="00FC0B35">
      <w:pPr>
        <w:rPr>
          <w:rtl/>
          <w:lang w:eastAsia="he-IL"/>
        </w:rPr>
      </w:pPr>
    </w:p>
    <w:p w:rsidR="00ED0608" w:rsidRDefault="00ED0608" w:rsidP="00B458EC">
      <w:pPr>
        <w:rPr>
          <w:rtl/>
        </w:rPr>
      </w:pPr>
      <w:bookmarkStart w:id="18564" w:name="_ETM_Q47_697000"/>
      <w:bookmarkStart w:id="18565" w:name="_ETM_Q47_696000"/>
      <w:bookmarkStart w:id="18566" w:name="_ETM_Q47_699940"/>
      <w:bookmarkStart w:id="18567" w:name="_ETM_Q47_700420"/>
      <w:bookmarkEnd w:id="18564"/>
      <w:bookmarkEnd w:id="18565"/>
      <w:bookmarkEnd w:id="18566"/>
      <w:bookmarkEnd w:id="18567"/>
      <w:r>
        <w:rPr>
          <w:rFonts w:hint="cs"/>
          <w:rtl/>
        </w:rPr>
        <w:t xml:space="preserve">תודה, חברת הכנסת </w:t>
      </w:r>
      <w:r>
        <w:rPr>
          <w:rtl/>
        </w:rPr>
        <w:t xml:space="preserve">קרן </w:t>
      </w:r>
      <w:bookmarkStart w:id="18568" w:name="_ETM_Q47_700809"/>
      <w:bookmarkEnd w:id="18568"/>
      <w:r>
        <w:rPr>
          <w:rtl/>
        </w:rPr>
        <w:t>ברק</w:t>
      </w:r>
      <w:r>
        <w:rPr>
          <w:rFonts w:hint="cs"/>
          <w:rtl/>
        </w:rPr>
        <w:t>.</w:t>
      </w:r>
      <w:r>
        <w:rPr>
          <w:rtl/>
        </w:rPr>
        <w:t xml:space="preserve"> </w:t>
      </w:r>
      <w:bookmarkStart w:id="18569" w:name="_ETM_Q47_701409"/>
      <w:bookmarkEnd w:id="18569"/>
      <w:r>
        <w:rPr>
          <w:rtl/>
        </w:rPr>
        <w:t xml:space="preserve">חבר </w:t>
      </w:r>
      <w:bookmarkStart w:id="18570" w:name="_ETM_Q47_701830"/>
      <w:bookmarkEnd w:id="18570"/>
      <w:r>
        <w:rPr>
          <w:rtl/>
        </w:rPr>
        <w:t xml:space="preserve">הכנסת </w:t>
      </w:r>
      <w:bookmarkStart w:id="18571" w:name="_ETM_Q47_702370"/>
      <w:bookmarkEnd w:id="18571"/>
      <w:r>
        <w:rPr>
          <w:rtl/>
        </w:rPr>
        <w:t xml:space="preserve">יעקב </w:t>
      </w:r>
      <w:bookmarkStart w:id="18572" w:name="_ETM_Q47_702849"/>
      <w:bookmarkEnd w:id="18572"/>
      <w:proofErr w:type="spellStart"/>
      <w:r>
        <w:rPr>
          <w:rtl/>
        </w:rPr>
        <w:t>מרגי</w:t>
      </w:r>
      <w:proofErr w:type="spellEnd"/>
      <w:r>
        <w:rPr>
          <w:rtl/>
        </w:rPr>
        <w:t xml:space="preserve"> </w:t>
      </w:r>
      <w:bookmarkStart w:id="18573" w:name="_ETM_Q47_703990"/>
      <w:bookmarkEnd w:id="18573"/>
      <w:r>
        <w:rPr>
          <w:rFonts w:hint="eastAsia"/>
          <w:rtl/>
        </w:rPr>
        <w:t>–</w:t>
      </w:r>
      <w:r>
        <w:rPr>
          <w:rFonts w:hint="cs"/>
          <w:rtl/>
        </w:rPr>
        <w:t xml:space="preserve"> </w:t>
      </w:r>
      <w:r>
        <w:rPr>
          <w:rtl/>
        </w:rPr>
        <w:t xml:space="preserve">אינו </w:t>
      </w:r>
      <w:bookmarkStart w:id="18574" w:name="_ETM_Q47_704260"/>
      <w:bookmarkEnd w:id="18574"/>
      <w:r>
        <w:rPr>
          <w:rtl/>
        </w:rPr>
        <w:t>נוכח</w:t>
      </w:r>
      <w:r>
        <w:rPr>
          <w:rFonts w:hint="cs"/>
          <w:rtl/>
        </w:rPr>
        <w:t>.</w:t>
      </w:r>
      <w:r>
        <w:rPr>
          <w:rtl/>
        </w:rPr>
        <w:t xml:space="preserve"> </w:t>
      </w:r>
      <w:bookmarkStart w:id="18575" w:name="_ETM_Q47_704830"/>
      <w:bookmarkEnd w:id="18575"/>
      <w:r>
        <w:rPr>
          <w:rtl/>
        </w:rPr>
        <w:t xml:space="preserve">ישיב </w:t>
      </w:r>
      <w:bookmarkStart w:id="18576" w:name="_ETM_Q47_706989"/>
      <w:bookmarkEnd w:id="18576"/>
      <w:r>
        <w:rPr>
          <w:rtl/>
        </w:rPr>
        <w:t xml:space="preserve">השר </w:t>
      </w:r>
      <w:bookmarkStart w:id="18577" w:name="_ETM_Q47_707530"/>
      <w:bookmarkEnd w:id="18577"/>
      <w:r>
        <w:rPr>
          <w:rtl/>
        </w:rPr>
        <w:t xml:space="preserve">במשרד </w:t>
      </w:r>
      <w:bookmarkStart w:id="18578" w:name="_ETM_Q47_708099"/>
      <w:bookmarkEnd w:id="18578"/>
      <w:r>
        <w:rPr>
          <w:rtl/>
        </w:rPr>
        <w:t xml:space="preserve">האוצר </w:t>
      </w:r>
      <w:bookmarkStart w:id="18579" w:name="_ETM_Q47_708790"/>
      <w:bookmarkEnd w:id="18579"/>
      <w:r>
        <w:rPr>
          <w:rFonts w:hint="cs"/>
          <w:rtl/>
        </w:rPr>
        <w:t>ח</w:t>
      </w:r>
      <w:r>
        <w:rPr>
          <w:rtl/>
        </w:rPr>
        <w:t xml:space="preserve">מד </w:t>
      </w:r>
      <w:bookmarkStart w:id="18580" w:name="_ETM_Q47_709150"/>
      <w:bookmarkEnd w:id="18580"/>
      <w:r>
        <w:rPr>
          <w:rFonts w:hint="cs"/>
          <w:rtl/>
        </w:rPr>
        <w:t>עמאר,</w:t>
      </w:r>
      <w:r>
        <w:rPr>
          <w:rtl/>
        </w:rPr>
        <w:t xml:space="preserve"> </w:t>
      </w:r>
      <w:bookmarkStart w:id="18581" w:name="_ETM_Q47_709510"/>
      <w:bookmarkEnd w:id="18581"/>
      <w:r>
        <w:rPr>
          <w:rtl/>
        </w:rPr>
        <w:t>בבקשה</w:t>
      </w:r>
      <w:r>
        <w:rPr>
          <w:rFonts w:hint="cs"/>
          <w:rtl/>
        </w:rPr>
        <w:t>.</w:t>
      </w:r>
    </w:p>
    <w:p w:rsidR="00ED0608" w:rsidRDefault="00ED0608" w:rsidP="006C4FFD">
      <w:pPr>
        <w:rPr>
          <w:rtl/>
        </w:rPr>
      </w:pPr>
    </w:p>
    <w:p w:rsidR="00ED0608" w:rsidRDefault="00ED0608" w:rsidP="006C4FFD">
      <w:pPr>
        <w:pStyle w:val="a4"/>
        <w:rPr>
          <w:rtl/>
        </w:rPr>
      </w:pPr>
      <w:bookmarkStart w:id="18582" w:name="ET_speaker_6210_20"/>
      <w:r w:rsidRPr="001530D3">
        <w:rPr>
          <w:rStyle w:val="TagStyle"/>
          <w:rtl/>
        </w:rPr>
        <w:t xml:space="preserve"> &lt;&lt; דובר &gt;&gt;</w:t>
      </w:r>
      <w:r w:rsidRPr="00043CA0">
        <w:rPr>
          <w:rStyle w:val="TagStyle"/>
          <w:rtl/>
        </w:rPr>
        <w:t xml:space="preserve"> </w:t>
      </w:r>
      <w:bookmarkStart w:id="18583" w:name="_Toc90503412"/>
      <w:bookmarkStart w:id="18584" w:name="_Toc90503557"/>
      <w:bookmarkStart w:id="18585" w:name="_Toc90792360"/>
      <w:r>
        <w:rPr>
          <w:rtl/>
        </w:rPr>
        <w:t>השר במשרד האוצר חמד עמאר:</w:t>
      </w:r>
      <w:bookmarkEnd w:id="18583"/>
      <w:bookmarkEnd w:id="18584"/>
      <w:bookmarkEnd w:id="18585"/>
      <w:r w:rsidRPr="00043CA0">
        <w:rPr>
          <w:rStyle w:val="TagStyle"/>
          <w:rtl/>
        </w:rPr>
        <w:t xml:space="preserve"> </w:t>
      </w:r>
      <w:r w:rsidRPr="001530D3">
        <w:rPr>
          <w:rStyle w:val="TagStyle"/>
          <w:rtl/>
        </w:rPr>
        <w:t>&lt;&lt; דובר &gt;&gt;</w:t>
      </w:r>
      <w:r>
        <w:rPr>
          <w:rtl/>
        </w:rPr>
        <w:t xml:space="preserve">   </w:t>
      </w:r>
      <w:bookmarkEnd w:id="18582"/>
    </w:p>
    <w:p w:rsidR="00ED0608" w:rsidRDefault="00ED0608" w:rsidP="00FC0B35">
      <w:pPr>
        <w:rPr>
          <w:rtl/>
          <w:lang w:eastAsia="he-IL"/>
        </w:rPr>
      </w:pPr>
    </w:p>
    <w:p w:rsidR="00ED0608" w:rsidRDefault="00ED0608" w:rsidP="006C4FFD">
      <w:pPr>
        <w:rPr>
          <w:rtl/>
        </w:rPr>
      </w:pPr>
      <w:bookmarkStart w:id="18586" w:name="_ETM_Q47_722000"/>
      <w:bookmarkStart w:id="18587" w:name="_ETM_Q47_711000"/>
      <w:bookmarkStart w:id="18588" w:name="_ETM_Q47_729190"/>
      <w:bookmarkEnd w:id="18586"/>
      <w:bookmarkEnd w:id="18587"/>
      <w:bookmarkEnd w:id="18588"/>
      <w:r>
        <w:rPr>
          <w:rtl/>
        </w:rPr>
        <w:t xml:space="preserve">אדוני </w:t>
      </w:r>
      <w:bookmarkStart w:id="18589" w:name="_ETM_Q47_729459"/>
      <w:bookmarkEnd w:id="18589"/>
      <w:r>
        <w:rPr>
          <w:rtl/>
        </w:rPr>
        <w:t>היושב-ראש</w:t>
      </w:r>
      <w:r>
        <w:rPr>
          <w:rFonts w:hint="cs"/>
          <w:rtl/>
        </w:rPr>
        <w:t>,</w:t>
      </w:r>
      <w:r>
        <w:rPr>
          <w:rtl/>
        </w:rPr>
        <w:t xml:space="preserve"> </w:t>
      </w:r>
      <w:bookmarkStart w:id="18590" w:name="_ETM_Q47_730030"/>
      <w:bookmarkEnd w:id="18590"/>
      <w:r>
        <w:rPr>
          <w:rtl/>
        </w:rPr>
        <w:t>חברי</w:t>
      </w:r>
      <w:r>
        <w:rPr>
          <w:rFonts w:hint="cs"/>
          <w:rtl/>
        </w:rPr>
        <w:t>י</w:t>
      </w:r>
      <w:r>
        <w:rPr>
          <w:rtl/>
        </w:rPr>
        <w:t xml:space="preserve"> </w:t>
      </w:r>
      <w:bookmarkStart w:id="18591" w:name="_ETM_Q47_730720"/>
      <w:bookmarkEnd w:id="18591"/>
      <w:r>
        <w:rPr>
          <w:rtl/>
        </w:rPr>
        <w:t xml:space="preserve">חברי </w:t>
      </w:r>
      <w:bookmarkStart w:id="18592" w:name="_ETM_Q47_731140"/>
      <w:bookmarkEnd w:id="18592"/>
      <w:r>
        <w:rPr>
          <w:rtl/>
        </w:rPr>
        <w:t>הכנסת</w:t>
      </w:r>
      <w:r>
        <w:rPr>
          <w:rFonts w:hint="cs"/>
          <w:rtl/>
        </w:rPr>
        <w:t>,</w:t>
      </w:r>
      <w:r>
        <w:rPr>
          <w:rtl/>
        </w:rPr>
        <w:t xml:space="preserve"> </w:t>
      </w:r>
      <w:bookmarkStart w:id="18593" w:name="_ETM_Q47_731679"/>
      <w:bookmarkEnd w:id="18593"/>
      <w:r>
        <w:rPr>
          <w:rtl/>
        </w:rPr>
        <w:t xml:space="preserve">חבר </w:t>
      </w:r>
      <w:bookmarkStart w:id="18594" w:name="_ETM_Q47_731890"/>
      <w:bookmarkEnd w:id="18594"/>
      <w:r>
        <w:rPr>
          <w:rtl/>
        </w:rPr>
        <w:t xml:space="preserve">הכנסת </w:t>
      </w:r>
      <w:bookmarkStart w:id="18595" w:name="_ETM_Q47_732190"/>
      <w:bookmarkEnd w:id="18595"/>
      <w:r>
        <w:rPr>
          <w:rtl/>
        </w:rPr>
        <w:t xml:space="preserve">יעקב </w:t>
      </w:r>
      <w:bookmarkStart w:id="18596" w:name="_ETM_Q47_732519"/>
      <w:bookmarkEnd w:id="18596"/>
      <w:r>
        <w:rPr>
          <w:rtl/>
        </w:rPr>
        <w:t>אשר</w:t>
      </w:r>
      <w:r>
        <w:rPr>
          <w:rFonts w:hint="cs"/>
          <w:rtl/>
        </w:rPr>
        <w:t>,</w:t>
      </w:r>
      <w:r>
        <w:rPr>
          <w:rtl/>
        </w:rPr>
        <w:t xml:space="preserve"> </w:t>
      </w:r>
      <w:bookmarkStart w:id="18597" w:name="_ETM_Q47_734799"/>
      <w:bookmarkEnd w:id="18597"/>
      <w:r>
        <w:rPr>
          <w:rtl/>
        </w:rPr>
        <w:t xml:space="preserve">איפה </w:t>
      </w:r>
      <w:bookmarkStart w:id="18598" w:name="_ETM_Q47_735129"/>
      <w:bookmarkEnd w:id="18598"/>
      <w:r>
        <w:rPr>
          <w:rtl/>
        </w:rPr>
        <w:t>חבר</w:t>
      </w:r>
      <w:r>
        <w:rPr>
          <w:rFonts w:hint="cs"/>
          <w:rtl/>
        </w:rPr>
        <w:t>ת</w:t>
      </w:r>
      <w:r>
        <w:rPr>
          <w:rtl/>
        </w:rPr>
        <w:t xml:space="preserve"> </w:t>
      </w:r>
      <w:bookmarkStart w:id="18599" w:name="_ETM_Q47_735489"/>
      <w:bookmarkEnd w:id="18599"/>
      <w:r>
        <w:rPr>
          <w:rtl/>
        </w:rPr>
        <w:t xml:space="preserve">הכנסת </w:t>
      </w:r>
      <w:bookmarkStart w:id="18600" w:name="_ETM_Q47_735939"/>
      <w:bookmarkEnd w:id="18600"/>
      <w:r>
        <w:rPr>
          <w:rFonts w:hint="cs"/>
          <w:rtl/>
        </w:rPr>
        <w:t xml:space="preserve">קטי </w:t>
      </w:r>
      <w:r>
        <w:rPr>
          <w:rtl/>
        </w:rPr>
        <w:t>שטרית</w:t>
      </w:r>
      <w:r>
        <w:rPr>
          <w:rFonts w:hint="cs"/>
          <w:rtl/>
        </w:rPr>
        <w:t>?</w:t>
      </w:r>
    </w:p>
    <w:p w:rsidR="00ED0608" w:rsidRDefault="00ED0608" w:rsidP="006C4FFD">
      <w:pPr>
        <w:rPr>
          <w:rtl/>
        </w:rPr>
      </w:pPr>
    </w:p>
    <w:p w:rsidR="00ED0608" w:rsidRDefault="00ED0608" w:rsidP="006C4FFD">
      <w:pPr>
        <w:pStyle w:val="af6"/>
        <w:rPr>
          <w:rtl/>
        </w:rPr>
      </w:pPr>
      <w:bookmarkStart w:id="18601" w:name="ET_interruption_5069_21"/>
      <w:r w:rsidRPr="001530D3">
        <w:rPr>
          <w:rStyle w:val="TagStyle"/>
          <w:rtl/>
        </w:rPr>
        <w:t xml:space="preserve"> &lt;&lt; קריאה &gt;&gt;</w:t>
      </w:r>
      <w:r w:rsidRPr="00043CA0">
        <w:rPr>
          <w:rStyle w:val="TagStyle"/>
          <w:rtl/>
        </w:rPr>
        <w:t xml:space="preserve"> </w:t>
      </w:r>
      <w:r>
        <w:rPr>
          <w:rtl/>
        </w:rPr>
        <w:t>יעקב אשר (יהדות התורה):</w:t>
      </w:r>
      <w:r w:rsidRPr="00043CA0">
        <w:rPr>
          <w:rStyle w:val="TagStyle"/>
          <w:rtl/>
        </w:rPr>
        <w:t xml:space="preserve"> </w:t>
      </w:r>
      <w:r w:rsidRPr="001530D3">
        <w:rPr>
          <w:rStyle w:val="TagStyle"/>
          <w:rtl/>
        </w:rPr>
        <w:t>&lt;&lt; קריאה &gt;&gt;</w:t>
      </w:r>
      <w:r>
        <w:rPr>
          <w:rtl/>
        </w:rPr>
        <w:t xml:space="preserve">   </w:t>
      </w:r>
      <w:bookmarkEnd w:id="18601"/>
    </w:p>
    <w:p w:rsidR="00ED0608" w:rsidRDefault="00ED0608" w:rsidP="00FC0B35">
      <w:pPr>
        <w:rPr>
          <w:rtl/>
          <w:lang w:eastAsia="he-IL"/>
        </w:rPr>
      </w:pPr>
    </w:p>
    <w:p w:rsidR="00ED0608" w:rsidRDefault="00ED0608" w:rsidP="006C4FFD">
      <w:pPr>
        <w:rPr>
          <w:rtl/>
          <w:lang w:eastAsia="he-IL"/>
        </w:rPr>
      </w:pPr>
      <w:r>
        <w:rPr>
          <w:rFonts w:hint="cs"/>
          <w:rtl/>
          <w:lang w:eastAsia="he-IL"/>
        </w:rPr>
        <w:t xml:space="preserve">קרן ברק. </w:t>
      </w:r>
      <w:bookmarkStart w:id="18602" w:name="_ETM_Q47_735000"/>
      <w:bookmarkEnd w:id="18602"/>
      <w:r>
        <w:rPr>
          <w:rFonts w:hint="cs"/>
          <w:rtl/>
          <w:lang w:eastAsia="he-IL"/>
        </w:rPr>
        <w:t xml:space="preserve">היא מיהרה. </w:t>
      </w:r>
    </w:p>
    <w:p w:rsidR="00ED0608" w:rsidRDefault="00ED0608" w:rsidP="006C4FFD">
      <w:pPr>
        <w:rPr>
          <w:rtl/>
          <w:lang w:eastAsia="he-IL"/>
        </w:rPr>
      </w:pPr>
    </w:p>
    <w:p w:rsidR="00ED0608" w:rsidRDefault="00ED0608" w:rsidP="006C4FFD">
      <w:pPr>
        <w:pStyle w:val="-"/>
        <w:rPr>
          <w:rtl/>
        </w:rPr>
      </w:pPr>
      <w:bookmarkStart w:id="18603" w:name="ET_speakercontinue_6210_22"/>
      <w:r w:rsidRPr="001530D3">
        <w:rPr>
          <w:rStyle w:val="TagStyle"/>
          <w:rtl/>
        </w:rPr>
        <w:t xml:space="preserve"> &lt;&lt; דובר_המשך &gt;&gt;</w:t>
      </w:r>
      <w:r w:rsidRPr="00043CA0">
        <w:rPr>
          <w:rStyle w:val="TagStyle"/>
          <w:rtl/>
        </w:rPr>
        <w:t xml:space="preserve"> </w:t>
      </w:r>
      <w:r>
        <w:rPr>
          <w:rtl/>
        </w:rPr>
        <w:t>השר במשרד האוצר חמד עמאר:</w:t>
      </w:r>
      <w:r w:rsidRPr="00043CA0">
        <w:rPr>
          <w:rStyle w:val="TagStyle"/>
          <w:rtl/>
        </w:rPr>
        <w:t xml:space="preserve"> </w:t>
      </w:r>
      <w:r w:rsidRPr="001530D3">
        <w:rPr>
          <w:rStyle w:val="TagStyle"/>
          <w:rtl/>
        </w:rPr>
        <w:t>&lt;&lt; דובר_המשך &gt;&gt;</w:t>
      </w:r>
      <w:r>
        <w:rPr>
          <w:rtl/>
        </w:rPr>
        <w:t xml:space="preserve">   </w:t>
      </w:r>
      <w:bookmarkEnd w:id="18603"/>
    </w:p>
    <w:p w:rsidR="00ED0608" w:rsidRDefault="00ED0608" w:rsidP="00FC0B35">
      <w:pPr>
        <w:rPr>
          <w:rtl/>
          <w:lang w:eastAsia="he-IL"/>
        </w:rPr>
      </w:pPr>
    </w:p>
    <w:p w:rsidR="00ED0608" w:rsidRDefault="00ED0608" w:rsidP="006C4FFD">
      <w:pPr>
        <w:rPr>
          <w:rtl/>
          <w:lang w:eastAsia="he-IL"/>
        </w:rPr>
      </w:pPr>
      <w:r>
        <w:rPr>
          <w:rFonts w:hint="cs"/>
          <w:rtl/>
          <w:lang w:eastAsia="he-IL"/>
        </w:rPr>
        <w:t>קרן ברק, סליחה.</w:t>
      </w:r>
    </w:p>
    <w:p w:rsidR="00ED0608" w:rsidRDefault="00ED0608" w:rsidP="006C4FFD">
      <w:pPr>
        <w:rPr>
          <w:rtl/>
          <w:lang w:eastAsia="he-IL"/>
        </w:rPr>
      </w:pPr>
      <w:bookmarkStart w:id="18604" w:name="_ETM_Q47_738000"/>
      <w:bookmarkEnd w:id="18604"/>
    </w:p>
    <w:p w:rsidR="00ED0608" w:rsidRDefault="00ED0608" w:rsidP="006C4FFD">
      <w:pPr>
        <w:pStyle w:val="af7"/>
        <w:rPr>
          <w:rtl/>
        </w:rPr>
      </w:pPr>
      <w:bookmarkStart w:id="18605" w:name="ET_yor_6032_23"/>
      <w:r w:rsidRPr="001530D3">
        <w:rPr>
          <w:rStyle w:val="TagStyle"/>
          <w:rtl/>
        </w:rPr>
        <w:t xml:space="preserve"> &lt;&lt; יור &gt;&gt;</w:t>
      </w:r>
      <w:r w:rsidRPr="00043CA0">
        <w:rPr>
          <w:rStyle w:val="TagStyle"/>
          <w:rtl/>
        </w:rPr>
        <w:t xml:space="preserve"> </w:t>
      </w:r>
      <w:r>
        <w:rPr>
          <w:rtl/>
        </w:rPr>
        <w:t>היו"ר מנסור עבאס:</w:t>
      </w:r>
      <w:r w:rsidRPr="00043CA0">
        <w:rPr>
          <w:rStyle w:val="TagStyle"/>
          <w:rtl/>
        </w:rPr>
        <w:t xml:space="preserve"> </w:t>
      </w:r>
      <w:r w:rsidRPr="001530D3">
        <w:rPr>
          <w:rStyle w:val="TagStyle"/>
          <w:rtl/>
        </w:rPr>
        <w:t>&lt;&lt; יור &gt;&gt;</w:t>
      </w:r>
      <w:r>
        <w:rPr>
          <w:rtl/>
        </w:rPr>
        <w:t xml:space="preserve">   </w:t>
      </w:r>
      <w:bookmarkEnd w:id="18605"/>
    </w:p>
    <w:p w:rsidR="00ED0608" w:rsidRDefault="00ED0608" w:rsidP="00FC0B35">
      <w:pPr>
        <w:rPr>
          <w:rtl/>
          <w:lang w:eastAsia="he-IL"/>
        </w:rPr>
      </w:pPr>
    </w:p>
    <w:p w:rsidR="00ED0608" w:rsidRDefault="00ED0608" w:rsidP="006C4FFD">
      <w:pPr>
        <w:rPr>
          <w:rtl/>
          <w:lang w:eastAsia="he-IL"/>
        </w:rPr>
      </w:pPr>
      <w:r>
        <w:rPr>
          <w:rFonts w:hint="cs"/>
          <w:rtl/>
          <w:lang w:eastAsia="he-IL"/>
        </w:rPr>
        <w:t>קרן ברק.</w:t>
      </w:r>
    </w:p>
    <w:p w:rsidR="00ED0608" w:rsidRDefault="00ED0608" w:rsidP="006C4FFD">
      <w:pPr>
        <w:rPr>
          <w:rtl/>
          <w:lang w:eastAsia="he-IL"/>
        </w:rPr>
      </w:pPr>
      <w:bookmarkStart w:id="18606" w:name="_ETM_Q47_743000"/>
      <w:bookmarkEnd w:id="18606"/>
    </w:p>
    <w:p w:rsidR="00ED0608" w:rsidRDefault="00ED0608" w:rsidP="006C4FFD">
      <w:pPr>
        <w:pStyle w:val="-"/>
        <w:rPr>
          <w:rtl/>
        </w:rPr>
      </w:pPr>
      <w:bookmarkStart w:id="18607" w:name="ET_speakercontinue_6210_24"/>
      <w:r w:rsidRPr="001530D3">
        <w:rPr>
          <w:rStyle w:val="TagStyle"/>
          <w:rtl/>
        </w:rPr>
        <w:t xml:space="preserve"> &lt;&lt; דובר_המשך &gt;&gt;</w:t>
      </w:r>
      <w:r w:rsidRPr="00043CA0">
        <w:rPr>
          <w:rStyle w:val="TagStyle"/>
          <w:rtl/>
        </w:rPr>
        <w:t xml:space="preserve"> </w:t>
      </w:r>
      <w:r>
        <w:rPr>
          <w:rtl/>
        </w:rPr>
        <w:t>השר במשרד האוצר חמד עמאר:</w:t>
      </w:r>
      <w:r w:rsidRPr="00043CA0">
        <w:rPr>
          <w:rStyle w:val="TagStyle"/>
          <w:rtl/>
        </w:rPr>
        <w:t xml:space="preserve"> </w:t>
      </w:r>
      <w:r w:rsidRPr="001530D3">
        <w:rPr>
          <w:rStyle w:val="TagStyle"/>
          <w:rtl/>
        </w:rPr>
        <w:t>&lt;&lt; דובר_המשך &gt;&gt;</w:t>
      </w:r>
      <w:r>
        <w:rPr>
          <w:rtl/>
        </w:rPr>
        <w:t xml:space="preserve">   </w:t>
      </w:r>
      <w:bookmarkEnd w:id="18607"/>
    </w:p>
    <w:p w:rsidR="00ED0608" w:rsidRDefault="00ED0608" w:rsidP="00FC0B35">
      <w:pPr>
        <w:rPr>
          <w:rtl/>
          <w:lang w:eastAsia="he-IL"/>
        </w:rPr>
      </w:pPr>
    </w:p>
    <w:p w:rsidR="00ED0608" w:rsidRDefault="00ED0608" w:rsidP="006C4FFD">
      <w:pPr>
        <w:rPr>
          <w:rtl/>
          <w:lang w:eastAsia="he-IL"/>
        </w:rPr>
      </w:pPr>
      <w:bookmarkStart w:id="18608" w:name="_ETM_Q47_744000"/>
      <w:bookmarkEnd w:id="18608"/>
      <w:r>
        <w:rPr>
          <w:rFonts w:hint="cs"/>
          <w:rtl/>
          <w:lang w:eastAsia="he-IL"/>
        </w:rPr>
        <w:t xml:space="preserve">קרן ברק, חבל שהיא הלכה, כי </w:t>
      </w:r>
      <w:bookmarkStart w:id="18609" w:name="_ETM_Q47_739000"/>
      <w:bookmarkEnd w:id="18609"/>
      <w:r>
        <w:rPr>
          <w:rFonts w:hint="cs"/>
          <w:rtl/>
          <w:lang w:eastAsia="he-IL"/>
        </w:rPr>
        <w:t xml:space="preserve">רציתי לענות לה על ההצעה לסדר-היום שלה, אבל היא לא נמצאת. </w:t>
      </w:r>
    </w:p>
    <w:p w:rsidR="00ED0608" w:rsidRDefault="00ED0608" w:rsidP="006C4FFD">
      <w:pPr>
        <w:rPr>
          <w:rtl/>
          <w:lang w:eastAsia="he-IL"/>
        </w:rPr>
      </w:pPr>
      <w:bookmarkStart w:id="18610" w:name="_ETM_Q47_747000"/>
      <w:bookmarkEnd w:id="18610"/>
    </w:p>
    <w:p w:rsidR="00ED0608" w:rsidRDefault="00ED0608" w:rsidP="006C4FFD">
      <w:pPr>
        <w:pStyle w:val="af6"/>
        <w:rPr>
          <w:rtl/>
        </w:rPr>
      </w:pPr>
      <w:bookmarkStart w:id="18611" w:name="ET_interruption_5069_25"/>
      <w:r w:rsidRPr="001530D3">
        <w:rPr>
          <w:rStyle w:val="TagStyle"/>
          <w:rtl/>
        </w:rPr>
        <w:t xml:space="preserve"> &lt;&lt; קריאה &gt;&gt;</w:t>
      </w:r>
      <w:r w:rsidRPr="00043CA0">
        <w:rPr>
          <w:rStyle w:val="TagStyle"/>
          <w:rtl/>
        </w:rPr>
        <w:t xml:space="preserve"> </w:t>
      </w:r>
      <w:r>
        <w:rPr>
          <w:rtl/>
        </w:rPr>
        <w:t>יעקב אשר (יהדות התורה):</w:t>
      </w:r>
      <w:r w:rsidRPr="00043CA0">
        <w:rPr>
          <w:rStyle w:val="TagStyle"/>
          <w:rtl/>
        </w:rPr>
        <w:t xml:space="preserve"> </w:t>
      </w:r>
      <w:r w:rsidRPr="001530D3">
        <w:rPr>
          <w:rStyle w:val="TagStyle"/>
          <w:rtl/>
        </w:rPr>
        <w:t>&lt;&lt; קריאה &gt;&gt;</w:t>
      </w:r>
      <w:r>
        <w:rPr>
          <w:rtl/>
        </w:rPr>
        <w:t xml:space="preserve">   </w:t>
      </w:r>
      <w:bookmarkEnd w:id="18611"/>
    </w:p>
    <w:p w:rsidR="00ED0608" w:rsidRDefault="00ED0608" w:rsidP="00FC0B35">
      <w:pPr>
        <w:rPr>
          <w:rtl/>
          <w:lang w:eastAsia="he-IL"/>
        </w:rPr>
      </w:pPr>
    </w:p>
    <w:p w:rsidR="00ED0608" w:rsidRDefault="00ED0608" w:rsidP="006C4FFD">
      <w:pPr>
        <w:rPr>
          <w:rtl/>
          <w:lang w:eastAsia="he-IL"/>
        </w:rPr>
      </w:pPr>
      <w:r>
        <w:rPr>
          <w:rFonts w:hint="cs"/>
          <w:rtl/>
          <w:lang w:eastAsia="he-IL"/>
        </w:rPr>
        <w:t>ת</w:t>
      </w:r>
      <w:bookmarkStart w:id="18612" w:name="_ETM_Q47_749000"/>
      <w:bookmarkEnd w:id="18612"/>
      <w:r>
        <w:rPr>
          <w:rFonts w:hint="cs"/>
          <w:rtl/>
          <w:lang w:eastAsia="he-IL"/>
        </w:rPr>
        <w:t xml:space="preserve">ענה, אני אגיד לה. </w:t>
      </w:r>
    </w:p>
    <w:p w:rsidR="00ED0608" w:rsidRDefault="00ED0608" w:rsidP="006C4FFD">
      <w:pPr>
        <w:rPr>
          <w:rtl/>
          <w:lang w:eastAsia="he-IL"/>
        </w:rPr>
      </w:pPr>
      <w:bookmarkStart w:id="18613" w:name="_ETM_Q47_751000"/>
      <w:bookmarkEnd w:id="18613"/>
    </w:p>
    <w:p w:rsidR="00ED0608" w:rsidRDefault="00ED0608" w:rsidP="006C4FFD">
      <w:pPr>
        <w:pStyle w:val="-"/>
        <w:rPr>
          <w:rtl/>
        </w:rPr>
      </w:pPr>
      <w:bookmarkStart w:id="18614" w:name="ET_speakercontinue_6210_26"/>
      <w:r w:rsidRPr="001530D3">
        <w:rPr>
          <w:rStyle w:val="TagStyle"/>
          <w:rtl/>
        </w:rPr>
        <w:t xml:space="preserve"> &lt;&lt; דובר_המשך &gt;&gt;</w:t>
      </w:r>
      <w:r w:rsidRPr="00043CA0">
        <w:rPr>
          <w:rStyle w:val="TagStyle"/>
          <w:rtl/>
        </w:rPr>
        <w:t xml:space="preserve"> </w:t>
      </w:r>
      <w:r>
        <w:rPr>
          <w:rtl/>
        </w:rPr>
        <w:t>השר במשרד האוצר חמד עמאר:</w:t>
      </w:r>
      <w:r w:rsidRPr="00043CA0">
        <w:rPr>
          <w:rStyle w:val="TagStyle"/>
          <w:rtl/>
        </w:rPr>
        <w:t xml:space="preserve"> </w:t>
      </w:r>
      <w:r w:rsidRPr="001530D3">
        <w:rPr>
          <w:rStyle w:val="TagStyle"/>
          <w:rtl/>
        </w:rPr>
        <w:t>&lt;&lt; דובר_המשך &gt;&gt;</w:t>
      </w:r>
      <w:r>
        <w:rPr>
          <w:rtl/>
        </w:rPr>
        <w:t xml:space="preserve">   </w:t>
      </w:r>
      <w:bookmarkEnd w:id="18614"/>
    </w:p>
    <w:p w:rsidR="00ED0608" w:rsidRDefault="00ED0608" w:rsidP="00FC0B35">
      <w:pPr>
        <w:rPr>
          <w:rtl/>
          <w:lang w:eastAsia="he-IL"/>
        </w:rPr>
      </w:pPr>
    </w:p>
    <w:p w:rsidR="00ED0608" w:rsidRDefault="00ED0608" w:rsidP="006C4FFD">
      <w:pPr>
        <w:rPr>
          <w:rtl/>
          <w:lang w:eastAsia="he-IL"/>
        </w:rPr>
      </w:pPr>
      <w:r>
        <w:rPr>
          <w:rFonts w:hint="cs"/>
          <w:rtl/>
          <w:lang w:eastAsia="he-IL"/>
        </w:rPr>
        <w:t xml:space="preserve">אני </w:t>
      </w:r>
      <w:bookmarkStart w:id="18615" w:name="_ETM_Q47_750000"/>
      <w:bookmarkEnd w:id="18615"/>
      <w:r>
        <w:rPr>
          <w:rFonts w:hint="cs"/>
          <w:rtl/>
          <w:lang w:eastAsia="he-IL"/>
        </w:rPr>
        <w:t xml:space="preserve">מקווה שתחזור. </w:t>
      </w:r>
    </w:p>
    <w:p w:rsidR="00ED0608" w:rsidRDefault="00ED0608" w:rsidP="006C4FFD">
      <w:pPr>
        <w:rPr>
          <w:rtl/>
          <w:lang w:eastAsia="he-IL"/>
        </w:rPr>
      </w:pPr>
    </w:p>
    <w:p w:rsidR="00ED0608" w:rsidRDefault="00ED0608" w:rsidP="006C4FFD">
      <w:pPr>
        <w:pStyle w:val="af6"/>
        <w:rPr>
          <w:rtl/>
        </w:rPr>
      </w:pPr>
      <w:bookmarkStart w:id="18616" w:name="ET_interruption_5792_27"/>
      <w:r w:rsidRPr="001530D3">
        <w:rPr>
          <w:rStyle w:val="TagStyle"/>
          <w:rtl/>
        </w:rPr>
        <w:t xml:space="preserve"> &lt;&lt; קריאה &gt;&gt;</w:t>
      </w:r>
      <w:r w:rsidRPr="00043CA0">
        <w:rPr>
          <w:rStyle w:val="TagStyle"/>
          <w:rtl/>
        </w:rPr>
        <w:t xml:space="preserve"> </w:t>
      </w:r>
      <w:r>
        <w:rPr>
          <w:rtl/>
        </w:rPr>
        <w:t>יבגני סובה (ישראל ביתנו):</w:t>
      </w:r>
      <w:r w:rsidRPr="00043CA0">
        <w:rPr>
          <w:rStyle w:val="TagStyle"/>
          <w:rtl/>
        </w:rPr>
        <w:t xml:space="preserve"> </w:t>
      </w:r>
      <w:r w:rsidRPr="001530D3">
        <w:rPr>
          <w:rStyle w:val="TagStyle"/>
          <w:rtl/>
        </w:rPr>
        <w:t>&lt;&lt; קריאה &gt;&gt;</w:t>
      </w:r>
      <w:r>
        <w:rPr>
          <w:rtl/>
        </w:rPr>
        <w:t xml:space="preserve">   </w:t>
      </w:r>
      <w:bookmarkEnd w:id="18616"/>
    </w:p>
    <w:p w:rsidR="00ED0608" w:rsidRDefault="00ED0608" w:rsidP="00FC0B35">
      <w:pPr>
        <w:rPr>
          <w:rtl/>
          <w:lang w:eastAsia="he-IL"/>
        </w:rPr>
      </w:pPr>
    </w:p>
    <w:p w:rsidR="00ED0608" w:rsidRDefault="00ED0608" w:rsidP="006C4FFD">
      <w:pPr>
        <w:rPr>
          <w:rtl/>
          <w:lang w:eastAsia="he-IL"/>
        </w:rPr>
      </w:pPr>
      <w:r>
        <w:rPr>
          <w:rFonts w:hint="cs"/>
          <w:rtl/>
          <w:lang w:eastAsia="he-IL"/>
        </w:rPr>
        <w:t xml:space="preserve">לא, בערוץ 99 </w:t>
      </w:r>
      <w:r>
        <w:rPr>
          <w:rFonts w:hint="eastAsia"/>
          <w:rtl/>
          <w:lang w:eastAsia="he-IL"/>
        </w:rPr>
        <w:t xml:space="preserve">– </w:t>
      </w:r>
      <w:bookmarkStart w:id="18617" w:name="_ETM_Q47_770050"/>
      <w:bookmarkEnd w:id="18617"/>
      <w:r>
        <w:rPr>
          <w:rFonts w:hint="cs"/>
          <w:rtl/>
          <w:lang w:eastAsia="he-IL"/>
        </w:rPr>
        <w:t>אל תדאג.</w:t>
      </w:r>
      <w:bookmarkStart w:id="18618" w:name="_ETM_Q47_754000"/>
      <w:bookmarkEnd w:id="18618"/>
      <w:r>
        <w:rPr>
          <w:rFonts w:hint="cs"/>
          <w:rtl/>
          <w:lang w:eastAsia="he-IL"/>
        </w:rPr>
        <w:t xml:space="preserve"> </w:t>
      </w:r>
    </w:p>
    <w:p w:rsidR="00ED0608" w:rsidRDefault="00ED0608" w:rsidP="006C4FFD">
      <w:pPr>
        <w:rPr>
          <w:rtl/>
          <w:lang w:eastAsia="he-IL"/>
        </w:rPr>
      </w:pPr>
    </w:p>
    <w:p w:rsidR="00546293" w:rsidRDefault="00546293" w:rsidP="006C4FFD">
      <w:pPr>
        <w:pStyle w:val="-"/>
        <w:keepNext/>
        <w:rPr>
          <w:rtl/>
        </w:rPr>
      </w:pPr>
      <w:bookmarkStart w:id="18619" w:name="ET_speakercontinue_6210_3"/>
      <w:r w:rsidRPr="00BA261E">
        <w:rPr>
          <w:rStyle w:val="TagStyle"/>
          <w:rtl/>
        </w:rPr>
        <w:t xml:space="preserve">&lt;&lt; דובר_המשך &gt;&gt; </w:t>
      </w:r>
      <w:r>
        <w:rPr>
          <w:rtl/>
        </w:rPr>
        <w:t>השר במשרד האוצר חמד עמאר:</w:t>
      </w:r>
      <w:r w:rsidRPr="00BA261E">
        <w:rPr>
          <w:rStyle w:val="TagStyle"/>
          <w:rtl/>
        </w:rPr>
        <w:t xml:space="preserve"> &lt;&lt; דובר_המשך &gt;&gt;</w:t>
      </w:r>
      <w:r>
        <w:rPr>
          <w:rtl/>
        </w:rPr>
        <w:t xml:space="preserve">   </w:t>
      </w:r>
      <w:bookmarkEnd w:id="18619"/>
    </w:p>
    <w:p w:rsidR="00546293" w:rsidRDefault="00546293" w:rsidP="00FC0B35">
      <w:pPr>
        <w:rPr>
          <w:rtl/>
          <w:lang w:eastAsia="he-IL"/>
        </w:rPr>
      </w:pPr>
    </w:p>
    <w:p w:rsidR="00546293" w:rsidRDefault="00546293" w:rsidP="00482301">
      <w:pPr>
        <w:rPr>
          <w:rtl/>
          <w:lang w:eastAsia="he-IL"/>
        </w:rPr>
      </w:pPr>
      <w:r>
        <w:rPr>
          <w:rFonts w:hint="cs"/>
          <w:rtl/>
          <w:lang w:eastAsia="he-IL"/>
        </w:rPr>
        <w:t>לא, לא, אני מקווה שהיא תחזור והיא תשמע את ההחלטה שלי. ואני אומר לך, אדוני חבר הכנ</w:t>
      </w:r>
      <w:bookmarkStart w:id="18620" w:name="_ETM_Q48_168758"/>
      <w:bookmarkEnd w:id="18620"/>
      <w:r>
        <w:rPr>
          <w:rFonts w:hint="cs"/>
          <w:rtl/>
          <w:lang w:eastAsia="he-IL"/>
        </w:rPr>
        <w:t xml:space="preserve">סת יעקב, הממשלה הזאת העבירה תקציב – את מה </w:t>
      </w:r>
      <w:r w:rsidR="00482301">
        <w:rPr>
          <w:rFonts w:hint="cs"/>
          <w:rtl/>
          <w:lang w:eastAsia="he-IL"/>
        </w:rPr>
        <w:t>ש</w:t>
      </w:r>
      <w:r>
        <w:rPr>
          <w:rFonts w:hint="cs"/>
          <w:rtl/>
          <w:lang w:eastAsia="he-IL"/>
        </w:rPr>
        <w:t xml:space="preserve">הממשלה הקודמת לא </w:t>
      </w:r>
      <w:bookmarkStart w:id="18621" w:name="_ETM_Q48_176527"/>
      <w:bookmarkEnd w:id="18621"/>
      <w:r>
        <w:rPr>
          <w:rFonts w:hint="cs"/>
          <w:rtl/>
          <w:lang w:eastAsia="he-IL"/>
        </w:rPr>
        <w:t>הצליחה לעשות בשנתיים</w:t>
      </w:r>
      <w:r w:rsidR="00482301">
        <w:rPr>
          <w:rFonts w:hint="cs"/>
          <w:rtl/>
          <w:lang w:eastAsia="he-IL"/>
        </w:rPr>
        <w:t>,</w:t>
      </w:r>
      <w:r>
        <w:rPr>
          <w:rFonts w:hint="cs"/>
          <w:rtl/>
          <w:lang w:eastAsia="he-IL"/>
        </w:rPr>
        <w:t xml:space="preserve"> זה קודם כול.</w:t>
      </w:r>
    </w:p>
    <w:p w:rsidR="00546293" w:rsidRDefault="00546293" w:rsidP="006C4FFD">
      <w:pPr>
        <w:rPr>
          <w:rtl/>
          <w:lang w:eastAsia="he-IL"/>
        </w:rPr>
      </w:pPr>
      <w:bookmarkStart w:id="18622" w:name="_ETM_Q48_178962"/>
      <w:bookmarkStart w:id="18623" w:name="_ETM_Q48_179067"/>
      <w:bookmarkEnd w:id="18622"/>
      <w:bookmarkEnd w:id="18623"/>
    </w:p>
    <w:p w:rsidR="00546293" w:rsidRDefault="00546293" w:rsidP="006C4FFD">
      <w:pPr>
        <w:pStyle w:val="af6"/>
        <w:keepNext/>
        <w:rPr>
          <w:rtl/>
        </w:rPr>
      </w:pPr>
      <w:bookmarkStart w:id="18624" w:name="ET_interruption_5069_8"/>
      <w:r w:rsidRPr="00450419">
        <w:rPr>
          <w:rStyle w:val="TagStyle"/>
          <w:rtl/>
        </w:rPr>
        <w:t xml:space="preserve"> &lt;&lt; קריאה &gt;&gt; </w:t>
      </w:r>
      <w:r>
        <w:rPr>
          <w:rtl/>
        </w:rPr>
        <w:t>יעקב אשר (יהדות התורה):</w:t>
      </w:r>
      <w:r w:rsidRPr="00450419">
        <w:rPr>
          <w:rStyle w:val="TagStyle"/>
          <w:rtl/>
        </w:rPr>
        <w:t xml:space="preserve"> &lt;&lt; קריאה &gt;&gt;</w:t>
      </w:r>
      <w:r>
        <w:rPr>
          <w:rtl/>
        </w:rPr>
        <w:t xml:space="preserve">   </w:t>
      </w:r>
      <w:bookmarkEnd w:id="18624"/>
    </w:p>
    <w:p w:rsidR="00546293" w:rsidRDefault="00546293" w:rsidP="00FC0B35">
      <w:pPr>
        <w:rPr>
          <w:rtl/>
        </w:rPr>
      </w:pPr>
    </w:p>
    <w:p w:rsidR="00546293" w:rsidRDefault="00546293" w:rsidP="006C4FFD">
      <w:pPr>
        <w:rPr>
          <w:rtl/>
        </w:rPr>
      </w:pPr>
      <w:r>
        <w:rPr>
          <w:rFonts w:hint="cs"/>
          <w:rtl/>
        </w:rPr>
        <w:t>מה הקשר?</w:t>
      </w:r>
      <w:bookmarkStart w:id="18625" w:name="_ETM_Q48_176941"/>
      <w:bookmarkEnd w:id="18625"/>
    </w:p>
    <w:p w:rsidR="00546293" w:rsidRDefault="00546293" w:rsidP="006C4FFD">
      <w:pPr>
        <w:rPr>
          <w:rtl/>
        </w:rPr>
      </w:pPr>
      <w:bookmarkStart w:id="18626" w:name="_ETM_Q48_177028"/>
      <w:bookmarkEnd w:id="18626"/>
    </w:p>
    <w:p w:rsidR="00546293" w:rsidRDefault="00546293" w:rsidP="006C4FFD">
      <w:pPr>
        <w:pStyle w:val="-"/>
        <w:keepNext/>
        <w:rPr>
          <w:rtl/>
        </w:rPr>
      </w:pPr>
      <w:bookmarkStart w:id="18627" w:name="ET_speakercontinue_6210_9"/>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627"/>
    </w:p>
    <w:p w:rsidR="00546293" w:rsidRDefault="00546293" w:rsidP="00FC0B35">
      <w:pPr>
        <w:rPr>
          <w:rtl/>
        </w:rPr>
      </w:pPr>
    </w:p>
    <w:p w:rsidR="00546293" w:rsidRDefault="00546293" w:rsidP="00FC0B35">
      <w:pPr>
        <w:rPr>
          <w:rtl/>
        </w:rPr>
      </w:pPr>
      <w:bookmarkStart w:id="18628" w:name="_ETM_Q48_177939"/>
      <w:bookmarkEnd w:id="18628"/>
      <w:r>
        <w:rPr>
          <w:rFonts w:hint="cs"/>
          <w:rtl/>
        </w:rPr>
        <w:t xml:space="preserve">הממשלה הזאת הביאה </w:t>
      </w:r>
      <w:bookmarkStart w:id="18629" w:name="_ETM_Q48_180709"/>
      <w:bookmarkEnd w:id="18629"/>
      <w:r>
        <w:rPr>
          <w:rFonts w:hint="cs"/>
          <w:rtl/>
        </w:rPr>
        <w:t xml:space="preserve">לצמיחה של 7% </w:t>
      </w:r>
      <w:r w:rsidR="00FC0B35">
        <w:rPr>
          <w:rFonts w:hint="cs"/>
          <w:rtl/>
        </w:rPr>
        <w:t>– – –</w:t>
      </w:r>
    </w:p>
    <w:p w:rsidR="00546293" w:rsidRDefault="00546293" w:rsidP="006C4FFD">
      <w:pPr>
        <w:rPr>
          <w:rtl/>
        </w:rPr>
      </w:pPr>
    </w:p>
    <w:p w:rsidR="00546293" w:rsidRDefault="00546293" w:rsidP="006C4FFD">
      <w:pPr>
        <w:pStyle w:val="af6"/>
        <w:keepNext/>
        <w:rPr>
          <w:rtl/>
        </w:rPr>
      </w:pPr>
      <w:bookmarkStart w:id="18630" w:name="ET_interruption_5069_10"/>
      <w:r w:rsidRPr="00450419">
        <w:rPr>
          <w:rStyle w:val="TagStyle"/>
          <w:rtl/>
        </w:rPr>
        <w:t xml:space="preserve"> &lt;&lt; קריאה &gt;&gt; </w:t>
      </w:r>
      <w:r>
        <w:rPr>
          <w:rtl/>
        </w:rPr>
        <w:t>יעקב אשר (יהדות התורה):</w:t>
      </w:r>
      <w:r w:rsidRPr="00450419">
        <w:rPr>
          <w:rStyle w:val="TagStyle"/>
          <w:rtl/>
        </w:rPr>
        <w:t xml:space="preserve"> &lt;&lt; קריאה &gt;&gt;</w:t>
      </w:r>
      <w:r>
        <w:rPr>
          <w:rtl/>
        </w:rPr>
        <w:t xml:space="preserve">   </w:t>
      </w:r>
      <w:bookmarkEnd w:id="18630"/>
    </w:p>
    <w:p w:rsidR="00546293" w:rsidRDefault="00546293" w:rsidP="00FC0B35">
      <w:pPr>
        <w:rPr>
          <w:rtl/>
        </w:rPr>
      </w:pPr>
    </w:p>
    <w:p w:rsidR="00546293" w:rsidRDefault="00546293" w:rsidP="006C4FFD">
      <w:pPr>
        <w:rPr>
          <w:rtl/>
        </w:rPr>
      </w:pPr>
      <w:bookmarkStart w:id="18631" w:name="_ETM_Q48_188135"/>
      <w:bookmarkEnd w:id="18631"/>
      <w:r>
        <w:rPr>
          <w:rFonts w:hint="cs"/>
          <w:rtl/>
        </w:rPr>
        <w:t>ב</w:t>
      </w:r>
      <w:bookmarkStart w:id="18632" w:name="_ETM_Q48_188401"/>
      <w:bookmarkStart w:id="18633" w:name="_ETM_Q48_188474"/>
      <w:bookmarkEnd w:id="18632"/>
      <w:bookmarkEnd w:id="18633"/>
      <w:r>
        <w:rPr>
          <w:rFonts w:hint="cs"/>
          <w:rtl/>
        </w:rPr>
        <w:t>ארבעה חודשים עשיתם את זה?</w:t>
      </w:r>
      <w:bookmarkStart w:id="18634" w:name="_ETM_Q48_189161"/>
      <w:bookmarkEnd w:id="18634"/>
    </w:p>
    <w:p w:rsidR="00546293" w:rsidRDefault="00546293" w:rsidP="006C4FFD">
      <w:pPr>
        <w:rPr>
          <w:rtl/>
        </w:rPr>
      </w:pPr>
      <w:bookmarkStart w:id="18635" w:name="_ETM_Q48_189246"/>
      <w:bookmarkEnd w:id="18635"/>
    </w:p>
    <w:p w:rsidR="00546293" w:rsidRDefault="00546293" w:rsidP="006C4FFD">
      <w:pPr>
        <w:pStyle w:val="-"/>
        <w:keepNext/>
        <w:rPr>
          <w:rtl/>
        </w:rPr>
      </w:pPr>
      <w:bookmarkStart w:id="18636" w:name="ET_speakercontinue_6210_11"/>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636"/>
    </w:p>
    <w:p w:rsidR="00546293" w:rsidRDefault="00546293" w:rsidP="00FC0B35">
      <w:pPr>
        <w:rPr>
          <w:rtl/>
        </w:rPr>
      </w:pPr>
    </w:p>
    <w:p w:rsidR="00546293" w:rsidRDefault="00546293" w:rsidP="006C4FFD">
      <w:pPr>
        <w:rPr>
          <w:rtl/>
        </w:rPr>
      </w:pPr>
      <w:bookmarkStart w:id="18637" w:name="_ETM_Q48_191570"/>
      <w:bookmarkEnd w:id="18637"/>
      <w:r>
        <w:rPr>
          <w:rFonts w:hint="cs"/>
          <w:rtl/>
        </w:rPr>
        <w:t xml:space="preserve">שישה חודשים. </w:t>
      </w:r>
      <w:bookmarkStart w:id="18638" w:name="_ETM_Q48_190110"/>
      <w:bookmarkEnd w:id="18638"/>
      <w:r>
        <w:rPr>
          <w:rFonts w:hint="cs"/>
          <w:rtl/>
        </w:rPr>
        <w:t>אני מתקן אותך, אנחנו שישה חודשים נמצאים.</w:t>
      </w:r>
    </w:p>
    <w:p w:rsidR="00546293" w:rsidRDefault="00546293" w:rsidP="006C4FFD">
      <w:pPr>
        <w:rPr>
          <w:rtl/>
        </w:rPr>
      </w:pPr>
    </w:p>
    <w:p w:rsidR="00546293" w:rsidRDefault="00546293" w:rsidP="006C4FFD">
      <w:pPr>
        <w:pStyle w:val="af6"/>
        <w:keepNext/>
        <w:rPr>
          <w:rtl/>
        </w:rPr>
      </w:pPr>
      <w:bookmarkStart w:id="18639" w:name="ET_interruption_5069_12"/>
      <w:r w:rsidRPr="00450419">
        <w:rPr>
          <w:rStyle w:val="TagStyle"/>
          <w:rtl/>
        </w:rPr>
        <w:t xml:space="preserve"> &lt;&lt; קריאה &gt;&gt; </w:t>
      </w:r>
      <w:r>
        <w:rPr>
          <w:rtl/>
        </w:rPr>
        <w:t>יעקב אשר (יהדות התורה):</w:t>
      </w:r>
      <w:r w:rsidRPr="00450419">
        <w:rPr>
          <w:rStyle w:val="TagStyle"/>
          <w:rtl/>
        </w:rPr>
        <w:t xml:space="preserve"> &lt;&lt; קריאה &gt;&gt;</w:t>
      </w:r>
      <w:r>
        <w:rPr>
          <w:rtl/>
        </w:rPr>
        <w:t xml:space="preserve">   </w:t>
      </w:r>
      <w:bookmarkEnd w:id="18639"/>
    </w:p>
    <w:p w:rsidR="00546293" w:rsidRDefault="00546293" w:rsidP="00FC0B35">
      <w:pPr>
        <w:rPr>
          <w:rtl/>
          <w:lang w:eastAsia="he-IL"/>
        </w:rPr>
      </w:pPr>
    </w:p>
    <w:p w:rsidR="00546293" w:rsidRDefault="00546293" w:rsidP="00FC0B35">
      <w:pPr>
        <w:rPr>
          <w:rtl/>
          <w:lang w:eastAsia="he-IL"/>
        </w:rPr>
      </w:pPr>
      <w:bookmarkStart w:id="18640" w:name="_ETM_Q48_194331"/>
      <w:bookmarkEnd w:id="18640"/>
      <w:r>
        <w:rPr>
          <w:rFonts w:hint="cs"/>
          <w:rtl/>
          <w:lang w:eastAsia="he-IL"/>
        </w:rPr>
        <w:t>לפ</w:t>
      </w:r>
      <w:bookmarkStart w:id="18641" w:name="_ETM_Q48_194582"/>
      <w:bookmarkStart w:id="18642" w:name="_ETM_Q48_194674"/>
      <w:bookmarkEnd w:id="18641"/>
      <w:bookmarkEnd w:id="18642"/>
      <w:r>
        <w:rPr>
          <w:rFonts w:hint="cs"/>
          <w:rtl/>
          <w:lang w:eastAsia="he-IL"/>
        </w:rPr>
        <w:t xml:space="preserve">ני חודשיים </w:t>
      </w:r>
      <w:r w:rsidR="00FC0B35">
        <w:rPr>
          <w:rFonts w:hint="cs"/>
          <w:rtl/>
          <w:lang w:eastAsia="he-IL"/>
        </w:rPr>
        <w:t>– – –</w:t>
      </w:r>
    </w:p>
    <w:p w:rsidR="00546293" w:rsidRDefault="00546293" w:rsidP="006C4FFD">
      <w:pPr>
        <w:rPr>
          <w:rtl/>
          <w:lang w:eastAsia="he-IL"/>
        </w:rPr>
      </w:pPr>
      <w:bookmarkStart w:id="18643" w:name="_ETM_Q48_196903"/>
      <w:bookmarkStart w:id="18644" w:name="_ETM_Q48_196982"/>
      <w:bookmarkEnd w:id="18643"/>
      <w:bookmarkEnd w:id="18644"/>
    </w:p>
    <w:p w:rsidR="00546293" w:rsidRDefault="00546293" w:rsidP="006C4FFD">
      <w:pPr>
        <w:pStyle w:val="-"/>
        <w:keepNext/>
        <w:rPr>
          <w:rtl/>
        </w:rPr>
      </w:pPr>
      <w:bookmarkStart w:id="18645" w:name="ET_speakercontinue_6210_13"/>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645"/>
    </w:p>
    <w:p w:rsidR="00546293" w:rsidRDefault="00546293" w:rsidP="00FC0B35">
      <w:pPr>
        <w:rPr>
          <w:rtl/>
          <w:lang w:eastAsia="he-IL"/>
        </w:rPr>
      </w:pPr>
    </w:p>
    <w:p w:rsidR="00546293" w:rsidRDefault="00546293" w:rsidP="006C4FFD">
      <w:pPr>
        <w:rPr>
          <w:rtl/>
          <w:lang w:eastAsia="he-IL"/>
        </w:rPr>
      </w:pPr>
      <w:bookmarkStart w:id="18646" w:name="_ETM_Q48_194698"/>
      <w:bookmarkEnd w:id="18646"/>
      <w:r>
        <w:rPr>
          <w:rFonts w:hint="cs"/>
          <w:rtl/>
          <w:lang w:eastAsia="he-IL"/>
        </w:rPr>
        <w:t xml:space="preserve">אנחנו נכנסנו עם גירעון של 11%. 10.6%. הגירעון היום 4.6%. אנחנו לא נכנסנו </w:t>
      </w:r>
      <w:bookmarkStart w:id="18647" w:name="_ETM_Q48_207458"/>
      <w:bookmarkEnd w:id="18647"/>
      <w:r>
        <w:rPr>
          <w:rFonts w:hint="cs"/>
          <w:rtl/>
          <w:lang w:eastAsia="he-IL"/>
        </w:rPr>
        <w:t xml:space="preserve">לסגר אחד אפילו. סגר אחד לא היה. </w:t>
      </w:r>
    </w:p>
    <w:p w:rsidR="00546293" w:rsidRDefault="00546293" w:rsidP="006C4FFD">
      <w:pPr>
        <w:rPr>
          <w:rtl/>
          <w:lang w:eastAsia="he-IL"/>
        </w:rPr>
      </w:pPr>
      <w:bookmarkStart w:id="18648" w:name="_ETM_Q48_210262"/>
      <w:bookmarkStart w:id="18649" w:name="_ETM_Q48_210370"/>
      <w:bookmarkEnd w:id="18648"/>
      <w:bookmarkEnd w:id="18649"/>
    </w:p>
    <w:p w:rsidR="00546293" w:rsidRDefault="00546293" w:rsidP="006C4FFD">
      <w:pPr>
        <w:pStyle w:val="af6"/>
        <w:keepNext/>
        <w:rPr>
          <w:rtl/>
        </w:rPr>
      </w:pPr>
      <w:bookmarkStart w:id="18650" w:name="ET_interruption_5069_14"/>
      <w:r w:rsidRPr="00450419">
        <w:rPr>
          <w:rStyle w:val="TagStyle"/>
          <w:rtl/>
        </w:rPr>
        <w:t xml:space="preserve"> &lt;&lt; קריאה &gt;&gt; </w:t>
      </w:r>
      <w:r>
        <w:rPr>
          <w:rtl/>
        </w:rPr>
        <w:t>יעקב אשר (יהדות התורה):</w:t>
      </w:r>
      <w:r w:rsidRPr="00450419">
        <w:rPr>
          <w:rStyle w:val="TagStyle"/>
          <w:rtl/>
        </w:rPr>
        <w:t xml:space="preserve"> &lt;&lt; קריאה &gt;&gt;</w:t>
      </w:r>
      <w:r>
        <w:rPr>
          <w:rtl/>
        </w:rPr>
        <w:t xml:space="preserve">   </w:t>
      </w:r>
      <w:bookmarkEnd w:id="18650"/>
    </w:p>
    <w:p w:rsidR="00546293" w:rsidRDefault="00546293" w:rsidP="00FC0B35">
      <w:pPr>
        <w:rPr>
          <w:rtl/>
          <w:lang w:eastAsia="he-IL"/>
        </w:rPr>
      </w:pPr>
    </w:p>
    <w:p w:rsidR="00546293" w:rsidRDefault="00546293" w:rsidP="00FC0B35">
      <w:pPr>
        <w:rPr>
          <w:rtl/>
          <w:lang w:eastAsia="he-IL"/>
        </w:rPr>
      </w:pPr>
      <w:bookmarkStart w:id="18651" w:name="_ETM_Q48_209467"/>
      <w:bookmarkStart w:id="18652" w:name="_ETM_Q48_209729"/>
      <w:bookmarkStart w:id="18653" w:name="_ETM_Q48_209827"/>
      <w:bookmarkEnd w:id="18651"/>
      <w:bookmarkEnd w:id="18652"/>
      <w:bookmarkEnd w:id="18653"/>
      <w:r>
        <w:rPr>
          <w:rFonts w:hint="cs"/>
          <w:rtl/>
          <w:lang w:eastAsia="he-IL"/>
        </w:rPr>
        <w:t xml:space="preserve">1,200 איש </w:t>
      </w:r>
      <w:bookmarkStart w:id="18654" w:name="_ETM_Q48_210570"/>
      <w:bookmarkEnd w:id="18654"/>
      <w:r w:rsidR="00FC0B35">
        <w:rPr>
          <w:rFonts w:hint="cs"/>
          <w:rtl/>
          <w:lang w:eastAsia="he-IL"/>
        </w:rPr>
        <w:t>– – –</w:t>
      </w:r>
    </w:p>
    <w:p w:rsidR="00546293" w:rsidRDefault="00546293" w:rsidP="006C4FFD">
      <w:pPr>
        <w:rPr>
          <w:rtl/>
          <w:lang w:eastAsia="he-IL"/>
        </w:rPr>
      </w:pPr>
      <w:bookmarkStart w:id="18655" w:name="_ETM_Q48_211518"/>
      <w:bookmarkStart w:id="18656" w:name="_ETM_Q48_211621"/>
      <w:bookmarkEnd w:id="18655"/>
      <w:bookmarkEnd w:id="18656"/>
    </w:p>
    <w:p w:rsidR="00546293" w:rsidRDefault="00546293" w:rsidP="006C4FFD">
      <w:pPr>
        <w:pStyle w:val="-"/>
        <w:keepNext/>
        <w:rPr>
          <w:rtl/>
        </w:rPr>
      </w:pPr>
      <w:bookmarkStart w:id="18657" w:name="ET_speakercontinue_6210_15"/>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657"/>
    </w:p>
    <w:p w:rsidR="00546293" w:rsidRDefault="00546293" w:rsidP="00FC0B35">
      <w:pPr>
        <w:rPr>
          <w:rtl/>
          <w:lang w:eastAsia="he-IL"/>
        </w:rPr>
      </w:pPr>
    </w:p>
    <w:p w:rsidR="00546293" w:rsidRDefault="00546293" w:rsidP="006C4FFD">
      <w:pPr>
        <w:rPr>
          <w:rtl/>
          <w:lang w:eastAsia="he-IL"/>
        </w:rPr>
      </w:pPr>
      <w:bookmarkStart w:id="18658" w:name="_ETM_Q48_213009"/>
      <w:bookmarkEnd w:id="18658"/>
      <w:r>
        <w:rPr>
          <w:rFonts w:hint="cs"/>
          <w:rtl/>
          <w:lang w:eastAsia="he-IL"/>
        </w:rPr>
        <w:t xml:space="preserve">סגר אחד לא היה. </w:t>
      </w:r>
    </w:p>
    <w:p w:rsidR="00546293" w:rsidRDefault="00546293" w:rsidP="006C4FFD">
      <w:pPr>
        <w:rPr>
          <w:rtl/>
          <w:lang w:eastAsia="he-IL"/>
        </w:rPr>
      </w:pPr>
      <w:bookmarkStart w:id="18659" w:name="_ETM_Q48_212312"/>
      <w:bookmarkStart w:id="18660" w:name="_ETM_Q48_212405"/>
      <w:bookmarkEnd w:id="18659"/>
      <w:bookmarkEnd w:id="18660"/>
    </w:p>
    <w:p w:rsidR="00546293" w:rsidRDefault="00546293" w:rsidP="006C4FFD">
      <w:pPr>
        <w:pStyle w:val="af6"/>
        <w:keepNext/>
        <w:rPr>
          <w:rtl/>
        </w:rPr>
      </w:pPr>
      <w:bookmarkStart w:id="18661" w:name="ET_interruption_5069_16"/>
      <w:r w:rsidRPr="00450419">
        <w:rPr>
          <w:rStyle w:val="TagStyle"/>
          <w:rtl/>
        </w:rPr>
        <w:t xml:space="preserve"> &lt;&lt; קריאה &gt;&gt; </w:t>
      </w:r>
      <w:r>
        <w:rPr>
          <w:rtl/>
        </w:rPr>
        <w:t>יעקב אשר (יהדות התורה):</w:t>
      </w:r>
      <w:r w:rsidRPr="00450419">
        <w:rPr>
          <w:rStyle w:val="TagStyle"/>
          <w:rtl/>
        </w:rPr>
        <w:t xml:space="preserve"> &lt;&lt; קריאה &gt;&gt;</w:t>
      </w:r>
      <w:r>
        <w:rPr>
          <w:rtl/>
        </w:rPr>
        <w:t xml:space="preserve">   </w:t>
      </w:r>
      <w:bookmarkEnd w:id="18661"/>
    </w:p>
    <w:p w:rsidR="00546293" w:rsidRDefault="00546293" w:rsidP="00FC0B35">
      <w:pPr>
        <w:rPr>
          <w:rtl/>
          <w:lang w:eastAsia="he-IL"/>
        </w:rPr>
      </w:pPr>
    </w:p>
    <w:p w:rsidR="00546293" w:rsidRDefault="00546293" w:rsidP="006C4FFD">
      <w:pPr>
        <w:rPr>
          <w:rtl/>
          <w:lang w:eastAsia="he-IL"/>
        </w:rPr>
      </w:pPr>
      <w:bookmarkStart w:id="18662" w:name="_ETM_Q48_211040"/>
      <w:bookmarkStart w:id="18663" w:name="_ETM_Q48_211298"/>
      <w:bookmarkStart w:id="18664" w:name="_ETM_Q48_211372"/>
      <w:bookmarkEnd w:id="18662"/>
      <w:bookmarkEnd w:id="18663"/>
      <w:bookmarkEnd w:id="18664"/>
      <w:r>
        <w:rPr>
          <w:rFonts w:hint="cs"/>
          <w:rtl/>
          <w:lang w:eastAsia="he-IL"/>
        </w:rPr>
        <w:t xml:space="preserve">1,200 איש מתו. </w:t>
      </w:r>
    </w:p>
    <w:p w:rsidR="00546293" w:rsidRDefault="00546293" w:rsidP="006C4FFD">
      <w:pPr>
        <w:rPr>
          <w:rtl/>
          <w:lang w:eastAsia="he-IL"/>
        </w:rPr>
      </w:pPr>
      <w:bookmarkStart w:id="18665" w:name="_ETM_Q48_214774"/>
      <w:bookmarkStart w:id="18666" w:name="_ETM_Q48_214865"/>
      <w:bookmarkEnd w:id="18665"/>
      <w:bookmarkEnd w:id="18666"/>
    </w:p>
    <w:p w:rsidR="00546293" w:rsidRDefault="00546293" w:rsidP="006C4FFD">
      <w:pPr>
        <w:pStyle w:val="af6"/>
        <w:keepNext/>
        <w:rPr>
          <w:rtl/>
        </w:rPr>
      </w:pPr>
      <w:bookmarkStart w:id="18667" w:name="ET_interruption_5768_17"/>
      <w:r w:rsidRPr="00450419">
        <w:rPr>
          <w:rStyle w:val="TagStyle"/>
          <w:rtl/>
        </w:rPr>
        <w:t xml:space="preserve"> &lt;&lt; קריאה &gt;&gt; </w:t>
      </w:r>
      <w:r>
        <w:rPr>
          <w:rtl/>
        </w:rPr>
        <w:t>קרן ברק (הליכוד):</w:t>
      </w:r>
      <w:r w:rsidRPr="00450419">
        <w:rPr>
          <w:rStyle w:val="TagStyle"/>
          <w:rtl/>
        </w:rPr>
        <w:t xml:space="preserve"> &lt;&lt; קריאה &gt;&gt;</w:t>
      </w:r>
      <w:r>
        <w:rPr>
          <w:rtl/>
        </w:rPr>
        <w:t xml:space="preserve">   </w:t>
      </w:r>
      <w:bookmarkEnd w:id="18667"/>
    </w:p>
    <w:p w:rsidR="00546293" w:rsidRDefault="00546293" w:rsidP="00FC0B35">
      <w:pPr>
        <w:rPr>
          <w:rtl/>
          <w:lang w:eastAsia="he-IL"/>
        </w:rPr>
      </w:pPr>
    </w:p>
    <w:p w:rsidR="00546293" w:rsidRDefault="00546293" w:rsidP="006C4FFD">
      <w:pPr>
        <w:rPr>
          <w:rtl/>
          <w:lang w:eastAsia="he-IL"/>
        </w:rPr>
      </w:pPr>
      <w:bookmarkStart w:id="18668" w:name="_ETM_Q48_214290"/>
      <w:bookmarkEnd w:id="18668"/>
      <w:r>
        <w:rPr>
          <w:rFonts w:hint="cs"/>
          <w:rtl/>
          <w:lang w:eastAsia="he-IL"/>
        </w:rPr>
        <w:t xml:space="preserve">סגר לא היה? לא היה סגר? </w:t>
      </w:r>
    </w:p>
    <w:p w:rsidR="00546293" w:rsidRDefault="00546293" w:rsidP="006C4FFD">
      <w:pPr>
        <w:rPr>
          <w:rtl/>
          <w:lang w:eastAsia="he-IL"/>
        </w:rPr>
      </w:pPr>
      <w:bookmarkStart w:id="18669" w:name="_ETM_Q48_218298"/>
      <w:bookmarkStart w:id="18670" w:name="_ETM_Q48_218386"/>
      <w:bookmarkEnd w:id="18669"/>
      <w:bookmarkEnd w:id="18670"/>
    </w:p>
    <w:p w:rsidR="00546293" w:rsidRDefault="00546293" w:rsidP="006C4FFD">
      <w:pPr>
        <w:pStyle w:val="-"/>
        <w:keepNext/>
        <w:rPr>
          <w:rtl/>
        </w:rPr>
      </w:pPr>
      <w:bookmarkStart w:id="18671" w:name="ET_speakercontinue_6210_18"/>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671"/>
    </w:p>
    <w:p w:rsidR="00546293" w:rsidRDefault="00546293" w:rsidP="00FC0B35">
      <w:pPr>
        <w:rPr>
          <w:rtl/>
          <w:lang w:eastAsia="he-IL"/>
        </w:rPr>
      </w:pPr>
    </w:p>
    <w:p w:rsidR="00546293" w:rsidRDefault="00546293" w:rsidP="00FC0B35">
      <w:pPr>
        <w:rPr>
          <w:rtl/>
          <w:lang w:eastAsia="he-IL"/>
        </w:rPr>
      </w:pPr>
      <w:r>
        <w:rPr>
          <w:rFonts w:hint="cs"/>
          <w:rtl/>
          <w:lang w:eastAsia="he-IL"/>
        </w:rPr>
        <w:t xml:space="preserve">חבל </w:t>
      </w:r>
      <w:bookmarkStart w:id="18672" w:name="_ETM_Q48_215670"/>
      <w:bookmarkEnd w:id="18672"/>
      <w:r>
        <w:rPr>
          <w:rFonts w:hint="cs"/>
          <w:rtl/>
          <w:lang w:eastAsia="he-IL"/>
        </w:rPr>
        <w:t xml:space="preserve">שאתה משתמש במתים </w:t>
      </w:r>
      <w:r w:rsidR="00FC0B35">
        <w:rPr>
          <w:rFonts w:hint="cs"/>
          <w:rtl/>
          <w:lang w:eastAsia="he-IL"/>
        </w:rPr>
        <w:t>– – –</w:t>
      </w:r>
    </w:p>
    <w:p w:rsidR="00546293" w:rsidRDefault="00546293" w:rsidP="006C4FFD">
      <w:pPr>
        <w:rPr>
          <w:rtl/>
          <w:lang w:eastAsia="he-IL"/>
        </w:rPr>
      </w:pPr>
      <w:bookmarkStart w:id="18673" w:name="_ETM_Q48_218706"/>
      <w:bookmarkStart w:id="18674" w:name="_ETM_Q48_218810"/>
      <w:bookmarkEnd w:id="18673"/>
      <w:bookmarkEnd w:id="18674"/>
    </w:p>
    <w:p w:rsidR="00546293" w:rsidRDefault="00546293" w:rsidP="006C4FFD">
      <w:pPr>
        <w:pStyle w:val="af6"/>
        <w:keepNext/>
        <w:rPr>
          <w:rtl/>
        </w:rPr>
      </w:pPr>
      <w:bookmarkStart w:id="18675" w:name="ET_interruption_5768_19"/>
      <w:r w:rsidRPr="00450419">
        <w:rPr>
          <w:rStyle w:val="TagStyle"/>
          <w:rtl/>
        </w:rPr>
        <w:t xml:space="preserve"> &lt;&lt; קריאה &gt;&gt; </w:t>
      </w:r>
      <w:r>
        <w:rPr>
          <w:rtl/>
        </w:rPr>
        <w:t>קרן ברק (הליכוד):</w:t>
      </w:r>
      <w:r w:rsidRPr="00450419">
        <w:rPr>
          <w:rStyle w:val="TagStyle"/>
          <w:rtl/>
        </w:rPr>
        <w:t xml:space="preserve"> &lt;&lt; קריאה &gt;&gt;</w:t>
      </w:r>
      <w:r>
        <w:rPr>
          <w:rtl/>
        </w:rPr>
        <w:t xml:space="preserve">   </w:t>
      </w:r>
      <w:bookmarkEnd w:id="18675"/>
    </w:p>
    <w:p w:rsidR="00546293" w:rsidRDefault="00546293" w:rsidP="00FC0B35">
      <w:pPr>
        <w:rPr>
          <w:rtl/>
          <w:lang w:eastAsia="he-IL"/>
        </w:rPr>
      </w:pPr>
    </w:p>
    <w:p w:rsidR="00546293" w:rsidRDefault="00546293" w:rsidP="006C4FFD">
      <w:pPr>
        <w:rPr>
          <w:rtl/>
          <w:lang w:eastAsia="he-IL"/>
        </w:rPr>
      </w:pPr>
      <w:bookmarkStart w:id="18676" w:name="_ETM_Q48_219222"/>
      <w:bookmarkStart w:id="18677" w:name="_ETM_Q48_219482"/>
      <w:bookmarkStart w:id="18678" w:name="_ETM_Q48_219561"/>
      <w:bookmarkEnd w:id="18676"/>
      <w:bookmarkEnd w:id="18677"/>
      <w:bookmarkEnd w:id="18678"/>
      <w:r>
        <w:rPr>
          <w:rFonts w:hint="cs"/>
          <w:rtl/>
          <w:lang w:eastAsia="he-IL"/>
        </w:rPr>
        <w:t xml:space="preserve">להגיד לאנשים לא ללכת </w:t>
      </w:r>
      <w:bookmarkStart w:id="18679" w:name="_ETM_Q48_217082"/>
      <w:bookmarkEnd w:id="18679"/>
      <w:r>
        <w:rPr>
          <w:rFonts w:hint="cs"/>
          <w:rtl/>
          <w:lang w:eastAsia="he-IL"/>
        </w:rPr>
        <w:t>לעבוד ולא לשלם להם זה לא סגר?</w:t>
      </w:r>
      <w:bookmarkStart w:id="18680" w:name="_ETM_Q48_219051"/>
      <w:bookmarkEnd w:id="18680"/>
    </w:p>
    <w:p w:rsidR="00546293" w:rsidRDefault="00546293" w:rsidP="006C4FFD">
      <w:pPr>
        <w:rPr>
          <w:rtl/>
          <w:lang w:eastAsia="he-IL"/>
        </w:rPr>
      </w:pPr>
      <w:bookmarkStart w:id="18681" w:name="_ETM_Q48_219133"/>
      <w:bookmarkEnd w:id="18681"/>
    </w:p>
    <w:p w:rsidR="00546293" w:rsidRDefault="00546293" w:rsidP="006C4FFD">
      <w:pPr>
        <w:pStyle w:val="-"/>
        <w:keepNext/>
        <w:rPr>
          <w:rtl/>
        </w:rPr>
      </w:pPr>
      <w:bookmarkStart w:id="18682" w:name="ET_speakercontinue_6210_20"/>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682"/>
    </w:p>
    <w:p w:rsidR="00546293" w:rsidRDefault="00546293" w:rsidP="00FC0B35">
      <w:pPr>
        <w:rPr>
          <w:rtl/>
          <w:lang w:eastAsia="he-IL"/>
        </w:rPr>
      </w:pPr>
    </w:p>
    <w:p w:rsidR="00546293" w:rsidRDefault="00546293" w:rsidP="006C4FFD">
      <w:pPr>
        <w:rPr>
          <w:rtl/>
          <w:lang w:eastAsia="he-IL"/>
        </w:rPr>
      </w:pPr>
      <w:bookmarkStart w:id="18683" w:name="_ETM_Q48_220815"/>
      <w:bookmarkEnd w:id="18683"/>
      <w:r>
        <w:rPr>
          <w:rFonts w:hint="cs"/>
          <w:rtl/>
          <w:lang w:eastAsia="he-IL"/>
        </w:rPr>
        <w:t xml:space="preserve">חבל שאתה משתמש במתים. לא צריכים לספור מתים, כמה מתו כמה </w:t>
      </w:r>
      <w:bookmarkStart w:id="18684" w:name="_ETM_Q48_222549"/>
      <w:bookmarkEnd w:id="18684"/>
      <w:r>
        <w:rPr>
          <w:rFonts w:hint="cs"/>
          <w:rtl/>
          <w:lang w:eastAsia="he-IL"/>
        </w:rPr>
        <w:t xml:space="preserve">וכמה מתו כאן. כל בן אדם, בשביל </w:t>
      </w:r>
      <w:bookmarkStart w:id="18685" w:name="_ETM_Q48_224135"/>
      <w:bookmarkEnd w:id="18685"/>
      <w:r>
        <w:rPr>
          <w:rFonts w:hint="cs"/>
          <w:rtl/>
          <w:lang w:eastAsia="he-IL"/>
        </w:rPr>
        <w:t>המשפחה שלו זה כל העולם. אל תשתמש במתים</w:t>
      </w:r>
      <w:bookmarkStart w:id="18686" w:name="_ETM_Q48_226614"/>
      <w:bookmarkEnd w:id="18686"/>
      <w:r>
        <w:rPr>
          <w:rFonts w:hint="cs"/>
          <w:rtl/>
          <w:lang w:eastAsia="he-IL"/>
        </w:rPr>
        <w:t>.</w:t>
      </w:r>
    </w:p>
    <w:p w:rsidR="00546293" w:rsidRDefault="00546293" w:rsidP="006C4FFD">
      <w:pPr>
        <w:rPr>
          <w:rtl/>
          <w:lang w:eastAsia="he-IL"/>
        </w:rPr>
      </w:pPr>
      <w:bookmarkStart w:id="18687" w:name="_ETM_Q48_226544"/>
      <w:bookmarkStart w:id="18688" w:name="_ETM_Q48_226645"/>
      <w:bookmarkEnd w:id="18687"/>
      <w:bookmarkEnd w:id="18688"/>
    </w:p>
    <w:p w:rsidR="00546293" w:rsidRDefault="00546293" w:rsidP="006C4FFD">
      <w:pPr>
        <w:pStyle w:val="af6"/>
        <w:keepNext/>
        <w:rPr>
          <w:rtl/>
        </w:rPr>
      </w:pPr>
      <w:r w:rsidRPr="00450419">
        <w:rPr>
          <w:rStyle w:val="TagStyle"/>
          <w:rtl/>
        </w:rPr>
        <w:t xml:space="preserve"> &lt;&lt; קריאה &gt;&gt; </w:t>
      </w:r>
      <w:r>
        <w:rPr>
          <w:rtl/>
        </w:rPr>
        <w:t>יעקב אשר (יהדות התורה):</w:t>
      </w:r>
      <w:r w:rsidRPr="00450419">
        <w:rPr>
          <w:rStyle w:val="TagStyle"/>
          <w:rtl/>
        </w:rPr>
        <w:t xml:space="preserve"> &lt;&lt; קריאה &gt;&gt;</w:t>
      </w:r>
      <w:r>
        <w:rPr>
          <w:rtl/>
        </w:rPr>
        <w:t xml:space="preserve">   </w:t>
      </w:r>
    </w:p>
    <w:p w:rsidR="00546293" w:rsidRDefault="00546293" w:rsidP="00FC0B35">
      <w:pPr>
        <w:rPr>
          <w:rtl/>
          <w:lang w:eastAsia="he-IL"/>
        </w:rPr>
      </w:pPr>
    </w:p>
    <w:p w:rsidR="00546293" w:rsidRDefault="00546293" w:rsidP="006C4FFD">
      <w:pPr>
        <w:rPr>
          <w:rtl/>
          <w:lang w:eastAsia="he-IL"/>
        </w:rPr>
      </w:pPr>
      <w:bookmarkStart w:id="18689" w:name="_ETM_Q48_226974"/>
      <w:bookmarkEnd w:id="18689"/>
      <w:r>
        <w:rPr>
          <w:rFonts w:hint="cs"/>
          <w:rtl/>
          <w:lang w:eastAsia="he-IL"/>
        </w:rPr>
        <w:t>ל</w:t>
      </w:r>
      <w:bookmarkStart w:id="18690" w:name="_ETM_Q48_227230"/>
      <w:bookmarkStart w:id="18691" w:name="_ETM_Q48_227317"/>
      <w:bookmarkEnd w:id="18690"/>
      <w:bookmarkEnd w:id="18691"/>
      <w:r>
        <w:rPr>
          <w:rFonts w:hint="cs"/>
          <w:rtl/>
          <w:lang w:eastAsia="he-IL"/>
        </w:rPr>
        <w:t>א סגר?</w:t>
      </w:r>
    </w:p>
    <w:p w:rsidR="00546293" w:rsidRDefault="00546293" w:rsidP="006C4FFD">
      <w:pPr>
        <w:rPr>
          <w:rtl/>
          <w:lang w:eastAsia="he-IL"/>
        </w:rPr>
      </w:pPr>
      <w:bookmarkStart w:id="18692" w:name="_ETM_Q48_228692"/>
      <w:bookmarkStart w:id="18693" w:name="_ETM_Q48_228789"/>
      <w:bookmarkEnd w:id="18692"/>
      <w:bookmarkEnd w:id="18693"/>
    </w:p>
    <w:p w:rsidR="00546293" w:rsidRDefault="00546293" w:rsidP="006C4FFD">
      <w:pPr>
        <w:pStyle w:val="-"/>
        <w:keepNext/>
        <w:rPr>
          <w:rtl/>
        </w:rPr>
      </w:pPr>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p>
    <w:p w:rsidR="00546293" w:rsidRPr="00450419" w:rsidRDefault="00546293" w:rsidP="006C4FFD">
      <w:pPr>
        <w:rPr>
          <w:rtl/>
          <w:lang w:eastAsia="he-IL"/>
        </w:rPr>
      </w:pPr>
      <w:bookmarkStart w:id="18694" w:name="_ETM_Q48_230082"/>
      <w:bookmarkEnd w:id="18694"/>
    </w:p>
    <w:p w:rsidR="00546293" w:rsidRDefault="00546293" w:rsidP="006C4FFD">
      <w:pPr>
        <w:rPr>
          <w:rtl/>
          <w:lang w:eastAsia="he-IL"/>
        </w:rPr>
      </w:pPr>
      <w:bookmarkStart w:id="18695" w:name="_ETM_Q48_227745"/>
      <w:bookmarkStart w:id="18696" w:name="_ETM_Q48_227815"/>
      <w:bookmarkEnd w:id="18695"/>
      <w:bookmarkEnd w:id="18696"/>
      <w:r>
        <w:rPr>
          <w:rFonts w:hint="cs"/>
          <w:rtl/>
          <w:lang w:eastAsia="he-IL"/>
        </w:rPr>
        <w:t xml:space="preserve"> אל תשמש במתים. </w:t>
      </w:r>
    </w:p>
    <w:p w:rsidR="00546293" w:rsidRDefault="00546293" w:rsidP="006C4FFD">
      <w:pPr>
        <w:rPr>
          <w:rtl/>
          <w:lang w:eastAsia="he-IL"/>
        </w:rPr>
      </w:pPr>
      <w:bookmarkStart w:id="18697" w:name="_ETM_Q48_227080"/>
      <w:bookmarkStart w:id="18698" w:name="_ETM_Q48_227160"/>
      <w:bookmarkEnd w:id="18697"/>
      <w:bookmarkEnd w:id="18698"/>
    </w:p>
    <w:p w:rsidR="00546293" w:rsidRDefault="00546293" w:rsidP="006C4FFD">
      <w:pPr>
        <w:pStyle w:val="af6"/>
        <w:keepNext/>
        <w:rPr>
          <w:rtl/>
        </w:rPr>
      </w:pPr>
      <w:r w:rsidRPr="00450419">
        <w:rPr>
          <w:rStyle w:val="TagStyle"/>
          <w:rtl/>
        </w:rPr>
        <w:t xml:space="preserve"> &lt;&lt; קריאה &gt;&gt; </w:t>
      </w:r>
      <w:r>
        <w:rPr>
          <w:rtl/>
        </w:rPr>
        <w:t>יעקב אשר (יהדות התורה):</w:t>
      </w:r>
      <w:r w:rsidRPr="00450419">
        <w:rPr>
          <w:rStyle w:val="TagStyle"/>
          <w:rtl/>
        </w:rPr>
        <w:t xml:space="preserve"> &lt;&lt; קריאה &gt;&gt;</w:t>
      </w:r>
      <w:r>
        <w:rPr>
          <w:rtl/>
        </w:rPr>
        <w:t xml:space="preserve">   </w:t>
      </w:r>
    </w:p>
    <w:p w:rsidR="00546293" w:rsidRDefault="00546293" w:rsidP="00FC0B35">
      <w:pPr>
        <w:rPr>
          <w:rtl/>
          <w:lang w:eastAsia="he-IL"/>
        </w:rPr>
      </w:pPr>
    </w:p>
    <w:p w:rsidR="00546293" w:rsidRDefault="00546293" w:rsidP="006C4FFD">
      <w:pPr>
        <w:rPr>
          <w:rtl/>
          <w:lang w:eastAsia="he-IL"/>
        </w:rPr>
      </w:pPr>
      <w:bookmarkStart w:id="18699" w:name="_ETM_Q48_228979"/>
      <w:bookmarkStart w:id="18700" w:name="_ETM_Q48_229227"/>
      <w:bookmarkStart w:id="18701" w:name="_ETM_Q48_229299"/>
      <w:bookmarkEnd w:id="18699"/>
      <w:bookmarkEnd w:id="18700"/>
      <w:bookmarkEnd w:id="18701"/>
      <w:r>
        <w:rPr>
          <w:rFonts w:hint="cs"/>
          <w:rtl/>
          <w:lang w:eastAsia="he-IL"/>
        </w:rPr>
        <w:t xml:space="preserve">אל תגיד לי מה </w:t>
      </w:r>
      <w:bookmarkStart w:id="18702" w:name="_ETM_Q48_229817"/>
      <w:bookmarkEnd w:id="18702"/>
      <w:r>
        <w:rPr>
          <w:rFonts w:hint="cs"/>
          <w:rtl/>
          <w:lang w:eastAsia="he-IL"/>
        </w:rPr>
        <w:t>לעשות, חצוף.</w:t>
      </w:r>
    </w:p>
    <w:p w:rsidR="00546293" w:rsidRDefault="00546293" w:rsidP="006C4FFD">
      <w:pPr>
        <w:rPr>
          <w:rtl/>
          <w:lang w:eastAsia="he-IL"/>
        </w:rPr>
      </w:pPr>
      <w:bookmarkStart w:id="18703" w:name="_ETM_Q48_233321"/>
      <w:bookmarkStart w:id="18704" w:name="_ETM_Q48_233457"/>
      <w:bookmarkEnd w:id="18703"/>
      <w:bookmarkEnd w:id="18704"/>
    </w:p>
    <w:p w:rsidR="00546293" w:rsidRDefault="00546293" w:rsidP="006C4FFD">
      <w:pPr>
        <w:pStyle w:val="af6"/>
        <w:keepNext/>
        <w:rPr>
          <w:rtl/>
        </w:rPr>
      </w:pPr>
      <w:bookmarkStart w:id="18705" w:name="ET_interruption_5792_24"/>
      <w:r w:rsidRPr="00450419">
        <w:rPr>
          <w:rStyle w:val="TagStyle"/>
          <w:rtl/>
        </w:rPr>
        <w:t xml:space="preserve"> &lt;&lt; קריאה &gt;&gt; </w:t>
      </w:r>
      <w:r>
        <w:rPr>
          <w:rtl/>
        </w:rPr>
        <w:t>יבגני סובה (ישראל ביתנו):</w:t>
      </w:r>
      <w:r w:rsidRPr="00450419">
        <w:rPr>
          <w:rStyle w:val="TagStyle"/>
          <w:rtl/>
        </w:rPr>
        <w:t xml:space="preserve"> &lt;&lt; קריאה &gt;&gt;</w:t>
      </w:r>
      <w:r>
        <w:rPr>
          <w:rtl/>
        </w:rPr>
        <w:t xml:space="preserve">   </w:t>
      </w:r>
      <w:bookmarkEnd w:id="18705"/>
    </w:p>
    <w:p w:rsidR="00546293" w:rsidRDefault="00546293" w:rsidP="00FC0B35">
      <w:pPr>
        <w:rPr>
          <w:rtl/>
          <w:lang w:eastAsia="he-IL"/>
        </w:rPr>
      </w:pPr>
    </w:p>
    <w:p w:rsidR="00546293" w:rsidRDefault="00546293" w:rsidP="006C4FFD">
      <w:pPr>
        <w:rPr>
          <w:rtl/>
          <w:lang w:eastAsia="he-IL"/>
        </w:rPr>
      </w:pPr>
      <w:bookmarkStart w:id="18706" w:name="_ETM_Q48_232662"/>
      <w:bookmarkStart w:id="18707" w:name="_ETM_Q48_232917"/>
      <w:bookmarkStart w:id="18708" w:name="_ETM_Q48_232989"/>
      <w:bookmarkEnd w:id="18706"/>
      <w:bookmarkEnd w:id="18707"/>
      <w:bookmarkEnd w:id="18708"/>
      <w:r>
        <w:rPr>
          <w:rFonts w:hint="cs"/>
          <w:rtl/>
          <w:lang w:eastAsia="he-IL"/>
        </w:rPr>
        <w:t>אתה מפסיד את התשובה. תקשיב לתשובה</w:t>
      </w:r>
      <w:bookmarkStart w:id="18709" w:name="_ETM_Q48_235228"/>
      <w:bookmarkStart w:id="18710" w:name="_ETM_Q48_235804"/>
      <w:bookmarkStart w:id="18711" w:name="_ETM_Q48_235889"/>
      <w:bookmarkEnd w:id="18709"/>
      <w:bookmarkEnd w:id="18710"/>
      <w:bookmarkEnd w:id="18711"/>
      <w:r>
        <w:rPr>
          <w:rFonts w:hint="cs"/>
          <w:rtl/>
          <w:lang w:eastAsia="he-IL"/>
        </w:rPr>
        <w:t xml:space="preserve">, תקשיב לתשובה. </w:t>
      </w:r>
    </w:p>
    <w:p w:rsidR="00546293" w:rsidRDefault="00546293" w:rsidP="006C4FFD">
      <w:pPr>
        <w:rPr>
          <w:rtl/>
          <w:lang w:eastAsia="he-IL"/>
        </w:rPr>
      </w:pPr>
      <w:bookmarkStart w:id="18712" w:name="_ETM_Q48_238746"/>
      <w:bookmarkStart w:id="18713" w:name="_ETM_Q48_238833"/>
      <w:bookmarkEnd w:id="18712"/>
      <w:bookmarkEnd w:id="18713"/>
    </w:p>
    <w:p w:rsidR="00546293" w:rsidRDefault="00546293" w:rsidP="006C4FFD">
      <w:pPr>
        <w:pStyle w:val="-"/>
        <w:keepNext/>
        <w:rPr>
          <w:rtl/>
        </w:rPr>
      </w:pPr>
      <w:bookmarkStart w:id="18714" w:name="ET_speakercontinue_6210_25"/>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714"/>
    </w:p>
    <w:p w:rsidR="00546293" w:rsidRDefault="00546293" w:rsidP="00FC0B35">
      <w:pPr>
        <w:rPr>
          <w:rtl/>
          <w:lang w:eastAsia="he-IL"/>
        </w:rPr>
      </w:pPr>
    </w:p>
    <w:p w:rsidR="00546293" w:rsidRDefault="00546293" w:rsidP="006C4FFD">
      <w:pPr>
        <w:rPr>
          <w:rtl/>
          <w:lang w:eastAsia="he-IL"/>
        </w:rPr>
      </w:pPr>
      <w:bookmarkStart w:id="18715" w:name="_ETM_Q48_237120"/>
      <w:bookmarkEnd w:id="18715"/>
      <w:r>
        <w:rPr>
          <w:rFonts w:hint="cs"/>
          <w:rtl/>
          <w:lang w:eastAsia="he-IL"/>
        </w:rPr>
        <w:t xml:space="preserve">להשתמש במתים זה הדבר </w:t>
      </w:r>
      <w:bookmarkStart w:id="18716" w:name="_ETM_Q48_237600"/>
      <w:bookmarkEnd w:id="18716"/>
      <w:r w:rsidR="00482301">
        <w:rPr>
          <w:rFonts w:hint="cs"/>
          <w:rtl/>
          <w:lang w:eastAsia="he-IL"/>
        </w:rPr>
        <w:t>ה</w:t>
      </w:r>
      <w:r>
        <w:rPr>
          <w:rFonts w:hint="cs"/>
          <w:rtl/>
          <w:lang w:eastAsia="he-IL"/>
        </w:rPr>
        <w:t xml:space="preserve">אחרון, שלא נעשה לעולם. לעולם לא נשתמש במתים. </w:t>
      </w:r>
    </w:p>
    <w:p w:rsidR="00546293" w:rsidRDefault="00546293" w:rsidP="006C4FFD">
      <w:pPr>
        <w:rPr>
          <w:rtl/>
          <w:lang w:eastAsia="he-IL"/>
        </w:rPr>
      </w:pPr>
      <w:bookmarkStart w:id="18717" w:name="_ETM_Q48_239146"/>
      <w:bookmarkStart w:id="18718" w:name="_ETM_Q48_239234"/>
      <w:bookmarkEnd w:id="18717"/>
      <w:bookmarkEnd w:id="18718"/>
    </w:p>
    <w:p w:rsidR="00546293" w:rsidRDefault="00546293" w:rsidP="006C4FFD">
      <w:pPr>
        <w:pStyle w:val="af6"/>
        <w:keepNext/>
        <w:rPr>
          <w:rtl/>
        </w:rPr>
      </w:pPr>
      <w:bookmarkStart w:id="18719" w:name="ET_interruption_5768_26"/>
      <w:r w:rsidRPr="00450419">
        <w:rPr>
          <w:rStyle w:val="TagStyle"/>
          <w:rtl/>
        </w:rPr>
        <w:t xml:space="preserve"> &lt;&lt; קריאה &gt;&gt; </w:t>
      </w:r>
      <w:r>
        <w:rPr>
          <w:rtl/>
        </w:rPr>
        <w:t>קרן ברק (הליכוד):</w:t>
      </w:r>
      <w:r w:rsidRPr="00450419">
        <w:rPr>
          <w:rStyle w:val="TagStyle"/>
          <w:rtl/>
        </w:rPr>
        <w:t xml:space="preserve"> &lt;&lt; קריאה &gt;&gt;</w:t>
      </w:r>
      <w:r>
        <w:rPr>
          <w:rtl/>
        </w:rPr>
        <w:t xml:space="preserve">   </w:t>
      </w:r>
      <w:bookmarkEnd w:id="18719"/>
    </w:p>
    <w:p w:rsidR="00546293" w:rsidRDefault="00546293" w:rsidP="00FC0B35">
      <w:pPr>
        <w:rPr>
          <w:rtl/>
          <w:lang w:eastAsia="he-IL"/>
        </w:rPr>
      </w:pPr>
    </w:p>
    <w:p w:rsidR="00546293" w:rsidRDefault="00546293" w:rsidP="00FC0B35">
      <w:pPr>
        <w:rPr>
          <w:rtl/>
          <w:lang w:eastAsia="he-IL"/>
        </w:rPr>
      </w:pPr>
      <w:bookmarkStart w:id="18720" w:name="_ETM_Q48_238860"/>
      <w:bookmarkEnd w:id="18720"/>
      <w:r>
        <w:rPr>
          <w:rFonts w:hint="cs"/>
          <w:rtl/>
          <w:lang w:eastAsia="he-IL"/>
        </w:rPr>
        <w:t>יב</w:t>
      </w:r>
      <w:bookmarkStart w:id="18721" w:name="_ETM_Q48_239125"/>
      <w:bookmarkStart w:id="18722" w:name="_ETM_Q48_239214"/>
      <w:bookmarkEnd w:id="18721"/>
      <w:bookmarkEnd w:id="18722"/>
      <w:r>
        <w:rPr>
          <w:rFonts w:hint="cs"/>
          <w:rtl/>
          <w:lang w:eastAsia="he-IL"/>
        </w:rPr>
        <w:t>גני, לפחות</w:t>
      </w:r>
      <w:bookmarkStart w:id="18723" w:name="_ETM_Q48_238279"/>
      <w:bookmarkEnd w:id="18723"/>
      <w:r>
        <w:rPr>
          <w:rFonts w:hint="cs"/>
          <w:rtl/>
          <w:lang w:eastAsia="he-IL"/>
        </w:rPr>
        <w:t xml:space="preserve"> אמרנו </w:t>
      </w:r>
      <w:r w:rsidR="00FC0B35">
        <w:rPr>
          <w:rFonts w:hint="cs"/>
          <w:rtl/>
          <w:lang w:eastAsia="he-IL"/>
        </w:rPr>
        <w:t>– – –</w:t>
      </w:r>
      <w:bookmarkStart w:id="18724" w:name="_ETM_Q48_242191"/>
      <w:bookmarkEnd w:id="18724"/>
    </w:p>
    <w:p w:rsidR="00546293" w:rsidRDefault="00546293" w:rsidP="006C4FFD">
      <w:pPr>
        <w:rPr>
          <w:rtl/>
          <w:lang w:eastAsia="he-IL"/>
        </w:rPr>
      </w:pPr>
      <w:bookmarkStart w:id="18725" w:name="_ETM_Q48_242288"/>
      <w:bookmarkEnd w:id="18725"/>
    </w:p>
    <w:p w:rsidR="00546293" w:rsidRDefault="00546293" w:rsidP="006C4FFD">
      <w:pPr>
        <w:pStyle w:val="af6"/>
        <w:keepNext/>
        <w:rPr>
          <w:rtl/>
        </w:rPr>
      </w:pPr>
      <w:bookmarkStart w:id="18726" w:name="ET_interruption_5069_27"/>
      <w:r w:rsidRPr="00450419">
        <w:rPr>
          <w:rStyle w:val="TagStyle"/>
          <w:rtl/>
        </w:rPr>
        <w:t xml:space="preserve"> &lt;&lt; קריאה &gt;&gt; </w:t>
      </w:r>
      <w:r>
        <w:rPr>
          <w:rtl/>
        </w:rPr>
        <w:t>יעקב אשר (יהדות התורה):</w:t>
      </w:r>
      <w:r w:rsidRPr="00450419">
        <w:rPr>
          <w:rStyle w:val="TagStyle"/>
          <w:rtl/>
        </w:rPr>
        <w:t xml:space="preserve"> &lt;&lt; קריאה &gt;&gt;</w:t>
      </w:r>
      <w:r>
        <w:rPr>
          <w:rtl/>
        </w:rPr>
        <w:t xml:space="preserve">   </w:t>
      </w:r>
      <w:bookmarkEnd w:id="18726"/>
    </w:p>
    <w:p w:rsidR="00546293" w:rsidRDefault="00546293" w:rsidP="00FC0B35">
      <w:pPr>
        <w:rPr>
          <w:rtl/>
          <w:lang w:eastAsia="he-IL"/>
        </w:rPr>
      </w:pPr>
    </w:p>
    <w:p w:rsidR="00546293" w:rsidRDefault="00FC0B35" w:rsidP="00FC0B35">
      <w:pPr>
        <w:rPr>
          <w:rtl/>
          <w:lang w:eastAsia="he-IL"/>
        </w:rPr>
      </w:pPr>
      <w:bookmarkStart w:id="18727" w:name="_ETM_Q48_242407"/>
      <w:bookmarkEnd w:id="18727"/>
      <w:r>
        <w:rPr>
          <w:rFonts w:hint="cs"/>
          <w:rtl/>
          <w:lang w:eastAsia="he-IL"/>
        </w:rPr>
        <w:t>– – –</w:t>
      </w:r>
    </w:p>
    <w:p w:rsidR="00546293" w:rsidRDefault="00546293" w:rsidP="006C4FFD">
      <w:pPr>
        <w:rPr>
          <w:rtl/>
          <w:lang w:eastAsia="he-IL"/>
        </w:rPr>
      </w:pPr>
      <w:bookmarkStart w:id="18728" w:name="_ETM_Q48_243508"/>
      <w:bookmarkStart w:id="18729" w:name="_ETM_Q48_243599"/>
      <w:bookmarkEnd w:id="18728"/>
      <w:bookmarkEnd w:id="18729"/>
    </w:p>
    <w:p w:rsidR="00546293" w:rsidRDefault="00546293" w:rsidP="006C4FFD">
      <w:pPr>
        <w:pStyle w:val="-"/>
        <w:keepNext/>
        <w:rPr>
          <w:rtl/>
        </w:rPr>
      </w:pPr>
      <w:bookmarkStart w:id="18730" w:name="ET_speakercontinue_6210_28"/>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730"/>
    </w:p>
    <w:p w:rsidR="00546293" w:rsidRDefault="00546293" w:rsidP="00FC0B35">
      <w:pPr>
        <w:rPr>
          <w:rtl/>
          <w:lang w:eastAsia="he-IL"/>
        </w:rPr>
      </w:pPr>
    </w:p>
    <w:p w:rsidR="00546293" w:rsidRDefault="00546293" w:rsidP="00482301">
      <w:pPr>
        <w:rPr>
          <w:rtl/>
          <w:lang w:eastAsia="he-IL"/>
        </w:rPr>
      </w:pPr>
      <w:bookmarkStart w:id="18731" w:name="_ETM_Q48_243462"/>
      <w:bookmarkEnd w:id="18731"/>
      <w:r>
        <w:rPr>
          <w:rFonts w:hint="cs"/>
          <w:rtl/>
          <w:lang w:eastAsia="he-IL"/>
        </w:rPr>
        <w:t xml:space="preserve">לא נשתמש במתים. תשמעו את </w:t>
      </w:r>
      <w:bookmarkStart w:id="18732" w:name="_ETM_Q48_247199"/>
      <w:bookmarkEnd w:id="18732"/>
      <w:r>
        <w:rPr>
          <w:rFonts w:hint="cs"/>
          <w:rtl/>
          <w:lang w:eastAsia="he-IL"/>
        </w:rPr>
        <w:t>התשובה. זה כואב לכ</w:t>
      </w:r>
      <w:r w:rsidR="00482301">
        <w:rPr>
          <w:rFonts w:hint="cs"/>
          <w:rtl/>
          <w:lang w:eastAsia="he-IL"/>
        </w:rPr>
        <w:t>ם</w:t>
      </w:r>
      <w:r>
        <w:rPr>
          <w:rFonts w:hint="cs"/>
          <w:rtl/>
          <w:lang w:eastAsia="he-IL"/>
        </w:rPr>
        <w:t xml:space="preserve"> שאתם לא הצלחתם להעביר תקציב</w:t>
      </w:r>
      <w:r w:rsidR="00482301">
        <w:rPr>
          <w:rFonts w:hint="cs"/>
          <w:rtl/>
          <w:lang w:eastAsia="he-IL"/>
        </w:rPr>
        <w:t>.</w:t>
      </w:r>
      <w:r>
        <w:rPr>
          <w:rFonts w:hint="cs"/>
          <w:rtl/>
          <w:lang w:eastAsia="he-IL"/>
        </w:rPr>
        <w:t xml:space="preserve"> </w:t>
      </w:r>
      <w:bookmarkStart w:id="18733" w:name="_ETM_Q48_250999"/>
      <w:bookmarkEnd w:id="18733"/>
      <w:r>
        <w:rPr>
          <w:rFonts w:hint="cs"/>
          <w:rtl/>
          <w:lang w:eastAsia="he-IL"/>
        </w:rPr>
        <w:t>זה כואב לכם שלא היו לנו סגרים</w:t>
      </w:r>
      <w:r w:rsidR="00482301">
        <w:rPr>
          <w:rFonts w:hint="cs"/>
          <w:rtl/>
          <w:lang w:eastAsia="he-IL"/>
        </w:rPr>
        <w:t>.</w:t>
      </w:r>
      <w:r>
        <w:rPr>
          <w:rFonts w:hint="cs"/>
          <w:rtl/>
          <w:lang w:eastAsia="he-IL"/>
        </w:rPr>
        <w:t xml:space="preserve"> זה כואב לכם </w:t>
      </w:r>
      <w:bookmarkStart w:id="18734" w:name="_ETM_Q48_252415"/>
      <w:bookmarkEnd w:id="18734"/>
      <w:r>
        <w:rPr>
          <w:rFonts w:hint="cs"/>
          <w:rtl/>
          <w:lang w:eastAsia="he-IL"/>
        </w:rPr>
        <w:t>שהייתה צמי</w:t>
      </w:r>
      <w:bookmarkStart w:id="18735" w:name="_ETM_Q48_247750"/>
      <w:bookmarkStart w:id="18736" w:name="_ETM_Q48_247814"/>
      <w:bookmarkEnd w:id="18735"/>
      <w:bookmarkEnd w:id="18736"/>
      <w:r>
        <w:rPr>
          <w:rFonts w:hint="cs"/>
          <w:rtl/>
          <w:lang w:eastAsia="he-IL"/>
        </w:rPr>
        <w:t xml:space="preserve">חה. </w:t>
      </w:r>
    </w:p>
    <w:p w:rsidR="00546293" w:rsidRDefault="00546293" w:rsidP="006C4FFD">
      <w:pPr>
        <w:rPr>
          <w:rtl/>
          <w:lang w:eastAsia="he-IL"/>
        </w:rPr>
      </w:pPr>
      <w:bookmarkStart w:id="18737" w:name="_ETM_Q48_250214"/>
      <w:bookmarkStart w:id="18738" w:name="_ETM_Q48_250295"/>
      <w:bookmarkEnd w:id="18737"/>
      <w:bookmarkEnd w:id="18738"/>
    </w:p>
    <w:p w:rsidR="00546293" w:rsidRDefault="00546293" w:rsidP="006C4FFD">
      <w:pPr>
        <w:pStyle w:val="af6"/>
        <w:keepNext/>
        <w:rPr>
          <w:rtl/>
        </w:rPr>
      </w:pPr>
      <w:bookmarkStart w:id="18739" w:name="ET_interruption_5768_29"/>
      <w:r w:rsidRPr="00450419">
        <w:rPr>
          <w:rStyle w:val="TagStyle"/>
          <w:rtl/>
        </w:rPr>
        <w:t xml:space="preserve"> &lt;&lt; קריאה &gt;&gt; </w:t>
      </w:r>
      <w:r>
        <w:rPr>
          <w:rtl/>
        </w:rPr>
        <w:t>קרן ברק (הליכוד):</w:t>
      </w:r>
      <w:r w:rsidRPr="00450419">
        <w:rPr>
          <w:rStyle w:val="TagStyle"/>
          <w:rtl/>
        </w:rPr>
        <w:t xml:space="preserve"> &lt;&lt; קריאה &gt;&gt;</w:t>
      </w:r>
      <w:r>
        <w:rPr>
          <w:rtl/>
        </w:rPr>
        <w:t xml:space="preserve">   </w:t>
      </w:r>
      <w:bookmarkEnd w:id="18739"/>
    </w:p>
    <w:p w:rsidR="00546293" w:rsidRDefault="00546293" w:rsidP="00FC0B35">
      <w:pPr>
        <w:rPr>
          <w:rtl/>
          <w:lang w:eastAsia="he-IL"/>
        </w:rPr>
      </w:pPr>
    </w:p>
    <w:p w:rsidR="00546293" w:rsidRDefault="00546293" w:rsidP="006C4FFD">
      <w:pPr>
        <w:rPr>
          <w:rtl/>
          <w:lang w:eastAsia="he-IL"/>
        </w:rPr>
      </w:pPr>
      <w:bookmarkStart w:id="18740" w:name="_ETM_Q48_253715"/>
      <w:bookmarkEnd w:id="18740"/>
      <w:r>
        <w:rPr>
          <w:rFonts w:hint="cs"/>
          <w:rtl/>
          <w:lang w:eastAsia="he-IL"/>
        </w:rPr>
        <w:t>כו</w:t>
      </w:r>
      <w:bookmarkStart w:id="18741" w:name="_ETM_Q48_253970"/>
      <w:bookmarkEnd w:id="18741"/>
      <w:r>
        <w:rPr>
          <w:rFonts w:hint="cs"/>
          <w:rtl/>
          <w:lang w:eastAsia="he-IL"/>
        </w:rPr>
        <w:t>א</w:t>
      </w:r>
      <w:bookmarkStart w:id="18742" w:name="_ETM_Q48_254063"/>
      <w:bookmarkEnd w:id="18742"/>
      <w:r>
        <w:rPr>
          <w:rFonts w:hint="cs"/>
          <w:rtl/>
          <w:lang w:eastAsia="he-IL"/>
        </w:rPr>
        <w:t xml:space="preserve">ב לנו שאתם בשלטון. לא רק לנו, </w:t>
      </w:r>
      <w:bookmarkStart w:id="18743" w:name="_ETM_Q48_253887"/>
      <w:bookmarkEnd w:id="18743"/>
      <w:r>
        <w:rPr>
          <w:rFonts w:hint="cs"/>
          <w:rtl/>
          <w:lang w:eastAsia="he-IL"/>
        </w:rPr>
        <w:t xml:space="preserve">גם לציבור זה כואב. </w:t>
      </w:r>
    </w:p>
    <w:p w:rsidR="00546293" w:rsidRDefault="00546293" w:rsidP="006C4FFD">
      <w:pPr>
        <w:rPr>
          <w:rtl/>
          <w:lang w:eastAsia="he-IL"/>
        </w:rPr>
      </w:pPr>
      <w:bookmarkStart w:id="18744" w:name="_ETM_Q48_253889"/>
      <w:bookmarkStart w:id="18745" w:name="_ETM_Q48_253977"/>
      <w:bookmarkEnd w:id="18744"/>
      <w:bookmarkEnd w:id="18745"/>
    </w:p>
    <w:p w:rsidR="00546293" w:rsidRDefault="00546293" w:rsidP="006C4FFD">
      <w:pPr>
        <w:pStyle w:val="-"/>
        <w:keepNext/>
        <w:rPr>
          <w:rtl/>
        </w:rPr>
      </w:pPr>
      <w:bookmarkStart w:id="18746" w:name="ET_speakercontinue_6210_30"/>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746"/>
    </w:p>
    <w:p w:rsidR="00546293" w:rsidRDefault="00546293" w:rsidP="00FC0B35">
      <w:pPr>
        <w:rPr>
          <w:rtl/>
          <w:lang w:eastAsia="he-IL"/>
        </w:rPr>
      </w:pPr>
    </w:p>
    <w:p w:rsidR="00546293" w:rsidRDefault="00546293" w:rsidP="00FC0B35">
      <w:pPr>
        <w:rPr>
          <w:rtl/>
          <w:lang w:eastAsia="he-IL"/>
        </w:rPr>
      </w:pPr>
      <w:bookmarkStart w:id="18747" w:name="_ETM_Q48_255230"/>
      <w:bookmarkEnd w:id="18747"/>
      <w:r>
        <w:rPr>
          <w:rFonts w:hint="cs"/>
          <w:rtl/>
          <w:lang w:eastAsia="he-IL"/>
        </w:rPr>
        <w:t>זה כואב לכם שהורדנו את הגירעון</w:t>
      </w:r>
      <w:r w:rsidR="00482301">
        <w:rPr>
          <w:rFonts w:hint="cs"/>
          <w:rtl/>
          <w:lang w:eastAsia="he-IL"/>
        </w:rPr>
        <w:t>.</w:t>
      </w:r>
      <w:r>
        <w:rPr>
          <w:rFonts w:hint="cs"/>
          <w:rtl/>
          <w:lang w:eastAsia="he-IL"/>
        </w:rPr>
        <w:t xml:space="preserve"> </w:t>
      </w:r>
      <w:bookmarkStart w:id="18748" w:name="_ETM_Q48_256391"/>
      <w:bookmarkEnd w:id="18748"/>
      <w:r>
        <w:rPr>
          <w:rFonts w:hint="cs"/>
          <w:rtl/>
          <w:lang w:eastAsia="he-IL"/>
        </w:rPr>
        <w:t xml:space="preserve">זה כואב לכם שמספר </w:t>
      </w:r>
      <w:r w:rsidR="00FC0B35">
        <w:rPr>
          <w:rFonts w:hint="cs"/>
          <w:rtl/>
          <w:lang w:eastAsia="he-IL"/>
        </w:rPr>
        <w:t>– – –</w:t>
      </w:r>
    </w:p>
    <w:p w:rsidR="00546293" w:rsidRDefault="00546293" w:rsidP="006C4FFD">
      <w:pPr>
        <w:rPr>
          <w:rtl/>
          <w:lang w:eastAsia="he-IL"/>
        </w:rPr>
      </w:pPr>
      <w:bookmarkStart w:id="18749" w:name="_ETM_Q48_254640"/>
      <w:bookmarkStart w:id="18750" w:name="_ETM_Q48_254662"/>
      <w:bookmarkEnd w:id="18749"/>
      <w:bookmarkEnd w:id="18750"/>
    </w:p>
    <w:p w:rsidR="00546293" w:rsidRDefault="00546293" w:rsidP="006C4FFD">
      <w:pPr>
        <w:pStyle w:val="af6"/>
        <w:keepNext/>
        <w:rPr>
          <w:rtl/>
        </w:rPr>
      </w:pPr>
      <w:bookmarkStart w:id="18751" w:name="ET_interruption_5768_31"/>
      <w:r w:rsidRPr="00450419">
        <w:rPr>
          <w:rStyle w:val="TagStyle"/>
          <w:rtl/>
        </w:rPr>
        <w:t xml:space="preserve"> &lt;&lt; קריאה &gt;&gt; </w:t>
      </w:r>
      <w:r>
        <w:rPr>
          <w:rtl/>
        </w:rPr>
        <w:t>קרן ברק (הליכוד):</w:t>
      </w:r>
      <w:r w:rsidRPr="00450419">
        <w:rPr>
          <w:rStyle w:val="TagStyle"/>
          <w:rtl/>
        </w:rPr>
        <w:t xml:space="preserve"> &lt;&lt; קריאה &gt;&gt;</w:t>
      </w:r>
      <w:r>
        <w:rPr>
          <w:rtl/>
        </w:rPr>
        <w:t xml:space="preserve">   </w:t>
      </w:r>
      <w:bookmarkEnd w:id="18751"/>
    </w:p>
    <w:p w:rsidR="00546293" w:rsidRDefault="00546293" w:rsidP="00FC0B35">
      <w:pPr>
        <w:rPr>
          <w:rtl/>
          <w:lang w:eastAsia="he-IL"/>
        </w:rPr>
      </w:pPr>
    </w:p>
    <w:p w:rsidR="00546293" w:rsidRDefault="00546293" w:rsidP="006C4FFD">
      <w:pPr>
        <w:rPr>
          <w:rtl/>
          <w:lang w:eastAsia="he-IL"/>
        </w:rPr>
      </w:pPr>
      <w:bookmarkStart w:id="18752" w:name="_ETM_Q48_257582"/>
      <w:bookmarkStart w:id="18753" w:name="_ETM_Q48_257854"/>
      <w:bookmarkStart w:id="18754" w:name="_ETM_Q48_257943"/>
      <w:bookmarkEnd w:id="18752"/>
      <w:bookmarkEnd w:id="18753"/>
      <w:bookmarkEnd w:id="18754"/>
      <w:r>
        <w:rPr>
          <w:rFonts w:hint="cs"/>
          <w:rtl/>
          <w:lang w:eastAsia="he-IL"/>
        </w:rPr>
        <w:t>לציבור כואב היום, לא</w:t>
      </w:r>
      <w:bookmarkStart w:id="18755" w:name="_ETM_Q48_257541"/>
      <w:bookmarkEnd w:id="18755"/>
      <w:r>
        <w:rPr>
          <w:rFonts w:hint="cs"/>
          <w:rtl/>
          <w:lang w:eastAsia="he-IL"/>
        </w:rPr>
        <w:t xml:space="preserve"> רק לנו. היום גם הציבור מבין שזה כואב. </w:t>
      </w:r>
    </w:p>
    <w:p w:rsidR="00546293" w:rsidRDefault="00546293" w:rsidP="006C4FFD">
      <w:pPr>
        <w:rPr>
          <w:rtl/>
          <w:lang w:eastAsia="he-IL"/>
        </w:rPr>
      </w:pPr>
      <w:bookmarkStart w:id="18756" w:name="_ETM_Q48_259877"/>
      <w:bookmarkStart w:id="18757" w:name="_ETM_Q48_259974"/>
      <w:bookmarkEnd w:id="18756"/>
      <w:bookmarkEnd w:id="18757"/>
    </w:p>
    <w:p w:rsidR="00546293" w:rsidRDefault="00546293" w:rsidP="006C4FFD">
      <w:pPr>
        <w:pStyle w:val="-"/>
        <w:keepNext/>
        <w:rPr>
          <w:rtl/>
        </w:rPr>
      </w:pPr>
      <w:bookmarkStart w:id="18758" w:name="ET_speakercontinue_6210_32"/>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758"/>
    </w:p>
    <w:p w:rsidR="00546293" w:rsidRDefault="00546293" w:rsidP="00FC0B35">
      <w:pPr>
        <w:rPr>
          <w:rtl/>
          <w:lang w:eastAsia="he-IL"/>
        </w:rPr>
      </w:pPr>
    </w:p>
    <w:p w:rsidR="00546293" w:rsidRDefault="00546293" w:rsidP="00482301">
      <w:pPr>
        <w:rPr>
          <w:rtl/>
          <w:lang w:eastAsia="he-IL"/>
        </w:rPr>
      </w:pPr>
      <w:bookmarkStart w:id="18759" w:name="_ETM_Q48_258097"/>
      <w:bookmarkEnd w:id="18759"/>
      <w:r>
        <w:rPr>
          <w:rFonts w:hint="cs"/>
          <w:rtl/>
          <w:lang w:eastAsia="he-IL"/>
        </w:rPr>
        <w:t>אנ</w:t>
      </w:r>
      <w:bookmarkStart w:id="18760" w:name="_ETM_Q48_258456"/>
      <w:bookmarkEnd w:id="18760"/>
      <w:r>
        <w:rPr>
          <w:rFonts w:hint="cs"/>
          <w:rtl/>
          <w:lang w:eastAsia="he-IL"/>
        </w:rPr>
        <w:t xml:space="preserve">י חייב להגיד לך, אדוני היושב-ראש, מספר העובדים במשק חזר למה </w:t>
      </w:r>
      <w:bookmarkStart w:id="18761" w:name="_ETM_Q48_269808"/>
      <w:bookmarkEnd w:id="18761"/>
      <w:r>
        <w:rPr>
          <w:rFonts w:hint="cs"/>
          <w:rtl/>
          <w:lang w:eastAsia="he-IL"/>
        </w:rPr>
        <w:t xml:space="preserve">שהיה טרום הקורונה. זה הישג של הממשלה. זה הישג של </w:t>
      </w:r>
      <w:bookmarkStart w:id="18762" w:name="_ETM_Q48_275728"/>
      <w:bookmarkEnd w:id="18762"/>
      <w:r>
        <w:rPr>
          <w:rFonts w:hint="cs"/>
          <w:rtl/>
          <w:lang w:eastAsia="he-IL"/>
        </w:rPr>
        <w:t xml:space="preserve">הממשלה שאנשים יצאו לעבוד. </w:t>
      </w:r>
    </w:p>
    <w:p w:rsidR="00546293" w:rsidRPr="00B458EC" w:rsidRDefault="00546293" w:rsidP="006C4FFD">
      <w:pPr>
        <w:rPr>
          <w:rtl/>
        </w:rPr>
      </w:pPr>
      <w:bookmarkStart w:id="18763" w:name="_ETM_Q48_277027"/>
      <w:bookmarkStart w:id="18764" w:name="_ETM_Q48_277125"/>
      <w:bookmarkEnd w:id="18763"/>
      <w:bookmarkEnd w:id="18764"/>
    </w:p>
    <w:p w:rsidR="00546293" w:rsidRDefault="00546293" w:rsidP="006C4FFD">
      <w:pPr>
        <w:pStyle w:val="af6"/>
        <w:keepNext/>
        <w:rPr>
          <w:rtl/>
        </w:rPr>
      </w:pPr>
      <w:r w:rsidRPr="00450419">
        <w:rPr>
          <w:rStyle w:val="TagStyle"/>
          <w:rtl/>
        </w:rPr>
        <w:t xml:space="preserve"> &lt;&lt; קריאה &gt;&gt; </w:t>
      </w:r>
      <w:r>
        <w:rPr>
          <w:rtl/>
        </w:rPr>
        <w:t>קרן ברק (הליכוד):</w:t>
      </w:r>
      <w:r w:rsidRPr="00450419">
        <w:rPr>
          <w:rStyle w:val="TagStyle"/>
          <w:rtl/>
        </w:rPr>
        <w:t xml:space="preserve"> &lt;&lt; קריאה &gt;&gt;</w:t>
      </w:r>
      <w:r>
        <w:rPr>
          <w:rtl/>
        </w:rPr>
        <w:t xml:space="preserve">   </w:t>
      </w:r>
    </w:p>
    <w:p w:rsidR="00546293" w:rsidRDefault="00546293" w:rsidP="00FC0B35">
      <w:pPr>
        <w:rPr>
          <w:rtl/>
          <w:lang w:eastAsia="he-IL"/>
        </w:rPr>
      </w:pPr>
    </w:p>
    <w:p w:rsidR="00546293" w:rsidRDefault="00546293" w:rsidP="006C4FFD">
      <w:pPr>
        <w:rPr>
          <w:rtl/>
          <w:lang w:eastAsia="he-IL"/>
        </w:rPr>
      </w:pPr>
      <w:r>
        <w:rPr>
          <w:rFonts w:hint="cs"/>
          <w:rtl/>
          <w:lang w:eastAsia="he-IL"/>
        </w:rPr>
        <w:t xml:space="preserve">א. זה </w:t>
      </w:r>
      <w:bookmarkStart w:id="18765" w:name="_ETM_Q48_279374"/>
      <w:bookmarkEnd w:id="18765"/>
      <w:r>
        <w:rPr>
          <w:rFonts w:hint="cs"/>
          <w:rtl/>
          <w:lang w:eastAsia="he-IL"/>
        </w:rPr>
        <w:t>לא נכון</w:t>
      </w:r>
      <w:r w:rsidR="00B458EC">
        <w:rPr>
          <w:rFonts w:hint="cs"/>
          <w:rtl/>
          <w:lang w:eastAsia="he-IL"/>
        </w:rPr>
        <w:t>,</w:t>
      </w:r>
      <w:r>
        <w:rPr>
          <w:rFonts w:hint="cs"/>
          <w:rtl/>
          <w:lang w:eastAsia="he-IL"/>
        </w:rPr>
        <w:t xml:space="preserve"> הנתון הזה. זה לא נכון</w:t>
      </w:r>
      <w:r w:rsidR="00B458EC">
        <w:rPr>
          <w:rFonts w:hint="cs"/>
          <w:rtl/>
          <w:lang w:eastAsia="he-IL"/>
        </w:rPr>
        <w:t>,</w:t>
      </w:r>
      <w:r>
        <w:rPr>
          <w:rFonts w:hint="cs"/>
          <w:rtl/>
          <w:lang w:eastAsia="he-IL"/>
        </w:rPr>
        <w:t xml:space="preserve"> וזאת לא </w:t>
      </w:r>
      <w:bookmarkStart w:id="18766" w:name="_ETM_Q48_279543"/>
      <w:bookmarkEnd w:id="18766"/>
      <w:r>
        <w:rPr>
          <w:rFonts w:hint="cs"/>
          <w:rtl/>
          <w:lang w:eastAsia="he-IL"/>
        </w:rPr>
        <w:t xml:space="preserve">הייתה הפעם הראשונה שאתה אומר נתונים לא נכונים. </w:t>
      </w:r>
    </w:p>
    <w:p w:rsidR="00546293" w:rsidRDefault="00546293" w:rsidP="006C4FFD">
      <w:pPr>
        <w:rPr>
          <w:rtl/>
          <w:lang w:eastAsia="he-IL"/>
        </w:rPr>
      </w:pPr>
      <w:bookmarkStart w:id="18767" w:name="_ETM_Q48_281120"/>
      <w:bookmarkStart w:id="18768" w:name="_ETM_Q48_281210"/>
      <w:bookmarkEnd w:id="18767"/>
      <w:bookmarkEnd w:id="18768"/>
    </w:p>
    <w:p w:rsidR="00546293" w:rsidRDefault="00546293" w:rsidP="006C4FFD">
      <w:pPr>
        <w:pStyle w:val="-"/>
        <w:keepNext/>
        <w:rPr>
          <w:rtl/>
        </w:rPr>
      </w:pPr>
      <w:bookmarkStart w:id="18769" w:name="ET_speakercontinue_6210_35"/>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769"/>
    </w:p>
    <w:p w:rsidR="00546293" w:rsidRDefault="00546293" w:rsidP="00FC0B35">
      <w:pPr>
        <w:rPr>
          <w:rtl/>
          <w:lang w:eastAsia="he-IL"/>
        </w:rPr>
      </w:pPr>
    </w:p>
    <w:p w:rsidR="00546293" w:rsidRDefault="00546293" w:rsidP="00FC0B35">
      <w:pPr>
        <w:rPr>
          <w:rtl/>
          <w:lang w:eastAsia="he-IL"/>
        </w:rPr>
      </w:pPr>
      <w:bookmarkStart w:id="18770" w:name="_ETM_Q48_279354"/>
      <w:bookmarkEnd w:id="18770"/>
      <w:r>
        <w:rPr>
          <w:rFonts w:hint="cs"/>
          <w:rtl/>
          <w:lang w:eastAsia="he-IL"/>
        </w:rPr>
        <w:t xml:space="preserve">שלושה </w:t>
      </w:r>
      <w:bookmarkStart w:id="18771" w:name="_ETM_Q48_280713"/>
      <w:bookmarkEnd w:id="18771"/>
      <w:r>
        <w:rPr>
          <w:rFonts w:hint="cs"/>
          <w:rtl/>
          <w:lang w:eastAsia="he-IL"/>
        </w:rPr>
        <w:t xml:space="preserve">דברים </w:t>
      </w:r>
      <w:r w:rsidR="00FC0B35">
        <w:rPr>
          <w:rFonts w:hint="cs"/>
          <w:rtl/>
          <w:lang w:eastAsia="he-IL"/>
        </w:rPr>
        <w:t>– – –</w:t>
      </w:r>
    </w:p>
    <w:p w:rsidR="00546293" w:rsidRDefault="00546293" w:rsidP="006C4FFD">
      <w:pPr>
        <w:rPr>
          <w:rtl/>
          <w:lang w:eastAsia="he-IL"/>
        </w:rPr>
      </w:pPr>
      <w:bookmarkStart w:id="18772" w:name="_ETM_Q48_283282"/>
      <w:bookmarkStart w:id="18773" w:name="_ETM_Q48_283365"/>
      <w:bookmarkEnd w:id="18772"/>
      <w:bookmarkEnd w:id="18773"/>
    </w:p>
    <w:p w:rsidR="00546293" w:rsidRDefault="00546293" w:rsidP="006C4FFD">
      <w:pPr>
        <w:pStyle w:val="af6"/>
        <w:keepNext/>
        <w:rPr>
          <w:rtl/>
        </w:rPr>
      </w:pPr>
      <w:bookmarkStart w:id="18774" w:name="ET_interruption_5069_36"/>
      <w:r w:rsidRPr="00450419">
        <w:rPr>
          <w:rStyle w:val="TagStyle"/>
          <w:rtl/>
        </w:rPr>
        <w:t xml:space="preserve"> &lt;&lt; קריאה &gt;&gt; </w:t>
      </w:r>
      <w:r>
        <w:rPr>
          <w:rtl/>
        </w:rPr>
        <w:t>יעקב אשר (יהדות התורה):</w:t>
      </w:r>
      <w:r w:rsidRPr="00450419">
        <w:rPr>
          <w:rStyle w:val="TagStyle"/>
          <w:rtl/>
        </w:rPr>
        <w:t xml:space="preserve"> &lt;&lt; קריאה &gt;&gt;</w:t>
      </w:r>
      <w:r>
        <w:rPr>
          <w:rtl/>
        </w:rPr>
        <w:t xml:space="preserve">   </w:t>
      </w:r>
      <w:bookmarkEnd w:id="18774"/>
    </w:p>
    <w:p w:rsidR="00546293" w:rsidRDefault="00546293" w:rsidP="00FC0B35">
      <w:pPr>
        <w:rPr>
          <w:rtl/>
          <w:lang w:eastAsia="he-IL"/>
        </w:rPr>
      </w:pPr>
    </w:p>
    <w:p w:rsidR="00546293" w:rsidRDefault="00546293" w:rsidP="006C4FFD">
      <w:pPr>
        <w:rPr>
          <w:rtl/>
          <w:lang w:eastAsia="he-IL"/>
        </w:rPr>
      </w:pPr>
      <w:bookmarkStart w:id="18775" w:name="_ETM_Q48_283998"/>
      <w:bookmarkEnd w:id="18775"/>
      <w:r>
        <w:rPr>
          <w:rFonts w:hint="cs"/>
          <w:rtl/>
          <w:lang w:eastAsia="he-IL"/>
        </w:rPr>
        <w:t>תר</w:t>
      </w:r>
      <w:bookmarkStart w:id="18776" w:name="_ETM_Q48_284260"/>
      <w:bookmarkStart w:id="18777" w:name="_ETM_Q48_284339"/>
      <w:bookmarkEnd w:id="18776"/>
      <w:bookmarkEnd w:id="18777"/>
      <w:r>
        <w:rPr>
          <w:rFonts w:hint="cs"/>
          <w:rtl/>
          <w:lang w:eastAsia="he-IL"/>
        </w:rPr>
        <w:t xml:space="preserve">בות של שקר. </w:t>
      </w:r>
    </w:p>
    <w:p w:rsidR="00546293" w:rsidRDefault="00546293" w:rsidP="006C4FFD">
      <w:pPr>
        <w:rPr>
          <w:rtl/>
          <w:lang w:eastAsia="he-IL"/>
        </w:rPr>
      </w:pPr>
      <w:bookmarkStart w:id="18778" w:name="_ETM_Q48_286127"/>
      <w:bookmarkStart w:id="18779" w:name="_ETM_Q48_286201"/>
      <w:bookmarkEnd w:id="18778"/>
      <w:bookmarkEnd w:id="18779"/>
    </w:p>
    <w:p w:rsidR="00546293" w:rsidRDefault="00546293" w:rsidP="006C4FFD">
      <w:pPr>
        <w:pStyle w:val="af6"/>
        <w:keepNext/>
        <w:rPr>
          <w:rtl/>
        </w:rPr>
      </w:pPr>
      <w:bookmarkStart w:id="18780" w:name="ET_interruption_5768_37"/>
      <w:r w:rsidRPr="00450419">
        <w:rPr>
          <w:rStyle w:val="TagStyle"/>
          <w:rtl/>
        </w:rPr>
        <w:t xml:space="preserve"> &lt;&lt; קריאה &gt;&gt; </w:t>
      </w:r>
      <w:r>
        <w:rPr>
          <w:rtl/>
        </w:rPr>
        <w:t>קרן ברק (הליכוד):</w:t>
      </w:r>
      <w:r w:rsidRPr="00450419">
        <w:rPr>
          <w:rStyle w:val="TagStyle"/>
          <w:rtl/>
        </w:rPr>
        <w:t xml:space="preserve"> &lt;&lt; קריאה &gt;&gt;</w:t>
      </w:r>
      <w:r>
        <w:rPr>
          <w:rtl/>
        </w:rPr>
        <w:t xml:space="preserve">   </w:t>
      </w:r>
      <w:bookmarkEnd w:id="18780"/>
    </w:p>
    <w:p w:rsidR="00546293" w:rsidRDefault="00546293" w:rsidP="00FC0B35">
      <w:pPr>
        <w:rPr>
          <w:rtl/>
          <w:lang w:eastAsia="he-IL"/>
        </w:rPr>
      </w:pPr>
    </w:p>
    <w:p w:rsidR="00546293" w:rsidRDefault="00546293" w:rsidP="00FC0B35">
      <w:pPr>
        <w:rPr>
          <w:rtl/>
          <w:lang w:eastAsia="he-IL"/>
        </w:rPr>
      </w:pPr>
      <w:bookmarkStart w:id="18781" w:name="_ETM_Q48_285478"/>
      <w:bookmarkEnd w:id="18781"/>
      <w:r>
        <w:rPr>
          <w:rFonts w:hint="cs"/>
          <w:rtl/>
          <w:lang w:eastAsia="he-IL"/>
        </w:rPr>
        <w:t>זה</w:t>
      </w:r>
      <w:bookmarkStart w:id="18782" w:name="_ETM_Q48_285726"/>
      <w:bookmarkEnd w:id="18782"/>
      <w:r>
        <w:rPr>
          <w:rFonts w:hint="cs"/>
          <w:rtl/>
          <w:lang w:eastAsia="he-IL"/>
        </w:rPr>
        <w:t xml:space="preserve"> </w:t>
      </w:r>
      <w:bookmarkStart w:id="18783" w:name="_ETM_Q48_285819"/>
      <w:bookmarkEnd w:id="18783"/>
      <w:r>
        <w:rPr>
          <w:rFonts w:hint="cs"/>
          <w:rtl/>
          <w:lang w:eastAsia="he-IL"/>
        </w:rPr>
        <w:t>לא נכון</w:t>
      </w:r>
      <w:r w:rsidR="00482301">
        <w:rPr>
          <w:rFonts w:hint="cs"/>
          <w:rtl/>
          <w:lang w:eastAsia="he-IL"/>
        </w:rPr>
        <w:t>,</w:t>
      </w:r>
      <w:r>
        <w:rPr>
          <w:rFonts w:hint="cs"/>
          <w:rtl/>
          <w:lang w:eastAsia="he-IL"/>
        </w:rPr>
        <w:t xml:space="preserve"> ואתה </w:t>
      </w:r>
      <w:bookmarkStart w:id="18784" w:name="_ETM_Q48_285829"/>
      <w:bookmarkEnd w:id="18784"/>
      <w:r>
        <w:rPr>
          <w:rFonts w:hint="cs"/>
          <w:rtl/>
          <w:lang w:eastAsia="he-IL"/>
        </w:rPr>
        <w:t xml:space="preserve">לא </w:t>
      </w:r>
      <w:r w:rsidR="00FC0B35">
        <w:rPr>
          <w:rFonts w:hint="cs"/>
          <w:rtl/>
          <w:lang w:eastAsia="he-IL"/>
        </w:rPr>
        <w:t>– – –</w:t>
      </w:r>
      <w:bookmarkStart w:id="18785" w:name="_ETM_Q48_285449"/>
      <w:bookmarkEnd w:id="18785"/>
    </w:p>
    <w:p w:rsidR="00546293" w:rsidRDefault="00546293" w:rsidP="006C4FFD">
      <w:pPr>
        <w:rPr>
          <w:rtl/>
          <w:lang w:eastAsia="he-IL"/>
        </w:rPr>
      </w:pPr>
      <w:bookmarkStart w:id="18786" w:name="_ETM_Q48_285533"/>
      <w:bookmarkEnd w:id="18786"/>
    </w:p>
    <w:p w:rsidR="00546293" w:rsidRDefault="00546293" w:rsidP="006C4FFD">
      <w:pPr>
        <w:pStyle w:val="-"/>
        <w:keepNext/>
        <w:rPr>
          <w:rtl/>
        </w:rPr>
      </w:pPr>
      <w:bookmarkStart w:id="18787" w:name="ET_speakercontinue_6210_38"/>
      <w:r w:rsidRPr="00450419">
        <w:rPr>
          <w:rStyle w:val="TagStyle"/>
          <w:rtl/>
        </w:rPr>
        <w:t xml:space="preserve"> &lt;&lt; דובר_המשך &gt;&gt; </w:t>
      </w:r>
      <w:r>
        <w:rPr>
          <w:rtl/>
        </w:rPr>
        <w:t>השר במשרד האוצר חמד עמאר:</w:t>
      </w:r>
      <w:r w:rsidRPr="00450419">
        <w:rPr>
          <w:rStyle w:val="TagStyle"/>
          <w:rtl/>
        </w:rPr>
        <w:t xml:space="preserve"> &lt;&lt; דובר_המשך &gt;&gt;</w:t>
      </w:r>
      <w:r>
        <w:rPr>
          <w:rtl/>
        </w:rPr>
        <w:t xml:space="preserve">   </w:t>
      </w:r>
      <w:bookmarkEnd w:id="18787"/>
    </w:p>
    <w:p w:rsidR="00546293" w:rsidRDefault="00546293" w:rsidP="00FC0B35">
      <w:pPr>
        <w:rPr>
          <w:rtl/>
          <w:lang w:eastAsia="he-IL"/>
        </w:rPr>
      </w:pPr>
    </w:p>
    <w:p w:rsidR="00546293" w:rsidRDefault="00546293" w:rsidP="00482301">
      <w:pPr>
        <w:rPr>
          <w:rtl/>
          <w:lang w:eastAsia="he-IL"/>
        </w:rPr>
      </w:pPr>
      <w:bookmarkStart w:id="18788" w:name="_ETM_Q48_286537"/>
      <w:bookmarkEnd w:id="18788"/>
      <w:r>
        <w:rPr>
          <w:rFonts w:hint="cs"/>
          <w:rtl/>
          <w:lang w:eastAsia="he-IL"/>
        </w:rPr>
        <w:t xml:space="preserve">שלושה דברים עשתה הממשלה הזאת, שלושה </w:t>
      </w:r>
      <w:bookmarkStart w:id="18789" w:name="_ETM_Q48_287368"/>
      <w:bookmarkEnd w:id="18789"/>
      <w:r>
        <w:rPr>
          <w:rFonts w:hint="cs"/>
          <w:rtl/>
          <w:lang w:eastAsia="he-IL"/>
        </w:rPr>
        <w:t>דברים חשובים שגרמו לצמיחה שאתם לא העזת</w:t>
      </w:r>
      <w:bookmarkStart w:id="18790" w:name="_ETM_Q48_294028"/>
      <w:bookmarkEnd w:id="18790"/>
      <w:r>
        <w:rPr>
          <w:rFonts w:hint="cs"/>
          <w:rtl/>
          <w:lang w:eastAsia="he-IL"/>
        </w:rPr>
        <w:t xml:space="preserve">ם לעשות. לא שיחקנו פוליטיקה, שיחקנו לטובת המשק והמדינה, לטובת </w:t>
      </w:r>
      <w:bookmarkStart w:id="18791" w:name="_ETM_Q48_298761"/>
      <w:bookmarkEnd w:id="18791"/>
      <w:r>
        <w:rPr>
          <w:rFonts w:hint="cs"/>
          <w:rtl/>
          <w:lang w:eastAsia="he-IL"/>
        </w:rPr>
        <w:t>מדינת ישר</w:t>
      </w:r>
      <w:bookmarkStart w:id="18792" w:name="_ETM_Q48_300223"/>
      <w:bookmarkStart w:id="18793" w:name="_ETM_Q48_300304"/>
      <w:bookmarkEnd w:id="18792"/>
      <w:bookmarkEnd w:id="18793"/>
      <w:r>
        <w:rPr>
          <w:rFonts w:hint="cs"/>
          <w:rtl/>
          <w:lang w:eastAsia="he-IL"/>
        </w:rPr>
        <w:t xml:space="preserve">אל. </w:t>
      </w:r>
    </w:p>
    <w:p w:rsidR="00546293" w:rsidRDefault="00546293" w:rsidP="006C4FFD">
      <w:pPr>
        <w:rPr>
          <w:rtl/>
          <w:lang w:eastAsia="he-IL"/>
        </w:rPr>
      </w:pPr>
    </w:p>
    <w:p w:rsidR="00546293" w:rsidRDefault="00546293" w:rsidP="006C4FFD">
      <w:pPr>
        <w:pStyle w:val="af6"/>
        <w:keepNext/>
        <w:rPr>
          <w:rtl/>
        </w:rPr>
      </w:pPr>
      <w:bookmarkStart w:id="18794" w:name="ET_interruption_5768_39"/>
      <w:r w:rsidRPr="00A61E1C">
        <w:rPr>
          <w:rStyle w:val="TagStyle"/>
          <w:rtl/>
        </w:rPr>
        <w:t xml:space="preserve"> &lt;&lt; קריאה &gt;&gt; </w:t>
      </w:r>
      <w:r>
        <w:rPr>
          <w:rtl/>
        </w:rPr>
        <w:t>קרן ברק (הליכוד):</w:t>
      </w:r>
      <w:r w:rsidRPr="00A61E1C">
        <w:rPr>
          <w:rStyle w:val="TagStyle"/>
          <w:rtl/>
        </w:rPr>
        <w:t xml:space="preserve"> &lt;&lt; קריאה &gt;&gt;</w:t>
      </w:r>
      <w:r>
        <w:rPr>
          <w:rtl/>
        </w:rPr>
        <w:t xml:space="preserve">   </w:t>
      </w:r>
      <w:bookmarkEnd w:id="18794"/>
    </w:p>
    <w:p w:rsidR="00546293" w:rsidRDefault="00546293" w:rsidP="00FC0B35">
      <w:pPr>
        <w:rPr>
          <w:rtl/>
          <w:lang w:eastAsia="he-IL"/>
        </w:rPr>
      </w:pPr>
    </w:p>
    <w:p w:rsidR="00546293" w:rsidRDefault="00546293" w:rsidP="006C4FFD">
      <w:pPr>
        <w:rPr>
          <w:rtl/>
          <w:lang w:eastAsia="he-IL"/>
        </w:rPr>
      </w:pPr>
      <w:r>
        <w:rPr>
          <w:rFonts w:hint="cs"/>
          <w:rtl/>
          <w:lang w:eastAsia="he-IL"/>
        </w:rPr>
        <w:t xml:space="preserve">טובת מדינת ישראל? תשאל את העסקים אם </w:t>
      </w:r>
      <w:bookmarkStart w:id="18795" w:name="_ETM_Q48_303317"/>
      <w:bookmarkEnd w:id="18795"/>
      <w:r>
        <w:rPr>
          <w:rFonts w:hint="cs"/>
          <w:rtl/>
          <w:lang w:eastAsia="he-IL"/>
        </w:rPr>
        <w:t xml:space="preserve">זה לטובתם. </w:t>
      </w:r>
    </w:p>
    <w:p w:rsidR="00546293" w:rsidRDefault="00546293" w:rsidP="006C4FFD">
      <w:pPr>
        <w:rPr>
          <w:rtl/>
          <w:lang w:eastAsia="he-IL"/>
        </w:rPr>
      </w:pPr>
      <w:bookmarkStart w:id="18796" w:name="_ETM_Q48_302183"/>
      <w:bookmarkStart w:id="18797" w:name="_ETM_Q48_302270"/>
      <w:bookmarkEnd w:id="18796"/>
      <w:bookmarkEnd w:id="18797"/>
    </w:p>
    <w:p w:rsidR="00546293" w:rsidRDefault="00546293" w:rsidP="006C4FFD">
      <w:pPr>
        <w:pStyle w:val="-"/>
        <w:keepNext/>
        <w:rPr>
          <w:rtl/>
        </w:rPr>
      </w:pPr>
      <w:bookmarkStart w:id="18798" w:name="ET_speakercontinue_6210_40"/>
      <w:r w:rsidRPr="00A61E1C">
        <w:rPr>
          <w:rStyle w:val="TagStyle"/>
          <w:rtl/>
        </w:rPr>
        <w:t xml:space="preserve"> &lt;&lt; דובר_המשך &gt;&gt; </w:t>
      </w:r>
      <w:r>
        <w:rPr>
          <w:rtl/>
        </w:rPr>
        <w:t>השר במשרד האוצר חמד עמאר:</w:t>
      </w:r>
      <w:r w:rsidRPr="00A61E1C">
        <w:rPr>
          <w:rStyle w:val="TagStyle"/>
          <w:rtl/>
        </w:rPr>
        <w:t xml:space="preserve"> &lt;&lt; דובר_המשך &gt;&gt;</w:t>
      </w:r>
      <w:r>
        <w:rPr>
          <w:rtl/>
        </w:rPr>
        <w:t xml:space="preserve">   </w:t>
      </w:r>
      <w:bookmarkEnd w:id="18798"/>
    </w:p>
    <w:p w:rsidR="00546293" w:rsidRDefault="00546293" w:rsidP="00FC0B35">
      <w:pPr>
        <w:rPr>
          <w:rtl/>
          <w:lang w:eastAsia="he-IL"/>
        </w:rPr>
      </w:pPr>
    </w:p>
    <w:p w:rsidR="00546293" w:rsidRDefault="00546293" w:rsidP="00FC0B35">
      <w:pPr>
        <w:rPr>
          <w:rtl/>
          <w:lang w:eastAsia="he-IL"/>
        </w:rPr>
      </w:pPr>
      <w:bookmarkStart w:id="18799" w:name="_ETM_Q48_300157"/>
      <w:bookmarkEnd w:id="18799"/>
      <w:r>
        <w:rPr>
          <w:rFonts w:hint="cs"/>
          <w:rtl/>
          <w:lang w:eastAsia="he-IL"/>
        </w:rPr>
        <w:t xml:space="preserve">ביטלנו את </w:t>
      </w:r>
      <w:proofErr w:type="spellStart"/>
      <w:r>
        <w:rPr>
          <w:rFonts w:hint="cs"/>
          <w:rtl/>
          <w:lang w:eastAsia="he-IL"/>
        </w:rPr>
        <w:t>החל"ת</w:t>
      </w:r>
      <w:proofErr w:type="spellEnd"/>
      <w:r w:rsidR="00482301">
        <w:rPr>
          <w:rFonts w:hint="cs"/>
          <w:rtl/>
          <w:lang w:eastAsia="he-IL"/>
        </w:rPr>
        <w:t xml:space="preserve"> </w:t>
      </w:r>
      <w:r w:rsidR="00FC0B35">
        <w:rPr>
          <w:rFonts w:hint="cs"/>
          <w:rtl/>
          <w:lang w:eastAsia="he-IL"/>
        </w:rPr>
        <w:t>– –</w:t>
      </w:r>
      <w:r>
        <w:rPr>
          <w:rFonts w:hint="cs"/>
          <w:rtl/>
          <w:lang w:eastAsia="he-IL"/>
        </w:rPr>
        <w:t xml:space="preserve"> </w:t>
      </w:r>
    </w:p>
    <w:p w:rsidR="00546293" w:rsidRDefault="00546293" w:rsidP="006C4FFD">
      <w:pPr>
        <w:rPr>
          <w:rtl/>
          <w:lang w:eastAsia="he-IL"/>
        </w:rPr>
      </w:pPr>
      <w:bookmarkStart w:id="18800" w:name="_ETM_Q48_303961"/>
      <w:bookmarkStart w:id="18801" w:name="_ETM_Q48_304044"/>
      <w:bookmarkEnd w:id="18800"/>
      <w:bookmarkEnd w:id="18801"/>
    </w:p>
    <w:p w:rsidR="00546293" w:rsidRDefault="00546293" w:rsidP="006C4FFD">
      <w:pPr>
        <w:pStyle w:val="af6"/>
        <w:keepNext/>
        <w:rPr>
          <w:rtl/>
        </w:rPr>
      </w:pPr>
      <w:bookmarkStart w:id="18802" w:name="ET_interruption_5768_41"/>
      <w:r w:rsidRPr="00A61E1C">
        <w:rPr>
          <w:rStyle w:val="TagStyle"/>
          <w:rtl/>
        </w:rPr>
        <w:t xml:space="preserve"> &lt;&lt; קריאה &gt;&gt; </w:t>
      </w:r>
      <w:r>
        <w:rPr>
          <w:rtl/>
        </w:rPr>
        <w:t>קרן ברק (הליכוד):</w:t>
      </w:r>
      <w:r w:rsidRPr="00A61E1C">
        <w:rPr>
          <w:rStyle w:val="TagStyle"/>
          <w:rtl/>
        </w:rPr>
        <w:t xml:space="preserve"> &lt;&lt; קריאה &gt;&gt;</w:t>
      </w:r>
      <w:r>
        <w:rPr>
          <w:rtl/>
        </w:rPr>
        <w:t xml:space="preserve">   </w:t>
      </w:r>
      <w:bookmarkEnd w:id="18802"/>
    </w:p>
    <w:p w:rsidR="00546293" w:rsidRDefault="00546293" w:rsidP="00FC0B35">
      <w:pPr>
        <w:rPr>
          <w:rtl/>
          <w:lang w:eastAsia="he-IL"/>
        </w:rPr>
      </w:pPr>
    </w:p>
    <w:p w:rsidR="00546293" w:rsidRDefault="00546293" w:rsidP="006C4FFD">
      <w:pPr>
        <w:rPr>
          <w:rtl/>
          <w:lang w:eastAsia="he-IL"/>
        </w:rPr>
      </w:pPr>
      <w:bookmarkStart w:id="18803" w:name="_ETM_Q48_303402"/>
      <w:bookmarkStart w:id="18804" w:name="_ETM_Q48_303706"/>
      <w:bookmarkStart w:id="18805" w:name="_ETM_Q48_303815"/>
      <w:bookmarkEnd w:id="18803"/>
      <w:bookmarkEnd w:id="18804"/>
      <w:bookmarkEnd w:id="18805"/>
      <w:r>
        <w:rPr>
          <w:rFonts w:hint="cs"/>
          <w:rtl/>
          <w:lang w:eastAsia="he-IL"/>
        </w:rPr>
        <w:t>תשא</w:t>
      </w:r>
      <w:bookmarkStart w:id="18806" w:name="_ETM_Q48_306053"/>
      <w:bookmarkEnd w:id="18806"/>
      <w:r>
        <w:rPr>
          <w:rFonts w:hint="cs"/>
          <w:rtl/>
          <w:lang w:eastAsia="he-IL"/>
        </w:rPr>
        <w:t xml:space="preserve">ל את ענף התיירות אם זה טוב להם. </w:t>
      </w:r>
    </w:p>
    <w:p w:rsidR="00546293" w:rsidRDefault="00546293" w:rsidP="006C4FFD">
      <w:pPr>
        <w:rPr>
          <w:rtl/>
          <w:lang w:eastAsia="he-IL"/>
        </w:rPr>
      </w:pPr>
      <w:bookmarkStart w:id="18807" w:name="_ETM_Q48_306461"/>
      <w:bookmarkStart w:id="18808" w:name="_ETM_Q48_306547"/>
      <w:bookmarkEnd w:id="18807"/>
      <w:bookmarkEnd w:id="18808"/>
    </w:p>
    <w:p w:rsidR="00546293" w:rsidRDefault="00546293" w:rsidP="006C4FFD">
      <w:pPr>
        <w:pStyle w:val="-"/>
        <w:keepNext/>
        <w:rPr>
          <w:rtl/>
        </w:rPr>
      </w:pPr>
      <w:bookmarkStart w:id="18809" w:name="ET_speakercontinue_6210_42"/>
      <w:r w:rsidRPr="00A61E1C">
        <w:rPr>
          <w:rStyle w:val="TagStyle"/>
          <w:rtl/>
        </w:rPr>
        <w:t xml:space="preserve"> &lt;&lt; דובר_המשך &gt;&gt; </w:t>
      </w:r>
      <w:r>
        <w:rPr>
          <w:rtl/>
        </w:rPr>
        <w:t>השר במשרד האוצר חמד עמאר:</w:t>
      </w:r>
      <w:r w:rsidRPr="00A61E1C">
        <w:rPr>
          <w:rStyle w:val="TagStyle"/>
          <w:rtl/>
        </w:rPr>
        <w:t xml:space="preserve"> &lt;&lt; דובר_המשך &gt;&gt;</w:t>
      </w:r>
      <w:r>
        <w:rPr>
          <w:rtl/>
        </w:rPr>
        <w:t xml:space="preserve">   </w:t>
      </w:r>
      <w:bookmarkEnd w:id="18809"/>
    </w:p>
    <w:p w:rsidR="00546293" w:rsidRDefault="00546293" w:rsidP="00FC0B35">
      <w:pPr>
        <w:rPr>
          <w:rtl/>
          <w:lang w:eastAsia="he-IL"/>
        </w:rPr>
      </w:pPr>
    </w:p>
    <w:p w:rsidR="00546293" w:rsidRDefault="00FC0B35" w:rsidP="00FC0B35">
      <w:pPr>
        <w:rPr>
          <w:rtl/>
          <w:lang w:eastAsia="he-IL"/>
        </w:rPr>
      </w:pPr>
      <w:bookmarkStart w:id="18810" w:name="_ETM_Q48_304374"/>
      <w:bookmarkEnd w:id="18810"/>
      <w:r>
        <w:rPr>
          <w:rFonts w:hint="cs"/>
          <w:rtl/>
          <w:lang w:eastAsia="he-IL"/>
        </w:rPr>
        <w:t>– –</w:t>
      </w:r>
      <w:r w:rsidR="00482301">
        <w:rPr>
          <w:rFonts w:hint="cs"/>
          <w:rtl/>
          <w:lang w:eastAsia="he-IL"/>
        </w:rPr>
        <w:t xml:space="preserve"> </w:t>
      </w:r>
      <w:r w:rsidR="00546293">
        <w:rPr>
          <w:rFonts w:hint="cs"/>
          <w:rtl/>
          <w:lang w:eastAsia="he-IL"/>
        </w:rPr>
        <w:t xml:space="preserve">ביטלנו </w:t>
      </w:r>
      <w:bookmarkStart w:id="18811" w:name="_ETM_Q48_305552"/>
      <w:bookmarkEnd w:id="18811"/>
      <w:r w:rsidR="00546293">
        <w:rPr>
          <w:rFonts w:hint="cs"/>
          <w:rtl/>
          <w:lang w:eastAsia="he-IL"/>
        </w:rPr>
        <w:t xml:space="preserve">את </w:t>
      </w:r>
      <w:proofErr w:type="spellStart"/>
      <w:r w:rsidR="00546293">
        <w:rPr>
          <w:rFonts w:hint="cs"/>
          <w:rtl/>
          <w:lang w:eastAsia="he-IL"/>
        </w:rPr>
        <w:t>החל"ת</w:t>
      </w:r>
      <w:proofErr w:type="spellEnd"/>
      <w:r w:rsidR="00546293">
        <w:rPr>
          <w:rFonts w:hint="cs"/>
          <w:rtl/>
          <w:lang w:eastAsia="he-IL"/>
        </w:rPr>
        <w:t xml:space="preserve">, ולכן מספר העובדים במשק חזר. ביטלנו את </w:t>
      </w:r>
      <w:proofErr w:type="spellStart"/>
      <w:r w:rsidR="00546293">
        <w:rPr>
          <w:rFonts w:hint="cs"/>
          <w:rtl/>
          <w:lang w:eastAsia="he-IL"/>
        </w:rPr>
        <w:t>החל"ת</w:t>
      </w:r>
      <w:proofErr w:type="spellEnd"/>
      <w:r w:rsidR="00482301">
        <w:rPr>
          <w:rFonts w:hint="cs"/>
          <w:rtl/>
          <w:lang w:eastAsia="he-IL"/>
        </w:rPr>
        <w:t xml:space="preserve"> </w:t>
      </w:r>
      <w:r>
        <w:rPr>
          <w:rFonts w:hint="cs"/>
          <w:rtl/>
          <w:lang w:eastAsia="he-IL"/>
        </w:rPr>
        <w:t>– –</w:t>
      </w:r>
    </w:p>
    <w:p w:rsidR="00546293" w:rsidRDefault="00546293" w:rsidP="006C4FFD">
      <w:pPr>
        <w:rPr>
          <w:rtl/>
          <w:lang w:eastAsia="he-IL"/>
        </w:rPr>
      </w:pPr>
      <w:bookmarkStart w:id="18812" w:name="_ETM_Q48_309241"/>
      <w:bookmarkStart w:id="18813" w:name="_ETM_Q48_309324"/>
      <w:bookmarkEnd w:id="18812"/>
      <w:bookmarkEnd w:id="18813"/>
    </w:p>
    <w:p w:rsidR="00546293" w:rsidRDefault="00546293" w:rsidP="006C4FFD">
      <w:pPr>
        <w:pStyle w:val="af6"/>
        <w:keepNext/>
        <w:rPr>
          <w:rtl/>
        </w:rPr>
      </w:pPr>
      <w:r w:rsidRPr="00A61E1C">
        <w:rPr>
          <w:rStyle w:val="TagStyle"/>
          <w:rtl/>
        </w:rPr>
        <w:t xml:space="preserve"> &lt;&lt; קריאה &gt;&gt; </w:t>
      </w:r>
      <w:r>
        <w:rPr>
          <w:rtl/>
        </w:rPr>
        <w:t>קרן ברק (הליכוד):</w:t>
      </w:r>
      <w:r w:rsidRPr="00A61E1C">
        <w:rPr>
          <w:rStyle w:val="TagStyle"/>
          <w:rtl/>
        </w:rPr>
        <w:t xml:space="preserve"> &lt;&lt; קריאה &gt;&gt;</w:t>
      </w:r>
      <w:r>
        <w:rPr>
          <w:rtl/>
        </w:rPr>
        <w:t xml:space="preserve">   </w:t>
      </w:r>
    </w:p>
    <w:p w:rsidR="00546293" w:rsidRDefault="00546293" w:rsidP="00FC0B35">
      <w:pPr>
        <w:rPr>
          <w:rtl/>
          <w:lang w:eastAsia="he-IL"/>
        </w:rPr>
      </w:pPr>
    </w:p>
    <w:p w:rsidR="00546293" w:rsidRDefault="00546293" w:rsidP="00482301">
      <w:pPr>
        <w:rPr>
          <w:rtl/>
          <w:lang w:eastAsia="he-IL"/>
        </w:rPr>
      </w:pPr>
      <w:bookmarkStart w:id="18814" w:name="_ETM_Q48_308263"/>
      <w:bookmarkEnd w:id="18814"/>
      <w:r>
        <w:rPr>
          <w:rFonts w:hint="cs"/>
          <w:rtl/>
          <w:lang w:eastAsia="he-IL"/>
        </w:rPr>
        <w:t>הו</w:t>
      </w:r>
      <w:bookmarkStart w:id="18815" w:name="_ETM_Q48_308531"/>
      <w:bookmarkStart w:id="18816" w:name="_ETM_Q48_308632"/>
      <w:bookmarkEnd w:id="18815"/>
      <w:bookmarkEnd w:id="18816"/>
      <w:r>
        <w:rPr>
          <w:rFonts w:hint="cs"/>
          <w:rtl/>
          <w:lang w:eastAsia="he-IL"/>
        </w:rPr>
        <w:t xml:space="preserve">א </w:t>
      </w:r>
      <w:bookmarkStart w:id="18817" w:name="_ETM_Q48_308765"/>
      <w:bookmarkEnd w:id="18817"/>
      <w:r>
        <w:rPr>
          <w:rFonts w:hint="cs"/>
          <w:rtl/>
          <w:lang w:eastAsia="he-IL"/>
        </w:rPr>
        <w:t xml:space="preserve">לא חזר. למה אתה </w:t>
      </w:r>
      <w:r w:rsidR="00482301">
        <w:rPr>
          <w:rFonts w:hint="cs"/>
          <w:rtl/>
          <w:lang w:eastAsia="he-IL"/>
        </w:rPr>
        <w:t xml:space="preserve">כל פעם </w:t>
      </w:r>
      <w:r>
        <w:rPr>
          <w:rFonts w:hint="cs"/>
          <w:rtl/>
          <w:lang w:eastAsia="he-IL"/>
        </w:rPr>
        <w:t>אומר שהוא חזר?</w:t>
      </w:r>
      <w:bookmarkStart w:id="18818" w:name="_ETM_Q48_308553"/>
      <w:bookmarkEnd w:id="18818"/>
    </w:p>
    <w:p w:rsidR="00546293" w:rsidRDefault="00546293" w:rsidP="006C4FFD">
      <w:pPr>
        <w:rPr>
          <w:rtl/>
          <w:lang w:eastAsia="he-IL"/>
        </w:rPr>
      </w:pPr>
      <w:bookmarkStart w:id="18819" w:name="_ETM_Q48_308656"/>
      <w:bookmarkEnd w:id="18819"/>
    </w:p>
    <w:p w:rsidR="00546293" w:rsidRDefault="00546293" w:rsidP="006C4FFD">
      <w:pPr>
        <w:pStyle w:val="-"/>
        <w:keepNext/>
        <w:rPr>
          <w:rtl/>
        </w:rPr>
      </w:pPr>
      <w:bookmarkStart w:id="18820" w:name="ET_speakercontinue_6210_44"/>
      <w:r w:rsidRPr="00A61E1C">
        <w:rPr>
          <w:rStyle w:val="TagStyle"/>
          <w:rtl/>
        </w:rPr>
        <w:t xml:space="preserve"> &lt;&lt; דובר_המשך &gt;&gt; </w:t>
      </w:r>
      <w:r>
        <w:rPr>
          <w:rtl/>
        </w:rPr>
        <w:t>השר במשרד האוצר חמד עמאר:</w:t>
      </w:r>
      <w:r w:rsidRPr="00A61E1C">
        <w:rPr>
          <w:rStyle w:val="TagStyle"/>
          <w:rtl/>
        </w:rPr>
        <w:t xml:space="preserve"> &lt;&lt; דובר_המשך &gt;&gt;</w:t>
      </w:r>
      <w:r>
        <w:rPr>
          <w:rtl/>
        </w:rPr>
        <w:t xml:space="preserve">   </w:t>
      </w:r>
      <w:bookmarkEnd w:id="18820"/>
    </w:p>
    <w:p w:rsidR="00546293" w:rsidRDefault="00546293" w:rsidP="00FC0B35">
      <w:pPr>
        <w:rPr>
          <w:rtl/>
          <w:lang w:eastAsia="he-IL"/>
        </w:rPr>
      </w:pPr>
    </w:p>
    <w:p w:rsidR="00546293" w:rsidRDefault="00FC0B35" w:rsidP="00FC0B35">
      <w:pPr>
        <w:rPr>
          <w:rtl/>
          <w:lang w:eastAsia="he-IL"/>
        </w:rPr>
      </w:pPr>
      <w:bookmarkStart w:id="18821" w:name="_ETM_Q48_310340"/>
      <w:bookmarkEnd w:id="18821"/>
      <w:r>
        <w:rPr>
          <w:rFonts w:hint="cs"/>
          <w:rtl/>
          <w:lang w:eastAsia="he-IL"/>
        </w:rPr>
        <w:t>– –</w:t>
      </w:r>
      <w:r w:rsidR="00482301">
        <w:rPr>
          <w:rFonts w:hint="cs"/>
          <w:rtl/>
          <w:lang w:eastAsia="he-IL"/>
        </w:rPr>
        <w:t xml:space="preserve"> </w:t>
      </w:r>
      <w:r w:rsidR="00546293">
        <w:rPr>
          <w:rFonts w:hint="cs"/>
          <w:rtl/>
          <w:lang w:eastAsia="he-IL"/>
        </w:rPr>
        <w:t>נמנענו מסגרים</w:t>
      </w:r>
      <w:r w:rsidR="00482301">
        <w:rPr>
          <w:rFonts w:hint="cs"/>
          <w:rtl/>
          <w:lang w:eastAsia="he-IL"/>
        </w:rPr>
        <w:t>;</w:t>
      </w:r>
      <w:r w:rsidR="00546293">
        <w:rPr>
          <w:rFonts w:hint="cs"/>
          <w:rtl/>
          <w:lang w:eastAsia="he-IL"/>
        </w:rPr>
        <w:t xml:space="preserve"> היינו המדינה הראשונה שנתנה את הזריקה השלישית. </w:t>
      </w:r>
    </w:p>
    <w:p w:rsidR="00546293" w:rsidRDefault="00546293" w:rsidP="006C4FFD">
      <w:pPr>
        <w:rPr>
          <w:rtl/>
          <w:lang w:eastAsia="he-IL"/>
        </w:rPr>
      </w:pPr>
    </w:p>
    <w:p w:rsidR="00546293" w:rsidRDefault="00546293" w:rsidP="006C4FFD">
      <w:pPr>
        <w:pStyle w:val="af6"/>
        <w:keepNext/>
        <w:rPr>
          <w:rtl/>
        </w:rPr>
      </w:pPr>
      <w:bookmarkStart w:id="18822" w:name="ET_interruption_5768_45"/>
      <w:r w:rsidRPr="00A61E1C">
        <w:rPr>
          <w:rStyle w:val="TagStyle"/>
          <w:rtl/>
        </w:rPr>
        <w:t xml:space="preserve"> &lt;&lt; קריאה &gt;&gt; </w:t>
      </w:r>
      <w:r>
        <w:rPr>
          <w:rtl/>
        </w:rPr>
        <w:t>קרן ברק (הליכוד):</w:t>
      </w:r>
      <w:r w:rsidRPr="00A61E1C">
        <w:rPr>
          <w:rStyle w:val="TagStyle"/>
          <w:rtl/>
        </w:rPr>
        <w:t xml:space="preserve"> &lt;&lt; קריאה &gt;&gt;</w:t>
      </w:r>
      <w:r>
        <w:rPr>
          <w:rtl/>
        </w:rPr>
        <w:t xml:space="preserve">   </w:t>
      </w:r>
      <w:bookmarkEnd w:id="18822"/>
    </w:p>
    <w:p w:rsidR="00546293" w:rsidRDefault="00546293" w:rsidP="00FC0B35">
      <w:pPr>
        <w:rPr>
          <w:rtl/>
          <w:lang w:eastAsia="he-IL"/>
        </w:rPr>
      </w:pPr>
    </w:p>
    <w:p w:rsidR="00546293" w:rsidRDefault="00546293" w:rsidP="00482301">
      <w:pPr>
        <w:rPr>
          <w:rtl/>
          <w:lang w:eastAsia="he-IL"/>
        </w:rPr>
      </w:pPr>
      <w:bookmarkStart w:id="18823" w:name="_ETM_Q48_317749"/>
      <w:bookmarkStart w:id="18824" w:name="_ETM_Q48_318012"/>
      <w:bookmarkStart w:id="18825" w:name="_ETM_Q48_318077"/>
      <w:bookmarkEnd w:id="18823"/>
      <w:bookmarkEnd w:id="18824"/>
      <w:bookmarkEnd w:id="18825"/>
      <w:r>
        <w:rPr>
          <w:rFonts w:hint="cs"/>
          <w:rtl/>
          <w:lang w:eastAsia="he-IL"/>
        </w:rPr>
        <w:t xml:space="preserve">בגלל מי? מי קנה אותה? אנחנו </w:t>
      </w:r>
      <w:bookmarkStart w:id="18826" w:name="_ETM_Q48_317888"/>
      <w:bookmarkEnd w:id="18826"/>
      <w:r>
        <w:rPr>
          <w:rFonts w:hint="cs"/>
          <w:rtl/>
          <w:lang w:eastAsia="he-IL"/>
        </w:rPr>
        <w:t>קנינו אותה</w:t>
      </w:r>
      <w:r w:rsidR="00482301">
        <w:rPr>
          <w:rFonts w:hint="cs"/>
          <w:rtl/>
          <w:lang w:eastAsia="he-IL"/>
        </w:rPr>
        <w:t>.</w:t>
      </w:r>
      <w:bookmarkStart w:id="18827" w:name="_ETM_Q48_317179"/>
      <w:bookmarkEnd w:id="18827"/>
    </w:p>
    <w:p w:rsidR="00546293" w:rsidRDefault="00546293" w:rsidP="006C4FFD">
      <w:pPr>
        <w:rPr>
          <w:rtl/>
          <w:lang w:eastAsia="he-IL"/>
        </w:rPr>
      </w:pPr>
      <w:bookmarkStart w:id="18828" w:name="_ETM_Q48_317190"/>
      <w:bookmarkEnd w:id="18828"/>
    </w:p>
    <w:p w:rsidR="00546293" w:rsidRDefault="00546293" w:rsidP="006C4FFD">
      <w:pPr>
        <w:pStyle w:val="-"/>
        <w:keepNext/>
        <w:rPr>
          <w:rtl/>
        </w:rPr>
      </w:pPr>
      <w:bookmarkStart w:id="18829" w:name="ET_speakercontinue_6210_46"/>
      <w:r w:rsidRPr="00A61E1C">
        <w:rPr>
          <w:rStyle w:val="TagStyle"/>
          <w:rtl/>
        </w:rPr>
        <w:t xml:space="preserve"> &lt;&lt; דובר_המשך &gt;&gt; </w:t>
      </w:r>
      <w:r>
        <w:rPr>
          <w:rtl/>
        </w:rPr>
        <w:t>השר במשרד האוצר חמד עמאר:</w:t>
      </w:r>
      <w:r w:rsidRPr="00A61E1C">
        <w:rPr>
          <w:rStyle w:val="TagStyle"/>
          <w:rtl/>
        </w:rPr>
        <w:t xml:space="preserve"> &lt;&lt; דובר_המשך &gt;&gt;</w:t>
      </w:r>
      <w:r>
        <w:rPr>
          <w:rtl/>
        </w:rPr>
        <w:t xml:space="preserve">   </w:t>
      </w:r>
      <w:bookmarkEnd w:id="18829"/>
    </w:p>
    <w:p w:rsidR="00546293" w:rsidRDefault="00546293" w:rsidP="00FC0B35">
      <w:pPr>
        <w:rPr>
          <w:rtl/>
          <w:lang w:eastAsia="he-IL"/>
        </w:rPr>
      </w:pPr>
    </w:p>
    <w:p w:rsidR="00546293" w:rsidRDefault="00546293" w:rsidP="006C4FFD">
      <w:pPr>
        <w:rPr>
          <w:rtl/>
          <w:lang w:eastAsia="he-IL"/>
        </w:rPr>
      </w:pPr>
      <w:bookmarkStart w:id="18830" w:name="_ETM_Q48_318307"/>
      <w:bookmarkEnd w:id="18830"/>
      <w:r>
        <w:rPr>
          <w:rFonts w:hint="cs"/>
          <w:rtl/>
          <w:lang w:eastAsia="he-IL"/>
        </w:rPr>
        <w:t>אנחנו היחידים בעולם היום שאין אצלם סגרים.</w:t>
      </w:r>
    </w:p>
    <w:p w:rsidR="00546293" w:rsidRDefault="00546293" w:rsidP="006C4FFD">
      <w:pPr>
        <w:rPr>
          <w:rtl/>
          <w:lang w:eastAsia="he-IL"/>
        </w:rPr>
      </w:pPr>
    </w:p>
    <w:p w:rsidR="00546293" w:rsidRDefault="00546293" w:rsidP="006C4FFD">
      <w:pPr>
        <w:pStyle w:val="af6"/>
        <w:keepNext/>
        <w:rPr>
          <w:rtl/>
        </w:rPr>
      </w:pPr>
      <w:r w:rsidRPr="00A61E1C">
        <w:rPr>
          <w:rStyle w:val="TagStyle"/>
          <w:rtl/>
        </w:rPr>
        <w:t xml:space="preserve"> &lt;&lt; קריאה &gt;&gt; </w:t>
      </w:r>
      <w:r>
        <w:rPr>
          <w:rtl/>
        </w:rPr>
        <w:t>קרן ברק (הליכוד):</w:t>
      </w:r>
      <w:r w:rsidRPr="00A61E1C">
        <w:rPr>
          <w:rStyle w:val="TagStyle"/>
          <w:rtl/>
        </w:rPr>
        <w:t xml:space="preserve"> &lt;&lt; קריאה &gt;&gt;</w:t>
      </w:r>
      <w:r>
        <w:rPr>
          <w:rtl/>
        </w:rPr>
        <w:t xml:space="preserve">   </w:t>
      </w:r>
    </w:p>
    <w:p w:rsidR="00546293" w:rsidRDefault="00546293" w:rsidP="00FC0B35">
      <w:pPr>
        <w:rPr>
          <w:rtl/>
        </w:rPr>
      </w:pPr>
    </w:p>
    <w:p w:rsidR="00546293" w:rsidRDefault="00546293" w:rsidP="00FC0B35">
      <w:pPr>
        <w:rPr>
          <w:rtl/>
        </w:rPr>
      </w:pPr>
      <w:r>
        <w:rPr>
          <w:rFonts w:hint="cs"/>
          <w:rtl/>
        </w:rPr>
        <w:t xml:space="preserve">חמד, אתה שוכח </w:t>
      </w:r>
      <w:r w:rsidR="00FC0B35">
        <w:rPr>
          <w:rFonts w:hint="cs"/>
          <w:rtl/>
        </w:rPr>
        <w:t>– – –</w:t>
      </w:r>
    </w:p>
    <w:p w:rsidR="00546293" w:rsidRDefault="00546293" w:rsidP="006C4FFD">
      <w:pPr>
        <w:rPr>
          <w:rtl/>
        </w:rPr>
      </w:pPr>
      <w:bookmarkStart w:id="18831" w:name="_ETM_Q48_320896"/>
      <w:bookmarkStart w:id="18832" w:name="_ETM_Q48_320972"/>
      <w:bookmarkEnd w:id="18831"/>
      <w:bookmarkEnd w:id="18832"/>
    </w:p>
    <w:p w:rsidR="00546293" w:rsidRDefault="00546293" w:rsidP="006C4FFD">
      <w:pPr>
        <w:pStyle w:val="-"/>
        <w:keepNext/>
        <w:rPr>
          <w:rtl/>
        </w:rPr>
      </w:pPr>
      <w:bookmarkStart w:id="18833" w:name="ET_speakercontinue_6210_48"/>
      <w:r w:rsidRPr="00A61E1C">
        <w:rPr>
          <w:rStyle w:val="TagStyle"/>
          <w:rtl/>
        </w:rPr>
        <w:t xml:space="preserve"> &lt;&lt; דובר_המשך &gt;&gt; </w:t>
      </w:r>
      <w:r>
        <w:rPr>
          <w:rtl/>
        </w:rPr>
        <w:t>השר במשרד האוצר חמד עמאר:</w:t>
      </w:r>
      <w:r w:rsidRPr="00A61E1C">
        <w:rPr>
          <w:rStyle w:val="TagStyle"/>
          <w:rtl/>
        </w:rPr>
        <w:t xml:space="preserve"> &lt;&lt; דובר_המשך &gt;&gt;</w:t>
      </w:r>
      <w:r>
        <w:rPr>
          <w:rtl/>
        </w:rPr>
        <w:t xml:space="preserve">   </w:t>
      </w:r>
      <w:bookmarkEnd w:id="18833"/>
    </w:p>
    <w:p w:rsidR="00546293" w:rsidRDefault="00546293" w:rsidP="00FC0B35">
      <w:pPr>
        <w:rPr>
          <w:rtl/>
        </w:rPr>
      </w:pPr>
    </w:p>
    <w:p w:rsidR="00546293" w:rsidRDefault="00546293" w:rsidP="006C4FFD">
      <w:pPr>
        <w:rPr>
          <w:rtl/>
        </w:rPr>
      </w:pPr>
      <w:bookmarkStart w:id="18834" w:name="_ETM_Q48_322571"/>
      <w:bookmarkEnd w:id="18834"/>
      <w:r>
        <w:rPr>
          <w:rFonts w:hint="cs"/>
          <w:rtl/>
        </w:rPr>
        <w:t xml:space="preserve">אין סגר אחד </w:t>
      </w:r>
      <w:bookmarkStart w:id="18835" w:name="_ETM_Q48_322449"/>
      <w:bookmarkEnd w:id="18835"/>
      <w:r>
        <w:rPr>
          <w:rFonts w:hint="cs"/>
          <w:rtl/>
        </w:rPr>
        <w:t xml:space="preserve">במדינת ישראל ולא היה מאז שנכנסה הממשלה. השקענו במערכת הבריאות הרבה מיליארדים. </w:t>
      </w:r>
    </w:p>
    <w:p w:rsidR="00546293" w:rsidRDefault="00546293" w:rsidP="006C4FFD">
      <w:pPr>
        <w:rPr>
          <w:rtl/>
        </w:rPr>
      </w:pPr>
      <w:bookmarkStart w:id="18836" w:name="_ETM_Q48_328700"/>
      <w:bookmarkStart w:id="18837" w:name="_ETM_Q48_328793"/>
      <w:bookmarkEnd w:id="18836"/>
      <w:bookmarkEnd w:id="18837"/>
    </w:p>
    <w:p w:rsidR="00546293" w:rsidRDefault="00546293" w:rsidP="006C4FFD">
      <w:pPr>
        <w:pStyle w:val="af6"/>
        <w:keepNext/>
        <w:rPr>
          <w:rtl/>
        </w:rPr>
      </w:pPr>
      <w:bookmarkStart w:id="18838" w:name="ET_interruption_5768_49"/>
      <w:r w:rsidRPr="00A61E1C">
        <w:rPr>
          <w:rStyle w:val="TagStyle"/>
          <w:rtl/>
        </w:rPr>
        <w:t xml:space="preserve"> &lt;&lt; קריאה &gt;&gt; </w:t>
      </w:r>
      <w:r>
        <w:rPr>
          <w:rtl/>
        </w:rPr>
        <w:t>קרן ברק (הליכוד):</w:t>
      </w:r>
      <w:r w:rsidRPr="00A61E1C">
        <w:rPr>
          <w:rStyle w:val="TagStyle"/>
          <w:rtl/>
        </w:rPr>
        <w:t xml:space="preserve"> &lt;&lt; קריאה &gt;&gt;</w:t>
      </w:r>
      <w:r>
        <w:rPr>
          <w:rtl/>
        </w:rPr>
        <w:t xml:space="preserve">   </w:t>
      </w:r>
      <w:bookmarkEnd w:id="18838"/>
    </w:p>
    <w:p w:rsidR="00546293" w:rsidRDefault="00546293" w:rsidP="00FC0B35">
      <w:pPr>
        <w:rPr>
          <w:rtl/>
          <w:lang w:eastAsia="he-IL"/>
        </w:rPr>
      </w:pPr>
    </w:p>
    <w:p w:rsidR="00546293" w:rsidRDefault="00546293" w:rsidP="006C4FFD">
      <w:pPr>
        <w:rPr>
          <w:rtl/>
          <w:lang w:eastAsia="he-IL"/>
        </w:rPr>
      </w:pPr>
      <w:bookmarkStart w:id="18839" w:name="_ETM_Q48_331508"/>
      <w:bookmarkStart w:id="18840" w:name="_ETM_Q48_331772"/>
      <w:bookmarkStart w:id="18841" w:name="_ETM_Q48_331839"/>
      <w:bookmarkEnd w:id="18839"/>
      <w:bookmarkEnd w:id="18840"/>
      <w:bookmarkEnd w:id="18841"/>
      <w:r>
        <w:rPr>
          <w:rFonts w:hint="cs"/>
          <w:rtl/>
          <w:lang w:eastAsia="he-IL"/>
        </w:rPr>
        <w:t>אי</w:t>
      </w:r>
      <w:bookmarkStart w:id="18842" w:name="_ETM_Q48_332156"/>
      <w:bookmarkEnd w:id="18842"/>
      <w:r>
        <w:rPr>
          <w:rFonts w:hint="cs"/>
          <w:rtl/>
          <w:lang w:eastAsia="he-IL"/>
        </w:rPr>
        <w:t xml:space="preserve">ן תנאי להגיד נתונים נכונים על הדוכן הזה? אין </w:t>
      </w:r>
      <w:bookmarkStart w:id="18843" w:name="_ETM_Q48_331578"/>
      <w:bookmarkEnd w:id="18843"/>
      <w:r>
        <w:rPr>
          <w:rFonts w:hint="cs"/>
          <w:rtl/>
          <w:lang w:eastAsia="he-IL"/>
        </w:rPr>
        <w:t>תנאי כזה?</w:t>
      </w:r>
      <w:bookmarkStart w:id="18844" w:name="_ETM_Q48_330862"/>
      <w:bookmarkEnd w:id="18844"/>
    </w:p>
    <w:p w:rsidR="00546293" w:rsidRDefault="00546293" w:rsidP="006C4FFD">
      <w:pPr>
        <w:rPr>
          <w:rtl/>
          <w:lang w:eastAsia="he-IL"/>
        </w:rPr>
      </w:pPr>
      <w:bookmarkStart w:id="18845" w:name="_ETM_Q48_330955"/>
      <w:bookmarkEnd w:id="18845"/>
    </w:p>
    <w:p w:rsidR="00546293" w:rsidRDefault="00546293" w:rsidP="006C4FFD">
      <w:pPr>
        <w:pStyle w:val="-"/>
        <w:keepNext/>
        <w:rPr>
          <w:rtl/>
        </w:rPr>
      </w:pPr>
      <w:bookmarkStart w:id="18846" w:name="ET_speakercontinue_6210_50"/>
      <w:r w:rsidRPr="00A61E1C">
        <w:rPr>
          <w:rStyle w:val="TagStyle"/>
          <w:rtl/>
        </w:rPr>
        <w:t xml:space="preserve"> &lt;&lt; דובר_המשך &gt;&gt; </w:t>
      </w:r>
      <w:r>
        <w:rPr>
          <w:rtl/>
        </w:rPr>
        <w:t>השר במשרד האוצר חמד עמאר:</w:t>
      </w:r>
      <w:r w:rsidRPr="00A61E1C">
        <w:rPr>
          <w:rStyle w:val="TagStyle"/>
          <w:rtl/>
        </w:rPr>
        <w:t xml:space="preserve"> &lt;&lt; דובר_המשך &gt;&gt;</w:t>
      </w:r>
      <w:r>
        <w:rPr>
          <w:rtl/>
        </w:rPr>
        <w:t xml:space="preserve">   </w:t>
      </w:r>
      <w:bookmarkEnd w:id="18846"/>
    </w:p>
    <w:p w:rsidR="00546293" w:rsidRDefault="00546293" w:rsidP="00FC0B35">
      <w:pPr>
        <w:rPr>
          <w:rtl/>
          <w:lang w:eastAsia="he-IL"/>
        </w:rPr>
      </w:pPr>
    </w:p>
    <w:p w:rsidR="00546293" w:rsidRDefault="00546293" w:rsidP="006C4FFD">
      <w:pPr>
        <w:rPr>
          <w:rtl/>
          <w:lang w:eastAsia="he-IL"/>
        </w:rPr>
      </w:pPr>
      <w:bookmarkStart w:id="18847" w:name="_ETM_Q48_331962"/>
      <w:bookmarkEnd w:id="18847"/>
      <w:r>
        <w:rPr>
          <w:rFonts w:hint="cs"/>
          <w:rtl/>
          <w:lang w:eastAsia="he-IL"/>
        </w:rPr>
        <w:t xml:space="preserve">הרבה מיליארדים השקענו במערכת הבריאות. </w:t>
      </w:r>
    </w:p>
    <w:p w:rsidR="00546293" w:rsidRDefault="00546293" w:rsidP="006C4FFD">
      <w:pPr>
        <w:rPr>
          <w:rtl/>
          <w:lang w:eastAsia="he-IL"/>
        </w:rPr>
      </w:pPr>
      <w:bookmarkStart w:id="18848" w:name="_ETM_Q48_333790"/>
      <w:bookmarkStart w:id="18849" w:name="_ETM_Q48_333885"/>
      <w:bookmarkEnd w:id="18848"/>
      <w:bookmarkEnd w:id="18849"/>
    </w:p>
    <w:p w:rsidR="00546293" w:rsidRDefault="00546293" w:rsidP="006C4FFD">
      <w:pPr>
        <w:pStyle w:val="af6"/>
        <w:keepNext/>
        <w:rPr>
          <w:rtl/>
        </w:rPr>
      </w:pPr>
      <w:bookmarkStart w:id="18850" w:name="ET_interruption_5069_51"/>
      <w:r w:rsidRPr="00A61E1C">
        <w:rPr>
          <w:rStyle w:val="TagStyle"/>
          <w:rtl/>
        </w:rPr>
        <w:t xml:space="preserve"> &lt;&lt; קריאה &gt;&gt; </w:t>
      </w:r>
      <w:r>
        <w:rPr>
          <w:rtl/>
        </w:rPr>
        <w:t>יעקב אשר (יהדות התורה):</w:t>
      </w:r>
      <w:r w:rsidRPr="00A61E1C">
        <w:rPr>
          <w:rStyle w:val="TagStyle"/>
          <w:rtl/>
        </w:rPr>
        <w:t xml:space="preserve"> &lt;&lt; קריאה &gt;&gt;</w:t>
      </w:r>
      <w:r>
        <w:rPr>
          <w:rtl/>
        </w:rPr>
        <w:t xml:space="preserve">   </w:t>
      </w:r>
      <w:bookmarkEnd w:id="18850"/>
    </w:p>
    <w:p w:rsidR="00546293" w:rsidRDefault="00546293" w:rsidP="00FC0B35">
      <w:pPr>
        <w:rPr>
          <w:rtl/>
          <w:lang w:eastAsia="he-IL"/>
        </w:rPr>
      </w:pPr>
    </w:p>
    <w:p w:rsidR="00546293" w:rsidRDefault="00546293" w:rsidP="006C4FFD">
      <w:pPr>
        <w:rPr>
          <w:rtl/>
          <w:lang w:eastAsia="he-IL"/>
        </w:rPr>
      </w:pPr>
      <w:bookmarkStart w:id="18851" w:name="_ETM_Q48_336331"/>
      <w:bookmarkStart w:id="18852" w:name="_ETM_Q48_336586"/>
      <w:bookmarkEnd w:id="18851"/>
      <w:bookmarkEnd w:id="18852"/>
      <w:r>
        <w:rPr>
          <w:rFonts w:hint="cs"/>
          <w:rtl/>
          <w:lang w:eastAsia="he-IL"/>
        </w:rPr>
        <w:t>א</w:t>
      </w:r>
      <w:bookmarkStart w:id="18853" w:name="_ETM_Q48_336679"/>
      <w:bookmarkEnd w:id="18853"/>
      <w:r>
        <w:rPr>
          <w:rFonts w:hint="cs"/>
          <w:rtl/>
          <w:lang w:eastAsia="he-IL"/>
        </w:rPr>
        <w:t xml:space="preserve">תה בדקת </w:t>
      </w:r>
      <w:bookmarkStart w:id="18854" w:name="_ETM_Q48_337654"/>
      <w:bookmarkEnd w:id="18854"/>
      <w:r>
        <w:rPr>
          <w:rFonts w:hint="cs"/>
          <w:rtl/>
          <w:lang w:eastAsia="he-IL"/>
        </w:rPr>
        <w:t>מה ההצעה לסדר-היום?</w:t>
      </w:r>
      <w:bookmarkStart w:id="18855" w:name="_ETM_Q48_337735"/>
      <w:bookmarkEnd w:id="18855"/>
    </w:p>
    <w:p w:rsidR="00546293" w:rsidRDefault="00546293" w:rsidP="006C4FFD">
      <w:pPr>
        <w:rPr>
          <w:rtl/>
          <w:lang w:eastAsia="he-IL"/>
        </w:rPr>
      </w:pPr>
      <w:bookmarkStart w:id="18856" w:name="_ETM_Q48_337806"/>
      <w:bookmarkEnd w:id="18856"/>
    </w:p>
    <w:p w:rsidR="00546293" w:rsidRDefault="00546293" w:rsidP="006C4FFD">
      <w:pPr>
        <w:pStyle w:val="-"/>
        <w:keepNext/>
        <w:rPr>
          <w:rtl/>
        </w:rPr>
      </w:pPr>
      <w:bookmarkStart w:id="18857" w:name="ET_speakercontinue_6210_52"/>
      <w:r w:rsidRPr="00A61E1C">
        <w:rPr>
          <w:rStyle w:val="TagStyle"/>
          <w:rtl/>
        </w:rPr>
        <w:t xml:space="preserve"> &lt;&lt; דובר_המשך &gt;&gt; </w:t>
      </w:r>
      <w:r>
        <w:rPr>
          <w:rtl/>
        </w:rPr>
        <w:t>השר במשרד האוצר חמד עמאר:</w:t>
      </w:r>
      <w:r w:rsidRPr="00A61E1C">
        <w:rPr>
          <w:rStyle w:val="TagStyle"/>
          <w:rtl/>
        </w:rPr>
        <w:t xml:space="preserve"> &lt;&lt; דובר_המשך &gt;&gt;</w:t>
      </w:r>
      <w:r>
        <w:rPr>
          <w:rtl/>
        </w:rPr>
        <w:t xml:space="preserve">   </w:t>
      </w:r>
      <w:bookmarkEnd w:id="18857"/>
    </w:p>
    <w:p w:rsidR="00546293" w:rsidRDefault="00546293" w:rsidP="00FC0B35">
      <w:pPr>
        <w:rPr>
          <w:rtl/>
          <w:lang w:eastAsia="he-IL"/>
        </w:rPr>
      </w:pPr>
    </w:p>
    <w:p w:rsidR="00546293" w:rsidRDefault="00546293" w:rsidP="006C4FFD">
      <w:pPr>
        <w:rPr>
          <w:rtl/>
          <w:lang w:eastAsia="he-IL"/>
        </w:rPr>
      </w:pPr>
      <w:bookmarkStart w:id="18858" w:name="_ETM_Q48_338826"/>
      <w:bookmarkEnd w:id="18858"/>
      <w:r>
        <w:rPr>
          <w:rFonts w:hint="cs"/>
          <w:rtl/>
          <w:lang w:eastAsia="he-IL"/>
        </w:rPr>
        <w:t xml:space="preserve">המשק בקצב צמיחה. </w:t>
      </w:r>
      <w:r w:rsidR="00482301">
        <w:rPr>
          <w:rFonts w:hint="cs"/>
          <w:rtl/>
          <w:lang w:eastAsia="he-IL"/>
        </w:rPr>
        <w:t>ה</w:t>
      </w:r>
      <w:r>
        <w:rPr>
          <w:rFonts w:hint="cs"/>
          <w:rtl/>
          <w:lang w:eastAsia="he-IL"/>
        </w:rPr>
        <w:t xml:space="preserve">שימוש בכרטיסי האשראי </w:t>
      </w:r>
      <w:bookmarkStart w:id="18859" w:name="_ETM_Q48_342026"/>
      <w:bookmarkEnd w:id="18859"/>
      <w:r>
        <w:rPr>
          <w:rtl/>
          <w:lang w:eastAsia="he-IL"/>
        </w:rPr>
        <w:t>–</w:t>
      </w:r>
      <w:r>
        <w:rPr>
          <w:rFonts w:hint="cs"/>
          <w:rtl/>
          <w:lang w:eastAsia="he-IL"/>
        </w:rPr>
        <w:t xml:space="preserve"> תסתכל. </w:t>
      </w:r>
    </w:p>
    <w:p w:rsidR="00546293" w:rsidRDefault="00546293" w:rsidP="006C4FFD">
      <w:pPr>
        <w:rPr>
          <w:rtl/>
          <w:lang w:eastAsia="he-IL"/>
        </w:rPr>
      </w:pPr>
    </w:p>
    <w:p w:rsidR="00546293" w:rsidRDefault="00546293" w:rsidP="006C4FFD">
      <w:pPr>
        <w:pStyle w:val="af6"/>
        <w:keepNext/>
        <w:rPr>
          <w:rtl/>
        </w:rPr>
      </w:pPr>
      <w:bookmarkStart w:id="18860" w:name="ET_interruption_5768_53"/>
      <w:r w:rsidRPr="00A61E1C">
        <w:rPr>
          <w:rStyle w:val="TagStyle"/>
          <w:rtl/>
        </w:rPr>
        <w:t xml:space="preserve"> &lt;&lt; קריאה &gt;&gt; </w:t>
      </w:r>
      <w:r>
        <w:rPr>
          <w:rtl/>
        </w:rPr>
        <w:t>קרן ברק (הליכוד):</w:t>
      </w:r>
      <w:r w:rsidRPr="00A61E1C">
        <w:rPr>
          <w:rStyle w:val="TagStyle"/>
          <w:rtl/>
        </w:rPr>
        <w:t xml:space="preserve"> &lt;&lt; קריאה &gt;&gt;</w:t>
      </w:r>
      <w:r>
        <w:rPr>
          <w:rtl/>
        </w:rPr>
        <w:t xml:space="preserve">   </w:t>
      </w:r>
      <w:bookmarkEnd w:id="18860"/>
    </w:p>
    <w:p w:rsidR="00546293" w:rsidRDefault="00546293" w:rsidP="00FC0B35">
      <w:pPr>
        <w:rPr>
          <w:rtl/>
          <w:lang w:eastAsia="he-IL"/>
        </w:rPr>
      </w:pPr>
    </w:p>
    <w:p w:rsidR="00546293" w:rsidRDefault="00546293" w:rsidP="00FC0B35">
      <w:pPr>
        <w:rPr>
          <w:rtl/>
          <w:lang w:eastAsia="he-IL"/>
        </w:rPr>
      </w:pPr>
      <w:bookmarkStart w:id="18861" w:name="_ETM_Q48_343687"/>
      <w:bookmarkEnd w:id="18861"/>
      <w:r>
        <w:rPr>
          <w:rFonts w:hint="cs"/>
          <w:rtl/>
          <w:lang w:eastAsia="he-IL"/>
        </w:rPr>
        <w:t xml:space="preserve">רשימת שקרים </w:t>
      </w:r>
      <w:r w:rsidR="00FC0B35">
        <w:rPr>
          <w:rFonts w:hint="cs"/>
          <w:rtl/>
          <w:lang w:eastAsia="he-IL"/>
        </w:rPr>
        <w:t>– – –</w:t>
      </w:r>
      <w:r>
        <w:rPr>
          <w:rFonts w:hint="cs"/>
          <w:rtl/>
          <w:lang w:eastAsia="he-IL"/>
        </w:rPr>
        <w:t xml:space="preserve"> </w:t>
      </w:r>
      <w:bookmarkStart w:id="18862" w:name="_ETM_Q48_347275"/>
      <w:bookmarkEnd w:id="18862"/>
    </w:p>
    <w:p w:rsidR="00546293" w:rsidRDefault="00546293" w:rsidP="006C4FFD">
      <w:pPr>
        <w:rPr>
          <w:rtl/>
          <w:lang w:eastAsia="he-IL"/>
        </w:rPr>
      </w:pPr>
      <w:bookmarkStart w:id="18863" w:name="_ETM_Q48_347365"/>
      <w:bookmarkEnd w:id="18863"/>
    </w:p>
    <w:p w:rsidR="00546293" w:rsidRDefault="00546293" w:rsidP="006C4FFD">
      <w:pPr>
        <w:pStyle w:val="-"/>
        <w:keepNext/>
        <w:rPr>
          <w:rtl/>
        </w:rPr>
      </w:pPr>
      <w:bookmarkStart w:id="18864" w:name="ET_speakercontinue_6210_54"/>
      <w:r w:rsidRPr="00A61E1C">
        <w:rPr>
          <w:rStyle w:val="TagStyle"/>
          <w:rtl/>
        </w:rPr>
        <w:t xml:space="preserve"> &lt;&lt; דובר_המשך &gt;&gt; </w:t>
      </w:r>
      <w:r>
        <w:rPr>
          <w:rtl/>
        </w:rPr>
        <w:t>השר במשרד האוצר חמד עמאר:</w:t>
      </w:r>
      <w:r w:rsidRPr="00A61E1C">
        <w:rPr>
          <w:rStyle w:val="TagStyle"/>
          <w:rtl/>
        </w:rPr>
        <w:t xml:space="preserve"> &lt;&lt; דובר_המשך &gt;&gt;</w:t>
      </w:r>
      <w:r>
        <w:rPr>
          <w:rtl/>
        </w:rPr>
        <w:t xml:space="preserve">   </w:t>
      </w:r>
      <w:bookmarkEnd w:id="18864"/>
    </w:p>
    <w:p w:rsidR="00546293" w:rsidRDefault="00546293" w:rsidP="00FC0B35">
      <w:pPr>
        <w:rPr>
          <w:rtl/>
          <w:lang w:eastAsia="he-IL"/>
        </w:rPr>
      </w:pPr>
    </w:p>
    <w:p w:rsidR="00546293" w:rsidRDefault="00546293" w:rsidP="00482301">
      <w:pPr>
        <w:rPr>
          <w:rtl/>
          <w:lang w:eastAsia="he-IL"/>
        </w:rPr>
      </w:pPr>
      <w:bookmarkStart w:id="18865" w:name="_ETM_Q48_346760"/>
      <w:bookmarkEnd w:id="18865"/>
      <w:r>
        <w:rPr>
          <w:rFonts w:hint="cs"/>
          <w:rtl/>
          <w:lang w:eastAsia="he-IL"/>
        </w:rPr>
        <w:t xml:space="preserve">אנחנו לא ארגנו את הנתונים. </w:t>
      </w:r>
      <w:r w:rsidR="00482301">
        <w:rPr>
          <w:rFonts w:hint="cs"/>
          <w:rtl/>
          <w:lang w:eastAsia="he-IL"/>
        </w:rPr>
        <w:t>ה</w:t>
      </w:r>
      <w:r>
        <w:rPr>
          <w:rFonts w:hint="cs"/>
          <w:rtl/>
          <w:lang w:eastAsia="he-IL"/>
        </w:rPr>
        <w:t xml:space="preserve">שימוש </w:t>
      </w:r>
      <w:bookmarkStart w:id="18866" w:name="_ETM_Q48_346450"/>
      <w:bookmarkEnd w:id="18866"/>
      <w:r>
        <w:rPr>
          <w:rFonts w:hint="cs"/>
          <w:rtl/>
          <w:lang w:eastAsia="he-IL"/>
        </w:rPr>
        <w:t xml:space="preserve">בכרטיסי אשראי בעלייה. </w:t>
      </w:r>
    </w:p>
    <w:p w:rsidR="00546293" w:rsidRDefault="00546293" w:rsidP="006C4FFD">
      <w:pPr>
        <w:rPr>
          <w:rtl/>
          <w:lang w:eastAsia="he-IL"/>
        </w:rPr>
      </w:pPr>
      <w:bookmarkStart w:id="18867" w:name="_ETM_Q48_347329"/>
      <w:bookmarkStart w:id="18868" w:name="_ETM_Q48_347416"/>
      <w:bookmarkEnd w:id="18867"/>
      <w:bookmarkEnd w:id="18868"/>
    </w:p>
    <w:p w:rsidR="00546293" w:rsidRDefault="00546293" w:rsidP="006C4FFD">
      <w:pPr>
        <w:pStyle w:val="af6"/>
        <w:keepNext/>
        <w:rPr>
          <w:rtl/>
        </w:rPr>
      </w:pPr>
      <w:bookmarkStart w:id="18869" w:name="ET_interruption_5768_55"/>
      <w:r w:rsidRPr="00A61E1C">
        <w:rPr>
          <w:rStyle w:val="TagStyle"/>
          <w:rtl/>
        </w:rPr>
        <w:t xml:space="preserve"> &lt;&lt; קריאה &gt;&gt; </w:t>
      </w:r>
      <w:r>
        <w:rPr>
          <w:rtl/>
        </w:rPr>
        <w:t>קרן ברק (הליכוד):</w:t>
      </w:r>
      <w:r w:rsidRPr="00A61E1C">
        <w:rPr>
          <w:rStyle w:val="TagStyle"/>
          <w:rtl/>
        </w:rPr>
        <w:t xml:space="preserve"> &lt;&lt; קריאה &gt;&gt;</w:t>
      </w:r>
      <w:r>
        <w:rPr>
          <w:rtl/>
        </w:rPr>
        <w:t xml:space="preserve">   </w:t>
      </w:r>
      <w:bookmarkEnd w:id="18869"/>
    </w:p>
    <w:p w:rsidR="00546293" w:rsidRDefault="00546293" w:rsidP="00FC0B35">
      <w:pPr>
        <w:rPr>
          <w:rtl/>
          <w:lang w:eastAsia="he-IL"/>
        </w:rPr>
      </w:pPr>
    </w:p>
    <w:p w:rsidR="00546293" w:rsidRDefault="00546293" w:rsidP="006C4FFD">
      <w:pPr>
        <w:rPr>
          <w:rtl/>
          <w:lang w:eastAsia="he-IL"/>
        </w:rPr>
      </w:pPr>
      <w:bookmarkStart w:id="18870" w:name="_ETM_Q48_347226"/>
      <w:bookmarkEnd w:id="18870"/>
      <w:r>
        <w:rPr>
          <w:rFonts w:hint="cs"/>
          <w:rtl/>
          <w:lang w:eastAsia="he-IL"/>
        </w:rPr>
        <w:t>את</w:t>
      </w:r>
      <w:bookmarkStart w:id="18871" w:name="_ETM_Q48_347477"/>
      <w:bookmarkStart w:id="18872" w:name="_ETM_Q48_347553"/>
      <w:bookmarkEnd w:id="18871"/>
      <w:bookmarkEnd w:id="18872"/>
      <w:r>
        <w:rPr>
          <w:rFonts w:hint="cs"/>
          <w:rtl/>
          <w:lang w:eastAsia="he-IL"/>
        </w:rPr>
        <w:t xml:space="preserve">ה שקרן. </w:t>
      </w:r>
    </w:p>
    <w:p w:rsidR="00546293" w:rsidRDefault="00546293" w:rsidP="006C4FFD">
      <w:pPr>
        <w:rPr>
          <w:rtl/>
          <w:lang w:eastAsia="he-IL"/>
        </w:rPr>
      </w:pPr>
      <w:bookmarkStart w:id="18873" w:name="_ETM_Q48_349358"/>
      <w:bookmarkStart w:id="18874" w:name="_ETM_Q48_349435"/>
      <w:bookmarkEnd w:id="18873"/>
      <w:bookmarkEnd w:id="18874"/>
    </w:p>
    <w:p w:rsidR="00546293" w:rsidRDefault="00546293" w:rsidP="006C4FFD">
      <w:pPr>
        <w:pStyle w:val="-"/>
        <w:keepNext/>
        <w:rPr>
          <w:rtl/>
        </w:rPr>
      </w:pPr>
      <w:bookmarkStart w:id="18875" w:name="ET_speakercontinue_6210_56"/>
      <w:r w:rsidRPr="00A61E1C">
        <w:rPr>
          <w:rStyle w:val="TagStyle"/>
          <w:rtl/>
        </w:rPr>
        <w:t xml:space="preserve"> &lt;&lt; דובר_המשך &gt;&gt; </w:t>
      </w:r>
      <w:r>
        <w:rPr>
          <w:rtl/>
        </w:rPr>
        <w:t>השר במשרד האוצר חמד עמאר:</w:t>
      </w:r>
      <w:r w:rsidRPr="00A61E1C">
        <w:rPr>
          <w:rStyle w:val="TagStyle"/>
          <w:rtl/>
        </w:rPr>
        <w:t xml:space="preserve"> &lt;&lt; דובר_המשך &gt;&gt;</w:t>
      </w:r>
      <w:r>
        <w:rPr>
          <w:rtl/>
        </w:rPr>
        <w:t xml:space="preserve">   </w:t>
      </w:r>
      <w:bookmarkEnd w:id="18875"/>
    </w:p>
    <w:p w:rsidR="00546293" w:rsidRDefault="00546293" w:rsidP="00FC0B35">
      <w:pPr>
        <w:rPr>
          <w:rtl/>
          <w:lang w:eastAsia="he-IL"/>
        </w:rPr>
      </w:pPr>
    </w:p>
    <w:p w:rsidR="00546293" w:rsidRDefault="00546293" w:rsidP="006C4FFD">
      <w:pPr>
        <w:rPr>
          <w:rtl/>
          <w:lang w:eastAsia="he-IL"/>
        </w:rPr>
      </w:pPr>
      <w:bookmarkStart w:id="18876" w:name="_ETM_Q48_350419"/>
      <w:bookmarkEnd w:id="18876"/>
      <w:r>
        <w:rPr>
          <w:rFonts w:hint="cs"/>
          <w:rtl/>
          <w:lang w:eastAsia="he-IL"/>
        </w:rPr>
        <w:t xml:space="preserve">עלייה. אנחנו בודקים </w:t>
      </w:r>
      <w:bookmarkStart w:id="18877" w:name="_ETM_Q48_350783"/>
      <w:bookmarkEnd w:id="18877"/>
      <w:r>
        <w:rPr>
          <w:rFonts w:hint="cs"/>
          <w:rtl/>
          <w:lang w:eastAsia="he-IL"/>
        </w:rPr>
        <w:t xml:space="preserve">את זה כל חודש. </w:t>
      </w:r>
    </w:p>
    <w:p w:rsidR="00546293" w:rsidRDefault="00546293" w:rsidP="006C4FFD">
      <w:pPr>
        <w:rPr>
          <w:rtl/>
          <w:lang w:eastAsia="he-IL"/>
        </w:rPr>
      </w:pPr>
    </w:p>
    <w:p w:rsidR="00546293" w:rsidRDefault="00546293" w:rsidP="006C4FFD">
      <w:pPr>
        <w:pStyle w:val="af6"/>
        <w:keepNext/>
        <w:rPr>
          <w:rtl/>
        </w:rPr>
      </w:pPr>
      <w:bookmarkStart w:id="18878" w:name="ET_interruption_5069_57"/>
      <w:r w:rsidRPr="00A61E1C">
        <w:rPr>
          <w:rStyle w:val="TagStyle"/>
          <w:rtl/>
        </w:rPr>
        <w:t xml:space="preserve"> &lt;&lt; קריאה &gt;&gt; </w:t>
      </w:r>
      <w:r>
        <w:rPr>
          <w:rtl/>
        </w:rPr>
        <w:t>יעקב אשר (יהדות התורה):</w:t>
      </w:r>
      <w:r w:rsidRPr="00A61E1C">
        <w:rPr>
          <w:rStyle w:val="TagStyle"/>
          <w:rtl/>
        </w:rPr>
        <w:t xml:space="preserve"> &lt;&lt; קריאה &gt;&gt;</w:t>
      </w:r>
      <w:r>
        <w:rPr>
          <w:rtl/>
        </w:rPr>
        <w:t xml:space="preserve">   </w:t>
      </w:r>
      <w:bookmarkEnd w:id="18878"/>
    </w:p>
    <w:p w:rsidR="00546293" w:rsidRDefault="00546293" w:rsidP="00FC0B35">
      <w:pPr>
        <w:rPr>
          <w:rtl/>
          <w:lang w:eastAsia="he-IL"/>
        </w:rPr>
      </w:pPr>
    </w:p>
    <w:p w:rsidR="00546293" w:rsidRDefault="00546293" w:rsidP="00FC0B35">
      <w:pPr>
        <w:rPr>
          <w:rtl/>
          <w:lang w:eastAsia="he-IL"/>
        </w:rPr>
      </w:pPr>
      <w:bookmarkStart w:id="18879" w:name="_ETM_Q48_352787"/>
      <w:bookmarkStart w:id="18880" w:name="_ETM_Q48_353040"/>
      <w:bookmarkStart w:id="18881" w:name="_ETM_Q48_353112"/>
      <w:bookmarkEnd w:id="18879"/>
      <w:bookmarkEnd w:id="18880"/>
      <w:bookmarkEnd w:id="18881"/>
      <w:r>
        <w:rPr>
          <w:rFonts w:hint="cs"/>
          <w:rtl/>
          <w:lang w:eastAsia="he-IL"/>
        </w:rPr>
        <w:t xml:space="preserve">זאת הצעה לסדר-היום </w:t>
      </w:r>
      <w:r w:rsidR="00FC0B35">
        <w:rPr>
          <w:rFonts w:hint="cs"/>
          <w:rtl/>
          <w:lang w:eastAsia="he-IL"/>
        </w:rPr>
        <w:t>– – –</w:t>
      </w:r>
      <w:bookmarkStart w:id="18882" w:name="_ETM_Q48_352442"/>
      <w:bookmarkEnd w:id="18882"/>
    </w:p>
    <w:p w:rsidR="00546293" w:rsidRDefault="00546293" w:rsidP="006C4FFD">
      <w:pPr>
        <w:rPr>
          <w:rtl/>
          <w:lang w:eastAsia="he-IL"/>
        </w:rPr>
      </w:pPr>
      <w:bookmarkStart w:id="18883" w:name="_ETM_Q48_352522"/>
      <w:bookmarkEnd w:id="18883"/>
    </w:p>
    <w:p w:rsidR="00546293" w:rsidRDefault="00546293" w:rsidP="006C4FFD">
      <w:pPr>
        <w:pStyle w:val="-"/>
        <w:keepNext/>
        <w:rPr>
          <w:rtl/>
        </w:rPr>
      </w:pPr>
      <w:bookmarkStart w:id="18884" w:name="ET_speakercontinue_6210_58"/>
      <w:r w:rsidRPr="00A61E1C">
        <w:rPr>
          <w:rStyle w:val="TagStyle"/>
          <w:rtl/>
        </w:rPr>
        <w:t xml:space="preserve"> &lt;&lt; דובר_המשך &gt;&gt; </w:t>
      </w:r>
      <w:r>
        <w:rPr>
          <w:rtl/>
        </w:rPr>
        <w:t>השר במשרד האוצר חמד עמאר:</w:t>
      </w:r>
      <w:r w:rsidRPr="00A61E1C">
        <w:rPr>
          <w:rStyle w:val="TagStyle"/>
          <w:rtl/>
        </w:rPr>
        <w:t xml:space="preserve"> &lt;&lt; דובר_המשך &gt;&gt;</w:t>
      </w:r>
      <w:r>
        <w:rPr>
          <w:rtl/>
        </w:rPr>
        <w:t xml:space="preserve">   </w:t>
      </w:r>
      <w:bookmarkEnd w:id="18884"/>
    </w:p>
    <w:p w:rsidR="00546293" w:rsidRDefault="00546293" w:rsidP="00FC0B35">
      <w:pPr>
        <w:rPr>
          <w:rtl/>
          <w:lang w:eastAsia="he-IL"/>
        </w:rPr>
      </w:pPr>
    </w:p>
    <w:p w:rsidR="00546293" w:rsidRDefault="00546293" w:rsidP="00482301">
      <w:pPr>
        <w:rPr>
          <w:rtl/>
          <w:lang w:eastAsia="he-IL"/>
        </w:rPr>
      </w:pPr>
      <w:bookmarkStart w:id="18885" w:name="_ETM_Q48_353878"/>
      <w:bookmarkEnd w:id="18885"/>
      <w:r>
        <w:rPr>
          <w:rFonts w:hint="cs"/>
          <w:rtl/>
          <w:lang w:eastAsia="he-IL"/>
        </w:rPr>
        <w:t xml:space="preserve">אנחנו </w:t>
      </w:r>
      <w:bookmarkStart w:id="18886" w:name="_ETM_Q48_354502"/>
      <w:bookmarkEnd w:id="18886"/>
      <w:r>
        <w:rPr>
          <w:rFonts w:hint="cs"/>
          <w:rtl/>
          <w:lang w:eastAsia="he-IL"/>
        </w:rPr>
        <w:t>בודקים את זה כל חודש</w:t>
      </w:r>
      <w:r w:rsidR="00482301">
        <w:rPr>
          <w:rFonts w:hint="cs"/>
          <w:rtl/>
          <w:lang w:eastAsia="he-IL"/>
        </w:rPr>
        <w:t>;</w:t>
      </w:r>
      <w:r>
        <w:rPr>
          <w:rFonts w:hint="cs"/>
          <w:rtl/>
          <w:lang w:eastAsia="he-IL"/>
        </w:rPr>
        <w:t xml:space="preserve"> אתם לא בודקים. </w:t>
      </w:r>
    </w:p>
    <w:p w:rsidR="00546293" w:rsidRDefault="00546293" w:rsidP="006C4FFD">
      <w:pPr>
        <w:rPr>
          <w:rtl/>
          <w:lang w:eastAsia="he-IL"/>
        </w:rPr>
      </w:pPr>
      <w:bookmarkStart w:id="18887" w:name="_ETM_Q48_355508"/>
      <w:bookmarkStart w:id="18888" w:name="_ETM_Q48_355626"/>
      <w:bookmarkEnd w:id="18887"/>
      <w:bookmarkEnd w:id="18888"/>
    </w:p>
    <w:p w:rsidR="00546293" w:rsidRDefault="00546293" w:rsidP="006C4FFD">
      <w:pPr>
        <w:pStyle w:val="af6"/>
        <w:keepNext/>
        <w:rPr>
          <w:rtl/>
        </w:rPr>
      </w:pPr>
      <w:r w:rsidRPr="00A61E1C">
        <w:rPr>
          <w:rStyle w:val="TagStyle"/>
          <w:rtl/>
        </w:rPr>
        <w:t xml:space="preserve"> &lt;&lt; קריאה &gt;&gt; </w:t>
      </w:r>
      <w:r>
        <w:rPr>
          <w:rtl/>
        </w:rPr>
        <w:t>קרן ברק (הליכוד):</w:t>
      </w:r>
      <w:r w:rsidRPr="00A61E1C">
        <w:rPr>
          <w:rStyle w:val="TagStyle"/>
          <w:rtl/>
        </w:rPr>
        <w:t xml:space="preserve"> &lt;&lt; קריאה &gt;&gt;</w:t>
      </w:r>
      <w:r>
        <w:rPr>
          <w:rtl/>
        </w:rPr>
        <w:t xml:space="preserve">   </w:t>
      </w:r>
    </w:p>
    <w:p w:rsidR="00546293" w:rsidRDefault="00546293" w:rsidP="00FC0B35">
      <w:pPr>
        <w:rPr>
          <w:rtl/>
          <w:lang w:eastAsia="he-IL"/>
        </w:rPr>
      </w:pPr>
    </w:p>
    <w:p w:rsidR="00546293" w:rsidRDefault="00546293" w:rsidP="00482301">
      <w:pPr>
        <w:rPr>
          <w:rtl/>
          <w:lang w:eastAsia="he-IL"/>
        </w:rPr>
      </w:pPr>
      <w:bookmarkStart w:id="18889" w:name="_ETM_Q48_355695"/>
      <w:bookmarkStart w:id="18890" w:name="_ETM_Q48_355958"/>
      <w:bookmarkStart w:id="18891" w:name="_ETM_Q48_356043"/>
      <w:bookmarkEnd w:id="18889"/>
      <w:bookmarkEnd w:id="18890"/>
      <w:bookmarkEnd w:id="18891"/>
      <w:r>
        <w:rPr>
          <w:rFonts w:hint="cs"/>
          <w:rtl/>
          <w:lang w:eastAsia="he-IL"/>
        </w:rPr>
        <w:t>רשימה של שקרים</w:t>
      </w:r>
      <w:r w:rsidR="00482301">
        <w:rPr>
          <w:rFonts w:hint="cs"/>
          <w:rtl/>
          <w:lang w:eastAsia="he-IL"/>
        </w:rPr>
        <w:t>.</w:t>
      </w:r>
      <w:r>
        <w:rPr>
          <w:rFonts w:hint="cs"/>
          <w:rtl/>
          <w:lang w:eastAsia="he-IL"/>
        </w:rPr>
        <w:t xml:space="preserve"> חבל לי על הזמן. </w:t>
      </w:r>
    </w:p>
    <w:p w:rsidR="00546293" w:rsidRDefault="00546293" w:rsidP="006C4FFD">
      <w:pPr>
        <w:rPr>
          <w:rtl/>
          <w:lang w:eastAsia="he-IL"/>
        </w:rPr>
      </w:pPr>
      <w:bookmarkStart w:id="18892" w:name="_ETM_Q48_355523"/>
      <w:bookmarkEnd w:id="18892"/>
    </w:p>
    <w:p w:rsidR="00546293" w:rsidRDefault="00546293" w:rsidP="006C4FFD">
      <w:pPr>
        <w:pStyle w:val="-"/>
        <w:keepNext/>
        <w:rPr>
          <w:rtl/>
        </w:rPr>
      </w:pPr>
      <w:bookmarkStart w:id="18893" w:name="ET_speakercontinue_6210_60"/>
      <w:r w:rsidRPr="00AA1527">
        <w:rPr>
          <w:rStyle w:val="TagStyle"/>
          <w:rtl/>
        </w:rPr>
        <w:t xml:space="preserve"> &lt;&lt; דובר_המשך &gt;&gt; </w:t>
      </w:r>
      <w:r>
        <w:rPr>
          <w:rtl/>
        </w:rPr>
        <w:t>השר במשרד האוצר חמד עמאר:</w:t>
      </w:r>
      <w:r w:rsidRPr="00AA1527">
        <w:rPr>
          <w:rStyle w:val="TagStyle"/>
          <w:rtl/>
        </w:rPr>
        <w:t xml:space="preserve"> &lt;&lt; דובר_המשך &gt;&gt;</w:t>
      </w:r>
      <w:r>
        <w:rPr>
          <w:rtl/>
        </w:rPr>
        <w:t xml:space="preserve">   </w:t>
      </w:r>
      <w:bookmarkEnd w:id="18893"/>
    </w:p>
    <w:p w:rsidR="00546293" w:rsidRDefault="00546293" w:rsidP="00FC0B35">
      <w:pPr>
        <w:rPr>
          <w:rtl/>
          <w:lang w:eastAsia="he-IL"/>
        </w:rPr>
      </w:pPr>
    </w:p>
    <w:p w:rsidR="00546293" w:rsidRDefault="00546293" w:rsidP="006C4FFD">
      <w:pPr>
        <w:rPr>
          <w:rtl/>
          <w:lang w:eastAsia="he-IL"/>
        </w:rPr>
      </w:pPr>
      <w:bookmarkStart w:id="18894" w:name="_ETM_Q48_356202"/>
      <w:bookmarkEnd w:id="18894"/>
      <w:r>
        <w:rPr>
          <w:rFonts w:hint="cs"/>
          <w:rtl/>
          <w:lang w:eastAsia="he-IL"/>
        </w:rPr>
        <w:t xml:space="preserve">המשק </w:t>
      </w:r>
      <w:bookmarkStart w:id="18895" w:name="_ETM_Q48_356972"/>
      <w:bookmarkEnd w:id="18895"/>
      <w:r>
        <w:rPr>
          <w:rFonts w:hint="cs"/>
          <w:rtl/>
          <w:lang w:eastAsia="he-IL"/>
        </w:rPr>
        <w:t xml:space="preserve">מתאושש במהירות. </w:t>
      </w:r>
    </w:p>
    <w:p w:rsidR="00546293" w:rsidRDefault="00546293" w:rsidP="006C4FFD">
      <w:pPr>
        <w:rPr>
          <w:rtl/>
          <w:lang w:eastAsia="he-IL"/>
        </w:rPr>
      </w:pPr>
      <w:bookmarkStart w:id="18896" w:name="_ETM_Q48_360788"/>
      <w:bookmarkStart w:id="18897" w:name="_ETM_Q48_360892"/>
      <w:bookmarkEnd w:id="18896"/>
      <w:bookmarkEnd w:id="18897"/>
    </w:p>
    <w:p w:rsidR="00546293" w:rsidRDefault="00546293" w:rsidP="006C4FFD">
      <w:pPr>
        <w:pStyle w:val="af6"/>
        <w:keepNext/>
        <w:rPr>
          <w:rtl/>
        </w:rPr>
      </w:pPr>
      <w:bookmarkStart w:id="18898" w:name="ET_interruption_5069_61"/>
      <w:r w:rsidRPr="00AA1527">
        <w:rPr>
          <w:rStyle w:val="TagStyle"/>
          <w:rtl/>
        </w:rPr>
        <w:t xml:space="preserve"> &lt;&lt; קריאה &gt;&gt; </w:t>
      </w:r>
      <w:r>
        <w:rPr>
          <w:rtl/>
        </w:rPr>
        <w:t>יעקב אשר (יהדות התורה):</w:t>
      </w:r>
      <w:r w:rsidRPr="00AA1527">
        <w:rPr>
          <w:rStyle w:val="TagStyle"/>
          <w:rtl/>
        </w:rPr>
        <w:t xml:space="preserve"> &lt;&lt; קריאה &gt;&gt;</w:t>
      </w:r>
      <w:r>
        <w:rPr>
          <w:rtl/>
        </w:rPr>
        <w:t xml:space="preserve">   </w:t>
      </w:r>
      <w:bookmarkEnd w:id="18898"/>
    </w:p>
    <w:p w:rsidR="00546293" w:rsidRDefault="00546293" w:rsidP="00FC0B35">
      <w:pPr>
        <w:rPr>
          <w:rtl/>
          <w:lang w:eastAsia="he-IL"/>
        </w:rPr>
      </w:pPr>
    </w:p>
    <w:p w:rsidR="00546293" w:rsidRDefault="00546293" w:rsidP="006C4FFD">
      <w:pPr>
        <w:rPr>
          <w:rtl/>
          <w:lang w:eastAsia="he-IL"/>
        </w:rPr>
      </w:pPr>
      <w:r>
        <w:rPr>
          <w:rFonts w:hint="cs"/>
          <w:rtl/>
          <w:lang w:eastAsia="he-IL"/>
        </w:rPr>
        <w:t xml:space="preserve">רק בזכותכם. </w:t>
      </w:r>
    </w:p>
    <w:p w:rsidR="00546293" w:rsidRDefault="00546293" w:rsidP="006C4FFD">
      <w:pPr>
        <w:rPr>
          <w:rtl/>
          <w:lang w:eastAsia="he-IL"/>
        </w:rPr>
      </w:pPr>
      <w:bookmarkStart w:id="18899" w:name="_ETM_Q48_359089"/>
      <w:bookmarkStart w:id="18900" w:name="_ETM_Q48_359193"/>
      <w:bookmarkEnd w:id="18899"/>
      <w:bookmarkEnd w:id="18900"/>
    </w:p>
    <w:p w:rsidR="00546293" w:rsidRDefault="00546293" w:rsidP="006C4FFD">
      <w:pPr>
        <w:pStyle w:val="-"/>
        <w:keepNext/>
        <w:rPr>
          <w:rtl/>
        </w:rPr>
      </w:pPr>
      <w:bookmarkStart w:id="18901" w:name="ET_speakercontinue_6210_62"/>
      <w:r w:rsidRPr="00AA1527">
        <w:rPr>
          <w:rStyle w:val="TagStyle"/>
          <w:rtl/>
        </w:rPr>
        <w:t xml:space="preserve"> &lt;&lt; דובר_המשך &gt;&gt; </w:t>
      </w:r>
      <w:r>
        <w:rPr>
          <w:rtl/>
        </w:rPr>
        <w:t>השר במשרד האוצר חמד עמאר:</w:t>
      </w:r>
      <w:r w:rsidRPr="00AA1527">
        <w:rPr>
          <w:rStyle w:val="TagStyle"/>
          <w:rtl/>
        </w:rPr>
        <w:t xml:space="preserve"> &lt;&lt; דובר_המשך &gt;&gt;</w:t>
      </w:r>
      <w:r>
        <w:rPr>
          <w:rtl/>
        </w:rPr>
        <w:t xml:space="preserve">   </w:t>
      </w:r>
      <w:bookmarkEnd w:id="18901"/>
    </w:p>
    <w:p w:rsidR="00546293" w:rsidRDefault="00546293" w:rsidP="00FC0B35">
      <w:pPr>
        <w:rPr>
          <w:rtl/>
          <w:lang w:eastAsia="he-IL"/>
        </w:rPr>
      </w:pPr>
    </w:p>
    <w:p w:rsidR="00546293" w:rsidRPr="00AA1527" w:rsidRDefault="00546293" w:rsidP="00482301">
      <w:pPr>
        <w:rPr>
          <w:rtl/>
          <w:lang w:eastAsia="he-IL"/>
        </w:rPr>
      </w:pPr>
      <w:bookmarkStart w:id="18902" w:name="_ETM_Q48_360096"/>
      <w:bookmarkEnd w:id="18902"/>
      <w:r>
        <w:rPr>
          <w:rFonts w:hint="cs"/>
          <w:rtl/>
          <w:lang w:eastAsia="he-IL"/>
        </w:rPr>
        <w:t xml:space="preserve">אנחנו יושבים. אתה אמרת שאנחנו </w:t>
      </w:r>
      <w:bookmarkStart w:id="18903" w:name="_ETM_Q48_364215"/>
      <w:bookmarkEnd w:id="18903"/>
      <w:r>
        <w:rPr>
          <w:rFonts w:hint="cs"/>
          <w:rtl/>
          <w:lang w:eastAsia="he-IL"/>
        </w:rPr>
        <w:t>יושבים במשרד האוצר</w:t>
      </w:r>
      <w:r w:rsidR="00482301">
        <w:rPr>
          <w:rFonts w:hint="cs"/>
          <w:rtl/>
          <w:lang w:eastAsia="he-IL"/>
        </w:rPr>
        <w:t>,</w:t>
      </w:r>
      <w:r>
        <w:rPr>
          <w:rFonts w:hint="cs"/>
          <w:rtl/>
          <w:lang w:eastAsia="he-IL"/>
        </w:rPr>
        <w:t xml:space="preserve"> לכן אנחנו עושים את הדבר</w:t>
      </w:r>
      <w:bookmarkStart w:id="18904" w:name="_ETM_Q48_370685"/>
      <w:bookmarkEnd w:id="18904"/>
      <w:r>
        <w:rPr>
          <w:rFonts w:hint="cs"/>
          <w:rtl/>
          <w:lang w:eastAsia="he-IL"/>
        </w:rPr>
        <w:t xml:space="preserve"> הזה. בזכותנו, כן, כי אנחנו יושבים שם</w:t>
      </w:r>
      <w:r w:rsidR="00482301">
        <w:rPr>
          <w:rFonts w:hint="cs"/>
          <w:rtl/>
          <w:lang w:eastAsia="he-IL"/>
        </w:rPr>
        <w:t>,</w:t>
      </w:r>
      <w:r>
        <w:rPr>
          <w:rFonts w:hint="cs"/>
          <w:rtl/>
          <w:lang w:eastAsia="he-IL"/>
        </w:rPr>
        <w:t xml:space="preserve"> לא </w:t>
      </w:r>
      <w:bookmarkStart w:id="18905" w:name="_ETM_Q48_373227"/>
      <w:bookmarkEnd w:id="18905"/>
      <w:r>
        <w:rPr>
          <w:rFonts w:hint="cs"/>
          <w:rtl/>
          <w:lang w:eastAsia="he-IL"/>
        </w:rPr>
        <w:t>בזכותך, כשאתה יושב שם. אתה באופוזיצ</w:t>
      </w:r>
      <w:bookmarkStart w:id="18906" w:name="_ETM_Q48_378865"/>
      <w:bookmarkEnd w:id="18906"/>
      <w:r>
        <w:rPr>
          <w:rFonts w:hint="cs"/>
          <w:rtl/>
          <w:lang w:eastAsia="he-IL"/>
        </w:rPr>
        <w:t>יה עכשיו, ואנחנו שגורמים שהמשק יצמח, אנחנו הורדנו את</w:t>
      </w:r>
      <w:bookmarkStart w:id="18907" w:name="_ETM_Q48_383812"/>
      <w:bookmarkEnd w:id="18907"/>
      <w:r>
        <w:rPr>
          <w:rFonts w:hint="cs"/>
          <w:rtl/>
          <w:lang w:eastAsia="he-IL"/>
        </w:rPr>
        <w:t xml:space="preserve"> הגירעון.</w:t>
      </w:r>
    </w:p>
    <w:p w:rsidR="00546293" w:rsidRDefault="00546293" w:rsidP="006C4FFD">
      <w:pPr>
        <w:rPr>
          <w:rtl/>
          <w:lang w:eastAsia="he-IL"/>
        </w:rPr>
      </w:pPr>
      <w:bookmarkStart w:id="18908" w:name="_ETM_Q48_278445"/>
      <w:bookmarkEnd w:id="18908"/>
    </w:p>
    <w:p w:rsidR="00546293" w:rsidRDefault="00546293" w:rsidP="006C4FFD">
      <w:pPr>
        <w:rPr>
          <w:rtl/>
          <w:lang w:eastAsia="he-IL"/>
        </w:rPr>
      </w:pPr>
      <w:r>
        <w:rPr>
          <w:rFonts w:hint="cs"/>
          <w:rtl/>
          <w:lang w:eastAsia="he-IL"/>
        </w:rPr>
        <w:t xml:space="preserve">אנחנו צריכים להבין </w:t>
      </w:r>
      <w:r>
        <w:rPr>
          <w:rtl/>
          <w:lang w:eastAsia="he-IL"/>
        </w:rPr>
        <w:t>–</w:t>
      </w:r>
      <w:r>
        <w:rPr>
          <w:rFonts w:hint="cs"/>
          <w:rtl/>
          <w:lang w:eastAsia="he-IL"/>
        </w:rPr>
        <w:t xml:space="preserve"> אני אומר לכם, חברי הכנסת: </w:t>
      </w:r>
      <w:bookmarkStart w:id="18909" w:name="_ETM_Q48_387883"/>
      <w:bookmarkEnd w:id="18909"/>
      <w:r>
        <w:rPr>
          <w:rFonts w:hint="cs"/>
          <w:rtl/>
          <w:lang w:eastAsia="he-IL"/>
        </w:rPr>
        <w:t xml:space="preserve">אתם צריכים להבין, אנחנו צריכים לחיות לצד הקורונה, וזה </w:t>
      </w:r>
      <w:bookmarkStart w:id="18910" w:name="_ETM_Q48_393724"/>
      <w:bookmarkEnd w:id="18910"/>
      <w:r>
        <w:rPr>
          <w:rFonts w:hint="cs"/>
          <w:rtl/>
          <w:lang w:eastAsia="he-IL"/>
        </w:rPr>
        <w:t xml:space="preserve">מה שאנחנו עושים. </w:t>
      </w:r>
    </w:p>
    <w:p w:rsidR="00546293" w:rsidRDefault="00546293" w:rsidP="006C4FFD">
      <w:pPr>
        <w:rPr>
          <w:rtl/>
          <w:lang w:eastAsia="he-IL"/>
        </w:rPr>
      </w:pPr>
    </w:p>
    <w:p w:rsidR="00546293" w:rsidRDefault="00546293" w:rsidP="006C4FFD">
      <w:pPr>
        <w:pStyle w:val="af6"/>
        <w:keepNext/>
        <w:rPr>
          <w:rtl/>
        </w:rPr>
      </w:pPr>
      <w:bookmarkStart w:id="18911" w:name="ET_interruption_5069_63"/>
      <w:r w:rsidRPr="00B80977">
        <w:rPr>
          <w:rStyle w:val="TagStyle"/>
          <w:rtl/>
        </w:rPr>
        <w:t xml:space="preserve"> &lt;&lt; קריאה &gt;&gt; </w:t>
      </w:r>
      <w:r>
        <w:rPr>
          <w:rtl/>
        </w:rPr>
        <w:t>יעקב אשר (יהדות התורה):</w:t>
      </w:r>
      <w:r w:rsidRPr="00B80977">
        <w:rPr>
          <w:rStyle w:val="TagStyle"/>
          <w:rtl/>
        </w:rPr>
        <w:t xml:space="preserve"> &lt;&lt; קריאה &gt;&gt;</w:t>
      </w:r>
      <w:r>
        <w:rPr>
          <w:rtl/>
        </w:rPr>
        <w:t xml:space="preserve">   </w:t>
      </w:r>
      <w:bookmarkEnd w:id="18911"/>
    </w:p>
    <w:p w:rsidR="00546293" w:rsidRDefault="00546293" w:rsidP="00FC0B35">
      <w:pPr>
        <w:rPr>
          <w:rtl/>
          <w:lang w:eastAsia="he-IL"/>
        </w:rPr>
      </w:pPr>
    </w:p>
    <w:p w:rsidR="00546293" w:rsidRDefault="00546293" w:rsidP="006C4FFD">
      <w:pPr>
        <w:rPr>
          <w:rtl/>
          <w:lang w:eastAsia="he-IL"/>
        </w:rPr>
      </w:pPr>
      <w:r>
        <w:rPr>
          <w:rFonts w:hint="cs"/>
          <w:rtl/>
          <w:lang w:eastAsia="he-IL"/>
        </w:rPr>
        <w:t>מה עם העסקים האלה? מה עם</w:t>
      </w:r>
      <w:bookmarkStart w:id="18912" w:name="_ETM_Q48_395103"/>
      <w:bookmarkEnd w:id="18912"/>
      <w:r>
        <w:rPr>
          <w:rFonts w:hint="cs"/>
          <w:rtl/>
          <w:lang w:eastAsia="he-IL"/>
        </w:rPr>
        <w:t xml:space="preserve"> העסקים האלה?</w:t>
      </w:r>
      <w:bookmarkStart w:id="18913" w:name="_ETM_Q48_397408"/>
      <w:bookmarkEnd w:id="18913"/>
    </w:p>
    <w:p w:rsidR="00546293" w:rsidRDefault="00546293" w:rsidP="006C4FFD">
      <w:pPr>
        <w:rPr>
          <w:rtl/>
          <w:lang w:eastAsia="he-IL"/>
        </w:rPr>
      </w:pPr>
      <w:bookmarkStart w:id="18914" w:name="_ETM_Q48_397485"/>
      <w:bookmarkEnd w:id="18914"/>
    </w:p>
    <w:p w:rsidR="00546293" w:rsidRDefault="00546293" w:rsidP="006C4FFD">
      <w:pPr>
        <w:pStyle w:val="-"/>
        <w:keepNext/>
        <w:rPr>
          <w:rtl/>
        </w:rPr>
      </w:pPr>
      <w:bookmarkStart w:id="18915" w:name="ET_speakercontinue_6210_64"/>
      <w:r w:rsidRPr="00B80977">
        <w:rPr>
          <w:rStyle w:val="TagStyle"/>
          <w:rtl/>
        </w:rPr>
        <w:t xml:space="preserve"> &lt;&lt; דובר_המשך &gt;&gt; </w:t>
      </w:r>
      <w:r>
        <w:rPr>
          <w:rtl/>
        </w:rPr>
        <w:t>השר במשרד האוצר חמד עמאר:</w:t>
      </w:r>
      <w:r w:rsidRPr="00B80977">
        <w:rPr>
          <w:rStyle w:val="TagStyle"/>
          <w:rtl/>
        </w:rPr>
        <w:t xml:space="preserve"> &lt;&lt; דובר_המשך &gt;&gt;</w:t>
      </w:r>
      <w:r>
        <w:rPr>
          <w:rtl/>
        </w:rPr>
        <w:t xml:space="preserve">   </w:t>
      </w:r>
      <w:bookmarkEnd w:id="18915"/>
    </w:p>
    <w:p w:rsidR="00546293" w:rsidRDefault="00546293" w:rsidP="00FC0B35">
      <w:pPr>
        <w:rPr>
          <w:rtl/>
          <w:lang w:eastAsia="he-IL"/>
        </w:rPr>
      </w:pPr>
    </w:p>
    <w:p w:rsidR="00546293" w:rsidRDefault="00546293" w:rsidP="00FC0B35">
      <w:pPr>
        <w:rPr>
          <w:rtl/>
          <w:lang w:eastAsia="he-IL"/>
        </w:rPr>
      </w:pPr>
      <w:bookmarkStart w:id="18916" w:name="_ETM_Q48_398692"/>
      <w:bookmarkEnd w:id="18916"/>
      <w:r>
        <w:rPr>
          <w:rFonts w:hint="cs"/>
          <w:rtl/>
          <w:lang w:eastAsia="he-IL"/>
        </w:rPr>
        <w:t xml:space="preserve">אנחנו מבינים שענפים מסוימים חווים ירידה בפעילות </w:t>
      </w:r>
      <w:r w:rsidR="00FC0B35">
        <w:rPr>
          <w:rFonts w:hint="cs"/>
          <w:rtl/>
          <w:lang w:eastAsia="he-IL"/>
        </w:rPr>
        <w:t>– –</w:t>
      </w:r>
    </w:p>
    <w:p w:rsidR="00546293" w:rsidRDefault="00546293" w:rsidP="006C4FFD">
      <w:pPr>
        <w:rPr>
          <w:rtl/>
          <w:lang w:eastAsia="he-IL"/>
        </w:rPr>
      </w:pPr>
      <w:bookmarkStart w:id="18917" w:name="_ETM_Q48_401538"/>
      <w:bookmarkStart w:id="18918" w:name="_ETM_Q48_401622"/>
      <w:bookmarkEnd w:id="18917"/>
      <w:bookmarkEnd w:id="18918"/>
    </w:p>
    <w:p w:rsidR="00546293" w:rsidRDefault="00546293" w:rsidP="006C4FFD">
      <w:pPr>
        <w:pStyle w:val="af6"/>
        <w:keepNext/>
        <w:rPr>
          <w:rtl/>
        </w:rPr>
      </w:pPr>
      <w:bookmarkStart w:id="18919" w:name="ET_interruption_5069_65"/>
      <w:r w:rsidRPr="00B80977">
        <w:rPr>
          <w:rStyle w:val="TagStyle"/>
          <w:rtl/>
        </w:rPr>
        <w:t xml:space="preserve"> &lt;&lt; קריאה &gt;&gt; </w:t>
      </w:r>
      <w:r>
        <w:rPr>
          <w:rtl/>
        </w:rPr>
        <w:t>יעקב אשר (יהדות התורה):</w:t>
      </w:r>
      <w:r w:rsidRPr="00B80977">
        <w:rPr>
          <w:rStyle w:val="TagStyle"/>
          <w:rtl/>
        </w:rPr>
        <w:t xml:space="preserve"> &lt;&lt; קריאה &gt;&gt;</w:t>
      </w:r>
      <w:r>
        <w:rPr>
          <w:rtl/>
        </w:rPr>
        <w:t xml:space="preserve">   </w:t>
      </w:r>
      <w:bookmarkEnd w:id="18919"/>
    </w:p>
    <w:p w:rsidR="00546293" w:rsidRDefault="00546293" w:rsidP="00FC0B35">
      <w:pPr>
        <w:rPr>
          <w:rtl/>
          <w:lang w:eastAsia="he-IL"/>
        </w:rPr>
      </w:pPr>
    </w:p>
    <w:p w:rsidR="00546293" w:rsidRDefault="00546293" w:rsidP="006C4FFD">
      <w:pPr>
        <w:rPr>
          <w:rtl/>
          <w:lang w:eastAsia="he-IL"/>
        </w:rPr>
      </w:pPr>
      <w:bookmarkStart w:id="18920" w:name="_ETM_Q48_403655"/>
      <w:bookmarkEnd w:id="18920"/>
      <w:r>
        <w:rPr>
          <w:rFonts w:hint="cs"/>
          <w:rtl/>
          <w:lang w:eastAsia="he-IL"/>
        </w:rPr>
        <w:t>ו</w:t>
      </w:r>
      <w:bookmarkStart w:id="18921" w:name="_ETM_Q48_403912"/>
      <w:bookmarkStart w:id="18922" w:name="_ETM_Q48_403985"/>
      <w:bookmarkEnd w:id="18921"/>
      <w:bookmarkEnd w:id="18922"/>
      <w:r>
        <w:rPr>
          <w:rFonts w:hint="cs"/>
          <w:rtl/>
          <w:lang w:eastAsia="he-IL"/>
        </w:rPr>
        <w:t>לכן?</w:t>
      </w:r>
      <w:bookmarkStart w:id="18923" w:name="_ETM_Q48_405114"/>
      <w:bookmarkEnd w:id="18923"/>
    </w:p>
    <w:p w:rsidR="00546293" w:rsidRDefault="00546293" w:rsidP="006C4FFD">
      <w:pPr>
        <w:rPr>
          <w:rtl/>
          <w:lang w:eastAsia="he-IL"/>
        </w:rPr>
      </w:pPr>
      <w:bookmarkStart w:id="18924" w:name="_ETM_Q48_405199"/>
      <w:bookmarkEnd w:id="18924"/>
    </w:p>
    <w:p w:rsidR="00546293" w:rsidRDefault="00546293" w:rsidP="006C4FFD">
      <w:pPr>
        <w:pStyle w:val="-"/>
        <w:keepNext/>
        <w:rPr>
          <w:rtl/>
        </w:rPr>
      </w:pPr>
      <w:bookmarkStart w:id="18925" w:name="ET_speakercontinue_6210_66"/>
      <w:r w:rsidRPr="00B80977">
        <w:rPr>
          <w:rStyle w:val="TagStyle"/>
          <w:rtl/>
        </w:rPr>
        <w:t xml:space="preserve"> &lt;&lt; דובר_המשך &gt;&gt; </w:t>
      </w:r>
      <w:r>
        <w:rPr>
          <w:rtl/>
        </w:rPr>
        <w:t>השר במשרד האוצר חמד עמאר:</w:t>
      </w:r>
      <w:r w:rsidRPr="00B80977">
        <w:rPr>
          <w:rStyle w:val="TagStyle"/>
          <w:rtl/>
        </w:rPr>
        <w:t xml:space="preserve"> &lt;&lt; דובר_המשך &gt;&gt;</w:t>
      </w:r>
      <w:r>
        <w:rPr>
          <w:rtl/>
        </w:rPr>
        <w:t xml:space="preserve">   </w:t>
      </w:r>
      <w:bookmarkEnd w:id="18925"/>
    </w:p>
    <w:p w:rsidR="00546293" w:rsidRDefault="00546293" w:rsidP="00FC0B35">
      <w:pPr>
        <w:rPr>
          <w:rtl/>
          <w:lang w:eastAsia="he-IL"/>
        </w:rPr>
      </w:pPr>
    </w:p>
    <w:p w:rsidR="00546293" w:rsidRDefault="00FC0B35" w:rsidP="00FC0B35">
      <w:pPr>
        <w:rPr>
          <w:rtl/>
          <w:lang w:eastAsia="he-IL"/>
        </w:rPr>
      </w:pPr>
      <w:bookmarkStart w:id="18926" w:name="_ETM_Q48_406033"/>
      <w:bookmarkEnd w:id="18926"/>
      <w:r>
        <w:rPr>
          <w:rFonts w:hint="cs"/>
          <w:rtl/>
          <w:lang w:eastAsia="he-IL"/>
        </w:rPr>
        <w:t>– –</w:t>
      </w:r>
      <w:r w:rsidR="00546293">
        <w:rPr>
          <w:rFonts w:hint="cs"/>
          <w:rtl/>
          <w:lang w:eastAsia="he-IL"/>
        </w:rPr>
        <w:t xml:space="preserve"> אבל זה נקודתי</w:t>
      </w:r>
      <w:r w:rsidR="00482301">
        <w:rPr>
          <w:rFonts w:hint="cs"/>
          <w:rtl/>
          <w:lang w:eastAsia="he-IL"/>
        </w:rPr>
        <w:t>,</w:t>
      </w:r>
      <w:r w:rsidR="00546293">
        <w:rPr>
          <w:rFonts w:hint="cs"/>
          <w:rtl/>
          <w:lang w:eastAsia="he-IL"/>
        </w:rPr>
        <w:t xml:space="preserve"> ובקרוב ימשיך לעלות. אלה החיים לצד </w:t>
      </w:r>
      <w:bookmarkStart w:id="18927" w:name="_ETM_Q48_411607"/>
      <w:bookmarkEnd w:id="18927"/>
      <w:r w:rsidR="00546293">
        <w:rPr>
          <w:rFonts w:hint="cs"/>
          <w:rtl/>
          <w:lang w:eastAsia="he-IL"/>
        </w:rPr>
        <w:t xml:space="preserve">הקורונה. </w:t>
      </w:r>
    </w:p>
    <w:p w:rsidR="00546293" w:rsidRDefault="00546293" w:rsidP="006C4FFD">
      <w:pPr>
        <w:rPr>
          <w:rtl/>
          <w:lang w:eastAsia="he-IL"/>
        </w:rPr>
      </w:pPr>
      <w:bookmarkStart w:id="18928" w:name="_ETM_Q48_409751"/>
      <w:bookmarkStart w:id="18929" w:name="_ETM_Q48_409851"/>
      <w:bookmarkEnd w:id="18928"/>
      <w:bookmarkEnd w:id="18929"/>
    </w:p>
    <w:p w:rsidR="00546293" w:rsidRDefault="00546293" w:rsidP="006C4FFD">
      <w:pPr>
        <w:pStyle w:val="af6"/>
        <w:keepNext/>
        <w:rPr>
          <w:rtl/>
        </w:rPr>
      </w:pPr>
      <w:bookmarkStart w:id="18930" w:name="ET_interruption_5069_67"/>
      <w:r w:rsidRPr="00B80977">
        <w:rPr>
          <w:rStyle w:val="TagStyle"/>
          <w:rtl/>
        </w:rPr>
        <w:t xml:space="preserve"> &lt;&lt; קריאה &gt;&gt; </w:t>
      </w:r>
      <w:r>
        <w:rPr>
          <w:rtl/>
        </w:rPr>
        <w:t>יעקב אשר (יהדות התורה):</w:t>
      </w:r>
      <w:r w:rsidRPr="00B80977">
        <w:rPr>
          <w:rStyle w:val="TagStyle"/>
          <w:rtl/>
        </w:rPr>
        <w:t xml:space="preserve"> &lt;&lt; קריאה &gt;&gt;</w:t>
      </w:r>
      <w:r>
        <w:rPr>
          <w:rtl/>
        </w:rPr>
        <w:t xml:space="preserve">   </w:t>
      </w:r>
      <w:bookmarkEnd w:id="18930"/>
    </w:p>
    <w:p w:rsidR="00546293" w:rsidRDefault="00546293" w:rsidP="00FC0B35">
      <w:pPr>
        <w:rPr>
          <w:rtl/>
          <w:lang w:eastAsia="he-IL"/>
        </w:rPr>
      </w:pPr>
    </w:p>
    <w:p w:rsidR="00546293" w:rsidRDefault="00546293" w:rsidP="006C4FFD">
      <w:pPr>
        <w:rPr>
          <w:rtl/>
          <w:lang w:eastAsia="he-IL"/>
        </w:rPr>
      </w:pPr>
      <w:bookmarkStart w:id="18931" w:name="_ETM_Q48_412114"/>
      <w:bookmarkEnd w:id="18931"/>
      <w:r>
        <w:rPr>
          <w:rFonts w:hint="cs"/>
          <w:rtl/>
          <w:lang w:eastAsia="he-IL"/>
        </w:rPr>
        <w:t>אה, כאילו, זהו? עזבו אותנו? גמרנו?</w:t>
      </w:r>
      <w:bookmarkStart w:id="18932" w:name="_ETM_Q48_413998"/>
      <w:bookmarkEnd w:id="18932"/>
    </w:p>
    <w:p w:rsidR="00546293" w:rsidRDefault="00546293" w:rsidP="006C4FFD">
      <w:pPr>
        <w:rPr>
          <w:rtl/>
          <w:lang w:eastAsia="he-IL"/>
        </w:rPr>
      </w:pPr>
      <w:bookmarkStart w:id="18933" w:name="_ETM_Q48_414100"/>
      <w:bookmarkEnd w:id="18933"/>
    </w:p>
    <w:p w:rsidR="00546293" w:rsidRDefault="00546293" w:rsidP="006C4FFD">
      <w:pPr>
        <w:pStyle w:val="-"/>
        <w:keepNext/>
        <w:rPr>
          <w:rtl/>
        </w:rPr>
      </w:pPr>
      <w:bookmarkStart w:id="18934" w:name="ET_speakercontinue_6210_68"/>
      <w:r w:rsidRPr="00B80977">
        <w:rPr>
          <w:rStyle w:val="TagStyle"/>
          <w:rtl/>
        </w:rPr>
        <w:t xml:space="preserve"> &lt;&lt; דובר_המשך &gt;&gt; </w:t>
      </w:r>
      <w:r>
        <w:rPr>
          <w:rtl/>
        </w:rPr>
        <w:t>השר במשרד האוצר חמד עמאר:</w:t>
      </w:r>
      <w:r w:rsidRPr="00B80977">
        <w:rPr>
          <w:rStyle w:val="TagStyle"/>
          <w:rtl/>
        </w:rPr>
        <w:t xml:space="preserve"> &lt;&lt; דובר_המשך &gt;&gt;</w:t>
      </w:r>
      <w:r>
        <w:rPr>
          <w:rtl/>
        </w:rPr>
        <w:t xml:space="preserve">   </w:t>
      </w:r>
      <w:bookmarkEnd w:id="18934"/>
    </w:p>
    <w:p w:rsidR="00546293" w:rsidRDefault="00546293" w:rsidP="00FC0B35">
      <w:pPr>
        <w:rPr>
          <w:rtl/>
          <w:lang w:eastAsia="he-IL"/>
        </w:rPr>
      </w:pPr>
    </w:p>
    <w:p w:rsidR="00546293" w:rsidRDefault="00546293" w:rsidP="00482301">
      <w:pPr>
        <w:rPr>
          <w:rtl/>
          <w:lang w:eastAsia="he-IL"/>
        </w:rPr>
      </w:pPr>
      <w:bookmarkStart w:id="18935" w:name="_ETM_Q48_415245"/>
      <w:bookmarkEnd w:id="18935"/>
      <w:r>
        <w:rPr>
          <w:rFonts w:hint="cs"/>
          <w:rtl/>
          <w:lang w:eastAsia="he-IL"/>
        </w:rPr>
        <w:t xml:space="preserve">אנחנו משקיעים מיליארדים למנוע סגר, כולל מאות מיליונים לבדיקות ילדים במסגרת התו הירוק. </w:t>
      </w:r>
      <w:bookmarkStart w:id="18936" w:name="_ETM_Q48_424151"/>
      <w:bookmarkEnd w:id="18936"/>
      <w:r>
        <w:rPr>
          <w:rFonts w:hint="cs"/>
          <w:rtl/>
          <w:lang w:eastAsia="he-IL"/>
        </w:rPr>
        <w:t>אנחנו מסייעים במה שאפשר</w:t>
      </w:r>
      <w:r w:rsidR="00482301">
        <w:rPr>
          <w:rFonts w:hint="cs"/>
          <w:rtl/>
          <w:lang w:eastAsia="he-IL"/>
        </w:rPr>
        <w:t>:</w:t>
      </w:r>
      <w:r>
        <w:rPr>
          <w:rFonts w:hint="cs"/>
          <w:rtl/>
          <w:lang w:eastAsia="he-IL"/>
        </w:rPr>
        <w:t xml:space="preserve"> דחיית החזר מענקים </w:t>
      </w:r>
      <w:bookmarkStart w:id="18937" w:name="_ETM_Q48_428157"/>
      <w:bookmarkEnd w:id="18937"/>
      <w:r>
        <w:rPr>
          <w:rFonts w:hint="cs"/>
          <w:rtl/>
          <w:lang w:eastAsia="he-IL"/>
        </w:rPr>
        <w:t>שניתנו שלא כדין</w:t>
      </w:r>
      <w:r w:rsidR="00482301">
        <w:rPr>
          <w:rFonts w:hint="cs"/>
          <w:rtl/>
          <w:lang w:eastAsia="he-IL"/>
        </w:rPr>
        <w:t>,</w:t>
      </w:r>
      <w:r>
        <w:rPr>
          <w:rFonts w:hint="cs"/>
          <w:rtl/>
          <w:lang w:eastAsia="he-IL"/>
        </w:rPr>
        <w:t xml:space="preserve"> מבצע תווי קניות לצוותים הרפואיים לשימוש בענפים </w:t>
      </w:r>
      <w:bookmarkStart w:id="18938" w:name="_ETM_Q48_434846"/>
      <w:bookmarkEnd w:id="18938"/>
      <w:r>
        <w:rPr>
          <w:rFonts w:hint="cs"/>
          <w:rtl/>
          <w:lang w:eastAsia="he-IL"/>
        </w:rPr>
        <w:t xml:space="preserve">שנפגעו ועוד. </w:t>
      </w:r>
    </w:p>
    <w:p w:rsidR="00546293" w:rsidRDefault="00546293" w:rsidP="006C4FFD">
      <w:pPr>
        <w:rPr>
          <w:rtl/>
          <w:lang w:eastAsia="he-IL"/>
        </w:rPr>
      </w:pPr>
      <w:bookmarkStart w:id="18939" w:name="_ETM_Q48_440030"/>
      <w:bookmarkStart w:id="18940" w:name="_ETM_Q48_440129"/>
      <w:bookmarkEnd w:id="18939"/>
      <w:bookmarkEnd w:id="18940"/>
    </w:p>
    <w:p w:rsidR="00546293" w:rsidRDefault="00546293" w:rsidP="006C4FFD">
      <w:pPr>
        <w:pStyle w:val="af6"/>
        <w:keepNext/>
        <w:rPr>
          <w:rtl/>
        </w:rPr>
      </w:pPr>
      <w:bookmarkStart w:id="18941" w:name="ET_interruption_5069_69"/>
      <w:r w:rsidRPr="00B80977">
        <w:rPr>
          <w:rStyle w:val="TagStyle"/>
          <w:rtl/>
        </w:rPr>
        <w:t xml:space="preserve"> &lt;&lt; קריאה &gt;&gt; </w:t>
      </w:r>
      <w:r>
        <w:rPr>
          <w:rtl/>
        </w:rPr>
        <w:t>יעקב אשר (יהדות התורה):</w:t>
      </w:r>
      <w:r w:rsidRPr="00B80977">
        <w:rPr>
          <w:rStyle w:val="TagStyle"/>
          <w:rtl/>
        </w:rPr>
        <w:t xml:space="preserve"> &lt;&lt; קריאה &gt;&gt;</w:t>
      </w:r>
      <w:r>
        <w:rPr>
          <w:rtl/>
        </w:rPr>
        <w:t xml:space="preserve">   </w:t>
      </w:r>
      <w:bookmarkEnd w:id="18941"/>
    </w:p>
    <w:p w:rsidR="00546293" w:rsidRDefault="00546293" w:rsidP="00FC0B35">
      <w:pPr>
        <w:rPr>
          <w:rtl/>
          <w:lang w:eastAsia="he-IL"/>
        </w:rPr>
      </w:pPr>
    </w:p>
    <w:p w:rsidR="00546293" w:rsidRDefault="00546293" w:rsidP="006C4FFD">
      <w:pPr>
        <w:rPr>
          <w:rtl/>
          <w:lang w:eastAsia="he-IL"/>
        </w:rPr>
      </w:pPr>
      <w:r>
        <w:rPr>
          <w:rFonts w:hint="cs"/>
          <w:rtl/>
          <w:lang w:eastAsia="he-IL"/>
        </w:rPr>
        <w:t xml:space="preserve">גם את זה עוד לא עשיתם. </w:t>
      </w:r>
      <w:bookmarkStart w:id="18942" w:name="_ETM_Q48_440329"/>
      <w:bookmarkEnd w:id="18942"/>
      <w:r>
        <w:rPr>
          <w:rFonts w:hint="cs"/>
          <w:rtl/>
          <w:lang w:eastAsia="he-IL"/>
        </w:rPr>
        <w:t xml:space="preserve">הבטחתם את זה לפני ארבעה חודשים ועוד לא עשיתם את </w:t>
      </w:r>
      <w:bookmarkStart w:id="18943" w:name="_ETM_Q48_442244"/>
      <w:bookmarkEnd w:id="18943"/>
      <w:r>
        <w:rPr>
          <w:rFonts w:hint="cs"/>
          <w:rtl/>
          <w:lang w:eastAsia="he-IL"/>
        </w:rPr>
        <w:t xml:space="preserve">זה. </w:t>
      </w:r>
    </w:p>
    <w:p w:rsidR="00546293" w:rsidRDefault="00546293" w:rsidP="006C4FFD">
      <w:pPr>
        <w:rPr>
          <w:rtl/>
          <w:lang w:eastAsia="he-IL"/>
        </w:rPr>
      </w:pPr>
      <w:bookmarkStart w:id="18944" w:name="_ETM_Q48_442773"/>
      <w:bookmarkStart w:id="18945" w:name="_ETM_Q48_442873"/>
      <w:bookmarkEnd w:id="18944"/>
      <w:bookmarkEnd w:id="18945"/>
    </w:p>
    <w:p w:rsidR="00546293" w:rsidRDefault="00546293" w:rsidP="006C4FFD">
      <w:pPr>
        <w:pStyle w:val="-"/>
        <w:keepNext/>
        <w:rPr>
          <w:rtl/>
        </w:rPr>
      </w:pPr>
      <w:bookmarkStart w:id="18946" w:name="ET_speakercontinue_6210_70"/>
      <w:r w:rsidRPr="00B80977">
        <w:rPr>
          <w:rStyle w:val="TagStyle"/>
          <w:rtl/>
        </w:rPr>
        <w:t xml:space="preserve"> &lt;&lt; דובר_המשך &gt;&gt; </w:t>
      </w:r>
      <w:r>
        <w:rPr>
          <w:rtl/>
        </w:rPr>
        <w:t>השר במשרד האוצר חמד עמאר:</w:t>
      </w:r>
      <w:r w:rsidRPr="00B80977">
        <w:rPr>
          <w:rStyle w:val="TagStyle"/>
          <w:rtl/>
        </w:rPr>
        <w:t xml:space="preserve"> &lt;&lt; דובר_המשך &gt;&gt;</w:t>
      </w:r>
      <w:r>
        <w:rPr>
          <w:rtl/>
        </w:rPr>
        <w:t xml:space="preserve">   </w:t>
      </w:r>
      <w:bookmarkEnd w:id="18946"/>
    </w:p>
    <w:p w:rsidR="00546293" w:rsidRDefault="00546293" w:rsidP="00FC0B35">
      <w:pPr>
        <w:rPr>
          <w:rtl/>
          <w:lang w:eastAsia="he-IL"/>
        </w:rPr>
      </w:pPr>
    </w:p>
    <w:p w:rsidR="00546293" w:rsidRDefault="00546293" w:rsidP="00482301">
      <w:pPr>
        <w:rPr>
          <w:rtl/>
          <w:lang w:eastAsia="he-IL"/>
        </w:rPr>
      </w:pPr>
      <w:r>
        <w:rPr>
          <w:rFonts w:hint="cs"/>
          <w:rtl/>
          <w:lang w:eastAsia="he-IL"/>
        </w:rPr>
        <w:t>זה כבר נעשה</w:t>
      </w:r>
      <w:r w:rsidR="00482301">
        <w:rPr>
          <w:rFonts w:hint="cs"/>
          <w:rtl/>
          <w:lang w:eastAsia="he-IL"/>
        </w:rPr>
        <w:t>,</w:t>
      </w:r>
      <w:r>
        <w:rPr>
          <w:rFonts w:hint="cs"/>
          <w:rtl/>
          <w:lang w:eastAsia="he-IL"/>
        </w:rPr>
        <w:t xml:space="preserve"> אז אני מעדכן אותך. </w:t>
      </w:r>
      <w:bookmarkStart w:id="18947" w:name="_ETM_Q48_444744"/>
      <w:bookmarkEnd w:id="18947"/>
      <w:r>
        <w:rPr>
          <w:rFonts w:hint="cs"/>
          <w:rtl/>
          <w:lang w:eastAsia="he-IL"/>
        </w:rPr>
        <w:t xml:space="preserve">מתכננים צעדים משלימים נוספים. אנחנו בקשר שוטף עם </w:t>
      </w:r>
      <w:bookmarkStart w:id="18948" w:name="_ETM_Q48_451679"/>
      <w:bookmarkEnd w:id="18948"/>
      <w:r>
        <w:rPr>
          <w:rFonts w:hint="cs"/>
          <w:rtl/>
          <w:lang w:eastAsia="he-IL"/>
        </w:rPr>
        <w:t xml:space="preserve">כל הענפים שנפגעו, אבל אין ודאות למשך התקופה שהקורונה </w:t>
      </w:r>
      <w:bookmarkStart w:id="18949" w:name="_ETM_Q48_457320"/>
      <w:bookmarkEnd w:id="18949"/>
      <w:r>
        <w:rPr>
          <w:rFonts w:hint="cs"/>
          <w:rtl/>
          <w:lang w:eastAsia="he-IL"/>
        </w:rPr>
        <w:t xml:space="preserve">תהיה עדיין </w:t>
      </w:r>
      <w:proofErr w:type="spellStart"/>
      <w:r>
        <w:rPr>
          <w:rFonts w:hint="cs"/>
          <w:rtl/>
          <w:lang w:eastAsia="he-IL"/>
        </w:rPr>
        <w:t>איתנו</w:t>
      </w:r>
      <w:proofErr w:type="spellEnd"/>
      <w:r>
        <w:rPr>
          <w:rFonts w:hint="cs"/>
          <w:rtl/>
          <w:lang w:eastAsia="he-IL"/>
        </w:rPr>
        <w:t xml:space="preserve">, והמשק יצטרך להסתגל וללמוד לחיות לצד הקורונה, </w:t>
      </w:r>
      <w:bookmarkStart w:id="18950" w:name="_ETM_Q48_463434"/>
      <w:bookmarkEnd w:id="18950"/>
      <w:r>
        <w:rPr>
          <w:rFonts w:hint="cs"/>
          <w:rtl/>
          <w:lang w:eastAsia="he-IL"/>
        </w:rPr>
        <w:t xml:space="preserve">ולא באמצעות רשת ביטחון. </w:t>
      </w:r>
    </w:p>
    <w:p w:rsidR="00546293" w:rsidRDefault="00546293" w:rsidP="006C4FFD">
      <w:pPr>
        <w:rPr>
          <w:rtl/>
          <w:lang w:eastAsia="he-IL"/>
        </w:rPr>
      </w:pPr>
      <w:bookmarkStart w:id="18951" w:name="_ETM_Q48_463687"/>
      <w:bookmarkStart w:id="18952" w:name="_ETM_Q48_463778"/>
      <w:bookmarkEnd w:id="18951"/>
      <w:bookmarkEnd w:id="18952"/>
    </w:p>
    <w:p w:rsidR="00546293" w:rsidRDefault="00546293" w:rsidP="006C4FFD">
      <w:pPr>
        <w:pStyle w:val="af6"/>
        <w:keepNext/>
        <w:rPr>
          <w:rtl/>
        </w:rPr>
      </w:pPr>
      <w:bookmarkStart w:id="18953" w:name="ET_interruption_5069_71"/>
      <w:r w:rsidRPr="00B80977">
        <w:rPr>
          <w:rStyle w:val="TagStyle"/>
          <w:rtl/>
        </w:rPr>
        <w:t xml:space="preserve"> &lt;&lt; קריאה &gt;&gt; </w:t>
      </w:r>
      <w:r>
        <w:rPr>
          <w:rtl/>
        </w:rPr>
        <w:t>יעקב אשר (יהדות התורה):</w:t>
      </w:r>
      <w:r w:rsidRPr="00B80977">
        <w:rPr>
          <w:rStyle w:val="TagStyle"/>
          <w:rtl/>
        </w:rPr>
        <w:t xml:space="preserve"> &lt;&lt; קריאה &gt;&gt;</w:t>
      </w:r>
      <w:r>
        <w:rPr>
          <w:rtl/>
        </w:rPr>
        <w:t xml:space="preserve">   </w:t>
      </w:r>
      <w:bookmarkEnd w:id="18953"/>
    </w:p>
    <w:p w:rsidR="00546293" w:rsidRDefault="00546293" w:rsidP="00FC0B35">
      <w:pPr>
        <w:rPr>
          <w:rtl/>
          <w:lang w:eastAsia="he-IL"/>
        </w:rPr>
      </w:pPr>
    </w:p>
    <w:p w:rsidR="00546293" w:rsidRDefault="00546293" w:rsidP="006C4FFD">
      <w:pPr>
        <w:rPr>
          <w:rtl/>
          <w:lang w:eastAsia="he-IL"/>
        </w:rPr>
      </w:pPr>
      <w:bookmarkStart w:id="18954" w:name="_ETM_Q48_467067"/>
      <w:bookmarkEnd w:id="18954"/>
      <w:r>
        <w:rPr>
          <w:rFonts w:hint="cs"/>
          <w:rtl/>
          <w:lang w:eastAsia="he-IL"/>
        </w:rPr>
        <w:t>ל</w:t>
      </w:r>
      <w:bookmarkStart w:id="18955" w:name="_ETM_Q48_467324"/>
      <w:bookmarkStart w:id="18956" w:name="_ETM_Q48_467395"/>
      <w:bookmarkEnd w:id="18955"/>
      <w:bookmarkEnd w:id="18956"/>
      <w:r>
        <w:rPr>
          <w:rFonts w:hint="cs"/>
          <w:rtl/>
          <w:lang w:eastAsia="he-IL"/>
        </w:rPr>
        <w:t xml:space="preserve">לא שום רשת ביטחון? </w:t>
      </w:r>
      <w:bookmarkStart w:id="18957" w:name="_ETM_Q48_466140"/>
      <w:bookmarkEnd w:id="18957"/>
      <w:r>
        <w:rPr>
          <w:rFonts w:hint="cs"/>
          <w:rtl/>
          <w:lang w:eastAsia="he-IL"/>
        </w:rPr>
        <w:t>אפילו לא קטנה? שום פיצויים לעצמאים?</w:t>
      </w:r>
      <w:bookmarkStart w:id="18958" w:name="_ETM_Q48_469122"/>
      <w:bookmarkEnd w:id="18958"/>
    </w:p>
    <w:p w:rsidR="00546293" w:rsidRDefault="00546293" w:rsidP="006C4FFD">
      <w:pPr>
        <w:rPr>
          <w:rtl/>
          <w:lang w:eastAsia="he-IL"/>
        </w:rPr>
      </w:pPr>
      <w:bookmarkStart w:id="18959" w:name="_ETM_Q48_469204"/>
      <w:bookmarkEnd w:id="18959"/>
    </w:p>
    <w:p w:rsidR="00546293" w:rsidRDefault="00546293" w:rsidP="006C4FFD">
      <w:pPr>
        <w:pStyle w:val="-"/>
        <w:keepNext/>
        <w:rPr>
          <w:rtl/>
        </w:rPr>
      </w:pPr>
      <w:bookmarkStart w:id="18960" w:name="ET_speakercontinue_6210_72"/>
      <w:r w:rsidRPr="00B80977">
        <w:rPr>
          <w:rStyle w:val="TagStyle"/>
          <w:rtl/>
        </w:rPr>
        <w:t xml:space="preserve"> &lt;&lt; דובר_המשך &gt;&gt; </w:t>
      </w:r>
      <w:r>
        <w:rPr>
          <w:rtl/>
        </w:rPr>
        <w:t>השר במשרד האוצר חמד עמאר:</w:t>
      </w:r>
      <w:r w:rsidRPr="00B80977">
        <w:rPr>
          <w:rStyle w:val="TagStyle"/>
          <w:rtl/>
        </w:rPr>
        <w:t xml:space="preserve"> &lt;&lt; דובר_המשך &gt;&gt;</w:t>
      </w:r>
      <w:r>
        <w:rPr>
          <w:rtl/>
        </w:rPr>
        <w:t xml:space="preserve">   </w:t>
      </w:r>
      <w:bookmarkEnd w:id="18960"/>
    </w:p>
    <w:p w:rsidR="00546293" w:rsidRDefault="00546293" w:rsidP="00FC0B35">
      <w:pPr>
        <w:rPr>
          <w:rtl/>
          <w:lang w:eastAsia="he-IL"/>
        </w:rPr>
      </w:pPr>
    </w:p>
    <w:p w:rsidR="00546293" w:rsidRDefault="00546293" w:rsidP="00482301">
      <w:pPr>
        <w:rPr>
          <w:rtl/>
          <w:lang w:eastAsia="he-IL"/>
        </w:rPr>
      </w:pPr>
      <w:bookmarkStart w:id="18961" w:name="_ETM_Q48_466910"/>
      <w:bookmarkEnd w:id="18961"/>
      <w:r>
        <w:rPr>
          <w:rFonts w:hint="cs"/>
          <w:rtl/>
          <w:lang w:eastAsia="he-IL"/>
        </w:rPr>
        <w:t xml:space="preserve">לצד כל אלה, </w:t>
      </w:r>
      <w:bookmarkStart w:id="18962" w:name="_ETM_Q48_469427"/>
      <w:bookmarkEnd w:id="18962"/>
      <w:r>
        <w:rPr>
          <w:rFonts w:hint="cs"/>
          <w:rtl/>
          <w:lang w:eastAsia="he-IL"/>
        </w:rPr>
        <w:t xml:space="preserve">התקציב וחוק ההסדרים שעברו מהווים בשורה גדולה למגזר העסקי. </w:t>
      </w:r>
      <w:bookmarkStart w:id="18963" w:name="_ETM_Q48_476999"/>
      <w:bookmarkEnd w:id="18963"/>
      <w:r>
        <w:rPr>
          <w:rFonts w:hint="cs"/>
          <w:rtl/>
          <w:lang w:eastAsia="he-IL"/>
        </w:rPr>
        <w:t>הם כוללים הקלות משמעותיות ברגולציה</w:t>
      </w:r>
      <w:r w:rsidR="00482301">
        <w:rPr>
          <w:rFonts w:hint="cs"/>
          <w:rtl/>
          <w:lang w:eastAsia="he-IL"/>
        </w:rPr>
        <w:t>,</w:t>
      </w:r>
      <w:r>
        <w:rPr>
          <w:rFonts w:hint="cs"/>
          <w:rtl/>
          <w:lang w:eastAsia="he-IL"/>
        </w:rPr>
        <w:t xml:space="preserve"> שיפור כושר התחרות של המגזר </w:t>
      </w:r>
      <w:bookmarkStart w:id="18964" w:name="_ETM_Q48_481127"/>
      <w:bookmarkEnd w:id="18964"/>
      <w:r>
        <w:rPr>
          <w:rFonts w:hint="cs"/>
          <w:rtl/>
          <w:lang w:eastAsia="he-IL"/>
        </w:rPr>
        <w:t>העסקי</w:t>
      </w:r>
      <w:r w:rsidR="00482301">
        <w:rPr>
          <w:rFonts w:hint="cs"/>
          <w:rtl/>
          <w:lang w:eastAsia="he-IL"/>
        </w:rPr>
        <w:t>,</w:t>
      </w:r>
      <w:r>
        <w:rPr>
          <w:rFonts w:hint="cs"/>
          <w:rtl/>
          <w:lang w:eastAsia="he-IL"/>
        </w:rPr>
        <w:t xml:space="preserve"> שיפור ההון האנושי וכוח העבודה במשק ורפורמות רבות שצפו</w:t>
      </w:r>
      <w:bookmarkStart w:id="18965" w:name="_ETM_Q48_489092"/>
      <w:bookmarkEnd w:id="18965"/>
      <w:r>
        <w:rPr>
          <w:rFonts w:hint="cs"/>
          <w:rtl/>
          <w:lang w:eastAsia="he-IL"/>
        </w:rPr>
        <w:t xml:space="preserve">יות לסייע למגזר העסקי לצמוח ולהתאושש לאחר </w:t>
      </w:r>
      <w:bookmarkStart w:id="18966" w:name="_ETM_Q48_494209"/>
      <w:bookmarkEnd w:id="18966"/>
      <w:r>
        <w:rPr>
          <w:rFonts w:hint="cs"/>
          <w:rtl/>
          <w:lang w:eastAsia="he-IL"/>
        </w:rPr>
        <w:t xml:space="preserve">הקורונה. </w:t>
      </w:r>
    </w:p>
    <w:p w:rsidR="00546293" w:rsidRDefault="00546293" w:rsidP="006C4FFD">
      <w:pPr>
        <w:rPr>
          <w:rtl/>
          <w:lang w:eastAsia="he-IL"/>
        </w:rPr>
      </w:pPr>
      <w:bookmarkStart w:id="18967" w:name="_ETM_Q48_492134"/>
      <w:bookmarkStart w:id="18968" w:name="_ETM_Q48_492206"/>
      <w:bookmarkEnd w:id="18967"/>
      <w:bookmarkEnd w:id="18968"/>
    </w:p>
    <w:p w:rsidR="00546293" w:rsidRDefault="00546293" w:rsidP="006C4FFD">
      <w:pPr>
        <w:rPr>
          <w:rtl/>
          <w:lang w:eastAsia="he-IL"/>
        </w:rPr>
      </w:pPr>
      <w:bookmarkStart w:id="18969" w:name="_ETM_Q48_492230"/>
      <w:bookmarkStart w:id="18970" w:name="_ETM_Q48_492300"/>
      <w:bookmarkEnd w:id="18969"/>
      <w:bookmarkEnd w:id="18970"/>
      <w:r>
        <w:rPr>
          <w:rFonts w:hint="cs"/>
          <w:rtl/>
          <w:lang w:eastAsia="he-IL"/>
        </w:rPr>
        <w:t xml:space="preserve">ענף התיירות זכה לסיוע ייחודי, שניתן לו נוסף על כל </w:t>
      </w:r>
      <w:bookmarkStart w:id="18971" w:name="_ETM_Q48_501494"/>
      <w:bookmarkEnd w:id="18971"/>
      <w:r>
        <w:rPr>
          <w:rFonts w:hint="cs"/>
          <w:rtl/>
          <w:lang w:eastAsia="he-IL"/>
        </w:rPr>
        <w:t xml:space="preserve">הסיוע הרוחבי שניתן לכלל המשק. </w:t>
      </w:r>
    </w:p>
    <w:p w:rsidR="00546293" w:rsidRPr="00B458EC" w:rsidRDefault="00546293" w:rsidP="006C4FFD">
      <w:pPr>
        <w:rPr>
          <w:rtl/>
        </w:rPr>
      </w:pPr>
      <w:bookmarkStart w:id="18972" w:name="_ETM_Q48_502232"/>
      <w:bookmarkStart w:id="18973" w:name="_ETM_Q48_502340"/>
      <w:bookmarkEnd w:id="18972"/>
      <w:bookmarkEnd w:id="18973"/>
    </w:p>
    <w:p w:rsidR="00546293" w:rsidRDefault="00546293" w:rsidP="006C4FFD">
      <w:pPr>
        <w:pStyle w:val="af6"/>
        <w:keepNext/>
        <w:rPr>
          <w:rtl/>
        </w:rPr>
      </w:pPr>
      <w:bookmarkStart w:id="18974" w:name="ET_interruption_5069_75"/>
      <w:r w:rsidRPr="00B80977">
        <w:rPr>
          <w:rStyle w:val="TagStyle"/>
          <w:rtl/>
        </w:rPr>
        <w:t xml:space="preserve"> &lt;&lt; קריאה &gt;&gt; </w:t>
      </w:r>
      <w:r>
        <w:rPr>
          <w:rtl/>
        </w:rPr>
        <w:t>יעקב אשר (יהדות התורה):</w:t>
      </w:r>
      <w:r w:rsidRPr="00B80977">
        <w:rPr>
          <w:rStyle w:val="TagStyle"/>
          <w:rtl/>
        </w:rPr>
        <w:t xml:space="preserve"> &lt;&lt; קריאה &gt;&gt;</w:t>
      </w:r>
      <w:r>
        <w:rPr>
          <w:rtl/>
        </w:rPr>
        <w:t xml:space="preserve">   </w:t>
      </w:r>
      <w:bookmarkEnd w:id="18974"/>
    </w:p>
    <w:p w:rsidR="00546293" w:rsidRDefault="00546293" w:rsidP="00FC0B35">
      <w:pPr>
        <w:rPr>
          <w:rtl/>
          <w:lang w:eastAsia="he-IL"/>
        </w:rPr>
      </w:pPr>
    </w:p>
    <w:p w:rsidR="00546293" w:rsidRDefault="00546293" w:rsidP="006C4FFD">
      <w:pPr>
        <w:rPr>
          <w:rtl/>
          <w:lang w:eastAsia="he-IL"/>
        </w:rPr>
      </w:pPr>
      <w:r>
        <w:rPr>
          <w:rFonts w:hint="cs"/>
          <w:rtl/>
          <w:lang w:eastAsia="he-IL"/>
        </w:rPr>
        <w:t>מתי? מתי? בזמן ישראל כץ.</w:t>
      </w:r>
    </w:p>
    <w:p w:rsidR="00546293" w:rsidRDefault="00546293" w:rsidP="006C4FFD">
      <w:pPr>
        <w:rPr>
          <w:rtl/>
          <w:lang w:eastAsia="he-IL"/>
        </w:rPr>
      </w:pPr>
      <w:bookmarkStart w:id="18975" w:name="_ETM_Q48_506485"/>
      <w:bookmarkStart w:id="18976" w:name="_ETM_Q48_506579"/>
      <w:bookmarkEnd w:id="18975"/>
      <w:bookmarkEnd w:id="18976"/>
    </w:p>
    <w:p w:rsidR="00546293" w:rsidRDefault="00546293" w:rsidP="006C4FFD">
      <w:pPr>
        <w:pStyle w:val="-"/>
        <w:keepNext/>
        <w:rPr>
          <w:rtl/>
        </w:rPr>
      </w:pPr>
      <w:bookmarkStart w:id="18977" w:name="ET_speakercontinue_6210_77"/>
      <w:r w:rsidRPr="00B80977">
        <w:rPr>
          <w:rStyle w:val="TagStyle"/>
          <w:rtl/>
        </w:rPr>
        <w:t xml:space="preserve"> &lt;&lt; דובר_המשך &gt;&gt; </w:t>
      </w:r>
      <w:r>
        <w:rPr>
          <w:rtl/>
        </w:rPr>
        <w:t>השר במשרד האוצר חמד עמאר:</w:t>
      </w:r>
      <w:r w:rsidRPr="00B80977">
        <w:rPr>
          <w:rStyle w:val="TagStyle"/>
          <w:rtl/>
        </w:rPr>
        <w:t xml:space="preserve"> &lt;&lt; דובר_המשך &gt;&gt;</w:t>
      </w:r>
      <w:r>
        <w:rPr>
          <w:rtl/>
        </w:rPr>
        <w:t xml:space="preserve">   </w:t>
      </w:r>
      <w:bookmarkEnd w:id="18977"/>
    </w:p>
    <w:p w:rsidR="00546293" w:rsidRDefault="00546293" w:rsidP="00FC0B35">
      <w:pPr>
        <w:rPr>
          <w:rtl/>
          <w:lang w:eastAsia="he-IL"/>
        </w:rPr>
      </w:pPr>
    </w:p>
    <w:p w:rsidR="00546293" w:rsidRDefault="00482301" w:rsidP="00FC0B35">
      <w:pPr>
        <w:rPr>
          <w:rtl/>
          <w:lang w:eastAsia="he-IL"/>
        </w:rPr>
      </w:pPr>
      <w:bookmarkStart w:id="18978" w:name="_ETM_Q48_507891"/>
      <w:bookmarkEnd w:id="18978"/>
      <w:r>
        <w:rPr>
          <w:rFonts w:hint="cs"/>
          <w:rtl/>
          <w:lang w:eastAsia="he-IL"/>
        </w:rPr>
        <w:t xml:space="preserve">גם </w:t>
      </w:r>
      <w:r w:rsidR="00546293">
        <w:rPr>
          <w:rFonts w:hint="cs"/>
          <w:rtl/>
          <w:lang w:eastAsia="he-IL"/>
        </w:rPr>
        <w:t xml:space="preserve">עכשיו. עד סוף השנה יש מתווה, והיום </w:t>
      </w:r>
      <w:bookmarkStart w:id="18979" w:name="_ETM_Q48_510099"/>
      <w:bookmarkEnd w:id="18979"/>
      <w:r w:rsidR="00546293">
        <w:rPr>
          <w:rFonts w:hint="cs"/>
          <w:rtl/>
          <w:lang w:eastAsia="he-IL"/>
        </w:rPr>
        <w:t xml:space="preserve">שר האוצר ושר התיירות יושבים על נושא. הסיוע הייחודי </w:t>
      </w:r>
      <w:r w:rsidR="00FC0B35">
        <w:rPr>
          <w:rFonts w:hint="cs"/>
          <w:rtl/>
          <w:lang w:eastAsia="he-IL"/>
        </w:rPr>
        <w:t>– – –</w:t>
      </w:r>
    </w:p>
    <w:p w:rsidR="00546293" w:rsidRDefault="00546293" w:rsidP="006C4FFD">
      <w:pPr>
        <w:rPr>
          <w:rtl/>
          <w:lang w:eastAsia="he-IL"/>
        </w:rPr>
      </w:pPr>
      <w:bookmarkStart w:id="18980" w:name="_ETM_Q48_516796"/>
      <w:bookmarkStart w:id="18981" w:name="_ETM_Q48_516871"/>
      <w:bookmarkEnd w:id="18980"/>
      <w:bookmarkEnd w:id="18981"/>
    </w:p>
    <w:p w:rsidR="00546293" w:rsidRDefault="00546293" w:rsidP="006C4FFD">
      <w:pPr>
        <w:pStyle w:val="af6"/>
        <w:keepNext/>
        <w:rPr>
          <w:rtl/>
        </w:rPr>
      </w:pPr>
      <w:bookmarkStart w:id="18982" w:name="ET_interruption_5069_78"/>
      <w:r w:rsidRPr="00B80977">
        <w:rPr>
          <w:rStyle w:val="TagStyle"/>
          <w:rtl/>
        </w:rPr>
        <w:t xml:space="preserve"> &lt;&lt; קריאה &gt;&gt; </w:t>
      </w:r>
      <w:r>
        <w:rPr>
          <w:rtl/>
        </w:rPr>
        <w:t>יעקב אשר (יהדות התורה):</w:t>
      </w:r>
      <w:r w:rsidRPr="00B80977">
        <w:rPr>
          <w:rStyle w:val="TagStyle"/>
          <w:rtl/>
        </w:rPr>
        <w:t xml:space="preserve"> &lt;&lt; קריאה &gt;&gt;</w:t>
      </w:r>
      <w:r>
        <w:rPr>
          <w:rtl/>
        </w:rPr>
        <w:t xml:space="preserve">   </w:t>
      </w:r>
      <w:bookmarkEnd w:id="18982"/>
    </w:p>
    <w:p w:rsidR="00546293" w:rsidRDefault="00546293" w:rsidP="00FC0B35">
      <w:pPr>
        <w:rPr>
          <w:rtl/>
          <w:lang w:eastAsia="he-IL"/>
        </w:rPr>
      </w:pPr>
    </w:p>
    <w:p w:rsidR="00546293" w:rsidRDefault="00546293" w:rsidP="006C4FFD">
      <w:pPr>
        <w:rPr>
          <w:rtl/>
          <w:lang w:eastAsia="he-IL"/>
        </w:rPr>
      </w:pPr>
      <w:proofErr w:type="spellStart"/>
      <w:r>
        <w:rPr>
          <w:rFonts w:hint="cs"/>
          <w:rtl/>
          <w:lang w:eastAsia="he-IL"/>
        </w:rPr>
        <w:t>או</w:t>
      </w:r>
      <w:r w:rsidR="00482301">
        <w:rPr>
          <w:rFonts w:hint="cs"/>
          <w:rtl/>
          <w:lang w:eastAsia="he-IL"/>
        </w:rPr>
        <w:t>ה</w:t>
      </w:r>
      <w:proofErr w:type="spellEnd"/>
      <w:r>
        <w:rPr>
          <w:rFonts w:hint="cs"/>
          <w:rtl/>
          <w:lang w:eastAsia="he-IL"/>
        </w:rPr>
        <w:t xml:space="preserve">, אז תגיד את זה. </w:t>
      </w:r>
    </w:p>
    <w:p w:rsidR="00546293" w:rsidRDefault="00546293" w:rsidP="006C4FFD">
      <w:pPr>
        <w:rPr>
          <w:rtl/>
          <w:lang w:eastAsia="he-IL"/>
        </w:rPr>
      </w:pPr>
      <w:bookmarkStart w:id="18983" w:name="_ETM_Q48_514529"/>
      <w:bookmarkStart w:id="18984" w:name="_ETM_Q48_514640"/>
      <w:bookmarkEnd w:id="18983"/>
      <w:bookmarkEnd w:id="18984"/>
    </w:p>
    <w:p w:rsidR="00546293" w:rsidRDefault="00546293" w:rsidP="006C4FFD">
      <w:pPr>
        <w:pStyle w:val="-"/>
        <w:keepNext/>
        <w:rPr>
          <w:rtl/>
        </w:rPr>
      </w:pPr>
      <w:bookmarkStart w:id="18985" w:name="ET_speakercontinue_6210_79"/>
      <w:r w:rsidRPr="00B80977">
        <w:rPr>
          <w:rStyle w:val="TagStyle"/>
          <w:rtl/>
        </w:rPr>
        <w:t xml:space="preserve"> &lt;&lt; דובר_המשך &gt;&gt; </w:t>
      </w:r>
      <w:r>
        <w:rPr>
          <w:rtl/>
        </w:rPr>
        <w:t>השר במשרד האוצר חמד עמאר:</w:t>
      </w:r>
      <w:r w:rsidRPr="00B80977">
        <w:rPr>
          <w:rStyle w:val="TagStyle"/>
          <w:rtl/>
        </w:rPr>
        <w:t xml:space="preserve"> &lt;&lt; דובר_המשך &gt;&gt;</w:t>
      </w:r>
      <w:r>
        <w:rPr>
          <w:rtl/>
        </w:rPr>
        <w:t xml:space="preserve">   </w:t>
      </w:r>
      <w:bookmarkEnd w:id="18985"/>
    </w:p>
    <w:p w:rsidR="00546293" w:rsidRDefault="00546293" w:rsidP="00FC0B35">
      <w:pPr>
        <w:rPr>
          <w:rtl/>
          <w:lang w:eastAsia="he-IL"/>
        </w:rPr>
      </w:pPr>
    </w:p>
    <w:p w:rsidR="00546293" w:rsidRDefault="00546293" w:rsidP="006C4FFD">
      <w:pPr>
        <w:rPr>
          <w:rtl/>
          <w:lang w:eastAsia="he-IL"/>
        </w:rPr>
      </w:pPr>
      <w:bookmarkStart w:id="18986" w:name="_ETM_Q48_515608"/>
      <w:bookmarkEnd w:id="18986"/>
      <w:r>
        <w:rPr>
          <w:rFonts w:hint="cs"/>
          <w:rtl/>
          <w:lang w:eastAsia="he-IL"/>
        </w:rPr>
        <w:t xml:space="preserve">אני </w:t>
      </w:r>
      <w:bookmarkStart w:id="18987" w:name="_ETM_Q48_521504"/>
      <w:bookmarkEnd w:id="18987"/>
      <w:r>
        <w:rPr>
          <w:rFonts w:hint="cs"/>
          <w:rtl/>
          <w:lang w:eastAsia="he-IL"/>
        </w:rPr>
        <w:t xml:space="preserve">אומר לך את זה. אם היית מדבר רק על זה, </w:t>
      </w:r>
      <w:bookmarkStart w:id="18988" w:name="_ETM_Q48_522226"/>
      <w:bookmarkEnd w:id="18988"/>
      <w:r>
        <w:rPr>
          <w:rFonts w:hint="cs"/>
          <w:rtl/>
          <w:lang w:eastAsia="he-IL"/>
        </w:rPr>
        <w:t>היית מקבל את התשובה, אבל אתה הרחבת</w:t>
      </w:r>
      <w:r w:rsidR="00482301">
        <w:rPr>
          <w:rFonts w:hint="cs"/>
          <w:rtl/>
          <w:lang w:eastAsia="he-IL"/>
        </w:rPr>
        <w:t>,</w:t>
      </w:r>
      <w:r>
        <w:rPr>
          <w:rFonts w:hint="cs"/>
          <w:rtl/>
          <w:lang w:eastAsia="he-IL"/>
        </w:rPr>
        <w:t xml:space="preserve"> אז גם </w:t>
      </w:r>
      <w:bookmarkStart w:id="18989" w:name="_ETM_Q48_525745"/>
      <w:bookmarkEnd w:id="18989"/>
      <w:r>
        <w:rPr>
          <w:rFonts w:hint="cs"/>
          <w:rtl/>
          <w:lang w:eastAsia="he-IL"/>
        </w:rPr>
        <w:t xml:space="preserve">אני הרחבתי. </w:t>
      </w:r>
    </w:p>
    <w:p w:rsidR="00546293" w:rsidRDefault="00546293" w:rsidP="006C4FFD">
      <w:pPr>
        <w:rPr>
          <w:rtl/>
          <w:lang w:eastAsia="he-IL"/>
        </w:rPr>
      </w:pPr>
      <w:bookmarkStart w:id="18990" w:name="_ETM_Q48_527858"/>
      <w:bookmarkStart w:id="18991" w:name="_ETM_Q48_527944"/>
      <w:bookmarkEnd w:id="18990"/>
      <w:bookmarkEnd w:id="18991"/>
    </w:p>
    <w:p w:rsidR="00546293" w:rsidRDefault="00546293" w:rsidP="00482301">
      <w:pPr>
        <w:rPr>
          <w:rtl/>
          <w:lang w:eastAsia="he-IL"/>
        </w:rPr>
      </w:pPr>
      <w:bookmarkStart w:id="18992" w:name="_ETM_Q48_527977"/>
      <w:bookmarkStart w:id="18993" w:name="_ETM_Q48_528055"/>
      <w:bookmarkEnd w:id="18992"/>
      <w:bookmarkEnd w:id="18993"/>
      <w:r>
        <w:rPr>
          <w:rFonts w:hint="cs"/>
          <w:rtl/>
          <w:lang w:eastAsia="he-IL"/>
        </w:rPr>
        <w:t xml:space="preserve">הסיוע הייחודי כלל מענקים למלונות, תמיכה במארגני </w:t>
      </w:r>
      <w:bookmarkStart w:id="18994" w:name="_ETM_Q48_533725"/>
      <w:bookmarkEnd w:id="18994"/>
      <w:r>
        <w:rPr>
          <w:rFonts w:hint="cs"/>
          <w:rtl/>
          <w:lang w:eastAsia="he-IL"/>
        </w:rPr>
        <w:t xml:space="preserve">התיירות הנכנסת וסבסוד סיורים למורי הדרך. עם הפסקת פעילות רשת הביטחון ביולי 2021 אושרה מסגרת סיוע נוספת לאותן </w:t>
      </w:r>
      <w:bookmarkStart w:id="18995" w:name="_ETM_Q48_547754"/>
      <w:bookmarkEnd w:id="18995"/>
      <w:r>
        <w:rPr>
          <w:rFonts w:hint="cs"/>
          <w:rtl/>
          <w:lang w:eastAsia="he-IL"/>
        </w:rPr>
        <w:t xml:space="preserve">קבוצות. בימים אלה עובדים במשרד האוצר על גיבוש מתווה להמשך </w:t>
      </w:r>
      <w:bookmarkStart w:id="18996" w:name="_ETM_Q48_553558"/>
      <w:bookmarkEnd w:id="18996"/>
      <w:r>
        <w:rPr>
          <w:rFonts w:hint="cs"/>
          <w:rtl/>
          <w:lang w:eastAsia="he-IL"/>
        </w:rPr>
        <w:t>פעילות ענף התיירות ל</w:t>
      </w:r>
      <w:r w:rsidR="00482301">
        <w:rPr>
          <w:rFonts w:hint="cs"/>
          <w:rtl/>
          <w:lang w:eastAsia="he-IL"/>
        </w:rPr>
        <w:t>נוכח</w:t>
      </w:r>
      <w:r>
        <w:rPr>
          <w:rFonts w:hint="cs"/>
          <w:rtl/>
          <w:lang w:eastAsia="he-IL"/>
        </w:rPr>
        <w:t xml:space="preserve"> סגירת השמיים. תודה רבה.</w:t>
      </w:r>
    </w:p>
    <w:p w:rsidR="00546293" w:rsidRDefault="00546293" w:rsidP="006C4FFD">
      <w:pPr>
        <w:rPr>
          <w:rtl/>
          <w:lang w:eastAsia="he-IL"/>
        </w:rPr>
      </w:pPr>
      <w:bookmarkStart w:id="18997" w:name="_ETM_Q48_556657"/>
      <w:bookmarkStart w:id="18998" w:name="_ETM_Q48_556751"/>
      <w:bookmarkEnd w:id="18997"/>
      <w:bookmarkEnd w:id="18998"/>
    </w:p>
    <w:p w:rsidR="00546293" w:rsidRDefault="00546293" w:rsidP="006C4FFD">
      <w:pPr>
        <w:pStyle w:val="af7"/>
        <w:keepNext/>
        <w:rPr>
          <w:rtl/>
        </w:rPr>
      </w:pPr>
      <w:bookmarkStart w:id="18999" w:name="ET_yor_6032_80"/>
      <w:r w:rsidRPr="00B80977">
        <w:rPr>
          <w:rStyle w:val="TagStyle"/>
          <w:rtl/>
        </w:rPr>
        <w:t xml:space="preserve"> &lt;&lt; יור &gt;&gt; </w:t>
      </w:r>
      <w:r>
        <w:rPr>
          <w:rtl/>
        </w:rPr>
        <w:t>היו"ר מנסור עבאס:</w:t>
      </w:r>
      <w:r w:rsidRPr="00B80977">
        <w:rPr>
          <w:rStyle w:val="TagStyle"/>
          <w:rtl/>
        </w:rPr>
        <w:t xml:space="preserve"> &lt;&lt; יור &gt;&gt;</w:t>
      </w:r>
      <w:r>
        <w:rPr>
          <w:rtl/>
        </w:rPr>
        <w:t xml:space="preserve">   </w:t>
      </w:r>
      <w:bookmarkEnd w:id="18999"/>
    </w:p>
    <w:p w:rsidR="00546293" w:rsidRDefault="00546293" w:rsidP="00FC0B35">
      <w:pPr>
        <w:rPr>
          <w:rtl/>
          <w:lang w:eastAsia="he-IL"/>
        </w:rPr>
      </w:pPr>
    </w:p>
    <w:p w:rsidR="00546293" w:rsidRDefault="00546293" w:rsidP="006C4FFD">
      <w:pPr>
        <w:rPr>
          <w:rtl/>
          <w:lang w:eastAsia="he-IL"/>
        </w:rPr>
      </w:pPr>
      <w:bookmarkStart w:id="19000" w:name="_ETM_Q48_558016"/>
      <w:bookmarkEnd w:id="19000"/>
      <w:r>
        <w:rPr>
          <w:rFonts w:hint="cs"/>
          <w:rtl/>
          <w:lang w:eastAsia="he-IL"/>
        </w:rPr>
        <w:t xml:space="preserve">אתה מסכים להעביר </w:t>
      </w:r>
      <w:bookmarkStart w:id="19001" w:name="_ETM_Q48_559969"/>
      <w:bookmarkEnd w:id="19001"/>
      <w:r>
        <w:rPr>
          <w:rFonts w:hint="cs"/>
          <w:rtl/>
          <w:lang w:eastAsia="he-IL"/>
        </w:rPr>
        <w:t>לוועדת הכספים, אדוני השר?</w:t>
      </w:r>
      <w:bookmarkStart w:id="19002" w:name="_ETM_Q48_559748"/>
      <w:bookmarkEnd w:id="19002"/>
    </w:p>
    <w:p w:rsidR="00546293" w:rsidRDefault="00546293" w:rsidP="006C4FFD">
      <w:pPr>
        <w:rPr>
          <w:rtl/>
          <w:lang w:eastAsia="he-IL"/>
        </w:rPr>
      </w:pPr>
      <w:bookmarkStart w:id="19003" w:name="_ETM_Q48_559810"/>
      <w:bookmarkEnd w:id="19003"/>
    </w:p>
    <w:p w:rsidR="00546293" w:rsidRDefault="00546293" w:rsidP="006C4FFD">
      <w:pPr>
        <w:pStyle w:val="-"/>
        <w:keepNext/>
        <w:rPr>
          <w:rtl/>
        </w:rPr>
      </w:pPr>
      <w:bookmarkStart w:id="19004" w:name="ET_speakercontinue_6210_81"/>
      <w:r w:rsidRPr="00B80977">
        <w:rPr>
          <w:rStyle w:val="TagStyle"/>
          <w:rtl/>
        </w:rPr>
        <w:t xml:space="preserve"> &lt;&lt; דובר_המשך &gt;&gt; </w:t>
      </w:r>
      <w:r>
        <w:rPr>
          <w:rtl/>
        </w:rPr>
        <w:t>השר במשרד האוצר חמד עמאר:</w:t>
      </w:r>
      <w:r w:rsidRPr="00B80977">
        <w:rPr>
          <w:rStyle w:val="TagStyle"/>
          <w:rtl/>
        </w:rPr>
        <w:t xml:space="preserve"> &lt;&lt; דובר_המשך &gt;&gt;</w:t>
      </w:r>
      <w:r>
        <w:rPr>
          <w:rtl/>
        </w:rPr>
        <w:t xml:space="preserve">   </w:t>
      </w:r>
      <w:bookmarkEnd w:id="19004"/>
    </w:p>
    <w:p w:rsidR="00546293" w:rsidRDefault="00546293" w:rsidP="00FC0B35">
      <w:pPr>
        <w:rPr>
          <w:rtl/>
          <w:lang w:eastAsia="he-IL"/>
        </w:rPr>
      </w:pPr>
    </w:p>
    <w:p w:rsidR="00546293" w:rsidRDefault="00546293" w:rsidP="006C4FFD">
      <w:pPr>
        <w:rPr>
          <w:rtl/>
          <w:lang w:eastAsia="he-IL"/>
        </w:rPr>
      </w:pPr>
      <w:bookmarkStart w:id="19005" w:name="_ETM_Q48_560522"/>
      <w:bookmarkEnd w:id="19005"/>
      <w:r>
        <w:rPr>
          <w:rFonts w:hint="cs"/>
          <w:rtl/>
          <w:lang w:eastAsia="he-IL"/>
        </w:rPr>
        <w:t>אין לי שום בעיה. אם חברי הכנסת רוצים אנחנו נעביר, ונשמח גם שאני אגיע לדיון הזה להסביר על הדברים שמשרד האוצר ביצע ו</w:t>
      </w:r>
      <w:bookmarkStart w:id="19006" w:name="_ETM_Q48_569843"/>
      <w:bookmarkEnd w:id="19006"/>
      <w:r>
        <w:rPr>
          <w:rFonts w:hint="cs"/>
          <w:rtl/>
          <w:lang w:eastAsia="he-IL"/>
        </w:rPr>
        <w:t xml:space="preserve">הצעדים שאנחנו מקדמים. </w:t>
      </w:r>
    </w:p>
    <w:p w:rsidR="00546293" w:rsidRDefault="00546293" w:rsidP="006C4FFD">
      <w:pPr>
        <w:rPr>
          <w:rtl/>
          <w:lang w:eastAsia="he-IL"/>
        </w:rPr>
      </w:pPr>
      <w:bookmarkStart w:id="19007" w:name="_ETM_Q48_570865"/>
      <w:bookmarkStart w:id="19008" w:name="_ETM_Q48_570941"/>
      <w:bookmarkEnd w:id="19007"/>
      <w:bookmarkEnd w:id="19008"/>
    </w:p>
    <w:p w:rsidR="00546293" w:rsidRDefault="00546293" w:rsidP="006C4FFD">
      <w:pPr>
        <w:pStyle w:val="af6"/>
        <w:keepNext/>
        <w:rPr>
          <w:rtl/>
        </w:rPr>
      </w:pPr>
      <w:bookmarkStart w:id="19009" w:name="ET_interruption_5069_82"/>
      <w:r w:rsidRPr="00B80977">
        <w:rPr>
          <w:rStyle w:val="TagStyle"/>
          <w:rtl/>
        </w:rPr>
        <w:t xml:space="preserve"> &lt;&lt; קריאה &gt;&gt; </w:t>
      </w:r>
      <w:r>
        <w:rPr>
          <w:rtl/>
        </w:rPr>
        <w:t>יעקב אשר (יהדות התורה):</w:t>
      </w:r>
      <w:r w:rsidRPr="00B80977">
        <w:rPr>
          <w:rStyle w:val="TagStyle"/>
          <w:rtl/>
        </w:rPr>
        <w:t xml:space="preserve"> &lt;&lt; קריאה &gt;&gt;</w:t>
      </w:r>
      <w:r>
        <w:rPr>
          <w:rtl/>
        </w:rPr>
        <w:t xml:space="preserve">   </w:t>
      </w:r>
      <w:bookmarkEnd w:id="19009"/>
    </w:p>
    <w:p w:rsidR="00546293" w:rsidRDefault="00546293" w:rsidP="00FC0B35">
      <w:pPr>
        <w:rPr>
          <w:rtl/>
          <w:lang w:eastAsia="he-IL"/>
        </w:rPr>
      </w:pPr>
    </w:p>
    <w:p w:rsidR="00546293" w:rsidRDefault="00546293" w:rsidP="006C4FFD">
      <w:pPr>
        <w:rPr>
          <w:rtl/>
          <w:lang w:eastAsia="he-IL"/>
        </w:rPr>
      </w:pPr>
      <w:bookmarkStart w:id="19010" w:name="_ETM_Q48_570799"/>
      <w:bookmarkEnd w:id="19010"/>
      <w:r>
        <w:rPr>
          <w:rFonts w:hint="cs"/>
          <w:rtl/>
          <w:lang w:eastAsia="he-IL"/>
        </w:rPr>
        <w:t>נש</w:t>
      </w:r>
      <w:bookmarkStart w:id="19011" w:name="_ETM_Q48_571065"/>
      <w:bookmarkStart w:id="19012" w:name="_ETM_Q48_571139"/>
      <w:bookmarkEnd w:id="19011"/>
      <w:bookmarkEnd w:id="19012"/>
      <w:r>
        <w:rPr>
          <w:rFonts w:hint="cs"/>
          <w:rtl/>
          <w:lang w:eastAsia="he-IL"/>
        </w:rPr>
        <w:t xml:space="preserve">מח גם לראות את שר האוצר. אולי הוא עסוק בקבינט הקורונה. </w:t>
      </w:r>
      <w:bookmarkStart w:id="19013" w:name="_ETM_Q48_575944"/>
      <w:bookmarkStart w:id="19014" w:name="_ETM_Q48_576184"/>
      <w:bookmarkEnd w:id="19013"/>
      <w:bookmarkEnd w:id="19014"/>
    </w:p>
    <w:p w:rsidR="00546293" w:rsidRDefault="00546293" w:rsidP="006C4FFD">
      <w:pPr>
        <w:rPr>
          <w:rtl/>
          <w:lang w:eastAsia="he-IL"/>
        </w:rPr>
      </w:pPr>
      <w:bookmarkStart w:id="19015" w:name="_ETM_Q48_576263"/>
      <w:bookmarkEnd w:id="19015"/>
    </w:p>
    <w:p w:rsidR="00546293" w:rsidRDefault="00546293" w:rsidP="006C4FFD">
      <w:pPr>
        <w:pStyle w:val="af7"/>
        <w:keepNext/>
        <w:rPr>
          <w:rtl/>
        </w:rPr>
      </w:pPr>
      <w:bookmarkStart w:id="19016" w:name="ET_yor_6032_83"/>
      <w:r w:rsidRPr="00B80977">
        <w:rPr>
          <w:rStyle w:val="TagStyle"/>
          <w:rtl/>
        </w:rPr>
        <w:t xml:space="preserve"> &lt;&lt; יור &gt;&gt; </w:t>
      </w:r>
      <w:r>
        <w:rPr>
          <w:rtl/>
        </w:rPr>
        <w:t>היו"ר מנסור עבאס:</w:t>
      </w:r>
      <w:r w:rsidRPr="00B80977">
        <w:rPr>
          <w:rStyle w:val="TagStyle"/>
          <w:rtl/>
        </w:rPr>
        <w:t xml:space="preserve"> &lt;&lt; יור &gt;&gt;</w:t>
      </w:r>
      <w:r>
        <w:rPr>
          <w:rtl/>
        </w:rPr>
        <w:t xml:space="preserve">   </w:t>
      </w:r>
      <w:bookmarkEnd w:id="19016"/>
    </w:p>
    <w:p w:rsidR="00546293" w:rsidRDefault="00546293" w:rsidP="00FC0B35">
      <w:pPr>
        <w:rPr>
          <w:rtl/>
          <w:lang w:eastAsia="he-IL"/>
        </w:rPr>
      </w:pPr>
    </w:p>
    <w:p w:rsidR="00546293" w:rsidRDefault="00546293" w:rsidP="006C4FFD">
      <w:pPr>
        <w:rPr>
          <w:rtl/>
          <w:lang w:eastAsia="he-IL"/>
        </w:rPr>
      </w:pPr>
      <w:bookmarkStart w:id="19017" w:name="_ETM_Q48_574998"/>
      <w:bookmarkEnd w:id="19017"/>
      <w:proofErr w:type="spellStart"/>
      <w:r>
        <w:rPr>
          <w:rFonts w:hint="cs"/>
          <w:rtl/>
          <w:lang w:eastAsia="he-IL"/>
        </w:rPr>
        <w:t>אוקיי</w:t>
      </w:r>
      <w:proofErr w:type="spellEnd"/>
      <w:r>
        <w:rPr>
          <w:rFonts w:hint="cs"/>
          <w:rtl/>
          <w:lang w:eastAsia="he-IL"/>
        </w:rPr>
        <w:t xml:space="preserve">, אנחנו עוברים להצבעה על ההצעה לסדר-היום: טיפול בעסקים </w:t>
      </w:r>
      <w:bookmarkStart w:id="19018" w:name="_ETM_Q48_582919"/>
      <w:bookmarkEnd w:id="19018"/>
      <w:r>
        <w:rPr>
          <w:rFonts w:hint="cs"/>
          <w:rtl/>
          <w:lang w:eastAsia="he-IL"/>
        </w:rPr>
        <w:t xml:space="preserve">שפעולתם נפגעה בהיקפים משמעותיים מאז סיום המענקים. נא </w:t>
      </w:r>
      <w:bookmarkStart w:id="19019" w:name="_ETM_Q48_588866"/>
      <w:bookmarkEnd w:id="19019"/>
      <w:r>
        <w:rPr>
          <w:rFonts w:hint="cs"/>
          <w:rtl/>
          <w:lang w:eastAsia="he-IL"/>
        </w:rPr>
        <w:t xml:space="preserve">להצביע. העברה כמובן לוועדת הכספים. </w:t>
      </w:r>
    </w:p>
    <w:p w:rsidR="00546293" w:rsidRDefault="00546293" w:rsidP="006C4FFD">
      <w:pPr>
        <w:rPr>
          <w:rtl/>
          <w:lang w:eastAsia="he-IL"/>
        </w:rPr>
      </w:pPr>
      <w:bookmarkStart w:id="19020" w:name="_ETM_Q48_587609"/>
      <w:bookmarkStart w:id="19021" w:name="_ETM_Q48_587694"/>
      <w:bookmarkEnd w:id="19020"/>
      <w:bookmarkEnd w:id="19021"/>
    </w:p>
    <w:p w:rsidR="00546293" w:rsidRDefault="00546293" w:rsidP="006C4FFD">
      <w:pPr>
        <w:pStyle w:val="af2"/>
        <w:keepNext/>
        <w:rPr>
          <w:rtl/>
          <w:lang w:eastAsia="he-IL"/>
        </w:rPr>
      </w:pPr>
      <w:r>
        <w:rPr>
          <w:rtl/>
          <w:lang w:eastAsia="he-IL"/>
        </w:rPr>
        <w:t>הצבעה מס'</w:t>
      </w:r>
      <w:r>
        <w:rPr>
          <w:rFonts w:hint="cs"/>
          <w:rtl/>
          <w:lang w:eastAsia="he-IL"/>
        </w:rPr>
        <w:t xml:space="preserve"> 10 </w:t>
      </w:r>
    </w:p>
    <w:p w:rsidR="00546293" w:rsidRDefault="00546293" w:rsidP="006C4FFD">
      <w:pPr>
        <w:pStyle w:val="--"/>
        <w:keepNext/>
        <w:rPr>
          <w:rtl/>
          <w:lang w:eastAsia="he-IL"/>
        </w:rPr>
      </w:pPr>
    </w:p>
    <w:p w:rsidR="00546293" w:rsidRDefault="00546293" w:rsidP="006C4FFD">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4</w:t>
      </w:r>
    </w:p>
    <w:p w:rsidR="00546293" w:rsidRDefault="00546293" w:rsidP="006C4FFD">
      <w:pPr>
        <w:pStyle w:val="--"/>
        <w:keepNext/>
        <w:rPr>
          <w:rtl/>
          <w:lang w:eastAsia="he-IL"/>
        </w:rPr>
      </w:pPr>
      <w:r>
        <w:rPr>
          <w:rtl/>
          <w:lang w:eastAsia="he-IL"/>
        </w:rPr>
        <w:t xml:space="preserve">נגד – </w:t>
      </w:r>
      <w:r>
        <w:rPr>
          <w:rFonts w:hint="cs"/>
          <w:rtl/>
          <w:lang w:eastAsia="he-IL"/>
        </w:rPr>
        <w:t>אין</w:t>
      </w:r>
    </w:p>
    <w:p w:rsidR="00546293" w:rsidRDefault="00546293" w:rsidP="006C4FFD">
      <w:pPr>
        <w:pStyle w:val="--"/>
        <w:keepNext/>
        <w:rPr>
          <w:rtl/>
          <w:lang w:eastAsia="he-IL"/>
        </w:rPr>
      </w:pPr>
      <w:r>
        <w:rPr>
          <w:rtl/>
          <w:lang w:eastAsia="he-IL"/>
        </w:rPr>
        <w:t xml:space="preserve">נמנעים – </w:t>
      </w:r>
      <w:r>
        <w:rPr>
          <w:rFonts w:hint="cs"/>
          <w:rtl/>
          <w:lang w:eastAsia="he-IL"/>
        </w:rPr>
        <w:t>אין</w:t>
      </w:r>
    </w:p>
    <w:p w:rsidR="00546293" w:rsidRDefault="00546293" w:rsidP="006C4FFD">
      <w:pPr>
        <w:pStyle w:val="af3"/>
        <w:rPr>
          <w:rtl/>
          <w:lang w:eastAsia="he-IL"/>
        </w:rPr>
      </w:pPr>
      <w:r>
        <w:rPr>
          <w:rtl/>
          <w:lang w:eastAsia="he-IL"/>
        </w:rPr>
        <w:t xml:space="preserve">ההצעה להעביר את </w:t>
      </w:r>
      <w:r>
        <w:rPr>
          <w:rFonts w:hint="cs"/>
          <w:rtl/>
          <w:lang w:eastAsia="he-IL"/>
        </w:rPr>
        <w:t xml:space="preserve">הנושא לוועדת הכספים נתקבלה. </w:t>
      </w:r>
      <w:bookmarkStart w:id="19022" w:name="_ETM_Q48_601207"/>
      <w:bookmarkEnd w:id="19022"/>
    </w:p>
    <w:p w:rsidR="00546293" w:rsidRDefault="00546293" w:rsidP="006C4FFD">
      <w:pPr>
        <w:rPr>
          <w:rtl/>
          <w:lang w:eastAsia="he-IL"/>
        </w:rPr>
      </w:pPr>
      <w:bookmarkStart w:id="19023" w:name="_ETM_Q48_601424"/>
      <w:bookmarkStart w:id="19024" w:name="_ETM_Q48_601495"/>
      <w:bookmarkEnd w:id="19023"/>
      <w:bookmarkEnd w:id="19024"/>
    </w:p>
    <w:p w:rsidR="00546293" w:rsidRDefault="00546293" w:rsidP="006C4FFD">
      <w:pPr>
        <w:pStyle w:val="af7"/>
        <w:keepNext/>
        <w:rPr>
          <w:rtl/>
        </w:rPr>
      </w:pPr>
      <w:bookmarkStart w:id="19025" w:name="ET_yor_6032_84"/>
      <w:r w:rsidRPr="00B80977">
        <w:rPr>
          <w:rStyle w:val="TagStyle"/>
          <w:rtl/>
        </w:rPr>
        <w:t xml:space="preserve"> &lt;&lt; יור &gt;&gt; </w:t>
      </w:r>
      <w:r>
        <w:rPr>
          <w:rtl/>
        </w:rPr>
        <w:t>היו"ר מנסור עבאס:</w:t>
      </w:r>
      <w:r w:rsidRPr="00B80977">
        <w:rPr>
          <w:rStyle w:val="TagStyle"/>
          <w:rtl/>
        </w:rPr>
        <w:t xml:space="preserve"> &lt;&lt; יור &gt;&gt;</w:t>
      </w:r>
      <w:r>
        <w:rPr>
          <w:rtl/>
        </w:rPr>
        <w:t xml:space="preserve">   </w:t>
      </w:r>
      <w:bookmarkEnd w:id="19025"/>
    </w:p>
    <w:p w:rsidR="00546293" w:rsidRDefault="00546293" w:rsidP="00FC0B35">
      <w:pPr>
        <w:rPr>
          <w:rtl/>
          <w:lang w:eastAsia="he-IL"/>
        </w:rPr>
      </w:pPr>
    </w:p>
    <w:p w:rsidR="00546293" w:rsidRDefault="00546293" w:rsidP="006C4FFD">
      <w:pPr>
        <w:rPr>
          <w:rtl/>
          <w:lang w:eastAsia="he-IL"/>
        </w:rPr>
      </w:pPr>
      <w:bookmarkStart w:id="19026" w:name="_ETM_Q48_602593"/>
      <w:bookmarkEnd w:id="19026"/>
      <w:r>
        <w:rPr>
          <w:rFonts w:hint="cs"/>
          <w:rtl/>
          <w:lang w:eastAsia="he-IL"/>
        </w:rPr>
        <w:t xml:space="preserve">ארבעה חברי כנסת בעד. ההצעה לסדר-היום עוברת להמשך דיון </w:t>
      </w:r>
      <w:bookmarkStart w:id="19027" w:name="_ETM_Q48_615992"/>
      <w:bookmarkEnd w:id="19027"/>
      <w:r>
        <w:rPr>
          <w:rFonts w:hint="cs"/>
          <w:rtl/>
          <w:lang w:eastAsia="he-IL"/>
        </w:rPr>
        <w:t xml:space="preserve">בוועדת הכספים. תודה. </w:t>
      </w:r>
    </w:p>
    <w:p w:rsidR="00B458EC" w:rsidRDefault="00B458EC" w:rsidP="006C4FFD">
      <w:pPr>
        <w:rPr>
          <w:rtl/>
          <w:lang w:eastAsia="he-IL"/>
        </w:rPr>
      </w:pPr>
    </w:p>
    <w:p w:rsidR="00B458EC" w:rsidRDefault="00B458EC" w:rsidP="006C4FFD">
      <w:pPr>
        <w:rPr>
          <w:rtl/>
          <w:lang w:eastAsia="he-IL"/>
        </w:rPr>
      </w:pPr>
    </w:p>
    <w:p w:rsidR="00546293" w:rsidRDefault="00546293" w:rsidP="006C4FFD">
      <w:pPr>
        <w:pStyle w:val="a7"/>
        <w:rPr>
          <w:rtl/>
        </w:rPr>
      </w:pPr>
      <w:bookmarkStart w:id="19028" w:name="ET_halsi_626015_10"/>
      <w:r w:rsidRPr="00D26CF4">
        <w:rPr>
          <w:rStyle w:val="TagStyle"/>
          <w:rtl/>
        </w:rPr>
        <w:t xml:space="preserve"> &lt;&lt; הלסי &gt;&gt; </w:t>
      </w:r>
      <w:bookmarkStart w:id="19029" w:name="_Toc90503413"/>
      <w:bookmarkStart w:id="19030" w:name="_Toc90503558"/>
      <w:bookmarkStart w:id="19031" w:name="_Toc90792361"/>
      <w:r>
        <w:rPr>
          <w:rtl/>
        </w:rPr>
        <w:t>הצע</w:t>
      </w:r>
      <w:r>
        <w:rPr>
          <w:rFonts w:hint="cs"/>
          <w:rtl/>
        </w:rPr>
        <w:t>ות</w:t>
      </w:r>
      <w:r>
        <w:rPr>
          <w:rtl/>
        </w:rPr>
        <w:t xml:space="preserve"> לסדר-היום</w:t>
      </w:r>
      <w:bookmarkEnd w:id="19029"/>
      <w:bookmarkEnd w:id="19030"/>
      <w:bookmarkEnd w:id="19031"/>
      <w:r w:rsidRPr="00D26CF4">
        <w:rPr>
          <w:rStyle w:val="TagStyle"/>
          <w:rtl/>
        </w:rPr>
        <w:t xml:space="preserve"> &lt;&lt; הלסי &gt;&gt;</w:t>
      </w:r>
      <w:r>
        <w:rPr>
          <w:rtl/>
        </w:rPr>
        <w:t xml:space="preserve">   </w:t>
      </w:r>
      <w:bookmarkEnd w:id="19028"/>
    </w:p>
    <w:p w:rsidR="00546293" w:rsidRDefault="00546293" w:rsidP="006C4FFD">
      <w:pPr>
        <w:pStyle w:val="a7"/>
        <w:rPr>
          <w:rtl/>
        </w:rPr>
      </w:pPr>
      <w:bookmarkStart w:id="19032" w:name="ET_halsi_626015_11"/>
      <w:r w:rsidRPr="00D26CF4">
        <w:rPr>
          <w:rStyle w:val="TagStyle"/>
          <w:rtl/>
        </w:rPr>
        <w:t xml:space="preserve"> &lt;&lt; הלסי &gt;&gt; </w:t>
      </w:r>
      <w:bookmarkStart w:id="19033" w:name="_Toc90503414"/>
      <w:bookmarkStart w:id="19034" w:name="_Toc90503559"/>
      <w:bookmarkStart w:id="19035" w:name="_Toc90792362"/>
      <w:r>
        <w:rPr>
          <w:rtl/>
        </w:rPr>
        <w:t>החרגת תיירות המרפא בישראל מהגבלות הכניסה לארץ</w:t>
      </w:r>
      <w:bookmarkEnd w:id="19033"/>
      <w:bookmarkEnd w:id="19034"/>
      <w:bookmarkEnd w:id="19035"/>
      <w:r w:rsidRPr="00D26CF4">
        <w:rPr>
          <w:rStyle w:val="TagStyle"/>
          <w:rtl/>
        </w:rPr>
        <w:t xml:space="preserve"> &lt;&lt; הלסי &gt;&gt;</w:t>
      </w:r>
      <w:r>
        <w:rPr>
          <w:rtl/>
        </w:rPr>
        <w:t xml:space="preserve">   </w:t>
      </w:r>
      <w:bookmarkEnd w:id="19032"/>
    </w:p>
    <w:p w:rsidR="00546293" w:rsidRDefault="00546293" w:rsidP="006C4FFD">
      <w:pPr>
        <w:rPr>
          <w:rtl/>
        </w:rPr>
      </w:pPr>
    </w:p>
    <w:p w:rsidR="00546293" w:rsidRDefault="00546293" w:rsidP="006C4FFD">
      <w:pPr>
        <w:pStyle w:val="af7"/>
        <w:keepNext/>
        <w:rPr>
          <w:rtl/>
        </w:rPr>
      </w:pPr>
      <w:r w:rsidRPr="00D26CF4">
        <w:rPr>
          <w:rStyle w:val="TagStyle"/>
          <w:rtl/>
        </w:rPr>
        <w:t xml:space="preserve"> &lt;&lt; יור &gt;&gt; </w:t>
      </w:r>
      <w:r>
        <w:rPr>
          <w:rtl/>
        </w:rPr>
        <w:t>היו"ר מנסור עבאס:</w:t>
      </w:r>
      <w:r w:rsidRPr="00D26CF4">
        <w:rPr>
          <w:rStyle w:val="TagStyle"/>
          <w:rtl/>
        </w:rPr>
        <w:t xml:space="preserve"> &lt;&lt; יור &gt;&gt;</w:t>
      </w:r>
      <w:r>
        <w:rPr>
          <w:rtl/>
        </w:rPr>
        <w:t xml:space="preserve">   </w:t>
      </w:r>
    </w:p>
    <w:p w:rsidR="00546293" w:rsidRDefault="00546293" w:rsidP="00FC0B35">
      <w:pPr>
        <w:rPr>
          <w:rtl/>
        </w:rPr>
      </w:pPr>
    </w:p>
    <w:p w:rsidR="00546293" w:rsidRDefault="00546293" w:rsidP="00254BCA">
      <w:pPr>
        <w:rPr>
          <w:rtl/>
        </w:rPr>
      </w:pPr>
      <w:r>
        <w:rPr>
          <w:rFonts w:hint="cs"/>
          <w:rtl/>
        </w:rPr>
        <w:t xml:space="preserve">ההצעה הבאה לסדר-היום </w:t>
      </w:r>
      <w:r w:rsidR="00B458EC">
        <w:rPr>
          <w:rFonts w:hint="cs"/>
          <w:rtl/>
        </w:rPr>
        <w:t xml:space="preserve">היא </w:t>
      </w:r>
      <w:r>
        <w:rPr>
          <w:rFonts w:hint="cs"/>
          <w:rtl/>
        </w:rPr>
        <w:t xml:space="preserve">בנושא: טיפול </w:t>
      </w:r>
      <w:bookmarkStart w:id="19036" w:name="_ETM_Q48_620765"/>
      <w:bookmarkEnd w:id="19036"/>
      <w:r>
        <w:rPr>
          <w:rFonts w:hint="cs"/>
          <w:rtl/>
        </w:rPr>
        <w:t>ומניעת פגיעות מיניות ואונס תלמידות או תלמידים על</w:t>
      </w:r>
      <w:r w:rsidR="00254BCA">
        <w:rPr>
          <w:rFonts w:hint="cs"/>
          <w:rtl/>
        </w:rPr>
        <w:t xml:space="preserve"> </w:t>
      </w:r>
      <w:r>
        <w:rPr>
          <w:rFonts w:hint="cs"/>
          <w:rtl/>
        </w:rPr>
        <w:t>י</w:t>
      </w:r>
      <w:bookmarkStart w:id="19037" w:name="_ETM_Q48_628589"/>
      <w:bookmarkEnd w:id="19037"/>
      <w:r>
        <w:rPr>
          <w:rFonts w:hint="cs"/>
          <w:rtl/>
        </w:rPr>
        <w:t xml:space="preserve">די תלמידים אחרים. חברת הכנסת גבי לסקי, בבקשה. הייתה </w:t>
      </w:r>
      <w:bookmarkStart w:id="19038" w:name="_ETM_Q48_646037"/>
      <w:bookmarkEnd w:id="19038"/>
      <w:r>
        <w:rPr>
          <w:rFonts w:hint="cs"/>
          <w:rtl/>
        </w:rPr>
        <w:t>החלפה?</w:t>
      </w:r>
      <w:bookmarkStart w:id="19039" w:name="_ETM_Q48_644327"/>
      <w:bookmarkEnd w:id="19039"/>
    </w:p>
    <w:p w:rsidR="00546293" w:rsidRPr="002C313E" w:rsidRDefault="00546293" w:rsidP="006C4FFD">
      <w:pPr>
        <w:rPr>
          <w:rtl/>
        </w:rPr>
      </w:pPr>
      <w:bookmarkStart w:id="19040" w:name="_ETM_Q48_644411"/>
      <w:bookmarkStart w:id="19041" w:name="_ETM_Q48_648312"/>
      <w:bookmarkStart w:id="19042" w:name="_ETM_Q48_662030"/>
      <w:bookmarkStart w:id="19043" w:name="_ETM_Q48_662098"/>
      <w:bookmarkStart w:id="19044" w:name="_ETM_Q48_666026"/>
      <w:bookmarkStart w:id="19045" w:name="_ETM_Q48_666101"/>
      <w:bookmarkEnd w:id="19040"/>
      <w:bookmarkEnd w:id="19041"/>
      <w:bookmarkEnd w:id="19042"/>
      <w:bookmarkEnd w:id="19043"/>
      <w:bookmarkEnd w:id="19044"/>
      <w:bookmarkEnd w:id="19045"/>
    </w:p>
    <w:p w:rsidR="00546293" w:rsidRDefault="00546293" w:rsidP="006C4FFD">
      <w:pPr>
        <w:pStyle w:val="af6"/>
        <w:keepNext/>
        <w:rPr>
          <w:rtl/>
        </w:rPr>
      </w:pPr>
      <w:bookmarkStart w:id="19046" w:name="ET_interruption_6210_90"/>
      <w:r w:rsidRPr="00854891">
        <w:rPr>
          <w:rStyle w:val="TagStyle"/>
          <w:rtl/>
        </w:rPr>
        <w:t xml:space="preserve"> &lt;&lt; קריאה &gt;&gt; </w:t>
      </w:r>
      <w:r>
        <w:rPr>
          <w:rtl/>
        </w:rPr>
        <w:t>השר במשרד האוצר חמד עמאר:</w:t>
      </w:r>
      <w:r w:rsidRPr="00854891">
        <w:rPr>
          <w:rStyle w:val="TagStyle"/>
          <w:rtl/>
        </w:rPr>
        <w:t xml:space="preserve"> &lt;&lt; קריאה &gt;&gt;</w:t>
      </w:r>
      <w:r>
        <w:rPr>
          <w:rtl/>
        </w:rPr>
        <w:t xml:space="preserve">   </w:t>
      </w:r>
      <w:bookmarkEnd w:id="19046"/>
    </w:p>
    <w:p w:rsidR="00546293" w:rsidRPr="00854891" w:rsidRDefault="00546293" w:rsidP="006C4FFD">
      <w:pPr>
        <w:rPr>
          <w:rtl/>
          <w:lang w:eastAsia="he-IL"/>
        </w:rPr>
      </w:pPr>
    </w:p>
    <w:p w:rsidR="00546293" w:rsidRDefault="00546293" w:rsidP="006C4FFD">
      <w:pPr>
        <w:rPr>
          <w:rtl/>
          <w:lang w:eastAsia="he-IL"/>
        </w:rPr>
      </w:pPr>
      <w:r>
        <w:rPr>
          <w:rFonts w:hint="cs"/>
          <w:rtl/>
          <w:lang w:eastAsia="he-IL"/>
        </w:rPr>
        <w:t>יש הצעה לסדר</w:t>
      </w:r>
      <w:r w:rsidR="002C313E">
        <w:rPr>
          <w:rFonts w:hint="cs"/>
          <w:rtl/>
          <w:lang w:eastAsia="he-IL"/>
        </w:rPr>
        <w:t>-היום</w:t>
      </w:r>
      <w:r>
        <w:rPr>
          <w:rFonts w:hint="cs"/>
          <w:rtl/>
          <w:lang w:eastAsia="he-IL"/>
        </w:rPr>
        <w:t xml:space="preserve"> לפני. </w:t>
      </w:r>
    </w:p>
    <w:p w:rsidR="00546293" w:rsidRDefault="00546293" w:rsidP="006C4FFD">
      <w:pPr>
        <w:rPr>
          <w:rtl/>
          <w:lang w:eastAsia="he-IL"/>
        </w:rPr>
      </w:pPr>
      <w:bookmarkStart w:id="19047" w:name="_ETM_Q48_672217"/>
      <w:bookmarkStart w:id="19048" w:name="_ETM_Q48_672295"/>
      <w:bookmarkEnd w:id="19047"/>
      <w:bookmarkEnd w:id="19048"/>
    </w:p>
    <w:p w:rsidR="00546293" w:rsidRDefault="00546293" w:rsidP="006C4FFD">
      <w:pPr>
        <w:pStyle w:val="af6"/>
        <w:keepNext/>
        <w:rPr>
          <w:rtl/>
        </w:rPr>
      </w:pPr>
      <w:bookmarkStart w:id="19049" w:name="ET_interruption_קריאות_89"/>
      <w:r w:rsidRPr="00854891">
        <w:rPr>
          <w:rStyle w:val="TagStyle"/>
          <w:rtl/>
        </w:rPr>
        <w:t xml:space="preserve"> &lt;&lt; קריאה &gt;&gt; </w:t>
      </w:r>
      <w:r>
        <w:rPr>
          <w:rtl/>
        </w:rPr>
        <w:t>קריאות:</w:t>
      </w:r>
      <w:r w:rsidRPr="00854891">
        <w:rPr>
          <w:rStyle w:val="TagStyle"/>
          <w:rtl/>
        </w:rPr>
        <w:t xml:space="preserve"> &lt;&lt; קריאה &gt;&gt;</w:t>
      </w:r>
      <w:r>
        <w:rPr>
          <w:rtl/>
        </w:rPr>
        <w:t xml:space="preserve">   </w:t>
      </w:r>
      <w:bookmarkEnd w:id="19049"/>
    </w:p>
    <w:p w:rsidR="00546293" w:rsidRDefault="00546293" w:rsidP="00FC0B35">
      <w:pPr>
        <w:rPr>
          <w:rtl/>
          <w:lang w:eastAsia="he-IL"/>
        </w:rPr>
      </w:pPr>
    </w:p>
    <w:p w:rsidR="00546293" w:rsidRDefault="00FC0B35" w:rsidP="00FC0B35">
      <w:pPr>
        <w:rPr>
          <w:rtl/>
          <w:lang w:eastAsia="he-IL"/>
        </w:rPr>
      </w:pPr>
      <w:bookmarkStart w:id="19050" w:name="_ETM_Q48_675897"/>
      <w:bookmarkStart w:id="19051" w:name="_ETM_Q48_676154"/>
      <w:bookmarkStart w:id="19052" w:name="_ETM_Q48_676231"/>
      <w:bookmarkEnd w:id="19050"/>
      <w:bookmarkEnd w:id="19051"/>
      <w:bookmarkEnd w:id="19052"/>
      <w:r>
        <w:rPr>
          <w:rFonts w:hint="cs"/>
          <w:rtl/>
          <w:lang w:eastAsia="he-IL"/>
        </w:rPr>
        <w:t>– – –</w:t>
      </w:r>
    </w:p>
    <w:p w:rsidR="00546293" w:rsidRDefault="00546293" w:rsidP="006C4FFD">
      <w:pPr>
        <w:rPr>
          <w:rtl/>
          <w:lang w:eastAsia="he-IL"/>
        </w:rPr>
      </w:pPr>
      <w:bookmarkStart w:id="19053" w:name="_ETM_Q48_680003"/>
      <w:bookmarkStart w:id="19054" w:name="_ETM_Q48_680078"/>
      <w:bookmarkEnd w:id="19053"/>
      <w:bookmarkEnd w:id="19054"/>
    </w:p>
    <w:p w:rsidR="00546293" w:rsidRDefault="00546293" w:rsidP="006C4FFD">
      <w:pPr>
        <w:pStyle w:val="af6"/>
        <w:keepNext/>
        <w:rPr>
          <w:rtl/>
        </w:rPr>
      </w:pPr>
      <w:bookmarkStart w:id="19055" w:name="ET_interruption_6210_91"/>
      <w:r w:rsidRPr="00854891">
        <w:rPr>
          <w:rStyle w:val="TagStyle"/>
          <w:rtl/>
        </w:rPr>
        <w:t xml:space="preserve"> &lt;&lt; קריאה &gt;&gt; </w:t>
      </w:r>
      <w:r>
        <w:rPr>
          <w:rtl/>
        </w:rPr>
        <w:t>השר במשרד האוצר חמד עמאר:</w:t>
      </w:r>
      <w:r w:rsidRPr="00854891">
        <w:rPr>
          <w:rStyle w:val="TagStyle"/>
          <w:rtl/>
        </w:rPr>
        <w:t xml:space="preserve"> &lt;&lt; קריאה &gt;&gt;</w:t>
      </w:r>
      <w:r>
        <w:rPr>
          <w:rtl/>
        </w:rPr>
        <w:t xml:space="preserve">   </w:t>
      </w:r>
      <w:bookmarkEnd w:id="19055"/>
    </w:p>
    <w:p w:rsidR="00546293" w:rsidRDefault="00546293" w:rsidP="00FC0B35">
      <w:pPr>
        <w:rPr>
          <w:rtl/>
          <w:lang w:eastAsia="he-IL"/>
        </w:rPr>
      </w:pPr>
    </w:p>
    <w:p w:rsidR="00546293" w:rsidRDefault="00546293" w:rsidP="006C4FFD">
      <w:pPr>
        <w:rPr>
          <w:rtl/>
          <w:lang w:eastAsia="he-IL"/>
        </w:rPr>
      </w:pPr>
      <w:bookmarkStart w:id="19056" w:name="_ETM_Q48_678768"/>
      <w:bookmarkStart w:id="19057" w:name="_ETM_Q48_679029"/>
      <w:bookmarkEnd w:id="19056"/>
      <w:bookmarkEnd w:id="19057"/>
      <w:r>
        <w:rPr>
          <w:rFonts w:hint="cs"/>
          <w:rtl/>
          <w:lang w:eastAsia="he-IL"/>
        </w:rPr>
        <w:t>י</w:t>
      </w:r>
      <w:bookmarkStart w:id="19058" w:name="_ETM_Q48_679118"/>
      <w:bookmarkEnd w:id="19058"/>
      <w:r>
        <w:rPr>
          <w:rFonts w:hint="cs"/>
          <w:rtl/>
          <w:lang w:eastAsia="he-IL"/>
        </w:rPr>
        <w:t xml:space="preserve">בגני, אני עונה לך. </w:t>
      </w:r>
    </w:p>
    <w:p w:rsidR="00546293" w:rsidRDefault="00546293" w:rsidP="006C4FFD">
      <w:pPr>
        <w:rPr>
          <w:rtl/>
          <w:lang w:eastAsia="he-IL"/>
        </w:rPr>
      </w:pPr>
      <w:bookmarkStart w:id="19059" w:name="_ETM_Q48_684123"/>
      <w:bookmarkStart w:id="19060" w:name="_ETM_Q48_684212"/>
      <w:bookmarkEnd w:id="19059"/>
      <w:bookmarkEnd w:id="19060"/>
    </w:p>
    <w:p w:rsidR="00546293" w:rsidRDefault="00546293" w:rsidP="006C4FFD">
      <w:pPr>
        <w:pStyle w:val="af7"/>
        <w:keepNext/>
        <w:rPr>
          <w:rtl/>
        </w:rPr>
      </w:pPr>
      <w:bookmarkStart w:id="19061" w:name="ET_yor_6032_92"/>
      <w:r w:rsidRPr="00854891">
        <w:rPr>
          <w:rStyle w:val="TagStyle"/>
          <w:rtl/>
        </w:rPr>
        <w:t xml:space="preserve"> &lt;&lt; יור &gt;&gt; </w:t>
      </w:r>
      <w:r>
        <w:rPr>
          <w:rtl/>
        </w:rPr>
        <w:t>היו"ר מנסור עבאס:</w:t>
      </w:r>
      <w:r w:rsidRPr="00854891">
        <w:rPr>
          <w:rStyle w:val="TagStyle"/>
          <w:rtl/>
        </w:rPr>
        <w:t xml:space="preserve"> &lt;&lt; יור &gt;&gt;</w:t>
      </w:r>
      <w:r>
        <w:rPr>
          <w:rtl/>
        </w:rPr>
        <w:t xml:space="preserve">   </w:t>
      </w:r>
      <w:bookmarkEnd w:id="19061"/>
    </w:p>
    <w:p w:rsidR="00546293" w:rsidRDefault="00546293" w:rsidP="00FC0B35">
      <w:pPr>
        <w:rPr>
          <w:rtl/>
          <w:lang w:eastAsia="he-IL"/>
        </w:rPr>
      </w:pPr>
    </w:p>
    <w:p w:rsidR="00546293" w:rsidRDefault="00546293" w:rsidP="00605F9A">
      <w:pPr>
        <w:rPr>
          <w:rtl/>
          <w:lang w:eastAsia="he-IL"/>
        </w:rPr>
      </w:pPr>
      <w:bookmarkStart w:id="19062" w:name="_ETM_Q48_686364"/>
      <w:bookmarkEnd w:id="19062"/>
      <w:proofErr w:type="spellStart"/>
      <w:r>
        <w:rPr>
          <w:rFonts w:hint="cs"/>
          <w:rtl/>
          <w:lang w:eastAsia="he-IL"/>
        </w:rPr>
        <w:t>אוקיי</w:t>
      </w:r>
      <w:proofErr w:type="spellEnd"/>
      <w:r>
        <w:rPr>
          <w:rFonts w:hint="cs"/>
          <w:rtl/>
          <w:lang w:eastAsia="he-IL"/>
        </w:rPr>
        <w:t xml:space="preserve">, אז אנחנו, ברשותך, חברת </w:t>
      </w:r>
      <w:bookmarkStart w:id="19063" w:name="_ETM_Q48_687026"/>
      <w:bookmarkEnd w:id="19063"/>
      <w:r>
        <w:rPr>
          <w:rFonts w:hint="cs"/>
          <w:rtl/>
          <w:lang w:eastAsia="he-IL"/>
        </w:rPr>
        <w:t>הכנסת גבי לסקי, נחזור לפי סדר-היום: החרגת תיירות המרפא ביש</w:t>
      </w:r>
      <w:bookmarkStart w:id="19064" w:name="_ETM_Q48_700922"/>
      <w:bookmarkEnd w:id="19064"/>
      <w:r>
        <w:rPr>
          <w:rFonts w:hint="cs"/>
          <w:rtl/>
          <w:lang w:eastAsia="he-IL"/>
        </w:rPr>
        <w:t>ראל מהגבלות הכניסה לישראל,</w:t>
      </w:r>
      <w:r w:rsidRPr="00910341">
        <w:rPr>
          <w:rtl/>
        </w:rPr>
        <w:t xml:space="preserve"> </w:t>
      </w:r>
      <w:r>
        <w:rPr>
          <w:rtl/>
        </w:rPr>
        <w:t>מס' 1159, 1168, 1171, 1173 ו-1181</w:t>
      </w:r>
      <w:r>
        <w:rPr>
          <w:rFonts w:hint="cs"/>
          <w:rtl/>
          <w:lang w:eastAsia="he-IL"/>
        </w:rPr>
        <w:t xml:space="preserve">. ראשון המציעים </w:t>
      </w:r>
      <w:r w:rsidR="00605F9A">
        <w:rPr>
          <w:rFonts w:hint="eastAsia"/>
          <w:rtl/>
          <w:lang w:eastAsia="he-IL"/>
        </w:rPr>
        <w:t xml:space="preserve">– </w:t>
      </w:r>
      <w:r>
        <w:rPr>
          <w:rFonts w:hint="cs"/>
          <w:rtl/>
          <w:lang w:eastAsia="he-IL"/>
        </w:rPr>
        <w:t xml:space="preserve">חבר הכנסת יבגני סובה. </w:t>
      </w:r>
    </w:p>
    <w:p w:rsidR="00546293" w:rsidRDefault="00546293" w:rsidP="006C4FFD">
      <w:pPr>
        <w:rPr>
          <w:rtl/>
          <w:lang w:eastAsia="he-IL"/>
        </w:rPr>
      </w:pPr>
      <w:bookmarkStart w:id="19065" w:name="_ETM_Q48_717884"/>
      <w:bookmarkEnd w:id="19065"/>
    </w:p>
    <w:p w:rsidR="00546293" w:rsidRDefault="00546293" w:rsidP="006C4FFD">
      <w:pPr>
        <w:pStyle w:val="a4"/>
        <w:keepNext/>
        <w:rPr>
          <w:rtl/>
        </w:rPr>
      </w:pPr>
      <w:bookmarkStart w:id="19066" w:name="ET_speaker_5792_96"/>
      <w:r w:rsidRPr="00910341">
        <w:rPr>
          <w:rStyle w:val="TagStyle"/>
          <w:rtl/>
        </w:rPr>
        <w:t xml:space="preserve"> &lt;&lt; דובר &gt;&gt; </w:t>
      </w:r>
      <w:bookmarkStart w:id="19067" w:name="_Toc90503415"/>
      <w:bookmarkStart w:id="19068" w:name="_Toc90503560"/>
      <w:bookmarkStart w:id="19069" w:name="_Toc90792363"/>
      <w:r>
        <w:rPr>
          <w:rtl/>
        </w:rPr>
        <w:t>יבגני סובה (ישראל ביתנו):</w:t>
      </w:r>
      <w:bookmarkEnd w:id="19067"/>
      <w:bookmarkEnd w:id="19068"/>
      <w:bookmarkEnd w:id="19069"/>
      <w:r w:rsidRPr="00910341">
        <w:rPr>
          <w:rStyle w:val="TagStyle"/>
          <w:rtl/>
        </w:rPr>
        <w:t xml:space="preserve"> &lt;&lt; דובר &gt;&gt;</w:t>
      </w:r>
      <w:r>
        <w:rPr>
          <w:rtl/>
        </w:rPr>
        <w:t xml:space="preserve">   </w:t>
      </w:r>
      <w:bookmarkEnd w:id="19066"/>
    </w:p>
    <w:p w:rsidR="00546293" w:rsidRDefault="00546293" w:rsidP="00FC0B35">
      <w:pPr>
        <w:rPr>
          <w:rtl/>
          <w:lang w:eastAsia="he-IL"/>
        </w:rPr>
      </w:pPr>
    </w:p>
    <w:p w:rsidR="00546293" w:rsidRDefault="00546293" w:rsidP="00FC0B35">
      <w:pPr>
        <w:rPr>
          <w:rtl/>
          <w:lang w:eastAsia="he-IL"/>
        </w:rPr>
      </w:pPr>
      <w:bookmarkStart w:id="19070" w:name="_ETM_Q48_718563"/>
      <w:bookmarkEnd w:id="19070"/>
      <w:r>
        <w:rPr>
          <w:rFonts w:hint="cs"/>
          <w:rtl/>
          <w:lang w:eastAsia="he-IL"/>
        </w:rPr>
        <w:t>א</w:t>
      </w:r>
      <w:bookmarkStart w:id="19071" w:name="_ETM_Q48_718639"/>
      <w:bookmarkEnd w:id="19071"/>
      <w:r>
        <w:rPr>
          <w:rFonts w:hint="cs"/>
          <w:rtl/>
          <w:lang w:eastAsia="he-IL"/>
        </w:rPr>
        <w:t xml:space="preserve">דוני היושב-ראש, כבוד השר, חבריי חברי הכנסת, קודם כול יש לי הצעה שהיא כללית: הצעות לסדר-היום זה </w:t>
      </w:r>
      <w:bookmarkStart w:id="19072" w:name="_ETM_Q48_728470"/>
      <w:bookmarkEnd w:id="19072"/>
      <w:r>
        <w:rPr>
          <w:rFonts w:hint="cs"/>
          <w:rtl/>
          <w:lang w:eastAsia="he-IL"/>
        </w:rPr>
        <w:t xml:space="preserve">דבר חשוב, אלה הכלים הפרלמנטריים של חברי הכנסת, גם </w:t>
      </w:r>
      <w:bookmarkStart w:id="19073" w:name="_ETM_Q48_731970"/>
      <w:bookmarkEnd w:id="19073"/>
      <w:r>
        <w:rPr>
          <w:rFonts w:hint="cs"/>
          <w:rtl/>
          <w:lang w:eastAsia="he-IL"/>
        </w:rPr>
        <w:t xml:space="preserve">בתוך הקואליציה, וכשאנחנו משאירים את זה לסוף היום </w:t>
      </w:r>
      <w:bookmarkStart w:id="19074" w:name="_ETM_Q48_738250"/>
      <w:bookmarkEnd w:id="19074"/>
      <w:r>
        <w:rPr>
          <w:rFonts w:hint="cs"/>
          <w:rtl/>
          <w:lang w:eastAsia="he-IL"/>
        </w:rPr>
        <w:t xml:space="preserve">אחרי יום עמוס ומתיש, אז רואים </w:t>
      </w:r>
      <w:r w:rsidR="00FC0B35">
        <w:rPr>
          <w:rFonts w:hint="cs"/>
          <w:rtl/>
          <w:lang w:eastAsia="he-IL"/>
        </w:rPr>
        <w:t>– – –</w:t>
      </w:r>
    </w:p>
    <w:p w:rsidR="00546293" w:rsidRDefault="00546293" w:rsidP="006C4FFD">
      <w:pPr>
        <w:rPr>
          <w:rtl/>
          <w:lang w:eastAsia="he-IL"/>
        </w:rPr>
      </w:pPr>
      <w:bookmarkStart w:id="19075" w:name="_ETM_Q48_737682"/>
      <w:bookmarkStart w:id="19076" w:name="_ETM_Q48_737766"/>
      <w:bookmarkEnd w:id="19075"/>
      <w:bookmarkEnd w:id="19076"/>
    </w:p>
    <w:p w:rsidR="00546293" w:rsidRDefault="00546293" w:rsidP="006C4FFD">
      <w:pPr>
        <w:pStyle w:val="af6"/>
        <w:keepNext/>
        <w:rPr>
          <w:rtl/>
        </w:rPr>
      </w:pPr>
      <w:bookmarkStart w:id="19077" w:name="ET_interruption_קריאה_97"/>
      <w:r w:rsidRPr="00910341">
        <w:rPr>
          <w:rStyle w:val="TagStyle"/>
          <w:rtl/>
        </w:rPr>
        <w:t xml:space="preserve"> &lt;&lt; קריאה &gt;&gt; </w:t>
      </w:r>
      <w:r>
        <w:rPr>
          <w:rtl/>
        </w:rPr>
        <w:t>קריאה:</w:t>
      </w:r>
      <w:r w:rsidRPr="00910341">
        <w:rPr>
          <w:rStyle w:val="TagStyle"/>
          <w:rtl/>
        </w:rPr>
        <w:t xml:space="preserve"> &lt;&lt; קריאה &gt;&gt;</w:t>
      </w:r>
      <w:r>
        <w:rPr>
          <w:rtl/>
        </w:rPr>
        <w:t xml:space="preserve">   </w:t>
      </w:r>
      <w:bookmarkEnd w:id="19077"/>
    </w:p>
    <w:p w:rsidR="00546293" w:rsidRDefault="00546293" w:rsidP="00FC0B35">
      <w:pPr>
        <w:rPr>
          <w:rtl/>
          <w:lang w:eastAsia="he-IL"/>
        </w:rPr>
      </w:pPr>
    </w:p>
    <w:p w:rsidR="00546293" w:rsidRDefault="00546293" w:rsidP="006C4FFD">
      <w:pPr>
        <w:rPr>
          <w:rtl/>
          <w:lang w:eastAsia="he-IL"/>
        </w:rPr>
      </w:pPr>
      <w:bookmarkStart w:id="19078" w:name="_ETM_Q48_738268"/>
      <w:bookmarkStart w:id="19079" w:name="_ETM_Q48_738528"/>
      <w:bookmarkEnd w:id="19078"/>
      <w:bookmarkEnd w:id="19079"/>
      <w:r>
        <w:rPr>
          <w:rFonts w:hint="cs"/>
          <w:rtl/>
          <w:lang w:eastAsia="he-IL"/>
        </w:rPr>
        <w:t>ש</w:t>
      </w:r>
      <w:bookmarkStart w:id="19080" w:name="_ETM_Q48_738606"/>
      <w:bookmarkEnd w:id="19080"/>
      <w:r>
        <w:rPr>
          <w:rFonts w:hint="cs"/>
          <w:rtl/>
          <w:lang w:eastAsia="he-IL"/>
        </w:rPr>
        <w:t xml:space="preserve">לוש </w:t>
      </w:r>
      <w:bookmarkStart w:id="19081" w:name="_ETM_Q48_739966"/>
      <w:bookmarkEnd w:id="19081"/>
      <w:r>
        <w:rPr>
          <w:rFonts w:hint="cs"/>
          <w:rtl/>
          <w:lang w:eastAsia="he-IL"/>
        </w:rPr>
        <w:t xml:space="preserve">דקות. </w:t>
      </w:r>
    </w:p>
    <w:p w:rsidR="00546293" w:rsidRDefault="00546293" w:rsidP="006C4FFD">
      <w:pPr>
        <w:rPr>
          <w:rtl/>
          <w:lang w:eastAsia="he-IL"/>
        </w:rPr>
      </w:pPr>
      <w:bookmarkStart w:id="19082" w:name="_ETM_Q48_737807"/>
      <w:bookmarkStart w:id="19083" w:name="_ETM_Q48_737889"/>
      <w:bookmarkEnd w:id="19082"/>
      <w:bookmarkEnd w:id="19083"/>
    </w:p>
    <w:p w:rsidR="00546293" w:rsidRDefault="00546293" w:rsidP="006C4FFD">
      <w:pPr>
        <w:pStyle w:val="-"/>
        <w:keepNext/>
        <w:rPr>
          <w:rtl/>
        </w:rPr>
      </w:pPr>
      <w:bookmarkStart w:id="19084" w:name="ET_speakercontinue_5792_98"/>
      <w:r w:rsidRPr="00910341">
        <w:rPr>
          <w:rStyle w:val="TagStyle"/>
          <w:rtl/>
        </w:rPr>
        <w:t xml:space="preserve"> &lt;&lt; דובר_המשך &gt;&gt; </w:t>
      </w:r>
      <w:r>
        <w:rPr>
          <w:rtl/>
        </w:rPr>
        <w:t>יבגני סובה (ישראל ביתנו):</w:t>
      </w:r>
      <w:r w:rsidRPr="00910341">
        <w:rPr>
          <w:rStyle w:val="TagStyle"/>
          <w:rtl/>
        </w:rPr>
        <w:t xml:space="preserve"> &lt;&lt; דובר_המשך &gt;&gt;</w:t>
      </w:r>
      <w:r>
        <w:rPr>
          <w:rtl/>
        </w:rPr>
        <w:t xml:space="preserve">   </w:t>
      </w:r>
      <w:bookmarkEnd w:id="19084"/>
    </w:p>
    <w:p w:rsidR="00546293" w:rsidRDefault="00546293" w:rsidP="00FC0B35">
      <w:pPr>
        <w:rPr>
          <w:rtl/>
          <w:lang w:eastAsia="he-IL"/>
        </w:rPr>
      </w:pPr>
    </w:p>
    <w:p w:rsidR="00546293" w:rsidRDefault="00546293" w:rsidP="006C4FFD">
      <w:pPr>
        <w:rPr>
          <w:rtl/>
          <w:lang w:eastAsia="he-IL"/>
        </w:rPr>
      </w:pPr>
      <w:bookmarkStart w:id="19085" w:name="_ETM_Q48_740757"/>
      <w:bookmarkEnd w:id="19085"/>
      <w:r>
        <w:rPr>
          <w:rFonts w:hint="cs"/>
          <w:rtl/>
          <w:lang w:eastAsia="he-IL"/>
        </w:rPr>
        <w:t xml:space="preserve">למה? אני יוזם את ההצעה, זה עשר דקות. </w:t>
      </w:r>
    </w:p>
    <w:p w:rsidR="00546293" w:rsidRDefault="00546293" w:rsidP="006C4FFD">
      <w:pPr>
        <w:rPr>
          <w:rtl/>
          <w:lang w:eastAsia="he-IL"/>
        </w:rPr>
      </w:pPr>
      <w:bookmarkStart w:id="19086" w:name="_ETM_Q48_744327"/>
      <w:bookmarkStart w:id="19087" w:name="_ETM_Q48_744416"/>
      <w:bookmarkEnd w:id="19086"/>
      <w:bookmarkEnd w:id="19087"/>
    </w:p>
    <w:p w:rsidR="00546293" w:rsidRDefault="00546293" w:rsidP="006C4FFD">
      <w:pPr>
        <w:pStyle w:val="af7"/>
        <w:keepNext/>
        <w:rPr>
          <w:rtl/>
        </w:rPr>
      </w:pPr>
      <w:bookmarkStart w:id="19088" w:name="ET_yor_6032_99"/>
      <w:r w:rsidRPr="00910341">
        <w:rPr>
          <w:rStyle w:val="TagStyle"/>
          <w:rtl/>
        </w:rPr>
        <w:t xml:space="preserve"> &lt;&lt; יור &gt;&gt; </w:t>
      </w:r>
      <w:r>
        <w:rPr>
          <w:rtl/>
        </w:rPr>
        <w:t>היו"ר מנסור עבאס:</w:t>
      </w:r>
      <w:r w:rsidRPr="00910341">
        <w:rPr>
          <w:rStyle w:val="TagStyle"/>
          <w:rtl/>
        </w:rPr>
        <w:t xml:space="preserve"> &lt;&lt; יור &gt;&gt;</w:t>
      </w:r>
      <w:r>
        <w:rPr>
          <w:rtl/>
        </w:rPr>
        <w:t xml:space="preserve">   </w:t>
      </w:r>
      <w:bookmarkEnd w:id="19088"/>
    </w:p>
    <w:p w:rsidR="00546293" w:rsidRDefault="00546293" w:rsidP="00FC0B35">
      <w:pPr>
        <w:rPr>
          <w:rtl/>
          <w:lang w:eastAsia="he-IL"/>
        </w:rPr>
      </w:pPr>
    </w:p>
    <w:p w:rsidR="00546293" w:rsidRDefault="00546293" w:rsidP="006C4FFD">
      <w:pPr>
        <w:rPr>
          <w:rtl/>
          <w:lang w:eastAsia="he-IL"/>
        </w:rPr>
      </w:pPr>
      <w:r>
        <w:rPr>
          <w:rFonts w:hint="cs"/>
          <w:rtl/>
          <w:lang w:eastAsia="he-IL"/>
        </w:rPr>
        <w:t xml:space="preserve">שלוש דקות. </w:t>
      </w:r>
    </w:p>
    <w:p w:rsidR="00546293" w:rsidRDefault="00546293" w:rsidP="006C4FFD">
      <w:pPr>
        <w:rPr>
          <w:rtl/>
          <w:lang w:eastAsia="he-IL"/>
        </w:rPr>
      </w:pPr>
      <w:bookmarkStart w:id="19089" w:name="_ETM_Q48_742537"/>
      <w:bookmarkStart w:id="19090" w:name="_ETM_Q48_742617"/>
      <w:bookmarkEnd w:id="19089"/>
      <w:bookmarkEnd w:id="19090"/>
    </w:p>
    <w:p w:rsidR="00546293" w:rsidRDefault="00546293" w:rsidP="006C4FFD">
      <w:pPr>
        <w:pStyle w:val="-"/>
        <w:keepNext/>
        <w:rPr>
          <w:rtl/>
        </w:rPr>
      </w:pPr>
      <w:bookmarkStart w:id="19091" w:name="ET_speakercontinue_5792_100"/>
      <w:r w:rsidRPr="00910341">
        <w:rPr>
          <w:rStyle w:val="TagStyle"/>
          <w:rtl/>
        </w:rPr>
        <w:t xml:space="preserve"> &lt;&lt; דובר_המשך &gt;&gt; </w:t>
      </w:r>
      <w:r>
        <w:rPr>
          <w:rtl/>
        </w:rPr>
        <w:t>יבגני סובה (ישראל ביתנו):</w:t>
      </w:r>
      <w:r w:rsidRPr="00910341">
        <w:rPr>
          <w:rStyle w:val="TagStyle"/>
          <w:rtl/>
        </w:rPr>
        <w:t xml:space="preserve"> &lt;&lt; דובר_המשך &gt;&gt;</w:t>
      </w:r>
      <w:r>
        <w:rPr>
          <w:rtl/>
        </w:rPr>
        <w:t xml:space="preserve">   </w:t>
      </w:r>
      <w:bookmarkEnd w:id="19091"/>
    </w:p>
    <w:p w:rsidR="00546293" w:rsidRDefault="00546293" w:rsidP="00FC0B35">
      <w:pPr>
        <w:rPr>
          <w:rtl/>
          <w:lang w:eastAsia="he-IL"/>
        </w:rPr>
      </w:pPr>
    </w:p>
    <w:p w:rsidR="00546293" w:rsidRDefault="00546293" w:rsidP="006C4FFD">
      <w:pPr>
        <w:rPr>
          <w:rtl/>
          <w:lang w:eastAsia="he-IL"/>
        </w:rPr>
      </w:pPr>
      <w:r>
        <w:rPr>
          <w:rFonts w:hint="cs"/>
          <w:rtl/>
          <w:lang w:eastAsia="he-IL"/>
        </w:rPr>
        <w:t>למה? לא עשר?</w:t>
      </w:r>
      <w:bookmarkStart w:id="19092" w:name="_ETM_Q48_744402"/>
      <w:bookmarkEnd w:id="19092"/>
    </w:p>
    <w:p w:rsidR="00546293" w:rsidRDefault="00546293" w:rsidP="006C4FFD">
      <w:pPr>
        <w:rPr>
          <w:rtl/>
          <w:lang w:eastAsia="he-IL"/>
        </w:rPr>
      </w:pPr>
      <w:bookmarkStart w:id="19093" w:name="_ETM_Q48_744575"/>
      <w:bookmarkEnd w:id="19093"/>
    </w:p>
    <w:p w:rsidR="00546293" w:rsidRDefault="00546293" w:rsidP="006C4FFD">
      <w:pPr>
        <w:pStyle w:val="af7"/>
        <w:keepNext/>
        <w:rPr>
          <w:rtl/>
        </w:rPr>
      </w:pPr>
      <w:bookmarkStart w:id="19094" w:name="ET_yor_6032_101"/>
      <w:r w:rsidRPr="00910341">
        <w:rPr>
          <w:rStyle w:val="TagStyle"/>
          <w:rtl/>
        </w:rPr>
        <w:t xml:space="preserve"> &lt;&lt; יור &gt;&gt; </w:t>
      </w:r>
      <w:r>
        <w:rPr>
          <w:rtl/>
        </w:rPr>
        <w:t>היו"ר מנסור עבאס:</w:t>
      </w:r>
      <w:r w:rsidRPr="00910341">
        <w:rPr>
          <w:rStyle w:val="TagStyle"/>
          <w:rtl/>
        </w:rPr>
        <w:t xml:space="preserve"> &lt;&lt; יור &gt;&gt;</w:t>
      </w:r>
      <w:r>
        <w:rPr>
          <w:rtl/>
        </w:rPr>
        <w:t xml:space="preserve">   </w:t>
      </w:r>
      <w:bookmarkEnd w:id="19094"/>
    </w:p>
    <w:p w:rsidR="00546293" w:rsidRDefault="00546293" w:rsidP="00FC0B35">
      <w:pPr>
        <w:rPr>
          <w:rtl/>
          <w:lang w:eastAsia="he-IL"/>
        </w:rPr>
      </w:pPr>
    </w:p>
    <w:p w:rsidR="00546293" w:rsidRDefault="00546293" w:rsidP="006C4FFD">
      <w:pPr>
        <w:rPr>
          <w:rtl/>
          <w:lang w:eastAsia="he-IL"/>
        </w:rPr>
      </w:pPr>
      <w:bookmarkStart w:id="19095" w:name="_ETM_Q48_745600"/>
      <w:bookmarkEnd w:id="19095"/>
      <w:r>
        <w:rPr>
          <w:rFonts w:hint="cs"/>
          <w:rtl/>
          <w:lang w:eastAsia="he-IL"/>
        </w:rPr>
        <w:t xml:space="preserve">אתה יכול לתמצת עשר דקות בשלוש </w:t>
      </w:r>
      <w:bookmarkStart w:id="19096" w:name="_ETM_Q48_750491"/>
      <w:bookmarkEnd w:id="19096"/>
      <w:r>
        <w:rPr>
          <w:rFonts w:hint="cs"/>
          <w:rtl/>
          <w:lang w:eastAsia="he-IL"/>
        </w:rPr>
        <w:t>דקות?</w:t>
      </w:r>
      <w:bookmarkStart w:id="19097" w:name="_ETM_Q48_751907"/>
      <w:bookmarkEnd w:id="19097"/>
    </w:p>
    <w:p w:rsidR="00546293" w:rsidRDefault="00546293" w:rsidP="006C4FFD">
      <w:pPr>
        <w:rPr>
          <w:rtl/>
          <w:lang w:eastAsia="he-IL"/>
        </w:rPr>
      </w:pPr>
      <w:bookmarkStart w:id="19098" w:name="_ETM_Q48_752001"/>
      <w:bookmarkEnd w:id="19098"/>
    </w:p>
    <w:p w:rsidR="00546293" w:rsidRDefault="00546293" w:rsidP="006C4FFD">
      <w:pPr>
        <w:pStyle w:val="-"/>
        <w:keepNext/>
        <w:rPr>
          <w:rtl/>
        </w:rPr>
      </w:pPr>
      <w:bookmarkStart w:id="19099" w:name="ET_speakercontinue_5792_102"/>
      <w:r w:rsidRPr="00910341">
        <w:rPr>
          <w:rStyle w:val="TagStyle"/>
          <w:rtl/>
        </w:rPr>
        <w:t xml:space="preserve"> &lt;&lt; דובר_המשך &gt;&gt; </w:t>
      </w:r>
      <w:r>
        <w:rPr>
          <w:rtl/>
        </w:rPr>
        <w:t>יבגני סובה (ישראל ביתנו):</w:t>
      </w:r>
      <w:r w:rsidRPr="00910341">
        <w:rPr>
          <w:rStyle w:val="TagStyle"/>
          <w:rtl/>
        </w:rPr>
        <w:t xml:space="preserve"> &lt;&lt; דובר_המשך &gt;&gt;</w:t>
      </w:r>
      <w:r>
        <w:rPr>
          <w:rtl/>
        </w:rPr>
        <w:t xml:space="preserve">   </w:t>
      </w:r>
      <w:bookmarkEnd w:id="19099"/>
    </w:p>
    <w:p w:rsidR="00546293" w:rsidRDefault="00546293" w:rsidP="00FC0B35">
      <w:pPr>
        <w:rPr>
          <w:rtl/>
          <w:lang w:eastAsia="he-IL"/>
        </w:rPr>
      </w:pPr>
    </w:p>
    <w:p w:rsidR="00546293" w:rsidRDefault="00546293" w:rsidP="006C4FFD">
      <w:pPr>
        <w:rPr>
          <w:rtl/>
          <w:lang w:eastAsia="he-IL"/>
        </w:rPr>
      </w:pPr>
      <w:r>
        <w:rPr>
          <w:rFonts w:hint="cs"/>
          <w:rtl/>
          <w:lang w:eastAsia="he-IL"/>
        </w:rPr>
        <w:t xml:space="preserve">אני יכול. יאללה, בוא נתחיל מהתחלה. </w:t>
      </w:r>
    </w:p>
    <w:p w:rsidR="00546293" w:rsidRDefault="00546293" w:rsidP="006C4FFD">
      <w:pPr>
        <w:rPr>
          <w:rtl/>
          <w:lang w:eastAsia="he-IL"/>
        </w:rPr>
      </w:pPr>
      <w:bookmarkStart w:id="19100" w:name="_ETM_Q48_753293"/>
      <w:bookmarkStart w:id="19101" w:name="_ETM_Q48_753370"/>
      <w:bookmarkEnd w:id="19100"/>
      <w:bookmarkEnd w:id="19101"/>
    </w:p>
    <w:p w:rsidR="00546293" w:rsidRDefault="00546293" w:rsidP="006C4FFD">
      <w:pPr>
        <w:pStyle w:val="af7"/>
        <w:keepNext/>
        <w:rPr>
          <w:rtl/>
        </w:rPr>
      </w:pPr>
      <w:bookmarkStart w:id="19102" w:name="ET_yor_6032_103"/>
      <w:r w:rsidRPr="00910341">
        <w:rPr>
          <w:rStyle w:val="TagStyle"/>
          <w:rtl/>
        </w:rPr>
        <w:t xml:space="preserve"> &lt;&lt; יור &gt;&gt; </w:t>
      </w:r>
      <w:r>
        <w:rPr>
          <w:rtl/>
        </w:rPr>
        <w:t>היו"ר מנסור עבאס:</w:t>
      </w:r>
      <w:r w:rsidRPr="00910341">
        <w:rPr>
          <w:rStyle w:val="TagStyle"/>
          <w:rtl/>
        </w:rPr>
        <w:t xml:space="preserve"> &lt;&lt; יור &gt;&gt;</w:t>
      </w:r>
      <w:r>
        <w:rPr>
          <w:rtl/>
        </w:rPr>
        <w:t xml:space="preserve">   </w:t>
      </w:r>
      <w:bookmarkEnd w:id="19102"/>
    </w:p>
    <w:p w:rsidR="00546293" w:rsidRDefault="00546293" w:rsidP="00FC0B35">
      <w:pPr>
        <w:rPr>
          <w:rtl/>
          <w:lang w:eastAsia="he-IL"/>
        </w:rPr>
      </w:pPr>
    </w:p>
    <w:p w:rsidR="00546293" w:rsidRDefault="00546293" w:rsidP="006C4FFD">
      <w:pPr>
        <w:rPr>
          <w:rtl/>
          <w:lang w:eastAsia="he-IL"/>
        </w:rPr>
      </w:pPr>
      <w:bookmarkStart w:id="19103" w:name="_ETM_Q48_754875"/>
      <w:bookmarkEnd w:id="19103"/>
      <w:r>
        <w:rPr>
          <w:rFonts w:hint="cs"/>
          <w:rtl/>
          <w:lang w:eastAsia="he-IL"/>
        </w:rPr>
        <w:t xml:space="preserve">אני בטוח שתצליח </w:t>
      </w:r>
      <w:bookmarkStart w:id="19104" w:name="_ETM_Q48_754540"/>
      <w:bookmarkEnd w:id="19104"/>
      <w:r>
        <w:rPr>
          <w:rFonts w:hint="cs"/>
          <w:rtl/>
          <w:lang w:eastAsia="he-IL"/>
        </w:rPr>
        <w:t xml:space="preserve">לעשות את זה. </w:t>
      </w:r>
    </w:p>
    <w:p w:rsidR="00546293" w:rsidRDefault="00546293" w:rsidP="006C4FFD">
      <w:pPr>
        <w:rPr>
          <w:rtl/>
          <w:lang w:eastAsia="he-IL"/>
        </w:rPr>
      </w:pPr>
      <w:bookmarkStart w:id="19105" w:name="_ETM_Q48_752616"/>
      <w:bookmarkStart w:id="19106" w:name="_ETM_Q48_752711"/>
      <w:bookmarkEnd w:id="19105"/>
      <w:bookmarkEnd w:id="19106"/>
    </w:p>
    <w:p w:rsidR="00546293" w:rsidRDefault="00546293" w:rsidP="006C4FFD">
      <w:pPr>
        <w:pStyle w:val="-"/>
        <w:keepNext/>
        <w:rPr>
          <w:rtl/>
        </w:rPr>
      </w:pPr>
      <w:bookmarkStart w:id="19107" w:name="ET_speakercontinue_5792_104"/>
      <w:r w:rsidRPr="00910341">
        <w:rPr>
          <w:rStyle w:val="TagStyle"/>
          <w:rtl/>
        </w:rPr>
        <w:t xml:space="preserve"> &lt;&lt; דובר_המשך &gt;&gt; </w:t>
      </w:r>
      <w:r>
        <w:rPr>
          <w:rtl/>
        </w:rPr>
        <w:t>יבגני סובה (ישראל ביתנו):</w:t>
      </w:r>
      <w:r w:rsidRPr="00910341">
        <w:rPr>
          <w:rStyle w:val="TagStyle"/>
          <w:rtl/>
        </w:rPr>
        <w:t xml:space="preserve"> &lt;&lt; דובר_המשך &gt;&gt;</w:t>
      </w:r>
      <w:r>
        <w:rPr>
          <w:rtl/>
        </w:rPr>
        <w:t xml:space="preserve">   </w:t>
      </w:r>
      <w:bookmarkEnd w:id="19107"/>
    </w:p>
    <w:p w:rsidR="00546293" w:rsidRDefault="00546293" w:rsidP="00FC0B35">
      <w:pPr>
        <w:rPr>
          <w:rtl/>
          <w:lang w:eastAsia="he-IL"/>
        </w:rPr>
      </w:pPr>
    </w:p>
    <w:p w:rsidR="002C313E" w:rsidRDefault="00546293" w:rsidP="00605F9A">
      <w:pPr>
        <w:rPr>
          <w:rtl/>
        </w:rPr>
      </w:pPr>
      <w:bookmarkStart w:id="19108" w:name="_ETM_Q48_753852"/>
      <w:bookmarkEnd w:id="19108"/>
      <w:r>
        <w:rPr>
          <w:rFonts w:hint="cs"/>
          <w:rtl/>
          <w:lang w:eastAsia="he-IL"/>
        </w:rPr>
        <w:t xml:space="preserve">נתחיל מהתחלה. </w:t>
      </w:r>
      <w:bookmarkStart w:id="19109" w:name="_ETM_Q48_753273"/>
      <w:bookmarkStart w:id="19110" w:name="_ETM_Q48_753350"/>
      <w:bookmarkStart w:id="19111" w:name="_ETM_Q48_753417"/>
      <w:bookmarkStart w:id="19112" w:name="_ETM_Q48_753509"/>
      <w:bookmarkEnd w:id="19109"/>
      <w:bookmarkEnd w:id="19110"/>
      <w:bookmarkEnd w:id="19111"/>
      <w:bookmarkEnd w:id="19112"/>
      <w:r>
        <w:rPr>
          <w:rFonts w:hint="cs"/>
          <w:rtl/>
          <w:lang w:eastAsia="he-IL"/>
        </w:rPr>
        <w:t xml:space="preserve">אדוני היושב-ראש, כבוד השר, אומנם אני נמצא בקואליציה, אבל החלטתי להעלות נושא שהוא חשוב, והאמת </w:t>
      </w:r>
      <w:r w:rsidR="00605F9A">
        <w:rPr>
          <w:rFonts w:hint="cs"/>
          <w:rtl/>
          <w:lang w:eastAsia="he-IL"/>
        </w:rPr>
        <w:t xml:space="preserve">היא </w:t>
      </w:r>
      <w:r>
        <w:rPr>
          <w:rFonts w:hint="cs"/>
          <w:rtl/>
          <w:lang w:eastAsia="he-IL"/>
        </w:rPr>
        <w:t>שחשבתי שמי שישיב ז</w:t>
      </w:r>
      <w:r w:rsidR="00605F9A">
        <w:rPr>
          <w:rFonts w:hint="cs"/>
          <w:rtl/>
          <w:lang w:eastAsia="he-IL"/>
        </w:rPr>
        <w:t>ה</w:t>
      </w:r>
      <w:r>
        <w:rPr>
          <w:rFonts w:hint="cs"/>
          <w:rtl/>
          <w:lang w:eastAsia="he-IL"/>
        </w:rPr>
        <w:t xml:space="preserve"> שרת הפנים, </w:t>
      </w:r>
      <w:bookmarkStart w:id="19113" w:name="_ETM_Q48_769591"/>
      <w:bookmarkEnd w:id="19113"/>
      <w:r>
        <w:rPr>
          <w:rFonts w:hint="cs"/>
          <w:rtl/>
          <w:lang w:eastAsia="he-IL"/>
        </w:rPr>
        <w:t xml:space="preserve">אבל אני גם אשמח לשמוע כמובן את תגובתו </w:t>
      </w:r>
      <w:r w:rsidR="00605F9A">
        <w:rPr>
          <w:rFonts w:hint="cs"/>
          <w:rtl/>
          <w:lang w:eastAsia="he-IL"/>
        </w:rPr>
        <w:t>ש</w:t>
      </w:r>
      <w:r>
        <w:rPr>
          <w:rFonts w:hint="cs"/>
          <w:rtl/>
          <w:lang w:eastAsia="he-IL"/>
        </w:rPr>
        <w:t xml:space="preserve">ל </w:t>
      </w:r>
      <w:bookmarkStart w:id="19114" w:name="_ETM_Q48_772896"/>
      <w:bookmarkEnd w:id="19114"/>
      <w:r>
        <w:rPr>
          <w:rFonts w:hint="cs"/>
          <w:rtl/>
          <w:lang w:eastAsia="he-IL"/>
        </w:rPr>
        <w:t>חברי השר במשרד האוצר חמד עמאר כנציג הממש</w:t>
      </w:r>
      <w:bookmarkStart w:id="19115" w:name="_ETM_Q48_777501"/>
      <w:bookmarkStart w:id="19116" w:name="_ETM_Q48_777579"/>
      <w:bookmarkStart w:id="19117" w:name="_ETM_Q48_777885"/>
      <w:bookmarkStart w:id="19118" w:name="_ETM_Q48_777989"/>
      <w:bookmarkStart w:id="19119" w:name="_ETM_Q48_743385"/>
      <w:bookmarkStart w:id="19120" w:name="_ETM_Q48_742396"/>
      <w:bookmarkStart w:id="19121" w:name="_ETM_Q48_677137"/>
      <w:bookmarkStart w:id="19122" w:name="_ETM_Q48_677227"/>
      <w:bookmarkStart w:id="19123" w:name="_ETM_Q48_642873"/>
      <w:bookmarkStart w:id="19124" w:name="_ETM_Q48_643169"/>
      <w:bookmarkStart w:id="19125" w:name="_ETM_Q48_643228"/>
      <w:bookmarkEnd w:id="19115"/>
      <w:bookmarkEnd w:id="19116"/>
      <w:bookmarkEnd w:id="19117"/>
      <w:bookmarkEnd w:id="19118"/>
      <w:bookmarkEnd w:id="19119"/>
      <w:bookmarkEnd w:id="19120"/>
      <w:bookmarkEnd w:id="19121"/>
      <w:bookmarkEnd w:id="19122"/>
      <w:bookmarkEnd w:id="19123"/>
      <w:bookmarkEnd w:id="19124"/>
      <w:bookmarkEnd w:id="19125"/>
      <w:r>
        <w:rPr>
          <w:rFonts w:hint="cs"/>
          <w:rtl/>
          <w:lang w:eastAsia="he-IL"/>
        </w:rPr>
        <w:t>לה.</w:t>
      </w:r>
      <w:bookmarkStart w:id="19126" w:name="TOR_Q49"/>
      <w:bookmarkEnd w:id="19126"/>
      <w:r w:rsidR="002C313E">
        <w:rPr>
          <w:rFonts w:hint="cs"/>
          <w:rtl/>
        </w:rPr>
        <w:t xml:space="preserve"> </w:t>
      </w:r>
    </w:p>
    <w:p w:rsidR="002C313E" w:rsidRDefault="002C313E" w:rsidP="002C313E">
      <w:pPr>
        <w:rPr>
          <w:rtl/>
        </w:rPr>
      </w:pPr>
    </w:p>
    <w:p w:rsidR="00282C38" w:rsidRDefault="00282C38" w:rsidP="002C313E">
      <w:pPr>
        <w:rPr>
          <w:rtl/>
        </w:rPr>
      </w:pPr>
      <w:r>
        <w:rPr>
          <w:rFonts w:hint="cs"/>
          <w:rtl/>
        </w:rPr>
        <w:t xml:space="preserve">מדי שנה לפני הקורונה נכנסו למדינת ישראל למעלה מ-25,000 אזרחים זרים שבאו למדינה במטרה אחת: להציל את החיים שלהם. מדינת </w:t>
      </w:r>
      <w:bookmarkStart w:id="19127" w:name="_ETM_Q49_193000"/>
      <w:bookmarkEnd w:id="19127"/>
      <w:r>
        <w:rPr>
          <w:rFonts w:hint="cs"/>
          <w:rtl/>
        </w:rPr>
        <w:t xml:space="preserve">ישראל היא אחת המדינות המובילות בעולם בתחום תיירות המרפא. </w:t>
      </w:r>
      <w:bookmarkStart w:id="19128" w:name="_ETM_Q49_197000"/>
      <w:bookmarkEnd w:id="19128"/>
      <w:r>
        <w:rPr>
          <w:rFonts w:hint="cs"/>
          <w:rtl/>
        </w:rPr>
        <w:t xml:space="preserve">הרפואה שלנו היא כל כך חזקה וטובה, עם כל הבעיות שיש, שהיא יכולה לטפל לא רק באזרחים ישראלים אלא גם לתת מענה רפואי להרבה אזרחים זרים </w:t>
      </w:r>
      <w:bookmarkStart w:id="19129" w:name="_ETM_Q49_210000"/>
      <w:bookmarkEnd w:id="19129"/>
      <w:r>
        <w:rPr>
          <w:rFonts w:hint="cs"/>
          <w:rtl/>
        </w:rPr>
        <w:t xml:space="preserve">מכל העולם שמעריכים מאוד את ישראל, שיודעים שבישראל יש רפואה </w:t>
      </w:r>
      <w:bookmarkStart w:id="19130" w:name="_ETM_Q49_211000"/>
      <w:bookmarkEnd w:id="19130"/>
      <w:r>
        <w:rPr>
          <w:rFonts w:hint="cs"/>
          <w:rtl/>
        </w:rPr>
        <w:t xml:space="preserve">ברמה הכי גבוהה בעולם, ולכן היו מוכנים לשלם הרבה כסף בשביל להגיע ולקבל טיפול </w:t>
      </w:r>
      <w:bookmarkStart w:id="19131" w:name="_ETM_Q49_223000"/>
      <w:bookmarkEnd w:id="19131"/>
      <w:r>
        <w:rPr>
          <w:rFonts w:hint="cs"/>
          <w:rtl/>
        </w:rPr>
        <w:t xml:space="preserve">בישראל. </w:t>
      </w:r>
    </w:p>
    <w:p w:rsidR="00282C38" w:rsidRDefault="00282C38" w:rsidP="006C4FFD">
      <w:pPr>
        <w:rPr>
          <w:rtl/>
        </w:rPr>
      </w:pPr>
      <w:bookmarkStart w:id="19132" w:name="_ETM_Q49_226000"/>
      <w:bookmarkEnd w:id="19132"/>
    </w:p>
    <w:p w:rsidR="00282C38" w:rsidRDefault="00282C38" w:rsidP="00605F9A">
      <w:pPr>
        <w:rPr>
          <w:rtl/>
        </w:rPr>
      </w:pPr>
      <w:r>
        <w:rPr>
          <w:rFonts w:hint="cs"/>
          <w:rtl/>
        </w:rPr>
        <w:t xml:space="preserve">סך ההכנסות שמדינת ישראל נהנתה מהן לפני הקורונה בתחום תיירות המרפא הגיע כמעט ל-2 </w:t>
      </w:r>
      <w:bookmarkStart w:id="19133" w:name="_ETM_Q49_230000"/>
      <w:bookmarkEnd w:id="19133"/>
      <w:r>
        <w:rPr>
          <w:rFonts w:hint="cs"/>
          <w:rtl/>
        </w:rPr>
        <w:t>מיליארד שקלים. חלק זה בתי חולים ציבוריים, חלק זה בתי חולים פרטיים, אבל בסופו של דבר מי שנהנה זה</w:t>
      </w:r>
      <w:bookmarkStart w:id="19134" w:name="_ETM_Q49_242000"/>
      <w:bookmarkEnd w:id="19134"/>
      <w:r>
        <w:rPr>
          <w:rFonts w:hint="cs"/>
          <w:rtl/>
        </w:rPr>
        <w:t xml:space="preserve"> כמובן הרופאים שמקבלים תוספת שכר, זה בתי חולים שבכסף הזה </w:t>
      </w:r>
      <w:bookmarkStart w:id="19135" w:name="_ETM_Q49_246000"/>
      <w:bookmarkEnd w:id="19135"/>
      <w:r>
        <w:rPr>
          <w:rFonts w:hint="cs"/>
          <w:rtl/>
        </w:rPr>
        <w:t xml:space="preserve">יכולים לרכוש ציוד רפואי מתקדם, ולא תמיד מדינת ישראל או הממשלה יכולה לתת להם את המענה הראוי. כמובן, אותם אנשים בעצם נהפכו לשגרירי מדינת </w:t>
      </w:r>
      <w:bookmarkStart w:id="19136" w:name="_ETM_Q49_258000"/>
      <w:bookmarkEnd w:id="19136"/>
      <w:r>
        <w:rPr>
          <w:rFonts w:hint="cs"/>
          <w:rtl/>
        </w:rPr>
        <w:t xml:space="preserve">ישראל בחוץ לארץ. בן אדם שמקבל טיפול במדינת ישראל חוזר לארץ המוצא שלו ומספר לכולם איזה יחס הוא קיבל, איך </w:t>
      </w:r>
      <w:bookmarkStart w:id="19137" w:name="_ETM_Q49_270000"/>
      <w:bookmarkEnd w:id="19137"/>
      <w:r>
        <w:rPr>
          <w:rFonts w:hint="cs"/>
          <w:rtl/>
        </w:rPr>
        <w:t xml:space="preserve">מדינת ישראל ורופאיה הצילו את החיים שלו, ולכן יש פה, מעבר לעניין הרפואי, </w:t>
      </w:r>
      <w:bookmarkStart w:id="19138" w:name="_ETM_Q49_277000"/>
      <w:bookmarkEnd w:id="19138"/>
      <w:r w:rsidR="00605F9A">
        <w:rPr>
          <w:rFonts w:hint="cs"/>
          <w:rtl/>
        </w:rPr>
        <w:t xml:space="preserve">גם </w:t>
      </w:r>
      <w:r>
        <w:rPr>
          <w:rFonts w:hint="cs"/>
          <w:rtl/>
        </w:rPr>
        <w:t xml:space="preserve">עניין תדמיתי. </w:t>
      </w:r>
    </w:p>
    <w:p w:rsidR="00282C38" w:rsidRDefault="00282C38" w:rsidP="006C4FFD">
      <w:pPr>
        <w:rPr>
          <w:rtl/>
        </w:rPr>
      </w:pPr>
      <w:bookmarkStart w:id="19139" w:name="_ETM_Q49_276000"/>
      <w:bookmarkEnd w:id="19139"/>
    </w:p>
    <w:p w:rsidR="00282C38" w:rsidRDefault="00282C38" w:rsidP="006C4FFD">
      <w:pPr>
        <w:rPr>
          <w:rtl/>
        </w:rPr>
      </w:pPr>
      <w:r>
        <w:rPr>
          <w:rFonts w:hint="cs"/>
          <w:rtl/>
        </w:rPr>
        <w:t xml:space="preserve">עכשיו, מה שקרה בקורונה הוא דבר </w:t>
      </w:r>
      <w:bookmarkStart w:id="19140" w:name="_ETM_Q49_283000"/>
      <w:bookmarkEnd w:id="19140"/>
      <w:r>
        <w:rPr>
          <w:rFonts w:hint="cs"/>
          <w:rtl/>
        </w:rPr>
        <w:t xml:space="preserve">עצוב. א. מדינת ישראל או ממשלת ישראל, עוד בסגר הראשון, הטילה הגבלות קשות והחריגה </w:t>
      </w:r>
      <w:r>
        <w:rPr>
          <w:rtl/>
        </w:rPr>
        <w:t>–</w:t>
      </w:r>
      <w:r>
        <w:rPr>
          <w:rFonts w:hint="cs"/>
          <w:rtl/>
        </w:rPr>
        <w:t xml:space="preserve"> בעצם האנשים שרצו לקבל טיפול </w:t>
      </w:r>
      <w:bookmarkStart w:id="19141" w:name="_ETM_Q49_293000"/>
      <w:bookmarkEnd w:id="19141"/>
      <w:r>
        <w:rPr>
          <w:rFonts w:hint="cs"/>
          <w:rtl/>
        </w:rPr>
        <w:t xml:space="preserve">לא יכלו להיכנס לישראל. </w:t>
      </w:r>
      <w:bookmarkStart w:id="19142" w:name="_ETM_Q49_298780"/>
      <w:bookmarkStart w:id="19143" w:name="_ETM_Q49_298957"/>
      <w:r>
        <w:rPr>
          <w:rFonts w:hint="cs"/>
          <w:rtl/>
        </w:rPr>
        <w:t>השאירו</w:t>
      </w:r>
      <w:bookmarkEnd w:id="19142"/>
      <w:bookmarkEnd w:id="19143"/>
      <w:r>
        <w:rPr>
          <w:rFonts w:hint="cs"/>
          <w:rtl/>
        </w:rPr>
        <w:t xml:space="preserve"> רק סעיף קטן, שזה טיפול שמציל חיים, לא עלינו </w:t>
      </w:r>
      <w:r>
        <w:rPr>
          <w:rtl/>
        </w:rPr>
        <w:t>–</w:t>
      </w:r>
      <w:r>
        <w:rPr>
          <w:rFonts w:hint="cs"/>
          <w:rtl/>
        </w:rPr>
        <w:t xml:space="preserve"> זה טיפולים </w:t>
      </w:r>
      <w:bookmarkStart w:id="19144" w:name="_ETM_Q49_298000"/>
      <w:bookmarkEnd w:id="19144"/>
      <w:r>
        <w:rPr>
          <w:rFonts w:hint="cs"/>
          <w:rtl/>
        </w:rPr>
        <w:t xml:space="preserve">אונקולוגיים, הקרנות </w:t>
      </w:r>
      <w:r>
        <w:rPr>
          <w:rFonts w:hint="eastAsia"/>
          <w:rtl/>
        </w:rPr>
        <w:t xml:space="preserve">– </w:t>
      </w:r>
      <w:r>
        <w:rPr>
          <w:rFonts w:hint="cs"/>
          <w:rtl/>
        </w:rPr>
        <w:t xml:space="preserve">וגם הייתה אופציה לאפשר לאותו אזרח </w:t>
      </w:r>
      <w:bookmarkStart w:id="19145" w:name="_ETM_Q49_307000"/>
      <w:bookmarkEnd w:id="19145"/>
      <w:r>
        <w:rPr>
          <w:rFonts w:hint="cs"/>
          <w:rtl/>
        </w:rPr>
        <w:t xml:space="preserve">זר שכבר התחיל את הטיפול לפני הקורונה לקבל אפשרות להגיע לישראל. </w:t>
      </w:r>
    </w:p>
    <w:p w:rsidR="00282C38" w:rsidRDefault="00282C38" w:rsidP="006C4FFD">
      <w:pPr>
        <w:rPr>
          <w:rtl/>
        </w:rPr>
      </w:pPr>
    </w:p>
    <w:p w:rsidR="00282C38" w:rsidRDefault="00282C38" w:rsidP="006C4FFD">
      <w:pPr>
        <w:rPr>
          <w:rtl/>
        </w:rPr>
      </w:pPr>
      <w:r>
        <w:rPr>
          <w:rFonts w:hint="cs"/>
          <w:rtl/>
        </w:rPr>
        <w:t xml:space="preserve">עכשיו, אדוני היושב-ראש, מה קרה בפועל? למעלה מ-6,000 אזרחים </w:t>
      </w:r>
      <w:bookmarkStart w:id="19146" w:name="_ETM_Q49_321000"/>
      <w:bookmarkEnd w:id="19146"/>
      <w:r>
        <w:rPr>
          <w:rFonts w:hint="cs"/>
          <w:rtl/>
        </w:rPr>
        <w:t xml:space="preserve">ישראלים שהועסקו בתחום של תיירות מרפא בבת אחת איבדו את הפרנסה שלהם. אנחנו דיברנו פה על תיירות, אז תחשוב שאותם אנשים שהיו </w:t>
      </w:r>
      <w:bookmarkStart w:id="19147" w:name="_ETM_Q49_330000"/>
      <w:bookmarkEnd w:id="19147"/>
      <w:r>
        <w:rPr>
          <w:rFonts w:hint="cs"/>
          <w:rtl/>
        </w:rPr>
        <w:t xml:space="preserve">צריכים להביא את האנשים האלה, לטפל בבית המלון שלהם, לטפל בלהביא אותם לבית החולים, </w:t>
      </w:r>
      <w:bookmarkStart w:id="19148" w:name="_ETM_Q49_339000"/>
      <w:bookmarkEnd w:id="19148"/>
      <w:r>
        <w:rPr>
          <w:rFonts w:hint="cs"/>
          <w:rtl/>
        </w:rPr>
        <w:t xml:space="preserve">לטפל ברישום הנכון, להביא אותם בפועל לטיפול, לניתוח או לכל בדיקה בבית החולים </w:t>
      </w:r>
      <w:r>
        <w:rPr>
          <w:rFonts w:hint="eastAsia"/>
          <w:rtl/>
        </w:rPr>
        <w:t xml:space="preserve">– </w:t>
      </w:r>
      <w:r>
        <w:rPr>
          <w:rFonts w:hint="cs"/>
          <w:rtl/>
        </w:rPr>
        <w:t xml:space="preserve">הם פשוט </w:t>
      </w:r>
      <w:bookmarkStart w:id="19149" w:name="_ETM_Q49_341000"/>
      <w:bookmarkEnd w:id="19149"/>
      <w:r>
        <w:rPr>
          <w:rFonts w:hint="cs"/>
          <w:rtl/>
        </w:rPr>
        <w:t xml:space="preserve">בבת אחת איבדו את הפרנסה שלהם. בין 6,000 ל-7,000 אנשים מועסקים בצורה ישירה; אני </w:t>
      </w:r>
      <w:bookmarkStart w:id="19150" w:name="_ETM_Q49_351000"/>
      <w:bookmarkEnd w:id="19150"/>
      <w:r>
        <w:rPr>
          <w:rFonts w:hint="cs"/>
          <w:rtl/>
        </w:rPr>
        <w:t xml:space="preserve">כבר לא מדבר על נהגי הסעות, אני כבר לא מדבר על בעלי דירות קטנות שהשכירו את הדירות לאותם חולים. </w:t>
      </w:r>
      <w:bookmarkStart w:id="19151" w:name="_ETM_Q49_354000"/>
      <w:bookmarkEnd w:id="19151"/>
      <w:r>
        <w:rPr>
          <w:rFonts w:hint="cs"/>
          <w:rtl/>
        </w:rPr>
        <w:t>ומה שקרה</w:t>
      </w:r>
      <w:r w:rsidR="00605F9A">
        <w:rPr>
          <w:rFonts w:hint="cs"/>
          <w:rtl/>
        </w:rPr>
        <w:t>,</w:t>
      </w:r>
      <w:r>
        <w:rPr>
          <w:rFonts w:hint="cs"/>
          <w:rtl/>
        </w:rPr>
        <w:t xml:space="preserve"> שבשנה האחרונה אנחנו מדברים על משהו כמו 1,800 אנשים בלבד שאושר להם להיכנס למדינת ישראל, וסך </w:t>
      </w:r>
      <w:bookmarkStart w:id="19152" w:name="_ETM_Q49_369000"/>
      <w:bookmarkEnd w:id="19152"/>
      <w:r>
        <w:rPr>
          <w:rFonts w:hint="cs"/>
          <w:rtl/>
        </w:rPr>
        <w:t xml:space="preserve">ההכנסות </w:t>
      </w:r>
      <w:r>
        <w:rPr>
          <w:rtl/>
        </w:rPr>
        <w:t>–</w:t>
      </w:r>
      <w:r>
        <w:rPr>
          <w:rFonts w:hint="cs"/>
          <w:rtl/>
        </w:rPr>
        <w:t xml:space="preserve"> ברמה של 200 מיליון שקלים. </w:t>
      </w:r>
    </w:p>
    <w:p w:rsidR="00282C38" w:rsidRDefault="00282C38" w:rsidP="006C4FFD">
      <w:pPr>
        <w:rPr>
          <w:rtl/>
        </w:rPr>
      </w:pPr>
      <w:bookmarkStart w:id="19153" w:name="_ETM_Q49_372000"/>
      <w:bookmarkEnd w:id="19153"/>
    </w:p>
    <w:p w:rsidR="00282C38" w:rsidRDefault="00282C38" w:rsidP="00605F9A">
      <w:pPr>
        <w:rPr>
          <w:rtl/>
        </w:rPr>
      </w:pPr>
      <w:r>
        <w:rPr>
          <w:rFonts w:hint="cs"/>
          <w:rtl/>
        </w:rPr>
        <w:t xml:space="preserve">מה שאני מבקש בהצעה הזאת </w:t>
      </w:r>
      <w:r>
        <w:rPr>
          <w:rtl/>
        </w:rPr>
        <w:t>–</w:t>
      </w:r>
      <w:r>
        <w:rPr>
          <w:rFonts w:hint="cs"/>
          <w:rtl/>
        </w:rPr>
        <w:t xml:space="preserve"> אני מבקש שיתקיים דיון בוועדת החוקה, חוק ומשפט, ואני מקווה </w:t>
      </w:r>
      <w:bookmarkStart w:id="19154" w:name="_ETM_Q49_378000"/>
      <w:bookmarkEnd w:id="19154"/>
      <w:r>
        <w:rPr>
          <w:rFonts w:hint="cs"/>
          <w:rtl/>
        </w:rPr>
        <w:t xml:space="preserve">מאוד שהשר שישיב יסכים לדבר הזה, מסיבה אחת פשוטה: כי </w:t>
      </w:r>
      <w:bookmarkStart w:id="19155" w:name="_ETM_Q49_382000"/>
      <w:bookmarkEnd w:id="19155"/>
      <w:r>
        <w:rPr>
          <w:rFonts w:hint="cs"/>
          <w:rtl/>
        </w:rPr>
        <w:t xml:space="preserve">בוועדה הזאת דנים בחוק תקנות הכניסה לישראל. זה לא ועדת הפנים וגם לא ועדת הבריאות, </w:t>
      </w:r>
      <w:bookmarkStart w:id="19156" w:name="_ETM_Q49_389000"/>
      <w:bookmarkEnd w:id="19156"/>
      <w:r>
        <w:rPr>
          <w:rFonts w:hint="cs"/>
          <w:rtl/>
        </w:rPr>
        <w:t xml:space="preserve">שאני מניח שיהיה דיון רחב יותר בנושא של תיירות </w:t>
      </w:r>
      <w:bookmarkStart w:id="19157" w:name="_ETM_Q49_394000"/>
      <w:bookmarkEnd w:id="19157"/>
      <w:r>
        <w:rPr>
          <w:rFonts w:hint="cs"/>
          <w:rtl/>
        </w:rPr>
        <w:t xml:space="preserve">מרפא, ובכלל נצטרך לעצב את המדיניות שלנו בנושא של תיירות מרפא. בינתיים אנחנו מדברים על החרגה </w:t>
      </w:r>
      <w:bookmarkStart w:id="19158" w:name="_ETM_Q49_398000"/>
      <w:bookmarkEnd w:id="19158"/>
      <w:r>
        <w:rPr>
          <w:rFonts w:hint="cs"/>
          <w:rtl/>
        </w:rPr>
        <w:t xml:space="preserve">של תקנות אך ורק לאוכלוסייה ספציפית. </w:t>
      </w:r>
    </w:p>
    <w:p w:rsidR="00282C38" w:rsidRDefault="00282C38" w:rsidP="006C4FFD">
      <w:pPr>
        <w:rPr>
          <w:rtl/>
        </w:rPr>
      </w:pPr>
      <w:bookmarkStart w:id="19159" w:name="_ETM_Q49_397988"/>
      <w:bookmarkStart w:id="19160" w:name="_ETM_Q49_398086"/>
      <w:bookmarkEnd w:id="19159"/>
      <w:bookmarkEnd w:id="19160"/>
    </w:p>
    <w:p w:rsidR="00282C38" w:rsidRDefault="00282C38" w:rsidP="006C4FFD">
      <w:pPr>
        <w:rPr>
          <w:rtl/>
        </w:rPr>
      </w:pPr>
      <w:r>
        <w:rPr>
          <w:rFonts w:hint="cs"/>
          <w:rtl/>
        </w:rPr>
        <w:t xml:space="preserve">מה אני מציע? ובזה אני מסיים. אני מציע: א. נכניס </w:t>
      </w:r>
      <w:bookmarkStart w:id="19161" w:name="_ETM_Q49_412000"/>
      <w:bookmarkEnd w:id="19161"/>
      <w:r>
        <w:rPr>
          <w:rFonts w:hint="cs"/>
          <w:rtl/>
        </w:rPr>
        <w:t xml:space="preserve">לתוך הרשימה של חריגים אנשים שבאים לצורך תיירות מרפא, כי עד עכשיו זה רק הצלת חיים, והצלת חיים זה </w:t>
      </w:r>
      <w:bookmarkStart w:id="19162" w:name="_ETM_Q49_423368"/>
      <w:bookmarkStart w:id="19163" w:name="_ETM_Q49_423543"/>
      <w:r>
        <w:rPr>
          <w:rFonts w:hint="cs"/>
          <w:rtl/>
        </w:rPr>
        <w:t xml:space="preserve">נתון </w:t>
      </w:r>
      <w:bookmarkStart w:id="19164" w:name="_ETM_Q49_422000"/>
      <w:bookmarkEnd w:id="19164"/>
      <w:r>
        <w:rPr>
          <w:rFonts w:hint="cs"/>
          <w:rtl/>
        </w:rPr>
        <w:t>לשיקול</w:t>
      </w:r>
      <w:bookmarkEnd w:id="19162"/>
      <w:bookmarkEnd w:id="19163"/>
      <w:r>
        <w:rPr>
          <w:rFonts w:hint="cs"/>
          <w:rtl/>
        </w:rPr>
        <w:t xml:space="preserve"> של רשות האוכלוסין וההגירה; ב. נייחס חשיבות רבה יותר לאותם אזרחים זרים שמגיעים לישראל, ולהכניס גם </w:t>
      </w:r>
      <w:bookmarkStart w:id="19165" w:name="_ETM_Q49_431000"/>
      <w:bookmarkEnd w:id="19165"/>
      <w:r>
        <w:rPr>
          <w:rFonts w:hint="cs"/>
          <w:rtl/>
        </w:rPr>
        <w:t xml:space="preserve">לא מחוסנים שמגיעים לתיירות מרפא, משום שהרבה אנשים שמבקשים להציל את החיים שלהם </w:t>
      </w:r>
      <w:bookmarkStart w:id="19166" w:name="_ETM_Q49_439000"/>
      <w:bookmarkEnd w:id="19166"/>
      <w:r>
        <w:rPr>
          <w:rFonts w:hint="cs"/>
          <w:rtl/>
        </w:rPr>
        <w:t xml:space="preserve">מן הסתם לא מחוסנים, אז הם ישבו בבידוד. כמו שאמרתי, אם יש חולים אונקולוגיים, אז </w:t>
      </w:r>
      <w:bookmarkStart w:id="19167" w:name="_ETM_Q49_445000"/>
      <w:bookmarkEnd w:id="19167"/>
      <w:r>
        <w:rPr>
          <w:rFonts w:hint="cs"/>
          <w:rtl/>
        </w:rPr>
        <w:t xml:space="preserve">הם פי עשרה שומרים על הבידוד שלהם, משום שכל חיידק עלול להרוג אותם, אז אפשר </w:t>
      </w:r>
      <w:bookmarkStart w:id="19168" w:name="_ETM_Q49_452000"/>
      <w:bookmarkEnd w:id="19168"/>
      <w:proofErr w:type="spellStart"/>
      <w:r>
        <w:rPr>
          <w:rFonts w:hint="cs"/>
          <w:rtl/>
        </w:rPr>
        <w:t>להחריג</w:t>
      </w:r>
      <w:proofErr w:type="spellEnd"/>
      <w:r>
        <w:rPr>
          <w:rFonts w:hint="cs"/>
          <w:rtl/>
        </w:rPr>
        <w:t xml:space="preserve"> את זה, אפשר לבנות מערך לצורך הטיפול בהם, ובכך אנחנו לא רק נציל את האנשים, שכמו שאמרתי, יהפכו לשגרירים טובים, אלא גם נציל 7,000 אנשים, אזרחים ישראלים שמועסקים בצורה ישירה </w:t>
      </w:r>
      <w:bookmarkStart w:id="19169" w:name="_ETM_Q49_462000"/>
      <w:bookmarkEnd w:id="19169"/>
      <w:r>
        <w:rPr>
          <w:rFonts w:hint="cs"/>
          <w:rtl/>
        </w:rPr>
        <w:t xml:space="preserve">בנושא הזה. </w:t>
      </w:r>
    </w:p>
    <w:p w:rsidR="00282C38" w:rsidRDefault="00282C38" w:rsidP="006C4FFD">
      <w:pPr>
        <w:rPr>
          <w:rtl/>
        </w:rPr>
      </w:pPr>
      <w:bookmarkStart w:id="19170" w:name="_ETM_Q49_469000"/>
      <w:bookmarkEnd w:id="19170"/>
    </w:p>
    <w:p w:rsidR="00282C38" w:rsidRDefault="00282C38" w:rsidP="006C4FFD">
      <w:pPr>
        <w:jc w:val="left"/>
        <w:rPr>
          <w:rtl/>
        </w:rPr>
      </w:pPr>
      <w:r>
        <w:rPr>
          <w:rFonts w:hint="cs"/>
          <w:rtl/>
        </w:rPr>
        <w:t xml:space="preserve">אז שוב אני חוזר על הבקשה שלי, אחרי שהשר ישיב, להעביר את זה לדיון בוועדת החוקה, חוק ומשפט. תודה. אגב, דיברתי עם יושב-ראש הוועדה בנושא הזה, </w:t>
      </w:r>
      <w:bookmarkStart w:id="19171" w:name="_ETM_Q49_481000"/>
      <w:bookmarkEnd w:id="19171"/>
      <w:r>
        <w:rPr>
          <w:rFonts w:hint="cs"/>
          <w:rtl/>
        </w:rPr>
        <w:t xml:space="preserve">ואין לו שום התנגדות לזה. </w:t>
      </w:r>
    </w:p>
    <w:p w:rsidR="00282C38" w:rsidRDefault="00282C38" w:rsidP="006C4FFD">
      <w:pPr>
        <w:jc w:val="left"/>
        <w:rPr>
          <w:rtl/>
        </w:rPr>
      </w:pPr>
    </w:p>
    <w:p w:rsidR="00282C38" w:rsidRDefault="00282C38" w:rsidP="006C4FFD">
      <w:pPr>
        <w:pStyle w:val="af7"/>
        <w:keepNext/>
        <w:rPr>
          <w:rtl/>
        </w:rPr>
      </w:pPr>
      <w:r w:rsidRPr="003015B9">
        <w:rPr>
          <w:rStyle w:val="TagStyle"/>
          <w:rtl/>
        </w:rPr>
        <w:t xml:space="preserve"> &lt;&lt; יור &gt;&gt; </w:t>
      </w:r>
      <w:r>
        <w:rPr>
          <w:rtl/>
        </w:rPr>
        <w:t>היו"ר מנסור עבאס:</w:t>
      </w:r>
      <w:r w:rsidRPr="003015B9">
        <w:rPr>
          <w:rStyle w:val="TagStyle"/>
          <w:rtl/>
        </w:rPr>
        <w:t xml:space="preserve"> &lt;&lt; יור &gt;&gt;</w:t>
      </w:r>
      <w:r>
        <w:rPr>
          <w:rtl/>
        </w:rPr>
        <w:t xml:space="preserve">   </w:t>
      </w:r>
    </w:p>
    <w:p w:rsidR="00282C38" w:rsidRDefault="00282C38" w:rsidP="00FC0B35">
      <w:pPr>
        <w:rPr>
          <w:rtl/>
          <w:lang w:eastAsia="he-IL"/>
        </w:rPr>
      </w:pPr>
    </w:p>
    <w:p w:rsidR="00282C38" w:rsidRDefault="00282C38" w:rsidP="006C4FFD">
      <w:pPr>
        <w:rPr>
          <w:rtl/>
          <w:lang w:eastAsia="he-IL"/>
        </w:rPr>
      </w:pPr>
      <w:r>
        <w:rPr>
          <w:rFonts w:hint="cs"/>
          <w:rtl/>
          <w:lang w:eastAsia="he-IL"/>
        </w:rPr>
        <w:t xml:space="preserve">תודה לחבר הכנסת יבגני סובה. חבר הכנסת ישראל אייכלר </w:t>
      </w:r>
      <w:r>
        <w:rPr>
          <w:rtl/>
          <w:lang w:eastAsia="he-IL"/>
        </w:rPr>
        <w:t>–</w:t>
      </w:r>
      <w:r>
        <w:rPr>
          <w:rFonts w:hint="cs"/>
          <w:rtl/>
          <w:lang w:eastAsia="he-IL"/>
        </w:rPr>
        <w:t xml:space="preserve"> אינו נוכח; חברת הכנסת קטי קתרין שטרית </w:t>
      </w:r>
      <w:bookmarkStart w:id="19172" w:name="_ETM_Q49_486000"/>
      <w:bookmarkEnd w:id="19172"/>
      <w:r>
        <w:rPr>
          <w:rtl/>
          <w:lang w:eastAsia="he-IL"/>
        </w:rPr>
        <w:t>–</w:t>
      </w:r>
      <w:r>
        <w:rPr>
          <w:rFonts w:hint="cs"/>
          <w:rtl/>
          <w:lang w:eastAsia="he-IL"/>
        </w:rPr>
        <w:t xml:space="preserve"> אינה נוכחת; חבר הכנסת אוריאל בוסו </w:t>
      </w:r>
      <w:r>
        <w:rPr>
          <w:rtl/>
          <w:lang w:eastAsia="he-IL"/>
        </w:rPr>
        <w:t>–</w:t>
      </w:r>
      <w:r>
        <w:rPr>
          <w:rFonts w:hint="cs"/>
          <w:rtl/>
          <w:lang w:eastAsia="he-IL"/>
        </w:rPr>
        <w:t xml:space="preserve"> אינו </w:t>
      </w:r>
      <w:bookmarkStart w:id="19173" w:name="_ETM_Q49_493000"/>
      <w:bookmarkEnd w:id="19173"/>
      <w:r>
        <w:rPr>
          <w:rFonts w:hint="cs"/>
          <w:rtl/>
          <w:lang w:eastAsia="he-IL"/>
        </w:rPr>
        <w:t xml:space="preserve">נוכח. ישיב השר במשרד האוצר חמד עמאר, בשם שרת הפנים. </w:t>
      </w:r>
    </w:p>
    <w:p w:rsidR="00282C38" w:rsidRDefault="00282C38" w:rsidP="006C4FFD">
      <w:pPr>
        <w:rPr>
          <w:rtl/>
          <w:lang w:eastAsia="he-IL"/>
        </w:rPr>
      </w:pPr>
    </w:p>
    <w:p w:rsidR="00282C38" w:rsidRDefault="00282C38" w:rsidP="006C4FFD">
      <w:pPr>
        <w:pStyle w:val="a4"/>
        <w:keepNext/>
        <w:rPr>
          <w:rtl/>
        </w:rPr>
      </w:pPr>
      <w:bookmarkStart w:id="19174" w:name="ET_speaker_6210_4"/>
      <w:r w:rsidRPr="003015B9">
        <w:rPr>
          <w:rStyle w:val="TagStyle"/>
          <w:rtl/>
        </w:rPr>
        <w:t xml:space="preserve"> &lt;&lt; דובר &gt;&gt; </w:t>
      </w:r>
      <w:bookmarkStart w:id="19175" w:name="_Toc90503416"/>
      <w:bookmarkStart w:id="19176" w:name="_Toc90503561"/>
      <w:bookmarkStart w:id="19177" w:name="_Toc90792364"/>
      <w:r>
        <w:rPr>
          <w:rtl/>
        </w:rPr>
        <w:t>השר במשרד האוצר חמד עמאר:</w:t>
      </w:r>
      <w:bookmarkEnd w:id="19175"/>
      <w:bookmarkEnd w:id="19176"/>
      <w:bookmarkEnd w:id="19177"/>
      <w:r w:rsidRPr="003015B9">
        <w:rPr>
          <w:rStyle w:val="TagStyle"/>
          <w:rtl/>
        </w:rPr>
        <w:t xml:space="preserve"> &lt;&lt; דובר &gt;&gt;</w:t>
      </w:r>
      <w:r>
        <w:rPr>
          <w:rtl/>
        </w:rPr>
        <w:t xml:space="preserve">   </w:t>
      </w:r>
      <w:bookmarkEnd w:id="19174"/>
    </w:p>
    <w:p w:rsidR="00282C38" w:rsidRDefault="00282C38" w:rsidP="00FC0B35">
      <w:pPr>
        <w:rPr>
          <w:rtl/>
          <w:lang w:eastAsia="he-IL"/>
        </w:rPr>
      </w:pPr>
    </w:p>
    <w:p w:rsidR="00282C38" w:rsidRDefault="00282C38" w:rsidP="00605F9A">
      <w:pPr>
        <w:rPr>
          <w:rtl/>
          <w:lang w:eastAsia="he-IL"/>
        </w:rPr>
      </w:pPr>
      <w:r>
        <w:rPr>
          <w:rFonts w:hint="cs"/>
          <w:rtl/>
          <w:lang w:eastAsia="he-IL"/>
        </w:rPr>
        <w:t xml:space="preserve">אדוני היושב-ראש, חבריי חברי הכנסת, חבר </w:t>
      </w:r>
      <w:bookmarkStart w:id="19178" w:name="_ETM_Q49_512000"/>
      <w:bookmarkEnd w:id="19178"/>
      <w:r>
        <w:rPr>
          <w:rFonts w:hint="cs"/>
          <w:rtl/>
          <w:lang w:eastAsia="he-IL"/>
        </w:rPr>
        <w:t xml:space="preserve">הכנסת יבגני, הצעה לסדר-היום מאוד חשובה. אני משיב בשמה של שרת הפנים. </w:t>
      </w:r>
      <w:bookmarkStart w:id="19179" w:name="_ETM_Q49_526000"/>
      <w:bookmarkStart w:id="19180" w:name="_ETM_Q49_173000"/>
      <w:bookmarkEnd w:id="19179"/>
      <w:bookmarkEnd w:id="19180"/>
      <w:r>
        <w:rPr>
          <w:rtl/>
          <w:lang w:eastAsia="he-IL"/>
        </w:rPr>
        <w:t>שרת הפנים וכלל חברי הממשלה מודעים היטב לחשיבות הגדולה של תיירות המרפא ולתרומתה הגדולה למדינת ישראל הן מבחינה תדמיתית והן מבחינה כלכלית.</w:t>
      </w:r>
      <w:r>
        <w:rPr>
          <w:rFonts w:hint="cs"/>
          <w:rtl/>
          <w:lang w:eastAsia="he-IL"/>
        </w:rPr>
        <w:t xml:space="preserve"> </w:t>
      </w:r>
      <w:r>
        <w:rPr>
          <w:rtl/>
          <w:lang w:eastAsia="he-IL"/>
        </w:rPr>
        <w:t>עם זאת, נוכח התפשטות ז</w:t>
      </w:r>
      <w:r>
        <w:rPr>
          <w:rFonts w:hint="cs"/>
          <w:rtl/>
          <w:lang w:eastAsia="he-IL"/>
        </w:rPr>
        <w:t>ן</w:t>
      </w:r>
      <w:r>
        <w:rPr>
          <w:rtl/>
          <w:lang w:eastAsia="he-IL"/>
        </w:rPr>
        <w:t xml:space="preserve"> </w:t>
      </w:r>
      <w:proofErr w:type="spellStart"/>
      <w:r>
        <w:rPr>
          <w:rtl/>
          <w:lang w:eastAsia="he-IL"/>
        </w:rPr>
        <w:t>האומיקרון</w:t>
      </w:r>
      <w:proofErr w:type="spellEnd"/>
      <w:r>
        <w:rPr>
          <w:rFonts w:hint="cs"/>
          <w:rtl/>
          <w:lang w:eastAsia="he-IL"/>
        </w:rPr>
        <w:t>,</w:t>
      </w:r>
      <w:r>
        <w:rPr>
          <w:rtl/>
          <w:lang w:eastAsia="he-IL"/>
        </w:rPr>
        <w:t xml:space="preserve"> החליט קבינט הקורונה על מדיניות האוסרת כניסת זרים לישראל.</w:t>
      </w:r>
      <w:r>
        <w:rPr>
          <w:rFonts w:hint="cs"/>
          <w:rtl/>
          <w:lang w:eastAsia="he-IL"/>
        </w:rPr>
        <w:t xml:space="preserve"> </w:t>
      </w:r>
    </w:p>
    <w:p w:rsidR="00282C38" w:rsidRDefault="00282C38" w:rsidP="006C4FFD">
      <w:pPr>
        <w:rPr>
          <w:rtl/>
          <w:lang w:eastAsia="he-IL"/>
        </w:rPr>
      </w:pPr>
    </w:p>
    <w:p w:rsidR="00282C38" w:rsidRDefault="00282C38" w:rsidP="006C4FFD">
      <w:pPr>
        <w:rPr>
          <w:rtl/>
          <w:lang w:eastAsia="he-IL"/>
        </w:rPr>
      </w:pPr>
      <w:bookmarkStart w:id="19181" w:name="_ETM_Q49_560000"/>
      <w:bookmarkEnd w:id="19181"/>
      <w:r>
        <w:rPr>
          <w:rtl/>
          <w:lang w:eastAsia="he-IL"/>
        </w:rPr>
        <w:t>ועדת החריגים</w:t>
      </w:r>
      <w:r>
        <w:rPr>
          <w:rFonts w:hint="cs"/>
          <w:rtl/>
          <w:lang w:eastAsia="he-IL"/>
        </w:rPr>
        <w:t>,</w:t>
      </w:r>
      <w:bookmarkStart w:id="19182" w:name="_ETM_Q49_525113"/>
      <w:bookmarkStart w:id="19183" w:name="_ETM_Q49_525203"/>
      <w:bookmarkEnd w:id="19182"/>
      <w:bookmarkEnd w:id="19183"/>
      <w:r>
        <w:rPr>
          <w:rtl/>
          <w:lang w:eastAsia="he-IL"/>
        </w:rPr>
        <w:t xml:space="preserve"> המורכבת מנציגים </w:t>
      </w:r>
      <w:r>
        <w:rPr>
          <w:rFonts w:hint="cs"/>
          <w:rtl/>
          <w:lang w:eastAsia="he-IL"/>
        </w:rPr>
        <w:t xml:space="preserve">של </w:t>
      </w:r>
      <w:bookmarkStart w:id="19184" w:name="_ETM_Q49_545687"/>
      <w:bookmarkEnd w:id="19184"/>
      <w:r>
        <w:rPr>
          <w:rtl/>
          <w:lang w:eastAsia="he-IL"/>
        </w:rPr>
        <w:t>משרד הבריאות</w:t>
      </w:r>
      <w:r>
        <w:rPr>
          <w:rFonts w:hint="cs"/>
          <w:rtl/>
          <w:lang w:eastAsia="he-IL"/>
        </w:rPr>
        <w:t xml:space="preserve"> ומשרד</w:t>
      </w:r>
      <w:r>
        <w:rPr>
          <w:rtl/>
          <w:lang w:eastAsia="he-IL"/>
        </w:rPr>
        <w:t xml:space="preserve"> החוץ ובראשות נציג רשות האוכלוסין וההגירה</w:t>
      </w:r>
      <w:r>
        <w:rPr>
          <w:rFonts w:hint="cs"/>
          <w:rtl/>
          <w:lang w:eastAsia="he-IL"/>
        </w:rPr>
        <w:t>,</w:t>
      </w:r>
      <w:r>
        <w:rPr>
          <w:rtl/>
          <w:lang w:eastAsia="he-IL"/>
        </w:rPr>
        <w:t xml:space="preserve"> קבעה חריגים שונים </w:t>
      </w:r>
      <w:r>
        <w:rPr>
          <w:rFonts w:hint="cs"/>
          <w:rtl/>
          <w:lang w:eastAsia="he-IL"/>
        </w:rPr>
        <w:t>ש</w:t>
      </w:r>
      <w:r>
        <w:rPr>
          <w:rtl/>
          <w:lang w:eastAsia="he-IL"/>
        </w:rPr>
        <w:t>בגינם ניתן להגיש בקשה לקבלת אשרת כניסה לישראל. לגבי נושא תיירות המרפא, בעת הזו</w:t>
      </w:r>
      <w:r>
        <w:rPr>
          <w:rFonts w:hint="cs"/>
          <w:rtl/>
          <w:lang w:eastAsia="he-IL"/>
        </w:rPr>
        <w:t>,</w:t>
      </w:r>
      <w:r>
        <w:rPr>
          <w:rtl/>
          <w:lang w:eastAsia="he-IL"/>
        </w:rPr>
        <w:t xml:space="preserve"> משרד הבריאות</w:t>
      </w:r>
      <w:r>
        <w:rPr>
          <w:rFonts w:hint="cs"/>
          <w:rtl/>
          <w:lang w:eastAsia="he-IL"/>
        </w:rPr>
        <w:t>,</w:t>
      </w:r>
      <w:r>
        <w:rPr>
          <w:rtl/>
          <w:lang w:eastAsia="he-IL"/>
        </w:rPr>
        <w:t xml:space="preserve"> שאמון על נושא זה הן בהיבט של השפ</w:t>
      </w:r>
      <w:r>
        <w:rPr>
          <w:rFonts w:hint="cs"/>
          <w:rtl/>
          <w:lang w:eastAsia="he-IL"/>
        </w:rPr>
        <w:t xml:space="preserve">עתו של </w:t>
      </w:r>
      <w:bookmarkStart w:id="19185" w:name="_ETM_Q49_576000"/>
      <w:bookmarkEnd w:id="19185"/>
      <w:r>
        <w:rPr>
          <w:rFonts w:hint="cs"/>
          <w:rtl/>
          <w:lang w:eastAsia="he-IL"/>
        </w:rPr>
        <w:t xml:space="preserve">הזן החדש </w:t>
      </w:r>
      <w:r>
        <w:rPr>
          <w:rtl/>
          <w:lang w:eastAsia="he-IL"/>
        </w:rPr>
        <w:t xml:space="preserve">והן לעניין התפוסה בבתי החולים, ממליץ כי תותר כניסת זרים לצרכים רפואיים רק במקרים </w:t>
      </w:r>
      <w:r>
        <w:rPr>
          <w:rFonts w:hint="cs"/>
          <w:rtl/>
          <w:lang w:eastAsia="he-IL"/>
        </w:rPr>
        <w:t>ש</w:t>
      </w:r>
      <w:r>
        <w:rPr>
          <w:rtl/>
          <w:lang w:eastAsia="he-IL"/>
        </w:rPr>
        <w:t xml:space="preserve">בהם נדרשים טיפולים מצילי חיים, על רקע </w:t>
      </w:r>
      <w:r>
        <w:rPr>
          <w:rFonts w:hint="cs"/>
          <w:rtl/>
          <w:lang w:eastAsia="he-IL"/>
        </w:rPr>
        <w:t>ר</w:t>
      </w:r>
      <w:r>
        <w:rPr>
          <w:rtl/>
          <w:lang w:eastAsia="he-IL"/>
        </w:rPr>
        <w:t xml:space="preserve">פואי דחוף, וזאת באישור של מנהל </w:t>
      </w:r>
      <w:r>
        <w:rPr>
          <w:rFonts w:hint="cs"/>
          <w:rtl/>
          <w:lang w:eastAsia="he-IL"/>
        </w:rPr>
        <w:t xml:space="preserve">בית חולים </w:t>
      </w:r>
      <w:r>
        <w:rPr>
          <w:rtl/>
          <w:lang w:eastAsia="he-IL"/>
        </w:rPr>
        <w:t>או סגן מנהל בית החולים.</w:t>
      </w:r>
      <w:bookmarkStart w:id="19186" w:name="_ETM_Q49_599201"/>
      <w:bookmarkStart w:id="19187" w:name="_ETM_Q49_599298"/>
      <w:bookmarkEnd w:id="19186"/>
      <w:bookmarkEnd w:id="19187"/>
      <w:r>
        <w:rPr>
          <w:rFonts w:hint="cs"/>
          <w:rtl/>
          <w:lang w:eastAsia="he-IL"/>
        </w:rPr>
        <w:t xml:space="preserve"> </w:t>
      </w:r>
      <w:r>
        <w:rPr>
          <w:rtl/>
          <w:lang w:eastAsia="he-IL"/>
        </w:rPr>
        <w:t>בעת הזו, ל</w:t>
      </w:r>
      <w:r>
        <w:rPr>
          <w:rFonts w:hint="cs"/>
          <w:rtl/>
          <w:lang w:eastAsia="he-IL"/>
        </w:rPr>
        <w:t>נוכח</w:t>
      </w:r>
      <w:r>
        <w:rPr>
          <w:rtl/>
          <w:lang w:eastAsia="he-IL"/>
        </w:rPr>
        <w:t xml:space="preserve"> חוסר הוודאות השורר ביחס להשפעות הנגיף, ומתוך אחריות לצמצום התחלואה, המלצת משרד הבריאות התקבלה על ידי שרת הפנים. ככל </w:t>
      </w:r>
      <w:r>
        <w:rPr>
          <w:rFonts w:hint="cs"/>
          <w:rtl/>
          <w:lang w:eastAsia="he-IL"/>
        </w:rPr>
        <w:t>ש</w:t>
      </w:r>
      <w:r>
        <w:rPr>
          <w:rtl/>
          <w:lang w:eastAsia="he-IL"/>
        </w:rPr>
        <w:t>תינתן המלצה אחרת, ההחלטה תישקל שנית</w:t>
      </w:r>
      <w:r>
        <w:rPr>
          <w:rFonts w:hint="cs"/>
          <w:rtl/>
          <w:lang w:eastAsia="he-IL"/>
        </w:rPr>
        <w:t xml:space="preserve"> </w:t>
      </w:r>
      <w:r>
        <w:rPr>
          <w:rtl/>
          <w:lang w:eastAsia="he-IL"/>
        </w:rPr>
        <w:t>ובחיוב.</w:t>
      </w:r>
      <w:bookmarkStart w:id="19188" w:name="_ETM_Q49_620000"/>
      <w:bookmarkEnd w:id="19188"/>
      <w:r>
        <w:rPr>
          <w:rFonts w:hint="cs"/>
          <w:rtl/>
          <w:lang w:eastAsia="he-IL"/>
        </w:rPr>
        <w:t xml:space="preserve"> מה שאומרת שרת הפנים: ברגע שהיא תקבל המלצה מהוועדה ומגורמי המקצוע, היא תשקול את </w:t>
      </w:r>
      <w:bookmarkStart w:id="19189" w:name="_ETM_Q49_628000"/>
      <w:bookmarkEnd w:id="19189"/>
      <w:r>
        <w:rPr>
          <w:rFonts w:hint="cs"/>
          <w:rtl/>
          <w:lang w:eastAsia="he-IL"/>
        </w:rPr>
        <w:t xml:space="preserve">הנושא מחדש, ואולי הנושא יתקבל בחיוב. </w:t>
      </w:r>
    </w:p>
    <w:p w:rsidR="00282C38" w:rsidRDefault="00282C38" w:rsidP="006C4FFD">
      <w:pPr>
        <w:rPr>
          <w:rtl/>
          <w:lang w:eastAsia="he-IL"/>
        </w:rPr>
      </w:pPr>
      <w:bookmarkStart w:id="19190" w:name="_ETM_Q49_637330"/>
      <w:bookmarkStart w:id="19191" w:name="_ETM_Q49_637400"/>
      <w:bookmarkEnd w:id="19190"/>
      <w:bookmarkEnd w:id="19191"/>
    </w:p>
    <w:p w:rsidR="00282C38" w:rsidRDefault="00282C38" w:rsidP="00FC0B35">
      <w:pPr>
        <w:rPr>
          <w:rtl/>
          <w:lang w:eastAsia="he-IL"/>
        </w:rPr>
      </w:pPr>
      <w:bookmarkStart w:id="19192" w:name="_ETM_Q49_637476"/>
      <w:bookmarkStart w:id="19193" w:name="_ETM_Q49_637547"/>
      <w:bookmarkEnd w:id="19192"/>
      <w:bookmarkEnd w:id="19193"/>
      <w:r>
        <w:rPr>
          <w:rFonts w:hint="cs"/>
          <w:rtl/>
          <w:lang w:eastAsia="he-IL"/>
        </w:rPr>
        <w:t xml:space="preserve">אני מקבל את ההצעה </w:t>
      </w:r>
      <w:bookmarkStart w:id="19194" w:name="_ETM_Q49_638000"/>
      <w:bookmarkEnd w:id="19194"/>
      <w:r>
        <w:rPr>
          <w:rFonts w:hint="cs"/>
          <w:rtl/>
          <w:lang w:eastAsia="he-IL"/>
        </w:rPr>
        <w:t xml:space="preserve">שלך </w:t>
      </w:r>
      <w:r w:rsidR="00FC0B35">
        <w:rPr>
          <w:rFonts w:hint="cs"/>
          <w:rtl/>
          <w:lang w:eastAsia="he-IL"/>
        </w:rPr>
        <w:t>– – –</w:t>
      </w:r>
    </w:p>
    <w:p w:rsidR="00282C38" w:rsidRDefault="00282C38" w:rsidP="006C4FFD">
      <w:pPr>
        <w:rPr>
          <w:rtl/>
          <w:lang w:eastAsia="he-IL"/>
        </w:rPr>
      </w:pPr>
      <w:bookmarkStart w:id="19195" w:name="_ETM_Q49_624000"/>
      <w:bookmarkEnd w:id="19195"/>
    </w:p>
    <w:p w:rsidR="00282C38" w:rsidRDefault="00282C38" w:rsidP="006C4FFD">
      <w:pPr>
        <w:pStyle w:val="af6"/>
        <w:keepNext/>
        <w:rPr>
          <w:rtl/>
        </w:rPr>
      </w:pPr>
      <w:bookmarkStart w:id="19196" w:name="ET_interruption_5792_5"/>
      <w:r w:rsidRPr="003015B9">
        <w:rPr>
          <w:rStyle w:val="TagStyle"/>
          <w:rtl/>
        </w:rPr>
        <w:t xml:space="preserve"> &lt;&lt; קריאה &gt;&gt; </w:t>
      </w:r>
      <w:r>
        <w:rPr>
          <w:rtl/>
        </w:rPr>
        <w:t>יבגני סובה (ישראל ביתנו):</w:t>
      </w:r>
      <w:r w:rsidRPr="003015B9">
        <w:rPr>
          <w:rStyle w:val="TagStyle"/>
          <w:rtl/>
        </w:rPr>
        <w:t xml:space="preserve"> &lt;&lt; קריאה &gt;&gt;</w:t>
      </w:r>
      <w:r>
        <w:rPr>
          <w:rtl/>
        </w:rPr>
        <w:t xml:space="preserve">   </w:t>
      </w:r>
      <w:bookmarkEnd w:id="19196"/>
    </w:p>
    <w:p w:rsidR="00282C38" w:rsidRDefault="00282C38" w:rsidP="00FC0B35">
      <w:pPr>
        <w:rPr>
          <w:rtl/>
          <w:lang w:eastAsia="he-IL"/>
        </w:rPr>
      </w:pPr>
    </w:p>
    <w:p w:rsidR="00282C38" w:rsidRDefault="00282C38" w:rsidP="00FC0B35">
      <w:pPr>
        <w:rPr>
          <w:rtl/>
          <w:lang w:eastAsia="he-IL"/>
        </w:rPr>
      </w:pPr>
      <w:r>
        <w:rPr>
          <w:rFonts w:hint="cs"/>
          <w:rtl/>
          <w:lang w:eastAsia="he-IL"/>
        </w:rPr>
        <w:t>אני מקבל את זה, משום שגם ככה ב</w:t>
      </w:r>
      <w:bookmarkStart w:id="19197" w:name="_ETM_Q49_639690"/>
      <w:bookmarkEnd w:id="19197"/>
      <w:r>
        <w:rPr>
          <w:rFonts w:hint="cs"/>
          <w:rtl/>
          <w:lang w:eastAsia="he-IL"/>
        </w:rPr>
        <w:t xml:space="preserve">עצם יש הגבלות, אבל הן לא תמיד </w:t>
      </w:r>
      <w:r>
        <w:rPr>
          <w:rFonts w:hint="eastAsia"/>
          <w:rtl/>
          <w:lang w:eastAsia="he-IL"/>
        </w:rPr>
        <w:t xml:space="preserve">– </w:t>
      </w:r>
      <w:r>
        <w:rPr>
          <w:rFonts w:hint="cs"/>
          <w:rtl/>
          <w:lang w:eastAsia="he-IL"/>
        </w:rPr>
        <w:t xml:space="preserve">יש </w:t>
      </w:r>
      <w:bookmarkStart w:id="19198" w:name="_ETM_Q49_646000"/>
      <w:bookmarkEnd w:id="19198"/>
      <w:r>
        <w:rPr>
          <w:rFonts w:hint="cs"/>
          <w:rtl/>
          <w:lang w:eastAsia="he-IL"/>
        </w:rPr>
        <w:t xml:space="preserve">מקרים שבהם גם הצלת חיים לא מתקבלת </w:t>
      </w:r>
      <w:bookmarkStart w:id="19199" w:name="_ETM_Q49_648116"/>
      <w:bookmarkEnd w:id="19199"/>
      <w:r>
        <w:rPr>
          <w:rFonts w:hint="cs"/>
          <w:rtl/>
          <w:lang w:eastAsia="he-IL"/>
        </w:rPr>
        <w:t>בשביל לתת אישור, והצגתי נתונים שלצערי מעידים על משהו אחר, ו</w:t>
      </w:r>
      <w:bookmarkStart w:id="19200" w:name="_ETM_Q49_651000"/>
      <w:bookmarkEnd w:id="19200"/>
      <w:r>
        <w:rPr>
          <w:rFonts w:hint="cs"/>
          <w:rtl/>
          <w:lang w:eastAsia="he-IL"/>
        </w:rPr>
        <w:t xml:space="preserve">לכן אני מבקש בכל זאת </w:t>
      </w:r>
      <w:bookmarkStart w:id="19201" w:name="_ETM_Q49_653087"/>
      <w:bookmarkEnd w:id="19201"/>
      <w:r>
        <w:rPr>
          <w:rFonts w:hint="cs"/>
          <w:rtl/>
          <w:lang w:eastAsia="he-IL"/>
        </w:rPr>
        <w:t xml:space="preserve">לקיים דיון, ובדיון הזה אני מניח שגם נציגים של משרד הבריאות </w:t>
      </w:r>
      <w:r w:rsidR="00FC0B35">
        <w:rPr>
          <w:rFonts w:hint="cs"/>
          <w:rtl/>
          <w:lang w:eastAsia="he-IL"/>
        </w:rPr>
        <w:t>– – –</w:t>
      </w:r>
      <w:r>
        <w:rPr>
          <w:rFonts w:hint="cs"/>
          <w:rtl/>
          <w:lang w:eastAsia="he-IL"/>
        </w:rPr>
        <w:t xml:space="preserve"> לעשות </w:t>
      </w:r>
      <w:r w:rsidR="00FC0B35">
        <w:rPr>
          <w:rFonts w:hint="cs"/>
          <w:rtl/>
          <w:lang w:eastAsia="he-IL"/>
        </w:rPr>
        <w:t>– – –</w:t>
      </w:r>
    </w:p>
    <w:p w:rsidR="00282C38" w:rsidRDefault="00282C38" w:rsidP="006C4FFD">
      <w:pPr>
        <w:rPr>
          <w:rtl/>
          <w:lang w:eastAsia="he-IL"/>
        </w:rPr>
      </w:pPr>
    </w:p>
    <w:p w:rsidR="00282C38" w:rsidRDefault="00282C38" w:rsidP="006C4FFD">
      <w:pPr>
        <w:pStyle w:val="-"/>
        <w:keepNext/>
        <w:rPr>
          <w:rtl/>
        </w:rPr>
      </w:pPr>
      <w:bookmarkStart w:id="19202" w:name="ET_speakercontinue_6210_6"/>
      <w:r w:rsidRPr="003015B9">
        <w:rPr>
          <w:rStyle w:val="TagStyle"/>
          <w:rtl/>
        </w:rPr>
        <w:t xml:space="preserve"> &lt;&lt; דובר_המשך &gt;&gt; </w:t>
      </w:r>
      <w:r>
        <w:rPr>
          <w:rtl/>
        </w:rPr>
        <w:t>השר במשרד האוצר חמד עמאר:</w:t>
      </w:r>
      <w:r w:rsidRPr="003015B9">
        <w:rPr>
          <w:rStyle w:val="TagStyle"/>
          <w:rtl/>
        </w:rPr>
        <w:t xml:space="preserve"> &lt;&lt; דובר_המשך &gt;&gt;</w:t>
      </w:r>
      <w:r>
        <w:rPr>
          <w:rtl/>
        </w:rPr>
        <w:t xml:space="preserve">   </w:t>
      </w:r>
      <w:bookmarkEnd w:id="19202"/>
    </w:p>
    <w:p w:rsidR="00282C38" w:rsidRDefault="00282C38" w:rsidP="00FC0B35">
      <w:pPr>
        <w:rPr>
          <w:rtl/>
          <w:lang w:eastAsia="he-IL"/>
        </w:rPr>
      </w:pPr>
    </w:p>
    <w:p w:rsidR="00282C38" w:rsidRDefault="00282C38" w:rsidP="006C4FFD">
      <w:pPr>
        <w:rPr>
          <w:rtl/>
          <w:lang w:eastAsia="he-IL"/>
        </w:rPr>
      </w:pPr>
      <w:r>
        <w:rPr>
          <w:rFonts w:hint="cs"/>
          <w:rtl/>
          <w:lang w:eastAsia="he-IL"/>
        </w:rPr>
        <w:t xml:space="preserve">באיזו ועדה רצית </w:t>
      </w:r>
      <w:bookmarkStart w:id="19203" w:name="_ETM_Q49_659000"/>
      <w:bookmarkEnd w:id="19203"/>
      <w:r>
        <w:rPr>
          <w:rFonts w:hint="cs"/>
          <w:rtl/>
          <w:lang w:eastAsia="he-IL"/>
        </w:rPr>
        <w:t xml:space="preserve">לקיים את הדיון? </w:t>
      </w:r>
    </w:p>
    <w:p w:rsidR="00282C38" w:rsidRDefault="00282C38" w:rsidP="006C4FFD">
      <w:pPr>
        <w:rPr>
          <w:rtl/>
          <w:lang w:eastAsia="he-IL"/>
        </w:rPr>
      </w:pPr>
    </w:p>
    <w:p w:rsidR="00282C38" w:rsidRDefault="00282C38" w:rsidP="006C4FFD">
      <w:pPr>
        <w:pStyle w:val="af6"/>
        <w:keepNext/>
        <w:rPr>
          <w:rtl/>
        </w:rPr>
      </w:pPr>
      <w:bookmarkStart w:id="19204" w:name="ET_interruption_5792_8"/>
      <w:r w:rsidRPr="003015B9">
        <w:rPr>
          <w:rStyle w:val="TagStyle"/>
          <w:rtl/>
        </w:rPr>
        <w:t xml:space="preserve"> &lt;&lt; קריאה &gt;&gt; </w:t>
      </w:r>
      <w:r>
        <w:rPr>
          <w:rtl/>
        </w:rPr>
        <w:t>יבגני סובה (ישראל ביתנו):</w:t>
      </w:r>
      <w:r w:rsidRPr="003015B9">
        <w:rPr>
          <w:rStyle w:val="TagStyle"/>
          <w:rtl/>
        </w:rPr>
        <w:t xml:space="preserve"> &lt;&lt; קריאה &gt;&gt;</w:t>
      </w:r>
      <w:r>
        <w:rPr>
          <w:rtl/>
        </w:rPr>
        <w:t xml:space="preserve">   </w:t>
      </w:r>
      <w:bookmarkEnd w:id="19204"/>
    </w:p>
    <w:p w:rsidR="00282C38" w:rsidRDefault="00282C38" w:rsidP="006C4FFD">
      <w:pPr>
        <w:rPr>
          <w:rtl/>
          <w:lang w:eastAsia="he-IL"/>
        </w:rPr>
      </w:pPr>
    </w:p>
    <w:p w:rsidR="00282C38" w:rsidRDefault="00282C38" w:rsidP="00FC0B35">
      <w:pPr>
        <w:rPr>
          <w:rtl/>
          <w:lang w:eastAsia="he-IL"/>
        </w:rPr>
      </w:pPr>
      <w:r>
        <w:rPr>
          <w:rFonts w:hint="cs"/>
          <w:rtl/>
          <w:lang w:eastAsia="he-IL"/>
        </w:rPr>
        <w:t xml:space="preserve">אני רוצה בוועדת החוקה, חוק ומשפט, כי הוועדה </w:t>
      </w:r>
      <w:bookmarkStart w:id="19205" w:name="_ETM_Q49_663000"/>
      <w:bookmarkEnd w:id="19205"/>
      <w:r>
        <w:rPr>
          <w:rFonts w:hint="cs"/>
          <w:rtl/>
          <w:lang w:eastAsia="he-IL"/>
        </w:rPr>
        <w:t xml:space="preserve">הזאת מוסמכת לדון בהחרגות של תקנות הכניסה לישראל. זה מה </w:t>
      </w:r>
      <w:r w:rsidR="00FC0B35">
        <w:rPr>
          <w:rFonts w:hint="cs"/>
          <w:rtl/>
          <w:lang w:eastAsia="he-IL"/>
        </w:rPr>
        <w:t>– – –</w:t>
      </w:r>
    </w:p>
    <w:p w:rsidR="00282C38" w:rsidRDefault="00282C38" w:rsidP="006C4FFD">
      <w:pPr>
        <w:rPr>
          <w:rtl/>
          <w:lang w:eastAsia="he-IL"/>
        </w:rPr>
      </w:pPr>
    </w:p>
    <w:p w:rsidR="00282C38" w:rsidRDefault="00282C38" w:rsidP="006C4FFD">
      <w:pPr>
        <w:pStyle w:val="-"/>
        <w:keepNext/>
        <w:rPr>
          <w:rtl/>
        </w:rPr>
      </w:pPr>
      <w:r w:rsidRPr="003015B9">
        <w:rPr>
          <w:rStyle w:val="TagStyle"/>
          <w:rtl/>
        </w:rPr>
        <w:t xml:space="preserve">&lt;&lt; דובר_המשך &gt;&gt; </w:t>
      </w:r>
      <w:r>
        <w:rPr>
          <w:rtl/>
        </w:rPr>
        <w:t>השר במשרד האוצר חמד עמאר:</w:t>
      </w:r>
      <w:r w:rsidRPr="003015B9">
        <w:rPr>
          <w:rStyle w:val="TagStyle"/>
          <w:rtl/>
        </w:rPr>
        <w:t xml:space="preserve"> &lt;&lt; דובר_המשך &gt;&gt;</w:t>
      </w:r>
      <w:r>
        <w:rPr>
          <w:rtl/>
        </w:rPr>
        <w:t xml:space="preserve">   </w:t>
      </w:r>
    </w:p>
    <w:p w:rsidR="00282C38" w:rsidRDefault="00282C38" w:rsidP="006C4FFD">
      <w:pPr>
        <w:rPr>
          <w:rtl/>
          <w:lang w:eastAsia="he-IL"/>
        </w:rPr>
      </w:pPr>
    </w:p>
    <w:p w:rsidR="00282C38" w:rsidRDefault="00282C38" w:rsidP="006C4FFD">
      <w:pPr>
        <w:rPr>
          <w:rtl/>
          <w:lang w:eastAsia="he-IL"/>
        </w:rPr>
      </w:pPr>
      <w:bookmarkStart w:id="19206" w:name="_ETM_Q49_665000"/>
      <w:bookmarkEnd w:id="19206"/>
      <w:r>
        <w:rPr>
          <w:rFonts w:hint="cs"/>
          <w:rtl/>
          <w:lang w:eastAsia="he-IL"/>
        </w:rPr>
        <w:t xml:space="preserve">אין </w:t>
      </w:r>
      <w:bookmarkStart w:id="19207" w:name="_ETM_Q49_666000"/>
      <w:bookmarkEnd w:id="19207"/>
      <w:r>
        <w:rPr>
          <w:rFonts w:hint="cs"/>
          <w:rtl/>
          <w:lang w:eastAsia="he-IL"/>
        </w:rPr>
        <w:t xml:space="preserve">לי שום בעיה. </w:t>
      </w:r>
      <w:bookmarkStart w:id="19208" w:name="_ETM_Q49_664000"/>
      <w:bookmarkEnd w:id="19208"/>
    </w:p>
    <w:p w:rsidR="00282C38" w:rsidRDefault="00282C38" w:rsidP="006C4FFD">
      <w:pPr>
        <w:rPr>
          <w:rtl/>
          <w:lang w:eastAsia="he-IL"/>
        </w:rPr>
      </w:pPr>
    </w:p>
    <w:p w:rsidR="00282C38" w:rsidRDefault="00282C38" w:rsidP="006C4FFD">
      <w:pPr>
        <w:pStyle w:val="af6"/>
        <w:keepNext/>
        <w:rPr>
          <w:rtl/>
        </w:rPr>
      </w:pPr>
      <w:bookmarkStart w:id="19209" w:name="ET_interruption_5792_10"/>
      <w:r w:rsidRPr="00557CAE">
        <w:rPr>
          <w:rStyle w:val="TagStyle"/>
          <w:rtl/>
        </w:rPr>
        <w:t xml:space="preserve"> &lt;&lt; קריאה &gt;&gt; </w:t>
      </w:r>
      <w:r>
        <w:rPr>
          <w:rtl/>
        </w:rPr>
        <w:t>יבגני סובה (ישראל ביתנו):</w:t>
      </w:r>
      <w:r w:rsidRPr="00557CAE">
        <w:rPr>
          <w:rStyle w:val="TagStyle"/>
          <w:rtl/>
        </w:rPr>
        <w:t xml:space="preserve"> &lt;&lt; קריאה &gt;&gt;</w:t>
      </w:r>
      <w:r>
        <w:rPr>
          <w:rtl/>
        </w:rPr>
        <w:t xml:space="preserve">   </w:t>
      </w:r>
      <w:bookmarkEnd w:id="19209"/>
    </w:p>
    <w:p w:rsidR="00282C38" w:rsidRDefault="00282C38" w:rsidP="00FC0B35">
      <w:pPr>
        <w:rPr>
          <w:rtl/>
          <w:lang w:eastAsia="he-IL"/>
        </w:rPr>
      </w:pPr>
    </w:p>
    <w:p w:rsidR="00282C38" w:rsidRDefault="00282C38" w:rsidP="006C4FFD">
      <w:pPr>
        <w:rPr>
          <w:rtl/>
          <w:lang w:eastAsia="he-IL"/>
        </w:rPr>
      </w:pPr>
      <w:bookmarkStart w:id="19210" w:name="_ETM_Q49_664234"/>
      <w:bookmarkEnd w:id="19210"/>
      <w:r>
        <w:rPr>
          <w:rFonts w:hint="cs"/>
          <w:rtl/>
          <w:lang w:eastAsia="he-IL"/>
        </w:rPr>
        <w:t>תודה.</w:t>
      </w:r>
    </w:p>
    <w:p w:rsidR="00282C38" w:rsidRPr="00557CAE" w:rsidRDefault="00282C38" w:rsidP="006C4FFD">
      <w:pPr>
        <w:rPr>
          <w:rtl/>
          <w:lang w:eastAsia="he-IL"/>
        </w:rPr>
      </w:pPr>
      <w:bookmarkStart w:id="19211" w:name="_ETM_Q49_665142"/>
      <w:bookmarkStart w:id="19212" w:name="_ETM_Q49_665274"/>
      <w:bookmarkEnd w:id="19211"/>
      <w:bookmarkEnd w:id="19212"/>
    </w:p>
    <w:p w:rsidR="00282C38" w:rsidRDefault="00282C38" w:rsidP="006C4FFD">
      <w:pPr>
        <w:pStyle w:val="af7"/>
        <w:keepNext/>
        <w:rPr>
          <w:rtl/>
        </w:rPr>
      </w:pPr>
      <w:r w:rsidRPr="00F06159">
        <w:rPr>
          <w:rStyle w:val="TagStyle"/>
          <w:rtl/>
        </w:rPr>
        <w:t xml:space="preserve"> &lt;&lt; יור &gt;&gt; </w:t>
      </w:r>
      <w:r>
        <w:rPr>
          <w:rtl/>
        </w:rPr>
        <w:t>היו"ר מנסור עבאס:</w:t>
      </w:r>
      <w:r w:rsidRPr="00F06159">
        <w:rPr>
          <w:rStyle w:val="TagStyle"/>
          <w:rtl/>
        </w:rPr>
        <w:t xml:space="preserve"> &lt;&lt; יור &gt;&gt;</w:t>
      </w:r>
      <w:r>
        <w:rPr>
          <w:rtl/>
        </w:rPr>
        <w:t xml:space="preserve">   </w:t>
      </w:r>
    </w:p>
    <w:p w:rsidR="00282C38" w:rsidRDefault="00282C38" w:rsidP="00FC0B35">
      <w:pPr>
        <w:rPr>
          <w:rtl/>
          <w:lang w:eastAsia="he-IL"/>
        </w:rPr>
      </w:pPr>
    </w:p>
    <w:p w:rsidR="00282C38" w:rsidRDefault="00282C38" w:rsidP="006C4FFD">
      <w:pPr>
        <w:rPr>
          <w:rtl/>
          <w:lang w:eastAsia="he-IL"/>
        </w:rPr>
      </w:pPr>
      <w:r>
        <w:rPr>
          <w:rFonts w:hint="cs"/>
          <w:rtl/>
          <w:lang w:eastAsia="he-IL"/>
        </w:rPr>
        <w:t xml:space="preserve">כן. אנחנו נעבור להצבעה על העברת ההצעה לסדר-היום בנושא החרגת תיירות המרפא בישראל מהגבלות </w:t>
      </w:r>
      <w:bookmarkStart w:id="19213" w:name="_ETM_Q49_677000"/>
      <w:bookmarkEnd w:id="19213"/>
      <w:r>
        <w:rPr>
          <w:rFonts w:hint="cs"/>
          <w:rtl/>
          <w:lang w:eastAsia="he-IL"/>
        </w:rPr>
        <w:t xml:space="preserve">הכניסה לישראל לוועדת החוקה, חוק ומשפט. נא להצביע. </w:t>
      </w:r>
    </w:p>
    <w:p w:rsidR="00282C38" w:rsidRDefault="00282C38" w:rsidP="006C4FFD">
      <w:pPr>
        <w:rPr>
          <w:rtl/>
          <w:lang w:eastAsia="he-IL"/>
        </w:rPr>
      </w:pPr>
    </w:p>
    <w:p w:rsidR="00282C38" w:rsidRDefault="00282C38" w:rsidP="006C4FFD">
      <w:pPr>
        <w:pStyle w:val="af2"/>
        <w:keepNext/>
        <w:rPr>
          <w:rtl/>
          <w:lang w:eastAsia="he-IL"/>
        </w:rPr>
      </w:pPr>
      <w:bookmarkStart w:id="19214" w:name="_ETM_Q49_693000"/>
      <w:bookmarkEnd w:id="19214"/>
      <w:r>
        <w:rPr>
          <w:rtl/>
          <w:lang w:eastAsia="he-IL"/>
        </w:rPr>
        <w:t>הצבעה מס'</w:t>
      </w:r>
      <w:r>
        <w:rPr>
          <w:rFonts w:hint="cs"/>
          <w:rtl/>
          <w:lang w:eastAsia="he-IL"/>
        </w:rPr>
        <w:t xml:space="preserve"> 11</w:t>
      </w:r>
    </w:p>
    <w:p w:rsidR="00282C38" w:rsidRDefault="00282C38" w:rsidP="006C4FFD">
      <w:pPr>
        <w:pStyle w:val="--"/>
        <w:keepNext/>
        <w:rPr>
          <w:rtl/>
          <w:lang w:eastAsia="he-IL"/>
        </w:rPr>
      </w:pPr>
    </w:p>
    <w:p w:rsidR="00282C38" w:rsidRDefault="00282C38" w:rsidP="006C4FFD">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4</w:t>
      </w:r>
    </w:p>
    <w:p w:rsidR="00282C38" w:rsidRDefault="00282C38" w:rsidP="006C4FFD">
      <w:pPr>
        <w:pStyle w:val="--"/>
        <w:keepNext/>
        <w:rPr>
          <w:rtl/>
          <w:lang w:eastAsia="he-IL"/>
        </w:rPr>
      </w:pPr>
      <w:r>
        <w:rPr>
          <w:rtl/>
          <w:lang w:eastAsia="he-IL"/>
        </w:rPr>
        <w:t xml:space="preserve">נגד – </w:t>
      </w:r>
      <w:r>
        <w:rPr>
          <w:rFonts w:hint="cs"/>
          <w:rtl/>
          <w:lang w:eastAsia="he-IL"/>
        </w:rPr>
        <w:t>אין</w:t>
      </w:r>
    </w:p>
    <w:p w:rsidR="00282C38" w:rsidRDefault="00282C38" w:rsidP="006C4FFD">
      <w:pPr>
        <w:pStyle w:val="--"/>
        <w:keepNext/>
        <w:rPr>
          <w:rtl/>
          <w:lang w:eastAsia="he-IL"/>
        </w:rPr>
      </w:pPr>
      <w:r>
        <w:rPr>
          <w:rtl/>
          <w:lang w:eastAsia="he-IL"/>
        </w:rPr>
        <w:t xml:space="preserve">נמנעים – </w:t>
      </w:r>
      <w:r>
        <w:rPr>
          <w:rFonts w:hint="cs"/>
          <w:rtl/>
          <w:lang w:eastAsia="he-IL"/>
        </w:rPr>
        <w:t>אין</w:t>
      </w:r>
    </w:p>
    <w:p w:rsidR="00282C38" w:rsidRPr="00E341D6" w:rsidRDefault="00282C38" w:rsidP="006C4FFD">
      <w:pPr>
        <w:pStyle w:val="af3"/>
        <w:rPr>
          <w:rtl/>
          <w:lang w:eastAsia="he-IL"/>
        </w:rPr>
      </w:pPr>
      <w:r>
        <w:rPr>
          <w:rFonts w:hint="cs"/>
          <w:rtl/>
          <w:lang w:eastAsia="he-IL"/>
        </w:rPr>
        <w:t xml:space="preserve">ההצעה להעביר את הנושא לוועדת החוקה, חוק ומשפט נתקבלה. </w:t>
      </w:r>
    </w:p>
    <w:p w:rsidR="00282C38" w:rsidRDefault="00282C38" w:rsidP="006C4FFD">
      <w:pPr>
        <w:rPr>
          <w:rtl/>
          <w:lang w:eastAsia="he-IL"/>
        </w:rPr>
      </w:pPr>
    </w:p>
    <w:p w:rsidR="00282C38" w:rsidRDefault="00282C38" w:rsidP="006C4FFD">
      <w:pPr>
        <w:pStyle w:val="af7"/>
        <w:keepNext/>
        <w:rPr>
          <w:rtl/>
        </w:rPr>
      </w:pPr>
      <w:r w:rsidRPr="00E341D6">
        <w:rPr>
          <w:rStyle w:val="TagStyle"/>
          <w:rtl/>
        </w:rPr>
        <w:t xml:space="preserve"> &lt;&lt; יור &gt;&gt; </w:t>
      </w:r>
      <w:r>
        <w:rPr>
          <w:rtl/>
        </w:rPr>
        <w:t>היו"ר מנסור עבאס:</w:t>
      </w:r>
      <w:r w:rsidRPr="00E341D6">
        <w:rPr>
          <w:rStyle w:val="TagStyle"/>
          <w:rtl/>
        </w:rPr>
        <w:t xml:space="preserve"> &lt;&lt; יור &gt;&gt;</w:t>
      </w:r>
      <w:r>
        <w:rPr>
          <w:rtl/>
        </w:rPr>
        <w:t xml:space="preserve">   </w:t>
      </w:r>
    </w:p>
    <w:p w:rsidR="00282C38" w:rsidRDefault="00282C38" w:rsidP="006C4FFD">
      <w:pPr>
        <w:rPr>
          <w:rtl/>
          <w:lang w:eastAsia="he-IL"/>
        </w:rPr>
      </w:pPr>
    </w:p>
    <w:p w:rsidR="00282C38" w:rsidRDefault="00282C38" w:rsidP="006C4FFD">
      <w:pPr>
        <w:rPr>
          <w:rtl/>
          <w:lang w:eastAsia="he-IL"/>
        </w:rPr>
      </w:pPr>
      <w:bookmarkStart w:id="19215" w:name="_ETM_Q49_702000"/>
      <w:bookmarkEnd w:id="19215"/>
      <w:r>
        <w:rPr>
          <w:rFonts w:hint="cs"/>
          <w:rtl/>
          <w:lang w:eastAsia="he-IL"/>
        </w:rPr>
        <w:t xml:space="preserve">ארבעה חברי כנסת בעד. אני קובע שההצעה </w:t>
      </w:r>
      <w:bookmarkStart w:id="19216" w:name="_ETM_Q49_701000"/>
      <w:bookmarkEnd w:id="19216"/>
      <w:r>
        <w:rPr>
          <w:rFonts w:hint="cs"/>
          <w:rtl/>
          <w:lang w:eastAsia="he-IL"/>
        </w:rPr>
        <w:t xml:space="preserve">לסדר-היום עוברת להמשך דיון בוועדת החוקה, חוק </w:t>
      </w:r>
      <w:bookmarkStart w:id="19217" w:name="_ETM_Q49_711000"/>
      <w:bookmarkEnd w:id="19217"/>
      <w:r>
        <w:rPr>
          <w:rFonts w:hint="cs"/>
          <w:rtl/>
          <w:lang w:eastAsia="he-IL"/>
        </w:rPr>
        <w:t xml:space="preserve">ומשפט. </w:t>
      </w:r>
    </w:p>
    <w:p w:rsidR="002C313E" w:rsidRDefault="002C313E" w:rsidP="006C4FFD">
      <w:pPr>
        <w:rPr>
          <w:rtl/>
          <w:lang w:eastAsia="he-IL"/>
        </w:rPr>
      </w:pPr>
    </w:p>
    <w:p w:rsidR="002C313E" w:rsidRDefault="002C313E" w:rsidP="006C4FFD">
      <w:pPr>
        <w:rPr>
          <w:rtl/>
          <w:lang w:eastAsia="he-IL"/>
        </w:rPr>
      </w:pPr>
    </w:p>
    <w:p w:rsidR="00282C38" w:rsidRDefault="00282C38" w:rsidP="006C4FFD">
      <w:pPr>
        <w:pStyle w:val="a7"/>
        <w:rPr>
          <w:rtl/>
          <w:lang w:eastAsia="he-IL"/>
        </w:rPr>
      </w:pPr>
      <w:bookmarkStart w:id="19218" w:name="_ETM_Q49_692762"/>
      <w:bookmarkStart w:id="19219" w:name="_ETM_Q49_692843"/>
      <w:bookmarkStart w:id="19220" w:name="_ETM_Q49_693062"/>
      <w:bookmarkStart w:id="19221" w:name="_ETM_Q49_693132"/>
      <w:bookmarkStart w:id="19222" w:name="_ETM_Q49_693273"/>
      <w:bookmarkStart w:id="19223" w:name="_ETM_Q49_693342"/>
      <w:bookmarkStart w:id="19224" w:name="_ETM_Q49_694000"/>
      <w:bookmarkStart w:id="19225" w:name="ET_halsi_626003_11"/>
      <w:bookmarkEnd w:id="19218"/>
      <w:bookmarkEnd w:id="19219"/>
      <w:bookmarkEnd w:id="19220"/>
      <w:bookmarkEnd w:id="19221"/>
      <w:bookmarkEnd w:id="19222"/>
      <w:bookmarkEnd w:id="19223"/>
      <w:bookmarkEnd w:id="19224"/>
      <w:r w:rsidRPr="00F06159">
        <w:rPr>
          <w:rStyle w:val="TagStyle"/>
          <w:rtl/>
        </w:rPr>
        <w:t xml:space="preserve"> &lt;&lt; הלסי &gt;&gt; </w:t>
      </w:r>
      <w:bookmarkStart w:id="19226" w:name="_Toc90503417"/>
      <w:bookmarkStart w:id="19227" w:name="_Toc90503562"/>
      <w:bookmarkStart w:id="19228" w:name="_Toc90792365"/>
      <w:r>
        <w:rPr>
          <w:rFonts w:hint="cs"/>
          <w:rtl/>
          <w:lang w:eastAsia="he-IL"/>
        </w:rPr>
        <w:t>הצעה לסדר-היום</w:t>
      </w:r>
      <w:bookmarkEnd w:id="19226"/>
      <w:bookmarkEnd w:id="19227"/>
      <w:bookmarkEnd w:id="19228"/>
      <w:r w:rsidRPr="00F06159">
        <w:rPr>
          <w:rStyle w:val="TagStyle"/>
          <w:rtl/>
        </w:rPr>
        <w:t xml:space="preserve"> &lt;&lt; הלסי &gt;&gt;</w:t>
      </w:r>
      <w:r>
        <w:rPr>
          <w:rtl/>
          <w:lang w:eastAsia="he-IL"/>
        </w:rPr>
        <w:t xml:space="preserve">  </w:t>
      </w:r>
    </w:p>
    <w:p w:rsidR="00282C38" w:rsidRDefault="00282C38" w:rsidP="006C4FFD">
      <w:pPr>
        <w:pStyle w:val="a7"/>
        <w:rPr>
          <w:rtl/>
          <w:lang w:eastAsia="he-IL"/>
        </w:rPr>
      </w:pPr>
      <w:bookmarkStart w:id="19229" w:name="_ETM_Q49_709837"/>
      <w:bookmarkStart w:id="19230" w:name="_ETM_Q49_709919"/>
      <w:bookmarkEnd w:id="19229"/>
      <w:bookmarkEnd w:id="19230"/>
      <w:r w:rsidRPr="00F06159">
        <w:rPr>
          <w:rStyle w:val="TagStyle"/>
          <w:rtl/>
        </w:rPr>
        <w:t xml:space="preserve">&lt;&lt; הלסי &gt;&gt; </w:t>
      </w:r>
      <w:bookmarkStart w:id="19231" w:name="_Toc90503418"/>
      <w:bookmarkStart w:id="19232" w:name="_Toc90503563"/>
      <w:bookmarkStart w:id="19233" w:name="_Toc90792366"/>
      <w:r>
        <w:rPr>
          <w:rtl/>
          <w:lang w:eastAsia="he-IL"/>
        </w:rPr>
        <w:t>טיפול ומניעת פגיעות מיניות ואונס תלמידות ותלמידים על</w:t>
      </w:r>
      <w:r>
        <w:rPr>
          <w:rFonts w:hint="cs"/>
          <w:rtl/>
          <w:lang w:eastAsia="he-IL"/>
        </w:rPr>
        <w:t xml:space="preserve"> </w:t>
      </w:r>
      <w:r>
        <w:rPr>
          <w:rtl/>
          <w:lang w:eastAsia="he-IL"/>
        </w:rPr>
        <w:t>ידי תלמידים אחרים</w:t>
      </w:r>
      <w:bookmarkEnd w:id="19231"/>
      <w:bookmarkEnd w:id="19232"/>
      <w:bookmarkEnd w:id="19233"/>
      <w:r w:rsidRPr="00F06159">
        <w:rPr>
          <w:rStyle w:val="TagStyle"/>
          <w:rtl/>
        </w:rPr>
        <w:t xml:space="preserve"> &lt;&lt; הלסי &gt;&gt;</w:t>
      </w:r>
      <w:r>
        <w:rPr>
          <w:rtl/>
          <w:lang w:eastAsia="he-IL"/>
        </w:rPr>
        <w:t xml:space="preserve">   </w:t>
      </w:r>
    </w:p>
    <w:bookmarkEnd w:id="19225"/>
    <w:p w:rsidR="00282C38" w:rsidRDefault="00282C38" w:rsidP="006C4FFD">
      <w:pPr>
        <w:rPr>
          <w:rtl/>
          <w:lang w:eastAsia="he-IL"/>
        </w:rPr>
      </w:pPr>
    </w:p>
    <w:p w:rsidR="00282C38" w:rsidRDefault="00282C38" w:rsidP="006C4FFD">
      <w:pPr>
        <w:pStyle w:val="af7"/>
        <w:keepNext/>
        <w:rPr>
          <w:rtl/>
        </w:rPr>
      </w:pPr>
      <w:r w:rsidRPr="00F06159">
        <w:rPr>
          <w:rStyle w:val="TagStyle"/>
          <w:rtl/>
        </w:rPr>
        <w:t xml:space="preserve"> &lt;&lt; יור &gt;&gt; </w:t>
      </w:r>
      <w:r>
        <w:rPr>
          <w:rtl/>
        </w:rPr>
        <w:t>היו"ר מנסור עבאס:</w:t>
      </w:r>
      <w:r w:rsidRPr="00F06159">
        <w:rPr>
          <w:rStyle w:val="TagStyle"/>
          <w:rtl/>
        </w:rPr>
        <w:t xml:space="preserve"> &lt;&lt; יור &gt;&gt;</w:t>
      </w:r>
      <w:r>
        <w:rPr>
          <w:rtl/>
        </w:rPr>
        <w:t xml:space="preserve">   </w:t>
      </w:r>
    </w:p>
    <w:p w:rsidR="00282C38" w:rsidRDefault="00282C38" w:rsidP="006C4FFD">
      <w:pPr>
        <w:rPr>
          <w:rtl/>
        </w:rPr>
      </w:pPr>
    </w:p>
    <w:p w:rsidR="00282C38" w:rsidRDefault="00282C38" w:rsidP="00605F9A">
      <w:pPr>
        <w:rPr>
          <w:rtl/>
        </w:rPr>
      </w:pPr>
      <w:r>
        <w:rPr>
          <w:rFonts w:hint="cs"/>
          <w:rtl/>
        </w:rPr>
        <w:t>א</w:t>
      </w:r>
      <w:bookmarkStart w:id="19234" w:name="_ETM_Q49_708000"/>
      <w:bookmarkEnd w:id="19234"/>
      <w:r>
        <w:rPr>
          <w:rFonts w:hint="cs"/>
          <w:rtl/>
        </w:rPr>
        <w:t xml:space="preserve">נחנו עוברים לסעיף האחרון בסדר-היום </w:t>
      </w:r>
      <w:r>
        <w:rPr>
          <w:rFonts w:hint="eastAsia"/>
          <w:rtl/>
        </w:rPr>
        <w:t xml:space="preserve">– </w:t>
      </w:r>
      <w:r>
        <w:rPr>
          <w:rFonts w:hint="cs"/>
          <w:rtl/>
        </w:rPr>
        <w:t xml:space="preserve">הצעה </w:t>
      </w:r>
      <w:r>
        <w:rPr>
          <w:rtl/>
        </w:rPr>
        <w:t>לסדר</w:t>
      </w:r>
      <w:r>
        <w:rPr>
          <w:rFonts w:hint="cs"/>
          <w:rtl/>
        </w:rPr>
        <w:t>-</w:t>
      </w:r>
      <w:r>
        <w:rPr>
          <w:rtl/>
        </w:rPr>
        <w:t>היום בנושא: טיפול ומניעת פגיעות מיניות ואונס תלמידות ותלמידים על</w:t>
      </w:r>
      <w:r>
        <w:rPr>
          <w:rFonts w:hint="cs"/>
          <w:rtl/>
        </w:rPr>
        <w:t xml:space="preserve"> </w:t>
      </w:r>
      <w:r>
        <w:rPr>
          <w:rtl/>
        </w:rPr>
        <w:t>ידי תלמידים אחרים, מס' 1158</w:t>
      </w:r>
      <w:r>
        <w:rPr>
          <w:rFonts w:hint="cs"/>
          <w:rtl/>
        </w:rPr>
        <w:t xml:space="preserve">. </w:t>
      </w:r>
    </w:p>
    <w:p w:rsidR="00D47BEF" w:rsidRDefault="00D47BEF" w:rsidP="009A00FC">
      <w:pPr>
        <w:rPr>
          <w:color w:val="0000FF"/>
          <w:rtl/>
        </w:rPr>
      </w:pPr>
      <w:bookmarkStart w:id="19235" w:name="_ETM_Q49_720000"/>
      <w:bookmarkEnd w:id="19235"/>
    </w:p>
    <w:p w:rsidR="00D47BEF" w:rsidRDefault="00D47BEF" w:rsidP="006C4FFD">
      <w:pPr>
        <w:pStyle w:val="a4"/>
        <w:keepNext/>
        <w:rPr>
          <w:rtl/>
        </w:rPr>
      </w:pPr>
      <w:bookmarkStart w:id="19236" w:name="TOR_Q50"/>
      <w:bookmarkStart w:id="19237" w:name="ET_speaker_6233_4"/>
      <w:bookmarkEnd w:id="19236"/>
      <w:r w:rsidRPr="00F45EBC">
        <w:rPr>
          <w:rStyle w:val="TagStyle"/>
          <w:rtl/>
        </w:rPr>
        <w:t xml:space="preserve"> &lt;&lt; דובר &gt;&gt; </w:t>
      </w:r>
      <w:bookmarkStart w:id="19238" w:name="_Toc90503419"/>
      <w:bookmarkStart w:id="19239" w:name="_Toc90503564"/>
      <w:bookmarkStart w:id="19240" w:name="_Toc90792367"/>
      <w:r>
        <w:rPr>
          <w:rtl/>
        </w:rPr>
        <w:t>גבי לסקי (מרצ):</w:t>
      </w:r>
      <w:bookmarkEnd w:id="19238"/>
      <w:bookmarkEnd w:id="19239"/>
      <w:bookmarkEnd w:id="19240"/>
      <w:r w:rsidRPr="00F45EBC">
        <w:rPr>
          <w:rStyle w:val="TagStyle"/>
          <w:rtl/>
        </w:rPr>
        <w:t xml:space="preserve"> &lt;&lt; דובר &gt;&gt;</w:t>
      </w:r>
      <w:r>
        <w:rPr>
          <w:rtl/>
        </w:rPr>
        <w:t xml:space="preserve">   </w:t>
      </w:r>
      <w:bookmarkEnd w:id="19237"/>
    </w:p>
    <w:p w:rsidR="00D47BEF" w:rsidRDefault="00D47BEF" w:rsidP="00FC0B35">
      <w:pPr>
        <w:rPr>
          <w:rtl/>
          <w:lang w:eastAsia="he-IL"/>
        </w:rPr>
      </w:pPr>
    </w:p>
    <w:p w:rsidR="00D47BEF" w:rsidRDefault="00D47BEF" w:rsidP="00FC0B35">
      <w:pPr>
        <w:rPr>
          <w:rtl/>
        </w:rPr>
      </w:pPr>
      <w:r>
        <w:rPr>
          <w:rFonts w:hint="cs"/>
          <w:rtl/>
        </w:rPr>
        <w:t xml:space="preserve">כבוד יושב-ראש הכנסת, כנסת נכבדה, כבוד </w:t>
      </w:r>
      <w:bookmarkStart w:id="19241" w:name="_ETM_Q50_197000"/>
      <w:bookmarkEnd w:id="19241"/>
      <w:r>
        <w:rPr>
          <w:rFonts w:hint="cs"/>
          <w:rtl/>
        </w:rPr>
        <w:t xml:space="preserve">השר, אומנם זה הנושא האחרון על סדר-היום, אך בוודאי </w:t>
      </w:r>
      <w:r>
        <w:rPr>
          <w:rFonts w:hint="eastAsia"/>
          <w:rtl/>
        </w:rPr>
        <w:t>–</w:t>
      </w:r>
      <w:r>
        <w:rPr>
          <w:rFonts w:hint="cs"/>
          <w:rtl/>
        </w:rPr>
        <w:t xml:space="preserve"> אני הייתי </w:t>
      </w:r>
      <w:r w:rsidR="00FC0B35">
        <w:rPr>
          <w:rFonts w:hint="cs"/>
          <w:rtl/>
        </w:rPr>
        <w:t>– – –</w:t>
      </w:r>
    </w:p>
    <w:p w:rsidR="00D47BEF" w:rsidRDefault="00D47BEF" w:rsidP="006C4FFD">
      <w:pPr>
        <w:rPr>
          <w:rtl/>
        </w:rPr>
      </w:pPr>
      <w:bookmarkStart w:id="19242" w:name="_ETM_Q50_140585"/>
      <w:bookmarkStart w:id="19243" w:name="_ETM_Q50_140672"/>
      <w:bookmarkStart w:id="19244" w:name="_ETM_Q50_137888"/>
      <w:bookmarkStart w:id="19245" w:name="_ETM_Q50_137972"/>
      <w:bookmarkStart w:id="19246" w:name="_ETM_Q50_135203"/>
      <w:bookmarkEnd w:id="19242"/>
      <w:bookmarkEnd w:id="19243"/>
      <w:bookmarkEnd w:id="19244"/>
      <w:bookmarkEnd w:id="19245"/>
      <w:bookmarkEnd w:id="19246"/>
    </w:p>
    <w:p w:rsidR="00D47BEF" w:rsidRDefault="00D47BEF" w:rsidP="006C4FFD">
      <w:pPr>
        <w:pStyle w:val="af2"/>
        <w:keepNext/>
        <w:rPr>
          <w:rtl/>
        </w:rPr>
      </w:pPr>
      <w:bookmarkStart w:id="19247" w:name="_ETM_Q50_135313"/>
      <w:bookmarkEnd w:id="19247"/>
      <w:r>
        <w:rPr>
          <w:rtl/>
        </w:rPr>
        <w:t>הצבעה מס'</w:t>
      </w:r>
      <w:r>
        <w:rPr>
          <w:rFonts w:hint="cs"/>
          <w:rtl/>
        </w:rPr>
        <w:t xml:space="preserve"> 12</w:t>
      </w:r>
    </w:p>
    <w:p w:rsidR="00D47BEF" w:rsidRPr="00344852" w:rsidRDefault="00D47BEF" w:rsidP="006C4FFD">
      <w:pPr>
        <w:rPr>
          <w:rtl/>
        </w:rPr>
      </w:pPr>
    </w:p>
    <w:p w:rsidR="00D47BEF" w:rsidRDefault="00D47BEF" w:rsidP="006C4FFD">
      <w:pPr>
        <w:pStyle w:val="af7"/>
        <w:keepNext/>
        <w:rPr>
          <w:rtl/>
        </w:rPr>
      </w:pPr>
      <w:bookmarkStart w:id="19248" w:name="_ETM_Q50_135384"/>
      <w:bookmarkStart w:id="19249" w:name="_ETM_Q50_175056"/>
      <w:bookmarkStart w:id="19250" w:name="_ETM_Q50_175164"/>
      <w:bookmarkStart w:id="19251" w:name="_ETM_Q50_178273"/>
      <w:bookmarkStart w:id="19252" w:name="_ETM_Q50_178384"/>
      <w:bookmarkStart w:id="19253" w:name="ET_yor_6032_5"/>
      <w:bookmarkEnd w:id="19248"/>
      <w:bookmarkEnd w:id="19249"/>
      <w:bookmarkEnd w:id="19250"/>
      <w:bookmarkEnd w:id="19251"/>
      <w:bookmarkEnd w:id="19252"/>
      <w:r w:rsidRPr="00F45EBC">
        <w:rPr>
          <w:rStyle w:val="TagStyle"/>
          <w:rtl/>
        </w:rPr>
        <w:t xml:space="preserve"> &lt;&lt; יור &gt;&gt; </w:t>
      </w:r>
      <w:r>
        <w:rPr>
          <w:rtl/>
        </w:rPr>
        <w:t>היו"ר מנסור עבאס:</w:t>
      </w:r>
      <w:r w:rsidRPr="00F45EBC">
        <w:rPr>
          <w:rStyle w:val="TagStyle"/>
          <w:rtl/>
        </w:rPr>
        <w:t xml:space="preserve"> &lt;&lt; יור &gt;&gt;</w:t>
      </w:r>
      <w:r>
        <w:rPr>
          <w:rtl/>
        </w:rPr>
        <w:t xml:space="preserve">   </w:t>
      </w:r>
      <w:bookmarkEnd w:id="19253"/>
    </w:p>
    <w:p w:rsidR="00D47BEF" w:rsidRDefault="00D47BEF" w:rsidP="00FC0B35">
      <w:pPr>
        <w:rPr>
          <w:rtl/>
          <w:lang w:eastAsia="he-IL"/>
        </w:rPr>
      </w:pPr>
      <w:bookmarkStart w:id="19254" w:name="_ETM_Q50_143491"/>
      <w:bookmarkEnd w:id="19254"/>
    </w:p>
    <w:p w:rsidR="00D47BEF" w:rsidRPr="00F45EBC" w:rsidRDefault="00D47BEF" w:rsidP="006C4FFD">
      <w:pPr>
        <w:rPr>
          <w:rtl/>
          <w:lang w:eastAsia="he-IL"/>
        </w:rPr>
      </w:pPr>
      <w:bookmarkStart w:id="19255" w:name="_ETM_Q50_140361"/>
      <w:bookmarkStart w:id="19256" w:name="_ETM_Q50_140485"/>
      <w:bookmarkEnd w:id="19255"/>
      <w:bookmarkEnd w:id="19256"/>
      <w:r>
        <w:rPr>
          <w:rFonts w:hint="cs"/>
          <w:rtl/>
          <w:lang w:eastAsia="he-IL"/>
        </w:rPr>
        <w:t>כן.</w:t>
      </w:r>
      <w:bookmarkStart w:id="19257" w:name="_ETM_Q50_142635"/>
      <w:bookmarkEnd w:id="19257"/>
      <w:r>
        <w:rPr>
          <w:rFonts w:hint="cs"/>
          <w:rtl/>
          <w:lang w:eastAsia="he-IL"/>
        </w:rPr>
        <w:t xml:space="preserve"> בטעות, בטעות. טוב.</w:t>
      </w:r>
    </w:p>
    <w:p w:rsidR="00D47BEF" w:rsidRDefault="00D47BEF" w:rsidP="006C4FFD">
      <w:pPr>
        <w:rPr>
          <w:rtl/>
          <w:lang w:eastAsia="he-IL"/>
        </w:rPr>
      </w:pPr>
      <w:bookmarkStart w:id="19258" w:name="_ETM_Q50_143561"/>
      <w:bookmarkEnd w:id="19258"/>
    </w:p>
    <w:p w:rsidR="00D47BEF" w:rsidRDefault="00D47BEF" w:rsidP="006C4FFD">
      <w:pPr>
        <w:pStyle w:val="-"/>
        <w:keepNext/>
        <w:rPr>
          <w:rtl/>
        </w:rPr>
      </w:pPr>
      <w:bookmarkStart w:id="19259" w:name="ET_speakercontinue_6233_8"/>
      <w:r w:rsidRPr="00F45EBC">
        <w:rPr>
          <w:rStyle w:val="TagStyle"/>
          <w:rtl/>
        </w:rPr>
        <w:t xml:space="preserve"> &lt;&lt; דובר_המשך &gt;&gt; </w:t>
      </w:r>
      <w:r>
        <w:rPr>
          <w:rtl/>
        </w:rPr>
        <w:t>גבי לסקי (מרצ):</w:t>
      </w:r>
      <w:r w:rsidRPr="00F45EBC">
        <w:rPr>
          <w:rStyle w:val="TagStyle"/>
          <w:rtl/>
        </w:rPr>
        <w:t xml:space="preserve"> &lt;&lt; דובר_המשך &gt;&gt;</w:t>
      </w:r>
      <w:r>
        <w:rPr>
          <w:rtl/>
        </w:rPr>
        <w:t xml:space="preserve">   </w:t>
      </w:r>
      <w:bookmarkEnd w:id="19259"/>
    </w:p>
    <w:p w:rsidR="00D47BEF" w:rsidRDefault="00D47BEF" w:rsidP="00FC0B35">
      <w:pPr>
        <w:rPr>
          <w:rtl/>
          <w:lang w:eastAsia="he-IL"/>
        </w:rPr>
      </w:pPr>
      <w:bookmarkStart w:id="19260" w:name="_ETM_Q50_157931"/>
      <w:bookmarkEnd w:id="19260"/>
    </w:p>
    <w:p w:rsidR="00D47BEF" w:rsidRPr="00F45EBC" w:rsidRDefault="00D47BEF" w:rsidP="006C4FFD">
      <w:pPr>
        <w:rPr>
          <w:rtl/>
          <w:lang w:eastAsia="he-IL"/>
        </w:rPr>
      </w:pPr>
      <w:bookmarkStart w:id="19261" w:name="_ETM_Q50_158006"/>
      <w:bookmarkEnd w:id="19261"/>
      <w:r>
        <w:rPr>
          <w:rFonts w:hint="cs"/>
          <w:rtl/>
          <w:lang w:eastAsia="he-IL"/>
        </w:rPr>
        <w:t>עכשיו מה?</w:t>
      </w:r>
      <w:bookmarkStart w:id="19262" w:name="_ETM_Q50_144607"/>
      <w:bookmarkEnd w:id="19262"/>
    </w:p>
    <w:p w:rsidR="00D47BEF" w:rsidRDefault="00D47BEF" w:rsidP="006C4FFD">
      <w:pPr>
        <w:rPr>
          <w:rtl/>
          <w:lang w:eastAsia="he-IL"/>
        </w:rPr>
      </w:pPr>
      <w:bookmarkStart w:id="19263" w:name="_ETM_Q50_138942"/>
      <w:bookmarkStart w:id="19264" w:name="_ETM_Q50_139232"/>
      <w:bookmarkEnd w:id="19263"/>
      <w:bookmarkEnd w:id="19264"/>
    </w:p>
    <w:p w:rsidR="00D47BEF" w:rsidRDefault="00D47BEF" w:rsidP="006C4FFD">
      <w:pPr>
        <w:pStyle w:val="af7"/>
        <w:keepNext/>
        <w:rPr>
          <w:rtl/>
        </w:rPr>
      </w:pPr>
      <w:r w:rsidRPr="00F45EBC">
        <w:rPr>
          <w:rStyle w:val="TagStyle"/>
          <w:rtl/>
        </w:rPr>
        <w:t xml:space="preserve"> &lt;&lt; יור &gt;&gt; </w:t>
      </w:r>
      <w:r>
        <w:rPr>
          <w:rtl/>
        </w:rPr>
        <w:t>היו"ר מנסור עבאס:</w:t>
      </w:r>
      <w:r w:rsidRPr="00F45EBC">
        <w:rPr>
          <w:rStyle w:val="TagStyle"/>
          <w:rtl/>
        </w:rPr>
        <w:t xml:space="preserve"> &lt;&lt; יור &gt;&gt;</w:t>
      </w:r>
      <w:r>
        <w:rPr>
          <w:rtl/>
        </w:rPr>
        <w:t xml:space="preserve">   </w:t>
      </w:r>
    </w:p>
    <w:p w:rsidR="00D47BEF" w:rsidRDefault="00D47BEF" w:rsidP="00FC0B35">
      <w:pPr>
        <w:rPr>
          <w:rtl/>
          <w:lang w:eastAsia="he-IL"/>
        </w:rPr>
      </w:pPr>
    </w:p>
    <w:p w:rsidR="00D47BEF" w:rsidRDefault="00D47BEF" w:rsidP="006C4FFD">
      <w:pPr>
        <w:rPr>
          <w:rtl/>
          <w:lang w:eastAsia="he-IL"/>
        </w:rPr>
      </w:pPr>
      <w:bookmarkStart w:id="19265" w:name="_ETM_Q50_142553"/>
      <w:bookmarkEnd w:id="19265"/>
      <w:r>
        <w:rPr>
          <w:rFonts w:hint="cs"/>
          <w:rtl/>
          <w:lang w:eastAsia="he-IL"/>
        </w:rPr>
        <w:t>שום דבר.</w:t>
      </w:r>
      <w:bookmarkStart w:id="19266" w:name="_ETM_Q50_158269"/>
      <w:bookmarkEnd w:id="19266"/>
      <w:r>
        <w:rPr>
          <w:rFonts w:hint="cs"/>
          <w:rtl/>
          <w:lang w:eastAsia="he-IL"/>
        </w:rPr>
        <w:t xml:space="preserve"> אני לא יודע מה </w:t>
      </w:r>
      <w:bookmarkStart w:id="19267" w:name="_ETM_Q50_162078"/>
      <w:bookmarkEnd w:id="19267"/>
      <w:r>
        <w:rPr>
          <w:rFonts w:hint="cs"/>
          <w:rtl/>
          <w:lang w:eastAsia="he-IL"/>
        </w:rPr>
        <w:t>זה. שעון.</w:t>
      </w:r>
    </w:p>
    <w:p w:rsidR="00D47BEF" w:rsidRDefault="00D47BEF" w:rsidP="006C4FFD">
      <w:pPr>
        <w:rPr>
          <w:rtl/>
          <w:lang w:eastAsia="he-IL"/>
        </w:rPr>
      </w:pPr>
      <w:bookmarkStart w:id="19268" w:name="_ETM_Q50_158380"/>
      <w:bookmarkEnd w:id="19268"/>
    </w:p>
    <w:p w:rsidR="00D47BEF" w:rsidRDefault="00D47BEF" w:rsidP="006C4FFD">
      <w:pPr>
        <w:pStyle w:val="-"/>
        <w:keepNext/>
        <w:rPr>
          <w:rtl/>
        </w:rPr>
      </w:pPr>
      <w:bookmarkStart w:id="19269" w:name="ET_speakercontinue_6233_9"/>
      <w:r w:rsidRPr="00F45EBC">
        <w:rPr>
          <w:rStyle w:val="TagStyle"/>
          <w:rtl/>
        </w:rPr>
        <w:t xml:space="preserve"> &lt;&lt; דובר_המשך &gt;&gt; </w:t>
      </w:r>
      <w:r>
        <w:rPr>
          <w:rtl/>
        </w:rPr>
        <w:t>גבי לסקי (מרצ):</w:t>
      </w:r>
      <w:r w:rsidRPr="00F45EBC">
        <w:rPr>
          <w:rStyle w:val="TagStyle"/>
          <w:rtl/>
        </w:rPr>
        <w:t xml:space="preserve"> &lt;&lt; דובר_המשך &gt;&gt;</w:t>
      </w:r>
      <w:r>
        <w:rPr>
          <w:rtl/>
        </w:rPr>
        <w:t xml:space="preserve">   </w:t>
      </w:r>
      <w:bookmarkEnd w:id="19269"/>
    </w:p>
    <w:p w:rsidR="00D47BEF" w:rsidRDefault="00D47BEF" w:rsidP="00FC0B35">
      <w:pPr>
        <w:rPr>
          <w:rtl/>
          <w:lang w:eastAsia="he-IL"/>
        </w:rPr>
      </w:pPr>
    </w:p>
    <w:p w:rsidR="00D47BEF" w:rsidRDefault="00D47BEF" w:rsidP="006C4FFD">
      <w:pPr>
        <w:rPr>
          <w:rtl/>
          <w:lang w:eastAsia="he-IL"/>
        </w:rPr>
      </w:pPr>
      <w:bookmarkStart w:id="19270" w:name="_ETM_Q50_159410"/>
      <w:bookmarkEnd w:id="19270"/>
      <w:r>
        <w:rPr>
          <w:rFonts w:hint="cs"/>
          <w:rtl/>
          <w:lang w:eastAsia="he-IL"/>
        </w:rPr>
        <w:t>הינה. הסתדר?</w:t>
      </w:r>
      <w:bookmarkStart w:id="19271" w:name="_ETM_Q50_170725"/>
      <w:bookmarkEnd w:id="19271"/>
    </w:p>
    <w:p w:rsidR="00D47BEF" w:rsidRDefault="00D47BEF" w:rsidP="006C4FFD">
      <w:pPr>
        <w:rPr>
          <w:rtl/>
          <w:lang w:eastAsia="he-IL"/>
        </w:rPr>
      </w:pPr>
      <w:bookmarkStart w:id="19272" w:name="_ETM_Q50_170843"/>
      <w:bookmarkEnd w:id="19272"/>
    </w:p>
    <w:p w:rsidR="00D47BEF" w:rsidRDefault="00D47BEF" w:rsidP="006C4FFD">
      <w:pPr>
        <w:pStyle w:val="af7"/>
        <w:keepNext/>
        <w:rPr>
          <w:rtl/>
        </w:rPr>
      </w:pPr>
      <w:r w:rsidRPr="00F45EBC">
        <w:rPr>
          <w:rStyle w:val="TagStyle"/>
          <w:rtl/>
        </w:rPr>
        <w:t xml:space="preserve"> &lt;&lt; יור &gt;&gt; </w:t>
      </w:r>
      <w:r>
        <w:rPr>
          <w:rtl/>
        </w:rPr>
        <w:t>היו"ר מנסור עבאס:</w:t>
      </w:r>
      <w:r w:rsidRPr="00F45EBC">
        <w:rPr>
          <w:rStyle w:val="TagStyle"/>
          <w:rtl/>
        </w:rPr>
        <w:t xml:space="preserve"> &lt;&lt; יור &gt;&gt;</w:t>
      </w:r>
      <w:r>
        <w:rPr>
          <w:rtl/>
        </w:rPr>
        <w:t xml:space="preserve">   </w:t>
      </w:r>
    </w:p>
    <w:p w:rsidR="00D47BEF" w:rsidRDefault="00D47BEF" w:rsidP="00FC0B35">
      <w:pPr>
        <w:rPr>
          <w:rtl/>
          <w:lang w:eastAsia="he-IL"/>
        </w:rPr>
      </w:pPr>
    </w:p>
    <w:p w:rsidR="00D47BEF" w:rsidRPr="00F45EBC" w:rsidRDefault="00D47BEF" w:rsidP="006C4FFD">
      <w:pPr>
        <w:rPr>
          <w:rtl/>
          <w:lang w:eastAsia="he-IL"/>
        </w:rPr>
      </w:pPr>
      <w:bookmarkStart w:id="19273" w:name="_ETM_Q50_171830"/>
      <w:bookmarkEnd w:id="19273"/>
      <w:proofErr w:type="spellStart"/>
      <w:r>
        <w:rPr>
          <w:rFonts w:hint="cs"/>
          <w:rtl/>
          <w:lang w:eastAsia="he-IL"/>
        </w:rPr>
        <w:t>אוקיי</w:t>
      </w:r>
      <w:proofErr w:type="spellEnd"/>
      <w:r>
        <w:rPr>
          <w:rFonts w:hint="cs"/>
          <w:rtl/>
          <w:lang w:eastAsia="he-IL"/>
        </w:rPr>
        <w:t>. בסדר.</w:t>
      </w:r>
    </w:p>
    <w:p w:rsidR="00D47BEF" w:rsidRDefault="00D47BEF" w:rsidP="006C4FFD">
      <w:pPr>
        <w:rPr>
          <w:rtl/>
          <w:lang w:eastAsia="he-IL"/>
        </w:rPr>
      </w:pPr>
      <w:bookmarkStart w:id="19274" w:name="_ETM_Q50_139344"/>
      <w:bookmarkEnd w:id="19274"/>
    </w:p>
    <w:p w:rsidR="00D47BEF" w:rsidRDefault="00D47BEF" w:rsidP="006C4FFD">
      <w:pPr>
        <w:pStyle w:val="-"/>
        <w:keepNext/>
        <w:rPr>
          <w:rtl/>
        </w:rPr>
      </w:pPr>
      <w:bookmarkStart w:id="19275" w:name="ET_speakercontinue_6233_6"/>
      <w:r w:rsidRPr="00F45EBC">
        <w:rPr>
          <w:rStyle w:val="TagStyle"/>
          <w:rtl/>
        </w:rPr>
        <w:t xml:space="preserve"> &lt;&lt; דובר_המשך &gt;&gt; </w:t>
      </w:r>
      <w:r>
        <w:rPr>
          <w:rtl/>
        </w:rPr>
        <w:t>גבי לסקי (מרצ):</w:t>
      </w:r>
      <w:r w:rsidRPr="00F45EBC">
        <w:rPr>
          <w:rStyle w:val="TagStyle"/>
          <w:rtl/>
        </w:rPr>
        <w:t xml:space="preserve"> &lt;&lt; דובר_המשך &gt;&gt;</w:t>
      </w:r>
      <w:r>
        <w:rPr>
          <w:rtl/>
        </w:rPr>
        <w:t xml:space="preserve">   </w:t>
      </w:r>
      <w:bookmarkEnd w:id="19275"/>
    </w:p>
    <w:p w:rsidR="00D47BEF" w:rsidRDefault="00D47BEF" w:rsidP="00FC0B35">
      <w:pPr>
        <w:rPr>
          <w:rtl/>
          <w:lang w:eastAsia="he-IL"/>
        </w:rPr>
      </w:pPr>
    </w:p>
    <w:p w:rsidR="00D47BEF" w:rsidRDefault="00D47BEF" w:rsidP="006C4FFD">
      <w:pPr>
        <w:rPr>
          <w:rtl/>
          <w:lang w:eastAsia="he-IL"/>
        </w:rPr>
      </w:pPr>
      <w:bookmarkStart w:id="19276" w:name="_ETM_Q50_140766"/>
      <w:bookmarkEnd w:id="19276"/>
      <w:r>
        <w:rPr>
          <w:rFonts w:hint="cs"/>
          <w:rtl/>
          <w:lang w:eastAsia="he-IL"/>
        </w:rPr>
        <w:t>מהתחלה?</w:t>
      </w:r>
      <w:bookmarkStart w:id="19277" w:name="_ETM_Q50_171305"/>
      <w:bookmarkEnd w:id="19277"/>
    </w:p>
    <w:p w:rsidR="00D47BEF" w:rsidRDefault="00D47BEF" w:rsidP="006C4FFD">
      <w:pPr>
        <w:rPr>
          <w:rtl/>
          <w:lang w:eastAsia="he-IL"/>
        </w:rPr>
      </w:pPr>
      <w:bookmarkStart w:id="19278" w:name="_ETM_Q50_171395"/>
      <w:bookmarkEnd w:id="19278"/>
    </w:p>
    <w:p w:rsidR="00D47BEF" w:rsidRDefault="00D47BEF" w:rsidP="006C4FFD">
      <w:pPr>
        <w:pStyle w:val="af7"/>
        <w:keepNext/>
        <w:rPr>
          <w:rtl/>
        </w:rPr>
      </w:pPr>
      <w:r w:rsidRPr="00F45EBC">
        <w:rPr>
          <w:rStyle w:val="TagStyle"/>
          <w:rtl/>
        </w:rPr>
        <w:t xml:space="preserve"> &lt;&lt; יור &gt;&gt; </w:t>
      </w:r>
      <w:r>
        <w:rPr>
          <w:rtl/>
        </w:rPr>
        <w:t>היו"ר מנסור עבאס:</w:t>
      </w:r>
      <w:r w:rsidRPr="00F45EBC">
        <w:rPr>
          <w:rStyle w:val="TagStyle"/>
          <w:rtl/>
        </w:rPr>
        <w:t xml:space="preserve"> &lt;&lt; יור &gt;&gt;</w:t>
      </w:r>
      <w:r>
        <w:rPr>
          <w:rtl/>
        </w:rPr>
        <w:t xml:space="preserve">   </w:t>
      </w:r>
    </w:p>
    <w:p w:rsidR="00D47BEF" w:rsidRDefault="00D47BEF" w:rsidP="00FC0B35">
      <w:pPr>
        <w:rPr>
          <w:rtl/>
          <w:lang w:eastAsia="he-IL"/>
        </w:rPr>
      </w:pPr>
    </w:p>
    <w:p w:rsidR="00D47BEF" w:rsidRDefault="00D47BEF" w:rsidP="006C4FFD">
      <w:pPr>
        <w:rPr>
          <w:rtl/>
          <w:lang w:eastAsia="he-IL"/>
        </w:rPr>
      </w:pPr>
      <w:bookmarkStart w:id="19279" w:name="_ETM_Q50_172474"/>
      <w:bookmarkEnd w:id="19279"/>
      <w:r>
        <w:rPr>
          <w:rFonts w:hint="cs"/>
          <w:rtl/>
          <w:lang w:eastAsia="he-IL"/>
        </w:rPr>
        <w:t xml:space="preserve">שוב זה מופיע. שעונים </w:t>
      </w:r>
      <w:r>
        <w:rPr>
          <w:rtl/>
          <w:lang w:eastAsia="he-IL"/>
        </w:rPr>
        <w:t>–</w:t>
      </w:r>
      <w:r>
        <w:rPr>
          <w:rFonts w:hint="cs"/>
          <w:rtl/>
          <w:lang w:eastAsia="he-IL"/>
        </w:rPr>
        <w:t xml:space="preserve"> שלוש </w:t>
      </w:r>
      <w:bookmarkStart w:id="19280" w:name="_ETM_Q50_177771"/>
      <w:bookmarkEnd w:id="19280"/>
      <w:r>
        <w:rPr>
          <w:rFonts w:hint="cs"/>
          <w:rtl/>
          <w:lang w:eastAsia="he-IL"/>
        </w:rPr>
        <w:t>דקות, המשך. מה?</w:t>
      </w:r>
    </w:p>
    <w:p w:rsidR="00D47BEF" w:rsidRDefault="00D47BEF" w:rsidP="006C4FFD">
      <w:pPr>
        <w:rPr>
          <w:rtl/>
          <w:lang w:eastAsia="he-IL"/>
        </w:rPr>
      </w:pPr>
    </w:p>
    <w:p w:rsidR="00D47BEF" w:rsidRDefault="00D47BEF" w:rsidP="006C4FFD">
      <w:pPr>
        <w:pStyle w:val="-"/>
        <w:keepNext/>
        <w:rPr>
          <w:rtl/>
        </w:rPr>
      </w:pPr>
      <w:bookmarkStart w:id="19281" w:name="ET_speakercontinue_6233_12"/>
      <w:r w:rsidRPr="00F45EBC">
        <w:rPr>
          <w:rStyle w:val="TagStyle"/>
          <w:rtl/>
        </w:rPr>
        <w:t xml:space="preserve"> &lt;&lt; דובר_המשך &gt;&gt; </w:t>
      </w:r>
      <w:r>
        <w:rPr>
          <w:rtl/>
        </w:rPr>
        <w:t>גבי לסקי (מרצ):</w:t>
      </w:r>
      <w:r w:rsidRPr="00F45EBC">
        <w:rPr>
          <w:rStyle w:val="TagStyle"/>
          <w:rtl/>
        </w:rPr>
        <w:t xml:space="preserve"> &lt;&lt; דובר_המשך &gt;&gt;</w:t>
      </w:r>
      <w:r>
        <w:rPr>
          <w:rtl/>
        </w:rPr>
        <w:t xml:space="preserve">   </w:t>
      </w:r>
      <w:bookmarkEnd w:id="19281"/>
    </w:p>
    <w:p w:rsidR="00D47BEF" w:rsidRDefault="00D47BEF" w:rsidP="00FC0B35">
      <w:pPr>
        <w:rPr>
          <w:rtl/>
          <w:lang w:eastAsia="he-IL"/>
        </w:rPr>
      </w:pPr>
    </w:p>
    <w:p w:rsidR="00D47BEF" w:rsidRDefault="00D47BEF" w:rsidP="006C4FFD">
      <w:pPr>
        <w:rPr>
          <w:rtl/>
          <w:lang w:eastAsia="he-IL"/>
        </w:rPr>
      </w:pPr>
      <w:bookmarkStart w:id="19282" w:name="_ETM_Q50_182856"/>
      <w:bookmarkEnd w:id="19282"/>
      <w:r>
        <w:rPr>
          <w:rFonts w:hint="cs"/>
          <w:rtl/>
          <w:lang w:eastAsia="he-IL"/>
        </w:rPr>
        <w:t xml:space="preserve">מה? זהו, כבר רוצים </w:t>
      </w:r>
      <w:bookmarkStart w:id="19283" w:name="_ETM_Q50_186146"/>
      <w:bookmarkEnd w:id="19283"/>
      <w:r>
        <w:rPr>
          <w:rFonts w:hint="cs"/>
          <w:rtl/>
          <w:lang w:eastAsia="he-IL"/>
        </w:rPr>
        <w:t>לסיים.</w:t>
      </w:r>
    </w:p>
    <w:p w:rsidR="00D47BEF" w:rsidRDefault="00D47BEF" w:rsidP="006C4FFD">
      <w:pPr>
        <w:rPr>
          <w:rtl/>
          <w:lang w:eastAsia="he-IL"/>
        </w:rPr>
      </w:pPr>
      <w:bookmarkStart w:id="19284" w:name="_ETM_Q50_188354"/>
      <w:bookmarkStart w:id="19285" w:name="_ETM_Q50_188431"/>
      <w:bookmarkEnd w:id="19284"/>
      <w:bookmarkEnd w:id="19285"/>
    </w:p>
    <w:p w:rsidR="00D47BEF" w:rsidRDefault="00D47BEF" w:rsidP="006C4FFD">
      <w:pPr>
        <w:pStyle w:val="af7"/>
        <w:keepNext/>
        <w:rPr>
          <w:rtl/>
        </w:rPr>
      </w:pPr>
      <w:r w:rsidRPr="00F45EBC">
        <w:rPr>
          <w:rStyle w:val="TagStyle"/>
          <w:rtl/>
        </w:rPr>
        <w:t xml:space="preserve"> &lt;&lt; יור &gt;&gt; </w:t>
      </w:r>
      <w:r>
        <w:rPr>
          <w:rtl/>
        </w:rPr>
        <w:t>היו"ר מנסור עבאס:</w:t>
      </w:r>
      <w:r w:rsidRPr="00F45EBC">
        <w:rPr>
          <w:rStyle w:val="TagStyle"/>
          <w:rtl/>
        </w:rPr>
        <w:t xml:space="preserve"> &lt;&lt; יור &gt;&gt;</w:t>
      </w:r>
      <w:r>
        <w:rPr>
          <w:rtl/>
        </w:rPr>
        <w:t xml:space="preserve">   </w:t>
      </w:r>
    </w:p>
    <w:p w:rsidR="00D47BEF" w:rsidRDefault="00D47BEF" w:rsidP="00FC0B35">
      <w:pPr>
        <w:rPr>
          <w:rtl/>
          <w:lang w:eastAsia="he-IL"/>
        </w:rPr>
      </w:pPr>
    </w:p>
    <w:p w:rsidR="00D47BEF" w:rsidRDefault="00D47BEF" w:rsidP="006C4FFD">
      <w:pPr>
        <w:rPr>
          <w:rtl/>
          <w:lang w:eastAsia="he-IL"/>
        </w:rPr>
      </w:pPr>
      <w:bookmarkStart w:id="19286" w:name="_ETM_Q50_189298"/>
      <w:bookmarkEnd w:id="19286"/>
      <w:r>
        <w:rPr>
          <w:rFonts w:hint="cs"/>
          <w:rtl/>
          <w:lang w:eastAsia="he-IL"/>
        </w:rPr>
        <w:t>בבקשה, נמשיך.</w:t>
      </w:r>
    </w:p>
    <w:p w:rsidR="00D47BEF" w:rsidRDefault="00D47BEF" w:rsidP="006C4FFD">
      <w:pPr>
        <w:rPr>
          <w:rtl/>
          <w:lang w:eastAsia="he-IL"/>
        </w:rPr>
      </w:pPr>
      <w:bookmarkStart w:id="19287" w:name="_ETM_Q50_187796"/>
      <w:bookmarkStart w:id="19288" w:name="_ETM_Q50_187862"/>
      <w:bookmarkEnd w:id="19287"/>
      <w:bookmarkEnd w:id="19288"/>
    </w:p>
    <w:p w:rsidR="00D47BEF" w:rsidRDefault="00D47BEF" w:rsidP="006C4FFD">
      <w:pPr>
        <w:pStyle w:val="-"/>
        <w:keepNext/>
        <w:rPr>
          <w:rtl/>
        </w:rPr>
      </w:pPr>
      <w:bookmarkStart w:id="19289" w:name="ET_speakercontinue_6233_14"/>
      <w:r w:rsidRPr="00F45EBC">
        <w:rPr>
          <w:rStyle w:val="TagStyle"/>
          <w:rtl/>
        </w:rPr>
        <w:t xml:space="preserve"> &lt;&lt; דובר_המשך &gt;&gt; </w:t>
      </w:r>
      <w:r>
        <w:rPr>
          <w:rtl/>
        </w:rPr>
        <w:t>גבי לסקי (מרצ):</w:t>
      </w:r>
      <w:r w:rsidRPr="00F45EBC">
        <w:rPr>
          <w:rStyle w:val="TagStyle"/>
          <w:rtl/>
        </w:rPr>
        <w:t xml:space="preserve"> &lt;&lt; דובר_המשך &gt;&gt;</w:t>
      </w:r>
      <w:r>
        <w:rPr>
          <w:rtl/>
        </w:rPr>
        <w:t xml:space="preserve">   </w:t>
      </w:r>
      <w:bookmarkEnd w:id="19289"/>
    </w:p>
    <w:p w:rsidR="00D47BEF" w:rsidRDefault="00D47BEF" w:rsidP="00FC0B35">
      <w:pPr>
        <w:rPr>
          <w:rtl/>
          <w:lang w:eastAsia="he-IL"/>
        </w:rPr>
      </w:pPr>
    </w:p>
    <w:p w:rsidR="00D47BEF" w:rsidRDefault="00D47BEF" w:rsidP="006C4FFD">
      <w:pPr>
        <w:rPr>
          <w:rtl/>
        </w:rPr>
      </w:pPr>
      <w:bookmarkStart w:id="19290" w:name="_ETM_Q50_188642"/>
      <w:bookmarkStart w:id="19291" w:name="_ETM_Q50_140759"/>
      <w:bookmarkStart w:id="19292" w:name="_ETM_Q50_140821"/>
      <w:bookmarkStart w:id="19293" w:name="_ETM_Q50_140919"/>
      <w:bookmarkStart w:id="19294" w:name="_ETM_Q50_140966"/>
      <w:bookmarkEnd w:id="19290"/>
      <w:bookmarkEnd w:id="19291"/>
      <w:bookmarkEnd w:id="19292"/>
      <w:bookmarkEnd w:id="19293"/>
      <w:bookmarkEnd w:id="19294"/>
      <w:r>
        <w:rPr>
          <w:rFonts w:hint="cs"/>
          <w:rtl/>
        </w:rPr>
        <w:t xml:space="preserve">כבוד יושב-ראש הישיבה, כנסת נכבדה, כבוד השר, אומנם </w:t>
      </w:r>
      <w:bookmarkStart w:id="19295" w:name="_ETM_Q50_197142"/>
      <w:bookmarkEnd w:id="19295"/>
      <w:r>
        <w:rPr>
          <w:rFonts w:hint="cs"/>
          <w:rtl/>
        </w:rPr>
        <w:t xml:space="preserve">זה הדבר האחרון על סדר-היום של היום, אבל בוודאי </w:t>
      </w:r>
      <w:bookmarkStart w:id="19296" w:name="_ETM_Q50_204373"/>
      <w:bookmarkEnd w:id="19296"/>
      <w:r>
        <w:rPr>
          <w:rFonts w:hint="cs"/>
          <w:rtl/>
        </w:rPr>
        <w:t xml:space="preserve">זה לא הדבר האחרון בסדר-היום של הכנסת. לפני כשבוע נחשפה פרשה מזעזעת שבה נחשד נער בן 15 </w:t>
      </w:r>
      <w:bookmarkStart w:id="19297" w:name="_ETM_Q50_221000"/>
      <w:bookmarkEnd w:id="19297"/>
      <w:r>
        <w:rPr>
          <w:rFonts w:hint="cs"/>
          <w:rtl/>
        </w:rPr>
        <w:t xml:space="preserve">הלומד באחד התיכונים בתל אביב באונס והטרדה מינית של תלמידות </w:t>
      </w:r>
      <w:bookmarkStart w:id="19298" w:name="_ETM_Q50_224000"/>
      <w:bookmarkEnd w:id="19298"/>
      <w:r>
        <w:rPr>
          <w:rFonts w:hint="cs"/>
          <w:rtl/>
        </w:rPr>
        <w:t xml:space="preserve">אחרות </w:t>
      </w:r>
      <w:r>
        <w:rPr>
          <w:rFonts w:hint="eastAsia"/>
          <w:rtl/>
        </w:rPr>
        <w:t>–</w:t>
      </w:r>
      <w:r>
        <w:rPr>
          <w:rFonts w:hint="cs"/>
          <w:rtl/>
        </w:rPr>
        <w:t xml:space="preserve"> גם שלומדות באותו בית הספר וגם מבית ספר אחר </w:t>
      </w:r>
      <w:r>
        <w:rPr>
          <w:rFonts w:hint="eastAsia"/>
          <w:rtl/>
        </w:rPr>
        <w:t>–</w:t>
      </w:r>
      <w:r>
        <w:rPr>
          <w:rFonts w:hint="cs"/>
          <w:rtl/>
        </w:rPr>
        <w:t xml:space="preserve"> מחוץ לכותלי בית הספר. אני רוצה לנצל את </w:t>
      </w:r>
      <w:bookmarkStart w:id="19299" w:name="_ETM_Q50_230000"/>
      <w:bookmarkEnd w:id="19299"/>
      <w:r>
        <w:rPr>
          <w:rFonts w:hint="cs"/>
          <w:rtl/>
        </w:rPr>
        <w:t xml:space="preserve">ההזדמנות כדי לשלוח חיזוק לאותן נערות, וגם להורים שלהן. </w:t>
      </w:r>
    </w:p>
    <w:p w:rsidR="00D47BEF" w:rsidRDefault="00D47BEF" w:rsidP="006C4FFD">
      <w:pPr>
        <w:rPr>
          <w:rtl/>
        </w:rPr>
      </w:pPr>
    </w:p>
    <w:p w:rsidR="00D47BEF" w:rsidRDefault="00D47BEF" w:rsidP="006C4FFD">
      <w:pPr>
        <w:rPr>
          <w:rtl/>
        </w:rPr>
      </w:pPr>
      <w:bookmarkStart w:id="19300" w:name="_ETM_Q50_242000"/>
      <w:bookmarkEnd w:id="19300"/>
      <w:r>
        <w:rPr>
          <w:rFonts w:hint="cs"/>
          <w:rtl/>
        </w:rPr>
        <w:t xml:space="preserve">הפרשה </w:t>
      </w:r>
      <w:bookmarkStart w:id="19301" w:name="_ETM_Q50_243000"/>
      <w:bookmarkEnd w:id="19301"/>
      <w:r>
        <w:rPr>
          <w:rFonts w:hint="cs"/>
          <w:rtl/>
        </w:rPr>
        <w:t xml:space="preserve">נחשפה כשהנערות הגיבורות החליטו לדבר והגישו תלונה במשטרה. בלי הכוח </w:t>
      </w:r>
      <w:bookmarkStart w:id="19302" w:name="_ETM_Q50_253000"/>
      <w:bookmarkEnd w:id="19302"/>
      <w:r>
        <w:rPr>
          <w:rFonts w:hint="cs"/>
          <w:rtl/>
        </w:rPr>
        <w:t xml:space="preserve">שלהן, בלי היוזמה שלהן, הפרשה הזו לא הייתה נחשפת כלל. מ', אחת הנערות שנפגעו מאותו תלמיד, </w:t>
      </w:r>
      <w:r w:rsidRPr="00255C58">
        <w:rPr>
          <w:rtl/>
        </w:rPr>
        <w:t xml:space="preserve">כתבה </w:t>
      </w:r>
      <w:proofErr w:type="spellStart"/>
      <w:r w:rsidRPr="00255C58">
        <w:rPr>
          <w:rtl/>
        </w:rPr>
        <w:t>באינסטגרם</w:t>
      </w:r>
      <w:proofErr w:type="spellEnd"/>
      <w:r w:rsidRPr="00255C58">
        <w:rPr>
          <w:rtl/>
        </w:rPr>
        <w:t xml:space="preserve"> שלה כך: בשעה 06:00 נאנסתי. אני ישנתי</w:t>
      </w:r>
      <w:r>
        <w:rPr>
          <w:rFonts w:hint="cs"/>
          <w:rtl/>
        </w:rPr>
        <w:t>.</w:t>
      </w:r>
      <w:r w:rsidRPr="00255C58">
        <w:rPr>
          <w:rtl/>
        </w:rPr>
        <w:t xml:space="preserve"> הוא נגע בי. התעוררתי מהמגע שלו והתחלתי להבין מה הולך לקרות. קפאתי. אמרתי לו שאני לא מרגישה טוב ושיפסיק</w:t>
      </w:r>
      <w:r>
        <w:rPr>
          <w:rFonts w:hint="cs"/>
          <w:rtl/>
        </w:rPr>
        <w:t>,</w:t>
      </w:r>
      <w:r w:rsidRPr="00255C58">
        <w:rPr>
          <w:rtl/>
        </w:rPr>
        <w:t xml:space="preserve"> אבל זה לא הזיז לו. הוא לק</w:t>
      </w:r>
      <w:r>
        <w:rPr>
          <w:rFonts w:hint="cs"/>
          <w:rtl/>
        </w:rPr>
        <w:t>ח</w:t>
      </w:r>
      <w:r w:rsidRPr="00255C58">
        <w:rPr>
          <w:rtl/>
        </w:rPr>
        <w:t xml:space="preserve"> אותי לבית של ידיד שלי ושם בחר לעשות את זה. הייתי שיכורה</w:t>
      </w:r>
      <w:r>
        <w:rPr>
          <w:rFonts w:hint="cs"/>
          <w:rtl/>
        </w:rPr>
        <w:t>,</w:t>
      </w:r>
      <w:r w:rsidRPr="00255C58">
        <w:rPr>
          <w:rtl/>
        </w:rPr>
        <w:t xml:space="preserve"> והוא ניצל את ההזדמנות ועשה את זה</w:t>
      </w:r>
      <w:r>
        <w:rPr>
          <w:rFonts w:hint="cs"/>
          <w:rtl/>
        </w:rPr>
        <w:t>.</w:t>
      </w:r>
      <w:r w:rsidRPr="00255C58">
        <w:rPr>
          <w:rtl/>
        </w:rPr>
        <w:t xml:space="preserve"> הוריד לעצמו את המכנסיים</w:t>
      </w:r>
      <w:r>
        <w:rPr>
          <w:rFonts w:hint="cs"/>
          <w:rtl/>
        </w:rPr>
        <w:t xml:space="preserve">. </w:t>
      </w:r>
      <w:bookmarkStart w:id="19303" w:name="_ETM_Q50_180450"/>
      <w:bookmarkStart w:id="19304" w:name="_ETM_Q50_296439"/>
      <w:bookmarkEnd w:id="19303"/>
      <w:bookmarkEnd w:id="19304"/>
      <w:r>
        <w:rPr>
          <w:rtl/>
        </w:rPr>
        <w:t xml:space="preserve">צרחתי </w:t>
      </w:r>
      <w:bookmarkStart w:id="19305" w:name="_ETM_Q50_297069"/>
      <w:bookmarkEnd w:id="19305"/>
      <w:r>
        <w:rPr>
          <w:rtl/>
        </w:rPr>
        <w:t xml:space="preserve">מבפנים </w:t>
      </w:r>
      <w:bookmarkStart w:id="19306" w:name="_ETM_Q50_298179"/>
      <w:bookmarkEnd w:id="19306"/>
      <w:r>
        <w:rPr>
          <w:rtl/>
        </w:rPr>
        <w:t xml:space="preserve">וניסיתי </w:t>
      </w:r>
      <w:bookmarkStart w:id="19307" w:name="_ETM_Q50_298779"/>
      <w:bookmarkEnd w:id="19307"/>
      <w:r>
        <w:rPr>
          <w:rtl/>
        </w:rPr>
        <w:t xml:space="preserve">להתרחק </w:t>
      </w:r>
      <w:bookmarkStart w:id="19308" w:name="_ETM_Q50_299380"/>
      <w:bookmarkEnd w:id="19308"/>
      <w:r>
        <w:rPr>
          <w:rtl/>
        </w:rPr>
        <w:t xml:space="preserve">ממנו </w:t>
      </w:r>
      <w:bookmarkStart w:id="19309" w:name="_ETM_Q50_300159"/>
      <w:bookmarkEnd w:id="19309"/>
      <w:r>
        <w:rPr>
          <w:rtl/>
        </w:rPr>
        <w:t xml:space="preserve">כדי </w:t>
      </w:r>
      <w:bookmarkStart w:id="19310" w:name="_ETM_Q50_300459"/>
      <w:bookmarkEnd w:id="19310"/>
      <w:r>
        <w:rPr>
          <w:rtl/>
        </w:rPr>
        <w:t xml:space="preserve">שיבין </w:t>
      </w:r>
      <w:bookmarkStart w:id="19311" w:name="_ETM_Q50_301460"/>
      <w:bookmarkEnd w:id="19311"/>
      <w:r>
        <w:rPr>
          <w:rtl/>
        </w:rPr>
        <w:t xml:space="preserve">שאני </w:t>
      </w:r>
      <w:bookmarkStart w:id="19312" w:name="_ETM_Q50_301790"/>
      <w:bookmarkEnd w:id="19312"/>
      <w:r>
        <w:rPr>
          <w:rtl/>
        </w:rPr>
        <w:t xml:space="preserve">לא </w:t>
      </w:r>
      <w:bookmarkStart w:id="19313" w:name="_ETM_Q50_301940"/>
      <w:bookmarkEnd w:id="19313"/>
      <w:r>
        <w:rPr>
          <w:rtl/>
        </w:rPr>
        <w:t>רוצה</w:t>
      </w:r>
      <w:r>
        <w:rPr>
          <w:rFonts w:hint="cs"/>
          <w:rtl/>
        </w:rPr>
        <w:t>,</w:t>
      </w:r>
      <w:r>
        <w:rPr>
          <w:rtl/>
        </w:rPr>
        <w:t xml:space="preserve"> </w:t>
      </w:r>
      <w:bookmarkStart w:id="19314" w:name="_ETM_Q50_302920"/>
      <w:bookmarkEnd w:id="19314"/>
      <w:r>
        <w:rPr>
          <w:rtl/>
        </w:rPr>
        <w:t xml:space="preserve">אבל </w:t>
      </w:r>
      <w:bookmarkStart w:id="19315" w:name="_ETM_Q50_303399"/>
      <w:bookmarkEnd w:id="19315"/>
      <w:r>
        <w:rPr>
          <w:rtl/>
        </w:rPr>
        <w:t xml:space="preserve">כל </w:t>
      </w:r>
      <w:bookmarkStart w:id="19316" w:name="_ETM_Q50_303789"/>
      <w:bookmarkEnd w:id="19316"/>
      <w:r>
        <w:rPr>
          <w:rtl/>
        </w:rPr>
        <w:t xml:space="preserve">פעם </w:t>
      </w:r>
      <w:bookmarkStart w:id="19317" w:name="_ETM_Q50_304299"/>
      <w:bookmarkEnd w:id="19317"/>
      <w:r>
        <w:rPr>
          <w:rtl/>
        </w:rPr>
        <w:t xml:space="preserve">שהתרחקתי </w:t>
      </w:r>
      <w:bookmarkStart w:id="19318" w:name="_ETM_Q50_306009"/>
      <w:bookmarkEnd w:id="19318"/>
      <w:r>
        <w:rPr>
          <w:rtl/>
        </w:rPr>
        <w:t xml:space="preserve">הוא </w:t>
      </w:r>
      <w:bookmarkStart w:id="19319" w:name="_ETM_Q50_306189"/>
      <w:bookmarkEnd w:id="19319"/>
      <w:r>
        <w:rPr>
          <w:rtl/>
        </w:rPr>
        <w:t>חזר</w:t>
      </w:r>
      <w:r>
        <w:rPr>
          <w:rFonts w:hint="cs"/>
          <w:rtl/>
        </w:rPr>
        <w:t>.</w:t>
      </w:r>
    </w:p>
    <w:p w:rsidR="00D47BEF" w:rsidRDefault="00D47BEF" w:rsidP="006C4FFD">
      <w:pPr>
        <w:rPr>
          <w:rtl/>
        </w:rPr>
      </w:pPr>
    </w:p>
    <w:p w:rsidR="00D47BEF" w:rsidRDefault="00D47BEF" w:rsidP="006C4FFD">
      <w:pPr>
        <w:rPr>
          <w:rtl/>
        </w:rPr>
      </w:pPr>
      <w:bookmarkStart w:id="19320" w:name="_ETM_Q50_307800"/>
      <w:bookmarkEnd w:id="19320"/>
      <w:r>
        <w:rPr>
          <w:rtl/>
        </w:rPr>
        <w:t>מפה</w:t>
      </w:r>
      <w:r>
        <w:rPr>
          <w:rFonts w:hint="cs"/>
          <w:rtl/>
        </w:rPr>
        <w:t>,</w:t>
      </w:r>
      <w:r>
        <w:rPr>
          <w:rtl/>
        </w:rPr>
        <w:t xml:space="preserve"> </w:t>
      </w:r>
      <w:bookmarkStart w:id="19321" w:name="_ETM_Q50_308810"/>
      <w:bookmarkEnd w:id="19321"/>
      <w:r>
        <w:rPr>
          <w:rtl/>
        </w:rPr>
        <w:t xml:space="preserve">מעל </w:t>
      </w:r>
      <w:bookmarkStart w:id="19322" w:name="_ETM_Q50_309290"/>
      <w:bookmarkEnd w:id="19322"/>
      <w:r>
        <w:rPr>
          <w:rtl/>
        </w:rPr>
        <w:t xml:space="preserve">דוכן </w:t>
      </w:r>
      <w:bookmarkStart w:id="19323" w:name="_ETM_Q50_309650"/>
      <w:bookmarkEnd w:id="19323"/>
      <w:r>
        <w:rPr>
          <w:rtl/>
        </w:rPr>
        <w:t>הכנסת</w:t>
      </w:r>
      <w:r>
        <w:rPr>
          <w:rFonts w:hint="cs"/>
          <w:rtl/>
        </w:rPr>
        <w:t>,</w:t>
      </w:r>
      <w:r>
        <w:rPr>
          <w:rtl/>
        </w:rPr>
        <w:t xml:space="preserve"> </w:t>
      </w:r>
      <w:bookmarkStart w:id="19324" w:name="_ETM_Q50_310850"/>
      <w:bookmarkEnd w:id="19324"/>
      <w:r>
        <w:rPr>
          <w:rtl/>
        </w:rPr>
        <w:t xml:space="preserve">אני </w:t>
      </w:r>
      <w:bookmarkStart w:id="19325" w:name="_ETM_Q50_311120"/>
      <w:bookmarkEnd w:id="19325"/>
      <w:r>
        <w:rPr>
          <w:rtl/>
        </w:rPr>
        <w:t xml:space="preserve">אומרת </w:t>
      </w:r>
      <w:bookmarkStart w:id="19326" w:name="_ETM_Q50_311600"/>
      <w:bookmarkEnd w:id="19326"/>
      <w:r>
        <w:rPr>
          <w:rtl/>
        </w:rPr>
        <w:t>לך</w:t>
      </w:r>
      <w:r>
        <w:rPr>
          <w:rFonts w:hint="cs"/>
          <w:rtl/>
        </w:rPr>
        <w:t>,</w:t>
      </w:r>
      <w:r>
        <w:rPr>
          <w:rtl/>
        </w:rPr>
        <w:t xml:space="preserve"> </w:t>
      </w:r>
      <w:bookmarkStart w:id="19327" w:name="_ETM_Q50_311990"/>
      <w:bookmarkEnd w:id="19327"/>
      <w:r>
        <w:rPr>
          <w:rtl/>
        </w:rPr>
        <w:t>מ</w:t>
      </w:r>
      <w:r>
        <w:rPr>
          <w:rFonts w:hint="cs"/>
          <w:rtl/>
        </w:rPr>
        <w:t>':</w:t>
      </w:r>
      <w:r>
        <w:rPr>
          <w:rtl/>
        </w:rPr>
        <w:t xml:space="preserve"> </w:t>
      </w:r>
      <w:bookmarkStart w:id="19328" w:name="_ETM_Q50_312825"/>
      <w:bookmarkEnd w:id="19328"/>
      <w:r>
        <w:rPr>
          <w:rtl/>
        </w:rPr>
        <w:t xml:space="preserve">את </w:t>
      </w:r>
      <w:bookmarkStart w:id="19329" w:name="_ETM_Q50_313779"/>
      <w:bookmarkEnd w:id="19329"/>
      <w:r>
        <w:rPr>
          <w:rtl/>
        </w:rPr>
        <w:t xml:space="preserve">והחברות </w:t>
      </w:r>
      <w:bookmarkStart w:id="19330" w:name="_ETM_Q50_314469"/>
      <w:bookmarkEnd w:id="19330"/>
      <w:r>
        <w:rPr>
          <w:rtl/>
        </w:rPr>
        <w:t>של</w:t>
      </w:r>
      <w:r>
        <w:rPr>
          <w:rFonts w:hint="cs"/>
          <w:rtl/>
        </w:rPr>
        <w:t>ך</w:t>
      </w:r>
      <w:r>
        <w:rPr>
          <w:rtl/>
        </w:rPr>
        <w:t xml:space="preserve"> </w:t>
      </w:r>
      <w:bookmarkStart w:id="19331" w:name="_ETM_Q50_315189"/>
      <w:bookmarkEnd w:id="19331"/>
      <w:r>
        <w:rPr>
          <w:rtl/>
        </w:rPr>
        <w:t>שהתלוננ</w:t>
      </w:r>
      <w:r>
        <w:rPr>
          <w:rFonts w:hint="cs"/>
          <w:rtl/>
        </w:rPr>
        <w:t>תן</w:t>
      </w:r>
      <w:r>
        <w:rPr>
          <w:rtl/>
        </w:rPr>
        <w:t xml:space="preserve"> </w:t>
      </w:r>
      <w:bookmarkStart w:id="19332" w:name="_ETM_Q50_315730"/>
      <w:bookmarkEnd w:id="19332"/>
      <w:r>
        <w:rPr>
          <w:rtl/>
        </w:rPr>
        <w:t>במשטרה</w:t>
      </w:r>
      <w:r>
        <w:rPr>
          <w:rFonts w:hint="cs"/>
          <w:rtl/>
        </w:rPr>
        <w:t>,</w:t>
      </w:r>
      <w:r>
        <w:rPr>
          <w:rtl/>
        </w:rPr>
        <w:t xml:space="preserve"> </w:t>
      </w:r>
      <w:bookmarkStart w:id="19333" w:name="_ETM_Q50_317139"/>
      <w:bookmarkEnd w:id="19333"/>
      <w:r>
        <w:rPr>
          <w:rtl/>
        </w:rPr>
        <w:t xml:space="preserve">אתן </w:t>
      </w:r>
      <w:bookmarkStart w:id="19334" w:name="_ETM_Q50_317829"/>
      <w:bookmarkEnd w:id="19334"/>
      <w:r>
        <w:rPr>
          <w:rtl/>
        </w:rPr>
        <w:t>גיבורות</w:t>
      </w:r>
      <w:r>
        <w:rPr>
          <w:rFonts w:hint="cs"/>
          <w:rtl/>
        </w:rPr>
        <w:t>.</w:t>
      </w:r>
      <w:r>
        <w:rPr>
          <w:rtl/>
        </w:rPr>
        <w:t xml:space="preserve"> </w:t>
      </w:r>
      <w:bookmarkStart w:id="19335" w:name="_ETM_Q50_319470"/>
      <w:bookmarkEnd w:id="19335"/>
      <w:r>
        <w:rPr>
          <w:rtl/>
        </w:rPr>
        <w:t xml:space="preserve">ואני </w:t>
      </w:r>
      <w:bookmarkStart w:id="19336" w:name="_ETM_Q50_319830"/>
      <w:bookmarkEnd w:id="19336"/>
      <w:r>
        <w:rPr>
          <w:rtl/>
        </w:rPr>
        <w:t xml:space="preserve">אומרת </w:t>
      </w:r>
      <w:bookmarkStart w:id="19337" w:name="_ETM_Q50_320280"/>
      <w:bookmarkEnd w:id="19337"/>
      <w:r>
        <w:rPr>
          <w:rtl/>
        </w:rPr>
        <w:t>לנו</w:t>
      </w:r>
      <w:r>
        <w:rPr>
          <w:rFonts w:hint="cs"/>
          <w:rtl/>
        </w:rPr>
        <w:t>,</w:t>
      </w:r>
      <w:r>
        <w:rPr>
          <w:rtl/>
        </w:rPr>
        <w:t xml:space="preserve"> </w:t>
      </w:r>
      <w:bookmarkStart w:id="19338" w:name="_ETM_Q50_320910"/>
      <w:bookmarkEnd w:id="19338"/>
      <w:r>
        <w:rPr>
          <w:rtl/>
        </w:rPr>
        <w:t xml:space="preserve">חברי </w:t>
      </w:r>
      <w:bookmarkStart w:id="19339" w:name="_ETM_Q50_321360"/>
      <w:bookmarkEnd w:id="19339"/>
      <w:r>
        <w:rPr>
          <w:rtl/>
        </w:rPr>
        <w:t xml:space="preserve">וחברות </w:t>
      </w:r>
      <w:bookmarkStart w:id="19340" w:name="_ETM_Q50_321900"/>
      <w:bookmarkEnd w:id="19340"/>
      <w:r>
        <w:rPr>
          <w:rtl/>
        </w:rPr>
        <w:t>הכנסת</w:t>
      </w:r>
      <w:r>
        <w:rPr>
          <w:rFonts w:hint="cs"/>
          <w:rtl/>
        </w:rPr>
        <w:t>:</w:t>
      </w:r>
      <w:r>
        <w:rPr>
          <w:rtl/>
        </w:rPr>
        <w:t xml:space="preserve"> </w:t>
      </w:r>
      <w:bookmarkStart w:id="19341" w:name="_ETM_Q50_323070"/>
      <w:bookmarkEnd w:id="19341"/>
      <w:r>
        <w:rPr>
          <w:rtl/>
        </w:rPr>
        <w:t xml:space="preserve">אנחנו </w:t>
      </w:r>
      <w:bookmarkStart w:id="19342" w:name="_ETM_Q50_323639"/>
      <w:bookmarkStart w:id="19343" w:name="_ETM_Q50_358608"/>
      <w:bookmarkStart w:id="19344" w:name="_ETM_Q50_358823"/>
      <w:bookmarkEnd w:id="19342"/>
      <w:r>
        <w:rPr>
          <w:rtl/>
        </w:rPr>
        <w:t>נכשלנו</w:t>
      </w:r>
      <w:bookmarkEnd w:id="19343"/>
      <w:bookmarkEnd w:id="19344"/>
      <w:r>
        <w:rPr>
          <w:rtl/>
        </w:rPr>
        <w:t xml:space="preserve"> </w:t>
      </w:r>
      <w:bookmarkStart w:id="19345" w:name="_ETM_Q50_325210"/>
      <w:bookmarkEnd w:id="19345"/>
      <w:r>
        <w:rPr>
          <w:rFonts w:hint="cs"/>
          <w:rtl/>
        </w:rPr>
        <w:t xml:space="preserve">– </w:t>
      </w:r>
      <w:bookmarkStart w:id="19346" w:name="_ETM_Q50_327751"/>
      <w:bookmarkEnd w:id="19346"/>
      <w:r>
        <w:rPr>
          <w:rtl/>
        </w:rPr>
        <w:t xml:space="preserve">נכשלנו </w:t>
      </w:r>
      <w:bookmarkStart w:id="19347" w:name="_ETM_Q50_326580"/>
      <w:bookmarkEnd w:id="19347"/>
      <w:r>
        <w:rPr>
          <w:rtl/>
        </w:rPr>
        <w:t xml:space="preserve">כי </w:t>
      </w:r>
      <w:bookmarkStart w:id="19348" w:name="_ETM_Q50_326790"/>
      <w:bookmarkEnd w:id="19348"/>
      <w:r>
        <w:rPr>
          <w:rtl/>
        </w:rPr>
        <w:t xml:space="preserve">לא </w:t>
      </w:r>
      <w:bookmarkStart w:id="19349" w:name="_ETM_Q50_326940"/>
      <w:bookmarkEnd w:id="19349"/>
      <w:r>
        <w:rPr>
          <w:rFonts w:hint="cs"/>
          <w:rtl/>
        </w:rPr>
        <w:t xml:space="preserve">הגנו על מ' וחברותיה. גם לי יש ילדים במערכת החינוך בתל אביב, וזה לא יכול להיות שתלמידים ותלמידות אינם </w:t>
      </w:r>
      <w:bookmarkStart w:id="19350" w:name="_ETM_Q50_338000"/>
      <w:bookmarkEnd w:id="19350"/>
      <w:r>
        <w:rPr>
          <w:rFonts w:hint="cs"/>
          <w:rtl/>
        </w:rPr>
        <w:t xml:space="preserve">נמצאים במרחב בטוח יחד עם התלמידים והתלמידות האחרים, לא בין כותלי בית הספר ולא מחוצה לו. אנחנו </w:t>
      </w:r>
      <w:bookmarkStart w:id="19351" w:name="_ETM_Q50_350000"/>
      <w:bookmarkEnd w:id="19351"/>
      <w:r>
        <w:rPr>
          <w:rFonts w:hint="cs"/>
          <w:rtl/>
        </w:rPr>
        <w:t xml:space="preserve">מדברים על אפשרות של תקיפות מבחוץ, אבל כאשר זה מגיע מתלמיד בית הספר זה אומר שגם נכשלנו במערכת החינוך. </w:t>
      </w:r>
    </w:p>
    <w:p w:rsidR="00D47BEF" w:rsidRDefault="00D47BEF" w:rsidP="006C4FFD">
      <w:pPr>
        <w:rPr>
          <w:rtl/>
        </w:rPr>
      </w:pPr>
      <w:bookmarkStart w:id="19352" w:name="_ETM_Q50_361000"/>
      <w:bookmarkEnd w:id="19352"/>
    </w:p>
    <w:p w:rsidR="00D47BEF" w:rsidRDefault="00D47BEF" w:rsidP="00FC0B35">
      <w:pPr>
        <w:rPr>
          <w:rtl/>
        </w:rPr>
      </w:pPr>
      <w:r>
        <w:rPr>
          <w:rFonts w:hint="cs"/>
          <w:rtl/>
        </w:rPr>
        <w:t xml:space="preserve">לכן, </w:t>
      </w:r>
      <w:bookmarkStart w:id="19353" w:name="_ETM_Q50_362000"/>
      <w:bookmarkEnd w:id="19353"/>
      <w:r>
        <w:rPr>
          <w:rFonts w:hint="cs"/>
          <w:rtl/>
        </w:rPr>
        <w:t xml:space="preserve">אחד הדברים החשובים ביותר שמשרד החינוך צריך לקדם, כבוד סגן השר, נוגע </w:t>
      </w:r>
      <w:bookmarkStart w:id="19354" w:name="_ETM_Q50_367430"/>
      <w:bookmarkEnd w:id="19354"/>
      <w:r>
        <w:rPr>
          <w:rtl/>
        </w:rPr>
        <w:t xml:space="preserve">לתוכניות </w:t>
      </w:r>
      <w:bookmarkStart w:id="19355" w:name="_ETM_Q50_368600"/>
      <w:bookmarkEnd w:id="19355"/>
      <w:r>
        <w:rPr>
          <w:rtl/>
        </w:rPr>
        <w:t xml:space="preserve">לחינוך </w:t>
      </w:r>
      <w:bookmarkStart w:id="19356" w:name="_ETM_Q50_369050"/>
      <w:bookmarkEnd w:id="19356"/>
      <w:r>
        <w:rPr>
          <w:rtl/>
        </w:rPr>
        <w:t xml:space="preserve">למיניות </w:t>
      </w:r>
      <w:bookmarkStart w:id="19357" w:name="_ETM_Q50_369650"/>
      <w:bookmarkEnd w:id="19357"/>
      <w:r>
        <w:rPr>
          <w:rtl/>
        </w:rPr>
        <w:t xml:space="preserve">בריאה </w:t>
      </w:r>
      <w:bookmarkStart w:id="19358" w:name="_ETM_Q50_370400"/>
      <w:bookmarkEnd w:id="19358"/>
      <w:r>
        <w:rPr>
          <w:rtl/>
        </w:rPr>
        <w:t xml:space="preserve">בבתי </w:t>
      </w:r>
      <w:bookmarkStart w:id="19359" w:name="_ETM_Q50_370880"/>
      <w:bookmarkEnd w:id="19359"/>
      <w:r>
        <w:rPr>
          <w:rtl/>
        </w:rPr>
        <w:t>הספר</w:t>
      </w:r>
      <w:r>
        <w:rPr>
          <w:rFonts w:hint="cs"/>
          <w:rtl/>
        </w:rPr>
        <w:t>.</w:t>
      </w:r>
      <w:r>
        <w:rPr>
          <w:rtl/>
        </w:rPr>
        <w:t xml:space="preserve"> </w:t>
      </w:r>
      <w:bookmarkStart w:id="19360" w:name="_ETM_Q50_372029"/>
      <w:bookmarkStart w:id="19361" w:name="_ETM_Q50_373680"/>
      <w:bookmarkEnd w:id="19360"/>
      <w:bookmarkEnd w:id="19361"/>
      <w:r>
        <w:rPr>
          <w:rFonts w:hint="cs"/>
          <w:rtl/>
        </w:rPr>
        <w:t xml:space="preserve">נכון להיום </w:t>
      </w:r>
      <w:r>
        <w:rPr>
          <w:rtl/>
        </w:rPr>
        <w:t xml:space="preserve">קיימות </w:t>
      </w:r>
      <w:bookmarkStart w:id="19362" w:name="_ETM_Q50_374129"/>
      <w:bookmarkEnd w:id="19362"/>
      <w:proofErr w:type="spellStart"/>
      <w:r>
        <w:rPr>
          <w:rtl/>
        </w:rPr>
        <w:t>תוכניות</w:t>
      </w:r>
      <w:proofErr w:type="spellEnd"/>
      <w:r>
        <w:rPr>
          <w:rtl/>
        </w:rPr>
        <w:t xml:space="preserve"> </w:t>
      </w:r>
      <w:bookmarkStart w:id="19363" w:name="_ETM_Q50_374700"/>
      <w:bookmarkEnd w:id="19363"/>
      <w:r>
        <w:rPr>
          <w:rtl/>
        </w:rPr>
        <w:t xml:space="preserve">במסגרת </w:t>
      </w:r>
      <w:bookmarkStart w:id="19364" w:name="_ETM_Q50_375419"/>
      <w:bookmarkEnd w:id="19364"/>
      <w:proofErr w:type="spellStart"/>
      <w:r>
        <w:rPr>
          <w:rtl/>
        </w:rPr>
        <w:t>תוכנית</w:t>
      </w:r>
      <w:proofErr w:type="spellEnd"/>
      <w:r>
        <w:rPr>
          <w:rtl/>
        </w:rPr>
        <w:t xml:space="preserve"> </w:t>
      </w:r>
      <w:bookmarkStart w:id="19365" w:name="_ETM_Q50_376169"/>
      <w:bookmarkEnd w:id="19365"/>
      <w:r>
        <w:rPr>
          <w:rtl/>
        </w:rPr>
        <w:t xml:space="preserve">כישורי </w:t>
      </w:r>
      <w:bookmarkStart w:id="19366" w:name="_ETM_Q50_376739"/>
      <w:bookmarkEnd w:id="19366"/>
      <w:r>
        <w:rPr>
          <w:rtl/>
        </w:rPr>
        <w:t xml:space="preserve">חיים </w:t>
      </w:r>
      <w:bookmarkStart w:id="19367" w:name="_ETM_Q50_378580"/>
      <w:bookmarkEnd w:id="19367"/>
      <w:r>
        <w:rPr>
          <w:rtl/>
        </w:rPr>
        <w:t xml:space="preserve">בנוגע </w:t>
      </w:r>
      <w:bookmarkStart w:id="19368" w:name="_ETM_Q50_379240"/>
      <w:bookmarkEnd w:id="19368"/>
      <w:r>
        <w:rPr>
          <w:rtl/>
        </w:rPr>
        <w:t xml:space="preserve">לשימוש </w:t>
      </w:r>
      <w:bookmarkStart w:id="19369" w:name="_ETM_Q50_379750"/>
      <w:bookmarkEnd w:id="19369"/>
      <w:r>
        <w:rPr>
          <w:rtl/>
        </w:rPr>
        <w:t>בסמים</w:t>
      </w:r>
      <w:r>
        <w:rPr>
          <w:rFonts w:hint="cs"/>
          <w:rtl/>
        </w:rPr>
        <w:t>,</w:t>
      </w:r>
      <w:r>
        <w:rPr>
          <w:rtl/>
        </w:rPr>
        <w:t xml:space="preserve"> </w:t>
      </w:r>
      <w:bookmarkStart w:id="19370" w:name="_ETM_Q50_380620"/>
      <w:bookmarkEnd w:id="19370"/>
      <w:r>
        <w:rPr>
          <w:rtl/>
        </w:rPr>
        <w:t xml:space="preserve">שימוש </w:t>
      </w:r>
      <w:bookmarkStart w:id="19371" w:name="_ETM_Q50_381099"/>
      <w:bookmarkEnd w:id="19371"/>
      <w:r>
        <w:rPr>
          <w:rFonts w:hint="cs"/>
          <w:rtl/>
        </w:rPr>
        <w:t>ב</w:t>
      </w:r>
      <w:r>
        <w:rPr>
          <w:rtl/>
        </w:rPr>
        <w:t>אלכוהול</w:t>
      </w:r>
      <w:r>
        <w:rPr>
          <w:rFonts w:hint="cs"/>
          <w:rtl/>
        </w:rPr>
        <w:t>,</w:t>
      </w:r>
      <w:r>
        <w:rPr>
          <w:rtl/>
        </w:rPr>
        <w:t xml:space="preserve"> </w:t>
      </w:r>
      <w:bookmarkStart w:id="19372" w:name="_ETM_Q50_383120"/>
      <w:bookmarkEnd w:id="19372"/>
      <w:r>
        <w:rPr>
          <w:rtl/>
        </w:rPr>
        <w:t>אבל</w:t>
      </w:r>
      <w:r>
        <w:rPr>
          <w:rFonts w:hint="cs"/>
          <w:rtl/>
        </w:rPr>
        <w:t xml:space="preserve"> אין</w:t>
      </w:r>
      <w:r>
        <w:rPr>
          <w:rtl/>
        </w:rPr>
        <w:t xml:space="preserve"> </w:t>
      </w:r>
      <w:bookmarkStart w:id="19373" w:name="_ETM_Q50_384060"/>
      <w:bookmarkEnd w:id="19373"/>
      <w:r>
        <w:rPr>
          <w:rtl/>
        </w:rPr>
        <w:t xml:space="preserve">שום </w:t>
      </w:r>
      <w:bookmarkStart w:id="19374" w:name="_ETM_Q50_384510"/>
      <w:bookmarkEnd w:id="19374"/>
      <w:proofErr w:type="spellStart"/>
      <w:r>
        <w:rPr>
          <w:rtl/>
        </w:rPr>
        <w:t>תוכנית</w:t>
      </w:r>
      <w:proofErr w:type="spellEnd"/>
      <w:r>
        <w:rPr>
          <w:rtl/>
        </w:rPr>
        <w:t xml:space="preserve"> </w:t>
      </w:r>
      <w:bookmarkStart w:id="19375" w:name="_ETM_Q50_385049"/>
      <w:bookmarkEnd w:id="19375"/>
      <w:r>
        <w:rPr>
          <w:rtl/>
        </w:rPr>
        <w:t xml:space="preserve">מחייבת </w:t>
      </w:r>
      <w:bookmarkStart w:id="19376" w:name="_ETM_Q50_386070"/>
      <w:bookmarkEnd w:id="19376"/>
      <w:r>
        <w:rPr>
          <w:rtl/>
        </w:rPr>
        <w:t xml:space="preserve">במערכת </w:t>
      </w:r>
      <w:bookmarkStart w:id="19377" w:name="_ETM_Q50_386760"/>
      <w:bookmarkEnd w:id="19377"/>
      <w:r>
        <w:rPr>
          <w:rtl/>
        </w:rPr>
        <w:t xml:space="preserve">החינוך </w:t>
      </w:r>
      <w:bookmarkStart w:id="19378" w:name="_ETM_Q50_387709"/>
      <w:bookmarkStart w:id="19379" w:name="_ETM_Q50_388000"/>
      <w:bookmarkEnd w:id="19378"/>
      <w:bookmarkEnd w:id="19379"/>
      <w:r>
        <w:rPr>
          <w:rFonts w:hint="cs"/>
          <w:rtl/>
        </w:rPr>
        <w:t>ב</w:t>
      </w:r>
      <w:r>
        <w:rPr>
          <w:rtl/>
        </w:rPr>
        <w:t xml:space="preserve">נוגע </w:t>
      </w:r>
      <w:bookmarkStart w:id="19380" w:name="_ETM_Q50_388600"/>
      <w:bookmarkEnd w:id="19380"/>
      <w:r>
        <w:rPr>
          <w:rtl/>
        </w:rPr>
        <w:t xml:space="preserve">למיניות </w:t>
      </w:r>
      <w:bookmarkStart w:id="19381" w:name="_ETM_Q50_389320"/>
      <w:bookmarkEnd w:id="19381"/>
      <w:r>
        <w:rPr>
          <w:rtl/>
        </w:rPr>
        <w:t>בריאה</w:t>
      </w:r>
      <w:r>
        <w:rPr>
          <w:rFonts w:hint="cs"/>
          <w:rtl/>
        </w:rPr>
        <w:t xml:space="preserve">. </w:t>
      </w:r>
      <w:bookmarkStart w:id="19382" w:name="_ETM_Q50_391159"/>
      <w:bookmarkEnd w:id="19382"/>
      <w:r>
        <w:rPr>
          <w:rtl/>
        </w:rPr>
        <w:t xml:space="preserve">לא </w:t>
      </w:r>
      <w:bookmarkStart w:id="19383" w:name="_ETM_Q50_391340"/>
      <w:bookmarkEnd w:id="19383"/>
      <w:r>
        <w:rPr>
          <w:rtl/>
        </w:rPr>
        <w:t xml:space="preserve">יכול </w:t>
      </w:r>
      <w:bookmarkStart w:id="19384" w:name="_ETM_Q50_391700"/>
      <w:bookmarkEnd w:id="19384"/>
      <w:r>
        <w:rPr>
          <w:rtl/>
        </w:rPr>
        <w:t xml:space="preserve">להיות </w:t>
      </w:r>
      <w:bookmarkStart w:id="19385" w:name="_ETM_Q50_392540"/>
      <w:bookmarkEnd w:id="19385"/>
      <w:r>
        <w:rPr>
          <w:rtl/>
        </w:rPr>
        <w:t xml:space="preserve">שהתלמידים </w:t>
      </w:r>
      <w:bookmarkStart w:id="19386" w:name="_ETM_Q50_393409"/>
      <w:bookmarkEnd w:id="19386"/>
      <w:r>
        <w:rPr>
          <w:rFonts w:hint="cs"/>
          <w:rtl/>
        </w:rPr>
        <w:t>ו</w:t>
      </w:r>
      <w:r>
        <w:rPr>
          <w:rtl/>
        </w:rPr>
        <w:t xml:space="preserve">התלמידות </w:t>
      </w:r>
      <w:bookmarkStart w:id="19387" w:name="_ETM_Q50_393980"/>
      <w:bookmarkEnd w:id="19387"/>
      <w:r>
        <w:rPr>
          <w:rtl/>
        </w:rPr>
        <w:t xml:space="preserve">שמסיימים </w:t>
      </w:r>
      <w:bookmarkStart w:id="19388" w:name="_ETM_Q50_394609"/>
      <w:bookmarkEnd w:id="19388"/>
      <w:r>
        <w:rPr>
          <w:rtl/>
        </w:rPr>
        <w:t xml:space="preserve">את </w:t>
      </w:r>
      <w:bookmarkStart w:id="19389" w:name="_ETM_Q50_394730"/>
      <w:bookmarkEnd w:id="19389"/>
      <w:r>
        <w:rPr>
          <w:rtl/>
        </w:rPr>
        <w:t xml:space="preserve">בית </w:t>
      </w:r>
      <w:bookmarkStart w:id="19390" w:name="_ETM_Q50_394999"/>
      <w:bookmarkEnd w:id="19390"/>
      <w:r>
        <w:rPr>
          <w:rtl/>
        </w:rPr>
        <w:t>הספר</w:t>
      </w:r>
      <w:r>
        <w:rPr>
          <w:rFonts w:hint="cs"/>
          <w:rtl/>
        </w:rPr>
        <w:t>,</w:t>
      </w:r>
      <w:r>
        <w:rPr>
          <w:rtl/>
        </w:rPr>
        <w:t xml:space="preserve"> </w:t>
      </w:r>
      <w:bookmarkStart w:id="19391" w:name="_ETM_Q50_395480"/>
      <w:bookmarkEnd w:id="19391"/>
      <w:r>
        <w:rPr>
          <w:rtl/>
        </w:rPr>
        <w:t xml:space="preserve">12 </w:t>
      </w:r>
      <w:bookmarkStart w:id="19392" w:name="_ETM_Q50_395900"/>
      <w:bookmarkEnd w:id="19392"/>
      <w:r>
        <w:rPr>
          <w:rtl/>
        </w:rPr>
        <w:t xml:space="preserve">שנות </w:t>
      </w:r>
      <w:bookmarkStart w:id="19393" w:name="_ETM_Q50_396319"/>
      <w:bookmarkEnd w:id="19393"/>
      <w:r>
        <w:rPr>
          <w:rtl/>
        </w:rPr>
        <w:t>לימוד</w:t>
      </w:r>
      <w:r>
        <w:rPr>
          <w:rFonts w:hint="cs"/>
          <w:rtl/>
        </w:rPr>
        <w:t>,</w:t>
      </w:r>
      <w:r>
        <w:rPr>
          <w:rtl/>
        </w:rPr>
        <w:t xml:space="preserve"> </w:t>
      </w:r>
      <w:bookmarkStart w:id="19394" w:name="_ETM_Q50_397100"/>
      <w:bookmarkEnd w:id="19394"/>
      <w:r>
        <w:rPr>
          <w:rtl/>
        </w:rPr>
        <w:t xml:space="preserve">לא </w:t>
      </w:r>
      <w:bookmarkStart w:id="19395" w:name="_ETM_Q50_397520"/>
      <w:bookmarkEnd w:id="19395"/>
      <w:r>
        <w:rPr>
          <w:rtl/>
        </w:rPr>
        <w:t xml:space="preserve">עברו </w:t>
      </w:r>
      <w:bookmarkStart w:id="19396" w:name="_ETM_Q50_398060"/>
      <w:bookmarkEnd w:id="19396"/>
      <w:r>
        <w:rPr>
          <w:rtl/>
        </w:rPr>
        <w:t xml:space="preserve">שום </w:t>
      </w:r>
      <w:bookmarkStart w:id="19397" w:name="_ETM_Q50_399200"/>
      <w:bookmarkEnd w:id="19397"/>
      <w:r>
        <w:rPr>
          <w:rtl/>
        </w:rPr>
        <w:t>הכשרה</w:t>
      </w:r>
      <w:r>
        <w:rPr>
          <w:rFonts w:hint="cs"/>
          <w:rtl/>
        </w:rPr>
        <w:t>, שום שיעור,</w:t>
      </w:r>
      <w:r>
        <w:rPr>
          <w:rtl/>
        </w:rPr>
        <w:t xml:space="preserve"> </w:t>
      </w:r>
      <w:bookmarkStart w:id="19398" w:name="_ETM_Q50_400249"/>
      <w:bookmarkStart w:id="19399" w:name="_ETM_Q50_401779"/>
      <w:bookmarkEnd w:id="19398"/>
      <w:bookmarkEnd w:id="19399"/>
      <w:r>
        <w:rPr>
          <w:rtl/>
        </w:rPr>
        <w:t xml:space="preserve">שום </w:t>
      </w:r>
      <w:bookmarkStart w:id="19400" w:name="_ETM_Q50_402109"/>
      <w:bookmarkEnd w:id="19400"/>
      <w:r>
        <w:rPr>
          <w:rtl/>
        </w:rPr>
        <w:t xml:space="preserve">השתלמות </w:t>
      </w:r>
      <w:bookmarkStart w:id="19401" w:name="_ETM_Q50_402959"/>
      <w:bookmarkEnd w:id="19401"/>
      <w:r>
        <w:rPr>
          <w:rtl/>
        </w:rPr>
        <w:t xml:space="preserve">בנושא </w:t>
      </w:r>
      <w:bookmarkStart w:id="19402" w:name="_ETM_Q50_404000"/>
      <w:bookmarkEnd w:id="19402"/>
      <w:r>
        <w:rPr>
          <w:rtl/>
        </w:rPr>
        <w:t xml:space="preserve">החשוב </w:t>
      </w:r>
      <w:bookmarkStart w:id="19403" w:name="_ETM_Q50_404780"/>
      <w:bookmarkEnd w:id="19403"/>
      <w:r>
        <w:rPr>
          <w:rtl/>
        </w:rPr>
        <w:t xml:space="preserve">והקריטי </w:t>
      </w:r>
      <w:bookmarkStart w:id="19404" w:name="_ETM_Q50_405560"/>
      <w:bookmarkEnd w:id="19404"/>
      <w:r>
        <w:rPr>
          <w:rtl/>
        </w:rPr>
        <w:t>הזה</w:t>
      </w:r>
      <w:r>
        <w:rPr>
          <w:rFonts w:hint="cs"/>
          <w:rtl/>
        </w:rPr>
        <w:t>.</w:t>
      </w:r>
      <w:r>
        <w:rPr>
          <w:rtl/>
        </w:rPr>
        <w:t xml:space="preserve"> </w:t>
      </w:r>
      <w:bookmarkStart w:id="19405" w:name="_ETM_Q50_406830"/>
      <w:bookmarkEnd w:id="19405"/>
      <w:r>
        <w:rPr>
          <w:rFonts w:hint="cs"/>
          <w:rtl/>
        </w:rPr>
        <w:t xml:space="preserve">החוסר הזה הוא ניכר, ואנחנו </w:t>
      </w:r>
      <w:bookmarkStart w:id="19406" w:name="_ETM_Q50_410000"/>
      <w:bookmarkEnd w:id="19406"/>
      <w:r>
        <w:rPr>
          <w:rFonts w:hint="cs"/>
          <w:rtl/>
        </w:rPr>
        <w:t xml:space="preserve">רוצים ורוצות להגן על הילדים והילדות של כולנו. </w:t>
      </w:r>
      <w:bookmarkStart w:id="19407" w:name="_ETM_Q50_416000"/>
      <w:bookmarkEnd w:id="19407"/>
      <w:r>
        <w:rPr>
          <w:rFonts w:hint="cs"/>
          <w:rtl/>
        </w:rPr>
        <w:t xml:space="preserve">עלינו </w:t>
      </w:r>
      <w:bookmarkStart w:id="19408" w:name="_ETM_Q50_417000"/>
      <w:bookmarkEnd w:id="19408"/>
      <w:r>
        <w:rPr>
          <w:rFonts w:hint="cs"/>
          <w:rtl/>
        </w:rPr>
        <w:t xml:space="preserve">לחייב העברה של </w:t>
      </w:r>
      <w:proofErr w:type="spellStart"/>
      <w:r>
        <w:rPr>
          <w:rFonts w:hint="cs"/>
          <w:rtl/>
        </w:rPr>
        <w:t>תוכניות</w:t>
      </w:r>
      <w:proofErr w:type="spellEnd"/>
      <w:r>
        <w:rPr>
          <w:rFonts w:hint="cs"/>
          <w:rtl/>
        </w:rPr>
        <w:t xml:space="preserve"> כאלה בבתי ספר ולתת למורים ולמורות, ליועצים וליועצות בבתי הספר, כלים כדי שידעו להתמודד </w:t>
      </w:r>
      <w:bookmarkStart w:id="19409" w:name="_ETM_Q50_427000"/>
      <w:bookmarkEnd w:id="19409"/>
      <w:r>
        <w:rPr>
          <w:rFonts w:hint="cs"/>
          <w:rtl/>
        </w:rPr>
        <w:t xml:space="preserve">עם הדברים האלה וכדי שידעו למנוע אותם, כי אנחנו לא רוצות רק אחרי ובדיעבד לתת כוח לתלמידים ותלמידות שיגישו תלונות במשטרה; אנחנו רוצות שהם לא יצטרכו להגיע לשם. </w:t>
      </w:r>
    </w:p>
    <w:p w:rsidR="00D47BEF" w:rsidRDefault="00D47BEF" w:rsidP="006C4FFD">
      <w:pPr>
        <w:rPr>
          <w:rtl/>
        </w:rPr>
      </w:pPr>
    </w:p>
    <w:p w:rsidR="00D47BEF" w:rsidRDefault="00D47BEF" w:rsidP="005914BE">
      <w:pPr>
        <w:rPr>
          <w:rtl/>
        </w:rPr>
      </w:pPr>
      <w:r>
        <w:rPr>
          <w:rFonts w:hint="cs"/>
          <w:rtl/>
        </w:rPr>
        <w:t xml:space="preserve">אתמול </w:t>
      </w:r>
      <w:bookmarkStart w:id="19410" w:name="_ETM_Q50_442000"/>
      <w:bookmarkEnd w:id="19410"/>
      <w:r>
        <w:rPr>
          <w:rFonts w:hint="cs"/>
          <w:rtl/>
        </w:rPr>
        <w:t xml:space="preserve">התקיימה הפגנה מפוארת של נערות </w:t>
      </w:r>
      <w:bookmarkStart w:id="19411" w:name="_ETM_Q50_446970"/>
      <w:bookmarkEnd w:id="19411"/>
      <w:r>
        <w:rPr>
          <w:rtl/>
        </w:rPr>
        <w:t xml:space="preserve">שיצאו </w:t>
      </w:r>
      <w:bookmarkStart w:id="19412" w:name="_ETM_Q50_447540"/>
      <w:bookmarkEnd w:id="19412"/>
      <w:r>
        <w:rPr>
          <w:rtl/>
        </w:rPr>
        <w:t xml:space="preserve">לרחובות </w:t>
      </w:r>
      <w:bookmarkStart w:id="19413" w:name="_ETM_Q50_448169"/>
      <w:bookmarkEnd w:id="19413"/>
      <w:r>
        <w:rPr>
          <w:rtl/>
        </w:rPr>
        <w:t xml:space="preserve">בתל </w:t>
      </w:r>
      <w:bookmarkStart w:id="19414" w:name="_ETM_Q50_448529"/>
      <w:bookmarkEnd w:id="19414"/>
      <w:r>
        <w:rPr>
          <w:rtl/>
        </w:rPr>
        <w:t xml:space="preserve">אביב </w:t>
      </w:r>
      <w:bookmarkStart w:id="19415" w:name="_ETM_Q50_448889"/>
      <w:bookmarkEnd w:id="19415"/>
      <w:r>
        <w:rPr>
          <w:rtl/>
        </w:rPr>
        <w:t xml:space="preserve">נגד </w:t>
      </w:r>
      <w:bookmarkStart w:id="19416" w:name="_ETM_Q50_449250"/>
      <w:bookmarkEnd w:id="19416"/>
      <w:r>
        <w:rPr>
          <w:rtl/>
        </w:rPr>
        <w:t xml:space="preserve">התופעה </w:t>
      </w:r>
      <w:bookmarkStart w:id="19417" w:name="_ETM_Q50_449970"/>
      <w:bookmarkEnd w:id="19417"/>
      <w:r>
        <w:rPr>
          <w:rtl/>
        </w:rPr>
        <w:t xml:space="preserve">הבזויה </w:t>
      </w:r>
      <w:bookmarkStart w:id="19418" w:name="_ETM_Q50_450600"/>
      <w:bookmarkEnd w:id="19418"/>
      <w:r>
        <w:rPr>
          <w:rtl/>
        </w:rPr>
        <w:t xml:space="preserve">והקשה </w:t>
      </w:r>
      <w:bookmarkStart w:id="19419" w:name="_ETM_Q50_451440"/>
      <w:bookmarkEnd w:id="19419"/>
      <w:r>
        <w:rPr>
          <w:rtl/>
        </w:rPr>
        <w:t>הזאת</w:t>
      </w:r>
      <w:r>
        <w:rPr>
          <w:rFonts w:hint="cs"/>
          <w:rtl/>
        </w:rPr>
        <w:t>.</w:t>
      </w:r>
      <w:r>
        <w:rPr>
          <w:rtl/>
        </w:rPr>
        <w:t xml:space="preserve"> </w:t>
      </w:r>
      <w:bookmarkStart w:id="19420" w:name="_ETM_Q50_452339"/>
      <w:bookmarkEnd w:id="19420"/>
      <w:r>
        <w:rPr>
          <w:rtl/>
        </w:rPr>
        <w:t xml:space="preserve">אני </w:t>
      </w:r>
      <w:bookmarkStart w:id="19421" w:name="_ETM_Q50_452550"/>
      <w:bookmarkEnd w:id="19421"/>
      <w:r>
        <w:rPr>
          <w:rtl/>
        </w:rPr>
        <w:t xml:space="preserve">מחבקת </w:t>
      </w:r>
      <w:bookmarkStart w:id="19422" w:name="_ETM_Q50_453120"/>
      <w:bookmarkEnd w:id="19422"/>
      <w:r>
        <w:rPr>
          <w:rtl/>
        </w:rPr>
        <w:t xml:space="preserve">את </w:t>
      </w:r>
      <w:bookmarkStart w:id="19423" w:name="_ETM_Q50_453270"/>
      <w:bookmarkEnd w:id="19423"/>
      <w:r>
        <w:rPr>
          <w:rtl/>
        </w:rPr>
        <w:t xml:space="preserve">כל </w:t>
      </w:r>
      <w:bookmarkStart w:id="19424" w:name="_ETM_Q50_453599"/>
      <w:bookmarkEnd w:id="19424"/>
      <w:r>
        <w:rPr>
          <w:rtl/>
        </w:rPr>
        <w:t xml:space="preserve">התלמידים </w:t>
      </w:r>
      <w:bookmarkStart w:id="19425" w:name="_ETM_Q50_454110"/>
      <w:bookmarkEnd w:id="19425"/>
      <w:r>
        <w:rPr>
          <w:rtl/>
        </w:rPr>
        <w:t xml:space="preserve">והתלמידות </w:t>
      </w:r>
      <w:bookmarkStart w:id="19426" w:name="_ETM_Q50_455020"/>
      <w:bookmarkEnd w:id="19426"/>
      <w:r>
        <w:rPr>
          <w:rtl/>
        </w:rPr>
        <w:t>שיצאו</w:t>
      </w:r>
      <w:r>
        <w:rPr>
          <w:rFonts w:hint="cs"/>
          <w:rtl/>
        </w:rPr>
        <w:t>.</w:t>
      </w:r>
      <w:r>
        <w:rPr>
          <w:rtl/>
        </w:rPr>
        <w:t xml:space="preserve"> </w:t>
      </w:r>
      <w:bookmarkStart w:id="19427" w:name="_ETM_Q50_456100"/>
      <w:bookmarkEnd w:id="19427"/>
      <w:r>
        <w:rPr>
          <w:rtl/>
        </w:rPr>
        <w:t xml:space="preserve">יש </w:t>
      </w:r>
      <w:bookmarkStart w:id="19428" w:name="_ETM_Q50_456310"/>
      <w:bookmarkEnd w:id="19428"/>
      <w:r>
        <w:rPr>
          <w:rtl/>
        </w:rPr>
        <w:t xml:space="preserve">כאלה </w:t>
      </w:r>
      <w:bookmarkStart w:id="19429" w:name="_ETM_Q50_456580"/>
      <w:bookmarkEnd w:id="19429"/>
      <w:r>
        <w:rPr>
          <w:rtl/>
        </w:rPr>
        <w:t xml:space="preserve">שאומרים </w:t>
      </w:r>
      <w:bookmarkStart w:id="19430" w:name="_ETM_Q50_457150"/>
      <w:bookmarkEnd w:id="19430"/>
      <w:r>
        <w:rPr>
          <w:rtl/>
        </w:rPr>
        <w:t xml:space="preserve">שזה </w:t>
      </w:r>
      <w:bookmarkStart w:id="19431" w:name="_ETM_Q50_457450"/>
      <w:bookmarkEnd w:id="19431"/>
      <w:r>
        <w:rPr>
          <w:rtl/>
        </w:rPr>
        <w:t xml:space="preserve">המשך </w:t>
      </w:r>
      <w:bookmarkStart w:id="19432" w:name="_ETM_Q50_457779"/>
      <w:bookmarkEnd w:id="19432"/>
      <w:r>
        <w:rPr>
          <w:rtl/>
        </w:rPr>
        <w:t xml:space="preserve">של </w:t>
      </w:r>
      <w:bookmarkStart w:id="19433" w:name="_ETM_Q50_457990"/>
      <w:bookmarkEnd w:id="19433"/>
      <w:r>
        <w:rPr>
          <w:rFonts w:hint="cs"/>
          <w:rtl/>
        </w:rPr>
        <w:t>ה-</w:t>
      </w:r>
      <w:proofErr w:type="spellStart"/>
      <w:r>
        <w:t>MeToo</w:t>
      </w:r>
      <w:proofErr w:type="spellEnd"/>
      <w:r>
        <w:rPr>
          <w:rFonts w:hint="cs"/>
          <w:rtl/>
        </w:rPr>
        <w:t xml:space="preserve">, אבל למעשה </w:t>
      </w:r>
      <w:bookmarkStart w:id="19434" w:name="_ETM_Q50_458000"/>
      <w:bookmarkEnd w:id="19434"/>
      <w:r>
        <w:rPr>
          <w:rFonts w:hint="cs"/>
          <w:rtl/>
        </w:rPr>
        <w:t xml:space="preserve">זה </w:t>
      </w:r>
      <w:proofErr w:type="spellStart"/>
      <w:r>
        <w:t>Me</w:t>
      </w:r>
      <w:r w:rsidRPr="00255C58">
        <w:t>Too</w:t>
      </w:r>
      <w:proofErr w:type="spellEnd"/>
      <w:r>
        <w:rPr>
          <w:rtl/>
        </w:rPr>
        <w:t xml:space="preserve"> </w:t>
      </w:r>
      <w:r>
        <w:rPr>
          <w:rFonts w:hint="cs"/>
          <w:rtl/>
        </w:rPr>
        <w:t xml:space="preserve">של הצעירים והצעירות שיוצאים ויוצאות לרחובות כדי </w:t>
      </w:r>
      <w:bookmarkStart w:id="19435" w:name="_ETM_Q50_466000"/>
      <w:bookmarkEnd w:id="19435"/>
      <w:r>
        <w:rPr>
          <w:rFonts w:hint="cs"/>
          <w:rtl/>
        </w:rPr>
        <w:t xml:space="preserve">להגיד די, כדי להגיד: אנחנו רוצות ביטחון בבתי </w:t>
      </w:r>
      <w:bookmarkStart w:id="19436" w:name="_ETM_Q50_474000"/>
      <w:bookmarkEnd w:id="19436"/>
      <w:r>
        <w:rPr>
          <w:rFonts w:hint="cs"/>
          <w:rtl/>
        </w:rPr>
        <w:t xml:space="preserve">הספר ומחוצה להם, ולא יכול להיות שמערכת החינוך לא מעבירה מידע רלוונטי לגבי תלמידים לבתי הספר האחרים כאשר אותו תלמיד עובר אליהם. </w:t>
      </w:r>
      <w:bookmarkStart w:id="19437" w:name="_ETM_Q50_462250"/>
      <w:bookmarkStart w:id="19438" w:name="_ETM_Q50_489000"/>
      <w:bookmarkEnd w:id="19437"/>
      <w:bookmarkEnd w:id="19438"/>
    </w:p>
    <w:p w:rsidR="00D47BEF" w:rsidRDefault="00D47BEF" w:rsidP="006C4FFD">
      <w:pPr>
        <w:rPr>
          <w:rtl/>
        </w:rPr>
      </w:pPr>
    </w:p>
    <w:p w:rsidR="00D47BEF" w:rsidRDefault="00D47BEF" w:rsidP="006C4FFD">
      <w:pPr>
        <w:rPr>
          <w:rtl/>
        </w:rPr>
      </w:pPr>
      <w:r>
        <w:rPr>
          <w:rtl/>
        </w:rPr>
        <w:t xml:space="preserve">בנות </w:t>
      </w:r>
      <w:bookmarkStart w:id="19439" w:name="_ETM_Q50_489330"/>
      <w:bookmarkEnd w:id="19439"/>
      <w:r>
        <w:rPr>
          <w:rtl/>
        </w:rPr>
        <w:t xml:space="preserve">הנוער </w:t>
      </w:r>
      <w:bookmarkStart w:id="19440" w:name="_ETM_Q50_490279"/>
      <w:bookmarkEnd w:id="19440"/>
      <w:r>
        <w:rPr>
          <w:rtl/>
        </w:rPr>
        <w:t xml:space="preserve">זועקות </w:t>
      </w:r>
      <w:bookmarkStart w:id="19441" w:name="_ETM_Q50_491000"/>
      <w:bookmarkEnd w:id="19441"/>
      <w:r>
        <w:rPr>
          <w:rtl/>
        </w:rPr>
        <w:t>לעזרה</w:t>
      </w:r>
      <w:r>
        <w:rPr>
          <w:rFonts w:hint="cs"/>
          <w:rtl/>
        </w:rPr>
        <w:t>,</w:t>
      </w:r>
      <w:r>
        <w:rPr>
          <w:rtl/>
        </w:rPr>
        <w:t xml:space="preserve"> </w:t>
      </w:r>
      <w:bookmarkStart w:id="19442" w:name="_ETM_Q50_492049"/>
      <w:bookmarkEnd w:id="19442"/>
      <w:r>
        <w:rPr>
          <w:rtl/>
        </w:rPr>
        <w:t xml:space="preserve">ואנחנו </w:t>
      </w:r>
      <w:bookmarkStart w:id="19443" w:name="_ETM_Q50_492700"/>
      <w:bookmarkEnd w:id="19443"/>
      <w:r>
        <w:rPr>
          <w:rtl/>
        </w:rPr>
        <w:t xml:space="preserve">חייבות </w:t>
      </w:r>
      <w:bookmarkStart w:id="19444" w:name="_ETM_Q50_493360"/>
      <w:bookmarkEnd w:id="19444"/>
      <w:r>
        <w:rPr>
          <w:rtl/>
        </w:rPr>
        <w:t xml:space="preserve">להיות </w:t>
      </w:r>
      <w:bookmarkStart w:id="19445" w:name="_ETM_Q50_493960"/>
      <w:bookmarkEnd w:id="19445"/>
      <w:r>
        <w:rPr>
          <w:rtl/>
        </w:rPr>
        <w:t xml:space="preserve">פה </w:t>
      </w:r>
      <w:bookmarkStart w:id="19446" w:name="_ETM_Q50_494170"/>
      <w:bookmarkEnd w:id="19446"/>
      <w:r>
        <w:rPr>
          <w:rtl/>
        </w:rPr>
        <w:t>בשביל</w:t>
      </w:r>
      <w:bookmarkStart w:id="19447" w:name="_ETM_Q50_494589"/>
      <w:bookmarkEnd w:id="19447"/>
      <w:r>
        <w:rPr>
          <w:rtl/>
        </w:rPr>
        <w:t>ן</w:t>
      </w:r>
      <w:r>
        <w:rPr>
          <w:rFonts w:hint="cs"/>
          <w:rtl/>
        </w:rPr>
        <w:t>,</w:t>
      </w:r>
      <w:r>
        <w:rPr>
          <w:rtl/>
        </w:rPr>
        <w:t xml:space="preserve"> </w:t>
      </w:r>
      <w:bookmarkStart w:id="19448" w:name="_ETM_Q50_495490"/>
      <w:bookmarkEnd w:id="19448"/>
      <w:r>
        <w:rPr>
          <w:rtl/>
        </w:rPr>
        <w:t xml:space="preserve">בשביל </w:t>
      </w:r>
      <w:bookmarkStart w:id="19449" w:name="_ETM_Q50_495879"/>
      <w:bookmarkEnd w:id="19449"/>
      <w:r>
        <w:rPr>
          <w:rtl/>
        </w:rPr>
        <w:t xml:space="preserve">הילדים </w:t>
      </w:r>
      <w:bookmarkStart w:id="19450" w:name="_ETM_Q50_496539"/>
      <w:bookmarkEnd w:id="19450"/>
      <w:r>
        <w:rPr>
          <w:rtl/>
        </w:rPr>
        <w:t>שלנו</w:t>
      </w:r>
      <w:r>
        <w:rPr>
          <w:rFonts w:hint="cs"/>
          <w:rtl/>
        </w:rPr>
        <w:t>,</w:t>
      </w:r>
      <w:r>
        <w:rPr>
          <w:rtl/>
        </w:rPr>
        <w:t xml:space="preserve"> </w:t>
      </w:r>
      <w:bookmarkStart w:id="19451" w:name="_ETM_Q50_497140"/>
      <w:bookmarkEnd w:id="19451"/>
      <w:r>
        <w:rPr>
          <w:rtl/>
        </w:rPr>
        <w:t xml:space="preserve">בשביל </w:t>
      </w:r>
      <w:bookmarkStart w:id="19452" w:name="_ETM_Q50_497470"/>
      <w:bookmarkEnd w:id="19452"/>
      <w:r>
        <w:rPr>
          <w:rtl/>
        </w:rPr>
        <w:t xml:space="preserve">הילדים </w:t>
      </w:r>
      <w:bookmarkStart w:id="19453" w:name="_ETM_Q50_497980"/>
      <w:bookmarkEnd w:id="19453"/>
      <w:r>
        <w:rPr>
          <w:rtl/>
        </w:rPr>
        <w:t xml:space="preserve">של </w:t>
      </w:r>
      <w:bookmarkStart w:id="19454" w:name="_ETM_Q50_498250"/>
      <w:bookmarkEnd w:id="19454"/>
      <w:r>
        <w:rPr>
          <w:rtl/>
        </w:rPr>
        <w:t>כולנו</w:t>
      </w:r>
      <w:r>
        <w:rPr>
          <w:rFonts w:hint="cs"/>
          <w:rtl/>
        </w:rPr>
        <w:t>.</w:t>
      </w:r>
      <w:r>
        <w:rPr>
          <w:rtl/>
        </w:rPr>
        <w:t xml:space="preserve"> </w:t>
      </w:r>
      <w:bookmarkStart w:id="19455" w:name="_ETM_Q50_499290"/>
      <w:bookmarkEnd w:id="19455"/>
      <w:r>
        <w:rPr>
          <w:rtl/>
        </w:rPr>
        <w:t xml:space="preserve">לכן </w:t>
      </w:r>
      <w:bookmarkStart w:id="19456" w:name="_ETM_Q50_500390"/>
      <w:bookmarkEnd w:id="19456"/>
      <w:r>
        <w:rPr>
          <w:rtl/>
        </w:rPr>
        <w:t xml:space="preserve">אני </w:t>
      </w:r>
      <w:bookmarkStart w:id="19457" w:name="_ETM_Q50_500630"/>
      <w:bookmarkEnd w:id="19457"/>
      <w:r>
        <w:rPr>
          <w:rtl/>
        </w:rPr>
        <w:t xml:space="preserve">מבקשת </w:t>
      </w:r>
      <w:bookmarkStart w:id="19458" w:name="_ETM_Q50_501320"/>
      <w:bookmarkStart w:id="19459" w:name="_ETM_Q50_501950"/>
      <w:bookmarkEnd w:id="19458"/>
      <w:bookmarkEnd w:id="19459"/>
      <w:r>
        <w:rPr>
          <w:rFonts w:hint="cs"/>
          <w:rtl/>
        </w:rPr>
        <w:t xml:space="preserve">שוב </w:t>
      </w:r>
      <w:r>
        <w:rPr>
          <w:rtl/>
        </w:rPr>
        <w:t xml:space="preserve">ממשרד </w:t>
      </w:r>
      <w:bookmarkStart w:id="19460" w:name="_ETM_Q50_502520"/>
      <w:bookmarkEnd w:id="19460"/>
      <w:r>
        <w:rPr>
          <w:rtl/>
        </w:rPr>
        <w:t>החינוך</w:t>
      </w:r>
      <w:r>
        <w:rPr>
          <w:rFonts w:hint="cs"/>
          <w:rtl/>
        </w:rPr>
        <w:t>,</w:t>
      </w:r>
      <w:r>
        <w:rPr>
          <w:rtl/>
        </w:rPr>
        <w:t xml:space="preserve"> </w:t>
      </w:r>
      <w:bookmarkStart w:id="19461" w:name="_ETM_Q50_503210"/>
      <w:bookmarkEnd w:id="19461"/>
      <w:r>
        <w:rPr>
          <w:rtl/>
        </w:rPr>
        <w:t xml:space="preserve">כבוד </w:t>
      </w:r>
      <w:bookmarkStart w:id="19462" w:name="_ETM_Q50_503510"/>
      <w:bookmarkEnd w:id="19462"/>
      <w:r>
        <w:rPr>
          <w:rtl/>
        </w:rPr>
        <w:t xml:space="preserve">סגן </w:t>
      </w:r>
      <w:bookmarkStart w:id="19463" w:name="_ETM_Q50_503839"/>
      <w:bookmarkEnd w:id="19463"/>
      <w:r>
        <w:rPr>
          <w:rtl/>
        </w:rPr>
        <w:t>השר</w:t>
      </w:r>
      <w:r>
        <w:rPr>
          <w:rFonts w:hint="cs"/>
          <w:rtl/>
        </w:rPr>
        <w:t>,</w:t>
      </w:r>
      <w:r>
        <w:rPr>
          <w:rtl/>
        </w:rPr>
        <w:t xml:space="preserve"> </w:t>
      </w:r>
      <w:bookmarkStart w:id="19464" w:name="_ETM_Q50_504680"/>
      <w:bookmarkEnd w:id="19464"/>
      <w:r>
        <w:rPr>
          <w:rtl/>
        </w:rPr>
        <w:t xml:space="preserve">לחייב </w:t>
      </w:r>
      <w:bookmarkStart w:id="19465" w:name="_ETM_Q50_505460"/>
      <w:bookmarkEnd w:id="19465"/>
      <w:r>
        <w:rPr>
          <w:rtl/>
        </w:rPr>
        <w:t xml:space="preserve">את </w:t>
      </w:r>
      <w:bookmarkStart w:id="19466" w:name="_ETM_Q50_505610"/>
      <w:bookmarkEnd w:id="19466"/>
      <w:r>
        <w:rPr>
          <w:rtl/>
        </w:rPr>
        <w:t xml:space="preserve">כל </w:t>
      </w:r>
      <w:bookmarkStart w:id="19467" w:name="_ETM_Q50_505910"/>
      <w:bookmarkEnd w:id="19467"/>
      <w:r>
        <w:rPr>
          <w:rtl/>
        </w:rPr>
        <w:t xml:space="preserve">בתי </w:t>
      </w:r>
      <w:bookmarkStart w:id="19468" w:name="_ETM_Q50_506270"/>
      <w:bookmarkEnd w:id="19468"/>
      <w:r>
        <w:rPr>
          <w:rtl/>
        </w:rPr>
        <w:t xml:space="preserve">הספר </w:t>
      </w:r>
      <w:bookmarkStart w:id="19469" w:name="_ETM_Q50_507170"/>
      <w:bookmarkEnd w:id="19469"/>
      <w:r>
        <w:rPr>
          <w:rtl/>
        </w:rPr>
        <w:t xml:space="preserve">להעביר </w:t>
      </w:r>
      <w:bookmarkStart w:id="19470" w:name="_ETM_Q50_507800"/>
      <w:bookmarkEnd w:id="19470"/>
      <w:proofErr w:type="spellStart"/>
      <w:r>
        <w:rPr>
          <w:rtl/>
        </w:rPr>
        <w:t>תוכניות</w:t>
      </w:r>
      <w:proofErr w:type="spellEnd"/>
      <w:r>
        <w:rPr>
          <w:rtl/>
        </w:rPr>
        <w:t xml:space="preserve"> </w:t>
      </w:r>
      <w:bookmarkStart w:id="19471" w:name="_ETM_Q50_508930"/>
      <w:bookmarkEnd w:id="19471"/>
      <w:r>
        <w:rPr>
          <w:rtl/>
        </w:rPr>
        <w:t xml:space="preserve">מפורשות </w:t>
      </w:r>
      <w:bookmarkStart w:id="19472" w:name="_ETM_Q50_510339"/>
      <w:bookmarkStart w:id="19473" w:name="_ETM_Q50_511060"/>
      <w:bookmarkEnd w:id="19472"/>
      <w:bookmarkEnd w:id="19473"/>
      <w:r>
        <w:rPr>
          <w:rtl/>
        </w:rPr>
        <w:t xml:space="preserve">בנוגע </w:t>
      </w:r>
      <w:bookmarkStart w:id="19474" w:name="_ETM_Q50_511960"/>
      <w:bookmarkEnd w:id="19474"/>
      <w:r>
        <w:rPr>
          <w:rtl/>
        </w:rPr>
        <w:t xml:space="preserve">למיניות </w:t>
      </w:r>
      <w:bookmarkStart w:id="19475" w:name="_ETM_Q50_512620"/>
      <w:bookmarkEnd w:id="19475"/>
      <w:r>
        <w:rPr>
          <w:rtl/>
        </w:rPr>
        <w:t>בריאה</w:t>
      </w:r>
      <w:r>
        <w:rPr>
          <w:rFonts w:hint="cs"/>
          <w:rtl/>
        </w:rPr>
        <w:t>,</w:t>
      </w:r>
      <w:r>
        <w:rPr>
          <w:rtl/>
        </w:rPr>
        <w:t xml:space="preserve"> </w:t>
      </w:r>
      <w:bookmarkStart w:id="19476" w:name="_ETM_Q50_513640"/>
      <w:bookmarkEnd w:id="19476"/>
      <w:r>
        <w:rPr>
          <w:rtl/>
        </w:rPr>
        <w:t xml:space="preserve">כדי </w:t>
      </w:r>
      <w:bookmarkStart w:id="19477" w:name="_ETM_Q50_514210"/>
      <w:bookmarkEnd w:id="19477"/>
      <w:r>
        <w:rPr>
          <w:rtl/>
        </w:rPr>
        <w:t xml:space="preserve">שהבנות </w:t>
      </w:r>
      <w:bookmarkStart w:id="19478" w:name="_ETM_Q50_515200"/>
      <w:bookmarkEnd w:id="19478"/>
      <w:r>
        <w:rPr>
          <w:rtl/>
        </w:rPr>
        <w:t xml:space="preserve">שלנו </w:t>
      </w:r>
      <w:bookmarkStart w:id="19479" w:name="_ETM_Q50_515800"/>
      <w:bookmarkEnd w:id="19479"/>
      <w:r>
        <w:rPr>
          <w:rFonts w:hint="cs"/>
          <w:rtl/>
        </w:rPr>
        <w:t>וה</w:t>
      </w:r>
      <w:r>
        <w:rPr>
          <w:rtl/>
        </w:rPr>
        <w:t xml:space="preserve">בנים </w:t>
      </w:r>
      <w:bookmarkStart w:id="19480" w:name="_ETM_Q50_516370"/>
      <w:bookmarkEnd w:id="19480"/>
      <w:r>
        <w:rPr>
          <w:rtl/>
        </w:rPr>
        <w:t xml:space="preserve">שלנו </w:t>
      </w:r>
      <w:bookmarkStart w:id="19481" w:name="_ETM_Q50_517000"/>
      <w:bookmarkEnd w:id="19481"/>
      <w:r>
        <w:rPr>
          <w:rtl/>
        </w:rPr>
        <w:t xml:space="preserve">לא </w:t>
      </w:r>
      <w:bookmarkStart w:id="19482" w:name="_ETM_Q50_517210"/>
      <w:bookmarkEnd w:id="19482"/>
      <w:r>
        <w:rPr>
          <w:rtl/>
        </w:rPr>
        <w:t xml:space="preserve">יצטרכו </w:t>
      </w:r>
      <w:bookmarkStart w:id="19483" w:name="_ETM_Q50_517839"/>
      <w:bookmarkEnd w:id="19483"/>
      <w:r>
        <w:rPr>
          <w:rtl/>
        </w:rPr>
        <w:t xml:space="preserve">להתמודד </w:t>
      </w:r>
      <w:bookmarkStart w:id="19484" w:name="_ETM_Q50_518770"/>
      <w:bookmarkEnd w:id="19484"/>
      <w:r>
        <w:rPr>
          <w:rFonts w:hint="cs"/>
          <w:rtl/>
        </w:rPr>
        <w:t xml:space="preserve">עם </w:t>
      </w:r>
      <w:bookmarkStart w:id="19485" w:name="_ETM_Q50_519100"/>
      <w:bookmarkEnd w:id="19485"/>
      <w:r>
        <w:rPr>
          <w:rtl/>
        </w:rPr>
        <w:t xml:space="preserve">אותם </w:t>
      </w:r>
      <w:bookmarkStart w:id="19486" w:name="_ETM_Q50_519430"/>
      <w:bookmarkEnd w:id="19486"/>
      <w:r>
        <w:rPr>
          <w:rtl/>
        </w:rPr>
        <w:t xml:space="preserve">דברים </w:t>
      </w:r>
      <w:bookmarkStart w:id="19487" w:name="_ETM_Q50_519879"/>
      <w:bookmarkEnd w:id="19487"/>
      <w:r>
        <w:rPr>
          <w:rtl/>
        </w:rPr>
        <w:t xml:space="preserve">כפי </w:t>
      </w:r>
      <w:bookmarkStart w:id="19488" w:name="_ETM_Q50_520210"/>
      <w:bookmarkEnd w:id="19488"/>
      <w:r>
        <w:rPr>
          <w:rtl/>
        </w:rPr>
        <w:t xml:space="preserve">שקורה </w:t>
      </w:r>
      <w:bookmarkStart w:id="19489" w:name="_ETM_Q50_520660"/>
      <w:bookmarkEnd w:id="19489"/>
      <w:r>
        <w:rPr>
          <w:rtl/>
        </w:rPr>
        <w:t xml:space="preserve">היום </w:t>
      </w:r>
      <w:bookmarkStart w:id="19490" w:name="_ETM_Q50_520960"/>
      <w:bookmarkEnd w:id="19490"/>
      <w:r>
        <w:rPr>
          <w:rtl/>
        </w:rPr>
        <w:t xml:space="preserve">בתל </w:t>
      </w:r>
      <w:bookmarkStart w:id="19491" w:name="_ETM_Q50_521260"/>
      <w:bookmarkEnd w:id="19491"/>
      <w:r>
        <w:rPr>
          <w:rtl/>
        </w:rPr>
        <w:t>אביב</w:t>
      </w:r>
      <w:bookmarkStart w:id="19492" w:name="_ETM_Q50_521949"/>
      <w:bookmarkStart w:id="19493" w:name="_ETM_Q50_522640"/>
      <w:bookmarkEnd w:id="19492"/>
      <w:bookmarkEnd w:id="19493"/>
      <w:r>
        <w:rPr>
          <w:rFonts w:hint="cs"/>
          <w:rtl/>
        </w:rPr>
        <w:t xml:space="preserve">. </w:t>
      </w:r>
      <w:r>
        <w:rPr>
          <w:rtl/>
        </w:rPr>
        <w:t xml:space="preserve">כל </w:t>
      </w:r>
      <w:bookmarkStart w:id="19494" w:name="_ETM_Q50_522940"/>
      <w:bookmarkEnd w:id="19494"/>
      <w:r>
        <w:rPr>
          <w:rtl/>
        </w:rPr>
        <w:t xml:space="preserve">הרשתות </w:t>
      </w:r>
      <w:bookmarkStart w:id="19495" w:name="_ETM_Q50_523750"/>
      <w:bookmarkEnd w:id="19495"/>
      <w:r>
        <w:rPr>
          <w:rtl/>
        </w:rPr>
        <w:t xml:space="preserve">החברתיות </w:t>
      </w:r>
      <w:bookmarkStart w:id="19496" w:name="_ETM_Q50_524949"/>
      <w:bookmarkEnd w:id="19496"/>
      <w:r>
        <w:rPr>
          <w:rtl/>
        </w:rPr>
        <w:t xml:space="preserve">מלאות </w:t>
      </w:r>
      <w:bookmarkStart w:id="19497" w:name="_ETM_Q50_526180"/>
      <w:bookmarkEnd w:id="19497"/>
      <w:r>
        <w:rPr>
          <w:rtl/>
        </w:rPr>
        <w:t>ב</w:t>
      </w:r>
      <w:bookmarkStart w:id="19498" w:name="_ETM_Q50_526390"/>
      <w:bookmarkEnd w:id="19498"/>
      <w:r>
        <w:rPr>
          <w:rtl/>
        </w:rPr>
        <w:t xml:space="preserve">נערים </w:t>
      </w:r>
      <w:bookmarkStart w:id="19499" w:name="_ETM_Q50_526809"/>
      <w:bookmarkEnd w:id="19499"/>
      <w:r>
        <w:rPr>
          <w:rtl/>
        </w:rPr>
        <w:t xml:space="preserve">ונערות </w:t>
      </w:r>
      <w:bookmarkStart w:id="19500" w:name="_ETM_Q50_527829"/>
      <w:bookmarkEnd w:id="19500"/>
      <w:r>
        <w:rPr>
          <w:rtl/>
        </w:rPr>
        <w:t xml:space="preserve">שבכוח </w:t>
      </w:r>
      <w:bookmarkStart w:id="19501" w:name="_ETM_Q50_528810"/>
      <w:bookmarkStart w:id="19502" w:name="_ETM_Q50_529650"/>
      <w:bookmarkEnd w:id="19501"/>
      <w:bookmarkEnd w:id="19502"/>
      <w:r>
        <w:rPr>
          <w:rFonts w:hint="cs"/>
          <w:rtl/>
        </w:rPr>
        <w:t xml:space="preserve">עצום </w:t>
      </w:r>
      <w:r>
        <w:rPr>
          <w:rtl/>
        </w:rPr>
        <w:t xml:space="preserve">יוצאים </w:t>
      </w:r>
      <w:bookmarkStart w:id="19503" w:name="_ETM_Q50_530100"/>
      <w:bookmarkEnd w:id="19503"/>
      <w:r>
        <w:rPr>
          <w:rtl/>
        </w:rPr>
        <w:t xml:space="preserve">החוצה </w:t>
      </w:r>
      <w:bookmarkStart w:id="19504" w:name="_ETM_Q50_530640"/>
      <w:bookmarkEnd w:id="19504"/>
      <w:r>
        <w:rPr>
          <w:rtl/>
        </w:rPr>
        <w:t xml:space="preserve">ומספרים </w:t>
      </w:r>
      <w:bookmarkStart w:id="19505" w:name="_ETM_Q50_531210"/>
      <w:bookmarkEnd w:id="19505"/>
      <w:r>
        <w:rPr>
          <w:rtl/>
        </w:rPr>
        <w:t xml:space="preserve">את </w:t>
      </w:r>
      <w:bookmarkStart w:id="19506" w:name="_ETM_Q50_531360"/>
      <w:bookmarkEnd w:id="19506"/>
      <w:r>
        <w:rPr>
          <w:rtl/>
        </w:rPr>
        <w:t xml:space="preserve">הסיפורים </w:t>
      </w:r>
      <w:bookmarkStart w:id="19507" w:name="_ETM_Q50_532080"/>
      <w:bookmarkEnd w:id="19507"/>
      <w:r>
        <w:rPr>
          <w:rtl/>
        </w:rPr>
        <w:t>שלהם</w:t>
      </w:r>
      <w:r>
        <w:rPr>
          <w:rFonts w:hint="cs"/>
          <w:rtl/>
        </w:rPr>
        <w:t>,</w:t>
      </w:r>
      <w:r>
        <w:rPr>
          <w:rtl/>
        </w:rPr>
        <w:t xml:space="preserve"> </w:t>
      </w:r>
      <w:bookmarkStart w:id="19508" w:name="_ETM_Q50_532980"/>
      <w:bookmarkEnd w:id="19508"/>
      <w:r>
        <w:rPr>
          <w:rFonts w:hint="cs"/>
          <w:rtl/>
        </w:rPr>
        <w:t xml:space="preserve">על אף </w:t>
      </w:r>
      <w:bookmarkStart w:id="19509" w:name="_ETM_Q50_533370"/>
      <w:bookmarkEnd w:id="19509"/>
      <w:r>
        <w:rPr>
          <w:rtl/>
        </w:rPr>
        <w:t xml:space="preserve">המחירים </w:t>
      </w:r>
      <w:bookmarkStart w:id="19510" w:name="_ETM_Q50_533940"/>
      <w:bookmarkEnd w:id="19510"/>
      <w:r>
        <w:rPr>
          <w:rtl/>
        </w:rPr>
        <w:t xml:space="preserve">שהם </w:t>
      </w:r>
      <w:bookmarkStart w:id="19511" w:name="_ETM_Q50_534150"/>
      <w:bookmarkEnd w:id="19511"/>
      <w:r>
        <w:rPr>
          <w:rtl/>
        </w:rPr>
        <w:t xml:space="preserve">יכולים </w:t>
      </w:r>
      <w:bookmarkStart w:id="19512" w:name="_ETM_Q50_534600"/>
      <w:bookmarkEnd w:id="19512"/>
      <w:r>
        <w:rPr>
          <w:rtl/>
        </w:rPr>
        <w:t>לשלם</w:t>
      </w:r>
      <w:r>
        <w:rPr>
          <w:rFonts w:hint="cs"/>
          <w:rtl/>
        </w:rPr>
        <w:t>.</w:t>
      </w:r>
      <w:r>
        <w:rPr>
          <w:rtl/>
        </w:rPr>
        <w:t xml:space="preserve"> </w:t>
      </w:r>
      <w:bookmarkStart w:id="19513" w:name="_ETM_Q50_535440"/>
      <w:bookmarkEnd w:id="19513"/>
      <w:r>
        <w:rPr>
          <w:rtl/>
        </w:rPr>
        <w:t xml:space="preserve">אנחנו </w:t>
      </w:r>
      <w:bookmarkStart w:id="19514" w:name="_ETM_Q50_536520"/>
      <w:bookmarkEnd w:id="19514"/>
      <w:r>
        <w:rPr>
          <w:rtl/>
        </w:rPr>
        <w:t xml:space="preserve">כאן </w:t>
      </w:r>
      <w:bookmarkStart w:id="19515" w:name="_ETM_Q50_537150"/>
      <w:bookmarkEnd w:id="19515"/>
      <w:r>
        <w:rPr>
          <w:rtl/>
        </w:rPr>
        <w:t>בשביל</w:t>
      </w:r>
      <w:bookmarkStart w:id="19516" w:name="_ETM_Q50_537570"/>
      <w:bookmarkEnd w:id="19516"/>
      <w:r>
        <w:rPr>
          <w:rtl/>
        </w:rPr>
        <w:t xml:space="preserve">כם </w:t>
      </w:r>
      <w:bookmarkStart w:id="19517" w:name="_ETM_Q50_538230"/>
      <w:bookmarkEnd w:id="19517"/>
      <w:r>
        <w:rPr>
          <w:rtl/>
        </w:rPr>
        <w:t>ובשבילכן</w:t>
      </w:r>
      <w:r>
        <w:rPr>
          <w:rFonts w:hint="cs"/>
          <w:rtl/>
        </w:rPr>
        <w:t>,</w:t>
      </w:r>
      <w:r>
        <w:rPr>
          <w:rtl/>
        </w:rPr>
        <w:t xml:space="preserve"> </w:t>
      </w:r>
      <w:bookmarkStart w:id="19518" w:name="_ETM_Q50_539220"/>
      <w:bookmarkEnd w:id="19518"/>
      <w:r>
        <w:rPr>
          <w:rtl/>
        </w:rPr>
        <w:t xml:space="preserve">אנחנו </w:t>
      </w:r>
      <w:bookmarkStart w:id="19519" w:name="_ETM_Q50_539700"/>
      <w:bookmarkEnd w:id="19519"/>
      <w:r>
        <w:rPr>
          <w:rtl/>
        </w:rPr>
        <w:t>כ</w:t>
      </w:r>
      <w:r>
        <w:rPr>
          <w:rFonts w:hint="cs"/>
          <w:rtl/>
        </w:rPr>
        <w:t>א</w:t>
      </w:r>
      <w:r>
        <w:rPr>
          <w:rtl/>
        </w:rPr>
        <w:t xml:space="preserve">ן </w:t>
      </w:r>
      <w:bookmarkStart w:id="19520" w:name="_ETM_Q50_540240"/>
      <w:bookmarkEnd w:id="19520"/>
      <w:r>
        <w:rPr>
          <w:rtl/>
        </w:rPr>
        <w:t xml:space="preserve">כדי </w:t>
      </w:r>
      <w:bookmarkStart w:id="19521" w:name="_ETM_Q50_540630"/>
      <w:bookmarkEnd w:id="19521"/>
      <w:r>
        <w:rPr>
          <w:rtl/>
        </w:rPr>
        <w:t xml:space="preserve">כאן </w:t>
      </w:r>
      <w:bookmarkStart w:id="19522" w:name="_ETM_Q50_540960"/>
      <w:bookmarkEnd w:id="19522"/>
      <w:r>
        <w:rPr>
          <w:rtl/>
        </w:rPr>
        <w:t xml:space="preserve">כדי </w:t>
      </w:r>
      <w:bookmarkStart w:id="19523" w:name="_ETM_Q50_541230"/>
      <w:bookmarkEnd w:id="19523"/>
      <w:r>
        <w:rPr>
          <w:rtl/>
        </w:rPr>
        <w:t xml:space="preserve">להגן </w:t>
      </w:r>
      <w:bookmarkStart w:id="19524" w:name="_ETM_Q50_541740"/>
      <w:bookmarkEnd w:id="19524"/>
      <w:r>
        <w:rPr>
          <w:rtl/>
        </w:rPr>
        <w:t>עליכם</w:t>
      </w:r>
      <w:r>
        <w:rPr>
          <w:rFonts w:hint="cs"/>
          <w:rtl/>
        </w:rPr>
        <w:t>,</w:t>
      </w:r>
      <w:r>
        <w:rPr>
          <w:rtl/>
        </w:rPr>
        <w:t xml:space="preserve"> </w:t>
      </w:r>
      <w:bookmarkStart w:id="19525" w:name="_ETM_Q50_542490"/>
      <w:bookmarkEnd w:id="19525"/>
      <w:r>
        <w:rPr>
          <w:rtl/>
        </w:rPr>
        <w:t xml:space="preserve">ואנחנו </w:t>
      </w:r>
      <w:bookmarkStart w:id="19526" w:name="_ETM_Q50_543029"/>
      <w:bookmarkEnd w:id="19526"/>
      <w:r>
        <w:rPr>
          <w:rtl/>
        </w:rPr>
        <w:t xml:space="preserve">כאן </w:t>
      </w:r>
      <w:bookmarkStart w:id="19527" w:name="_ETM_Q50_543750"/>
      <w:bookmarkEnd w:id="19527"/>
      <w:r>
        <w:rPr>
          <w:rtl/>
        </w:rPr>
        <w:t xml:space="preserve">כדי </w:t>
      </w:r>
      <w:bookmarkStart w:id="19528" w:name="_ETM_Q50_544140"/>
      <w:bookmarkEnd w:id="19528"/>
      <w:r>
        <w:rPr>
          <w:rtl/>
        </w:rPr>
        <w:t xml:space="preserve">לנסות </w:t>
      </w:r>
      <w:bookmarkStart w:id="19529" w:name="_ETM_Q50_544740"/>
      <w:bookmarkEnd w:id="19529"/>
      <w:r>
        <w:rPr>
          <w:rtl/>
        </w:rPr>
        <w:t xml:space="preserve">ולמנוע </w:t>
      </w:r>
      <w:bookmarkStart w:id="19530" w:name="_ETM_Q50_545940"/>
      <w:bookmarkEnd w:id="19530"/>
      <w:r>
        <w:rPr>
          <w:rtl/>
        </w:rPr>
        <w:t xml:space="preserve">תופעות </w:t>
      </w:r>
      <w:bookmarkStart w:id="19531" w:name="_ETM_Q50_546570"/>
      <w:bookmarkEnd w:id="19531"/>
      <w:r>
        <w:rPr>
          <w:rtl/>
        </w:rPr>
        <w:t xml:space="preserve">כאלה </w:t>
      </w:r>
      <w:bookmarkStart w:id="19532" w:name="_ETM_Q50_546990"/>
      <w:bookmarkEnd w:id="19532"/>
      <w:r>
        <w:rPr>
          <w:rtl/>
        </w:rPr>
        <w:t>בעתיד</w:t>
      </w:r>
      <w:r>
        <w:rPr>
          <w:rFonts w:hint="cs"/>
          <w:rtl/>
        </w:rPr>
        <w:t>.</w:t>
      </w:r>
      <w:r>
        <w:rPr>
          <w:rtl/>
        </w:rPr>
        <w:t xml:space="preserve"> </w:t>
      </w:r>
      <w:bookmarkStart w:id="19533" w:name="_ETM_Q50_547529"/>
      <w:bookmarkEnd w:id="19533"/>
      <w:r>
        <w:rPr>
          <w:rtl/>
        </w:rPr>
        <w:t xml:space="preserve">תודה </w:t>
      </w:r>
      <w:bookmarkStart w:id="19534" w:name="_ETM_Q50_547830"/>
      <w:bookmarkEnd w:id="19534"/>
      <w:r>
        <w:rPr>
          <w:rtl/>
        </w:rPr>
        <w:t>רבה</w:t>
      </w:r>
      <w:r>
        <w:rPr>
          <w:rFonts w:hint="cs"/>
          <w:rtl/>
        </w:rPr>
        <w:t>.</w:t>
      </w:r>
    </w:p>
    <w:p w:rsidR="00D47BEF" w:rsidRDefault="00D47BEF" w:rsidP="006C4FFD">
      <w:pPr>
        <w:rPr>
          <w:rtl/>
        </w:rPr>
      </w:pPr>
    </w:p>
    <w:p w:rsidR="00D47BEF" w:rsidRDefault="00D47BEF" w:rsidP="006C4FFD">
      <w:pPr>
        <w:pStyle w:val="af7"/>
        <w:keepNext/>
        <w:rPr>
          <w:rtl/>
        </w:rPr>
      </w:pPr>
      <w:r w:rsidRPr="003261D0">
        <w:rPr>
          <w:rStyle w:val="TagStyle"/>
          <w:rtl/>
        </w:rPr>
        <w:t xml:space="preserve"> &lt;&lt; יור &gt;&gt; </w:t>
      </w:r>
      <w:r>
        <w:rPr>
          <w:rtl/>
        </w:rPr>
        <w:t>היו"ר מנסור עבאס:</w:t>
      </w:r>
      <w:r w:rsidRPr="003261D0">
        <w:rPr>
          <w:rStyle w:val="TagStyle"/>
          <w:rtl/>
        </w:rPr>
        <w:t xml:space="preserve"> &lt;&lt; יור &gt;&gt;</w:t>
      </w:r>
      <w:r>
        <w:rPr>
          <w:rtl/>
        </w:rPr>
        <w:t xml:space="preserve">  </w:t>
      </w:r>
    </w:p>
    <w:p w:rsidR="00D47BEF" w:rsidRDefault="00D47BEF" w:rsidP="00FC0B35">
      <w:pPr>
        <w:rPr>
          <w:rtl/>
          <w:lang w:eastAsia="he-IL"/>
        </w:rPr>
      </w:pPr>
    </w:p>
    <w:p w:rsidR="00D47BEF" w:rsidRDefault="00D47BEF" w:rsidP="00605F9A">
      <w:pPr>
        <w:rPr>
          <w:rtl/>
          <w:lang w:eastAsia="he-IL"/>
        </w:rPr>
      </w:pPr>
      <w:r>
        <w:rPr>
          <w:rFonts w:hint="cs"/>
          <w:rtl/>
          <w:lang w:eastAsia="he-IL"/>
        </w:rPr>
        <w:t>תודה</w:t>
      </w:r>
      <w:bookmarkStart w:id="19535" w:name="_ETM_Q50_554000"/>
      <w:bookmarkEnd w:id="19535"/>
      <w:r>
        <w:rPr>
          <w:rFonts w:hint="cs"/>
          <w:rtl/>
          <w:lang w:eastAsia="he-IL"/>
        </w:rPr>
        <w:t xml:space="preserve">, חברת הכנסת גבי לסקי. </w:t>
      </w:r>
      <w:bookmarkStart w:id="19536" w:name="_ETM_Q50_365462"/>
      <w:bookmarkStart w:id="19537" w:name="_ETM_Q50_365558"/>
      <w:bookmarkStart w:id="19538" w:name="_ETM_Q50_365608"/>
      <w:bookmarkStart w:id="19539" w:name="_ETM_Q50_365710"/>
      <w:bookmarkEnd w:id="19536"/>
      <w:bookmarkEnd w:id="19537"/>
      <w:bookmarkEnd w:id="19538"/>
      <w:bookmarkEnd w:id="19539"/>
      <w:r>
        <w:rPr>
          <w:rFonts w:hint="cs"/>
          <w:rtl/>
          <w:lang w:eastAsia="he-IL"/>
        </w:rPr>
        <w:t xml:space="preserve">ישיב סגן שרת החינוך מאיר </w:t>
      </w:r>
      <w:bookmarkStart w:id="19540" w:name="_ETM_Q50_560000"/>
      <w:bookmarkEnd w:id="19540"/>
      <w:r>
        <w:rPr>
          <w:rFonts w:hint="cs"/>
          <w:rtl/>
          <w:lang w:eastAsia="he-IL"/>
        </w:rPr>
        <w:t xml:space="preserve">יצחק הלוי. זאת פעם ראשונה שאתה משיב, אדוני סגן השרה? </w:t>
      </w:r>
      <w:bookmarkStart w:id="19541" w:name="_ETM_Q50_572000"/>
      <w:bookmarkEnd w:id="19541"/>
    </w:p>
    <w:p w:rsidR="00D47BEF" w:rsidRDefault="00D47BEF" w:rsidP="006C4FFD">
      <w:pPr>
        <w:rPr>
          <w:rtl/>
          <w:lang w:eastAsia="he-IL"/>
        </w:rPr>
      </w:pPr>
    </w:p>
    <w:p w:rsidR="00D47BEF" w:rsidRDefault="00D47BEF" w:rsidP="006C4FFD">
      <w:pPr>
        <w:pStyle w:val="af6"/>
        <w:keepNext/>
        <w:rPr>
          <w:rtl/>
        </w:rPr>
      </w:pPr>
      <w:bookmarkStart w:id="19542" w:name="ET_interruption_6304_16"/>
      <w:r w:rsidRPr="00C10424">
        <w:rPr>
          <w:rStyle w:val="TagStyle"/>
          <w:rtl/>
        </w:rPr>
        <w:t xml:space="preserve"> &lt;&lt; קריאה &gt;&gt; </w:t>
      </w:r>
      <w:r>
        <w:rPr>
          <w:rtl/>
        </w:rPr>
        <w:t>סגן שרת משרד החינוך מאיר יצחק הלוי:</w:t>
      </w:r>
      <w:r w:rsidRPr="00C10424">
        <w:rPr>
          <w:rStyle w:val="TagStyle"/>
          <w:rtl/>
        </w:rPr>
        <w:t xml:space="preserve"> &lt;&lt; קריאה &gt;&gt;</w:t>
      </w:r>
      <w:r>
        <w:rPr>
          <w:rtl/>
        </w:rPr>
        <w:t xml:space="preserve">   </w:t>
      </w:r>
      <w:bookmarkEnd w:id="19542"/>
    </w:p>
    <w:p w:rsidR="00D47BEF" w:rsidRDefault="00D47BEF" w:rsidP="00FC0B35">
      <w:pPr>
        <w:rPr>
          <w:rtl/>
          <w:lang w:eastAsia="he-IL"/>
        </w:rPr>
      </w:pPr>
    </w:p>
    <w:p w:rsidR="00D47BEF" w:rsidRDefault="00D47BEF" w:rsidP="006C4FFD">
      <w:pPr>
        <w:rPr>
          <w:rtl/>
          <w:lang w:eastAsia="he-IL"/>
        </w:rPr>
      </w:pPr>
      <w:bookmarkStart w:id="19543" w:name="_ETM_Q50_564233"/>
      <w:bookmarkEnd w:id="19543"/>
      <w:r>
        <w:rPr>
          <w:rFonts w:hint="cs"/>
          <w:rtl/>
          <w:lang w:eastAsia="he-IL"/>
        </w:rPr>
        <w:t>כן.</w:t>
      </w:r>
    </w:p>
    <w:p w:rsidR="00D47BEF" w:rsidRDefault="00D47BEF" w:rsidP="006C4FFD">
      <w:pPr>
        <w:rPr>
          <w:rtl/>
          <w:lang w:eastAsia="he-IL"/>
        </w:rPr>
      </w:pPr>
      <w:bookmarkStart w:id="19544" w:name="_ETM_Q50_566067"/>
      <w:bookmarkStart w:id="19545" w:name="_ETM_Q50_566191"/>
      <w:bookmarkEnd w:id="19544"/>
      <w:bookmarkEnd w:id="19545"/>
    </w:p>
    <w:p w:rsidR="00D47BEF" w:rsidRDefault="00D47BEF" w:rsidP="006C4FFD">
      <w:pPr>
        <w:pStyle w:val="af7"/>
        <w:keepNext/>
        <w:rPr>
          <w:rtl/>
        </w:rPr>
      </w:pPr>
      <w:r w:rsidRPr="00C10424">
        <w:rPr>
          <w:rStyle w:val="TagStyle"/>
          <w:rtl/>
        </w:rPr>
        <w:t xml:space="preserve"> &lt;&lt; יור &gt;&gt; </w:t>
      </w:r>
      <w:r>
        <w:rPr>
          <w:rtl/>
        </w:rPr>
        <w:t>היו"ר מנסור עבאס:</w:t>
      </w:r>
      <w:r w:rsidRPr="00C10424">
        <w:rPr>
          <w:rStyle w:val="TagStyle"/>
          <w:rtl/>
        </w:rPr>
        <w:t xml:space="preserve"> &lt;&lt; יור &gt;&gt;</w:t>
      </w:r>
      <w:r>
        <w:rPr>
          <w:rtl/>
        </w:rPr>
        <w:t xml:space="preserve">   </w:t>
      </w:r>
    </w:p>
    <w:p w:rsidR="00D47BEF" w:rsidRDefault="00D47BEF" w:rsidP="00FC0B35">
      <w:pPr>
        <w:rPr>
          <w:rtl/>
          <w:lang w:eastAsia="he-IL"/>
        </w:rPr>
      </w:pPr>
    </w:p>
    <w:p w:rsidR="00D47BEF" w:rsidRPr="00C10424" w:rsidRDefault="00D47BEF" w:rsidP="006C4FFD">
      <w:pPr>
        <w:rPr>
          <w:rtl/>
          <w:lang w:eastAsia="he-IL"/>
        </w:rPr>
      </w:pPr>
      <w:bookmarkStart w:id="19546" w:name="_ETM_Q50_567084"/>
      <w:bookmarkEnd w:id="19546"/>
      <w:r>
        <w:rPr>
          <w:rFonts w:hint="cs"/>
          <w:rtl/>
          <w:lang w:eastAsia="he-IL"/>
        </w:rPr>
        <w:t>כבוד הוא לי.</w:t>
      </w:r>
    </w:p>
    <w:p w:rsidR="00D47BEF" w:rsidRPr="00344852" w:rsidRDefault="00D47BEF" w:rsidP="006C4FFD">
      <w:pPr>
        <w:rPr>
          <w:rtl/>
        </w:rPr>
      </w:pPr>
      <w:bookmarkStart w:id="19547" w:name="_ETM_Q50_575000"/>
      <w:bookmarkStart w:id="19548" w:name="_ETM_Q50_576000"/>
      <w:bookmarkEnd w:id="19547"/>
      <w:bookmarkEnd w:id="19548"/>
    </w:p>
    <w:p w:rsidR="00D47BEF" w:rsidRDefault="00D47BEF" w:rsidP="006C4FFD">
      <w:pPr>
        <w:pStyle w:val="af6"/>
        <w:keepNext/>
        <w:rPr>
          <w:rtl/>
        </w:rPr>
      </w:pPr>
      <w:bookmarkStart w:id="19549" w:name="ET_interruption_6304_18"/>
      <w:r w:rsidRPr="00C10424">
        <w:rPr>
          <w:rStyle w:val="TagStyle"/>
          <w:rtl/>
        </w:rPr>
        <w:t xml:space="preserve"> &lt;&lt; קריאה &gt;&gt; </w:t>
      </w:r>
      <w:r>
        <w:rPr>
          <w:rtl/>
        </w:rPr>
        <w:t>סגן שרת משרד החינוך מאיר יצחק הלוי:</w:t>
      </w:r>
      <w:r w:rsidRPr="00C10424">
        <w:rPr>
          <w:rStyle w:val="TagStyle"/>
          <w:rtl/>
        </w:rPr>
        <w:t xml:space="preserve"> &lt;&lt; קריאה &gt;&gt;</w:t>
      </w:r>
      <w:r>
        <w:rPr>
          <w:rtl/>
        </w:rPr>
        <w:t xml:space="preserve">   </w:t>
      </w:r>
      <w:bookmarkEnd w:id="19549"/>
    </w:p>
    <w:p w:rsidR="00D47BEF" w:rsidRDefault="00D47BEF" w:rsidP="00FC0B35">
      <w:pPr>
        <w:rPr>
          <w:rtl/>
          <w:lang w:eastAsia="he-IL"/>
        </w:rPr>
      </w:pPr>
    </w:p>
    <w:p w:rsidR="00D47BEF" w:rsidRDefault="00D47BEF" w:rsidP="006C4FFD">
      <w:pPr>
        <w:rPr>
          <w:rtl/>
          <w:lang w:eastAsia="he-IL"/>
        </w:rPr>
      </w:pPr>
      <w:bookmarkStart w:id="19550" w:name="_ETM_Q50_573779"/>
      <w:bookmarkEnd w:id="19550"/>
      <w:r>
        <w:rPr>
          <w:rFonts w:hint="cs"/>
          <w:rtl/>
          <w:lang w:eastAsia="he-IL"/>
        </w:rPr>
        <w:t xml:space="preserve">תודה </w:t>
      </w:r>
      <w:bookmarkStart w:id="19551" w:name="_ETM_Q50_574318"/>
      <w:bookmarkEnd w:id="19551"/>
      <w:r>
        <w:rPr>
          <w:rFonts w:hint="cs"/>
          <w:rtl/>
          <w:lang w:eastAsia="he-IL"/>
        </w:rPr>
        <w:t>רבה.</w:t>
      </w:r>
    </w:p>
    <w:p w:rsidR="00D47BEF" w:rsidRDefault="00D47BEF" w:rsidP="006C4FFD">
      <w:pPr>
        <w:rPr>
          <w:rtl/>
          <w:lang w:eastAsia="he-IL"/>
        </w:rPr>
      </w:pPr>
      <w:bookmarkStart w:id="19552" w:name="_ETM_Q50_575308"/>
      <w:bookmarkStart w:id="19553" w:name="_ETM_Q50_575386"/>
      <w:bookmarkEnd w:id="19552"/>
      <w:bookmarkEnd w:id="19553"/>
    </w:p>
    <w:p w:rsidR="00D47BEF" w:rsidRDefault="00D47BEF" w:rsidP="006C4FFD">
      <w:pPr>
        <w:pStyle w:val="af6"/>
        <w:keepNext/>
        <w:rPr>
          <w:rtl/>
        </w:rPr>
      </w:pPr>
      <w:r w:rsidRPr="00C10424">
        <w:rPr>
          <w:rStyle w:val="TagStyle"/>
          <w:rtl/>
        </w:rPr>
        <w:t xml:space="preserve"> &lt;&lt; קריאה &gt;&gt; </w:t>
      </w:r>
      <w:r>
        <w:rPr>
          <w:rtl/>
        </w:rPr>
        <w:t>קריאה:</w:t>
      </w:r>
      <w:r w:rsidRPr="00C10424">
        <w:rPr>
          <w:rStyle w:val="TagStyle"/>
          <w:rtl/>
        </w:rPr>
        <w:t xml:space="preserve"> &lt;&lt; קריאה &gt;&gt;</w:t>
      </w:r>
      <w:r>
        <w:rPr>
          <w:rtl/>
        </w:rPr>
        <w:t xml:space="preserve">   </w:t>
      </w:r>
    </w:p>
    <w:p w:rsidR="00D47BEF" w:rsidRDefault="00D47BEF" w:rsidP="00FC0B35">
      <w:pPr>
        <w:rPr>
          <w:rtl/>
          <w:lang w:eastAsia="he-IL"/>
        </w:rPr>
      </w:pPr>
    </w:p>
    <w:p w:rsidR="00D47BEF" w:rsidRDefault="00FC0B35" w:rsidP="00FC0B35">
      <w:pPr>
        <w:rPr>
          <w:lang w:eastAsia="he-IL"/>
        </w:rPr>
      </w:pPr>
      <w:bookmarkStart w:id="19554" w:name="_ETM_Q50_575374"/>
      <w:bookmarkStart w:id="19555" w:name="_ETM_Q50_575670"/>
      <w:bookmarkStart w:id="19556" w:name="_ETM_Q50_575834"/>
      <w:bookmarkEnd w:id="19554"/>
      <w:bookmarkEnd w:id="19555"/>
      <w:bookmarkEnd w:id="19556"/>
      <w:r>
        <w:rPr>
          <w:rFonts w:hint="cs"/>
          <w:rtl/>
          <w:lang w:eastAsia="he-IL"/>
        </w:rPr>
        <w:t>– – –</w:t>
      </w:r>
    </w:p>
    <w:p w:rsidR="00D47BEF" w:rsidRPr="00C10424" w:rsidRDefault="00D47BEF" w:rsidP="006C4FFD">
      <w:pPr>
        <w:rPr>
          <w:rtl/>
          <w:lang w:eastAsia="he-IL"/>
        </w:rPr>
      </w:pPr>
      <w:bookmarkStart w:id="19557" w:name="_ETM_Q50_571195"/>
      <w:bookmarkStart w:id="19558" w:name="_ETM_Q50_571298"/>
      <w:bookmarkEnd w:id="19557"/>
      <w:bookmarkEnd w:id="19558"/>
    </w:p>
    <w:p w:rsidR="00D47BEF" w:rsidRDefault="00D47BEF" w:rsidP="006C4FFD">
      <w:pPr>
        <w:pStyle w:val="a4"/>
        <w:keepNext/>
        <w:rPr>
          <w:rtl/>
        </w:rPr>
      </w:pPr>
      <w:bookmarkStart w:id="19559" w:name="ET_speaker_6304_15"/>
      <w:r w:rsidRPr="00C10424">
        <w:rPr>
          <w:rStyle w:val="TagStyle"/>
          <w:rtl/>
        </w:rPr>
        <w:t xml:space="preserve"> &lt;&lt; דובר &gt;&gt; </w:t>
      </w:r>
      <w:bookmarkStart w:id="19560" w:name="_Toc90503420"/>
      <w:bookmarkStart w:id="19561" w:name="_Toc90503565"/>
      <w:bookmarkStart w:id="19562" w:name="_Toc90792368"/>
      <w:r>
        <w:rPr>
          <w:rtl/>
        </w:rPr>
        <w:t>סגן שרת משרד החינוך מאיר יצחק הלוי:</w:t>
      </w:r>
      <w:bookmarkEnd w:id="19560"/>
      <w:bookmarkEnd w:id="19561"/>
      <w:bookmarkEnd w:id="19562"/>
      <w:r w:rsidRPr="00C10424">
        <w:rPr>
          <w:rStyle w:val="TagStyle"/>
          <w:rtl/>
        </w:rPr>
        <w:t xml:space="preserve"> &lt;&lt; דובר &gt;&gt;</w:t>
      </w:r>
      <w:r>
        <w:rPr>
          <w:rtl/>
        </w:rPr>
        <w:t xml:space="preserve">   </w:t>
      </w:r>
      <w:bookmarkEnd w:id="19559"/>
    </w:p>
    <w:p w:rsidR="00D47BEF" w:rsidRDefault="00D47BEF" w:rsidP="00FC0B35">
      <w:pPr>
        <w:rPr>
          <w:rtl/>
          <w:lang w:eastAsia="he-IL"/>
        </w:rPr>
      </w:pPr>
    </w:p>
    <w:p w:rsidR="00D47BEF" w:rsidRDefault="00D47BEF" w:rsidP="006C4FFD">
      <w:pPr>
        <w:rPr>
          <w:rtl/>
        </w:rPr>
      </w:pPr>
      <w:bookmarkStart w:id="19563" w:name="_ETM_Q50_577000"/>
      <w:bookmarkEnd w:id="19563"/>
      <w:r>
        <w:rPr>
          <w:rFonts w:hint="cs"/>
          <w:rtl/>
          <w:lang w:eastAsia="he-IL"/>
        </w:rPr>
        <w:t xml:space="preserve">נכבדי יושב-ראש הישיבה, אדוני השר לביטחון </w:t>
      </w:r>
      <w:bookmarkStart w:id="19564" w:name="_ETM_Q50_594000"/>
      <w:bookmarkEnd w:id="19564"/>
      <w:r>
        <w:rPr>
          <w:rFonts w:hint="cs"/>
          <w:rtl/>
          <w:lang w:eastAsia="he-IL"/>
        </w:rPr>
        <w:t xml:space="preserve">פנים, חברת הכנסת גבי לסקי, חברותיי וחבריי בכנסת ישראל, </w:t>
      </w:r>
      <w:bookmarkStart w:id="19565" w:name="_ETM_Q50_598000"/>
      <w:bookmarkEnd w:id="19565"/>
      <w:r>
        <w:rPr>
          <w:rFonts w:hint="cs"/>
          <w:rtl/>
          <w:lang w:eastAsia="he-IL"/>
        </w:rPr>
        <w:t>זו אכן הפעם הראשונה, הנחשונית, שאני משיב כסגן שר</w:t>
      </w:r>
      <w:bookmarkStart w:id="19566" w:name="_ETM_Q50_606000"/>
      <w:bookmarkEnd w:id="19566"/>
      <w:r>
        <w:rPr>
          <w:rFonts w:hint="cs"/>
          <w:rtl/>
          <w:lang w:eastAsia="he-IL"/>
        </w:rPr>
        <w:t xml:space="preserve">, וכנראה לא בכדי, כי הנושא </w:t>
      </w:r>
      <w:bookmarkStart w:id="19567" w:name="_ETM_Q50_548000"/>
      <w:bookmarkStart w:id="19568" w:name="_ETM_Q50_609590"/>
      <w:bookmarkStart w:id="19569" w:name="_ETM_Q50_610010"/>
      <w:bookmarkEnd w:id="19567"/>
      <w:bookmarkEnd w:id="19568"/>
      <w:bookmarkEnd w:id="19569"/>
      <w:r>
        <w:rPr>
          <w:rtl/>
        </w:rPr>
        <w:t xml:space="preserve">שאת </w:t>
      </w:r>
      <w:bookmarkStart w:id="19570" w:name="_ETM_Q50_610250"/>
      <w:bookmarkEnd w:id="19570"/>
      <w:r>
        <w:rPr>
          <w:rtl/>
        </w:rPr>
        <w:t>מעלה</w:t>
      </w:r>
      <w:r>
        <w:rPr>
          <w:rFonts w:hint="cs"/>
          <w:rtl/>
        </w:rPr>
        <w:t xml:space="preserve"> הוא</w:t>
      </w:r>
      <w:r>
        <w:rPr>
          <w:rtl/>
        </w:rPr>
        <w:t xml:space="preserve"> </w:t>
      </w:r>
      <w:bookmarkStart w:id="19571" w:name="_ETM_Q50_610670"/>
      <w:bookmarkEnd w:id="19571"/>
      <w:r>
        <w:rPr>
          <w:rtl/>
        </w:rPr>
        <w:t xml:space="preserve">נושא </w:t>
      </w:r>
      <w:bookmarkStart w:id="19572" w:name="_ETM_Q50_610940"/>
      <w:bookmarkEnd w:id="19572"/>
      <w:r>
        <w:rPr>
          <w:rtl/>
        </w:rPr>
        <w:t xml:space="preserve">שקרוב </w:t>
      </w:r>
      <w:bookmarkStart w:id="19573" w:name="_ETM_Q50_611360"/>
      <w:bookmarkEnd w:id="19573"/>
      <w:r>
        <w:rPr>
          <w:rtl/>
        </w:rPr>
        <w:t>לל</w:t>
      </w:r>
      <w:r>
        <w:rPr>
          <w:rFonts w:hint="cs"/>
          <w:rtl/>
        </w:rPr>
        <w:t>י</w:t>
      </w:r>
      <w:r>
        <w:rPr>
          <w:rtl/>
        </w:rPr>
        <w:t>בי</w:t>
      </w:r>
      <w:r>
        <w:rPr>
          <w:rFonts w:hint="cs"/>
          <w:rtl/>
        </w:rPr>
        <w:t>.</w:t>
      </w:r>
      <w:r>
        <w:rPr>
          <w:rtl/>
        </w:rPr>
        <w:t xml:space="preserve"> </w:t>
      </w:r>
      <w:bookmarkStart w:id="19574" w:name="_ETM_Q50_612519"/>
      <w:bookmarkEnd w:id="19574"/>
      <w:r>
        <w:rPr>
          <w:rtl/>
        </w:rPr>
        <w:t xml:space="preserve">כמו </w:t>
      </w:r>
      <w:bookmarkStart w:id="19575" w:name="_ETM_Q50_612700"/>
      <w:bookmarkEnd w:id="19575"/>
      <w:r>
        <w:rPr>
          <w:rtl/>
        </w:rPr>
        <w:t xml:space="preserve">שאת </w:t>
      </w:r>
      <w:bookmarkStart w:id="19576" w:name="_ETM_Q50_612849"/>
      <w:bookmarkEnd w:id="19576"/>
      <w:r>
        <w:rPr>
          <w:rtl/>
        </w:rPr>
        <w:t xml:space="preserve">ודאי </w:t>
      </w:r>
      <w:bookmarkStart w:id="19577" w:name="_ETM_Q50_613120"/>
      <w:bookmarkEnd w:id="19577"/>
      <w:r>
        <w:rPr>
          <w:rtl/>
        </w:rPr>
        <w:t>יודעת</w:t>
      </w:r>
      <w:r>
        <w:rPr>
          <w:rFonts w:hint="cs"/>
          <w:rtl/>
        </w:rPr>
        <w:t>,</w:t>
      </w:r>
      <w:r>
        <w:rPr>
          <w:rtl/>
        </w:rPr>
        <w:t xml:space="preserve"> </w:t>
      </w:r>
      <w:bookmarkStart w:id="19578" w:name="_ETM_Q50_613480"/>
      <w:bookmarkEnd w:id="19578"/>
      <w:r>
        <w:rPr>
          <w:rtl/>
        </w:rPr>
        <w:t xml:space="preserve">אני </w:t>
      </w:r>
      <w:bookmarkStart w:id="19579" w:name="_ETM_Q50_613659"/>
      <w:bookmarkEnd w:id="19579"/>
      <w:r>
        <w:rPr>
          <w:rtl/>
        </w:rPr>
        <w:t xml:space="preserve">עוסק </w:t>
      </w:r>
      <w:bookmarkStart w:id="19580" w:name="_ETM_Q50_614019"/>
      <w:bookmarkEnd w:id="19580"/>
      <w:r>
        <w:rPr>
          <w:rtl/>
        </w:rPr>
        <w:t xml:space="preserve">בנושא </w:t>
      </w:r>
      <w:bookmarkStart w:id="19581" w:name="_ETM_Q50_614470"/>
      <w:bookmarkEnd w:id="19581"/>
      <w:r>
        <w:rPr>
          <w:rtl/>
        </w:rPr>
        <w:t xml:space="preserve">הזה </w:t>
      </w:r>
      <w:bookmarkStart w:id="19582" w:name="_ETM_Q50_615409"/>
      <w:bookmarkEnd w:id="19582"/>
      <w:r>
        <w:rPr>
          <w:rtl/>
        </w:rPr>
        <w:t xml:space="preserve">שנים </w:t>
      </w:r>
      <w:bookmarkStart w:id="19583" w:name="_ETM_Q50_616040"/>
      <w:bookmarkEnd w:id="19583"/>
      <w:r>
        <w:rPr>
          <w:rtl/>
        </w:rPr>
        <w:t>ארוכות</w:t>
      </w:r>
      <w:r>
        <w:rPr>
          <w:rFonts w:hint="cs"/>
          <w:rtl/>
        </w:rPr>
        <w:t>,</w:t>
      </w:r>
      <w:r>
        <w:rPr>
          <w:rtl/>
        </w:rPr>
        <w:t xml:space="preserve"> </w:t>
      </w:r>
      <w:bookmarkStart w:id="19584" w:name="_ETM_Q50_617819"/>
      <w:bookmarkEnd w:id="19584"/>
      <w:r>
        <w:rPr>
          <w:rtl/>
        </w:rPr>
        <w:t xml:space="preserve">ורק </w:t>
      </w:r>
      <w:bookmarkStart w:id="19585" w:name="_ETM_Q50_618150"/>
      <w:bookmarkEnd w:id="19585"/>
      <w:r>
        <w:rPr>
          <w:rtl/>
        </w:rPr>
        <w:t xml:space="preserve">אתמול </w:t>
      </w:r>
      <w:bookmarkStart w:id="19586" w:name="_ETM_Q50_618810"/>
      <w:bookmarkEnd w:id="19586"/>
      <w:r>
        <w:rPr>
          <w:rtl/>
        </w:rPr>
        <w:t xml:space="preserve">סיימנו </w:t>
      </w:r>
      <w:bookmarkStart w:id="19587" w:name="_ETM_Q50_619290"/>
      <w:bookmarkEnd w:id="19587"/>
      <w:r>
        <w:rPr>
          <w:rtl/>
        </w:rPr>
        <w:t xml:space="preserve">כאן </w:t>
      </w:r>
      <w:bookmarkStart w:id="19588" w:name="_ETM_Q50_619470"/>
      <w:bookmarkEnd w:id="19588"/>
      <w:r>
        <w:rPr>
          <w:rtl/>
        </w:rPr>
        <w:t xml:space="preserve">יום </w:t>
      </w:r>
      <w:bookmarkStart w:id="19589" w:name="_ETM_Q50_619950"/>
      <w:bookmarkEnd w:id="19589"/>
      <w:r>
        <w:rPr>
          <w:rtl/>
        </w:rPr>
        <w:t xml:space="preserve">מרגש </w:t>
      </w:r>
      <w:bookmarkStart w:id="19590" w:name="_ETM_Q50_620580"/>
      <w:bookmarkEnd w:id="19590"/>
      <w:r>
        <w:rPr>
          <w:rFonts w:hint="cs"/>
          <w:rtl/>
        </w:rPr>
        <w:t>ב</w:t>
      </w:r>
      <w:r>
        <w:rPr>
          <w:rtl/>
        </w:rPr>
        <w:t xml:space="preserve">כנסת </w:t>
      </w:r>
      <w:bookmarkStart w:id="19591" w:name="_ETM_Q50_621030"/>
      <w:bookmarkEnd w:id="19591"/>
      <w:r>
        <w:rPr>
          <w:rtl/>
        </w:rPr>
        <w:t xml:space="preserve">ישראל </w:t>
      </w:r>
      <w:bookmarkStart w:id="19592" w:name="_ETM_Q50_621540"/>
      <w:bookmarkEnd w:id="19592"/>
      <w:r>
        <w:rPr>
          <w:rtl/>
        </w:rPr>
        <w:t xml:space="preserve">שעניינו </w:t>
      </w:r>
      <w:bookmarkStart w:id="19593" w:name="_ETM_Q50_622940"/>
      <w:bookmarkEnd w:id="19593"/>
      <w:r>
        <w:rPr>
          <w:rtl/>
        </w:rPr>
        <w:t>מ</w:t>
      </w:r>
      <w:r>
        <w:rPr>
          <w:rFonts w:hint="cs"/>
          <w:rtl/>
        </w:rPr>
        <w:t>י</w:t>
      </w:r>
      <w:r>
        <w:rPr>
          <w:rtl/>
        </w:rPr>
        <w:t xml:space="preserve">גור </w:t>
      </w:r>
      <w:bookmarkStart w:id="19594" w:name="_ETM_Q50_624230"/>
      <w:bookmarkEnd w:id="19594"/>
      <w:r>
        <w:rPr>
          <w:rtl/>
        </w:rPr>
        <w:t xml:space="preserve">תופעות </w:t>
      </w:r>
      <w:bookmarkStart w:id="19595" w:name="_ETM_Q50_624860"/>
      <w:bookmarkEnd w:id="19595"/>
      <w:r>
        <w:rPr>
          <w:rtl/>
        </w:rPr>
        <w:t xml:space="preserve">הבריונות </w:t>
      </w:r>
      <w:bookmarkStart w:id="19596" w:name="_ETM_Q50_625730"/>
      <w:bookmarkEnd w:id="19596"/>
      <w:r>
        <w:rPr>
          <w:rtl/>
        </w:rPr>
        <w:t xml:space="preserve">והאלימות </w:t>
      </w:r>
      <w:bookmarkStart w:id="19597" w:name="_ETM_Q50_626269"/>
      <w:bookmarkEnd w:id="19597"/>
      <w:r>
        <w:rPr>
          <w:rtl/>
        </w:rPr>
        <w:t xml:space="preserve">ברשתות </w:t>
      </w:r>
      <w:bookmarkStart w:id="19598" w:name="_ETM_Q50_626780"/>
      <w:bookmarkEnd w:id="19598"/>
      <w:r>
        <w:rPr>
          <w:rtl/>
        </w:rPr>
        <w:t>החברתיות</w:t>
      </w:r>
      <w:r>
        <w:rPr>
          <w:rFonts w:hint="cs"/>
          <w:rtl/>
        </w:rPr>
        <w:t>.</w:t>
      </w:r>
      <w:r>
        <w:rPr>
          <w:rtl/>
        </w:rPr>
        <w:t xml:space="preserve"> </w:t>
      </w:r>
      <w:bookmarkStart w:id="19599" w:name="_ETM_Q50_628610"/>
      <w:bookmarkEnd w:id="19599"/>
      <w:r>
        <w:rPr>
          <w:rtl/>
        </w:rPr>
        <w:t xml:space="preserve">חלק </w:t>
      </w:r>
      <w:bookmarkStart w:id="19600" w:name="_ETM_Q50_629840"/>
      <w:bookmarkEnd w:id="19600"/>
      <w:r>
        <w:rPr>
          <w:rtl/>
        </w:rPr>
        <w:t xml:space="preserve">גדול </w:t>
      </w:r>
      <w:bookmarkStart w:id="19601" w:name="_ETM_Q50_630599"/>
      <w:bookmarkEnd w:id="19601"/>
      <w:r>
        <w:rPr>
          <w:rtl/>
        </w:rPr>
        <w:t xml:space="preserve">מהנושאים </w:t>
      </w:r>
      <w:bookmarkStart w:id="19602" w:name="_ETM_Q50_631409"/>
      <w:bookmarkEnd w:id="19602"/>
      <w:r>
        <w:rPr>
          <w:rFonts w:hint="cs"/>
          <w:rtl/>
        </w:rPr>
        <w:t xml:space="preserve">שעלו על ידי בני הנוער </w:t>
      </w:r>
      <w:r>
        <w:rPr>
          <w:rFonts w:hint="eastAsia"/>
          <w:rtl/>
        </w:rPr>
        <w:t>–</w:t>
      </w:r>
      <w:r>
        <w:rPr>
          <w:rFonts w:hint="cs"/>
          <w:rtl/>
        </w:rPr>
        <w:t xml:space="preserve"> </w:t>
      </w:r>
      <w:bookmarkStart w:id="19603" w:name="_ETM_Q50_632579"/>
      <w:bookmarkEnd w:id="19603"/>
      <w:r>
        <w:rPr>
          <w:rtl/>
        </w:rPr>
        <w:t xml:space="preserve">היו </w:t>
      </w:r>
      <w:bookmarkStart w:id="19604" w:name="_ETM_Q50_632879"/>
      <w:bookmarkEnd w:id="19604"/>
      <w:r>
        <w:rPr>
          <w:rtl/>
        </w:rPr>
        <w:t xml:space="preserve">פה </w:t>
      </w:r>
      <w:bookmarkStart w:id="19605" w:name="_ETM_Q50_633090"/>
      <w:bookmarkEnd w:id="19605"/>
      <w:r>
        <w:rPr>
          <w:rtl/>
        </w:rPr>
        <w:t xml:space="preserve">עשרות </w:t>
      </w:r>
      <w:bookmarkStart w:id="19606" w:name="_ETM_Q50_633629"/>
      <w:bookmarkEnd w:id="19606"/>
      <w:r>
        <w:rPr>
          <w:rtl/>
        </w:rPr>
        <w:t xml:space="preserve">אם </w:t>
      </w:r>
      <w:bookmarkStart w:id="19607" w:name="_ETM_Q50_633750"/>
      <w:bookmarkEnd w:id="19607"/>
      <w:r>
        <w:rPr>
          <w:rtl/>
        </w:rPr>
        <w:t xml:space="preserve">לא </w:t>
      </w:r>
      <w:bookmarkStart w:id="19608" w:name="_ETM_Q50_633870"/>
      <w:bookmarkEnd w:id="19608"/>
      <w:r>
        <w:rPr>
          <w:rtl/>
        </w:rPr>
        <w:t xml:space="preserve">מאות </w:t>
      </w:r>
      <w:bookmarkStart w:id="19609" w:name="_ETM_Q50_634110"/>
      <w:bookmarkEnd w:id="19609"/>
      <w:r>
        <w:rPr>
          <w:rtl/>
        </w:rPr>
        <w:t xml:space="preserve">בני </w:t>
      </w:r>
      <w:bookmarkStart w:id="19610" w:name="_ETM_Q50_634319"/>
      <w:bookmarkEnd w:id="19610"/>
      <w:r>
        <w:rPr>
          <w:rtl/>
        </w:rPr>
        <w:t>נוער</w:t>
      </w:r>
      <w:r>
        <w:rPr>
          <w:rFonts w:hint="cs"/>
          <w:rtl/>
        </w:rPr>
        <w:t xml:space="preserve"> </w:t>
      </w:r>
      <w:r>
        <w:rPr>
          <w:rFonts w:hint="eastAsia"/>
          <w:rtl/>
        </w:rPr>
        <w:t>–</w:t>
      </w:r>
      <w:r>
        <w:rPr>
          <w:rtl/>
        </w:rPr>
        <w:t xml:space="preserve"> </w:t>
      </w:r>
      <w:bookmarkStart w:id="19611" w:name="_ETM_Q50_635610"/>
      <w:bookmarkEnd w:id="19611"/>
      <w:r>
        <w:rPr>
          <w:rtl/>
        </w:rPr>
        <w:t xml:space="preserve">נגע </w:t>
      </w:r>
      <w:bookmarkStart w:id="19612" w:name="_ETM_Q50_636180"/>
      <w:bookmarkEnd w:id="19612"/>
      <w:r>
        <w:rPr>
          <w:rtl/>
        </w:rPr>
        <w:t xml:space="preserve">בנושא </w:t>
      </w:r>
      <w:bookmarkStart w:id="19613" w:name="_ETM_Q50_636630"/>
      <w:bookmarkEnd w:id="19613"/>
      <w:r>
        <w:rPr>
          <w:rtl/>
        </w:rPr>
        <w:t xml:space="preserve">של </w:t>
      </w:r>
      <w:bookmarkStart w:id="19614" w:name="_ETM_Q50_636810"/>
      <w:bookmarkEnd w:id="19614"/>
      <w:r>
        <w:rPr>
          <w:rtl/>
        </w:rPr>
        <w:t xml:space="preserve">הטרדות </w:t>
      </w:r>
      <w:bookmarkStart w:id="19615" w:name="_ETM_Q50_637290"/>
      <w:bookmarkEnd w:id="19615"/>
      <w:r>
        <w:rPr>
          <w:rtl/>
        </w:rPr>
        <w:t xml:space="preserve">מיניות </w:t>
      </w:r>
      <w:bookmarkStart w:id="19616" w:name="_ETM_Q50_637770"/>
      <w:bookmarkEnd w:id="19616"/>
      <w:r>
        <w:rPr>
          <w:rtl/>
        </w:rPr>
        <w:t xml:space="preserve">באמצעות </w:t>
      </w:r>
      <w:bookmarkStart w:id="19617" w:name="_ETM_Q50_638250"/>
      <w:bookmarkEnd w:id="19617"/>
      <w:r>
        <w:rPr>
          <w:rtl/>
        </w:rPr>
        <w:t>הרשתות</w:t>
      </w:r>
      <w:r>
        <w:rPr>
          <w:rFonts w:hint="cs"/>
          <w:rtl/>
        </w:rPr>
        <w:t xml:space="preserve"> החברתיות,</w:t>
      </w:r>
      <w:r>
        <w:rPr>
          <w:rtl/>
        </w:rPr>
        <w:t xml:space="preserve"> </w:t>
      </w:r>
      <w:bookmarkStart w:id="19618" w:name="_ETM_Q50_639230"/>
      <w:bookmarkEnd w:id="19618"/>
      <w:r>
        <w:rPr>
          <w:rtl/>
        </w:rPr>
        <w:t xml:space="preserve">ולכן </w:t>
      </w:r>
      <w:bookmarkStart w:id="19619" w:name="_ETM_Q50_639650"/>
      <w:bookmarkEnd w:id="19619"/>
      <w:r>
        <w:rPr>
          <w:rtl/>
        </w:rPr>
        <w:t xml:space="preserve">אני </w:t>
      </w:r>
      <w:bookmarkStart w:id="19620" w:name="_ETM_Q50_639770"/>
      <w:bookmarkEnd w:id="19620"/>
      <w:r>
        <w:rPr>
          <w:rtl/>
        </w:rPr>
        <w:t xml:space="preserve">חושב </w:t>
      </w:r>
      <w:bookmarkStart w:id="19621" w:name="_ETM_Q50_641100"/>
      <w:bookmarkEnd w:id="19621"/>
      <w:r>
        <w:rPr>
          <w:rtl/>
        </w:rPr>
        <w:t>ש</w:t>
      </w:r>
      <w:bookmarkStart w:id="19622" w:name="_ETM_Q50_642240"/>
      <w:bookmarkEnd w:id="19622"/>
      <w:r>
        <w:rPr>
          <w:rtl/>
        </w:rPr>
        <w:t xml:space="preserve">הנושא </w:t>
      </w:r>
      <w:bookmarkStart w:id="19623" w:name="_ETM_Q50_642660"/>
      <w:bookmarkEnd w:id="19623"/>
      <w:r>
        <w:rPr>
          <w:rtl/>
        </w:rPr>
        <w:t xml:space="preserve">הוא </w:t>
      </w:r>
      <w:bookmarkStart w:id="19624" w:name="_ETM_Q50_642720"/>
      <w:bookmarkEnd w:id="19624"/>
      <w:r>
        <w:rPr>
          <w:rtl/>
        </w:rPr>
        <w:t xml:space="preserve">נושא </w:t>
      </w:r>
      <w:bookmarkStart w:id="19625" w:name="_ETM_Q50_644010"/>
      <w:bookmarkEnd w:id="19625"/>
      <w:r>
        <w:rPr>
          <w:rtl/>
        </w:rPr>
        <w:t>קשה</w:t>
      </w:r>
      <w:r>
        <w:rPr>
          <w:rFonts w:hint="cs"/>
          <w:rtl/>
        </w:rPr>
        <w:t>,</w:t>
      </w:r>
      <w:r>
        <w:rPr>
          <w:rtl/>
        </w:rPr>
        <w:t xml:space="preserve"> </w:t>
      </w:r>
      <w:bookmarkStart w:id="19626" w:name="_ETM_Q50_644910"/>
      <w:bookmarkEnd w:id="19626"/>
      <w:r>
        <w:rPr>
          <w:rtl/>
        </w:rPr>
        <w:t>מורכב</w:t>
      </w:r>
      <w:r>
        <w:rPr>
          <w:rFonts w:hint="cs"/>
          <w:rtl/>
        </w:rPr>
        <w:t>.</w:t>
      </w:r>
      <w:r>
        <w:rPr>
          <w:rtl/>
        </w:rPr>
        <w:t xml:space="preserve"> </w:t>
      </w:r>
      <w:bookmarkStart w:id="19627" w:name="_ETM_Q50_646629"/>
      <w:bookmarkEnd w:id="19627"/>
      <w:r>
        <w:rPr>
          <w:rtl/>
        </w:rPr>
        <w:t xml:space="preserve">אני </w:t>
      </w:r>
      <w:bookmarkStart w:id="19628" w:name="_ETM_Q50_646840"/>
      <w:bookmarkEnd w:id="19628"/>
      <w:r>
        <w:rPr>
          <w:rtl/>
        </w:rPr>
        <w:t xml:space="preserve">מכיר </w:t>
      </w:r>
      <w:bookmarkStart w:id="19629" w:name="_ETM_Q50_647109"/>
      <w:bookmarkEnd w:id="19629"/>
      <w:r>
        <w:rPr>
          <w:rtl/>
        </w:rPr>
        <w:t xml:space="preserve">אותו </w:t>
      </w:r>
      <w:bookmarkStart w:id="19630" w:name="_ETM_Q50_647290"/>
      <w:bookmarkEnd w:id="19630"/>
      <w:r>
        <w:rPr>
          <w:rtl/>
        </w:rPr>
        <w:t>היטב</w:t>
      </w:r>
      <w:r>
        <w:rPr>
          <w:rFonts w:hint="cs"/>
          <w:rtl/>
        </w:rPr>
        <w:t>,</w:t>
      </w:r>
      <w:r>
        <w:rPr>
          <w:rtl/>
        </w:rPr>
        <w:t xml:space="preserve"> </w:t>
      </w:r>
      <w:bookmarkStart w:id="19631" w:name="_ETM_Q50_648240"/>
      <w:bookmarkEnd w:id="19631"/>
      <w:r>
        <w:rPr>
          <w:rFonts w:hint="cs"/>
          <w:rtl/>
        </w:rPr>
        <w:t>ואני</w:t>
      </w:r>
      <w:r>
        <w:rPr>
          <w:rtl/>
        </w:rPr>
        <w:t xml:space="preserve"> </w:t>
      </w:r>
      <w:bookmarkStart w:id="19632" w:name="_ETM_Q50_648870"/>
      <w:bookmarkEnd w:id="19632"/>
      <w:r>
        <w:rPr>
          <w:rtl/>
        </w:rPr>
        <w:t xml:space="preserve">יכול </w:t>
      </w:r>
      <w:bookmarkStart w:id="19633" w:name="_ETM_Q50_649110"/>
      <w:bookmarkEnd w:id="19633"/>
      <w:r>
        <w:rPr>
          <w:rtl/>
        </w:rPr>
        <w:t>להגיד</w:t>
      </w:r>
      <w:r w:rsidR="00605F9A">
        <w:rPr>
          <w:rFonts w:hint="cs"/>
          <w:rtl/>
        </w:rPr>
        <w:t>,</w:t>
      </w:r>
      <w:r>
        <w:rPr>
          <w:rtl/>
        </w:rPr>
        <w:t xml:space="preserve"> </w:t>
      </w:r>
      <w:bookmarkStart w:id="19634" w:name="_ETM_Q50_649440"/>
      <w:bookmarkEnd w:id="19634"/>
      <w:r>
        <w:rPr>
          <w:rtl/>
        </w:rPr>
        <w:t xml:space="preserve">גם </w:t>
      </w:r>
      <w:bookmarkStart w:id="19635" w:name="_ETM_Q50_649740"/>
      <w:bookmarkEnd w:id="19635"/>
      <w:r>
        <w:rPr>
          <w:rtl/>
        </w:rPr>
        <w:t xml:space="preserve">על </w:t>
      </w:r>
      <w:bookmarkStart w:id="19636" w:name="_ETM_Q50_649830"/>
      <w:bookmarkEnd w:id="19636"/>
      <w:r>
        <w:rPr>
          <w:rtl/>
        </w:rPr>
        <w:t xml:space="preserve">פי </w:t>
      </w:r>
      <w:bookmarkStart w:id="19637" w:name="_ETM_Q50_650010"/>
      <w:bookmarkEnd w:id="19637"/>
      <w:r>
        <w:rPr>
          <w:rtl/>
        </w:rPr>
        <w:t xml:space="preserve">הנתונים </w:t>
      </w:r>
      <w:bookmarkStart w:id="19638" w:name="_ETM_Q50_650430"/>
      <w:bookmarkEnd w:id="19638"/>
      <w:r>
        <w:rPr>
          <w:rtl/>
        </w:rPr>
        <w:t xml:space="preserve">שליקטתי </w:t>
      </w:r>
      <w:bookmarkStart w:id="19639" w:name="_ETM_Q50_651650"/>
      <w:bookmarkEnd w:id="19639"/>
      <w:r>
        <w:rPr>
          <w:rtl/>
        </w:rPr>
        <w:t xml:space="preserve">ביממה </w:t>
      </w:r>
      <w:bookmarkStart w:id="19640" w:name="_ETM_Q50_652400"/>
      <w:bookmarkEnd w:id="19640"/>
      <w:r>
        <w:rPr>
          <w:rtl/>
        </w:rPr>
        <w:t>האחרונה</w:t>
      </w:r>
      <w:r>
        <w:rPr>
          <w:rFonts w:hint="cs"/>
          <w:rtl/>
        </w:rPr>
        <w:t>,</w:t>
      </w:r>
      <w:r>
        <w:rPr>
          <w:rtl/>
        </w:rPr>
        <w:t xml:space="preserve"> </w:t>
      </w:r>
      <w:bookmarkStart w:id="19641" w:name="_ETM_Q50_652940"/>
      <w:bookmarkEnd w:id="19641"/>
      <w:r>
        <w:rPr>
          <w:rtl/>
        </w:rPr>
        <w:t xml:space="preserve">מלבד </w:t>
      </w:r>
      <w:bookmarkStart w:id="19642" w:name="_ETM_Q50_653480"/>
      <w:bookmarkEnd w:id="19642"/>
      <w:r>
        <w:rPr>
          <w:rtl/>
        </w:rPr>
        <w:t xml:space="preserve">החומרים </w:t>
      </w:r>
      <w:bookmarkStart w:id="19643" w:name="_ETM_Q50_653900"/>
      <w:bookmarkEnd w:id="19643"/>
      <w:r>
        <w:rPr>
          <w:rtl/>
        </w:rPr>
        <w:t>שקיבל</w:t>
      </w:r>
      <w:r>
        <w:rPr>
          <w:rFonts w:hint="cs"/>
          <w:rtl/>
        </w:rPr>
        <w:t xml:space="preserve">תי ממשרד </w:t>
      </w:r>
      <w:bookmarkStart w:id="19644" w:name="_ETM_Q50_654670"/>
      <w:bookmarkEnd w:id="19644"/>
      <w:r>
        <w:rPr>
          <w:rtl/>
        </w:rPr>
        <w:t>החינוך</w:t>
      </w:r>
      <w:r>
        <w:rPr>
          <w:rFonts w:hint="cs"/>
          <w:rtl/>
        </w:rPr>
        <w:t>:</w:t>
      </w:r>
      <w:r>
        <w:rPr>
          <w:rtl/>
        </w:rPr>
        <w:t xml:space="preserve"> </w:t>
      </w:r>
      <w:bookmarkStart w:id="19645" w:name="_ETM_Q50_655879"/>
      <w:bookmarkEnd w:id="19645"/>
      <w:r>
        <w:rPr>
          <w:rtl/>
        </w:rPr>
        <w:t xml:space="preserve">אין </w:t>
      </w:r>
      <w:bookmarkStart w:id="19646" w:name="_ETM_Q50_656059"/>
      <w:bookmarkEnd w:id="19646"/>
      <w:r>
        <w:rPr>
          <w:rtl/>
        </w:rPr>
        <w:t xml:space="preserve">ספק </w:t>
      </w:r>
      <w:bookmarkStart w:id="19647" w:name="_ETM_Q50_656480"/>
      <w:bookmarkEnd w:id="19647"/>
      <w:r>
        <w:rPr>
          <w:rtl/>
        </w:rPr>
        <w:t xml:space="preserve">שאנחנו </w:t>
      </w:r>
      <w:bookmarkStart w:id="19648" w:name="_ETM_Q50_656959"/>
      <w:bookmarkEnd w:id="19648"/>
      <w:r>
        <w:rPr>
          <w:rtl/>
        </w:rPr>
        <w:t xml:space="preserve">קשובים </w:t>
      </w:r>
      <w:bookmarkStart w:id="19649" w:name="_ETM_Q50_658049"/>
      <w:bookmarkEnd w:id="19649"/>
      <w:r>
        <w:rPr>
          <w:rtl/>
        </w:rPr>
        <w:t xml:space="preserve">לתופעה </w:t>
      </w:r>
      <w:bookmarkStart w:id="19650" w:name="_ETM_Q50_658709"/>
      <w:bookmarkEnd w:id="19650"/>
      <w:r>
        <w:rPr>
          <w:rtl/>
        </w:rPr>
        <w:t>הזו</w:t>
      </w:r>
      <w:r>
        <w:rPr>
          <w:rFonts w:hint="cs"/>
          <w:rtl/>
        </w:rPr>
        <w:t>.</w:t>
      </w:r>
    </w:p>
    <w:p w:rsidR="00D47BEF" w:rsidRDefault="00D47BEF" w:rsidP="006C4FFD">
      <w:pPr>
        <w:rPr>
          <w:rtl/>
        </w:rPr>
      </w:pPr>
    </w:p>
    <w:p w:rsidR="00D47BEF" w:rsidRDefault="00D47BEF" w:rsidP="006C4FFD">
      <w:pPr>
        <w:rPr>
          <w:rtl/>
        </w:rPr>
      </w:pPr>
      <w:bookmarkStart w:id="19651" w:name="_ETM_Q50_658889"/>
      <w:bookmarkEnd w:id="19651"/>
      <w:r>
        <w:rPr>
          <w:rtl/>
        </w:rPr>
        <w:t xml:space="preserve">אני </w:t>
      </w:r>
      <w:bookmarkStart w:id="19652" w:name="_ETM_Q50_659010"/>
      <w:bookmarkEnd w:id="19652"/>
      <w:r>
        <w:rPr>
          <w:rtl/>
        </w:rPr>
        <w:t xml:space="preserve">חייב </w:t>
      </w:r>
      <w:bookmarkStart w:id="19653" w:name="_ETM_Q50_659279"/>
      <w:bookmarkEnd w:id="19653"/>
      <w:r>
        <w:rPr>
          <w:rtl/>
        </w:rPr>
        <w:t xml:space="preserve">להגיד </w:t>
      </w:r>
      <w:bookmarkStart w:id="19654" w:name="_ETM_Q50_659819"/>
      <w:bookmarkEnd w:id="19654"/>
      <w:r>
        <w:rPr>
          <w:rtl/>
        </w:rPr>
        <w:t xml:space="preserve">עוד </w:t>
      </w:r>
      <w:bookmarkStart w:id="19655" w:name="_ETM_Q50_659969"/>
      <w:bookmarkEnd w:id="19655"/>
      <w:r>
        <w:rPr>
          <w:rtl/>
        </w:rPr>
        <w:t xml:space="preserve">בטרם </w:t>
      </w:r>
      <w:bookmarkStart w:id="19656" w:name="_ETM_Q50_660389"/>
      <w:bookmarkEnd w:id="19656"/>
      <w:r>
        <w:rPr>
          <w:rtl/>
        </w:rPr>
        <w:t xml:space="preserve">אני </w:t>
      </w:r>
      <w:bookmarkStart w:id="19657" w:name="_ETM_Q50_660540"/>
      <w:bookmarkEnd w:id="19657"/>
      <w:r>
        <w:rPr>
          <w:rtl/>
        </w:rPr>
        <w:t xml:space="preserve">מתייחס </w:t>
      </w:r>
      <w:bookmarkStart w:id="19658" w:name="_ETM_Q50_661109"/>
      <w:bookmarkEnd w:id="19658"/>
      <w:r>
        <w:rPr>
          <w:rFonts w:hint="cs"/>
          <w:rtl/>
        </w:rPr>
        <w:t>ל</w:t>
      </w:r>
      <w:r>
        <w:rPr>
          <w:rtl/>
        </w:rPr>
        <w:t xml:space="preserve">תשובה </w:t>
      </w:r>
      <w:bookmarkStart w:id="19659" w:name="_ETM_Q50_661469"/>
      <w:bookmarkEnd w:id="19659"/>
      <w:r>
        <w:rPr>
          <w:rtl/>
        </w:rPr>
        <w:t xml:space="preserve">כתובה </w:t>
      </w:r>
      <w:bookmarkStart w:id="19660" w:name="_ETM_Q50_662980"/>
      <w:bookmarkEnd w:id="19660"/>
      <w:r>
        <w:rPr>
          <w:rtl/>
        </w:rPr>
        <w:t xml:space="preserve">שאנחנו </w:t>
      </w:r>
      <w:bookmarkStart w:id="19661" w:name="_ETM_Q50_663580"/>
      <w:bookmarkEnd w:id="19661"/>
      <w:r>
        <w:rPr>
          <w:rtl/>
        </w:rPr>
        <w:t>רואים</w:t>
      </w:r>
      <w:r>
        <w:rPr>
          <w:rFonts w:hint="cs"/>
          <w:rtl/>
        </w:rPr>
        <w:t>,</w:t>
      </w:r>
      <w:r>
        <w:rPr>
          <w:rtl/>
        </w:rPr>
        <w:t xml:space="preserve"> </w:t>
      </w:r>
      <w:bookmarkStart w:id="19662" w:name="_ETM_Q50_663909"/>
      <w:bookmarkEnd w:id="19662"/>
      <w:r>
        <w:rPr>
          <w:rtl/>
        </w:rPr>
        <w:t>לצערי</w:t>
      </w:r>
      <w:r>
        <w:rPr>
          <w:rFonts w:hint="cs"/>
          <w:rtl/>
        </w:rPr>
        <w:t>,</w:t>
      </w:r>
      <w:r>
        <w:rPr>
          <w:rtl/>
        </w:rPr>
        <w:t xml:space="preserve"> </w:t>
      </w:r>
      <w:bookmarkStart w:id="19663" w:name="_ETM_Q50_665230"/>
      <w:bookmarkStart w:id="19664" w:name="_ETM_Q50_665440"/>
      <w:bookmarkEnd w:id="19663"/>
      <w:bookmarkEnd w:id="19664"/>
      <w:r>
        <w:rPr>
          <w:rtl/>
        </w:rPr>
        <w:t>ה</w:t>
      </w:r>
      <w:r>
        <w:rPr>
          <w:rFonts w:hint="cs"/>
          <w:rtl/>
        </w:rPr>
        <w:t>ת</w:t>
      </w:r>
      <w:r>
        <w:rPr>
          <w:rtl/>
        </w:rPr>
        <w:t xml:space="preserve">עצמות </w:t>
      </w:r>
      <w:bookmarkStart w:id="19665" w:name="_ETM_Q50_666730"/>
      <w:bookmarkEnd w:id="19665"/>
      <w:r>
        <w:rPr>
          <w:rtl/>
        </w:rPr>
        <w:t xml:space="preserve">של </w:t>
      </w:r>
      <w:bookmarkStart w:id="19666" w:name="_ETM_Q50_667030"/>
      <w:bookmarkEnd w:id="19666"/>
      <w:r>
        <w:rPr>
          <w:rtl/>
        </w:rPr>
        <w:t>התופעה</w:t>
      </w:r>
      <w:r>
        <w:rPr>
          <w:rFonts w:hint="cs"/>
          <w:rtl/>
        </w:rPr>
        <w:t>.</w:t>
      </w:r>
      <w:r>
        <w:rPr>
          <w:rtl/>
        </w:rPr>
        <w:t xml:space="preserve"> </w:t>
      </w:r>
      <w:bookmarkStart w:id="19667" w:name="_ETM_Q50_668110"/>
      <w:bookmarkEnd w:id="19667"/>
      <w:r>
        <w:rPr>
          <w:rtl/>
        </w:rPr>
        <w:t xml:space="preserve">אני </w:t>
      </w:r>
      <w:bookmarkStart w:id="19668" w:name="_ETM_Q50_668320"/>
      <w:bookmarkEnd w:id="19668"/>
      <w:r>
        <w:rPr>
          <w:rtl/>
        </w:rPr>
        <w:t xml:space="preserve">עוד </w:t>
      </w:r>
      <w:bookmarkStart w:id="19669" w:name="_ETM_Q50_668440"/>
      <w:bookmarkEnd w:id="19669"/>
      <w:r>
        <w:rPr>
          <w:rtl/>
        </w:rPr>
        <w:t xml:space="preserve">לא </w:t>
      </w:r>
      <w:bookmarkStart w:id="19670" w:name="_ETM_Q50_668500"/>
      <w:bookmarkEnd w:id="19670"/>
      <w:r>
        <w:rPr>
          <w:rtl/>
        </w:rPr>
        <w:t xml:space="preserve">יודע </w:t>
      </w:r>
      <w:bookmarkStart w:id="19671" w:name="_ETM_Q50_668710"/>
      <w:bookmarkEnd w:id="19671"/>
      <w:r>
        <w:rPr>
          <w:rtl/>
        </w:rPr>
        <w:t xml:space="preserve">לנתח </w:t>
      </w:r>
      <w:bookmarkStart w:id="19672" w:name="_ETM_Q50_669250"/>
      <w:bookmarkEnd w:id="19672"/>
      <w:r>
        <w:rPr>
          <w:rtl/>
        </w:rPr>
        <w:t>אותה</w:t>
      </w:r>
      <w:r>
        <w:rPr>
          <w:rFonts w:hint="cs"/>
          <w:rtl/>
        </w:rPr>
        <w:t>.</w:t>
      </w:r>
      <w:r>
        <w:rPr>
          <w:rtl/>
        </w:rPr>
        <w:t xml:space="preserve"> </w:t>
      </w:r>
      <w:bookmarkStart w:id="19673" w:name="_ETM_Q50_669520"/>
      <w:bookmarkEnd w:id="19673"/>
      <w:r>
        <w:rPr>
          <w:rtl/>
        </w:rPr>
        <w:t xml:space="preserve">אני </w:t>
      </w:r>
      <w:bookmarkStart w:id="19674" w:name="_ETM_Q50_669640"/>
      <w:bookmarkEnd w:id="19674"/>
      <w:r>
        <w:rPr>
          <w:rtl/>
        </w:rPr>
        <w:t xml:space="preserve">יכול </w:t>
      </w:r>
      <w:bookmarkStart w:id="19675" w:name="_ETM_Q50_669850"/>
      <w:bookmarkEnd w:id="19675"/>
      <w:r>
        <w:rPr>
          <w:rtl/>
        </w:rPr>
        <w:t xml:space="preserve">להגיד </w:t>
      </w:r>
      <w:bookmarkStart w:id="19676" w:name="_ETM_Q50_670090"/>
      <w:bookmarkEnd w:id="19676"/>
      <w:r>
        <w:rPr>
          <w:rtl/>
        </w:rPr>
        <w:t xml:space="preserve">בוודאות </w:t>
      </w:r>
      <w:bookmarkStart w:id="19677" w:name="_ETM_Q50_670570"/>
      <w:bookmarkEnd w:id="19677"/>
      <w:r>
        <w:rPr>
          <w:rtl/>
        </w:rPr>
        <w:t xml:space="preserve">שהרשתות </w:t>
      </w:r>
      <w:bookmarkStart w:id="19678" w:name="_ETM_Q50_671669"/>
      <w:bookmarkEnd w:id="19678"/>
      <w:r>
        <w:rPr>
          <w:rtl/>
        </w:rPr>
        <w:t xml:space="preserve">החברתיות </w:t>
      </w:r>
      <w:bookmarkStart w:id="19679" w:name="_ETM_Q50_673020"/>
      <w:bookmarkEnd w:id="19679"/>
      <w:r>
        <w:rPr>
          <w:rtl/>
        </w:rPr>
        <w:t xml:space="preserve">לא </w:t>
      </w:r>
      <w:bookmarkStart w:id="19680" w:name="_ETM_Q50_673200"/>
      <w:bookmarkEnd w:id="19680"/>
      <w:r>
        <w:rPr>
          <w:rtl/>
        </w:rPr>
        <w:t xml:space="preserve">מסייעות </w:t>
      </w:r>
      <w:bookmarkStart w:id="19681" w:name="_ETM_Q50_674370"/>
      <w:bookmarkEnd w:id="19681"/>
      <w:r>
        <w:rPr>
          <w:rtl/>
        </w:rPr>
        <w:t xml:space="preserve">לצמצום </w:t>
      </w:r>
      <w:bookmarkStart w:id="19682" w:name="_ETM_Q50_675030"/>
      <w:bookmarkEnd w:id="19682"/>
      <w:r>
        <w:rPr>
          <w:rtl/>
        </w:rPr>
        <w:t xml:space="preserve">הבעיה </w:t>
      </w:r>
      <w:bookmarkStart w:id="19683" w:name="_ETM_Q50_675480"/>
      <w:bookmarkEnd w:id="19683"/>
      <w:r>
        <w:rPr>
          <w:rtl/>
        </w:rPr>
        <w:t>אלא</w:t>
      </w:r>
      <w:r>
        <w:rPr>
          <w:rFonts w:hint="cs"/>
          <w:rtl/>
        </w:rPr>
        <w:t>, לצערנו,</w:t>
      </w:r>
      <w:r>
        <w:rPr>
          <w:rtl/>
        </w:rPr>
        <w:t xml:space="preserve"> </w:t>
      </w:r>
      <w:bookmarkStart w:id="19684" w:name="_ETM_Q50_677250"/>
      <w:bookmarkStart w:id="19685" w:name="_ETM_Q50_678989"/>
      <w:bookmarkStart w:id="19686" w:name="_ETM_Q50_679154"/>
      <w:bookmarkEnd w:id="19684"/>
      <w:r>
        <w:rPr>
          <w:rtl/>
        </w:rPr>
        <w:t>מעצימות</w:t>
      </w:r>
      <w:bookmarkEnd w:id="19685"/>
      <w:bookmarkEnd w:id="19686"/>
      <w:r>
        <w:rPr>
          <w:rFonts w:hint="cs"/>
          <w:rtl/>
        </w:rPr>
        <w:t xml:space="preserve"> אותה. אז כפי שאמרתי, מדובר באירוע קשה ומורכב, והוא מטופל בימים אלו על </w:t>
      </w:r>
      <w:bookmarkStart w:id="19687" w:name="_ETM_Q50_682000"/>
      <w:bookmarkEnd w:id="19687"/>
      <w:r>
        <w:rPr>
          <w:rFonts w:hint="cs"/>
          <w:rtl/>
        </w:rPr>
        <w:t xml:space="preserve">ידי משרד החינוך. אנשי המקצוע פועלים בכל מוסדות החינוך המעורבים במקרה ונותנים מענה לכל מעגלי הפגיעה, </w:t>
      </w:r>
      <w:bookmarkStart w:id="19688" w:name="_ETM_Q50_694000"/>
      <w:bookmarkEnd w:id="19688"/>
      <w:r>
        <w:rPr>
          <w:rFonts w:hint="cs"/>
          <w:rtl/>
        </w:rPr>
        <w:t xml:space="preserve">הן ברמה המערכתית והן ברמה הפרטנית. את מכירה את הנושא, </w:t>
      </w:r>
      <w:bookmarkStart w:id="19689" w:name="_ETM_Q50_699000"/>
      <w:bookmarkEnd w:id="19689"/>
      <w:r>
        <w:rPr>
          <w:rFonts w:hint="cs"/>
          <w:rtl/>
        </w:rPr>
        <w:t>את יודעת במה מדובר.</w:t>
      </w:r>
    </w:p>
    <w:p w:rsidR="00D47BEF" w:rsidRDefault="00D47BEF" w:rsidP="006C4FFD">
      <w:pPr>
        <w:rPr>
          <w:rtl/>
        </w:rPr>
      </w:pPr>
    </w:p>
    <w:p w:rsidR="00DB4E1B" w:rsidRDefault="00D47BEF" w:rsidP="00605F9A">
      <w:pPr>
        <w:rPr>
          <w:rtl/>
          <w:lang w:eastAsia="he-IL"/>
        </w:rPr>
      </w:pPr>
      <w:r>
        <w:rPr>
          <w:rFonts w:hint="cs"/>
          <w:rtl/>
        </w:rPr>
        <w:t xml:space="preserve">איננו יכולים, לצערי, </w:t>
      </w:r>
      <w:bookmarkStart w:id="19690" w:name="_ETM_Q50_679079"/>
      <w:bookmarkStart w:id="19691" w:name="_ETM_Q50_699769"/>
      <w:bookmarkEnd w:id="19690"/>
      <w:bookmarkEnd w:id="19691"/>
      <w:r>
        <w:rPr>
          <w:rtl/>
        </w:rPr>
        <w:t xml:space="preserve">להתייחס </w:t>
      </w:r>
      <w:bookmarkStart w:id="19692" w:name="_ETM_Q50_700280"/>
      <w:bookmarkEnd w:id="19692"/>
      <w:r>
        <w:rPr>
          <w:rtl/>
        </w:rPr>
        <w:t xml:space="preserve">לפרטי </w:t>
      </w:r>
      <w:bookmarkStart w:id="19693" w:name="_ETM_Q50_700849"/>
      <w:bookmarkEnd w:id="19693"/>
      <w:r>
        <w:rPr>
          <w:rtl/>
        </w:rPr>
        <w:t xml:space="preserve">האירוע </w:t>
      </w:r>
      <w:bookmarkStart w:id="19694" w:name="_ETM_Q50_701450"/>
      <w:bookmarkEnd w:id="19694"/>
      <w:r>
        <w:rPr>
          <w:rFonts w:hint="cs"/>
          <w:rtl/>
        </w:rPr>
        <w:t>ש</w:t>
      </w:r>
      <w:r>
        <w:rPr>
          <w:rtl/>
        </w:rPr>
        <w:t xml:space="preserve">בו </w:t>
      </w:r>
      <w:bookmarkStart w:id="19695" w:name="_ETM_Q50_701599"/>
      <w:bookmarkEnd w:id="19695"/>
      <w:r>
        <w:rPr>
          <w:rtl/>
        </w:rPr>
        <w:t xml:space="preserve">מעורבים </w:t>
      </w:r>
      <w:bookmarkStart w:id="19696" w:name="_ETM_Q50_702079"/>
      <w:bookmarkEnd w:id="19696"/>
      <w:r>
        <w:rPr>
          <w:rtl/>
        </w:rPr>
        <w:t xml:space="preserve">קטינים </w:t>
      </w:r>
      <w:bookmarkStart w:id="19697" w:name="_ETM_Q50_702530"/>
      <w:bookmarkEnd w:id="19697"/>
      <w:r>
        <w:rPr>
          <w:rtl/>
        </w:rPr>
        <w:t xml:space="preserve">נוכח </w:t>
      </w:r>
      <w:bookmarkStart w:id="19698" w:name="_ETM_Q50_702950"/>
      <w:bookmarkEnd w:id="19698"/>
      <w:r>
        <w:rPr>
          <w:rtl/>
        </w:rPr>
        <w:t xml:space="preserve">צנעת </w:t>
      </w:r>
      <w:bookmarkStart w:id="19699" w:name="_ETM_Q50_703459"/>
      <w:bookmarkEnd w:id="19699"/>
      <w:r>
        <w:rPr>
          <w:rtl/>
        </w:rPr>
        <w:t>הפרט</w:t>
      </w:r>
      <w:r>
        <w:rPr>
          <w:rFonts w:hint="cs"/>
          <w:rtl/>
        </w:rPr>
        <w:t>.</w:t>
      </w:r>
      <w:r>
        <w:rPr>
          <w:rtl/>
        </w:rPr>
        <w:t xml:space="preserve"> </w:t>
      </w:r>
      <w:bookmarkStart w:id="19700" w:name="_ETM_Q50_704389"/>
      <w:bookmarkEnd w:id="19700"/>
      <w:r>
        <w:rPr>
          <w:rtl/>
        </w:rPr>
        <w:t xml:space="preserve">הפרטים </w:t>
      </w:r>
      <w:bookmarkStart w:id="19701" w:name="_ETM_Q50_704929"/>
      <w:bookmarkEnd w:id="19701"/>
      <w:r>
        <w:rPr>
          <w:rtl/>
        </w:rPr>
        <w:t xml:space="preserve">נבדקים </w:t>
      </w:r>
      <w:bookmarkStart w:id="19702" w:name="_ETM_Q50_705980"/>
      <w:bookmarkEnd w:id="19702"/>
      <w:r>
        <w:rPr>
          <w:rtl/>
        </w:rPr>
        <w:t xml:space="preserve">לעומק </w:t>
      </w:r>
      <w:bookmarkStart w:id="19703" w:name="_ETM_Q50_706819"/>
      <w:bookmarkEnd w:id="19703"/>
      <w:r>
        <w:rPr>
          <w:rtl/>
        </w:rPr>
        <w:t xml:space="preserve">בימים </w:t>
      </w:r>
      <w:bookmarkStart w:id="19704" w:name="_ETM_Q50_707299"/>
      <w:bookmarkEnd w:id="19704"/>
      <w:r>
        <w:rPr>
          <w:rtl/>
        </w:rPr>
        <w:t>הללו</w:t>
      </w:r>
      <w:r>
        <w:rPr>
          <w:rFonts w:hint="cs"/>
          <w:rtl/>
        </w:rPr>
        <w:t>.</w:t>
      </w:r>
      <w:r>
        <w:rPr>
          <w:rtl/>
        </w:rPr>
        <w:t xml:space="preserve"> </w:t>
      </w:r>
      <w:bookmarkStart w:id="19705" w:name="_ETM_Q50_708160"/>
      <w:bookmarkEnd w:id="19705"/>
      <w:r>
        <w:rPr>
          <w:rtl/>
        </w:rPr>
        <w:t xml:space="preserve">חשוב </w:t>
      </w:r>
      <w:bookmarkStart w:id="19706" w:name="_ETM_Q50_708520"/>
      <w:bookmarkEnd w:id="19706"/>
      <w:r>
        <w:rPr>
          <w:rtl/>
        </w:rPr>
        <w:t xml:space="preserve">לציין </w:t>
      </w:r>
      <w:bookmarkStart w:id="19707" w:name="_ETM_Q50_708940"/>
      <w:bookmarkEnd w:id="19707"/>
      <w:r>
        <w:rPr>
          <w:rtl/>
        </w:rPr>
        <w:t xml:space="preserve">כי </w:t>
      </w:r>
      <w:bookmarkStart w:id="19708" w:name="_ETM_Q50_709120"/>
      <w:bookmarkEnd w:id="19708"/>
      <w:r>
        <w:rPr>
          <w:rtl/>
        </w:rPr>
        <w:t>המשרד</w:t>
      </w:r>
      <w:r>
        <w:rPr>
          <w:rFonts w:hint="cs"/>
          <w:rtl/>
        </w:rPr>
        <w:t>,</w:t>
      </w:r>
      <w:r>
        <w:rPr>
          <w:rtl/>
        </w:rPr>
        <w:t xml:space="preserve"> </w:t>
      </w:r>
      <w:bookmarkStart w:id="19709" w:name="_ETM_Q50_709660"/>
      <w:bookmarkEnd w:id="19709"/>
      <w:r>
        <w:rPr>
          <w:rtl/>
        </w:rPr>
        <w:t xml:space="preserve">באמצעות </w:t>
      </w:r>
      <w:bookmarkStart w:id="19710" w:name="_ETM_Q50_710140"/>
      <w:bookmarkEnd w:id="19710"/>
      <w:r>
        <w:rPr>
          <w:rtl/>
        </w:rPr>
        <w:t xml:space="preserve">השירות </w:t>
      </w:r>
      <w:bookmarkStart w:id="19711" w:name="_ETM_Q50_710530"/>
      <w:bookmarkStart w:id="19712" w:name="_ETM_Q50_712517"/>
      <w:bookmarkStart w:id="19713" w:name="_ETM_Q50_712715"/>
      <w:bookmarkEnd w:id="19711"/>
      <w:r>
        <w:rPr>
          <w:rtl/>
        </w:rPr>
        <w:t>הפסיכולוגי</w:t>
      </w:r>
      <w:bookmarkStart w:id="19714" w:name="_ETM_Q50_711280"/>
      <w:bookmarkEnd w:id="19712"/>
      <w:bookmarkEnd w:id="19713"/>
      <w:bookmarkEnd w:id="19714"/>
      <w:r>
        <w:rPr>
          <w:rFonts w:hint="cs"/>
          <w:rtl/>
        </w:rPr>
        <w:t>-</w:t>
      </w:r>
      <w:r>
        <w:rPr>
          <w:rtl/>
        </w:rPr>
        <w:t>ייעוצי</w:t>
      </w:r>
      <w:r>
        <w:rPr>
          <w:rFonts w:hint="cs"/>
          <w:rtl/>
        </w:rPr>
        <w:t>,</w:t>
      </w:r>
      <w:r>
        <w:rPr>
          <w:rtl/>
        </w:rPr>
        <w:t xml:space="preserve"> </w:t>
      </w:r>
      <w:bookmarkStart w:id="19715" w:name="_ETM_Q50_712340"/>
      <w:bookmarkEnd w:id="19715"/>
      <w:r>
        <w:rPr>
          <w:rtl/>
        </w:rPr>
        <w:t xml:space="preserve">מה </w:t>
      </w:r>
      <w:bookmarkStart w:id="19716" w:name="_ETM_Q50_712580"/>
      <w:bookmarkEnd w:id="19716"/>
      <w:r>
        <w:rPr>
          <w:rtl/>
        </w:rPr>
        <w:t xml:space="preserve">שנקרא </w:t>
      </w:r>
      <w:bookmarkStart w:id="19717" w:name="_ETM_Q50_712880"/>
      <w:bookmarkEnd w:id="19717"/>
      <w:r>
        <w:rPr>
          <w:rtl/>
        </w:rPr>
        <w:t>שפ</w:t>
      </w:r>
      <w:r>
        <w:rPr>
          <w:rFonts w:hint="cs"/>
          <w:rtl/>
        </w:rPr>
        <w:t>"</w:t>
      </w:r>
      <w:r>
        <w:rPr>
          <w:rtl/>
        </w:rPr>
        <w:t>י</w:t>
      </w:r>
      <w:r>
        <w:rPr>
          <w:rFonts w:hint="cs"/>
          <w:rtl/>
        </w:rPr>
        <w:t>,</w:t>
      </w:r>
      <w:r>
        <w:rPr>
          <w:rtl/>
        </w:rPr>
        <w:t xml:space="preserve"> </w:t>
      </w:r>
      <w:bookmarkStart w:id="19718" w:name="_ETM_Q50_713270"/>
      <w:bookmarkStart w:id="19719" w:name="_ETM_Q50_713720"/>
      <w:bookmarkEnd w:id="19718"/>
      <w:bookmarkEnd w:id="19719"/>
      <w:r>
        <w:rPr>
          <w:rtl/>
        </w:rPr>
        <w:t xml:space="preserve">פועל </w:t>
      </w:r>
      <w:bookmarkStart w:id="19720" w:name="_ETM_Q50_714020"/>
      <w:bookmarkEnd w:id="19720"/>
      <w:r>
        <w:rPr>
          <w:rtl/>
        </w:rPr>
        <w:t xml:space="preserve">לקידום </w:t>
      </w:r>
      <w:bookmarkStart w:id="19721" w:name="_ETM_Q50_714410"/>
      <w:bookmarkEnd w:id="19721"/>
      <w:proofErr w:type="spellStart"/>
      <w:r>
        <w:rPr>
          <w:rtl/>
        </w:rPr>
        <w:t>תוכניות</w:t>
      </w:r>
      <w:proofErr w:type="spellEnd"/>
      <w:r>
        <w:rPr>
          <w:rtl/>
        </w:rPr>
        <w:t xml:space="preserve"> </w:t>
      </w:r>
      <w:bookmarkStart w:id="19722" w:name="_ETM_Q50_714800"/>
      <w:bookmarkEnd w:id="19722"/>
      <w:r>
        <w:rPr>
          <w:rtl/>
        </w:rPr>
        <w:t xml:space="preserve">ומהלכים </w:t>
      </w:r>
      <w:bookmarkStart w:id="19723" w:name="_ETM_Q50_715309"/>
      <w:bookmarkEnd w:id="19723"/>
      <w:r>
        <w:rPr>
          <w:rtl/>
        </w:rPr>
        <w:t xml:space="preserve">חינוכיים </w:t>
      </w:r>
      <w:bookmarkStart w:id="19724" w:name="_ETM_Q50_716559"/>
      <w:bookmarkEnd w:id="19724"/>
      <w:r>
        <w:rPr>
          <w:rtl/>
        </w:rPr>
        <w:t xml:space="preserve">שמטרתם </w:t>
      </w:r>
      <w:bookmarkStart w:id="19725" w:name="_ETM_Q50_717340"/>
      <w:bookmarkEnd w:id="19725"/>
      <w:r>
        <w:rPr>
          <w:rtl/>
        </w:rPr>
        <w:t xml:space="preserve">הגברת </w:t>
      </w:r>
      <w:bookmarkStart w:id="19726" w:name="_ETM_Q50_717909"/>
      <w:bookmarkEnd w:id="19726"/>
      <w:r>
        <w:rPr>
          <w:rtl/>
        </w:rPr>
        <w:t>המודעות</w:t>
      </w:r>
      <w:r>
        <w:rPr>
          <w:rFonts w:hint="cs"/>
          <w:rtl/>
        </w:rPr>
        <w:t>,</w:t>
      </w:r>
      <w:r>
        <w:rPr>
          <w:rtl/>
        </w:rPr>
        <w:t xml:space="preserve"> </w:t>
      </w:r>
      <w:bookmarkStart w:id="19727" w:name="_ETM_Q50_718540"/>
      <w:bookmarkEnd w:id="19727"/>
      <w:r>
        <w:rPr>
          <w:rtl/>
        </w:rPr>
        <w:t xml:space="preserve">צמצום </w:t>
      </w:r>
      <w:bookmarkStart w:id="19728" w:name="_ETM_Q50_719079"/>
      <w:bookmarkEnd w:id="19728"/>
      <w:r>
        <w:rPr>
          <w:rFonts w:hint="cs"/>
          <w:rtl/>
        </w:rPr>
        <w:t xml:space="preserve">אירועי </w:t>
      </w:r>
      <w:bookmarkStart w:id="19729" w:name="_ETM_Q50_719379"/>
      <w:bookmarkEnd w:id="19729"/>
      <w:r>
        <w:rPr>
          <w:rtl/>
        </w:rPr>
        <w:t xml:space="preserve">פגיעה </w:t>
      </w:r>
      <w:bookmarkStart w:id="19730" w:name="_ETM_Q50_719769"/>
      <w:bookmarkEnd w:id="19730"/>
      <w:r>
        <w:rPr>
          <w:rtl/>
        </w:rPr>
        <w:t xml:space="preserve">והגברת </w:t>
      </w:r>
      <w:bookmarkStart w:id="19731" w:name="_ETM_Q50_720909"/>
      <w:bookmarkEnd w:id="19731"/>
      <w:r>
        <w:rPr>
          <w:rtl/>
        </w:rPr>
        <w:t xml:space="preserve">הפנייה </w:t>
      </w:r>
      <w:bookmarkStart w:id="19732" w:name="_ETM_Q50_721689"/>
      <w:bookmarkEnd w:id="19732"/>
      <w:r>
        <w:rPr>
          <w:rtl/>
        </w:rPr>
        <w:t xml:space="preserve">לעזרה </w:t>
      </w:r>
      <w:bookmarkStart w:id="19733" w:name="_ETM_Q50_722499"/>
      <w:bookmarkEnd w:id="19733"/>
      <w:r>
        <w:rPr>
          <w:rFonts w:hint="cs"/>
          <w:rtl/>
        </w:rPr>
        <w:t>ו</w:t>
      </w:r>
      <w:r>
        <w:rPr>
          <w:rtl/>
        </w:rPr>
        <w:t>דיווח</w:t>
      </w:r>
      <w:r>
        <w:rPr>
          <w:rFonts w:hint="cs"/>
          <w:rtl/>
        </w:rPr>
        <w:t>.</w:t>
      </w:r>
      <w:r>
        <w:rPr>
          <w:rtl/>
        </w:rPr>
        <w:t xml:space="preserve"> </w:t>
      </w:r>
      <w:bookmarkStart w:id="19734" w:name="_ETM_Q50_723099"/>
      <w:bookmarkEnd w:id="19734"/>
      <w:r>
        <w:rPr>
          <w:rtl/>
        </w:rPr>
        <w:t xml:space="preserve">זה </w:t>
      </w:r>
      <w:bookmarkStart w:id="19735" w:name="_ETM_Q50_723280"/>
      <w:bookmarkEnd w:id="19735"/>
      <w:r>
        <w:rPr>
          <w:rFonts w:hint="cs"/>
          <w:rtl/>
        </w:rPr>
        <w:t xml:space="preserve">אחד הנושאים המרכזיים </w:t>
      </w:r>
      <w:r>
        <w:rPr>
          <w:rFonts w:hint="eastAsia"/>
          <w:rtl/>
        </w:rPr>
        <w:t xml:space="preserve">– </w:t>
      </w:r>
      <w:r>
        <w:rPr>
          <w:rFonts w:hint="cs"/>
          <w:rtl/>
        </w:rPr>
        <w:t xml:space="preserve">לעודד את הפנייה. אני תמיד אמרתי שסוכני השינוי אמרתי באירועים הללו זה הנוער עצמו, דהיינו שנער עוזר לנער, לנערה. אלו דברים חשובים. לצד תהליכים אלו פועלים אנשי המקצוע למתן </w:t>
      </w:r>
      <w:bookmarkStart w:id="19736" w:name="_ETM_Q50_736000"/>
      <w:bookmarkEnd w:id="19736"/>
      <w:r>
        <w:rPr>
          <w:rFonts w:hint="cs"/>
          <w:rtl/>
        </w:rPr>
        <w:t xml:space="preserve">טיפול מקצועי בעת חשיפה לאירועי פגיעה בשיתוף עם גורמים נוספים בקהילה. פעולות המשרד נעות על הרצף שבין </w:t>
      </w:r>
      <w:bookmarkStart w:id="19737" w:name="_ETM_Q50_742000"/>
      <w:bookmarkEnd w:id="19737"/>
      <w:r>
        <w:rPr>
          <w:rFonts w:hint="cs"/>
          <w:rtl/>
        </w:rPr>
        <w:t xml:space="preserve">איתור וזיהוי תלמידים נפגעים, הגברת המודעות להטרדות ופגיעות מיניות, וכן </w:t>
      </w:r>
      <w:bookmarkStart w:id="19738" w:name="_ETM_Q50_750000"/>
      <w:bookmarkEnd w:id="19738"/>
      <w:r>
        <w:rPr>
          <w:rFonts w:hint="cs"/>
          <w:rtl/>
        </w:rPr>
        <w:t xml:space="preserve">הטמעת מדיניות ונהלים שנוסחו למקרים של פגיעה מינית. </w:t>
      </w:r>
      <w:bookmarkStart w:id="19739" w:name="TOR_Q51"/>
      <w:bookmarkStart w:id="19740" w:name="_ETM_Q51_180000"/>
      <w:bookmarkEnd w:id="19739"/>
      <w:bookmarkEnd w:id="19740"/>
      <w:r w:rsidR="00DB4E1B">
        <w:rPr>
          <w:rFonts w:hint="cs"/>
          <w:rtl/>
          <w:lang w:eastAsia="he-IL"/>
        </w:rPr>
        <w:t xml:space="preserve">מחוץ לפרוטוקול אני אספר לך שבתקופתי כראש עירייה, אז זה היה מה שנקרא </w:t>
      </w:r>
      <w:r w:rsidR="00DB4E1B">
        <w:rPr>
          <w:rFonts w:hint="eastAsia"/>
          <w:rtl/>
          <w:lang w:eastAsia="he-IL"/>
        </w:rPr>
        <w:t xml:space="preserve">– </w:t>
      </w:r>
      <w:r w:rsidR="00DB4E1B">
        <w:rPr>
          <w:rFonts w:hint="cs"/>
          <w:rtl/>
          <w:lang w:eastAsia="he-IL"/>
        </w:rPr>
        <w:t xml:space="preserve">הגדרנו את זה "אירוע חריג". כשהיה אירוע חריג, האירוע הזה היה מגיע ללשכתי. גם מאוד מאוד </w:t>
      </w:r>
      <w:bookmarkStart w:id="19741" w:name="_ETM_Q51_169129"/>
      <w:bookmarkEnd w:id="19741"/>
      <w:r w:rsidR="00DB4E1B">
        <w:rPr>
          <w:rFonts w:hint="cs"/>
          <w:rtl/>
          <w:lang w:eastAsia="he-IL"/>
        </w:rPr>
        <w:t xml:space="preserve">חשוב שראשי הרשויות יהיו מעורבים, יגדירו "אירוע </w:t>
      </w:r>
      <w:bookmarkStart w:id="19742" w:name="_ETM_Q51_172708"/>
      <w:bookmarkEnd w:id="19742"/>
      <w:r w:rsidR="00DB4E1B">
        <w:rPr>
          <w:rFonts w:hint="cs"/>
          <w:rtl/>
          <w:lang w:eastAsia="he-IL"/>
        </w:rPr>
        <w:t xml:space="preserve">חריג" ויביאו אותו לטיפול. </w:t>
      </w:r>
    </w:p>
    <w:p w:rsidR="00DB4E1B" w:rsidRDefault="00DB4E1B" w:rsidP="006C4FFD">
      <w:pPr>
        <w:rPr>
          <w:rtl/>
          <w:lang w:eastAsia="he-IL"/>
        </w:rPr>
      </w:pPr>
      <w:bookmarkStart w:id="19743" w:name="_ETM_Q51_177845"/>
      <w:bookmarkStart w:id="19744" w:name="_ETM_Q51_177918"/>
      <w:bookmarkEnd w:id="19743"/>
      <w:bookmarkEnd w:id="19744"/>
    </w:p>
    <w:p w:rsidR="00DB4E1B" w:rsidRDefault="00DB4E1B" w:rsidP="006C4FFD">
      <w:pPr>
        <w:rPr>
          <w:rtl/>
        </w:rPr>
      </w:pPr>
      <w:bookmarkStart w:id="19745" w:name="_ETM_Q51_178245"/>
      <w:bookmarkStart w:id="19746" w:name="_ETM_Q51_178299"/>
      <w:bookmarkEnd w:id="19745"/>
      <w:bookmarkEnd w:id="19746"/>
      <w:r>
        <w:rPr>
          <w:rFonts w:hint="cs"/>
          <w:rtl/>
          <w:lang w:eastAsia="he-IL"/>
        </w:rPr>
        <w:t xml:space="preserve">אציין בפנייך חלק מהדברים שנעשים </w:t>
      </w:r>
      <w:bookmarkStart w:id="19747" w:name="_ETM_Q51_178251"/>
      <w:bookmarkEnd w:id="19747"/>
      <w:r>
        <w:rPr>
          <w:rFonts w:hint="cs"/>
          <w:rtl/>
          <w:lang w:eastAsia="he-IL"/>
        </w:rPr>
        <w:t xml:space="preserve">עכשיו במשרד: </w:t>
      </w:r>
      <w:bookmarkStart w:id="19748" w:name="_ETM_Q51_180539"/>
      <w:bookmarkEnd w:id="19748"/>
      <w:r>
        <w:rPr>
          <w:rFonts w:hint="cs"/>
          <w:rtl/>
        </w:rPr>
        <w:t xml:space="preserve">1. </w:t>
      </w:r>
      <w:r>
        <w:rPr>
          <w:rtl/>
        </w:rPr>
        <w:t xml:space="preserve">התוויית </w:t>
      </w:r>
      <w:bookmarkStart w:id="19749" w:name="_ETM_Q51_180930"/>
      <w:bookmarkEnd w:id="19749"/>
      <w:r>
        <w:rPr>
          <w:rtl/>
        </w:rPr>
        <w:t xml:space="preserve">מדיניות </w:t>
      </w:r>
      <w:bookmarkStart w:id="19750" w:name="_ETM_Q51_181439"/>
      <w:bookmarkEnd w:id="19750"/>
      <w:r>
        <w:rPr>
          <w:rtl/>
        </w:rPr>
        <w:t>ברורה</w:t>
      </w:r>
      <w:r>
        <w:rPr>
          <w:rFonts w:hint="cs"/>
          <w:rtl/>
        </w:rPr>
        <w:t xml:space="preserve"> </w:t>
      </w:r>
      <w:r>
        <w:rPr>
          <w:rFonts w:hint="eastAsia"/>
          <w:rtl/>
        </w:rPr>
        <w:t>–</w:t>
      </w:r>
      <w:r>
        <w:rPr>
          <w:rtl/>
        </w:rPr>
        <w:t xml:space="preserve"> </w:t>
      </w:r>
      <w:bookmarkStart w:id="19751" w:name="_ETM_Q51_181890"/>
      <w:bookmarkEnd w:id="19751"/>
      <w:r>
        <w:rPr>
          <w:rtl/>
        </w:rPr>
        <w:t>המסגר</w:t>
      </w:r>
      <w:r>
        <w:rPr>
          <w:rFonts w:hint="cs"/>
          <w:rtl/>
        </w:rPr>
        <w:t>ו</w:t>
      </w:r>
      <w:r>
        <w:rPr>
          <w:rtl/>
        </w:rPr>
        <w:t xml:space="preserve">ת </w:t>
      </w:r>
      <w:bookmarkStart w:id="19752" w:name="_ETM_Q51_182370"/>
      <w:bookmarkEnd w:id="19752"/>
      <w:r>
        <w:rPr>
          <w:rtl/>
        </w:rPr>
        <w:t>החינוכי</w:t>
      </w:r>
      <w:r>
        <w:rPr>
          <w:rFonts w:hint="cs"/>
          <w:rtl/>
        </w:rPr>
        <w:t>ו</w:t>
      </w:r>
      <w:r>
        <w:rPr>
          <w:rtl/>
        </w:rPr>
        <w:t xml:space="preserve">ת </w:t>
      </w:r>
      <w:bookmarkStart w:id="19753" w:name="_ETM_Q51_182970"/>
      <w:bookmarkStart w:id="19754" w:name="_ETM_Q51_183419"/>
      <w:bookmarkStart w:id="19755" w:name="_ETM_Q51_183929"/>
      <w:bookmarkStart w:id="19756" w:name="_ETM_Q51_184319"/>
      <w:bookmarkEnd w:id="19753"/>
      <w:bookmarkEnd w:id="19754"/>
      <w:bookmarkEnd w:id="19755"/>
      <w:bookmarkEnd w:id="19756"/>
      <w:r>
        <w:rPr>
          <w:rtl/>
        </w:rPr>
        <w:t xml:space="preserve">מונחות </w:t>
      </w:r>
      <w:bookmarkStart w:id="19757" w:name="_ETM_Q51_185399"/>
      <w:bookmarkEnd w:id="19757"/>
      <w:r>
        <w:rPr>
          <w:rtl/>
        </w:rPr>
        <w:t xml:space="preserve">לפעול </w:t>
      </w:r>
      <w:bookmarkStart w:id="19758" w:name="_ETM_Q51_185819"/>
      <w:bookmarkEnd w:id="19758"/>
      <w:r>
        <w:rPr>
          <w:rtl/>
        </w:rPr>
        <w:t xml:space="preserve">על </w:t>
      </w:r>
      <w:bookmarkStart w:id="19759" w:name="_ETM_Q51_185910"/>
      <w:bookmarkEnd w:id="19759"/>
      <w:r>
        <w:rPr>
          <w:rtl/>
        </w:rPr>
        <w:t xml:space="preserve">פי </w:t>
      </w:r>
      <w:bookmarkStart w:id="19760" w:name="_ETM_Q51_186120"/>
      <w:bookmarkEnd w:id="19760"/>
      <w:r>
        <w:rPr>
          <w:rtl/>
        </w:rPr>
        <w:t xml:space="preserve">חוזרי </w:t>
      </w:r>
      <w:bookmarkStart w:id="19761" w:name="_ETM_Q51_186540"/>
      <w:bookmarkEnd w:id="19761"/>
      <w:r>
        <w:rPr>
          <w:rtl/>
        </w:rPr>
        <w:t xml:space="preserve">מנכ"ל </w:t>
      </w:r>
      <w:bookmarkStart w:id="19762" w:name="_ETM_Q51_186990"/>
      <w:bookmarkEnd w:id="19762"/>
      <w:r>
        <w:rPr>
          <w:rFonts w:hint="cs"/>
          <w:rtl/>
        </w:rPr>
        <w:t>ק</w:t>
      </w:r>
      <w:r>
        <w:rPr>
          <w:rtl/>
        </w:rPr>
        <w:t>בו</w:t>
      </w:r>
      <w:r>
        <w:rPr>
          <w:rFonts w:hint="cs"/>
          <w:rtl/>
        </w:rPr>
        <w:t>ע</w:t>
      </w:r>
      <w:r>
        <w:rPr>
          <w:rtl/>
        </w:rPr>
        <w:t>ים</w:t>
      </w:r>
      <w:r>
        <w:rPr>
          <w:rFonts w:hint="cs"/>
          <w:rtl/>
        </w:rPr>
        <w:t>.</w:t>
      </w:r>
      <w:r>
        <w:rPr>
          <w:rtl/>
        </w:rPr>
        <w:t xml:space="preserve"> </w:t>
      </w:r>
      <w:bookmarkStart w:id="19763" w:name="_ETM_Q51_187830"/>
      <w:bookmarkEnd w:id="19763"/>
      <w:r>
        <w:rPr>
          <w:rtl/>
        </w:rPr>
        <w:t xml:space="preserve">חוזרים </w:t>
      </w:r>
      <w:bookmarkStart w:id="19764" w:name="_ETM_Q51_188280"/>
      <w:bookmarkEnd w:id="19764"/>
      <w:r>
        <w:rPr>
          <w:rFonts w:hint="cs"/>
          <w:rtl/>
        </w:rPr>
        <w:t>א</w:t>
      </w:r>
      <w:r>
        <w:rPr>
          <w:rtl/>
        </w:rPr>
        <w:t xml:space="preserve">לה </w:t>
      </w:r>
      <w:bookmarkStart w:id="19765" w:name="_ETM_Q51_188519"/>
      <w:bookmarkEnd w:id="19765"/>
      <w:r>
        <w:rPr>
          <w:rtl/>
        </w:rPr>
        <w:t xml:space="preserve">מוטמעים </w:t>
      </w:r>
      <w:bookmarkStart w:id="19766" w:name="_ETM_Q51_189150"/>
      <w:bookmarkEnd w:id="19766"/>
      <w:r>
        <w:rPr>
          <w:rtl/>
        </w:rPr>
        <w:t xml:space="preserve">במערכת </w:t>
      </w:r>
      <w:bookmarkStart w:id="19767" w:name="_ETM_Q51_189629"/>
      <w:bookmarkEnd w:id="19767"/>
      <w:r>
        <w:rPr>
          <w:rtl/>
        </w:rPr>
        <w:t xml:space="preserve">החינוך </w:t>
      </w:r>
      <w:bookmarkStart w:id="19768" w:name="_ETM_Q51_190049"/>
      <w:bookmarkEnd w:id="19768"/>
      <w:r>
        <w:rPr>
          <w:rtl/>
        </w:rPr>
        <w:t xml:space="preserve">בסיוע </w:t>
      </w:r>
      <w:bookmarkStart w:id="19769" w:name="_ETM_Q51_190500"/>
      <w:bookmarkStart w:id="19770" w:name="_ETM_Q51_190889"/>
      <w:bookmarkEnd w:id="19769"/>
      <w:bookmarkEnd w:id="19770"/>
      <w:r>
        <w:rPr>
          <w:rFonts w:hint="cs"/>
          <w:rtl/>
        </w:rPr>
        <w:t xml:space="preserve">הפיקוח </w:t>
      </w:r>
      <w:r>
        <w:rPr>
          <w:rtl/>
        </w:rPr>
        <w:t>הכולל</w:t>
      </w:r>
      <w:bookmarkStart w:id="19771" w:name="_ETM_Q51_191639"/>
      <w:bookmarkEnd w:id="19771"/>
      <w:r>
        <w:rPr>
          <w:rFonts w:hint="cs"/>
          <w:rtl/>
        </w:rPr>
        <w:t xml:space="preserve">, </w:t>
      </w:r>
      <w:r>
        <w:rPr>
          <w:rtl/>
        </w:rPr>
        <w:t xml:space="preserve">הפיקוח </w:t>
      </w:r>
      <w:bookmarkStart w:id="19772" w:name="_ETM_Q51_192510"/>
      <w:bookmarkEnd w:id="19772"/>
      <w:r>
        <w:rPr>
          <w:rtl/>
        </w:rPr>
        <w:t xml:space="preserve">על </w:t>
      </w:r>
      <w:bookmarkStart w:id="19773" w:name="_ETM_Q51_192690"/>
      <w:bookmarkEnd w:id="19773"/>
      <w:r>
        <w:rPr>
          <w:rtl/>
        </w:rPr>
        <w:t xml:space="preserve">הייעוץ </w:t>
      </w:r>
      <w:bookmarkStart w:id="19774" w:name="_ETM_Q51_193500"/>
      <w:bookmarkEnd w:id="19774"/>
      <w:r>
        <w:rPr>
          <w:rtl/>
        </w:rPr>
        <w:t xml:space="preserve">והיועצים </w:t>
      </w:r>
      <w:bookmarkStart w:id="19775" w:name="_ETM_Q51_194070"/>
      <w:bookmarkEnd w:id="19775"/>
      <w:r>
        <w:rPr>
          <w:rtl/>
        </w:rPr>
        <w:t xml:space="preserve">החינוכיים </w:t>
      </w:r>
      <w:bookmarkStart w:id="19776" w:name="_ETM_Q51_195110"/>
      <w:bookmarkEnd w:id="19776"/>
      <w:r>
        <w:rPr>
          <w:rtl/>
        </w:rPr>
        <w:t xml:space="preserve">ומהווים </w:t>
      </w:r>
      <w:bookmarkStart w:id="19777" w:name="_ETM_Q51_195990"/>
      <w:bookmarkEnd w:id="19777"/>
      <w:r>
        <w:rPr>
          <w:rtl/>
        </w:rPr>
        <w:t xml:space="preserve">אבני </w:t>
      </w:r>
      <w:bookmarkStart w:id="19778" w:name="_ETM_Q51_196800"/>
      <w:bookmarkEnd w:id="19778"/>
      <w:r>
        <w:rPr>
          <w:rtl/>
        </w:rPr>
        <w:t xml:space="preserve">דרך </w:t>
      </w:r>
      <w:bookmarkStart w:id="19779" w:name="_ETM_Q51_197760"/>
      <w:bookmarkEnd w:id="19779"/>
      <w:r>
        <w:rPr>
          <w:rtl/>
        </w:rPr>
        <w:t>מחי</w:t>
      </w:r>
      <w:r>
        <w:rPr>
          <w:rFonts w:hint="cs"/>
          <w:rtl/>
        </w:rPr>
        <w:t>י</w:t>
      </w:r>
      <w:r>
        <w:rPr>
          <w:rtl/>
        </w:rPr>
        <w:t xml:space="preserve">בות </w:t>
      </w:r>
      <w:bookmarkStart w:id="19780" w:name="_ETM_Q51_198450"/>
      <w:bookmarkStart w:id="19781" w:name="_ETM_Q51_199350"/>
      <w:bookmarkEnd w:id="19780"/>
      <w:bookmarkEnd w:id="19781"/>
      <w:r>
        <w:rPr>
          <w:rtl/>
        </w:rPr>
        <w:t xml:space="preserve">לטיפול </w:t>
      </w:r>
      <w:bookmarkStart w:id="19782" w:name="_ETM_Q51_199800"/>
      <w:bookmarkEnd w:id="19782"/>
      <w:r>
        <w:rPr>
          <w:rtl/>
        </w:rPr>
        <w:t xml:space="preserve">באירועי </w:t>
      </w:r>
      <w:bookmarkStart w:id="19783" w:name="_ETM_Q51_200100"/>
      <w:bookmarkEnd w:id="19783"/>
      <w:r>
        <w:rPr>
          <w:rtl/>
        </w:rPr>
        <w:t xml:space="preserve">פגיעה </w:t>
      </w:r>
      <w:bookmarkStart w:id="19784" w:name="_ETM_Q51_200369"/>
      <w:bookmarkEnd w:id="19784"/>
      <w:r>
        <w:rPr>
          <w:rtl/>
        </w:rPr>
        <w:t>בתלמידים</w:t>
      </w:r>
      <w:r>
        <w:rPr>
          <w:rFonts w:hint="cs"/>
          <w:rtl/>
        </w:rPr>
        <w:t>.</w:t>
      </w:r>
      <w:bookmarkStart w:id="19785" w:name="_ETM_Q51_200476"/>
      <w:bookmarkStart w:id="19786" w:name="_ETM_Q51_200567"/>
      <w:bookmarkStart w:id="19787" w:name="_ETM_Q51_200659"/>
      <w:bookmarkStart w:id="19788" w:name="_ETM_Q51_200808"/>
      <w:bookmarkStart w:id="19789" w:name="_ETM_Q51_201270"/>
      <w:bookmarkEnd w:id="19785"/>
      <w:bookmarkEnd w:id="19786"/>
      <w:bookmarkEnd w:id="19787"/>
      <w:bookmarkEnd w:id="19788"/>
      <w:bookmarkEnd w:id="19789"/>
      <w:r>
        <w:rPr>
          <w:rFonts w:hint="cs"/>
          <w:rtl/>
        </w:rPr>
        <w:t xml:space="preserve"> </w:t>
      </w:r>
      <w:r>
        <w:rPr>
          <w:rtl/>
        </w:rPr>
        <w:t xml:space="preserve">יש </w:t>
      </w:r>
      <w:bookmarkStart w:id="19790" w:name="_ETM_Q51_201450"/>
      <w:bookmarkEnd w:id="19790"/>
      <w:r>
        <w:rPr>
          <w:rtl/>
        </w:rPr>
        <w:t xml:space="preserve">כאן </w:t>
      </w:r>
      <w:bookmarkStart w:id="19791" w:name="_ETM_Q51_201660"/>
      <w:bookmarkEnd w:id="19791"/>
      <w:r>
        <w:rPr>
          <w:rtl/>
        </w:rPr>
        <w:t xml:space="preserve">שורה </w:t>
      </w:r>
      <w:bookmarkStart w:id="19792" w:name="_ETM_Q51_201960"/>
      <w:bookmarkEnd w:id="19792"/>
      <w:r>
        <w:rPr>
          <w:rtl/>
        </w:rPr>
        <w:t xml:space="preserve">שלמה </w:t>
      </w:r>
      <w:bookmarkStart w:id="19793" w:name="_ETM_Q51_202289"/>
      <w:bookmarkEnd w:id="19793"/>
      <w:r>
        <w:rPr>
          <w:rtl/>
        </w:rPr>
        <w:t xml:space="preserve">של </w:t>
      </w:r>
      <w:bookmarkStart w:id="19794" w:name="_ETM_Q51_202470"/>
      <w:bookmarkEnd w:id="19794"/>
      <w:r>
        <w:rPr>
          <w:rtl/>
        </w:rPr>
        <w:t xml:space="preserve">חוזרי </w:t>
      </w:r>
      <w:bookmarkStart w:id="19795" w:name="_ETM_Q51_202890"/>
      <w:bookmarkEnd w:id="19795"/>
      <w:r>
        <w:rPr>
          <w:rtl/>
        </w:rPr>
        <w:t>מנכ"ל</w:t>
      </w:r>
      <w:r>
        <w:rPr>
          <w:rFonts w:hint="cs"/>
          <w:rtl/>
        </w:rPr>
        <w:t>:</w:t>
      </w:r>
      <w:r>
        <w:rPr>
          <w:rtl/>
        </w:rPr>
        <w:t xml:space="preserve"> </w:t>
      </w:r>
      <w:bookmarkStart w:id="19796" w:name="_ETM_Q51_203760"/>
      <w:bookmarkEnd w:id="19796"/>
      <w:r>
        <w:rPr>
          <w:rtl/>
        </w:rPr>
        <w:t xml:space="preserve">חוזר </w:t>
      </w:r>
      <w:bookmarkStart w:id="19797" w:name="_ETM_Q51_204119"/>
      <w:bookmarkEnd w:id="19797"/>
      <w:r>
        <w:rPr>
          <w:rtl/>
        </w:rPr>
        <w:t xml:space="preserve">מנכ"ל </w:t>
      </w:r>
      <w:bookmarkStart w:id="19798" w:name="_ETM_Q51_204450"/>
      <w:bookmarkEnd w:id="19798"/>
      <w:r>
        <w:rPr>
          <w:rtl/>
        </w:rPr>
        <w:t xml:space="preserve">אקלים </w:t>
      </w:r>
      <w:bookmarkStart w:id="19799" w:name="_ETM_Q51_204720"/>
      <w:bookmarkEnd w:id="19799"/>
      <w:r>
        <w:rPr>
          <w:rtl/>
        </w:rPr>
        <w:t xml:space="preserve">חינוכי </w:t>
      </w:r>
      <w:bookmarkStart w:id="19800" w:name="_ETM_Q51_205110"/>
      <w:bookmarkEnd w:id="19800"/>
      <w:r>
        <w:rPr>
          <w:rtl/>
        </w:rPr>
        <w:t xml:space="preserve">מיטבי </w:t>
      </w:r>
      <w:bookmarkStart w:id="19801" w:name="_ETM_Q51_205560"/>
      <w:bookmarkEnd w:id="19801"/>
      <w:r>
        <w:rPr>
          <w:rFonts w:hint="cs"/>
          <w:rtl/>
        </w:rPr>
        <w:t>ו</w:t>
      </w:r>
      <w:r>
        <w:rPr>
          <w:rtl/>
        </w:rPr>
        <w:t xml:space="preserve">התמודדות </w:t>
      </w:r>
      <w:bookmarkStart w:id="19802" w:name="_ETM_Q51_206189"/>
      <w:bookmarkEnd w:id="19802"/>
      <w:r>
        <w:rPr>
          <w:rtl/>
        </w:rPr>
        <w:t xml:space="preserve">במוסדות </w:t>
      </w:r>
      <w:bookmarkStart w:id="19803" w:name="_ETM_Q51_206579"/>
      <w:bookmarkEnd w:id="19803"/>
      <w:r>
        <w:rPr>
          <w:rtl/>
        </w:rPr>
        <w:t xml:space="preserve">חינוך </w:t>
      </w:r>
      <w:bookmarkStart w:id="19804" w:name="_ETM_Q51_207360"/>
      <w:bookmarkEnd w:id="19804"/>
      <w:r>
        <w:rPr>
          <w:rtl/>
        </w:rPr>
        <w:t xml:space="preserve">עם </w:t>
      </w:r>
      <w:bookmarkStart w:id="19805" w:name="_ETM_Q51_207509"/>
      <w:bookmarkEnd w:id="19805"/>
      <w:r>
        <w:rPr>
          <w:rtl/>
        </w:rPr>
        <w:t xml:space="preserve">אירועי </w:t>
      </w:r>
      <w:bookmarkStart w:id="19806" w:name="_ETM_Q51_207750"/>
      <w:bookmarkEnd w:id="19806"/>
      <w:r>
        <w:rPr>
          <w:rtl/>
        </w:rPr>
        <w:t xml:space="preserve">אלימות </w:t>
      </w:r>
      <w:bookmarkStart w:id="19807" w:name="_ETM_Q51_208050"/>
      <w:bookmarkEnd w:id="19807"/>
      <w:r>
        <w:rPr>
          <w:rtl/>
        </w:rPr>
        <w:t>בסיכון</w:t>
      </w:r>
      <w:r>
        <w:rPr>
          <w:rFonts w:hint="cs"/>
          <w:rtl/>
        </w:rPr>
        <w:t>;</w:t>
      </w:r>
      <w:r>
        <w:rPr>
          <w:rtl/>
        </w:rPr>
        <w:t xml:space="preserve"> </w:t>
      </w:r>
      <w:bookmarkStart w:id="19808" w:name="_ETM_Q51_208560"/>
      <w:bookmarkStart w:id="19809" w:name="_ETM_Q51_204017"/>
      <w:bookmarkStart w:id="19810" w:name="_ETM_Q51_204266"/>
      <w:bookmarkEnd w:id="19808"/>
      <w:r>
        <w:rPr>
          <w:rtl/>
        </w:rPr>
        <w:t>חובת</w:t>
      </w:r>
      <w:bookmarkEnd w:id="19809"/>
      <w:bookmarkEnd w:id="19810"/>
      <w:r>
        <w:rPr>
          <w:rtl/>
        </w:rPr>
        <w:t xml:space="preserve"> </w:t>
      </w:r>
      <w:bookmarkStart w:id="19811" w:name="_ETM_Q51_208890"/>
      <w:bookmarkEnd w:id="19811"/>
      <w:r>
        <w:rPr>
          <w:rtl/>
        </w:rPr>
        <w:t xml:space="preserve">הדיווח </w:t>
      </w:r>
      <w:bookmarkStart w:id="19812" w:name="_ETM_Q51_209310"/>
      <w:bookmarkEnd w:id="19812"/>
      <w:r>
        <w:rPr>
          <w:rtl/>
        </w:rPr>
        <w:t xml:space="preserve">על </w:t>
      </w:r>
      <w:bookmarkStart w:id="19813" w:name="_ETM_Q51_209430"/>
      <w:bookmarkEnd w:id="19813"/>
      <w:r>
        <w:rPr>
          <w:rtl/>
        </w:rPr>
        <w:t xml:space="preserve">עבירות </w:t>
      </w:r>
      <w:bookmarkStart w:id="19814" w:name="_ETM_Q51_209730"/>
      <w:bookmarkEnd w:id="19814"/>
      <w:r>
        <w:rPr>
          <w:rtl/>
        </w:rPr>
        <w:t xml:space="preserve">בקטין </w:t>
      </w:r>
      <w:bookmarkStart w:id="19815" w:name="_ETM_Q51_210119"/>
      <w:bookmarkEnd w:id="19815"/>
      <w:r>
        <w:rPr>
          <w:rtl/>
        </w:rPr>
        <w:t xml:space="preserve">על </w:t>
      </w:r>
      <w:bookmarkStart w:id="19816" w:name="_ETM_Q51_210210"/>
      <w:bookmarkEnd w:id="19816"/>
      <w:r>
        <w:rPr>
          <w:rtl/>
        </w:rPr>
        <w:t xml:space="preserve">פי </w:t>
      </w:r>
      <w:bookmarkStart w:id="19817" w:name="_ETM_Q51_210330"/>
      <w:bookmarkEnd w:id="19817"/>
      <w:r>
        <w:rPr>
          <w:rtl/>
        </w:rPr>
        <w:t xml:space="preserve">חוק </w:t>
      </w:r>
      <w:bookmarkStart w:id="19818" w:name="_ETM_Q51_210539"/>
      <w:bookmarkEnd w:id="19818"/>
      <w:r>
        <w:rPr>
          <w:rFonts w:hint="cs"/>
          <w:rtl/>
        </w:rPr>
        <w:t>ו</w:t>
      </w:r>
      <w:r>
        <w:rPr>
          <w:rtl/>
        </w:rPr>
        <w:t xml:space="preserve">חקירת </w:t>
      </w:r>
      <w:bookmarkStart w:id="19819" w:name="_ETM_Q51_210960"/>
      <w:bookmarkEnd w:id="19819"/>
      <w:r>
        <w:rPr>
          <w:rtl/>
        </w:rPr>
        <w:t xml:space="preserve">תלמידים </w:t>
      </w:r>
      <w:bookmarkStart w:id="19820" w:name="_ETM_Q51_211740"/>
      <w:bookmarkEnd w:id="19820"/>
      <w:r>
        <w:rPr>
          <w:rtl/>
        </w:rPr>
        <w:t xml:space="preserve">כקורבנות </w:t>
      </w:r>
      <w:bookmarkStart w:id="19821" w:name="_ETM_Q51_212430"/>
      <w:bookmarkEnd w:id="19821"/>
      <w:r>
        <w:rPr>
          <w:rtl/>
        </w:rPr>
        <w:t>ועדים</w:t>
      </w:r>
      <w:r>
        <w:rPr>
          <w:rFonts w:hint="cs"/>
          <w:rtl/>
        </w:rPr>
        <w:t>;</w:t>
      </w:r>
      <w:r>
        <w:rPr>
          <w:rtl/>
        </w:rPr>
        <w:t xml:space="preserve"> </w:t>
      </w:r>
      <w:bookmarkStart w:id="19822" w:name="_ETM_Q51_212879"/>
      <w:bookmarkEnd w:id="19822"/>
      <w:r>
        <w:rPr>
          <w:rtl/>
        </w:rPr>
        <w:t xml:space="preserve">התמודדות </w:t>
      </w:r>
      <w:bookmarkStart w:id="19823" w:name="_ETM_Q51_213540"/>
      <w:bookmarkEnd w:id="19823"/>
      <w:r>
        <w:rPr>
          <w:rtl/>
        </w:rPr>
        <w:t xml:space="preserve">מערכת </w:t>
      </w:r>
      <w:bookmarkStart w:id="19824" w:name="_ETM_Q51_213900"/>
      <w:bookmarkEnd w:id="19824"/>
      <w:r>
        <w:rPr>
          <w:rtl/>
        </w:rPr>
        <w:t xml:space="preserve">החינוך </w:t>
      </w:r>
      <w:bookmarkStart w:id="19825" w:name="_ETM_Q51_214379"/>
      <w:bookmarkEnd w:id="19825"/>
      <w:r>
        <w:rPr>
          <w:rtl/>
        </w:rPr>
        <w:t xml:space="preserve">עם </w:t>
      </w:r>
      <w:bookmarkStart w:id="19826" w:name="_ETM_Q51_214530"/>
      <w:bookmarkEnd w:id="19826"/>
      <w:r>
        <w:rPr>
          <w:rtl/>
        </w:rPr>
        <w:t xml:space="preserve">פגיעה </w:t>
      </w:r>
      <w:bookmarkStart w:id="19827" w:name="_ETM_Q51_214800"/>
      <w:bookmarkEnd w:id="19827"/>
      <w:r>
        <w:rPr>
          <w:rtl/>
        </w:rPr>
        <w:t xml:space="preserve">מינית </w:t>
      </w:r>
      <w:bookmarkStart w:id="19828" w:name="_ETM_Q51_215510"/>
      <w:bookmarkEnd w:id="19828"/>
      <w:r>
        <w:rPr>
          <w:rtl/>
        </w:rPr>
        <w:t xml:space="preserve">של </w:t>
      </w:r>
      <w:bookmarkStart w:id="19829" w:name="_ETM_Q51_215750"/>
      <w:bookmarkEnd w:id="19829"/>
      <w:r>
        <w:rPr>
          <w:rtl/>
        </w:rPr>
        <w:t xml:space="preserve">תלמידים </w:t>
      </w:r>
      <w:bookmarkStart w:id="19830" w:name="_ETM_Q51_216379"/>
      <w:bookmarkEnd w:id="19830"/>
      <w:r>
        <w:rPr>
          <w:rtl/>
        </w:rPr>
        <w:t>בתלמידים</w:t>
      </w:r>
      <w:r>
        <w:rPr>
          <w:rFonts w:hint="cs"/>
          <w:rtl/>
        </w:rPr>
        <w:t>:</w:t>
      </w:r>
      <w:r>
        <w:rPr>
          <w:rtl/>
        </w:rPr>
        <w:t xml:space="preserve"> </w:t>
      </w:r>
      <w:bookmarkStart w:id="19831" w:name="_ETM_Q51_217489"/>
      <w:bookmarkEnd w:id="19831"/>
      <w:r>
        <w:rPr>
          <w:rtl/>
        </w:rPr>
        <w:t xml:space="preserve">מניעת </w:t>
      </w:r>
      <w:bookmarkStart w:id="19832" w:name="_ETM_Q51_218090"/>
      <w:bookmarkEnd w:id="19832"/>
      <w:r>
        <w:rPr>
          <w:rtl/>
        </w:rPr>
        <w:t xml:space="preserve">אלימות </w:t>
      </w:r>
      <w:bookmarkStart w:id="19833" w:name="_ETM_Q51_218449"/>
      <w:bookmarkEnd w:id="19833"/>
      <w:r>
        <w:rPr>
          <w:rtl/>
        </w:rPr>
        <w:t>במשפחה</w:t>
      </w:r>
      <w:r>
        <w:rPr>
          <w:rFonts w:hint="cs"/>
          <w:rtl/>
        </w:rPr>
        <w:t>,</w:t>
      </w:r>
      <w:r>
        <w:rPr>
          <w:rtl/>
        </w:rPr>
        <w:t xml:space="preserve"> </w:t>
      </w:r>
      <w:bookmarkStart w:id="19834" w:name="_ETM_Q51_219350"/>
      <w:bookmarkEnd w:id="19834"/>
      <w:r>
        <w:rPr>
          <w:rtl/>
        </w:rPr>
        <w:t xml:space="preserve">חובת </w:t>
      </w:r>
      <w:bookmarkStart w:id="19835" w:name="_ETM_Q51_219769"/>
      <w:bookmarkEnd w:id="19835"/>
      <w:r>
        <w:rPr>
          <w:rFonts w:hint="cs"/>
          <w:rtl/>
        </w:rPr>
        <w:t>ה</w:t>
      </w:r>
      <w:r>
        <w:rPr>
          <w:rtl/>
        </w:rPr>
        <w:t>יידוע</w:t>
      </w:r>
      <w:r>
        <w:rPr>
          <w:rFonts w:hint="cs"/>
          <w:rtl/>
        </w:rPr>
        <w:t>;</w:t>
      </w:r>
      <w:r>
        <w:rPr>
          <w:rtl/>
        </w:rPr>
        <w:t xml:space="preserve"> </w:t>
      </w:r>
      <w:bookmarkStart w:id="19836" w:name="_ETM_Q51_220610"/>
      <w:bookmarkEnd w:id="19836"/>
      <w:r>
        <w:rPr>
          <w:rtl/>
        </w:rPr>
        <w:t>ה</w:t>
      </w:r>
      <w:r>
        <w:rPr>
          <w:rFonts w:hint="cs"/>
          <w:rtl/>
        </w:rPr>
        <w:t>י</w:t>
      </w:r>
      <w:r>
        <w:rPr>
          <w:rtl/>
        </w:rPr>
        <w:t xml:space="preserve">ריון </w:t>
      </w:r>
      <w:bookmarkStart w:id="19837" w:name="_ETM_Q51_221149"/>
      <w:bookmarkEnd w:id="19837"/>
      <w:r>
        <w:rPr>
          <w:rtl/>
        </w:rPr>
        <w:t>ב</w:t>
      </w:r>
      <w:r>
        <w:rPr>
          <w:rFonts w:hint="cs"/>
          <w:rtl/>
        </w:rPr>
        <w:t>לתי</w:t>
      </w:r>
      <w:r>
        <w:rPr>
          <w:rtl/>
        </w:rPr>
        <w:t xml:space="preserve"> </w:t>
      </w:r>
      <w:bookmarkStart w:id="19838" w:name="_ETM_Q51_221700"/>
      <w:bookmarkEnd w:id="19838"/>
      <w:r>
        <w:rPr>
          <w:rtl/>
        </w:rPr>
        <w:t xml:space="preserve">מתוכנן </w:t>
      </w:r>
      <w:bookmarkStart w:id="19839" w:name="_ETM_Q51_222540"/>
      <w:bookmarkEnd w:id="19839"/>
      <w:r>
        <w:rPr>
          <w:rtl/>
        </w:rPr>
        <w:t>ש</w:t>
      </w:r>
      <w:r>
        <w:rPr>
          <w:rFonts w:hint="cs"/>
          <w:rtl/>
        </w:rPr>
        <w:t xml:space="preserve">ל </w:t>
      </w:r>
      <w:r>
        <w:rPr>
          <w:rtl/>
        </w:rPr>
        <w:t>מתבגרות</w:t>
      </w:r>
      <w:r>
        <w:rPr>
          <w:rFonts w:hint="cs"/>
          <w:rtl/>
        </w:rPr>
        <w:t>.</w:t>
      </w:r>
      <w:r>
        <w:rPr>
          <w:rtl/>
        </w:rPr>
        <w:t xml:space="preserve"> </w:t>
      </w:r>
      <w:bookmarkStart w:id="19840" w:name="_ETM_Q51_224140"/>
      <w:bookmarkEnd w:id="19840"/>
      <w:r>
        <w:rPr>
          <w:rFonts w:hint="cs"/>
          <w:rtl/>
        </w:rPr>
        <w:t>ב</w:t>
      </w:r>
      <w:r>
        <w:rPr>
          <w:rtl/>
        </w:rPr>
        <w:t xml:space="preserve">כל </w:t>
      </w:r>
      <w:bookmarkStart w:id="19841" w:name="_ETM_Q51_224379"/>
      <w:bookmarkEnd w:id="19841"/>
      <w:r>
        <w:rPr>
          <w:rtl/>
        </w:rPr>
        <w:t xml:space="preserve">האמור </w:t>
      </w:r>
      <w:bookmarkStart w:id="19842" w:name="_ETM_Q51_224710"/>
      <w:bookmarkEnd w:id="19842"/>
      <w:r>
        <w:rPr>
          <w:rtl/>
        </w:rPr>
        <w:t xml:space="preserve">מדובר </w:t>
      </w:r>
      <w:bookmarkStart w:id="19843" w:name="_ETM_Q51_225129"/>
      <w:bookmarkEnd w:id="19843"/>
      <w:r>
        <w:rPr>
          <w:rtl/>
        </w:rPr>
        <w:t xml:space="preserve">פה </w:t>
      </w:r>
      <w:bookmarkStart w:id="19844" w:name="_ETM_Q51_225250"/>
      <w:bookmarkEnd w:id="19844"/>
      <w:r>
        <w:rPr>
          <w:rtl/>
        </w:rPr>
        <w:t xml:space="preserve">בהנחיות </w:t>
      </w:r>
      <w:bookmarkStart w:id="19845" w:name="_ETM_Q51_225760"/>
      <w:bookmarkEnd w:id="19845"/>
      <w:r>
        <w:rPr>
          <w:rtl/>
        </w:rPr>
        <w:t xml:space="preserve">מאוד </w:t>
      </w:r>
      <w:bookmarkStart w:id="19846" w:name="_ETM_Q51_225969"/>
      <w:bookmarkEnd w:id="19846"/>
      <w:r>
        <w:rPr>
          <w:rtl/>
        </w:rPr>
        <w:t>מאוד</w:t>
      </w:r>
      <w:r>
        <w:rPr>
          <w:rFonts w:hint="cs"/>
          <w:rtl/>
        </w:rPr>
        <w:t xml:space="preserve"> ברורות </w:t>
      </w:r>
      <w:bookmarkStart w:id="19847" w:name="_ETM_Q51_226249"/>
      <w:bookmarkEnd w:id="19847"/>
      <w:r>
        <w:rPr>
          <w:rFonts w:hint="cs"/>
          <w:rtl/>
        </w:rPr>
        <w:t xml:space="preserve">של המשרד. </w:t>
      </w:r>
      <w:bookmarkStart w:id="19848" w:name="_ETM_Q51_226179"/>
      <w:bookmarkStart w:id="19849" w:name="_ETM_Q51_226539"/>
      <w:bookmarkStart w:id="19850" w:name="_ETM_Q51_227409"/>
      <w:bookmarkEnd w:id="19848"/>
      <w:bookmarkEnd w:id="19849"/>
      <w:bookmarkEnd w:id="19850"/>
    </w:p>
    <w:p w:rsidR="00DB4E1B" w:rsidRDefault="00DB4E1B" w:rsidP="006C4FFD">
      <w:pPr>
        <w:rPr>
          <w:rtl/>
        </w:rPr>
      </w:pPr>
      <w:bookmarkStart w:id="19851" w:name="_ETM_Q51_227812"/>
      <w:bookmarkStart w:id="19852" w:name="_ETM_Q51_227956"/>
      <w:bookmarkEnd w:id="19851"/>
      <w:bookmarkEnd w:id="19852"/>
    </w:p>
    <w:p w:rsidR="00DB4E1B" w:rsidRDefault="00DB4E1B" w:rsidP="00605F9A">
      <w:pPr>
        <w:rPr>
          <w:rtl/>
        </w:rPr>
      </w:pPr>
      <w:bookmarkStart w:id="19853" w:name="_ETM_Q51_186419"/>
      <w:bookmarkStart w:id="19854" w:name="_ETM_Q51_186531"/>
      <w:bookmarkEnd w:id="19853"/>
      <w:bookmarkEnd w:id="19854"/>
      <w:r>
        <w:rPr>
          <w:rFonts w:hint="cs"/>
          <w:rtl/>
        </w:rPr>
        <w:t xml:space="preserve">2. הכשרות </w:t>
      </w:r>
      <w:bookmarkStart w:id="19855" w:name="_ETM_Q51_228213"/>
      <w:bookmarkStart w:id="19856" w:name="_ETM_Q51_228277"/>
      <w:bookmarkStart w:id="19857" w:name="_ETM_Q51_228429"/>
      <w:bookmarkStart w:id="19858" w:name="_ETM_Q51_229059"/>
      <w:bookmarkEnd w:id="19855"/>
      <w:bookmarkEnd w:id="19856"/>
      <w:bookmarkEnd w:id="19857"/>
      <w:bookmarkEnd w:id="19858"/>
      <w:r>
        <w:rPr>
          <w:rFonts w:hint="cs"/>
          <w:rtl/>
        </w:rPr>
        <w:t>ל</w:t>
      </w:r>
      <w:r>
        <w:rPr>
          <w:rtl/>
        </w:rPr>
        <w:t>יועצו</w:t>
      </w:r>
      <w:r>
        <w:rPr>
          <w:rFonts w:hint="cs"/>
          <w:rtl/>
        </w:rPr>
        <w:t>ת</w:t>
      </w:r>
      <w:r>
        <w:rPr>
          <w:rtl/>
        </w:rPr>
        <w:t xml:space="preserve"> </w:t>
      </w:r>
      <w:bookmarkStart w:id="19859" w:name="_ETM_Q51_229719"/>
      <w:bookmarkEnd w:id="19859"/>
      <w:r>
        <w:rPr>
          <w:rtl/>
        </w:rPr>
        <w:t xml:space="preserve">והיועצים </w:t>
      </w:r>
      <w:bookmarkStart w:id="19860" w:name="_ETM_Q51_230229"/>
      <w:bookmarkEnd w:id="19860"/>
      <w:r>
        <w:rPr>
          <w:rtl/>
        </w:rPr>
        <w:t xml:space="preserve">החינוכיים </w:t>
      </w:r>
      <w:bookmarkStart w:id="19861" w:name="_ETM_Q51_231280"/>
      <w:bookmarkEnd w:id="19861"/>
      <w:r>
        <w:rPr>
          <w:rFonts w:hint="cs"/>
          <w:rtl/>
        </w:rPr>
        <w:t xml:space="preserve">– </w:t>
      </w:r>
      <w:r>
        <w:rPr>
          <w:rtl/>
        </w:rPr>
        <w:t xml:space="preserve">אלה </w:t>
      </w:r>
      <w:bookmarkStart w:id="19862" w:name="_ETM_Q51_231519"/>
      <w:bookmarkEnd w:id="19862"/>
      <w:r>
        <w:rPr>
          <w:rtl/>
        </w:rPr>
        <w:t xml:space="preserve">עוברים </w:t>
      </w:r>
      <w:bookmarkStart w:id="19863" w:name="_ETM_Q51_231819"/>
      <w:bookmarkEnd w:id="19863"/>
      <w:r>
        <w:rPr>
          <w:rtl/>
        </w:rPr>
        <w:t xml:space="preserve">הכשרה </w:t>
      </w:r>
      <w:bookmarkStart w:id="19864" w:name="_ETM_Q51_232179"/>
      <w:bookmarkEnd w:id="19864"/>
      <w:r>
        <w:rPr>
          <w:rtl/>
        </w:rPr>
        <w:t xml:space="preserve">בשנתיים </w:t>
      </w:r>
      <w:bookmarkStart w:id="19865" w:name="_ETM_Q51_232690"/>
      <w:bookmarkEnd w:id="19865"/>
      <w:r>
        <w:rPr>
          <w:rtl/>
        </w:rPr>
        <w:t xml:space="preserve">הראשונות </w:t>
      </w:r>
      <w:bookmarkStart w:id="19866" w:name="_ETM_Q51_233079"/>
      <w:bookmarkEnd w:id="19866"/>
      <w:r>
        <w:rPr>
          <w:rtl/>
        </w:rPr>
        <w:t xml:space="preserve">של </w:t>
      </w:r>
      <w:bookmarkStart w:id="19867" w:name="_ETM_Q51_233289"/>
      <w:bookmarkEnd w:id="19867"/>
      <w:r>
        <w:rPr>
          <w:rtl/>
        </w:rPr>
        <w:t xml:space="preserve">עבודתם </w:t>
      </w:r>
      <w:bookmarkStart w:id="19868" w:name="_ETM_Q51_233859"/>
      <w:bookmarkEnd w:id="19868"/>
      <w:r>
        <w:rPr>
          <w:rtl/>
        </w:rPr>
        <w:t>לאיתור</w:t>
      </w:r>
      <w:r>
        <w:rPr>
          <w:rFonts w:hint="cs"/>
          <w:rtl/>
        </w:rPr>
        <w:t>,</w:t>
      </w:r>
      <w:r>
        <w:rPr>
          <w:rtl/>
        </w:rPr>
        <w:t xml:space="preserve"> </w:t>
      </w:r>
      <w:bookmarkStart w:id="19869" w:name="_ETM_Q51_234280"/>
      <w:bookmarkEnd w:id="19869"/>
      <w:r>
        <w:rPr>
          <w:rtl/>
        </w:rPr>
        <w:t>מניע</w:t>
      </w:r>
      <w:r>
        <w:rPr>
          <w:rFonts w:hint="cs"/>
          <w:rtl/>
        </w:rPr>
        <w:t>ה,</w:t>
      </w:r>
      <w:r>
        <w:rPr>
          <w:rtl/>
        </w:rPr>
        <w:t xml:space="preserve"> </w:t>
      </w:r>
      <w:bookmarkStart w:id="19870" w:name="_ETM_Q51_234789"/>
      <w:bookmarkEnd w:id="19870"/>
      <w:r>
        <w:rPr>
          <w:rtl/>
        </w:rPr>
        <w:t xml:space="preserve">טיפול </w:t>
      </w:r>
      <w:bookmarkStart w:id="19871" w:name="_ETM_Q51_235520"/>
      <w:bookmarkEnd w:id="19871"/>
      <w:r>
        <w:rPr>
          <w:rFonts w:hint="cs"/>
          <w:rtl/>
        </w:rPr>
        <w:t>ו</w:t>
      </w:r>
      <w:r>
        <w:rPr>
          <w:rtl/>
        </w:rPr>
        <w:t xml:space="preserve">התמודדות </w:t>
      </w:r>
      <w:bookmarkStart w:id="19872" w:name="_ETM_Q51_236390"/>
      <w:bookmarkEnd w:id="19872"/>
      <w:r>
        <w:rPr>
          <w:rtl/>
        </w:rPr>
        <w:t xml:space="preserve">עם </w:t>
      </w:r>
      <w:bookmarkStart w:id="19873" w:name="_ETM_Q51_236510"/>
      <w:bookmarkEnd w:id="19873"/>
      <w:r>
        <w:rPr>
          <w:rtl/>
        </w:rPr>
        <w:t xml:space="preserve">אירועים </w:t>
      </w:r>
      <w:bookmarkStart w:id="19874" w:name="_ETM_Q51_236810"/>
      <w:bookmarkEnd w:id="19874"/>
      <w:r>
        <w:rPr>
          <w:rtl/>
        </w:rPr>
        <w:t xml:space="preserve">של </w:t>
      </w:r>
      <w:bookmarkStart w:id="19875" w:name="_ETM_Q51_236960"/>
      <w:bookmarkEnd w:id="19875"/>
      <w:r>
        <w:rPr>
          <w:rtl/>
        </w:rPr>
        <w:t xml:space="preserve">פגיעה </w:t>
      </w:r>
      <w:bookmarkStart w:id="19876" w:name="_ETM_Q51_237230"/>
      <w:bookmarkEnd w:id="19876"/>
      <w:r>
        <w:rPr>
          <w:rtl/>
        </w:rPr>
        <w:t>מינית</w:t>
      </w:r>
      <w:r>
        <w:rPr>
          <w:rFonts w:hint="cs"/>
          <w:rtl/>
        </w:rPr>
        <w:t>.</w:t>
      </w:r>
      <w:r>
        <w:rPr>
          <w:rtl/>
        </w:rPr>
        <w:t xml:space="preserve"> </w:t>
      </w:r>
      <w:bookmarkStart w:id="19877" w:name="_ETM_Q51_238830"/>
      <w:bookmarkEnd w:id="19877"/>
      <w:r>
        <w:rPr>
          <w:rtl/>
        </w:rPr>
        <w:t xml:space="preserve">בנוסף </w:t>
      </w:r>
      <w:bookmarkStart w:id="19878" w:name="_ETM_Q51_239670"/>
      <w:bookmarkEnd w:id="19878"/>
      <w:r>
        <w:rPr>
          <w:rtl/>
        </w:rPr>
        <w:t xml:space="preserve">רוכשות </w:t>
      </w:r>
      <w:bookmarkStart w:id="19879" w:name="_ETM_Q51_240210"/>
      <w:bookmarkEnd w:id="19879"/>
      <w:r>
        <w:rPr>
          <w:rtl/>
        </w:rPr>
        <w:t xml:space="preserve">היועצות </w:t>
      </w:r>
      <w:bookmarkStart w:id="19880" w:name="_ETM_Q51_240789"/>
      <w:bookmarkEnd w:id="19880"/>
      <w:r>
        <w:rPr>
          <w:rtl/>
        </w:rPr>
        <w:t xml:space="preserve">מיומנויות </w:t>
      </w:r>
      <w:bookmarkStart w:id="19881" w:name="_ETM_Q51_241629"/>
      <w:bookmarkEnd w:id="19881"/>
      <w:r>
        <w:rPr>
          <w:rFonts w:hint="cs"/>
          <w:rtl/>
        </w:rPr>
        <w:t>ל</w:t>
      </w:r>
      <w:r>
        <w:rPr>
          <w:rtl/>
        </w:rPr>
        <w:t>הטמע</w:t>
      </w:r>
      <w:r>
        <w:rPr>
          <w:rFonts w:hint="cs"/>
          <w:rtl/>
        </w:rPr>
        <w:t>ת</w:t>
      </w:r>
      <w:r>
        <w:rPr>
          <w:rtl/>
        </w:rPr>
        <w:t xml:space="preserve"> </w:t>
      </w:r>
      <w:bookmarkStart w:id="19882" w:name="_ETM_Q51_241989"/>
      <w:bookmarkEnd w:id="19882"/>
      <w:proofErr w:type="spellStart"/>
      <w:r>
        <w:rPr>
          <w:rtl/>
        </w:rPr>
        <w:t>תוכניות</w:t>
      </w:r>
      <w:proofErr w:type="spellEnd"/>
      <w:r>
        <w:rPr>
          <w:rtl/>
        </w:rPr>
        <w:t xml:space="preserve"> </w:t>
      </w:r>
      <w:bookmarkStart w:id="19883" w:name="_ETM_Q51_242440"/>
      <w:bookmarkEnd w:id="19883"/>
      <w:r>
        <w:rPr>
          <w:rtl/>
        </w:rPr>
        <w:t xml:space="preserve">של </w:t>
      </w:r>
      <w:bookmarkStart w:id="19884" w:name="_ETM_Q51_242619"/>
      <w:bookmarkEnd w:id="19884"/>
      <w:r>
        <w:rPr>
          <w:rtl/>
        </w:rPr>
        <w:t xml:space="preserve">מיניות </w:t>
      </w:r>
      <w:bookmarkStart w:id="19885" w:name="_ETM_Q51_243100"/>
      <w:bookmarkEnd w:id="19885"/>
      <w:r>
        <w:rPr>
          <w:rtl/>
        </w:rPr>
        <w:t xml:space="preserve">בריאה </w:t>
      </w:r>
      <w:bookmarkStart w:id="19886" w:name="_ETM_Q51_243670"/>
      <w:bookmarkEnd w:id="19886"/>
      <w:r>
        <w:rPr>
          <w:rtl/>
        </w:rPr>
        <w:t xml:space="preserve">ופגיעה </w:t>
      </w:r>
      <w:bookmarkStart w:id="19887" w:name="_ETM_Q51_244209"/>
      <w:bookmarkEnd w:id="19887"/>
      <w:r>
        <w:rPr>
          <w:rtl/>
        </w:rPr>
        <w:t xml:space="preserve">מינית </w:t>
      </w:r>
      <w:bookmarkStart w:id="19888" w:name="_ETM_Q51_244659"/>
      <w:bookmarkEnd w:id="19888"/>
      <w:r>
        <w:rPr>
          <w:rFonts w:hint="cs"/>
          <w:rtl/>
        </w:rPr>
        <w:t>– ו</w:t>
      </w:r>
      <w:r>
        <w:rPr>
          <w:rtl/>
        </w:rPr>
        <w:t xml:space="preserve">שמעתי </w:t>
      </w:r>
      <w:bookmarkStart w:id="19889" w:name="_ETM_Q51_245140"/>
      <w:bookmarkEnd w:id="19889"/>
      <w:r>
        <w:rPr>
          <w:rtl/>
        </w:rPr>
        <w:t xml:space="preserve">את </w:t>
      </w:r>
      <w:bookmarkStart w:id="19890" w:name="_ETM_Q51_245200"/>
      <w:bookmarkEnd w:id="19890"/>
      <w:r>
        <w:rPr>
          <w:rtl/>
        </w:rPr>
        <w:t xml:space="preserve">מה </w:t>
      </w:r>
      <w:bookmarkStart w:id="19891" w:name="_ETM_Q51_245319"/>
      <w:bookmarkEnd w:id="19891"/>
      <w:r>
        <w:rPr>
          <w:rtl/>
        </w:rPr>
        <w:t xml:space="preserve">שאמרת </w:t>
      </w:r>
      <w:bookmarkStart w:id="19892" w:name="_ETM_Q51_245740"/>
      <w:bookmarkEnd w:id="19892"/>
      <w:r>
        <w:rPr>
          <w:rtl/>
        </w:rPr>
        <w:t>היטב</w:t>
      </w:r>
      <w:r>
        <w:rPr>
          <w:rFonts w:hint="cs"/>
          <w:rtl/>
        </w:rPr>
        <w:t>.</w:t>
      </w:r>
      <w:r>
        <w:rPr>
          <w:rtl/>
        </w:rPr>
        <w:t xml:space="preserve"> </w:t>
      </w:r>
      <w:bookmarkStart w:id="19893" w:name="_ETM_Q51_246430"/>
      <w:bookmarkEnd w:id="19893"/>
      <w:r>
        <w:rPr>
          <w:rtl/>
        </w:rPr>
        <w:t xml:space="preserve">אני </w:t>
      </w:r>
      <w:bookmarkStart w:id="19894" w:name="_ETM_Q51_246579"/>
      <w:bookmarkEnd w:id="19894"/>
      <w:r>
        <w:rPr>
          <w:rtl/>
        </w:rPr>
        <w:t xml:space="preserve">חושב </w:t>
      </w:r>
      <w:bookmarkStart w:id="19895" w:name="_ETM_Q51_246789"/>
      <w:bookmarkEnd w:id="19895"/>
      <w:r>
        <w:rPr>
          <w:rtl/>
        </w:rPr>
        <w:t xml:space="preserve">שבכל </w:t>
      </w:r>
      <w:bookmarkStart w:id="19896" w:name="_ETM_Q51_247180"/>
      <w:bookmarkEnd w:id="19896"/>
      <w:r>
        <w:rPr>
          <w:rtl/>
        </w:rPr>
        <w:t xml:space="preserve">מקום </w:t>
      </w:r>
      <w:bookmarkStart w:id="19897" w:name="_ETM_Q51_247450"/>
      <w:bookmarkEnd w:id="19897"/>
      <w:r>
        <w:rPr>
          <w:rFonts w:hint="cs"/>
          <w:rtl/>
        </w:rPr>
        <w:t>ש</w:t>
      </w:r>
      <w:r>
        <w:rPr>
          <w:rtl/>
        </w:rPr>
        <w:t xml:space="preserve">זה </w:t>
      </w:r>
      <w:bookmarkStart w:id="19898" w:name="_ETM_Q51_247600"/>
      <w:bookmarkEnd w:id="19898"/>
      <w:r>
        <w:rPr>
          <w:rtl/>
        </w:rPr>
        <w:t xml:space="preserve">לא </w:t>
      </w:r>
      <w:bookmarkStart w:id="19899" w:name="_ETM_Q51_247689"/>
      <w:bookmarkEnd w:id="19899"/>
      <w:r>
        <w:rPr>
          <w:rtl/>
        </w:rPr>
        <w:t xml:space="preserve">מתבצע </w:t>
      </w:r>
      <w:bookmarkStart w:id="19900" w:name="_ETM_Q51_248229"/>
      <w:bookmarkEnd w:id="19900"/>
      <w:r>
        <w:rPr>
          <w:rtl/>
        </w:rPr>
        <w:t xml:space="preserve">זה </w:t>
      </w:r>
      <w:bookmarkStart w:id="19901" w:name="_ETM_Q51_248380"/>
      <w:bookmarkEnd w:id="19901"/>
      <w:r>
        <w:rPr>
          <w:rtl/>
        </w:rPr>
        <w:t xml:space="preserve">רע </w:t>
      </w:r>
      <w:bookmarkStart w:id="19902" w:name="_ETM_Q51_248590"/>
      <w:bookmarkEnd w:id="19902"/>
      <w:r>
        <w:rPr>
          <w:rtl/>
        </w:rPr>
        <w:t>מאוד</w:t>
      </w:r>
      <w:r>
        <w:rPr>
          <w:rFonts w:hint="cs"/>
          <w:rtl/>
        </w:rPr>
        <w:t>,</w:t>
      </w:r>
      <w:r>
        <w:rPr>
          <w:rtl/>
        </w:rPr>
        <w:t xml:space="preserve"> </w:t>
      </w:r>
      <w:bookmarkStart w:id="19903" w:name="_ETM_Q51_249340"/>
      <w:bookmarkEnd w:id="19903"/>
      <w:r>
        <w:rPr>
          <w:rtl/>
        </w:rPr>
        <w:t xml:space="preserve">וצריך </w:t>
      </w:r>
      <w:bookmarkStart w:id="19904" w:name="_ETM_Q51_249670"/>
      <w:bookmarkEnd w:id="19904"/>
      <w:r>
        <w:rPr>
          <w:rtl/>
        </w:rPr>
        <w:t xml:space="preserve">לפקח </w:t>
      </w:r>
      <w:bookmarkStart w:id="19905" w:name="_ETM_Q51_250299"/>
      <w:bookmarkEnd w:id="19905"/>
      <w:r>
        <w:rPr>
          <w:rtl/>
        </w:rPr>
        <w:t>ולבקר</w:t>
      </w:r>
      <w:r>
        <w:rPr>
          <w:rFonts w:hint="cs"/>
          <w:rtl/>
        </w:rPr>
        <w:t>,</w:t>
      </w:r>
      <w:r>
        <w:rPr>
          <w:rtl/>
        </w:rPr>
        <w:t xml:space="preserve"> </w:t>
      </w:r>
      <w:bookmarkStart w:id="19906" w:name="_ETM_Q51_251229"/>
      <w:bookmarkEnd w:id="19906"/>
      <w:r>
        <w:rPr>
          <w:rtl/>
        </w:rPr>
        <w:t xml:space="preserve">והדרכים </w:t>
      </w:r>
      <w:bookmarkStart w:id="19907" w:name="_ETM_Q51_251740"/>
      <w:bookmarkEnd w:id="19907"/>
      <w:r>
        <w:rPr>
          <w:rtl/>
        </w:rPr>
        <w:t>ה</w:t>
      </w:r>
      <w:r>
        <w:rPr>
          <w:rFonts w:hint="cs"/>
          <w:rtl/>
        </w:rPr>
        <w:t>ן</w:t>
      </w:r>
      <w:r>
        <w:rPr>
          <w:rtl/>
        </w:rPr>
        <w:t xml:space="preserve"> </w:t>
      </w:r>
      <w:bookmarkStart w:id="19908" w:name="_ETM_Q51_251860"/>
      <w:bookmarkEnd w:id="19908"/>
      <w:r>
        <w:rPr>
          <w:rtl/>
        </w:rPr>
        <w:t xml:space="preserve">רבות </w:t>
      </w:r>
      <w:bookmarkStart w:id="19909" w:name="_ETM_Q51_252219"/>
      <w:bookmarkEnd w:id="19909"/>
      <w:r>
        <w:rPr>
          <w:rFonts w:hint="cs"/>
          <w:rtl/>
        </w:rPr>
        <w:t xml:space="preserve">– </w:t>
      </w:r>
      <w:r>
        <w:rPr>
          <w:rtl/>
        </w:rPr>
        <w:t xml:space="preserve">יש </w:t>
      </w:r>
      <w:bookmarkStart w:id="19910" w:name="_ETM_Q51_252399"/>
      <w:bookmarkEnd w:id="19910"/>
      <w:r>
        <w:rPr>
          <w:rtl/>
        </w:rPr>
        <w:t xml:space="preserve">שיטות </w:t>
      </w:r>
      <w:bookmarkStart w:id="19911" w:name="_ETM_Q51_252880"/>
      <w:bookmarkEnd w:id="19911"/>
      <w:r>
        <w:rPr>
          <w:rtl/>
        </w:rPr>
        <w:t xml:space="preserve">איך </w:t>
      </w:r>
      <w:bookmarkStart w:id="19912" w:name="_ETM_Q51_253090"/>
      <w:bookmarkEnd w:id="19912"/>
      <w:r>
        <w:rPr>
          <w:rtl/>
        </w:rPr>
        <w:t xml:space="preserve">אנחנו </w:t>
      </w:r>
      <w:bookmarkStart w:id="19913" w:name="_ETM_Q51_253770"/>
      <w:bookmarkEnd w:id="19913"/>
      <w:r>
        <w:rPr>
          <w:rtl/>
        </w:rPr>
        <w:t xml:space="preserve">עוקבים </w:t>
      </w:r>
      <w:bookmarkStart w:id="19914" w:name="_ETM_Q51_254429"/>
      <w:bookmarkEnd w:id="19914"/>
      <w:r>
        <w:rPr>
          <w:rtl/>
        </w:rPr>
        <w:t xml:space="preserve">בצורה </w:t>
      </w:r>
      <w:bookmarkStart w:id="19915" w:name="_ETM_Q51_254759"/>
      <w:bookmarkEnd w:id="19915"/>
      <w:r>
        <w:rPr>
          <w:rtl/>
        </w:rPr>
        <w:t xml:space="preserve">מסודרת </w:t>
      </w:r>
      <w:bookmarkStart w:id="19916" w:name="_ETM_Q51_255450"/>
      <w:bookmarkEnd w:id="19916"/>
      <w:r>
        <w:rPr>
          <w:rtl/>
        </w:rPr>
        <w:t xml:space="preserve">אחר </w:t>
      </w:r>
      <w:bookmarkStart w:id="19917" w:name="_ETM_Q51_255689"/>
      <w:bookmarkEnd w:id="19917"/>
      <w:r>
        <w:rPr>
          <w:rtl/>
        </w:rPr>
        <w:t xml:space="preserve">הפעילות </w:t>
      </w:r>
      <w:bookmarkStart w:id="19918" w:name="_ETM_Q51_256049"/>
      <w:bookmarkEnd w:id="19918"/>
      <w:r>
        <w:rPr>
          <w:rtl/>
        </w:rPr>
        <w:t>הבית</w:t>
      </w:r>
      <w:r w:rsidR="00605F9A">
        <w:rPr>
          <w:rFonts w:hint="cs"/>
          <w:rtl/>
        </w:rPr>
        <w:t xml:space="preserve"> </w:t>
      </w:r>
      <w:r>
        <w:rPr>
          <w:rtl/>
        </w:rPr>
        <w:t>ספרית</w:t>
      </w:r>
      <w:r>
        <w:rPr>
          <w:rFonts w:hint="cs"/>
          <w:rtl/>
        </w:rPr>
        <w:t>.</w:t>
      </w:r>
      <w:r>
        <w:rPr>
          <w:rtl/>
        </w:rPr>
        <w:t xml:space="preserve"> </w:t>
      </w:r>
      <w:bookmarkStart w:id="19919" w:name="_ETM_Q51_257140"/>
      <w:bookmarkEnd w:id="19919"/>
      <w:r>
        <w:rPr>
          <w:rtl/>
        </w:rPr>
        <w:t xml:space="preserve">כחלק </w:t>
      </w:r>
      <w:bookmarkStart w:id="19920" w:name="_ETM_Q51_257530"/>
      <w:bookmarkEnd w:id="19920"/>
      <w:r>
        <w:rPr>
          <w:rtl/>
        </w:rPr>
        <w:t xml:space="preserve">מתוכנית </w:t>
      </w:r>
      <w:bookmarkStart w:id="19921" w:name="_ETM_Q51_257920"/>
      <w:bookmarkEnd w:id="19921"/>
      <w:r>
        <w:rPr>
          <w:rtl/>
        </w:rPr>
        <w:t xml:space="preserve">כישורי </w:t>
      </w:r>
      <w:bookmarkStart w:id="19922" w:name="_ETM_Q51_258310"/>
      <w:bookmarkEnd w:id="19922"/>
      <w:r>
        <w:rPr>
          <w:rtl/>
        </w:rPr>
        <w:t xml:space="preserve">חיים </w:t>
      </w:r>
      <w:bookmarkStart w:id="19923" w:name="_ETM_Q51_258580"/>
      <w:bookmarkEnd w:id="19923"/>
      <w:r>
        <w:rPr>
          <w:rtl/>
        </w:rPr>
        <w:t>החדשה</w:t>
      </w:r>
      <w:r>
        <w:rPr>
          <w:rFonts w:hint="cs"/>
          <w:rtl/>
        </w:rPr>
        <w:t>,</w:t>
      </w:r>
      <w:r>
        <w:rPr>
          <w:rtl/>
        </w:rPr>
        <w:t xml:space="preserve"> </w:t>
      </w:r>
      <w:bookmarkStart w:id="19924" w:name="_ETM_Q51_259030"/>
      <w:bookmarkEnd w:id="19924"/>
      <w:r>
        <w:rPr>
          <w:rtl/>
        </w:rPr>
        <w:t xml:space="preserve">הכשרה </w:t>
      </w:r>
      <w:bookmarkStart w:id="19925" w:name="_ETM_Q51_259360"/>
      <w:bookmarkEnd w:id="19925"/>
      <w:r>
        <w:rPr>
          <w:rtl/>
        </w:rPr>
        <w:t xml:space="preserve">זו </w:t>
      </w:r>
      <w:bookmarkStart w:id="19926" w:name="_ETM_Q51_259480"/>
      <w:bookmarkEnd w:id="19926"/>
      <w:r>
        <w:rPr>
          <w:rtl/>
        </w:rPr>
        <w:t xml:space="preserve">מאפשרת </w:t>
      </w:r>
      <w:bookmarkStart w:id="19927" w:name="_ETM_Q51_259930"/>
      <w:bookmarkEnd w:id="19927"/>
      <w:r>
        <w:rPr>
          <w:rtl/>
        </w:rPr>
        <w:t xml:space="preserve">ליועצים </w:t>
      </w:r>
      <w:bookmarkStart w:id="19928" w:name="_ETM_Q51_260800"/>
      <w:bookmarkEnd w:id="19928"/>
      <w:r>
        <w:rPr>
          <w:rtl/>
        </w:rPr>
        <w:t xml:space="preserve">לסייע </w:t>
      </w:r>
      <w:bookmarkStart w:id="19929" w:name="_ETM_Q51_261250"/>
      <w:bookmarkEnd w:id="19929"/>
      <w:r>
        <w:rPr>
          <w:rtl/>
        </w:rPr>
        <w:t>ל</w:t>
      </w:r>
      <w:bookmarkStart w:id="19930" w:name="_ETM_Q51_261340"/>
      <w:bookmarkEnd w:id="19930"/>
      <w:r>
        <w:rPr>
          <w:rtl/>
        </w:rPr>
        <w:t xml:space="preserve">צוותים </w:t>
      </w:r>
      <w:bookmarkStart w:id="19931" w:name="_ETM_Q51_261760"/>
      <w:bookmarkEnd w:id="19931"/>
      <w:r>
        <w:rPr>
          <w:rtl/>
        </w:rPr>
        <w:t xml:space="preserve">החינוכיים </w:t>
      </w:r>
      <w:bookmarkStart w:id="19932" w:name="_ETM_Q51_262300"/>
      <w:bookmarkEnd w:id="19932"/>
      <w:r>
        <w:rPr>
          <w:rtl/>
        </w:rPr>
        <w:t xml:space="preserve">לעסוק </w:t>
      </w:r>
      <w:bookmarkStart w:id="19933" w:name="_ETM_Q51_262600"/>
      <w:bookmarkEnd w:id="19933"/>
      <w:r>
        <w:rPr>
          <w:rtl/>
        </w:rPr>
        <w:t xml:space="preserve">בנושא </w:t>
      </w:r>
      <w:bookmarkStart w:id="19934" w:name="_ETM_Q51_262990"/>
      <w:bookmarkEnd w:id="19934"/>
      <w:r>
        <w:rPr>
          <w:rtl/>
        </w:rPr>
        <w:t xml:space="preserve">ולהגביר </w:t>
      </w:r>
      <w:bookmarkStart w:id="19935" w:name="_ETM_Q51_263560"/>
      <w:bookmarkEnd w:id="19935"/>
      <w:r>
        <w:rPr>
          <w:rtl/>
        </w:rPr>
        <w:t xml:space="preserve">את </w:t>
      </w:r>
      <w:bookmarkStart w:id="19936" w:name="_ETM_Q51_263650"/>
      <w:bookmarkEnd w:id="19936"/>
      <w:r>
        <w:rPr>
          <w:rFonts w:hint="cs"/>
          <w:rtl/>
        </w:rPr>
        <w:t xml:space="preserve">תחושת </w:t>
      </w:r>
      <w:bookmarkStart w:id="19937" w:name="_ETM_Q51_264040"/>
      <w:bookmarkEnd w:id="19937"/>
      <w:r>
        <w:rPr>
          <w:rFonts w:hint="cs"/>
          <w:rtl/>
        </w:rPr>
        <w:t>ה</w:t>
      </w:r>
      <w:r>
        <w:rPr>
          <w:rtl/>
        </w:rPr>
        <w:t xml:space="preserve">מסוגלות </w:t>
      </w:r>
      <w:bookmarkStart w:id="19938" w:name="_ETM_Q51_264550"/>
      <w:bookmarkEnd w:id="19938"/>
      <w:r>
        <w:rPr>
          <w:rtl/>
        </w:rPr>
        <w:t>בתחום</w:t>
      </w:r>
      <w:r>
        <w:rPr>
          <w:rFonts w:hint="cs"/>
          <w:rtl/>
        </w:rPr>
        <w:t>.</w:t>
      </w:r>
      <w:r>
        <w:rPr>
          <w:rtl/>
        </w:rPr>
        <w:t xml:space="preserve"> </w:t>
      </w:r>
      <w:bookmarkStart w:id="19939" w:name="_ETM_Q51_265249"/>
      <w:bookmarkEnd w:id="19939"/>
      <w:r>
        <w:rPr>
          <w:rtl/>
        </w:rPr>
        <w:t xml:space="preserve">על </w:t>
      </w:r>
      <w:bookmarkStart w:id="19940" w:name="_ETM_Q51_265939"/>
      <w:bookmarkEnd w:id="19940"/>
      <w:r>
        <w:rPr>
          <w:rtl/>
        </w:rPr>
        <w:t xml:space="preserve">פי </w:t>
      </w:r>
      <w:bookmarkStart w:id="19941" w:name="_ETM_Q51_266240"/>
      <w:bookmarkEnd w:id="19941"/>
      <w:r>
        <w:rPr>
          <w:rtl/>
        </w:rPr>
        <w:t xml:space="preserve">הממצאים </w:t>
      </w:r>
      <w:bookmarkStart w:id="19942" w:name="_ETM_Q51_266780"/>
      <w:bookmarkEnd w:id="19942"/>
      <w:r>
        <w:rPr>
          <w:rtl/>
        </w:rPr>
        <w:t xml:space="preserve">שיש </w:t>
      </w:r>
      <w:bookmarkStart w:id="19943" w:name="_ETM_Q51_267109"/>
      <w:bookmarkEnd w:id="19943"/>
      <w:r>
        <w:rPr>
          <w:rtl/>
        </w:rPr>
        <w:t xml:space="preserve">בידי </w:t>
      </w:r>
      <w:bookmarkStart w:id="19944" w:name="_ETM_Q51_267350"/>
      <w:bookmarkEnd w:id="19944"/>
      <w:r>
        <w:rPr>
          <w:rtl/>
        </w:rPr>
        <w:t xml:space="preserve">משרד </w:t>
      </w:r>
      <w:bookmarkStart w:id="19945" w:name="_ETM_Q51_267590"/>
      <w:bookmarkEnd w:id="19945"/>
      <w:r>
        <w:rPr>
          <w:rtl/>
        </w:rPr>
        <w:t>החינוך</w:t>
      </w:r>
      <w:r>
        <w:rPr>
          <w:rFonts w:hint="cs"/>
          <w:rtl/>
        </w:rPr>
        <w:t>,</w:t>
      </w:r>
      <w:r>
        <w:rPr>
          <w:rtl/>
        </w:rPr>
        <w:t xml:space="preserve"> </w:t>
      </w:r>
      <w:bookmarkStart w:id="19946" w:name="_ETM_Q51_268369"/>
      <w:bookmarkEnd w:id="19946"/>
      <w:r>
        <w:rPr>
          <w:rtl/>
        </w:rPr>
        <w:t xml:space="preserve">קיימת </w:t>
      </w:r>
      <w:bookmarkStart w:id="19947" w:name="_ETM_Q51_269149"/>
      <w:bookmarkEnd w:id="19947"/>
      <w:r>
        <w:rPr>
          <w:rtl/>
        </w:rPr>
        <w:t>על</w:t>
      </w:r>
      <w:r>
        <w:rPr>
          <w:rFonts w:hint="cs"/>
          <w:rtl/>
        </w:rPr>
        <w:t>י</w:t>
      </w:r>
      <w:r>
        <w:rPr>
          <w:rtl/>
        </w:rPr>
        <w:t xml:space="preserve">יה </w:t>
      </w:r>
      <w:bookmarkStart w:id="19948" w:name="_ETM_Q51_269840"/>
      <w:bookmarkEnd w:id="19948"/>
      <w:r>
        <w:rPr>
          <w:rtl/>
        </w:rPr>
        <w:t xml:space="preserve">בפניות </w:t>
      </w:r>
      <w:bookmarkStart w:id="19949" w:name="_ETM_Q51_270439"/>
      <w:bookmarkEnd w:id="19949"/>
      <w:r>
        <w:rPr>
          <w:rtl/>
        </w:rPr>
        <w:t>ל</w:t>
      </w:r>
      <w:r>
        <w:rPr>
          <w:rFonts w:hint="cs"/>
          <w:rtl/>
        </w:rPr>
        <w:t xml:space="preserve">היוועצות </w:t>
      </w:r>
      <w:bookmarkStart w:id="19950" w:name="_ETM_Q51_270590"/>
      <w:bookmarkStart w:id="19951" w:name="_ETM_Q51_271069"/>
      <w:bookmarkEnd w:id="19950"/>
      <w:bookmarkEnd w:id="19951"/>
      <w:r>
        <w:rPr>
          <w:rtl/>
        </w:rPr>
        <w:t xml:space="preserve">בתחום </w:t>
      </w:r>
      <w:bookmarkStart w:id="19952" w:name="_ETM_Q51_271429"/>
      <w:bookmarkEnd w:id="19952"/>
      <w:r>
        <w:rPr>
          <w:rtl/>
        </w:rPr>
        <w:t>זה</w:t>
      </w:r>
      <w:r>
        <w:rPr>
          <w:rFonts w:hint="cs"/>
          <w:rtl/>
        </w:rPr>
        <w:t>,</w:t>
      </w:r>
      <w:r>
        <w:rPr>
          <w:rtl/>
        </w:rPr>
        <w:t xml:space="preserve"> </w:t>
      </w:r>
      <w:bookmarkStart w:id="19953" w:name="_ETM_Q51_271609"/>
      <w:bookmarkEnd w:id="19953"/>
      <w:r>
        <w:rPr>
          <w:rtl/>
        </w:rPr>
        <w:t>ועל</w:t>
      </w:r>
      <w:r>
        <w:rPr>
          <w:rFonts w:hint="cs"/>
          <w:rtl/>
        </w:rPr>
        <w:t xml:space="preserve"> </w:t>
      </w:r>
      <w:r>
        <w:rPr>
          <w:rtl/>
        </w:rPr>
        <w:t xml:space="preserve">כך </w:t>
      </w:r>
      <w:bookmarkStart w:id="19954" w:name="_ETM_Q51_271939"/>
      <w:bookmarkEnd w:id="19954"/>
      <w:r>
        <w:rPr>
          <w:rtl/>
        </w:rPr>
        <w:t xml:space="preserve">אני </w:t>
      </w:r>
      <w:bookmarkStart w:id="19955" w:name="_ETM_Q51_272119"/>
      <w:bookmarkEnd w:id="19955"/>
      <w:r>
        <w:rPr>
          <w:rtl/>
        </w:rPr>
        <w:t xml:space="preserve">מאוד </w:t>
      </w:r>
      <w:bookmarkStart w:id="19956" w:name="_ETM_Q51_272329"/>
      <w:bookmarkEnd w:id="19956"/>
      <w:r>
        <w:rPr>
          <w:rtl/>
        </w:rPr>
        <w:t xml:space="preserve">מאוד </w:t>
      </w:r>
      <w:bookmarkStart w:id="19957" w:name="_ETM_Q51_272539"/>
      <w:bookmarkEnd w:id="19957"/>
      <w:r>
        <w:rPr>
          <w:rtl/>
        </w:rPr>
        <w:t>שמח</w:t>
      </w:r>
      <w:r>
        <w:rPr>
          <w:rFonts w:hint="cs"/>
          <w:rtl/>
        </w:rPr>
        <w:t>.</w:t>
      </w:r>
      <w:r>
        <w:rPr>
          <w:rtl/>
        </w:rPr>
        <w:t xml:space="preserve"> </w:t>
      </w:r>
      <w:bookmarkStart w:id="19958" w:name="_ETM_Q51_273299"/>
      <w:bookmarkEnd w:id="19958"/>
      <w:r>
        <w:rPr>
          <w:rtl/>
        </w:rPr>
        <w:t xml:space="preserve">הדבר </w:t>
      </w:r>
      <w:bookmarkStart w:id="19959" w:name="_ETM_Q51_273780"/>
      <w:bookmarkEnd w:id="19959"/>
      <w:r>
        <w:rPr>
          <w:rtl/>
        </w:rPr>
        <w:t xml:space="preserve">מעיד </w:t>
      </w:r>
      <w:bookmarkStart w:id="19960" w:name="_ETM_Q51_274080"/>
      <w:bookmarkEnd w:id="19960"/>
      <w:r>
        <w:rPr>
          <w:rtl/>
        </w:rPr>
        <w:t xml:space="preserve">על </w:t>
      </w:r>
      <w:bookmarkStart w:id="19961" w:name="_ETM_Q51_274200"/>
      <w:bookmarkEnd w:id="19961"/>
      <w:r>
        <w:rPr>
          <w:rtl/>
        </w:rPr>
        <w:t xml:space="preserve">הגברת </w:t>
      </w:r>
      <w:bookmarkStart w:id="19962" w:name="_ETM_Q51_274560"/>
      <w:bookmarkEnd w:id="19962"/>
      <w:r>
        <w:rPr>
          <w:rtl/>
        </w:rPr>
        <w:t xml:space="preserve">המודעות </w:t>
      </w:r>
      <w:bookmarkStart w:id="19963" w:name="_ETM_Q51_275010"/>
      <w:bookmarkEnd w:id="19963"/>
      <w:r>
        <w:rPr>
          <w:rtl/>
        </w:rPr>
        <w:t xml:space="preserve">לחשיפת </w:t>
      </w:r>
      <w:bookmarkStart w:id="19964" w:name="_ETM_Q51_275549"/>
      <w:bookmarkEnd w:id="19964"/>
      <w:r>
        <w:rPr>
          <w:rtl/>
        </w:rPr>
        <w:t xml:space="preserve">המקרים </w:t>
      </w:r>
      <w:bookmarkStart w:id="19965" w:name="_ETM_Q51_275909"/>
      <w:bookmarkEnd w:id="19965"/>
      <w:r>
        <w:rPr>
          <w:rFonts w:hint="cs"/>
          <w:rtl/>
        </w:rPr>
        <w:t>על ידי</w:t>
      </w:r>
      <w:r>
        <w:rPr>
          <w:rtl/>
        </w:rPr>
        <w:t xml:space="preserve"> </w:t>
      </w:r>
      <w:bookmarkStart w:id="19966" w:name="_ETM_Q51_276180"/>
      <w:bookmarkEnd w:id="19966"/>
      <w:r>
        <w:rPr>
          <w:rFonts w:hint="cs"/>
          <w:rtl/>
        </w:rPr>
        <w:t>צוותי</w:t>
      </w:r>
      <w:r>
        <w:rPr>
          <w:rtl/>
        </w:rPr>
        <w:t xml:space="preserve"> </w:t>
      </w:r>
      <w:bookmarkStart w:id="19967" w:name="_ETM_Q51_276540"/>
      <w:bookmarkEnd w:id="19967"/>
      <w:r>
        <w:rPr>
          <w:rtl/>
        </w:rPr>
        <w:t xml:space="preserve">החינוך </w:t>
      </w:r>
      <w:bookmarkStart w:id="19968" w:name="_ETM_Q51_277380"/>
      <w:bookmarkEnd w:id="19968"/>
      <w:r>
        <w:rPr>
          <w:rtl/>
        </w:rPr>
        <w:t>ויועצו</w:t>
      </w:r>
      <w:r>
        <w:rPr>
          <w:rFonts w:hint="cs"/>
          <w:rtl/>
        </w:rPr>
        <w:t>ת</w:t>
      </w:r>
      <w:r>
        <w:rPr>
          <w:rtl/>
        </w:rPr>
        <w:t xml:space="preserve"> </w:t>
      </w:r>
      <w:bookmarkStart w:id="19969" w:name="_ETM_Q51_277860"/>
      <w:bookmarkEnd w:id="19969"/>
      <w:r>
        <w:rPr>
          <w:rtl/>
        </w:rPr>
        <w:t xml:space="preserve">בתי </w:t>
      </w:r>
      <w:bookmarkStart w:id="19970" w:name="_ETM_Q51_278175"/>
      <w:bookmarkEnd w:id="19970"/>
      <w:r>
        <w:rPr>
          <w:rtl/>
        </w:rPr>
        <w:t>הספר</w:t>
      </w:r>
      <w:r>
        <w:rPr>
          <w:rFonts w:hint="cs"/>
          <w:rtl/>
        </w:rPr>
        <w:t>.</w:t>
      </w:r>
      <w:r>
        <w:rPr>
          <w:rtl/>
        </w:rPr>
        <w:t xml:space="preserve"> </w:t>
      </w:r>
      <w:bookmarkStart w:id="19971" w:name="_ETM_Q51_278490"/>
      <w:bookmarkEnd w:id="19971"/>
      <w:r>
        <w:rPr>
          <w:rtl/>
        </w:rPr>
        <w:t xml:space="preserve">יכול </w:t>
      </w:r>
      <w:bookmarkStart w:id="19972" w:name="_ETM_Q51_278850"/>
      <w:bookmarkEnd w:id="19972"/>
      <w:r>
        <w:rPr>
          <w:rtl/>
        </w:rPr>
        <w:t xml:space="preserve">להיות </w:t>
      </w:r>
      <w:bookmarkStart w:id="19973" w:name="_ETM_Q51_279150"/>
      <w:bookmarkEnd w:id="19973"/>
      <w:r>
        <w:rPr>
          <w:rtl/>
        </w:rPr>
        <w:t xml:space="preserve">שזה </w:t>
      </w:r>
      <w:bookmarkStart w:id="19974" w:name="_ETM_Q51_279450"/>
      <w:bookmarkEnd w:id="19974"/>
      <w:r>
        <w:rPr>
          <w:rtl/>
        </w:rPr>
        <w:t xml:space="preserve">מה </w:t>
      </w:r>
      <w:bookmarkStart w:id="19975" w:name="_ETM_Q51_279630"/>
      <w:bookmarkEnd w:id="19975"/>
      <w:r>
        <w:rPr>
          <w:rtl/>
        </w:rPr>
        <w:t xml:space="preserve">שמלמד </w:t>
      </w:r>
      <w:bookmarkStart w:id="19976" w:name="_ETM_Q51_280170"/>
      <w:bookmarkEnd w:id="19976"/>
      <w:r>
        <w:rPr>
          <w:rtl/>
        </w:rPr>
        <w:t xml:space="preserve">על </w:t>
      </w:r>
      <w:bookmarkStart w:id="19977" w:name="_ETM_Q51_280259"/>
      <w:bookmarkEnd w:id="19977"/>
      <w:r>
        <w:rPr>
          <w:rtl/>
        </w:rPr>
        <w:t xml:space="preserve">מה </w:t>
      </w:r>
      <w:bookmarkStart w:id="19978" w:name="_ETM_Q51_280350"/>
      <w:bookmarkEnd w:id="19978"/>
      <w:r>
        <w:rPr>
          <w:rtl/>
        </w:rPr>
        <w:t xml:space="preserve">שאמרתי </w:t>
      </w:r>
      <w:bookmarkStart w:id="19979" w:name="_ETM_Q51_280740"/>
      <w:bookmarkEnd w:id="19979"/>
      <w:r>
        <w:rPr>
          <w:rtl/>
        </w:rPr>
        <w:t xml:space="preserve">ברישא </w:t>
      </w:r>
      <w:bookmarkStart w:id="19980" w:name="_ETM_Q51_281100"/>
      <w:bookmarkEnd w:id="19980"/>
      <w:r>
        <w:rPr>
          <w:rtl/>
        </w:rPr>
        <w:t xml:space="preserve">של </w:t>
      </w:r>
      <w:bookmarkStart w:id="19981" w:name="_ETM_Q51_281250"/>
      <w:bookmarkEnd w:id="19981"/>
      <w:r>
        <w:rPr>
          <w:rtl/>
        </w:rPr>
        <w:t xml:space="preserve">דבריי </w:t>
      </w:r>
      <w:bookmarkStart w:id="19982" w:name="_ETM_Q51_281970"/>
      <w:bookmarkEnd w:id="19982"/>
      <w:r>
        <w:rPr>
          <w:rFonts w:hint="cs"/>
          <w:rtl/>
        </w:rPr>
        <w:t xml:space="preserve">– </w:t>
      </w:r>
      <w:r>
        <w:rPr>
          <w:rtl/>
        </w:rPr>
        <w:t xml:space="preserve">שאנחנו </w:t>
      </w:r>
      <w:bookmarkStart w:id="19983" w:name="_ETM_Q51_282330"/>
      <w:bookmarkEnd w:id="19983"/>
      <w:r>
        <w:rPr>
          <w:rtl/>
        </w:rPr>
        <w:t>רואים</w:t>
      </w:r>
      <w:r w:rsidR="00605F9A">
        <w:rPr>
          <w:rFonts w:hint="cs"/>
          <w:rtl/>
        </w:rPr>
        <w:t xml:space="preserve"> ש</w:t>
      </w:r>
      <w:bookmarkStart w:id="19984" w:name="_ETM_Q51_282569"/>
      <w:bookmarkEnd w:id="19984"/>
      <w:r>
        <w:rPr>
          <w:rtl/>
        </w:rPr>
        <w:t xml:space="preserve">יש </w:t>
      </w:r>
      <w:bookmarkStart w:id="19985" w:name="_ETM_Q51_282750"/>
      <w:bookmarkEnd w:id="19985"/>
      <w:r>
        <w:rPr>
          <w:rtl/>
        </w:rPr>
        <w:t>גידול</w:t>
      </w:r>
      <w:r>
        <w:rPr>
          <w:rFonts w:hint="cs"/>
          <w:rtl/>
        </w:rPr>
        <w:t>,</w:t>
      </w:r>
      <w:r>
        <w:rPr>
          <w:rtl/>
        </w:rPr>
        <w:t xml:space="preserve"> </w:t>
      </w:r>
      <w:bookmarkStart w:id="19986" w:name="_ETM_Q51_283110"/>
      <w:bookmarkEnd w:id="19986"/>
      <w:r>
        <w:rPr>
          <w:rtl/>
        </w:rPr>
        <w:t xml:space="preserve">בין </w:t>
      </w:r>
      <w:bookmarkStart w:id="19987" w:name="_ETM_Q51_283319"/>
      <w:bookmarkEnd w:id="19987"/>
      <w:r>
        <w:rPr>
          <w:rtl/>
        </w:rPr>
        <w:t xml:space="preserve">היתר </w:t>
      </w:r>
      <w:bookmarkStart w:id="19988" w:name="_ETM_Q51_283650"/>
      <w:bookmarkEnd w:id="19988"/>
      <w:r>
        <w:rPr>
          <w:rtl/>
        </w:rPr>
        <w:t xml:space="preserve">גם </w:t>
      </w:r>
      <w:bookmarkStart w:id="19989" w:name="_ETM_Q51_283920"/>
      <w:bookmarkEnd w:id="19989"/>
      <w:r>
        <w:rPr>
          <w:rFonts w:hint="cs"/>
          <w:rtl/>
        </w:rPr>
        <w:t xml:space="preserve">בשל </w:t>
      </w:r>
      <w:bookmarkStart w:id="19990" w:name="_ETM_Q51_280885"/>
      <w:bookmarkStart w:id="19991" w:name="_ETM_Q51_284369"/>
      <w:bookmarkEnd w:id="19990"/>
      <w:bookmarkEnd w:id="19991"/>
      <w:r>
        <w:rPr>
          <w:rtl/>
        </w:rPr>
        <w:t xml:space="preserve">הגברת </w:t>
      </w:r>
      <w:bookmarkStart w:id="19992" w:name="_ETM_Q51_284819"/>
      <w:bookmarkEnd w:id="19992"/>
      <w:r>
        <w:rPr>
          <w:rtl/>
        </w:rPr>
        <w:t>המודעות</w:t>
      </w:r>
      <w:r>
        <w:rPr>
          <w:rFonts w:hint="cs"/>
          <w:rtl/>
        </w:rPr>
        <w:t>,</w:t>
      </w:r>
      <w:r>
        <w:rPr>
          <w:rtl/>
        </w:rPr>
        <w:t xml:space="preserve"> </w:t>
      </w:r>
      <w:bookmarkStart w:id="19993" w:name="_ETM_Q51_285209"/>
      <w:bookmarkEnd w:id="19993"/>
      <w:r>
        <w:rPr>
          <w:rtl/>
        </w:rPr>
        <w:t xml:space="preserve">וחשוב </w:t>
      </w:r>
      <w:bookmarkStart w:id="19994" w:name="_ETM_Q51_285630"/>
      <w:bookmarkEnd w:id="19994"/>
      <w:r>
        <w:rPr>
          <w:rtl/>
        </w:rPr>
        <w:t xml:space="preserve">מאוד </w:t>
      </w:r>
      <w:bookmarkStart w:id="19995" w:name="_ETM_Q51_286110"/>
      <w:bookmarkEnd w:id="19995"/>
      <w:r>
        <w:rPr>
          <w:rtl/>
        </w:rPr>
        <w:t xml:space="preserve">מאוד </w:t>
      </w:r>
      <w:bookmarkStart w:id="19996" w:name="_ETM_Q51_286380"/>
      <w:bookmarkEnd w:id="19996"/>
      <w:r>
        <w:rPr>
          <w:rtl/>
        </w:rPr>
        <w:t xml:space="preserve">מאוד </w:t>
      </w:r>
      <w:bookmarkStart w:id="19997" w:name="_ETM_Q51_286619"/>
      <w:bookmarkEnd w:id="19997"/>
      <w:r>
        <w:rPr>
          <w:rtl/>
        </w:rPr>
        <w:t>לעודד</w:t>
      </w:r>
      <w:r>
        <w:rPr>
          <w:rFonts w:hint="cs"/>
          <w:rtl/>
        </w:rPr>
        <w:t>.</w:t>
      </w:r>
      <w:r>
        <w:rPr>
          <w:rtl/>
        </w:rPr>
        <w:t xml:space="preserve"> </w:t>
      </w:r>
      <w:bookmarkStart w:id="19998" w:name="_ETM_Q51_287490"/>
      <w:bookmarkEnd w:id="19998"/>
    </w:p>
    <w:p w:rsidR="00DB4E1B" w:rsidRDefault="00DB4E1B" w:rsidP="006C4FFD">
      <w:pPr>
        <w:rPr>
          <w:rtl/>
        </w:rPr>
      </w:pPr>
      <w:bookmarkStart w:id="19999" w:name="_ETM_Q51_288769"/>
      <w:bookmarkStart w:id="20000" w:name="_ETM_Q51_288835"/>
      <w:bookmarkEnd w:id="19999"/>
      <w:bookmarkEnd w:id="20000"/>
    </w:p>
    <w:p w:rsidR="00DB4E1B" w:rsidRDefault="00DB4E1B" w:rsidP="006C4FFD">
      <w:pPr>
        <w:rPr>
          <w:rtl/>
        </w:rPr>
      </w:pPr>
      <w:bookmarkStart w:id="20001" w:name="_ETM_Q51_288954"/>
      <w:bookmarkStart w:id="20002" w:name="_ETM_Q51_288993"/>
      <w:bookmarkEnd w:id="20001"/>
      <w:bookmarkEnd w:id="20002"/>
      <w:r>
        <w:rPr>
          <w:rtl/>
        </w:rPr>
        <w:t xml:space="preserve">שוב </w:t>
      </w:r>
      <w:bookmarkStart w:id="20003" w:name="_ETM_Q51_287729"/>
      <w:bookmarkEnd w:id="20003"/>
      <w:r>
        <w:rPr>
          <w:rtl/>
        </w:rPr>
        <w:t xml:space="preserve">אני </w:t>
      </w:r>
      <w:bookmarkStart w:id="20004" w:name="_ETM_Q51_287880"/>
      <w:bookmarkEnd w:id="20004"/>
      <w:r>
        <w:rPr>
          <w:rtl/>
        </w:rPr>
        <w:t xml:space="preserve">אחזור </w:t>
      </w:r>
      <w:bookmarkStart w:id="20005" w:name="_ETM_Q51_288240"/>
      <w:bookmarkEnd w:id="20005"/>
      <w:r>
        <w:rPr>
          <w:rtl/>
        </w:rPr>
        <w:t>לעברי</w:t>
      </w:r>
      <w:r>
        <w:rPr>
          <w:rFonts w:hint="cs"/>
          <w:rtl/>
        </w:rPr>
        <w:t>.</w:t>
      </w:r>
      <w:r>
        <w:rPr>
          <w:rtl/>
        </w:rPr>
        <w:t xml:space="preserve"> </w:t>
      </w:r>
      <w:bookmarkStart w:id="20006" w:name="_ETM_Q51_289450"/>
      <w:bookmarkEnd w:id="20006"/>
      <w:r>
        <w:rPr>
          <w:rtl/>
        </w:rPr>
        <w:t>מבחינתי</w:t>
      </w:r>
      <w:r>
        <w:rPr>
          <w:rFonts w:hint="cs"/>
          <w:rtl/>
        </w:rPr>
        <w:t>,</w:t>
      </w:r>
      <w:r>
        <w:rPr>
          <w:rtl/>
        </w:rPr>
        <w:t xml:space="preserve"> </w:t>
      </w:r>
      <w:bookmarkStart w:id="20007" w:name="_ETM_Q51_290080"/>
      <w:bookmarkEnd w:id="20007"/>
      <w:r>
        <w:rPr>
          <w:rtl/>
        </w:rPr>
        <w:t xml:space="preserve">מי </w:t>
      </w:r>
      <w:bookmarkStart w:id="20008" w:name="_ETM_Q51_290229"/>
      <w:bookmarkEnd w:id="20008"/>
      <w:r>
        <w:rPr>
          <w:rtl/>
        </w:rPr>
        <w:t xml:space="preserve">שלא </w:t>
      </w:r>
      <w:bookmarkStart w:id="20009" w:name="_ETM_Q51_290500"/>
      <w:bookmarkEnd w:id="20009"/>
      <w:r>
        <w:rPr>
          <w:rtl/>
        </w:rPr>
        <w:t xml:space="preserve">דיווח </w:t>
      </w:r>
      <w:bookmarkStart w:id="20010" w:name="_ETM_Q51_291549"/>
      <w:bookmarkEnd w:id="20010"/>
      <w:r>
        <w:rPr>
          <w:rtl/>
        </w:rPr>
        <w:t xml:space="preserve">על </w:t>
      </w:r>
      <w:bookmarkStart w:id="20011" w:name="_ETM_Q51_291700"/>
      <w:bookmarkEnd w:id="20011"/>
      <w:r>
        <w:rPr>
          <w:rtl/>
        </w:rPr>
        <w:t xml:space="preserve">אירוע </w:t>
      </w:r>
      <w:bookmarkStart w:id="20012" w:name="_ETM_Q51_292000"/>
      <w:bookmarkEnd w:id="20012"/>
      <w:r>
        <w:rPr>
          <w:rtl/>
        </w:rPr>
        <w:t xml:space="preserve">שכזה </w:t>
      </w:r>
      <w:bookmarkStart w:id="20013" w:name="_ETM_Q51_292390"/>
      <w:bookmarkEnd w:id="20013"/>
      <w:r>
        <w:rPr>
          <w:rFonts w:hint="cs"/>
          <w:rtl/>
        </w:rPr>
        <w:t xml:space="preserve">– </w:t>
      </w:r>
      <w:r>
        <w:rPr>
          <w:rtl/>
        </w:rPr>
        <w:t xml:space="preserve">אני </w:t>
      </w:r>
      <w:bookmarkStart w:id="20014" w:name="_ETM_Q51_292479"/>
      <w:bookmarkEnd w:id="20014"/>
      <w:r>
        <w:rPr>
          <w:rtl/>
        </w:rPr>
        <w:t xml:space="preserve">מדבר </w:t>
      </w:r>
      <w:bookmarkStart w:id="20015" w:name="_ETM_Q51_292720"/>
      <w:bookmarkEnd w:id="20015"/>
      <w:r>
        <w:rPr>
          <w:rtl/>
        </w:rPr>
        <w:t xml:space="preserve">ברמה </w:t>
      </w:r>
      <w:bookmarkStart w:id="20016" w:name="_ETM_Q51_293020"/>
      <w:bookmarkEnd w:id="20016"/>
      <w:r>
        <w:rPr>
          <w:rtl/>
        </w:rPr>
        <w:t xml:space="preserve">של </w:t>
      </w:r>
      <w:bookmarkStart w:id="20017" w:name="_ETM_Q51_293170"/>
      <w:bookmarkEnd w:id="20017"/>
      <w:r>
        <w:rPr>
          <w:rtl/>
        </w:rPr>
        <w:t xml:space="preserve">מנהל </w:t>
      </w:r>
      <w:bookmarkStart w:id="20018" w:name="_ETM_Q51_293950"/>
      <w:bookmarkEnd w:id="20018"/>
      <w:r>
        <w:rPr>
          <w:rFonts w:hint="cs"/>
          <w:rtl/>
        </w:rPr>
        <w:t xml:space="preserve">– </w:t>
      </w:r>
      <w:r>
        <w:rPr>
          <w:rtl/>
        </w:rPr>
        <w:t xml:space="preserve">הוא </w:t>
      </w:r>
      <w:bookmarkStart w:id="20019" w:name="_ETM_Q51_294540"/>
      <w:bookmarkEnd w:id="20019"/>
      <w:r>
        <w:rPr>
          <w:rFonts w:hint="cs"/>
          <w:rtl/>
        </w:rPr>
        <w:t xml:space="preserve">פשוט </w:t>
      </w:r>
      <w:r>
        <w:rPr>
          <w:rtl/>
        </w:rPr>
        <w:t xml:space="preserve">חוטא </w:t>
      </w:r>
      <w:bookmarkStart w:id="20020" w:name="_ETM_Q51_295140"/>
      <w:bookmarkEnd w:id="20020"/>
      <w:r>
        <w:rPr>
          <w:rtl/>
        </w:rPr>
        <w:t>לתפקידו</w:t>
      </w:r>
      <w:r>
        <w:rPr>
          <w:rFonts w:hint="cs"/>
          <w:rtl/>
        </w:rPr>
        <w:t>,</w:t>
      </w:r>
      <w:r>
        <w:rPr>
          <w:rtl/>
        </w:rPr>
        <w:t xml:space="preserve"> </w:t>
      </w:r>
      <w:bookmarkStart w:id="20021" w:name="_ETM_Q51_296070"/>
      <w:bookmarkEnd w:id="20021"/>
      <w:r>
        <w:rPr>
          <w:rtl/>
        </w:rPr>
        <w:t xml:space="preserve">ולכן </w:t>
      </w:r>
      <w:bookmarkStart w:id="20022" w:name="_ETM_Q51_296520"/>
      <w:bookmarkEnd w:id="20022"/>
      <w:r>
        <w:rPr>
          <w:rtl/>
        </w:rPr>
        <w:t>צריכ</w:t>
      </w:r>
      <w:r>
        <w:rPr>
          <w:rFonts w:hint="cs"/>
          <w:rtl/>
        </w:rPr>
        <w:t>ים</w:t>
      </w:r>
      <w:r>
        <w:rPr>
          <w:rtl/>
        </w:rPr>
        <w:t xml:space="preserve"> </w:t>
      </w:r>
      <w:bookmarkStart w:id="20023" w:name="_ETM_Q51_296790"/>
      <w:bookmarkEnd w:id="20023"/>
      <w:r>
        <w:rPr>
          <w:rtl/>
        </w:rPr>
        <w:t xml:space="preserve">להיות </w:t>
      </w:r>
      <w:bookmarkStart w:id="20024" w:name="_ETM_Q51_297000"/>
      <w:bookmarkEnd w:id="20024"/>
      <w:r>
        <w:rPr>
          <w:rtl/>
        </w:rPr>
        <w:t xml:space="preserve">פה </w:t>
      </w:r>
      <w:bookmarkStart w:id="20025" w:name="_ETM_Q51_297570"/>
      <w:bookmarkEnd w:id="20025"/>
      <w:r>
        <w:rPr>
          <w:rtl/>
        </w:rPr>
        <w:t xml:space="preserve">שקיפות </w:t>
      </w:r>
      <w:bookmarkStart w:id="20026" w:name="_ETM_Q51_298140"/>
      <w:bookmarkEnd w:id="20026"/>
      <w:r>
        <w:rPr>
          <w:rtl/>
        </w:rPr>
        <w:t xml:space="preserve">ואומץ </w:t>
      </w:r>
      <w:bookmarkStart w:id="20027" w:name="_ETM_Q51_299009"/>
      <w:bookmarkEnd w:id="20027"/>
      <w:r>
        <w:rPr>
          <w:rtl/>
        </w:rPr>
        <w:t xml:space="preserve">כדי </w:t>
      </w:r>
      <w:bookmarkStart w:id="20028" w:name="_ETM_Q51_299460"/>
      <w:bookmarkEnd w:id="20028"/>
      <w:r>
        <w:rPr>
          <w:rtl/>
        </w:rPr>
        <w:t xml:space="preserve">שדברים </w:t>
      </w:r>
      <w:bookmarkStart w:id="20029" w:name="_ETM_Q51_299909"/>
      <w:bookmarkEnd w:id="20029"/>
      <w:r>
        <w:rPr>
          <w:rtl/>
        </w:rPr>
        <w:t xml:space="preserve">כאלה </w:t>
      </w:r>
      <w:bookmarkStart w:id="20030" w:name="_ETM_Q51_300150"/>
      <w:bookmarkEnd w:id="20030"/>
      <w:r>
        <w:rPr>
          <w:rtl/>
        </w:rPr>
        <w:t xml:space="preserve">לא </w:t>
      </w:r>
      <w:bookmarkStart w:id="20031" w:name="_ETM_Q51_300299"/>
      <w:bookmarkStart w:id="20032" w:name="_ETM_Q51_299423"/>
      <w:bookmarkEnd w:id="20031"/>
      <w:bookmarkEnd w:id="20032"/>
      <w:r>
        <w:rPr>
          <w:rFonts w:hint="cs"/>
          <w:rtl/>
        </w:rPr>
        <w:t xml:space="preserve">יטואטאו </w:t>
      </w:r>
      <w:bookmarkStart w:id="20033" w:name="_ETM_Q51_300780"/>
      <w:bookmarkEnd w:id="20033"/>
      <w:r>
        <w:rPr>
          <w:rtl/>
        </w:rPr>
        <w:t xml:space="preserve">מתחת </w:t>
      </w:r>
      <w:bookmarkStart w:id="20034" w:name="_ETM_Q51_301140"/>
      <w:bookmarkEnd w:id="20034"/>
      <w:r>
        <w:rPr>
          <w:rtl/>
        </w:rPr>
        <w:t>לשטיח</w:t>
      </w:r>
      <w:r>
        <w:rPr>
          <w:rFonts w:hint="cs"/>
          <w:rtl/>
        </w:rPr>
        <w:t>.</w:t>
      </w:r>
    </w:p>
    <w:p w:rsidR="00DB4E1B" w:rsidRDefault="00DB4E1B" w:rsidP="006C4FFD">
      <w:pPr>
        <w:rPr>
          <w:rtl/>
        </w:rPr>
      </w:pPr>
      <w:bookmarkStart w:id="20035" w:name="_ETM_Q51_300271"/>
      <w:bookmarkStart w:id="20036" w:name="_ETM_Q51_300368"/>
      <w:bookmarkEnd w:id="20035"/>
      <w:bookmarkEnd w:id="20036"/>
    </w:p>
    <w:p w:rsidR="00DB4E1B" w:rsidRDefault="00DB4E1B" w:rsidP="00605F9A">
      <w:pPr>
        <w:rPr>
          <w:rtl/>
        </w:rPr>
      </w:pPr>
      <w:bookmarkStart w:id="20037" w:name="_ETM_Q51_300487"/>
      <w:bookmarkStart w:id="20038" w:name="_ETM_Q51_300594"/>
      <w:bookmarkEnd w:id="20037"/>
      <w:bookmarkEnd w:id="20038"/>
      <w:r>
        <w:rPr>
          <w:rFonts w:hint="cs"/>
          <w:rtl/>
        </w:rPr>
        <w:t>3.</w:t>
      </w:r>
      <w:bookmarkStart w:id="20039" w:name="_ETM_Q51_302180"/>
      <w:bookmarkStart w:id="20040" w:name="_ETM_Q51_302659"/>
      <w:bookmarkEnd w:id="20039"/>
      <w:bookmarkEnd w:id="20040"/>
      <w:r>
        <w:rPr>
          <w:rFonts w:hint="cs"/>
          <w:rtl/>
        </w:rPr>
        <w:t xml:space="preserve"> </w:t>
      </w:r>
      <w:r>
        <w:rPr>
          <w:rtl/>
        </w:rPr>
        <w:t xml:space="preserve">איתור </w:t>
      </w:r>
      <w:bookmarkStart w:id="20041" w:name="_ETM_Q51_302960"/>
      <w:bookmarkEnd w:id="20041"/>
      <w:r>
        <w:rPr>
          <w:rFonts w:hint="cs"/>
          <w:rtl/>
        </w:rPr>
        <w:t>ו</w:t>
      </w:r>
      <w:r>
        <w:rPr>
          <w:rtl/>
        </w:rPr>
        <w:t>זיהוי</w:t>
      </w:r>
      <w:r>
        <w:rPr>
          <w:rFonts w:hint="cs"/>
          <w:rtl/>
        </w:rPr>
        <w:t xml:space="preserve"> </w:t>
      </w:r>
      <w:r>
        <w:rPr>
          <w:rFonts w:hint="eastAsia"/>
          <w:rtl/>
        </w:rPr>
        <w:t>–</w:t>
      </w:r>
      <w:r>
        <w:rPr>
          <w:rFonts w:hint="cs"/>
          <w:rtl/>
        </w:rPr>
        <w:t xml:space="preserve"> </w:t>
      </w:r>
      <w:bookmarkStart w:id="20042" w:name="_ETM_Q51_303799"/>
      <w:bookmarkEnd w:id="20042"/>
      <w:r>
        <w:rPr>
          <w:rtl/>
        </w:rPr>
        <w:t>ה</w:t>
      </w:r>
      <w:r>
        <w:rPr>
          <w:rFonts w:hint="cs"/>
          <w:rtl/>
        </w:rPr>
        <w:t xml:space="preserve">יועצות </w:t>
      </w:r>
      <w:bookmarkStart w:id="20043" w:name="_ETM_Q51_304310"/>
      <w:bookmarkEnd w:id="20043"/>
      <w:r>
        <w:rPr>
          <w:rFonts w:hint="cs"/>
          <w:rtl/>
        </w:rPr>
        <w:t>ו</w:t>
      </w:r>
      <w:r>
        <w:rPr>
          <w:rtl/>
        </w:rPr>
        <w:t xml:space="preserve">היועצים </w:t>
      </w:r>
      <w:bookmarkStart w:id="20044" w:name="_ETM_Q51_304640"/>
      <w:bookmarkEnd w:id="20044"/>
      <w:r>
        <w:rPr>
          <w:rtl/>
        </w:rPr>
        <w:t xml:space="preserve">החינוכיים </w:t>
      </w:r>
      <w:bookmarkStart w:id="20045" w:name="_ETM_Q51_305150"/>
      <w:bookmarkEnd w:id="20045"/>
      <w:r>
        <w:rPr>
          <w:rtl/>
        </w:rPr>
        <w:t xml:space="preserve">מונחים </w:t>
      </w:r>
      <w:bookmarkStart w:id="20046" w:name="_ETM_Q51_306099"/>
      <w:bookmarkStart w:id="20047" w:name="_ETM_Q51_306819"/>
      <w:bookmarkEnd w:id="20046"/>
      <w:bookmarkEnd w:id="20047"/>
      <w:r>
        <w:rPr>
          <w:rtl/>
        </w:rPr>
        <w:t xml:space="preserve">להעביר </w:t>
      </w:r>
      <w:bookmarkStart w:id="20048" w:name="_ETM_Q51_307209"/>
      <w:bookmarkEnd w:id="20048"/>
      <w:r>
        <w:rPr>
          <w:rtl/>
        </w:rPr>
        <w:t xml:space="preserve">את </w:t>
      </w:r>
      <w:bookmarkStart w:id="20049" w:name="_ETM_Q51_307329"/>
      <w:bookmarkEnd w:id="20049"/>
      <w:r>
        <w:rPr>
          <w:rtl/>
        </w:rPr>
        <w:t xml:space="preserve">הנושאים </w:t>
      </w:r>
      <w:bookmarkStart w:id="20050" w:name="_ETM_Q51_307719"/>
      <w:bookmarkEnd w:id="20050"/>
      <w:r>
        <w:rPr>
          <w:rtl/>
        </w:rPr>
        <w:t xml:space="preserve">בחדרי </w:t>
      </w:r>
      <w:bookmarkStart w:id="20051" w:name="_ETM_Q51_308139"/>
      <w:bookmarkEnd w:id="20051"/>
      <w:r>
        <w:rPr>
          <w:rtl/>
        </w:rPr>
        <w:t xml:space="preserve">המורים </w:t>
      </w:r>
      <w:bookmarkStart w:id="20052" w:name="_ETM_Q51_308590"/>
      <w:bookmarkEnd w:id="20052"/>
      <w:r>
        <w:rPr>
          <w:rtl/>
        </w:rPr>
        <w:t xml:space="preserve">מתוך </w:t>
      </w:r>
      <w:bookmarkStart w:id="20053" w:name="_ETM_Q51_308860"/>
      <w:bookmarkEnd w:id="20053"/>
      <w:r>
        <w:rPr>
          <w:rtl/>
        </w:rPr>
        <w:t xml:space="preserve">תפיסה </w:t>
      </w:r>
      <w:bookmarkStart w:id="20054" w:name="_ETM_Q51_309790"/>
      <w:bookmarkEnd w:id="20054"/>
      <w:r>
        <w:rPr>
          <w:rtl/>
        </w:rPr>
        <w:t xml:space="preserve">כי </w:t>
      </w:r>
      <w:bookmarkStart w:id="20055" w:name="_ETM_Q51_309970"/>
      <w:bookmarkEnd w:id="20055"/>
      <w:r>
        <w:rPr>
          <w:rtl/>
        </w:rPr>
        <w:t xml:space="preserve">האיתור </w:t>
      </w:r>
      <w:bookmarkStart w:id="20056" w:name="_ETM_Q51_310540"/>
      <w:bookmarkEnd w:id="20056"/>
      <w:r>
        <w:rPr>
          <w:rtl/>
        </w:rPr>
        <w:t xml:space="preserve">והזיהוי </w:t>
      </w:r>
      <w:bookmarkStart w:id="20057" w:name="_ETM_Q51_311079"/>
      <w:bookmarkEnd w:id="20057"/>
      <w:r>
        <w:rPr>
          <w:rtl/>
        </w:rPr>
        <w:t xml:space="preserve">המוקדמים </w:t>
      </w:r>
      <w:bookmarkStart w:id="20058" w:name="_ETM_Q51_311709"/>
      <w:bookmarkEnd w:id="20058"/>
      <w:r>
        <w:rPr>
          <w:rtl/>
        </w:rPr>
        <w:t xml:space="preserve">הם </w:t>
      </w:r>
      <w:bookmarkStart w:id="20059" w:name="_ETM_Q51_312099"/>
      <w:bookmarkEnd w:id="20059"/>
      <w:r>
        <w:rPr>
          <w:rtl/>
        </w:rPr>
        <w:t xml:space="preserve">קריטיים </w:t>
      </w:r>
      <w:bookmarkStart w:id="20060" w:name="_ETM_Q51_312579"/>
      <w:bookmarkEnd w:id="20060"/>
      <w:r>
        <w:rPr>
          <w:rFonts w:hint="cs"/>
          <w:rtl/>
        </w:rPr>
        <w:t>ב</w:t>
      </w:r>
      <w:r>
        <w:rPr>
          <w:rtl/>
        </w:rPr>
        <w:t xml:space="preserve">מניעת </w:t>
      </w:r>
      <w:bookmarkStart w:id="20061" w:name="_ETM_Q51_312970"/>
      <w:bookmarkEnd w:id="20061"/>
      <w:r>
        <w:rPr>
          <w:rtl/>
        </w:rPr>
        <w:t xml:space="preserve">פגיעה </w:t>
      </w:r>
      <w:bookmarkStart w:id="20062" w:name="_ETM_Q51_313299"/>
      <w:bookmarkEnd w:id="20062"/>
      <w:r>
        <w:rPr>
          <w:rFonts w:hint="cs"/>
          <w:rtl/>
        </w:rPr>
        <w:t xml:space="preserve">ובהגשת </w:t>
      </w:r>
      <w:bookmarkStart w:id="20063" w:name="_ETM_Q51_313720"/>
      <w:bookmarkEnd w:id="20063"/>
      <w:r>
        <w:rPr>
          <w:rtl/>
        </w:rPr>
        <w:t xml:space="preserve">סיוע </w:t>
      </w:r>
      <w:bookmarkStart w:id="20064" w:name="_ETM_Q51_314049"/>
      <w:bookmarkEnd w:id="20064"/>
      <w:r>
        <w:rPr>
          <w:rtl/>
        </w:rPr>
        <w:t xml:space="preserve">מקצועי </w:t>
      </w:r>
      <w:bookmarkStart w:id="20065" w:name="_ETM_Q51_314439"/>
      <w:bookmarkEnd w:id="20065"/>
      <w:r>
        <w:rPr>
          <w:rtl/>
        </w:rPr>
        <w:t>בהקדם</w:t>
      </w:r>
      <w:r>
        <w:rPr>
          <w:rFonts w:hint="cs"/>
          <w:rtl/>
        </w:rPr>
        <w:t>.</w:t>
      </w:r>
      <w:r>
        <w:rPr>
          <w:rtl/>
        </w:rPr>
        <w:t xml:space="preserve"> </w:t>
      </w:r>
      <w:bookmarkStart w:id="20066" w:name="_ETM_Q51_315360"/>
      <w:bookmarkEnd w:id="20066"/>
      <w:r>
        <w:rPr>
          <w:rtl/>
        </w:rPr>
        <w:t xml:space="preserve">איתור </w:t>
      </w:r>
      <w:bookmarkStart w:id="20067" w:name="_ETM_Q51_315720"/>
      <w:bookmarkEnd w:id="20067"/>
      <w:r>
        <w:rPr>
          <w:rtl/>
        </w:rPr>
        <w:t>וז</w:t>
      </w:r>
      <w:r>
        <w:rPr>
          <w:rFonts w:hint="cs"/>
          <w:rtl/>
        </w:rPr>
        <w:t xml:space="preserve">יהוי </w:t>
      </w:r>
      <w:bookmarkStart w:id="20068" w:name="_ETM_Q51_315930"/>
      <w:bookmarkEnd w:id="20068"/>
      <w:r>
        <w:rPr>
          <w:rtl/>
        </w:rPr>
        <w:t xml:space="preserve">ילדים </w:t>
      </w:r>
      <w:bookmarkStart w:id="20069" w:name="_ETM_Q51_316319"/>
      <w:bookmarkEnd w:id="20069"/>
      <w:r>
        <w:rPr>
          <w:rtl/>
        </w:rPr>
        <w:t>ו</w:t>
      </w:r>
      <w:r>
        <w:rPr>
          <w:rFonts w:hint="cs"/>
          <w:rtl/>
        </w:rPr>
        <w:t xml:space="preserve">בני </w:t>
      </w:r>
      <w:r>
        <w:rPr>
          <w:rtl/>
        </w:rPr>
        <w:t xml:space="preserve">נוער </w:t>
      </w:r>
      <w:bookmarkStart w:id="20070" w:name="_ETM_Q51_316680"/>
      <w:bookmarkEnd w:id="20070"/>
      <w:r>
        <w:rPr>
          <w:rtl/>
        </w:rPr>
        <w:t xml:space="preserve">במצבי </w:t>
      </w:r>
      <w:bookmarkStart w:id="20071" w:name="_ETM_Q51_317129"/>
      <w:bookmarkEnd w:id="20071"/>
      <w:r>
        <w:rPr>
          <w:rtl/>
        </w:rPr>
        <w:t xml:space="preserve">סיכון </w:t>
      </w:r>
      <w:bookmarkStart w:id="20072" w:name="_ETM_Q51_317799"/>
      <w:bookmarkEnd w:id="20072"/>
      <w:r>
        <w:rPr>
          <w:rFonts w:hint="cs"/>
          <w:rtl/>
        </w:rPr>
        <w:t xml:space="preserve">– </w:t>
      </w:r>
      <w:r>
        <w:rPr>
          <w:rtl/>
        </w:rPr>
        <w:t xml:space="preserve">בתקופת </w:t>
      </w:r>
      <w:bookmarkStart w:id="20073" w:name="_ETM_Q51_318430"/>
      <w:bookmarkEnd w:id="20073"/>
      <w:r>
        <w:rPr>
          <w:rtl/>
        </w:rPr>
        <w:t xml:space="preserve">הקורונה </w:t>
      </w:r>
      <w:bookmarkStart w:id="20074" w:name="_ETM_Q51_318849"/>
      <w:bookmarkEnd w:id="20074"/>
      <w:r>
        <w:rPr>
          <w:rtl/>
        </w:rPr>
        <w:t xml:space="preserve">נוספו </w:t>
      </w:r>
      <w:bookmarkStart w:id="20075" w:name="_ETM_Q51_319329"/>
      <w:bookmarkEnd w:id="20075"/>
      <w:r>
        <w:rPr>
          <w:rtl/>
        </w:rPr>
        <w:t xml:space="preserve">הנחיות </w:t>
      </w:r>
      <w:bookmarkStart w:id="20076" w:name="_ETM_Q51_319900"/>
      <w:bookmarkEnd w:id="20076"/>
      <w:r>
        <w:rPr>
          <w:rtl/>
        </w:rPr>
        <w:t xml:space="preserve">לאיתור </w:t>
      </w:r>
      <w:bookmarkStart w:id="20077" w:name="_ETM_Q51_320290"/>
      <w:bookmarkEnd w:id="20077"/>
      <w:r>
        <w:rPr>
          <w:rtl/>
        </w:rPr>
        <w:t xml:space="preserve">וזיהוי </w:t>
      </w:r>
      <w:bookmarkStart w:id="20078" w:name="_ETM_Q51_321040"/>
      <w:bookmarkEnd w:id="20078"/>
      <w:r>
        <w:rPr>
          <w:rtl/>
        </w:rPr>
        <w:t>מרחוק</w:t>
      </w:r>
      <w:r>
        <w:rPr>
          <w:rFonts w:hint="cs"/>
          <w:rtl/>
        </w:rPr>
        <w:t>.</w:t>
      </w:r>
      <w:r>
        <w:rPr>
          <w:rtl/>
        </w:rPr>
        <w:t xml:space="preserve"> </w:t>
      </w:r>
      <w:bookmarkStart w:id="20079" w:name="_ETM_Q51_321969"/>
      <w:bookmarkEnd w:id="20079"/>
      <w:r>
        <w:rPr>
          <w:rtl/>
        </w:rPr>
        <w:t xml:space="preserve">אנחנו </w:t>
      </w:r>
      <w:bookmarkStart w:id="20080" w:name="_ETM_Q51_322389"/>
      <w:bookmarkEnd w:id="20080"/>
      <w:r>
        <w:rPr>
          <w:rtl/>
        </w:rPr>
        <w:t xml:space="preserve">כולנו </w:t>
      </w:r>
      <w:bookmarkStart w:id="20081" w:name="_ETM_Q51_322689"/>
      <w:bookmarkEnd w:id="20081"/>
      <w:r>
        <w:rPr>
          <w:rtl/>
        </w:rPr>
        <w:t>יודעים</w:t>
      </w:r>
      <w:r>
        <w:rPr>
          <w:rFonts w:hint="cs"/>
          <w:rtl/>
        </w:rPr>
        <w:t xml:space="preserve"> שב</w:t>
      </w:r>
      <w:bookmarkStart w:id="20082" w:name="_ETM_Q51_322989"/>
      <w:bookmarkEnd w:id="20082"/>
      <w:r>
        <w:rPr>
          <w:rtl/>
        </w:rPr>
        <w:t xml:space="preserve">תקופת </w:t>
      </w:r>
      <w:bookmarkStart w:id="20083" w:name="_ETM_Q51_323439"/>
      <w:bookmarkEnd w:id="20083"/>
      <w:r>
        <w:rPr>
          <w:rtl/>
        </w:rPr>
        <w:t>הקורונה</w:t>
      </w:r>
      <w:r>
        <w:rPr>
          <w:rFonts w:hint="cs"/>
          <w:rtl/>
        </w:rPr>
        <w:t>,</w:t>
      </w:r>
      <w:r>
        <w:rPr>
          <w:rtl/>
        </w:rPr>
        <w:t xml:space="preserve"> </w:t>
      </w:r>
      <w:bookmarkStart w:id="20084" w:name="_ETM_Q51_324600"/>
      <w:bookmarkEnd w:id="20084"/>
      <w:r>
        <w:rPr>
          <w:rtl/>
        </w:rPr>
        <w:t xml:space="preserve">התסכול </w:t>
      </w:r>
      <w:bookmarkStart w:id="20085" w:name="_ETM_Q51_325470"/>
      <w:bookmarkEnd w:id="20085"/>
      <w:r>
        <w:rPr>
          <w:rtl/>
        </w:rPr>
        <w:t xml:space="preserve">הגדול </w:t>
      </w:r>
      <w:bookmarkStart w:id="20086" w:name="_ETM_Q51_326190"/>
      <w:bookmarkEnd w:id="20086"/>
      <w:r>
        <w:rPr>
          <w:rtl/>
        </w:rPr>
        <w:t xml:space="preserve">שעברו </w:t>
      </w:r>
      <w:bookmarkStart w:id="20087" w:name="_ETM_Q51_326669"/>
      <w:bookmarkEnd w:id="20087"/>
      <w:r>
        <w:rPr>
          <w:rtl/>
        </w:rPr>
        <w:t xml:space="preserve">בני </w:t>
      </w:r>
      <w:bookmarkStart w:id="20088" w:name="_ETM_Q51_326880"/>
      <w:bookmarkEnd w:id="20088"/>
      <w:r>
        <w:rPr>
          <w:rtl/>
        </w:rPr>
        <w:t xml:space="preserve">הנוער </w:t>
      </w:r>
      <w:bookmarkStart w:id="20089" w:name="_ETM_Q51_327210"/>
      <w:bookmarkEnd w:id="20089"/>
      <w:r>
        <w:rPr>
          <w:rtl/>
        </w:rPr>
        <w:t xml:space="preserve">הביא </w:t>
      </w:r>
      <w:bookmarkStart w:id="20090" w:name="_ETM_Q51_327510"/>
      <w:bookmarkEnd w:id="20090"/>
      <w:proofErr w:type="spellStart"/>
      <w:r>
        <w:rPr>
          <w:rtl/>
        </w:rPr>
        <w:t>איתו</w:t>
      </w:r>
      <w:proofErr w:type="spellEnd"/>
      <w:r>
        <w:rPr>
          <w:rtl/>
        </w:rPr>
        <w:t xml:space="preserve"> </w:t>
      </w:r>
      <w:bookmarkStart w:id="20091" w:name="_ETM_Q51_327750"/>
      <w:bookmarkEnd w:id="20091"/>
      <w:r>
        <w:rPr>
          <w:rtl/>
        </w:rPr>
        <w:t xml:space="preserve">גם </w:t>
      </w:r>
      <w:bookmarkStart w:id="20092" w:name="_ETM_Q51_327990"/>
      <w:bookmarkStart w:id="20093" w:name="_ETM_Q51_328620"/>
      <w:bookmarkEnd w:id="20092"/>
      <w:bookmarkEnd w:id="20093"/>
      <w:r>
        <w:rPr>
          <w:rtl/>
        </w:rPr>
        <w:t xml:space="preserve">לא </w:t>
      </w:r>
      <w:bookmarkStart w:id="20094" w:name="_ETM_Q51_328860"/>
      <w:bookmarkEnd w:id="20094"/>
      <w:r>
        <w:rPr>
          <w:rtl/>
        </w:rPr>
        <w:t xml:space="preserve">מעט </w:t>
      </w:r>
      <w:bookmarkStart w:id="20095" w:name="_ETM_Q51_329160"/>
      <w:bookmarkEnd w:id="20095"/>
      <w:r>
        <w:rPr>
          <w:rtl/>
        </w:rPr>
        <w:t>התנהגויות</w:t>
      </w:r>
      <w:r>
        <w:rPr>
          <w:rFonts w:hint="cs"/>
          <w:rtl/>
        </w:rPr>
        <w:t>,</w:t>
      </w:r>
      <w:r>
        <w:rPr>
          <w:rtl/>
        </w:rPr>
        <w:t xml:space="preserve"> </w:t>
      </w:r>
      <w:bookmarkStart w:id="20096" w:name="_ETM_Q51_330139"/>
      <w:bookmarkEnd w:id="20096"/>
      <w:r>
        <w:rPr>
          <w:rFonts w:hint="cs"/>
          <w:rtl/>
        </w:rPr>
        <w:t xml:space="preserve">התנהגויות </w:t>
      </w:r>
      <w:bookmarkStart w:id="20097" w:name="_ETM_Q51_329836"/>
      <w:bookmarkStart w:id="20098" w:name="_ETM_Q51_330919"/>
      <w:bookmarkStart w:id="20099" w:name="_ETM_Q51_331280"/>
      <w:bookmarkEnd w:id="20097"/>
      <w:bookmarkEnd w:id="20098"/>
      <w:bookmarkEnd w:id="20099"/>
      <w:r>
        <w:rPr>
          <w:rFonts w:hint="cs"/>
          <w:rtl/>
        </w:rPr>
        <w:t>ש</w:t>
      </w:r>
      <w:r>
        <w:rPr>
          <w:rtl/>
        </w:rPr>
        <w:t xml:space="preserve">היו </w:t>
      </w:r>
      <w:bookmarkStart w:id="20100" w:name="_ETM_Q51_331580"/>
      <w:bookmarkEnd w:id="20100"/>
      <w:r>
        <w:rPr>
          <w:rtl/>
        </w:rPr>
        <w:t xml:space="preserve">ראויות </w:t>
      </w:r>
      <w:bookmarkStart w:id="20101" w:name="_ETM_Q51_332090"/>
      <w:bookmarkEnd w:id="20101"/>
      <w:r>
        <w:rPr>
          <w:rtl/>
        </w:rPr>
        <w:t>לטיפול</w:t>
      </w:r>
      <w:r>
        <w:rPr>
          <w:rFonts w:hint="cs"/>
          <w:rtl/>
        </w:rPr>
        <w:t>;</w:t>
      </w:r>
      <w:r>
        <w:rPr>
          <w:rtl/>
        </w:rPr>
        <w:t xml:space="preserve"> </w:t>
      </w:r>
      <w:bookmarkStart w:id="20102" w:name="_ETM_Q51_332720"/>
      <w:bookmarkEnd w:id="20102"/>
      <w:r>
        <w:rPr>
          <w:rtl/>
        </w:rPr>
        <w:t xml:space="preserve">אני </w:t>
      </w:r>
      <w:bookmarkStart w:id="20103" w:name="_ETM_Q51_332990"/>
      <w:bookmarkEnd w:id="20103"/>
      <w:r>
        <w:rPr>
          <w:rtl/>
        </w:rPr>
        <w:t xml:space="preserve">חושב </w:t>
      </w:r>
      <w:bookmarkStart w:id="20104" w:name="_ETM_Q51_333290"/>
      <w:bookmarkEnd w:id="20104"/>
      <w:r>
        <w:rPr>
          <w:rtl/>
        </w:rPr>
        <w:t>שהשוב</w:t>
      </w:r>
      <w:r>
        <w:rPr>
          <w:rFonts w:hint="cs"/>
          <w:rtl/>
        </w:rPr>
        <w:t xml:space="preserve">לים </w:t>
      </w:r>
      <w:bookmarkStart w:id="20105" w:name="_ETM_Q51_333800"/>
      <w:bookmarkEnd w:id="20105"/>
      <w:r>
        <w:rPr>
          <w:rtl/>
        </w:rPr>
        <w:t xml:space="preserve">הללו </w:t>
      </w:r>
      <w:bookmarkStart w:id="20106" w:name="_ETM_Q51_334100"/>
      <w:bookmarkEnd w:id="20106"/>
      <w:r>
        <w:rPr>
          <w:rFonts w:hint="cs"/>
          <w:rtl/>
        </w:rPr>
        <w:t xml:space="preserve">יהיו </w:t>
      </w:r>
      <w:bookmarkStart w:id="20107" w:name="_ETM_Q51_335330"/>
      <w:bookmarkEnd w:id="20107"/>
      <w:r>
        <w:rPr>
          <w:rFonts w:hint="cs"/>
          <w:rtl/>
        </w:rPr>
        <w:t xml:space="preserve">עוד </w:t>
      </w:r>
      <w:r>
        <w:rPr>
          <w:rtl/>
        </w:rPr>
        <w:t xml:space="preserve">הרבה </w:t>
      </w:r>
      <w:bookmarkStart w:id="20108" w:name="_ETM_Q51_335660"/>
      <w:bookmarkEnd w:id="20108"/>
      <w:r>
        <w:rPr>
          <w:rtl/>
        </w:rPr>
        <w:t xml:space="preserve">מאוד </w:t>
      </w:r>
      <w:bookmarkStart w:id="20109" w:name="_ETM_Q51_335930"/>
      <w:bookmarkEnd w:id="20109"/>
      <w:r>
        <w:rPr>
          <w:rtl/>
        </w:rPr>
        <w:t>זמן</w:t>
      </w:r>
      <w:r>
        <w:rPr>
          <w:rFonts w:hint="cs"/>
          <w:rtl/>
        </w:rPr>
        <w:t>.</w:t>
      </w:r>
    </w:p>
    <w:p w:rsidR="00DB4E1B" w:rsidRDefault="00DB4E1B" w:rsidP="006C4FFD">
      <w:pPr>
        <w:rPr>
          <w:rtl/>
        </w:rPr>
      </w:pPr>
      <w:bookmarkStart w:id="20110" w:name="_ETM_Q51_337438"/>
      <w:bookmarkStart w:id="20111" w:name="_ETM_Q51_337565"/>
      <w:bookmarkEnd w:id="20110"/>
      <w:bookmarkEnd w:id="20111"/>
    </w:p>
    <w:p w:rsidR="00DB4E1B" w:rsidRDefault="009F2587" w:rsidP="00605F9A">
      <w:pPr>
        <w:rPr>
          <w:rtl/>
        </w:rPr>
      </w:pPr>
      <w:bookmarkStart w:id="20112" w:name="_ETM_Q51_337758"/>
      <w:bookmarkStart w:id="20113" w:name="_ETM_Q51_337856"/>
      <w:bookmarkEnd w:id="20112"/>
      <w:bookmarkEnd w:id="20113"/>
      <w:r>
        <w:rPr>
          <w:rFonts w:hint="cs"/>
          <w:rtl/>
        </w:rPr>
        <w:t xml:space="preserve">4. </w:t>
      </w:r>
      <w:r w:rsidR="00DB4E1B">
        <w:rPr>
          <w:rFonts w:hint="cs"/>
          <w:rtl/>
        </w:rPr>
        <w:t xml:space="preserve">פה אני </w:t>
      </w:r>
      <w:bookmarkStart w:id="20114" w:name="_ETM_Q51_337609"/>
      <w:bookmarkStart w:id="20115" w:name="_ETM_Q51_337790"/>
      <w:bookmarkStart w:id="20116" w:name="_ETM_Q51_337999"/>
      <w:bookmarkEnd w:id="20114"/>
      <w:bookmarkEnd w:id="20115"/>
      <w:bookmarkEnd w:id="20116"/>
      <w:r w:rsidR="00DB4E1B">
        <w:rPr>
          <w:rtl/>
        </w:rPr>
        <w:t xml:space="preserve">מתייחס </w:t>
      </w:r>
      <w:bookmarkStart w:id="20117" w:name="_ETM_Q51_338329"/>
      <w:bookmarkEnd w:id="20117"/>
      <w:r w:rsidR="00DB4E1B">
        <w:rPr>
          <w:rtl/>
        </w:rPr>
        <w:t xml:space="preserve">למה </w:t>
      </w:r>
      <w:bookmarkStart w:id="20118" w:name="_ETM_Q51_338540"/>
      <w:bookmarkEnd w:id="20118"/>
      <w:r w:rsidR="00DB4E1B">
        <w:rPr>
          <w:rtl/>
        </w:rPr>
        <w:t xml:space="preserve">שאמרת </w:t>
      </w:r>
      <w:bookmarkStart w:id="20119" w:name="_ETM_Q51_339049"/>
      <w:bookmarkEnd w:id="20119"/>
      <w:r w:rsidR="00DB4E1B">
        <w:rPr>
          <w:rFonts w:hint="cs"/>
          <w:rtl/>
        </w:rPr>
        <w:t xml:space="preserve">– </w:t>
      </w:r>
      <w:r w:rsidR="00DB4E1B">
        <w:rPr>
          <w:rtl/>
        </w:rPr>
        <w:t xml:space="preserve">שיעורי </w:t>
      </w:r>
      <w:bookmarkStart w:id="20120" w:name="_ETM_Q51_339439"/>
      <w:bookmarkEnd w:id="20120"/>
      <w:r w:rsidR="00DB4E1B">
        <w:rPr>
          <w:rtl/>
        </w:rPr>
        <w:t xml:space="preserve">כישורי </w:t>
      </w:r>
      <w:bookmarkStart w:id="20121" w:name="_ETM_Q51_339859"/>
      <w:bookmarkEnd w:id="20121"/>
      <w:r w:rsidR="00DB4E1B">
        <w:rPr>
          <w:rtl/>
        </w:rPr>
        <w:t>החיים</w:t>
      </w:r>
      <w:r w:rsidR="00DB4E1B">
        <w:rPr>
          <w:rFonts w:hint="cs"/>
          <w:rtl/>
        </w:rPr>
        <w:t>.</w:t>
      </w:r>
      <w:r w:rsidR="00DB4E1B">
        <w:rPr>
          <w:rtl/>
        </w:rPr>
        <w:t xml:space="preserve"> </w:t>
      </w:r>
      <w:bookmarkStart w:id="20122" w:name="_ETM_Q51_340279"/>
      <w:bookmarkEnd w:id="20122"/>
      <w:r w:rsidR="00DB4E1B">
        <w:rPr>
          <w:rtl/>
        </w:rPr>
        <w:t xml:space="preserve">במסגרת </w:t>
      </w:r>
      <w:bookmarkStart w:id="20123" w:name="_ETM_Q51_340760"/>
      <w:bookmarkEnd w:id="20123"/>
      <w:r w:rsidR="00DB4E1B">
        <w:rPr>
          <w:rtl/>
        </w:rPr>
        <w:t xml:space="preserve">שיעורי </w:t>
      </w:r>
      <w:bookmarkStart w:id="20124" w:name="_ETM_Q51_341029"/>
      <w:bookmarkEnd w:id="20124"/>
      <w:r w:rsidR="00DB4E1B">
        <w:rPr>
          <w:rtl/>
        </w:rPr>
        <w:t xml:space="preserve">כישורי </w:t>
      </w:r>
      <w:bookmarkStart w:id="20125" w:name="_ETM_Q51_341389"/>
      <w:bookmarkEnd w:id="20125"/>
      <w:r w:rsidR="00DB4E1B">
        <w:rPr>
          <w:rtl/>
        </w:rPr>
        <w:t xml:space="preserve">החיים </w:t>
      </w:r>
      <w:bookmarkStart w:id="20126" w:name="_ETM_Q51_341749"/>
      <w:bookmarkEnd w:id="20126"/>
      <w:r w:rsidR="00DB4E1B">
        <w:rPr>
          <w:rtl/>
        </w:rPr>
        <w:t xml:space="preserve">מוקדשים </w:t>
      </w:r>
      <w:bookmarkStart w:id="20127" w:name="_ETM_Q51_342230"/>
      <w:bookmarkEnd w:id="20127"/>
      <w:r w:rsidR="00DB4E1B">
        <w:rPr>
          <w:rtl/>
        </w:rPr>
        <w:t xml:space="preserve">שיעורים </w:t>
      </w:r>
      <w:bookmarkStart w:id="20128" w:name="_ETM_Q51_342620"/>
      <w:bookmarkEnd w:id="20128"/>
      <w:r w:rsidR="00DB4E1B">
        <w:rPr>
          <w:rFonts w:hint="cs"/>
          <w:rtl/>
        </w:rPr>
        <w:t>ל</w:t>
      </w:r>
      <w:r w:rsidR="00DB4E1B">
        <w:rPr>
          <w:rtl/>
        </w:rPr>
        <w:t>מ</w:t>
      </w:r>
      <w:r w:rsidR="00DB4E1B">
        <w:rPr>
          <w:rFonts w:hint="cs"/>
          <w:rtl/>
        </w:rPr>
        <w:t>י</w:t>
      </w:r>
      <w:r w:rsidR="00DB4E1B">
        <w:rPr>
          <w:rtl/>
        </w:rPr>
        <w:t xml:space="preserve">ניות </w:t>
      </w:r>
      <w:bookmarkStart w:id="20129" w:name="_ETM_Q51_343099"/>
      <w:bookmarkEnd w:id="20129"/>
      <w:r w:rsidR="00DB4E1B">
        <w:rPr>
          <w:rtl/>
        </w:rPr>
        <w:t xml:space="preserve">בריאה </w:t>
      </w:r>
      <w:bookmarkStart w:id="20130" w:name="_ETM_Q51_343400"/>
      <w:bookmarkEnd w:id="20130"/>
      <w:r w:rsidR="00DB4E1B">
        <w:rPr>
          <w:rtl/>
        </w:rPr>
        <w:t>ו</w:t>
      </w:r>
      <w:r w:rsidR="00DB4E1B">
        <w:rPr>
          <w:rFonts w:hint="cs"/>
          <w:rtl/>
        </w:rPr>
        <w:t xml:space="preserve">למניעת </w:t>
      </w:r>
      <w:bookmarkStart w:id="20131" w:name="_ETM_Q51_343730"/>
      <w:bookmarkEnd w:id="20131"/>
      <w:r w:rsidR="00DB4E1B">
        <w:rPr>
          <w:rtl/>
        </w:rPr>
        <w:t xml:space="preserve">פגיעה </w:t>
      </w:r>
      <w:bookmarkStart w:id="20132" w:name="_ETM_Q51_344090"/>
      <w:bookmarkEnd w:id="20132"/>
      <w:r w:rsidR="00DB4E1B">
        <w:rPr>
          <w:rtl/>
        </w:rPr>
        <w:t>מינית</w:t>
      </w:r>
      <w:r w:rsidR="00605F9A">
        <w:rPr>
          <w:rFonts w:hint="cs"/>
          <w:rtl/>
        </w:rPr>
        <w:t xml:space="preserve"> ה</w:t>
      </w:r>
      <w:bookmarkStart w:id="20133" w:name="_ETM_Q51_344450"/>
      <w:bookmarkEnd w:id="20133"/>
      <w:r w:rsidR="00DB4E1B">
        <w:rPr>
          <w:rtl/>
        </w:rPr>
        <w:t xml:space="preserve">מותאמים </w:t>
      </w:r>
      <w:bookmarkStart w:id="20134" w:name="_ETM_Q51_345499"/>
      <w:bookmarkEnd w:id="20134"/>
      <w:r w:rsidR="00DB4E1B">
        <w:rPr>
          <w:rtl/>
        </w:rPr>
        <w:t xml:space="preserve">לגיל </w:t>
      </w:r>
      <w:bookmarkStart w:id="20135" w:name="_ETM_Q51_346040"/>
      <w:bookmarkEnd w:id="20135"/>
      <w:r w:rsidR="00DB4E1B">
        <w:rPr>
          <w:rtl/>
        </w:rPr>
        <w:t xml:space="preserve">ולשלב </w:t>
      </w:r>
      <w:bookmarkStart w:id="20136" w:name="_ETM_Q51_346579"/>
      <w:bookmarkEnd w:id="20136"/>
      <w:r w:rsidR="00DB4E1B">
        <w:rPr>
          <w:rtl/>
        </w:rPr>
        <w:t>ההתפתחותי</w:t>
      </w:r>
      <w:r w:rsidR="00DB4E1B">
        <w:rPr>
          <w:rFonts w:hint="cs"/>
          <w:rtl/>
        </w:rPr>
        <w:t>.</w:t>
      </w:r>
      <w:r w:rsidR="00DB4E1B">
        <w:rPr>
          <w:rtl/>
        </w:rPr>
        <w:t xml:space="preserve"> </w:t>
      </w:r>
      <w:bookmarkStart w:id="20137" w:name="_ETM_Q51_347239"/>
      <w:bookmarkEnd w:id="20137"/>
      <w:r w:rsidR="00DB4E1B">
        <w:rPr>
          <w:rtl/>
        </w:rPr>
        <w:t xml:space="preserve">אם </w:t>
      </w:r>
      <w:bookmarkStart w:id="20138" w:name="_ETM_Q51_347540"/>
      <w:bookmarkEnd w:id="20138"/>
      <w:r w:rsidR="00DB4E1B">
        <w:rPr>
          <w:rtl/>
        </w:rPr>
        <w:t xml:space="preserve">זה </w:t>
      </w:r>
      <w:bookmarkStart w:id="20139" w:name="_ETM_Q51_347659"/>
      <w:bookmarkEnd w:id="20139"/>
      <w:r w:rsidR="00DB4E1B">
        <w:rPr>
          <w:rtl/>
        </w:rPr>
        <w:t xml:space="preserve">לא </w:t>
      </w:r>
      <w:bookmarkStart w:id="20140" w:name="_ETM_Q51_347779"/>
      <w:bookmarkEnd w:id="20140"/>
      <w:r w:rsidR="00DB4E1B">
        <w:rPr>
          <w:rtl/>
        </w:rPr>
        <w:t>נעשה</w:t>
      </w:r>
      <w:r w:rsidR="00DB4E1B">
        <w:rPr>
          <w:rFonts w:hint="cs"/>
          <w:rtl/>
        </w:rPr>
        <w:t>,</w:t>
      </w:r>
      <w:r w:rsidR="00DB4E1B">
        <w:rPr>
          <w:rtl/>
        </w:rPr>
        <w:t xml:space="preserve"> </w:t>
      </w:r>
      <w:bookmarkStart w:id="20141" w:name="_ETM_Q51_348650"/>
      <w:bookmarkEnd w:id="20141"/>
      <w:r w:rsidR="00DB4E1B">
        <w:rPr>
          <w:rtl/>
        </w:rPr>
        <w:t xml:space="preserve">צריך </w:t>
      </w:r>
      <w:bookmarkStart w:id="20142" w:name="_ETM_Q51_348889"/>
      <w:bookmarkEnd w:id="20142"/>
      <w:r w:rsidR="00DB4E1B">
        <w:rPr>
          <w:rtl/>
        </w:rPr>
        <w:t xml:space="preserve">לגרום </w:t>
      </w:r>
      <w:bookmarkStart w:id="20143" w:name="_ETM_Q51_349219"/>
      <w:bookmarkEnd w:id="20143"/>
      <w:r w:rsidR="00DB4E1B">
        <w:rPr>
          <w:rtl/>
        </w:rPr>
        <w:t xml:space="preserve">לכך </w:t>
      </w:r>
      <w:bookmarkStart w:id="20144" w:name="_ETM_Q51_349489"/>
      <w:bookmarkEnd w:id="20144"/>
      <w:r w:rsidR="00DB4E1B">
        <w:rPr>
          <w:rtl/>
        </w:rPr>
        <w:t xml:space="preserve">שזה </w:t>
      </w:r>
      <w:bookmarkStart w:id="20145" w:name="_ETM_Q51_351709"/>
      <w:bookmarkEnd w:id="20145"/>
      <w:r w:rsidR="00DB4E1B">
        <w:rPr>
          <w:rFonts w:hint="cs"/>
          <w:rtl/>
        </w:rPr>
        <w:t xml:space="preserve">ייעשה. </w:t>
      </w:r>
    </w:p>
    <w:p w:rsidR="00DB4E1B" w:rsidRDefault="00DB4E1B" w:rsidP="006C4FFD">
      <w:pPr>
        <w:rPr>
          <w:rtl/>
        </w:rPr>
      </w:pPr>
    </w:p>
    <w:p w:rsidR="00DB4E1B" w:rsidRDefault="00DB4E1B" w:rsidP="006C4FFD">
      <w:pPr>
        <w:pStyle w:val="af6"/>
        <w:rPr>
          <w:rtl/>
        </w:rPr>
      </w:pPr>
      <w:bookmarkStart w:id="20146" w:name="ET_interruption_6233_4"/>
      <w:r w:rsidRPr="004932BB">
        <w:rPr>
          <w:rStyle w:val="TagStyle"/>
          <w:rtl/>
        </w:rPr>
        <w:t>&lt;&lt; קריאה &gt;&gt;</w:t>
      </w:r>
      <w:r w:rsidRPr="00F6587B">
        <w:rPr>
          <w:rStyle w:val="TagStyle"/>
          <w:rtl/>
        </w:rPr>
        <w:t xml:space="preserve"> </w:t>
      </w:r>
      <w:r>
        <w:rPr>
          <w:rtl/>
        </w:rPr>
        <w:t>גבי לסקי (מרצ):</w:t>
      </w:r>
      <w:r w:rsidRPr="00F6587B">
        <w:rPr>
          <w:rStyle w:val="TagStyle"/>
          <w:rtl/>
        </w:rPr>
        <w:t xml:space="preserve"> </w:t>
      </w:r>
      <w:r w:rsidRPr="004932BB">
        <w:rPr>
          <w:rStyle w:val="TagStyle"/>
          <w:rtl/>
        </w:rPr>
        <w:t>&lt;&lt; קריאה &gt;&gt;</w:t>
      </w:r>
      <w:r>
        <w:rPr>
          <w:rtl/>
        </w:rPr>
        <w:t xml:space="preserve">  </w:t>
      </w:r>
      <w:bookmarkEnd w:id="20146"/>
    </w:p>
    <w:p w:rsidR="00DB4E1B" w:rsidRDefault="00DB4E1B" w:rsidP="00FC0B35">
      <w:pPr>
        <w:rPr>
          <w:rtl/>
          <w:lang w:eastAsia="he-IL"/>
        </w:rPr>
      </w:pPr>
    </w:p>
    <w:p w:rsidR="00DB4E1B" w:rsidRDefault="00DB4E1B" w:rsidP="006C4FFD">
      <w:pPr>
        <w:rPr>
          <w:rtl/>
          <w:lang w:eastAsia="he-IL"/>
        </w:rPr>
      </w:pPr>
      <w:r>
        <w:rPr>
          <w:rFonts w:hint="cs"/>
          <w:rtl/>
          <w:lang w:eastAsia="he-IL"/>
        </w:rPr>
        <w:t xml:space="preserve">זו לא חובה, זאת הבעיה. </w:t>
      </w:r>
    </w:p>
    <w:p w:rsidR="00DB4E1B" w:rsidRDefault="00DB4E1B" w:rsidP="006C4FFD">
      <w:pPr>
        <w:rPr>
          <w:rtl/>
          <w:lang w:eastAsia="he-IL"/>
        </w:rPr>
      </w:pPr>
    </w:p>
    <w:p w:rsidR="00DB4E1B" w:rsidRDefault="00DB4E1B" w:rsidP="006C4FFD">
      <w:pPr>
        <w:pStyle w:val="-"/>
        <w:rPr>
          <w:rtl/>
        </w:rPr>
      </w:pPr>
      <w:bookmarkStart w:id="20147" w:name="ET_speakercontinue_6304_5"/>
      <w:r w:rsidRPr="004932BB">
        <w:rPr>
          <w:rStyle w:val="TagStyle"/>
          <w:rtl/>
        </w:rPr>
        <w:t xml:space="preserve"> &lt;&lt; דובר_המשך &gt;&gt;</w:t>
      </w:r>
      <w:r w:rsidRPr="00F6587B">
        <w:rPr>
          <w:rStyle w:val="TagStyle"/>
          <w:rtl/>
        </w:rPr>
        <w:t xml:space="preserve"> </w:t>
      </w:r>
      <w:r>
        <w:rPr>
          <w:rtl/>
        </w:rPr>
        <w:t>סגן שרת משרד החינוך מאיר יצחק הלוי:</w:t>
      </w:r>
      <w:r w:rsidRPr="00F6587B">
        <w:rPr>
          <w:rStyle w:val="TagStyle"/>
          <w:rtl/>
        </w:rPr>
        <w:t xml:space="preserve"> </w:t>
      </w:r>
      <w:r w:rsidRPr="004932BB">
        <w:rPr>
          <w:rStyle w:val="TagStyle"/>
          <w:rtl/>
        </w:rPr>
        <w:t>&lt;&lt; דובר_המשך &gt;&gt;</w:t>
      </w:r>
      <w:r>
        <w:rPr>
          <w:rtl/>
        </w:rPr>
        <w:t xml:space="preserve">  </w:t>
      </w:r>
      <w:bookmarkEnd w:id="20147"/>
    </w:p>
    <w:p w:rsidR="00DB4E1B" w:rsidRDefault="00DB4E1B" w:rsidP="00FC0B35">
      <w:pPr>
        <w:rPr>
          <w:rtl/>
          <w:lang w:eastAsia="he-IL"/>
        </w:rPr>
      </w:pPr>
    </w:p>
    <w:p w:rsidR="00DB4E1B" w:rsidRPr="00F6587B" w:rsidRDefault="00DB4E1B" w:rsidP="006C4FFD">
      <w:pPr>
        <w:rPr>
          <w:rtl/>
          <w:lang w:eastAsia="he-IL"/>
        </w:rPr>
      </w:pPr>
      <w:r>
        <w:rPr>
          <w:rFonts w:hint="cs"/>
          <w:rtl/>
          <w:lang w:eastAsia="he-IL"/>
        </w:rPr>
        <w:t xml:space="preserve">אז אני אומר, </w:t>
      </w:r>
      <w:bookmarkStart w:id="20148" w:name="_ETM_Q51_355083"/>
      <w:bookmarkEnd w:id="20148"/>
      <w:r>
        <w:rPr>
          <w:rFonts w:hint="cs"/>
          <w:rtl/>
          <w:lang w:eastAsia="he-IL"/>
        </w:rPr>
        <w:t xml:space="preserve">אני בהחלט חושב שאנחנו נמצאים בעת </w:t>
      </w:r>
      <w:bookmarkStart w:id="20149" w:name="_ETM_Q51_356428"/>
      <w:bookmarkEnd w:id="20149"/>
      <w:r>
        <w:rPr>
          <w:rFonts w:hint="cs"/>
          <w:rtl/>
          <w:lang w:eastAsia="he-IL"/>
        </w:rPr>
        <w:t xml:space="preserve">שצריך להגדיר את זה כך שזה לא יהיה ג'סטות אלא מחויבות, גם אם היא מחויבות של האינטגריטי המקצועי של אותו מנהל מוסד. תכף נדבר על זה. </w:t>
      </w:r>
    </w:p>
    <w:p w:rsidR="00DB4E1B" w:rsidRDefault="00DB4E1B" w:rsidP="006C4FFD">
      <w:pPr>
        <w:rPr>
          <w:rtl/>
          <w:lang w:eastAsia="he-IL"/>
        </w:rPr>
      </w:pPr>
    </w:p>
    <w:p w:rsidR="00DB4E1B" w:rsidRDefault="00DB4E1B" w:rsidP="006C4FFD">
      <w:pPr>
        <w:rPr>
          <w:rtl/>
        </w:rPr>
      </w:pPr>
      <w:bookmarkStart w:id="20150" w:name="_ETM_Q51_367680"/>
      <w:bookmarkStart w:id="20151" w:name="_ETM_Q51_368519"/>
      <w:bookmarkStart w:id="20152" w:name="_ETM_Q51_369150"/>
      <w:bookmarkStart w:id="20153" w:name="_ETM_Q51_369750"/>
      <w:bookmarkStart w:id="20154" w:name="_ETM_Q51_370720"/>
      <w:bookmarkStart w:id="20155" w:name="_ETM_Q51_371470"/>
      <w:bookmarkStart w:id="20156" w:name="_ETM_Q51_371860"/>
      <w:bookmarkStart w:id="20157" w:name="_ETM_Q51_372099"/>
      <w:bookmarkStart w:id="20158" w:name="_ETM_Q51_372400"/>
      <w:bookmarkStart w:id="20159" w:name="_ETM_Q51_372459"/>
      <w:bookmarkStart w:id="20160" w:name="_ETM_Q51_372790"/>
      <w:bookmarkEnd w:id="20150"/>
      <w:bookmarkEnd w:id="20151"/>
      <w:bookmarkEnd w:id="20152"/>
      <w:bookmarkEnd w:id="20153"/>
      <w:bookmarkEnd w:id="20154"/>
      <w:bookmarkEnd w:id="20155"/>
      <w:bookmarkEnd w:id="20156"/>
      <w:bookmarkEnd w:id="20157"/>
      <w:bookmarkEnd w:id="20158"/>
      <w:bookmarkEnd w:id="20159"/>
      <w:bookmarkEnd w:id="20160"/>
      <w:r>
        <w:rPr>
          <w:rFonts w:hint="cs"/>
          <w:rtl/>
        </w:rPr>
        <w:t xml:space="preserve">5. </w:t>
      </w:r>
      <w:r>
        <w:rPr>
          <w:rtl/>
        </w:rPr>
        <w:t>הקדש</w:t>
      </w:r>
      <w:r>
        <w:rPr>
          <w:rFonts w:hint="cs"/>
          <w:rtl/>
        </w:rPr>
        <w:t xml:space="preserve">ת שבוע ייעודי </w:t>
      </w:r>
      <w:bookmarkStart w:id="20161" w:name="_ETM_Q51_373239"/>
      <w:bookmarkStart w:id="20162" w:name="_ETM_Q51_373510"/>
      <w:bookmarkStart w:id="20163" w:name="_ETM_Q51_374139"/>
      <w:bookmarkEnd w:id="20161"/>
      <w:bookmarkEnd w:id="20162"/>
      <w:bookmarkEnd w:id="20163"/>
      <w:r>
        <w:rPr>
          <w:rtl/>
        </w:rPr>
        <w:t xml:space="preserve">לנושא </w:t>
      </w:r>
      <w:bookmarkStart w:id="20164" w:name="_ETM_Q51_374980"/>
      <w:bookmarkEnd w:id="20164"/>
      <w:r>
        <w:rPr>
          <w:rFonts w:hint="cs"/>
          <w:rtl/>
        </w:rPr>
        <w:t xml:space="preserve">– </w:t>
      </w:r>
      <w:bookmarkStart w:id="20165" w:name="_ETM_Q51_373674"/>
      <w:bookmarkEnd w:id="20165"/>
      <w:r>
        <w:rPr>
          <w:rtl/>
        </w:rPr>
        <w:t xml:space="preserve">מדי </w:t>
      </w:r>
      <w:bookmarkStart w:id="20166" w:name="_ETM_Q51_375340"/>
      <w:bookmarkEnd w:id="20166"/>
      <w:r>
        <w:rPr>
          <w:rtl/>
        </w:rPr>
        <w:t xml:space="preserve">שנה </w:t>
      </w:r>
      <w:bookmarkStart w:id="20167" w:name="_ETM_Q51_375639"/>
      <w:bookmarkEnd w:id="20167"/>
      <w:r>
        <w:rPr>
          <w:rtl/>
        </w:rPr>
        <w:t>מציי</w:t>
      </w:r>
      <w:r>
        <w:rPr>
          <w:rFonts w:hint="cs"/>
          <w:rtl/>
        </w:rPr>
        <w:t>נת</w:t>
      </w:r>
      <w:bookmarkStart w:id="20168" w:name="_ETM_Q51_376060"/>
      <w:bookmarkEnd w:id="20168"/>
      <w:r>
        <w:rPr>
          <w:rtl/>
        </w:rPr>
        <w:t xml:space="preserve"> </w:t>
      </w:r>
      <w:bookmarkStart w:id="20169" w:name="_ETM_Q51_376150"/>
      <w:bookmarkEnd w:id="20169"/>
      <w:r>
        <w:rPr>
          <w:rtl/>
        </w:rPr>
        <w:t xml:space="preserve">מערכת </w:t>
      </w:r>
      <w:bookmarkStart w:id="20170" w:name="_ETM_Q51_376510"/>
      <w:bookmarkEnd w:id="20170"/>
      <w:r>
        <w:rPr>
          <w:rtl/>
        </w:rPr>
        <w:t xml:space="preserve">החינוך </w:t>
      </w:r>
      <w:bookmarkStart w:id="20171" w:name="_ETM_Q51_377250"/>
      <w:bookmarkEnd w:id="20171"/>
      <w:r>
        <w:rPr>
          <w:rtl/>
        </w:rPr>
        <w:t xml:space="preserve">שבוע </w:t>
      </w:r>
      <w:bookmarkStart w:id="20172" w:name="_ETM_Q51_378060"/>
      <w:bookmarkEnd w:id="20172"/>
      <w:r>
        <w:rPr>
          <w:rtl/>
        </w:rPr>
        <w:t xml:space="preserve">ייחודי </w:t>
      </w:r>
      <w:bookmarkStart w:id="20173" w:name="_ETM_Q51_378510"/>
      <w:bookmarkEnd w:id="20173"/>
      <w:r>
        <w:rPr>
          <w:rtl/>
        </w:rPr>
        <w:t xml:space="preserve">לעיסוק </w:t>
      </w:r>
      <w:bookmarkStart w:id="20174" w:name="_ETM_Q51_378840"/>
      <w:bookmarkEnd w:id="20174"/>
      <w:r>
        <w:rPr>
          <w:rtl/>
        </w:rPr>
        <w:t>בנושא</w:t>
      </w:r>
      <w:r>
        <w:rPr>
          <w:rFonts w:hint="cs"/>
          <w:rtl/>
        </w:rPr>
        <w:t>.</w:t>
      </w:r>
      <w:r>
        <w:rPr>
          <w:rtl/>
        </w:rPr>
        <w:t xml:space="preserve"> </w:t>
      </w:r>
      <w:bookmarkStart w:id="20175" w:name="_ETM_Q51_379200"/>
      <w:bookmarkEnd w:id="20175"/>
      <w:r>
        <w:rPr>
          <w:rtl/>
        </w:rPr>
        <w:t xml:space="preserve">השנה </w:t>
      </w:r>
      <w:bookmarkStart w:id="20176" w:name="_ETM_Q51_379470"/>
      <w:bookmarkEnd w:id="20176"/>
      <w:r>
        <w:rPr>
          <w:rtl/>
        </w:rPr>
        <w:t xml:space="preserve">יודגש </w:t>
      </w:r>
      <w:bookmarkStart w:id="20177" w:name="_ETM_Q51_380450"/>
      <w:bookmarkEnd w:id="20177"/>
      <w:r>
        <w:rPr>
          <w:rtl/>
        </w:rPr>
        <w:t xml:space="preserve">תפקידם </w:t>
      </w:r>
      <w:bookmarkStart w:id="20178" w:name="_ETM_Q51_381020"/>
      <w:bookmarkEnd w:id="20178"/>
      <w:r>
        <w:rPr>
          <w:rtl/>
        </w:rPr>
        <w:t xml:space="preserve">של </w:t>
      </w:r>
      <w:bookmarkStart w:id="20179" w:name="_ETM_Q51_381169"/>
      <w:bookmarkEnd w:id="20179"/>
      <w:r>
        <w:rPr>
          <w:rtl/>
        </w:rPr>
        <w:t xml:space="preserve">ילדים </w:t>
      </w:r>
      <w:bookmarkStart w:id="20180" w:name="_ETM_Q51_381530"/>
      <w:bookmarkEnd w:id="20180"/>
      <w:r>
        <w:rPr>
          <w:rtl/>
        </w:rPr>
        <w:t xml:space="preserve">ובני </w:t>
      </w:r>
      <w:bookmarkStart w:id="20181" w:name="_ETM_Q51_381830"/>
      <w:bookmarkEnd w:id="20181"/>
      <w:r>
        <w:rPr>
          <w:rtl/>
        </w:rPr>
        <w:t xml:space="preserve">נוער </w:t>
      </w:r>
      <w:bookmarkStart w:id="20182" w:name="_ETM_Q51_382100"/>
      <w:bookmarkEnd w:id="20182"/>
      <w:r>
        <w:rPr>
          <w:rtl/>
        </w:rPr>
        <w:t xml:space="preserve">כשומרי </w:t>
      </w:r>
      <w:bookmarkStart w:id="20183" w:name="_ETM_Q51_382520"/>
      <w:bookmarkEnd w:id="20183"/>
      <w:r>
        <w:rPr>
          <w:rFonts w:hint="cs"/>
          <w:rtl/>
        </w:rPr>
        <w:t xml:space="preserve">סף </w:t>
      </w:r>
      <w:bookmarkStart w:id="20184" w:name="_ETM_Q51_382820"/>
      <w:bookmarkEnd w:id="20184"/>
      <w:r>
        <w:rPr>
          <w:rFonts w:hint="cs"/>
          <w:rtl/>
        </w:rPr>
        <w:t xml:space="preserve">בעת התרחשותם </w:t>
      </w:r>
      <w:bookmarkStart w:id="20185" w:name="_ETM_Q51_383060"/>
      <w:bookmarkStart w:id="20186" w:name="_ETM_Q51_383720"/>
      <w:bookmarkEnd w:id="20185"/>
      <w:bookmarkEnd w:id="20186"/>
      <w:r>
        <w:rPr>
          <w:rtl/>
        </w:rPr>
        <w:t>של</w:t>
      </w:r>
      <w:r>
        <w:rPr>
          <w:rFonts w:hint="cs"/>
          <w:rtl/>
        </w:rPr>
        <w:t xml:space="preserve"> אירועי </w:t>
      </w:r>
      <w:bookmarkStart w:id="20187" w:name="_ETM_Q51_383960"/>
      <w:bookmarkStart w:id="20188" w:name="_ETM_Q51_384169"/>
      <w:bookmarkEnd w:id="20187"/>
      <w:bookmarkEnd w:id="20188"/>
      <w:r>
        <w:rPr>
          <w:rtl/>
        </w:rPr>
        <w:t xml:space="preserve">פגיעה </w:t>
      </w:r>
      <w:bookmarkStart w:id="20189" w:name="_ETM_Q51_384500"/>
      <w:bookmarkEnd w:id="20189"/>
      <w:r>
        <w:rPr>
          <w:rtl/>
        </w:rPr>
        <w:t>מינית</w:t>
      </w:r>
      <w:r>
        <w:rPr>
          <w:rFonts w:hint="cs"/>
          <w:rtl/>
        </w:rPr>
        <w:t xml:space="preserve">. </w:t>
      </w:r>
      <w:bookmarkStart w:id="20190" w:name="_ETM_Q51_385209"/>
      <w:bookmarkEnd w:id="20190"/>
      <w:r>
        <w:rPr>
          <w:rFonts w:hint="cs"/>
          <w:rtl/>
        </w:rPr>
        <w:t>"</w:t>
      </w:r>
      <w:r>
        <w:rPr>
          <w:rtl/>
        </w:rPr>
        <w:t xml:space="preserve">שבוע </w:t>
      </w:r>
      <w:bookmarkStart w:id="20191" w:name="_ETM_Q51_385659"/>
      <w:bookmarkEnd w:id="20191"/>
      <w:r>
        <w:rPr>
          <w:rtl/>
        </w:rPr>
        <w:t xml:space="preserve">מערכת </w:t>
      </w:r>
      <w:bookmarkStart w:id="20192" w:name="_ETM_Q51_386019"/>
      <w:bookmarkEnd w:id="20192"/>
      <w:r>
        <w:rPr>
          <w:rtl/>
        </w:rPr>
        <w:t xml:space="preserve">החינוך </w:t>
      </w:r>
      <w:bookmarkStart w:id="20193" w:name="_ETM_Q51_386439"/>
      <w:bookmarkEnd w:id="20193"/>
      <w:r>
        <w:rPr>
          <w:rtl/>
        </w:rPr>
        <w:t xml:space="preserve">נגד </w:t>
      </w:r>
      <w:bookmarkStart w:id="20194" w:name="_ETM_Q51_387709"/>
      <w:bookmarkEnd w:id="20194"/>
      <w:r>
        <w:rPr>
          <w:rtl/>
        </w:rPr>
        <w:t xml:space="preserve">אלימות </w:t>
      </w:r>
      <w:bookmarkStart w:id="20195" w:name="_ETM_Q51_388069"/>
      <w:bookmarkEnd w:id="20195"/>
      <w:r>
        <w:rPr>
          <w:rtl/>
        </w:rPr>
        <w:t>מינית</w:t>
      </w:r>
      <w:r>
        <w:rPr>
          <w:rFonts w:hint="cs"/>
          <w:rtl/>
        </w:rPr>
        <w:t xml:space="preserve">", כך </w:t>
      </w:r>
      <w:bookmarkStart w:id="20196" w:name="_ETM_Q51_388370"/>
      <w:bookmarkStart w:id="20197" w:name="_ETM_Q51_388520"/>
      <w:bookmarkStart w:id="20198" w:name="_ETM_Q51_388790"/>
      <w:bookmarkEnd w:id="20196"/>
      <w:bookmarkEnd w:id="20197"/>
      <w:bookmarkEnd w:id="20198"/>
      <w:r>
        <w:rPr>
          <w:rtl/>
        </w:rPr>
        <w:t xml:space="preserve">נקרא </w:t>
      </w:r>
      <w:bookmarkStart w:id="20199" w:name="_ETM_Q51_389090"/>
      <w:bookmarkEnd w:id="20199"/>
      <w:r>
        <w:rPr>
          <w:rtl/>
        </w:rPr>
        <w:t>השבוע</w:t>
      </w:r>
      <w:r>
        <w:rPr>
          <w:rFonts w:hint="cs"/>
          <w:rtl/>
        </w:rPr>
        <w:t>.</w:t>
      </w:r>
    </w:p>
    <w:p w:rsidR="00DB4E1B" w:rsidRDefault="00DB4E1B" w:rsidP="006C4FFD">
      <w:pPr>
        <w:rPr>
          <w:rtl/>
        </w:rPr>
      </w:pPr>
      <w:bookmarkStart w:id="20200" w:name="_ETM_Q51_390230"/>
      <w:bookmarkStart w:id="20201" w:name="_ETM_Q51_390311"/>
      <w:bookmarkEnd w:id="20200"/>
      <w:bookmarkEnd w:id="20201"/>
    </w:p>
    <w:p w:rsidR="00DB4E1B" w:rsidRDefault="00DB4E1B" w:rsidP="006C4FFD">
      <w:pPr>
        <w:rPr>
          <w:rtl/>
        </w:rPr>
      </w:pPr>
      <w:bookmarkStart w:id="20202" w:name="_ETM_Q51_390423"/>
      <w:bookmarkStart w:id="20203" w:name="_ETM_Q51_390490"/>
      <w:bookmarkEnd w:id="20202"/>
      <w:bookmarkEnd w:id="20203"/>
      <w:r>
        <w:rPr>
          <w:rFonts w:hint="cs"/>
          <w:rtl/>
        </w:rPr>
        <w:t xml:space="preserve">6. </w:t>
      </w:r>
      <w:bookmarkStart w:id="20204" w:name="_ETM_Q51_389900"/>
      <w:bookmarkStart w:id="20205" w:name="_ETM_Q51_391320"/>
      <w:bookmarkEnd w:id="20204"/>
      <w:bookmarkEnd w:id="20205"/>
      <w:r>
        <w:rPr>
          <w:rtl/>
        </w:rPr>
        <w:t xml:space="preserve">במערכת </w:t>
      </w:r>
      <w:bookmarkStart w:id="20206" w:name="_ETM_Q51_391980"/>
      <w:bookmarkEnd w:id="20206"/>
      <w:r>
        <w:rPr>
          <w:rtl/>
        </w:rPr>
        <w:t xml:space="preserve">פרוסים </w:t>
      </w:r>
      <w:bookmarkStart w:id="20207" w:name="_ETM_Q51_392340"/>
      <w:bookmarkEnd w:id="20207"/>
      <w:r>
        <w:rPr>
          <w:rtl/>
        </w:rPr>
        <w:t xml:space="preserve">מדריכים </w:t>
      </w:r>
      <w:bookmarkStart w:id="20208" w:name="_ETM_Q51_392790"/>
      <w:bookmarkEnd w:id="20208"/>
      <w:r>
        <w:rPr>
          <w:rtl/>
        </w:rPr>
        <w:t xml:space="preserve">מומחים </w:t>
      </w:r>
      <w:bookmarkStart w:id="20209" w:name="_ETM_Q51_393810"/>
      <w:bookmarkEnd w:id="20209"/>
      <w:r>
        <w:rPr>
          <w:rtl/>
        </w:rPr>
        <w:t xml:space="preserve">לליווי </w:t>
      </w:r>
      <w:bookmarkStart w:id="20210" w:name="_ETM_Q51_394260"/>
      <w:bookmarkEnd w:id="20210"/>
      <w:r>
        <w:rPr>
          <w:rtl/>
        </w:rPr>
        <w:t xml:space="preserve">מוסדות </w:t>
      </w:r>
      <w:bookmarkStart w:id="20211" w:name="_ETM_Q51_394590"/>
      <w:bookmarkEnd w:id="20211"/>
      <w:r>
        <w:rPr>
          <w:rtl/>
        </w:rPr>
        <w:t>החינוך</w:t>
      </w:r>
      <w:r>
        <w:rPr>
          <w:rFonts w:hint="cs"/>
          <w:rtl/>
        </w:rPr>
        <w:t xml:space="preserve">. </w:t>
      </w:r>
      <w:bookmarkStart w:id="20212" w:name="_ETM_Q51_395010"/>
      <w:bookmarkEnd w:id="20212"/>
      <w:r>
        <w:rPr>
          <w:rtl/>
        </w:rPr>
        <w:t xml:space="preserve">ישנם </w:t>
      </w:r>
      <w:bookmarkStart w:id="20213" w:name="_ETM_Q51_395370"/>
      <w:bookmarkEnd w:id="20213"/>
      <w:r>
        <w:rPr>
          <w:rtl/>
        </w:rPr>
        <w:t xml:space="preserve">80 </w:t>
      </w:r>
      <w:bookmarkStart w:id="20214" w:name="_ETM_Q51_395820"/>
      <w:bookmarkEnd w:id="20214"/>
      <w:r>
        <w:rPr>
          <w:rFonts w:hint="cs"/>
          <w:rtl/>
        </w:rPr>
        <w:t>מ</w:t>
      </w:r>
      <w:r>
        <w:rPr>
          <w:rtl/>
        </w:rPr>
        <w:t>דר</w:t>
      </w:r>
      <w:r>
        <w:rPr>
          <w:rFonts w:hint="cs"/>
          <w:rtl/>
        </w:rPr>
        <w:t>י</w:t>
      </w:r>
      <w:r>
        <w:rPr>
          <w:rtl/>
        </w:rPr>
        <w:t xml:space="preserve">כים </w:t>
      </w:r>
      <w:bookmarkStart w:id="20215" w:name="_ETM_Q51_396540"/>
      <w:bookmarkStart w:id="20216" w:name="_ETM_Q51_396840"/>
      <w:bookmarkEnd w:id="20215"/>
      <w:bookmarkEnd w:id="20216"/>
      <w:r>
        <w:rPr>
          <w:rFonts w:hint="cs"/>
          <w:rtl/>
        </w:rPr>
        <w:t>ל</w:t>
      </w:r>
      <w:r>
        <w:rPr>
          <w:rtl/>
        </w:rPr>
        <w:t xml:space="preserve">יחידה </w:t>
      </w:r>
      <w:bookmarkStart w:id="20217" w:name="_ETM_Q51_397760"/>
      <w:bookmarkEnd w:id="20217"/>
      <w:r>
        <w:rPr>
          <w:rtl/>
        </w:rPr>
        <w:t xml:space="preserve">למיניות </w:t>
      </w:r>
      <w:bookmarkStart w:id="20218" w:name="_ETM_Q51_398749"/>
      <w:bookmarkEnd w:id="20218"/>
      <w:r>
        <w:rPr>
          <w:rtl/>
        </w:rPr>
        <w:t xml:space="preserve">ומניעת </w:t>
      </w:r>
      <w:bookmarkStart w:id="20219" w:name="_ETM_Q51_399200"/>
      <w:bookmarkEnd w:id="20219"/>
      <w:r>
        <w:rPr>
          <w:rtl/>
        </w:rPr>
        <w:t xml:space="preserve">פגיעה </w:t>
      </w:r>
      <w:bookmarkStart w:id="20220" w:name="_ETM_Q51_399529"/>
      <w:bookmarkEnd w:id="20220"/>
      <w:r>
        <w:rPr>
          <w:rtl/>
        </w:rPr>
        <w:t xml:space="preserve">בילדים </w:t>
      </w:r>
      <w:bookmarkStart w:id="20221" w:name="_ETM_Q51_400600"/>
      <w:bookmarkStart w:id="20222" w:name="_ETM_Q51_401200"/>
      <w:bookmarkEnd w:id="20221"/>
      <w:bookmarkEnd w:id="20222"/>
      <w:r>
        <w:rPr>
          <w:rtl/>
        </w:rPr>
        <w:t xml:space="preserve">ונוער </w:t>
      </w:r>
      <w:bookmarkStart w:id="20223" w:name="_ETM_Q51_401950"/>
      <w:bookmarkEnd w:id="20223"/>
      <w:r>
        <w:rPr>
          <w:rtl/>
        </w:rPr>
        <w:t xml:space="preserve">המסייעים </w:t>
      </w:r>
      <w:bookmarkStart w:id="20224" w:name="_ETM_Q51_402700"/>
      <w:bookmarkEnd w:id="20224"/>
      <w:r>
        <w:rPr>
          <w:rtl/>
        </w:rPr>
        <w:t xml:space="preserve">למסגרות </w:t>
      </w:r>
      <w:bookmarkStart w:id="20225" w:name="_ETM_Q51_403180"/>
      <w:bookmarkEnd w:id="20225"/>
      <w:r>
        <w:rPr>
          <w:rtl/>
        </w:rPr>
        <w:t xml:space="preserve">החינוך </w:t>
      </w:r>
      <w:bookmarkStart w:id="20226" w:name="_ETM_Q51_403570"/>
      <w:bookmarkEnd w:id="20226"/>
      <w:r>
        <w:rPr>
          <w:rtl/>
        </w:rPr>
        <w:t xml:space="preserve">בליווי </w:t>
      </w:r>
      <w:bookmarkStart w:id="20227" w:name="_ETM_Q51_403960"/>
      <w:bookmarkEnd w:id="20227"/>
      <w:r>
        <w:rPr>
          <w:rtl/>
        </w:rPr>
        <w:t xml:space="preserve">מקצועי </w:t>
      </w:r>
      <w:bookmarkStart w:id="20228" w:name="_ETM_Q51_404350"/>
      <w:bookmarkEnd w:id="20228"/>
      <w:r>
        <w:rPr>
          <w:rFonts w:hint="cs"/>
          <w:rtl/>
        </w:rPr>
        <w:t xml:space="preserve">באירועי </w:t>
      </w:r>
      <w:bookmarkStart w:id="20229" w:name="_ETM_Q51_404590"/>
      <w:bookmarkStart w:id="20230" w:name="_ETM_Q51_404770"/>
      <w:bookmarkEnd w:id="20229"/>
      <w:bookmarkEnd w:id="20230"/>
      <w:r>
        <w:rPr>
          <w:rtl/>
        </w:rPr>
        <w:t>פגיעה</w:t>
      </w:r>
      <w:r>
        <w:rPr>
          <w:rFonts w:hint="cs"/>
          <w:rtl/>
        </w:rPr>
        <w:t>,</w:t>
      </w:r>
      <w:r>
        <w:rPr>
          <w:rtl/>
        </w:rPr>
        <w:t xml:space="preserve"> </w:t>
      </w:r>
      <w:bookmarkStart w:id="20231" w:name="_ETM_Q51_405100"/>
      <w:bookmarkEnd w:id="20231"/>
      <w:r>
        <w:rPr>
          <w:rtl/>
        </w:rPr>
        <w:t xml:space="preserve">מגן </w:t>
      </w:r>
      <w:bookmarkStart w:id="20232" w:name="_ETM_Q51_405460"/>
      <w:bookmarkEnd w:id="20232"/>
      <w:r>
        <w:rPr>
          <w:rtl/>
        </w:rPr>
        <w:t xml:space="preserve">ילדים </w:t>
      </w:r>
      <w:bookmarkStart w:id="20233" w:name="_ETM_Q51_405850"/>
      <w:bookmarkEnd w:id="20233"/>
      <w:r>
        <w:rPr>
          <w:rtl/>
        </w:rPr>
        <w:t xml:space="preserve">ועד </w:t>
      </w:r>
      <w:bookmarkStart w:id="20234" w:name="_ETM_Q51_406060"/>
      <w:bookmarkEnd w:id="20234"/>
      <w:r>
        <w:rPr>
          <w:rtl/>
        </w:rPr>
        <w:t xml:space="preserve">כיתות </w:t>
      </w:r>
      <w:bookmarkStart w:id="20235" w:name="_ETM_Q51_406390"/>
      <w:bookmarkEnd w:id="20235"/>
      <w:r>
        <w:rPr>
          <w:rtl/>
        </w:rPr>
        <w:t>י"ב</w:t>
      </w:r>
      <w:r>
        <w:rPr>
          <w:rFonts w:hint="cs"/>
          <w:rtl/>
        </w:rPr>
        <w:t>.</w:t>
      </w:r>
      <w:r>
        <w:rPr>
          <w:rtl/>
        </w:rPr>
        <w:t xml:space="preserve"> </w:t>
      </w:r>
      <w:bookmarkStart w:id="20236" w:name="_ETM_Q51_407130"/>
      <w:bookmarkEnd w:id="20236"/>
      <w:r>
        <w:rPr>
          <w:rFonts w:hint="cs"/>
          <w:rtl/>
        </w:rPr>
        <w:t xml:space="preserve">היועצות </w:t>
      </w:r>
      <w:bookmarkStart w:id="20237" w:name="_ETM_Q51_407640"/>
      <w:bookmarkEnd w:id="20237"/>
      <w:r>
        <w:rPr>
          <w:rFonts w:hint="cs"/>
          <w:rtl/>
        </w:rPr>
        <w:t>וה</w:t>
      </w:r>
      <w:r>
        <w:rPr>
          <w:rtl/>
        </w:rPr>
        <w:t xml:space="preserve">יועצים </w:t>
      </w:r>
      <w:bookmarkStart w:id="20238" w:name="_ETM_Q51_408060"/>
      <w:bookmarkEnd w:id="20238"/>
      <w:r>
        <w:rPr>
          <w:rtl/>
        </w:rPr>
        <w:t xml:space="preserve">החינוכיים </w:t>
      </w:r>
      <w:bookmarkStart w:id="20239" w:name="_ETM_Q51_408600"/>
      <w:bookmarkEnd w:id="20239"/>
      <w:r>
        <w:rPr>
          <w:rtl/>
        </w:rPr>
        <w:t xml:space="preserve">מונחים </w:t>
      </w:r>
      <w:bookmarkStart w:id="20240" w:name="_ETM_Q51_409050"/>
      <w:bookmarkEnd w:id="20240"/>
      <w:r>
        <w:rPr>
          <w:rtl/>
        </w:rPr>
        <w:t>ע</w:t>
      </w:r>
      <w:r>
        <w:rPr>
          <w:rFonts w:hint="cs"/>
          <w:rtl/>
        </w:rPr>
        <w:t>ל ידי</w:t>
      </w:r>
      <w:bookmarkStart w:id="20241" w:name="_ETM_Q51_409319"/>
      <w:bookmarkEnd w:id="20241"/>
      <w:r>
        <w:rPr>
          <w:rFonts w:hint="cs"/>
          <w:rtl/>
        </w:rPr>
        <w:t xml:space="preserve"> </w:t>
      </w:r>
      <w:r>
        <w:rPr>
          <w:rtl/>
        </w:rPr>
        <w:t xml:space="preserve">הפיקוח </w:t>
      </w:r>
      <w:bookmarkStart w:id="20242" w:name="_ETM_Q51_410500"/>
      <w:bookmarkEnd w:id="20242"/>
      <w:r>
        <w:rPr>
          <w:rtl/>
        </w:rPr>
        <w:t xml:space="preserve">על </w:t>
      </w:r>
      <w:bookmarkStart w:id="20243" w:name="_ETM_Q51_410890"/>
      <w:bookmarkEnd w:id="20243"/>
      <w:r>
        <w:rPr>
          <w:rtl/>
        </w:rPr>
        <w:t>הייעוץ</w:t>
      </w:r>
      <w:r>
        <w:rPr>
          <w:rFonts w:hint="cs"/>
          <w:rtl/>
        </w:rPr>
        <w:t xml:space="preserve"> להתייעץ </w:t>
      </w:r>
      <w:bookmarkStart w:id="20244" w:name="_ETM_Q51_412178"/>
      <w:bookmarkEnd w:id="20244"/>
      <w:r>
        <w:rPr>
          <w:rFonts w:hint="cs"/>
          <w:rtl/>
        </w:rPr>
        <w:t xml:space="preserve">עימם באשר </w:t>
      </w:r>
      <w:bookmarkStart w:id="20245" w:name="_ETM_Q51_413050"/>
      <w:bookmarkEnd w:id="20245"/>
      <w:r>
        <w:rPr>
          <w:rtl/>
        </w:rPr>
        <w:t xml:space="preserve">להתערבות </w:t>
      </w:r>
      <w:bookmarkStart w:id="20246" w:name="_ETM_Q51_413709"/>
      <w:bookmarkEnd w:id="20246"/>
      <w:r>
        <w:rPr>
          <w:rtl/>
        </w:rPr>
        <w:t xml:space="preserve">המתאימה </w:t>
      </w:r>
      <w:bookmarkStart w:id="20247" w:name="_ETM_Q51_415519"/>
      <w:bookmarkEnd w:id="20247"/>
      <w:r>
        <w:rPr>
          <w:rFonts w:hint="cs"/>
          <w:rtl/>
        </w:rPr>
        <w:t xml:space="preserve">בעת </w:t>
      </w:r>
      <w:r>
        <w:rPr>
          <w:rtl/>
        </w:rPr>
        <w:t xml:space="preserve">התרחש </w:t>
      </w:r>
      <w:bookmarkStart w:id="20248" w:name="_ETM_Q51_416239"/>
      <w:bookmarkEnd w:id="20248"/>
      <w:r>
        <w:rPr>
          <w:rtl/>
        </w:rPr>
        <w:t xml:space="preserve">אירוע </w:t>
      </w:r>
      <w:bookmarkStart w:id="20249" w:name="_ETM_Q51_416540"/>
      <w:bookmarkEnd w:id="20249"/>
      <w:r>
        <w:rPr>
          <w:rtl/>
        </w:rPr>
        <w:t>הפגיעה</w:t>
      </w:r>
      <w:r>
        <w:rPr>
          <w:rFonts w:hint="cs"/>
          <w:rtl/>
        </w:rPr>
        <w:t>.</w:t>
      </w:r>
    </w:p>
    <w:p w:rsidR="00DB4E1B" w:rsidRDefault="00DB4E1B" w:rsidP="006C4FFD">
      <w:pPr>
        <w:rPr>
          <w:rtl/>
        </w:rPr>
      </w:pPr>
      <w:bookmarkStart w:id="20250" w:name="_ETM_Q51_418951"/>
      <w:bookmarkStart w:id="20251" w:name="_ETM_Q51_419025"/>
      <w:bookmarkEnd w:id="20250"/>
      <w:bookmarkEnd w:id="20251"/>
    </w:p>
    <w:p w:rsidR="00DB4E1B" w:rsidRDefault="00DB4E1B" w:rsidP="009F2587">
      <w:pPr>
        <w:rPr>
          <w:rtl/>
        </w:rPr>
      </w:pPr>
      <w:bookmarkStart w:id="20252" w:name="_ETM_Q51_419136"/>
      <w:bookmarkStart w:id="20253" w:name="_ETM_Q51_419209"/>
      <w:bookmarkStart w:id="20254" w:name="_ETM_Q51_416930"/>
      <w:bookmarkEnd w:id="20252"/>
      <w:bookmarkEnd w:id="20253"/>
      <w:bookmarkEnd w:id="20254"/>
      <w:r>
        <w:rPr>
          <w:rtl/>
        </w:rPr>
        <w:t xml:space="preserve">זה </w:t>
      </w:r>
      <w:bookmarkStart w:id="20255" w:name="_ETM_Q51_417139"/>
      <w:bookmarkEnd w:id="20255"/>
      <w:r>
        <w:rPr>
          <w:rtl/>
        </w:rPr>
        <w:t xml:space="preserve">מכלול </w:t>
      </w:r>
      <w:bookmarkStart w:id="20256" w:name="_ETM_Q51_417739"/>
      <w:bookmarkEnd w:id="20256"/>
      <w:r>
        <w:rPr>
          <w:rtl/>
        </w:rPr>
        <w:t xml:space="preserve">הפעולות </w:t>
      </w:r>
      <w:bookmarkStart w:id="20257" w:name="_ETM_Q51_418750"/>
      <w:bookmarkEnd w:id="20257"/>
      <w:r>
        <w:rPr>
          <w:rtl/>
        </w:rPr>
        <w:t xml:space="preserve">שהמשרד </w:t>
      </w:r>
      <w:bookmarkStart w:id="20258" w:name="_ETM_Q51_420970"/>
      <w:bookmarkEnd w:id="20258"/>
      <w:r>
        <w:rPr>
          <w:rtl/>
        </w:rPr>
        <w:t>מבצע</w:t>
      </w:r>
      <w:r>
        <w:rPr>
          <w:rFonts w:hint="cs"/>
          <w:rtl/>
        </w:rPr>
        <w:t xml:space="preserve">. </w:t>
      </w:r>
      <w:bookmarkStart w:id="20259" w:name="_ETM_Q51_421959"/>
      <w:bookmarkStart w:id="20260" w:name="_ETM_Q51_422170"/>
      <w:bookmarkEnd w:id="20259"/>
      <w:bookmarkEnd w:id="20260"/>
      <w:r>
        <w:rPr>
          <w:rtl/>
        </w:rPr>
        <w:t xml:space="preserve">אני </w:t>
      </w:r>
      <w:bookmarkStart w:id="20261" w:name="_ETM_Q51_422709"/>
      <w:bookmarkEnd w:id="20261"/>
      <w:r>
        <w:rPr>
          <w:rtl/>
        </w:rPr>
        <w:t xml:space="preserve">אומר </w:t>
      </w:r>
      <w:bookmarkStart w:id="20262" w:name="_ETM_Q51_423069"/>
      <w:bookmarkEnd w:id="20262"/>
      <w:r>
        <w:rPr>
          <w:rtl/>
        </w:rPr>
        <w:t>לך</w:t>
      </w:r>
      <w:r>
        <w:rPr>
          <w:rFonts w:hint="cs"/>
          <w:rtl/>
        </w:rPr>
        <w:t>,</w:t>
      </w:r>
      <w:r>
        <w:rPr>
          <w:rtl/>
        </w:rPr>
        <w:t xml:space="preserve"> </w:t>
      </w:r>
      <w:bookmarkStart w:id="20263" w:name="_ETM_Q51_423879"/>
      <w:bookmarkEnd w:id="20263"/>
      <w:r>
        <w:rPr>
          <w:rtl/>
        </w:rPr>
        <w:t>גברתי</w:t>
      </w:r>
      <w:r>
        <w:rPr>
          <w:rFonts w:hint="cs"/>
          <w:rtl/>
        </w:rPr>
        <w:t>,</w:t>
      </w:r>
      <w:r>
        <w:rPr>
          <w:rtl/>
        </w:rPr>
        <w:t xml:space="preserve"> </w:t>
      </w:r>
      <w:bookmarkStart w:id="20264" w:name="_ETM_Q51_424840"/>
      <w:bookmarkEnd w:id="20264"/>
      <w:r>
        <w:rPr>
          <w:rtl/>
        </w:rPr>
        <w:t xml:space="preserve">אני </w:t>
      </w:r>
      <w:bookmarkStart w:id="20265" w:name="_ETM_Q51_425019"/>
      <w:bookmarkEnd w:id="20265"/>
      <w:r>
        <w:rPr>
          <w:rtl/>
        </w:rPr>
        <w:t xml:space="preserve">חושב </w:t>
      </w:r>
      <w:bookmarkStart w:id="20266" w:name="_ETM_Q51_425290"/>
      <w:bookmarkEnd w:id="20266"/>
      <w:r>
        <w:rPr>
          <w:rtl/>
        </w:rPr>
        <w:t>ש</w:t>
      </w:r>
      <w:bookmarkStart w:id="20267" w:name="_ETM_Q51_425830"/>
      <w:bookmarkEnd w:id="20267"/>
      <w:r>
        <w:rPr>
          <w:rtl/>
        </w:rPr>
        <w:t xml:space="preserve">האמירה </w:t>
      </w:r>
      <w:bookmarkStart w:id="20268" w:name="_ETM_Q51_426280"/>
      <w:bookmarkEnd w:id="20268"/>
      <w:r>
        <w:rPr>
          <w:rtl/>
        </w:rPr>
        <w:t>שלך</w:t>
      </w:r>
      <w:r>
        <w:rPr>
          <w:rFonts w:hint="cs"/>
          <w:rtl/>
        </w:rPr>
        <w:t>,</w:t>
      </w:r>
      <w:r>
        <w:rPr>
          <w:rtl/>
        </w:rPr>
        <w:t xml:space="preserve"> </w:t>
      </w:r>
      <w:bookmarkStart w:id="20269" w:name="_ETM_Q51_426610"/>
      <w:bookmarkEnd w:id="20269"/>
      <w:r>
        <w:rPr>
          <w:rtl/>
        </w:rPr>
        <w:t xml:space="preserve">המאבק </w:t>
      </w:r>
      <w:bookmarkStart w:id="20270" w:name="_ETM_Q51_427000"/>
      <w:bookmarkEnd w:id="20270"/>
      <w:r>
        <w:rPr>
          <w:rtl/>
        </w:rPr>
        <w:t xml:space="preserve">שלך </w:t>
      </w:r>
      <w:bookmarkStart w:id="20271" w:name="_ETM_Q51_427239"/>
      <w:bookmarkEnd w:id="20271"/>
      <w:r>
        <w:rPr>
          <w:rtl/>
        </w:rPr>
        <w:t xml:space="preserve">ושל </w:t>
      </w:r>
      <w:bookmarkStart w:id="20272" w:name="_ETM_Q51_427450"/>
      <w:bookmarkEnd w:id="20272"/>
      <w:r>
        <w:rPr>
          <w:rtl/>
        </w:rPr>
        <w:t xml:space="preserve">כולנו </w:t>
      </w:r>
      <w:bookmarkStart w:id="20273" w:name="_ETM_Q51_427870"/>
      <w:bookmarkEnd w:id="20273"/>
      <w:r>
        <w:rPr>
          <w:rFonts w:hint="cs"/>
          <w:rtl/>
        </w:rPr>
        <w:t xml:space="preserve">– </w:t>
      </w:r>
      <w:r>
        <w:rPr>
          <w:rtl/>
        </w:rPr>
        <w:t xml:space="preserve">אני </w:t>
      </w:r>
      <w:bookmarkStart w:id="20274" w:name="_ETM_Q51_427989"/>
      <w:bookmarkEnd w:id="20274"/>
      <w:r>
        <w:rPr>
          <w:rtl/>
        </w:rPr>
        <w:t xml:space="preserve">חייב </w:t>
      </w:r>
      <w:bookmarkStart w:id="20275" w:name="_ETM_Q51_428230"/>
      <w:bookmarkEnd w:id="20275"/>
      <w:r>
        <w:rPr>
          <w:rtl/>
        </w:rPr>
        <w:t xml:space="preserve">להגיד </w:t>
      </w:r>
      <w:bookmarkStart w:id="20276" w:name="_ETM_Q51_428440"/>
      <w:bookmarkEnd w:id="20276"/>
      <w:r>
        <w:rPr>
          <w:rtl/>
        </w:rPr>
        <w:t xml:space="preserve">שיש </w:t>
      </w:r>
      <w:bookmarkStart w:id="20277" w:name="_ETM_Q51_428620"/>
      <w:bookmarkEnd w:id="20277"/>
      <w:r>
        <w:rPr>
          <w:rtl/>
        </w:rPr>
        <w:t xml:space="preserve">כאן </w:t>
      </w:r>
      <w:bookmarkStart w:id="20278" w:name="_ETM_Q51_428769"/>
      <w:bookmarkEnd w:id="20278"/>
      <w:r>
        <w:rPr>
          <w:rtl/>
        </w:rPr>
        <w:t xml:space="preserve">תנועה </w:t>
      </w:r>
      <w:bookmarkStart w:id="20279" w:name="_ETM_Q51_429849"/>
      <w:bookmarkEnd w:id="20279"/>
      <w:r>
        <w:rPr>
          <w:rFonts w:hint="cs"/>
          <w:rtl/>
        </w:rPr>
        <w:t xml:space="preserve">– </w:t>
      </w:r>
      <w:r>
        <w:rPr>
          <w:rtl/>
        </w:rPr>
        <w:t xml:space="preserve">צריך </w:t>
      </w:r>
      <w:bookmarkStart w:id="20280" w:name="_ETM_Q51_430239"/>
      <w:bookmarkEnd w:id="20280"/>
      <w:r>
        <w:rPr>
          <w:rtl/>
        </w:rPr>
        <w:t>לחלחל</w:t>
      </w:r>
      <w:r>
        <w:rPr>
          <w:rFonts w:hint="cs"/>
          <w:rtl/>
        </w:rPr>
        <w:t>,</w:t>
      </w:r>
      <w:r>
        <w:rPr>
          <w:rtl/>
        </w:rPr>
        <w:t xml:space="preserve"> </w:t>
      </w:r>
      <w:bookmarkStart w:id="20281" w:name="_ETM_Q51_431589"/>
      <w:bookmarkEnd w:id="20281"/>
      <w:r>
        <w:rPr>
          <w:rtl/>
        </w:rPr>
        <w:t xml:space="preserve">ואסור </w:t>
      </w:r>
      <w:bookmarkStart w:id="20282" w:name="_ETM_Q51_432099"/>
      <w:bookmarkEnd w:id="20282"/>
      <w:r>
        <w:rPr>
          <w:rtl/>
        </w:rPr>
        <w:t xml:space="preserve">שיהיה </w:t>
      </w:r>
      <w:bookmarkStart w:id="20283" w:name="_ETM_Q51_432369"/>
      <w:bookmarkEnd w:id="20283"/>
      <w:r>
        <w:rPr>
          <w:rtl/>
        </w:rPr>
        <w:t xml:space="preserve">כאן </w:t>
      </w:r>
      <w:bookmarkStart w:id="20284" w:name="_ETM_Q51_432549"/>
      <w:bookmarkEnd w:id="20284"/>
      <w:r>
        <w:rPr>
          <w:rtl/>
        </w:rPr>
        <w:t xml:space="preserve">מצב </w:t>
      </w:r>
      <w:bookmarkStart w:id="20285" w:name="_ETM_Q51_432969"/>
      <w:bookmarkEnd w:id="20285"/>
      <w:r>
        <w:rPr>
          <w:rtl/>
        </w:rPr>
        <w:t xml:space="preserve">של </w:t>
      </w:r>
      <w:bookmarkStart w:id="20286" w:name="_ETM_Q51_433329"/>
      <w:bookmarkEnd w:id="20286"/>
      <w:r>
        <w:rPr>
          <w:rtl/>
        </w:rPr>
        <w:t xml:space="preserve">רצון </w:t>
      </w:r>
      <w:bookmarkStart w:id="20287" w:name="_ETM_Q51_433749"/>
      <w:bookmarkEnd w:id="20287"/>
      <w:r>
        <w:rPr>
          <w:rtl/>
        </w:rPr>
        <w:t xml:space="preserve">טוב </w:t>
      </w:r>
      <w:bookmarkStart w:id="20288" w:name="_ETM_Q51_434499"/>
      <w:bookmarkEnd w:id="20288"/>
      <w:r>
        <w:rPr>
          <w:rtl/>
        </w:rPr>
        <w:t xml:space="preserve">אלא </w:t>
      </w:r>
      <w:bookmarkStart w:id="20289" w:name="_ETM_Q51_434739"/>
      <w:bookmarkEnd w:id="20289"/>
      <w:r>
        <w:rPr>
          <w:rtl/>
        </w:rPr>
        <w:t xml:space="preserve">של </w:t>
      </w:r>
      <w:bookmarkStart w:id="20290" w:name="_ETM_Q51_436419"/>
      <w:bookmarkEnd w:id="20290"/>
      <w:r>
        <w:rPr>
          <w:rtl/>
        </w:rPr>
        <w:t xml:space="preserve">מחויבות </w:t>
      </w:r>
      <w:bookmarkStart w:id="20291" w:name="_ETM_Q51_437020"/>
      <w:bookmarkEnd w:id="20291"/>
      <w:r>
        <w:rPr>
          <w:rtl/>
        </w:rPr>
        <w:t xml:space="preserve">של </w:t>
      </w:r>
      <w:bookmarkStart w:id="20292" w:name="_ETM_Q51_437139"/>
      <w:bookmarkEnd w:id="20292"/>
      <w:r>
        <w:rPr>
          <w:rtl/>
        </w:rPr>
        <w:t>מערכת</w:t>
      </w:r>
      <w:bookmarkStart w:id="20293" w:name="_ETM_Q51_438230"/>
      <w:bookmarkEnd w:id="20293"/>
      <w:r>
        <w:rPr>
          <w:rFonts w:hint="cs"/>
          <w:rtl/>
        </w:rPr>
        <w:t xml:space="preserve">. </w:t>
      </w:r>
      <w:r>
        <w:rPr>
          <w:rtl/>
        </w:rPr>
        <w:t xml:space="preserve">אני </w:t>
      </w:r>
      <w:bookmarkStart w:id="20294" w:name="_ETM_Q51_439100"/>
      <w:bookmarkStart w:id="20295" w:name="_ETM_Q51_439160"/>
      <w:bookmarkEnd w:id="20294"/>
      <w:bookmarkEnd w:id="20295"/>
      <w:r>
        <w:rPr>
          <w:rtl/>
        </w:rPr>
        <w:t xml:space="preserve">לא </w:t>
      </w:r>
      <w:bookmarkStart w:id="20296" w:name="_ETM_Q51_439250"/>
      <w:bookmarkEnd w:id="20296"/>
      <w:r>
        <w:rPr>
          <w:rtl/>
        </w:rPr>
        <w:t xml:space="preserve">רוצה </w:t>
      </w:r>
      <w:bookmarkStart w:id="20297" w:name="_ETM_Q51_439490"/>
      <w:bookmarkEnd w:id="20297"/>
      <w:r>
        <w:rPr>
          <w:rtl/>
        </w:rPr>
        <w:t xml:space="preserve">לצאת </w:t>
      </w:r>
      <w:bookmarkStart w:id="20298" w:name="_ETM_Q51_439700"/>
      <w:bookmarkEnd w:id="20298"/>
      <w:r>
        <w:rPr>
          <w:rtl/>
        </w:rPr>
        <w:t xml:space="preserve">בהצהרות </w:t>
      </w:r>
      <w:bookmarkStart w:id="20299" w:name="_ETM_Q51_440270"/>
      <w:bookmarkEnd w:id="20299"/>
      <w:r>
        <w:rPr>
          <w:rtl/>
        </w:rPr>
        <w:t>גדולות</w:t>
      </w:r>
      <w:r>
        <w:rPr>
          <w:rFonts w:hint="cs"/>
          <w:rtl/>
        </w:rPr>
        <w:t>,</w:t>
      </w:r>
      <w:r>
        <w:rPr>
          <w:rtl/>
        </w:rPr>
        <w:t xml:space="preserve"> </w:t>
      </w:r>
      <w:bookmarkStart w:id="20300" w:name="_ETM_Q51_440660"/>
      <w:bookmarkEnd w:id="20300"/>
      <w:r>
        <w:rPr>
          <w:rtl/>
        </w:rPr>
        <w:t xml:space="preserve">נכנסתי </w:t>
      </w:r>
      <w:bookmarkStart w:id="20301" w:name="_ETM_Q51_441170"/>
      <w:bookmarkEnd w:id="20301"/>
      <w:r>
        <w:rPr>
          <w:rtl/>
        </w:rPr>
        <w:t xml:space="preserve">רק </w:t>
      </w:r>
      <w:bookmarkStart w:id="20302" w:name="_ETM_Q51_441350"/>
      <w:bookmarkEnd w:id="20302"/>
      <w:r>
        <w:rPr>
          <w:rtl/>
        </w:rPr>
        <w:t xml:space="preserve">לפני </w:t>
      </w:r>
      <w:bookmarkStart w:id="20303" w:name="_ETM_Q51_441680"/>
      <w:bookmarkEnd w:id="20303"/>
      <w:r>
        <w:rPr>
          <w:rtl/>
        </w:rPr>
        <w:t xml:space="preserve">יום </w:t>
      </w:r>
      <w:bookmarkStart w:id="20304" w:name="_ETM_Q51_441890"/>
      <w:bookmarkEnd w:id="20304"/>
      <w:r>
        <w:rPr>
          <w:rtl/>
        </w:rPr>
        <w:t>לתפקיד</w:t>
      </w:r>
      <w:r>
        <w:rPr>
          <w:rFonts w:hint="cs"/>
          <w:rtl/>
        </w:rPr>
        <w:t>,</w:t>
      </w:r>
      <w:r>
        <w:rPr>
          <w:rtl/>
        </w:rPr>
        <w:t xml:space="preserve"> </w:t>
      </w:r>
      <w:bookmarkStart w:id="20305" w:name="_ETM_Q51_442800"/>
      <w:bookmarkEnd w:id="20305"/>
      <w:r>
        <w:rPr>
          <w:rtl/>
        </w:rPr>
        <w:t xml:space="preserve">אבל </w:t>
      </w:r>
      <w:bookmarkStart w:id="20306" w:name="_ETM_Q51_443040"/>
      <w:bookmarkEnd w:id="20306"/>
      <w:r>
        <w:rPr>
          <w:rtl/>
        </w:rPr>
        <w:t xml:space="preserve">את </w:t>
      </w:r>
      <w:bookmarkStart w:id="20307" w:name="_ETM_Q51_443100"/>
      <w:bookmarkEnd w:id="20307"/>
      <w:r>
        <w:rPr>
          <w:rtl/>
        </w:rPr>
        <w:t xml:space="preserve">יכולה </w:t>
      </w:r>
      <w:bookmarkStart w:id="20308" w:name="_ETM_Q51_443400"/>
      <w:bookmarkEnd w:id="20308"/>
      <w:r>
        <w:rPr>
          <w:rtl/>
        </w:rPr>
        <w:t xml:space="preserve">להיות </w:t>
      </w:r>
      <w:bookmarkStart w:id="20309" w:name="_ETM_Q51_443610"/>
      <w:bookmarkEnd w:id="20309"/>
      <w:r>
        <w:rPr>
          <w:rtl/>
        </w:rPr>
        <w:t xml:space="preserve">סמוכה </w:t>
      </w:r>
      <w:bookmarkStart w:id="20310" w:name="_ETM_Q51_444000"/>
      <w:bookmarkEnd w:id="20310"/>
      <w:r>
        <w:rPr>
          <w:rtl/>
        </w:rPr>
        <w:t xml:space="preserve">ובטוחה </w:t>
      </w:r>
      <w:bookmarkStart w:id="20311" w:name="_ETM_Q51_445060"/>
      <w:bookmarkEnd w:id="20311"/>
      <w:r>
        <w:rPr>
          <w:rtl/>
        </w:rPr>
        <w:t xml:space="preserve">שהנושא </w:t>
      </w:r>
      <w:bookmarkStart w:id="20312" w:name="_ETM_Q51_445660"/>
      <w:bookmarkEnd w:id="20312"/>
      <w:r>
        <w:rPr>
          <w:rtl/>
        </w:rPr>
        <w:t>הזה</w:t>
      </w:r>
      <w:r>
        <w:rPr>
          <w:rFonts w:hint="cs"/>
          <w:rtl/>
        </w:rPr>
        <w:t>,</w:t>
      </w:r>
      <w:r>
        <w:rPr>
          <w:rtl/>
        </w:rPr>
        <w:t xml:space="preserve"> </w:t>
      </w:r>
      <w:bookmarkStart w:id="20313" w:name="_ETM_Q51_445900"/>
      <w:bookmarkEnd w:id="20313"/>
      <w:r>
        <w:rPr>
          <w:rtl/>
        </w:rPr>
        <w:t xml:space="preserve">משום </w:t>
      </w:r>
      <w:bookmarkStart w:id="20314" w:name="_ETM_Q51_446140"/>
      <w:bookmarkEnd w:id="20314"/>
      <w:r>
        <w:rPr>
          <w:rtl/>
        </w:rPr>
        <w:t xml:space="preserve">שהוא </w:t>
      </w:r>
      <w:bookmarkStart w:id="20315" w:name="_ETM_Q51_446290"/>
      <w:bookmarkEnd w:id="20315"/>
      <w:r>
        <w:rPr>
          <w:rtl/>
        </w:rPr>
        <w:t xml:space="preserve">קרוב </w:t>
      </w:r>
      <w:bookmarkStart w:id="20316" w:name="_ETM_Q51_446560"/>
      <w:bookmarkEnd w:id="20316"/>
      <w:r>
        <w:rPr>
          <w:rtl/>
        </w:rPr>
        <w:t>לל</w:t>
      </w:r>
      <w:r>
        <w:rPr>
          <w:rFonts w:hint="cs"/>
          <w:rtl/>
        </w:rPr>
        <w:t>י</w:t>
      </w:r>
      <w:r>
        <w:rPr>
          <w:rtl/>
        </w:rPr>
        <w:t>בי</w:t>
      </w:r>
      <w:r>
        <w:rPr>
          <w:rFonts w:hint="cs"/>
          <w:rtl/>
        </w:rPr>
        <w:t>,</w:t>
      </w:r>
      <w:r>
        <w:rPr>
          <w:rtl/>
        </w:rPr>
        <w:t xml:space="preserve"> </w:t>
      </w:r>
      <w:bookmarkStart w:id="20317" w:name="_ETM_Q51_447400"/>
      <w:bookmarkStart w:id="20318" w:name="_ETM_Q51_447520"/>
      <w:bookmarkEnd w:id="20317"/>
      <w:bookmarkEnd w:id="20318"/>
      <w:r>
        <w:rPr>
          <w:rtl/>
        </w:rPr>
        <w:t xml:space="preserve">יקבל </w:t>
      </w:r>
      <w:bookmarkStart w:id="20319" w:name="_ETM_Q51_448900"/>
      <w:bookmarkEnd w:id="20319"/>
      <w:r>
        <w:rPr>
          <w:rtl/>
        </w:rPr>
        <w:t xml:space="preserve">תשומת </w:t>
      </w:r>
      <w:bookmarkStart w:id="20320" w:name="_ETM_Q51_449320"/>
      <w:bookmarkEnd w:id="20320"/>
      <w:r>
        <w:rPr>
          <w:rtl/>
        </w:rPr>
        <w:t xml:space="preserve">לב </w:t>
      </w:r>
      <w:bookmarkStart w:id="20321" w:name="_ETM_Q51_449740"/>
      <w:bookmarkStart w:id="20322" w:name="_ETM_Q51_450070"/>
      <w:bookmarkStart w:id="20323" w:name="_ETM_Q51_450250"/>
      <w:bookmarkEnd w:id="20321"/>
      <w:bookmarkEnd w:id="20322"/>
      <w:bookmarkEnd w:id="20323"/>
      <w:r>
        <w:rPr>
          <w:rtl/>
        </w:rPr>
        <w:t>רבה</w:t>
      </w:r>
      <w:r>
        <w:rPr>
          <w:rFonts w:hint="cs"/>
          <w:rtl/>
        </w:rPr>
        <w:t>.</w:t>
      </w:r>
      <w:r>
        <w:rPr>
          <w:rtl/>
        </w:rPr>
        <w:t xml:space="preserve"> </w:t>
      </w:r>
      <w:bookmarkStart w:id="20324" w:name="_ETM_Q51_451029"/>
      <w:bookmarkEnd w:id="20324"/>
      <w:r>
        <w:rPr>
          <w:rtl/>
        </w:rPr>
        <w:t xml:space="preserve">את </w:t>
      </w:r>
      <w:bookmarkStart w:id="20325" w:name="_ETM_Q51_451240"/>
      <w:bookmarkEnd w:id="20325"/>
      <w:r>
        <w:rPr>
          <w:rtl/>
        </w:rPr>
        <w:t xml:space="preserve">מוזמנת </w:t>
      </w:r>
      <w:bookmarkStart w:id="20326" w:name="_ETM_Q51_451900"/>
      <w:bookmarkEnd w:id="20326"/>
      <w:r>
        <w:rPr>
          <w:rtl/>
        </w:rPr>
        <w:t xml:space="preserve">בכל </w:t>
      </w:r>
      <w:bookmarkStart w:id="20327" w:name="_ETM_Q51_452170"/>
      <w:bookmarkEnd w:id="20327"/>
      <w:r>
        <w:rPr>
          <w:rtl/>
        </w:rPr>
        <w:t xml:space="preserve">נקודת </w:t>
      </w:r>
      <w:bookmarkStart w:id="20328" w:name="_ETM_Q51_452680"/>
      <w:bookmarkEnd w:id="20328"/>
      <w:r>
        <w:rPr>
          <w:rtl/>
        </w:rPr>
        <w:t xml:space="preserve">זמן </w:t>
      </w:r>
      <w:bookmarkStart w:id="20329" w:name="_ETM_Q51_453430"/>
      <w:bookmarkEnd w:id="20329"/>
      <w:r>
        <w:rPr>
          <w:rtl/>
        </w:rPr>
        <w:t xml:space="preserve">לשוחח </w:t>
      </w:r>
      <w:bookmarkStart w:id="20330" w:name="_ETM_Q51_454660"/>
      <w:bookmarkEnd w:id="20330"/>
      <w:r>
        <w:rPr>
          <w:rtl/>
        </w:rPr>
        <w:t>איתי</w:t>
      </w:r>
      <w:r>
        <w:rPr>
          <w:rFonts w:hint="cs"/>
          <w:rtl/>
        </w:rPr>
        <w:t>,</w:t>
      </w:r>
      <w:r>
        <w:rPr>
          <w:rtl/>
        </w:rPr>
        <w:t xml:space="preserve"> </w:t>
      </w:r>
      <w:bookmarkStart w:id="20331" w:name="_ETM_Q51_455290"/>
      <w:bookmarkEnd w:id="20331"/>
      <w:r>
        <w:rPr>
          <w:rtl/>
        </w:rPr>
        <w:t xml:space="preserve">ותמשיכי </w:t>
      </w:r>
      <w:bookmarkStart w:id="20332" w:name="_ETM_Q51_456790"/>
      <w:bookmarkEnd w:id="20332"/>
      <w:r>
        <w:rPr>
          <w:rtl/>
        </w:rPr>
        <w:t xml:space="preserve">להיאבק </w:t>
      </w:r>
      <w:bookmarkStart w:id="20333" w:name="_ETM_Q51_457330"/>
      <w:bookmarkEnd w:id="20333"/>
      <w:r>
        <w:rPr>
          <w:rtl/>
        </w:rPr>
        <w:t xml:space="preserve">על </w:t>
      </w:r>
      <w:bookmarkStart w:id="20334" w:name="_ETM_Q51_457810"/>
      <w:bookmarkEnd w:id="20334"/>
      <w:r>
        <w:rPr>
          <w:rtl/>
        </w:rPr>
        <w:t xml:space="preserve">העניין </w:t>
      </w:r>
      <w:bookmarkStart w:id="20335" w:name="_ETM_Q51_458169"/>
      <w:bookmarkEnd w:id="20335"/>
      <w:r>
        <w:rPr>
          <w:rtl/>
        </w:rPr>
        <w:t>הזה</w:t>
      </w:r>
      <w:r>
        <w:rPr>
          <w:rFonts w:hint="cs"/>
          <w:rtl/>
        </w:rPr>
        <w:t xml:space="preserve">. יישר כוח וכל </w:t>
      </w:r>
      <w:bookmarkStart w:id="20336" w:name="_ETM_Q51_458470"/>
      <w:bookmarkStart w:id="20337" w:name="_ETM_Q51_458830"/>
      <w:bookmarkStart w:id="20338" w:name="_ETM_Q51_459130"/>
      <w:bookmarkStart w:id="20339" w:name="_ETM_Q51_459400"/>
      <w:bookmarkEnd w:id="20336"/>
      <w:bookmarkEnd w:id="20337"/>
      <w:bookmarkEnd w:id="20338"/>
      <w:bookmarkEnd w:id="20339"/>
      <w:r>
        <w:rPr>
          <w:rFonts w:hint="cs"/>
          <w:rtl/>
        </w:rPr>
        <w:t>ה</w:t>
      </w:r>
      <w:r>
        <w:rPr>
          <w:rtl/>
        </w:rPr>
        <w:t>כבוד</w:t>
      </w:r>
      <w:r>
        <w:rPr>
          <w:rFonts w:hint="cs"/>
          <w:rtl/>
        </w:rPr>
        <w:t xml:space="preserve">. </w:t>
      </w:r>
    </w:p>
    <w:p w:rsidR="00DB4E1B" w:rsidRDefault="00DB4E1B" w:rsidP="006C4FFD">
      <w:pPr>
        <w:rPr>
          <w:rtl/>
        </w:rPr>
      </w:pPr>
      <w:bookmarkStart w:id="20340" w:name="_ETM_Q51_462214"/>
      <w:bookmarkStart w:id="20341" w:name="_ETM_Q51_462297"/>
      <w:bookmarkEnd w:id="20340"/>
      <w:bookmarkEnd w:id="20341"/>
    </w:p>
    <w:p w:rsidR="00DB4E1B" w:rsidRDefault="00DB4E1B" w:rsidP="006C4FFD">
      <w:pPr>
        <w:rPr>
          <w:rtl/>
        </w:rPr>
      </w:pPr>
      <w:bookmarkStart w:id="20342" w:name="_ETM_Q51_462982"/>
      <w:bookmarkStart w:id="20343" w:name="_ETM_Q51_463069"/>
      <w:bookmarkEnd w:id="20342"/>
      <w:bookmarkEnd w:id="20343"/>
      <w:r>
        <w:rPr>
          <w:rFonts w:hint="cs"/>
          <w:rtl/>
        </w:rPr>
        <w:t>לוועדת החינוך.</w:t>
      </w:r>
    </w:p>
    <w:p w:rsidR="00DB4E1B" w:rsidRDefault="00DB4E1B" w:rsidP="006C4FFD">
      <w:pPr>
        <w:rPr>
          <w:rtl/>
        </w:rPr>
      </w:pPr>
      <w:bookmarkStart w:id="20344" w:name="_ETM_Q51_464211"/>
      <w:bookmarkStart w:id="20345" w:name="_ETM_Q51_464291"/>
      <w:bookmarkEnd w:id="20344"/>
      <w:bookmarkEnd w:id="20345"/>
    </w:p>
    <w:p w:rsidR="00DB4E1B" w:rsidRDefault="00DB4E1B" w:rsidP="006C4FFD">
      <w:pPr>
        <w:pStyle w:val="af7"/>
        <w:rPr>
          <w:rtl/>
        </w:rPr>
      </w:pPr>
      <w:r w:rsidRPr="004932BB">
        <w:rPr>
          <w:rStyle w:val="TagStyle"/>
          <w:rtl/>
        </w:rPr>
        <w:t xml:space="preserve"> &lt;&lt; יור &gt;&gt;</w:t>
      </w:r>
      <w:r w:rsidRPr="0018678C">
        <w:rPr>
          <w:rStyle w:val="TagStyle"/>
          <w:rtl/>
        </w:rPr>
        <w:t xml:space="preserve"> </w:t>
      </w:r>
      <w:r>
        <w:rPr>
          <w:rtl/>
        </w:rPr>
        <w:t>היו"ר מנסור עבאס:</w:t>
      </w:r>
      <w:r w:rsidRPr="0018678C">
        <w:rPr>
          <w:rStyle w:val="TagStyle"/>
          <w:rtl/>
        </w:rPr>
        <w:t xml:space="preserve"> </w:t>
      </w:r>
      <w:r w:rsidRPr="004932BB">
        <w:rPr>
          <w:rStyle w:val="TagStyle"/>
          <w:rtl/>
        </w:rPr>
        <w:t>&lt;&lt; יור &gt;&gt;</w:t>
      </w:r>
      <w:r>
        <w:rPr>
          <w:rtl/>
        </w:rPr>
        <w:t xml:space="preserve">  </w:t>
      </w:r>
    </w:p>
    <w:p w:rsidR="00DB4E1B" w:rsidRDefault="00DB4E1B" w:rsidP="00FC0B35">
      <w:pPr>
        <w:rPr>
          <w:rtl/>
          <w:lang w:eastAsia="he-IL"/>
        </w:rPr>
      </w:pPr>
    </w:p>
    <w:p w:rsidR="00DB4E1B" w:rsidRDefault="00DB4E1B" w:rsidP="006C4FFD">
      <w:pPr>
        <w:rPr>
          <w:rtl/>
          <w:lang w:eastAsia="he-IL"/>
        </w:rPr>
      </w:pPr>
      <w:bookmarkStart w:id="20346" w:name="_ETM_Q51_465379"/>
      <w:bookmarkEnd w:id="20346"/>
      <w:r>
        <w:rPr>
          <w:rFonts w:hint="cs"/>
          <w:rtl/>
          <w:lang w:eastAsia="he-IL"/>
        </w:rPr>
        <w:t xml:space="preserve">תודה. לוועדת החינוך </w:t>
      </w:r>
      <w:r>
        <w:rPr>
          <w:rFonts w:hint="eastAsia"/>
          <w:rtl/>
          <w:lang w:eastAsia="he-IL"/>
        </w:rPr>
        <w:t xml:space="preserve">– </w:t>
      </w:r>
      <w:r>
        <w:rPr>
          <w:rFonts w:hint="cs"/>
          <w:rtl/>
          <w:lang w:eastAsia="he-IL"/>
        </w:rPr>
        <w:t xml:space="preserve">מסכימה? </w:t>
      </w:r>
      <w:bookmarkStart w:id="20347" w:name="_ETM_Q51_464371"/>
      <w:bookmarkEnd w:id="20347"/>
    </w:p>
    <w:p w:rsidR="00DB4E1B" w:rsidRDefault="00DB4E1B" w:rsidP="006C4FFD">
      <w:pPr>
        <w:rPr>
          <w:rtl/>
          <w:lang w:eastAsia="he-IL"/>
        </w:rPr>
      </w:pPr>
    </w:p>
    <w:p w:rsidR="00DB4E1B" w:rsidRDefault="00DB4E1B" w:rsidP="006C4FFD">
      <w:pPr>
        <w:pStyle w:val="af6"/>
        <w:rPr>
          <w:rtl/>
        </w:rPr>
      </w:pPr>
      <w:bookmarkStart w:id="20348" w:name="_ETM_Q51_464474"/>
      <w:bookmarkStart w:id="20349" w:name="_ETM_Q51_464541"/>
      <w:bookmarkEnd w:id="20348"/>
      <w:bookmarkEnd w:id="20349"/>
      <w:r w:rsidRPr="004932BB">
        <w:rPr>
          <w:rStyle w:val="TagStyle"/>
          <w:rtl/>
        </w:rPr>
        <w:t xml:space="preserve"> &lt;&lt; קריאה &gt;&gt;</w:t>
      </w:r>
      <w:r w:rsidRPr="0018678C">
        <w:rPr>
          <w:rStyle w:val="TagStyle"/>
          <w:rtl/>
        </w:rPr>
        <w:t xml:space="preserve"> </w:t>
      </w:r>
      <w:r>
        <w:rPr>
          <w:rtl/>
        </w:rPr>
        <w:t>גבי לסקי (מרצ):</w:t>
      </w:r>
      <w:r w:rsidRPr="0018678C">
        <w:rPr>
          <w:rStyle w:val="TagStyle"/>
          <w:rtl/>
        </w:rPr>
        <w:t xml:space="preserve"> </w:t>
      </w:r>
      <w:r w:rsidRPr="004932BB">
        <w:rPr>
          <w:rStyle w:val="TagStyle"/>
          <w:rtl/>
        </w:rPr>
        <w:t>&lt;&lt; קריאה &gt;&gt;</w:t>
      </w:r>
      <w:r>
        <w:rPr>
          <w:rtl/>
        </w:rPr>
        <w:t xml:space="preserve">  </w:t>
      </w:r>
    </w:p>
    <w:p w:rsidR="00DB4E1B" w:rsidRDefault="00DB4E1B" w:rsidP="00FC0B35">
      <w:pPr>
        <w:rPr>
          <w:rtl/>
          <w:lang w:eastAsia="he-IL"/>
        </w:rPr>
      </w:pPr>
    </w:p>
    <w:p w:rsidR="00DB4E1B" w:rsidRDefault="00DB4E1B" w:rsidP="006C4FFD">
      <w:pPr>
        <w:rPr>
          <w:rtl/>
          <w:lang w:eastAsia="he-IL"/>
        </w:rPr>
      </w:pPr>
      <w:bookmarkStart w:id="20350" w:name="_ETM_Q51_466486"/>
      <w:bookmarkEnd w:id="20350"/>
      <w:r>
        <w:rPr>
          <w:rFonts w:hint="cs"/>
          <w:rtl/>
          <w:lang w:eastAsia="he-IL"/>
        </w:rPr>
        <w:t xml:space="preserve">כן. </w:t>
      </w:r>
    </w:p>
    <w:p w:rsidR="00DB4E1B" w:rsidRDefault="00DB4E1B" w:rsidP="006C4FFD">
      <w:pPr>
        <w:rPr>
          <w:rtl/>
          <w:lang w:eastAsia="he-IL"/>
        </w:rPr>
      </w:pPr>
      <w:bookmarkStart w:id="20351" w:name="_ETM_Q51_465756"/>
      <w:bookmarkStart w:id="20352" w:name="_ETM_Q51_465834"/>
      <w:bookmarkEnd w:id="20351"/>
      <w:bookmarkEnd w:id="20352"/>
    </w:p>
    <w:p w:rsidR="00DB4E1B" w:rsidRDefault="00DB4E1B" w:rsidP="006C4FFD">
      <w:pPr>
        <w:pStyle w:val="af7"/>
        <w:rPr>
          <w:rtl/>
        </w:rPr>
      </w:pPr>
      <w:r w:rsidRPr="004932BB">
        <w:rPr>
          <w:rStyle w:val="TagStyle"/>
          <w:rtl/>
        </w:rPr>
        <w:t xml:space="preserve"> &lt;&lt; יור &gt;&gt;</w:t>
      </w:r>
      <w:r w:rsidRPr="0018678C">
        <w:rPr>
          <w:rStyle w:val="TagStyle"/>
          <w:rtl/>
        </w:rPr>
        <w:t xml:space="preserve"> </w:t>
      </w:r>
      <w:r>
        <w:rPr>
          <w:rtl/>
        </w:rPr>
        <w:t>היו"ר מנסור עבאס:</w:t>
      </w:r>
      <w:r w:rsidRPr="0018678C">
        <w:rPr>
          <w:rStyle w:val="TagStyle"/>
          <w:rtl/>
        </w:rPr>
        <w:t xml:space="preserve"> </w:t>
      </w:r>
      <w:r w:rsidRPr="004932BB">
        <w:rPr>
          <w:rStyle w:val="TagStyle"/>
          <w:rtl/>
        </w:rPr>
        <w:t>&lt;&lt; יור &gt;&gt;</w:t>
      </w:r>
      <w:r>
        <w:rPr>
          <w:rtl/>
        </w:rPr>
        <w:t xml:space="preserve">  </w:t>
      </w:r>
    </w:p>
    <w:p w:rsidR="00DB4E1B" w:rsidRDefault="00DB4E1B" w:rsidP="00FC0B35">
      <w:pPr>
        <w:rPr>
          <w:rtl/>
          <w:lang w:eastAsia="he-IL"/>
        </w:rPr>
      </w:pPr>
    </w:p>
    <w:p w:rsidR="00DB4E1B" w:rsidRDefault="00DB4E1B" w:rsidP="009F2587">
      <w:pPr>
        <w:rPr>
          <w:rtl/>
          <w:lang w:eastAsia="he-IL"/>
        </w:rPr>
      </w:pPr>
      <w:bookmarkStart w:id="20353" w:name="_ETM_Q51_466788"/>
      <w:bookmarkEnd w:id="20353"/>
      <w:r>
        <w:rPr>
          <w:rFonts w:hint="cs"/>
          <w:rtl/>
          <w:lang w:eastAsia="he-IL"/>
        </w:rPr>
        <w:t xml:space="preserve">אנחנו נעבור להצבעה על </w:t>
      </w:r>
      <w:bookmarkStart w:id="20354" w:name="_ETM_Q51_467303"/>
      <w:bookmarkEnd w:id="20354"/>
      <w:r>
        <w:rPr>
          <w:rFonts w:hint="cs"/>
          <w:rtl/>
          <w:lang w:eastAsia="he-IL"/>
        </w:rPr>
        <w:t xml:space="preserve">העברת ההצעה לסדר-היום בנושא: טיפול ומניעת פגיעות מיניות ואונס תלמידות </w:t>
      </w:r>
      <w:bookmarkStart w:id="20355" w:name="_ETM_Q51_471709"/>
      <w:bookmarkEnd w:id="20355"/>
      <w:r>
        <w:rPr>
          <w:rFonts w:hint="cs"/>
          <w:rtl/>
          <w:lang w:eastAsia="he-IL"/>
        </w:rPr>
        <w:t xml:space="preserve">ותלמידים על ידי תלמידים אחרים לוועדת החינוך. נא </w:t>
      </w:r>
      <w:bookmarkStart w:id="20356" w:name="_ETM_Q51_479347"/>
      <w:bookmarkEnd w:id="20356"/>
      <w:r>
        <w:rPr>
          <w:rFonts w:hint="cs"/>
          <w:rtl/>
          <w:lang w:eastAsia="he-IL"/>
        </w:rPr>
        <w:t>להצביע. אנחנו נוסיף אותך, אדוני סגן השר</w:t>
      </w:r>
      <w:r w:rsidR="009F2587">
        <w:rPr>
          <w:rFonts w:hint="cs"/>
          <w:rtl/>
          <w:lang w:eastAsia="he-IL"/>
        </w:rPr>
        <w:t>,</w:t>
      </w:r>
      <w:r>
        <w:rPr>
          <w:rFonts w:hint="cs"/>
          <w:rtl/>
          <w:lang w:eastAsia="he-IL"/>
        </w:rPr>
        <w:t xml:space="preserve"> אתה לא צריך לרוץ. </w:t>
      </w:r>
      <w:bookmarkStart w:id="20357" w:name="_ETM_Q51_489155"/>
      <w:bookmarkStart w:id="20358" w:name="_ETM_Q51_489539"/>
      <w:bookmarkEnd w:id="20357"/>
      <w:bookmarkEnd w:id="20358"/>
    </w:p>
    <w:p w:rsidR="00DB4E1B" w:rsidRDefault="00DB4E1B" w:rsidP="006C4FFD">
      <w:pPr>
        <w:rPr>
          <w:rtl/>
          <w:lang w:eastAsia="he-IL"/>
        </w:rPr>
      </w:pPr>
      <w:bookmarkStart w:id="20359" w:name="_ETM_Q51_489642"/>
      <w:bookmarkStart w:id="20360" w:name="_ETM_Q51_489747"/>
      <w:bookmarkStart w:id="20361" w:name="_ETM_Q51_489809"/>
      <w:bookmarkStart w:id="20362" w:name="_ETM_Q51_464428"/>
      <w:bookmarkStart w:id="20363" w:name="_ETM_Q51_464410"/>
      <w:bookmarkStart w:id="20364" w:name="_ETM_Q51_464478"/>
      <w:bookmarkEnd w:id="20359"/>
      <w:bookmarkEnd w:id="20360"/>
      <w:bookmarkEnd w:id="20361"/>
      <w:bookmarkEnd w:id="20362"/>
      <w:bookmarkEnd w:id="20363"/>
      <w:bookmarkEnd w:id="20364"/>
    </w:p>
    <w:p w:rsidR="00DB4E1B" w:rsidRDefault="00DB4E1B" w:rsidP="006C4FFD">
      <w:pPr>
        <w:pStyle w:val="af2"/>
        <w:keepNext/>
        <w:rPr>
          <w:rtl/>
          <w:lang w:eastAsia="he-IL"/>
        </w:rPr>
      </w:pPr>
      <w:r>
        <w:rPr>
          <w:rtl/>
          <w:lang w:eastAsia="he-IL"/>
        </w:rPr>
        <w:t>הצבעה מס'</w:t>
      </w:r>
      <w:r>
        <w:rPr>
          <w:rFonts w:hint="cs"/>
          <w:rtl/>
          <w:lang w:eastAsia="he-IL"/>
        </w:rPr>
        <w:t xml:space="preserve"> 13</w:t>
      </w:r>
    </w:p>
    <w:p w:rsidR="00DB4E1B" w:rsidRDefault="00DB4E1B" w:rsidP="006C4FFD">
      <w:pPr>
        <w:pStyle w:val="--"/>
        <w:keepNext/>
        <w:rPr>
          <w:rtl/>
          <w:lang w:eastAsia="he-IL"/>
        </w:rPr>
      </w:pPr>
    </w:p>
    <w:p w:rsidR="00DB4E1B" w:rsidRDefault="00DB4E1B" w:rsidP="006C4FFD">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3</w:t>
      </w:r>
    </w:p>
    <w:p w:rsidR="00DB4E1B" w:rsidRDefault="00DB4E1B" w:rsidP="006C4FFD">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DB4E1B" w:rsidRDefault="00DB4E1B" w:rsidP="006C4FFD">
      <w:pPr>
        <w:pStyle w:val="--"/>
        <w:keepNext/>
        <w:rPr>
          <w:rtl/>
          <w:lang w:eastAsia="he-IL"/>
        </w:rPr>
      </w:pPr>
      <w:r>
        <w:rPr>
          <w:rtl/>
          <w:lang w:eastAsia="he-IL"/>
        </w:rPr>
        <w:t xml:space="preserve">נמנעים – </w:t>
      </w:r>
      <w:r>
        <w:rPr>
          <w:rFonts w:hint="cs"/>
          <w:rtl/>
          <w:lang w:eastAsia="he-IL"/>
        </w:rPr>
        <w:t>אין</w:t>
      </w:r>
    </w:p>
    <w:p w:rsidR="00DB4E1B" w:rsidRDefault="00DB4E1B" w:rsidP="006C4FFD">
      <w:pPr>
        <w:pStyle w:val="af3"/>
        <w:rPr>
          <w:rtl/>
          <w:lang w:eastAsia="he-IL"/>
        </w:rPr>
      </w:pPr>
      <w:r>
        <w:rPr>
          <w:rFonts w:hint="cs"/>
          <w:rtl/>
          <w:lang w:eastAsia="he-IL"/>
        </w:rPr>
        <w:t xml:space="preserve">ההצעה להעביר את הנושא לוועדת החינוך, </w:t>
      </w:r>
      <w:bookmarkStart w:id="20365" w:name="_ETM_Q51_478718"/>
      <w:bookmarkEnd w:id="20365"/>
      <w:r>
        <w:rPr>
          <w:rFonts w:hint="cs"/>
          <w:rtl/>
          <w:lang w:eastAsia="he-IL"/>
        </w:rPr>
        <w:t xml:space="preserve">התרבות והספורט נתקבלה. </w:t>
      </w:r>
    </w:p>
    <w:p w:rsidR="00DB4E1B" w:rsidRDefault="00DB4E1B" w:rsidP="006C4FFD">
      <w:pPr>
        <w:rPr>
          <w:rtl/>
          <w:lang w:eastAsia="he-IL"/>
        </w:rPr>
      </w:pPr>
      <w:bookmarkStart w:id="20366" w:name="_ETM_Q51_472931"/>
      <w:bookmarkStart w:id="20367" w:name="_ETM_Q51_473041"/>
      <w:bookmarkEnd w:id="20366"/>
      <w:bookmarkEnd w:id="20367"/>
    </w:p>
    <w:p w:rsidR="00DB4E1B" w:rsidRDefault="00DB4E1B" w:rsidP="006C4FFD">
      <w:pPr>
        <w:pStyle w:val="af6"/>
        <w:keepNext/>
        <w:rPr>
          <w:rtl/>
        </w:rPr>
      </w:pPr>
      <w:bookmarkStart w:id="20368" w:name="ET_interruption_קריאה_8"/>
      <w:r w:rsidRPr="005F175B">
        <w:rPr>
          <w:rStyle w:val="TagStyle"/>
          <w:rtl/>
        </w:rPr>
        <w:t xml:space="preserve"> &lt;&lt; קריאה &gt;&gt; </w:t>
      </w:r>
      <w:r>
        <w:rPr>
          <w:rtl/>
        </w:rPr>
        <w:t>קריאה:</w:t>
      </w:r>
      <w:r w:rsidRPr="005F175B">
        <w:rPr>
          <w:rStyle w:val="TagStyle"/>
          <w:rtl/>
        </w:rPr>
        <w:t xml:space="preserve"> &lt;&lt; קריאה &gt;&gt;</w:t>
      </w:r>
      <w:r>
        <w:rPr>
          <w:rtl/>
        </w:rPr>
        <w:t xml:space="preserve">   </w:t>
      </w:r>
      <w:bookmarkEnd w:id="20368"/>
    </w:p>
    <w:p w:rsidR="00DB4E1B" w:rsidRDefault="00DB4E1B" w:rsidP="00FC0B35">
      <w:pPr>
        <w:rPr>
          <w:rtl/>
          <w:lang w:eastAsia="he-IL"/>
        </w:rPr>
      </w:pPr>
    </w:p>
    <w:p w:rsidR="00DB4E1B" w:rsidRDefault="00DB4E1B" w:rsidP="00FC0B35">
      <w:pPr>
        <w:rPr>
          <w:rtl/>
          <w:lang w:eastAsia="he-IL"/>
        </w:rPr>
      </w:pPr>
      <w:bookmarkStart w:id="20369" w:name="_ETM_Q51_485046"/>
      <w:bookmarkStart w:id="20370" w:name="_ETM_Q51_485343"/>
      <w:bookmarkStart w:id="20371" w:name="_ETM_Q51_485465"/>
      <w:bookmarkStart w:id="20372" w:name="_ETM_Q51_485497"/>
      <w:bookmarkStart w:id="20373" w:name="_ETM_Q51_485549"/>
      <w:bookmarkEnd w:id="20369"/>
      <w:bookmarkEnd w:id="20370"/>
      <w:bookmarkEnd w:id="20371"/>
      <w:bookmarkEnd w:id="20372"/>
      <w:bookmarkEnd w:id="20373"/>
      <w:r>
        <w:rPr>
          <w:rFonts w:hint="cs"/>
          <w:rtl/>
          <w:lang w:eastAsia="he-IL"/>
        </w:rPr>
        <w:t xml:space="preserve">זה לא </w:t>
      </w:r>
      <w:r w:rsidR="00FC0B35">
        <w:rPr>
          <w:rFonts w:hint="cs"/>
          <w:rtl/>
          <w:lang w:eastAsia="he-IL"/>
        </w:rPr>
        <w:t>– – –</w:t>
      </w:r>
      <w:r>
        <w:rPr>
          <w:rFonts w:hint="cs"/>
          <w:rtl/>
          <w:lang w:eastAsia="he-IL"/>
        </w:rPr>
        <w:t xml:space="preserve"> של המערכת.</w:t>
      </w:r>
    </w:p>
    <w:p w:rsidR="00DB4E1B" w:rsidRPr="005F175B" w:rsidRDefault="00DB4E1B" w:rsidP="006C4FFD">
      <w:pPr>
        <w:rPr>
          <w:rtl/>
          <w:lang w:eastAsia="he-IL"/>
        </w:rPr>
      </w:pPr>
      <w:bookmarkStart w:id="20374" w:name="_ETM_Q51_488455"/>
      <w:bookmarkStart w:id="20375" w:name="_ETM_Q51_488578"/>
      <w:bookmarkEnd w:id="20374"/>
      <w:bookmarkEnd w:id="20375"/>
    </w:p>
    <w:p w:rsidR="00DB4E1B" w:rsidRDefault="00DB4E1B" w:rsidP="006C4FFD">
      <w:pPr>
        <w:pStyle w:val="af7"/>
        <w:rPr>
          <w:rtl/>
        </w:rPr>
      </w:pPr>
      <w:r w:rsidRPr="004932BB">
        <w:rPr>
          <w:rStyle w:val="TagStyle"/>
          <w:rtl/>
        </w:rPr>
        <w:t xml:space="preserve"> &lt;&lt; יור &gt;&gt; </w:t>
      </w:r>
      <w:r>
        <w:rPr>
          <w:rtl/>
        </w:rPr>
        <w:t>היו"ר מנסור עבאס:</w:t>
      </w:r>
      <w:r w:rsidRPr="004932BB">
        <w:rPr>
          <w:rStyle w:val="TagStyle"/>
          <w:rtl/>
        </w:rPr>
        <w:t xml:space="preserve"> &lt;&lt; יור &gt;&gt;</w:t>
      </w:r>
      <w:r>
        <w:rPr>
          <w:rtl/>
        </w:rPr>
        <w:t xml:space="preserve">  </w:t>
      </w:r>
    </w:p>
    <w:p w:rsidR="00DB4E1B" w:rsidRDefault="00DB4E1B" w:rsidP="00FC0B35">
      <w:pPr>
        <w:rPr>
          <w:rtl/>
          <w:lang w:eastAsia="he-IL"/>
        </w:rPr>
      </w:pPr>
    </w:p>
    <w:p w:rsidR="00DB4E1B" w:rsidRDefault="00DB4E1B" w:rsidP="006C4FFD">
      <w:pPr>
        <w:rPr>
          <w:rtl/>
          <w:lang w:eastAsia="he-IL"/>
        </w:rPr>
      </w:pPr>
      <w:bookmarkStart w:id="20376" w:name="_ETM_Q51_489140"/>
      <w:bookmarkEnd w:id="20376"/>
      <w:r>
        <w:rPr>
          <w:rFonts w:hint="cs"/>
          <w:rtl/>
          <w:lang w:eastAsia="he-IL"/>
        </w:rPr>
        <w:t xml:space="preserve">חברת הכנסת גבי לסקי </w:t>
      </w:r>
      <w:bookmarkStart w:id="20377" w:name="_ETM_Q51_493767"/>
      <w:bookmarkEnd w:id="20377"/>
      <w:r>
        <w:rPr>
          <w:rFonts w:hint="cs"/>
          <w:rtl/>
          <w:lang w:eastAsia="he-IL"/>
        </w:rPr>
        <w:t xml:space="preserve">בעד, חבר הכנסת בעד, </w:t>
      </w:r>
      <w:bookmarkStart w:id="20378" w:name="_ETM_Q51_493363"/>
      <w:bookmarkEnd w:id="20378"/>
      <w:r>
        <w:rPr>
          <w:rFonts w:hint="cs"/>
          <w:rtl/>
          <w:lang w:eastAsia="he-IL"/>
        </w:rPr>
        <w:t xml:space="preserve">אני בעד </w:t>
      </w:r>
      <w:r>
        <w:rPr>
          <w:rFonts w:hint="eastAsia"/>
          <w:rtl/>
          <w:lang w:eastAsia="he-IL"/>
        </w:rPr>
        <w:t xml:space="preserve">– </w:t>
      </w:r>
      <w:r>
        <w:rPr>
          <w:rFonts w:hint="cs"/>
          <w:rtl/>
          <w:lang w:eastAsia="he-IL"/>
        </w:rPr>
        <w:t xml:space="preserve">שלושה חברי כנסת בעד. </w:t>
      </w:r>
      <w:bookmarkStart w:id="20379" w:name="_ETM_Q51_497293"/>
      <w:bookmarkEnd w:id="20379"/>
      <w:r>
        <w:rPr>
          <w:rFonts w:hint="cs"/>
          <w:rtl/>
          <w:lang w:eastAsia="he-IL"/>
        </w:rPr>
        <w:t xml:space="preserve">השר לא מצביע. ההצעה לסדר-היום עוברת להמשך דיון בוועדת </w:t>
      </w:r>
      <w:bookmarkStart w:id="20380" w:name="_ETM_Q51_501827"/>
      <w:bookmarkEnd w:id="20380"/>
      <w:r>
        <w:rPr>
          <w:rFonts w:hint="cs"/>
          <w:rtl/>
          <w:lang w:eastAsia="he-IL"/>
        </w:rPr>
        <w:t xml:space="preserve">החינוך. </w:t>
      </w:r>
    </w:p>
    <w:p w:rsidR="00DB4E1B" w:rsidRDefault="00DB4E1B" w:rsidP="006C4FFD">
      <w:pPr>
        <w:rPr>
          <w:rtl/>
          <w:lang w:eastAsia="he-IL"/>
        </w:rPr>
      </w:pPr>
      <w:bookmarkStart w:id="20381" w:name="_ETM_Q51_504023"/>
      <w:bookmarkStart w:id="20382" w:name="_ETM_Q51_504079"/>
      <w:bookmarkEnd w:id="20381"/>
      <w:bookmarkEnd w:id="20382"/>
    </w:p>
    <w:p w:rsidR="00DB4E1B" w:rsidRDefault="00DB4E1B" w:rsidP="006C4FFD">
      <w:pPr>
        <w:rPr>
          <w:rtl/>
          <w:lang w:eastAsia="he-IL"/>
        </w:rPr>
      </w:pPr>
      <w:bookmarkStart w:id="20383" w:name="_ETM_Q51_504166"/>
      <w:bookmarkStart w:id="20384" w:name="_ETM_Q51_504253"/>
      <w:bookmarkEnd w:id="20383"/>
      <w:bookmarkEnd w:id="20384"/>
      <w:r>
        <w:rPr>
          <w:rFonts w:hint="cs"/>
          <w:rtl/>
          <w:lang w:eastAsia="he-IL"/>
        </w:rPr>
        <w:t xml:space="preserve">חברי וחברות הכנסת, תם סדר-היום. הישיבה הבאה תתקיים </w:t>
      </w:r>
      <w:bookmarkStart w:id="20385" w:name="_ETM_Q51_508810"/>
      <w:bookmarkEnd w:id="20385"/>
      <w:r>
        <w:rPr>
          <w:rFonts w:hint="cs"/>
          <w:rtl/>
          <w:lang w:eastAsia="he-IL"/>
        </w:rPr>
        <w:t xml:space="preserve">ביום שני, ט"ז בטבת </w:t>
      </w:r>
      <w:proofErr w:type="spellStart"/>
      <w:r>
        <w:rPr>
          <w:rFonts w:hint="cs"/>
          <w:rtl/>
          <w:lang w:eastAsia="he-IL"/>
        </w:rPr>
        <w:t>התשפ"ב</w:t>
      </w:r>
      <w:proofErr w:type="spellEnd"/>
      <w:r>
        <w:rPr>
          <w:rFonts w:hint="cs"/>
          <w:rtl/>
          <w:lang w:eastAsia="he-IL"/>
        </w:rPr>
        <w:t xml:space="preserve">, 20 בדצמבר 2021, בשעה 16:00. </w:t>
      </w:r>
      <w:bookmarkStart w:id="20386" w:name="_ETM_Q51_518050"/>
      <w:bookmarkStart w:id="20387" w:name="_ETM_Q51_514253"/>
      <w:bookmarkStart w:id="20388" w:name="_ETM_Q51_514309"/>
      <w:bookmarkStart w:id="20389" w:name="_ETM_Q51_514383"/>
      <w:bookmarkStart w:id="20390" w:name="_ETM_Q51_514450"/>
      <w:bookmarkEnd w:id="20386"/>
      <w:bookmarkEnd w:id="20387"/>
      <w:bookmarkEnd w:id="20388"/>
      <w:bookmarkEnd w:id="20389"/>
      <w:bookmarkEnd w:id="20390"/>
      <w:r>
        <w:rPr>
          <w:rFonts w:hint="cs"/>
          <w:rtl/>
          <w:lang w:eastAsia="he-IL"/>
        </w:rPr>
        <w:t xml:space="preserve">ישיבה זו נעולה. </w:t>
      </w:r>
    </w:p>
    <w:p w:rsidR="00DB4E1B" w:rsidRPr="004932BB" w:rsidRDefault="00DB4E1B" w:rsidP="006C4FFD">
      <w:pPr>
        <w:rPr>
          <w:rtl/>
          <w:lang w:eastAsia="he-IL"/>
        </w:rPr>
      </w:pPr>
      <w:bookmarkStart w:id="20391" w:name="_ETM_Q51_520306"/>
      <w:bookmarkStart w:id="20392" w:name="_ETM_Q51_520404"/>
      <w:bookmarkEnd w:id="20391"/>
      <w:bookmarkEnd w:id="20392"/>
    </w:p>
    <w:p w:rsidR="00DB4E1B" w:rsidRPr="004932BB" w:rsidRDefault="00DB4E1B" w:rsidP="006C4FFD">
      <w:pPr>
        <w:pStyle w:val="afb"/>
        <w:ind w:firstLine="0"/>
        <w:jc w:val="center"/>
        <w:rPr>
          <w:rtl/>
          <w:lang w:eastAsia="he-IL"/>
        </w:rPr>
      </w:pPr>
      <w:bookmarkStart w:id="20393" w:name="ET_meetingend_8"/>
      <w:r w:rsidRPr="004932BB">
        <w:rPr>
          <w:rStyle w:val="TagStyle"/>
          <w:rtl/>
        </w:rPr>
        <w:t>&lt;&lt; סיום &gt;&gt;</w:t>
      </w:r>
      <w:r w:rsidRPr="00F6587B">
        <w:rPr>
          <w:rStyle w:val="TagStyle"/>
          <w:rtl/>
        </w:rPr>
        <w:t xml:space="preserve"> </w:t>
      </w:r>
      <w:r>
        <w:rPr>
          <w:rtl/>
          <w:lang w:eastAsia="he-IL"/>
        </w:rPr>
        <w:t>הישיבה ננעלה בשעה 19:25.</w:t>
      </w:r>
      <w:r w:rsidRPr="00F6587B">
        <w:rPr>
          <w:rStyle w:val="TagStyle"/>
          <w:rtl/>
        </w:rPr>
        <w:t xml:space="preserve"> </w:t>
      </w:r>
      <w:r w:rsidRPr="004932BB">
        <w:rPr>
          <w:rStyle w:val="TagStyle"/>
          <w:rtl/>
        </w:rPr>
        <w:t>&lt;&lt; סיום &gt;&gt;</w:t>
      </w:r>
      <w:bookmarkEnd w:id="20393"/>
    </w:p>
    <w:p w:rsidR="00DB4E1B" w:rsidRPr="00DB4E1B" w:rsidRDefault="00DB4E1B" w:rsidP="009A00FC">
      <w:pPr>
        <w:rPr>
          <w:rtl/>
        </w:rPr>
      </w:pPr>
    </w:p>
    <w:sectPr w:rsidR="00DB4E1B" w:rsidRPr="00DB4E1B" w:rsidSect="006F50FC">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BFB" w:rsidRDefault="00495BFB">
      <w:r>
        <w:separator/>
      </w:r>
    </w:p>
  </w:endnote>
  <w:endnote w:type="continuationSeparator" w:id="0">
    <w:p w:rsidR="00495BFB" w:rsidRDefault="00495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87D" w:rsidRDefault="0014487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87D" w:rsidRDefault="0014487D">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87D" w:rsidRDefault="0014487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BFB" w:rsidRDefault="00495BFB">
      <w:r>
        <w:separator/>
      </w:r>
    </w:p>
  </w:footnote>
  <w:footnote w:type="continuationSeparator" w:id="0">
    <w:p w:rsidR="00495BFB" w:rsidRDefault="00495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BFB" w:rsidRDefault="00495BFB"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495BFB" w:rsidRDefault="00495BF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BFB" w:rsidRDefault="00495BFB"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14487D">
      <w:rPr>
        <w:rStyle w:val="af8"/>
        <w:noProof/>
        <w:rtl/>
      </w:rPr>
      <w:t>282</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495BFB">
      <w:trPr>
        <w:cantSplit/>
        <w:trHeight w:val="421"/>
      </w:trPr>
      <w:tc>
        <w:tcPr>
          <w:tcW w:w="2880" w:type="dxa"/>
        </w:tcPr>
        <w:p w:rsidR="00495BFB" w:rsidRDefault="0014487D" w:rsidP="00BE0137">
          <w:pPr>
            <w:ind w:right="360" w:firstLine="0"/>
            <w:jc w:val="left"/>
          </w:pPr>
          <w:r>
            <w:rPr>
              <w:rtl/>
            </w:rPr>
            <w:t>דברי הכנסת</w:t>
          </w:r>
        </w:p>
      </w:tc>
      <w:tc>
        <w:tcPr>
          <w:tcW w:w="2520" w:type="dxa"/>
        </w:tcPr>
        <w:p w:rsidR="00495BFB" w:rsidRDefault="0014487D" w:rsidP="00BE0137">
          <w:pPr>
            <w:ind w:firstLine="0"/>
            <w:jc w:val="left"/>
          </w:pPr>
          <w:r>
            <w:rPr>
              <w:rtl/>
            </w:rPr>
            <w:t>ישיבה מס' 87</w:t>
          </w:r>
        </w:p>
      </w:tc>
      <w:tc>
        <w:tcPr>
          <w:tcW w:w="2700" w:type="dxa"/>
        </w:tcPr>
        <w:p w:rsidR="00495BFB" w:rsidRDefault="0014487D" w:rsidP="00BE0137">
          <w:pPr>
            <w:ind w:firstLine="0"/>
            <w:jc w:val="left"/>
            <w:rPr>
              <w:rtl/>
            </w:rPr>
          </w:pPr>
          <w:r>
            <w:rPr>
              <w:rtl/>
            </w:rPr>
            <w:t>15/12/2021</w:t>
          </w:r>
        </w:p>
      </w:tc>
    </w:tr>
  </w:tbl>
  <w:p w:rsidR="00495BFB" w:rsidRPr="000F00C1" w:rsidRDefault="00495BF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87D" w:rsidRDefault="0014487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9016E9"/>
    <w:multiLevelType w:val="hybridMultilevel"/>
    <w:tmpl w:val="39DE6ED4"/>
    <w:lvl w:ilvl="0" w:tplc="D65E5E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3156CC7"/>
    <w:multiLevelType w:val="hybridMultilevel"/>
    <w:tmpl w:val="3DB6BAA4"/>
    <w:lvl w:ilvl="0" w:tplc="6E5647A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0B8256B"/>
    <w:multiLevelType w:val="hybridMultilevel"/>
    <w:tmpl w:val="D2D26582"/>
    <w:lvl w:ilvl="0" w:tplc="D264FD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3A24BC9"/>
    <w:multiLevelType w:val="hybridMultilevel"/>
    <w:tmpl w:val="381037A2"/>
    <w:lvl w:ilvl="0" w:tplc="2FB0CD0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598A"/>
    <w:rsid w:val="00024763"/>
    <w:rsid w:val="000324E7"/>
    <w:rsid w:val="00036B10"/>
    <w:rsid w:val="000502AC"/>
    <w:rsid w:val="00050737"/>
    <w:rsid w:val="000508E4"/>
    <w:rsid w:val="000559DC"/>
    <w:rsid w:val="00060E55"/>
    <w:rsid w:val="00062EF7"/>
    <w:rsid w:val="000678FD"/>
    <w:rsid w:val="00067F42"/>
    <w:rsid w:val="00076E4C"/>
    <w:rsid w:val="0008322C"/>
    <w:rsid w:val="00087397"/>
    <w:rsid w:val="0008749D"/>
    <w:rsid w:val="00092197"/>
    <w:rsid w:val="00093026"/>
    <w:rsid w:val="0009434F"/>
    <w:rsid w:val="000960A7"/>
    <w:rsid w:val="00097AD7"/>
    <w:rsid w:val="000B0C68"/>
    <w:rsid w:val="000B2EE6"/>
    <w:rsid w:val="000C7A99"/>
    <w:rsid w:val="000E2B67"/>
    <w:rsid w:val="000E54FD"/>
    <w:rsid w:val="000F00C1"/>
    <w:rsid w:val="001270CE"/>
    <w:rsid w:val="00131BB2"/>
    <w:rsid w:val="00136164"/>
    <w:rsid w:val="0014487D"/>
    <w:rsid w:val="00146DD9"/>
    <w:rsid w:val="00150822"/>
    <w:rsid w:val="00154784"/>
    <w:rsid w:val="00155D84"/>
    <w:rsid w:val="001568E1"/>
    <w:rsid w:val="001635FA"/>
    <w:rsid w:val="00164ECF"/>
    <w:rsid w:val="00167294"/>
    <w:rsid w:val="00171E7F"/>
    <w:rsid w:val="0017779F"/>
    <w:rsid w:val="00196822"/>
    <w:rsid w:val="001A74E9"/>
    <w:rsid w:val="001B0CC4"/>
    <w:rsid w:val="001B79C5"/>
    <w:rsid w:val="001C0EA3"/>
    <w:rsid w:val="001C44DA"/>
    <w:rsid w:val="001D440C"/>
    <w:rsid w:val="001F663D"/>
    <w:rsid w:val="00206DA6"/>
    <w:rsid w:val="002158D1"/>
    <w:rsid w:val="00221D63"/>
    <w:rsid w:val="00232D9C"/>
    <w:rsid w:val="00245249"/>
    <w:rsid w:val="0024645B"/>
    <w:rsid w:val="00254BCA"/>
    <w:rsid w:val="0026095D"/>
    <w:rsid w:val="00261554"/>
    <w:rsid w:val="002618F3"/>
    <w:rsid w:val="00272422"/>
    <w:rsid w:val="00282C38"/>
    <w:rsid w:val="00282E51"/>
    <w:rsid w:val="00283D7D"/>
    <w:rsid w:val="002863DC"/>
    <w:rsid w:val="00286DB1"/>
    <w:rsid w:val="00291ACD"/>
    <w:rsid w:val="00292378"/>
    <w:rsid w:val="00295CEC"/>
    <w:rsid w:val="002A01E7"/>
    <w:rsid w:val="002B19EE"/>
    <w:rsid w:val="002B3331"/>
    <w:rsid w:val="002B37B2"/>
    <w:rsid w:val="002B410F"/>
    <w:rsid w:val="002C313E"/>
    <w:rsid w:val="002D0384"/>
    <w:rsid w:val="002D5B7D"/>
    <w:rsid w:val="002F3EED"/>
    <w:rsid w:val="002F7C69"/>
    <w:rsid w:val="00300869"/>
    <w:rsid w:val="00302765"/>
    <w:rsid w:val="00310572"/>
    <w:rsid w:val="00311A58"/>
    <w:rsid w:val="00334128"/>
    <w:rsid w:val="0033612E"/>
    <w:rsid w:val="00341660"/>
    <w:rsid w:val="003475E7"/>
    <w:rsid w:val="003563CC"/>
    <w:rsid w:val="00371162"/>
    <w:rsid w:val="003830AE"/>
    <w:rsid w:val="003854EE"/>
    <w:rsid w:val="00390D1D"/>
    <w:rsid w:val="003A5C7C"/>
    <w:rsid w:val="003B23B0"/>
    <w:rsid w:val="003B431C"/>
    <w:rsid w:val="003C0AB0"/>
    <w:rsid w:val="003C1D03"/>
    <w:rsid w:val="003C279D"/>
    <w:rsid w:val="003C7547"/>
    <w:rsid w:val="003D275C"/>
    <w:rsid w:val="003D3DAE"/>
    <w:rsid w:val="003D5C87"/>
    <w:rsid w:val="003D6D0C"/>
    <w:rsid w:val="003E1A78"/>
    <w:rsid w:val="003E5420"/>
    <w:rsid w:val="003F0A5F"/>
    <w:rsid w:val="00406B5E"/>
    <w:rsid w:val="00411ADA"/>
    <w:rsid w:val="00424C94"/>
    <w:rsid w:val="0043243C"/>
    <w:rsid w:val="00440D3D"/>
    <w:rsid w:val="00445A4D"/>
    <w:rsid w:val="00451B3A"/>
    <w:rsid w:val="0046704C"/>
    <w:rsid w:val="00477E1F"/>
    <w:rsid w:val="00482301"/>
    <w:rsid w:val="00495BFB"/>
    <w:rsid w:val="004B0A65"/>
    <w:rsid w:val="004B1BE9"/>
    <w:rsid w:val="004B23DC"/>
    <w:rsid w:val="004B3111"/>
    <w:rsid w:val="004D2026"/>
    <w:rsid w:val="004D76F4"/>
    <w:rsid w:val="004F20CB"/>
    <w:rsid w:val="004F705E"/>
    <w:rsid w:val="00500C0C"/>
    <w:rsid w:val="00504760"/>
    <w:rsid w:val="00515A49"/>
    <w:rsid w:val="005278E4"/>
    <w:rsid w:val="00546293"/>
    <w:rsid w:val="00551AFF"/>
    <w:rsid w:val="00573311"/>
    <w:rsid w:val="0057446E"/>
    <w:rsid w:val="0058700E"/>
    <w:rsid w:val="005911B3"/>
    <w:rsid w:val="005914BE"/>
    <w:rsid w:val="00591FE2"/>
    <w:rsid w:val="005A342D"/>
    <w:rsid w:val="005C18AF"/>
    <w:rsid w:val="005C363E"/>
    <w:rsid w:val="005D61F3"/>
    <w:rsid w:val="005E3ADA"/>
    <w:rsid w:val="00605F9A"/>
    <w:rsid w:val="00615F7E"/>
    <w:rsid w:val="0062102A"/>
    <w:rsid w:val="00632A20"/>
    <w:rsid w:val="00647A6C"/>
    <w:rsid w:val="00665B3B"/>
    <w:rsid w:val="00665DD8"/>
    <w:rsid w:val="00674431"/>
    <w:rsid w:val="00675874"/>
    <w:rsid w:val="00676469"/>
    <w:rsid w:val="006818E2"/>
    <w:rsid w:val="0068379A"/>
    <w:rsid w:val="006906E9"/>
    <w:rsid w:val="00692323"/>
    <w:rsid w:val="006A035F"/>
    <w:rsid w:val="006A0CB7"/>
    <w:rsid w:val="006A6CF5"/>
    <w:rsid w:val="006C4FFD"/>
    <w:rsid w:val="006D268B"/>
    <w:rsid w:val="006E4E4D"/>
    <w:rsid w:val="006F50FC"/>
    <w:rsid w:val="00702755"/>
    <w:rsid w:val="007237A0"/>
    <w:rsid w:val="00726D8F"/>
    <w:rsid w:val="0073076D"/>
    <w:rsid w:val="007408C3"/>
    <w:rsid w:val="007502D5"/>
    <w:rsid w:val="0075082D"/>
    <w:rsid w:val="00770AD1"/>
    <w:rsid w:val="00773F73"/>
    <w:rsid w:val="00797FF4"/>
    <w:rsid w:val="007A195F"/>
    <w:rsid w:val="007A6572"/>
    <w:rsid w:val="007B1745"/>
    <w:rsid w:val="007C3547"/>
    <w:rsid w:val="007D04B2"/>
    <w:rsid w:val="007D426E"/>
    <w:rsid w:val="007D703F"/>
    <w:rsid w:val="007D7953"/>
    <w:rsid w:val="007E5FE1"/>
    <w:rsid w:val="00805378"/>
    <w:rsid w:val="008306A7"/>
    <w:rsid w:val="00836B57"/>
    <w:rsid w:val="00837FAD"/>
    <w:rsid w:val="00841223"/>
    <w:rsid w:val="00846BE9"/>
    <w:rsid w:val="0084782A"/>
    <w:rsid w:val="00850498"/>
    <w:rsid w:val="00853CEC"/>
    <w:rsid w:val="00853DE8"/>
    <w:rsid w:val="0085514C"/>
    <w:rsid w:val="0086178C"/>
    <w:rsid w:val="00865997"/>
    <w:rsid w:val="00872F66"/>
    <w:rsid w:val="00873872"/>
    <w:rsid w:val="008921F3"/>
    <w:rsid w:val="0089652D"/>
    <w:rsid w:val="008B1423"/>
    <w:rsid w:val="008B38BE"/>
    <w:rsid w:val="008C315C"/>
    <w:rsid w:val="008C341C"/>
    <w:rsid w:val="008C412A"/>
    <w:rsid w:val="008D1DFB"/>
    <w:rsid w:val="008E0C2E"/>
    <w:rsid w:val="008E3D9E"/>
    <w:rsid w:val="009019A7"/>
    <w:rsid w:val="00903E0F"/>
    <w:rsid w:val="00914904"/>
    <w:rsid w:val="0092207C"/>
    <w:rsid w:val="009346FF"/>
    <w:rsid w:val="0093715C"/>
    <w:rsid w:val="00945E6A"/>
    <w:rsid w:val="00946460"/>
    <w:rsid w:val="009476A5"/>
    <w:rsid w:val="009515F0"/>
    <w:rsid w:val="0095443E"/>
    <w:rsid w:val="00957778"/>
    <w:rsid w:val="00960796"/>
    <w:rsid w:val="009635F5"/>
    <w:rsid w:val="00970775"/>
    <w:rsid w:val="00970CE0"/>
    <w:rsid w:val="009900BB"/>
    <w:rsid w:val="00993DA1"/>
    <w:rsid w:val="009A00FC"/>
    <w:rsid w:val="009B50C0"/>
    <w:rsid w:val="009C35BE"/>
    <w:rsid w:val="009F1518"/>
    <w:rsid w:val="009F2587"/>
    <w:rsid w:val="00A11A5C"/>
    <w:rsid w:val="00A15971"/>
    <w:rsid w:val="00A16437"/>
    <w:rsid w:val="00A20FF3"/>
    <w:rsid w:val="00A30441"/>
    <w:rsid w:val="00A35551"/>
    <w:rsid w:val="00A3564F"/>
    <w:rsid w:val="00A4043D"/>
    <w:rsid w:val="00A42872"/>
    <w:rsid w:val="00A42DFE"/>
    <w:rsid w:val="00A63D1C"/>
    <w:rsid w:val="00A66020"/>
    <w:rsid w:val="00A719DD"/>
    <w:rsid w:val="00A82877"/>
    <w:rsid w:val="00A83507"/>
    <w:rsid w:val="00A85E50"/>
    <w:rsid w:val="00AB02EE"/>
    <w:rsid w:val="00AB1070"/>
    <w:rsid w:val="00AC2055"/>
    <w:rsid w:val="00AC27FB"/>
    <w:rsid w:val="00AC41C0"/>
    <w:rsid w:val="00AD2F00"/>
    <w:rsid w:val="00AE688E"/>
    <w:rsid w:val="00AF4E2C"/>
    <w:rsid w:val="00B0127A"/>
    <w:rsid w:val="00B048AA"/>
    <w:rsid w:val="00B04B9C"/>
    <w:rsid w:val="00B179E5"/>
    <w:rsid w:val="00B36F42"/>
    <w:rsid w:val="00B43239"/>
    <w:rsid w:val="00B458EC"/>
    <w:rsid w:val="00B6274B"/>
    <w:rsid w:val="00B63F8D"/>
    <w:rsid w:val="00B67A30"/>
    <w:rsid w:val="00B751FF"/>
    <w:rsid w:val="00B97276"/>
    <w:rsid w:val="00BA42F2"/>
    <w:rsid w:val="00BB2F43"/>
    <w:rsid w:val="00BC7999"/>
    <w:rsid w:val="00BD09DB"/>
    <w:rsid w:val="00BD47B7"/>
    <w:rsid w:val="00BD7D35"/>
    <w:rsid w:val="00BE0137"/>
    <w:rsid w:val="00C16F92"/>
    <w:rsid w:val="00C23802"/>
    <w:rsid w:val="00C34CB6"/>
    <w:rsid w:val="00C3598A"/>
    <w:rsid w:val="00C36A1D"/>
    <w:rsid w:val="00C5322E"/>
    <w:rsid w:val="00C545B9"/>
    <w:rsid w:val="00C65F9A"/>
    <w:rsid w:val="00C71946"/>
    <w:rsid w:val="00C740F3"/>
    <w:rsid w:val="00C80434"/>
    <w:rsid w:val="00C8624A"/>
    <w:rsid w:val="00C92594"/>
    <w:rsid w:val="00C92A23"/>
    <w:rsid w:val="00CA28FE"/>
    <w:rsid w:val="00CA5363"/>
    <w:rsid w:val="00CB4356"/>
    <w:rsid w:val="00CB6D60"/>
    <w:rsid w:val="00CC6848"/>
    <w:rsid w:val="00CD18A5"/>
    <w:rsid w:val="00CE5849"/>
    <w:rsid w:val="00D0004F"/>
    <w:rsid w:val="00D16DE7"/>
    <w:rsid w:val="00D47BEF"/>
    <w:rsid w:val="00D55E2B"/>
    <w:rsid w:val="00D64F6D"/>
    <w:rsid w:val="00D70D88"/>
    <w:rsid w:val="00D7575A"/>
    <w:rsid w:val="00D8217B"/>
    <w:rsid w:val="00D92E4C"/>
    <w:rsid w:val="00D953A5"/>
    <w:rsid w:val="00DB4E1B"/>
    <w:rsid w:val="00DB63CD"/>
    <w:rsid w:val="00DE496E"/>
    <w:rsid w:val="00DF284B"/>
    <w:rsid w:val="00E035CE"/>
    <w:rsid w:val="00E23F44"/>
    <w:rsid w:val="00E25E6C"/>
    <w:rsid w:val="00E425D9"/>
    <w:rsid w:val="00E53A84"/>
    <w:rsid w:val="00E53FD2"/>
    <w:rsid w:val="00E550D6"/>
    <w:rsid w:val="00E56AC8"/>
    <w:rsid w:val="00E6097E"/>
    <w:rsid w:val="00E60981"/>
    <w:rsid w:val="00E70603"/>
    <w:rsid w:val="00E73441"/>
    <w:rsid w:val="00E8442E"/>
    <w:rsid w:val="00E91BC3"/>
    <w:rsid w:val="00E94051"/>
    <w:rsid w:val="00E97C82"/>
    <w:rsid w:val="00EA1C29"/>
    <w:rsid w:val="00EA46D4"/>
    <w:rsid w:val="00EA7B6C"/>
    <w:rsid w:val="00EB19FA"/>
    <w:rsid w:val="00EC3A7C"/>
    <w:rsid w:val="00ED0608"/>
    <w:rsid w:val="00ED1A98"/>
    <w:rsid w:val="00EE5F9F"/>
    <w:rsid w:val="00EE6AC0"/>
    <w:rsid w:val="00EF3D03"/>
    <w:rsid w:val="00F027AA"/>
    <w:rsid w:val="00F30855"/>
    <w:rsid w:val="00F33302"/>
    <w:rsid w:val="00F33902"/>
    <w:rsid w:val="00F45B06"/>
    <w:rsid w:val="00F506F2"/>
    <w:rsid w:val="00F509F2"/>
    <w:rsid w:val="00F51DF9"/>
    <w:rsid w:val="00F53584"/>
    <w:rsid w:val="00F63084"/>
    <w:rsid w:val="00F71D35"/>
    <w:rsid w:val="00F84EE2"/>
    <w:rsid w:val="00FC0B35"/>
    <w:rsid w:val="00FC46CB"/>
    <w:rsid w:val="00FC75DC"/>
    <w:rsid w:val="00FD1BF2"/>
    <w:rsid w:val="00FD225E"/>
    <w:rsid w:val="00FD784B"/>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1D48DD43"/>
  <w15:docId w15:val="{91613EBB-F592-4BEB-8D1D-58C789584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F50FC"/>
    <w:rPr>
      <w:rFonts w:cs="Arial"/>
      <w:bCs w:val="0"/>
      <w:vanish/>
      <w:color w:val="010000"/>
      <w:bdr w:val="single" w:sz="4" w:space="0" w:color="FF66FF"/>
    </w:rPr>
  </w:style>
  <w:style w:type="character" w:styleId="aff">
    <w:name w:val="Strong"/>
    <w:qFormat/>
    <w:rsid w:val="006F50FC"/>
    <w:rPr>
      <w:rFonts w:ascii="Tahoma" w:hAnsi="Tahoma" w:cs="David"/>
      <w:b/>
      <w:bCs/>
    </w:rPr>
  </w:style>
  <w:style w:type="paragraph" w:customStyle="1" w:styleId="ETSpeechToText">
    <w:name w:val="ETSpeechToText"/>
    <w:basedOn w:val="a"/>
    <w:link w:val="ETSpeechToText0"/>
    <w:rsid w:val="00957778"/>
    <w:rPr>
      <w:color w:val="999999"/>
      <w:lang w:eastAsia="he-IL"/>
    </w:rPr>
  </w:style>
  <w:style w:type="character" w:customStyle="1" w:styleId="ETSpeechToText0">
    <w:name w:val="ETSpeechToText תו"/>
    <w:basedOn w:val="a0"/>
    <w:link w:val="ETSpeechToText"/>
    <w:rsid w:val="00957778"/>
    <w:rPr>
      <w:rFonts w:ascii="Arial" w:hAnsi="Arial" w:cs="Arial"/>
      <w:color w:val="999999"/>
      <w:sz w:val="22"/>
      <w:szCs w:val="22"/>
      <w:lang w:eastAsia="he-IL"/>
    </w:rPr>
  </w:style>
  <w:style w:type="paragraph" w:styleId="aff0">
    <w:name w:val="List Paragraph"/>
    <w:basedOn w:val="a"/>
    <w:uiPriority w:val="34"/>
    <w:qFormat/>
    <w:rsid w:val="0001598A"/>
    <w:pPr>
      <w:ind w:left="720"/>
      <w:contextualSpacing/>
    </w:pPr>
  </w:style>
  <w:style w:type="character" w:customStyle="1" w:styleId="KeepWithNext0">
    <w:name w:val="KeepWithNext תו"/>
    <w:basedOn w:val="a0"/>
    <w:link w:val="KeepWithNext"/>
    <w:rsid w:val="00AC2055"/>
    <w:rPr>
      <w:rFonts w:ascii="Arial" w:hAnsi="Arial" w:cs="Arial"/>
      <w:sz w:val="22"/>
      <w:szCs w:val="22"/>
    </w:rPr>
  </w:style>
  <w:style w:type="character" w:customStyle="1" w:styleId="a5">
    <w:name w:val="דובר תו"/>
    <w:basedOn w:val="a0"/>
    <w:link w:val="a4"/>
    <w:rsid w:val="00865997"/>
    <w:rPr>
      <w:rFonts w:ascii="Arial" w:hAnsi="Arial" w:cs="Arial"/>
      <w:b/>
      <w:bCs/>
      <w:sz w:val="22"/>
      <w:szCs w:val="22"/>
      <w:u w:val="single"/>
      <w:lang w:eastAsia="he-IL"/>
    </w:rPr>
  </w:style>
  <w:style w:type="paragraph" w:styleId="TOC1">
    <w:name w:val="toc 1"/>
    <w:basedOn w:val="a"/>
    <w:next w:val="a"/>
    <w:autoRedefine/>
    <w:uiPriority w:val="39"/>
    <w:unhideWhenUsed/>
    <w:rsid w:val="002B37B2"/>
    <w:pPr>
      <w:spacing w:after="100"/>
    </w:pPr>
  </w:style>
  <w:style w:type="paragraph" w:styleId="TOC2">
    <w:name w:val="toc 2"/>
    <w:basedOn w:val="a"/>
    <w:next w:val="a"/>
    <w:autoRedefine/>
    <w:uiPriority w:val="39"/>
    <w:unhideWhenUsed/>
    <w:rsid w:val="002B37B2"/>
    <w:pPr>
      <w:spacing w:after="100"/>
      <w:ind w:left="220"/>
    </w:pPr>
  </w:style>
  <w:style w:type="paragraph" w:styleId="TOC3">
    <w:name w:val="toc 3"/>
    <w:basedOn w:val="a"/>
    <w:next w:val="a"/>
    <w:autoRedefine/>
    <w:uiPriority w:val="39"/>
    <w:unhideWhenUsed/>
    <w:rsid w:val="002B37B2"/>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2B37B2"/>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2B37B2"/>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2B37B2"/>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2B37B2"/>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2B37B2"/>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2B37B2"/>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2B37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5653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CA3BB-9D19-4130-8881-4B26B8414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283</Pages>
  <Words>64205</Words>
  <Characters>321028</Characters>
  <Application>Microsoft Office Word</Application>
  <DocSecurity>0</DocSecurity>
  <Lines>2675</Lines>
  <Paragraphs>768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384465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95</cp:revision>
  <cp:lastPrinted>1899-12-31T22:00:00Z</cp:lastPrinted>
  <dcterms:created xsi:type="dcterms:W3CDTF">2018-05-03T11:21:00Z</dcterms:created>
  <dcterms:modified xsi:type="dcterms:W3CDTF">2024-11-26T12:43:00Z</dcterms:modified>
</cp:coreProperties>
</file>